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AD52" w14:textId="77777777" w:rsidR="00086025" w:rsidRPr="00A67182" w:rsidRDefault="00086025" w:rsidP="00086025">
      <w:pPr>
        <w:spacing w:after="120" w:line="480" w:lineRule="auto"/>
        <w:rPr>
          <w:rFonts w:cstheme="minorHAnsi"/>
          <w:b/>
          <w:bCs/>
          <w:iCs/>
          <w:lang w:val="en-US"/>
        </w:rPr>
      </w:pPr>
      <w:r>
        <w:rPr>
          <w:rFonts w:cstheme="minorHAnsi"/>
          <w:b/>
          <w:bCs/>
          <w:iCs/>
          <w:lang w:val="en-US"/>
        </w:rPr>
        <w:t xml:space="preserve">Supplementary Table 1. </w:t>
      </w:r>
      <w:r w:rsidRPr="000E4EBA">
        <w:rPr>
          <w:rFonts w:cstheme="minorHAnsi"/>
          <w:iCs/>
          <w:lang w:val="en-US"/>
        </w:rPr>
        <w:t>Literature search strategy</w:t>
      </w:r>
    </w:p>
    <w:tbl>
      <w:tblPr>
        <w:tblStyle w:val="TableGrid"/>
        <w:tblW w:w="9872" w:type="dxa"/>
        <w:tblInd w:w="-5" w:type="dxa"/>
        <w:tblLook w:val="04A0" w:firstRow="1" w:lastRow="0" w:firstColumn="1" w:lastColumn="0" w:noHBand="0" w:noVBand="1"/>
      </w:tblPr>
      <w:tblGrid>
        <w:gridCol w:w="2199"/>
        <w:gridCol w:w="4146"/>
        <w:gridCol w:w="3527"/>
      </w:tblGrid>
      <w:tr w:rsidR="00086025" w:rsidRPr="00EB72EA" w14:paraId="763698B1" w14:textId="77777777" w:rsidTr="00DB5E91">
        <w:trPr>
          <w:trHeight w:val="359"/>
        </w:trPr>
        <w:tc>
          <w:tcPr>
            <w:tcW w:w="2199" w:type="dxa"/>
          </w:tcPr>
          <w:p w14:paraId="57AC1EA5" w14:textId="77777777" w:rsidR="00086025" w:rsidRPr="00EB72EA" w:rsidRDefault="00086025" w:rsidP="00DB5E91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EB72EA">
              <w:rPr>
                <w:b/>
                <w:bCs/>
                <w:lang w:val="en-US"/>
              </w:rPr>
              <w:t>Search area</w:t>
            </w:r>
          </w:p>
        </w:tc>
        <w:tc>
          <w:tcPr>
            <w:tcW w:w="4146" w:type="dxa"/>
          </w:tcPr>
          <w:p w14:paraId="01208386" w14:textId="77777777" w:rsidR="00086025" w:rsidRPr="00EB72EA" w:rsidRDefault="00086025" w:rsidP="00DB5E91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EB72EA">
              <w:rPr>
                <w:b/>
                <w:bCs/>
                <w:lang w:val="en-US"/>
              </w:rPr>
              <w:t>Search String</w:t>
            </w:r>
            <w:r>
              <w:rPr>
                <w:b/>
                <w:bCs/>
                <w:lang w:val="en-US"/>
              </w:rPr>
              <w:t xml:space="preserve"> - PubMed</w:t>
            </w:r>
          </w:p>
        </w:tc>
        <w:tc>
          <w:tcPr>
            <w:tcW w:w="3527" w:type="dxa"/>
          </w:tcPr>
          <w:p w14:paraId="57626E84" w14:textId="77777777" w:rsidR="00086025" w:rsidRPr="00EB72EA" w:rsidRDefault="00086025" w:rsidP="00DB5E91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EB72EA">
              <w:rPr>
                <w:b/>
                <w:bCs/>
                <w:lang w:val="en-US"/>
              </w:rPr>
              <w:t>Search String</w:t>
            </w:r>
            <w:r>
              <w:rPr>
                <w:b/>
                <w:bCs/>
                <w:lang w:val="en-US"/>
              </w:rPr>
              <w:t xml:space="preserve"> - Embase</w:t>
            </w:r>
          </w:p>
        </w:tc>
      </w:tr>
      <w:tr w:rsidR="00086025" w:rsidRPr="00EB72EA" w14:paraId="43AE80D9" w14:textId="77777777" w:rsidTr="00DB5E91">
        <w:trPr>
          <w:trHeight w:val="2213"/>
        </w:trPr>
        <w:tc>
          <w:tcPr>
            <w:tcW w:w="2199" w:type="dxa"/>
            <w:vMerge w:val="restart"/>
          </w:tcPr>
          <w:p w14:paraId="278CA255" w14:textId="77777777" w:rsidR="00086025" w:rsidRPr="00EB72EA" w:rsidRDefault="00086025" w:rsidP="00DB5E91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EB72EA">
              <w:rPr>
                <w:lang w:val="en-US"/>
              </w:rPr>
              <w:t xml:space="preserve">acterial </w:t>
            </w:r>
            <w:r>
              <w:rPr>
                <w:lang w:val="en-US"/>
              </w:rPr>
              <w:t xml:space="preserve">co-infection/secondary infection including </w:t>
            </w:r>
            <w:r w:rsidRPr="00EB72EA">
              <w:rPr>
                <w:lang w:val="en-US"/>
              </w:rPr>
              <w:t>pneumonia in COVID-19 patients</w:t>
            </w:r>
          </w:p>
        </w:tc>
        <w:tc>
          <w:tcPr>
            <w:tcW w:w="4146" w:type="dxa"/>
          </w:tcPr>
          <w:p w14:paraId="593C5D3C" w14:textId="77777777" w:rsidR="00086025" w:rsidRDefault="00086025" w:rsidP="00DB5E91">
            <w:pPr>
              <w:spacing w:line="480" w:lineRule="auto"/>
              <w:rPr>
                <w:lang w:val="en-US"/>
              </w:rPr>
            </w:pPr>
            <w:r w:rsidRPr="00EB72EA">
              <w:rPr>
                <w:lang w:val="en-US"/>
              </w:rPr>
              <w:t>(</w:t>
            </w:r>
            <w:proofErr w:type="gramStart"/>
            <w:r w:rsidRPr="00EB72EA">
              <w:rPr>
                <w:lang w:val="en-US"/>
              </w:rPr>
              <w:t>Coronavirus[</w:t>
            </w:r>
            <w:proofErr w:type="gramEnd"/>
            <w:r w:rsidRPr="00EB72EA">
              <w:rPr>
                <w:lang w:val="en-US"/>
              </w:rPr>
              <w:t>Title/Abstract] OR COVID-19[Title/Abstract]) AND (secondary bacterial infection</w:t>
            </w:r>
            <w:r w:rsidRPr="00C8242C">
              <w:rPr>
                <w:lang w:val="en-US"/>
              </w:rPr>
              <w:t xml:space="preserve"> OR secondary coinfection OR secondary co-infection</w:t>
            </w:r>
            <w:r w:rsidRPr="00EB72EA">
              <w:rPr>
                <w:lang w:val="en-US"/>
              </w:rPr>
              <w:t>]) AND bacterial pneumonia</w:t>
            </w:r>
          </w:p>
          <w:p w14:paraId="7BD1B623" w14:textId="77777777" w:rsidR="00086025" w:rsidRPr="00EB72EA" w:rsidRDefault="00086025" w:rsidP="00DB5E91">
            <w:pPr>
              <w:spacing w:line="480" w:lineRule="auto"/>
              <w:rPr>
                <w:lang w:val="en-US"/>
              </w:rPr>
            </w:pPr>
          </w:p>
        </w:tc>
        <w:tc>
          <w:tcPr>
            <w:tcW w:w="3527" w:type="dxa"/>
          </w:tcPr>
          <w:p w14:paraId="374559C5" w14:textId="77777777" w:rsidR="00086025" w:rsidRDefault="00086025" w:rsidP="00DB5E91">
            <w:pPr>
              <w:pStyle w:val="Header"/>
              <w:spacing w:line="480" w:lineRule="auto"/>
            </w:pPr>
            <w:r>
              <w:t>(</w:t>
            </w:r>
            <w:proofErr w:type="spellStart"/>
            <w:proofErr w:type="gramStart"/>
            <w:r>
              <w:t>ti</w:t>
            </w:r>
            <w:proofErr w:type="spellEnd"/>
            <w:r>
              <w:t>(</w:t>
            </w:r>
            <w:proofErr w:type="gramEnd"/>
            <w:r>
              <w:t xml:space="preserve">“coronavirus” or “COVID-19”) AND ab(“secondary bacterial infection”) AND ab(“bacterial pneumonia”) NOT </w:t>
            </w:r>
            <w:proofErr w:type="spellStart"/>
            <w:r>
              <w:t>medl</w:t>
            </w:r>
            <w:proofErr w:type="spellEnd"/>
            <w:r>
              <w:t>(yes))</w:t>
            </w:r>
          </w:p>
          <w:p w14:paraId="7A91BA8C" w14:textId="77777777" w:rsidR="00086025" w:rsidRPr="00EB72EA" w:rsidRDefault="00086025" w:rsidP="00DB5E91">
            <w:pPr>
              <w:spacing w:line="480" w:lineRule="auto"/>
              <w:rPr>
                <w:lang w:val="en-US"/>
              </w:rPr>
            </w:pPr>
          </w:p>
        </w:tc>
      </w:tr>
      <w:tr w:rsidR="00086025" w:rsidRPr="00EB72EA" w14:paraId="0D4FB312" w14:textId="77777777" w:rsidTr="00DB5E91">
        <w:trPr>
          <w:trHeight w:val="1853"/>
        </w:trPr>
        <w:tc>
          <w:tcPr>
            <w:tcW w:w="2199" w:type="dxa"/>
            <w:vMerge/>
          </w:tcPr>
          <w:p w14:paraId="1891E591" w14:textId="77777777" w:rsidR="00086025" w:rsidRPr="00EB72EA" w:rsidRDefault="00086025" w:rsidP="00DB5E91">
            <w:pPr>
              <w:spacing w:line="480" w:lineRule="auto"/>
              <w:rPr>
                <w:lang w:val="en-US"/>
              </w:rPr>
            </w:pPr>
          </w:p>
        </w:tc>
        <w:tc>
          <w:tcPr>
            <w:tcW w:w="4146" w:type="dxa"/>
          </w:tcPr>
          <w:p w14:paraId="3020B242" w14:textId="77777777" w:rsidR="00086025" w:rsidRPr="00EB72EA" w:rsidRDefault="00086025" w:rsidP="00DB5E91">
            <w:pPr>
              <w:spacing w:line="480" w:lineRule="auto"/>
              <w:rPr>
                <w:lang w:val="en-US"/>
              </w:rPr>
            </w:pPr>
            <w:r w:rsidRPr="00EB72EA">
              <w:rPr>
                <w:lang w:val="en-US"/>
              </w:rPr>
              <w:t>(</w:t>
            </w:r>
            <w:proofErr w:type="gramStart"/>
            <w:r w:rsidRPr="00EB72EA">
              <w:rPr>
                <w:lang w:val="en-US"/>
              </w:rPr>
              <w:t>Coronavirus[</w:t>
            </w:r>
            <w:proofErr w:type="gramEnd"/>
            <w:r w:rsidRPr="00EB72EA">
              <w:rPr>
                <w:lang w:val="en-US"/>
              </w:rPr>
              <w:t>Title/Abstract] OR COVID[Title/Abstract])</w:t>
            </w:r>
            <w:r>
              <w:rPr>
                <w:lang w:val="en-US"/>
              </w:rPr>
              <w:t xml:space="preserve"> </w:t>
            </w:r>
            <w:r w:rsidRPr="00EB72EA">
              <w:rPr>
                <w:lang w:val="en-US"/>
              </w:rPr>
              <w:t>AND (secondary bacterial infection</w:t>
            </w:r>
            <w:r w:rsidRPr="00C8242C">
              <w:rPr>
                <w:lang w:val="en-US"/>
              </w:rPr>
              <w:t xml:space="preserve"> OR secondary coinfection OR secondary co-infection</w:t>
            </w:r>
            <w:r w:rsidRPr="00EB72EA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  <w:r w:rsidRPr="00EB72EA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</w:t>
            </w:r>
            <w:r w:rsidRPr="00EB72EA">
              <w:rPr>
                <w:lang w:val="en-US"/>
              </w:rPr>
              <w:t>(rate OR incidence)</w:t>
            </w:r>
          </w:p>
        </w:tc>
        <w:tc>
          <w:tcPr>
            <w:tcW w:w="3527" w:type="dxa"/>
          </w:tcPr>
          <w:p w14:paraId="71636BDC" w14:textId="77777777" w:rsidR="00086025" w:rsidRDefault="00086025" w:rsidP="00DB5E91">
            <w:pPr>
              <w:spacing w:line="480" w:lineRule="auto"/>
            </w:pPr>
            <w:r w:rsidRPr="00D866AA">
              <w:t>(</w:t>
            </w:r>
            <w:proofErr w:type="spellStart"/>
            <w:proofErr w:type="gramStart"/>
            <w:r w:rsidRPr="00D866AA">
              <w:t>ti</w:t>
            </w:r>
            <w:proofErr w:type="spellEnd"/>
            <w:r w:rsidRPr="00D866AA">
              <w:t>(</w:t>
            </w:r>
            <w:proofErr w:type="gramEnd"/>
            <w:r w:rsidRPr="00D866AA">
              <w:t>"coronavirus" OR "COVID-19") AND ab("antimicrobial resistance" OR "antibiotic resistance"))</w:t>
            </w:r>
          </w:p>
          <w:p w14:paraId="0E2DC79E" w14:textId="77777777" w:rsidR="00086025" w:rsidRPr="00EB72EA" w:rsidRDefault="00086025" w:rsidP="00DB5E91">
            <w:pPr>
              <w:spacing w:line="480" w:lineRule="auto"/>
              <w:rPr>
                <w:lang w:val="en-US"/>
              </w:rPr>
            </w:pPr>
          </w:p>
        </w:tc>
      </w:tr>
      <w:tr w:rsidR="00086025" w:rsidRPr="00EB72EA" w14:paraId="0AEFAA67" w14:textId="77777777" w:rsidTr="00DB5E91">
        <w:trPr>
          <w:trHeight w:val="2203"/>
        </w:trPr>
        <w:tc>
          <w:tcPr>
            <w:tcW w:w="2199" w:type="dxa"/>
          </w:tcPr>
          <w:p w14:paraId="459575A2" w14:textId="77777777" w:rsidR="00086025" w:rsidRPr="00EB72EA" w:rsidRDefault="00086025" w:rsidP="00DB5E91">
            <w:pPr>
              <w:spacing w:line="480" w:lineRule="auto"/>
              <w:rPr>
                <w:lang w:val="en-US"/>
              </w:rPr>
            </w:pPr>
            <w:r w:rsidRPr="00EB72EA">
              <w:rPr>
                <w:lang w:val="en-US"/>
              </w:rPr>
              <w:t>AMR in COVID-19 patients</w:t>
            </w:r>
          </w:p>
        </w:tc>
        <w:tc>
          <w:tcPr>
            <w:tcW w:w="4146" w:type="dxa"/>
          </w:tcPr>
          <w:p w14:paraId="11CE9541" w14:textId="77777777" w:rsidR="00086025" w:rsidRPr="00EB72EA" w:rsidRDefault="00086025" w:rsidP="00DB5E91">
            <w:pPr>
              <w:spacing w:line="480" w:lineRule="auto"/>
              <w:rPr>
                <w:lang w:val="en-US"/>
              </w:rPr>
            </w:pPr>
            <w:r w:rsidRPr="00EB72EA">
              <w:rPr>
                <w:lang w:val="en-US"/>
              </w:rPr>
              <w:t>(</w:t>
            </w:r>
            <w:proofErr w:type="gramStart"/>
            <w:r w:rsidRPr="00EB72EA">
              <w:rPr>
                <w:lang w:val="en-US"/>
              </w:rPr>
              <w:t>Coronavirus[</w:t>
            </w:r>
            <w:proofErr w:type="gramEnd"/>
            <w:r w:rsidRPr="00EB72EA">
              <w:rPr>
                <w:lang w:val="en-US"/>
              </w:rPr>
              <w:t>Title/Abstract] OR COVID-19[Title/Abstract]) AND ((antimicrobial resistance[Title/Abstract])OR (antibiotic resistance[Title/Abstract]))</w:t>
            </w:r>
          </w:p>
        </w:tc>
        <w:tc>
          <w:tcPr>
            <w:tcW w:w="3527" w:type="dxa"/>
          </w:tcPr>
          <w:p w14:paraId="3D40AA71" w14:textId="77777777" w:rsidR="00086025" w:rsidRDefault="00086025" w:rsidP="00DB5E91">
            <w:pPr>
              <w:spacing w:line="480" w:lineRule="auto"/>
            </w:pPr>
            <w:r w:rsidRPr="00C17E97">
              <w:t>(((</w:t>
            </w:r>
            <w:proofErr w:type="spellStart"/>
            <w:proofErr w:type="gramStart"/>
            <w:r w:rsidRPr="00C17E97">
              <w:t>ti</w:t>
            </w:r>
            <w:proofErr w:type="spellEnd"/>
            <w:r w:rsidRPr="00C17E97">
              <w:t>(</w:t>
            </w:r>
            <w:proofErr w:type="gramEnd"/>
            <w:r w:rsidRPr="00C17E97">
              <w:t xml:space="preserve">“coronavirus” or “COVID-19”) AND ab("secondary bacterial infection") AND ab("rate" OR "incidence")) NOT </w:t>
            </w:r>
            <w:proofErr w:type="spellStart"/>
            <w:r w:rsidRPr="00C17E97">
              <w:t>medl</w:t>
            </w:r>
            <w:proofErr w:type="spellEnd"/>
            <w:r w:rsidRPr="00C17E97">
              <w:t>(yes)))</w:t>
            </w:r>
          </w:p>
          <w:p w14:paraId="74D783FE" w14:textId="77777777" w:rsidR="00086025" w:rsidRPr="00EB72EA" w:rsidRDefault="00086025" w:rsidP="00DB5E91">
            <w:pPr>
              <w:spacing w:line="480" w:lineRule="auto"/>
              <w:rPr>
                <w:lang w:val="en-US"/>
              </w:rPr>
            </w:pPr>
          </w:p>
        </w:tc>
      </w:tr>
      <w:tr w:rsidR="00086025" w:rsidRPr="00EB72EA" w14:paraId="6EEBB8E2" w14:textId="77777777" w:rsidTr="00DB5E91">
        <w:trPr>
          <w:trHeight w:val="1472"/>
        </w:trPr>
        <w:tc>
          <w:tcPr>
            <w:tcW w:w="2199" w:type="dxa"/>
          </w:tcPr>
          <w:p w14:paraId="2768E01A" w14:textId="77777777" w:rsidR="00086025" w:rsidRPr="00EB72EA" w:rsidRDefault="00086025" w:rsidP="00DB5E91">
            <w:pPr>
              <w:spacing w:line="480" w:lineRule="auto"/>
              <w:rPr>
                <w:lang w:val="en-US"/>
              </w:rPr>
            </w:pPr>
            <w:r w:rsidRPr="00EB72EA">
              <w:rPr>
                <w:lang w:val="en-US"/>
              </w:rPr>
              <w:t>Bacterial pneumonia in COVID-19 patients</w:t>
            </w:r>
          </w:p>
          <w:p w14:paraId="7D69FF23" w14:textId="77777777" w:rsidR="00086025" w:rsidRPr="00EB72EA" w:rsidRDefault="00086025" w:rsidP="00DB5E91">
            <w:pPr>
              <w:spacing w:line="480" w:lineRule="auto"/>
              <w:rPr>
                <w:lang w:val="en-US"/>
              </w:rPr>
            </w:pPr>
          </w:p>
        </w:tc>
        <w:tc>
          <w:tcPr>
            <w:tcW w:w="4146" w:type="dxa"/>
          </w:tcPr>
          <w:p w14:paraId="666DDCAC" w14:textId="77777777" w:rsidR="00086025" w:rsidRPr="00EB72EA" w:rsidRDefault="00086025" w:rsidP="00DB5E91">
            <w:pPr>
              <w:spacing w:line="480" w:lineRule="auto"/>
              <w:rPr>
                <w:lang w:val="en-US"/>
              </w:rPr>
            </w:pPr>
            <w:r w:rsidRPr="00EB72EA">
              <w:rPr>
                <w:lang w:val="en-US"/>
              </w:rPr>
              <w:t>(</w:t>
            </w:r>
            <w:proofErr w:type="gramStart"/>
            <w:r w:rsidRPr="00EB72EA">
              <w:rPr>
                <w:lang w:val="en-US"/>
              </w:rPr>
              <w:t>Coronavirus[</w:t>
            </w:r>
            <w:proofErr w:type="gramEnd"/>
            <w:r w:rsidRPr="00EB72EA">
              <w:rPr>
                <w:lang w:val="en-US"/>
              </w:rPr>
              <w:t>Title/Abstract] OR COVID[Title/Abstract])AND (secondary bacterial pneumonia[Title/Abstract])</w:t>
            </w:r>
          </w:p>
        </w:tc>
        <w:tc>
          <w:tcPr>
            <w:tcW w:w="3527" w:type="dxa"/>
          </w:tcPr>
          <w:p w14:paraId="1FB78F2C" w14:textId="77777777" w:rsidR="00086025" w:rsidRDefault="00086025" w:rsidP="00DB5E91">
            <w:pPr>
              <w:pStyle w:val="Header"/>
              <w:spacing w:line="480" w:lineRule="auto"/>
            </w:pPr>
            <w:r>
              <w:t>(</w:t>
            </w:r>
            <w:proofErr w:type="spellStart"/>
            <w:proofErr w:type="gramStart"/>
            <w:r>
              <w:t>ti</w:t>
            </w:r>
            <w:proofErr w:type="spellEnd"/>
            <w:r>
              <w:t>(</w:t>
            </w:r>
            <w:proofErr w:type="gramEnd"/>
            <w:r>
              <w:t xml:space="preserve">“coronavirus” or “COVID-19”) AND ab(“secondary bacterial pneumonia”) NOT </w:t>
            </w:r>
            <w:proofErr w:type="spellStart"/>
            <w:r>
              <w:t>medl</w:t>
            </w:r>
            <w:proofErr w:type="spellEnd"/>
            <w:r>
              <w:t>(yes))</w:t>
            </w:r>
          </w:p>
          <w:p w14:paraId="5FFC58E8" w14:textId="77777777" w:rsidR="00086025" w:rsidRPr="00EB72EA" w:rsidRDefault="00086025" w:rsidP="00DB5E91">
            <w:pPr>
              <w:spacing w:line="480" w:lineRule="auto"/>
              <w:rPr>
                <w:lang w:val="en-US"/>
              </w:rPr>
            </w:pPr>
          </w:p>
        </w:tc>
      </w:tr>
    </w:tbl>
    <w:p w14:paraId="6420B8ED" w14:textId="77777777" w:rsidR="00086025" w:rsidRPr="00DF5409" w:rsidRDefault="00086025" w:rsidP="00086025">
      <w:pPr>
        <w:spacing w:line="480" w:lineRule="auto"/>
        <w:rPr>
          <w:sz w:val="20"/>
          <w:lang w:val="en-US"/>
        </w:rPr>
      </w:pPr>
    </w:p>
    <w:p w14:paraId="56633BA1" w14:textId="77777777" w:rsidR="00086025" w:rsidRDefault="00086025" w:rsidP="00086025">
      <w:pPr>
        <w:spacing w:after="120" w:line="480" w:lineRule="auto"/>
        <w:rPr>
          <w:rFonts w:cstheme="minorHAnsi"/>
          <w:lang w:val="en-US"/>
        </w:rPr>
      </w:pPr>
      <w:r w:rsidRPr="000E4EBA">
        <w:rPr>
          <w:rFonts w:cstheme="minorHAnsi"/>
          <w:lang w:val="en-US"/>
        </w:rPr>
        <w:lastRenderedPageBreak/>
        <w:t>Inclusion criteria</w:t>
      </w:r>
      <w:r>
        <w:rPr>
          <w:rFonts w:cstheme="minorHAnsi"/>
          <w:lang w:val="en-US"/>
        </w:rPr>
        <w:t xml:space="preserve"> for the search were: </w:t>
      </w:r>
      <w:r w:rsidRPr="000E4EBA">
        <w:rPr>
          <w:rFonts w:cstheme="minorHAnsi"/>
          <w:lang w:val="en-US"/>
        </w:rPr>
        <w:t>English language</w:t>
      </w:r>
      <w:r>
        <w:rPr>
          <w:rFonts w:cstheme="minorHAnsi"/>
          <w:lang w:val="en-US"/>
        </w:rPr>
        <w:t>; s</w:t>
      </w:r>
      <w:r w:rsidRPr="000E4EBA">
        <w:rPr>
          <w:rFonts w:cstheme="minorHAnsi"/>
          <w:lang w:val="en-US"/>
        </w:rPr>
        <w:t>tudies of adult humans</w:t>
      </w:r>
      <w:r>
        <w:rPr>
          <w:rFonts w:cstheme="minorHAnsi"/>
          <w:lang w:val="en-US"/>
        </w:rPr>
        <w:t>; r</w:t>
      </w:r>
      <w:r w:rsidRPr="000E4EBA">
        <w:rPr>
          <w:rFonts w:cstheme="minorHAnsi"/>
          <w:lang w:val="en-US"/>
        </w:rPr>
        <w:t>eviews, clinical trials, meta-analyses and guidelines</w:t>
      </w:r>
      <w:r>
        <w:rPr>
          <w:rFonts w:cstheme="minorHAnsi"/>
          <w:lang w:val="en-US"/>
        </w:rPr>
        <w:t>; s</w:t>
      </w:r>
      <w:r w:rsidRPr="000E4EBA">
        <w:rPr>
          <w:rFonts w:cstheme="minorHAnsi"/>
          <w:lang w:val="en-US"/>
        </w:rPr>
        <w:t>econdary bacterial infections, particularly secondary bacterial pneumonia</w:t>
      </w:r>
      <w:r>
        <w:rPr>
          <w:rFonts w:cstheme="minorHAnsi"/>
          <w:lang w:val="en-US"/>
        </w:rPr>
        <w:t>; c</w:t>
      </w:r>
      <w:r w:rsidRPr="000E4EBA">
        <w:rPr>
          <w:rFonts w:cstheme="minorHAnsi"/>
          <w:lang w:val="en-US"/>
        </w:rPr>
        <w:t>ommunity-acquired bacteria pneumonia infections</w:t>
      </w:r>
      <w:r>
        <w:rPr>
          <w:rFonts w:cstheme="minorHAnsi"/>
          <w:lang w:val="en-US"/>
        </w:rPr>
        <w:t>; i</w:t>
      </w:r>
      <w:r w:rsidRPr="000E4EBA">
        <w:rPr>
          <w:rFonts w:cstheme="minorHAnsi"/>
          <w:lang w:val="en-US"/>
        </w:rPr>
        <w:t>ncidence of secondary bacterial infection, mortality rate, hospital utilization, antibiotic treatment, failure rates and outcomes</w:t>
      </w:r>
      <w:r>
        <w:rPr>
          <w:rFonts w:cstheme="minorHAnsi"/>
          <w:lang w:val="en-US"/>
        </w:rPr>
        <w:t>.</w:t>
      </w:r>
    </w:p>
    <w:p w14:paraId="37F38008" w14:textId="77777777" w:rsidR="00086025" w:rsidRPr="000E4EBA" w:rsidRDefault="00086025" w:rsidP="00086025">
      <w:pPr>
        <w:spacing w:after="120" w:line="480" w:lineRule="auto"/>
        <w:rPr>
          <w:rFonts w:cstheme="minorHAnsi"/>
          <w:lang w:val="en-US"/>
        </w:rPr>
      </w:pPr>
      <w:r w:rsidRPr="002D30BC">
        <w:rPr>
          <w:rFonts w:cstheme="minorHAnsi"/>
          <w:lang w:val="en-US"/>
        </w:rPr>
        <w:t>Exclusion criteria</w:t>
      </w:r>
      <w:r>
        <w:rPr>
          <w:rFonts w:cstheme="minorHAnsi"/>
          <w:lang w:val="en-US"/>
        </w:rPr>
        <w:t xml:space="preserve"> for the search were: </w:t>
      </w:r>
      <w:r w:rsidRPr="002D30BC">
        <w:rPr>
          <w:rFonts w:cstheme="minorHAnsi"/>
          <w:lang w:val="en-US"/>
        </w:rPr>
        <w:t>Any language other than English</w:t>
      </w:r>
      <w:r>
        <w:rPr>
          <w:rFonts w:cstheme="minorHAnsi"/>
          <w:lang w:val="en-US"/>
        </w:rPr>
        <w:t>; p</w:t>
      </w:r>
      <w:r w:rsidRPr="002D30BC">
        <w:rPr>
          <w:rFonts w:cstheme="minorHAnsi"/>
          <w:lang w:val="en-US"/>
        </w:rPr>
        <w:t>ediatric studies</w:t>
      </w:r>
      <w:r>
        <w:rPr>
          <w:rFonts w:cstheme="minorHAnsi"/>
          <w:lang w:val="en-US"/>
        </w:rPr>
        <w:t>,</w:t>
      </w:r>
      <w:r w:rsidRPr="002D30BC">
        <w:rPr>
          <w:rFonts w:cstheme="minorHAnsi"/>
          <w:lang w:val="en-US"/>
        </w:rPr>
        <w:t xml:space="preserve"> animal studies</w:t>
      </w:r>
      <w:r>
        <w:rPr>
          <w:rFonts w:cstheme="minorHAnsi"/>
          <w:lang w:val="en-US"/>
        </w:rPr>
        <w:t>, e</w:t>
      </w:r>
      <w:r w:rsidRPr="002D30BC">
        <w:rPr>
          <w:rFonts w:cstheme="minorHAnsi"/>
          <w:lang w:val="en-US"/>
        </w:rPr>
        <w:t>ditorials</w:t>
      </w:r>
      <w:r>
        <w:rPr>
          <w:rFonts w:cstheme="minorHAnsi"/>
          <w:lang w:val="en-US"/>
        </w:rPr>
        <w:t>,</w:t>
      </w:r>
      <w:r w:rsidRPr="002D30BC">
        <w:rPr>
          <w:rFonts w:cstheme="minorHAnsi"/>
          <w:lang w:val="en-US"/>
        </w:rPr>
        <w:t xml:space="preserve"> responses, case reports, comments, </w:t>
      </w:r>
      <w:r>
        <w:rPr>
          <w:rFonts w:cstheme="minorHAnsi"/>
          <w:lang w:val="en-US"/>
        </w:rPr>
        <w:t xml:space="preserve">or </w:t>
      </w:r>
      <w:r w:rsidRPr="002D30BC">
        <w:rPr>
          <w:rFonts w:cstheme="minorHAnsi"/>
          <w:lang w:val="en-US"/>
        </w:rPr>
        <w:t>congress abstracts</w:t>
      </w:r>
      <w:r>
        <w:rPr>
          <w:rFonts w:cstheme="minorHAnsi"/>
          <w:lang w:val="en-US"/>
        </w:rPr>
        <w:t>;</w:t>
      </w:r>
      <w:r w:rsidRPr="002D30B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</w:t>
      </w:r>
      <w:r w:rsidRPr="002D30BC">
        <w:rPr>
          <w:rFonts w:cstheme="minorHAnsi"/>
          <w:lang w:val="en-US"/>
        </w:rPr>
        <w:t>on-bacterial infections (viruses, fungi)</w:t>
      </w:r>
      <w:r>
        <w:rPr>
          <w:rFonts w:cstheme="minorHAnsi"/>
          <w:lang w:val="en-US"/>
        </w:rPr>
        <w:t>; v</w:t>
      </w:r>
      <w:r w:rsidRPr="002D30BC">
        <w:rPr>
          <w:rFonts w:cstheme="minorHAnsi"/>
          <w:lang w:val="en-US"/>
        </w:rPr>
        <w:t>entilator associated (VAP) or hospital associated (HAP) pneumonia infections</w:t>
      </w:r>
      <w:r>
        <w:rPr>
          <w:rFonts w:cstheme="minorHAnsi"/>
          <w:lang w:val="en-US"/>
        </w:rPr>
        <w:t>; n</w:t>
      </w:r>
      <w:r w:rsidRPr="002D30BC">
        <w:rPr>
          <w:rFonts w:cstheme="minorHAnsi"/>
          <w:lang w:val="en-US"/>
        </w:rPr>
        <w:t>o relevant data</w:t>
      </w:r>
      <w:r>
        <w:rPr>
          <w:rFonts w:cstheme="minorHAnsi"/>
          <w:lang w:val="en-US"/>
        </w:rPr>
        <w:t>.</w:t>
      </w:r>
    </w:p>
    <w:p w14:paraId="5B1FA515" w14:textId="77777777" w:rsidR="00555664" w:rsidRDefault="00555664"/>
    <w:sectPr w:rsidR="00555664" w:rsidSect="008F1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25"/>
    <w:rsid w:val="00086025"/>
    <w:rsid w:val="00555664"/>
    <w:rsid w:val="008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681D"/>
  <w15:chartTrackingRefBased/>
  <w15:docId w15:val="{3CFA5A83-9A9C-48E2-BC3B-42FCF52C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025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025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39"/>
    <w:rsid w:val="00086025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 HealthComms</dc:creator>
  <cp:keywords/>
  <dc:description/>
  <cp:lastModifiedBy>Meridian HealthComms</cp:lastModifiedBy>
  <cp:revision>1</cp:revision>
  <dcterms:created xsi:type="dcterms:W3CDTF">2021-06-25T07:37:00Z</dcterms:created>
  <dcterms:modified xsi:type="dcterms:W3CDTF">2021-06-25T07:37:00Z</dcterms:modified>
</cp:coreProperties>
</file>