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A3CB" w14:textId="0D5A43CD" w:rsidR="00944CAB" w:rsidRPr="00944CAB" w:rsidRDefault="00944CAB" w:rsidP="00944CAB">
      <w:pPr>
        <w:pStyle w:val="Default"/>
        <w:spacing w:before="362"/>
        <w:jc w:val="center"/>
        <w:rPr>
          <w:rFonts w:ascii="Times New Roman" w:hAnsi="Times New Roman" w:cs="Times New Roman"/>
          <w:u w:val="single"/>
        </w:rPr>
      </w:pPr>
      <w:r w:rsidRPr="00944CAB">
        <w:rPr>
          <w:rFonts w:ascii="Times New Roman" w:hAnsi="Times New Roman" w:cs="Times New Roman"/>
          <w:u w:val="single"/>
        </w:rPr>
        <w:t>Supplemental Appendix A</w:t>
      </w:r>
    </w:p>
    <w:p w14:paraId="5AE7D455" w14:textId="6421315A" w:rsidR="00944CAB" w:rsidRPr="00944CAB" w:rsidRDefault="00944CAB" w:rsidP="00944CAB">
      <w:pPr>
        <w:pStyle w:val="Default"/>
        <w:spacing w:before="362"/>
        <w:jc w:val="center"/>
        <w:rPr>
          <w:rFonts w:ascii="Times New Roman" w:hAnsi="Times New Roman" w:cs="Times New Roman"/>
        </w:rPr>
      </w:pPr>
      <w:r w:rsidRPr="00944CAB">
        <w:rPr>
          <w:rFonts w:ascii="Times New Roman" w:hAnsi="Times New Roman" w:cs="Times New Roman"/>
        </w:rPr>
        <w:t>Interview Guide Example Questions [begins after audio recording has begun and demographics have been recorded outside of the interview transcript/notes]</w:t>
      </w:r>
    </w:p>
    <w:p w14:paraId="686F32AB" w14:textId="77777777" w:rsidR="00944CAB" w:rsidRPr="00944CAB" w:rsidRDefault="00944CAB" w:rsidP="00944CAB">
      <w:pPr>
        <w:pStyle w:val="Default"/>
        <w:spacing w:before="362"/>
        <w:jc w:val="center"/>
        <w:rPr>
          <w:rFonts w:ascii="Times New Roman" w:hAnsi="Times New Roman" w:cs="Times New Roman"/>
        </w:rPr>
      </w:pPr>
    </w:p>
    <w:p w14:paraId="0D58A4BA" w14:textId="77777777" w:rsidR="00944CAB" w:rsidRPr="00944CAB" w:rsidRDefault="00944CAB" w:rsidP="00944CAB">
      <w:pPr>
        <w:pStyle w:val="Default"/>
        <w:rPr>
          <w:rFonts w:ascii="Times New Roman" w:hAnsi="Times New Roman" w:cs="Times New Roman"/>
        </w:rPr>
      </w:pPr>
      <w:r w:rsidRPr="00944CAB">
        <w:rPr>
          <w:rFonts w:ascii="Times New Roman" w:hAnsi="Times New Roman" w:cs="Times New Roman"/>
        </w:rPr>
        <w:t xml:space="preserve">1. How do you feel your </w:t>
      </w:r>
      <w:proofErr w:type="gramStart"/>
      <w:r w:rsidRPr="00944CAB">
        <w:rPr>
          <w:rFonts w:ascii="Times New Roman" w:hAnsi="Times New Roman" w:cs="Times New Roman"/>
        </w:rPr>
        <w:t>particular VA</w:t>
      </w:r>
      <w:proofErr w:type="gramEnd"/>
      <w:r w:rsidRPr="00944CAB">
        <w:rPr>
          <w:rFonts w:ascii="Times New Roman" w:hAnsi="Times New Roman" w:cs="Times New Roman"/>
        </w:rPr>
        <w:t xml:space="preserve"> site compares to other VAs in terms of frequency and amount of antibiotic prescribing? </w:t>
      </w:r>
    </w:p>
    <w:p w14:paraId="2F666C49" w14:textId="028EAEFD"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i/>
          <w:iCs/>
          <w:u w:val="single"/>
        </w:rPr>
        <w:t xml:space="preserve">PROBE: </w:t>
      </w:r>
      <w:r w:rsidRPr="00944CAB">
        <w:rPr>
          <w:rFonts w:ascii="Times New Roman" w:hAnsi="Times New Roman" w:cs="Times New Roman"/>
        </w:rPr>
        <w:t>What makes you feel that way?</w:t>
      </w:r>
    </w:p>
    <w:p w14:paraId="7E3F19EC" w14:textId="79579119"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rPr>
        <w:t xml:space="preserve">2. In your daily practice, do you use any national guidelines or VA guidance when you are making decisions around antibiotic prescribing? </w:t>
      </w:r>
    </w:p>
    <w:p w14:paraId="55D26E11"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i/>
          <w:iCs/>
          <w:u w:val="single"/>
        </w:rPr>
        <w:t>IF yes to either</w:t>
      </w:r>
      <w:r w:rsidRPr="00944CAB">
        <w:rPr>
          <w:rFonts w:ascii="Times New Roman" w:hAnsi="Times New Roman" w:cs="Times New Roman"/>
        </w:rPr>
        <w:t xml:space="preserve">, which ones do you typically use? </w:t>
      </w:r>
    </w:p>
    <w:p w14:paraId="04D55B6B" w14:textId="77777777" w:rsidR="00944CAB" w:rsidRPr="00944CAB" w:rsidRDefault="00944CAB" w:rsidP="00944CAB">
      <w:pPr>
        <w:pStyle w:val="Default"/>
        <w:rPr>
          <w:rFonts w:ascii="Times New Roman" w:hAnsi="Times New Roman" w:cs="Times New Roman"/>
        </w:rPr>
      </w:pPr>
      <w:r w:rsidRPr="00944CAB">
        <w:rPr>
          <w:rFonts w:ascii="Times New Roman" w:hAnsi="Times New Roman" w:cs="Times New Roman"/>
          <w:i/>
          <w:iCs/>
          <w:u w:val="single"/>
        </w:rPr>
        <w:t xml:space="preserve">IF they don’t specify a year: </w:t>
      </w:r>
      <w:r w:rsidRPr="00944CAB">
        <w:rPr>
          <w:rFonts w:ascii="Times New Roman" w:hAnsi="Times New Roman" w:cs="Times New Roman"/>
        </w:rPr>
        <w:t xml:space="preserve">Do you know the year of that guideline? </w:t>
      </w:r>
    </w:p>
    <w:p w14:paraId="0820D82A"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rPr>
        <w:t xml:space="preserve">3. Over the course of your dental career, would you say that you have tended to follow changes in antibiotic guidelines or VA guidance on antibiotic prescribing or have you found that those guidelines were not that helpful in your practice? </w:t>
      </w:r>
    </w:p>
    <w:p w14:paraId="6F1170E3"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i/>
          <w:iCs/>
          <w:u w:val="single"/>
        </w:rPr>
        <w:t xml:space="preserve">If response is “NOT HELPFUL” </w:t>
      </w:r>
      <w:r w:rsidRPr="00944CAB">
        <w:rPr>
          <w:rFonts w:ascii="Times New Roman" w:hAnsi="Times New Roman" w:cs="Times New Roman"/>
        </w:rPr>
        <w:t>can say more about why it wasn’t helpful.</w:t>
      </w:r>
    </w:p>
    <w:p w14:paraId="0B24A60F"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rPr>
        <w:t xml:space="preserve">4.What factors in your </w:t>
      </w:r>
      <w:proofErr w:type="gramStart"/>
      <w:r w:rsidRPr="00944CAB">
        <w:rPr>
          <w:rFonts w:ascii="Times New Roman" w:hAnsi="Times New Roman" w:cs="Times New Roman"/>
        </w:rPr>
        <w:t>particular patient</w:t>
      </w:r>
      <w:proofErr w:type="gramEnd"/>
      <w:r w:rsidRPr="00944CAB">
        <w:rPr>
          <w:rFonts w:ascii="Times New Roman" w:hAnsi="Times New Roman" w:cs="Times New Roman"/>
        </w:rPr>
        <w:t xml:space="preserve"> population influence the way you prescribe antibiotics? </w:t>
      </w:r>
    </w:p>
    <w:p w14:paraId="18034F04"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i/>
          <w:iCs/>
          <w:u w:val="single"/>
        </w:rPr>
        <w:t xml:space="preserve">If they do not mention patient </w:t>
      </w:r>
      <w:proofErr w:type="gramStart"/>
      <w:r w:rsidRPr="00944CAB">
        <w:rPr>
          <w:rFonts w:ascii="Times New Roman" w:hAnsi="Times New Roman" w:cs="Times New Roman"/>
          <w:i/>
          <w:iCs/>
          <w:u w:val="single"/>
        </w:rPr>
        <w:t>factors</w:t>
      </w:r>
      <w:proofErr w:type="gramEnd"/>
      <w:r w:rsidRPr="00944CAB">
        <w:rPr>
          <w:rFonts w:ascii="Times New Roman" w:hAnsi="Times New Roman" w:cs="Times New Roman"/>
          <w:i/>
          <w:iCs/>
          <w:u w:val="single"/>
        </w:rPr>
        <w:t xml:space="preserve"> ask: </w:t>
      </w:r>
      <w:r w:rsidRPr="00944CAB">
        <w:rPr>
          <w:rFonts w:ascii="Times New Roman" w:hAnsi="Times New Roman" w:cs="Times New Roman"/>
        </w:rPr>
        <w:t xml:space="preserve">What patient factors do you considering when you prescribe antibiotics? </w:t>
      </w:r>
    </w:p>
    <w:p w14:paraId="51FAFD75"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rPr>
        <w:t xml:space="preserve">5. Under what circumstances, if any, do you prescribe antibiotics for patients on a “just in case” basis or “take if you have” situation? (May be referred to as “delayed prescribing”) </w:t>
      </w:r>
    </w:p>
    <w:p w14:paraId="24DA4367"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i/>
          <w:iCs/>
          <w:u w:val="single"/>
        </w:rPr>
        <w:t xml:space="preserve">Probe: </w:t>
      </w:r>
      <w:r w:rsidRPr="00944CAB">
        <w:rPr>
          <w:rFonts w:ascii="Times New Roman" w:hAnsi="Times New Roman" w:cs="Times New Roman"/>
        </w:rPr>
        <w:t xml:space="preserve">When did you begin prescribing “just in case” patients needed an antibiotic? </w:t>
      </w:r>
    </w:p>
    <w:p w14:paraId="64588E59"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rPr>
        <w:t>6. How often do you have patients asking for antibiotics when you do not think they are needed?</w:t>
      </w:r>
    </w:p>
    <w:p w14:paraId="3459D48F" w14:textId="77777777" w:rsidR="00944CAB" w:rsidRPr="00944CAB" w:rsidRDefault="00944CAB" w:rsidP="00944CAB">
      <w:pPr>
        <w:pStyle w:val="Default"/>
        <w:spacing w:before="362"/>
        <w:rPr>
          <w:rFonts w:ascii="Times New Roman" w:hAnsi="Times New Roman" w:cs="Times New Roman"/>
        </w:rPr>
      </w:pPr>
      <w:r w:rsidRPr="00944CAB">
        <w:rPr>
          <w:rFonts w:ascii="Times New Roman" w:hAnsi="Times New Roman" w:cs="Times New Roman"/>
        </w:rPr>
        <w:t xml:space="preserve">6b. How do you typically respond to patients who want antibiotics when you feel they are not indicated? </w:t>
      </w:r>
    </w:p>
    <w:p w14:paraId="76E1D8B9" w14:textId="753C3ED3" w:rsidR="00F36777" w:rsidRPr="00944CAB" w:rsidRDefault="00944CAB" w:rsidP="00944CAB">
      <w:pPr>
        <w:rPr>
          <w:rFonts w:ascii="Times New Roman" w:hAnsi="Times New Roman" w:cs="Times New Roman"/>
          <w:sz w:val="24"/>
          <w:szCs w:val="24"/>
        </w:rPr>
      </w:pPr>
      <w:r w:rsidRPr="00944CAB">
        <w:rPr>
          <w:rFonts w:ascii="Times New Roman" w:hAnsi="Times New Roman" w:cs="Times New Roman"/>
          <w:i/>
          <w:iCs/>
          <w:sz w:val="24"/>
          <w:szCs w:val="24"/>
          <w:u w:val="single"/>
        </w:rPr>
        <w:t xml:space="preserve">Probe: </w:t>
      </w:r>
      <w:r w:rsidRPr="00944CAB">
        <w:rPr>
          <w:rFonts w:ascii="Times New Roman" w:hAnsi="Times New Roman" w:cs="Times New Roman"/>
          <w:sz w:val="24"/>
          <w:szCs w:val="24"/>
        </w:rPr>
        <w:t>Would you be interested in learning more about how to talk to patients about antibiotics or do you think you have sufficient knowledge in that area?</w:t>
      </w:r>
    </w:p>
    <w:sectPr w:rsidR="00F36777" w:rsidRPr="0094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rli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AB"/>
    <w:rsid w:val="001F447E"/>
    <w:rsid w:val="00944CAB"/>
    <w:rsid w:val="00D77B2C"/>
    <w:rsid w:val="00F3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F22C"/>
  <w15:chartTrackingRefBased/>
  <w15:docId w15:val="{C642FD86-2B31-4606-B823-6FD9916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CAB"/>
    <w:pPr>
      <w:autoSpaceDE w:val="0"/>
      <w:autoSpaceDN w:val="0"/>
      <w:adjustRightInd w:val="0"/>
      <w:spacing w:after="0" w:line="240" w:lineRule="auto"/>
    </w:pPr>
    <w:rPr>
      <w:rFonts w:ascii="Carlito" w:hAnsi="Carlito" w:cs="Carli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1497</Characters>
  <Application>Microsoft Office Word</Application>
  <DocSecurity>0</DocSecurity>
  <Lines>12</Lines>
  <Paragraphs>3</Paragraphs>
  <ScaleCrop>false</ScaleCrop>
  <Company>University of Illinois at Chicago</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Ashley</dc:creator>
  <cp:keywords/>
  <dc:description/>
  <cp:lastModifiedBy>Hughes, Ashley</cp:lastModifiedBy>
  <cp:revision>1</cp:revision>
  <dcterms:created xsi:type="dcterms:W3CDTF">2022-03-23T22:59:00Z</dcterms:created>
  <dcterms:modified xsi:type="dcterms:W3CDTF">2022-03-23T23:05:00Z</dcterms:modified>
</cp:coreProperties>
</file>