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6117" w14:textId="1CB36D6E" w:rsidR="00BD02D6" w:rsidRPr="00ED7FF8" w:rsidRDefault="00BD02D6" w:rsidP="00BD02D6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ED7FF8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7FF8">
        <w:rPr>
          <w:rFonts w:ascii="Times New Roman" w:hAnsi="Times New Roman" w:cs="Times New Roman"/>
          <w:b/>
          <w:sz w:val="24"/>
          <w:szCs w:val="24"/>
        </w:rPr>
        <w:t xml:space="preserve">. Distribution of syndromic diagnosis on admission and antibiotic days of therapy according to </w:t>
      </w:r>
      <w:proofErr w:type="spellStart"/>
      <w:r w:rsidRPr="00ED7FF8">
        <w:rPr>
          <w:rFonts w:ascii="Times New Roman" w:hAnsi="Times New Roman" w:cs="Times New Roman"/>
          <w:b/>
          <w:sz w:val="24"/>
          <w:szCs w:val="24"/>
        </w:rPr>
        <w:t>BioFire</w:t>
      </w:r>
      <w:proofErr w:type="spellEnd"/>
      <w:r w:rsidRPr="00ED7FF8">
        <w:rPr>
          <w:rFonts w:ascii="Times New Roman" w:hAnsi="Times New Roman" w:cs="Times New Roman"/>
          <w:b/>
          <w:sz w:val="24"/>
          <w:szCs w:val="24"/>
        </w:rPr>
        <w:t xml:space="preserve"> ® </w:t>
      </w:r>
      <w:proofErr w:type="spellStart"/>
      <w:r w:rsidRPr="00ED7FF8">
        <w:rPr>
          <w:rFonts w:ascii="Times New Roman" w:hAnsi="Times New Roman" w:cs="Times New Roman"/>
          <w:b/>
          <w:sz w:val="24"/>
          <w:szCs w:val="24"/>
        </w:rPr>
        <w:t>FilmArray</w:t>
      </w:r>
      <w:proofErr w:type="spellEnd"/>
      <w:r w:rsidRPr="00ED7FF8">
        <w:rPr>
          <w:rFonts w:ascii="Times New Roman" w:hAnsi="Times New Roman" w:cs="Times New Roman"/>
          <w:b/>
          <w:sz w:val="24"/>
          <w:szCs w:val="24"/>
        </w:rPr>
        <w:t xml:space="preserve"> ® Respiratory Panel result among hospitalized patients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675"/>
        <w:gridCol w:w="1835"/>
        <w:gridCol w:w="1352"/>
        <w:gridCol w:w="169"/>
        <w:gridCol w:w="994"/>
      </w:tblGrid>
      <w:tr w:rsidR="00BD02D6" w:rsidRPr="00ED7FF8" w14:paraId="591FD04D" w14:textId="77777777" w:rsidTr="00027DAA">
        <w:tc>
          <w:tcPr>
            <w:tcW w:w="3325" w:type="dxa"/>
          </w:tcPr>
          <w:p w14:paraId="173B9735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570063"/>
          </w:p>
        </w:tc>
        <w:tc>
          <w:tcPr>
            <w:tcW w:w="1675" w:type="dxa"/>
          </w:tcPr>
          <w:p w14:paraId="64249CA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</w:t>
            </w:r>
          </w:p>
          <w:p w14:paraId="6B9A88AF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N=148 (%)</w:t>
            </w:r>
          </w:p>
        </w:tc>
        <w:tc>
          <w:tcPr>
            <w:tcW w:w="1835" w:type="dxa"/>
          </w:tcPr>
          <w:p w14:paraId="227A8F7F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Non-influenza virus</w:t>
            </w:r>
          </w:p>
          <w:p w14:paraId="52DFC09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N=37 (%)</w:t>
            </w:r>
          </w:p>
        </w:tc>
        <w:tc>
          <w:tcPr>
            <w:tcW w:w="1352" w:type="dxa"/>
          </w:tcPr>
          <w:p w14:paraId="6CEC6FA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Influenza</w:t>
            </w:r>
          </w:p>
          <w:p w14:paraId="4584D4E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N=58 (%)</w:t>
            </w:r>
          </w:p>
        </w:tc>
        <w:tc>
          <w:tcPr>
            <w:tcW w:w="1163" w:type="dxa"/>
            <w:gridSpan w:val="2"/>
          </w:tcPr>
          <w:p w14:paraId="13E87D69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-value*</w:t>
            </w:r>
          </w:p>
        </w:tc>
      </w:tr>
      <w:tr w:rsidR="00BD02D6" w:rsidRPr="00ED7FF8" w14:paraId="208C0EA1" w14:textId="77777777" w:rsidTr="00027DAA">
        <w:tc>
          <w:tcPr>
            <w:tcW w:w="3325" w:type="dxa"/>
          </w:tcPr>
          <w:p w14:paraId="34870BCA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1675" w:type="dxa"/>
          </w:tcPr>
          <w:p w14:paraId="3BDC1ADA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28 (18.9)</w:t>
            </w:r>
          </w:p>
        </w:tc>
        <w:tc>
          <w:tcPr>
            <w:tcW w:w="1835" w:type="dxa"/>
          </w:tcPr>
          <w:p w14:paraId="05FEE83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13 (35.1)</w:t>
            </w:r>
          </w:p>
        </w:tc>
        <w:tc>
          <w:tcPr>
            <w:tcW w:w="1521" w:type="dxa"/>
            <w:gridSpan w:val="2"/>
          </w:tcPr>
          <w:p w14:paraId="1F1EBF8D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15 (25.9)</w:t>
            </w:r>
          </w:p>
        </w:tc>
        <w:tc>
          <w:tcPr>
            <w:tcW w:w="994" w:type="dxa"/>
          </w:tcPr>
          <w:p w14:paraId="79A7419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3839ABD4" w14:textId="77777777" w:rsidTr="00027DAA">
        <w:tc>
          <w:tcPr>
            <w:tcW w:w="3325" w:type="dxa"/>
          </w:tcPr>
          <w:p w14:paraId="381A0923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†</w:t>
            </w: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75" w:type="dxa"/>
          </w:tcPr>
          <w:p w14:paraId="59DD449A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5 (3-9)</w:t>
            </w:r>
          </w:p>
        </w:tc>
        <w:tc>
          <w:tcPr>
            <w:tcW w:w="1835" w:type="dxa"/>
          </w:tcPr>
          <w:p w14:paraId="189DAD5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8 (5-8)</w:t>
            </w:r>
          </w:p>
        </w:tc>
        <w:tc>
          <w:tcPr>
            <w:tcW w:w="1521" w:type="dxa"/>
            <w:gridSpan w:val="2"/>
          </w:tcPr>
          <w:p w14:paraId="740F19C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7 (2-8)</w:t>
            </w:r>
          </w:p>
        </w:tc>
        <w:tc>
          <w:tcPr>
            <w:tcW w:w="994" w:type="dxa"/>
          </w:tcPr>
          <w:p w14:paraId="025CABD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BD02D6" w:rsidRPr="00ED7FF8" w14:paraId="56BE7336" w14:textId="77777777" w:rsidTr="00027DAA">
        <w:tc>
          <w:tcPr>
            <w:tcW w:w="3325" w:type="dxa"/>
          </w:tcPr>
          <w:p w14:paraId="1781B17F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Bronchitis</w:t>
            </w:r>
          </w:p>
        </w:tc>
        <w:tc>
          <w:tcPr>
            <w:tcW w:w="1675" w:type="dxa"/>
          </w:tcPr>
          <w:p w14:paraId="65831892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16 (10.8)</w:t>
            </w:r>
          </w:p>
        </w:tc>
        <w:tc>
          <w:tcPr>
            <w:tcW w:w="1835" w:type="dxa"/>
          </w:tcPr>
          <w:p w14:paraId="7152852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12 (32.4)</w:t>
            </w:r>
          </w:p>
        </w:tc>
        <w:tc>
          <w:tcPr>
            <w:tcW w:w="1521" w:type="dxa"/>
            <w:gridSpan w:val="2"/>
          </w:tcPr>
          <w:p w14:paraId="05CB53D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3 (5.2)</w:t>
            </w:r>
          </w:p>
        </w:tc>
        <w:tc>
          <w:tcPr>
            <w:tcW w:w="994" w:type="dxa"/>
          </w:tcPr>
          <w:p w14:paraId="645CCA0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6C9F4262" w14:textId="77777777" w:rsidTr="00027DAA">
        <w:tc>
          <w:tcPr>
            <w:tcW w:w="3325" w:type="dxa"/>
          </w:tcPr>
          <w:p w14:paraId="6356B934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675" w:type="dxa"/>
          </w:tcPr>
          <w:p w14:paraId="110BF0E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 (1-8)</w:t>
            </w:r>
          </w:p>
        </w:tc>
        <w:tc>
          <w:tcPr>
            <w:tcW w:w="1835" w:type="dxa"/>
          </w:tcPr>
          <w:p w14:paraId="1224E4A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(0-4.5)</w:t>
            </w:r>
          </w:p>
        </w:tc>
        <w:tc>
          <w:tcPr>
            <w:tcW w:w="1521" w:type="dxa"/>
            <w:gridSpan w:val="2"/>
          </w:tcPr>
          <w:p w14:paraId="2C645FEA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 (0-2)</w:t>
            </w:r>
          </w:p>
        </w:tc>
        <w:tc>
          <w:tcPr>
            <w:tcW w:w="994" w:type="dxa"/>
          </w:tcPr>
          <w:p w14:paraId="21C062E9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BD02D6" w:rsidRPr="00ED7FF8" w14:paraId="65CF5FCD" w14:textId="77777777" w:rsidTr="00027DAA">
        <w:tc>
          <w:tcPr>
            <w:tcW w:w="3325" w:type="dxa"/>
          </w:tcPr>
          <w:p w14:paraId="34C29D38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Influenza/influenza-like-illness</w:t>
            </w:r>
          </w:p>
        </w:tc>
        <w:tc>
          <w:tcPr>
            <w:tcW w:w="1675" w:type="dxa"/>
          </w:tcPr>
          <w:p w14:paraId="29162B50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528857D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(2.7)</w:t>
            </w:r>
          </w:p>
        </w:tc>
        <w:tc>
          <w:tcPr>
            <w:tcW w:w="1521" w:type="dxa"/>
            <w:gridSpan w:val="2"/>
          </w:tcPr>
          <w:p w14:paraId="539F447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35 (60.3)</w:t>
            </w:r>
          </w:p>
        </w:tc>
        <w:tc>
          <w:tcPr>
            <w:tcW w:w="994" w:type="dxa"/>
          </w:tcPr>
          <w:p w14:paraId="2011CC1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42A2C3D4" w14:textId="77777777" w:rsidTr="00027DAA">
        <w:tc>
          <w:tcPr>
            <w:tcW w:w="3325" w:type="dxa"/>
          </w:tcPr>
          <w:p w14:paraId="5F9B2652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675" w:type="dxa"/>
          </w:tcPr>
          <w:p w14:paraId="5E19F260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14:paraId="24743DD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gridSpan w:val="2"/>
          </w:tcPr>
          <w:p w14:paraId="1A76443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2(0-6)</w:t>
            </w:r>
          </w:p>
        </w:tc>
        <w:tc>
          <w:tcPr>
            <w:tcW w:w="994" w:type="dxa"/>
          </w:tcPr>
          <w:p w14:paraId="4622DDC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BD02D6" w:rsidRPr="00ED7FF8" w14:paraId="2F890336" w14:textId="77777777" w:rsidTr="00027DAA">
        <w:tc>
          <w:tcPr>
            <w:tcW w:w="3325" w:type="dxa"/>
          </w:tcPr>
          <w:p w14:paraId="793F801E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Sepsis</w:t>
            </w:r>
          </w:p>
        </w:tc>
        <w:tc>
          <w:tcPr>
            <w:tcW w:w="1675" w:type="dxa"/>
          </w:tcPr>
          <w:p w14:paraId="1422F28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11 (7.4)</w:t>
            </w:r>
          </w:p>
        </w:tc>
        <w:tc>
          <w:tcPr>
            <w:tcW w:w="1835" w:type="dxa"/>
          </w:tcPr>
          <w:p w14:paraId="1BBE6FE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(2.7)</w:t>
            </w:r>
          </w:p>
        </w:tc>
        <w:tc>
          <w:tcPr>
            <w:tcW w:w="1521" w:type="dxa"/>
            <w:gridSpan w:val="2"/>
          </w:tcPr>
          <w:p w14:paraId="73D86C8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0C84EEF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49D1BE19" w14:textId="77777777" w:rsidTr="00027DAA">
        <w:tc>
          <w:tcPr>
            <w:tcW w:w="3325" w:type="dxa"/>
          </w:tcPr>
          <w:p w14:paraId="364D0709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675" w:type="dxa"/>
          </w:tcPr>
          <w:p w14:paraId="4413A4A2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3 (1-10)</w:t>
            </w:r>
          </w:p>
        </w:tc>
        <w:tc>
          <w:tcPr>
            <w:tcW w:w="1835" w:type="dxa"/>
          </w:tcPr>
          <w:p w14:paraId="409FB5D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gridSpan w:val="2"/>
          </w:tcPr>
          <w:p w14:paraId="4A0EDA0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14:paraId="36CF4D3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BD02D6" w:rsidRPr="00ED7FF8" w14:paraId="5A9EA23B" w14:textId="77777777" w:rsidTr="00027DAA">
        <w:tc>
          <w:tcPr>
            <w:tcW w:w="3325" w:type="dxa"/>
          </w:tcPr>
          <w:p w14:paraId="0E76A8BD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Non-Respiratory Infection</w:t>
            </w:r>
          </w:p>
        </w:tc>
        <w:tc>
          <w:tcPr>
            <w:tcW w:w="1675" w:type="dxa"/>
          </w:tcPr>
          <w:p w14:paraId="7934247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18 (12.2)</w:t>
            </w:r>
          </w:p>
        </w:tc>
        <w:tc>
          <w:tcPr>
            <w:tcW w:w="1835" w:type="dxa"/>
          </w:tcPr>
          <w:p w14:paraId="6067BFD9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 (5.4)</w:t>
            </w:r>
          </w:p>
        </w:tc>
        <w:tc>
          <w:tcPr>
            <w:tcW w:w="1521" w:type="dxa"/>
            <w:gridSpan w:val="2"/>
          </w:tcPr>
          <w:p w14:paraId="0737C0C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(1.7)</w:t>
            </w:r>
          </w:p>
        </w:tc>
        <w:tc>
          <w:tcPr>
            <w:tcW w:w="994" w:type="dxa"/>
          </w:tcPr>
          <w:p w14:paraId="00EB36B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7E16A38D" w14:textId="77777777" w:rsidTr="00027DAA">
        <w:tc>
          <w:tcPr>
            <w:tcW w:w="3325" w:type="dxa"/>
          </w:tcPr>
          <w:p w14:paraId="12C2A188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675" w:type="dxa"/>
          </w:tcPr>
          <w:p w14:paraId="4FBB932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6 (1-8)</w:t>
            </w:r>
          </w:p>
        </w:tc>
        <w:tc>
          <w:tcPr>
            <w:tcW w:w="1835" w:type="dxa"/>
          </w:tcPr>
          <w:p w14:paraId="6A093A9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(0-2)</w:t>
            </w:r>
          </w:p>
        </w:tc>
        <w:tc>
          <w:tcPr>
            <w:tcW w:w="1521" w:type="dxa"/>
            <w:gridSpan w:val="2"/>
          </w:tcPr>
          <w:p w14:paraId="7F18F97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14:paraId="7C26F87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BD02D6" w:rsidRPr="00ED7FF8" w14:paraId="2CC06A12" w14:textId="77777777" w:rsidTr="00027DAA">
        <w:tc>
          <w:tcPr>
            <w:tcW w:w="3325" w:type="dxa"/>
          </w:tcPr>
          <w:p w14:paraId="458D4C96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Non-Infectious Process</w:t>
            </w:r>
          </w:p>
        </w:tc>
        <w:tc>
          <w:tcPr>
            <w:tcW w:w="1675" w:type="dxa"/>
          </w:tcPr>
          <w:p w14:paraId="58BFF3C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65 (43.9)</w:t>
            </w:r>
          </w:p>
        </w:tc>
        <w:tc>
          <w:tcPr>
            <w:tcW w:w="1835" w:type="dxa"/>
          </w:tcPr>
          <w:p w14:paraId="56F7F89A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6 (16.2)</w:t>
            </w:r>
          </w:p>
        </w:tc>
        <w:tc>
          <w:tcPr>
            <w:tcW w:w="1521" w:type="dxa"/>
            <w:gridSpan w:val="2"/>
          </w:tcPr>
          <w:p w14:paraId="0209079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 (6.9)</w:t>
            </w:r>
          </w:p>
        </w:tc>
        <w:tc>
          <w:tcPr>
            <w:tcW w:w="994" w:type="dxa"/>
          </w:tcPr>
          <w:p w14:paraId="2F74BE9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51DCDFF6" w14:textId="77777777" w:rsidTr="00027DAA">
        <w:tc>
          <w:tcPr>
            <w:tcW w:w="3325" w:type="dxa"/>
          </w:tcPr>
          <w:p w14:paraId="6CB1FC65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675" w:type="dxa"/>
          </w:tcPr>
          <w:p w14:paraId="032C8FF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 (0-1)</w:t>
            </w:r>
          </w:p>
        </w:tc>
        <w:tc>
          <w:tcPr>
            <w:tcW w:w="1835" w:type="dxa"/>
          </w:tcPr>
          <w:p w14:paraId="5F9B2E6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 (0-6)</w:t>
            </w:r>
          </w:p>
        </w:tc>
        <w:tc>
          <w:tcPr>
            <w:tcW w:w="1521" w:type="dxa"/>
            <w:gridSpan w:val="2"/>
          </w:tcPr>
          <w:p w14:paraId="5F50DA9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2.5(0-6)</w:t>
            </w:r>
          </w:p>
        </w:tc>
        <w:tc>
          <w:tcPr>
            <w:tcW w:w="994" w:type="dxa"/>
          </w:tcPr>
          <w:p w14:paraId="3BDE151D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BD02D6" w:rsidRPr="00ED7FF8" w14:paraId="2C9FC692" w14:textId="77777777" w:rsidTr="00027DAA">
        <w:tc>
          <w:tcPr>
            <w:tcW w:w="3325" w:type="dxa"/>
          </w:tcPr>
          <w:p w14:paraId="2188C5D3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 xml:space="preserve">Acute Hypoxic Respiratory Failure </w:t>
            </w:r>
          </w:p>
        </w:tc>
        <w:tc>
          <w:tcPr>
            <w:tcW w:w="1675" w:type="dxa"/>
          </w:tcPr>
          <w:p w14:paraId="1719E0E2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10 (6.8)</w:t>
            </w:r>
          </w:p>
        </w:tc>
        <w:tc>
          <w:tcPr>
            <w:tcW w:w="1835" w:type="dxa"/>
          </w:tcPr>
          <w:p w14:paraId="56D4FE8A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 (5.4)</w:t>
            </w:r>
          </w:p>
        </w:tc>
        <w:tc>
          <w:tcPr>
            <w:tcW w:w="1521" w:type="dxa"/>
            <w:gridSpan w:val="2"/>
          </w:tcPr>
          <w:p w14:paraId="4435D610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0620D29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436D5830" w14:textId="77777777" w:rsidTr="00027DAA">
        <w:tc>
          <w:tcPr>
            <w:tcW w:w="3325" w:type="dxa"/>
          </w:tcPr>
          <w:p w14:paraId="08919F5E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675" w:type="dxa"/>
          </w:tcPr>
          <w:p w14:paraId="559B81D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(0-6)</w:t>
            </w:r>
          </w:p>
        </w:tc>
        <w:tc>
          <w:tcPr>
            <w:tcW w:w="1835" w:type="dxa"/>
          </w:tcPr>
          <w:p w14:paraId="49D0BA6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3 (0-6)</w:t>
            </w:r>
          </w:p>
        </w:tc>
        <w:tc>
          <w:tcPr>
            <w:tcW w:w="1521" w:type="dxa"/>
            <w:gridSpan w:val="2"/>
          </w:tcPr>
          <w:p w14:paraId="678C863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14:paraId="1506DD8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</w:tbl>
    <w:bookmarkEnd w:id="0"/>
    <w:p w14:paraId="54DD029A" w14:textId="77777777" w:rsidR="00BD02D6" w:rsidRDefault="00BD02D6" w:rsidP="00BD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F8">
        <w:rPr>
          <w:rFonts w:ascii="Times New Roman" w:hAnsi="Times New Roman" w:cs="Times New Roman"/>
          <w:sz w:val="24"/>
          <w:szCs w:val="24"/>
        </w:rPr>
        <w:t>*</w:t>
      </w:r>
      <w:r w:rsidRPr="00ED7FF8">
        <w:rPr>
          <w:rFonts w:ascii="Times New Roman" w:hAnsi="Times New Roman" w:cs="Times New Roman"/>
          <w:i/>
          <w:iCs/>
          <w:sz w:val="24"/>
          <w:szCs w:val="24"/>
        </w:rPr>
        <w:t>P-</w:t>
      </w:r>
      <w:r w:rsidRPr="00ED7FF8">
        <w:rPr>
          <w:rFonts w:ascii="Times New Roman" w:hAnsi="Times New Roman" w:cs="Times New Roman"/>
          <w:sz w:val="24"/>
          <w:szCs w:val="24"/>
        </w:rPr>
        <w:t>value for the Kruskal-Wallis test for difference in median</w:t>
      </w:r>
    </w:p>
    <w:p w14:paraId="4A234492" w14:textId="3DB9ADA1" w:rsidR="00BD02D6" w:rsidRPr="00ED7FF8" w:rsidRDefault="00BD02D6" w:rsidP="00BD02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†IQR: Inter-quartile range</w:t>
      </w:r>
    </w:p>
    <w:p w14:paraId="268640CE" w14:textId="6DE105D9" w:rsidR="00A85874" w:rsidRDefault="00A85874"/>
    <w:p w14:paraId="59DC553F" w14:textId="1753811D" w:rsidR="00BD02D6" w:rsidRPr="00ED7FF8" w:rsidRDefault="00BD02D6" w:rsidP="00BD02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ED7FF8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D7FF8">
        <w:rPr>
          <w:rFonts w:ascii="Times New Roman" w:hAnsi="Times New Roman" w:cs="Times New Roman"/>
          <w:b/>
          <w:sz w:val="24"/>
          <w:szCs w:val="24"/>
        </w:rPr>
        <w:t xml:space="preserve">. Distribution of final syndromic diagnosis and antibiotic days of therapy according to </w:t>
      </w:r>
      <w:proofErr w:type="spellStart"/>
      <w:r w:rsidRPr="00ED7FF8">
        <w:rPr>
          <w:rFonts w:ascii="Times New Roman" w:hAnsi="Times New Roman" w:cs="Times New Roman"/>
          <w:b/>
          <w:sz w:val="24"/>
          <w:szCs w:val="24"/>
        </w:rPr>
        <w:t>BioFire</w:t>
      </w:r>
      <w:proofErr w:type="spellEnd"/>
      <w:r w:rsidRPr="00ED7FF8">
        <w:rPr>
          <w:rFonts w:ascii="Times New Roman" w:hAnsi="Times New Roman" w:cs="Times New Roman"/>
          <w:b/>
          <w:sz w:val="24"/>
          <w:szCs w:val="24"/>
        </w:rPr>
        <w:t xml:space="preserve"> ® </w:t>
      </w:r>
      <w:proofErr w:type="spellStart"/>
      <w:r w:rsidRPr="00ED7FF8">
        <w:rPr>
          <w:rFonts w:ascii="Times New Roman" w:hAnsi="Times New Roman" w:cs="Times New Roman"/>
          <w:b/>
          <w:sz w:val="24"/>
          <w:szCs w:val="24"/>
        </w:rPr>
        <w:t>FilmArray</w:t>
      </w:r>
      <w:proofErr w:type="spellEnd"/>
      <w:r w:rsidRPr="00ED7FF8">
        <w:rPr>
          <w:rFonts w:ascii="Times New Roman" w:hAnsi="Times New Roman" w:cs="Times New Roman"/>
          <w:b/>
          <w:sz w:val="24"/>
          <w:szCs w:val="24"/>
        </w:rPr>
        <w:t xml:space="preserve"> ® Respiratory Panel result among patients discharged from the Emergency Department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595"/>
        <w:gridCol w:w="1915"/>
        <w:gridCol w:w="1260"/>
        <w:gridCol w:w="1165"/>
      </w:tblGrid>
      <w:tr w:rsidR="00BD02D6" w:rsidRPr="00ED7FF8" w14:paraId="0022E9B4" w14:textId="77777777" w:rsidTr="00027DAA">
        <w:tc>
          <w:tcPr>
            <w:tcW w:w="3415" w:type="dxa"/>
          </w:tcPr>
          <w:p w14:paraId="74BF2847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4791630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</w:t>
            </w:r>
          </w:p>
          <w:p w14:paraId="14552CF2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n=110 (%)</w:t>
            </w:r>
          </w:p>
        </w:tc>
        <w:tc>
          <w:tcPr>
            <w:tcW w:w="1915" w:type="dxa"/>
          </w:tcPr>
          <w:p w14:paraId="22A9FCE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Non-influenza virus</w:t>
            </w:r>
          </w:p>
          <w:p w14:paraId="6E58249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N=34 (%)</w:t>
            </w:r>
          </w:p>
        </w:tc>
        <w:tc>
          <w:tcPr>
            <w:tcW w:w="1260" w:type="dxa"/>
          </w:tcPr>
          <w:p w14:paraId="4680028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Influenza</w:t>
            </w:r>
          </w:p>
          <w:p w14:paraId="37ECE64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N=99 (%)</w:t>
            </w:r>
          </w:p>
        </w:tc>
        <w:tc>
          <w:tcPr>
            <w:tcW w:w="1165" w:type="dxa"/>
          </w:tcPr>
          <w:p w14:paraId="164C173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ED7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D02D6" w:rsidRPr="00ED7FF8" w14:paraId="1E974AE7" w14:textId="77777777" w:rsidTr="00027DAA">
        <w:tc>
          <w:tcPr>
            <w:tcW w:w="3415" w:type="dxa"/>
          </w:tcPr>
          <w:p w14:paraId="566C60A0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1595" w:type="dxa"/>
          </w:tcPr>
          <w:p w14:paraId="16C3C9D9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9 (8.2)</w:t>
            </w:r>
          </w:p>
        </w:tc>
        <w:tc>
          <w:tcPr>
            <w:tcW w:w="1915" w:type="dxa"/>
          </w:tcPr>
          <w:p w14:paraId="70234506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 (11.8)</w:t>
            </w:r>
          </w:p>
        </w:tc>
        <w:tc>
          <w:tcPr>
            <w:tcW w:w="1260" w:type="dxa"/>
          </w:tcPr>
          <w:p w14:paraId="141BE40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3 (3.0)</w:t>
            </w:r>
          </w:p>
        </w:tc>
        <w:tc>
          <w:tcPr>
            <w:tcW w:w="1165" w:type="dxa"/>
          </w:tcPr>
          <w:p w14:paraId="0D089DB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37248808" w14:textId="77777777" w:rsidTr="00027DAA">
        <w:tc>
          <w:tcPr>
            <w:tcW w:w="3415" w:type="dxa"/>
          </w:tcPr>
          <w:p w14:paraId="2D213618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†</w:t>
            </w: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14:paraId="6E24F6B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6 (6-8)</w:t>
            </w:r>
          </w:p>
        </w:tc>
        <w:tc>
          <w:tcPr>
            <w:tcW w:w="1915" w:type="dxa"/>
          </w:tcPr>
          <w:p w14:paraId="1B195C3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5.5 (4-6)</w:t>
            </w:r>
          </w:p>
        </w:tc>
        <w:tc>
          <w:tcPr>
            <w:tcW w:w="1260" w:type="dxa"/>
          </w:tcPr>
          <w:p w14:paraId="36F46BF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6 (6-8)</w:t>
            </w:r>
          </w:p>
        </w:tc>
        <w:tc>
          <w:tcPr>
            <w:tcW w:w="1165" w:type="dxa"/>
          </w:tcPr>
          <w:p w14:paraId="59DE104F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BD02D6" w:rsidRPr="00ED7FF8" w14:paraId="0AA0C52C" w14:textId="77777777" w:rsidTr="00027DAA">
        <w:tc>
          <w:tcPr>
            <w:tcW w:w="3415" w:type="dxa"/>
          </w:tcPr>
          <w:p w14:paraId="0F8372E0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Bronchitis</w:t>
            </w:r>
          </w:p>
        </w:tc>
        <w:tc>
          <w:tcPr>
            <w:tcW w:w="1595" w:type="dxa"/>
          </w:tcPr>
          <w:p w14:paraId="40DAB84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40 (36.4)</w:t>
            </w:r>
          </w:p>
        </w:tc>
        <w:tc>
          <w:tcPr>
            <w:tcW w:w="1915" w:type="dxa"/>
          </w:tcPr>
          <w:p w14:paraId="21DCE29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28 (82.4)</w:t>
            </w:r>
          </w:p>
        </w:tc>
        <w:tc>
          <w:tcPr>
            <w:tcW w:w="1260" w:type="dxa"/>
          </w:tcPr>
          <w:p w14:paraId="31ECE64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(1.0)</w:t>
            </w:r>
          </w:p>
        </w:tc>
        <w:tc>
          <w:tcPr>
            <w:tcW w:w="1165" w:type="dxa"/>
          </w:tcPr>
          <w:p w14:paraId="684A6F6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7D069EE4" w14:textId="77777777" w:rsidTr="00027DAA">
        <w:tc>
          <w:tcPr>
            <w:tcW w:w="3415" w:type="dxa"/>
          </w:tcPr>
          <w:p w14:paraId="54B8DB09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595" w:type="dxa"/>
          </w:tcPr>
          <w:p w14:paraId="52B7CEFF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708CE799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89DC60D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07C3C91A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BD02D6" w:rsidRPr="00ED7FF8" w14:paraId="50CA33FE" w14:textId="77777777" w:rsidTr="00027DAA">
        <w:tc>
          <w:tcPr>
            <w:tcW w:w="3415" w:type="dxa"/>
          </w:tcPr>
          <w:p w14:paraId="020A96BB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Influenza/influenza-like-illness</w:t>
            </w:r>
          </w:p>
        </w:tc>
        <w:tc>
          <w:tcPr>
            <w:tcW w:w="1595" w:type="dxa"/>
          </w:tcPr>
          <w:p w14:paraId="6B4527D2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2 (1.8)</w:t>
            </w:r>
          </w:p>
        </w:tc>
        <w:tc>
          <w:tcPr>
            <w:tcW w:w="1915" w:type="dxa"/>
          </w:tcPr>
          <w:p w14:paraId="5715A3B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(2.9)</w:t>
            </w:r>
          </w:p>
        </w:tc>
        <w:tc>
          <w:tcPr>
            <w:tcW w:w="1260" w:type="dxa"/>
          </w:tcPr>
          <w:p w14:paraId="7436A122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93 (93.9)</w:t>
            </w:r>
          </w:p>
        </w:tc>
        <w:tc>
          <w:tcPr>
            <w:tcW w:w="1165" w:type="dxa"/>
          </w:tcPr>
          <w:p w14:paraId="6ED086A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4A02BBAB" w14:textId="77777777" w:rsidTr="00027DAA">
        <w:tc>
          <w:tcPr>
            <w:tcW w:w="3415" w:type="dxa"/>
          </w:tcPr>
          <w:p w14:paraId="78397F32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595" w:type="dxa"/>
          </w:tcPr>
          <w:p w14:paraId="50D19EE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14C9893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12A2BF0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08874F8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BD02D6" w:rsidRPr="00ED7FF8" w14:paraId="3AB3D424" w14:textId="77777777" w:rsidTr="00027DAA">
        <w:tc>
          <w:tcPr>
            <w:tcW w:w="3415" w:type="dxa"/>
          </w:tcPr>
          <w:p w14:paraId="65E66FDA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Sepsis</w:t>
            </w:r>
          </w:p>
        </w:tc>
        <w:tc>
          <w:tcPr>
            <w:tcW w:w="1595" w:type="dxa"/>
          </w:tcPr>
          <w:p w14:paraId="545DEB2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  <w:tc>
          <w:tcPr>
            <w:tcW w:w="1915" w:type="dxa"/>
          </w:tcPr>
          <w:p w14:paraId="3212A1F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0FDC4B10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11385F7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4BB4D9D6" w14:textId="77777777" w:rsidTr="00027DAA">
        <w:tc>
          <w:tcPr>
            <w:tcW w:w="3415" w:type="dxa"/>
          </w:tcPr>
          <w:p w14:paraId="1FDE367B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595" w:type="dxa"/>
          </w:tcPr>
          <w:p w14:paraId="2ADCD88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756AEC8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201208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2049D674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D02D6" w:rsidRPr="00ED7FF8" w14:paraId="3EF70B94" w14:textId="77777777" w:rsidTr="00027DAA">
        <w:tc>
          <w:tcPr>
            <w:tcW w:w="3415" w:type="dxa"/>
          </w:tcPr>
          <w:p w14:paraId="7415BB55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Non-Respiratory Infection</w:t>
            </w:r>
          </w:p>
        </w:tc>
        <w:tc>
          <w:tcPr>
            <w:tcW w:w="1595" w:type="dxa"/>
          </w:tcPr>
          <w:p w14:paraId="00C0AED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16 (14.5)</w:t>
            </w:r>
          </w:p>
        </w:tc>
        <w:tc>
          <w:tcPr>
            <w:tcW w:w="1915" w:type="dxa"/>
          </w:tcPr>
          <w:p w14:paraId="7B00CE83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8FF785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(1.0)</w:t>
            </w:r>
          </w:p>
        </w:tc>
        <w:tc>
          <w:tcPr>
            <w:tcW w:w="1165" w:type="dxa"/>
          </w:tcPr>
          <w:p w14:paraId="2BB7A30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1053B1D7" w14:textId="77777777" w:rsidTr="00027DAA">
        <w:tc>
          <w:tcPr>
            <w:tcW w:w="3415" w:type="dxa"/>
          </w:tcPr>
          <w:p w14:paraId="26840F26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595" w:type="dxa"/>
          </w:tcPr>
          <w:p w14:paraId="3345EB3D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8 (3.5-11)</w:t>
            </w:r>
          </w:p>
        </w:tc>
        <w:tc>
          <w:tcPr>
            <w:tcW w:w="1915" w:type="dxa"/>
          </w:tcPr>
          <w:p w14:paraId="1C5E531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9A72BB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5" w:type="dxa"/>
          </w:tcPr>
          <w:p w14:paraId="4D45F84E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BD02D6" w:rsidRPr="00ED7FF8" w14:paraId="57B2AF11" w14:textId="77777777" w:rsidTr="00027DAA">
        <w:tc>
          <w:tcPr>
            <w:tcW w:w="3415" w:type="dxa"/>
          </w:tcPr>
          <w:p w14:paraId="75DA2EFD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Non-Infectious Process</w:t>
            </w:r>
          </w:p>
        </w:tc>
        <w:tc>
          <w:tcPr>
            <w:tcW w:w="1595" w:type="dxa"/>
          </w:tcPr>
          <w:p w14:paraId="4E498E5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41 (37.3)</w:t>
            </w:r>
          </w:p>
        </w:tc>
        <w:tc>
          <w:tcPr>
            <w:tcW w:w="1915" w:type="dxa"/>
          </w:tcPr>
          <w:p w14:paraId="76E7090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(2.9)</w:t>
            </w:r>
          </w:p>
        </w:tc>
        <w:tc>
          <w:tcPr>
            <w:tcW w:w="1260" w:type="dxa"/>
          </w:tcPr>
          <w:p w14:paraId="1851644D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(1.0)</w:t>
            </w:r>
          </w:p>
        </w:tc>
        <w:tc>
          <w:tcPr>
            <w:tcW w:w="1165" w:type="dxa"/>
          </w:tcPr>
          <w:p w14:paraId="0581980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3B570A13" w14:textId="77777777" w:rsidTr="00027DAA">
        <w:tc>
          <w:tcPr>
            <w:tcW w:w="3415" w:type="dxa"/>
          </w:tcPr>
          <w:p w14:paraId="7CF30D8B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595" w:type="dxa"/>
          </w:tcPr>
          <w:p w14:paraId="135B7CB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37CB5B0F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0F71103D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7F88BA11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BD02D6" w:rsidRPr="00ED7FF8" w14:paraId="097165DD" w14:textId="77777777" w:rsidTr="00027DAA">
        <w:tc>
          <w:tcPr>
            <w:tcW w:w="3415" w:type="dxa"/>
          </w:tcPr>
          <w:p w14:paraId="152A43F6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 xml:space="preserve">Acute Hypoxic Respiratory Failure </w:t>
            </w:r>
          </w:p>
        </w:tc>
        <w:tc>
          <w:tcPr>
            <w:tcW w:w="1595" w:type="dxa"/>
          </w:tcPr>
          <w:p w14:paraId="117DEBAB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  <w:tc>
          <w:tcPr>
            <w:tcW w:w="1915" w:type="dxa"/>
          </w:tcPr>
          <w:p w14:paraId="26C6B48C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300925E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69FF7D28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D6" w:rsidRPr="00ED7FF8" w14:paraId="6BD425BE" w14:textId="77777777" w:rsidTr="00027DAA">
        <w:tc>
          <w:tcPr>
            <w:tcW w:w="3415" w:type="dxa"/>
          </w:tcPr>
          <w:p w14:paraId="5E5D8C33" w14:textId="77777777" w:rsidR="00BD02D6" w:rsidRPr="00ED7FF8" w:rsidRDefault="00BD02D6" w:rsidP="00027DAA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Days of therapy, median (IQR)</w:t>
            </w:r>
          </w:p>
        </w:tc>
        <w:tc>
          <w:tcPr>
            <w:tcW w:w="1595" w:type="dxa"/>
          </w:tcPr>
          <w:p w14:paraId="45D87437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1BEF4D3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6719AF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0F528565" w14:textId="77777777" w:rsidR="00BD02D6" w:rsidRPr="00ED7FF8" w:rsidRDefault="00BD02D6" w:rsidP="00027D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F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44B8D0C0" w14:textId="77777777" w:rsidR="00BD02D6" w:rsidRDefault="00BD02D6" w:rsidP="00BD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F8">
        <w:rPr>
          <w:rFonts w:ascii="Times New Roman" w:hAnsi="Times New Roman" w:cs="Times New Roman"/>
          <w:sz w:val="24"/>
          <w:szCs w:val="24"/>
        </w:rPr>
        <w:t>*</w:t>
      </w:r>
      <w:r w:rsidRPr="00ED7FF8">
        <w:rPr>
          <w:rFonts w:ascii="Times New Roman" w:hAnsi="Times New Roman" w:cs="Times New Roman"/>
          <w:i/>
          <w:iCs/>
          <w:sz w:val="24"/>
          <w:szCs w:val="24"/>
        </w:rPr>
        <w:t>P-</w:t>
      </w:r>
      <w:r w:rsidRPr="00ED7FF8">
        <w:rPr>
          <w:rFonts w:ascii="Times New Roman" w:hAnsi="Times New Roman" w:cs="Times New Roman"/>
          <w:sz w:val="24"/>
          <w:szCs w:val="24"/>
        </w:rPr>
        <w:t>value for the Kruskal-Wallis test for difference in median</w:t>
      </w:r>
    </w:p>
    <w:p w14:paraId="012D30CB" w14:textId="77777777" w:rsidR="00BD02D6" w:rsidRPr="00ED7FF8" w:rsidRDefault="00BD02D6" w:rsidP="00BD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†IQR: Inter-quartile range</w:t>
      </w:r>
    </w:p>
    <w:p w14:paraId="6CAA3C68" w14:textId="77777777" w:rsidR="00BD02D6" w:rsidRDefault="00BD02D6"/>
    <w:sectPr w:rsidR="00BD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0B315" w14:textId="77777777" w:rsidR="00142C9E" w:rsidRDefault="00142C9E" w:rsidP="006C3FCC">
      <w:pPr>
        <w:spacing w:after="0" w:line="240" w:lineRule="auto"/>
      </w:pPr>
      <w:r>
        <w:separator/>
      </w:r>
    </w:p>
  </w:endnote>
  <w:endnote w:type="continuationSeparator" w:id="0">
    <w:p w14:paraId="5A9C98C0" w14:textId="77777777" w:rsidR="00142C9E" w:rsidRDefault="00142C9E" w:rsidP="006C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EFC7" w14:textId="77777777" w:rsidR="00142C9E" w:rsidRDefault="00142C9E" w:rsidP="006C3FCC">
      <w:pPr>
        <w:spacing w:after="0" w:line="240" w:lineRule="auto"/>
      </w:pPr>
      <w:r>
        <w:separator/>
      </w:r>
    </w:p>
  </w:footnote>
  <w:footnote w:type="continuationSeparator" w:id="0">
    <w:p w14:paraId="066206E0" w14:textId="77777777" w:rsidR="00142C9E" w:rsidRDefault="00142C9E" w:rsidP="006C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3FCC"/>
    <w:rsid w:val="00001F55"/>
    <w:rsid w:val="00020048"/>
    <w:rsid w:val="00027DAA"/>
    <w:rsid w:val="00142C9E"/>
    <w:rsid w:val="002F7DF3"/>
    <w:rsid w:val="00472480"/>
    <w:rsid w:val="0068178B"/>
    <w:rsid w:val="006C3FCC"/>
    <w:rsid w:val="0081599D"/>
    <w:rsid w:val="00963C29"/>
    <w:rsid w:val="009A6D1D"/>
    <w:rsid w:val="00A23A33"/>
    <w:rsid w:val="00A85874"/>
    <w:rsid w:val="00AB2D80"/>
    <w:rsid w:val="00B60716"/>
    <w:rsid w:val="00BD02D6"/>
    <w:rsid w:val="00D52CA4"/>
    <w:rsid w:val="00E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68175"/>
  <w15:chartTrackingRefBased/>
  <w15:docId w15:val="{8BFAA64D-A3FE-4A49-8B34-E509B711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Rosa, Rossana M.</dc:creator>
  <cp:keywords/>
  <dc:description/>
  <cp:lastModifiedBy>Rosa, Rossana M.</cp:lastModifiedBy>
  <cp:revision>2</cp:revision>
  <dcterms:created xsi:type="dcterms:W3CDTF">2021-05-11T04:43:00Z</dcterms:created>
  <dcterms:modified xsi:type="dcterms:W3CDTF">2021-05-11T04:43:00Z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2021-05-06T03:44:53Z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e04d2c5c-4f10-4122-af55-c98a1883973a</vt:lpwstr>
  </property>
  <property fmtid="{D5CDD505-2E9C-101B-9397-08002B2CF9AE}" pid="8" name="MSIP_Label_b4e5d35f-4e6a-4642-aaeb-20ab6a7b6fba_ContentBits">
    <vt:lpwstr>0</vt:lpwstr>
  </property>
</Properties>
</file>