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57211" w14:textId="0F2877E1" w:rsidR="0072771B" w:rsidRDefault="000F3D3E" w:rsidP="000F3D3E">
      <w:pPr>
        <w:pStyle w:val="Heading1"/>
      </w:pPr>
      <w:r>
        <w:t>Supplementary</w:t>
      </w:r>
    </w:p>
    <w:p w14:paraId="3E3DB6D8" w14:textId="7C5B3B21" w:rsidR="001136EB" w:rsidRDefault="001136EB" w:rsidP="001136EB">
      <w:pPr>
        <w:pStyle w:val="Heading1"/>
      </w:pPr>
      <w:proofErr w:type="spellStart"/>
      <w:r>
        <w:t>ClusterAlign</w:t>
      </w:r>
      <w:proofErr w:type="spellEnd"/>
      <w:r>
        <w:t xml:space="preserve">:  A fiducial tracking and tilt series alignment tool for thick sample tomography  </w:t>
      </w:r>
    </w:p>
    <w:p w14:paraId="52F86DC7" w14:textId="77777777" w:rsidR="001136EB" w:rsidRPr="001136EB" w:rsidRDefault="001136EB" w:rsidP="001136EB"/>
    <w:p w14:paraId="1E8BBAAC" w14:textId="2A4D8E5C" w:rsidR="001136EB" w:rsidRPr="001136EB" w:rsidRDefault="001136EB" w:rsidP="001136EB">
      <w:r>
        <w:t>Shahar Seifer, Michael Elbaum</w:t>
      </w:r>
    </w:p>
    <w:p w14:paraId="4C35D077" w14:textId="77777777" w:rsidR="000F3D3E" w:rsidRDefault="000F3D3E" w:rsidP="000F3D3E"/>
    <w:p w14:paraId="3A039385" w14:textId="28986944" w:rsidR="00025A6A" w:rsidRDefault="00025A6A" w:rsidP="00A83B38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0"/>
        <w:gridCol w:w="917"/>
        <w:gridCol w:w="913"/>
        <w:gridCol w:w="814"/>
        <w:gridCol w:w="1020"/>
        <w:gridCol w:w="655"/>
        <w:gridCol w:w="889"/>
        <w:gridCol w:w="2022"/>
      </w:tblGrid>
      <w:tr w:rsidR="009F6ED7" w14:paraId="36C4A3DF" w14:textId="0A588473" w:rsidTr="009F6ED7">
        <w:tc>
          <w:tcPr>
            <w:tcW w:w="1400" w:type="dxa"/>
            <w:shd w:val="clear" w:color="auto" w:fill="BFBFBF" w:themeFill="background1" w:themeFillShade="BF"/>
          </w:tcPr>
          <w:p w14:paraId="53E1084D" w14:textId="7F438F7D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File name</w:t>
            </w:r>
          </w:p>
        </w:tc>
        <w:tc>
          <w:tcPr>
            <w:tcW w:w="744" w:type="dxa"/>
            <w:shd w:val="clear" w:color="auto" w:fill="BFBFBF" w:themeFill="background1" w:themeFillShade="BF"/>
          </w:tcPr>
          <w:p w14:paraId="22F598DF" w14:textId="3EEC5017" w:rsidR="009F6ED7" w:rsidRPr="00FB7F50" w:rsidRDefault="00D14C5C" w:rsidP="00D14C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Rotation</w:t>
            </w:r>
          </w:p>
          <w:p w14:paraId="07F54060" w14:textId="793CFE45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axis</w:t>
            </w:r>
          </w:p>
        </w:tc>
        <w:tc>
          <w:tcPr>
            <w:tcW w:w="915" w:type="dxa"/>
            <w:shd w:val="clear" w:color="auto" w:fill="BFBFBF" w:themeFill="background1" w:themeFillShade="BF"/>
          </w:tcPr>
          <w:p w14:paraId="22A9000B" w14:textId="77777777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Max</w:t>
            </w:r>
          </w:p>
          <w:p w14:paraId="66B366D5" w14:textId="3DA9D2D1" w:rsidR="009F6ED7" w:rsidRPr="00FB7F50" w:rsidRDefault="002E2300" w:rsidP="002E2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9F6ED7">
              <w:rPr>
                <w:sz w:val="20"/>
                <w:szCs w:val="20"/>
              </w:rPr>
              <w:t xml:space="preserve">umber </w:t>
            </w:r>
            <w:r>
              <w:rPr>
                <w:sz w:val="20"/>
                <w:szCs w:val="20"/>
              </w:rPr>
              <w:t>f</w:t>
            </w:r>
            <w:r w:rsidR="009F6ED7">
              <w:rPr>
                <w:sz w:val="20"/>
                <w:szCs w:val="20"/>
              </w:rPr>
              <w:t>iducials</w:t>
            </w:r>
          </w:p>
        </w:tc>
        <w:tc>
          <w:tcPr>
            <w:tcW w:w="816" w:type="dxa"/>
            <w:shd w:val="clear" w:color="auto" w:fill="BFBFBF" w:themeFill="background1" w:themeFillShade="BF"/>
          </w:tcPr>
          <w:p w14:paraId="1B6865C9" w14:textId="77777777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Cluster</w:t>
            </w:r>
          </w:p>
          <w:p w14:paraId="0B7CEFEB" w14:textId="55EEE22F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radius</w:t>
            </w:r>
          </w:p>
        </w:tc>
        <w:tc>
          <w:tcPr>
            <w:tcW w:w="1020" w:type="dxa"/>
            <w:shd w:val="clear" w:color="auto" w:fill="BFBFBF" w:themeFill="background1" w:themeFillShade="BF"/>
          </w:tcPr>
          <w:p w14:paraId="6B3B6479" w14:textId="77777777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Fiducial</w:t>
            </w:r>
          </w:p>
          <w:p w14:paraId="530CCB7C" w14:textId="02FD1A9A" w:rsidR="009F6ED7" w:rsidRPr="00FB7F50" w:rsidRDefault="002E2300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9F6ED7" w:rsidRPr="00FB7F50">
              <w:rPr>
                <w:sz w:val="20"/>
                <w:szCs w:val="20"/>
              </w:rPr>
              <w:t>ize</w:t>
            </w:r>
            <w:r>
              <w:rPr>
                <w:sz w:val="20"/>
                <w:szCs w:val="20"/>
              </w:rPr>
              <w:t>, locations</w:t>
            </w:r>
          </w:p>
        </w:tc>
        <w:tc>
          <w:tcPr>
            <w:tcW w:w="655" w:type="dxa"/>
            <w:shd w:val="clear" w:color="auto" w:fill="BFBFBF" w:themeFill="background1" w:themeFillShade="BF"/>
          </w:tcPr>
          <w:p w14:paraId="2CE727F8" w14:textId="7F9E38E6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Track</w:t>
            </w:r>
          </w:p>
        </w:tc>
        <w:tc>
          <w:tcPr>
            <w:tcW w:w="889" w:type="dxa"/>
            <w:shd w:val="clear" w:color="auto" w:fill="BFBFBF" w:themeFill="background1" w:themeFillShade="BF"/>
          </w:tcPr>
          <w:p w14:paraId="4CCCA9D9" w14:textId="77777777" w:rsidR="009F6ED7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CNR</w:t>
            </w:r>
          </w:p>
          <w:p w14:paraId="4642B2C8" w14:textId="2E4E319B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fiducials</w:t>
            </w:r>
          </w:p>
        </w:tc>
        <w:tc>
          <w:tcPr>
            <w:tcW w:w="2106" w:type="dxa"/>
            <w:shd w:val="clear" w:color="auto" w:fill="BFBFBF" w:themeFill="background1" w:themeFillShade="BF"/>
          </w:tcPr>
          <w:p w14:paraId="00DDF730" w14:textId="4FA72406" w:rsidR="009F6ED7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Figures</w:t>
            </w:r>
          </w:p>
        </w:tc>
      </w:tr>
      <w:tr w:rsidR="009F6ED7" w14:paraId="0997C5C1" w14:textId="5E60A3E2" w:rsidTr="009F6ED7">
        <w:tc>
          <w:tcPr>
            <w:tcW w:w="1400" w:type="dxa"/>
          </w:tcPr>
          <w:p w14:paraId="354C5F20" w14:textId="03856163" w:rsidR="009F6ED7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DM126</w:t>
            </w:r>
            <w:r>
              <w:rPr>
                <w:sz w:val="20"/>
                <w:szCs w:val="20"/>
              </w:rPr>
              <w:t>_</w:t>
            </w:r>
          </w:p>
          <w:p w14:paraId="2EF5D055" w14:textId="527EBE92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2_LT_Cell_1_3</w:t>
            </w:r>
          </w:p>
          <w:p w14:paraId="30CF7E8D" w14:textId="1D99EE01" w:rsidR="009F6ED7" w:rsidRPr="00FB7F50" w:rsidRDefault="009F6ED7" w:rsidP="000F3D3E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</w:tcPr>
          <w:p w14:paraId="02B9A11B" w14:textId="2E88A03D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=90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26663E29" w14:textId="6A431061" w:rsidR="009F6ED7" w:rsidRPr="00FB7F50" w:rsidRDefault="009F6ED7" w:rsidP="009F6ED7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800 </w:t>
            </w:r>
          </w:p>
        </w:tc>
        <w:tc>
          <w:tcPr>
            <w:tcW w:w="816" w:type="dxa"/>
          </w:tcPr>
          <w:p w14:paraId="3B6B6AF6" w14:textId="3737DEDB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400 pix </w:t>
            </w:r>
          </w:p>
        </w:tc>
        <w:tc>
          <w:tcPr>
            <w:tcW w:w="1020" w:type="dxa"/>
          </w:tcPr>
          <w:p w14:paraId="2458187C" w14:textId="226301B3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7.5 pix</w:t>
            </w:r>
          </w:p>
          <w:p w14:paraId="4B57810E" w14:textId="4CC2DA08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B1"/>
            </w:r>
            <w:r w:rsidRPr="00FB7F50">
              <w:rPr>
                <w:sz w:val="20"/>
                <w:szCs w:val="20"/>
              </w:rPr>
              <w:t>30%</w:t>
            </w:r>
            <w:r>
              <w:rPr>
                <w:sz w:val="20"/>
                <w:szCs w:val="20"/>
              </w:rPr>
              <w:t>,</w:t>
            </w:r>
          </w:p>
          <w:p w14:paraId="22F33576" w14:textId="3D99B508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200% 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6756BE64" w14:textId="61136029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fids</w:t>
            </w:r>
          </w:p>
        </w:tc>
        <w:tc>
          <w:tcPr>
            <w:tcW w:w="889" w:type="dxa"/>
          </w:tcPr>
          <w:p w14:paraId="0D0EC9E1" w14:textId="3086FB1B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2106" w:type="dxa"/>
          </w:tcPr>
          <w:p w14:paraId="3C7BFED4" w14:textId="419B389A" w:rsidR="009F6ED7" w:rsidRDefault="009F6ED7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Main text: Figs 4-9 </w:t>
            </w:r>
          </w:p>
        </w:tc>
      </w:tr>
      <w:tr w:rsidR="009F6ED7" w14:paraId="239EA8F6" w14:textId="7BEBD544" w:rsidTr="009F6ED7">
        <w:tc>
          <w:tcPr>
            <w:tcW w:w="1400" w:type="dxa"/>
          </w:tcPr>
          <w:p w14:paraId="0AE43A46" w14:textId="77777777" w:rsidR="009F6ED7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DM101</w:t>
            </w:r>
            <w:r>
              <w:rPr>
                <w:sz w:val="20"/>
                <w:szCs w:val="20"/>
              </w:rPr>
              <w:t>_</w:t>
            </w:r>
          </w:p>
          <w:p w14:paraId="1E8A26B3" w14:textId="18FB44AF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1_Cell1_7</w:t>
            </w:r>
          </w:p>
        </w:tc>
        <w:tc>
          <w:tcPr>
            <w:tcW w:w="744" w:type="dxa"/>
          </w:tcPr>
          <w:p w14:paraId="2D8E94DE" w14:textId="5118FB88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=90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51F1CBC9" w14:textId="29D83ACC" w:rsidR="009F6ED7" w:rsidRPr="00FB7F50" w:rsidRDefault="009F6ED7" w:rsidP="009F6ED7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816" w:type="dxa"/>
          </w:tcPr>
          <w:p w14:paraId="4423AE45" w14:textId="756D55D1" w:rsidR="009F6ED7" w:rsidRPr="00FB7F50" w:rsidRDefault="009F6ED7" w:rsidP="000F3D3E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400 pix </w:t>
            </w:r>
          </w:p>
        </w:tc>
        <w:tc>
          <w:tcPr>
            <w:tcW w:w="1020" w:type="dxa"/>
          </w:tcPr>
          <w:p w14:paraId="2B8679A6" w14:textId="6A3354D9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6 pix </w:t>
            </w:r>
            <w:r w:rsidRPr="00FB7F50">
              <w:rPr>
                <w:sz w:val="20"/>
                <w:szCs w:val="20"/>
              </w:rPr>
              <w:sym w:font="Symbol" w:char="F0B1"/>
            </w:r>
            <w:r w:rsidRPr="00FB7F50">
              <w:rPr>
                <w:sz w:val="20"/>
                <w:szCs w:val="20"/>
              </w:rPr>
              <w:t>50%</w:t>
            </w:r>
            <w:r>
              <w:rPr>
                <w:sz w:val="20"/>
                <w:szCs w:val="20"/>
              </w:rPr>
              <w:t>,</w:t>
            </w:r>
          </w:p>
          <w:p w14:paraId="27E15526" w14:textId="1A555D68" w:rsidR="009F6ED7" w:rsidRPr="00FB7F50" w:rsidRDefault="009F6ED7" w:rsidP="008502AC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200% 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0A8C629B" w14:textId="6CA120C2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fids</w:t>
            </w:r>
          </w:p>
        </w:tc>
        <w:tc>
          <w:tcPr>
            <w:tcW w:w="889" w:type="dxa"/>
          </w:tcPr>
          <w:p w14:paraId="7F988DE0" w14:textId="6380300E" w:rsidR="009F6ED7" w:rsidRPr="00FB7F50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106" w:type="dxa"/>
          </w:tcPr>
          <w:p w14:paraId="21619222" w14:textId="7BE66F3E" w:rsidR="009F6ED7" w:rsidRDefault="009F6ED7" w:rsidP="000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Fig.</w:t>
            </w:r>
            <w:r w:rsidR="0008790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1</w:t>
            </w:r>
          </w:p>
        </w:tc>
      </w:tr>
      <w:tr w:rsidR="009F6ED7" w14:paraId="42C849C8" w14:textId="372FE2B7" w:rsidTr="009F6ED7">
        <w:tc>
          <w:tcPr>
            <w:tcW w:w="1400" w:type="dxa"/>
          </w:tcPr>
          <w:p w14:paraId="499D7DD4" w14:textId="70DD6D23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DM127_</w:t>
            </w:r>
          </w:p>
          <w:p w14:paraId="18C4B04C" w14:textId="4BEA26C0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SUN1_2_1_2</w:t>
            </w:r>
          </w:p>
        </w:tc>
        <w:tc>
          <w:tcPr>
            <w:tcW w:w="744" w:type="dxa"/>
          </w:tcPr>
          <w:p w14:paraId="02477E40" w14:textId="46768153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=90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0BC3074A" w14:textId="67546A9D" w:rsidR="009F6ED7" w:rsidRPr="00FB7F50" w:rsidRDefault="009F6ED7" w:rsidP="009F6ED7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800 </w:t>
            </w:r>
          </w:p>
        </w:tc>
        <w:tc>
          <w:tcPr>
            <w:tcW w:w="816" w:type="dxa"/>
          </w:tcPr>
          <w:p w14:paraId="53FB518A" w14:textId="7E822018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400 pix </w:t>
            </w:r>
          </w:p>
        </w:tc>
        <w:tc>
          <w:tcPr>
            <w:tcW w:w="1020" w:type="dxa"/>
          </w:tcPr>
          <w:p w14:paraId="720AE1B8" w14:textId="4E4AF0E8" w:rsidR="009F6ED7" w:rsidRPr="00FB7F50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6 pix </w:t>
            </w:r>
            <w:r w:rsidRPr="00FB7F50">
              <w:rPr>
                <w:sz w:val="20"/>
                <w:szCs w:val="20"/>
              </w:rPr>
              <w:sym w:font="Symbol" w:char="F0B1"/>
            </w:r>
            <w:r w:rsidRPr="00FB7F50">
              <w:rPr>
                <w:sz w:val="20"/>
                <w:szCs w:val="20"/>
              </w:rPr>
              <w:t>50%</w:t>
            </w:r>
            <w:r>
              <w:rPr>
                <w:sz w:val="20"/>
                <w:szCs w:val="20"/>
              </w:rPr>
              <w:t>,</w:t>
            </w:r>
          </w:p>
          <w:p w14:paraId="409C94B6" w14:textId="77777777" w:rsidR="009F6ED7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200%</w:t>
            </w:r>
          </w:p>
          <w:p w14:paraId="6B73F9AE" w14:textId="0D86A877" w:rsidR="009F6ED7" w:rsidRPr="00FB7F50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tol</w:t>
            </w:r>
            <w:r>
              <w:rPr>
                <w:sz w:val="20"/>
                <w:szCs w:val="20"/>
              </w:rPr>
              <w:t>erance</w:t>
            </w:r>
            <w:r w:rsidRPr="00FB7F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</w:tcPr>
          <w:p w14:paraId="5B3E81F8" w14:textId="2B8EEF39" w:rsidR="009F6ED7" w:rsidRPr="00FB7F50" w:rsidRDefault="009F6ED7" w:rsidP="00A83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fids</w:t>
            </w:r>
          </w:p>
        </w:tc>
        <w:tc>
          <w:tcPr>
            <w:tcW w:w="889" w:type="dxa"/>
          </w:tcPr>
          <w:p w14:paraId="6553EE71" w14:textId="4D6995F0" w:rsidR="009F6ED7" w:rsidRPr="00FB7F50" w:rsidRDefault="009F6ED7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2106" w:type="dxa"/>
          </w:tcPr>
          <w:p w14:paraId="43196172" w14:textId="52469F13" w:rsidR="009F6ED7" w:rsidRDefault="009F6ED7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Fig.</w:t>
            </w:r>
            <w:r w:rsidR="0008790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2</w:t>
            </w:r>
          </w:p>
        </w:tc>
      </w:tr>
      <w:tr w:rsidR="009F6ED7" w14:paraId="7D6BD6DA" w14:textId="3FBC1985" w:rsidTr="009F6ED7">
        <w:tc>
          <w:tcPr>
            <w:tcW w:w="1400" w:type="dxa"/>
          </w:tcPr>
          <w:p w14:paraId="2A365961" w14:textId="79B0CC4D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AD66_</w:t>
            </w:r>
          </w:p>
          <w:p w14:paraId="18C3546D" w14:textId="0E9A9817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1_A-pt60a</w:t>
            </w:r>
          </w:p>
        </w:tc>
        <w:tc>
          <w:tcPr>
            <w:tcW w:w="744" w:type="dxa"/>
          </w:tcPr>
          <w:p w14:paraId="18470D13" w14:textId="4B4C1CBA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=90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78CD50C4" w14:textId="2C8B0651" w:rsidR="009F6ED7" w:rsidRPr="00FB7F50" w:rsidRDefault="009F6ED7" w:rsidP="009F6ED7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816" w:type="dxa"/>
          </w:tcPr>
          <w:p w14:paraId="77A05840" w14:textId="61162B95" w:rsidR="009F6ED7" w:rsidRPr="00FB7F50" w:rsidRDefault="009F6ED7" w:rsidP="00992F4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400 pix </w:t>
            </w:r>
          </w:p>
        </w:tc>
        <w:tc>
          <w:tcPr>
            <w:tcW w:w="1020" w:type="dxa"/>
          </w:tcPr>
          <w:p w14:paraId="6CFE53DE" w14:textId="2C08D996" w:rsidR="009F6ED7" w:rsidRPr="00FB7F50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6.5 pix </w:t>
            </w:r>
            <w:r w:rsidRPr="00FB7F50">
              <w:rPr>
                <w:sz w:val="20"/>
                <w:szCs w:val="20"/>
              </w:rPr>
              <w:sym w:font="Symbol" w:char="F0B1"/>
            </w:r>
            <w:r w:rsidRPr="00FB7F50">
              <w:rPr>
                <w:sz w:val="20"/>
                <w:szCs w:val="20"/>
              </w:rPr>
              <w:t>30%</w:t>
            </w:r>
            <w:r>
              <w:rPr>
                <w:sz w:val="20"/>
                <w:szCs w:val="20"/>
              </w:rPr>
              <w:t>,</w:t>
            </w:r>
          </w:p>
          <w:p w14:paraId="6189DAE3" w14:textId="77777777" w:rsidR="009F6ED7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 xml:space="preserve">200% </w:t>
            </w:r>
          </w:p>
          <w:p w14:paraId="5D668290" w14:textId="33EC78F9" w:rsidR="009F6ED7" w:rsidRPr="00FB7F50" w:rsidRDefault="009F6ED7" w:rsidP="003522DF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40ABBD22" w14:textId="7D67B8FB" w:rsidR="009F6ED7" w:rsidRPr="00FB7F50" w:rsidRDefault="009F6ED7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 fids</w:t>
            </w:r>
          </w:p>
        </w:tc>
        <w:tc>
          <w:tcPr>
            <w:tcW w:w="889" w:type="dxa"/>
          </w:tcPr>
          <w:p w14:paraId="7D8AE61A" w14:textId="7F673E2B" w:rsidR="009F6ED7" w:rsidRPr="00FB7F50" w:rsidRDefault="009F6ED7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2106" w:type="dxa"/>
          </w:tcPr>
          <w:p w14:paraId="63AA310E" w14:textId="3DFC6EE4" w:rsidR="00BB2F1F" w:rsidRDefault="00BB2F1F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 text: Fig.10</w:t>
            </w:r>
          </w:p>
          <w:p w14:paraId="2E2BEB9E" w14:textId="7A518386" w:rsidR="009F6ED7" w:rsidRDefault="009F6ED7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Fig.</w:t>
            </w:r>
            <w:r w:rsidR="0008790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3</w:t>
            </w:r>
          </w:p>
        </w:tc>
      </w:tr>
      <w:tr w:rsidR="00D243E0" w14:paraId="6BF04A47" w14:textId="77777777" w:rsidTr="009F6ED7">
        <w:tc>
          <w:tcPr>
            <w:tcW w:w="1400" w:type="dxa"/>
          </w:tcPr>
          <w:p w14:paraId="376AFC42" w14:textId="77777777" w:rsidR="00D243E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DM124_</w:t>
            </w:r>
          </w:p>
          <w:p w14:paraId="468688F5" w14:textId="0AD8BA2D" w:rsidR="00D243E0" w:rsidRPr="00FB7F5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1_B_3_1a,b</w:t>
            </w:r>
          </w:p>
        </w:tc>
        <w:tc>
          <w:tcPr>
            <w:tcW w:w="744" w:type="dxa"/>
          </w:tcPr>
          <w:p w14:paraId="32410761" w14:textId="26224002" w:rsidR="00D243E0" w:rsidRPr="00FB7F5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Dual axis</w:t>
            </w:r>
          </w:p>
        </w:tc>
        <w:tc>
          <w:tcPr>
            <w:tcW w:w="915" w:type="dxa"/>
          </w:tcPr>
          <w:p w14:paraId="03C4EF0E" w14:textId="2F85C600" w:rsidR="00D243E0" w:rsidRPr="00FB7F50" w:rsidRDefault="00D243E0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16" w:type="dxa"/>
          </w:tcPr>
          <w:p w14:paraId="3513A542" w14:textId="6127C864" w:rsidR="00D243E0" w:rsidRPr="00FB7F5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pix</w:t>
            </w:r>
          </w:p>
        </w:tc>
        <w:tc>
          <w:tcPr>
            <w:tcW w:w="1020" w:type="dxa"/>
          </w:tcPr>
          <w:p w14:paraId="7C141334" w14:textId="2D35AECA" w:rsidR="00D243E0" w:rsidRPr="00FB7F50" w:rsidRDefault="00D243E0" w:rsidP="00D243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FB7F50">
              <w:rPr>
                <w:sz w:val="20"/>
                <w:szCs w:val="20"/>
              </w:rPr>
              <w:t xml:space="preserve"> pix </w:t>
            </w:r>
            <w:r w:rsidRPr="00FB7F50">
              <w:rPr>
                <w:sz w:val="20"/>
                <w:szCs w:val="20"/>
              </w:rPr>
              <w:sym w:font="Symbol" w:char="F0B1"/>
            </w:r>
            <w:r>
              <w:rPr>
                <w:sz w:val="20"/>
                <w:szCs w:val="20"/>
              </w:rPr>
              <w:t>5</w:t>
            </w:r>
            <w:r w:rsidRPr="00FB7F50">
              <w:rPr>
                <w:sz w:val="20"/>
                <w:szCs w:val="20"/>
              </w:rPr>
              <w:t>0%</w:t>
            </w:r>
            <w:r>
              <w:rPr>
                <w:sz w:val="20"/>
                <w:szCs w:val="20"/>
              </w:rPr>
              <w:t>,</w:t>
            </w:r>
          </w:p>
          <w:p w14:paraId="2931B312" w14:textId="5206A81D" w:rsidR="00D243E0" w:rsidRDefault="00D243E0" w:rsidP="00D243E0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B7F50">
              <w:rPr>
                <w:sz w:val="20"/>
                <w:szCs w:val="20"/>
              </w:rPr>
              <w:t xml:space="preserve">0% </w:t>
            </w:r>
          </w:p>
          <w:p w14:paraId="4DB79F28" w14:textId="72AF72B5" w:rsidR="00D243E0" w:rsidRPr="00FB7F50" w:rsidRDefault="00D243E0" w:rsidP="00D243E0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71236E4E" w14:textId="77777777" w:rsidR="00D243E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93, 116</w:t>
            </w:r>
          </w:p>
          <w:p w14:paraId="186194A1" w14:textId="5B57262A" w:rsidR="00D243E0" w:rsidRPr="00FB7F5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fids</w:t>
            </w:r>
          </w:p>
        </w:tc>
        <w:tc>
          <w:tcPr>
            <w:tcW w:w="889" w:type="dxa"/>
          </w:tcPr>
          <w:p w14:paraId="728FA8D2" w14:textId="50388E82" w:rsidR="00D243E0" w:rsidRDefault="00D243E0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2106" w:type="dxa"/>
          </w:tcPr>
          <w:p w14:paraId="0C4C734F" w14:textId="242FB3E7" w:rsidR="00D243E0" w:rsidRDefault="00D243E0" w:rsidP="00CC6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Figs.</w:t>
            </w:r>
            <w:r w:rsidR="0008790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4-</w:t>
            </w:r>
            <w:r w:rsidR="00CC6EE5">
              <w:rPr>
                <w:sz w:val="20"/>
                <w:szCs w:val="20"/>
              </w:rPr>
              <w:t>6</w:t>
            </w:r>
          </w:p>
        </w:tc>
      </w:tr>
      <w:tr w:rsidR="00262E39" w14:paraId="7A27F849" w14:textId="77777777" w:rsidTr="009F6ED7">
        <w:tc>
          <w:tcPr>
            <w:tcW w:w="1400" w:type="dxa"/>
          </w:tcPr>
          <w:p w14:paraId="14C8E7BF" w14:textId="0F32C31C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ETDB/</w:t>
            </w:r>
            <w:r w:rsidRPr="00262E39">
              <w:rPr>
                <w:sz w:val="20"/>
                <w:szCs w:val="20"/>
              </w:rPr>
              <w:t>3c3f9c</w:t>
            </w:r>
          </w:p>
        </w:tc>
        <w:tc>
          <w:tcPr>
            <w:tcW w:w="744" w:type="dxa"/>
          </w:tcPr>
          <w:p w14:paraId="7A6F42E1" w14:textId="5030463F" w:rsidR="00262E39" w:rsidRDefault="00262E39" w:rsidP="00262E3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>102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1965B04B" w14:textId="4E4885FE" w:rsidR="00262E39" w:rsidRDefault="00262E39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16" w:type="dxa"/>
          </w:tcPr>
          <w:p w14:paraId="6D28FF24" w14:textId="148EF95D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1020" w:type="dxa"/>
          </w:tcPr>
          <w:p w14:paraId="5BB6EE3F" w14:textId="2B44B610" w:rsidR="00262E39" w:rsidRPr="00FB7F50" w:rsidRDefault="00262E39" w:rsidP="00262E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B7F50">
              <w:rPr>
                <w:sz w:val="20"/>
                <w:szCs w:val="20"/>
              </w:rPr>
              <w:t xml:space="preserve"> pix </w:t>
            </w:r>
            <w:r w:rsidRPr="00FB7F50">
              <w:rPr>
                <w:sz w:val="20"/>
                <w:szCs w:val="20"/>
              </w:rPr>
              <w:sym w:font="Symbol" w:char="F0B1"/>
            </w:r>
            <w:r>
              <w:rPr>
                <w:sz w:val="20"/>
                <w:szCs w:val="20"/>
              </w:rPr>
              <w:t>4</w:t>
            </w:r>
            <w:r w:rsidRPr="00FB7F50">
              <w:rPr>
                <w:sz w:val="20"/>
                <w:szCs w:val="20"/>
              </w:rPr>
              <w:t>0%</w:t>
            </w:r>
            <w:r>
              <w:rPr>
                <w:sz w:val="20"/>
                <w:szCs w:val="20"/>
              </w:rPr>
              <w:t>,</w:t>
            </w:r>
          </w:p>
          <w:p w14:paraId="13DED8EE" w14:textId="77777777" w:rsidR="00262E39" w:rsidRDefault="00262E39" w:rsidP="00262E3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B7F50">
              <w:rPr>
                <w:sz w:val="20"/>
                <w:szCs w:val="20"/>
              </w:rPr>
              <w:t xml:space="preserve">0% </w:t>
            </w:r>
          </w:p>
          <w:p w14:paraId="58D0F65F" w14:textId="6734E778" w:rsidR="00262E39" w:rsidRDefault="00262E39" w:rsidP="00262E39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638882BC" w14:textId="44E10AB9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fids</w:t>
            </w:r>
          </w:p>
        </w:tc>
        <w:tc>
          <w:tcPr>
            <w:tcW w:w="889" w:type="dxa"/>
          </w:tcPr>
          <w:p w14:paraId="070C598A" w14:textId="2EE00E2E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2106" w:type="dxa"/>
          </w:tcPr>
          <w:p w14:paraId="7FD3C48B" w14:textId="77A4C765" w:rsidR="00262E39" w:rsidRDefault="00262E39" w:rsidP="00CC6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Figs S7-</w:t>
            </w:r>
            <w:r w:rsidR="002B502F">
              <w:rPr>
                <w:sz w:val="20"/>
                <w:szCs w:val="20"/>
              </w:rPr>
              <w:t>10</w:t>
            </w:r>
            <w:r w:rsidR="000059D1">
              <w:rPr>
                <w:sz w:val="20"/>
                <w:szCs w:val="20"/>
              </w:rPr>
              <w:t>,15</w:t>
            </w:r>
          </w:p>
        </w:tc>
      </w:tr>
      <w:tr w:rsidR="00262E39" w14:paraId="04292B01" w14:textId="77777777" w:rsidTr="009F6ED7">
        <w:tc>
          <w:tcPr>
            <w:tcW w:w="1400" w:type="dxa"/>
          </w:tcPr>
          <w:p w14:paraId="52CD1652" w14:textId="44C39809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ETDB/</w:t>
            </w:r>
            <w:r w:rsidRPr="00262E39">
              <w:rPr>
                <w:sz w:val="20"/>
                <w:szCs w:val="20"/>
              </w:rPr>
              <w:t>91e5cd</w:t>
            </w:r>
          </w:p>
        </w:tc>
        <w:tc>
          <w:tcPr>
            <w:tcW w:w="744" w:type="dxa"/>
          </w:tcPr>
          <w:p w14:paraId="20DE2920" w14:textId="692A0309" w:rsidR="00262E39" w:rsidRPr="00FB7F50" w:rsidRDefault="00262E39" w:rsidP="00EC20A4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sym w:font="Symbol" w:char="F06A"/>
            </w:r>
            <w:r w:rsidRPr="00FB7F50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>12</w:t>
            </w:r>
            <w:r w:rsidRPr="00FB7F50">
              <w:rPr>
                <w:sz w:val="20"/>
                <w:szCs w:val="20"/>
              </w:rPr>
              <w:sym w:font="Symbol" w:char="F0B0"/>
            </w:r>
          </w:p>
        </w:tc>
        <w:tc>
          <w:tcPr>
            <w:tcW w:w="915" w:type="dxa"/>
          </w:tcPr>
          <w:p w14:paraId="05DC623B" w14:textId="7683733B" w:rsidR="00262E39" w:rsidRDefault="00EC20A4" w:rsidP="009F6E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816" w:type="dxa"/>
          </w:tcPr>
          <w:p w14:paraId="72B12E59" w14:textId="2B1E0E21" w:rsidR="00262E39" w:rsidRDefault="00EC20A4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1020" w:type="dxa"/>
          </w:tcPr>
          <w:p w14:paraId="545E0CF8" w14:textId="77777777" w:rsidR="00EC20A4" w:rsidRPr="00FB7F50" w:rsidRDefault="00EC20A4" w:rsidP="00EC2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FB7F50">
              <w:rPr>
                <w:sz w:val="20"/>
                <w:szCs w:val="20"/>
              </w:rPr>
              <w:t xml:space="preserve"> pix </w:t>
            </w:r>
            <w:r w:rsidRPr="00FB7F50">
              <w:rPr>
                <w:sz w:val="20"/>
                <w:szCs w:val="20"/>
              </w:rPr>
              <w:sym w:font="Symbol" w:char="F0B1"/>
            </w:r>
            <w:r>
              <w:rPr>
                <w:sz w:val="20"/>
                <w:szCs w:val="20"/>
              </w:rPr>
              <w:t>4</w:t>
            </w:r>
            <w:r w:rsidRPr="00FB7F50">
              <w:rPr>
                <w:sz w:val="20"/>
                <w:szCs w:val="20"/>
              </w:rPr>
              <w:t>0%</w:t>
            </w:r>
            <w:r>
              <w:rPr>
                <w:sz w:val="20"/>
                <w:szCs w:val="20"/>
              </w:rPr>
              <w:t>,</w:t>
            </w:r>
          </w:p>
          <w:p w14:paraId="37245944" w14:textId="77777777" w:rsidR="00EC20A4" w:rsidRDefault="00EC20A4" w:rsidP="00EC20A4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B7F50">
              <w:rPr>
                <w:sz w:val="20"/>
                <w:szCs w:val="20"/>
              </w:rPr>
              <w:t xml:space="preserve">0% </w:t>
            </w:r>
          </w:p>
          <w:p w14:paraId="124C0006" w14:textId="08815103" w:rsidR="00262E39" w:rsidRDefault="00EC20A4" w:rsidP="00EC20A4">
            <w:pPr>
              <w:rPr>
                <w:sz w:val="20"/>
                <w:szCs w:val="20"/>
              </w:rPr>
            </w:pPr>
            <w:r w:rsidRPr="00FB7F50">
              <w:rPr>
                <w:sz w:val="20"/>
                <w:szCs w:val="20"/>
              </w:rPr>
              <w:t>Tol</w:t>
            </w:r>
            <w:r>
              <w:rPr>
                <w:sz w:val="20"/>
                <w:szCs w:val="20"/>
              </w:rPr>
              <w:t>erance</w:t>
            </w:r>
          </w:p>
        </w:tc>
        <w:tc>
          <w:tcPr>
            <w:tcW w:w="655" w:type="dxa"/>
          </w:tcPr>
          <w:p w14:paraId="586106BE" w14:textId="77777777" w:rsidR="00262E39" w:rsidRDefault="00EC20A4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08A9AB0B" w14:textId="1333ACCE" w:rsidR="00EC20A4" w:rsidRDefault="00EC20A4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fids</w:t>
            </w:r>
          </w:p>
        </w:tc>
        <w:tc>
          <w:tcPr>
            <w:tcW w:w="889" w:type="dxa"/>
          </w:tcPr>
          <w:p w14:paraId="701375B2" w14:textId="3FCF365B" w:rsidR="00262E39" w:rsidRDefault="00262E39" w:rsidP="00992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106" w:type="dxa"/>
          </w:tcPr>
          <w:p w14:paraId="3597306A" w14:textId="5826C7E1" w:rsidR="00262E39" w:rsidRDefault="00262E39" w:rsidP="000059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Here: Figs S</w:t>
            </w:r>
            <w:r w:rsidR="002B502F">
              <w:rPr>
                <w:sz w:val="20"/>
                <w:szCs w:val="20"/>
              </w:rPr>
              <w:t>11-1</w:t>
            </w:r>
            <w:r w:rsidR="000059D1">
              <w:rPr>
                <w:sz w:val="20"/>
                <w:szCs w:val="20"/>
              </w:rPr>
              <w:t>5</w:t>
            </w:r>
          </w:p>
        </w:tc>
      </w:tr>
    </w:tbl>
    <w:p w14:paraId="478B3A59" w14:textId="7AD1EF8A" w:rsidR="000F3D3E" w:rsidRDefault="00025A6A" w:rsidP="000F3D3E">
      <w:r>
        <w:t xml:space="preserve"> </w:t>
      </w:r>
      <w:r w:rsidR="00560FC8">
        <w:t xml:space="preserve">   </w:t>
      </w:r>
    </w:p>
    <w:p w14:paraId="62DF72DF" w14:textId="3146CB06" w:rsidR="00A617EB" w:rsidRDefault="00A617EB" w:rsidP="000F3D3E"/>
    <w:p w14:paraId="03E7823F" w14:textId="77777777" w:rsidR="00A617EB" w:rsidRPr="000F3D3E" w:rsidRDefault="00A617EB" w:rsidP="000F3D3E"/>
    <w:p w14:paraId="53C6C1F2" w14:textId="26E7F436" w:rsidR="002D7249" w:rsidRPr="002D7249" w:rsidRDefault="002D7249" w:rsidP="00296FF5">
      <w:pPr>
        <w:keepNext/>
        <w:rPr>
          <w:u w:val="single"/>
        </w:rPr>
      </w:pPr>
      <w:r>
        <w:rPr>
          <w:u w:val="single"/>
        </w:rPr>
        <w:lastRenderedPageBreak/>
        <w:t>Relation between difference in z and distance between fiducials in the x-y plane</w:t>
      </w:r>
    </w:p>
    <w:p w14:paraId="27D3A689" w14:textId="1B8B8DAC" w:rsidR="00296FF5" w:rsidRDefault="00296FF5" w:rsidP="00296FF5">
      <w:pPr>
        <w:keepNext/>
      </w:pPr>
      <w:r>
        <w:rPr>
          <w:noProof/>
        </w:rPr>
        <w:drawing>
          <wp:inline distT="0" distB="0" distL="0" distR="0" wp14:anchorId="285E7E63" wp14:editId="6DD7D0DD">
            <wp:extent cx="2760673" cy="2069716"/>
            <wp:effectExtent l="0" t="0" r="1905" b="698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49" cy="20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A185" w14:textId="55156116" w:rsidR="00296FF5" w:rsidRDefault="00296FF5" w:rsidP="009F6ED7">
      <w:pPr>
        <w:pStyle w:val="Caption"/>
      </w:pPr>
      <w:r>
        <w:t xml:space="preserve">Figure </w:t>
      </w:r>
      <w:r w:rsidR="00087907">
        <w:t>S</w:t>
      </w:r>
      <w:r w:rsidR="009F6ED7">
        <w:t>1</w:t>
      </w:r>
      <w:r>
        <w:rPr>
          <w:noProof/>
        </w:rPr>
        <w:t xml:space="preserve">. </w:t>
      </w:r>
      <w:r w:rsidR="0064655B">
        <w:t xml:space="preserve">(36 </w:t>
      </w:r>
      <w:r w:rsidR="00FB7F50">
        <w:t xml:space="preserve">tracked </w:t>
      </w:r>
      <w:r w:rsidR="0064655B">
        <w:t>fiducial points)</w:t>
      </w:r>
    </w:p>
    <w:p w14:paraId="42CC41C3" w14:textId="1D78369B" w:rsidR="00296FF5" w:rsidRDefault="00296FF5" w:rsidP="00296FF5">
      <w:pPr>
        <w:keepNext/>
      </w:pPr>
      <w:r>
        <w:rPr>
          <w:noProof/>
        </w:rPr>
        <w:drawing>
          <wp:inline distT="0" distB="0" distL="0" distR="0" wp14:anchorId="0FEEE2D7" wp14:editId="18E44646">
            <wp:extent cx="2752662" cy="206371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84" cy="20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D817" w14:textId="303A5D5D" w:rsidR="00897003" w:rsidRDefault="00296FF5" w:rsidP="009F6ED7">
      <w:pPr>
        <w:pStyle w:val="Caption"/>
        <w:rPr>
          <w:noProof/>
        </w:rPr>
      </w:pPr>
      <w:r>
        <w:t xml:space="preserve">Figure </w:t>
      </w:r>
      <w:r w:rsidR="00087907">
        <w:t>S</w:t>
      </w:r>
      <w:r w:rsidR="009F6ED7">
        <w:t>2</w:t>
      </w:r>
      <w:r>
        <w:rPr>
          <w:noProof/>
        </w:rPr>
        <w:t xml:space="preserve">. </w:t>
      </w:r>
      <w:r w:rsidR="009F6ED7">
        <w:rPr>
          <w:noProof/>
        </w:rPr>
        <w:t xml:space="preserve"> </w:t>
      </w:r>
      <w:r w:rsidR="0064655B">
        <w:rPr>
          <w:noProof/>
        </w:rPr>
        <w:t xml:space="preserve">(53 </w:t>
      </w:r>
      <w:r w:rsidR="00FB7F50">
        <w:rPr>
          <w:noProof/>
        </w:rPr>
        <w:t xml:space="preserve">tracked </w:t>
      </w:r>
      <w:r w:rsidR="0064655B">
        <w:rPr>
          <w:noProof/>
        </w:rPr>
        <w:t>fiducial points)</w:t>
      </w:r>
    </w:p>
    <w:p w14:paraId="43380F17" w14:textId="77777777" w:rsidR="00296FF5" w:rsidRDefault="00296FF5" w:rsidP="00296FF5">
      <w:pPr>
        <w:keepNext/>
      </w:pPr>
      <w:r>
        <w:rPr>
          <w:noProof/>
        </w:rPr>
        <w:drawing>
          <wp:inline distT="0" distB="0" distL="0" distR="0" wp14:anchorId="1C302907" wp14:editId="0C179D0E">
            <wp:extent cx="2817193" cy="2112091"/>
            <wp:effectExtent l="0" t="0" r="2540" b="254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19" cy="21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C2CB" w14:textId="4A1C807E" w:rsidR="00296FF5" w:rsidRDefault="00296FF5" w:rsidP="009F6ED7">
      <w:pPr>
        <w:pStyle w:val="Caption"/>
        <w:rPr>
          <w:noProof/>
        </w:rPr>
      </w:pPr>
      <w:r>
        <w:t xml:space="preserve">Figure </w:t>
      </w:r>
      <w:r w:rsidR="00087907">
        <w:t>S</w:t>
      </w:r>
      <w:r w:rsidR="009F6ED7">
        <w:rPr>
          <w:noProof/>
        </w:rPr>
        <w:t>3</w:t>
      </w:r>
      <w:r>
        <w:rPr>
          <w:noProof/>
        </w:rPr>
        <w:t>.</w:t>
      </w:r>
      <w:r w:rsidR="0064655B">
        <w:rPr>
          <w:noProof/>
        </w:rPr>
        <w:t xml:space="preserve">  (369 </w:t>
      </w:r>
      <w:r w:rsidR="00FB7F50">
        <w:rPr>
          <w:noProof/>
        </w:rPr>
        <w:t xml:space="preserve">tracked </w:t>
      </w:r>
      <w:r w:rsidR="0064655B">
        <w:rPr>
          <w:noProof/>
        </w:rPr>
        <w:t>fiducial points)</w:t>
      </w:r>
    </w:p>
    <w:p w14:paraId="645FBE06" w14:textId="4809DE12" w:rsidR="00CC6EE5" w:rsidRDefault="00CC6EE5">
      <w:r>
        <w:br w:type="page"/>
      </w:r>
    </w:p>
    <w:p w14:paraId="3D9935FA" w14:textId="6ACFD3C3" w:rsidR="00CC6EE5" w:rsidRDefault="00CC6EE5" w:rsidP="00CC6EE5">
      <w:r>
        <w:rPr>
          <w:u w:val="single"/>
        </w:rPr>
        <w:lastRenderedPageBreak/>
        <w:t>Dual axis reconstruction</w:t>
      </w:r>
    </w:p>
    <w:p w14:paraId="0C6E21D5" w14:textId="051BA824" w:rsidR="00CC6EE5" w:rsidRDefault="00D56B3F" w:rsidP="00CC6EE5">
      <w:pPr>
        <w:keepNext/>
      </w:pPr>
      <w:r>
        <w:rPr>
          <w:noProof/>
        </w:rPr>
        <w:drawing>
          <wp:inline distT="0" distB="0" distL="0" distR="0" wp14:anchorId="110E31F1" wp14:editId="6BE6687A">
            <wp:extent cx="3631633" cy="1713677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124_matching_center_sli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17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D98B" w14:textId="427A3518" w:rsidR="00CC6EE5" w:rsidRDefault="00CC6EE5" w:rsidP="00A57899">
      <w:pPr>
        <w:pStyle w:val="Caption"/>
      </w:pPr>
      <w:r>
        <w:t xml:space="preserve">Figure </w:t>
      </w:r>
      <w:r w:rsidR="00087907">
        <w:t>S</w:t>
      </w:r>
      <w:r>
        <w:t>4. Matching center slices of the two tilt series</w:t>
      </w:r>
      <w:r w:rsidR="0016457E">
        <w:t xml:space="preserve">. The information is used to shift the </w:t>
      </w:r>
      <w:r w:rsidR="00A57899">
        <w:t xml:space="preserve">argument of </w:t>
      </w:r>
      <w:r w:rsidR="0016457E">
        <w:t xml:space="preserve">detector location </w:t>
      </w:r>
      <w:r w:rsidR="00A57899">
        <w:t>(relative</w:t>
      </w:r>
      <w:r w:rsidR="0016457E">
        <w:t xml:space="preserve"> to the </w:t>
      </w:r>
      <w:r w:rsidR="00A57899">
        <w:t xml:space="preserve">center of </w:t>
      </w:r>
      <w:r w:rsidR="0016457E">
        <w:t>reconstructed volume</w:t>
      </w:r>
      <w:r w:rsidR="00A57899">
        <w:t>)</w:t>
      </w:r>
      <w:r w:rsidR="0016457E">
        <w:t xml:space="preserve"> </w:t>
      </w:r>
      <w:r w:rsidR="00A57899">
        <w:t>that is passed to Astra toolbox with each projection</w:t>
      </w:r>
      <w:r w:rsidR="0016457E">
        <w:t>.</w:t>
      </w:r>
    </w:p>
    <w:p w14:paraId="3B6CC710" w14:textId="3FDCE165" w:rsidR="00CC6EE5" w:rsidRDefault="00D1495F" w:rsidP="00CC6EE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B8D8F" wp14:editId="4CFCCAB9">
                <wp:simplePos x="0" y="0"/>
                <wp:positionH relativeFrom="column">
                  <wp:posOffset>363620</wp:posOffset>
                </wp:positionH>
                <wp:positionV relativeFrom="paragraph">
                  <wp:posOffset>2417656</wp:posOffset>
                </wp:positionV>
                <wp:extent cx="175098" cy="45719"/>
                <wp:effectExtent l="0" t="0" r="1587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BF1694" id="Rectangle 7" o:spid="_x0000_s1026" style="position:absolute;margin-left:28.65pt;margin-top:190.35pt;width:13.8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5207DD" wp14:editId="4B57B254">
            <wp:extent cx="5053914" cy="250683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O_SINGLES_2nd_shiftedXYZ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/>
                    <a:stretch/>
                  </pic:blipFill>
                  <pic:spPr bwMode="auto">
                    <a:xfrm>
                      <a:off x="0" y="0"/>
                      <a:ext cx="5074173" cy="251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027AE" w14:textId="6553B2F5" w:rsidR="00CC6EE5" w:rsidRDefault="00CC6EE5" w:rsidP="0016457E">
      <w:pPr>
        <w:pStyle w:val="Caption"/>
      </w:pPr>
      <w:r>
        <w:t xml:space="preserve">Figure </w:t>
      </w:r>
      <w:r w:rsidR="00087907">
        <w:t>S</w:t>
      </w:r>
      <w:r>
        <w:t>5.  Separate single axis reconstruction of the two tilt-series</w:t>
      </w:r>
      <w:r w:rsidR="009A6C91">
        <w:t xml:space="preserve"> (scale bar is 400nm)</w:t>
      </w:r>
      <w:r w:rsidR="00D923D5">
        <w:t xml:space="preserve">. </w:t>
      </w:r>
    </w:p>
    <w:p w14:paraId="52BEE94C" w14:textId="33921AF7" w:rsidR="00131397" w:rsidRDefault="00D1495F" w:rsidP="00CC6EE5">
      <w:pPr>
        <w:keepNext/>
      </w:pPr>
      <w:r>
        <w:rPr>
          <w:noProof/>
        </w:rPr>
        <w:drawing>
          <wp:inline distT="0" distB="0" distL="0" distR="0" wp14:anchorId="07213B7E" wp14:editId="0863B219">
            <wp:extent cx="2531876" cy="2514459"/>
            <wp:effectExtent l="0" t="0" r="190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UAL_2nd_shiftedXYZ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/>
                    <a:stretch/>
                  </pic:blipFill>
                  <pic:spPr bwMode="auto">
                    <a:xfrm>
                      <a:off x="0" y="0"/>
                      <a:ext cx="2583196" cy="256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29C06" w14:textId="14FE2E2D" w:rsidR="00CC6EE5" w:rsidRDefault="00CC6EE5" w:rsidP="00CC6EE5">
      <w:pPr>
        <w:pStyle w:val="Caption"/>
        <w:rPr>
          <w:rtl/>
        </w:rPr>
      </w:pPr>
      <w:r>
        <w:t xml:space="preserve">Figure </w:t>
      </w:r>
      <w:r w:rsidR="00087907">
        <w:t>S</w:t>
      </w:r>
      <w:r>
        <w:t>6. Dual axis reconstructio</w:t>
      </w:r>
      <w:r w:rsidR="00D923D5">
        <w:t xml:space="preserve">n using </w:t>
      </w:r>
      <w:r w:rsidR="00A57899">
        <w:t xml:space="preserve">the </w:t>
      </w:r>
      <w:proofErr w:type="spellStart"/>
      <w:r w:rsidR="00D923D5">
        <w:t>Matlab</w:t>
      </w:r>
      <w:proofErr w:type="spellEnd"/>
      <w:r w:rsidR="00D923D5">
        <w:t xml:space="preserve"> script.</w:t>
      </w:r>
    </w:p>
    <w:p w14:paraId="348D2374" w14:textId="2E5FF2A8" w:rsidR="00DB5847" w:rsidRDefault="00262E39" w:rsidP="00DB5847">
      <w:r>
        <w:rPr>
          <w:u w:val="single"/>
        </w:rPr>
        <w:lastRenderedPageBreak/>
        <w:t xml:space="preserve">Performance </w:t>
      </w:r>
      <w:r w:rsidR="002B502F">
        <w:rPr>
          <w:u w:val="single"/>
        </w:rPr>
        <w:t>with</w:t>
      </w:r>
      <w:r>
        <w:rPr>
          <w:u w:val="single"/>
        </w:rPr>
        <w:t xml:space="preserve"> published TEM datasets</w:t>
      </w:r>
    </w:p>
    <w:p w14:paraId="74D26BF6" w14:textId="1210DE27" w:rsidR="00EC20A4" w:rsidRDefault="00EC20A4" w:rsidP="00262E39">
      <w:r>
        <w:t xml:space="preserve">Data source: </w:t>
      </w:r>
      <w:hyperlink r:id="rId13" w:history="1">
        <w:r w:rsidRPr="0025547C">
          <w:rPr>
            <w:rStyle w:val="Hyperlink"/>
          </w:rPr>
          <w:t>https://etdb.caltech.edu/tomogram/3c3f9c</w:t>
        </w:r>
      </w:hyperlink>
      <w:r>
        <w:t xml:space="preserve">  </w:t>
      </w:r>
      <w:r w:rsidR="002B502F">
        <w:t xml:space="preserve">published </w:t>
      </w:r>
      <w:r>
        <w:t xml:space="preserve">by </w:t>
      </w:r>
      <w:proofErr w:type="spellStart"/>
      <w:r w:rsidRPr="00EC20A4">
        <w:t>Yiwei</w:t>
      </w:r>
      <w:proofErr w:type="spellEnd"/>
      <w:r w:rsidRPr="00EC20A4">
        <w:t xml:space="preserve"> Chang</w:t>
      </w:r>
      <w:r>
        <w:t xml:space="preserve"> 2016.</w:t>
      </w:r>
    </w:p>
    <w:p w14:paraId="78D8DF64" w14:textId="1506B4DB" w:rsidR="00AF57F6" w:rsidRDefault="00AF57F6" w:rsidP="00AF57F6">
      <w:r>
        <w:t xml:space="preserve">Analysis without pre-rotation: rotation axis found by software: </w:t>
      </w:r>
      <w:r w:rsidRPr="001C754B">
        <w:t>phi=102</w:t>
      </w:r>
      <w:r>
        <w:t>. First iteration found 26 tracked fiducials, second iteration found 14 tracked fiducials</w:t>
      </w:r>
      <w:r w:rsidR="00A4718F">
        <w:t xml:space="preserve"> (alignment result</w:t>
      </w:r>
      <w:r w:rsidR="00DC2F7B">
        <w:t xml:space="preserve"> </w:t>
      </w:r>
      <w:r w:rsidR="00A4718F">
        <w:t>in Fig.S8)</w:t>
      </w:r>
      <w:r>
        <w:t>.</w:t>
      </w:r>
      <w:r w:rsidR="000A6053">
        <w:t xml:space="preserve"> </w:t>
      </w:r>
    </w:p>
    <w:p w14:paraId="2487B891" w14:textId="77777777" w:rsidR="00134DA3" w:rsidRDefault="00134DA3" w:rsidP="00134DA3">
      <w:pPr>
        <w:keepNext/>
      </w:pPr>
      <w:r>
        <w:rPr>
          <w:noProof/>
        </w:rPr>
        <w:drawing>
          <wp:inline distT="0" distB="0" distL="0" distR="0" wp14:anchorId="0FFF5209" wp14:editId="5F2AEA48">
            <wp:extent cx="3187137" cy="292744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c3f9c_tracki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500" cy="295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AF07" w14:textId="4F7847AE" w:rsidR="00EC20A4" w:rsidRDefault="00134DA3" w:rsidP="00134DA3">
      <w:pPr>
        <w:pStyle w:val="Caption"/>
      </w:pPr>
      <w:r>
        <w:t>Figure S7. Detection of fiducials (circled in red)</w:t>
      </w:r>
    </w:p>
    <w:p w14:paraId="2AB95C8D" w14:textId="65978522" w:rsidR="001C754B" w:rsidRDefault="001C754B" w:rsidP="001C754B">
      <w:pPr>
        <w:keepNext/>
      </w:pPr>
      <w:r>
        <w:rPr>
          <w:noProof/>
        </w:rPr>
        <w:drawing>
          <wp:inline distT="0" distB="0" distL="0" distR="0" wp14:anchorId="068455E9" wp14:editId="18A3EB14">
            <wp:extent cx="3180655" cy="3268639"/>
            <wp:effectExtent l="0" t="0" r="127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c3f9c_z_projec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339" cy="33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46CA" w14:textId="3CB5046D" w:rsidR="001C754B" w:rsidRDefault="001C754B" w:rsidP="001C754B">
      <w:pPr>
        <w:pStyle w:val="Caption"/>
      </w:pPr>
      <w:r>
        <w:t>Figure S8. Z-projection of aligned stack without pre-rotation.</w:t>
      </w:r>
    </w:p>
    <w:p w14:paraId="6235A59C" w14:textId="0604F80D" w:rsidR="001C754B" w:rsidRDefault="001C754B" w:rsidP="001C754B">
      <w:r>
        <w:lastRenderedPageBreak/>
        <w:t>Analysis after 102</w:t>
      </w:r>
      <w:r>
        <w:rPr>
          <w:rFonts w:cstheme="minorHAnsi"/>
        </w:rPr>
        <w:t>⁰</w:t>
      </w:r>
      <w:r>
        <w:t xml:space="preserve"> pre-rotation: rotation axis found by software: </w:t>
      </w:r>
      <w:r w:rsidRPr="001C754B">
        <w:t>phi=</w:t>
      </w:r>
      <w:r>
        <w:t>0. First iteration found 80 tracked fiducials, second iteration found 16 tracked fiducials</w:t>
      </w:r>
      <w:r w:rsidR="000A6053">
        <w:t xml:space="preserve"> (</w:t>
      </w:r>
      <w:r w:rsidR="00A4718F">
        <w:t xml:space="preserve">alignment results in </w:t>
      </w:r>
      <w:r w:rsidR="000A6053">
        <w:t>Fig</w:t>
      </w:r>
      <w:r w:rsidR="00A4718F">
        <w:t>s</w:t>
      </w:r>
      <w:r w:rsidR="000A6053">
        <w:t>.S9-10)</w:t>
      </w:r>
      <w:r>
        <w:t>.</w:t>
      </w:r>
    </w:p>
    <w:p w14:paraId="734E1874" w14:textId="77777777" w:rsidR="001C754B" w:rsidRDefault="001C754B" w:rsidP="001C754B">
      <w:pPr>
        <w:keepNext/>
      </w:pPr>
      <w:r>
        <w:rPr>
          <w:noProof/>
        </w:rPr>
        <w:drawing>
          <wp:inline distT="0" distB="0" distL="0" distR="0" wp14:anchorId="484480CA" wp14:editId="0302E967">
            <wp:extent cx="3534770" cy="3441081"/>
            <wp:effectExtent l="0" t="0" r="889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c3f9c_R_z_projec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13" cy="34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DC85" w14:textId="65D68E60" w:rsidR="001C754B" w:rsidRDefault="001C754B" w:rsidP="001C754B">
      <w:pPr>
        <w:pStyle w:val="Caption"/>
      </w:pPr>
      <w:r>
        <w:t>Figure S9. Z-projection of aligned stack after pre-rotation.</w:t>
      </w:r>
    </w:p>
    <w:p w14:paraId="44269C50" w14:textId="77777777" w:rsidR="001C754B" w:rsidRDefault="001C754B" w:rsidP="001C754B">
      <w:pPr>
        <w:keepNext/>
      </w:pPr>
      <w:r>
        <w:rPr>
          <w:noProof/>
        </w:rPr>
        <w:drawing>
          <wp:inline distT="0" distB="0" distL="0" distR="0" wp14:anchorId="5EBDEC30" wp14:editId="7FD3FEEF">
            <wp:extent cx="3932052" cy="2947916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c3f9c_R.fit_err_by_slice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72" cy="29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D046" w14:textId="182C0E86" w:rsidR="005E3501" w:rsidRPr="005E3501" w:rsidRDefault="001C754B" w:rsidP="002F07BE">
      <w:pPr>
        <w:pStyle w:val="Caption"/>
        <w:rPr>
          <w:i w:val="0"/>
          <w:iCs w:val="0"/>
          <w:color w:val="auto"/>
          <w:sz w:val="16"/>
          <w:szCs w:val="16"/>
        </w:rPr>
      </w:pPr>
      <w:r>
        <w:t xml:space="preserve">Figure </w:t>
      </w:r>
      <w:r w:rsidR="00932547">
        <w:t>S10</w:t>
      </w:r>
      <w:r>
        <w:t xml:space="preserve">. </w:t>
      </w:r>
      <w:r w:rsidR="00ED0919">
        <w:t>Global a</w:t>
      </w:r>
      <w:r>
        <w:t xml:space="preserve">lignment errors </w:t>
      </w:r>
      <w:r w:rsidR="00787765">
        <w:t>calculated</w:t>
      </w:r>
      <w:r>
        <w:t xml:space="preserve"> using </w:t>
      </w:r>
      <w:proofErr w:type="spellStart"/>
      <w:r>
        <w:t>Matlab</w:t>
      </w:r>
      <w:proofErr w:type="spellEnd"/>
      <w:r>
        <w:t xml:space="preserve"> code </w:t>
      </w:r>
      <w:proofErr w:type="spellStart"/>
      <w:r>
        <w:t>clusteralign_test.m</w:t>
      </w:r>
      <w:proofErr w:type="spellEnd"/>
      <w:r w:rsidR="005E3501">
        <w:t xml:space="preserve"> (</w:t>
      </w:r>
      <w:r w:rsidR="00A56134">
        <w:t xml:space="preserve">note </w:t>
      </w:r>
      <w:r w:rsidR="002F07BE">
        <w:t>the discussion on</w:t>
      </w:r>
      <w:r w:rsidR="00A56134">
        <w:t xml:space="preserve"> sample</w:t>
      </w:r>
      <w:r w:rsidR="002F07BE">
        <w:t xml:space="preserve"> warping</w:t>
      </w:r>
      <w:r w:rsidR="00A56134">
        <w:t xml:space="preserve">, </w:t>
      </w:r>
      <w:bookmarkStart w:id="0" w:name="_GoBack"/>
      <w:bookmarkEnd w:id="0"/>
      <w:r w:rsidR="005E3501">
        <w:t>particle size of 25 pix and initial alignment error of</w:t>
      </w:r>
      <w:r w:rsidR="00591384">
        <w:t xml:space="preserve"> up to</w:t>
      </w:r>
      <w:r w:rsidR="005E3501">
        <w:t xml:space="preserve"> 300 pix</w:t>
      </w:r>
      <w:r w:rsidR="005E3501">
        <w:rPr>
          <w:rStyle w:val="CommentReference"/>
          <w:i w:val="0"/>
          <w:iCs w:val="0"/>
          <w:color w:val="auto"/>
        </w:rPr>
        <w:t>).</w:t>
      </w:r>
    </w:p>
    <w:p w14:paraId="32B7C1A1" w14:textId="4E8C07F7" w:rsidR="00EC20A4" w:rsidRDefault="00EC20A4" w:rsidP="00262E39"/>
    <w:p w14:paraId="6D1A7DB2" w14:textId="2C55163E" w:rsidR="00EC20A4" w:rsidRDefault="00EC20A4" w:rsidP="00262E39"/>
    <w:p w14:paraId="27D38AB9" w14:textId="14C9635C" w:rsidR="00262E39" w:rsidRDefault="00EC20A4" w:rsidP="00262E39">
      <w:r>
        <w:lastRenderedPageBreak/>
        <w:t xml:space="preserve">Data source:  </w:t>
      </w:r>
      <w:hyperlink r:id="rId18" w:history="1">
        <w:r w:rsidRPr="0025547C">
          <w:rPr>
            <w:rStyle w:val="Hyperlink"/>
          </w:rPr>
          <w:t>https://etdb.caltech.edu/tomogram/91e5cd</w:t>
        </w:r>
      </w:hyperlink>
      <w:r>
        <w:t xml:space="preserve">   </w:t>
      </w:r>
      <w:r w:rsidR="002B502F">
        <w:t xml:space="preserve">published </w:t>
      </w:r>
      <w:r>
        <w:t xml:space="preserve">by </w:t>
      </w:r>
      <w:proofErr w:type="spellStart"/>
      <w:r w:rsidRPr="00EC20A4">
        <w:t>Rasika</w:t>
      </w:r>
      <w:proofErr w:type="spellEnd"/>
      <w:r w:rsidRPr="00EC20A4">
        <w:t xml:space="preserve"> </w:t>
      </w:r>
      <w:proofErr w:type="spellStart"/>
      <w:r w:rsidRPr="00EC20A4">
        <w:t>Ramdasi</w:t>
      </w:r>
      <w:proofErr w:type="spellEnd"/>
      <w:r>
        <w:t xml:space="preserve"> 2014.</w:t>
      </w:r>
    </w:p>
    <w:p w14:paraId="40212814" w14:textId="2AD51240" w:rsidR="00245B89" w:rsidRDefault="00245B89" w:rsidP="00245B89">
      <w:r>
        <w:t>Analysis without pre-rotation: rotation axis found by software: phi=1</w:t>
      </w:r>
      <w:r w:rsidRPr="001C754B">
        <w:t>2</w:t>
      </w:r>
      <w:r>
        <w:t>. First iteration found 2 tracked fiducials</w:t>
      </w:r>
      <w:r w:rsidR="00A4718F">
        <w:t xml:space="preserve"> (alignment result in Fig.S11)</w:t>
      </w:r>
      <w:r>
        <w:t>.</w:t>
      </w:r>
    </w:p>
    <w:p w14:paraId="5B4EDAA3" w14:textId="77777777" w:rsidR="00D1602C" w:rsidRDefault="00D1602C" w:rsidP="00D1602C">
      <w:pPr>
        <w:keepNext/>
      </w:pPr>
      <w:r>
        <w:rPr>
          <w:noProof/>
        </w:rPr>
        <w:drawing>
          <wp:inline distT="0" distB="0" distL="0" distR="0" wp14:anchorId="177FA7A8" wp14:editId="6D3991DE">
            <wp:extent cx="2922019" cy="2926753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1e5cd_zprojec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49" cy="29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71AD" w14:textId="092B5F01" w:rsidR="00D1602C" w:rsidRDefault="00D1602C" w:rsidP="00932547">
      <w:pPr>
        <w:pStyle w:val="Caption"/>
      </w:pPr>
      <w:r>
        <w:t xml:space="preserve">Figure </w:t>
      </w:r>
      <w:r w:rsidR="00932547">
        <w:t>S1</w:t>
      </w:r>
      <w:r w:rsidR="000A6053">
        <w:t>1</w:t>
      </w:r>
      <w:r>
        <w:t xml:space="preserve">. </w:t>
      </w:r>
      <w:r w:rsidRPr="00B506B5">
        <w:t xml:space="preserve">Z-projection of aligned stack </w:t>
      </w:r>
      <w:r w:rsidR="00245B89">
        <w:t>without</w:t>
      </w:r>
      <w:r w:rsidRPr="00B506B5">
        <w:t xml:space="preserve"> pre-rotation.</w:t>
      </w:r>
    </w:p>
    <w:p w14:paraId="27A86FEB" w14:textId="549DD5D4" w:rsidR="00D1602C" w:rsidRDefault="00D1602C" w:rsidP="00932547">
      <w:r>
        <w:t>Analysis after 12</w:t>
      </w:r>
      <w:r>
        <w:rPr>
          <w:rFonts w:cstheme="minorHAnsi"/>
        </w:rPr>
        <w:t>⁰</w:t>
      </w:r>
      <w:r>
        <w:t xml:space="preserve"> pre-rotation: rotation axis found by software: </w:t>
      </w:r>
      <w:r w:rsidRPr="001C754B">
        <w:t>phi=</w:t>
      </w:r>
      <w:r>
        <w:t xml:space="preserve">0. First iteration found </w:t>
      </w:r>
      <w:r w:rsidR="00932547">
        <w:t>25</w:t>
      </w:r>
      <w:r>
        <w:t xml:space="preserve"> tracked fiducials</w:t>
      </w:r>
      <w:r w:rsidR="000A6053">
        <w:t xml:space="preserve"> (Fig.S12),</w:t>
      </w:r>
      <w:r>
        <w:t xml:space="preserve"> second iteration found </w:t>
      </w:r>
      <w:r w:rsidR="00932547">
        <w:t>11</w:t>
      </w:r>
      <w:r>
        <w:t xml:space="preserve"> tracked fiducials</w:t>
      </w:r>
      <w:r w:rsidR="00A4718F">
        <w:t xml:space="preserve"> (alignment result in Figs</w:t>
      </w:r>
      <w:r>
        <w:t>.</w:t>
      </w:r>
      <w:r w:rsidR="00A4718F">
        <w:t>S13-14).</w:t>
      </w:r>
    </w:p>
    <w:p w14:paraId="124C6374" w14:textId="77777777" w:rsidR="00245B89" w:rsidRDefault="00245B89" w:rsidP="00245B89">
      <w:pPr>
        <w:keepNext/>
      </w:pPr>
      <w:r>
        <w:rPr>
          <w:noProof/>
        </w:rPr>
        <w:drawing>
          <wp:inline distT="0" distB="0" distL="0" distR="0" wp14:anchorId="0ED03D96" wp14:editId="59C8085C">
            <wp:extent cx="3458246" cy="3227696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1e5cd_normalize_ali_tracking_with_circles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79" cy="32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1DB4" w14:textId="45DBDC58" w:rsidR="00245B89" w:rsidRDefault="00245B89" w:rsidP="00245B89">
      <w:pPr>
        <w:pStyle w:val="Caption"/>
      </w:pPr>
      <w:r>
        <w:t>Figure S1</w:t>
      </w:r>
      <w:r w:rsidR="000A6053">
        <w:t>2</w:t>
      </w:r>
      <w:r>
        <w:t>.  Detected particles (red) and tracked fiducials (green)</w:t>
      </w:r>
    </w:p>
    <w:p w14:paraId="49EC88E4" w14:textId="77777777" w:rsidR="00245B89" w:rsidRDefault="00245B89" w:rsidP="00932547"/>
    <w:p w14:paraId="4348699F" w14:textId="77777777" w:rsidR="00932547" w:rsidRDefault="00932547" w:rsidP="00932547">
      <w:pPr>
        <w:keepNext/>
      </w:pPr>
      <w:r>
        <w:rPr>
          <w:noProof/>
        </w:rPr>
        <w:drawing>
          <wp:inline distT="0" distB="0" distL="0" distR="0" wp14:anchorId="508DE68E" wp14:editId="1FAE13BB">
            <wp:extent cx="3623481" cy="36234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1e5cd_normal_zprojec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194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CB68" w14:textId="124C2B09" w:rsidR="00D1602C" w:rsidRDefault="00932547" w:rsidP="00932547">
      <w:pPr>
        <w:pStyle w:val="Caption"/>
      </w:pPr>
      <w:r>
        <w:t>Figure S13</w:t>
      </w:r>
      <w:r w:rsidRPr="0021754B">
        <w:t>. Z-projection of aligned stack after pre-rotation.</w:t>
      </w:r>
    </w:p>
    <w:p w14:paraId="2C924D30" w14:textId="77777777" w:rsidR="00932547" w:rsidRDefault="00932547" w:rsidP="00932547">
      <w:pPr>
        <w:keepNext/>
      </w:pPr>
      <w:r>
        <w:rPr>
          <w:noProof/>
        </w:rPr>
        <w:drawing>
          <wp:inline distT="0" distB="0" distL="0" distR="0" wp14:anchorId="0433E500" wp14:editId="719093B1">
            <wp:extent cx="4005618" cy="3003069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1e5cd_ali.fit_err_by_slice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137" cy="30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E752" w14:textId="685F8F55" w:rsidR="00591384" w:rsidRDefault="00932547" w:rsidP="002F07BE">
      <w:pPr>
        <w:pStyle w:val="Caption"/>
      </w:pPr>
      <w:r>
        <w:t xml:space="preserve">Figure S14. </w:t>
      </w:r>
      <w:r w:rsidR="00E35B3A">
        <w:t>Global a</w:t>
      </w:r>
      <w:r w:rsidRPr="00E10EE1">
        <w:t xml:space="preserve">lignment errors calculated using </w:t>
      </w:r>
      <w:proofErr w:type="spellStart"/>
      <w:r w:rsidRPr="00E10EE1">
        <w:t>Matlab</w:t>
      </w:r>
      <w:proofErr w:type="spellEnd"/>
      <w:r w:rsidRPr="00E10EE1">
        <w:t xml:space="preserve"> code </w:t>
      </w:r>
      <w:proofErr w:type="spellStart"/>
      <w:r w:rsidRPr="00E10EE1">
        <w:t>clusteralign_test.m</w:t>
      </w:r>
      <w:proofErr w:type="spellEnd"/>
      <w:r w:rsidR="005E3501">
        <w:t xml:space="preserve"> (</w:t>
      </w:r>
      <w:r w:rsidR="00A56134">
        <w:t>note</w:t>
      </w:r>
      <w:r w:rsidR="00E805C0">
        <w:t xml:space="preserve"> </w:t>
      </w:r>
      <w:r w:rsidR="002F07BE">
        <w:t>the discussion on sample warping</w:t>
      </w:r>
      <w:r w:rsidR="00A56134">
        <w:t>,</w:t>
      </w:r>
      <w:r w:rsidR="00E805C0">
        <w:t xml:space="preserve"> </w:t>
      </w:r>
      <w:r w:rsidR="00A56134">
        <w:t>the</w:t>
      </w:r>
      <w:r w:rsidR="005E3501">
        <w:t xml:space="preserve"> particle size of 25 pix and initial alignment error</w:t>
      </w:r>
      <w:r w:rsidR="00591384">
        <w:t>s</w:t>
      </w:r>
      <w:r w:rsidR="005E3501">
        <w:t xml:space="preserve"> of </w:t>
      </w:r>
      <w:r w:rsidR="00591384">
        <w:t xml:space="preserve">up to </w:t>
      </w:r>
      <w:r w:rsidR="00DC2F7B">
        <w:t>10</w:t>
      </w:r>
      <w:r w:rsidR="005E3501">
        <w:t>0 pix</w:t>
      </w:r>
      <w:r w:rsidR="005E3501">
        <w:rPr>
          <w:rStyle w:val="CommentReference"/>
          <w:i w:val="0"/>
          <w:iCs w:val="0"/>
          <w:color w:val="auto"/>
        </w:rPr>
        <w:t>).</w:t>
      </w:r>
      <w:r w:rsidR="00A4718F">
        <w:rPr>
          <w:rStyle w:val="CommentReference"/>
          <w:i w:val="0"/>
          <w:iCs w:val="0"/>
          <w:color w:val="auto"/>
        </w:rPr>
        <w:t xml:space="preserve"> </w:t>
      </w:r>
    </w:p>
    <w:p w14:paraId="2AD0758B" w14:textId="6E8F54D5" w:rsidR="00A849E2" w:rsidRDefault="00C05861" w:rsidP="00C05861">
      <w:pPr>
        <w:jc w:val="both"/>
      </w:pPr>
      <w:r w:rsidRPr="00C05861">
        <w:t>Sample warping due to beam exposure or charging causes deviations from pure rigid body rotation, which cannot be corrected by simple image translations.</w:t>
      </w:r>
      <w:r>
        <w:t xml:space="preserve"> </w:t>
      </w:r>
      <w:r w:rsidR="00A849E2">
        <w:t xml:space="preserve">Further refinement </w:t>
      </w:r>
      <w:r w:rsidR="009D5E6C">
        <w:t xml:space="preserve">beyond the </w:t>
      </w:r>
      <w:r w:rsidR="009D5E6C">
        <w:lastRenderedPageBreak/>
        <w:t xml:space="preserve">global translational alignment </w:t>
      </w:r>
      <w:r w:rsidR="00A849E2">
        <w:t xml:space="preserve">can be achieved by exporting the fiducial model file </w:t>
      </w:r>
      <w:r w:rsidR="00637AC3">
        <w:t xml:space="preserve">generated by </w:t>
      </w:r>
      <w:proofErr w:type="spellStart"/>
      <w:r w:rsidR="00637AC3">
        <w:t>ClusterAlign</w:t>
      </w:r>
      <w:proofErr w:type="spellEnd"/>
      <w:r w:rsidR="00637AC3">
        <w:t xml:space="preserve"> </w:t>
      </w:r>
      <w:r w:rsidR="00A849E2">
        <w:t xml:space="preserve">to </w:t>
      </w:r>
      <w:proofErr w:type="spellStart"/>
      <w:r w:rsidR="00786F28">
        <w:t>tomoalign</w:t>
      </w:r>
      <w:proofErr w:type="spellEnd"/>
      <w:r w:rsidR="00A849E2">
        <w:t>.</w:t>
      </w:r>
      <w:r w:rsidR="000B2B4E">
        <w:t xml:space="preserve"> For example, exporting the </w:t>
      </w:r>
      <w:r w:rsidR="00637AC3">
        <w:t>fiducial locations</w:t>
      </w:r>
      <w:r w:rsidR="00E35B3A">
        <w:t xml:space="preserve"> file</w:t>
      </w:r>
      <w:r w:rsidR="00637AC3">
        <w:t xml:space="preserve"> nogaps.fid.txt </w:t>
      </w:r>
      <w:r w:rsidR="000B2B4E">
        <w:t xml:space="preserve">of </w:t>
      </w:r>
      <w:r w:rsidR="00637AC3">
        <w:t>ETDB/</w:t>
      </w:r>
      <w:r w:rsidR="000B2B4E" w:rsidRPr="000B2B4E">
        <w:t xml:space="preserve">91e5cd </w:t>
      </w:r>
      <w:r w:rsidR="000B2B4E">
        <w:t xml:space="preserve">to </w:t>
      </w:r>
      <w:proofErr w:type="spellStart"/>
      <w:r w:rsidR="000B2B4E">
        <w:t>tomoalign</w:t>
      </w:r>
      <w:proofErr w:type="spellEnd"/>
      <w:r w:rsidR="000B2B4E">
        <w:t xml:space="preserve">, the reported </w:t>
      </w:r>
      <w:r w:rsidR="00901062">
        <w:t xml:space="preserve">mean </w:t>
      </w:r>
      <w:r w:rsidR="000B2B4E">
        <w:t xml:space="preserve">residual </w:t>
      </w:r>
      <w:r w:rsidR="00E35B3A">
        <w:t xml:space="preserve">error </w:t>
      </w:r>
      <w:r w:rsidR="00901062">
        <w:t xml:space="preserve">reduces from 4.5 pix to </w:t>
      </w:r>
      <w:r w:rsidR="000B2B4E">
        <w:t>1.4</w:t>
      </w:r>
      <w:r w:rsidR="00901062">
        <w:t>6</w:t>
      </w:r>
      <w:r w:rsidR="000B2B4E">
        <w:t xml:space="preserve"> </w:t>
      </w:r>
      <w:r w:rsidR="00901062">
        <w:t>pix</w:t>
      </w:r>
      <w:r w:rsidR="00A56134">
        <w:t xml:space="preserve"> owing to </w:t>
      </w:r>
      <w:r>
        <w:t>the warping</w:t>
      </w:r>
      <w:r w:rsidR="00A56134">
        <w:t xml:space="preserve"> model</w:t>
      </w:r>
      <w:r w:rsidR="00901062">
        <w:t xml:space="preserve">. </w:t>
      </w:r>
      <w:r w:rsidR="00637AC3">
        <w:t xml:space="preserve">In the case of ETDB/3c3f9c the reported </w:t>
      </w:r>
      <w:r w:rsidR="00901062">
        <w:t xml:space="preserve">mean </w:t>
      </w:r>
      <w:r w:rsidR="00637AC3">
        <w:t xml:space="preserve">residual </w:t>
      </w:r>
      <w:r w:rsidR="00E35B3A">
        <w:t xml:space="preserve">error </w:t>
      </w:r>
      <w:r w:rsidR="00901062">
        <w:t>reduces from 4.6 pix to</w:t>
      </w:r>
      <w:r w:rsidR="00637AC3">
        <w:t xml:space="preserve"> 1.4</w:t>
      </w:r>
      <w:r w:rsidR="00786F28">
        <w:t xml:space="preserve"> pix. The</w:t>
      </w:r>
      <w:r w:rsidR="00901062">
        <w:t xml:space="preserve"> local alignment</w:t>
      </w:r>
      <w:r w:rsidR="00A56134">
        <w:t xml:space="preserve"> compensate</w:t>
      </w:r>
      <w:r w:rsidR="000059D1">
        <w:t>s</w:t>
      </w:r>
      <w:r w:rsidR="00A56134">
        <w:t xml:space="preserve"> for </w:t>
      </w:r>
      <w:r w:rsidR="00901062">
        <w:t>deformation</w:t>
      </w:r>
      <w:r w:rsidR="00A56134">
        <w:t xml:space="preserve"> in the sample during TEM acquisition</w:t>
      </w:r>
      <w:r w:rsidR="00901062">
        <w:t xml:space="preserve">. The final alignment </w:t>
      </w:r>
      <w:r w:rsidR="00786F28">
        <w:t>residues are</w:t>
      </w:r>
      <w:r w:rsidR="00901062">
        <w:t xml:space="preserve"> shown in Fig.S15, which demonstrate the effectiveness of combining our cluster-based fiducial tracking with </w:t>
      </w:r>
      <w:r w:rsidR="00A56134">
        <w:t xml:space="preserve">analysis of </w:t>
      </w:r>
      <w:r w:rsidR="00901062">
        <w:t xml:space="preserve">other software. </w:t>
      </w:r>
      <w:r w:rsidR="000E24B0">
        <w:t>Explanation o</w:t>
      </w:r>
      <w:r w:rsidR="000059D1">
        <w:t>f</w:t>
      </w:r>
      <w:r w:rsidR="000E24B0">
        <w:t xml:space="preserve"> the local alignment method </w:t>
      </w:r>
      <w:r w:rsidR="000059D1">
        <w:t>in</w:t>
      </w:r>
      <w:r w:rsidR="000E24B0">
        <w:t xml:space="preserve"> </w:t>
      </w:r>
      <w:proofErr w:type="spellStart"/>
      <w:r w:rsidR="000E24B0">
        <w:t>tomoalign</w:t>
      </w:r>
      <w:proofErr w:type="spellEnd"/>
      <w:r w:rsidR="000E24B0">
        <w:t xml:space="preserve"> can be found in </w:t>
      </w:r>
      <w:r w:rsidR="000E24B0" w:rsidRPr="000E24B0">
        <w:t xml:space="preserve">J.-J. Fernandez, S. Li, T. A. M. Bharat, &amp; D. A. </w:t>
      </w:r>
      <w:proofErr w:type="spellStart"/>
      <w:r w:rsidR="000E24B0" w:rsidRPr="000E24B0">
        <w:t>Agard</w:t>
      </w:r>
      <w:proofErr w:type="spellEnd"/>
      <w:r w:rsidR="000E24B0" w:rsidRPr="000E24B0">
        <w:t>, Journal of Structural Biology, 202 (2018)</w:t>
      </w:r>
      <w:r w:rsidR="000E24B0">
        <w:t>.</w:t>
      </w:r>
      <w:r w:rsidR="000B2B4E">
        <w:t xml:space="preserve">   </w:t>
      </w:r>
    </w:p>
    <w:p w14:paraId="0D9786A3" w14:textId="77777777" w:rsidR="00901062" w:rsidRDefault="00901062" w:rsidP="00901062">
      <w:pPr>
        <w:keepNext/>
        <w:jc w:val="both"/>
      </w:pPr>
      <w:r>
        <w:rPr>
          <w:noProof/>
        </w:rPr>
        <w:drawing>
          <wp:inline distT="0" distB="0" distL="0" distR="0" wp14:anchorId="089904D2" wp14:editId="15F2FBEA">
            <wp:extent cx="4572000" cy="27432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31445CC" w14:textId="1269586A" w:rsidR="00901062" w:rsidRPr="00A849E2" w:rsidRDefault="00901062" w:rsidP="00A56134">
      <w:pPr>
        <w:pStyle w:val="Caption"/>
        <w:jc w:val="both"/>
      </w:pPr>
      <w:r>
        <w:t xml:space="preserve">Figure </w:t>
      </w:r>
      <w:r w:rsidR="00E805C0">
        <w:t>S15</w:t>
      </w:r>
      <w:r>
        <w:t xml:space="preserve">. Reported residual errors by </w:t>
      </w:r>
      <w:proofErr w:type="spellStart"/>
      <w:r>
        <w:t>tomoalign</w:t>
      </w:r>
      <w:proofErr w:type="spellEnd"/>
      <w:r>
        <w:t xml:space="preserve"> after </w:t>
      </w:r>
      <w:r w:rsidR="00A56134">
        <w:t xml:space="preserve">fitting the </w:t>
      </w:r>
      <w:proofErr w:type="spellStart"/>
      <w:r w:rsidR="00A56134">
        <w:t>ClusterAlign</w:t>
      </w:r>
      <w:proofErr w:type="spellEnd"/>
      <w:r w:rsidR="00A56134">
        <w:t xml:space="preserve"> fiducial tracking data to a </w:t>
      </w:r>
      <w:r>
        <w:t>local alignment</w:t>
      </w:r>
      <w:r w:rsidR="00A56134">
        <w:t xml:space="preserve"> model.</w:t>
      </w:r>
      <w:r w:rsidR="00E805C0">
        <w:t xml:space="preserve"> </w:t>
      </w:r>
      <w:r w:rsidR="00A56134">
        <w:t>S</w:t>
      </w:r>
      <w:r w:rsidR="00E805C0">
        <w:t>ub-pixel accuracy</w:t>
      </w:r>
      <w:r w:rsidR="00A56134">
        <w:t xml:space="preserve"> appears in 80-88% of the tilt views</w:t>
      </w:r>
      <w:r w:rsidR="00E805C0">
        <w:t>.</w:t>
      </w:r>
    </w:p>
    <w:sectPr w:rsidR="00901062" w:rsidRPr="00A849E2"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4D519" w14:textId="77777777" w:rsidR="00A22017" w:rsidRDefault="00A22017" w:rsidP="009D5E6C">
      <w:pPr>
        <w:spacing w:after="0" w:line="240" w:lineRule="auto"/>
      </w:pPr>
      <w:r>
        <w:separator/>
      </w:r>
    </w:p>
  </w:endnote>
  <w:endnote w:type="continuationSeparator" w:id="0">
    <w:p w14:paraId="40CF8FCA" w14:textId="77777777" w:rsidR="00A22017" w:rsidRDefault="00A22017" w:rsidP="009D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0036601"/>
      <w:docPartObj>
        <w:docPartGallery w:val="Page Numbers (Bottom of Page)"/>
        <w:docPartUnique/>
      </w:docPartObj>
    </w:sdtPr>
    <w:sdtEndPr/>
    <w:sdtContent>
      <w:p w14:paraId="37B7328C" w14:textId="51CD8E30" w:rsidR="009D5E6C" w:rsidRDefault="009D5E6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7BE" w:rsidRPr="002F07BE">
          <w:rPr>
            <w:rFonts w:cs="Calibri"/>
            <w:noProof/>
            <w:lang w:val="he-IL"/>
          </w:rPr>
          <w:t>8</w:t>
        </w:r>
        <w:r>
          <w:fldChar w:fldCharType="end"/>
        </w:r>
      </w:p>
    </w:sdtContent>
  </w:sdt>
  <w:p w14:paraId="2679BE52" w14:textId="77777777" w:rsidR="009D5E6C" w:rsidRDefault="009D5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0BBBB" w14:textId="77777777" w:rsidR="00A22017" w:rsidRDefault="00A22017" w:rsidP="009D5E6C">
      <w:pPr>
        <w:spacing w:after="0" w:line="240" w:lineRule="auto"/>
      </w:pPr>
      <w:r>
        <w:separator/>
      </w:r>
    </w:p>
  </w:footnote>
  <w:footnote w:type="continuationSeparator" w:id="0">
    <w:p w14:paraId="2BDFBF6E" w14:textId="77777777" w:rsidR="00A22017" w:rsidRDefault="00A22017" w:rsidP="009D5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4B"/>
    <w:rsid w:val="000059D1"/>
    <w:rsid w:val="00025A6A"/>
    <w:rsid w:val="0006414B"/>
    <w:rsid w:val="0008575D"/>
    <w:rsid w:val="00087907"/>
    <w:rsid w:val="000A6053"/>
    <w:rsid w:val="000B2B4E"/>
    <w:rsid w:val="000E24B0"/>
    <w:rsid w:val="000F3D3E"/>
    <w:rsid w:val="001136EB"/>
    <w:rsid w:val="00126E90"/>
    <w:rsid w:val="00131397"/>
    <w:rsid w:val="00134DA3"/>
    <w:rsid w:val="0016457E"/>
    <w:rsid w:val="001C451F"/>
    <w:rsid w:val="001C754B"/>
    <w:rsid w:val="00245B89"/>
    <w:rsid w:val="00253E42"/>
    <w:rsid w:val="00255C32"/>
    <w:rsid w:val="00262E39"/>
    <w:rsid w:val="00293D4B"/>
    <w:rsid w:val="00296FF5"/>
    <w:rsid w:val="002B18F3"/>
    <w:rsid w:val="002B502F"/>
    <w:rsid w:val="002C665D"/>
    <w:rsid w:val="002D7249"/>
    <w:rsid w:val="002E2300"/>
    <w:rsid w:val="002F07BE"/>
    <w:rsid w:val="003522DF"/>
    <w:rsid w:val="003A3D76"/>
    <w:rsid w:val="003C66E7"/>
    <w:rsid w:val="0045196F"/>
    <w:rsid w:val="00465F42"/>
    <w:rsid w:val="00522091"/>
    <w:rsid w:val="00554CBB"/>
    <w:rsid w:val="00560FC8"/>
    <w:rsid w:val="00591384"/>
    <w:rsid w:val="005C378B"/>
    <w:rsid w:val="005C4FCC"/>
    <w:rsid w:val="005E3501"/>
    <w:rsid w:val="0060654D"/>
    <w:rsid w:val="00637AC3"/>
    <w:rsid w:val="0064655B"/>
    <w:rsid w:val="006F3EDC"/>
    <w:rsid w:val="00703460"/>
    <w:rsid w:val="0072771B"/>
    <w:rsid w:val="007757A3"/>
    <w:rsid w:val="00786F28"/>
    <w:rsid w:val="00787765"/>
    <w:rsid w:val="007D09EF"/>
    <w:rsid w:val="008502AC"/>
    <w:rsid w:val="00897003"/>
    <w:rsid w:val="008A0060"/>
    <w:rsid w:val="008C76A4"/>
    <w:rsid w:val="00901062"/>
    <w:rsid w:val="00932547"/>
    <w:rsid w:val="009442AD"/>
    <w:rsid w:val="00992F49"/>
    <w:rsid w:val="009A6C91"/>
    <w:rsid w:val="009D5E6C"/>
    <w:rsid w:val="009F6ED7"/>
    <w:rsid w:val="00A20CF9"/>
    <w:rsid w:val="00A22017"/>
    <w:rsid w:val="00A33F86"/>
    <w:rsid w:val="00A4718F"/>
    <w:rsid w:val="00A56134"/>
    <w:rsid w:val="00A57899"/>
    <w:rsid w:val="00A617EB"/>
    <w:rsid w:val="00A83B38"/>
    <w:rsid w:val="00A849E2"/>
    <w:rsid w:val="00AF57F6"/>
    <w:rsid w:val="00BB2F1F"/>
    <w:rsid w:val="00BE3D9D"/>
    <w:rsid w:val="00C05861"/>
    <w:rsid w:val="00C171EE"/>
    <w:rsid w:val="00C9782B"/>
    <w:rsid w:val="00CB3C88"/>
    <w:rsid w:val="00CB4DA7"/>
    <w:rsid w:val="00CB7BE9"/>
    <w:rsid w:val="00CC681B"/>
    <w:rsid w:val="00CC6EE5"/>
    <w:rsid w:val="00CE3CC8"/>
    <w:rsid w:val="00D1495F"/>
    <w:rsid w:val="00D14C5C"/>
    <w:rsid w:val="00D1602C"/>
    <w:rsid w:val="00D243E0"/>
    <w:rsid w:val="00D56B3F"/>
    <w:rsid w:val="00D923D5"/>
    <w:rsid w:val="00DB5847"/>
    <w:rsid w:val="00DC2F7B"/>
    <w:rsid w:val="00E35B3A"/>
    <w:rsid w:val="00E4798A"/>
    <w:rsid w:val="00E56CB5"/>
    <w:rsid w:val="00E805C0"/>
    <w:rsid w:val="00EC20A4"/>
    <w:rsid w:val="00ED0919"/>
    <w:rsid w:val="00EE0C23"/>
    <w:rsid w:val="00EE1092"/>
    <w:rsid w:val="00EF5200"/>
    <w:rsid w:val="00F538C5"/>
    <w:rsid w:val="00F822DF"/>
    <w:rsid w:val="00FB7F50"/>
    <w:rsid w:val="00FC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E0A26"/>
  <w15:chartTrackingRefBased/>
  <w15:docId w15:val="{54DFC1E6-D2E4-4ED9-872B-49A0ECD3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3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A3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060"/>
    <w:rPr>
      <w:color w:val="0563C1" w:themeColor="hyperlink"/>
      <w:u w:val="single"/>
    </w:rPr>
  </w:style>
  <w:style w:type="character" w:customStyle="1" w:styleId="1">
    <w:name w:val="אזכור לא מזוהה1"/>
    <w:basedOn w:val="DefaultParagraphFont"/>
    <w:uiPriority w:val="99"/>
    <w:semiHidden/>
    <w:unhideWhenUsed/>
    <w:rsid w:val="008A006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617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0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C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C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C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F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5E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E6C"/>
  </w:style>
  <w:style w:type="paragraph" w:styleId="Footer">
    <w:name w:val="footer"/>
    <w:basedOn w:val="Normal"/>
    <w:link w:val="FooterChar"/>
    <w:uiPriority w:val="99"/>
    <w:unhideWhenUsed/>
    <w:rsid w:val="009D5E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1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etdb.caltech.edu/tomogram/3c3f9c" TargetMode="External"/><Relationship Id="rId18" Type="http://schemas.openxmlformats.org/officeDocument/2006/relationships/hyperlink" Target="https://etdb.caltech.edu/tomogram/91e5c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0.t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Relationship Id="rId22" Type="http://schemas.openxmlformats.org/officeDocument/2006/relationships/image" Target="media/image14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harseifer\Dropbox\reports\ClusterAlign\tomoalign_su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ETDB/91e5cd</c:v>
          </c:tx>
          <c:spPr>
            <a:ln w="19050" cap="rnd">
              <a:noFill/>
              <a:round/>
            </a:ln>
            <a:effectLst/>
          </c:spPr>
          <c:marker>
            <c:symbol val="diamond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Sheet1!$E$4:$E$124</c:f>
              <c:numCache>
                <c:formatCode>General</c:formatCode>
                <c:ptCount val="121"/>
                <c:pt idx="0">
                  <c:v>-60</c:v>
                </c:pt>
                <c:pt idx="1">
                  <c:v>-59</c:v>
                </c:pt>
                <c:pt idx="2">
                  <c:v>-58</c:v>
                </c:pt>
                <c:pt idx="3">
                  <c:v>-57</c:v>
                </c:pt>
                <c:pt idx="4">
                  <c:v>-56</c:v>
                </c:pt>
                <c:pt idx="5">
                  <c:v>-55</c:v>
                </c:pt>
                <c:pt idx="6">
                  <c:v>-54</c:v>
                </c:pt>
                <c:pt idx="7">
                  <c:v>-53</c:v>
                </c:pt>
                <c:pt idx="8">
                  <c:v>-52</c:v>
                </c:pt>
                <c:pt idx="9">
                  <c:v>-51</c:v>
                </c:pt>
                <c:pt idx="10">
                  <c:v>-50</c:v>
                </c:pt>
                <c:pt idx="11">
                  <c:v>-49</c:v>
                </c:pt>
                <c:pt idx="12">
                  <c:v>-48</c:v>
                </c:pt>
                <c:pt idx="13">
                  <c:v>-47</c:v>
                </c:pt>
                <c:pt idx="14">
                  <c:v>-46</c:v>
                </c:pt>
                <c:pt idx="15">
                  <c:v>-45</c:v>
                </c:pt>
                <c:pt idx="16">
                  <c:v>-44</c:v>
                </c:pt>
                <c:pt idx="17">
                  <c:v>-43</c:v>
                </c:pt>
                <c:pt idx="18">
                  <c:v>-42</c:v>
                </c:pt>
                <c:pt idx="19">
                  <c:v>-41</c:v>
                </c:pt>
                <c:pt idx="20">
                  <c:v>-40</c:v>
                </c:pt>
                <c:pt idx="21">
                  <c:v>-39</c:v>
                </c:pt>
                <c:pt idx="22">
                  <c:v>-38</c:v>
                </c:pt>
                <c:pt idx="23">
                  <c:v>-37</c:v>
                </c:pt>
                <c:pt idx="24">
                  <c:v>-36</c:v>
                </c:pt>
                <c:pt idx="25">
                  <c:v>-35</c:v>
                </c:pt>
                <c:pt idx="26">
                  <c:v>-34</c:v>
                </c:pt>
                <c:pt idx="27">
                  <c:v>-33</c:v>
                </c:pt>
                <c:pt idx="28">
                  <c:v>-32</c:v>
                </c:pt>
                <c:pt idx="29">
                  <c:v>-31</c:v>
                </c:pt>
                <c:pt idx="30">
                  <c:v>-30</c:v>
                </c:pt>
                <c:pt idx="31">
                  <c:v>-29</c:v>
                </c:pt>
                <c:pt idx="32">
                  <c:v>-28</c:v>
                </c:pt>
                <c:pt idx="33">
                  <c:v>-27</c:v>
                </c:pt>
                <c:pt idx="34">
                  <c:v>-26</c:v>
                </c:pt>
                <c:pt idx="35">
                  <c:v>-25</c:v>
                </c:pt>
                <c:pt idx="36">
                  <c:v>-24</c:v>
                </c:pt>
                <c:pt idx="37">
                  <c:v>-23</c:v>
                </c:pt>
                <c:pt idx="38">
                  <c:v>-22</c:v>
                </c:pt>
                <c:pt idx="39">
                  <c:v>-21</c:v>
                </c:pt>
                <c:pt idx="40">
                  <c:v>-20</c:v>
                </c:pt>
                <c:pt idx="41">
                  <c:v>-19</c:v>
                </c:pt>
                <c:pt idx="42">
                  <c:v>-18</c:v>
                </c:pt>
                <c:pt idx="43">
                  <c:v>-17</c:v>
                </c:pt>
                <c:pt idx="44">
                  <c:v>-16</c:v>
                </c:pt>
                <c:pt idx="45">
                  <c:v>-15</c:v>
                </c:pt>
                <c:pt idx="46">
                  <c:v>-14</c:v>
                </c:pt>
                <c:pt idx="47">
                  <c:v>-13</c:v>
                </c:pt>
                <c:pt idx="48">
                  <c:v>-12</c:v>
                </c:pt>
                <c:pt idx="49">
                  <c:v>-11</c:v>
                </c:pt>
                <c:pt idx="50">
                  <c:v>-10</c:v>
                </c:pt>
                <c:pt idx="51">
                  <c:v>-9</c:v>
                </c:pt>
                <c:pt idx="52">
                  <c:v>-8</c:v>
                </c:pt>
                <c:pt idx="53">
                  <c:v>-7</c:v>
                </c:pt>
                <c:pt idx="54">
                  <c:v>-6</c:v>
                </c:pt>
                <c:pt idx="55">
                  <c:v>-5</c:v>
                </c:pt>
                <c:pt idx="56">
                  <c:v>-4</c:v>
                </c:pt>
                <c:pt idx="57">
                  <c:v>-3</c:v>
                </c:pt>
                <c:pt idx="58">
                  <c:v>-2</c:v>
                </c:pt>
                <c:pt idx="59">
                  <c:v>-1</c:v>
                </c:pt>
                <c:pt idx="60">
                  <c:v>0</c:v>
                </c:pt>
                <c:pt idx="61">
                  <c:v>1</c:v>
                </c:pt>
                <c:pt idx="62">
                  <c:v>2</c:v>
                </c:pt>
                <c:pt idx="63">
                  <c:v>3</c:v>
                </c:pt>
                <c:pt idx="64">
                  <c:v>4</c:v>
                </c:pt>
                <c:pt idx="65">
                  <c:v>5</c:v>
                </c:pt>
                <c:pt idx="66">
                  <c:v>6</c:v>
                </c:pt>
                <c:pt idx="67">
                  <c:v>7</c:v>
                </c:pt>
                <c:pt idx="68">
                  <c:v>8</c:v>
                </c:pt>
                <c:pt idx="69">
                  <c:v>9</c:v>
                </c:pt>
                <c:pt idx="70">
                  <c:v>10</c:v>
                </c:pt>
                <c:pt idx="71">
                  <c:v>11</c:v>
                </c:pt>
                <c:pt idx="72">
                  <c:v>12</c:v>
                </c:pt>
                <c:pt idx="73">
                  <c:v>13</c:v>
                </c:pt>
                <c:pt idx="74">
                  <c:v>14</c:v>
                </c:pt>
                <c:pt idx="75">
                  <c:v>15</c:v>
                </c:pt>
                <c:pt idx="76">
                  <c:v>16</c:v>
                </c:pt>
                <c:pt idx="77">
                  <c:v>17</c:v>
                </c:pt>
                <c:pt idx="78">
                  <c:v>18</c:v>
                </c:pt>
                <c:pt idx="79">
                  <c:v>19</c:v>
                </c:pt>
                <c:pt idx="80">
                  <c:v>20</c:v>
                </c:pt>
                <c:pt idx="81">
                  <c:v>21</c:v>
                </c:pt>
                <c:pt idx="82">
                  <c:v>22</c:v>
                </c:pt>
                <c:pt idx="83">
                  <c:v>23</c:v>
                </c:pt>
                <c:pt idx="84">
                  <c:v>24</c:v>
                </c:pt>
                <c:pt idx="85">
                  <c:v>25</c:v>
                </c:pt>
                <c:pt idx="86">
                  <c:v>26</c:v>
                </c:pt>
                <c:pt idx="87">
                  <c:v>27</c:v>
                </c:pt>
                <c:pt idx="88">
                  <c:v>28</c:v>
                </c:pt>
                <c:pt idx="89">
                  <c:v>29</c:v>
                </c:pt>
                <c:pt idx="90">
                  <c:v>30</c:v>
                </c:pt>
                <c:pt idx="91">
                  <c:v>31</c:v>
                </c:pt>
                <c:pt idx="92">
                  <c:v>32</c:v>
                </c:pt>
                <c:pt idx="93">
                  <c:v>33</c:v>
                </c:pt>
                <c:pt idx="94">
                  <c:v>34</c:v>
                </c:pt>
                <c:pt idx="95">
                  <c:v>35</c:v>
                </c:pt>
                <c:pt idx="96">
                  <c:v>36</c:v>
                </c:pt>
                <c:pt idx="97">
                  <c:v>37</c:v>
                </c:pt>
                <c:pt idx="98">
                  <c:v>38</c:v>
                </c:pt>
                <c:pt idx="99">
                  <c:v>39</c:v>
                </c:pt>
                <c:pt idx="100">
                  <c:v>40</c:v>
                </c:pt>
                <c:pt idx="101">
                  <c:v>41</c:v>
                </c:pt>
                <c:pt idx="102">
                  <c:v>42</c:v>
                </c:pt>
                <c:pt idx="103">
                  <c:v>43</c:v>
                </c:pt>
                <c:pt idx="104">
                  <c:v>44</c:v>
                </c:pt>
                <c:pt idx="105">
                  <c:v>45</c:v>
                </c:pt>
                <c:pt idx="106">
                  <c:v>46</c:v>
                </c:pt>
                <c:pt idx="107">
                  <c:v>47</c:v>
                </c:pt>
                <c:pt idx="108">
                  <c:v>48</c:v>
                </c:pt>
                <c:pt idx="109">
                  <c:v>49</c:v>
                </c:pt>
                <c:pt idx="110">
                  <c:v>50</c:v>
                </c:pt>
                <c:pt idx="111">
                  <c:v>51</c:v>
                </c:pt>
                <c:pt idx="112">
                  <c:v>52</c:v>
                </c:pt>
                <c:pt idx="113">
                  <c:v>53</c:v>
                </c:pt>
                <c:pt idx="114">
                  <c:v>54</c:v>
                </c:pt>
                <c:pt idx="115">
                  <c:v>55</c:v>
                </c:pt>
                <c:pt idx="116">
                  <c:v>56</c:v>
                </c:pt>
                <c:pt idx="117">
                  <c:v>57</c:v>
                </c:pt>
                <c:pt idx="118">
                  <c:v>58</c:v>
                </c:pt>
                <c:pt idx="119">
                  <c:v>59</c:v>
                </c:pt>
                <c:pt idx="120">
                  <c:v>60</c:v>
                </c:pt>
              </c:numCache>
            </c:numRef>
          </c:xVal>
          <c:yVal>
            <c:numRef>
              <c:f>Sheet1!$H$4:$H$124</c:f>
              <c:numCache>
                <c:formatCode>General</c:formatCode>
                <c:ptCount val="121"/>
                <c:pt idx="0">
                  <c:v>1.17</c:v>
                </c:pt>
                <c:pt idx="1">
                  <c:v>0.77</c:v>
                </c:pt>
                <c:pt idx="2">
                  <c:v>0.75</c:v>
                </c:pt>
                <c:pt idx="3">
                  <c:v>0.63</c:v>
                </c:pt>
                <c:pt idx="4">
                  <c:v>1.04</c:v>
                </c:pt>
                <c:pt idx="5">
                  <c:v>0.86</c:v>
                </c:pt>
                <c:pt idx="6">
                  <c:v>0.65</c:v>
                </c:pt>
                <c:pt idx="7">
                  <c:v>1.68</c:v>
                </c:pt>
                <c:pt idx="8">
                  <c:v>1.48</c:v>
                </c:pt>
                <c:pt idx="9">
                  <c:v>1.35</c:v>
                </c:pt>
                <c:pt idx="10">
                  <c:v>24.07</c:v>
                </c:pt>
                <c:pt idx="11">
                  <c:v>1.57</c:v>
                </c:pt>
                <c:pt idx="12">
                  <c:v>0.95</c:v>
                </c:pt>
                <c:pt idx="13">
                  <c:v>1.1100000000000001</c:v>
                </c:pt>
                <c:pt idx="14">
                  <c:v>0.82</c:v>
                </c:pt>
                <c:pt idx="15">
                  <c:v>0.95</c:v>
                </c:pt>
                <c:pt idx="16">
                  <c:v>0.95</c:v>
                </c:pt>
                <c:pt idx="17">
                  <c:v>0.74</c:v>
                </c:pt>
                <c:pt idx="18">
                  <c:v>0.83</c:v>
                </c:pt>
                <c:pt idx="19">
                  <c:v>0.89</c:v>
                </c:pt>
                <c:pt idx="20">
                  <c:v>0.51</c:v>
                </c:pt>
                <c:pt idx="21">
                  <c:v>0.71</c:v>
                </c:pt>
                <c:pt idx="22">
                  <c:v>0.72</c:v>
                </c:pt>
                <c:pt idx="23">
                  <c:v>0.85</c:v>
                </c:pt>
                <c:pt idx="24">
                  <c:v>0.83</c:v>
                </c:pt>
                <c:pt idx="25">
                  <c:v>0.54</c:v>
                </c:pt>
                <c:pt idx="26">
                  <c:v>0.74</c:v>
                </c:pt>
                <c:pt idx="27">
                  <c:v>0.72</c:v>
                </c:pt>
                <c:pt idx="28">
                  <c:v>0.54</c:v>
                </c:pt>
                <c:pt idx="29">
                  <c:v>0.66</c:v>
                </c:pt>
                <c:pt idx="30">
                  <c:v>0.7</c:v>
                </c:pt>
                <c:pt idx="31">
                  <c:v>0.67</c:v>
                </c:pt>
                <c:pt idx="32">
                  <c:v>0.78</c:v>
                </c:pt>
                <c:pt idx="33">
                  <c:v>0.56999999999999995</c:v>
                </c:pt>
                <c:pt idx="34">
                  <c:v>0.62</c:v>
                </c:pt>
                <c:pt idx="35">
                  <c:v>0.66</c:v>
                </c:pt>
                <c:pt idx="36">
                  <c:v>0.57999999999999996</c:v>
                </c:pt>
                <c:pt idx="37">
                  <c:v>0.6</c:v>
                </c:pt>
                <c:pt idx="38">
                  <c:v>0.48</c:v>
                </c:pt>
                <c:pt idx="39">
                  <c:v>0.31</c:v>
                </c:pt>
                <c:pt idx="40">
                  <c:v>0.65</c:v>
                </c:pt>
                <c:pt idx="41">
                  <c:v>0.7</c:v>
                </c:pt>
                <c:pt idx="42">
                  <c:v>0.57999999999999996</c:v>
                </c:pt>
                <c:pt idx="43">
                  <c:v>0.64</c:v>
                </c:pt>
                <c:pt idx="44">
                  <c:v>0.44</c:v>
                </c:pt>
                <c:pt idx="45">
                  <c:v>0.46</c:v>
                </c:pt>
                <c:pt idx="46">
                  <c:v>0.5</c:v>
                </c:pt>
                <c:pt idx="47">
                  <c:v>0.61</c:v>
                </c:pt>
                <c:pt idx="48">
                  <c:v>0.51</c:v>
                </c:pt>
                <c:pt idx="49">
                  <c:v>0.36</c:v>
                </c:pt>
                <c:pt idx="50">
                  <c:v>0.56000000000000005</c:v>
                </c:pt>
                <c:pt idx="51">
                  <c:v>0.5</c:v>
                </c:pt>
                <c:pt idx="52">
                  <c:v>0.28000000000000003</c:v>
                </c:pt>
                <c:pt idx="53">
                  <c:v>0.38</c:v>
                </c:pt>
                <c:pt idx="54">
                  <c:v>0.49</c:v>
                </c:pt>
                <c:pt idx="55">
                  <c:v>0.37</c:v>
                </c:pt>
                <c:pt idx="56">
                  <c:v>0.23</c:v>
                </c:pt>
                <c:pt idx="57">
                  <c:v>0.48</c:v>
                </c:pt>
                <c:pt idx="58">
                  <c:v>0.25</c:v>
                </c:pt>
                <c:pt idx="59">
                  <c:v>0.42</c:v>
                </c:pt>
                <c:pt idx="60">
                  <c:v>0.35</c:v>
                </c:pt>
                <c:pt idx="61">
                  <c:v>0.34</c:v>
                </c:pt>
                <c:pt idx="62">
                  <c:v>0.48</c:v>
                </c:pt>
                <c:pt idx="63">
                  <c:v>0.42</c:v>
                </c:pt>
                <c:pt idx="64">
                  <c:v>0.59</c:v>
                </c:pt>
                <c:pt idx="65">
                  <c:v>0.48</c:v>
                </c:pt>
                <c:pt idx="66">
                  <c:v>0.62</c:v>
                </c:pt>
                <c:pt idx="67">
                  <c:v>0.68</c:v>
                </c:pt>
                <c:pt idx="68">
                  <c:v>0.66</c:v>
                </c:pt>
                <c:pt idx="69">
                  <c:v>0.88</c:v>
                </c:pt>
                <c:pt idx="70">
                  <c:v>0.67</c:v>
                </c:pt>
                <c:pt idx="71">
                  <c:v>0.78</c:v>
                </c:pt>
                <c:pt idx="72">
                  <c:v>0.56999999999999995</c:v>
                </c:pt>
                <c:pt idx="73">
                  <c:v>0.71</c:v>
                </c:pt>
                <c:pt idx="74">
                  <c:v>0.87</c:v>
                </c:pt>
                <c:pt idx="75">
                  <c:v>0.81</c:v>
                </c:pt>
                <c:pt idx="76">
                  <c:v>0.76</c:v>
                </c:pt>
                <c:pt idx="77">
                  <c:v>0.65</c:v>
                </c:pt>
                <c:pt idx="78">
                  <c:v>0.68</c:v>
                </c:pt>
                <c:pt idx="79">
                  <c:v>0.63</c:v>
                </c:pt>
                <c:pt idx="80">
                  <c:v>9.61</c:v>
                </c:pt>
                <c:pt idx="81">
                  <c:v>0.88</c:v>
                </c:pt>
                <c:pt idx="82">
                  <c:v>0.69</c:v>
                </c:pt>
                <c:pt idx="83">
                  <c:v>0.82</c:v>
                </c:pt>
                <c:pt idx="84">
                  <c:v>0.7</c:v>
                </c:pt>
                <c:pt idx="85">
                  <c:v>0.76</c:v>
                </c:pt>
                <c:pt idx="86">
                  <c:v>0.7</c:v>
                </c:pt>
                <c:pt idx="87">
                  <c:v>0.97</c:v>
                </c:pt>
                <c:pt idx="88">
                  <c:v>0.56999999999999995</c:v>
                </c:pt>
                <c:pt idx="89">
                  <c:v>0.89</c:v>
                </c:pt>
                <c:pt idx="90">
                  <c:v>0.92</c:v>
                </c:pt>
                <c:pt idx="91">
                  <c:v>1.07</c:v>
                </c:pt>
                <c:pt idx="92">
                  <c:v>0.5</c:v>
                </c:pt>
                <c:pt idx="93">
                  <c:v>0.81</c:v>
                </c:pt>
                <c:pt idx="94">
                  <c:v>0.61</c:v>
                </c:pt>
                <c:pt idx="95">
                  <c:v>0.99</c:v>
                </c:pt>
                <c:pt idx="96">
                  <c:v>0.76</c:v>
                </c:pt>
                <c:pt idx="97">
                  <c:v>5.27</c:v>
                </c:pt>
                <c:pt idx="98">
                  <c:v>0.67</c:v>
                </c:pt>
                <c:pt idx="99">
                  <c:v>0.69</c:v>
                </c:pt>
                <c:pt idx="100">
                  <c:v>0.96</c:v>
                </c:pt>
                <c:pt idx="101">
                  <c:v>0.59</c:v>
                </c:pt>
                <c:pt idx="102">
                  <c:v>0.68</c:v>
                </c:pt>
                <c:pt idx="103">
                  <c:v>0.95</c:v>
                </c:pt>
                <c:pt idx="104">
                  <c:v>1.19</c:v>
                </c:pt>
                <c:pt idx="105">
                  <c:v>0.86</c:v>
                </c:pt>
                <c:pt idx="106">
                  <c:v>3.46</c:v>
                </c:pt>
                <c:pt idx="107">
                  <c:v>38.04</c:v>
                </c:pt>
                <c:pt idx="108">
                  <c:v>1.21</c:v>
                </c:pt>
                <c:pt idx="109">
                  <c:v>1.1599999999999999</c:v>
                </c:pt>
                <c:pt idx="110">
                  <c:v>1.02</c:v>
                </c:pt>
                <c:pt idx="111">
                  <c:v>1.33</c:v>
                </c:pt>
                <c:pt idx="112">
                  <c:v>2.4300000000000002</c:v>
                </c:pt>
                <c:pt idx="113">
                  <c:v>0.45</c:v>
                </c:pt>
                <c:pt idx="114">
                  <c:v>2.54</c:v>
                </c:pt>
                <c:pt idx="115">
                  <c:v>4.18</c:v>
                </c:pt>
                <c:pt idx="116">
                  <c:v>2.71</c:v>
                </c:pt>
                <c:pt idx="117">
                  <c:v>1.26</c:v>
                </c:pt>
                <c:pt idx="118">
                  <c:v>2.06</c:v>
                </c:pt>
                <c:pt idx="119">
                  <c:v>1.31</c:v>
                </c:pt>
                <c:pt idx="120">
                  <c:v>1.24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78D-4ED4-A68D-C0EF101AF57C}"/>
            </c:ext>
          </c:extLst>
        </c:ser>
        <c:ser>
          <c:idx val="1"/>
          <c:order val="1"/>
          <c:tx>
            <c:v>ETDB/3c3f9c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2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Sheet1!$O$4:$O$124</c:f>
              <c:numCache>
                <c:formatCode>General</c:formatCode>
                <c:ptCount val="121"/>
                <c:pt idx="0">
                  <c:v>-60</c:v>
                </c:pt>
                <c:pt idx="1">
                  <c:v>-59</c:v>
                </c:pt>
                <c:pt idx="2">
                  <c:v>-58</c:v>
                </c:pt>
                <c:pt idx="3">
                  <c:v>-57</c:v>
                </c:pt>
                <c:pt idx="4">
                  <c:v>-56</c:v>
                </c:pt>
                <c:pt idx="5">
                  <c:v>-55</c:v>
                </c:pt>
                <c:pt idx="6">
                  <c:v>-54</c:v>
                </c:pt>
                <c:pt idx="7">
                  <c:v>-53</c:v>
                </c:pt>
                <c:pt idx="8">
                  <c:v>-52</c:v>
                </c:pt>
                <c:pt idx="9">
                  <c:v>-51</c:v>
                </c:pt>
                <c:pt idx="10">
                  <c:v>-50</c:v>
                </c:pt>
                <c:pt idx="11">
                  <c:v>-49</c:v>
                </c:pt>
                <c:pt idx="12">
                  <c:v>-48</c:v>
                </c:pt>
                <c:pt idx="13">
                  <c:v>-47</c:v>
                </c:pt>
                <c:pt idx="14">
                  <c:v>-46</c:v>
                </c:pt>
                <c:pt idx="15">
                  <c:v>-45</c:v>
                </c:pt>
                <c:pt idx="16">
                  <c:v>-44</c:v>
                </c:pt>
                <c:pt idx="17">
                  <c:v>-43</c:v>
                </c:pt>
                <c:pt idx="18">
                  <c:v>-42</c:v>
                </c:pt>
                <c:pt idx="19">
                  <c:v>-41</c:v>
                </c:pt>
                <c:pt idx="20">
                  <c:v>-40</c:v>
                </c:pt>
                <c:pt idx="21">
                  <c:v>-39</c:v>
                </c:pt>
                <c:pt idx="22">
                  <c:v>-38</c:v>
                </c:pt>
                <c:pt idx="23">
                  <c:v>-37</c:v>
                </c:pt>
                <c:pt idx="24">
                  <c:v>-36</c:v>
                </c:pt>
                <c:pt idx="25">
                  <c:v>-35</c:v>
                </c:pt>
                <c:pt idx="26">
                  <c:v>-34</c:v>
                </c:pt>
                <c:pt idx="27">
                  <c:v>-33</c:v>
                </c:pt>
                <c:pt idx="28">
                  <c:v>-32</c:v>
                </c:pt>
                <c:pt idx="29">
                  <c:v>-31</c:v>
                </c:pt>
                <c:pt idx="30">
                  <c:v>-30</c:v>
                </c:pt>
                <c:pt idx="31">
                  <c:v>-29</c:v>
                </c:pt>
                <c:pt idx="32">
                  <c:v>-28</c:v>
                </c:pt>
                <c:pt idx="33">
                  <c:v>-27</c:v>
                </c:pt>
                <c:pt idx="34">
                  <c:v>-26</c:v>
                </c:pt>
                <c:pt idx="35">
                  <c:v>-25</c:v>
                </c:pt>
                <c:pt idx="36">
                  <c:v>-24</c:v>
                </c:pt>
                <c:pt idx="37">
                  <c:v>-23</c:v>
                </c:pt>
                <c:pt idx="38">
                  <c:v>-22</c:v>
                </c:pt>
                <c:pt idx="39">
                  <c:v>-21</c:v>
                </c:pt>
                <c:pt idx="40">
                  <c:v>-20</c:v>
                </c:pt>
                <c:pt idx="41">
                  <c:v>-19</c:v>
                </c:pt>
                <c:pt idx="42">
                  <c:v>-18</c:v>
                </c:pt>
                <c:pt idx="43">
                  <c:v>-17</c:v>
                </c:pt>
                <c:pt idx="44">
                  <c:v>-16</c:v>
                </c:pt>
                <c:pt idx="45">
                  <c:v>-15</c:v>
                </c:pt>
                <c:pt idx="46">
                  <c:v>-14</c:v>
                </c:pt>
                <c:pt idx="47">
                  <c:v>-13</c:v>
                </c:pt>
                <c:pt idx="48">
                  <c:v>-12</c:v>
                </c:pt>
                <c:pt idx="49">
                  <c:v>-11</c:v>
                </c:pt>
                <c:pt idx="50">
                  <c:v>-10</c:v>
                </c:pt>
                <c:pt idx="51">
                  <c:v>-9</c:v>
                </c:pt>
                <c:pt idx="52">
                  <c:v>-8</c:v>
                </c:pt>
                <c:pt idx="53">
                  <c:v>-7</c:v>
                </c:pt>
                <c:pt idx="54">
                  <c:v>-6</c:v>
                </c:pt>
                <c:pt idx="55">
                  <c:v>-5</c:v>
                </c:pt>
                <c:pt idx="56">
                  <c:v>-4</c:v>
                </c:pt>
                <c:pt idx="57">
                  <c:v>-3</c:v>
                </c:pt>
                <c:pt idx="58">
                  <c:v>-2</c:v>
                </c:pt>
                <c:pt idx="59">
                  <c:v>-1</c:v>
                </c:pt>
                <c:pt idx="60">
                  <c:v>0</c:v>
                </c:pt>
                <c:pt idx="61">
                  <c:v>1</c:v>
                </c:pt>
                <c:pt idx="62">
                  <c:v>2</c:v>
                </c:pt>
                <c:pt idx="63">
                  <c:v>3</c:v>
                </c:pt>
                <c:pt idx="64">
                  <c:v>4</c:v>
                </c:pt>
                <c:pt idx="65">
                  <c:v>5</c:v>
                </c:pt>
                <c:pt idx="66">
                  <c:v>6</c:v>
                </c:pt>
                <c:pt idx="67">
                  <c:v>7</c:v>
                </c:pt>
                <c:pt idx="68">
                  <c:v>8</c:v>
                </c:pt>
                <c:pt idx="69">
                  <c:v>9</c:v>
                </c:pt>
                <c:pt idx="70">
                  <c:v>10</c:v>
                </c:pt>
                <c:pt idx="71">
                  <c:v>11</c:v>
                </c:pt>
                <c:pt idx="72">
                  <c:v>12</c:v>
                </c:pt>
                <c:pt idx="73">
                  <c:v>13</c:v>
                </c:pt>
                <c:pt idx="74">
                  <c:v>14</c:v>
                </c:pt>
                <c:pt idx="75">
                  <c:v>15</c:v>
                </c:pt>
                <c:pt idx="76">
                  <c:v>16</c:v>
                </c:pt>
                <c:pt idx="77">
                  <c:v>17</c:v>
                </c:pt>
                <c:pt idx="78">
                  <c:v>18</c:v>
                </c:pt>
                <c:pt idx="79">
                  <c:v>19</c:v>
                </c:pt>
                <c:pt idx="80">
                  <c:v>20</c:v>
                </c:pt>
                <c:pt idx="81">
                  <c:v>21</c:v>
                </c:pt>
                <c:pt idx="82">
                  <c:v>22</c:v>
                </c:pt>
                <c:pt idx="83">
                  <c:v>23</c:v>
                </c:pt>
                <c:pt idx="84">
                  <c:v>24</c:v>
                </c:pt>
                <c:pt idx="85">
                  <c:v>25</c:v>
                </c:pt>
                <c:pt idx="86">
                  <c:v>26</c:v>
                </c:pt>
                <c:pt idx="87">
                  <c:v>27</c:v>
                </c:pt>
                <c:pt idx="88">
                  <c:v>28</c:v>
                </c:pt>
                <c:pt idx="89">
                  <c:v>29</c:v>
                </c:pt>
                <c:pt idx="90">
                  <c:v>30</c:v>
                </c:pt>
                <c:pt idx="91">
                  <c:v>31</c:v>
                </c:pt>
                <c:pt idx="92">
                  <c:v>32</c:v>
                </c:pt>
                <c:pt idx="93">
                  <c:v>33</c:v>
                </c:pt>
                <c:pt idx="94">
                  <c:v>34</c:v>
                </c:pt>
                <c:pt idx="95">
                  <c:v>35</c:v>
                </c:pt>
                <c:pt idx="96">
                  <c:v>36</c:v>
                </c:pt>
                <c:pt idx="97">
                  <c:v>37</c:v>
                </c:pt>
                <c:pt idx="98">
                  <c:v>38</c:v>
                </c:pt>
                <c:pt idx="99">
                  <c:v>39</c:v>
                </c:pt>
                <c:pt idx="100">
                  <c:v>40</c:v>
                </c:pt>
                <c:pt idx="101">
                  <c:v>41</c:v>
                </c:pt>
                <c:pt idx="102">
                  <c:v>42</c:v>
                </c:pt>
                <c:pt idx="103">
                  <c:v>43</c:v>
                </c:pt>
                <c:pt idx="104">
                  <c:v>44</c:v>
                </c:pt>
                <c:pt idx="105">
                  <c:v>45</c:v>
                </c:pt>
                <c:pt idx="106">
                  <c:v>46</c:v>
                </c:pt>
                <c:pt idx="107">
                  <c:v>47</c:v>
                </c:pt>
                <c:pt idx="108">
                  <c:v>48</c:v>
                </c:pt>
                <c:pt idx="109">
                  <c:v>49</c:v>
                </c:pt>
                <c:pt idx="110">
                  <c:v>50</c:v>
                </c:pt>
                <c:pt idx="111">
                  <c:v>51</c:v>
                </c:pt>
                <c:pt idx="112">
                  <c:v>52</c:v>
                </c:pt>
                <c:pt idx="113">
                  <c:v>53</c:v>
                </c:pt>
                <c:pt idx="114">
                  <c:v>54</c:v>
                </c:pt>
                <c:pt idx="115">
                  <c:v>55</c:v>
                </c:pt>
                <c:pt idx="116">
                  <c:v>56</c:v>
                </c:pt>
                <c:pt idx="117">
                  <c:v>57</c:v>
                </c:pt>
                <c:pt idx="118">
                  <c:v>58</c:v>
                </c:pt>
                <c:pt idx="119">
                  <c:v>59</c:v>
                </c:pt>
                <c:pt idx="120">
                  <c:v>60</c:v>
                </c:pt>
              </c:numCache>
            </c:numRef>
          </c:xVal>
          <c:yVal>
            <c:numRef>
              <c:f>Sheet1!$R$4:$R$124</c:f>
              <c:numCache>
                <c:formatCode>General</c:formatCode>
                <c:ptCount val="121"/>
                <c:pt idx="0">
                  <c:v>0.87</c:v>
                </c:pt>
                <c:pt idx="1">
                  <c:v>2.0499999999999998</c:v>
                </c:pt>
                <c:pt idx="2">
                  <c:v>2.5099999999999998</c:v>
                </c:pt>
                <c:pt idx="3">
                  <c:v>2.04</c:v>
                </c:pt>
                <c:pt idx="4">
                  <c:v>0.73</c:v>
                </c:pt>
                <c:pt idx="5">
                  <c:v>0.62</c:v>
                </c:pt>
                <c:pt idx="6">
                  <c:v>0.68</c:v>
                </c:pt>
                <c:pt idx="7">
                  <c:v>0.71</c:v>
                </c:pt>
                <c:pt idx="8">
                  <c:v>1.75</c:v>
                </c:pt>
                <c:pt idx="9">
                  <c:v>0.69</c:v>
                </c:pt>
                <c:pt idx="10">
                  <c:v>0.73</c:v>
                </c:pt>
                <c:pt idx="11">
                  <c:v>0.76</c:v>
                </c:pt>
                <c:pt idx="12">
                  <c:v>0.73</c:v>
                </c:pt>
                <c:pt idx="13">
                  <c:v>0.76</c:v>
                </c:pt>
                <c:pt idx="14">
                  <c:v>0.73</c:v>
                </c:pt>
                <c:pt idx="15">
                  <c:v>1.28</c:v>
                </c:pt>
                <c:pt idx="16">
                  <c:v>0.77</c:v>
                </c:pt>
                <c:pt idx="17">
                  <c:v>0.8</c:v>
                </c:pt>
                <c:pt idx="18">
                  <c:v>0.79</c:v>
                </c:pt>
                <c:pt idx="19">
                  <c:v>0.66</c:v>
                </c:pt>
                <c:pt idx="20">
                  <c:v>0.71</c:v>
                </c:pt>
                <c:pt idx="21">
                  <c:v>0.85</c:v>
                </c:pt>
                <c:pt idx="22">
                  <c:v>0.64</c:v>
                </c:pt>
                <c:pt idx="23">
                  <c:v>0.57999999999999996</c:v>
                </c:pt>
                <c:pt idx="24">
                  <c:v>0.61</c:v>
                </c:pt>
                <c:pt idx="25">
                  <c:v>0.74</c:v>
                </c:pt>
                <c:pt idx="26">
                  <c:v>0.67</c:v>
                </c:pt>
                <c:pt idx="27">
                  <c:v>0.68</c:v>
                </c:pt>
                <c:pt idx="28">
                  <c:v>0.67</c:v>
                </c:pt>
                <c:pt idx="29">
                  <c:v>0.75</c:v>
                </c:pt>
                <c:pt idx="30">
                  <c:v>0.73</c:v>
                </c:pt>
                <c:pt idx="31">
                  <c:v>0.55000000000000004</c:v>
                </c:pt>
                <c:pt idx="32">
                  <c:v>0.61</c:v>
                </c:pt>
                <c:pt idx="33">
                  <c:v>0.64</c:v>
                </c:pt>
                <c:pt idx="34">
                  <c:v>0.64</c:v>
                </c:pt>
                <c:pt idx="35">
                  <c:v>0.48</c:v>
                </c:pt>
                <c:pt idx="36">
                  <c:v>0.63</c:v>
                </c:pt>
                <c:pt idx="37">
                  <c:v>0.57999999999999996</c:v>
                </c:pt>
                <c:pt idx="38">
                  <c:v>0.48</c:v>
                </c:pt>
                <c:pt idx="39">
                  <c:v>0.56000000000000005</c:v>
                </c:pt>
                <c:pt idx="40">
                  <c:v>1.48</c:v>
                </c:pt>
                <c:pt idx="41">
                  <c:v>0.53</c:v>
                </c:pt>
                <c:pt idx="42">
                  <c:v>0.56999999999999995</c:v>
                </c:pt>
                <c:pt idx="43">
                  <c:v>0.47</c:v>
                </c:pt>
                <c:pt idx="44">
                  <c:v>0.56000000000000005</c:v>
                </c:pt>
                <c:pt idx="45">
                  <c:v>0.48</c:v>
                </c:pt>
                <c:pt idx="46">
                  <c:v>0.56000000000000005</c:v>
                </c:pt>
                <c:pt idx="47">
                  <c:v>0.6</c:v>
                </c:pt>
                <c:pt idx="48">
                  <c:v>0.54</c:v>
                </c:pt>
                <c:pt idx="49">
                  <c:v>0.48</c:v>
                </c:pt>
                <c:pt idx="50">
                  <c:v>0.73</c:v>
                </c:pt>
                <c:pt idx="51">
                  <c:v>0.71</c:v>
                </c:pt>
                <c:pt idx="52">
                  <c:v>0.57999999999999996</c:v>
                </c:pt>
                <c:pt idx="53">
                  <c:v>0.56000000000000005</c:v>
                </c:pt>
                <c:pt idx="54">
                  <c:v>0.74</c:v>
                </c:pt>
                <c:pt idx="55">
                  <c:v>0.64</c:v>
                </c:pt>
                <c:pt idx="56">
                  <c:v>0.61</c:v>
                </c:pt>
                <c:pt idx="57">
                  <c:v>0.66</c:v>
                </c:pt>
                <c:pt idx="58">
                  <c:v>0.7</c:v>
                </c:pt>
                <c:pt idx="59">
                  <c:v>0.78</c:v>
                </c:pt>
                <c:pt idx="60">
                  <c:v>0.85</c:v>
                </c:pt>
                <c:pt idx="61">
                  <c:v>0.62</c:v>
                </c:pt>
                <c:pt idx="62">
                  <c:v>0.64</c:v>
                </c:pt>
                <c:pt idx="63">
                  <c:v>0.67</c:v>
                </c:pt>
                <c:pt idx="64">
                  <c:v>0.6</c:v>
                </c:pt>
                <c:pt idx="65">
                  <c:v>0.66</c:v>
                </c:pt>
                <c:pt idx="66">
                  <c:v>0.64</c:v>
                </c:pt>
                <c:pt idx="67">
                  <c:v>0.56000000000000005</c:v>
                </c:pt>
                <c:pt idx="68">
                  <c:v>0.74</c:v>
                </c:pt>
                <c:pt idx="69">
                  <c:v>0.62</c:v>
                </c:pt>
                <c:pt idx="70">
                  <c:v>0.61</c:v>
                </c:pt>
                <c:pt idx="71">
                  <c:v>0.72</c:v>
                </c:pt>
                <c:pt idx="72">
                  <c:v>0.57999999999999996</c:v>
                </c:pt>
                <c:pt idx="73">
                  <c:v>0.76</c:v>
                </c:pt>
                <c:pt idx="74">
                  <c:v>0.53</c:v>
                </c:pt>
                <c:pt idx="75">
                  <c:v>0.62</c:v>
                </c:pt>
                <c:pt idx="76">
                  <c:v>0.55000000000000004</c:v>
                </c:pt>
                <c:pt idx="77">
                  <c:v>0.52</c:v>
                </c:pt>
                <c:pt idx="78">
                  <c:v>0.59</c:v>
                </c:pt>
                <c:pt idx="79">
                  <c:v>0.62</c:v>
                </c:pt>
                <c:pt idx="80">
                  <c:v>0.54</c:v>
                </c:pt>
                <c:pt idx="81">
                  <c:v>0.62</c:v>
                </c:pt>
                <c:pt idx="82">
                  <c:v>0.68</c:v>
                </c:pt>
                <c:pt idx="83">
                  <c:v>0.47</c:v>
                </c:pt>
                <c:pt idx="84">
                  <c:v>0.66</c:v>
                </c:pt>
                <c:pt idx="85">
                  <c:v>0.8</c:v>
                </c:pt>
                <c:pt idx="86">
                  <c:v>0.72</c:v>
                </c:pt>
                <c:pt idx="87">
                  <c:v>0.52</c:v>
                </c:pt>
                <c:pt idx="88">
                  <c:v>0.66</c:v>
                </c:pt>
                <c:pt idx="89">
                  <c:v>0.56999999999999995</c:v>
                </c:pt>
                <c:pt idx="90">
                  <c:v>0.63</c:v>
                </c:pt>
                <c:pt idx="91">
                  <c:v>0.52</c:v>
                </c:pt>
                <c:pt idx="92">
                  <c:v>0.56999999999999995</c:v>
                </c:pt>
                <c:pt idx="93">
                  <c:v>0.51</c:v>
                </c:pt>
                <c:pt idx="94">
                  <c:v>0.51</c:v>
                </c:pt>
                <c:pt idx="95">
                  <c:v>0.62</c:v>
                </c:pt>
                <c:pt idx="96">
                  <c:v>0.5</c:v>
                </c:pt>
                <c:pt idx="97">
                  <c:v>0.71</c:v>
                </c:pt>
                <c:pt idx="98">
                  <c:v>0.55000000000000004</c:v>
                </c:pt>
                <c:pt idx="99">
                  <c:v>0.56000000000000005</c:v>
                </c:pt>
                <c:pt idx="100">
                  <c:v>0.87</c:v>
                </c:pt>
                <c:pt idx="101">
                  <c:v>0.74</c:v>
                </c:pt>
                <c:pt idx="102">
                  <c:v>0.93</c:v>
                </c:pt>
                <c:pt idx="103">
                  <c:v>0.65</c:v>
                </c:pt>
                <c:pt idx="104">
                  <c:v>0.74</c:v>
                </c:pt>
                <c:pt idx="105">
                  <c:v>1.19</c:v>
                </c:pt>
                <c:pt idx="106">
                  <c:v>0.57999999999999996</c:v>
                </c:pt>
                <c:pt idx="107">
                  <c:v>0.74</c:v>
                </c:pt>
                <c:pt idx="108">
                  <c:v>0.6</c:v>
                </c:pt>
                <c:pt idx="109">
                  <c:v>0.65</c:v>
                </c:pt>
                <c:pt idx="110">
                  <c:v>0.71</c:v>
                </c:pt>
                <c:pt idx="111">
                  <c:v>0.76</c:v>
                </c:pt>
                <c:pt idx="112">
                  <c:v>14.26</c:v>
                </c:pt>
                <c:pt idx="113">
                  <c:v>0.74</c:v>
                </c:pt>
                <c:pt idx="114">
                  <c:v>14.15</c:v>
                </c:pt>
                <c:pt idx="115">
                  <c:v>0.69</c:v>
                </c:pt>
                <c:pt idx="116">
                  <c:v>1.79</c:v>
                </c:pt>
                <c:pt idx="117">
                  <c:v>14</c:v>
                </c:pt>
                <c:pt idx="118">
                  <c:v>37.020000000000003</c:v>
                </c:pt>
                <c:pt idx="119">
                  <c:v>1.97</c:v>
                </c:pt>
                <c:pt idx="120">
                  <c:v>5.28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78D-4ED4-A68D-C0EF101AF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8635000"/>
        <c:axId val="498636312"/>
      </c:scatterChart>
      <c:valAx>
        <c:axId val="498635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Tilt angle  [deg]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636312"/>
        <c:crosses val="autoZero"/>
        <c:crossBetween val="midCat"/>
      </c:valAx>
      <c:valAx>
        <c:axId val="498636312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Alignment errors  [pix]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8635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B804-696D-4BD8-BCF2-B9B480E3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691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WIS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Seifer</dc:creator>
  <cp:keywords/>
  <dc:description/>
  <cp:lastModifiedBy>Shahar Seifer</cp:lastModifiedBy>
  <cp:revision>11</cp:revision>
  <dcterms:created xsi:type="dcterms:W3CDTF">2022-07-01T21:47:00Z</dcterms:created>
  <dcterms:modified xsi:type="dcterms:W3CDTF">2022-07-04T13:43:00Z</dcterms:modified>
</cp:coreProperties>
</file>