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B045B" w14:textId="5C948D72" w:rsidR="00367BBF" w:rsidRPr="00763F37" w:rsidRDefault="00367BBF" w:rsidP="0077663D">
      <w:pPr>
        <w:spacing w:after="0" w:line="240" w:lineRule="auto"/>
        <w:jc w:val="center"/>
        <w:rPr>
          <w:rFonts w:ascii="Times New Roman" w:eastAsia="Times New Roman" w:hAnsi="Times New Roman" w:cs="Times New Roman"/>
          <w:bCs/>
        </w:rPr>
      </w:pPr>
      <w:r w:rsidRPr="00763F37">
        <w:rPr>
          <w:rFonts w:ascii="Times New Roman" w:eastAsia="Times New Roman" w:hAnsi="Times New Roman" w:cs="Times New Roman"/>
          <w:bCs/>
        </w:rPr>
        <w:t>Supporting Information for</w:t>
      </w:r>
    </w:p>
    <w:p w14:paraId="424309A0" w14:textId="77777777" w:rsidR="00367BBF" w:rsidRPr="00763F37" w:rsidRDefault="00367BBF" w:rsidP="0077663D">
      <w:pPr>
        <w:spacing w:after="0" w:line="240" w:lineRule="auto"/>
        <w:jc w:val="center"/>
        <w:rPr>
          <w:rFonts w:ascii="Times New Roman" w:eastAsia="Times New Roman" w:hAnsi="Times New Roman" w:cs="Times New Roman"/>
          <w:b/>
        </w:rPr>
      </w:pPr>
    </w:p>
    <w:p w14:paraId="20D50E8D" w14:textId="77777777" w:rsidR="00367BBF" w:rsidRPr="00763F37" w:rsidRDefault="00367BBF" w:rsidP="0077663D">
      <w:pPr>
        <w:spacing w:after="0" w:line="240" w:lineRule="auto"/>
        <w:jc w:val="center"/>
        <w:rPr>
          <w:rFonts w:ascii="Times New Roman" w:eastAsia="Times New Roman" w:hAnsi="Times New Roman" w:cs="Times New Roman"/>
          <w:b/>
        </w:rPr>
      </w:pPr>
      <w:r w:rsidRPr="00763F37">
        <w:rPr>
          <w:rFonts w:ascii="Times New Roman" w:eastAsia="Times New Roman" w:hAnsi="Times New Roman" w:cs="Times New Roman"/>
          <w:b/>
        </w:rPr>
        <w:t>Stream lamination and mixing in a microfluidic jet for X-ray detection</w:t>
      </w:r>
    </w:p>
    <w:p w14:paraId="289BFF61" w14:textId="77777777" w:rsidR="00367BBF" w:rsidRPr="00763F37" w:rsidRDefault="00367BBF" w:rsidP="0077663D">
      <w:pPr>
        <w:spacing w:after="0" w:line="240" w:lineRule="auto"/>
        <w:jc w:val="center"/>
        <w:rPr>
          <w:rFonts w:ascii="Times New Roman" w:eastAsia="Times New Roman" w:hAnsi="Times New Roman" w:cs="Times New Roman"/>
        </w:rPr>
      </w:pPr>
    </w:p>
    <w:p w14:paraId="03A10302" w14:textId="74C8CB29" w:rsidR="00367BBF" w:rsidRPr="00763F37" w:rsidRDefault="00367BBF" w:rsidP="0077663D">
      <w:pPr>
        <w:spacing w:after="0" w:line="240" w:lineRule="auto"/>
        <w:jc w:val="center"/>
        <w:rPr>
          <w:rFonts w:ascii="Times New Roman" w:eastAsia="Times New Roman" w:hAnsi="Times New Roman" w:cs="Times New Roman"/>
        </w:rPr>
      </w:pPr>
      <w:r w:rsidRPr="00763F37">
        <w:rPr>
          <w:rFonts w:ascii="Times New Roman" w:eastAsia="Times New Roman" w:hAnsi="Times New Roman" w:cs="Times New Roman"/>
        </w:rPr>
        <w:t>Diego A. Huyke,</w:t>
      </w:r>
      <w:r w:rsidRPr="00763F37">
        <w:rPr>
          <w:rFonts w:ascii="Times New Roman" w:eastAsia="Times New Roman" w:hAnsi="Times New Roman" w:cs="Times New Roman"/>
          <w:vertAlign w:val="superscript"/>
        </w:rPr>
        <w:t>1,*</w:t>
      </w:r>
      <w:r w:rsidRPr="00763F37">
        <w:rPr>
          <w:rFonts w:ascii="Times New Roman" w:eastAsia="Times New Roman" w:hAnsi="Times New Roman" w:cs="Times New Roman"/>
        </w:rPr>
        <w:t xml:space="preserve"> Alexandre S. Avaro,</w:t>
      </w:r>
      <w:r w:rsidRPr="00763F37">
        <w:rPr>
          <w:rFonts w:ascii="Times New Roman" w:eastAsia="Times New Roman" w:hAnsi="Times New Roman" w:cs="Times New Roman"/>
          <w:vertAlign w:val="superscript"/>
        </w:rPr>
        <w:t>1,*</w:t>
      </w:r>
      <w:r w:rsidRPr="00763F37">
        <w:rPr>
          <w:rFonts w:ascii="Times New Roman" w:eastAsia="Times New Roman" w:hAnsi="Times New Roman" w:cs="Times New Roman"/>
        </w:rPr>
        <w:t xml:space="preserve"> Thomas Kroll,</w:t>
      </w:r>
      <w:r w:rsidRPr="00763F37">
        <w:rPr>
          <w:rFonts w:ascii="Times New Roman" w:eastAsia="Times New Roman" w:hAnsi="Times New Roman" w:cs="Times New Roman"/>
          <w:vertAlign w:val="superscript"/>
        </w:rPr>
        <w:t>2</w:t>
      </w:r>
      <w:r w:rsidRPr="00763F37">
        <w:rPr>
          <w:rFonts w:ascii="Times New Roman" w:eastAsia="Times New Roman" w:hAnsi="Times New Roman" w:cs="Times New Roman"/>
        </w:rPr>
        <w:t xml:space="preserve"> and Juan G. Santiago</w:t>
      </w:r>
      <w:r w:rsidRPr="00763F37">
        <w:rPr>
          <w:rFonts w:ascii="Times New Roman" w:eastAsia="Times New Roman" w:hAnsi="Times New Roman" w:cs="Times New Roman"/>
          <w:vertAlign w:val="superscript"/>
        </w:rPr>
        <w:t>1,**</w:t>
      </w:r>
    </w:p>
    <w:p w14:paraId="52FD243D" w14:textId="77777777" w:rsidR="00367BBF" w:rsidRPr="00763F37" w:rsidRDefault="00367BBF" w:rsidP="0077663D">
      <w:pPr>
        <w:spacing w:after="0" w:line="240" w:lineRule="auto"/>
        <w:jc w:val="both"/>
        <w:rPr>
          <w:rFonts w:ascii="Times New Roman" w:eastAsia="Times New Roman" w:hAnsi="Times New Roman" w:cs="Times New Roman"/>
        </w:rPr>
      </w:pPr>
    </w:p>
    <w:p w14:paraId="5464210F" w14:textId="77777777" w:rsidR="00367BBF" w:rsidRPr="00763F37" w:rsidRDefault="00367BBF" w:rsidP="0077663D">
      <w:pPr>
        <w:spacing w:after="0" w:line="240" w:lineRule="auto"/>
        <w:jc w:val="both"/>
        <w:rPr>
          <w:rFonts w:ascii="Times New Roman" w:eastAsia="Times New Roman" w:hAnsi="Times New Roman" w:cs="Times New Roman"/>
          <w:i/>
        </w:rPr>
      </w:pPr>
      <w:r w:rsidRPr="00763F37">
        <w:rPr>
          <w:rFonts w:ascii="Times New Roman" w:eastAsia="Times New Roman" w:hAnsi="Times New Roman" w:cs="Times New Roman"/>
          <w:iCs/>
          <w:vertAlign w:val="superscript"/>
        </w:rPr>
        <w:t>1</w:t>
      </w:r>
      <w:r w:rsidRPr="00763F37">
        <w:rPr>
          <w:rFonts w:ascii="Times New Roman" w:eastAsia="Times New Roman" w:hAnsi="Times New Roman" w:cs="Times New Roman"/>
          <w:i/>
        </w:rPr>
        <w:t xml:space="preserve"> Department of Mechanical Engineering, Stanford University, Stanford, CA 94305, USA</w:t>
      </w:r>
    </w:p>
    <w:p w14:paraId="205521AE" w14:textId="77777777" w:rsidR="00367BBF" w:rsidRPr="00763F37" w:rsidRDefault="00367BBF" w:rsidP="0077663D">
      <w:pPr>
        <w:spacing w:after="0" w:line="240" w:lineRule="auto"/>
        <w:jc w:val="both"/>
        <w:rPr>
          <w:rFonts w:ascii="Times New Roman" w:eastAsia="Times New Roman" w:hAnsi="Times New Roman" w:cs="Times New Roman"/>
          <w:i/>
          <w:iCs/>
        </w:rPr>
      </w:pPr>
      <w:r w:rsidRPr="00763F37">
        <w:rPr>
          <w:rFonts w:ascii="Times New Roman" w:eastAsia="Times New Roman" w:hAnsi="Times New Roman" w:cs="Times New Roman"/>
          <w:vertAlign w:val="superscript"/>
        </w:rPr>
        <w:t>2</w:t>
      </w:r>
      <w:r w:rsidRPr="00763F37">
        <w:rPr>
          <w:rFonts w:ascii="Times New Roman" w:eastAsia="Times New Roman" w:hAnsi="Times New Roman" w:cs="Times New Roman"/>
        </w:rPr>
        <w:t xml:space="preserve"> </w:t>
      </w:r>
      <w:r w:rsidRPr="00763F37">
        <w:rPr>
          <w:rFonts w:ascii="Times New Roman" w:eastAsia="Times New Roman" w:hAnsi="Times New Roman" w:cs="Times New Roman"/>
          <w:i/>
          <w:iCs/>
        </w:rPr>
        <w:t>Stanford Synchrotron Radiation Lightsource, SLAC National Accelerator Laboratory, Stanford University, Menlo Park, CA 94025, USA</w:t>
      </w:r>
    </w:p>
    <w:p w14:paraId="171C8E5C" w14:textId="77777777" w:rsidR="00367BBF" w:rsidRPr="00763F37" w:rsidRDefault="00367BBF" w:rsidP="0077663D">
      <w:pPr>
        <w:spacing w:after="0" w:line="240" w:lineRule="auto"/>
        <w:jc w:val="both"/>
        <w:rPr>
          <w:rFonts w:ascii="Times New Roman" w:eastAsia="Times New Roman" w:hAnsi="Times New Roman" w:cs="Times New Roman"/>
          <w:iCs/>
        </w:rPr>
      </w:pPr>
    </w:p>
    <w:p w14:paraId="3D8E19F1" w14:textId="77777777" w:rsidR="00367BBF" w:rsidRPr="00763F37" w:rsidRDefault="00367BBF" w:rsidP="0077663D">
      <w:pPr>
        <w:spacing w:after="0" w:line="240" w:lineRule="auto"/>
        <w:jc w:val="both"/>
        <w:rPr>
          <w:rFonts w:ascii="Times New Roman" w:eastAsia="Times New Roman" w:hAnsi="Times New Roman" w:cs="Times New Roman"/>
          <w:iCs/>
        </w:rPr>
      </w:pPr>
      <w:r w:rsidRPr="00763F37">
        <w:rPr>
          <w:rFonts w:ascii="Times New Roman" w:eastAsia="Times New Roman" w:hAnsi="Times New Roman" w:cs="Times New Roman"/>
          <w:iCs/>
          <w:vertAlign w:val="superscript"/>
        </w:rPr>
        <w:t>*</w:t>
      </w:r>
      <w:r w:rsidRPr="00763F37">
        <w:rPr>
          <w:rFonts w:ascii="Times New Roman" w:eastAsia="Times New Roman" w:hAnsi="Times New Roman" w:cs="Times New Roman"/>
          <w:iCs/>
        </w:rPr>
        <w:t xml:space="preserve"> Equal contribution.</w:t>
      </w:r>
    </w:p>
    <w:p w14:paraId="0F860713" w14:textId="40BD5B8D" w:rsidR="00367BBF" w:rsidRPr="00763F37" w:rsidRDefault="00367BBF" w:rsidP="0077663D">
      <w:pPr>
        <w:spacing w:after="0" w:line="240" w:lineRule="auto"/>
        <w:jc w:val="both"/>
        <w:rPr>
          <w:rFonts w:ascii="Times New Roman" w:hAnsi="Times New Roman" w:cs="Times New Roman"/>
          <w:lang w:val="fr-FR"/>
        </w:rPr>
      </w:pPr>
      <w:r w:rsidRPr="00763F37">
        <w:rPr>
          <w:rFonts w:ascii="Times New Roman" w:eastAsia="Times New Roman" w:hAnsi="Times New Roman" w:cs="Times New Roman"/>
          <w:iCs/>
          <w:vertAlign w:val="superscript"/>
        </w:rPr>
        <w:t>**</w:t>
      </w:r>
      <w:r w:rsidRPr="00763F37">
        <w:rPr>
          <w:rFonts w:ascii="Times New Roman" w:eastAsia="Times New Roman" w:hAnsi="Times New Roman" w:cs="Times New Roman"/>
          <w:iCs/>
        </w:rPr>
        <w:t xml:space="preserve"> </w:t>
      </w:r>
      <w:r w:rsidRPr="00763F37">
        <w:rPr>
          <w:rFonts w:ascii="Times New Roman" w:hAnsi="Times New Roman" w:cs="Times New Roman"/>
        </w:rPr>
        <w:t xml:space="preserve">To whom correspondence should be addressed. </w:t>
      </w:r>
      <w:r w:rsidRPr="00763F37">
        <w:rPr>
          <w:rFonts w:ascii="Times New Roman" w:hAnsi="Times New Roman" w:cs="Times New Roman"/>
          <w:lang w:val="fr-FR"/>
        </w:rPr>
        <w:t>E-mail</w:t>
      </w:r>
      <w:r w:rsidR="0007302B" w:rsidRPr="00763F37">
        <w:rPr>
          <w:rFonts w:ascii="Times New Roman" w:hAnsi="Times New Roman" w:cs="Times New Roman"/>
          <w:lang w:val="fr-FR"/>
        </w:rPr>
        <w:t xml:space="preserve">: </w:t>
      </w:r>
      <w:hyperlink r:id="rId7" w:history="1">
        <w:r w:rsidR="0007302B" w:rsidRPr="00763F37">
          <w:rPr>
            <w:rStyle w:val="Lienhypertexte"/>
            <w:rFonts w:ascii="Times New Roman" w:hAnsi="Times New Roman" w:cs="Times New Roman"/>
            <w:lang w:val="fr-FR"/>
          </w:rPr>
          <w:t>juan.santiago@stanford.edu</w:t>
        </w:r>
      </w:hyperlink>
      <w:r w:rsidR="0007302B" w:rsidRPr="00763F37">
        <w:rPr>
          <w:rFonts w:ascii="Times New Roman" w:hAnsi="Times New Roman" w:cs="Times New Roman"/>
          <w:lang w:val="fr-FR"/>
        </w:rPr>
        <w:t>.</w:t>
      </w:r>
    </w:p>
    <w:p w14:paraId="23CA132F" w14:textId="77777777" w:rsidR="00367BBF" w:rsidRPr="00763F37" w:rsidRDefault="00367BBF" w:rsidP="0077663D">
      <w:pPr>
        <w:spacing w:after="0" w:line="240" w:lineRule="auto"/>
        <w:jc w:val="both"/>
        <w:rPr>
          <w:rFonts w:ascii="Times New Roman" w:eastAsia="Times New Roman" w:hAnsi="Times New Roman" w:cs="Times New Roman"/>
          <w:b/>
          <w:lang w:val="fr-FR"/>
        </w:rPr>
      </w:pPr>
    </w:p>
    <w:p w14:paraId="1A4EBD28" w14:textId="77777777" w:rsidR="00367BBF" w:rsidRPr="00763F37" w:rsidRDefault="00367BBF" w:rsidP="0077663D">
      <w:pPr>
        <w:spacing w:after="0" w:line="240" w:lineRule="auto"/>
        <w:jc w:val="both"/>
        <w:rPr>
          <w:rFonts w:ascii="Times New Roman" w:eastAsia="Times New Roman" w:hAnsi="Times New Roman" w:cs="Times New Roman"/>
          <w:b/>
        </w:rPr>
      </w:pPr>
      <w:r w:rsidRPr="00763F37">
        <w:rPr>
          <w:rFonts w:ascii="Times New Roman" w:eastAsia="Times New Roman" w:hAnsi="Times New Roman" w:cs="Times New Roman"/>
          <w:b/>
        </w:rPr>
        <w:t>Contents</w:t>
      </w:r>
    </w:p>
    <w:p w14:paraId="59BB5B28" w14:textId="77777777" w:rsidR="00367BBF" w:rsidRPr="00763F37" w:rsidRDefault="00367BB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S1 Theta device fabrication</w:t>
      </w:r>
    </w:p>
    <w:p w14:paraId="03A4ED25" w14:textId="77777777" w:rsidR="00367BBF" w:rsidRPr="00763F37" w:rsidRDefault="00367BB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S2 Custom theta device interface</w:t>
      </w:r>
    </w:p>
    <w:p w14:paraId="3CE660EB" w14:textId="5E1FD118" w:rsidR="00AB758F" w:rsidRPr="00763F37" w:rsidRDefault="00367BB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S3 1D diffusion model solution</w:t>
      </w:r>
    </w:p>
    <w:p w14:paraId="172E330C" w14:textId="5C517AF1" w:rsidR="00367BBF" w:rsidRPr="00763F37" w:rsidRDefault="00367BB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S4 Approximate integration of the quenched intensity ratio </w:t>
      </w:r>
      <m:oMath>
        <m:r>
          <w:rPr>
            <w:rFonts w:ascii="Cambria Math" w:eastAsia="Times New Roman" w:hAnsi="Cambria Math" w:cs="Times New Roman"/>
          </w:rPr>
          <m:t>β</m:t>
        </m:r>
      </m:oMath>
    </w:p>
    <w:p w14:paraId="5B37A3F6" w14:textId="4740D93F" w:rsidR="004047AD" w:rsidRPr="00763F37" w:rsidRDefault="00AB758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rPr>
        <w:t xml:space="preserve">S5 </w:t>
      </w:r>
      <w:r w:rsidR="004047AD" w:rsidRPr="00763F37">
        <w:rPr>
          <w:rFonts w:ascii="Times New Roman" w:eastAsia="Times New Roman" w:hAnsi="Times New Roman" w:cs="Times New Roman"/>
          <w:bCs/>
        </w:rPr>
        <w:t>Determination of the free jet cross-sectional area and velocity</w:t>
      </w:r>
    </w:p>
    <w:p w14:paraId="1DDB1311" w14:textId="0E1208B8" w:rsidR="00224D34" w:rsidRPr="00763F37" w:rsidRDefault="00224D34" w:rsidP="00224D34">
      <w:pPr>
        <w:spacing w:after="0" w:line="240" w:lineRule="auto"/>
        <w:rPr>
          <w:rFonts w:ascii="Times New Roman" w:eastAsia="Times New Roman" w:hAnsi="Times New Roman" w:cs="Times New Roman"/>
          <w:bCs/>
        </w:rPr>
      </w:pPr>
      <w:r w:rsidRPr="00763F37">
        <w:rPr>
          <w:rFonts w:ascii="Times New Roman" w:eastAsia="Times New Roman" w:hAnsi="Times New Roman" w:cs="Times New Roman"/>
          <w:bCs/>
        </w:rPr>
        <w:t>S6 Uncertainty propagation on the measure of the quenched intensity ratio</w:t>
      </w:r>
    </w:p>
    <w:p w14:paraId="46CFF5BB" w14:textId="5ABCF056" w:rsidR="00500723" w:rsidRPr="00763F37" w:rsidRDefault="00500723" w:rsidP="00500723">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S7 Practical considerations regarding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ca</m:t>
            </m:r>
          </m:sub>
        </m:sSub>
      </m:oMath>
    </w:p>
    <w:p w14:paraId="4640DFE3" w14:textId="271C94B7" w:rsidR="002B27AC" w:rsidRPr="00763F37" w:rsidRDefault="00A82E02"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S</w:t>
      </w:r>
      <w:r w:rsidR="00500723" w:rsidRPr="00763F37">
        <w:rPr>
          <w:rFonts w:ascii="Times New Roman" w:eastAsia="Times New Roman" w:hAnsi="Times New Roman" w:cs="Times New Roman"/>
        </w:rPr>
        <w:t>8</w:t>
      </w:r>
      <w:r w:rsidRPr="00763F37">
        <w:rPr>
          <w:rFonts w:ascii="Times New Roman" w:eastAsia="Times New Roman" w:hAnsi="Times New Roman" w:cs="Times New Roman"/>
        </w:rPr>
        <w:t xml:space="preserve"> Epifluorescence image of the dual-nozzle aperture of the theta device</w:t>
      </w:r>
    </w:p>
    <w:p w14:paraId="74CD33AB" w14:textId="7817DB31" w:rsidR="00367BBF" w:rsidRPr="00763F37" w:rsidRDefault="00367BBF" w:rsidP="0077663D">
      <w:pPr>
        <w:spacing w:line="240" w:lineRule="auto"/>
        <w:jc w:val="both"/>
        <w:rPr>
          <w:rFonts w:ascii="Times New Roman" w:eastAsia="Times New Roman" w:hAnsi="Times New Roman" w:cs="Times New Roman"/>
          <w:b/>
        </w:rPr>
      </w:pPr>
      <w:r w:rsidRPr="00763F37">
        <w:rPr>
          <w:rFonts w:ascii="Times New Roman" w:eastAsia="Times New Roman" w:hAnsi="Times New Roman" w:cs="Times New Roman"/>
          <w:b/>
        </w:rPr>
        <w:br w:type="page"/>
      </w:r>
    </w:p>
    <w:p w14:paraId="7F440BBF" w14:textId="77777777" w:rsidR="00367BBF" w:rsidRPr="00763F37" w:rsidRDefault="00367BBF" w:rsidP="0077663D">
      <w:pPr>
        <w:spacing w:after="0" w:line="240" w:lineRule="auto"/>
        <w:jc w:val="both"/>
        <w:rPr>
          <w:rFonts w:ascii="Times New Roman" w:eastAsia="Times New Roman" w:hAnsi="Times New Roman" w:cs="Times New Roman"/>
          <w:b/>
        </w:rPr>
      </w:pPr>
      <w:r w:rsidRPr="00763F37">
        <w:rPr>
          <w:rFonts w:ascii="Times New Roman" w:eastAsia="Times New Roman" w:hAnsi="Times New Roman" w:cs="Times New Roman"/>
          <w:b/>
        </w:rPr>
        <w:lastRenderedPageBreak/>
        <w:t>S1 Theta device fabrication</w:t>
      </w:r>
    </w:p>
    <w:p w14:paraId="70839C7D" w14:textId="77777777"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This section describes the equipment and procedures to fabricate the theta device.</w:t>
      </w:r>
    </w:p>
    <w:p w14:paraId="04175C3A" w14:textId="77777777" w:rsidR="00367BBF" w:rsidRPr="00763F37" w:rsidRDefault="00367BBF" w:rsidP="0077663D">
      <w:pPr>
        <w:spacing w:after="0" w:line="240" w:lineRule="auto"/>
        <w:jc w:val="both"/>
        <w:rPr>
          <w:rFonts w:ascii="Times New Roman" w:eastAsia="Times New Roman" w:hAnsi="Times New Roman" w:cs="Times New Roman"/>
        </w:rPr>
      </w:pPr>
    </w:p>
    <w:p w14:paraId="0F39D771" w14:textId="77777777" w:rsidR="00367BBF" w:rsidRPr="00763F37" w:rsidRDefault="00367BBF" w:rsidP="0077663D">
      <w:pPr>
        <w:spacing w:after="0" w:line="240" w:lineRule="auto"/>
        <w:jc w:val="both"/>
        <w:rPr>
          <w:rFonts w:ascii="Times New Roman" w:eastAsia="Times New Roman" w:hAnsi="Times New Roman" w:cs="Times New Roman"/>
          <w:b/>
          <w:i/>
          <w:iCs/>
        </w:rPr>
      </w:pPr>
      <w:r w:rsidRPr="00763F37">
        <w:rPr>
          <w:rFonts w:ascii="Times New Roman" w:eastAsia="Times New Roman" w:hAnsi="Times New Roman" w:cs="Times New Roman"/>
          <w:b/>
          <w:i/>
          <w:iCs/>
        </w:rPr>
        <w:t>S1.1 Pulling of glass capillaries</w:t>
      </w:r>
    </w:p>
    <w:p w14:paraId="390AD0A2" w14:textId="44C9DC9B"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We purchased theta glass capillaries with 1.0/1.5 mm (ID/OD) diameters (TG150-4, Warner Instruments, USA). The</w:t>
      </w:r>
      <w:r w:rsidR="00CB45CE" w:rsidRPr="00763F37">
        <w:rPr>
          <w:rFonts w:ascii="Times New Roman" w:eastAsia="Times New Roman" w:hAnsi="Times New Roman" w:cs="Times New Roman"/>
        </w:rPr>
        <w:t xml:space="preserve"> sintered portion of these</w:t>
      </w:r>
      <w:r w:rsidRPr="00763F37">
        <w:rPr>
          <w:rFonts w:ascii="Times New Roman" w:eastAsia="Times New Roman" w:hAnsi="Times New Roman" w:cs="Times New Roman"/>
        </w:rPr>
        <w:t xml:space="preserve"> capillaries were pulled on a laser-based micropipette puller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S1a</w:t>
      </w:r>
      <w:r w:rsidRPr="00763F37">
        <w:rPr>
          <w:rFonts w:ascii="Times New Roman" w:eastAsia="Times New Roman" w:hAnsi="Times New Roman" w:cs="Times New Roman"/>
        </w:rPr>
        <w:t xml:space="preserve">, P-2000, Sutter Instrument, USA) with the settings described in </w:t>
      </w:r>
      <w:r w:rsidR="009D6F50" w:rsidRPr="00763F37">
        <w:rPr>
          <w:rFonts w:ascii="Times New Roman" w:eastAsia="Times New Roman" w:hAnsi="Times New Roman" w:cs="Times New Roman"/>
          <w:b/>
        </w:rPr>
        <w:t>t</w:t>
      </w:r>
      <w:r w:rsidRPr="00763F37">
        <w:rPr>
          <w:rFonts w:ascii="Times New Roman" w:eastAsia="Times New Roman" w:hAnsi="Times New Roman" w:cs="Times New Roman"/>
          <w:b/>
        </w:rPr>
        <w:t xml:space="preserve">able </w:t>
      </w:r>
      <w:r w:rsidR="00D66A23" w:rsidRPr="00763F37">
        <w:rPr>
          <w:rFonts w:ascii="Times New Roman" w:eastAsia="Times New Roman" w:hAnsi="Times New Roman" w:cs="Times New Roman"/>
          <w:b/>
        </w:rPr>
        <w:t>S</w:t>
      </w:r>
      <w:r w:rsidRPr="00763F37">
        <w:rPr>
          <w:rFonts w:ascii="Times New Roman" w:eastAsia="Times New Roman" w:hAnsi="Times New Roman" w:cs="Times New Roman"/>
          <w:b/>
        </w:rPr>
        <w:t>1</w:t>
      </w:r>
      <w:r w:rsidRPr="00763F37">
        <w:rPr>
          <w:rFonts w:ascii="Times New Roman" w:eastAsia="Times New Roman" w:hAnsi="Times New Roman" w:cs="Times New Roman"/>
        </w:rPr>
        <w:t>. To this end, capillaries were secured on the puller holders using thumb screws (</w:t>
      </w:r>
      <w:r w:rsidR="00244AEC" w:rsidRPr="00763F37">
        <w:rPr>
          <w:rFonts w:ascii="Times New Roman" w:eastAsia="Times New Roman" w:hAnsi="Times New Roman" w:cs="Times New Roman"/>
          <w:b/>
        </w:rPr>
        <w:t>figures</w:t>
      </w:r>
      <w:r w:rsidRPr="00763F37">
        <w:rPr>
          <w:rFonts w:ascii="Times New Roman" w:eastAsia="Times New Roman" w:hAnsi="Times New Roman" w:cs="Times New Roman"/>
          <w:b/>
        </w:rPr>
        <w:t xml:space="preserve"> S1b </w:t>
      </w:r>
      <w:r w:rsidRPr="00763F37">
        <w:rPr>
          <w:rFonts w:ascii="Times New Roman" w:eastAsia="Times New Roman" w:hAnsi="Times New Roman" w:cs="Times New Roman"/>
        </w:rPr>
        <w:t>and</w:t>
      </w:r>
      <w:r w:rsidRPr="00763F37">
        <w:rPr>
          <w:rFonts w:ascii="Times New Roman" w:eastAsia="Times New Roman" w:hAnsi="Times New Roman" w:cs="Times New Roman"/>
          <w:b/>
        </w:rPr>
        <w:t xml:space="preserve"> S1c</w:t>
      </w:r>
      <w:r w:rsidRPr="00763F37">
        <w:rPr>
          <w:rFonts w:ascii="Times New Roman" w:eastAsia="Times New Roman" w:hAnsi="Times New Roman" w:cs="Times New Roman"/>
        </w:rPr>
        <w:t>). The procedure produces two opposing pulled capillary tips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S1d</w:t>
      </w:r>
      <w:r w:rsidRPr="00763F37">
        <w:rPr>
          <w:rFonts w:ascii="Times New Roman" w:eastAsia="Times New Roman" w:hAnsi="Times New Roman" w:cs="Times New Roman"/>
        </w:rPr>
        <w:t xml:space="preserve">).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S1e </w:t>
      </w:r>
      <w:r w:rsidRPr="00763F37">
        <w:rPr>
          <w:rFonts w:ascii="Times New Roman" w:eastAsia="Times New Roman" w:hAnsi="Times New Roman" w:cs="Times New Roman"/>
          <w:bCs/>
        </w:rPr>
        <w:t>shows a close-up image of one pulled tip</w:t>
      </w:r>
      <w:r w:rsidRPr="00763F37">
        <w:rPr>
          <w:rFonts w:ascii="Times New Roman" w:eastAsia="Times New Roman" w:hAnsi="Times New Roman" w:cs="Times New Roman"/>
        </w:rPr>
        <w:t>.</w:t>
      </w:r>
      <w:r w:rsidR="005E2624" w:rsidRPr="00763F37">
        <w:rPr>
          <w:rFonts w:ascii="Times New Roman" w:eastAsia="Times New Roman" w:hAnsi="Times New Roman" w:cs="Times New Roman"/>
          <w:b/>
        </w:rPr>
        <w:t xml:space="preserve"> </w:t>
      </w:r>
      <w:r w:rsidRPr="00763F37">
        <w:rPr>
          <w:rFonts w:ascii="Times New Roman" w:eastAsia="Times New Roman" w:hAnsi="Times New Roman" w:cs="Times New Roman"/>
        </w:rPr>
        <w:t xml:space="preserve">Other protocols for use with this micropipette puller are available online </w:t>
      </w:r>
      <w:sdt>
        <w:sdtPr>
          <w:rPr>
            <w:rFonts w:ascii="Times New Roman" w:eastAsia="Times New Roman" w:hAnsi="Times New Roman" w:cs="Times New Roman"/>
            <w:color w:val="000000"/>
          </w:rPr>
          <w:tag w:val="MENDELEY_CITATION_v3_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"/>
          <w:id w:val="373346999"/>
          <w:placeholder>
            <w:docPart w:val="DefaultPlaceholder_-1854013440"/>
          </w:placeholder>
        </w:sdtPr>
        <w:sdtEndPr>
          <w:rPr>
            <w:rFonts w:eastAsiaTheme="minorHAnsi"/>
          </w:rPr>
        </w:sdtEndPr>
        <w:sdtContent>
          <w:r w:rsidR="00763F37" w:rsidRPr="00763F37">
            <w:rPr>
              <w:rFonts w:ascii="Times New Roman" w:hAnsi="Times New Roman" w:cs="Times New Roman"/>
              <w:color w:val="000000"/>
            </w:rPr>
            <w:t>(Adair Oesterle, 2018; Sutter instrument, 2020)</w:t>
          </w:r>
        </w:sdtContent>
      </w:sdt>
      <w:r w:rsidRPr="00763F37">
        <w:rPr>
          <w:rFonts w:ascii="Times New Roman" w:hAnsi="Times New Roman" w:cs="Times New Roman"/>
          <w:color w:val="000000"/>
        </w:rPr>
        <w:t>.</w:t>
      </w:r>
      <w:r w:rsidRPr="00763F37">
        <w:rPr>
          <w:rFonts w:ascii="Times New Roman" w:eastAsia="Times New Roman" w:hAnsi="Times New Roman" w:cs="Times New Roman"/>
        </w:rPr>
        <w:t xml:space="preserve"> In one 30 min session, it was possible to produce around 60 pulled capillaries. Pulled capillaries were stored and transported in a pipette storage box (BX10, Sutter Instrument, USA).</w:t>
      </w:r>
    </w:p>
    <w:p w14:paraId="2ABD4AF2" w14:textId="08C6EE3E" w:rsidR="00367BBF" w:rsidRPr="00763F37" w:rsidRDefault="00C54693" w:rsidP="0077663D">
      <w:pPr>
        <w:spacing w:after="0" w:line="240" w:lineRule="auto"/>
        <w:jc w:val="both"/>
        <w:rPr>
          <w:rFonts w:ascii="Times New Roman" w:eastAsia="Times New Roman" w:hAnsi="Times New Roman" w:cs="Times New Roman"/>
        </w:rPr>
      </w:pPr>
      <w:r>
        <w:rPr>
          <w:rFonts w:ascii="Times New Roman" w:hAnsi="Times New Roman" w:cs="Times New Roman"/>
          <w:noProof/>
        </w:rPr>
        <w:pict w14:anchorId="4A851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18.75pt;margin-top:8.15pt;width:429.75pt;height:4in;z-index:251662336;mso-width-percent:0;mso-height-percent:0;mso-position-horizontal-relative:text;mso-position-vertical-relative:text;mso-width-percent:0;mso-height-percent:0;mso-width-relative:page;mso-height-relative:page">
            <v:imagedata r:id="rId8" o:title="Fig S1 - Sutter"/>
            <w10:wrap type="topAndBottom"/>
          </v:shape>
        </w:pict>
      </w:r>
      <w:r w:rsidR="00367BBF" w:rsidRPr="00763F37">
        <w:rPr>
          <w:rFonts w:ascii="Times New Roman" w:eastAsia="Times New Roman" w:hAnsi="Times New Roman" w:cs="Times New Roman"/>
          <w:b/>
        </w:rPr>
        <w:t>Figure S1</w:t>
      </w:r>
      <w:r w:rsidR="00367BBF" w:rsidRPr="004766B9">
        <w:rPr>
          <w:rFonts w:ascii="Times New Roman" w:eastAsia="Times New Roman" w:hAnsi="Times New Roman" w:cs="Times New Roman"/>
        </w:rPr>
        <w:t>.</w:t>
      </w:r>
      <w:r w:rsidR="00367BBF" w:rsidRPr="00763F37">
        <w:rPr>
          <w:rFonts w:ascii="Times New Roman" w:eastAsia="Times New Roman" w:hAnsi="Times New Roman" w:cs="Times New Roman"/>
        </w:rPr>
        <w:t xml:space="preserve"> Use of a micropipette puller to taper theta capillaries. </w:t>
      </w:r>
      <w:r w:rsidR="00367BBF" w:rsidRPr="00763F37">
        <w:rPr>
          <w:rFonts w:ascii="Times New Roman" w:eastAsia="Times New Roman" w:hAnsi="Times New Roman" w:cs="Times New Roman"/>
          <w:b/>
          <w:bCs/>
        </w:rPr>
        <w:t>a</w:t>
      </w:r>
      <w:r w:rsidR="00367BBF" w:rsidRPr="00763F37">
        <w:rPr>
          <w:rFonts w:ascii="Times New Roman" w:eastAsia="Times New Roman" w:hAnsi="Times New Roman" w:cs="Times New Roman"/>
        </w:rPr>
        <w:t xml:space="preserve"> P-2000 instrument used to fabricate theta devices. </w:t>
      </w:r>
      <w:r w:rsidR="00367BBF" w:rsidRPr="00763F37">
        <w:rPr>
          <w:rFonts w:ascii="Times New Roman" w:eastAsia="Times New Roman" w:hAnsi="Times New Roman" w:cs="Times New Roman"/>
          <w:b/>
          <w:bCs/>
        </w:rPr>
        <w:t>b</w:t>
      </w:r>
      <w:r w:rsidR="00367BBF" w:rsidRPr="00763F37">
        <w:rPr>
          <w:rFonts w:ascii="Times New Roman" w:eastAsia="Times New Roman" w:hAnsi="Times New Roman" w:cs="Times New Roman"/>
        </w:rPr>
        <w:t xml:space="preserve"> The capillary was secured inside the holder using the thumbscrews. </w:t>
      </w:r>
      <w:r w:rsidR="00367BBF" w:rsidRPr="00763F37">
        <w:rPr>
          <w:rFonts w:ascii="Times New Roman" w:eastAsia="Times New Roman" w:hAnsi="Times New Roman" w:cs="Times New Roman"/>
          <w:b/>
          <w:bCs/>
        </w:rPr>
        <w:t>c</w:t>
      </w:r>
      <w:r w:rsidR="00367BBF" w:rsidRPr="00763F37">
        <w:rPr>
          <w:rFonts w:ascii="Times New Roman" w:eastAsia="Times New Roman" w:hAnsi="Times New Roman" w:cs="Times New Roman"/>
        </w:rPr>
        <w:t xml:space="preserve"> Capillary secured on both ends. </w:t>
      </w:r>
      <w:r w:rsidR="00367BBF" w:rsidRPr="00763F37">
        <w:rPr>
          <w:rFonts w:ascii="Times New Roman" w:eastAsia="Times New Roman" w:hAnsi="Times New Roman" w:cs="Times New Roman"/>
          <w:b/>
          <w:bCs/>
        </w:rPr>
        <w:t>d</w:t>
      </w:r>
      <w:r w:rsidR="00367BBF" w:rsidRPr="00763F37">
        <w:rPr>
          <w:rFonts w:ascii="Times New Roman" w:eastAsia="Times New Roman" w:hAnsi="Times New Roman" w:cs="Times New Roman"/>
        </w:rPr>
        <w:t xml:space="preserve"> Result after pulling the capillary (two tips are achieved). </w:t>
      </w:r>
      <w:r w:rsidR="00367BBF" w:rsidRPr="00763F37">
        <w:rPr>
          <w:rFonts w:ascii="Times New Roman" w:eastAsia="Times New Roman" w:hAnsi="Times New Roman" w:cs="Times New Roman"/>
          <w:b/>
          <w:bCs/>
        </w:rPr>
        <w:t>e</w:t>
      </w:r>
      <w:r w:rsidR="00367BBF" w:rsidRPr="00763F37">
        <w:rPr>
          <w:rFonts w:ascii="Times New Roman" w:eastAsia="Times New Roman" w:hAnsi="Times New Roman" w:cs="Times New Roman"/>
        </w:rPr>
        <w:t xml:space="preserve"> Zoomed in view of pulled capillary.</w:t>
      </w:r>
    </w:p>
    <w:p w14:paraId="3AF0E215" w14:textId="77777777" w:rsidR="00367BBF" w:rsidRPr="00763F37" w:rsidRDefault="00367BBF" w:rsidP="0077663D">
      <w:pPr>
        <w:spacing w:after="0" w:line="240" w:lineRule="auto"/>
        <w:jc w:val="both"/>
        <w:rPr>
          <w:rFonts w:ascii="Times New Roman" w:eastAsia="Times New Roman" w:hAnsi="Times New Roman" w:cs="Times New Roman"/>
        </w:rPr>
      </w:pPr>
    </w:p>
    <w:p w14:paraId="461E1400" w14:textId="07E50957"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b/>
        </w:rPr>
        <w:t>Table S1</w:t>
      </w:r>
      <w:r w:rsidRPr="004766B9">
        <w:rPr>
          <w:rFonts w:ascii="Times New Roman" w:eastAsia="Times New Roman" w:hAnsi="Times New Roman" w:cs="Times New Roman"/>
        </w:rPr>
        <w:t>.</w:t>
      </w:r>
      <w:r w:rsidRPr="00763F37">
        <w:rPr>
          <w:rFonts w:ascii="Times New Roman" w:eastAsia="Times New Roman" w:hAnsi="Times New Roman" w:cs="Times New Roman"/>
        </w:rPr>
        <w:t xml:space="preserve"> Summary of the settings used to produce the pulled-tip theta capillaries on a P-2000 micropipette puller.</w:t>
      </w:r>
      <w:r w:rsidR="005E2624" w:rsidRPr="00763F37">
        <w:rPr>
          <w:rFonts w:ascii="Times New Roman" w:eastAsia="Times New Roman" w:hAnsi="Times New Roman" w:cs="Times New Roman"/>
        </w:rPr>
        <w:t xml:space="preserve"> </w:t>
      </w:r>
      <w:r w:rsidRPr="00763F37">
        <w:rPr>
          <w:rFonts w:ascii="Times New Roman" w:eastAsia="Times New Roman" w:hAnsi="Times New Roman" w:cs="Times New Roman"/>
        </w:rPr>
        <w:t>Development of these settings required some preliminary work, including variation of parameters such as the position of the capillary with respect to the machine’s laser, the heat setting, and the rate of pull. The machine allows for multiple protocol steps but we here used a single step process.</w:t>
      </w:r>
    </w:p>
    <w:tbl>
      <w:tblPr>
        <w:tblStyle w:val="Grilledutableau"/>
        <w:tblW w:w="0" w:type="auto"/>
        <w:jc w:val="center"/>
        <w:tblLook w:val="04A0" w:firstRow="1" w:lastRow="0" w:firstColumn="1" w:lastColumn="0" w:noHBand="0" w:noVBand="1"/>
      </w:tblPr>
      <w:tblGrid>
        <w:gridCol w:w="1168"/>
        <w:gridCol w:w="1168"/>
        <w:gridCol w:w="1169"/>
        <w:gridCol w:w="1169"/>
        <w:gridCol w:w="1169"/>
        <w:gridCol w:w="1169"/>
      </w:tblGrid>
      <w:tr w:rsidR="00367BBF" w:rsidRPr="00763F37" w14:paraId="2F3CF94C" w14:textId="77777777" w:rsidTr="00C05604">
        <w:trPr>
          <w:trHeight w:val="233"/>
          <w:jc w:val="center"/>
        </w:trPr>
        <w:tc>
          <w:tcPr>
            <w:tcW w:w="1168" w:type="dxa"/>
          </w:tcPr>
          <w:p w14:paraId="0AF20BB6" w14:textId="77777777" w:rsidR="00367BBF" w:rsidRPr="00763F37" w:rsidRDefault="00367BBF" w:rsidP="0077663D">
            <w:pPr>
              <w:jc w:val="both"/>
              <w:rPr>
                <w:rFonts w:ascii="Times New Roman" w:eastAsia="Times New Roman" w:hAnsi="Times New Roman" w:cs="Times New Roman"/>
                <w:b/>
                <w:sz w:val="24"/>
                <w:szCs w:val="24"/>
                <w:lang w:val="en-US"/>
              </w:rPr>
            </w:pPr>
            <w:r w:rsidRPr="00763F37">
              <w:rPr>
                <w:rFonts w:ascii="Times New Roman" w:eastAsia="Times New Roman" w:hAnsi="Times New Roman" w:cs="Times New Roman"/>
                <w:b/>
                <w:sz w:val="24"/>
                <w:szCs w:val="24"/>
                <w:lang w:val="en-US"/>
              </w:rPr>
              <w:t>Step</w:t>
            </w:r>
          </w:p>
        </w:tc>
        <w:tc>
          <w:tcPr>
            <w:tcW w:w="1168" w:type="dxa"/>
          </w:tcPr>
          <w:p w14:paraId="02B7F214" w14:textId="77777777" w:rsidR="00367BBF" w:rsidRPr="00763F37" w:rsidRDefault="00367BBF" w:rsidP="0077663D">
            <w:pPr>
              <w:jc w:val="both"/>
              <w:rPr>
                <w:rFonts w:ascii="Times New Roman" w:eastAsia="Times New Roman" w:hAnsi="Times New Roman" w:cs="Times New Roman"/>
                <w:b/>
                <w:sz w:val="24"/>
                <w:szCs w:val="24"/>
                <w:lang w:val="en-US"/>
              </w:rPr>
            </w:pPr>
            <w:r w:rsidRPr="00763F37">
              <w:rPr>
                <w:rFonts w:ascii="Times New Roman" w:eastAsia="Times New Roman" w:hAnsi="Times New Roman" w:cs="Times New Roman"/>
                <w:b/>
                <w:sz w:val="24"/>
                <w:szCs w:val="24"/>
                <w:lang w:val="en-US"/>
              </w:rPr>
              <w:t>Heat</w:t>
            </w:r>
          </w:p>
        </w:tc>
        <w:tc>
          <w:tcPr>
            <w:tcW w:w="1169" w:type="dxa"/>
          </w:tcPr>
          <w:p w14:paraId="65CE9C24" w14:textId="77777777" w:rsidR="00367BBF" w:rsidRPr="00763F37" w:rsidRDefault="00367BBF" w:rsidP="0077663D">
            <w:pPr>
              <w:jc w:val="both"/>
              <w:rPr>
                <w:rFonts w:ascii="Times New Roman" w:eastAsia="Times New Roman" w:hAnsi="Times New Roman" w:cs="Times New Roman"/>
                <w:b/>
                <w:sz w:val="24"/>
                <w:szCs w:val="24"/>
                <w:lang w:val="en-US"/>
              </w:rPr>
            </w:pPr>
            <w:r w:rsidRPr="00763F37">
              <w:rPr>
                <w:rFonts w:ascii="Times New Roman" w:eastAsia="Times New Roman" w:hAnsi="Times New Roman" w:cs="Times New Roman"/>
                <w:b/>
                <w:sz w:val="24"/>
                <w:szCs w:val="24"/>
                <w:lang w:val="en-US"/>
              </w:rPr>
              <w:t>Fil</w:t>
            </w:r>
          </w:p>
        </w:tc>
        <w:tc>
          <w:tcPr>
            <w:tcW w:w="1169" w:type="dxa"/>
          </w:tcPr>
          <w:p w14:paraId="4248F7BB" w14:textId="77777777" w:rsidR="00367BBF" w:rsidRPr="00763F37" w:rsidRDefault="00367BBF" w:rsidP="0077663D">
            <w:pPr>
              <w:jc w:val="both"/>
              <w:rPr>
                <w:rFonts w:ascii="Times New Roman" w:eastAsia="Times New Roman" w:hAnsi="Times New Roman" w:cs="Times New Roman"/>
                <w:b/>
                <w:sz w:val="24"/>
                <w:szCs w:val="24"/>
                <w:lang w:val="en-US"/>
              </w:rPr>
            </w:pPr>
            <w:r w:rsidRPr="00763F37">
              <w:rPr>
                <w:rFonts w:ascii="Times New Roman" w:eastAsia="Times New Roman" w:hAnsi="Times New Roman" w:cs="Times New Roman"/>
                <w:b/>
                <w:sz w:val="24"/>
                <w:szCs w:val="24"/>
                <w:lang w:val="en-US"/>
              </w:rPr>
              <w:t>Vel</w:t>
            </w:r>
          </w:p>
        </w:tc>
        <w:tc>
          <w:tcPr>
            <w:tcW w:w="1169" w:type="dxa"/>
          </w:tcPr>
          <w:p w14:paraId="0454ABEF" w14:textId="77777777" w:rsidR="00367BBF" w:rsidRPr="00763F37" w:rsidRDefault="00367BBF" w:rsidP="0077663D">
            <w:pPr>
              <w:jc w:val="both"/>
              <w:rPr>
                <w:rFonts w:ascii="Times New Roman" w:eastAsia="Times New Roman" w:hAnsi="Times New Roman" w:cs="Times New Roman"/>
                <w:b/>
                <w:sz w:val="24"/>
                <w:szCs w:val="24"/>
                <w:lang w:val="en-US"/>
              </w:rPr>
            </w:pPr>
            <w:r w:rsidRPr="00763F37">
              <w:rPr>
                <w:rFonts w:ascii="Times New Roman" w:eastAsia="Times New Roman" w:hAnsi="Times New Roman" w:cs="Times New Roman"/>
                <w:b/>
                <w:sz w:val="24"/>
                <w:szCs w:val="24"/>
                <w:lang w:val="en-US"/>
              </w:rPr>
              <w:t>Del</w:t>
            </w:r>
          </w:p>
        </w:tc>
        <w:tc>
          <w:tcPr>
            <w:tcW w:w="1169" w:type="dxa"/>
          </w:tcPr>
          <w:p w14:paraId="3F54B1FC" w14:textId="77777777" w:rsidR="00367BBF" w:rsidRPr="00763F37" w:rsidRDefault="00367BBF" w:rsidP="0077663D">
            <w:pPr>
              <w:jc w:val="both"/>
              <w:rPr>
                <w:rFonts w:ascii="Times New Roman" w:eastAsia="Times New Roman" w:hAnsi="Times New Roman" w:cs="Times New Roman"/>
                <w:b/>
                <w:sz w:val="24"/>
                <w:szCs w:val="24"/>
                <w:lang w:val="en-US"/>
              </w:rPr>
            </w:pPr>
            <w:r w:rsidRPr="00763F37">
              <w:rPr>
                <w:rFonts w:ascii="Times New Roman" w:eastAsia="Times New Roman" w:hAnsi="Times New Roman" w:cs="Times New Roman"/>
                <w:b/>
                <w:sz w:val="24"/>
                <w:szCs w:val="24"/>
                <w:lang w:val="en-US"/>
              </w:rPr>
              <w:t>Pul</w:t>
            </w:r>
          </w:p>
        </w:tc>
      </w:tr>
      <w:tr w:rsidR="00367BBF" w:rsidRPr="00763F37" w14:paraId="6F3FB06D" w14:textId="77777777" w:rsidTr="00C05604">
        <w:trPr>
          <w:jc w:val="center"/>
        </w:trPr>
        <w:tc>
          <w:tcPr>
            <w:tcW w:w="1168" w:type="dxa"/>
          </w:tcPr>
          <w:p w14:paraId="5134AFE6" w14:textId="77777777" w:rsidR="00367BBF" w:rsidRPr="00763F37" w:rsidRDefault="00367BBF" w:rsidP="0077663D">
            <w:pPr>
              <w:jc w:val="both"/>
              <w:rPr>
                <w:rFonts w:ascii="Times New Roman" w:eastAsia="Times New Roman" w:hAnsi="Times New Roman" w:cs="Times New Roman"/>
                <w:sz w:val="24"/>
                <w:szCs w:val="24"/>
                <w:lang w:val="en-US"/>
              </w:rPr>
            </w:pPr>
            <w:r w:rsidRPr="00763F37">
              <w:rPr>
                <w:rFonts w:ascii="Times New Roman" w:eastAsia="Times New Roman" w:hAnsi="Times New Roman" w:cs="Times New Roman"/>
                <w:sz w:val="24"/>
                <w:szCs w:val="24"/>
                <w:lang w:val="en-US"/>
              </w:rPr>
              <w:t>1</w:t>
            </w:r>
          </w:p>
        </w:tc>
        <w:tc>
          <w:tcPr>
            <w:tcW w:w="1168" w:type="dxa"/>
          </w:tcPr>
          <w:p w14:paraId="6D4CFBD8" w14:textId="77777777" w:rsidR="00367BBF" w:rsidRPr="00763F37" w:rsidRDefault="00367BBF" w:rsidP="0077663D">
            <w:pPr>
              <w:jc w:val="both"/>
              <w:rPr>
                <w:rFonts w:ascii="Times New Roman" w:eastAsia="Times New Roman" w:hAnsi="Times New Roman" w:cs="Times New Roman"/>
                <w:sz w:val="24"/>
                <w:szCs w:val="24"/>
                <w:lang w:val="en-US"/>
              </w:rPr>
            </w:pPr>
            <w:r w:rsidRPr="00763F37">
              <w:rPr>
                <w:rFonts w:ascii="Times New Roman" w:eastAsia="Times New Roman" w:hAnsi="Times New Roman" w:cs="Times New Roman"/>
                <w:sz w:val="24"/>
                <w:szCs w:val="24"/>
                <w:lang w:val="en-US"/>
              </w:rPr>
              <w:t>480</w:t>
            </w:r>
          </w:p>
        </w:tc>
        <w:tc>
          <w:tcPr>
            <w:tcW w:w="1169" w:type="dxa"/>
          </w:tcPr>
          <w:p w14:paraId="3D667FE2" w14:textId="77777777" w:rsidR="00367BBF" w:rsidRPr="00763F37" w:rsidRDefault="00367BBF" w:rsidP="0077663D">
            <w:pPr>
              <w:jc w:val="both"/>
              <w:rPr>
                <w:rFonts w:ascii="Times New Roman" w:eastAsia="Times New Roman" w:hAnsi="Times New Roman" w:cs="Times New Roman"/>
                <w:sz w:val="24"/>
                <w:szCs w:val="24"/>
                <w:lang w:val="en-US"/>
              </w:rPr>
            </w:pPr>
            <w:r w:rsidRPr="00763F37">
              <w:rPr>
                <w:rFonts w:ascii="Times New Roman" w:eastAsia="Times New Roman" w:hAnsi="Times New Roman" w:cs="Times New Roman"/>
                <w:sz w:val="24"/>
                <w:szCs w:val="24"/>
                <w:lang w:val="en-US"/>
              </w:rPr>
              <w:t>10</w:t>
            </w:r>
          </w:p>
        </w:tc>
        <w:tc>
          <w:tcPr>
            <w:tcW w:w="1169" w:type="dxa"/>
          </w:tcPr>
          <w:p w14:paraId="2044E908" w14:textId="77777777" w:rsidR="00367BBF" w:rsidRPr="00763F37" w:rsidRDefault="00367BBF" w:rsidP="0077663D">
            <w:pPr>
              <w:jc w:val="both"/>
              <w:rPr>
                <w:rFonts w:ascii="Times New Roman" w:eastAsia="Times New Roman" w:hAnsi="Times New Roman" w:cs="Times New Roman"/>
                <w:sz w:val="24"/>
                <w:szCs w:val="24"/>
                <w:lang w:val="en-US"/>
              </w:rPr>
            </w:pPr>
            <w:r w:rsidRPr="00763F37">
              <w:rPr>
                <w:rFonts w:ascii="Times New Roman" w:eastAsia="Times New Roman" w:hAnsi="Times New Roman" w:cs="Times New Roman"/>
                <w:sz w:val="24"/>
                <w:szCs w:val="24"/>
                <w:lang w:val="en-US"/>
              </w:rPr>
              <w:t>20</w:t>
            </w:r>
          </w:p>
        </w:tc>
        <w:tc>
          <w:tcPr>
            <w:tcW w:w="1169" w:type="dxa"/>
          </w:tcPr>
          <w:p w14:paraId="0EAC88EA" w14:textId="77777777" w:rsidR="00367BBF" w:rsidRPr="00763F37" w:rsidRDefault="00367BBF" w:rsidP="0077663D">
            <w:pPr>
              <w:jc w:val="both"/>
              <w:rPr>
                <w:rFonts w:ascii="Times New Roman" w:eastAsia="Times New Roman" w:hAnsi="Times New Roman" w:cs="Times New Roman"/>
                <w:sz w:val="24"/>
                <w:szCs w:val="24"/>
                <w:lang w:val="en-US"/>
              </w:rPr>
            </w:pPr>
            <w:r w:rsidRPr="00763F37">
              <w:rPr>
                <w:rFonts w:ascii="Times New Roman" w:eastAsia="Times New Roman" w:hAnsi="Times New Roman" w:cs="Times New Roman"/>
                <w:sz w:val="24"/>
                <w:szCs w:val="24"/>
                <w:lang w:val="en-US"/>
              </w:rPr>
              <w:t>5</w:t>
            </w:r>
          </w:p>
        </w:tc>
        <w:tc>
          <w:tcPr>
            <w:tcW w:w="1169" w:type="dxa"/>
          </w:tcPr>
          <w:p w14:paraId="0C0D248B" w14:textId="77777777" w:rsidR="00367BBF" w:rsidRPr="00763F37" w:rsidRDefault="00367BBF" w:rsidP="0077663D">
            <w:pPr>
              <w:jc w:val="both"/>
              <w:rPr>
                <w:rFonts w:ascii="Times New Roman" w:eastAsia="Times New Roman" w:hAnsi="Times New Roman" w:cs="Times New Roman"/>
                <w:sz w:val="24"/>
                <w:szCs w:val="24"/>
                <w:lang w:val="en-US"/>
              </w:rPr>
            </w:pPr>
            <w:r w:rsidRPr="00763F37">
              <w:rPr>
                <w:rFonts w:ascii="Times New Roman" w:eastAsia="Times New Roman" w:hAnsi="Times New Roman" w:cs="Times New Roman"/>
                <w:sz w:val="24"/>
                <w:szCs w:val="24"/>
                <w:lang w:val="en-US"/>
              </w:rPr>
              <w:t>10</w:t>
            </w:r>
          </w:p>
        </w:tc>
      </w:tr>
    </w:tbl>
    <w:p w14:paraId="79602DD2" w14:textId="77777777" w:rsidR="00367BBF" w:rsidRPr="00763F37" w:rsidRDefault="00367BBF" w:rsidP="0077663D">
      <w:pPr>
        <w:spacing w:after="0" w:line="240" w:lineRule="auto"/>
        <w:jc w:val="both"/>
        <w:rPr>
          <w:rFonts w:ascii="Times New Roman" w:eastAsia="Times New Roman" w:hAnsi="Times New Roman" w:cs="Times New Roman"/>
          <w:b/>
          <w:i/>
          <w:iCs/>
        </w:rPr>
      </w:pPr>
      <w:r w:rsidRPr="00763F37">
        <w:rPr>
          <w:rFonts w:ascii="Times New Roman" w:eastAsia="Times New Roman" w:hAnsi="Times New Roman" w:cs="Times New Roman"/>
          <w:b/>
          <w:i/>
          <w:iCs/>
        </w:rPr>
        <w:t>S1.2 Attachment of fluidic connections</w:t>
      </w:r>
    </w:p>
    <w:p w14:paraId="79CAC49A" w14:textId="340E0915"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We attached fluidic connections to the pulled theta capillaries using a commercially available kit for interfacing and mounting theta capillaries (THP-15, Warner Instruments, USA). The kit contains flexible, fused silica capillaries (350 µm OD) bonded to a female Luer port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S2a</w:t>
      </w:r>
      <w:r w:rsidRPr="00763F37">
        <w:rPr>
          <w:rFonts w:ascii="Times New Roman" w:eastAsia="Times New Roman" w:hAnsi="Times New Roman" w:cs="Times New Roman"/>
        </w:rPr>
        <w:t>). (Warner Instruments terms these latter capillaries flexible-fill tubes.) The flexible-fill tubes were first cut to a length of 5 cm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S2b</w:t>
      </w:r>
      <w:r w:rsidRPr="00763F37">
        <w:rPr>
          <w:rFonts w:ascii="Times New Roman" w:eastAsia="Times New Roman" w:hAnsi="Times New Roman" w:cs="Times New Roman"/>
        </w:rPr>
        <w:t>) and then attached to the pulled capillaries with hot glue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S2c</w:t>
      </w:r>
      <w:r w:rsidRPr="00763F37">
        <w:rPr>
          <w:rFonts w:ascii="Times New Roman" w:eastAsia="Times New Roman" w:hAnsi="Times New Roman" w:cs="Times New Roman"/>
        </w:rPr>
        <w:t>). The hot glue was allowed to cool for 30 mins before introducing liquids. The latter attachment concludes the theta device fabrication process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S2d</w:t>
      </w:r>
      <w:r w:rsidRPr="00763F37">
        <w:rPr>
          <w:rFonts w:ascii="Times New Roman" w:eastAsia="Times New Roman" w:hAnsi="Times New Roman" w:cs="Times New Roman"/>
        </w:rPr>
        <w:t>).</w:t>
      </w:r>
    </w:p>
    <w:p w14:paraId="5E72C98E" w14:textId="77777777" w:rsidR="00367BBF" w:rsidRPr="00763F37" w:rsidRDefault="00B12EBC" w:rsidP="00CD76D8">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pict w14:anchorId="514CDE23">
          <v:shape id="_x0000_i1025" type="#_x0000_t75" alt="" style="width:429.6pt;height:267.05pt;mso-width-percent:0;mso-height-percent:0;mso-width-percent:0;mso-height-percent:0">
            <v:imagedata r:id="rId9" o:title="Fig S2 - Connections"/>
          </v:shape>
        </w:pict>
      </w:r>
    </w:p>
    <w:p w14:paraId="451B0C5C" w14:textId="480A64A0" w:rsidR="00367BBF" w:rsidRPr="00763F37" w:rsidRDefault="00367BBF" w:rsidP="005E0B2B">
      <w:pPr>
        <w:spacing w:after="0" w:line="240" w:lineRule="auto"/>
        <w:jc w:val="both"/>
        <w:rPr>
          <w:rFonts w:ascii="Times New Roman" w:eastAsia="Times New Roman" w:hAnsi="Times New Roman" w:cs="Times New Roman"/>
          <w:b/>
        </w:rPr>
      </w:pPr>
      <w:r w:rsidRPr="00763F37">
        <w:rPr>
          <w:rFonts w:ascii="Times New Roman" w:eastAsia="Times New Roman" w:hAnsi="Times New Roman" w:cs="Times New Roman"/>
          <w:b/>
        </w:rPr>
        <w:t>Figure S2</w:t>
      </w:r>
      <w:r w:rsidRPr="004766B9">
        <w:rPr>
          <w:rFonts w:ascii="Times New Roman" w:eastAsia="Times New Roman" w:hAnsi="Times New Roman" w:cs="Times New Roman"/>
        </w:rPr>
        <w:t>.</w:t>
      </w:r>
      <w:r w:rsidRPr="00763F37">
        <w:rPr>
          <w:rFonts w:ascii="Times New Roman" w:eastAsia="Times New Roman" w:hAnsi="Times New Roman" w:cs="Times New Roman"/>
        </w:rPr>
        <w:t xml:space="preserve"> Images summarizing process of interfacing fluidic connections with the pulled theta capillaries. </w:t>
      </w:r>
      <w:r w:rsidRPr="00763F37">
        <w:rPr>
          <w:rFonts w:ascii="Times New Roman" w:eastAsia="Times New Roman" w:hAnsi="Times New Roman" w:cs="Times New Roman"/>
          <w:b/>
          <w:bCs/>
        </w:rPr>
        <w:t>a</w:t>
      </w:r>
      <w:r w:rsidRPr="00763F37">
        <w:rPr>
          <w:rFonts w:ascii="Times New Roman" w:eastAsia="Times New Roman" w:hAnsi="Times New Roman" w:cs="Times New Roman"/>
        </w:rPr>
        <w:t xml:space="preserve"> Required components for the attachment of fluidic connections include (from left to right) Sandvik scoring blade, flexible-fill tube with female Luer connection, and pulled theta capillary. </w:t>
      </w:r>
      <w:r w:rsidRPr="00763F37">
        <w:rPr>
          <w:rFonts w:ascii="Times New Roman" w:eastAsia="Times New Roman" w:hAnsi="Times New Roman" w:cs="Times New Roman"/>
          <w:b/>
          <w:bCs/>
        </w:rPr>
        <w:t>b</w:t>
      </w:r>
      <w:r w:rsidRPr="00763F37">
        <w:rPr>
          <w:rFonts w:ascii="Times New Roman" w:eastAsia="Times New Roman" w:hAnsi="Times New Roman" w:cs="Times New Roman"/>
        </w:rPr>
        <w:t xml:space="preserve"> The scoring blade was used to score and then flick off the length of the fused silica capillary in the flexible-fill tube. </w:t>
      </w:r>
      <w:r w:rsidRPr="00763F37">
        <w:rPr>
          <w:rFonts w:ascii="Times New Roman" w:eastAsia="Times New Roman" w:hAnsi="Times New Roman" w:cs="Times New Roman"/>
          <w:b/>
          <w:bCs/>
        </w:rPr>
        <w:t>c</w:t>
      </w:r>
      <w:r w:rsidRPr="00763F37">
        <w:rPr>
          <w:rFonts w:ascii="Times New Roman" w:eastAsia="Times New Roman" w:hAnsi="Times New Roman" w:cs="Times New Roman"/>
        </w:rPr>
        <w:t xml:space="preserve"> Cut flexible-fill tubes were inserted into each channel of the pulled theta capillary and sealed in place using hot glue. </w:t>
      </w:r>
      <w:r w:rsidRPr="00763F37">
        <w:rPr>
          <w:rFonts w:ascii="Times New Roman" w:eastAsia="Times New Roman" w:hAnsi="Times New Roman" w:cs="Times New Roman"/>
          <w:b/>
          <w:bCs/>
        </w:rPr>
        <w:t>d</w:t>
      </w:r>
      <w:r w:rsidRPr="00763F37">
        <w:rPr>
          <w:rFonts w:ascii="Times New Roman" w:eastAsia="Times New Roman" w:hAnsi="Times New Roman" w:cs="Times New Roman"/>
        </w:rPr>
        <w:t xml:space="preserve"> Finished theta device after the hot glue was allowed to cool for 30 min.</w:t>
      </w:r>
      <w:r w:rsidRPr="00763F37">
        <w:rPr>
          <w:rFonts w:ascii="Times New Roman" w:eastAsia="Times New Roman" w:hAnsi="Times New Roman" w:cs="Times New Roman"/>
          <w:b/>
        </w:rPr>
        <w:br w:type="page"/>
      </w:r>
    </w:p>
    <w:p w14:paraId="39B5ED34" w14:textId="77777777" w:rsidR="00367BBF" w:rsidRPr="00763F37" w:rsidRDefault="00367BBF" w:rsidP="0077663D">
      <w:pPr>
        <w:spacing w:after="0" w:line="240" w:lineRule="auto"/>
        <w:jc w:val="both"/>
        <w:rPr>
          <w:rFonts w:ascii="Times New Roman" w:eastAsia="Times New Roman" w:hAnsi="Times New Roman" w:cs="Times New Roman"/>
          <w:b/>
        </w:rPr>
      </w:pPr>
      <w:r w:rsidRPr="00763F37">
        <w:rPr>
          <w:rFonts w:ascii="Times New Roman" w:eastAsia="Times New Roman" w:hAnsi="Times New Roman" w:cs="Times New Roman"/>
          <w:b/>
        </w:rPr>
        <w:t>S2 Custom theta device interface</w:t>
      </w:r>
    </w:p>
    <w:p w14:paraId="1359BE2F" w14:textId="2A294228"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This section describes the mounting of the theta device on a custom interface for experimental visualization. The body of the custom interface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S3a</w:t>
      </w:r>
      <w:r w:rsidRPr="00763F37">
        <w:rPr>
          <w:rFonts w:ascii="Times New Roman" w:eastAsia="Times New Roman" w:hAnsi="Times New Roman" w:cs="Times New Roman"/>
        </w:rPr>
        <w:t>) was composed of a standard laser-cut acrylic sheet with mounted optical components (Thorlabs, USA) and two microfluidic tees (F-300, IDEX, USA). The main axis of the interface consisted of a long optical post parallel to the theta device streamwise direction. Attached to this main axis was the purchased theta holder (part of the THP-15 kit) which featured a trough and thumb screw to secure the theta device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S3a</w:t>
      </w:r>
      <w:r w:rsidRPr="00763F37">
        <w:rPr>
          <w:rFonts w:ascii="Times New Roman" w:eastAsia="Times New Roman" w:hAnsi="Times New Roman" w:cs="Times New Roman"/>
        </w:rPr>
        <w:t>). Soft tubes, along with microfluidic and Luer fittings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S3b</w:t>
      </w:r>
      <w:r w:rsidRPr="00763F37">
        <w:rPr>
          <w:rFonts w:ascii="Times New Roman" w:eastAsia="Times New Roman" w:hAnsi="Times New Roman" w:cs="Times New Roman"/>
        </w:rPr>
        <w:t>), were connected to the microfluidic tees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S3c</w:t>
      </w:r>
      <w:r w:rsidRPr="00763F37">
        <w:rPr>
          <w:rFonts w:ascii="Times New Roman" w:eastAsia="Times New Roman" w:hAnsi="Times New Roman" w:cs="Times New Roman"/>
        </w:rPr>
        <w:t>). A separate soft tube was connected to a Luer barbed fitting and also mounted on the main axis of the interface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S3c</w:t>
      </w:r>
      <w:r w:rsidRPr="00763F37">
        <w:rPr>
          <w:rFonts w:ascii="Times New Roman" w:eastAsia="Times New Roman" w:hAnsi="Times New Roman" w:cs="Times New Roman"/>
        </w:rPr>
        <w:t>).</w:t>
      </w:r>
    </w:p>
    <w:p w14:paraId="74E1BFD4" w14:textId="5FAABD0D" w:rsidR="00367BBF" w:rsidRPr="00A65746"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ab/>
        <w:t>Prior to use, the fluidic connections which exited the microfluidic tees were first connected to the theta device Luer ports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S3d</w:t>
      </w:r>
      <w:r w:rsidRPr="00763F37">
        <w:rPr>
          <w:rFonts w:ascii="Times New Roman" w:eastAsia="Times New Roman" w:hAnsi="Times New Roman" w:cs="Times New Roman"/>
        </w:rPr>
        <w:t xml:space="preserve">). Then, the theta device was secured on the holder using the thumb screw (inset </w:t>
      </w:r>
      <w:r w:rsidR="00244AEC" w:rsidRPr="00763F37">
        <w:rPr>
          <w:rFonts w:ascii="Times New Roman" w:eastAsia="Times New Roman" w:hAnsi="Times New Roman" w:cs="Times New Roman"/>
          <w:b/>
        </w:rPr>
        <w:t>figure</w:t>
      </w:r>
      <w:r w:rsidRPr="00763F37">
        <w:rPr>
          <w:rFonts w:ascii="Times New Roman" w:eastAsia="Times New Roman" w:hAnsi="Times New Roman" w:cs="Times New Roman"/>
          <w:b/>
        </w:rPr>
        <w:t xml:space="preserve"> S3d</w:t>
      </w:r>
      <w:r w:rsidRPr="00763F37">
        <w:rPr>
          <w:rFonts w:ascii="Times New Roman" w:eastAsia="Times New Roman" w:hAnsi="Times New Roman" w:cs="Times New Roman"/>
        </w:rPr>
        <w:t xml:space="preserve">). Finally, the jet exit line and the theta device were arranged in parallel. Note that, since the exit line and device were parallel, the main axis of the interface can be rotated while jetting. The microfluidic tees were supplied liquid flow </w:t>
      </w:r>
      <w:r w:rsidRPr="00A65746">
        <w:rPr>
          <w:rFonts w:ascii="Times New Roman" w:eastAsia="Times New Roman" w:hAnsi="Times New Roman" w:cs="Times New Roman"/>
        </w:rPr>
        <w:t xml:space="preserve">using </w:t>
      </w:r>
      <w:r w:rsidR="00C96A0C" w:rsidRPr="00A65746">
        <w:rPr>
          <w:rFonts w:ascii="Times New Roman" w:hAnsi="Times New Roman" w:cs="Times New Roman"/>
        </w:rPr>
        <w:t>high-pressure liquid chromatography (</w:t>
      </w:r>
      <w:r w:rsidRPr="00A65746">
        <w:rPr>
          <w:rFonts w:ascii="Times New Roman" w:eastAsia="Times New Roman" w:hAnsi="Times New Roman" w:cs="Times New Roman"/>
        </w:rPr>
        <w:t>HPLC</w:t>
      </w:r>
      <w:r w:rsidR="00C96A0C" w:rsidRPr="00A65746">
        <w:rPr>
          <w:rFonts w:ascii="Times New Roman" w:eastAsia="Times New Roman" w:hAnsi="Times New Roman" w:cs="Times New Roman"/>
        </w:rPr>
        <w:t>)</w:t>
      </w:r>
      <w:r w:rsidRPr="00A65746">
        <w:rPr>
          <w:rFonts w:ascii="Times New Roman" w:eastAsia="Times New Roman" w:hAnsi="Times New Roman" w:cs="Times New Roman"/>
        </w:rPr>
        <w:t xml:space="preserve"> pumps (LC-20AD, Shimadzu, Japan)</w:t>
      </w:r>
      <w:r w:rsidR="004A2F6D" w:rsidRPr="00A65746">
        <w:rPr>
          <w:rFonts w:ascii="Times New Roman" w:eastAsia="Times New Roman" w:hAnsi="Times New Roman" w:cs="Times New Roman"/>
        </w:rPr>
        <w:t xml:space="preserve"> at operating pressures between 1</w:t>
      </w:r>
      <w:r w:rsidR="00461190" w:rsidRPr="00A65746">
        <w:rPr>
          <w:rFonts w:ascii="Times New Roman" w:eastAsia="Times New Roman" w:hAnsi="Times New Roman" w:cs="Times New Roman"/>
        </w:rPr>
        <w:t>,</w:t>
      </w:r>
      <w:r w:rsidR="004A2F6D" w:rsidRPr="00A65746">
        <w:rPr>
          <w:rFonts w:ascii="Times New Roman" w:eastAsia="Times New Roman" w:hAnsi="Times New Roman" w:cs="Times New Roman"/>
        </w:rPr>
        <w:t>000 and 1</w:t>
      </w:r>
      <w:r w:rsidR="00461190" w:rsidRPr="00A65746">
        <w:rPr>
          <w:rFonts w:ascii="Times New Roman" w:eastAsia="Times New Roman" w:hAnsi="Times New Roman" w:cs="Times New Roman"/>
        </w:rPr>
        <w:t>,</w:t>
      </w:r>
      <w:r w:rsidR="004A2F6D" w:rsidRPr="00A65746">
        <w:rPr>
          <w:rFonts w:ascii="Times New Roman" w:eastAsia="Times New Roman" w:hAnsi="Times New Roman" w:cs="Times New Roman"/>
        </w:rPr>
        <w:t>500 PSI</w:t>
      </w:r>
      <w:r w:rsidRPr="00A65746">
        <w:rPr>
          <w:rFonts w:ascii="Times New Roman" w:eastAsia="Times New Roman" w:hAnsi="Times New Roman" w:cs="Times New Roman"/>
        </w:rPr>
        <w:t>.</w:t>
      </w:r>
    </w:p>
    <w:p w14:paraId="0C12E98C" w14:textId="07505ADF" w:rsidR="00367BBF" w:rsidRPr="00763F37" w:rsidRDefault="00B12EBC" w:rsidP="00D67381">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pict w14:anchorId="0CF2CE24">
          <v:shape id="_x0000_i1026" type="#_x0000_t75" alt="" style="width:411.1pt;height:304.55pt;mso-width-percent:0;mso-height-percent:0;mso-width-percent:0;mso-height-percent:0">
            <v:imagedata r:id="rId10" o:title="Fig S3 - Interface"/>
          </v:shape>
        </w:pict>
      </w:r>
    </w:p>
    <w:p w14:paraId="36ADC8E1" w14:textId="24CBB576" w:rsidR="00AD1DCE" w:rsidRDefault="00367BBF" w:rsidP="0013130A">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b/>
        </w:rPr>
        <w:t>Figure S3</w:t>
      </w:r>
      <w:r w:rsidRPr="004766B9">
        <w:rPr>
          <w:rFonts w:ascii="Times New Roman" w:eastAsia="Times New Roman" w:hAnsi="Times New Roman" w:cs="Times New Roman"/>
        </w:rPr>
        <w:t>.</w:t>
      </w:r>
      <w:r w:rsidRPr="00763F37">
        <w:rPr>
          <w:rFonts w:ascii="Times New Roman" w:eastAsia="Times New Roman" w:hAnsi="Times New Roman" w:cs="Times New Roman"/>
        </w:rPr>
        <w:t xml:space="preserve"> Mounting of the theta device in a custom interface. </w:t>
      </w:r>
      <w:r w:rsidR="002F3F7D" w:rsidRPr="00763F37">
        <w:rPr>
          <w:rFonts w:ascii="Times New Roman" w:eastAsia="Times New Roman" w:hAnsi="Times New Roman" w:cs="Times New Roman"/>
          <w:b/>
        </w:rPr>
        <w:t>a</w:t>
      </w:r>
      <w:r w:rsidRPr="00763F37">
        <w:rPr>
          <w:rFonts w:ascii="Times New Roman" w:eastAsia="Times New Roman" w:hAnsi="Times New Roman" w:cs="Times New Roman"/>
        </w:rPr>
        <w:t xml:space="preserve"> Main body of interface consisted of a laser-cut acrylic sheet, optical components, and two microfluidic tees. </w:t>
      </w:r>
      <w:r w:rsidR="002F3F7D" w:rsidRPr="00763F37">
        <w:rPr>
          <w:rFonts w:ascii="Times New Roman" w:eastAsia="Times New Roman" w:hAnsi="Times New Roman" w:cs="Times New Roman"/>
          <w:b/>
        </w:rPr>
        <w:t>b</w:t>
      </w:r>
      <w:r w:rsidRPr="00763F37">
        <w:rPr>
          <w:rFonts w:ascii="Times New Roman" w:eastAsia="Times New Roman" w:hAnsi="Times New Roman" w:cs="Times New Roman"/>
        </w:rPr>
        <w:t xml:space="preserve"> Flexible tubing with microfluidic and Luer connectors. </w:t>
      </w:r>
      <w:r w:rsidR="002F3F7D" w:rsidRPr="00763F37">
        <w:rPr>
          <w:rFonts w:ascii="Times New Roman" w:eastAsia="Times New Roman" w:hAnsi="Times New Roman" w:cs="Times New Roman"/>
          <w:b/>
        </w:rPr>
        <w:t>c</w:t>
      </w:r>
      <w:r w:rsidR="002F3F7D" w:rsidRPr="00763F37">
        <w:rPr>
          <w:rFonts w:ascii="Times New Roman" w:eastAsia="Times New Roman" w:hAnsi="Times New Roman" w:cs="Times New Roman"/>
        </w:rPr>
        <w:t xml:space="preserve"> </w:t>
      </w:r>
      <w:r w:rsidRPr="00763F37">
        <w:rPr>
          <w:rFonts w:ascii="Times New Roman" w:eastAsia="Times New Roman" w:hAnsi="Times New Roman" w:cs="Times New Roman"/>
        </w:rPr>
        <w:t xml:space="preserve">The flexible tubing and connections were first mounted on the main body of the custom interface. </w:t>
      </w:r>
      <w:r w:rsidRPr="00763F37">
        <w:rPr>
          <w:rFonts w:ascii="Times New Roman" w:eastAsia="Times New Roman" w:hAnsi="Times New Roman" w:cs="Times New Roman"/>
          <w:b/>
        </w:rPr>
        <w:t>d</w:t>
      </w:r>
      <w:r w:rsidRPr="00763F37">
        <w:rPr>
          <w:rFonts w:ascii="Times New Roman" w:eastAsia="Times New Roman" w:hAnsi="Times New Roman" w:cs="Times New Roman"/>
        </w:rPr>
        <w:t xml:space="preserve"> The theta device was mounted on the holder and secured using the thumbscrew (see left inset). The theta device and exit line were parallel, and so the main axis of the interface could be rotated while jetting.</w:t>
      </w:r>
      <w:r w:rsidR="00AD1DCE">
        <w:rPr>
          <w:rFonts w:ascii="Times New Roman" w:eastAsia="Times New Roman" w:hAnsi="Times New Roman" w:cs="Times New Roman"/>
        </w:rPr>
        <w:br w:type="page"/>
      </w:r>
    </w:p>
    <w:p w14:paraId="3F8BEA75" w14:textId="77777777" w:rsidR="00367BBF" w:rsidRPr="00763F37" w:rsidRDefault="00367BBF" w:rsidP="0077663D">
      <w:pPr>
        <w:spacing w:after="0" w:line="240" w:lineRule="auto"/>
        <w:jc w:val="both"/>
        <w:rPr>
          <w:rFonts w:ascii="Times New Roman" w:eastAsia="Times New Roman" w:hAnsi="Times New Roman" w:cs="Times New Roman"/>
          <w:b/>
          <w:bCs/>
        </w:rPr>
      </w:pPr>
      <w:r w:rsidRPr="00763F37">
        <w:rPr>
          <w:rFonts w:ascii="Times New Roman" w:eastAsia="Times New Roman" w:hAnsi="Times New Roman" w:cs="Times New Roman"/>
          <w:b/>
          <w:bCs/>
        </w:rPr>
        <w:t>S3 1D diffusion model solution</w:t>
      </w:r>
    </w:p>
    <w:p w14:paraId="75AE50A2" w14:textId="3D6A7008"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This section </w:t>
      </w:r>
      <w:r w:rsidR="00CB45CE" w:rsidRPr="00763F37">
        <w:rPr>
          <w:rFonts w:ascii="Times New Roman" w:eastAsia="Times New Roman" w:hAnsi="Times New Roman" w:cs="Times New Roman"/>
        </w:rPr>
        <w:t xml:space="preserve">presents more details of </w:t>
      </w:r>
      <w:r w:rsidRPr="00763F37">
        <w:rPr>
          <w:rFonts w:ascii="Times New Roman" w:eastAsia="Times New Roman" w:hAnsi="Times New Roman" w:cs="Times New Roman"/>
        </w:rPr>
        <w:t xml:space="preserve">the analytical solution of the </w:t>
      </w:r>
      <w:r w:rsidR="00CB45CE" w:rsidRPr="00763F37">
        <w:rPr>
          <w:rFonts w:ascii="Times New Roman" w:eastAsia="Times New Roman" w:hAnsi="Times New Roman" w:cs="Times New Roman"/>
        </w:rPr>
        <w:t xml:space="preserve">one-dimensional (1D) </w:t>
      </w:r>
      <w:r w:rsidRPr="00763F37">
        <w:rPr>
          <w:rFonts w:ascii="Times New Roman" w:eastAsia="Times New Roman" w:hAnsi="Times New Roman" w:cs="Times New Roman"/>
        </w:rPr>
        <w:t xml:space="preserve">diffusion model presented in </w:t>
      </w:r>
      <w:r w:rsidRPr="00763F37">
        <w:rPr>
          <w:rFonts w:ascii="Times New Roman" w:eastAsia="Times New Roman" w:hAnsi="Times New Roman" w:cs="Times New Roman"/>
          <w:b/>
        </w:rPr>
        <w:t>§3.1</w:t>
      </w:r>
      <w:r w:rsidRPr="00763F37">
        <w:rPr>
          <w:rFonts w:ascii="Times New Roman" w:eastAsia="Times New Roman" w:hAnsi="Times New Roman" w:cs="Times New Roman"/>
        </w:rPr>
        <w:t xml:space="preserve"> of the main manuscript. Using the assumptions listed in section </w:t>
      </w:r>
      <w:r w:rsidRPr="00763F37">
        <w:rPr>
          <w:rFonts w:ascii="Times New Roman" w:eastAsia="Times New Roman" w:hAnsi="Times New Roman" w:cs="Times New Roman"/>
          <w:b/>
        </w:rPr>
        <w:t>§3.1</w:t>
      </w:r>
      <w:r w:rsidRPr="00763F37">
        <w:rPr>
          <w:rFonts w:ascii="Times New Roman" w:eastAsia="Times New Roman" w:hAnsi="Times New Roman" w:cs="Times New Roman"/>
        </w:rPr>
        <w:t xml:space="preserve">, the advection-diffusion problem is approximated by the following </w:t>
      </w:r>
      <w:r w:rsidR="007261BD" w:rsidRPr="00763F37">
        <w:rPr>
          <w:rFonts w:ascii="Times New Roman" w:eastAsia="Times New Roman" w:hAnsi="Times New Roman" w:cs="Times New Roman"/>
        </w:rPr>
        <w:t xml:space="preserve">unidimensional </w:t>
      </w:r>
      <w:r w:rsidR="00E41179" w:rsidRPr="00763F37">
        <w:rPr>
          <w:rFonts w:ascii="Times New Roman" w:eastAsia="Times New Roman" w:hAnsi="Times New Roman" w:cs="Times New Roman"/>
        </w:rPr>
        <w:t xml:space="preserve">unsteady </w:t>
      </w:r>
      <w:r w:rsidR="007261BD" w:rsidRPr="00763F37">
        <w:rPr>
          <w:rFonts w:ascii="Times New Roman" w:eastAsia="Times New Roman" w:hAnsi="Times New Roman" w:cs="Times New Roman"/>
        </w:rPr>
        <w:t>diffusion</w:t>
      </w:r>
      <w:r w:rsidRPr="00763F37">
        <w:rPr>
          <w:rFonts w:ascii="Times New Roman" w:eastAsia="Times New Roman" w:hAnsi="Times New Roman" w:cs="Times New Roman"/>
        </w:rPr>
        <w:t xml:space="preserve"> problem:</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741CCA62" w14:textId="77777777" w:rsidTr="00592C04">
        <w:trPr>
          <w:jc w:val="center"/>
        </w:trPr>
        <w:tc>
          <w:tcPr>
            <w:tcW w:w="625" w:type="pct"/>
            <w:vAlign w:val="center"/>
          </w:tcPr>
          <w:p w14:paraId="3B5857A7"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472784CC" w14:textId="77777777" w:rsidR="00367BBF" w:rsidRPr="00763F37" w:rsidRDefault="00C54693" w:rsidP="0077663D">
            <w:pPr>
              <w:jc w:val="both"/>
              <w:rPr>
                <w:rFonts w:ascii="Times New Roman" w:eastAsia="Times New Roman" w:hAnsi="Times New Roman" w:cs="Times New Roman"/>
                <w:lang w:val="en-US"/>
              </w:rPr>
            </w:pPr>
            <m:oMathPara>
              <m:oMath>
                <m:f>
                  <m:fPr>
                    <m:ctrlPr>
                      <w:rPr>
                        <w:rFonts w:ascii="Cambria Math" w:eastAsia="Times New Roman" w:hAnsi="Cambria Math" w:cs="Times New Roman"/>
                        <w:i/>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num>
                  <m:den>
                    <m:r>
                      <w:rPr>
                        <w:rFonts w:ascii="Cambria Math" w:eastAsia="Times New Roman" w:hAnsi="Cambria Math" w:cs="Times New Roman"/>
                        <w:lang w:val="en-US"/>
                      </w:rPr>
                      <m:t>∂t</m:t>
                    </m:r>
                  </m:den>
                </m:f>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f>
                  <m:fPr>
                    <m:ctrlPr>
                      <w:rPr>
                        <w:rFonts w:ascii="Cambria Math" w:eastAsia="Times New Roman" w:hAnsi="Cambria Math" w:cs="Times New Roman"/>
                        <w:i/>
                        <w:lang w:val="en-US"/>
                      </w:rPr>
                    </m:ctrlPr>
                  </m:fPr>
                  <m:num>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m:t>
                        </m:r>
                      </m:e>
                      <m:sup>
                        <m:r>
                          <w:rPr>
                            <w:rFonts w:ascii="Cambria Math" w:eastAsia="Times New Roman" w:hAnsi="Cambria Math" w:cs="Times New Roman"/>
                            <w:lang w:val="en-US"/>
                          </w:rPr>
                          <m:t>2</m:t>
                        </m:r>
                      </m:sup>
                    </m:sSup>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num>
                  <m:den>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ξ</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oMath>
            </m:oMathPara>
          </w:p>
        </w:tc>
        <w:tc>
          <w:tcPr>
            <w:tcW w:w="625" w:type="pct"/>
            <w:vAlign w:val="center"/>
          </w:tcPr>
          <w:p w14:paraId="521E6BDC"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p>
        </w:tc>
      </w:tr>
      <w:tr w:rsidR="00367BBF" w:rsidRPr="00763F37" w14:paraId="139ECB19" w14:textId="77777777" w:rsidTr="00592C04">
        <w:trPr>
          <w:jc w:val="center"/>
        </w:trPr>
        <w:tc>
          <w:tcPr>
            <w:tcW w:w="625" w:type="pct"/>
            <w:vAlign w:val="center"/>
          </w:tcPr>
          <w:p w14:paraId="0F8D0E49"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3169C396" w14:textId="3CC4C634" w:rsidR="00367BBF" w:rsidRPr="00763F37" w:rsidRDefault="00C54693" w:rsidP="0077663D">
            <w:pPr>
              <w:jc w:val="both"/>
              <w:rPr>
                <w:rFonts w:ascii="Times New Roman" w:eastAsia="Times New Roman" w:hAnsi="Times New Roman" w:cs="Times New Roman"/>
                <w:lang w:val="en-US"/>
              </w:rPr>
            </w:pPr>
            <m:oMathPara>
              <m:oMath>
                <m:f>
                  <m:fPr>
                    <m:ctrlPr>
                      <w:rPr>
                        <w:rFonts w:ascii="Cambria Math" w:eastAsia="Times New Roman" w:hAnsi="Cambria Math" w:cs="Times New Roman"/>
                        <w:i/>
                        <w:lang w:val="en-US"/>
                      </w:rPr>
                    </m:ctrlPr>
                  </m:fPr>
                  <m:num>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m:t>
                        </m:r>
                      </m:sub>
                    </m:sSub>
                  </m:num>
                  <m:den>
                    <m:r>
                      <w:rPr>
                        <w:rFonts w:ascii="Cambria Math" w:eastAsia="Times New Roman" w:hAnsi="Cambria Math" w:cs="Times New Roman"/>
                        <w:lang w:val="en-US"/>
                      </w:rPr>
                      <m:t>∂t</m:t>
                    </m:r>
                  </m:den>
                </m:f>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ca</m:t>
                    </m:r>
                  </m:sub>
                </m:sSub>
                <m:f>
                  <m:fPr>
                    <m:ctrlPr>
                      <w:rPr>
                        <w:rFonts w:ascii="Cambria Math" w:eastAsia="Times New Roman" w:hAnsi="Cambria Math" w:cs="Times New Roman"/>
                        <w:i/>
                        <w:lang w:val="en-US"/>
                      </w:rPr>
                    </m:ctrlPr>
                  </m:fPr>
                  <m:num>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m:t>
                        </m:r>
                      </m:e>
                      <m:sup>
                        <m:r>
                          <w:rPr>
                            <w:rFonts w:ascii="Cambria Math" w:eastAsia="Times New Roman" w:hAnsi="Cambria Math" w:cs="Times New Roman"/>
                            <w:lang w:val="en-US"/>
                          </w:rPr>
                          <m:t>2</m:t>
                        </m:r>
                      </m:sup>
                    </m:sSup>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m:t>
                        </m:r>
                      </m:sub>
                    </m:sSub>
                  </m:num>
                  <m:den>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ξ</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oMath>
            </m:oMathPara>
          </w:p>
        </w:tc>
        <w:tc>
          <w:tcPr>
            <w:tcW w:w="625" w:type="pct"/>
            <w:vAlign w:val="center"/>
          </w:tcPr>
          <w:p w14:paraId="41812CC1"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(S2)</w:t>
            </w:r>
          </w:p>
        </w:tc>
      </w:tr>
      <w:tr w:rsidR="00367BBF" w:rsidRPr="00763F37" w14:paraId="46207611" w14:textId="77777777" w:rsidTr="00592C04">
        <w:trPr>
          <w:jc w:val="center"/>
        </w:trPr>
        <w:tc>
          <w:tcPr>
            <w:tcW w:w="625" w:type="pct"/>
            <w:vAlign w:val="center"/>
          </w:tcPr>
          <w:p w14:paraId="4DE22F89"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7946701C" w14:textId="51633ECC" w:rsidR="00367BBF" w:rsidRPr="00763F37" w:rsidRDefault="00C54693" w:rsidP="0077663D">
            <w:pPr>
              <w:jc w:val="both"/>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t=0,ξ</m:t>
                    </m:r>
                  </m:e>
                </m:d>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sa,0</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1-</m:t>
                    </m:r>
                    <m:r>
                      <m:rPr>
                        <m:scr m:val="script"/>
                      </m:rPr>
                      <w:rPr>
                        <w:rFonts w:ascii="Cambria Math" w:eastAsia="Times New Roman" w:hAnsi="Cambria Math" w:cs="Times New Roman"/>
                        <w:lang w:val="en-US"/>
                      </w:rPr>
                      <m:t>H</m:t>
                    </m:r>
                    <m:d>
                      <m:dPr>
                        <m:ctrlPr>
                          <w:rPr>
                            <w:rFonts w:ascii="Cambria Math" w:eastAsia="Times New Roman" w:hAnsi="Cambria Math" w:cs="Times New Roman"/>
                            <w:i/>
                            <w:lang w:val="en-US"/>
                          </w:rPr>
                        </m:ctrlPr>
                      </m:dPr>
                      <m:e>
                        <m:r>
                          <w:rPr>
                            <w:rFonts w:ascii="Cambria Math" w:eastAsia="Times New Roman" w:hAnsi="Cambria Math" w:cs="Times New Roman"/>
                            <w:lang w:val="en-US"/>
                          </w:rPr>
                          <m:t>ξ-s</m:t>
                        </m:r>
                      </m:e>
                    </m:d>
                  </m:e>
                </m:d>
                <m:r>
                  <w:rPr>
                    <w:rFonts w:ascii="Cambria Math" w:eastAsia="Times New Roman" w:hAnsi="Cambria Math" w:cs="Times New Roman"/>
                    <w:lang w:val="en-US"/>
                  </w:rPr>
                  <m:t>,</m:t>
                </m:r>
              </m:oMath>
            </m:oMathPara>
          </w:p>
        </w:tc>
        <w:tc>
          <w:tcPr>
            <w:tcW w:w="625" w:type="pct"/>
            <w:vAlign w:val="center"/>
          </w:tcPr>
          <w:p w14:paraId="1E47DE1B"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(S3)</w:t>
            </w:r>
          </w:p>
        </w:tc>
      </w:tr>
      <w:tr w:rsidR="00367BBF" w:rsidRPr="00763F37" w14:paraId="5BE3D0F3" w14:textId="77777777" w:rsidTr="00592C04">
        <w:trPr>
          <w:jc w:val="center"/>
        </w:trPr>
        <w:tc>
          <w:tcPr>
            <w:tcW w:w="625" w:type="pct"/>
            <w:vAlign w:val="center"/>
          </w:tcPr>
          <w:p w14:paraId="665E5638"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4C1E9FB3" w14:textId="4A57E677" w:rsidR="00367BBF" w:rsidRPr="00763F37" w:rsidRDefault="00C54693" w:rsidP="0077663D">
            <w:pPr>
              <w:jc w:val="both"/>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t=0,ξ</m:t>
                    </m:r>
                  </m:e>
                </m:d>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ca,0</m:t>
                    </m:r>
                  </m:sub>
                </m:sSub>
                <m:r>
                  <m:rPr>
                    <m:scr m:val="script"/>
                  </m:rPr>
                  <w:rPr>
                    <w:rFonts w:ascii="Cambria Math" w:eastAsia="Times New Roman" w:hAnsi="Cambria Math" w:cs="Times New Roman"/>
                    <w:lang w:val="en-US"/>
                  </w:rPr>
                  <m:t>H</m:t>
                </m:r>
                <m:d>
                  <m:dPr>
                    <m:ctrlPr>
                      <w:rPr>
                        <w:rFonts w:ascii="Cambria Math" w:eastAsia="Times New Roman" w:hAnsi="Cambria Math" w:cs="Times New Roman"/>
                        <w:i/>
                        <w:lang w:val="en-US"/>
                      </w:rPr>
                    </m:ctrlPr>
                  </m:dPr>
                  <m:e>
                    <m:r>
                      <w:rPr>
                        <w:rFonts w:ascii="Cambria Math" w:eastAsia="Times New Roman" w:hAnsi="Cambria Math" w:cs="Times New Roman"/>
                        <w:lang w:val="en-US"/>
                      </w:rPr>
                      <m:t>ξ-s</m:t>
                    </m:r>
                  </m:e>
                </m:d>
                <m:r>
                  <w:rPr>
                    <w:rFonts w:ascii="Cambria Math" w:eastAsia="Times New Roman" w:hAnsi="Cambria Math" w:cs="Times New Roman"/>
                    <w:lang w:val="en-US"/>
                  </w:rPr>
                  <m:t>.</m:t>
                </m:r>
              </m:oMath>
            </m:oMathPara>
          </w:p>
        </w:tc>
        <w:tc>
          <w:tcPr>
            <w:tcW w:w="625" w:type="pct"/>
            <w:vAlign w:val="center"/>
          </w:tcPr>
          <w:p w14:paraId="4DE16B72"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(S4)</w:t>
            </w:r>
          </w:p>
        </w:tc>
      </w:tr>
    </w:tbl>
    <w:p w14:paraId="4DD3E0A1" w14:textId="1B5A6652"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The free surface at the top of the jet acts like an impenetrable wall for the diffusion of both species. Using Green’s function analysis </w:t>
      </w:r>
      <w:r w:rsidR="00CB45CE" w:rsidRPr="00763F37">
        <w:rPr>
          <w:rFonts w:ascii="Times New Roman" w:eastAsia="Times New Roman" w:hAnsi="Times New Roman" w:cs="Times New Roman"/>
        </w:rPr>
        <w:t xml:space="preserve">(i.e., a convolution of the heat kernel) </w:t>
      </w:r>
      <w:r w:rsidRPr="00763F37">
        <w:rPr>
          <w:rFonts w:ascii="Times New Roman" w:eastAsia="Times New Roman" w:hAnsi="Times New Roman" w:cs="Times New Roman"/>
        </w:rPr>
        <w:t xml:space="preserve">to solve respectively for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sa</m:t>
            </m:r>
          </m:sub>
        </m:sSub>
      </m:oMath>
      <w:r w:rsidRPr="00763F37">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ca</m:t>
            </m:r>
          </m:sub>
        </m:sSub>
      </m:oMath>
      <w:r w:rsidRPr="00763F37">
        <w:rPr>
          <w:rFonts w:ascii="Times New Roman" w:eastAsia="Times New Roman" w:hAnsi="Times New Roman" w:cs="Times New Roman"/>
        </w:rPr>
        <w:t>, we find:</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1A490BD1" w14:textId="77777777" w:rsidTr="00592C04">
        <w:trPr>
          <w:jc w:val="center"/>
        </w:trPr>
        <w:tc>
          <w:tcPr>
            <w:tcW w:w="625" w:type="pct"/>
            <w:vAlign w:val="center"/>
          </w:tcPr>
          <w:p w14:paraId="545D5EF9"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1D11522C" w14:textId="1296D95F" w:rsidR="00367BBF" w:rsidRPr="00763F37" w:rsidRDefault="00C54693" w:rsidP="0077663D">
            <w:pPr>
              <w:jc w:val="both"/>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ξ,t</m:t>
                    </m:r>
                  </m:e>
                </m:d>
                <m:r>
                  <w:rPr>
                    <w:rFonts w:ascii="Cambria Math" w:eastAsia="Times New Roman" w:hAnsi="Cambria Math" w:cs="Times New Roman"/>
                    <w:lang w:val="en-US"/>
                  </w:rPr>
                  <m:t>=</m:t>
                </m:r>
                <m:nary>
                  <m:naryPr>
                    <m:limLoc m:val="subSup"/>
                    <m:ctrlPr>
                      <w:rPr>
                        <w:rFonts w:ascii="Cambria Math" w:eastAsia="Times New Roman" w:hAnsi="Cambria Math" w:cs="Times New Roman"/>
                        <w:i/>
                        <w:sz w:val="24"/>
                        <w:szCs w:val="24"/>
                        <w:lang w:val="en-US"/>
                      </w:rPr>
                    </m:ctrlPr>
                  </m:naryPr>
                  <m:sub>
                    <m:r>
                      <w:rPr>
                        <w:rFonts w:ascii="Cambria Math" w:eastAsia="Times New Roman" w:hAnsi="Cambria Math" w:cs="Times New Roman"/>
                        <w:lang w:val="en-US"/>
                      </w:rPr>
                      <m:t>-s</m:t>
                    </m:r>
                  </m:sub>
                  <m:sup>
                    <m:r>
                      <w:rPr>
                        <w:rFonts w:ascii="Cambria Math" w:eastAsia="Times New Roman" w:hAnsi="Cambria Math" w:cs="Times New Roman"/>
                        <w:lang w:val="en-US"/>
                      </w:rPr>
                      <m:t>s</m:t>
                    </m:r>
                  </m:sup>
                  <m:e>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sa,0</m:t>
                            </m:r>
                          </m:sub>
                        </m:sSub>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r>
                              <w:rPr>
                                <w:rFonts w:ascii="Cambria Math" w:eastAsia="Times New Roman" w:hAnsi="Cambria Math" w:cs="Times New Roman"/>
                                <w:lang w:val="en-US"/>
                              </w:rPr>
                              <m:t>t</m:t>
                            </m:r>
                          </m:e>
                        </m:rad>
                      </m:den>
                    </m:f>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exp</m:t>
                        </m:r>
                      </m:fName>
                      <m:e>
                        <m:d>
                          <m:dPr>
                            <m:ctrlPr>
                              <w:rPr>
                                <w:rFonts w:ascii="Cambria Math" w:eastAsia="Times New Roman" w:hAnsi="Cambria Math" w:cs="Times New Roman"/>
                                <w:i/>
                                <w:lang w:val="en-US"/>
                              </w:rPr>
                            </m:ctrlPr>
                          </m:dPr>
                          <m:e>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sSup>
                                  <m:sSupPr>
                                    <m:ctrlPr>
                                      <w:rPr>
                                        <w:rFonts w:ascii="Cambria Math" w:eastAsia="Times New Roman" w:hAnsi="Cambria Math" w:cs="Times New Roman"/>
                                        <w:i/>
                                        <w:lang w:val="en-US"/>
                                      </w:rPr>
                                    </m:ctrlPr>
                                  </m:sSupPr>
                                  <m:e>
                                    <m:d>
                                      <m:dPr>
                                        <m:ctrlPr>
                                          <w:rPr>
                                            <w:rFonts w:ascii="Cambria Math" w:eastAsia="Times New Roman" w:hAnsi="Cambria Math" w:cs="Times New Roman"/>
                                            <w:i/>
                                            <w:lang w:val="en-US"/>
                                          </w:rPr>
                                        </m:ctrlPr>
                                      </m:dPr>
                                      <m:e>
                                        <m:r>
                                          <w:rPr>
                                            <w:rFonts w:ascii="Cambria Math" w:eastAsia="Times New Roman" w:hAnsi="Cambria Math" w:cs="Times New Roman"/>
                                            <w:lang w:val="en-US"/>
                                          </w:rPr>
                                          <m:t>ξ-</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ξ</m:t>
                                            </m:r>
                                          </m:e>
                                          <m:sup>
                                            <m:r>
                                              <w:rPr>
                                                <w:rFonts w:ascii="Cambria Math" w:eastAsia="Times New Roman" w:hAnsi="Cambria Math" w:cs="Times New Roman"/>
                                                <w:lang w:val="en-US"/>
                                              </w:rPr>
                                              <m:t>'</m:t>
                                            </m:r>
                                          </m:sup>
                                        </m:sSup>
                                      </m:e>
                                    </m:d>
                                  </m:e>
                                  <m:sup>
                                    <m:r>
                                      <w:rPr>
                                        <w:rFonts w:ascii="Cambria Math" w:eastAsia="Times New Roman" w:hAnsi="Cambria Math" w:cs="Times New Roman"/>
                                        <w:lang w:val="en-US"/>
                                      </w:rPr>
                                      <m:t>2</m:t>
                                    </m:r>
                                  </m:sup>
                                </m:sSup>
                              </m:num>
                              <m:den>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r>
                                  <w:rPr>
                                    <w:rFonts w:ascii="Cambria Math" w:eastAsia="Times New Roman" w:hAnsi="Cambria Math" w:cs="Times New Roman"/>
                                    <w:lang w:val="en-US"/>
                                  </w:rPr>
                                  <m:t>t</m:t>
                                </m:r>
                              </m:den>
                            </m:f>
                          </m:e>
                        </m:d>
                        <m:r>
                          <w:rPr>
                            <w:rFonts w:ascii="Cambria Math" w:eastAsia="Times New Roman" w:hAnsi="Cambria Math" w:cs="Times New Roman"/>
                            <w:lang w:val="en-US"/>
                          </w:rPr>
                          <m:t>d</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ξ</m:t>
                            </m:r>
                          </m:e>
                          <m:sup>
                            <m:r>
                              <w:rPr>
                                <w:rFonts w:ascii="Cambria Math" w:eastAsia="Times New Roman" w:hAnsi="Cambria Math" w:cs="Times New Roman"/>
                                <w:lang w:val="en-US"/>
                              </w:rPr>
                              <m:t>'</m:t>
                            </m:r>
                          </m:sup>
                        </m:sSup>
                      </m:e>
                    </m:func>
                  </m:e>
                </m:nary>
                <m:r>
                  <w:rPr>
                    <w:rFonts w:ascii="Cambria Math" w:eastAsia="Times New Roman" w:hAnsi="Cambria Math" w:cs="Times New Roman"/>
                    <w:sz w:val="24"/>
                    <w:szCs w:val="24"/>
                    <w:lang w:val="en-US"/>
                  </w:rPr>
                  <m:t>.</m:t>
                </m:r>
              </m:oMath>
            </m:oMathPara>
          </w:p>
        </w:tc>
        <w:tc>
          <w:tcPr>
            <w:tcW w:w="625" w:type="pct"/>
            <w:vAlign w:val="center"/>
          </w:tcPr>
          <w:p w14:paraId="3C8A220C"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(S5)</w:t>
            </w:r>
          </w:p>
        </w:tc>
      </w:tr>
    </w:tbl>
    <w:p w14:paraId="7F570226" w14:textId="77777777"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Using the change of variable </w:t>
      </w:r>
      <m:oMath>
        <m:r>
          <w:rPr>
            <w:rFonts w:ascii="Cambria Math" w:eastAsia="Times New Roman" w:hAnsi="Cambria Math" w:cs="Times New Roman"/>
          </w:rPr>
          <m:t>η=</m:t>
        </m:r>
        <m:f>
          <m:fPr>
            <m:ctrlPr>
              <w:rPr>
                <w:rFonts w:ascii="Cambria Math" w:eastAsia="Times New Roman" w:hAnsi="Cambria Math" w:cs="Times New Roman"/>
                <w:i/>
              </w:rPr>
            </m:ctrlPr>
          </m:fPr>
          <m:num>
            <m:r>
              <w:rPr>
                <w:rFonts w:ascii="Cambria Math" w:eastAsia="Times New Roman" w:hAnsi="Cambria Math" w:cs="Times New Roman"/>
              </w:rPr>
              <m:t>ξ-</m:t>
            </m:r>
            <m:sSup>
              <m:sSupPr>
                <m:ctrlPr>
                  <w:rPr>
                    <w:rFonts w:ascii="Cambria Math" w:eastAsia="Times New Roman" w:hAnsi="Cambria Math" w:cs="Times New Roman"/>
                    <w:i/>
                  </w:rPr>
                </m:ctrlPr>
              </m:sSupPr>
              <m:e>
                <m:r>
                  <w:rPr>
                    <w:rFonts w:ascii="Cambria Math" w:eastAsia="Times New Roman" w:hAnsi="Cambria Math" w:cs="Times New Roman"/>
                  </w:rPr>
                  <m:t>ξ</m:t>
                </m:r>
              </m:e>
              <m:sup>
                <m:r>
                  <w:rPr>
                    <w:rFonts w:ascii="Cambria Math" w:eastAsia="Times New Roman" w:hAnsi="Cambria Math" w:cs="Times New Roman"/>
                  </w:rPr>
                  <m:t>'</m:t>
                </m:r>
              </m:sup>
            </m:sSup>
          </m:num>
          <m:den>
            <m:rad>
              <m:radPr>
                <m:degHide m:val="1"/>
                <m:ctrlPr>
                  <w:rPr>
                    <w:rFonts w:ascii="Cambria Math" w:eastAsia="Times New Roman" w:hAnsi="Cambria Math" w:cs="Times New Roman"/>
                    <w:i/>
                  </w:rPr>
                </m:ctrlPr>
              </m:radPr>
              <m:deg/>
              <m:e>
                <m:r>
                  <w:rPr>
                    <w:rFonts w:ascii="Cambria Math" w:eastAsia="Times New Roman" w:hAnsi="Cambria Math" w:cs="Times New Roman"/>
                  </w:rPr>
                  <m:t>4</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sa</m:t>
                    </m:r>
                  </m:sub>
                </m:sSub>
                <m:r>
                  <w:rPr>
                    <w:rFonts w:ascii="Cambria Math" w:eastAsia="Times New Roman" w:hAnsi="Cambria Math" w:cs="Times New Roman"/>
                  </w:rPr>
                  <m:t>t</m:t>
                </m:r>
              </m:e>
            </m:rad>
          </m:den>
        </m:f>
      </m:oMath>
      <w:r w:rsidRPr="00763F37">
        <w:rPr>
          <w:rFonts w:ascii="Times New Roman" w:eastAsia="Times New Roman" w:hAnsi="Times New Roman" w:cs="Times New Roman"/>
        </w:rPr>
        <w:t>, it comes:</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3AAB1ADE" w14:textId="77777777" w:rsidTr="00592C04">
        <w:trPr>
          <w:jc w:val="center"/>
        </w:trPr>
        <w:tc>
          <w:tcPr>
            <w:tcW w:w="625" w:type="pct"/>
            <w:vAlign w:val="center"/>
          </w:tcPr>
          <w:p w14:paraId="47FA78F8"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6EFFA406" w14:textId="53250099" w:rsidR="00367BBF" w:rsidRPr="00763F37" w:rsidRDefault="00C54693" w:rsidP="0077663D">
            <w:pPr>
              <w:jc w:val="both"/>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 t</m:t>
                    </m:r>
                  </m:e>
                </m:d>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sa,0</m:t>
                        </m:r>
                      </m:sub>
                    </m:sSub>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π</m:t>
                        </m:r>
                      </m:e>
                    </m:rad>
                  </m:den>
                </m:f>
                <m:nary>
                  <m:naryPr>
                    <m:limLoc m:val="subSup"/>
                    <m:ctrlPr>
                      <w:rPr>
                        <w:rFonts w:ascii="Cambria Math" w:eastAsia="Times New Roman" w:hAnsi="Cambria Math" w:cs="Times New Roman"/>
                        <w:i/>
                        <w:sz w:val="24"/>
                        <w:szCs w:val="24"/>
                        <w:lang w:val="en-US"/>
                      </w:rPr>
                    </m:ctrlPr>
                  </m:naryPr>
                  <m:sub>
                    <m:f>
                      <m:fPr>
                        <m:ctrlPr>
                          <w:rPr>
                            <w:rFonts w:ascii="Cambria Math" w:eastAsia="Times New Roman" w:hAnsi="Cambria Math" w:cs="Times New Roman"/>
                            <w:i/>
                            <w:lang w:val="en-US"/>
                          </w:rPr>
                        </m:ctrlPr>
                      </m:fPr>
                      <m:num>
                        <m:r>
                          <w:rPr>
                            <w:rFonts w:ascii="Cambria Math" w:eastAsia="Times New Roman" w:hAnsi="Cambria Math" w:cs="Times New Roman"/>
                            <w:lang w:val="en-US"/>
                          </w:rPr>
                          <m:t>ξ+s</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r>
                              <w:rPr>
                                <w:rFonts w:ascii="Cambria Math" w:eastAsia="Times New Roman" w:hAnsi="Cambria Math" w:cs="Times New Roman"/>
                                <w:lang w:val="en-US"/>
                              </w:rPr>
                              <m:t>t</m:t>
                            </m:r>
                          </m:e>
                        </m:rad>
                      </m:den>
                    </m:f>
                  </m:sub>
                  <m:sup>
                    <m:f>
                      <m:fPr>
                        <m:ctrlPr>
                          <w:rPr>
                            <w:rFonts w:ascii="Cambria Math" w:eastAsia="Times New Roman" w:hAnsi="Cambria Math" w:cs="Times New Roman"/>
                            <w:i/>
                            <w:lang w:val="en-US"/>
                          </w:rPr>
                        </m:ctrlPr>
                      </m:fPr>
                      <m:num>
                        <m:r>
                          <w:rPr>
                            <w:rFonts w:ascii="Cambria Math" w:eastAsia="Times New Roman" w:hAnsi="Cambria Math" w:cs="Times New Roman"/>
                            <w:lang w:val="en-US"/>
                          </w:rPr>
                          <m:t>ξ-s</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r>
                              <w:rPr>
                                <w:rFonts w:ascii="Cambria Math" w:eastAsia="Times New Roman" w:hAnsi="Cambria Math" w:cs="Times New Roman"/>
                                <w:lang w:val="en-US"/>
                              </w:rPr>
                              <m:t>t</m:t>
                            </m:r>
                          </m:e>
                        </m:rad>
                      </m:den>
                    </m:f>
                  </m:sup>
                  <m:e>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η</m:t>
                            </m:r>
                          </m:e>
                          <m:sup>
                            <m:r>
                              <w:rPr>
                                <w:rFonts w:ascii="Cambria Math" w:eastAsia="Times New Roman" w:hAnsi="Cambria Math" w:cs="Times New Roman"/>
                                <w:lang w:val="en-US"/>
                              </w:rPr>
                              <m:t>2</m:t>
                            </m:r>
                          </m:sup>
                        </m:sSup>
                      </m:sup>
                    </m:sSup>
                    <m:r>
                      <w:rPr>
                        <w:rFonts w:ascii="Cambria Math" w:eastAsia="Times New Roman" w:hAnsi="Cambria Math" w:cs="Times New Roman"/>
                        <w:lang w:val="en-US"/>
                      </w:rPr>
                      <m:t>dη</m:t>
                    </m:r>
                  </m:e>
                </m:nary>
                <m:r>
                  <w:rPr>
                    <w:rFonts w:ascii="Cambria Math" w:eastAsia="Times New Roman" w:hAnsi="Cambria Math" w:cs="Times New Roman"/>
                    <w:sz w:val="24"/>
                    <w:szCs w:val="24"/>
                    <w:lang w:val="en-US"/>
                  </w:rPr>
                  <m:t>.</m:t>
                </m:r>
              </m:oMath>
            </m:oMathPara>
          </w:p>
        </w:tc>
        <w:tc>
          <w:tcPr>
            <w:tcW w:w="625" w:type="pct"/>
            <w:vAlign w:val="center"/>
          </w:tcPr>
          <w:p w14:paraId="60446387"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(S6)</w:t>
            </w:r>
          </w:p>
        </w:tc>
      </w:tr>
    </w:tbl>
    <w:p w14:paraId="513294E8" w14:textId="51C339A5"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Finally,</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4FF03285" w14:textId="77777777" w:rsidTr="00592C04">
        <w:trPr>
          <w:jc w:val="center"/>
        </w:trPr>
        <w:tc>
          <w:tcPr>
            <w:tcW w:w="625" w:type="pct"/>
            <w:vAlign w:val="center"/>
          </w:tcPr>
          <w:p w14:paraId="1C877574"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13B1AF92" w14:textId="2CE4EBA0" w:rsidR="00367BBF" w:rsidRPr="00763F37" w:rsidRDefault="00C54693" w:rsidP="0077663D">
            <w:pPr>
              <w:spacing w:after="16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ξ,t</m:t>
                    </m:r>
                  </m:e>
                </m:d>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sa,0</m:t>
                        </m:r>
                      </m:sub>
                    </m:sSub>
                  </m:num>
                  <m:den>
                    <m:r>
                      <w:rPr>
                        <w:rFonts w:ascii="Cambria Math" w:eastAsia="Times New Roman" w:hAnsi="Cambria Math" w:cs="Times New Roman"/>
                        <w:lang w:val="en-US"/>
                      </w:rPr>
                      <m:t>2</m:t>
                    </m:r>
                  </m:den>
                </m:f>
                <m:d>
                  <m:dPr>
                    <m:begChr m:val="["/>
                    <m:endChr m:val="]"/>
                    <m:ctrlPr>
                      <w:rPr>
                        <w:rFonts w:ascii="Cambria Math" w:eastAsia="Times New Roman" w:hAnsi="Cambria Math" w:cs="Times New Roman"/>
                        <w:i/>
                        <w:lang w:val="en-US"/>
                      </w:rPr>
                    </m:ctrlPr>
                  </m:dPr>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f>
                              <m:fPr>
                                <m:ctrlPr>
                                  <w:rPr>
                                    <w:rFonts w:ascii="Cambria Math" w:eastAsia="Times New Roman" w:hAnsi="Cambria Math" w:cs="Times New Roman"/>
                                    <w:i/>
                                    <w:lang w:val="en-US"/>
                                  </w:rPr>
                                </m:ctrlPr>
                              </m:fPr>
                              <m:num>
                                <m:r>
                                  <w:rPr>
                                    <w:rFonts w:ascii="Cambria Math" w:eastAsia="Times New Roman" w:hAnsi="Cambria Math" w:cs="Times New Roman"/>
                                    <w:lang w:val="en-US"/>
                                  </w:rPr>
                                  <m:t>ξ+s</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r>
                                      <w:rPr>
                                        <w:rFonts w:ascii="Cambria Math" w:eastAsia="Times New Roman" w:hAnsi="Cambria Math" w:cs="Times New Roman"/>
                                        <w:lang w:val="en-US"/>
                                      </w:rPr>
                                      <m:t>t</m:t>
                                    </m:r>
                                  </m:e>
                                </m:rad>
                              </m:den>
                            </m:f>
                          </m:e>
                        </m:d>
                      </m:e>
                    </m:func>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f>
                              <m:fPr>
                                <m:ctrlPr>
                                  <w:rPr>
                                    <w:rFonts w:ascii="Cambria Math" w:eastAsia="Times New Roman" w:hAnsi="Cambria Math" w:cs="Times New Roman"/>
                                    <w:i/>
                                    <w:lang w:val="en-US"/>
                                  </w:rPr>
                                </m:ctrlPr>
                              </m:fPr>
                              <m:num>
                                <m:r>
                                  <w:rPr>
                                    <w:rFonts w:ascii="Cambria Math" w:eastAsia="Times New Roman" w:hAnsi="Cambria Math" w:cs="Times New Roman"/>
                                    <w:lang w:val="en-US"/>
                                  </w:rPr>
                                  <m:t>ξ-s</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sa</m:t>
                                        </m:r>
                                      </m:sub>
                                    </m:sSub>
                                    <m:r>
                                      <w:rPr>
                                        <w:rFonts w:ascii="Cambria Math" w:eastAsia="Times New Roman" w:hAnsi="Cambria Math" w:cs="Times New Roman"/>
                                        <w:lang w:val="en-US"/>
                                      </w:rPr>
                                      <m:t>t</m:t>
                                    </m:r>
                                  </m:e>
                                </m:rad>
                              </m:den>
                            </m:f>
                          </m:e>
                        </m:d>
                      </m:e>
                    </m:func>
                  </m:e>
                </m:d>
                <m:r>
                  <w:rPr>
                    <w:rFonts w:ascii="Cambria Math" w:eastAsia="Times New Roman" w:hAnsi="Cambria Math" w:cs="Times New Roman"/>
                    <w:lang w:val="en-US"/>
                  </w:rPr>
                  <m:t>.</m:t>
                </m:r>
              </m:oMath>
            </m:oMathPara>
          </w:p>
        </w:tc>
        <w:tc>
          <w:tcPr>
            <w:tcW w:w="625" w:type="pct"/>
            <w:vAlign w:val="center"/>
          </w:tcPr>
          <w:p w14:paraId="22A93202"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(S7)</w:t>
            </w:r>
          </w:p>
        </w:tc>
      </w:tr>
    </w:tbl>
    <w:p w14:paraId="4CCEF035" w14:textId="00D5E8F8"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The same integration yields a similar result for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ca</m:t>
            </m:r>
          </m:sub>
        </m:sSub>
      </m:oMath>
      <w:r w:rsidRPr="00763F37">
        <w:rPr>
          <w:rFonts w:ascii="Times New Roman" w:eastAsia="Times New Roman" w:hAnsi="Times New Roman" w:cs="Times New Roman"/>
        </w:rPr>
        <w:t>:</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056039C4" w14:textId="77777777" w:rsidTr="00592C04">
        <w:trPr>
          <w:jc w:val="center"/>
        </w:trPr>
        <w:tc>
          <w:tcPr>
            <w:tcW w:w="625" w:type="pct"/>
            <w:vAlign w:val="center"/>
          </w:tcPr>
          <w:p w14:paraId="39E1FD91"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2DC97520" w14:textId="2349CED1" w:rsidR="00367BBF" w:rsidRPr="00763F37" w:rsidRDefault="00C54693" w:rsidP="0077663D">
            <w:pPr>
              <w:jc w:val="both"/>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ξ,t</m:t>
                    </m:r>
                  </m:e>
                </m:d>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ca,0</m:t>
                        </m:r>
                      </m:sub>
                    </m:sSub>
                  </m:num>
                  <m:den>
                    <m:r>
                      <w:rPr>
                        <w:rFonts w:ascii="Cambria Math" w:eastAsia="Times New Roman" w:hAnsi="Cambria Math" w:cs="Times New Roman"/>
                        <w:lang w:val="en-US"/>
                      </w:rPr>
                      <m:t>2</m:t>
                    </m:r>
                  </m:den>
                </m:f>
                <m:d>
                  <m:dPr>
                    <m:begChr m:val="["/>
                    <m:endChr m:val="]"/>
                    <m:ctrlPr>
                      <w:rPr>
                        <w:rFonts w:ascii="Cambria Math" w:eastAsia="Times New Roman" w:hAnsi="Cambria Math" w:cs="Times New Roman"/>
                        <w:i/>
                        <w:lang w:val="en-US"/>
                      </w:rPr>
                    </m:ctrlPr>
                  </m:dPr>
                  <m:e>
                    <m:r>
                      <w:rPr>
                        <w:rFonts w:ascii="Cambria Math" w:eastAsia="Times New Roman" w:hAnsi="Cambria Math" w:cs="Times New Roman"/>
                        <w:lang w:val="en-US"/>
                      </w:rPr>
                      <m:t>2+</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f>
                              <m:fPr>
                                <m:ctrlPr>
                                  <w:rPr>
                                    <w:rFonts w:ascii="Cambria Math" w:eastAsia="Times New Roman" w:hAnsi="Cambria Math" w:cs="Times New Roman"/>
                                    <w:i/>
                                    <w:lang w:val="en-US"/>
                                  </w:rPr>
                                </m:ctrlPr>
                              </m:fPr>
                              <m:num>
                                <m:r>
                                  <w:rPr>
                                    <w:rFonts w:ascii="Cambria Math" w:eastAsia="Times New Roman" w:hAnsi="Cambria Math" w:cs="Times New Roman"/>
                                    <w:lang w:val="en-US"/>
                                  </w:rPr>
                                  <m:t>ξ-s</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ca</m:t>
                                        </m:r>
                                      </m:sub>
                                    </m:sSub>
                                    <m:r>
                                      <w:rPr>
                                        <w:rFonts w:ascii="Cambria Math" w:eastAsia="Times New Roman" w:hAnsi="Cambria Math" w:cs="Times New Roman"/>
                                        <w:lang w:val="en-US"/>
                                      </w:rPr>
                                      <m:t>t</m:t>
                                    </m:r>
                                  </m:e>
                                </m:rad>
                              </m:den>
                            </m:f>
                          </m:e>
                        </m:d>
                      </m:e>
                    </m:func>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f>
                              <m:fPr>
                                <m:ctrlPr>
                                  <w:rPr>
                                    <w:rFonts w:ascii="Cambria Math" w:eastAsia="Times New Roman" w:hAnsi="Cambria Math" w:cs="Times New Roman"/>
                                    <w:i/>
                                    <w:lang w:val="en-US"/>
                                  </w:rPr>
                                </m:ctrlPr>
                              </m:fPr>
                              <m:num>
                                <m:r>
                                  <w:rPr>
                                    <w:rFonts w:ascii="Cambria Math" w:eastAsia="Times New Roman" w:hAnsi="Cambria Math" w:cs="Times New Roman"/>
                                    <w:lang w:val="en-US"/>
                                  </w:rPr>
                                  <m:t>ξ+s</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4</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D</m:t>
                                        </m:r>
                                      </m:e>
                                      <m:sub>
                                        <m:r>
                                          <w:rPr>
                                            <w:rFonts w:ascii="Cambria Math" w:eastAsia="Times New Roman" w:hAnsi="Cambria Math" w:cs="Times New Roman"/>
                                            <w:lang w:val="en-US"/>
                                          </w:rPr>
                                          <m:t>ca</m:t>
                                        </m:r>
                                      </m:sub>
                                    </m:sSub>
                                    <m:r>
                                      <w:rPr>
                                        <w:rFonts w:ascii="Cambria Math" w:eastAsia="Times New Roman" w:hAnsi="Cambria Math" w:cs="Times New Roman"/>
                                        <w:lang w:val="en-US"/>
                                      </w:rPr>
                                      <m:t>t</m:t>
                                    </m:r>
                                  </m:e>
                                </m:rad>
                              </m:den>
                            </m:f>
                          </m:e>
                        </m:d>
                      </m:e>
                    </m:func>
                  </m:e>
                </m:d>
                <m:r>
                  <w:rPr>
                    <w:rFonts w:ascii="Cambria Math" w:eastAsia="Times New Roman" w:hAnsi="Cambria Math" w:cs="Times New Roman"/>
                    <w:lang w:val="en-US"/>
                  </w:rPr>
                  <m:t>.</m:t>
                </m:r>
              </m:oMath>
            </m:oMathPara>
          </w:p>
        </w:tc>
        <w:tc>
          <w:tcPr>
            <w:tcW w:w="625" w:type="pct"/>
            <w:vAlign w:val="center"/>
          </w:tcPr>
          <w:p w14:paraId="249F111D" w14:textId="7777777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(S8)</w:t>
            </w:r>
          </w:p>
        </w:tc>
      </w:tr>
    </w:tbl>
    <w:p w14:paraId="5794B878" w14:textId="0178CB9C"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We now introduce the following non-dimensional quantities:</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592C04" w:rsidRPr="00763F37" w14:paraId="43697D23" w14:textId="77777777" w:rsidTr="00A170A6">
        <w:trPr>
          <w:jc w:val="center"/>
        </w:trPr>
        <w:tc>
          <w:tcPr>
            <w:tcW w:w="625" w:type="pct"/>
            <w:vAlign w:val="center"/>
          </w:tcPr>
          <w:p w14:paraId="1D5AA4CA" w14:textId="77777777" w:rsidR="00592C04" w:rsidRPr="00763F37" w:rsidRDefault="00592C04" w:rsidP="0077663D">
            <w:pPr>
              <w:jc w:val="both"/>
              <w:rPr>
                <w:rFonts w:ascii="Times New Roman" w:eastAsia="Times New Roman" w:hAnsi="Times New Roman" w:cs="Times New Roman"/>
                <w:lang w:val="en-US"/>
              </w:rPr>
            </w:pPr>
          </w:p>
        </w:tc>
        <w:tc>
          <w:tcPr>
            <w:tcW w:w="3750" w:type="pct"/>
            <w:vAlign w:val="center"/>
          </w:tcPr>
          <w:p w14:paraId="3970A267" w14:textId="771C218E" w:rsidR="00592C04" w:rsidRPr="00763F37" w:rsidRDefault="00592C04" w:rsidP="0077663D">
            <w:pPr>
              <w:jc w:val="both"/>
              <w:rPr>
                <w:rFonts w:ascii="Times New Roman" w:eastAsia="Times New Roman" w:hAnsi="Times New Roman" w:cs="Times New Roman"/>
              </w:rPr>
            </w:pPr>
            <m:oMathPara>
              <m:oMath>
                <m:r>
                  <w:rPr>
                    <w:rFonts w:ascii="Cambria Math" w:eastAsia="Times New Roman" w:hAnsi="Cambria Math" w:cs="Times New Roman"/>
                  </w:rPr>
                  <m:t>δ=</m:t>
                </m:r>
                <m:rad>
                  <m:radPr>
                    <m:degHide m:val="1"/>
                    <m:ctrlPr>
                      <w:rPr>
                        <w:rFonts w:ascii="Cambria Math" w:eastAsia="Times New Roman" w:hAnsi="Cambria Math" w:cs="Times New Roman"/>
                        <w:i/>
                      </w:rPr>
                    </m:ctrlPr>
                  </m:radPr>
                  <m:deg/>
                  <m:e>
                    <m:r>
                      <w:rPr>
                        <w:rFonts w:ascii="Cambria Math" w:eastAsia="Times New Roman" w:hAnsi="Cambria Math" w:cs="Times New Roman"/>
                      </w:rPr>
                      <m:t>4</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sa</m:t>
                        </m:r>
                      </m:sub>
                    </m:sSub>
                    <m:r>
                      <w:rPr>
                        <w:rFonts w:ascii="Cambria Math" w:eastAsia="Times New Roman" w:hAnsi="Cambria Math" w:cs="Times New Roman"/>
                      </w:rPr>
                      <m:t>t</m:t>
                    </m:r>
                  </m:e>
                </m:rad>
                <m:r>
                  <w:rPr>
                    <w:rFonts w:ascii="Cambria Math" w:eastAsia="Times New Roman" w:hAnsi="Cambria Math" w:cs="Times New Roman"/>
                  </w:rPr>
                  <m:t>, α=</m:t>
                </m:r>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sa</m:t>
                            </m:r>
                          </m:sub>
                        </m:sSub>
                      </m:num>
                      <m:den>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ca</m:t>
                            </m:r>
                          </m:sub>
                        </m:sSub>
                      </m:den>
                    </m:f>
                  </m:e>
                </m:rad>
                <m:r>
                  <w:rPr>
                    <w:rFonts w:ascii="Cambria Math" w:eastAsia="Times New Roman" w:hAnsi="Cambria Math" w:cs="Times New Roman"/>
                  </w:rPr>
                  <m:t>, γ=</m:t>
                </m:r>
                <m:f>
                  <m:fPr>
                    <m:ctrlPr>
                      <w:rPr>
                        <w:rFonts w:ascii="Cambria Math" w:eastAsia="Times New Roman" w:hAnsi="Cambria Math" w:cs="Times New Roman"/>
                        <w:i/>
                      </w:rPr>
                    </m:ctrlPr>
                  </m:fPr>
                  <m:num>
                    <m:r>
                      <w:rPr>
                        <w:rFonts w:ascii="Cambria Math" w:eastAsia="Times New Roman" w:hAnsi="Cambria Math" w:cs="Times New Roman"/>
                      </w:rPr>
                      <m:t>s</m:t>
                    </m:r>
                  </m:num>
                  <m:den>
                    <m:r>
                      <w:rPr>
                        <w:rFonts w:ascii="Cambria Math" w:eastAsia="Times New Roman" w:hAnsi="Cambria Math" w:cs="Times New Roman"/>
                      </w:rPr>
                      <m:t>δ</m:t>
                    </m:r>
                  </m:den>
                </m:f>
                <m:r>
                  <w:rPr>
                    <w:rFonts w:ascii="Cambria Math" w:eastAsia="Times New Roman" w:hAnsi="Cambria Math" w:cs="Times New Roman"/>
                  </w:rPr>
                  <m:t>, η=</m:t>
                </m:r>
                <m:f>
                  <m:fPr>
                    <m:ctrlPr>
                      <w:rPr>
                        <w:rFonts w:ascii="Cambria Math" w:eastAsia="Times New Roman" w:hAnsi="Cambria Math" w:cs="Times New Roman"/>
                        <w:i/>
                      </w:rPr>
                    </m:ctrlPr>
                  </m:fPr>
                  <m:num>
                    <m:r>
                      <w:rPr>
                        <w:rFonts w:ascii="Cambria Math" w:eastAsia="Times New Roman" w:hAnsi="Cambria Math" w:cs="Times New Roman"/>
                      </w:rPr>
                      <m:t>ξ</m:t>
                    </m:r>
                  </m:num>
                  <m:den>
                    <m:r>
                      <w:rPr>
                        <w:rFonts w:ascii="Cambria Math" w:eastAsia="Times New Roman" w:hAnsi="Cambria Math" w:cs="Times New Roman"/>
                      </w:rPr>
                      <m:t>δ</m:t>
                    </m:r>
                  </m:den>
                </m:f>
                <m:r>
                  <w:rPr>
                    <w:rFonts w:ascii="Cambria Math" w:eastAsia="Times New Roman" w:hAnsi="Cambria Math" w:cs="Times New Roman"/>
                  </w:rPr>
                  <m:t>.</m:t>
                </m:r>
              </m:oMath>
            </m:oMathPara>
          </w:p>
        </w:tc>
        <w:tc>
          <w:tcPr>
            <w:tcW w:w="625" w:type="pct"/>
            <w:vAlign w:val="center"/>
          </w:tcPr>
          <w:p w14:paraId="3113106A" w14:textId="5BFCE830" w:rsidR="00592C04" w:rsidRPr="00763F37" w:rsidRDefault="00592C04"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(S9)</w:t>
            </w:r>
          </w:p>
        </w:tc>
      </w:tr>
    </w:tbl>
    <w:p w14:paraId="600CD2AF" w14:textId="5373E602"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The solutions for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sa</m:t>
            </m:r>
          </m:sub>
        </m:sSub>
      </m:oMath>
      <w:r w:rsidRPr="00763F37">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ca</m:t>
            </m:r>
          </m:sub>
        </m:sSub>
      </m:oMath>
      <w:r w:rsidRPr="00763F37">
        <w:rPr>
          <w:rFonts w:ascii="Times New Roman" w:eastAsia="Times New Roman" w:hAnsi="Times New Roman" w:cs="Times New Roman"/>
        </w:rPr>
        <w:t xml:space="preserve"> respectively become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sa,0</m:t>
            </m:r>
          </m:sub>
        </m:sSub>
      </m:oMath>
      <w:r w:rsidRPr="00763F37">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q</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ca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ca,0</m:t>
            </m:r>
          </m:sub>
        </m:sSub>
      </m:oMath>
      <w:r w:rsidRPr="00763F37">
        <w:rPr>
          <w:rFonts w:ascii="Times New Roman" w:eastAsia="Times New Roman" w:hAnsi="Times New Roman" w:cs="Times New Roman"/>
        </w:rPr>
        <w:t>, where:</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6E222949" w14:textId="77777777" w:rsidTr="00592C04">
        <w:trPr>
          <w:jc w:val="center"/>
        </w:trPr>
        <w:tc>
          <w:tcPr>
            <w:tcW w:w="625" w:type="pct"/>
            <w:vAlign w:val="center"/>
          </w:tcPr>
          <w:p w14:paraId="66FB78FC"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585D4D96" w14:textId="77777777" w:rsidR="00367BBF" w:rsidRPr="00763F37" w:rsidRDefault="00C54693" w:rsidP="0077663D">
            <w:pPr>
              <w:spacing w:after="16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m:t>
                    </m:r>
                  </m:den>
                </m:f>
                <m:d>
                  <m:dPr>
                    <m:begChr m:val="["/>
                    <m:endChr m:val="]"/>
                    <m:ctrlPr>
                      <w:rPr>
                        <w:rFonts w:ascii="Cambria Math" w:eastAsia="Times New Roman" w:hAnsi="Cambria Math" w:cs="Times New Roman"/>
                        <w:i/>
                        <w:lang w:val="en-US"/>
                      </w:rPr>
                    </m:ctrlPr>
                  </m:dPr>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r>
                              <w:rPr>
                                <w:rFonts w:ascii="Cambria Math" w:eastAsia="Times New Roman" w:hAnsi="Cambria Math" w:cs="Times New Roman"/>
                                <w:lang w:val="en-US"/>
                              </w:rPr>
                              <m:t>η+γ</m:t>
                            </m:r>
                          </m:e>
                        </m:d>
                      </m:e>
                    </m:func>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r>
                              <w:rPr>
                                <w:rFonts w:ascii="Cambria Math" w:eastAsia="Times New Roman" w:hAnsi="Cambria Math" w:cs="Times New Roman"/>
                                <w:lang w:val="en-US"/>
                              </w:rPr>
                              <m:t>η-γ</m:t>
                            </m:r>
                          </m:e>
                        </m:d>
                      </m:e>
                    </m:func>
                  </m:e>
                </m:d>
                <m:r>
                  <w:rPr>
                    <w:rFonts w:ascii="Cambria Math" w:eastAsia="Times New Roman" w:hAnsi="Cambria Math" w:cs="Times New Roman"/>
                    <w:lang w:val="en-US"/>
                  </w:rPr>
                  <m:t>,</m:t>
                </m:r>
              </m:oMath>
            </m:oMathPara>
          </w:p>
        </w:tc>
        <w:tc>
          <w:tcPr>
            <w:tcW w:w="625" w:type="pct"/>
            <w:vAlign w:val="center"/>
          </w:tcPr>
          <w:p w14:paraId="0E765EDE" w14:textId="628E05AC"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w:t>
            </w:r>
            <w:r w:rsidR="006315BA" w:rsidRPr="00763F37">
              <w:rPr>
                <w:rFonts w:ascii="Times New Roman" w:eastAsia="Times New Roman" w:hAnsi="Times New Roman" w:cs="Times New Roman"/>
                <w:lang w:val="en-US"/>
              </w:rPr>
              <w:t>10</w:t>
            </w:r>
            <w:r w:rsidRPr="00763F37">
              <w:rPr>
                <w:rFonts w:ascii="Times New Roman" w:eastAsia="Times New Roman" w:hAnsi="Times New Roman" w:cs="Times New Roman"/>
                <w:lang w:val="en-US"/>
              </w:rPr>
              <w:t>)</w:t>
            </w:r>
          </w:p>
        </w:tc>
      </w:tr>
    </w:tbl>
    <w:p w14:paraId="2F96D007" w14:textId="77777777"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And</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21A299E5" w14:textId="77777777" w:rsidTr="00592C04">
        <w:trPr>
          <w:jc w:val="center"/>
        </w:trPr>
        <w:tc>
          <w:tcPr>
            <w:tcW w:w="625" w:type="pct"/>
            <w:vAlign w:val="center"/>
          </w:tcPr>
          <w:p w14:paraId="47B775C8"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642E604E" w14:textId="77777777" w:rsidR="00367BBF" w:rsidRPr="00763F37" w:rsidRDefault="00C54693" w:rsidP="0077663D">
            <w:pPr>
              <w:spacing w:after="16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q</m:t>
                    </m:r>
                  </m:sub>
                </m:sSub>
                <m:r>
                  <w:rPr>
                    <w:rFonts w:ascii="Cambria Math" w:eastAsia="Times New Roman" w:hAnsi="Cambria Math" w:cs="Times New Roman"/>
                    <w:lang w:val="en-US"/>
                  </w:rPr>
                  <m:t>=1+</m:t>
                </m:r>
                <m:f>
                  <m:fPr>
                    <m:ctrlPr>
                      <w:rPr>
                        <w:rFonts w:ascii="Cambria Math" w:eastAsia="Times New Roman" w:hAnsi="Cambria Math" w:cs="Times New Roman"/>
                        <w:i/>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2</m:t>
                    </m:r>
                  </m:den>
                </m:f>
                <m:d>
                  <m:dPr>
                    <m:begChr m:val="["/>
                    <m:endChr m:val="]"/>
                    <m:ctrlPr>
                      <w:rPr>
                        <w:rFonts w:ascii="Cambria Math" w:eastAsia="Times New Roman" w:hAnsi="Cambria Math" w:cs="Times New Roman"/>
                        <w:i/>
                        <w:lang w:val="en-US"/>
                      </w:rPr>
                    </m:ctrlPr>
                  </m:dPr>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r>
                              <w:rPr>
                                <w:rFonts w:ascii="Cambria Math" w:eastAsia="Times New Roman" w:hAnsi="Cambria Math" w:cs="Times New Roman"/>
                                <w:lang w:val="en-US"/>
                              </w:rPr>
                              <m:t>α</m:t>
                            </m:r>
                            <m:d>
                              <m:dPr>
                                <m:ctrlPr>
                                  <w:rPr>
                                    <w:rFonts w:ascii="Cambria Math" w:eastAsia="Times New Roman" w:hAnsi="Cambria Math" w:cs="Times New Roman"/>
                                    <w:i/>
                                    <w:lang w:val="en-US"/>
                                  </w:rPr>
                                </m:ctrlPr>
                              </m:dPr>
                              <m:e>
                                <m:r>
                                  <w:rPr>
                                    <w:rFonts w:ascii="Cambria Math" w:eastAsia="Times New Roman" w:hAnsi="Cambria Math" w:cs="Times New Roman"/>
                                    <w:lang w:val="en-US"/>
                                  </w:rPr>
                                  <m:t>η-γ</m:t>
                                </m:r>
                              </m:e>
                            </m:d>
                          </m:e>
                        </m:d>
                      </m:e>
                    </m:func>
                    <m:r>
                      <w:rPr>
                        <w:rFonts w:ascii="Cambria Math" w:eastAsia="Times New Roman" w:hAnsi="Cambria Math" w:cs="Times New Roman"/>
                        <w:lang w:val="en-US"/>
                      </w:rPr>
                      <m:t>-</m:t>
                    </m:r>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erf</m:t>
                        </m:r>
                      </m:fName>
                      <m:e>
                        <m:d>
                          <m:dPr>
                            <m:ctrlPr>
                              <w:rPr>
                                <w:rFonts w:ascii="Cambria Math" w:eastAsia="Times New Roman" w:hAnsi="Cambria Math" w:cs="Times New Roman"/>
                                <w:i/>
                                <w:lang w:val="en-US"/>
                              </w:rPr>
                            </m:ctrlPr>
                          </m:dPr>
                          <m:e>
                            <m:r>
                              <w:rPr>
                                <w:rFonts w:ascii="Cambria Math" w:eastAsia="Times New Roman" w:hAnsi="Cambria Math" w:cs="Times New Roman"/>
                                <w:lang w:val="en-US"/>
                              </w:rPr>
                              <m:t>α</m:t>
                            </m:r>
                            <m:d>
                              <m:dPr>
                                <m:ctrlPr>
                                  <w:rPr>
                                    <w:rFonts w:ascii="Cambria Math" w:eastAsia="Times New Roman" w:hAnsi="Cambria Math" w:cs="Times New Roman"/>
                                    <w:i/>
                                    <w:lang w:val="en-US"/>
                                  </w:rPr>
                                </m:ctrlPr>
                              </m:dPr>
                              <m:e>
                                <m:r>
                                  <w:rPr>
                                    <w:rFonts w:ascii="Cambria Math" w:eastAsia="Times New Roman" w:hAnsi="Cambria Math" w:cs="Times New Roman"/>
                                    <w:lang w:val="en-US"/>
                                  </w:rPr>
                                  <m:t>η+γ</m:t>
                                </m:r>
                              </m:e>
                            </m:d>
                          </m:e>
                        </m:d>
                      </m:e>
                    </m:func>
                  </m:e>
                </m:d>
                <m:r>
                  <w:rPr>
                    <w:rFonts w:ascii="Cambria Math" w:eastAsia="Times New Roman" w:hAnsi="Cambria Math" w:cs="Times New Roman"/>
                    <w:lang w:val="en-US"/>
                  </w:rPr>
                  <m:t>.</m:t>
                </m:r>
              </m:oMath>
            </m:oMathPara>
          </w:p>
        </w:tc>
        <w:tc>
          <w:tcPr>
            <w:tcW w:w="625" w:type="pct"/>
            <w:vAlign w:val="center"/>
          </w:tcPr>
          <w:p w14:paraId="62318AB1" w14:textId="2B08A3D5"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6315BA" w:rsidRPr="00763F37">
              <w:rPr>
                <w:rFonts w:ascii="Times New Roman" w:eastAsia="Times New Roman" w:hAnsi="Times New Roman" w:cs="Times New Roman"/>
                <w:lang w:val="en-US"/>
              </w:rPr>
              <w:t>1</w:t>
            </w:r>
            <w:r w:rsidRPr="00763F37">
              <w:rPr>
                <w:rFonts w:ascii="Times New Roman" w:eastAsia="Times New Roman" w:hAnsi="Times New Roman" w:cs="Times New Roman"/>
                <w:lang w:val="en-US"/>
              </w:rPr>
              <w:t>)</w:t>
            </w:r>
          </w:p>
        </w:tc>
      </w:tr>
    </w:tbl>
    <w:p w14:paraId="128E6E7C" w14:textId="77777777"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br w:type="page"/>
      </w:r>
    </w:p>
    <w:p w14:paraId="7D3136BA" w14:textId="4788CFF5" w:rsidR="00367BBF" w:rsidRPr="00763F37" w:rsidRDefault="00367BBF" w:rsidP="0077663D">
      <w:pPr>
        <w:spacing w:after="0" w:line="240" w:lineRule="auto"/>
        <w:jc w:val="both"/>
        <w:rPr>
          <w:rFonts w:ascii="Times New Roman" w:eastAsia="Times New Roman" w:hAnsi="Times New Roman" w:cs="Times New Roman"/>
          <w:b/>
          <w:bCs/>
        </w:rPr>
      </w:pPr>
      <w:r w:rsidRPr="00763F37">
        <w:rPr>
          <w:rFonts w:ascii="Times New Roman" w:eastAsia="Times New Roman" w:hAnsi="Times New Roman" w:cs="Times New Roman"/>
          <w:b/>
          <w:bCs/>
        </w:rPr>
        <w:t xml:space="preserve">S4 </w:t>
      </w:r>
      <w:bookmarkStart w:id="0" w:name="_Hlk123823982"/>
      <w:r w:rsidRPr="00763F37">
        <w:rPr>
          <w:rFonts w:ascii="Times New Roman" w:eastAsia="Times New Roman" w:hAnsi="Times New Roman" w:cs="Times New Roman"/>
          <w:b/>
          <w:bCs/>
        </w:rPr>
        <w:t>Approximate integration of the quenched</w:t>
      </w:r>
      <w:r w:rsidR="00193C89" w:rsidRPr="00763F37">
        <w:rPr>
          <w:rFonts w:ascii="Times New Roman" w:eastAsia="Times New Roman" w:hAnsi="Times New Roman" w:cs="Times New Roman"/>
          <w:b/>
          <w:bCs/>
        </w:rPr>
        <w:t>-intensity</w:t>
      </w:r>
      <w:r w:rsidRPr="00763F37">
        <w:rPr>
          <w:rFonts w:ascii="Times New Roman" w:eastAsia="Times New Roman" w:hAnsi="Times New Roman" w:cs="Times New Roman"/>
          <w:b/>
          <w:bCs/>
        </w:rPr>
        <w:t xml:space="preserve"> ratio </w:t>
      </w:r>
      <m:oMath>
        <m:r>
          <m:rPr>
            <m:sty m:val="bi"/>
          </m:rPr>
          <w:rPr>
            <w:rFonts w:ascii="Cambria Math" w:eastAsia="Times New Roman" w:hAnsi="Cambria Math" w:cs="Times New Roman"/>
          </w:rPr>
          <m:t>β</m:t>
        </m:r>
      </m:oMath>
      <w:bookmarkEnd w:id="0"/>
    </w:p>
    <w:p w14:paraId="74068D9A" w14:textId="03C4A1DF"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In this section, we derive an approximate integration for the quenched intensity ratio </w:t>
      </w:r>
      <m:oMath>
        <m:r>
          <w:rPr>
            <w:rFonts w:ascii="Cambria Math" w:eastAsia="Times New Roman" w:hAnsi="Cambria Math" w:cs="Times New Roman"/>
          </w:rPr>
          <m:t>β</m:t>
        </m:r>
      </m:oMath>
      <w:r w:rsidRPr="00763F37">
        <w:rPr>
          <w:rFonts w:ascii="Times New Roman" w:eastAsia="Times New Roman" w:hAnsi="Times New Roman" w:cs="Times New Roman"/>
        </w:rPr>
        <w:t xml:space="preserve">, in order to identify the relevant time scales of the 1D diffusion model we developed in section </w:t>
      </w:r>
      <w:r w:rsidRPr="00763F37">
        <w:rPr>
          <w:rFonts w:ascii="Times New Roman" w:eastAsia="Times New Roman" w:hAnsi="Times New Roman" w:cs="Times New Roman"/>
          <w:b/>
        </w:rPr>
        <w:t>§3.1</w:t>
      </w:r>
      <w:r w:rsidRPr="00763F37">
        <w:rPr>
          <w:rFonts w:ascii="Times New Roman" w:eastAsia="Times New Roman" w:hAnsi="Times New Roman" w:cs="Times New Roman"/>
        </w:rPr>
        <w:t xml:space="preserve"> of the main manuscript and </w:t>
      </w:r>
      <w:r w:rsidRPr="00763F37">
        <w:rPr>
          <w:rFonts w:ascii="Times New Roman" w:eastAsia="Times New Roman" w:hAnsi="Times New Roman" w:cs="Times New Roman"/>
          <w:b/>
        </w:rPr>
        <w:t>S3</w:t>
      </w:r>
      <w:r w:rsidRPr="00763F37">
        <w:rPr>
          <w:rFonts w:ascii="Times New Roman" w:eastAsia="Times New Roman" w:hAnsi="Times New Roman" w:cs="Times New Roman"/>
        </w:rPr>
        <w:t xml:space="preserve"> of the current </w:t>
      </w:r>
      <w:r w:rsidRPr="00763F37">
        <w:rPr>
          <w:rFonts w:ascii="Times New Roman" w:eastAsia="Times New Roman" w:hAnsi="Times New Roman" w:cs="Times New Roman"/>
          <w:b/>
        </w:rPr>
        <w:t>Supplementary Information</w:t>
      </w:r>
      <w:r w:rsidR="00197FC2" w:rsidRPr="00763F37">
        <w:rPr>
          <w:rFonts w:ascii="Times New Roman" w:eastAsia="Times New Roman" w:hAnsi="Times New Roman" w:cs="Times New Roman"/>
          <w:b/>
        </w:rPr>
        <w:t xml:space="preserve"> (SI)</w:t>
      </w:r>
      <w:r w:rsidRPr="00763F37">
        <w:rPr>
          <w:rFonts w:ascii="Times New Roman" w:eastAsia="Times New Roman" w:hAnsi="Times New Roman" w:cs="Times New Roman"/>
        </w:rPr>
        <w:t>.</w:t>
      </w:r>
      <w:r w:rsidRPr="00763F37">
        <w:rPr>
          <w:rFonts w:ascii="Times New Roman" w:eastAsia="Times New Roman" w:hAnsi="Times New Roman" w:cs="Times New Roman"/>
          <w:b/>
        </w:rPr>
        <w:t xml:space="preserve"> </w:t>
      </w:r>
      <w:r w:rsidRPr="00763F37">
        <w:rPr>
          <w:rFonts w:ascii="Times New Roman" w:eastAsia="Times New Roman" w:hAnsi="Times New Roman" w:cs="Times New Roman"/>
        </w:rPr>
        <w:t xml:space="preserve">Let </w:t>
      </w:r>
      <m:oMath>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unquen</m:t>
            </m:r>
          </m:sub>
        </m:sSub>
      </m:oMath>
      <w:r w:rsidRPr="00763F37">
        <w:rPr>
          <w:rFonts w:ascii="Times New Roman" w:eastAsia="Times New Roman" w:hAnsi="Times New Roman" w:cs="Times New Roman"/>
        </w:rPr>
        <w:t xml:space="preserve"> (resp. </w:t>
      </w:r>
      <m:oMath>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quen</m:t>
            </m:r>
          </m:sub>
        </m:sSub>
      </m:oMath>
      <w:r w:rsidRPr="00763F37">
        <w:rPr>
          <w:rFonts w:ascii="Times New Roman" w:eastAsia="Times New Roman" w:hAnsi="Times New Roman" w:cs="Times New Roman"/>
        </w:rPr>
        <w:t>) be the measured intensity in the unquenched (resp. quenched) case, such that:</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156D75F1" w14:textId="77777777" w:rsidTr="009342D1">
        <w:trPr>
          <w:jc w:val="center"/>
        </w:trPr>
        <w:tc>
          <w:tcPr>
            <w:tcW w:w="625" w:type="pct"/>
            <w:vAlign w:val="center"/>
          </w:tcPr>
          <w:p w14:paraId="3A734EDF"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74A599A6" w14:textId="455CBF67" w:rsidR="00367BBF" w:rsidRPr="00763F37" w:rsidRDefault="00C54693" w:rsidP="0077663D">
            <w:pPr>
              <w:spacing w:after="16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m:rPr>
                        <m:sty m:val="p"/>
                      </m:rPr>
                      <w:rPr>
                        <w:rFonts w:ascii="Cambria Math" w:eastAsia="Times New Roman" w:hAnsi="Cambria Math" w:cs="Times New Roman"/>
                        <w:lang w:val="en-US"/>
                      </w:rPr>
                      <m:t>unquen</m:t>
                    </m:r>
                  </m:sub>
                </m:sSub>
                <m:r>
                  <w:rPr>
                    <w:rFonts w:ascii="Cambria Math" w:eastAsia="Times New Roman" w:hAnsi="Cambria Math" w:cs="Times New Roman"/>
                    <w:lang w:val="en-US"/>
                  </w:rPr>
                  <m:t>=ω</m:t>
                </m:r>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ξ,t</m:t>
                        </m:r>
                      </m:e>
                    </m:d>
                    <m:r>
                      <w:rPr>
                        <w:rFonts w:ascii="Cambria Math" w:eastAsia="Times New Roman" w:hAnsi="Cambria Math" w:cs="Times New Roman"/>
                        <w:lang w:val="en-US"/>
                      </w:rPr>
                      <m:t>dξ</m:t>
                    </m:r>
                  </m:e>
                </m:nary>
                <m:r>
                  <w:rPr>
                    <w:rFonts w:ascii="Cambria Math" w:eastAsia="Times New Roman" w:hAnsi="Cambria Math" w:cs="Times New Roman"/>
                    <w:lang w:val="en-US"/>
                  </w:rPr>
                  <m:t>,</m:t>
                </m:r>
              </m:oMath>
            </m:oMathPara>
          </w:p>
        </w:tc>
        <w:tc>
          <w:tcPr>
            <w:tcW w:w="625" w:type="pct"/>
            <w:vAlign w:val="center"/>
          </w:tcPr>
          <w:p w14:paraId="100470F1" w14:textId="743501AB"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22696B" w:rsidRPr="00763F37">
              <w:rPr>
                <w:rFonts w:ascii="Times New Roman" w:eastAsia="Times New Roman" w:hAnsi="Times New Roman" w:cs="Times New Roman"/>
                <w:lang w:val="en-US"/>
              </w:rPr>
              <w:t>2</w:t>
            </w:r>
            <w:r w:rsidRPr="00763F37">
              <w:rPr>
                <w:rFonts w:ascii="Times New Roman" w:eastAsia="Times New Roman" w:hAnsi="Times New Roman" w:cs="Times New Roman"/>
                <w:lang w:val="en-US"/>
              </w:rPr>
              <w:t>)</w:t>
            </w:r>
          </w:p>
        </w:tc>
      </w:tr>
      <w:tr w:rsidR="00367BBF" w:rsidRPr="00763F37" w14:paraId="3D20DE55" w14:textId="77777777" w:rsidTr="009342D1">
        <w:trPr>
          <w:jc w:val="center"/>
        </w:trPr>
        <w:tc>
          <w:tcPr>
            <w:tcW w:w="625" w:type="pct"/>
            <w:vAlign w:val="center"/>
          </w:tcPr>
          <w:p w14:paraId="23524E5B"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2794CE8E" w14:textId="39E4A944" w:rsidR="00367BBF" w:rsidRPr="00763F37" w:rsidRDefault="00C54693" w:rsidP="0077663D">
            <w:pPr>
              <w:jc w:val="both"/>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m:rPr>
                        <m:sty m:val="p"/>
                      </m:rPr>
                      <w:rPr>
                        <w:rFonts w:ascii="Cambria Math" w:eastAsia="Times New Roman" w:hAnsi="Cambria Math" w:cs="Times New Roman"/>
                        <w:lang w:val="en-US"/>
                      </w:rPr>
                      <m:t>quen</m:t>
                    </m:r>
                  </m:sub>
                </m:sSub>
                <m:r>
                  <w:rPr>
                    <w:rFonts w:ascii="Cambria Math" w:eastAsia="Times New Roman" w:hAnsi="Cambria Math" w:cs="Times New Roman"/>
                    <w:lang w:val="en-US"/>
                  </w:rPr>
                  <m:t>=ω</m:t>
                </m:r>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r>
                          <w:rPr>
                            <w:rFonts w:ascii="Cambria Math" w:eastAsia="Times New Roman" w:hAnsi="Cambria Math" w:cs="Times New Roman"/>
                            <w:lang w:val="en-US"/>
                          </w:rPr>
                          <m:t>(ξ, t)</m:t>
                        </m:r>
                      </m:num>
                      <m:den>
                        <m:r>
                          <w:rPr>
                            <w:rFonts w:ascii="Cambria Math" w:eastAsia="Times New Roman" w:hAnsi="Cambria Math" w:cs="Times New Roman"/>
                            <w:lang w:val="en-US"/>
                          </w:rPr>
                          <m:t>1+</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K</m:t>
                            </m:r>
                          </m:e>
                          <m:sub>
                            <m:r>
                              <w:rPr>
                                <w:rFonts w:ascii="Cambria Math" w:eastAsia="Times New Roman" w:hAnsi="Cambria Math" w:cs="Times New Roman"/>
                                <w:lang w:val="en-US"/>
                              </w:rPr>
                              <m:t>sv</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m:t>
                            </m:r>
                          </m:sub>
                        </m:sSub>
                        <m:r>
                          <w:rPr>
                            <w:rFonts w:ascii="Cambria Math" w:eastAsia="Times New Roman" w:hAnsi="Cambria Math" w:cs="Times New Roman"/>
                            <w:lang w:val="en-US"/>
                          </w:rPr>
                          <m:t>(ξ,t)</m:t>
                        </m:r>
                      </m:den>
                    </m:f>
                    <m:r>
                      <w:rPr>
                        <w:rFonts w:ascii="Cambria Math" w:eastAsia="Times New Roman" w:hAnsi="Cambria Math" w:cs="Times New Roman"/>
                        <w:lang w:val="en-US"/>
                      </w:rPr>
                      <m:t>dξ</m:t>
                    </m:r>
                  </m:e>
                </m:nary>
                <m:r>
                  <w:rPr>
                    <w:rFonts w:ascii="Cambria Math" w:eastAsia="Times New Roman" w:hAnsi="Cambria Math" w:cs="Times New Roman"/>
                    <w:lang w:val="en-US"/>
                  </w:rPr>
                  <m:t>.</m:t>
                </m:r>
              </m:oMath>
            </m:oMathPara>
          </w:p>
          <w:p w14:paraId="12C4DABB" w14:textId="77777777" w:rsidR="00367BBF" w:rsidRPr="00763F37" w:rsidRDefault="00367BBF" w:rsidP="0077663D">
            <w:pPr>
              <w:jc w:val="both"/>
              <w:rPr>
                <w:rFonts w:ascii="Times New Roman" w:eastAsia="Times New Roman" w:hAnsi="Times New Roman" w:cs="Times New Roman"/>
                <w:lang w:val="en-US"/>
              </w:rPr>
            </w:pPr>
          </w:p>
        </w:tc>
        <w:tc>
          <w:tcPr>
            <w:tcW w:w="625" w:type="pct"/>
            <w:vAlign w:val="center"/>
          </w:tcPr>
          <w:p w14:paraId="2507F3CE" w14:textId="5175D3E6"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22696B" w:rsidRPr="00763F37">
              <w:rPr>
                <w:rFonts w:ascii="Times New Roman" w:eastAsia="Times New Roman" w:hAnsi="Times New Roman" w:cs="Times New Roman"/>
                <w:lang w:val="en-US"/>
              </w:rPr>
              <w:t>3</w:t>
            </w:r>
            <w:r w:rsidRPr="00763F37">
              <w:rPr>
                <w:rFonts w:ascii="Times New Roman" w:eastAsia="Times New Roman" w:hAnsi="Times New Roman" w:cs="Times New Roman"/>
                <w:lang w:val="en-US"/>
              </w:rPr>
              <w:t>)</w:t>
            </w:r>
          </w:p>
        </w:tc>
      </w:tr>
    </w:tbl>
    <w:p w14:paraId="242CF35D" w14:textId="14F3BF76"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Here, </w:t>
      </w:r>
      <m:oMath>
        <m:r>
          <w:rPr>
            <w:rFonts w:ascii="Cambria Math" w:eastAsia="Times New Roman" w:hAnsi="Cambria Math" w:cs="Times New Roman"/>
          </w:rPr>
          <m:t>ω</m:t>
        </m:r>
      </m:oMath>
      <w:r w:rsidRPr="00763F37">
        <w:rPr>
          <w:rFonts w:ascii="Times New Roman" w:eastAsia="Times New Roman" w:hAnsi="Times New Roman" w:cs="Times New Roman"/>
        </w:rPr>
        <w:t xml:space="preserve"> is the proportionality factor between intensity and integrated concentration</w:t>
      </w:r>
      <w:r w:rsidR="00A93FCE" w:rsidRPr="00763F37">
        <w:rPr>
          <w:rFonts w:ascii="Times New Roman" w:eastAsia="Times New Roman" w:hAnsi="Times New Roman" w:cs="Times New Roman"/>
        </w:rPr>
        <w:t>,</w:t>
      </w:r>
      <w:r w:rsidRPr="00763F37">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sv</m:t>
            </m:r>
          </m:sub>
        </m:sSub>
      </m:oMath>
      <w:r w:rsidRPr="00763F37">
        <w:rPr>
          <w:rFonts w:ascii="Times New Roman" w:eastAsia="Times New Roman" w:hAnsi="Times New Roman" w:cs="Times New Roman"/>
        </w:rPr>
        <w:t xml:space="preserve"> is the Stern-Volmer constant</w:t>
      </w:r>
      <w:r w:rsidR="000C24B0" w:rsidRPr="00763F37">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sv</m:t>
            </m:r>
          </m:sub>
        </m:sSub>
        <m:r>
          <w:rPr>
            <w:rFonts w:ascii="Cambria Math" w:eastAsia="Times New Roman" w:hAnsi="Cambria Math" w:cs="Times New Roman"/>
          </w:rPr>
          <m:t>=7.29</m:t>
        </m:r>
      </m:oMath>
      <w:r w:rsidR="000C24B0" w:rsidRPr="00763F37">
        <w:rPr>
          <w:rFonts w:ascii="Times New Roman" w:eastAsia="Times New Roman" w:hAnsi="Times New Roman" w:cs="Times New Roman"/>
        </w:rPr>
        <w:t xml:space="preserve"> M</w:t>
      </w:r>
      <w:r w:rsidR="000C24B0" w:rsidRPr="00763F37">
        <w:rPr>
          <w:rFonts w:ascii="Times New Roman" w:eastAsia="Times New Roman" w:hAnsi="Times New Roman" w:cs="Times New Roman"/>
          <w:vertAlign w:val="superscript"/>
        </w:rPr>
        <w:t>-1</w:t>
      </w:r>
      <w:r w:rsidR="000C24B0" w:rsidRPr="00763F37">
        <w:rPr>
          <w:rFonts w:ascii="Times New Roman" w:eastAsia="Times New Roman" w:hAnsi="Times New Roman" w:cs="Times New Roman"/>
        </w:rPr>
        <w:t xml:space="preserve"> in our study</w:t>
      </w:r>
      <w:r w:rsidR="00252A7C" w:rsidRPr="00763F37">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"/>
          <w:id w:val="1279528790"/>
          <w:placeholder>
            <w:docPart w:val="DefaultPlaceholder_-1854013440"/>
          </w:placeholder>
        </w:sdtPr>
        <w:sdtEndPr/>
        <w:sdtContent>
          <w:r w:rsidR="00763F37" w:rsidRPr="00763F37">
            <w:rPr>
              <w:rFonts w:ascii="Times New Roman" w:eastAsia="Times New Roman" w:hAnsi="Times New Roman" w:cs="Times New Roman"/>
              <w:color w:val="000000"/>
            </w:rPr>
            <w:t>(Huyke et al., 2020)</w:t>
          </w:r>
        </w:sdtContent>
      </w:sdt>
      <w:r w:rsidR="000C24B0" w:rsidRPr="00763F37">
        <w:rPr>
          <w:rFonts w:ascii="Times New Roman" w:eastAsia="Times New Roman" w:hAnsi="Times New Roman" w:cs="Times New Roman"/>
        </w:rPr>
        <w:t>)</w:t>
      </w:r>
      <w:r w:rsidRPr="00763F37">
        <w:rPr>
          <w:rFonts w:ascii="Times New Roman" w:eastAsia="Times New Roman" w:hAnsi="Times New Roman" w:cs="Times New Roman"/>
        </w:rPr>
        <w:t xml:space="preserve">. Integration is performed from 0 to </w:t>
      </w:r>
      <m:oMath>
        <m:r>
          <w:rPr>
            <w:rFonts w:ascii="Cambria Math" w:eastAsia="Times New Roman" w:hAnsi="Cambria Math" w:cs="Times New Roman"/>
          </w:rPr>
          <m:t>+∞</m:t>
        </m:r>
      </m:oMath>
      <w:r w:rsidRPr="00763F37">
        <w:rPr>
          <w:rFonts w:ascii="Times New Roman" w:eastAsia="Times New Roman" w:hAnsi="Times New Roman" w:cs="Times New Roman"/>
        </w:rPr>
        <w:t xml:space="preserve"> under the assumptions </w:t>
      </w:r>
      <m:oMath>
        <m:r>
          <w:rPr>
            <w:rFonts w:ascii="Cambria Math" w:eastAsia="Times New Roman" w:hAnsi="Cambria Math" w:cs="Times New Roman"/>
          </w:rPr>
          <m:t>s≪2</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j</m:t>
            </m:r>
          </m:sub>
        </m:sSub>
      </m:oMath>
      <w:r w:rsidRPr="00763F37">
        <w:rPr>
          <w:rFonts w:ascii="Times New Roman" w:eastAsia="Times New Roman" w:hAnsi="Times New Roman" w:cs="Times New Roman"/>
        </w:rPr>
        <w:t xml:space="preserve"> (lamination of the sample stream) and </w:t>
      </w:r>
      <m:oMath>
        <m:rad>
          <m:radPr>
            <m:degHide m:val="1"/>
            <m:ctrlPr>
              <w:rPr>
                <w:rFonts w:ascii="Cambria Math" w:eastAsia="Times New Roman" w:hAnsi="Cambria Math" w:cs="Times New Roman"/>
                <w:i/>
              </w:rPr>
            </m:ctrlPr>
          </m:radPr>
          <m:deg/>
          <m:e>
            <m:r>
              <w:rPr>
                <w:rFonts w:ascii="Cambria Math" w:eastAsia="Times New Roman" w:hAnsi="Cambria Math" w:cs="Times New Roman"/>
              </w:rPr>
              <m:t>4</m:t>
            </m:r>
            <m:func>
              <m:funcPr>
                <m:ctrlPr>
                  <w:rPr>
                    <w:rFonts w:ascii="Cambria Math" w:eastAsia="Times New Roman" w:hAnsi="Cambria Math" w:cs="Times New Roman"/>
                    <w:i/>
                  </w:rPr>
                </m:ctrlPr>
              </m:funcPr>
              <m:fName>
                <m:r>
                  <m:rPr>
                    <m:sty m:val="p"/>
                  </m:rPr>
                  <w:rPr>
                    <w:rFonts w:ascii="Cambria Math" w:eastAsia="Times New Roman" w:hAnsi="Cambria Math" w:cs="Times New Roman"/>
                  </w:rPr>
                  <m:t>max</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ca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sa</m:t>
                        </m:r>
                      </m:sub>
                    </m:sSub>
                  </m:e>
                </m:d>
              </m:e>
            </m:func>
            <m:r>
              <w:rPr>
                <w:rFonts w:ascii="Cambria Math" w:eastAsia="Times New Roman" w:hAnsi="Cambria Math" w:cs="Times New Roman"/>
              </w:rPr>
              <m:t>t</m:t>
            </m:r>
          </m:e>
        </m:ra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j</m:t>
            </m:r>
          </m:sub>
        </m:sSub>
      </m:oMath>
      <w:r w:rsidRPr="00763F37">
        <w:rPr>
          <w:rFonts w:ascii="Times New Roman" w:eastAsia="Times New Roman" w:hAnsi="Times New Roman" w:cs="Times New Roman"/>
        </w:rPr>
        <w:t xml:space="preserve"> (small times). Let </w:t>
      </w:r>
      <m:oMath>
        <m:r>
          <w:rPr>
            <w:rFonts w:ascii="Cambria Math" w:eastAsia="Times New Roman" w:hAnsi="Cambria Math" w:cs="Times New Roman"/>
          </w:rPr>
          <m:t>χ=</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sv</m:t>
            </m:r>
          </m:sub>
        </m:sSub>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ca,0</m:t>
            </m:r>
          </m:sub>
        </m:sSub>
      </m:oMath>
      <w:r w:rsidRPr="00763F37">
        <w:rPr>
          <w:rFonts w:ascii="Times New Roman" w:eastAsia="Times New Roman" w:hAnsi="Times New Roman" w:cs="Times New Roman"/>
        </w:rPr>
        <w:t>.</w:t>
      </w:r>
      <w:r w:rsidR="00D04724" w:rsidRPr="00763F37">
        <w:rPr>
          <w:rFonts w:ascii="Times New Roman" w:eastAsia="Times New Roman" w:hAnsi="Times New Roman" w:cs="Times New Roman"/>
        </w:rPr>
        <w:t xml:space="preserve"> </w:t>
      </w:r>
      <w:r w:rsidRPr="00763F37">
        <w:rPr>
          <w:rFonts w:ascii="Times New Roman" w:eastAsia="Times New Roman" w:hAnsi="Times New Roman" w:cs="Times New Roman"/>
        </w:rPr>
        <w:t xml:space="preserve">We define the following non-dimensional intensities </w:t>
      </w:r>
      <m:oMath>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u</m:t>
                </m:r>
              </m:sub>
            </m:sSub>
          </m:e>
        </m:acc>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unquen</m:t>
                </m:r>
              </m:sub>
            </m:sSub>
          </m:num>
          <m:den>
            <m:r>
              <w:rPr>
                <w:rFonts w:ascii="Cambria Math" w:eastAsia="Times New Roman" w:hAnsi="Cambria Math" w:cs="Times New Roman"/>
              </w:rPr>
              <m:t>ω</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sa,0</m:t>
                </m:r>
              </m:sub>
            </m:sSub>
            <m:r>
              <w:rPr>
                <w:rFonts w:ascii="Cambria Math" w:eastAsia="Times New Roman" w:hAnsi="Cambria Math" w:cs="Times New Roman"/>
              </w:rPr>
              <m:t>δ</m:t>
            </m:r>
          </m:den>
        </m:f>
      </m:oMath>
      <w:r w:rsidRPr="00763F37">
        <w:rPr>
          <w:rFonts w:ascii="Times New Roman" w:eastAsia="Times New Roman" w:hAnsi="Times New Roman" w:cs="Times New Roman"/>
        </w:rPr>
        <w:t xml:space="preserve"> and </w:t>
      </w:r>
      <m:oMath>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q</m:t>
                </m:r>
              </m:sub>
            </m:sSub>
          </m:e>
        </m:acc>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quen</m:t>
                </m:r>
              </m:sub>
            </m:sSub>
          </m:num>
          <m:den>
            <m:r>
              <w:rPr>
                <w:rFonts w:ascii="Cambria Math" w:eastAsia="Times New Roman" w:hAnsi="Cambria Math" w:cs="Times New Roman"/>
              </w:rPr>
              <m:t>ω</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sa,0</m:t>
                </m:r>
              </m:sub>
            </m:sSub>
            <m:r>
              <w:rPr>
                <w:rFonts w:ascii="Cambria Math" w:eastAsia="Times New Roman" w:hAnsi="Cambria Math" w:cs="Times New Roman"/>
              </w:rPr>
              <m:t>δ</m:t>
            </m:r>
          </m:den>
        </m:f>
      </m:oMath>
      <w:r w:rsidRPr="00763F37">
        <w:rPr>
          <w:rFonts w:ascii="Times New Roman" w:eastAsia="Times New Roman" w:hAnsi="Times New Roman" w:cs="Times New Roman"/>
        </w:rPr>
        <w:t xml:space="preserve">, such that the quenched-to-unquenched intensity ratio </w:t>
      </w:r>
      <m:oMath>
        <m:r>
          <w:rPr>
            <w:rFonts w:ascii="Cambria Math" w:eastAsia="Times New Roman" w:hAnsi="Cambria Math" w:cs="Times New Roman"/>
          </w:rPr>
          <m:t>β</m:t>
        </m:r>
      </m:oMath>
      <w:r w:rsidRPr="00763F37">
        <w:rPr>
          <w:rFonts w:ascii="Times New Roman" w:eastAsia="Times New Roman" w:hAnsi="Times New Roman" w:cs="Times New Roman"/>
        </w:rPr>
        <w:t xml:space="preserve"> </w:t>
      </w:r>
      <w:r w:rsidR="00F476B0" w:rsidRPr="00763F37">
        <w:rPr>
          <w:rFonts w:ascii="Times New Roman" w:eastAsia="Times New Roman" w:hAnsi="Times New Roman" w:cs="Times New Roman"/>
        </w:rPr>
        <w:t>is</w:t>
      </w:r>
      <w:r w:rsidRPr="00763F37">
        <w:rPr>
          <w:rFonts w:ascii="Times New Roman" w:eastAsia="Times New Roman" w:hAnsi="Times New Roman" w:cs="Times New Roman"/>
        </w:rPr>
        <w:t>:</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319D4B26" w14:textId="77777777" w:rsidTr="0022696B">
        <w:trPr>
          <w:jc w:val="center"/>
        </w:trPr>
        <w:tc>
          <w:tcPr>
            <w:tcW w:w="625" w:type="pct"/>
            <w:vAlign w:val="center"/>
          </w:tcPr>
          <w:p w14:paraId="6B80F7BF"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4DAD46BC" w14:textId="52CFDBD3" w:rsidR="00367BBF" w:rsidRPr="00763F37" w:rsidRDefault="00367BBF" w:rsidP="0077663D">
            <w:pPr>
              <w:spacing w:after="160"/>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lang w:val="en-US"/>
                  </w:rPr>
                  <m:t>β=</m:t>
                </m:r>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m:rPr>
                            <m:sty m:val="p"/>
                          </m:rPr>
                          <w:rPr>
                            <w:rFonts w:ascii="Cambria Math" w:eastAsia="Times New Roman" w:hAnsi="Cambria Math" w:cs="Times New Roman"/>
                            <w:lang w:val="en-US"/>
                          </w:rPr>
                          <m:t>quen</m:t>
                        </m:r>
                      </m:sub>
                    </m:sSub>
                  </m:num>
                  <m:den>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m:rPr>
                            <m:sty m:val="p"/>
                          </m:rPr>
                          <w:rPr>
                            <w:rFonts w:ascii="Cambria Math" w:eastAsia="Times New Roman" w:hAnsi="Cambria Math" w:cs="Times New Roman"/>
                            <w:lang w:val="en-US"/>
                          </w:rPr>
                          <m:t>unquen</m:t>
                        </m:r>
                      </m:sub>
                    </m:sSub>
                  </m:den>
                </m:f>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acc>
                      <m:accPr>
                        <m:chr m:val="̃"/>
                        <m:ctrlPr>
                          <w:rPr>
                            <w:rFonts w:ascii="Cambria Math" w:eastAsia="Times New Roman" w:hAnsi="Cambria Math" w:cs="Times New Roman"/>
                            <w:i/>
                            <w:sz w:val="24"/>
                            <w:szCs w:val="24"/>
                            <w:lang w:val="en-US"/>
                          </w:rPr>
                        </m:ctrlPr>
                      </m:acc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q</m:t>
                            </m:r>
                          </m:sub>
                        </m:sSub>
                      </m:e>
                    </m:acc>
                  </m:num>
                  <m:den>
                    <m:acc>
                      <m:accPr>
                        <m:chr m:val="̃"/>
                        <m:ctrlPr>
                          <w:rPr>
                            <w:rFonts w:ascii="Cambria Math" w:eastAsia="Times New Roman" w:hAnsi="Cambria Math" w:cs="Times New Roman"/>
                            <w:i/>
                            <w:sz w:val="24"/>
                            <w:szCs w:val="24"/>
                            <w:lang w:val="en-US"/>
                          </w:rPr>
                        </m:ctrlPr>
                      </m:acc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u</m:t>
                            </m:r>
                          </m:sub>
                        </m:sSub>
                      </m:e>
                    </m:acc>
                  </m:den>
                </m:f>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 t</m:t>
                                </m:r>
                              </m:e>
                            </m:d>
                          </m:num>
                          <m:den>
                            <m:r>
                              <w:rPr>
                                <w:rFonts w:ascii="Cambria Math" w:eastAsia="Times New Roman" w:hAnsi="Cambria Math" w:cs="Times New Roman"/>
                                <w:lang w:val="en-US"/>
                              </w:rPr>
                              <m:t>1+</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K</m:t>
                                </m:r>
                              </m:e>
                              <m:sub>
                                <m:r>
                                  <w:rPr>
                                    <w:rFonts w:ascii="Cambria Math" w:eastAsia="Times New Roman" w:hAnsi="Cambria Math" w:cs="Times New Roman"/>
                                    <w:lang w:val="en-US"/>
                                  </w:rPr>
                                  <m:t>sv</m:t>
                                </m:r>
                              </m:sub>
                            </m:sSub>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ca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ξ,t</m:t>
                                </m:r>
                              </m:e>
                            </m:d>
                          </m:den>
                        </m:f>
                        <m:r>
                          <w:rPr>
                            <w:rFonts w:ascii="Cambria Math" w:eastAsia="Times New Roman" w:hAnsi="Cambria Math" w:cs="Times New Roman"/>
                            <w:lang w:val="en-US"/>
                          </w:rPr>
                          <m:t>dξ</m:t>
                        </m:r>
                      </m:e>
                    </m:nary>
                  </m:num>
                  <m:den>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sa</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ξ,t</m:t>
                            </m:r>
                          </m:e>
                        </m:d>
                        <m:r>
                          <w:rPr>
                            <w:rFonts w:ascii="Cambria Math" w:eastAsia="Times New Roman" w:hAnsi="Cambria Math" w:cs="Times New Roman"/>
                            <w:lang w:val="en-US"/>
                          </w:rPr>
                          <m:t>dξ</m:t>
                        </m:r>
                      </m:e>
                    </m:nary>
                  </m:den>
                </m:f>
                <m:r>
                  <w:rPr>
                    <w:rFonts w:ascii="Cambria Math" w:eastAsia="Times New Roman" w:hAnsi="Cambria Math" w:cs="Times New Roman"/>
                    <w:lang w:val="en-US"/>
                  </w:rPr>
                  <m:t>.</m:t>
                </m:r>
              </m:oMath>
            </m:oMathPara>
          </w:p>
        </w:tc>
        <w:tc>
          <w:tcPr>
            <w:tcW w:w="625" w:type="pct"/>
            <w:vAlign w:val="center"/>
          </w:tcPr>
          <w:p w14:paraId="0B7F66F4" w14:textId="5F403C03"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22696B" w:rsidRPr="00763F37">
              <w:rPr>
                <w:rFonts w:ascii="Times New Roman" w:eastAsia="Times New Roman" w:hAnsi="Times New Roman" w:cs="Times New Roman"/>
                <w:lang w:val="en-US"/>
              </w:rPr>
              <w:t>4</w:t>
            </w:r>
            <w:r w:rsidRPr="00763F37">
              <w:rPr>
                <w:rFonts w:ascii="Times New Roman" w:eastAsia="Times New Roman" w:hAnsi="Times New Roman" w:cs="Times New Roman"/>
                <w:lang w:val="en-US"/>
              </w:rPr>
              <w:t>)</w:t>
            </w:r>
          </w:p>
        </w:tc>
      </w:tr>
    </w:tbl>
    <w:p w14:paraId="7A58C698" w14:textId="77777777"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We first integrate:</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758CB47A" w14:textId="77777777" w:rsidTr="0022696B">
        <w:trPr>
          <w:jc w:val="center"/>
        </w:trPr>
        <w:tc>
          <w:tcPr>
            <w:tcW w:w="625" w:type="pct"/>
            <w:vAlign w:val="center"/>
          </w:tcPr>
          <w:p w14:paraId="3AC7B499"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1A682355" w14:textId="77F6AF9B" w:rsidR="00367BBF" w:rsidRPr="00763F37" w:rsidRDefault="00C54693" w:rsidP="0077663D">
            <w:pPr>
              <w:jc w:val="both"/>
              <w:rPr>
                <w:rFonts w:ascii="Times New Roman" w:eastAsia="Times New Roman" w:hAnsi="Times New Roman" w:cs="Times New Roman"/>
                <w:lang w:val="en-US"/>
              </w:rPr>
            </w:pPr>
            <m:oMathPara>
              <m:oMath>
                <m:acc>
                  <m:accPr>
                    <m:chr m:val="̃"/>
                    <m:ctrlPr>
                      <w:rPr>
                        <w:rFonts w:ascii="Cambria Math" w:eastAsia="Times New Roman" w:hAnsi="Cambria Math" w:cs="Times New Roman"/>
                        <w:i/>
                        <w:sz w:val="24"/>
                        <w:szCs w:val="24"/>
                        <w:lang w:val="en-US"/>
                      </w:rPr>
                    </m:ctrlPr>
                  </m:acc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u</m:t>
                        </m:r>
                      </m:sub>
                    </m:sSub>
                  </m:e>
                </m:acc>
                <m:r>
                  <w:rPr>
                    <w:rFonts w:ascii="Cambria Math" w:eastAsia="Times New Roman" w:hAnsi="Cambria Math" w:cs="Times New Roman"/>
                    <w:lang w:val="en-US"/>
                  </w:rPr>
                  <m:t>=</m:t>
                </m:r>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η</m:t>
                        </m:r>
                      </m:e>
                    </m:d>
                    <m:r>
                      <w:rPr>
                        <w:rFonts w:ascii="Cambria Math" w:eastAsia="Times New Roman" w:hAnsi="Cambria Math" w:cs="Times New Roman"/>
                        <w:lang w:val="en-US"/>
                      </w:rPr>
                      <m:t>dη</m:t>
                    </m:r>
                  </m:e>
                </m:nary>
                <m:r>
                  <w:rPr>
                    <w:rFonts w:ascii="Cambria Math" w:eastAsia="Times New Roman" w:hAnsi="Cambria Math" w:cs="Times New Roman"/>
                    <w:lang w:val="en-US"/>
                  </w:rPr>
                  <m:t>=γ.</m:t>
                </m:r>
              </m:oMath>
            </m:oMathPara>
          </w:p>
        </w:tc>
        <w:tc>
          <w:tcPr>
            <w:tcW w:w="625" w:type="pct"/>
            <w:vAlign w:val="center"/>
          </w:tcPr>
          <w:p w14:paraId="28202DE0" w14:textId="45F201F9"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403F2E" w:rsidRPr="00763F37">
              <w:rPr>
                <w:rFonts w:ascii="Times New Roman" w:eastAsia="Times New Roman" w:hAnsi="Times New Roman" w:cs="Times New Roman"/>
                <w:lang w:val="en-US"/>
              </w:rPr>
              <w:t>5</w:t>
            </w:r>
            <w:r w:rsidRPr="00763F37">
              <w:rPr>
                <w:rFonts w:ascii="Times New Roman" w:eastAsia="Times New Roman" w:hAnsi="Times New Roman" w:cs="Times New Roman"/>
                <w:lang w:val="en-US"/>
              </w:rPr>
              <w:t>)</w:t>
            </w:r>
          </w:p>
        </w:tc>
      </w:tr>
    </w:tbl>
    <w:p w14:paraId="31F49ED0" w14:textId="77777777"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To our knowledge, there exists no analytical solution to the integration of </w:t>
      </w:r>
      <m:oMath>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q</m:t>
                </m:r>
              </m:sub>
            </m:sSub>
          </m:e>
        </m:acc>
      </m:oMath>
      <w:r w:rsidRPr="00763F37">
        <w:rPr>
          <w:rFonts w:ascii="Times New Roman" w:eastAsia="Times New Roman" w:hAnsi="Times New Roman" w:cs="Times New Roman"/>
        </w:rPr>
        <w:t xml:space="preserve">. However, we show below an approximate integration that serves the identification of the characteristic time scales of the problem. We define </w:t>
      </w:r>
      <m:oMath>
        <m:r>
          <w:rPr>
            <w:rFonts w:ascii="Cambria Math" w:eastAsia="Times New Roman" w:hAnsi="Cambria Math" w:cs="Times New Roman"/>
          </w:rPr>
          <m:t>f(η)</m:t>
        </m:r>
      </m:oMath>
      <w:r w:rsidRPr="00763F37">
        <w:rPr>
          <w:rFonts w:ascii="Times New Roman" w:eastAsia="Times New Roman" w:hAnsi="Times New Roman" w:cs="Times New Roman"/>
        </w:rPr>
        <w:t>, such that:</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01451D93" w14:textId="77777777" w:rsidTr="004E0914">
        <w:trPr>
          <w:jc w:val="center"/>
        </w:trPr>
        <w:tc>
          <w:tcPr>
            <w:tcW w:w="625" w:type="pct"/>
            <w:vAlign w:val="center"/>
          </w:tcPr>
          <w:p w14:paraId="107D5A05"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33F33E18" w14:textId="4DBBD3E1" w:rsidR="00367BBF" w:rsidRPr="00763F37" w:rsidRDefault="00C54693" w:rsidP="0077663D">
            <w:pPr>
              <w:jc w:val="both"/>
              <w:rPr>
                <w:rFonts w:ascii="Times New Roman" w:eastAsia="Times New Roman" w:hAnsi="Times New Roman" w:cs="Times New Roman"/>
                <w:lang w:val="en-US"/>
              </w:rPr>
            </w:pPr>
            <m:oMathPara>
              <m:oMath>
                <m:acc>
                  <m:accPr>
                    <m:chr m:val="̃"/>
                    <m:ctrlPr>
                      <w:rPr>
                        <w:rFonts w:ascii="Cambria Math" w:eastAsia="Times New Roman" w:hAnsi="Cambria Math" w:cs="Times New Roman"/>
                        <w:i/>
                        <w:sz w:val="24"/>
                        <w:szCs w:val="24"/>
                        <w:lang w:val="en-US"/>
                      </w:rPr>
                    </m:ctrlPr>
                  </m:acc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q</m:t>
                        </m:r>
                      </m:sub>
                    </m:sSub>
                  </m:e>
                </m:acc>
                <m:r>
                  <w:rPr>
                    <w:rFonts w:ascii="Cambria Math" w:eastAsia="Times New Roman" w:hAnsi="Cambria Math" w:cs="Times New Roman"/>
                    <w:lang w:val="en-US"/>
                  </w:rPr>
                  <m:t>=</m:t>
                </m:r>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s</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η</m:t>
                            </m:r>
                          </m:e>
                        </m:d>
                      </m:num>
                      <m:den>
                        <m:r>
                          <w:rPr>
                            <w:rFonts w:ascii="Cambria Math" w:eastAsia="Times New Roman" w:hAnsi="Cambria Math" w:cs="Times New Roman"/>
                            <w:lang w:val="en-US"/>
                          </w:rPr>
                          <m:t>1+χ</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q</m:t>
                            </m:r>
                          </m:sub>
                        </m:sSub>
                        <m:r>
                          <w:rPr>
                            <w:rFonts w:ascii="Cambria Math" w:eastAsia="Times New Roman" w:hAnsi="Cambria Math" w:cs="Times New Roman"/>
                            <w:lang w:val="en-US"/>
                          </w:rPr>
                          <m:t>(η)</m:t>
                        </m:r>
                      </m:den>
                    </m:f>
                    <m:r>
                      <w:rPr>
                        <w:rFonts w:ascii="Cambria Math" w:eastAsia="Times New Roman" w:hAnsi="Cambria Math" w:cs="Times New Roman"/>
                        <w:lang w:val="en-US"/>
                      </w:rPr>
                      <m:t>dη</m:t>
                    </m:r>
                  </m:e>
                </m:nary>
                <m:r>
                  <w:rPr>
                    <w:rFonts w:ascii="Cambria Math" w:eastAsia="Times New Roman" w:hAnsi="Cambria Math" w:cs="Times New Roman"/>
                    <w:lang w:val="en-US"/>
                  </w:rPr>
                  <m:t>=</m:t>
                </m:r>
                <m:nary>
                  <m:naryPr>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m:t>
                    </m:r>
                  </m:sup>
                  <m:e>
                    <m:r>
                      <w:rPr>
                        <w:rFonts w:ascii="Cambria Math" w:eastAsia="Times New Roman" w:hAnsi="Cambria Math" w:cs="Times New Roman"/>
                        <w:lang w:val="en-US"/>
                      </w:rPr>
                      <m:t>f</m:t>
                    </m:r>
                    <m:d>
                      <m:dPr>
                        <m:ctrlPr>
                          <w:rPr>
                            <w:rFonts w:ascii="Cambria Math" w:eastAsia="Times New Roman" w:hAnsi="Cambria Math" w:cs="Times New Roman"/>
                            <w:i/>
                            <w:lang w:val="en-US"/>
                          </w:rPr>
                        </m:ctrlPr>
                      </m:dPr>
                      <m:e>
                        <m:r>
                          <w:rPr>
                            <w:rFonts w:ascii="Cambria Math" w:eastAsia="Times New Roman" w:hAnsi="Cambria Math" w:cs="Times New Roman"/>
                            <w:lang w:val="en-US"/>
                          </w:rPr>
                          <m:t>η</m:t>
                        </m:r>
                      </m:e>
                    </m:d>
                    <m:r>
                      <w:rPr>
                        <w:rFonts w:ascii="Cambria Math" w:eastAsia="Times New Roman" w:hAnsi="Cambria Math" w:cs="Times New Roman"/>
                        <w:lang w:val="en-US"/>
                      </w:rPr>
                      <m:t>dη</m:t>
                    </m:r>
                  </m:e>
                </m:nary>
                <m:r>
                  <w:rPr>
                    <w:rFonts w:ascii="Cambria Math" w:eastAsia="Times New Roman" w:hAnsi="Cambria Math" w:cs="Times New Roman"/>
                    <w:lang w:val="en-US"/>
                  </w:rPr>
                  <m:t>.</m:t>
                </m:r>
              </m:oMath>
            </m:oMathPara>
          </w:p>
        </w:tc>
        <w:tc>
          <w:tcPr>
            <w:tcW w:w="625" w:type="pct"/>
            <w:vAlign w:val="center"/>
          </w:tcPr>
          <w:p w14:paraId="15A1F51D" w14:textId="456C87D7"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403F2E" w:rsidRPr="00763F37">
              <w:rPr>
                <w:rFonts w:ascii="Times New Roman" w:eastAsia="Times New Roman" w:hAnsi="Times New Roman" w:cs="Times New Roman"/>
                <w:lang w:val="en-US"/>
              </w:rPr>
              <w:t>6</w:t>
            </w:r>
            <w:r w:rsidRPr="00763F37">
              <w:rPr>
                <w:rFonts w:ascii="Times New Roman" w:eastAsia="Times New Roman" w:hAnsi="Times New Roman" w:cs="Times New Roman"/>
                <w:lang w:val="en-US"/>
              </w:rPr>
              <w:t>)</w:t>
            </w:r>
          </w:p>
        </w:tc>
      </w:tr>
    </w:tbl>
    <w:p w14:paraId="538C412E" w14:textId="77777777"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The function </w:t>
      </w:r>
      <m:oMath>
        <m:r>
          <w:rPr>
            <w:rFonts w:ascii="Cambria Math" w:eastAsia="Times New Roman" w:hAnsi="Cambria Math" w:cs="Times New Roman"/>
          </w:rPr>
          <m:t>f(η)</m:t>
        </m:r>
      </m:oMath>
      <w:r w:rsidRPr="00763F37">
        <w:rPr>
          <w:rFonts w:ascii="Times New Roman" w:eastAsia="Times New Roman" w:hAnsi="Times New Roman" w:cs="Times New Roman"/>
        </w:rPr>
        <w:t xml:space="preserve"> is well approximated by the sigmoid function </w:t>
      </w:r>
      <m:oMath>
        <m:r>
          <w:rPr>
            <w:rFonts w:ascii="Cambria Math" w:eastAsia="Times New Roman" w:hAnsi="Cambria Math" w:cs="Times New Roman"/>
          </w:rPr>
          <m:t>g(η)</m:t>
        </m:r>
      </m:oMath>
      <w:r w:rsidRPr="00763F37">
        <w:rPr>
          <w:rFonts w:ascii="Times New Roman" w:eastAsia="Times New Roman" w:hAnsi="Times New Roman" w:cs="Times New Roman"/>
        </w:rPr>
        <w:t>:</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433E4061" w14:textId="77777777" w:rsidTr="004E0914">
        <w:trPr>
          <w:jc w:val="center"/>
        </w:trPr>
        <w:tc>
          <w:tcPr>
            <w:tcW w:w="625" w:type="pct"/>
            <w:vAlign w:val="center"/>
          </w:tcPr>
          <w:p w14:paraId="46AD6511"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050B1CF0" w14:textId="77777777" w:rsidR="00367BBF" w:rsidRPr="00763F37" w:rsidRDefault="00367BBF" w:rsidP="0077663D">
            <w:pPr>
              <w:jc w:val="both"/>
              <w:rPr>
                <w:rFonts w:ascii="Times New Roman" w:eastAsia="Times New Roman" w:hAnsi="Times New Roman" w:cs="Times New Roman"/>
                <w:lang w:val="en-US"/>
              </w:rPr>
            </w:pPr>
            <m:oMathPara>
              <m:oMath>
                <m:r>
                  <w:rPr>
                    <w:rFonts w:ascii="Cambria Math" w:eastAsia="Times New Roman" w:hAnsi="Cambria Math" w:cs="Times New Roman"/>
                    <w:lang w:val="en-US"/>
                  </w:rPr>
                  <m:t>f</m:t>
                </m:r>
                <m:d>
                  <m:dPr>
                    <m:ctrlPr>
                      <w:rPr>
                        <w:rFonts w:ascii="Cambria Math" w:eastAsia="Times New Roman" w:hAnsi="Cambria Math" w:cs="Times New Roman"/>
                        <w:i/>
                        <w:lang w:val="en-US"/>
                      </w:rPr>
                    </m:ctrlPr>
                  </m:dPr>
                  <m:e>
                    <m:r>
                      <w:rPr>
                        <w:rFonts w:ascii="Cambria Math" w:eastAsia="Times New Roman" w:hAnsi="Cambria Math" w:cs="Times New Roman"/>
                        <w:lang w:val="en-US"/>
                      </w:rPr>
                      <m:t>η</m:t>
                    </m:r>
                  </m:e>
                </m:d>
                <m:r>
                  <w:rPr>
                    <w:rFonts w:ascii="Cambria Math" w:eastAsia="Times New Roman" w:hAnsi="Cambria Math" w:cs="Times New Roman"/>
                    <w:lang w:val="en-US"/>
                  </w:rPr>
                  <m:t>≈g</m:t>
                </m:r>
                <m:d>
                  <m:dPr>
                    <m:ctrlPr>
                      <w:rPr>
                        <w:rFonts w:ascii="Cambria Math" w:eastAsia="Times New Roman" w:hAnsi="Cambria Math" w:cs="Times New Roman"/>
                        <w:i/>
                        <w:lang w:val="en-US"/>
                      </w:rPr>
                    </m:ctrlPr>
                  </m:dPr>
                  <m:e>
                    <m:r>
                      <w:rPr>
                        <w:rFonts w:ascii="Cambria Math" w:eastAsia="Times New Roman" w:hAnsi="Cambria Math" w:cs="Times New Roman"/>
                        <w:lang w:val="en-US"/>
                      </w:rPr>
                      <m:t>η</m:t>
                    </m:r>
                  </m:e>
                </m:d>
                <m:r>
                  <w:rPr>
                    <w:rFonts w:ascii="Cambria Math" w:eastAsia="Times New Roman" w:hAnsi="Cambria Math" w:cs="Times New Roman"/>
                    <w:lang w:val="en-US"/>
                  </w:rPr>
                  <m:t>=</m:t>
                </m:r>
                <m:f>
                  <m:fPr>
                    <m:ctrlPr>
                      <w:rPr>
                        <w:rFonts w:ascii="Cambria Math" w:eastAsiaTheme="minorEastAsia" w:hAnsi="Cambria Math" w:cs="Times New Roman"/>
                        <w:i/>
                        <w:sz w:val="24"/>
                        <w:szCs w:val="24"/>
                        <w:lang w:val="en-US"/>
                      </w:rPr>
                    </m:ctrlPr>
                  </m:fPr>
                  <m:num>
                    <m:func>
                      <m:funcPr>
                        <m:ctrlPr>
                          <w:rPr>
                            <w:rFonts w:ascii="Cambria Math" w:eastAsiaTheme="minorEastAsia" w:hAnsi="Cambria Math" w:cs="Times New Roman"/>
                            <w:sz w:val="24"/>
                            <w:szCs w:val="24"/>
                            <w:lang w:val="en-US"/>
                          </w:rPr>
                        </m:ctrlPr>
                      </m:funcPr>
                      <m:fName>
                        <m:r>
                          <m:rPr>
                            <m:sty m:val="p"/>
                          </m:rPr>
                          <w:rPr>
                            <w:rFonts w:ascii="Cambria Math" w:eastAsiaTheme="minorEastAsia" w:hAnsi="Cambria Math" w:cs="Times New Roman"/>
                            <w:sz w:val="24"/>
                            <w:szCs w:val="24"/>
                            <w:lang w:val="en-US"/>
                          </w:rPr>
                          <m:t>erf</m:t>
                        </m:r>
                        <m:ctrlPr>
                          <w:rPr>
                            <w:rFonts w:ascii="Cambria Math" w:eastAsiaTheme="minorEastAsia" w:hAnsi="Cambria Math" w:cs="Times New Roman"/>
                            <w:i/>
                            <w:sz w:val="24"/>
                            <w:szCs w:val="24"/>
                            <w:lang w:val="en-US"/>
                          </w:rPr>
                        </m:ctrlPr>
                      </m:fName>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γ</m:t>
                            </m:r>
                          </m:e>
                        </m:d>
                      </m:e>
                    </m:func>
                  </m:num>
                  <m:den>
                    <m:r>
                      <w:rPr>
                        <w:rFonts w:ascii="Cambria Math" w:eastAsiaTheme="minorEastAsia" w:hAnsi="Cambria Math" w:cs="Times New Roman"/>
                        <w:sz w:val="24"/>
                        <w:szCs w:val="24"/>
                        <w:lang w:val="en-US"/>
                      </w:rPr>
                      <m:t>1+χ</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erf</m:t>
                            </m:r>
                          </m:fName>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αγ</m:t>
                                </m:r>
                              </m:e>
                            </m:d>
                          </m:e>
                        </m:func>
                      </m:e>
                    </m:d>
                  </m:den>
                </m:f>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γ-1</m:t>
                            </m:r>
                          </m:num>
                          <m:den>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α</m:t>
                                </m:r>
                              </m:e>
                              <m:sup>
                                <m:r>
                                  <w:rPr>
                                    <w:rFonts w:ascii="Cambria Math" w:eastAsiaTheme="minorEastAsia" w:hAnsi="Cambria Math" w:cs="Times New Roman"/>
                                    <w:sz w:val="24"/>
                                    <w:szCs w:val="24"/>
                                    <w:lang w:val="en-US"/>
                                  </w:rPr>
                                  <m:t>2</m:t>
                                </m:r>
                              </m:sup>
                            </m:sSup>
                          </m:den>
                        </m:f>
                      </m:sup>
                    </m:sSup>
                  </m:num>
                  <m:den>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η-</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γ-1</m:t>
                                </m:r>
                              </m:e>
                            </m:d>
                          </m:num>
                          <m:den>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α</m:t>
                                </m:r>
                              </m:e>
                              <m:sup>
                                <m:r>
                                  <w:rPr>
                                    <w:rFonts w:ascii="Cambria Math" w:eastAsiaTheme="minorEastAsia" w:hAnsi="Cambria Math" w:cs="Times New Roman"/>
                                    <w:sz w:val="24"/>
                                    <w:szCs w:val="24"/>
                                    <w:lang w:val="en-US"/>
                                  </w:rPr>
                                  <m:t>2</m:t>
                                </m:r>
                              </m:sup>
                            </m:sSup>
                          </m:den>
                        </m:f>
                      </m:sup>
                    </m:sSup>
                  </m:den>
                </m:f>
                <m:r>
                  <w:rPr>
                    <w:rFonts w:ascii="Cambria Math" w:eastAsiaTheme="minorEastAsia" w:hAnsi="Cambria Math" w:cs="Times New Roman"/>
                    <w:lang w:val="en-US"/>
                  </w:rPr>
                  <m:t>.</m:t>
                </m:r>
              </m:oMath>
            </m:oMathPara>
          </w:p>
        </w:tc>
        <w:tc>
          <w:tcPr>
            <w:tcW w:w="625" w:type="pct"/>
            <w:vAlign w:val="center"/>
          </w:tcPr>
          <w:p w14:paraId="1661DBE9" w14:textId="042B5648"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403F2E" w:rsidRPr="00763F37">
              <w:rPr>
                <w:rFonts w:ascii="Times New Roman" w:eastAsia="Times New Roman" w:hAnsi="Times New Roman" w:cs="Times New Roman"/>
                <w:lang w:val="en-US"/>
              </w:rPr>
              <w:t>7</w:t>
            </w:r>
            <w:r w:rsidRPr="00763F37">
              <w:rPr>
                <w:rFonts w:ascii="Times New Roman" w:eastAsia="Times New Roman" w:hAnsi="Times New Roman" w:cs="Times New Roman"/>
                <w:lang w:val="en-US"/>
              </w:rPr>
              <w:t>)</w:t>
            </w:r>
          </w:p>
        </w:tc>
      </w:tr>
    </w:tbl>
    <w:p w14:paraId="46388EB2" w14:textId="046EC71C" w:rsidR="00367BBF" w:rsidRPr="00763F37" w:rsidRDefault="00244AEC"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b/>
          <w:bCs/>
        </w:rPr>
        <w:t>Figure</w:t>
      </w:r>
      <w:r w:rsidR="00367BBF" w:rsidRPr="00763F37">
        <w:rPr>
          <w:rFonts w:ascii="Times New Roman" w:eastAsia="Times New Roman" w:hAnsi="Times New Roman" w:cs="Times New Roman"/>
          <w:b/>
          <w:bCs/>
        </w:rPr>
        <w:t xml:space="preserve"> S4a</w:t>
      </w:r>
      <w:r w:rsidR="00367BBF" w:rsidRPr="00763F37">
        <w:rPr>
          <w:rFonts w:ascii="Times New Roman" w:eastAsia="Times New Roman" w:hAnsi="Times New Roman" w:cs="Times New Roman"/>
        </w:rPr>
        <w:t xml:space="preserve"> shows examples of profiles for </w:t>
      </w:r>
      <m:oMath>
        <m:r>
          <w:rPr>
            <w:rFonts w:ascii="Cambria Math" w:eastAsia="Times New Roman" w:hAnsi="Cambria Math" w:cs="Times New Roman"/>
          </w:rPr>
          <m:t>f(η)</m:t>
        </m:r>
      </m:oMath>
      <w:r w:rsidR="00367BBF" w:rsidRPr="00763F37">
        <w:rPr>
          <w:rFonts w:ascii="Times New Roman" w:eastAsia="Times New Roman" w:hAnsi="Times New Roman" w:cs="Times New Roman"/>
        </w:rPr>
        <w:t xml:space="preserve"> (transparent lines), obtained with numerical integration, and </w:t>
      </w:r>
      <m:oMath>
        <m:r>
          <w:rPr>
            <w:rFonts w:ascii="Cambria Math" w:eastAsia="Times New Roman" w:hAnsi="Cambria Math" w:cs="Times New Roman"/>
          </w:rPr>
          <m:t>g(η)</m:t>
        </m:r>
      </m:oMath>
      <w:r w:rsidR="00367BBF" w:rsidRPr="00763F37">
        <w:rPr>
          <w:rFonts w:ascii="Times New Roman" w:eastAsia="Times New Roman" w:hAnsi="Times New Roman" w:cs="Times New Roman"/>
        </w:rPr>
        <w:t xml:space="preserve"> (opaque lines), for </w:t>
      </w:r>
      <m:oMath>
        <m:r>
          <w:rPr>
            <w:rFonts w:ascii="Cambria Math" w:eastAsia="Times New Roman" w:hAnsi="Cambria Math" w:cs="Times New Roman"/>
          </w:rPr>
          <m:t>γ</m:t>
        </m:r>
      </m:oMath>
      <w:r w:rsidR="00E81480" w:rsidRPr="00763F37">
        <w:rPr>
          <w:rFonts w:ascii="Times New Roman" w:eastAsia="Times New Roman" w:hAnsi="Times New Roman" w:cs="Times New Roman"/>
        </w:rPr>
        <w:t xml:space="preserve"> varying between 0 and 9</w:t>
      </w:r>
      <w:r w:rsidR="00367BBF" w:rsidRPr="00763F37">
        <w:rPr>
          <w:rFonts w:ascii="Times New Roman" w:eastAsia="Times New Roman" w:hAnsi="Times New Roman" w:cs="Times New Roman"/>
        </w:rPr>
        <w:t xml:space="preserve">. It shows good agreement between </w:t>
      </w:r>
      <m:oMath>
        <m:r>
          <w:rPr>
            <w:rFonts w:ascii="Cambria Math" w:eastAsia="Times New Roman" w:hAnsi="Cambria Math" w:cs="Times New Roman"/>
          </w:rPr>
          <m:t>f(η)</m:t>
        </m:r>
      </m:oMath>
      <w:r w:rsidR="00367BBF" w:rsidRPr="00763F37">
        <w:rPr>
          <w:rFonts w:ascii="Times New Roman" w:eastAsia="Times New Roman" w:hAnsi="Times New Roman" w:cs="Times New Roman"/>
        </w:rPr>
        <w:t xml:space="preserve"> and the corresponding sigmoid approximation. In turn, </w:t>
      </w:r>
      <m:oMath>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q</m:t>
                </m:r>
              </m:sub>
            </m:sSub>
          </m:e>
        </m:acc>
      </m:oMath>
      <w:r w:rsidR="00367BBF" w:rsidRPr="00763F37">
        <w:rPr>
          <w:rFonts w:ascii="Times New Roman" w:eastAsia="Times New Roman" w:hAnsi="Times New Roman" w:cs="Times New Roman"/>
        </w:rPr>
        <w:t xml:space="preserve"> may be approximated by:</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7FC9C0A9" w14:textId="77777777" w:rsidTr="00363B0F">
        <w:trPr>
          <w:jc w:val="center"/>
        </w:trPr>
        <w:tc>
          <w:tcPr>
            <w:tcW w:w="625" w:type="pct"/>
            <w:vAlign w:val="center"/>
          </w:tcPr>
          <w:p w14:paraId="02C72B1E"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2DCDD951" w14:textId="39BC4145" w:rsidR="00367BBF" w:rsidRPr="00763F37" w:rsidRDefault="00C54693" w:rsidP="0077663D">
            <w:pPr>
              <w:jc w:val="both"/>
              <w:rPr>
                <w:rFonts w:ascii="Times New Roman" w:eastAsia="Times New Roman" w:hAnsi="Times New Roman" w:cs="Times New Roman"/>
                <w:lang w:val="en-US"/>
              </w:rPr>
            </w:pPr>
            <m:oMathPara>
              <m:oMath>
                <m:acc>
                  <m:accPr>
                    <m:chr m:val="̃"/>
                    <m:ctrlPr>
                      <w:rPr>
                        <w:rFonts w:ascii="Cambria Math" w:eastAsiaTheme="minorEastAsia" w:hAnsi="Cambria Math" w:cs="Times New Roman"/>
                        <w:i/>
                        <w:lang w:val="en-US"/>
                      </w:rPr>
                    </m:ctrlPr>
                  </m:acc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m:t>
                        </m:r>
                      </m:sub>
                    </m:sSub>
                  </m:e>
                </m:acc>
                <m:r>
                  <w:rPr>
                    <w:rFonts w:ascii="Cambria Math" w:eastAsiaTheme="minorEastAsia" w:hAnsi="Cambria Math" w:cs="Times New Roman"/>
                    <w:lang w:val="en-US"/>
                  </w:rPr>
                  <m:t>≈</m:t>
                </m:r>
                <m:nary>
                  <m:naryPr>
                    <m:ctrlPr>
                      <w:rPr>
                        <w:rFonts w:ascii="Cambria Math" w:eastAsiaTheme="minorEastAsia" w:hAnsi="Cambria Math" w:cs="Times New Roman"/>
                        <w:i/>
                        <w:lang w:val="en-US"/>
                      </w:rPr>
                    </m:ctrlPr>
                  </m:naryPr>
                  <m:sub>
                    <m:r>
                      <w:rPr>
                        <w:rFonts w:ascii="Cambria Math" w:eastAsiaTheme="minorEastAsia" w:hAnsi="Cambria Math" w:cs="Times New Roman"/>
                        <w:lang w:val="en-US"/>
                      </w:rPr>
                      <m:t>0</m:t>
                    </m:r>
                  </m:sub>
                  <m:sup>
                    <m:r>
                      <w:rPr>
                        <w:rFonts w:ascii="Cambria Math" w:eastAsiaTheme="minorEastAsia" w:hAnsi="Cambria Math" w:cs="Times New Roman"/>
                        <w:lang w:val="en-US"/>
                      </w:rPr>
                      <m:t>+∞</m:t>
                    </m:r>
                  </m:sup>
                  <m:e>
                    <m:r>
                      <w:rPr>
                        <w:rFonts w:ascii="Cambria Math" w:eastAsiaTheme="minorEastAsia" w:hAnsi="Cambria Math" w:cs="Times New Roman"/>
                        <w:lang w:val="en-US"/>
                      </w:rPr>
                      <m:t>g</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η</m:t>
                        </m:r>
                      </m:e>
                    </m:d>
                  </m:e>
                </m:nary>
                <m:r>
                  <w:rPr>
                    <w:rFonts w:ascii="Cambria Math" w:eastAsiaTheme="minorEastAsia" w:hAnsi="Cambria Math" w:cs="Times New Roman"/>
                    <w:lang w:val="en-US"/>
                  </w:rPr>
                  <m:t>dη=</m:t>
                </m:r>
                <m:f>
                  <m:fPr>
                    <m:ctrlPr>
                      <w:rPr>
                        <w:rFonts w:ascii="Cambria Math" w:eastAsiaTheme="minorEastAsia" w:hAnsi="Cambria Math" w:cs="Times New Roman"/>
                        <w:i/>
                        <w:lang w:val="en-US"/>
                      </w:rPr>
                    </m:ctrlPr>
                  </m:fPr>
                  <m:num>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erf</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γ</m:t>
                            </m:r>
                          </m:e>
                        </m:d>
                      </m:e>
                    </m:func>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1-γ</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α</m:t>
                                    </m:r>
                                  </m:e>
                                  <m:sup>
                                    <m:r>
                                      <w:rPr>
                                        <w:rFonts w:ascii="Cambria Math" w:eastAsiaTheme="minorEastAsia" w:hAnsi="Cambria Math" w:cs="Times New Roman"/>
                                        <w:lang w:val="en-US"/>
                                      </w:rPr>
                                      <m:t>2</m:t>
                                    </m:r>
                                  </m:sup>
                                </m:sSup>
                              </m:den>
                            </m:f>
                          </m:sup>
                        </m:sSup>
                      </m:e>
                    </m:d>
                  </m:num>
                  <m:den>
                    <m:r>
                      <w:rPr>
                        <w:rFonts w:ascii="Cambria Math" w:eastAsiaTheme="minorEastAsia" w:hAnsi="Cambria Math" w:cs="Times New Roman"/>
                        <w:lang w:val="en-US"/>
                      </w:rPr>
                      <m:t>1+χ</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func>
                          <m:funcPr>
                            <m:ctrlPr>
                              <w:rPr>
                                <w:rFonts w:ascii="Cambria Math" w:eastAsiaTheme="minorEastAsia" w:hAnsi="Cambria Math" w:cs="Times New Roman"/>
                                <w:i/>
                                <w:lang w:val="en-US"/>
                              </w:rPr>
                            </m:ctrlPr>
                          </m:funcPr>
                          <m:fName>
                            <m:r>
                              <m:rPr>
                                <m:sty m:val="p"/>
                              </m:rPr>
                              <w:rPr>
                                <w:rFonts w:ascii="Cambria Math" w:eastAsiaTheme="minorEastAsia" w:hAnsi="Cambria Math" w:cs="Times New Roman"/>
                                <w:lang w:val="en-US"/>
                              </w:rPr>
                              <m:t>erf</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αγ</m:t>
                                </m:r>
                              </m:e>
                            </m:d>
                          </m:e>
                        </m:func>
                      </m:e>
                    </m:d>
                  </m:den>
                </m:f>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α</m:t>
                        </m:r>
                      </m:e>
                      <m:sup>
                        <m:r>
                          <w:rPr>
                            <w:rFonts w:ascii="Cambria Math" w:eastAsiaTheme="minorEastAsia" w:hAnsi="Cambria Math" w:cs="Times New Roman"/>
                            <w:lang w:val="en-US"/>
                          </w:rPr>
                          <m:t>2</m:t>
                        </m:r>
                      </m:sup>
                    </m:sSup>
                  </m:e>
                </m:d>
                <m:func>
                  <m:funcPr>
                    <m:ctrlPr>
                      <w:rPr>
                        <w:rFonts w:ascii="Cambria Math" w:eastAsiaTheme="minorEastAsia" w:hAnsi="Cambria Math" w:cs="Times New Roman"/>
                        <w:i/>
                        <w:lang w:val="en-US"/>
                      </w:rPr>
                    </m:ctrlPr>
                  </m:funcPr>
                  <m:fName>
                    <m:r>
                      <m:rPr>
                        <m:sty m:val="p"/>
                      </m:rPr>
                      <w:rPr>
                        <w:rFonts w:ascii="Cambria Math" w:eastAsiaTheme="minorEastAsia" w:hAnsi="Cambria Math" w:cs="Times New Roman"/>
                        <w:lang w:val="en-US"/>
                      </w:rPr>
                      <m:t>ln</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γ-1</m:t>
                                </m:r>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1-α</m:t>
                                    </m:r>
                                  </m:e>
                                  <m:sup>
                                    <m:r>
                                      <w:rPr>
                                        <w:rFonts w:ascii="Cambria Math" w:eastAsiaTheme="minorEastAsia" w:hAnsi="Cambria Math" w:cs="Times New Roman"/>
                                        <w:lang w:val="en-US"/>
                                      </w:rPr>
                                      <m:t>2</m:t>
                                    </m:r>
                                  </m:sup>
                                </m:sSup>
                              </m:den>
                            </m:f>
                          </m:sup>
                        </m:sSup>
                      </m:e>
                    </m:d>
                  </m:e>
                </m:func>
                <m:r>
                  <w:rPr>
                    <w:rFonts w:ascii="Cambria Math" w:eastAsiaTheme="minorEastAsia" w:hAnsi="Cambria Math" w:cs="Times New Roman"/>
                    <w:lang w:val="en-US"/>
                  </w:rPr>
                  <m:t>.</m:t>
                </m:r>
              </m:oMath>
            </m:oMathPara>
          </w:p>
        </w:tc>
        <w:tc>
          <w:tcPr>
            <w:tcW w:w="625" w:type="pct"/>
            <w:vAlign w:val="center"/>
          </w:tcPr>
          <w:p w14:paraId="4D16D3D7" w14:textId="3A9CE2E3"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363B0F" w:rsidRPr="00763F37">
              <w:rPr>
                <w:rFonts w:ascii="Times New Roman" w:eastAsia="Times New Roman" w:hAnsi="Times New Roman" w:cs="Times New Roman"/>
                <w:lang w:val="en-US"/>
              </w:rPr>
              <w:t>8</w:t>
            </w:r>
            <w:r w:rsidRPr="00763F37">
              <w:rPr>
                <w:rFonts w:ascii="Times New Roman" w:eastAsia="Times New Roman" w:hAnsi="Times New Roman" w:cs="Times New Roman"/>
                <w:lang w:val="en-US"/>
              </w:rPr>
              <w:t>)</w:t>
            </w:r>
          </w:p>
        </w:tc>
      </w:tr>
    </w:tbl>
    <w:p w14:paraId="79F10043" w14:textId="2D82B51E" w:rsidR="00367BBF" w:rsidRPr="00763F37" w:rsidRDefault="00367BBF" w:rsidP="0077663D">
      <w:pPr>
        <w:spacing w:after="0" w:line="240" w:lineRule="auto"/>
        <w:jc w:val="both"/>
        <w:rPr>
          <w:rFonts w:ascii="Times New Roman" w:eastAsia="Times New Roman" w:hAnsi="Times New Roman" w:cs="Times New Roman"/>
        </w:rPr>
      </w:pPr>
      <w:r w:rsidRPr="00763F37">
        <w:rPr>
          <w:rFonts w:ascii="Times New Roman" w:eastAsia="Times New Roman" w:hAnsi="Times New Roman" w:cs="Times New Roman"/>
        </w:rPr>
        <w:t xml:space="preserve">We show in </w:t>
      </w:r>
      <w:r w:rsidR="00244AEC" w:rsidRPr="00763F37">
        <w:rPr>
          <w:rFonts w:ascii="Times New Roman" w:eastAsia="Times New Roman" w:hAnsi="Times New Roman" w:cs="Times New Roman"/>
          <w:b/>
          <w:bCs/>
        </w:rPr>
        <w:t>figure</w:t>
      </w:r>
      <w:r w:rsidRPr="00763F37">
        <w:rPr>
          <w:rFonts w:ascii="Times New Roman" w:eastAsia="Times New Roman" w:hAnsi="Times New Roman" w:cs="Times New Roman"/>
          <w:b/>
          <w:bCs/>
        </w:rPr>
        <w:t xml:space="preserve"> S4b</w:t>
      </w:r>
      <w:r w:rsidRPr="00763F37">
        <w:rPr>
          <w:rFonts w:ascii="Times New Roman" w:eastAsia="Times New Roman" w:hAnsi="Times New Roman" w:cs="Times New Roman"/>
        </w:rPr>
        <w:t xml:space="preserve"> the relative error </w:t>
      </w:r>
      <m:oMath>
        <m:r>
          <w:rPr>
            <w:rFonts w:ascii="Cambria Math" w:eastAsia="Times New Roman" w:hAnsi="Cambria Math" w:cs="Times New Roman"/>
          </w:rPr>
          <m:t>u(γ)</m:t>
        </m:r>
      </m:oMath>
      <w:r w:rsidRPr="00763F37">
        <w:rPr>
          <w:rFonts w:ascii="Times New Roman" w:eastAsia="Times New Roman" w:hAnsi="Times New Roman" w:cs="Times New Roman"/>
        </w:rPr>
        <w:t xml:space="preserve"> on the integration of </w:t>
      </w:r>
      <m:oMath>
        <m:acc>
          <m:accPr>
            <m:chr m:val="̃"/>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q</m:t>
                </m:r>
              </m:sub>
            </m:sSub>
          </m:e>
        </m:acc>
      </m:oMath>
      <w:r w:rsidRPr="00763F37">
        <w:rPr>
          <w:rFonts w:ascii="Times New Roman" w:eastAsia="Times New Roman" w:hAnsi="Times New Roman" w:cs="Times New Roman"/>
        </w:rPr>
        <w:t xml:space="preserve"> induced by </w:t>
      </w:r>
      <m:oMath>
        <m:r>
          <w:rPr>
            <w:rFonts w:ascii="Cambria Math" w:eastAsia="Times New Roman" w:hAnsi="Cambria Math" w:cs="Times New Roman"/>
          </w:rPr>
          <m:t>g(η)</m:t>
        </m:r>
      </m:oMath>
      <w:r w:rsidRPr="00763F37">
        <w:rPr>
          <w:rFonts w:ascii="Times New Roman" w:eastAsia="Times New Roman" w:hAnsi="Times New Roman" w:cs="Times New Roman"/>
        </w:rPr>
        <w:t xml:space="preserve"> for </w:t>
      </w:r>
      <m:oMath>
        <m:r>
          <w:rPr>
            <w:rFonts w:ascii="Cambria Math" w:eastAsia="Times New Roman" w:hAnsi="Cambria Math" w:cs="Times New Roman"/>
          </w:rPr>
          <m:t>γ∈</m:t>
        </m:r>
        <m:d>
          <m:dPr>
            <m:begChr m:val="["/>
            <m:endChr m:val="]"/>
            <m:ctrlPr>
              <w:rPr>
                <w:rFonts w:ascii="Cambria Math" w:eastAsia="Times New Roman" w:hAnsi="Cambria Math" w:cs="Times New Roman"/>
                <w:i/>
              </w:rPr>
            </m:ctrlPr>
          </m:dPr>
          <m:e>
            <m:r>
              <w:rPr>
                <w:rFonts w:ascii="Cambria Math" w:eastAsia="Times New Roman" w:hAnsi="Cambria Math" w:cs="Times New Roman"/>
              </w:rPr>
              <m:t>0, 15</m:t>
            </m:r>
          </m:e>
        </m:d>
      </m:oMath>
      <w:r w:rsidRPr="00763F37">
        <w:rPr>
          <w:rFonts w:ascii="Times New Roman" w:eastAsia="Times New Roman" w:hAnsi="Times New Roman" w:cs="Times New Roman"/>
        </w:rPr>
        <w:t xml:space="preserve">. </w:t>
      </w:r>
      <w:r w:rsidR="0026208C" w:rsidRPr="00763F37">
        <w:rPr>
          <w:rFonts w:ascii="Times New Roman" w:eastAsia="Times New Roman" w:hAnsi="Times New Roman" w:cs="Times New Roman"/>
        </w:rPr>
        <w:t xml:space="preserve">Here, </w:t>
      </w:r>
      <m:oMath>
        <m:r>
          <w:rPr>
            <w:rFonts w:ascii="Cambria Math" w:eastAsia="Times New Roman" w:hAnsi="Cambria Math" w:cs="Times New Roman"/>
          </w:rPr>
          <m:t>u(γ)</m:t>
        </m:r>
      </m:oMath>
      <w:r w:rsidRPr="00763F37">
        <w:rPr>
          <w:rFonts w:ascii="Times New Roman" w:eastAsia="Times New Roman" w:hAnsi="Times New Roman" w:cs="Times New Roman"/>
        </w:rPr>
        <w:t xml:space="preserve"> is computed by:</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08218A81" w14:textId="77777777" w:rsidTr="00363B0F">
        <w:trPr>
          <w:jc w:val="center"/>
        </w:trPr>
        <w:tc>
          <w:tcPr>
            <w:tcW w:w="625" w:type="pct"/>
            <w:vAlign w:val="center"/>
          </w:tcPr>
          <w:p w14:paraId="2DA407B2"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08C80D29" w14:textId="55924C32" w:rsidR="00367BBF" w:rsidRPr="00763F37" w:rsidRDefault="00367BBF" w:rsidP="0077663D">
            <w:pPr>
              <w:jc w:val="both"/>
              <w:rPr>
                <w:rFonts w:ascii="Times New Roman" w:eastAsia="Times New Roman" w:hAnsi="Times New Roman" w:cs="Times New Roman"/>
                <w:lang w:val="en-US"/>
              </w:rPr>
            </w:pPr>
            <m:oMathPara>
              <m:oMath>
                <m:r>
                  <w:rPr>
                    <w:rFonts w:ascii="Cambria Math" w:eastAsia="Times New Roman" w:hAnsi="Cambria Math" w:cs="Times New Roman"/>
                    <w:lang w:val="en-US"/>
                  </w:rPr>
                  <m:t>u</m:t>
                </m:r>
                <m:d>
                  <m:dPr>
                    <m:ctrlPr>
                      <w:rPr>
                        <w:rFonts w:ascii="Cambria Math" w:eastAsia="Times New Roman" w:hAnsi="Cambria Math" w:cs="Times New Roman"/>
                        <w:i/>
                        <w:lang w:val="en-US"/>
                      </w:rPr>
                    </m:ctrlPr>
                  </m:dPr>
                  <m:e>
                    <m:r>
                      <w:rPr>
                        <w:rFonts w:ascii="Cambria Math" w:eastAsia="Times New Roman" w:hAnsi="Cambria Math" w:cs="Times New Roman"/>
                        <w:lang w:val="en-US"/>
                      </w:rPr>
                      <m:t>γ</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d>
                      <m:dPr>
                        <m:begChr m:val="|"/>
                        <m:endChr m:val="|"/>
                        <m:ctrlPr>
                          <w:rPr>
                            <w:rFonts w:ascii="Cambria Math" w:eastAsiaTheme="minorEastAsia" w:hAnsi="Cambria Math" w:cs="Times New Roman"/>
                            <w:i/>
                            <w:lang w:val="en-US"/>
                          </w:rPr>
                        </m:ctrlPr>
                      </m:dPr>
                      <m:e>
                        <m:nary>
                          <m:naryP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η</m:t>
                                </m:r>
                              </m:e>
                            </m:d>
                          </m:e>
                        </m:nary>
                        <m:r>
                          <w:rPr>
                            <w:rFonts w:ascii="Cambria Math" w:eastAsiaTheme="minorEastAsia" w:hAnsi="Cambria Math" w:cs="Times New Roman"/>
                            <w:sz w:val="24"/>
                            <w:szCs w:val="24"/>
                            <w:lang w:val="en-US"/>
                          </w:rPr>
                          <m:t>dη-</m:t>
                        </m:r>
                        <m:nary>
                          <m:naryP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m:t>
                            </m:r>
                          </m:sup>
                          <m:e>
                            <m:r>
                              <w:rPr>
                                <w:rFonts w:ascii="Cambria Math" w:eastAsiaTheme="minorEastAsia" w:hAnsi="Cambria Math" w:cs="Times New Roman"/>
                                <w:sz w:val="24"/>
                                <w:szCs w:val="24"/>
                                <w:lang w:val="en-US"/>
                              </w:rPr>
                              <m:t>g</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η</m:t>
                                </m:r>
                              </m:e>
                            </m:d>
                          </m:e>
                        </m:nary>
                        <m:r>
                          <w:rPr>
                            <w:rFonts w:ascii="Cambria Math" w:eastAsiaTheme="minorEastAsia" w:hAnsi="Cambria Math" w:cs="Times New Roman"/>
                            <w:sz w:val="24"/>
                            <w:szCs w:val="24"/>
                            <w:lang w:val="en-US"/>
                          </w:rPr>
                          <m:t>dη</m:t>
                        </m:r>
                      </m:e>
                    </m:d>
                  </m:num>
                  <m:den>
                    <m:nary>
                      <m:naryP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η</m:t>
                            </m:r>
                          </m:e>
                        </m:d>
                      </m:e>
                    </m:nary>
                    <m:r>
                      <w:rPr>
                        <w:rFonts w:ascii="Cambria Math" w:eastAsiaTheme="minorEastAsia" w:hAnsi="Cambria Math" w:cs="Times New Roman"/>
                        <w:sz w:val="24"/>
                        <w:szCs w:val="24"/>
                        <w:lang w:val="en-US"/>
                      </w:rPr>
                      <m:t>dη</m:t>
                    </m:r>
                  </m:den>
                </m:f>
                <m:r>
                  <w:rPr>
                    <w:rFonts w:ascii="Cambria Math" w:eastAsiaTheme="minorEastAsia" w:hAnsi="Cambria Math" w:cs="Times New Roman"/>
                    <w:lang w:val="en-US"/>
                  </w:rPr>
                  <m:t>.</m:t>
                </m:r>
              </m:oMath>
            </m:oMathPara>
          </w:p>
        </w:tc>
        <w:tc>
          <w:tcPr>
            <w:tcW w:w="625" w:type="pct"/>
            <w:vAlign w:val="center"/>
          </w:tcPr>
          <w:p w14:paraId="7DAD9B08" w14:textId="6E02FB53"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(S1</w:t>
            </w:r>
            <w:r w:rsidR="005F2AA9" w:rsidRPr="00763F37">
              <w:rPr>
                <w:rFonts w:ascii="Times New Roman" w:eastAsia="Times New Roman" w:hAnsi="Times New Roman" w:cs="Times New Roman"/>
                <w:lang w:val="en-US"/>
              </w:rPr>
              <w:t>9</w:t>
            </w:r>
            <w:r w:rsidRPr="00763F37">
              <w:rPr>
                <w:rFonts w:ascii="Times New Roman" w:eastAsia="Times New Roman" w:hAnsi="Times New Roman" w:cs="Times New Roman"/>
                <w:lang w:val="en-US"/>
              </w:rPr>
              <w:t>)</w:t>
            </w:r>
          </w:p>
        </w:tc>
      </w:tr>
    </w:tbl>
    <w:p w14:paraId="52E7947B" w14:textId="729F3019" w:rsidR="00367BBF" w:rsidRPr="00763F37" w:rsidRDefault="00367BBF" w:rsidP="0077663D">
      <w:pPr>
        <w:spacing w:after="0" w:line="240" w:lineRule="auto"/>
        <w:jc w:val="both"/>
        <w:rPr>
          <w:rFonts w:ascii="Times New Roman" w:eastAsia="Times New Roman" w:hAnsi="Times New Roman" w:cs="Times New Roman"/>
        </w:rPr>
      </w:pPr>
      <m:oMath>
        <m:r>
          <w:rPr>
            <w:rFonts w:ascii="Cambria Math" w:eastAsia="Times New Roman" w:hAnsi="Cambria Math" w:cs="Times New Roman"/>
          </w:rPr>
          <m:t>u(γ)</m:t>
        </m:r>
      </m:oMath>
      <w:r w:rsidRPr="00763F37">
        <w:rPr>
          <w:rFonts w:ascii="Times New Roman" w:eastAsia="Times New Roman" w:hAnsi="Times New Roman" w:cs="Times New Roman"/>
        </w:rPr>
        <w:t xml:space="preserve"> is confined below </w:t>
      </w:r>
      <w:r w:rsidR="009656A4" w:rsidRPr="00763F37">
        <w:rPr>
          <w:rFonts w:ascii="Times New Roman" w:eastAsia="Times New Roman" w:hAnsi="Times New Roman" w:cs="Times New Roman"/>
        </w:rPr>
        <w:t>15</w:t>
      </w:r>
      <w:r w:rsidRPr="00763F37">
        <w:rPr>
          <w:rFonts w:ascii="Times New Roman" w:eastAsia="Times New Roman" w:hAnsi="Times New Roman" w:cs="Times New Roman"/>
        </w:rPr>
        <w:t xml:space="preserve">% for all values of </w:t>
      </w:r>
      <m:oMath>
        <m:r>
          <w:rPr>
            <w:rFonts w:ascii="Cambria Math" w:eastAsia="Times New Roman" w:hAnsi="Cambria Math" w:cs="Times New Roman"/>
          </w:rPr>
          <m:t>γ</m:t>
        </m:r>
      </m:oMath>
      <w:r w:rsidRPr="00763F37">
        <w:rPr>
          <w:rFonts w:ascii="Times New Roman" w:eastAsia="Times New Roman" w:hAnsi="Times New Roman" w:cs="Times New Roman"/>
        </w:rPr>
        <w:t xml:space="preserve"> and tends to 0 as </w:t>
      </w:r>
      <m:oMath>
        <m:r>
          <w:rPr>
            <w:rFonts w:ascii="Cambria Math" w:eastAsia="Times New Roman" w:hAnsi="Cambria Math" w:cs="Times New Roman"/>
          </w:rPr>
          <m:t>γ</m:t>
        </m:r>
      </m:oMath>
      <w:r w:rsidRPr="00763F37">
        <w:rPr>
          <w:rFonts w:ascii="Times New Roman" w:eastAsia="Times New Roman" w:hAnsi="Times New Roman" w:cs="Times New Roman"/>
        </w:rPr>
        <w:t xml:space="preserve"> increases. Finally, the quenched intensity ratio is:</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367BBF" w:rsidRPr="00763F37" w14:paraId="3AD5D130" w14:textId="77777777" w:rsidTr="00363B0F">
        <w:trPr>
          <w:jc w:val="center"/>
        </w:trPr>
        <w:tc>
          <w:tcPr>
            <w:tcW w:w="625" w:type="pct"/>
            <w:vAlign w:val="center"/>
          </w:tcPr>
          <w:p w14:paraId="193826C0" w14:textId="77777777" w:rsidR="00367BBF" w:rsidRPr="00763F37" w:rsidRDefault="00367BBF" w:rsidP="0077663D">
            <w:pPr>
              <w:jc w:val="both"/>
              <w:rPr>
                <w:rFonts w:ascii="Times New Roman" w:eastAsia="Times New Roman" w:hAnsi="Times New Roman" w:cs="Times New Roman"/>
                <w:lang w:val="en-US"/>
              </w:rPr>
            </w:pPr>
          </w:p>
        </w:tc>
        <w:tc>
          <w:tcPr>
            <w:tcW w:w="3750" w:type="pct"/>
            <w:vAlign w:val="center"/>
          </w:tcPr>
          <w:p w14:paraId="1A335517" w14:textId="77777777" w:rsidR="00367BBF" w:rsidRPr="00763F37" w:rsidRDefault="00367BBF" w:rsidP="0077663D">
            <w:pPr>
              <w:jc w:val="both"/>
              <w:rPr>
                <w:rFonts w:ascii="Times New Roman" w:eastAsia="Times New Roman" w:hAnsi="Times New Roman" w:cs="Times New Roman"/>
                <w:lang w:val="en-US"/>
              </w:rPr>
            </w:pPr>
            <m:oMathPara>
              <m:oMath>
                <m:r>
                  <w:rPr>
                    <w:rFonts w:ascii="Cambria Math" w:eastAsiaTheme="minorEastAsia" w:hAnsi="Cambria Math" w:cs="Times New Roman"/>
                    <w:lang w:val="en-US"/>
                  </w:rPr>
                  <m:t>β=</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u</m:t>
                        </m:r>
                      </m:sub>
                    </m:sSub>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acc>
                      <m:accPr>
                        <m:chr m:val="̃"/>
                        <m:ctrlPr>
                          <w:rPr>
                            <w:rFonts w:ascii="Cambria Math" w:eastAsiaTheme="minorEastAsia" w:hAnsi="Cambria Math" w:cs="Times New Roman"/>
                            <w:i/>
                            <w:lang w:val="en-US"/>
                          </w:rPr>
                        </m:ctrlPr>
                      </m:acc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m:t>
                            </m:r>
                          </m:sub>
                        </m:sSub>
                      </m:e>
                    </m:acc>
                  </m:num>
                  <m:den>
                    <m:acc>
                      <m:accPr>
                        <m:chr m:val="̃"/>
                        <m:ctrlPr>
                          <w:rPr>
                            <w:rFonts w:ascii="Cambria Math" w:eastAsiaTheme="minorEastAsia" w:hAnsi="Cambria Math" w:cs="Times New Roman"/>
                            <w:i/>
                            <w:lang w:val="en-US"/>
                          </w:rPr>
                        </m:ctrlPr>
                      </m:acc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u</m:t>
                            </m:r>
                          </m:sub>
                        </m:sSub>
                      </m:e>
                    </m:acc>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erf</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γ</m:t>
                            </m:r>
                          </m:e>
                        </m:d>
                      </m:e>
                    </m:func>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1-γ</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α</m:t>
                                    </m:r>
                                  </m:e>
                                  <m:sup>
                                    <m:r>
                                      <w:rPr>
                                        <w:rFonts w:ascii="Cambria Math" w:eastAsiaTheme="minorEastAsia" w:hAnsi="Cambria Math" w:cs="Times New Roman"/>
                                        <w:lang w:val="en-US"/>
                                      </w:rPr>
                                      <m:t>2</m:t>
                                    </m:r>
                                  </m:sup>
                                </m:sSup>
                              </m:den>
                            </m:f>
                          </m:sup>
                        </m:sSup>
                      </m:e>
                    </m:d>
                  </m:num>
                  <m:den>
                    <m:r>
                      <w:rPr>
                        <w:rFonts w:ascii="Cambria Math" w:eastAsiaTheme="minorEastAsia" w:hAnsi="Cambria Math" w:cs="Times New Roman"/>
                        <w:lang w:val="en-US"/>
                      </w:rPr>
                      <m:t>1+χ</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func>
                          <m:funcPr>
                            <m:ctrlPr>
                              <w:rPr>
                                <w:rFonts w:ascii="Cambria Math" w:eastAsiaTheme="minorEastAsia" w:hAnsi="Cambria Math" w:cs="Times New Roman"/>
                                <w:i/>
                                <w:lang w:val="en-US"/>
                              </w:rPr>
                            </m:ctrlPr>
                          </m:funcPr>
                          <m:fName>
                            <m:r>
                              <m:rPr>
                                <m:sty m:val="p"/>
                              </m:rPr>
                              <w:rPr>
                                <w:rFonts w:ascii="Cambria Math" w:eastAsiaTheme="minorEastAsia" w:hAnsi="Cambria Math" w:cs="Times New Roman"/>
                                <w:lang w:val="en-US"/>
                              </w:rPr>
                              <m:t>erf</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αγ</m:t>
                                </m:r>
                              </m:e>
                            </m:d>
                          </m:e>
                        </m:func>
                      </m:e>
                    </m:d>
                  </m:den>
                </m:f>
                <m:f>
                  <m:fPr>
                    <m:ctrlPr>
                      <w:rPr>
                        <w:rFonts w:ascii="Cambria Math" w:eastAsiaTheme="minorEastAsia" w:hAnsi="Cambria Math" w:cs="Times New Roman"/>
                        <w:i/>
                        <w:lang w:val="en-US"/>
                      </w:rPr>
                    </m:ctrlPr>
                  </m:fPr>
                  <m:num>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α</m:t>
                            </m:r>
                          </m:e>
                          <m:sup>
                            <m:r>
                              <w:rPr>
                                <w:rFonts w:ascii="Cambria Math" w:eastAsiaTheme="minorEastAsia" w:hAnsi="Cambria Math" w:cs="Times New Roman"/>
                                <w:lang w:val="en-US"/>
                              </w:rPr>
                              <m:t>2</m:t>
                            </m:r>
                          </m:sup>
                        </m:sSup>
                      </m:e>
                    </m:d>
                  </m:num>
                  <m:den>
                    <m:r>
                      <w:rPr>
                        <w:rFonts w:ascii="Cambria Math" w:eastAsiaTheme="minorEastAsia" w:hAnsi="Cambria Math" w:cs="Times New Roman"/>
                        <w:lang w:val="en-US"/>
                      </w:rPr>
                      <m:t>γ</m:t>
                    </m:r>
                  </m:den>
                </m:f>
                <m:r>
                  <w:rPr>
                    <w:rFonts w:ascii="Cambria Math" w:eastAsiaTheme="minorEastAsia" w:hAnsi="Cambria Math" w:cs="Times New Roman"/>
                    <w:lang w:val="en-US"/>
                  </w:rPr>
                  <m:t xml:space="preserve"> </m:t>
                </m:r>
                <m:func>
                  <m:funcPr>
                    <m:ctrlPr>
                      <w:rPr>
                        <w:rFonts w:ascii="Cambria Math" w:eastAsiaTheme="minorEastAsia" w:hAnsi="Cambria Math" w:cs="Times New Roman"/>
                        <w:i/>
                        <w:lang w:val="en-US"/>
                      </w:rPr>
                    </m:ctrlPr>
                  </m:funcPr>
                  <m:fName>
                    <m:r>
                      <m:rPr>
                        <m:sty m:val="p"/>
                      </m:rPr>
                      <w:rPr>
                        <w:rFonts w:ascii="Cambria Math" w:eastAsiaTheme="minorEastAsia" w:hAnsi="Cambria Math" w:cs="Times New Roman"/>
                        <w:lang w:val="en-US"/>
                      </w:rPr>
                      <m:t>ln</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γ-1</m:t>
                                </m:r>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1-α</m:t>
                                    </m:r>
                                  </m:e>
                                  <m:sup>
                                    <m:r>
                                      <w:rPr>
                                        <w:rFonts w:ascii="Cambria Math" w:eastAsiaTheme="minorEastAsia" w:hAnsi="Cambria Math" w:cs="Times New Roman"/>
                                        <w:lang w:val="en-US"/>
                                      </w:rPr>
                                      <m:t>2</m:t>
                                    </m:r>
                                  </m:sup>
                                </m:sSup>
                              </m:den>
                            </m:f>
                          </m:sup>
                        </m:sSup>
                      </m:e>
                    </m:d>
                    <m:r>
                      <w:rPr>
                        <w:rFonts w:ascii="Cambria Math" w:eastAsiaTheme="minorEastAsia" w:hAnsi="Cambria Math" w:cs="Times New Roman"/>
                        <w:lang w:val="en-US"/>
                      </w:rPr>
                      <m:t>.</m:t>
                    </m:r>
                  </m:e>
                </m:func>
              </m:oMath>
            </m:oMathPara>
          </w:p>
        </w:tc>
        <w:tc>
          <w:tcPr>
            <w:tcW w:w="625" w:type="pct"/>
            <w:vAlign w:val="center"/>
          </w:tcPr>
          <w:p w14:paraId="3E5415D1" w14:textId="4021455F"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w:t>
            </w:r>
            <w:r w:rsidR="005F2AA9" w:rsidRPr="00763F37">
              <w:rPr>
                <w:rFonts w:ascii="Times New Roman" w:eastAsia="Times New Roman" w:hAnsi="Times New Roman" w:cs="Times New Roman"/>
                <w:lang w:val="en-US"/>
              </w:rPr>
              <w:t>S20</w:t>
            </w:r>
            <w:r w:rsidRPr="00763F37">
              <w:rPr>
                <w:rFonts w:ascii="Times New Roman" w:eastAsia="Times New Roman" w:hAnsi="Times New Roman" w:cs="Times New Roman"/>
                <w:lang w:val="en-US"/>
              </w:rPr>
              <w:t>)</w:t>
            </w:r>
          </w:p>
        </w:tc>
      </w:tr>
    </w:tbl>
    <w:p w14:paraId="37C6E53F" w14:textId="40D3D71A"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rPr>
        <w:t>Or, in dimensional form:</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
        <w:gridCol w:w="8304"/>
        <w:gridCol w:w="803"/>
      </w:tblGrid>
      <w:tr w:rsidR="00367BBF" w:rsidRPr="00763F37" w14:paraId="7873E1EF" w14:textId="77777777" w:rsidTr="00363B0F">
        <w:trPr>
          <w:jc w:val="center"/>
        </w:trPr>
        <w:tc>
          <w:tcPr>
            <w:tcW w:w="135" w:type="pct"/>
            <w:vAlign w:val="center"/>
          </w:tcPr>
          <w:p w14:paraId="64556E50" w14:textId="77777777" w:rsidR="00367BBF" w:rsidRPr="00763F37" w:rsidRDefault="00367BBF" w:rsidP="0077663D">
            <w:pPr>
              <w:jc w:val="both"/>
              <w:rPr>
                <w:rFonts w:ascii="Times New Roman" w:eastAsia="Times New Roman" w:hAnsi="Times New Roman" w:cs="Times New Roman"/>
                <w:lang w:val="en-US"/>
              </w:rPr>
            </w:pPr>
          </w:p>
        </w:tc>
        <w:tc>
          <w:tcPr>
            <w:tcW w:w="4436" w:type="pct"/>
            <w:vAlign w:val="center"/>
          </w:tcPr>
          <w:p w14:paraId="3C75D764" w14:textId="6C374990" w:rsidR="00367BBF" w:rsidRPr="00763F37" w:rsidRDefault="00367BBF" w:rsidP="0077663D">
            <w:pPr>
              <w:jc w:val="both"/>
              <w:rPr>
                <w:rFonts w:ascii="Times New Roman" w:eastAsia="Times New Roman" w:hAnsi="Times New Roman" w:cs="Times New Roman"/>
                <w:lang w:val="en-US"/>
              </w:rPr>
            </w:pPr>
            <m:oMathPara>
              <m:oMath>
                <m:r>
                  <w:rPr>
                    <w:rFonts w:ascii="Cambria Math" w:eastAsiaTheme="minorEastAsia" w:hAnsi="Cambria Math" w:cs="Times New Roman"/>
                    <w:lang w:val="en-US"/>
                  </w:rPr>
                  <m:t>β=</m:t>
                </m:r>
                <m:f>
                  <m:fPr>
                    <m:ctrlPr>
                      <w:rPr>
                        <w:rFonts w:ascii="Cambria Math" w:eastAsiaTheme="minorEastAsia" w:hAnsi="Cambria Math" w:cs="Times New Roman"/>
                        <w:i/>
                        <w:lang w:val="en-US"/>
                      </w:rPr>
                    </m:ctrlPr>
                  </m:fPr>
                  <m:num>
                    <m:f>
                      <m:fPr>
                        <m:ctrlPr>
                          <w:rPr>
                            <w:rFonts w:ascii="Cambria Math" w:eastAsiaTheme="minorEastAsia" w:hAnsi="Cambria Math" w:cs="Times New Roman"/>
                            <w:i/>
                            <w:lang w:val="en-US"/>
                          </w:rPr>
                        </m:ctrlPr>
                      </m:fPr>
                      <m:num>
                        <m:rad>
                          <m:radPr>
                            <m:degHide m:val="1"/>
                            <m:ctrlPr>
                              <w:rPr>
                                <w:rFonts w:ascii="Cambria Math" w:hAnsi="Cambria Math" w:cs="Times New Roman"/>
                                <w:i/>
                                <w:lang w:val="en-US"/>
                              </w:rPr>
                            </m:ctrlPr>
                          </m:radPr>
                          <m:deg/>
                          <m:e>
                            <m:r>
                              <w:rPr>
                                <w:rFonts w:ascii="Cambria Math" w:hAnsi="Cambria Math" w:cs="Times New Roman"/>
                                <w:lang w:val="en-US"/>
                              </w:rPr>
                              <m:t>4</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r>
                              <w:rPr>
                                <w:rFonts w:ascii="Cambria Math" w:hAnsi="Cambria Math" w:cs="Times New Roman"/>
                                <w:lang w:val="en-US"/>
                              </w:rPr>
                              <m:t>t</m:t>
                            </m:r>
                          </m:e>
                        </m:rad>
                      </m:num>
                      <m:den>
                        <m:r>
                          <w:rPr>
                            <w:rFonts w:ascii="Cambria Math" w:hAnsi="Cambria Math" w:cs="Times New Roman"/>
                            <w:lang w:val="en-US"/>
                          </w:rPr>
                          <m:t>s</m:t>
                        </m:r>
                      </m:den>
                    </m:f>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erf</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s</m:t>
                                </m:r>
                              </m:num>
                              <m:den>
                                <m:rad>
                                  <m:radPr>
                                    <m:degHide m:val="1"/>
                                    <m:ctrlPr>
                                      <w:rPr>
                                        <w:rFonts w:ascii="Cambria Math" w:hAnsi="Cambria Math" w:cs="Times New Roman"/>
                                        <w:i/>
                                        <w:lang w:val="en-US"/>
                                      </w:rPr>
                                    </m:ctrlPr>
                                  </m:radPr>
                                  <m:deg/>
                                  <m:e>
                                    <m:r>
                                      <w:rPr>
                                        <w:rFonts w:ascii="Cambria Math" w:hAnsi="Cambria Math" w:cs="Times New Roman"/>
                                        <w:lang w:val="en-US"/>
                                      </w:rPr>
                                      <m:t>4</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r>
                                      <w:rPr>
                                        <w:rFonts w:ascii="Cambria Math" w:hAnsi="Cambria Math" w:cs="Times New Roman"/>
                                        <w:lang w:val="en-US"/>
                                      </w:rPr>
                                      <m:t>t</m:t>
                                    </m:r>
                                  </m:e>
                                </m:rad>
                              </m:den>
                            </m:f>
                          </m:e>
                        </m:d>
                      </m:e>
                    </m:func>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num>
                          <m:den>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ca</m:t>
                                </m:r>
                              </m:sub>
                            </m:sSub>
                          </m:den>
                        </m:f>
                      </m:e>
                    </m:d>
                  </m:num>
                  <m:den>
                    <m:r>
                      <w:rPr>
                        <w:rFonts w:ascii="Cambria Math" w:eastAsiaTheme="minorEastAsia" w:hAnsi="Cambria Math" w:cs="Times New Roman"/>
                        <w:lang w:val="en-US"/>
                      </w:rPr>
                      <m:t>1+</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lang w:val="en-US"/>
                          </w:rPr>
                          <m:t>sv</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ca,0</m:t>
                        </m:r>
                      </m:sub>
                    </m:sSub>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func>
                          <m:funcPr>
                            <m:ctrlPr>
                              <w:rPr>
                                <w:rFonts w:ascii="Cambria Math" w:eastAsiaTheme="minorEastAsia" w:hAnsi="Cambria Math" w:cs="Times New Roman"/>
                                <w:i/>
                                <w:lang w:val="en-US"/>
                              </w:rPr>
                            </m:ctrlPr>
                          </m:funcPr>
                          <m:fName>
                            <m:r>
                              <m:rPr>
                                <m:sty m:val="p"/>
                              </m:rPr>
                              <w:rPr>
                                <w:rFonts w:ascii="Cambria Math" w:eastAsiaTheme="minorEastAsia" w:hAnsi="Cambria Math" w:cs="Times New Roman"/>
                                <w:lang w:val="en-US"/>
                              </w:rPr>
                              <m:t>erf</m:t>
                            </m:r>
                          </m:fName>
                          <m:e>
                            <m:d>
                              <m:dPr>
                                <m:ctrlPr>
                                  <w:rPr>
                                    <w:rFonts w:ascii="Cambria Math" w:eastAsiaTheme="minorEastAsia"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s</m:t>
                                    </m:r>
                                  </m:num>
                                  <m:den>
                                    <m:rad>
                                      <m:radPr>
                                        <m:degHide m:val="1"/>
                                        <m:ctrlPr>
                                          <w:rPr>
                                            <w:rFonts w:ascii="Cambria Math" w:hAnsi="Cambria Math" w:cs="Times New Roman"/>
                                            <w:i/>
                                            <w:lang w:val="en-US"/>
                                          </w:rPr>
                                        </m:ctrlPr>
                                      </m:radPr>
                                      <m:deg/>
                                      <m:e>
                                        <m:r>
                                          <w:rPr>
                                            <w:rFonts w:ascii="Cambria Math" w:hAnsi="Cambria Math" w:cs="Times New Roman"/>
                                            <w:lang w:val="en-US"/>
                                          </w:rPr>
                                          <m:t>4</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ca</m:t>
                                            </m:r>
                                          </m:sub>
                                        </m:sSub>
                                        <m:r>
                                          <w:rPr>
                                            <w:rFonts w:ascii="Cambria Math" w:hAnsi="Cambria Math" w:cs="Times New Roman"/>
                                            <w:lang w:val="en-US"/>
                                          </w:rPr>
                                          <m:t>t</m:t>
                                        </m:r>
                                      </m:e>
                                    </m:rad>
                                  </m:den>
                                </m:f>
                              </m:e>
                            </m:d>
                          </m:e>
                        </m:func>
                      </m:e>
                    </m:d>
                  </m:den>
                </m:f>
                <m:r>
                  <w:rPr>
                    <w:rFonts w:ascii="Cambria Math" w:eastAsiaTheme="minorEastAsia" w:hAnsi="Cambria Math" w:cs="Times New Roman"/>
                    <w:lang w:val="en-US"/>
                  </w:rPr>
                  <m:t xml:space="preserve"> </m:t>
                </m:r>
                <m:func>
                  <m:funcPr>
                    <m:ctrlPr>
                      <w:rPr>
                        <w:rFonts w:ascii="Cambria Math" w:eastAsiaTheme="minorEastAsia" w:hAnsi="Cambria Math" w:cs="Times New Roman"/>
                        <w:i/>
                        <w:lang w:val="en-US"/>
                      </w:rPr>
                    </m:ctrlPr>
                  </m:funcPr>
                  <m:fNa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f>
                                  <m:fPr>
                                    <m:ctrlPr>
                                      <w:rPr>
                                        <w:rFonts w:ascii="Cambria Math" w:hAnsi="Cambria Math" w:cs="Times New Roman"/>
                                        <w:i/>
                                        <w:lang w:val="en-US"/>
                                      </w:rPr>
                                    </m:ctrlPr>
                                  </m:fPr>
                                  <m:num>
                                    <m:r>
                                      <w:rPr>
                                        <w:rFonts w:ascii="Cambria Math" w:hAnsi="Cambria Math" w:cs="Times New Roman"/>
                                        <w:lang w:val="en-US"/>
                                      </w:rPr>
                                      <m:t>s</m:t>
                                    </m:r>
                                  </m:num>
                                  <m:den>
                                    <m:rad>
                                      <m:radPr>
                                        <m:degHide m:val="1"/>
                                        <m:ctrlPr>
                                          <w:rPr>
                                            <w:rFonts w:ascii="Cambria Math" w:hAnsi="Cambria Math" w:cs="Times New Roman"/>
                                            <w:i/>
                                            <w:lang w:val="en-US"/>
                                          </w:rPr>
                                        </m:ctrlPr>
                                      </m:radPr>
                                      <m:deg/>
                                      <m:e>
                                        <m:r>
                                          <w:rPr>
                                            <w:rFonts w:ascii="Cambria Math" w:hAnsi="Cambria Math" w:cs="Times New Roman"/>
                                            <w:lang w:val="en-US"/>
                                          </w:rPr>
                                          <m:t>4</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r>
                                          <w:rPr>
                                            <w:rFonts w:ascii="Cambria Math" w:hAnsi="Cambria Math" w:cs="Times New Roman"/>
                                            <w:lang w:val="en-US"/>
                                          </w:rPr>
                                          <m:t>t</m:t>
                                        </m:r>
                                      </m:e>
                                    </m:rad>
                                  </m:den>
                                </m:f>
                              </m:num>
                              <m:den>
                                <m:r>
                                  <w:rPr>
                                    <w:rFonts w:ascii="Cambria Math" w:eastAsiaTheme="minorEastAsia" w:hAnsi="Cambria Math" w:cs="Times New Roman"/>
                                    <w:lang w:val="en-US"/>
                                  </w:rPr>
                                  <m:t>1-</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num>
                                  <m:den>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ca</m:t>
                                        </m:r>
                                      </m:sub>
                                    </m:sSub>
                                  </m:den>
                                </m:f>
                              </m:den>
                            </m:f>
                          </m:sup>
                        </m:sSup>
                      </m:e>
                    </m:d>
                    <m:r>
                      <m:rPr>
                        <m:sty m:val="p"/>
                      </m:rPr>
                      <w:rPr>
                        <w:rFonts w:ascii="Cambria Math" w:eastAsiaTheme="minorEastAsia" w:hAnsi="Cambria Math" w:cs="Times New Roman"/>
                        <w:lang w:val="en-US"/>
                      </w:rPr>
                      <m:t>ln</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f>
                              <m:fPr>
                                <m:ctrlPr>
                                  <w:rPr>
                                    <w:rFonts w:ascii="Cambria Math" w:eastAsiaTheme="minorEastAsia" w:hAnsi="Cambria Math" w:cs="Times New Roman"/>
                                    <w:i/>
                                    <w:lang w:val="en-US"/>
                                  </w:rPr>
                                </m:ctrlPr>
                              </m:fPr>
                              <m:num>
                                <m:f>
                                  <m:fPr>
                                    <m:ctrlPr>
                                      <w:rPr>
                                        <w:rFonts w:ascii="Cambria Math" w:hAnsi="Cambria Math" w:cs="Times New Roman"/>
                                        <w:i/>
                                        <w:lang w:val="en-US"/>
                                      </w:rPr>
                                    </m:ctrlPr>
                                  </m:fPr>
                                  <m:num>
                                    <m:r>
                                      <w:rPr>
                                        <w:rFonts w:ascii="Cambria Math" w:hAnsi="Cambria Math" w:cs="Times New Roman"/>
                                        <w:lang w:val="en-US"/>
                                      </w:rPr>
                                      <m:t>s</m:t>
                                    </m:r>
                                  </m:num>
                                  <m:den>
                                    <m:rad>
                                      <m:radPr>
                                        <m:degHide m:val="1"/>
                                        <m:ctrlPr>
                                          <w:rPr>
                                            <w:rFonts w:ascii="Cambria Math" w:hAnsi="Cambria Math" w:cs="Times New Roman"/>
                                            <w:i/>
                                            <w:lang w:val="en-US"/>
                                          </w:rPr>
                                        </m:ctrlPr>
                                      </m:radPr>
                                      <m:deg/>
                                      <m:e>
                                        <m:r>
                                          <w:rPr>
                                            <w:rFonts w:ascii="Cambria Math" w:hAnsi="Cambria Math" w:cs="Times New Roman"/>
                                            <w:lang w:val="en-US"/>
                                          </w:rPr>
                                          <m:t>4</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r>
                                          <w:rPr>
                                            <w:rFonts w:ascii="Cambria Math" w:hAnsi="Cambria Math" w:cs="Times New Roman"/>
                                            <w:lang w:val="en-US"/>
                                          </w:rPr>
                                          <m:t>t</m:t>
                                        </m:r>
                                      </m:e>
                                    </m:rad>
                                  </m:den>
                                </m:f>
                                <m:r>
                                  <w:rPr>
                                    <w:rFonts w:ascii="Cambria Math" w:eastAsiaTheme="minorEastAsia" w:hAnsi="Cambria Math" w:cs="Times New Roman"/>
                                    <w:lang w:val="en-US"/>
                                  </w:rPr>
                                  <m:t>-1</m:t>
                                </m:r>
                              </m:num>
                              <m:den>
                                <m:r>
                                  <w:rPr>
                                    <w:rFonts w:ascii="Cambria Math" w:eastAsiaTheme="minorEastAsia" w:hAnsi="Cambria Math" w:cs="Times New Roman"/>
                                    <w:lang w:val="en-US"/>
                                  </w:rPr>
                                  <m:t>1-</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sa</m:t>
                                        </m:r>
                                      </m:sub>
                                    </m:sSub>
                                  </m:num>
                                  <m:den>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ca</m:t>
                                        </m:r>
                                      </m:sub>
                                    </m:sSub>
                                  </m:den>
                                </m:f>
                              </m:den>
                            </m:f>
                          </m:sup>
                        </m:sSup>
                      </m:e>
                    </m:d>
                  </m:e>
                </m:func>
                <m:r>
                  <w:rPr>
                    <w:rFonts w:ascii="Cambria Math" w:eastAsiaTheme="minorEastAsia" w:hAnsi="Cambria Math" w:cs="Times New Roman"/>
                    <w:lang w:val="en-US"/>
                  </w:rPr>
                  <m:t>.</m:t>
                </m:r>
              </m:oMath>
            </m:oMathPara>
          </w:p>
        </w:tc>
        <w:tc>
          <w:tcPr>
            <w:tcW w:w="429" w:type="pct"/>
            <w:vAlign w:val="center"/>
          </w:tcPr>
          <w:p w14:paraId="0FD4F97D" w14:textId="391E0D85" w:rsidR="00367BBF" w:rsidRPr="00763F37" w:rsidRDefault="00367BBF" w:rsidP="0077663D">
            <w:pPr>
              <w:jc w:val="both"/>
              <w:rPr>
                <w:rFonts w:ascii="Times New Roman" w:eastAsia="Times New Roman" w:hAnsi="Times New Roman" w:cs="Times New Roman"/>
                <w:lang w:val="en-US"/>
              </w:rPr>
            </w:pPr>
            <w:r w:rsidRPr="00763F37">
              <w:rPr>
                <w:rFonts w:ascii="Times New Roman" w:eastAsia="Times New Roman" w:hAnsi="Times New Roman" w:cs="Times New Roman"/>
                <w:lang w:val="en-US"/>
              </w:rPr>
              <w:t>(</w:t>
            </w:r>
            <w:r w:rsidR="005F2AA9" w:rsidRPr="00763F37">
              <w:rPr>
                <w:rFonts w:ascii="Times New Roman" w:eastAsia="Times New Roman" w:hAnsi="Times New Roman" w:cs="Times New Roman"/>
                <w:lang w:val="en-US"/>
              </w:rPr>
              <w:t>S21</w:t>
            </w:r>
            <w:r w:rsidRPr="00763F37">
              <w:rPr>
                <w:rFonts w:ascii="Times New Roman" w:eastAsia="Times New Roman" w:hAnsi="Times New Roman" w:cs="Times New Roman"/>
                <w:lang w:val="en-US"/>
              </w:rPr>
              <w:t>)</w:t>
            </w:r>
          </w:p>
        </w:tc>
      </w:tr>
    </w:tbl>
    <w:p w14:paraId="2DC6DE45" w14:textId="23FC7D74" w:rsidR="00851560" w:rsidRPr="00763F37" w:rsidRDefault="006B6D7A" w:rsidP="0077663D">
      <w:pPr>
        <w:spacing w:line="240" w:lineRule="auto"/>
        <w:jc w:val="both"/>
        <w:rPr>
          <w:rFonts w:ascii="Times New Roman" w:eastAsia="Times New Roman" w:hAnsi="Times New Roman" w:cs="Times New Roman"/>
        </w:rPr>
      </w:pPr>
      <w:r w:rsidRPr="00763F37">
        <w:rPr>
          <w:rFonts w:ascii="Times New Roman" w:hAnsi="Times New Roman" w:cs="Times New Roman"/>
          <w:noProof/>
        </w:rPr>
        <w:drawing>
          <wp:anchor distT="0" distB="0" distL="114300" distR="114300" simplePos="0" relativeHeight="251665408" behindDoc="0" locked="0" layoutInCell="1" allowOverlap="1" wp14:anchorId="470F1D44" wp14:editId="76A26EBB">
            <wp:simplePos x="0" y="0"/>
            <wp:positionH relativeFrom="margin">
              <wp:align>center</wp:align>
            </wp:positionH>
            <wp:positionV relativeFrom="paragraph">
              <wp:posOffset>404495</wp:posOffset>
            </wp:positionV>
            <wp:extent cx="5362575" cy="3725545"/>
            <wp:effectExtent l="0" t="0" r="9525"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5362575" cy="372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AEC" w:rsidRPr="00763F37">
        <w:rPr>
          <w:rFonts w:ascii="Times New Roman" w:eastAsia="Times New Roman" w:hAnsi="Times New Roman" w:cs="Times New Roman"/>
          <w:b/>
          <w:bCs/>
        </w:rPr>
        <w:t>Figure</w:t>
      </w:r>
      <w:r w:rsidR="00367BBF" w:rsidRPr="00763F37">
        <w:rPr>
          <w:rFonts w:ascii="Times New Roman" w:eastAsia="Times New Roman" w:hAnsi="Times New Roman" w:cs="Times New Roman"/>
          <w:b/>
          <w:bCs/>
        </w:rPr>
        <w:t xml:space="preserve"> S4c</w:t>
      </w:r>
      <w:r w:rsidR="00367BBF" w:rsidRPr="00763F37">
        <w:rPr>
          <w:rFonts w:ascii="Times New Roman" w:eastAsia="Times New Roman" w:hAnsi="Times New Roman" w:cs="Times New Roman"/>
        </w:rPr>
        <w:t xml:space="preserve"> shows different profiles for </w:t>
      </w:r>
      <m:oMath>
        <m:r>
          <w:rPr>
            <w:rFonts w:ascii="Cambria Math" w:eastAsia="Times New Roman" w:hAnsi="Cambria Math" w:cs="Times New Roman"/>
          </w:rPr>
          <m:t>β</m:t>
        </m:r>
      </m:oMath>
      <w:r w:rsidR="00367BBF" w:rsidRPr="00763F37">
        <w:rPr>
          <w:rFonts w:ascii="Times New Roman" w:eastAsia="Times New Roman" w:hAnsi="Times New Roman" w:cs="Times New Roman"/>
        </w:rPr>
        <w:t xml:space="preserve"> versus time </w:t>
      </w:r>
      <m:oMath>
        <m:r>
          <w:rPr>
            <w:rFonts w:ascii="Cambria Math" w:eastAsia="Times New Roman" w:hAnsi="Cambria Math" w:cs="Times New Roman"/>
          </w:rPr>
          <m:t>t</m:t>
        </m:r>
      </m:oMath>
      <w:r w:rsidR="00367BBF" w:rsidRPr="00763F37">
        <w:rPr>
          <w:rFonts w:ascii="Times New Roman" w:eastAsia="Times New Roman" w:hAnsi="Times New Roman" w:cs="Times New Roman"/>
        </w:rPr>
        <w:t xml:space="preserve"> using this approximate analytical integration.</w:t>
      </w:r>
      <w:r w:rsidR="00F81637" w:rsidRPr="00763F37">
        <w:rPr>
          <w:rFonts w:ascii="Times New Roman" w:eastAsia="Times New Roman" w:hAnsi="Times New Roman" w:cs="Times New Roman"/>
        </w:rPr>
        <w:t xml:space="preserve"> </w:t>
      </w:r>
      <w:r w:rsidR="00244AEC" w:rsidRPr="00763F37">
        <w:rPr>
          <w:rFonts w:ascii="Times New Roman" w:eastAsia="Times New Roman" w:hAnsi="Times New Roman" w:cs="Times New Roman"/>
          <w:b/>
        </w:rPr>
        <w:t>Figure</w:t>
      </w:r>
      <w:r w:rsidR="00F81637" w:rsidRPr="00763F37">
        <w:rPr>
          <w:rFonts w:ascii="Times New Roman" w:eastAsia="Times New Roman" w:hAnsi="Times New Roman" w:cs="Times New Roman"/>
          <w:b/>
        </w:rPr>
        <w:t xml:space="preserve"> S4d</w:t>
      </w:r>
      <w:r w:rsidR="00F81637" w:rsidRPr="00763F37">
        <w:rPr>
          <w:rFonts w:ascii="Times New Roman" w:eastAsia="Times New Roman" w:hAnsi="Times New Roman" w:cs="Times New Roman"/>
        </w:rPr>
        <w:t xml:space="preserve"> shows the same profiles for </w:t>
      </w:r>
      <m:oMath>
        <m:r>
          <w:rPr>
            <w:rFonts w:ascii="Cambria Math" w:eastAsia="Times New Roman" w:hAnsi="Cambria Math" w:cs="Times New Roman"/>
          </w:rPr>
          <m:t>β</m:t>
        </m:r>
      </m:oMath>
      <w:r w:rsidR="00F81637" w:rsidRPr="00763F37">
        <w:rPr>
          <w:rFonts w:ascii="Times New Roman" w:eastAsia="Times New Roman" w:hAnsi="Times New Roman" w:cs="Times New Roman"/>
        </w:rPr>
        <w:t xml:space="preserve"> using numerical integration</w:t>
      </w:r>
      <w:r w:rsidR="00E64F5D" w:rsidRPr="00763F37">
        <w:rPr>
          <w:rFonts w:ascii="Times New Roman" w:eastAsia="Times New Roman" w:hAnsi="Times New Roman" w:cs="Times New Roman"/>
        </w:rPr>
        <w:t xml:space="preserve"> for</w:t>
      </w:r>
      <w:r w:rsidR="005E2624" w:rsidRPr="00763F37">
        <w:rPr>
          <w:rFonts w:ascii="Times New Roman" w:eastAsia="Times New Roman" w:hAnsi="Times New Roman" w:cs="Times New Roman"/>
        </w:rPr>
        <w:t xml:space="preserve"> </w:t>
      </w:r>
      <m:oMath>
        <m:acc>
          <m:accPr>
            <m:chr m:val="̃"/>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q</m:t>
                </m:r>
              </m:sub>
            </m:sSub>
          </m:e>
        </m:acc>
      </m:oMath>
      <w:r w:rsidR="00E64F5D" w:rsidRPr="00763F37">
        <w:rPr>
          <w:rFonts w:ascii="Times New Roman" w:eastAsia="Times New Roman" w:hAnsi="Times New Roman" w:cs="Times New Roman"/>
        </w:rPr>
        <w:t>.</w:t>
      </w:r>
    </w:p>
    <w:p w14:paraId="5CD2E1C3" w14:textId="3DBA2C25" w:rsidR="00367BBF" w:rsidRPr="00763F37" w:rsidRDefault="00367BBF" w:rsidP="0077663D">
      <w:pPr>
        <w:spacing w:line="240" w:lineRule="auto"/>
        <w:jc w:val="both"/>
        <w:rPr>
          <w:rFonts w:ascii="Times New Roman" w:eastAsia="Times New Roman" w:hAnsi="Times New Roman" w:cs="Times New Roman"/>
        </w:rPr>
      </w:pPr>
      <w:r w:rsidRPr="00763F37">
        <w:rPr>
          <w:rFonts w:ascii="Times New Roman" w:eastAsia="Times New Roman" w:hAnsi="Times New Roman" w:cs="Times New Roman"/>
          <w:b/>
          <w:bCs/>
        </w:rPr>
        <w:t>Figure S4</w:t>
      </w:r>
      <w:r w:rsidRPr="00E26218">
        <w:rPr>
          <w:rFonts w:ascii="Times New Roman" w:eastAsia="Times New Roman" w:hAnsi="Times New Roman" w:cs="Times New Roman"/>
          <w:bCs/>
        </w:rPr>
        <w:t>.</w:t>
      </w:r>
      <w:r w:rsidRPr="00763F37">
        <w:rPr>
          <w:rFonts w:ascii="Times New Roman" w:eastAsia="Times New Roman" w:hAnsi="Times New Roman" w:cs="Times New Roman"/>
        </w:rPr>
        <w:t xml:space="preserve"> Approximate integration of the quenched intensity ratio </w:t>
      </w:r>
      <m:oMath>
        <m:r>
          <w:rPr>
            <w:rFonts w:ascii="Cambria Math" w:eastAsia="Times New Roman" w:hAnsi="Cambria Math" w:cs="Times New Roman"/>
          </w:rPr>
          <m:t>β</m:t>
        </m:r>
      </m:oMath>
      <w:r w:rsidRPr="00763F37">
        <w:rPr>
          <w:rFonts w:ascii="Times New Roman" w:eastAsia="Times New Roman" w:hAnsi="Times New Roman" w:cs="Times New Roman"/>
        </w:rPr>
        <w:t xml:space="preserve">. </w:t>
      </w:r>
      <w:r w:rsidRPr="00763F37">
        <w:rPr>
          <w:rFonts w:ascii="Times New Roman" w:eastAsia="Times New Roman" w:hAnsi="Times New Roman" w:cs="Times New Roman"/>
          <w:b/>
          <w:bCs/>
        </w:rPr>
        <w:t>a</w:t>
      </w:r>
      <w:r w:rsidRPr="00763F37">
        <w:rPr>
          <w:rFonts w:ascii="Times New Roman" w:eastAsia="Times New Roman" w:hAnsi="Times New Roman" w:cs="Times New Roman"/>
        </w:rPr>
        <w:t xml:space="preserve"> Approximation of the quenched integrand </w:t>
      </w:r>
      <m:oMath>
        <m:r>
          <w:rPr>
            <w:rFonts w:ascii="Cambria Math" w:eastAsia="Times New Roman" w:hAnsi="Cambria Math" w:cs="Times New Roman"/>
          </w:rPr>
          <m:t>f(η)</m:t>
        </m:r>
      </m:oMath>
      <w:r w:rsidRPr="00763F37">
        <w:rPr>
          <w:rFonts w:ascii="Times New Roman" w:eastAsia="Times New Roman" w:hAnsi="Times New Roman" w:cs="Times New Roman"/>
        </w:rPr>
        <w:t xml:space="preserve"> by the sigmoid </w:t>
      </w:r>
      <m:oMath>
        <m:r>
          <w:rPr>
            <w:rFonts w:ascii="Cambria Math" w:eastAsia="Times New Roman" w:hAnsi="Cambria Math" w:cs="Times New Roman"/>
          </w:rPr>
          <m:t>g(η)</m:t>
        </m:r>
      </m:oMath>
      <w:r w:rsidRPr="00763F37">
        <w:rPr>
          <w:rFonts w:ascii="Times New Roman" w:eastAsia="Times New Roman" w:hAnsi="Times New Roman" w:cs="Times New Roman"/>
        </w:rPr>
        <w:t xml:space="preserve">. Shown are varying profiles of </w:t>
      </w:r>
      <m:oMath>
        <m:r>
          <w:rPr>
            <w:rFonts w:ascii="Cambria Math" w:eastAsia="Times New Roman" w:hAnsi="Cambria Math" w:cs="Times New Roman"/>
          </w:rPr>
          <m:t>f(η)</m:t>
        </m:r>
      </m:oMath>
      <w:r w:rsidRPr="00763F37">
        <w:rPr>
          <w:rFonts w:ascii="Times New Roman" w:eastAsia="Times New Roman" w:hAnsi="Times New Roman" w:cs="Times New Roman"/>
        </w:rPr>
        <w:t xml:space="preserve"> for varying </w:t>
      </w:r>
      <m:oMath>
        <m:r>
          <w:rPr>
            <w:rFonts w:ascii="Cambria Math" w:eastAsia="Times New Roman" w:hAnsi="Cambria Math" w:cs="Times New Roman"/>
          </w:rPr>
          <m:t>γ</m:t>
        </m:r>
      </m:oMath>
      <w:r w:rsidRPr="00763F37">
        <w:rPr>
          <w:rFonts w:ascii="Times New Roman" w:eastAsia="Times New Roman" w:hAnsi="Times New Roman" w:cs="Times New Roman"/>
        </w:rPr>
        <w:t xml:space="preserve"> (transparent lines) and the corresponding profiles of </w:t>
      </w:r>
      <m:oMath>
        <m:r>
          <w:rPr>
            <w:rFonts w:ascii="Cambria Math" w:eastAsia="Times New Roman" w:hAnsi="Cambria Math" w:cs="Times New Roman"/>
          </w:rPr>
          <m:t>g(η)</m:t>
        </m:r>
      </m:oMath>
      <w:r w:rsidRPr="00763F37">
        <w:rPr>
          <w:rFonts w:ascii="Times New Roman" w:eastAsia="Times New Roman" w:hAnsi="Times New Roman" w:cs="Times New Roman"/>
        </w:rPr>
        <w:t xml:space="preserve"> (opaque lines). Profiles corresponding to the same value of </w:t>
      </w:r>
      <m:oMath>
        <m:r>
          <w:rPr>
            <w:rFonts w:ascii="Cambria Math" w:eastAsia="Times New Roman" w:hAnsi="Cambria Math" w:cs="Times New Roman"/>
          </w:rPr>
          <m:t>γ</m:t>
        </m:r>
      </m:oMath>
      <w:r w:rsidRPr="00763F37">
        <w:rPr>
          <w:rFonts w:ascii="Times New Roman" w:eastAsia="Times New Roman" w:hAnsi="Times New Roman" w:cs="Times New Roman"/>
        </w:rPr>
        <w:t xml:space="preserve"> are shown in the same color. </w:t>
      </w:r>
      <w:r w:rsidRPr="00763F37">
        <w:rPr>
          <w:rFonts w:ascii="Times New Roman" w:eastAsia="Times New Roman" w:hAnsi="Times New Roman" w:cs="Times New Roman"/>
          <w:b/>
          <w:bCs/>
        </w:rPr>
        <w:t>b</w:t>
      </w:r>
      <w:r w:rsidRPr="00763F37">
        <w:rPr>
          <w:rFonts w:ascii="Times New Roman" w:eastAsia="Times New Roman" w:hAnsi="Times New Roman" w:cs="Times New Roman"/>
        </w:rPr>
        <w:t xml:space="preserve"> Relative integration error </w:t>
      </w:r>
      <m:oMath>
        <m:r>
          <w:rPr>
            <w:rFonts w:ascii="Cambria Math" w:eastAsia="Times New Roman" w:hAnsi="Cambria Math" w:cs="Times New Roman"/>
          </w:rPr>
          <m:t>u</m:t>
        </m:r>
        <m:d>
          <m:dPr>
            <m:ctrlPr>
              <w:rPr>
                <w:rFonts w:ascii="Cambria Math" w:eastAsia="Times New Roman" w:hAnsi="Cambria Math" w:cs="Times New Roman"/>
                <w:i/>
              </w:rPr>
            </m:ctrlPr>
          </m:dPr>
          <m:e>
            <m:r>
              <w:rPr>
                <w:rFonts w:ascii="Cambria Math" w:eastAsia="Times New Roman" w:hAnsi="Cambria Math" w:cs="Times New Roman"/>
              </w:rPr>
              <m:t>γ</m:t>
            </m:r>
          </m:e>
        </m:d>
      </m:oMath>
      <w:r w:rsidRPr="00763F37">
        <w:rPr>
          <w:rFonts w:ascii="Times New Roman" w:eastAsia="Times New Roman" w:hAnsi="Times New Roman" w:cs="Times New Roman"/>
        </w:rPr>
        <w:t xml:space="preserve"> due to the replacement of the quenched integrand </w:t>
      </w:r>
      <m:oMath>
        <m:r>
          <w:rPr>
            <w:rFonts w:ascii="Cambria Math" w:eastAsia="Times New Roman" w:hAnsi="Cambria Math" w:cs="Times New Roman"/>
          </w:rPr>
          <m:t>f(η)</m:t>
        </m:r>
      </m:oMath>
      <w:r w:rsidRPr="00763F37">
        <w:rPr>
          <w:rFonts w:ascii="Times New Roman" w:eastAsia="Times New Roman" w:hAnsi="Times New Roman" w:cs="Times New Roman"/>
        </w:rPr>
        <w:t xml:space="preserve"> by </w:t>
      </w:r>
      <m:oMath>
        <m:r>
          <w:rPr>
            <w:rFonts w:ascii="Cambria Math" w:eastAsia="Times New Roman" w:hAnsi="Cambria Math" w:cs="Times New Roman"/>
          </w:rPr>
          <m:t>g(η)</m:t>
        </m:r>
      </m:oMath>
      <w:r w:rsidRPr="00763F37">
        <w:rPr>
          <w:rFonts w:ascii="Times New Roman" w:eastAsia="Times New Roman" w:hAnsi="Times New Roman" w:cs="Times New Roman"/>
        </w:rPr>
        <w:t xml:space="preserve">. </w:t>
      </w:r>
      <w:r w:rsidRPr="00763F37">
        <w:rPr>
          <w:rFonts w:ascii="Times New Roman" w:eastAsia="Times New Roman" w:hAnsi="Times New Roman" w:cs="Times New Roman"/>
          <w:b/>
          <w:bCs/>
        </w:rPr>
        <w:t>c</w:t>
      </w:r>
      <w:r w:rsidRPr="00763F37">
        <w:rPr>
          <w:rFonts w:ascii="Times New Roman" w:eastAsia="Times New Roman" w:hAnsi="Times New Roman" w:cs="Times New Roman"/>
        </w:rPr>
        <w:t xml:space="preserve"> Analytical, approximated profiles for the quenched intensity ratio </w:t>
      </w:r>
      <m:oMath>
        <m:r>
          <w:rPr>
            <w:rFonts w:ascii="Cambria Math" w:eastAsia="Times New Roman" w:hAnsi="Cambria Math" w:cs="Times New Roman"/>
          </w:rPr>
          <m:t>β</m:t>
        </m:r>
      </m:oMath>
      <w:r w:rsidRPr="00763F37">
        <w:rPr>
          <w:rFonts w:ascii="Times New Roman" w:eastAsia="Times New Roman" w:hAnsi="Times New Roman" w:cs="Times New Roman"/>
        </w:rPr>
        <w:t xml:space="preserve"> versus residence time for various values of the model parameter </w:t>
      </w:r>
      <m:oMath>
        <m:r>
          <w:rPr>
            <w:rFonts w:ascii="Cambria Math" w:eastAsia="Times New Roman" w:hAnsi="Cambria Math" w:cs="Times New Roman"/>
          </w:rPr>
          <m:t>s</m:t>
        </m:r>
      </m:oMath>
      <w:r w:rsidRPr="00763F37">
        <w:rPr>
          <w:rFonts w:ascii="Times New Roman" w:eastAsia="Times New Roman" w:hAnsi="Times New Roman" w:cs="Times New Roman"/>
        </w:rPr>
        <w:t xml:space="preserve">. These profiles were computed using </w:t>
      </w:r>
      <w:r w:rsidR="00244AEC" w:rsidRPr="00763F37">
        <w:rPr>
          <w:rFonts w:ascii="Times New Roman" w:eastAsia="Times New Roman" w:hAnsi="Times New Roman" w:cs="Times New Roman"/>
          <w:b/>
          <w:bCs/>
        </w:rPr>
        <w:t>equation</w:t>
      </w:r>
      <w:r w:rsidRPr="00763F37">
        <w:rPr>
          <w:rFonts w:ascii="Times New Roman" w:eastAsia="Times New Roman" w:hAnsi="Times New Roman" w:cs="Times New Roman"/>
          <w:b/>
          <w:bCs/>
        </w:rPr>
        <w:t xml:space="preserve"> (S2</w:t>
      </w:r>
      <w:r w:rsidR="00D67405" w:rsidRPr="00763F37">
        <w:rPr>
          <w:rFonts w:ascii="Times New Roman" w:eastAsia="Times New Roman" w:hAnsi="Times New Roman" w:cs="Times New Roman"/>
          <w:b/>
          <w:bCs/>
        </w:rPr>
        <w:t>1</w:t>
      </w:r>
      <w:r w:rsidRPr="00763F37">
        <w:rPr>
          <w:rFonts w:ascii="Times New Roman" w:eastAsia="Times New Roman" w:hAnsi="Times New Roman" w:cs="Times New Roman"/>
          <w:b/>
          <w:bCs/>
        </w:rPr>
        <w:t>)</w:t>
      </w:r>
      <w:r w:rsidRPr="00763F37">
        <w:rPr>
          <w:rFonts w:ascii="Times New Roman" w:eastAsia="Times New Roman" w:hAnsi="Times New Roman" w:cs="Times New Roman"/>
        </w:rPr>
        <w:t xml:space="preserve">. </w:t>
      </w:r>
      <w:r w:rsidRPr="00763F37">
        <w:rPr>
          <w:rFonts w:ascii="Times New Roman" w:eastAsia="Times New Roman" w:hAnsi="Times New Roman" w:cs="Times New Roman"/>
          <w:b/>
          <w:bCs/>
        </w:rPr>
        <w:t>d</w:t>
      </w:r>
      <w:r w:rsidRPr="00763F37">
        <w:rPr>
          <w:rFonts w:ascii="Times New Roman" w:eastAsia="Times New Roman" w:hAnsi="Times New Roman" w:cs="Times New Roman"/>
        </w:rPr>
        <w:t xml:space="preserve"> Numerically-integrated profiles for the quenched intensity ratio </w:t>
      </w:r>
      <m:oMath>
        <m:r>
          <w:rPr>
            <w:rFonts w:ascii="Cambria Math" w:eastAsia="Times New Roman" w:hAnsi="Cambria Math" w:cs="Times New Roman"/>
          </w:rPr>
          <m:t>β</m:t>
        </m:r>
      </m:oMath>
      <w:r w:rsidRPr="00763F37">
        <w:rPr>
          <w:rFonts w:ascii="Times New Roman" w:eastAsia="Times New Roman" w:hAnsi="Times New Roman" w:cs="Times New Roman"/>
        </w:rPr>
        <w:t xml:space="preserve"> versus residence time for various values of the model parameter </w:t>
      </w:r>
      <m:oMath>
        <m:r>
          <w:rPr>
            <w:rFonts w:ascii="Cambria Math" w:eastAsia="Times New Roman" w:hAnsi="Cambria Math" w:cs="Times New Roman"/>
          </w:rPr>
          <m:t>s</m:t>
        </m:r>
      </m:oMath>
      <w:r w:rsidRPr="00763F37">
        <w:rPr>
          <w:rFonts w:ascii="Times New Roman" w:eastAsia="Times New Roman" w:hAnsi="Times New Roman" w:cs="Times New Roman"/>
        </w:rPr>
        <w:t xml:space="preserve">. These profiles are also shown in </w:t>
      </w:r>
      <w:r w:rsidR="00244AEC" w:rsidRPr="00763F37">
        <w:rPr>
          <w:rFonts w:ascii="Times New Roman" w:eastAsia="Times New Roman" w:hAnsi="Times New Roman" w:cs="Times New Roman"/>
          <w:b/>
          <w:bCs/>
        </w:rPr>
        <w:t>figure</w:t>
      </w:r>
      <w:r w:rsidRPr="00763F37">
        <w:rPr>
          <w:rFonts w:ascii="Times New Roman" w:eastAsia="Times New Roman" w:hAnsi="Times New Roman" w:cs="Times New Roman"/>
          <w:b/>
          <w:bCs/>
        </w:rPr>
        <w:t xml:space="preserve"> 2c</w:t>
      </w:r>
      <w:r w:rsidRPr="00763F37">
        <w:rPr>
          <w:rFonts w:ascii="Times New Roman" w:eastAsia="Times New Roman" w:hAnsi="Times New Roman" w:cs="Times New Roman"/>
        </w:rPr>
        <w:t xml:space="preserve"> of the main manuscript.</w:t>
      </w:r>
      <w:r w:rsidRPr="00763F37">
        <w:rPr>
          <w:rFonts w:ascii="Times New Roman" w:eastAsia="Times New Roman" w:hAnsi="Times New Roman" w:cs="Times New Roman"/>
        </w:rPr>
        <w:br w:type="page"/>
      </w:r>
    </w:p>
    <w:p w14:paraId="212BD06E" w14:textId="579383DC" w:rsidR="00367BBF" w:rsidRPr="00763F37" w:rsidRDefault="00367BB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
          <w:bCs/>
        </w:rPr>
        <w:t xml:space="preserve">S5 </w:t>
      </w:r>
      <w:r w:rsidR="005D277B" w:rsidRPr="00763F37">
        <w:rPr>
          <w:rFonts w:ascii="Times New Roman" w:eastAsia="Times New Roman" w:hAnsi="Times New Roman" w:cs="Times New Roman"/>
          <w:b/>
          <w:bCs/>
        </w:rPr>
        <w:t>Determination of the free jet cross-sectional area and velocity</w:t>
      </w:r>
    </w:p>
    <w:p w14:paraId="6B034F8E" w14:textId="6C681898" w:rsidR="00582EB9" w:rsidRPr="00763F37" w:rsidRDefault="005D277B"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In this section, we derive the </w:t>
      </w:r>
      <w:r w:rsidR="00130D91" w:rsidRPr="00763F37">
        <w:rPr>
          <w:rFonts w:ascii="Times New Roman" w:eastAsia="Times New Roman" w:hAnsi="Times New Roman" w:cs="Times New Roman"/>
          <w:bCs/>
        </w:rPr>
        <w:t xml:space="preserve">cross-sectional area of the </w:t>
      </w:r>
      <w:r w:rsidR="002A33E7" w:rsidRPr="00763F37">
        <w:rPr>
          <w:rFonts w:ascii="Times New Roman" w:eastAsia="Times New Roman" w:hAnsi="Times New Roman" w:cs="Times New Roman"/>
          <w:bCs/>
        </w:rPr>
        <w:t>free jet and velocity.</w:t>
      </w:r>
      <w:r w:rsidR="0020240C" w:rsidRPr="00763F37">
        <w:rPr>
          <w:rFonts w:ascii="Times New Roman" w:eastAsia="Times New Roman" w:hAnsi="Times New Roman" w:cs="Times New Roman"/>
          <w:bCs/>
        </w:rPr>
        <w:t xml:space="preserve"> First, </w:t>
      </w:r>
      <w:r w:rsidR="00085E50" w:rsidRPr="00763F37">
        <w:rPr>
          <w:rFonts w:ascii="Times New Roman" w:eastAsia="Times New Roman" w:hAnsi="Times New Roman" w:cs="Times New Roman"/>
          <w:bCs/>
        </w:rPr>
        <w:t xml:space="preserve">we derive the velocity </w:t>
      </w:r>
      <m:oMath>
        <m:sSub>
          <m:sSubPr>
            <m:ctrlPr>
              <w:rPr>
                <w:rFonts w:ascii="Cambria Math" w:eastAsia="Times New Roman" w:hAnsi="Cambria Math" w:cs="Times New Roman"/>
                <w:bCs/>
                <w:i/>
              </w:rPr>
            </m:ctrlPr>
          </m:sSubPr>
          <m:e>
            <m:r>
              <w:rPr>
                <w:rFonts w:ascii="Cambria Math" w:eastAsia="Times New Roman" w:hAnsi="Cambria Math" w:cs="Times New Roman"/>
              </w:rPr>
              <m:t>U</m:t>
            </m:r>
          </m:e>
          <m:sub>
            <m:r>
              <w:rPr>
                <w:rFonts w:ascii="Cambria Math" w:eastAsia="Times New Roman" w:hAnsi="Cambria Math" w:cs="Times New Roman"/>
              </w:rPr>
              <m:t>j</m:t>
            </m:r>
          </m:sub>
        </m:sSub>
      </m:oMath>
      <w:r w:rsidR="0018124D" w:rsidRPr="00763F37">
        <w:rPr>
          <w:rFonts w:ascii="Times New Roman" w:eastAsia="Times New Roman" w:hAnsi="Times New Roman" w:cs="Times New Roman"/>
          <w:bCs/>
        </w:rPr>
        <w:t xml:space="preserve"> of the free jet based on a control volume analysis.</w:t>
      </w:r>
      <w:r w:rsidR="00E63B94" w:rsidRPr="00763F37">
        <w:rPr>
          <w:rFonts w:ascii="Times New Roman" w:eastAsia="Times New Roman" w:hAnsi="Times New Roman" w:cs="Times New Roman"/>
          <w:bCs/>
        </w:rPr>
        <w:t xml:space="preserve"> The</w:t>
      </w:r>
      <w:r w:rsidR="00B931A0" w:rsidRPr="00763F37">
        <w:rPr>
          <w:rFonts w:ascii="Times New Roman" w:eastAsia="Times New Roman" w:hAnsi="Times New Roman" w:cs="Times New Roman"/>
          <w:bCs/>
        </w:rPr>
        <w:t xml:space="preserve"> cross-section at the exit of the theta capillary is shown in </w:t>
      </w:r>
      <w:r w:rsidR="00244AEC" w:rsidRPr="00763F37">
        <w:rPr>
          <w:rFonts w:ascii="Times New Roman" w:eastAsia="Times New Roman" w:hAnsi="Times New Roman" w:cs="Times New Roman"/>
          <w:b/>
          <w:bCs/>
        </w:rPr>
        <w:t>figure</w:t>
      </w:r>
      <w:r w:rsidR="00B931A0" w:rsidRPr="00763F37">
        <w:rPr>
          <w:rFonts w:ascii="Times New Roman" w:eastAsia="Times New Roman" w:hAnsi="Times New Roman" w:cs="Times New Roman"/>
          <w:b/>
          <w:bCs/>
        </w:rPr>
        <w:t xml:space="preserve"> S</w:t>
      </w:r>
      <w:r w:rsidR="00D97344" w:rsidRPr="00763F37">
        <w:rPr>
          <w:rFonts w:ascii="Times New Roman" w:eastAsia="Times New Roman" w:hAnsi="Times New Roman" w:cs="Times New Roman"/>
          <w:b/>
          <w:bCs/>
        </w:rPr>
        <w:t>5</w:t>
      </w:r>
      <w:r w:rsidR="001E4740" w:rsidRPr="00763F37">
        <w:rPr>
          <w:rFonts w:ascii="Times New Roman" w:eastAsia="Times New Roman" w:hAnsi="Times New Roman" w:cs="Times New Roman"/>
          <w:b/>
          <w:bCs/>
        </w:rPr>
        <w:t>a</w:t>
      </w:r>
      <w:r w:rsidR="00B931A0" w:rsidRPr="00763F37">
        <w:rPr>
          <w:rFonts w:ascii="Times New Roman" w:eastAsia="Times New Roman" w:hAnsi="Times New Roman" w:cs="Times New Roman"/>
          <w:bCs/>
        </w:rPr>
        <w:t>.</w:t>
      </w:r>
      <w:r w:rsidR="00F62480" w:rsidRPr="00763F37">
        <w:rPr>
          <w:rFonts w:ascii="Times New Roman" w:eastAsia="Times New Roman" w:hAnsi="Times New Roman" w:cs="Times New Roman"/>
          <w:bCs/>
        </w:rPr>
        <w:t xml:space="preserve"> The corresponding </w:t>
      </w:r>
      <w:r w:rsidR="0024521D" w:rsidRPr="00763F37">
        <w:rPr>
          <w:rFonts w:ascii="Times New Roman" w:eastAsia="Times New Roman" w:hAnsi="Times New Roman" w:cs="Times New Roman"/>
          <w:bCs/>
        </w:rPr>
        <w:t xml:space="preserve">fully-developed Poiseuille flow </w:t>
      </w:r>
      <w:r w:rsidR="00CB45CE" w:rsidRPr="00763F37">
        <w:rPr>
          <w:rFonts w:ascii="Times New Roman" w:eastAsia="Times New Roman" w:hAnsi="Times New Roman" w:cs="Times New Roman"/>
          <w:bCs/>
        </w:rPr>
        <w:t xml:space="preserve">through each semi-circular channel </w:t>
      </w:r>
      <w:r w:rsidR="0024521D" w:rsidRPr="00763F37">
        <w:rPr>
          <w:rFonts w:ascii="Times New Roman" w:eastAsia="Times New Roman" w:hAnsi="Times New Roman" w:cs="Times New Roman"/>
          <w:bCs/>
        </w:rPr>
        <w:t xml:space="preserve">is given </w:t>
      </w:r>
      <w:r w:rsidR="00CB45CE" w:rsidRPr="00763F37">
        <w:rPr>
          <w:rFonts w:ascii="Times New Roman" w:eastAsia="Times New Roman" w:hAnsi="Times New Roman" w:cs="Times New Roman"/>
          <w:bCs/>
        </w:rPr>
        <w:t xml:space="preserve">as </w:t>
      </w:r>
      <w:r w:rsidR="00244AEC" w:rsidRPr="00763F37">
        <w:rPr>
          <w:rFonts w:ascii="Times New Roman" w:eastAsia="Times New Roman" w:hAnsi="Times New Roman" w:cs="Times New Roman"/>
          <w:b/>
          <w:bCs/>
        </w:rPr>
        <w:t>equations</w:t>
      </w:r>
      <w:r w:rsidR="0024521D" w:rsidRPr="00763F37">
        <w:rPr>
          <w:rFonts w:ascii="Times New Roman" w:eastAsia="Times New Roman" w:hAnsi="Times New Roman" w:cs="Times New Roman"/>
          <w:b/>
          <w:bCs/>
        </w:rPr>
        <w:t xml:space="preserve"> (S</w:t>
      </w:r>
      <w:r w:rsidR="00DF4187" w:rsidRPr="00763F37">
        <w:rPr>
          <w:rFonts w:ascii="Times New Roman" w:eastAsia="Times New Roman" w:hAnsi="Times New Roman" w:cs="Times New Roman"/>
          <w:b/>
          <w:bCs/>
        </w:rPr>
        <w:t>2</w:t>
      </w:r>
      <w:r w:rsidR="0079238C" w:rsidRPr="00763F37">
        <w:rPr>
          <w:rFonts w:ascii="Times New Roman" w:eastAsia="Times New Roman" w:hAnsi="Times New Roman" w:cs="Times New Roman"/>
          <w:b/>
          <w:bCs/>
        </w:rPr>
        <w:t>2</w:t>
      </w:r>
      <w:r w:rsidR="00012768" w:rsidRPr="00763F37">
        <w:rPr>
          <w:rFonts w:ascii="Times New Roman" w:eastAsia="Times New Roman" w:hAnsi="Times New Roman" w:cs="Times New Roman"/>
          <w:b/>
          <w:bCs/>
        </w:rPr>
        <w:t>a</w:t>
      </w:r>
      <w:r w:rsidR="0024521D" w:rsidRPr="00763F37">
        <w:rPr>
          <w:rFonts w:ascii="Times New Roman" w:eastAsia="Times New Roman" w:hAnsi="Times New Roman" w:cs="Times New Roman"/>
          <w:b/>
          <w:bCs/>
        </w:rPr>
        <w:t>)</w:t>
      </w:r>
      <w:r w:rsidR="00012768" w:rsidRPr="00763F37">
        <w:rPr>
          <w:rFonts w:ascii="Times New Roman" w:eastAsia="Times New Roman" w:hAnsi="Times New Roman" w:cs="Times New Roman"/>
          <w:b/>
          <w:bCs/>
        </w:rPr>
        <w:t xml:space="preserve"> </w:t>
      </w:r>
      <w:r w:rsidR="00012768" w:rsidRPr="00763F37">
        <w:rPr>
          <w:rFonts w:ascii="Times New Roman" w:eastAsia="Times New Roman" w:hAnsi="Times New Roman" w:cs="Times New Roman"/>
          <w:bCs/>
        </w:rPr>
        <w:t xml:space="preserve">and </w:t>
      </w:r>
      <w:r w:rsidR="00012768" w:rsidRPr="00763F37">
        <w:rPr>
          <w:rFonts w:ascii="Times New Roman" w:eastAsia="Times New Roman" w:hAnsi="Times New Roman" w:cs="Times New Roman"/>
          <w:b/>
          <w:bCs/>
        </w:rPr>
        <w:t>(S</w:t>
      </w:r>
      <w:r w:rsidR="00DF4187" w:rsidRPr="00763F37">
        <w:rPr>
          <w:rFonts w:ascii="Times New Roman" w:eastAsia="Times New Roman" w:hAnsi="Times New Roman" w:cs="Times New Roman"/>
          <w:b/>
          <w:bCs/>
        </w:rPr>
        <w:t>2</w:t>
      </w:r>
      <w:r w:rsidR="0079238C" w:rsidRPr="00763F37">
        <w:rPr>
          <w:rFonts w:ascii="Times New Roman" w:eastAsia="Times New Roman" w:hAnsi="Times New Roman" w:cs="Times New Roman"/>
          <w:b/>
          <w:bCs/>
        </w:rPr>
        <w:t>2</w:t>
      </w:r>
      <w:r w:rsidR="00012768" w:rsidRPr="00763F37">
        <w:rPr>
          <w:rFonts w:ascii="Times New Roman" w:eastAsia="Times New Roman" w:hAnsi="Times New Roman" w:cs="Times New Roman"/>
          <w:b/>
          <w:bCs/>
        </w:rPr>
        <w:t>b)</w:t>
      </w:r>
      <w:r w:rsidR="00916322" w:rsidRPr="00763F37">
        <w:rPr>
          <w:rFonts w:ascii="Times New Roman" w:eastAsia="Times New Roman" w:hAnsi="Times New Roman" w:cs="Times New Roman"/>
          <w:b/>
          <w:bCs/>
        </w:rPr>
        <w:t xml:space="preserve"> </w:t>
      </w:r>
      <w:sdt>
        <w:sdtPr>
          <w:rPr>
            <w:rFonts w:ascii="Times New Roman" w:eastAsia="Times New Roman" w:hAnsi="Times New Roman" w:cs="Times New Roman"/>
            <w:bCs/>
            <w:color w:val="000000"/>
          </w:rPr>
          <w:tag w:val="MENDELEY_CITATION_v3_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"/>
          <w:id w:val="1007639827"/>
          <w:placeholder>
            <w:docPart w:val="DefaultPlaceholder_-1854013440"/>
          </w:placeholder>
        </w:sdtPr>
        <w:sdtEndPr/>
        <w:sdtContent>
          <w:r w:rsidR="00763F37" w:rsidRPr="00763F37">
            <w:rPr>
              <w:rFonts w:ascii="Times New Roman" w:eastAsia="Times New Roman" w:hAnsi="Times New Roman" w:cs="Times New Roman"/>
              <w:bCs/>
              <w:color w:val="000000"/>
            </w:rPr>
            <w:t>(White, 2006)</w:t>
          </w:r>
        </w:sdtContent>
      </w:sdt>
      <w:r w:rsidR="00BC14F1" w:rsidRPr="00763F37">
        <w:rPr>
          <w:rFonts w:ascii="Times New Roman" w:eastAsia="Times New Roman" w:hAnsi="Times New Roman" w:cs="Times New Roman"/>
          <w:bCs/>
          <w:color w:val="000000"/>
        </w:rPr>
        <w:t>,</w:t>
      </w:r>
      <w:r w:rsidR="003A6A09" w:rsidRPr="00763F37">
        <w:rPr>
          <w:rFonts w:ascii="Times New Roman" w:eastAsia="Times New Roman" w:hAnsi="Times New Roman" w:cs="Times New Roman"/>
          <w:bCs/>
          <w:color w:val="000000"/>
        </w:rPr>
        <w:t xml:space="preserve"> for </w:t>
      </w:r>
      <m:oMath>
        <m:r>
          <w:rPr>
            <w:rFonts w:ascii="Cambria Math" w:eastAsia="Times New Roman" w:hAnsi="Cambria Math" w:cs="Times New Roman"/>
            <w:color w:val="000000"/>
          </w:rPr>
          <m:t>0&lt;r&lt;</m:t>
        </m:r>
        <m:sSub>
          <m:sSubPr>
            <m:ctrlPr>
              <w:rPr>
                <w:rFonts w:ascii="Cambria Math" w:eastAsia="Times New Roman" w:hAnsi="Cambria Math" w:cs="Times New Roman"/>
                <w:bCs/>
                <w:i/>
                <w:color w:val="000000"/>
              </w:rPr>
            </m:ctrlPr>
          </m:sSubPr>
          <m:e>
            <m:r>
              <w:rPr>
                <w:rFonts w:ascii="Cambria Math" w:eastAsia="Times New Roman" w:hAnsi="Cambria Math" w:cs="Times New Roman"/>
                <w:color w:val="000000"/>
              </w:rPr>
              <m:t>R</m:t>
            </m:r>
          </m:e>
          <m:sub>
            <m:r>
              <w:rPr>
                <w:rFonts w:ascii="Cambria Math" w:eastAsia="Times New Roman" w:hAnsi="Cambria Math" w:cs="Times New Roman"/>
                <w:color w:val="000000"/>
              </w:rPr>
              <m:t>c</m:t>
            </m:r>
          </m:sub>
        </m:sSub>
      </m:oMath>
      <w:r w:rsidR="003A6A09" w:rsidRPr="00763F37">
        <w:rPr>
          <w:rFonts w:ascii="Times New Roman" w:eastAsia="Times New Roman" w:hAnsi="Times New Roman" w:cs="Times New Roman"/>
          <w:bCs/>
          <w:color w:val="000000"/>
        </w:rPr>
        <w:t xml:space="preserve"> and </w:t>
      </w:r>
      <m:oMath>
        <m:r>
          <w:rPr>
            <w:rFonts w:ascii="Cambria Math" w:eastAsia="Times New Roman" w:hAnsi="Cambria Math" w:cs="Times New Roman"/>
            <w:color w:val="000000"/>
          </w:rPr>
          <m:t>-</m:t>
        </m:r>
        <m:f>
          <m:fPr>
            <m:ctrlPr>
              <w:rPr>
                <w:rFonts w:ascii="Cambria Math" w:eastAsia="Times New Roman" w:hAnsi="Cambria Math" w:cs="Times New Roman"/>
                <w:bCs/>
                <w:i/>
                <w:color w:val="000000"/>
              </w:rPr>
            </m:ctrlPr>
          </m:fPr>
          <m:num>
            <m:r>
              <w:rPr>
                <w:rFonts w:ascii="Cambria Math" w:eastAsia="Times New Roman" w:hAnsi="Cambria Math" w:cs="Times New Roman"/>
                <w:color w:val="000000"/>
              </w:rPr>
              <m:t>π</m:t>
            </m:r>
          </m:num>
          <m:den>
            <m:r>
              <w:rPr>
                <w:rFonts w:ascii="Cambria Math" w:eastAsia="Times New Roman" w:hAnsi="Cambria Math" w:cs="Times New Roman"/>
                <w:color w:val="000000"/>
              </w:rPr>
              <m:t>2</m:t>
            </m:r>
          </m:den>
        </m:f>
        <m:r>
          <w:rPr>
            <w:rFonts w:ascii="Cambria Math" w:eastAsia="Times New Roman" w:hAnsi="Cambria Math" w:cs="Times New Roman"/>
            <w:color w:val="000000"/>
          </w:rPr>
          <m:t>&lt;θ&lt;</m:t>
        </m:r>
        <m:f>
          <m:fPr>
            <m:ctrlPr>
              <w:rPr>
                <w:rFonts w:ascii="Cambria Math" w:eastAsia="Times New Roman" w:hAnsi="Cambria Math" w:cs="Times New Roman"/>
                <w:bCs/>
                <w:i/>
                <w:color w:val="000000"/>
              </w:rPr>
            </m:ctrlPr>
          </m:fPr>
          <m:num>
            <m:r>
              <w:rPr>
                <w:rFonts w:ascii="Cambria Math" w:eastAsia="Times New Roman" w:hAnsi="Cambria Math" w:cs="Times New Roman"/>
                <w:color w:val="000000"/>
              </w:rPr>
              <m:t>π</m:t>
            </m:r>
          </m:num>
          <m:den>
            <m:r>
              <w:rPr>
                <w:rFonts w:ascii="Cambria Math" w:eastAsia="Times New Roman" w:hAnsi="Cambria Math" w:cs="Times New Roman"/>
                <w:color w:val="000000"/>
              </w:rPr>
              <m:t>2</m:t>
            </m:r>
          </m:den>
        </m:f>
      </m:oMath>
      <w:r w:rsidR="0024521D" w:rsidRPr="00763F37">
        <w:rPr>
          <w:rFonts w:ascii="Times New Roman" w:eastAsia="Times New Roman" w:hAnsi="Times New Roman" w:cs="Times New Roman"/>
          <w:bC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
        <w:gridCol w:w="8282"/>
        <w:gridCol w:w="848"/>
      </w:tblGrid>
      <w:tr w:rsidR="00BB56FC" w:rsidRPr="00763F37" w14:paraId="0FD60E91" w14:textId="77777777" w:rsidTr="00BB56FC">
        <w:tc>
          <w:tcPr>
            <w:tcW w:w="123" w:type="pct"/>
            <w:vAlign w:val="center"/>
          </w:tcPr>
          <w:p w14:paraId="759B5A1D" w14:textId="77777777" w:rsidR="00BB56FC" w:rsidRPr="00763F37" w:rsidRDefault="00BB56FC" w:rsidP="0077663D">
            <w:pPr>
              <w:jc w:val="center"/>
              <w:rPr>
                <w:rFonts w:ascii="Times New Roman" w:eastAsia="Times New Roman" w:hAnsi="Times New Roman" w:cs="Times New Roman"/>
                <w:bCs/>
                <w:lang w:val="en-US"/>
              </w:rPr>
            </w:pPr>
          </w:p>
        </w:tc>
        <w:tc>
          <w:tcPr>
            <w:tcW w:w="4424" w:type="pct"/>
            <w:vAlign w:val="center"/>
          </w:tcPr>
          <w:p w14:paraId="63DCEF3D" w14:textId="00092858" w:rsidR="00BB56FC"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x</m:t>
                    </m:r>
                  </m:sub>
                </m:sSub>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m:t>
                </m:r>
                <m:sSub>
                  <m:sSubPr>
                    <m:ctrlPr>
                      <w:rPr>
                        <w:rFonts w:ascii="Cambria Math" w:eastAsia="Times New Roman" w:hAnsi="Cambria Math" w:cs="Times New Roman"/>
                        <w:bCs/>
                        <w:i/>
                        <w:iCs/>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0</m:t>
                    </m:r>
                  </m:sub>
                </m:sSub>
                <m:d>
                  <m:dPr>
                    <m:begChr m:val="["/>
                    <m:endChr m:val="]"/>
                    <m:ctrlPr>
                      <w:rPr>
                        <w:rFonts w:ascii="Cambria Math" w:eastAsia="Times New Roman" w:hAnsi="Cambria Math" w:cs="Times New Roman"/>
                        <w:bCs/>
                        <w:i/>
                        <w:iCs/>
                        <w:lang w:val="en-US"/>
                      </w:rPr>
                    </m:ctrlPr>
                  </m:dPr>
                  <m:e>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f>
                              <m:fPr>
                                <m:ctrlPr>
                                  <w:rPr>
                                    <w:rFonts w:ascii="Cambria Math" w:eastAsia="Times New Roman" w:hAnsi="Cambria Math" w:cs="Times New Roman"/>
                                    <w:i/>
                                    <w:lang w:val="en-US"/>
                                  </w:rPr>
                                </m:ctrlPr>
                              </m:fPr>
                              <m:num>
                                <m:r>
                                  <w:rPr>
                                    <w:rFonts w:ascii="Cambria Math" w:eastAsia="Times New Roman" w:hAnsi="Cambria Math" w:cs="Times New Roman"/>
                                    <w:lang w:val="en-US"/>
                                  </w:rPr>
                                  <m:t>r</m:t>
                                </m:r>
                              </m:num>
                              <m:den>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c</m:t>
                                    </m:r>
                                  </m:sub>
                                </m:sSub>
                              </m:den>
                            </m:f>
                            <m:ctrlPr>
                              <w:rPr>
                                <w:rFonts w:ascii="Cambria Math" w:eastAsia="Times New Roman" w:hAnsi="Cambria Math" w:cs="Times New Roman"/>
                                <w:i/>
                                <w:lang w:val="en-US"/>
                              </w:rPr>
                            </m:ctrlPr>
                          </m:e>
                        </m:d>
                      </m:e>
                      <m:sup>
                        <m:r>
                          <w:rPr>
                            <w:rFonts w:ascii="Cambria Math" w:eastAsia="Times New Roman" w:hAnsi="Cambria Math" w:cs="Times New Roman"/>
                            <w:lang w:val="en-US"/>
                          </w:rPr>
                          <m:t>2</m:t>
                        </m:r>
                      </m:sup>
                    </m:sSup>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1+</m:t>
                        </m:r>
                        <m:func>
                          <m:funcPr>
                            <m:ctrlPr>
                              <w:rPr>
                                <w:rFonts w:ascii="Cambria Math" w:eastAsia="Times New Roman" w:hAnsi="Cambria Math" w:cs="Times New Roman"/>
                                <w:bCs/>
                                <w:i/>
                                <w:iCs/>
                                <w:lang w:val="en-US"/>
                              </w:rPr>
                            </m:ctrlPr>
                          </m:funcPr>
                          <m:fName>
                            <m:r>
                              <m:rPr>
                                <m:sty m:val="p"/>
                              </m:rPr>
                              <w:rPr>
                                <w:rFonts w:ascii="Cambria Math" w:eastAsia="Times New Roman" w:hAnsi="Cambria Math" w:cs="Times New Roman"/>
                                <w:lang w:val="en-US"/>
                              </w:rPr>
                              <m:t>cos</m:t>
                            </m:r>
                          </m:fName>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2θ</m:t>
                                </m:r>
                              </m:e>
                            </m:d>
                          </m:e>
                        </m:func>
                      </m:e>
                    </m:d>
                    <m:r>
                      <w:rPr>
                        <w:rFonts w:ascii="Cambria Math" w:eastAsia="Times New Roman" w:hAnsi="Cambria Math" w:cs="Times New Roman"/>
                        <w:lang w:val="en-US"/>
                      </w:rPr>
                      <m:t>-</m:t>
                    </m:r>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16</m:t>
                        </m:r>
                      </m:num>
                      <m:den>
                        <m:r>
                          <w:rPr>
                            <w:rFonts w:ascii="Cambria Math" w:eastAsia="Times New Roman" w:hAnsi="Cambria Math" w:cs="Times New Roman"/>
                            <w:lang w:val="en-US"/>
                          </w:rPr>
                          <m:t>π</m:t>
                        </m:r>
                      </m:den>
                    </m:f>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n=1, 3, 5, …</m:t>
                        </m:r>
                      </m:sub>
                      <m:sup>
                        <m:r>
                          <w:rPr>
                            <w:rFonts w:ascii="Cambria Math" w:eastAsia="Times New Roman" w:hAnsi="Cambria Math" w:cs="Times New Roman"/>
                            <w:lang w:val="en-US"/>
                          </w:rPr>
                          <m:t>∞</m:t>
                        </m:r>
                      </m:sup>
                      <m:e>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-1</m:t>
                                </m:r>
                              </m:e>
                            </m:d>
                          </m:e>
                          <m:sup>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n+1</m:t>
                                </m:r>
                              </m:num>
                              <m:den>
                                <m:r>
                                  <w:rPr>
                                    <w:rFonts w:ascii="Cambria Math" w:eastAsia="Times New Roman" w:hAnsi="Cambria Math" w:cs="Times New Roman"/>
                                    <w:lang w:val="en-US"/>
                                  </w:rPr>
                                  <m:t>2</m:t>
                                </m:r>
                              </m:den>
                            </m:f>
                          </m:sup>
                        </m:sSup>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r</m:t>
                                    </m:r>
                                  </m:num>
                                  <m:den>
                                    <m:sSub>
                                      <m:sSubPr>
                                        <m:ctrlPr>
                                          <w:rPr>
                                            <w:rFonts w:ascii="Cambria Math" w:eastAsia="Times New Roman" w:hAnsi="Cambria Math" w:cs="Times New Roman"/>
                                            <w:bCs/>
                                            <w:i/>
                                            <w:iCs/>
                                            <w:lang w:val="en-US"/>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c</m:t>
                                        </m:r>
                                      </m:sub>
                                    </m:sSub>
                                  </m:den>
                                </m:f>
                              </m:e>
                            </m:d>
                          </m:e>
                          <m:sup>
                            <m:r>
                              <w:rPr>
                                <w:rFonts w:ascii="Cambria Math" w:eastAsia="Times New Roman" w:hAnsi="Cambria Math" w:cs="Times New Roman"/>
                                <w:lang w:val="en-US"/>
                              </w:rPr>
                              <m:t>n</m:t>
                            </m:r>
                          </m:sup>
                        </m:sSup>
                        <m:f>
                          <m:fPr>
                            <m:ctrlPr>
                              <w:rPr>
                                <w:rFonts w:ascii="Cambria Math" w:eastAsia="Times New Roman" w:hAnsi="Cambria Math" w:cs="Times New Roman"/>
                                <w:bCs/>
                                <w:i/>
                                <w:iCs/>
                                <w:lang w:val="en-US"/>
                              </w:rPr>
                            </m:ctrlPr>
                          </m:fPr>
                          <m:num>
                            <m:func>
                              <m:funcPr>
                                <m:ctrlPr>
                                  <w:rPr>
                                    <w:rFonts w:ascii="Cambria Math" w:eastAsia="Times New Roman" w:hAnsi="Cambria Math" w:cs="Times New Roman"/>
                                    <w:bCs/>
                                    <w:i/>
                                    <w:iCs/>
                                    <w:lang w:val="en-US"/>
                                  </w:rPr>
                                </m:ctrlPr>
                              </m:funcPr>
                              <m:fName>
                                <m:r>
                                  <m:rPr>
                                    <m:sty m:val="p"/>
                                  </m:rPr>
                                  <w:rPr>
                                    <w:rFonts w:ascii="Cambria Math" w:eastAsia="Times New Roman" w:hAnsi="Cambria Math" w:cs="Times New Roman"/>
                                    <w:lang w:val="en-US"/>
                                  </w:rPr>
                                  <m:t>cos</m:t>
                                </m:r>
                              </m:fName>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nθ</m:t>
                                    </m:r>
                                  </m:e>
                                </m:d>
                              </m:e>
                            </m:func>
                          </m:num>
                          <m:den>
                            <m:r>
                              <w:rPr>
                                <w:rFonts w:ascii="Cambria Math" w:eastAsia="Times New Roman" w:hAnsi="Cambria Math" w:cs="Times New Roman"/>
                                <w:lang w:val="en-US"/>
                              </w:rPr>
                              <m:t>n</m:t>
                            </m:r>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en>
                        </m:f>
                      </m:e>
                    </m:nary>
                  </m:e>
                </m:d>
                <m:r>
                  <w:rPr>
                    <w:rFonts w:ascii="Cambria Math" w:eastAsia="Times New Roman" w:hAnsi="Cambria Math" w:cs="Times New Roman"/>
                    <w:lang w:val="en-US"/>
                  </w:rPr>
                  <m:t>,</m:t>
                </m:r>
              </m:oMath>
            </m:oMathPara>
          </w:p>
        </w:tc>
        <w:tc>
          <w:tcPr>
            <w:tcW w:w="453" w:type="pct"/>
            <w:vAlign w:val="center"/>
          </w:tcPr>
          <w:p w14:paraId="2DD2ECE0" w14:textId="08A68BFE" w:rsidR="00BB56FC" w:rsidRPr="00763F37" w:rsidRDefault="00BB56FC"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79238C" w:rsidRPr="00763F37">
              <w:rPr>
                <w:rFonts w:ascii="Times New Roman" w:eastAsia="Times New Roman" w:hAnsi="Times New Roman" w:cs="Times New Roman"/>
                <w:bCs/>
                <w:lang w:val="en-US"/>
              </w:rPr>
              <w:t>2</w:t>
            </w:r>
            <w:r w:rsidRPr="00763F37">
              <w:rPr>
                <w:rFonts w:ascii="Times New Roman" w:eastAsia="Times New Roman" w:hAnsi="Times New Roman" w:cs="Times New Roman"/>
                <w:bCs/>
                <w:lang w:val="en-US"/>
              </w:rPr>
              <w:t>a)</w:t>
            </w:r>
          </w:p>
        </w:tc>
      </w:tr>
      <w:tr w:rsidR="00BB56FC" w:rsidRPr="00763F37" w14:paraId="70DC7D87" w14:textId="77777777" w:rsidTr="00BB56FC">
        <w:tc>
          <w:tcPr>
            <w:tcW w:w="123" w:type="pct"/>
            <w:vAlign w:val="center"/>
          </w:tcPr>
          <w:p w14:paraId="3990F7AD" w14:textId="77777777" w:rsidR="00BB56FC" w:rsidRPr="00763F37" w:rsidRDefault="00BB56FC" w:rsidP="0077663D">
            <w:pPr>
              <w:jc w:val="center"/>
              <w:rPr>
                <w:rFonts w:ascii="Times New Roman" w:eastAsia="Times New Roman" w:hAnsi="Times New Roman" w:cs="Times New Roman"/>
                <w:bCs/>
                <w:lang w:val="en-US"/>
              </w:rPr>
            </w:pPr>
          </w:p>
        </w:tc>
        <w:tc>
          <w:tcPr>
            <w:tcW w:w="4424" w:type="pct"/>
            <w:vAlign w:val="center"/>
          </w:tcPr>
          <w:p w14:paraId="097A7960" w14:textId="4FD58A64" w:rsidR="00BB56FC"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0</m:t>
                    </m:r>
                  </m:sub>
                </m:sSub>
                <m:r>
                  <w:rPr>
                    <w:rFonts w:ascii="Cambria Math" w:eastAsia="Times New Roman" w:hAnsi="Cambria Math" w:cs="Times New Roman"/>
                    <w:lang w:val="en-US"/>
                  </w:rPr>
                  <m:t>=</m:t>
                </m:r>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Q</m:t>
                    </m:r>
                  </m:num>
                  <m:den>
                    <m:r>
                      <w:rPr>
                        <w:rFonts w:ascii="Cambria Math" w:eastAsia="Times New Roman" w:hAnsi="Cambria Math" w:cs="Times New Roman"/>
                        <w:lang w:val="en-US"/>
                      </w:rPr>
                      <m:t>π</m:t>
                    </m:r>
                    <m:sSubSup>
                      <m:sSubSupPr>
                        <m:ctrlPr>
                          <w:rPr>
                            <w:rFonts w:ascii="Cambria Math" w:eastAsia="Times New Roman" w:hAnsi="Cambria Math" w:cs="Times New Roman"/>
                            <w:bCs/>
                            <w:i/>
                            <w:iCs/>
                            <w:lang w:val="en-US"/>
                          </w:rPr>
                        </m:ctrlPr>
                      </m:sSubSupPr>
                      <m:e>
                        <m:r>
                          <w:rPr>
                            <w:rFonts w:ascii="Cambria Math" w:eastAsia="Times New Roman" w:hAnsi="Cambria Math" w:cs="Times New Roman"/>
                            <w:lang w:val="en-US"/>
                          </w:rPr>
                          <m:t>R</m:t>
                        </m:r>
                      </m:e>
                      <m:sub>
                        <m:r>
                          <w:rPr>
                            <w:rFonts w:ascii="Cambria Math" w:eastAsia="Times New Roman" w:hAnsi="Cambria Math" w:cs="Times New Roman"/>
                            <w:lang w:val="en-US"/>
                          </w:rPr>
                          <m:t>c</m:t>
                        </m:r>
                      </m:sub>
                      <m:sup>
                        <m:r>
                          <w:rPr>
                            <w:rFonts w:ascii="Cambria Math" w:eastAsia="Times New Roman" w:hAnsi="Cambria Math" w:cs="Times New Roman"/>
                            <w:lang w:val="en-US"/>
                          </w:rPr>
                          <m:t>2</m:t>
                        </m:r>
                      </m:sup>
                    </m:sSubSup>
                  </m:den>
                </m:f>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4</m:t>
                            </m:r>
                          </m:den>
                        </m:f>
                        <m:r>
                          <w:rPr>
                            <w:rFonts w:ascii="Cambria Math" w:eastAsia="Times New Roman" w:hAnsi="Cambria Math" w:cs="Times New Roman"/>
                            <w:lang w:val="en-US"/>
                          </w:rPr>
                          <m:t>+</m:t>
                        </m:r>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32</m:t>
                            </m:r>
                          </m:num>
                          <m:den>
                            <m:sSup>
                              <m:sSupPr>
                                <m:ctrlPr>
                                  <w:rPr>
                                    <w:rFonts w:ascii="Cambria Math" w:eastAsia="Times New Roman" w:hAnsi="Cambria Math" w:cs="Times New Roman"/>
                                    <w:bCs/>
                                    <w:i/>
                                    <w:iCs/>
                                    <w:lang w:val="en-US"/>
                                  </w:rPr>
                                </m:ctrlPr>
                              </m:sSupPr>
                              <m:e>
                                <m:r>
                                  <w:rPr>
                                    <w:rFonts w:ascii="Cambria Math" w:eastAsia="Times New Roman" w:hAnsi="Cambria Math" w:cs="Times New Roman"/>
                                    <w:lang w:val="en-US"/>
                                  </w:rPr>
                                  <m:t>π</m:t>
                                </m:r>
                              </m:e>
                              <m:sup>
                                <m:r>
                                  <w:rPr>
                                    <w:rFonts w:ascii="Cambria Math" w:eastAsia="Times New Roman" w:hAnsi="Cambria Math" w:cs="Times New Roman"/>
                                    <w:lang w:val="en-US"/>
                                  </w:rPr>
                                  <m:t>2</m:t>
                                </m:r>
                              </m:sup>
                            </m:sSup>
                          </m:den>
                        </m:f>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k=1, 3, 5, …</m:t>
                            </m:r>
                          </m:sub>
                          <m:sup>
                            <m:r>
                              <w:rPr>
                                <w:rFonts w:ascii="Cambria Math" w:eastAsia="Times New Roman" w:hAnsi="Cambria Math" w:cs="Times New Roman"/>
                                <w:lang w:val="en-US"/>
                              </w:rPr>
                              <m:t>∞</m:t>
                            </m:r>
                          </m:sup>
                          <m:e>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1</m:t>
                                </m:r>
                              </m:num>
                              <m:den>
                                <m:sSup>
                                  <m:sSupPr>
                                    <m:ctrlPr>
                                      <w:rPr>
                                        <w:rFonts w:ascii="Cambria Math" w:eastAsia="Times New Roman" w:hAnsi="Cambria Math" w:cs="Times New Roman"/>
                                        <w:bCs/>
                                        <w:i/>
                                        <w:iCs/>
                                        <w:lang w:val="en-US"/>
                                      </w:rPr>
                                    </m:ctrlPr>
                                  </m:sSupPr>
                                  <m:e>
                                    <m:r>
                                      <w:rPr>
                                        <w:rFonts w:ascii="Cambria Math" w:eastAsia="Times New Roman" w:hAnsi="Cambria Math" w:cs="Times New Roman"/>
                                        <w:lang w:val="en-US"/>
                                      </w:rPr>
                                      <m:t>k</m:t>
                                    </m:r>
                                  </m:e>
                                  <m:sup>
                                    <m:r>
                                      <w:rPr>
                                        <w:rFonts w:ascii="Cambria Math" w:eastAsia="Times New Roman" w:hAnsi="Cambria Math" w:cs="Times New Roman"/>
                                        <w:lang w:val="en-US"/>
                                      </w:rPr>
                                      <m:t>2</m:t>
                                    </m:r>
                                  </m:sup>
                                </m:sSup>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k+2</m:t>
                                        </m:r>
                                      </m:e>
                                    </m:d>
                                  </m:e>
                                  <m:sup>
                                    <m:r>
                                      <w:rPr>
                                        <w:rFonts w:ascii="Cambria Math" w:eastAsia="Times New Roman" w:hAnsi="Cambria Math" w:cs="Times New Roman"/>
                                        <w:lang w:val="en-US"/>
                                      </w:rPr>
                                      <m:t>2</m:t>
                                    </m:r>
                                  </m:sup>
                                </m:sSup>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k-2</m:t>
                                    </m:r>
                                  </m:e>
                                </m:d>
                              </m:den>
                            </m:f>
                          </m:e>
                        </m:nary>
                      </m:e>
                    </m:d>
                  </m:e>
                  <m:sup>
                    <m:r>
                      <w:rPr>
                        <w:rFonts w:ascii="Cambria Math" w:eastAsia="Times New Roman" w:hAnsi="Cambria Math" w:cs="Times New Roman"/>
                        <w:lang w:val="en-US"/>
                      </w:rPr>
                      <m:t>-1</m:t>
                    </m:r>
                  </m:sup>
                </m:sSup>
                <m:r>
                  <w:rPr>
                    <w:rFonts w:ascii="Cambria Math" w:eastAsia="Times New Roman" w:hAnsi="Cambria Math" w:cs="Times New Roman"/>
                    <w:lang w:val="en-US"/>
                  </w:rPr>
                  <m:t>=</m:t>
                </m:r>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Q</m:t>
                    </m:r>
                  </m:num>
                  <m:den>
                    <m:sSubSup>
                      <m:sSubSupPr>
                        <m:ctrlPr>
                          <w:rPr>
                            <w:rFonts w:ascii="Cambria Math" w:eastAsia="Times New Roman" w:hAnsi="Cambria Math" w:cs="Times New Roman"/>
                            <w:bCs/>
                            <w:i/>
                            <w:iCs/>
                            <w:lang w:val="en-US"/>
                          </w:rPr>
                        </m:ctrlPr>
                      </m:sSubSupPr>
                      <m:e>
                        <m:r>
                          <w:rPr>
                            <w:rFonts w:ascii="Cambria Math" w:eastAsia="Times New Roman" w:hAnsi="Cambria Math" w:cs="Times New Roman"/>
                            <w:lang w:val="en-US"/>
                          </w:rPr>
                          <m:t>R</m:t>
                        </m:r>
                      </m:e>
                      <m:sub>
                        <m:r>
                          <w:rPr>
                            <w:rFonts w:ascii="Cambria Math" w:eastAsia="Times New Roman" w:hAnsi="Cambria Math" w:cs="Times New Roman"/>
                            <w:lang w:val="en-US"/>
                          </w:rPr>
                          <m:t>c</m:t>
                        </m:r>
                      </m:sub>
                      <m:sup>
                        <m:r>
                          <w:rPr>
                            <w:rFonts w:ascii="Cambria Math" w:eastAsia="Times New Roman" w:hAnsi="Cambria Math" w:cs="Times New Roman"/>
                            <w:lang w:val="en-US"/>
                          </w:rPr>
                          <m:t>2</m:t>
                        </m:r>
                      </m:sup>
                    </m:sSubSup>
                  </m:den>
                </m:f>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2π</m:t>
                    </m:r>
                  </m:num>
                  <m:den>
                    <m:r>
                      <w:rPr>
                        <w:rFonts w:ascii="Cambria Math" w:eastAsia="Times New Roman" w:hAnsi="Cambria Math" w:cs="Times New Roman"/>
                        <w:lang w:val="en-US"/>
                      </w:rPr>
                      <m:t>8-</m:t>
                    </m:r>
                    <m:sSup>
                      <m:sSupPr>
                        <m:ctrlPr>
                          <w:rPr>
                            <w:rFonts w:ascii="Cambria Math" w:eastAsia="Times New Roman" w:hAnsi="Cambria Math" w:cs="Times New Roman"/>
                            <w:bCs/>
                            <w:i/>
                            <w:iCs/>
                            <w:lang w:val="en-US"/>
                          </w:rPr>
                        </m:ctrlPr>
                      </m:sSupPr>
                      <m:e>
                        <m:r>
                          <w:rPr>
                            <w:rFonts w:ascii="Cambria Math" w:eastAsia="Times New Roman" w:hAnsi="Cambria Math" w:cs="Times New Roman"/>
                            <w:lang w:val="en-US"/>
                          </w:rPr>
                          <m:t>π</m:t>
                        </m:r>
                      </m:e>
                      <m:sup>
                        <m:r>
                          <w:rPr>
                            <w:rFonts w:ascii="Cambria Math" w:eastAsia="Times New Roman" w:hAnsi="Cambria Math" w:cs="Times New Roman"/>
                            <w:lang w:val="en-US"/>
                          </w:rPr>
                          <m:t>2</m:t>
                        </m:r>
                      </m:sup>
                    </m:sSup>
                  </m:den>
                </m:f>
                <m:r>
                  <w:rPr>
                    <w:rFonts w:ascii="Cambria Math" w:eastAsia="Times New Roman" w:hAnsi="Cambria Math" w:cs="Times New Roman"/>
                    <w:lang w:val="en-US"/>
                  </w:rPr>
                  <m:t>.</m:t>
                </m:r>
              </m:oMath>
            </m:oMathPara>
          </w:p>
        </w:tc>
        <w:tc>
          <w:tcPr>
            <w:tcW w:w="453" w:type="pct"/>
            <w:vAlign w:val="center"/>
          </w:tcPr>
          <w:p w14:paraId="1A8B6633" w14:textId="7970171C" w:rsidR="00BB56FC" w:rsidRPr="00763F37" w:rsidRDefault="00BB56FC"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79238C" w:rsidRPr="00763F37">
              <w:rPr>
                <w:rFonts w:ascii="Times New Roman" w:eastAsia="Times New Roman" w:hAnsi="Times New Roman" w:cs="Times New Roman"/>
                <w:bCs/>
                <w:lang w:val="en-US"/>
              </w:rPr>
              <w:t>2</w:t>
            </w:r>
            <w:r w:rsidRPr="00763F37">
              <w:rPr>
                <w:rFonts w:ascii="Times New Roman" w:eastAsia="Times New Roman" w:hAnsi="Times New Roman" w:cs="Times New Roman"/>
                <w:bCs/>
                <w:lang w:val="en-US"/>
              </w:rPr>
              <w:t>b)</w:t>
            </w:r>
          </w:p>
        </w:tc>
      </w:tr>
    </w:tbl>
    <w:p w14:paraId="0DB9BFBF" w14:textId="0199301E" w:rsidR="005A4CF3" w:rsidRPr="00763F37" w:rsidRDefault="005A4CF3"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Here, </w:t>
      </w:r>
      <m:oMath>
        <m:r>
          <w:rPr>
            <w:rFonts w:ascii="Cambria Math" w:eastAsia="Times New Roman" w:hAnsi="Cambria Math" w:cs="Times New Roman"/>
          </w:rPr>
          <m:t>Q=</m:t>
        </m:r>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oMath>
      <w:r w:rsidRPr="00763F37">
        <w:rPr>
          <w:rFonts w:ascii="Times New Roman" w:eastAsia="Times New Roman" w:hAnsi="Times New Roman" w:cs="Times New Roman"/>
          <w:bCs/>
        </w:rPr>
        <w:t xml:space="preserve"> or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ca</m:t>
            </m:r>
          </m:sub>
        </m:sSub>
      </m:oMath>
      <w:r w:rsidRPr="00763F37">
        <w:rPr>
          <w:rFonts w:ascii="Times New Roman" w:eastAsia="Times New Roman" w:hAnsi="Times New Roman" w:cs="Times New Roman"/>
          <w:bCs/>
        </w:rPr>
        <w:t xml:space="preserve"> </w:t>
      </w:r>
      <w:r w:rsidR="00C7243C" w:rsidRPr="00763F37">
        <w:rPr>
          <w:rFonts w:ascii="Times New Roman" w:eastAsia="Times New Roman" w:hAnsi="Times New Roman" w:cs="Times New Roman"/>
          <w:bCs/>
        </w:rPr>
        <w:t xml:space="preserve">is the flow rate going through one </w:t>
      </w:r>
      <w:r w:rsidR="00603364" w:rsidRPr="00763F37">
        <w:rPr>
          <w:rFonts w:ascii="Times New Roman" w:eastAsia="Times New Roman" w:hAnsi="Times New Roman" w:cs="Times New Roman"/>
          <w:bCs/>
        </w:rPr>
        <w:t>semi-circular section</w:t>
      </w:r>
      <w:r w:rsidR="00C7243C" w:rsidRPr="00763F37">
        <w:rPr>
          <w:rFonts w:ascii="Times New Roman" w:eastAsia="Times New Roman" w:hAnsi="Times New Roman" w:cs="Times New Roman"/>
          <w:bCs/>
        </w:rPr>
        <w:t xml:space="preserve">, </w:t>
      </w:r>
      <w:r w:rsidRPr="00763F37">
        <w:rPr>
          <w:rFonts w:ascii="Times New Roman" w:eastAsia="Times New Roman" w:hAnsi="Times New Roman" w:cs="Times New Roman"/>
          <w:bCs/>
        </w:rPr>
        <w:t xml:space="preserve">and </w:t>
      </w:r>
      <m:oMath>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c</m:t>
            </m:r>
          </m:sub>
        </m:sSub>
      </m:oMath>
      <w:r w:rsidRPr="00763F37">
        <w:rPr>
          <w:rFonts w:ascii="Times New Roman" w:eastAsia="Times New Roman" w:hAnsi="Times New Roman" w:cs="Times New Roman"/>
          <w:bCs/>
        </w:rPr>
        <w:t xml:space="preserve"> is the radius of the theta capillary.</w:t>
      </w:r>
      <w:r w:rsidR="006514D7" w:rsidRPr="00763F37">
        <w:rPr>
          <w:rFonts w:ascii="Times New Roman" w:eastAsia="Times New Roman" w:hAnsi="Times New Roman" w:cs="Times New Roman"/>
          <w:bCs/>
        </w:rPr>
        <w:t xml:space="preserve"> </w:t>
      </w:r>
      <w:r w:rsidRPr="00763F37">
        <w:rPr>
          <w:rFonts w:ascii="Times New Roman" w:eastAsia="Times New Roman" w:hAnsi="Times New Roman" w:cs="Times New Roman"/>
          <w:bCs/>
        </w:rPr>
        <w:t xml:space="preserve">An example solution </w:t>
      </w:r>
      <w:r w:rsidR="00BC14F1" w:rsidRPr="00763F37">
        <w:rPr>
          <w:rFonts w:ascii="Times New Roman" w:eastAsia="Times New Roman" w:hAnsi="Times New Roman" w:cs="Times New Roman"/>
          <w:bCs/>
        </w:rPr>
        <w:t xml:space="preserve">for the velocity profile </w:t>
      </w:r>
      <w:r w:rsidRPr="00763F37">
        <w:rPr>
          <w:rFonts w:ascii="Times New Roman" w:eastAsia="Times New Roman" w:hAnsi="Times New Roman" w:cs="Times New Roman"/>
          <w:bCs/>
        </w:rPr>
        <w:t>is</w:t>
      </w:r>
      <w:r w:rsidR="0033449D" w:rsidRPr="00763F37">
        <w:rPr>
          <w:rFonts w:ascii="Times New Roman" w:eastAsia="Times New Roman" w:hAnsi="Times New Roman" w:cs="Times New Roman"/>
          <w:bCs/>
        </w:rPr>
        <w:t xml:space="preserve"> shown in </w:t>
      </w:r>
      <w:r w:rsidR="00244AEC" w:rsidRPr="00763F37">
        <w:rPr>
          <w:rFonts w:ascii="Times New Roman" w:eastAsia="Times New Roman" w:hAnsi="Times New Roman" w:cs="Times New Roman"/>
          <w:b/>
          <w:bCs/>
        </w:rPr>
        <w:t>figure</w:t>
      </w:r>
      <w:r w:rsidR="0033449D" w:rsidRPr="00763F37">
        <w:rPr>
          <w:rFonts w:ascii="Times New Roman" w:eastAsia="Times New Roman" w:hAnsi="Times New Roman" w:cs="Times New Roman"/>
          <w:b/>
          <w:bCs/>
        </w:rPr>
        <w:t xml:space="preserve"> </w:t>
      </w:r>
      <w:r w:rsidR="00273657" w:rsidRPr="00763F37">
        <w:rPr>
          <w:rFonts w:ascii="Times New Roman" w:eastAsia="Times New Roman" w:hAnsi="Times New Roman" w:cs="Times New Roman"/>
          <w:b/>
          <w:bCs/>
        </w:rPr>
        <w:t>S</w:t>
      </w:r>
      <w:r w:rsidR="0033449D" w:rsidRPr="00763F37">
        <w:rPr>
          <w:rFonts w:ascii="Times New Roman" w:eastAsia="Times New Roman" w:hAnsi="Times New Roman" w:cs="Times New Roman"/>
          <w:b/>
          <w:bCs/>
        </w:rPr>
        <w:t>5b</w:t>
      </w:r>
      <w:r w:rsidR="0033449D" w:rsidRPr="00763F37">
        <w:rPr>
          <w:rFonts w:ascii="Times New Roman" w:eastAsia="Times New Roman" w:hAnsi="Times New Roman" w:cs="Times New Roman"/>
          <w:bCs/>
        </w:rPr>
        <w:t>.</w:t>
      </w:r>
      <w:r w:rsidR="00737AAC" w:rsidRPr="00763F37">
        <w:rPr>
          <w:rFonts w:ascii="Times New Roman" w:eastAsia="Times New Roman" w:hAnsi="Times New Roman" w:cs="Times New Roman"/>
          <w:bCs/>
        </w:rPr>
        <w:t xml:space="preserve"> </w:t>
      </w:r>
      <w:r w:rsidR="009158E9" w:rsidRPr="00763F37">
        <w:rPr>
          <w:rFonts w:ascii="Times New Roman" w:eastAsia="Times New Roman" w:hAnsi="Times New Roman" w:cs="Times New Roman"/>
          <w:bCs/>
        </w:rPr>
        <w:t>We note: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650"/>
        <w:gridCol w:w="803"/>
      </w:tblGrid>
      <w:tr w:rsidR="00BB56FC" w:rsidRPr="00763F37" w14:paraId="5FCA9356" w14:textId="77777777" w:rsidTr="00230E0F">
        <w:tc>
          <w:tcPr>
            <w:tcW w:w="0" w:type="auto"/>
            <w:vAlign w:val="center"/>
          </w:tcPr>
          <w:p w14:paraId="1C07D7ED" w14:textId="77777777" w:rsidR="00BB56FC" w:rsidRPr="00763F37" w:rsidRDefault="00BB56FC" w:rsidP="0077663D">
            <w:pPr>
              <w:jc w:val="center"/>
              <w:rPr>
                <w:rFonts w:ascii="Times New Roman" w:eastAsia="Times New Roman" w:hAnsi="Times New Roman" w:cs="Times New Roman"/>
                <w:bCs/>
                <w:lang w:val="en-US"/>
              </w:rPr>
            </w:pPr>
          </w:p>
        </w:tc>
        <w:tc>
          <w:tcPr>
            <w:tcW w:w="0" w:type="auto"/>
            <w:vAlign w:val="center"/>
          </w:tcPr>
          <w:p w14:paraId="73F36CA6" w14:textId="5DA1BE36" w:rsidR="00BB56FC" w:rsidRPr="00763F37" w:rsidRDefault="00BB56FC" w:rsidP="0077663D">
            <w:pPr>
              <w:jc w:val="center"/>
              <w:rPr>
                <w:rFonts w:ascii="Times New Roman" w:eastAsia="Times New Roman" w:hAnsi="Times New Roman" w:cs="Times New Roman"/>
                <w:bCs/>
                <w:lang w:val="en-US"/>
              </w:rPr>
            </w:pPr>
            <m:oMathPara>
              <m:oMath>
                <m:r>
                  <w:rPr>
                    <w:rFonts w:ascii="Cambria Math" w:eastAsia="Times New Roman" w:hAnsi="Cambria Math" w:cs="Times New Roman"/>
                    <w:sz w:val="20"/>
                    <w:lang w:val="en-US"/>
                  </w:rPr>
                  <m:t>ψ</m:t>
                </m:r>
                <m:d>
                  <m:dPr>
                    <m:ctrlPr>
                      <w:rPr>
                        <w:rFonts w:ascii="Cambria Math" w:eastAsia="Times New Roman" w:hAnsi="Cambria Math" w:cs="Times New Roman"/>
                        <w:bCs/>
                        <w:i/>
                        <w:sz w:val="20"/>
                        <w:lang w:val="en-US"/>
                      </w:rPr>
                    </m:ctrlPr>
                  </m:dPr>
                  <m:e>
                    <m:r>
                      <w:rPr>
                        <w:rFonts w:ascii="Cambria Math" w:eastAsia="Times New Roman" w:hAnsi="Cambria Math" w:cs="Times New Roman"/>
                        <w:sz w:val="20"/>
                        <w:lang w:val="en-US"/>
                      </w:rPr>
                      <m:t>r,θ</m:t>
                    </m:r>
                  </m:e>
                </m:d>
                <m:r>
                  <w:rPr>
                    <w:rFonts w:ascii="Cambria Math" w:eastAsia="Times New Roman" w:hAnsi="Cambria Math" w:cs="Times New Roman"/>
                    <w:sz w:val="20"/>
                    <w:lang w:val="en-US"/>
                  </w:rPr>
                  <m:t>=</m:t>
                </m:r>
                <m:sSup>
                  <m:sSupPr>
                    <m:ctrlPr>
                      <w:rPr>
                        <w:rFonts w:ascii="Cambria Math" w:eastAsia="Times New Roman" w:hAnsi="Cambria Math" w:cs="Times New Roman"/>
                        <w:bCs/>
                        <w:i/>
                        <w:iCs/>
                        <w:sz w:val="20"/>
                        <w:lang w:val="en-US"/>
                      </w:rPr>
                    </m:ctrlPr>
                  </m:sSupPr>
                  <m:e>
                    <m:d>
                      <m:dPr>
                        <m:ctrlPr>
                          <w:rPr>
                            <w:rFonts w:ascii="Cambria Math" w:eastAsia="Times New Roman" w:hAnsi="Cambria Math" w:cs="Times New Roman"/>
                            <w:bCs/>
                            <w:i/>
                            <w:iCs/>
                            <w:sz w:val="20"/>
                            <w:lang w:val="en-US"/>
                          </w:rPr>
                        </m:ctrlPr>
                      </m:dPr>
                      <m:e>
                        <m:f>
                          <m:fPr>
                            <m:ctrlPr>
                              <w:rPr>
                                <w:rFonts w:ascii="Cambria Math" w:eastAsia="Times New Roman" w:hAnsi="Cambria Math" w:cs="Times New Roman"/>
                                <w:i/>
                                <w:sz w:val="20"/>
                                <w:lang w:val="en-US"/>
                              </w:rPr>
                            </m:ctrlPr>
                          </m:fPr>
                          <m:num>
                            <m:r>
                              <w:rPr>
                                <w:rFonts w:ascii="Cambria Math" w:eastAsia="Times New Roman" w:hAnsi="Cambria Math" w:cs="Times New Roman"/>
                                <w:sz w:val="20"/>
                                <w:lang w:val="en-US"/>
                              </w:rPr>
                              <m:t>r</m:t>
                            </m:r>
                          </m:num>
                          <m:den>
                            <m:sSub>
                              <m:sSubPr>
                                <m:ctrlPr>
                                  <w:rPr>
                                    <w:rFonts w:ascii="Cambria Math" w:eastAsia="Times New Roman" w:hAnsi="Cambria Math" w:cs="Times New Roman"/>
                                    <w:i/>
                                    <w:sz w:val="20"/>
                                    <w:lang w:val="en-US"/>
                                  </w:rPr>
                                </m:ctrlPr>
                              </m:sSubPr>
                              <m:e>
                                <m:r>
                                  <w:rPr>
                                    <w:rFonts w:ascii="Cambria Math" w:eastAsia="Times New Roman" w:hAnsi="Cambria Math" w:cs="Times New Roman"/>
                                    <w:sz w:val="20"/>
                                    <w:lang w:val="en-US"/>
                                  </w:rPr>
                                  <m:t>R</m:t>
                                </m:r>
                              </m:e>
                              <m:sub>
                                <m:r>
                                  <w:rPr>
                                    <w:rFonts w:ascii="Cambria Math" w:eastAsia="Times New Roman" w:hAnsi="Cambria Math" w:cs="Times New Roman"/>
                                    <w:sz w:val="20"/>
                                    <w:lang w:val="en-US"/>
                                  </w:rPr>
                                  <m:t>c</m:t>
                                </m:r>
                              </m:sub>
                            </m:sSub>
                          </m:den>
                        </m:f>
                        <m:ctrlPr>
                          <w:rPr>
                            <w:rFonts w:ascii="Cambria Math" w:eastAsia="Times New Roman" w:hAnsi="Cambria Math" w:cs="Times New Roman"/>
                            <w:i/>
                            <w:sz w:val="20"/>
                            <w:lang w:val="en-US"/>
                          </w:rPr>
                        </m:ctrlPr>
                      </m:e>
                    </m:d>
                  </m:e>
                  <m:sup>
                    <m:r>
                      <w:rPr>
                        <w:rFonts w:ascii="Cambria Math" w:eastAsia="Times New Roman" w:hAnsi="Cambria Math" w:cs="Times New Roman"/>
                        <w:sz w:val="20"/>
                        <w:lang w:val="en-US"/>
                      </w:rPr>
                      <m:t>2</m:t>
                    </m:r>
                  </m:sup>
                </m:sSup>
                <m:d>
                  <m:dPr>
                    <m:ctrlPr>
                      <w:rPr>
                        <w:rFonts w:ascii="Cambria Math" w:eastAsia="Times New Roman" w:hAnsi="Cambria Math" w:cs="Times New Roman"/>
                        <w:bCs/>
                        <w:i/>
                        <w:iCs/>
                        <w:sz w:val="20"/>
                        <w:lang w:val="en-US"/>
                      </w:rPr>
                    </m:ctrlPr>
                  </m:dPr>
                  <m:e>
                    <m:r>
                      <w:rPr>
                        <w:rFonts w:ascii="Cambria Math" w:eastAsia="Times New Roman" w:hAnsi="Cambria Math" w:cs="Times New Roman"/>
                        <w:sz w:val="20"/>
                        <w:lang w:val="en-US"/>
                      </w:rPr>
                      <m:t>1+</m:t>
                    </m:r>
                    <m:func>
                      <m:funcPr>
                        <m:ctrlPr>
                          <w:rPr>
                            <w:rFonts w:ascii="Cambria Math" w:eastAsia="Times New Roman" w:hAnsi="Cambria Math" w:cs="Times New Roman"/>
                            <w:bCs/>
                            <w:i/>
                            <w:iCs/>
                            <w:sz w:val="20"/>
                            <w:lang w:val="en-US"/>
                          </w:rPr>
                        </m:ctrlPr>
                      </m:funcPr>
                      <m:fName>
                        <m:r>
                          <m:rPr>
                            <m:sty m:val="p"/>
                          </m:rPr>
                          <w:rPr>
                            <w:rFonts w:ascii="Cambria Math" w:eastAsia="Times New Roman" w:hAnsi="Cambria Math" w:cs="Times New Roman"/>
                            <w:sz w:val="20"/>
                            <w:lang w:val="en-US"/>
                          </w:rPr>
                          <m:t>cos</m:t>
                        </m:r>
                      </m:fName>
                      <m:e>
                        <m:d>
                          <m:dPr>
                            <m:ctrlPr>
                              <w:rPr>
                                <w:rFonts w:ascii="Cambria Math" w:eastAsia="Times New Roman" w:hAnsi="Cambria Math" w:cs="Times New Roman"/>
                                <w:bCs/>
                                <w:i/>
                                <w:iCs/>
                                <w:sz w:val="20"/>
                                <w:lang w:val="en-US"/>
                              </w:rPr>
                            </m:ctrlPr>
                          </m:dPr>
                          <m:e>
                            <m:r>
                              <w:rPr>
                                <w:rFonts w:ascii="Cambria Math" w:eastAsia="Times New Roman" w:hAnsi="Cambria Math" w:cs="Times New Roman"/>
                                <w:sz w:val="20"/>
                                <w:lang w:val="en-US"/>
                              </w:rPr>
                              <m:t>2θ</m:t>
                            </m:r>
                          </m:e>
                        </m:d>
                      </m:e>
                    </m:func>
                  </m:e>
                </m:d>
                <m:r>
                  <w:rPr>
                    <w:rFonts w:ascii="Cambria Math" w:eastAsia="Times New Roman" w:hAnsi="Cambria Math" w:cs="Times New Roman"/>
                    <w:sz w:val="20"/>
                    <w:lang w:val="en-US"/>
                  </w:rPr>
                  <m:t>-</m:t>
                </m:r>
                <m:f>
                  <m:fPr>
                    <m:ctrlPr>
                      <w:rPr>
                        <w:rFonts w:ascii="Cambria Math" w:eastAsia="Times New Roman" w:hAnsi="Cambria Math" w:cs="Times New Roman"/>
                        <w:bCs/>
                        <w:i/>
                        <w:iCs/>
                        <w:sz w:val="20"/>
                        <w:lang w:val="en-US"/>
                      </w:rPr>
                    </m:ctrlPr>
                  </m:fPr>
                  <m:num>
                    <m:r>
                      <w:rPr>
                        <w:rFonts w:ascii="Cambria Math" w:eastAsia="Times New Roman" w:hAnsi="Cambria Math" w:cs="Times New Roman"/>
                        <w:sz w:val="20"/>
                        <w:lang w:val="en-US"/>
                      </w:rPr>
                      <m:t>16</m:t>
                    </m:r>
                  </m:num>
                  <m:den>
                    <m:r>
                      <w:rPr>
                        <w:rFonts w:ascii="Cambria Math" w:eastAsia="Times New Roman" w:hAnsi="Cambria Math" w:cs="Times New Roman"/>
                        <w:sz w:val="20"/>
                        <w:lang w:val="en-US"/>
                      </w:rPr>
                      <m:t>π</m:t>
                    </m:r>
                  </m:den>
                </m:f>
                <m:nary>
                  <m:naryPr>
                    <m:chr m:val="∑"/>
                    <m:ctrlPr>
                      <w:rPr>
                        <w:rFonts w:ascii="Cambria Math" w:eastAsia="Times New Roman" w:hAnsi="Cambria Math" w:cs="Times New Roman"/>
                        <w:bCs/>
                        <w:i/>
                        <w:iCs/>
                        <w:sz w:val="20"/>
                        <w:lang w:val="en-US"/>
                      </w:rPr>
                    </m:ctrlPr>
                  </m:naryPr>
                  <m:sub>
                    <m:r>
                      <w:rPr>
                        <w:rFonts w:ascii="Cambria Math" w:eastAsia="Times New Roman" w:hAnsi="Cambria Math" w:cs="Times New Roman"/>
                        <w:sz w:val="20"/>
                        <w:lang w:val="en-US"/>
                      </w:rPr>
                      <m:t>n=1, 3, 5, …</m:t>
                    </m:r>
                  </m:sub>
                  <m:sup>
                    <m:r>
                      <w:rPr>
                        <w:rFonts w:ascii="Cambria Math" w:eastAsia="Times New Roman" w:hAnsi="Cambria Math" w:cs="Times New Roman"/>
                        <w:sz w:val="20"/>
                        <w:lang w:val="en-US"/>
                      </w:rPr>
                      <m:t>∞</m:t>
                    </m:r>
                  </m:sup>
                  <m:e>
                    <m:sSup>
                      <m:sSupPr>
                        <m:ctrlPr>
                          <w:rPr>
                            <w:rFonts w:ascii="Cambria Math" w:eastAsia="Times New Roman" w:hAnsi="Cambria Math" w:cs="Times New Roman"/>
                            <w:bCs/>
                            <w:i/>
                            <w:iCs/>
                            <w:sz w:val="20"/>
                            <w:lang w:val="en-US"/>
                          </w:rPr>
                        </m:ctrlPr>
                      </m:sSupPr>
                      <m:e>
                        <m:d>
                          <m:dPr>
                            <m:ctrlPr>
                              <w:rPr>
                                <w:rFonts w:ascii="Cambria Math" w:eastAsia="Times New Roman" w:hAnsi="Cambria Math" w:cs="Times New Roman"/>
                                <w:bCs/>
                                <w:i/>
                                <w:iCs/>
                                <w:sz w:val="20"/>
                                <w:lang w:val="en-US"/>
                              </w:rPr>
                            </m:ctrlPr>
                          </m:dPr>
                          <m:e>
                            <m:r>
                              <w:rPr>
                                <w:rFonts w:ascii="Cambria Math" w:eastAsia="Times New Roman" w:hAnsi="Cambria Math" w:cs="Times New Roman"/>
                                <w:sz w:val="20"/>
                                <w:lang w:val="en-US"/>
                              </w:rPr>
                              <m:t>-1</m:t>
                            </m:r>
                          </m:e>
                        </m:d>
                      </m:e>
                      <m:sup>
                        <m:f>
                          <m:fPr>
                            <m:ctrlPr>
                              <w:rPr>
                                <w:rFonts w:ascii="Cambria Math" w:eastAsia="Times New Roman" w:hAnsi="Cambria Math" w:cs="Times New Roman"/>
                                <w:bCs/>
                                <w:i/>
                                <w:iCs/>
                                <w:sz w:val="20"/>
                                <w:lang w:val="en-US"/>
                              </w:rPr>
                            </m:ctrlPr>
                          </m:fPr>
                          <m:num>
                            <m:r>
                              <w:rPr>
                                <w:rFonts w:ascii="Cambria Math" w:eastAsia="Times New Roman" w:hAnsi="Cambria Math" w:cs="Times New Roman"/>
                                <w:sz w:val="20"/>
                                <w:lang w:val="en-US"/>
                              </w:rPr>
                              <m:t>n+1</m:t>
                            </m:r>
                          </m:num>
                          <m:den>
                            <m:r>
                              <w:rPr>
                                <w:rFonts w:ascii="Cambria Math" w:eastAsia="Times New Roman" w:hAnsi="Cambria Math" w:cs="Times New Roman"/>
                                <w:sz w:val="20"/>
                                <w:lang w:val="en-US"/>
                              </w:rPr>
                              <m:t>2</m:t>
                            </m:r>
                          </m:den>
                        </m:f>
                      </m:sup>
                    </m:sSup>
                    <m:sSup>
                      <m:sSupPr>
                        <m:ctrlPr>
                          <w:rPr>
                            <w:rFonts w:ascii="Cambria Math" w:eastAsia="Times New Roman" w:hAnsi="Cambria Math" w:cs="Times New Roman"/>
                            <w:bCs/>
                            <w:i/>
                            <w:iCs/>
                            <w:sz w:val="20"/>
                            <w:lang w:val="en-US"/>
                          </w:rPr>
                        </m:ctrlPr>
                      </m:sSupPr>
                      <m:e>
                        <m:d>
                          <m:dPr>
                            <m:ctrlPr>
                              <w:rPr>
                                <w:rFonts w:ascii="Cambria Math" w:eastAsia="Times New Roman" w:hAnsi="Cambria Math" w:cs="Times New Roman"/>
                                <w:bCs/>
                                <w:i/>
                                <w:iCs/>
                                <w:sz w:val="20"/>
                                <w:lang w:val="en-US"/>
                              </w:rPr>
                            </m:ctrlPr>
                          </m:dPr>
                          <m:e>
                            <m:f>
                              <m:fPr>
                                <m:ctrlPr>
                                  <w:rPr>
                                    <w:rFonts w:ascii="Cambria Math" w:eastAsia="Times New Roman" w:hAnsi="Cambria Math" w:cs="Times New Roman"/>
                                    <w:bCs/>
                                    <w:i/>
                                    <w:iCs/>
                                    <w:sz w:val="20"/>
                                    <w:lang w:val="en-US"/>
                                  </w:rPr>
                                </m:ctrlPr>
                              </m:fPr>
                              <m:num>
                                <m:r>
                                  <w:rPr>
                                    <w:rFonts w:ascii="Cambria Math" w:eastAsia="Times New Roman" w:hAnsi="Cambria Math" w:cs="Times New Roman"/>
                                    <w:sz w:val="20"/>
                                    <w:lang w:val="en-US"/>
                                  </w:rPr>
                                  <m:t>r</m:t>
                                </m:r>
                              </m:num>
                              <m:den>
                                <m:sSub>
                                  <m:sSubPr>
                                    <m:ctrlPr>
                                      <w:rPr>
                                        <w:rFonts w:ascii="Cambria Math" w:eastAsia="Times New Roman" w:hAnsi="Cambria Math" w:cs="Times New Roman"/>
                                        <w:bCs/>
                                        <w:i/>
                                        <w:iCs/>
                                        <w:sz w:val="20"/>
                                        <w:lang w:val="en-US"/>
                                      </w:rPr>
                                    </m:ctrlPr>
                                  </m:sSubPr>
                                  <m:e>
                                    <m:r>
                                      <w:rPr>
                                        <w:rFonts w:ascii="Cambria Math" w:eastAsia="Times New Roman" w:hAnsi="Cambria Math" w:cs="Times New Roman"/>
                                        <w:sz w:val="20"/>
                                        <w:lang w:val="en-US"/>
                                      </w:rPr>
                                      <m:t>R</m:t>
                                    </m:r>
                                  </m:e>
                                  <m:sub>
                                    <m:r>
                                      <w:rPr>
                                        <w:rFonts w:ascii="Cambria Math" w:eastAsia="Times New Roman" w:hAnsi="Cambria Math" w:cs="Times New Roman"/>
                                        <w:sz w:val="20"/>
                                        <w:lang w:val="en-US"/>
                                      </w:rPr>
                                      <m:t>c</m:t>
                                    </m:r>
                                  </m:sub>
                                </m:sSub>
                              </m:den>
                            </m:f>
                          </m:e>
                        </m:d>
                      </m:e>
                      <m:sup>
                        <m:r>
                          <w:rPr>
                            <w:rFonts w:ascii="Cambria Math" w:eastAsia="Times New Roman" w:hAnsi="Cambria Math" w:cs="Times New Roman"/>
                            <w:sz w:val="20"/>
                            <w:lang w:val="en-US"/>
                          </w:rPr>
                          <m:t>n</m:t>
                        </m:r>
                      </m:sup>
                    </m:sSup>
                    <m:f>
                      <m:fPr>
                        <m:ctrlPr>
                          <w:rPr>
                            <w:rFonts w:ascii="Cambria Math" w:eastAsia="Times New Roman" w:hAnsi="Cambria Math" w:cs="Times New Roman"/>
                            <w:bCs/>
                            <w:i/>
                            <w:iCs/>
                            <w:sz w:val="20"/>
                            <w:lang w:val="en-US"/>
                          </w:rPr>
                        </m:ctrlPr>
                      </m:fPr>
                      <m:num>
                        <m:func>
                          <m:funcPr>
                            <m:ctrlPr>
                              <w:rPr>
                                <w:rFonts w:ascii="Cambria Math" w:eastAsia="Times New Roman" w:hAnsi="Cambria Math" w:cs="Times New Roman"/>
                                <w:bCs/>
                                <w:i/>
                                <w:iCs/>
                                <w:sz w:val="20"/>
                                <w:lang w:val="en-US"/>
                              </w:rPr>
                            </m:ctrlPr>
                          </m:funcPr>
                          <m:fName>
                            <m:r>
                              <m:rPr>
                                <m:sty m:val="p"/>
                              </m:rPr>
                              <w:rPr>
                                <w:rFonts w:ascii="Cambria Math" w:eastAsia="Times New Roman" w:hAnsi="Cambria Math" w:cs="Times New Roman"/>
                                <w:sz w:val="20"/>
                                <w:lang w:val="en-US"/>
                              </w:rPr>
                              <m:t>cos</m:t>
                            </m:r>
                          </m:fName>
                          <m:e>
                            <m:d>
                              <m:dPr>
                                <m:ctrlPr>
                                  <w:rPr>
                                    <w:rFonts w:ascii="Cambria Math" w:eastAsia="Times New Roman" w:hAnsi="Cambria Math" w:cs="Times New Roman"/>
                                    <w:bCs/>
                                    <w:i/>
                                    <w:iCs/>
                                    <w:sz w:val="20"/>
                                    <w:lang w:val="en-US"/>
                                  </w:rPr>
                                </m:ctrlPr>
                              </m:dPr>
                              <m:e>
                                <m:r>
                                  <w:rPr>
                                    <w:rFonts w:ascii="Cambria Math" w:eastAsia="Times New Roman" w:hAnsi="Cambria Math" w:cs="Times New Roman"/>
                                    <w:sz w:val="20"/>
                                    <w:lang w:val="en-US"/>
                                  </w:rPr>
                                  <m:t>nθ</m:t>
                                </m:r>
                              </m:e>
                            </m:d>
                          </m:e>
                        </m:func>
                      </m:num>
                      <m:den>
                        <m:r>
                          <w:rPr>
                            <w:rFonts w:ascii="Cambria Math" w:eastAsia="Times New Roman" w:hAnsi="Cambria Math" w:cs="Times New Roman"/>
                            <w:sz w:val="20"/>
                            <w:lang w:val="en-US"/>
                          </w:rPr>
                          <m:t>n</m:t>
                        </m:r>
                        <m:d>
                          <m:dPr>
                            <m:ctrlPr>
                              <w:rPr>
                                <w:rFonts w:ascii="Cambria Math" w:eastAsia="Times New Roman" w:hAnsi="Cambria Math" w:cs="Times New Roman"/>
                                <w:bCs/>
                                <w:i/>
                                <w:iCs/>
                                <w:sz w:val="20"/>
                                <w:lang w:val="en-US"/>
                              </w:rPr>
                            </m:ctrlPr>
                          </m:dPr>
                          <m:e>
                            <m:r>
                              <w:rPr>
                                <w:rFonts w:ascii="Cambria Math" w:eastAsia="Times New Roman" w:hAnsi="Cambria Math" w:cs="Times New Roman"/>
                                <w:sz w:val="20"/>
                                <w:lang w:val="en-US"/>
                              </w:rPr>
                              <m:t>n+2</m:t>
                            </m:r>
                          </m:e>
                        </m:d>
                        <m:d>
                          <m:dPr>
                            <m:ctrlPr>
                              <w:rPr>
                                <w:rFonts w:ascii="Cambria Math" w:eastAsia="Times New Roman" w:hAnsi="Cambria Math" w:cs="Times New Roman"/>
                                <w:bCs/>
                                <w:i/>
                                <w:iCs/>
                                <w:sz w:val="20"/>
                                <w:lang w:val="en-US"/>
                              </w:rPr>
                            </m:ctrlPr>
                          </m:dPr>
                          <m:e>
                            <m:r>
                              <w:rPr>
                                <w:rFonts w:ascii="Cambria Math" w:eastAsia="Times New Roman" w:hAnsi="Cambria Math" w:cs="Times New Roman"/>
                                <w:sz w:val="20"/>
                                <w:lang w:val="en-US"/>
                              </w:rPr>
                              <m:t>n-2</m:t>
                            </m:r>
                          </m:e>
                        </m:d>
                      </m:den>
                    </m:f>
                  </m:e>
                </m:nary>
                <m:r>
                  <w:rPr>
                    <w:rFonts w:ascii="Cambria Math" w:eastAsia="Times New Roman" w:hAnsi="Cambria Math" w:cs="Times New Roman"/>
                    <w:sz w:val="20"/>
                    <w:lang w:val="en-US"/>
                  </w:rPr>
                  <m:t>=</m:t>
                </m:r>
                <m:f>
                  <m:fPr>
                    <m:ctrlPr>
                      <w:rPr>
                        <w:rFonts w:ascii="Cambria Math" w:eastAsia="Times New Roman" w:hAnsi="Cambria Math" w:cs="Times New Roman"/>
                        <w:bCs/>
                        <w:i/>
                        <w:iCs/>
                        <w:sz w:val="20"/>
                      </w:rPr>
                    </m:ctrlPr>
                  </m:fPr>
                  <m:num>
                    <m:sSub>
                      <m:sSubPr>
                        <m:ctrlPr>
                          <w:rPr>
                            <w:rFonts w:ascii="Cambria Math" w:eastAsia="Times New Roman" w:hAnsi="Cambria Math" w:cs="Times New Roman"/>
                            <w:bCs/>
                            <w:i/>
                            <w:iCs/>
                            <w:sz w:val="20"/>
                          </w:rPr>
                        </m:ctrlPr>
                      </m:sSubPr>
                      <m:e>
                        <m:r>
                          <w:rPr>
                            <w:rFonts w:ascii="Cambria Math" w:eastAsia="Times New Roman" w:hAnsi="Cambria Math" w:cs="Times New Roman"/>
                            <w:sz w:val="20"/>
                            <w:lang w:val="en-US"/>
                          </w:rPr>
                          <m:t>u</m:t>
                        </m:r>
                      </m:e>
                      <m:sub>
                        <m:r>
                          <w:rPr>
                            <w:rFonts w:ascii="Cambria Math" w:eastAsia="Times New Roman" w:hAnsi="Cambria Math" w:cs="Times New Roman"/>
                            <w:sz w:val="20"/>
                            <w:lang w:val="en-US"/>
                          </w:rPr>
                          <m:t>x</m:t>
                        </m:r>
                      </m:sub>
                    </m:sSub>
                    <m:d>
                      <m:dPr>
                        <m:ctrlPr>
                          <w:rPr>
                            <w:rFonts w:ascii="Cambria Math" w:eastAsia="Times New Roman" w:hAnsi="Cambria Math" w:cs="Times New Roman"/>
                            <w:bCs/>
                            <w:i/>
                            <w:iCs/>
                            <w:sz w:val="20"/>
                          </w:rPr>
                        </m:ctrlPr>
                      </m:dPr>
                      <m:e>
                        <m:r>
                          <w:rPr>
                            <w:rFonts w:ascii="Cambria Math" w:eastAsia="Times New Roman" w:hAnsi="Cambria Math" w:cs="Times New Roman"/>
                            <w:sz w:val="20"/>
                          </w:rPr>
                          <m:t>r,θ</m:t>
                        </m:r>
                      </m:e>
                    </m:d>
                  </m:num>
                  <m:den>
                    <m:sSub>
                      <m:sSubPr>
                        <m:ctrlPr>
                          <w:rPr>
                            <w:rFonts w:ascii="Cambria Math" w:eastAsia="Times New Roman" w:hAnsi="Cambria Math" w:cs="Times New Roman"/>
                            <w:bCs/>
                            <w:i/>
                            <w:iCs/>
                            <w:sz w:val="20"/>
                          </w:rPr>
                        </m:ctrlPr>
                      </m:sSubPr>
                      <m:e>
                        <m:r>
                          <w:rPr>
                            <w:rFonts w:ascii="Cambria Math" w:eastAsia="Times New Roman" w:hAnsi="Cambria Math" w:cs="Times New Roman"/>
                            <w:sz w:val="20"/>
                          </w:rPr>
                          <m:t>U</m:t>
                        </m:r>
                      </m:e>
                      <m:sub>
                        <m:r>
                          <w:rPr>
                            <w:rFonts w:ascii="Cambria Math" w:eastAsia="Times New Roman" w:hAnsi="Cambria Math" w:cs="Times New Roman"/>
                            <w:sz w:val="20"/>
                          </w:rPr>
                          <m:t>0</m:t>
                        </m:r>
                      </m:sub>
                    </m:sSub>
                  </m:den>
                </m:f>
                <m:r>
                  <w:rPr>
                    <w:rFonts w:ascii="Cambria Math" w:eastAsia="Times New Roman" w:hAnsi="Cambria Math" w:cs="Times New Roman"/>
                    <w:sz w:val="20"/>
                    <w:lang w:val="en-US"/>
                  </w:rPr>
                  <m:t>.</m:t>
                </m:r>
              </m:oMath>
            </m:oMathPara>
          </w:p>
        </w:tc>
        <w:tc>
          <w:tcPr>
            <w:tcW w:w="0" w:type="auto"/>
            <w:vAlign w:val="center"/>
          </w:tcPr>
          <w:p w14:paraId="69AE539D" w14:textId="59438BB9" w:rsidR="00BB56FC" w:rsidRPr="00763F37" w:rsidRDefault="00BB56FC"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79238C" w:rsidRPr="00763F37">
              <w:rPr>
                <w:rFonts w:ascii="Times New Roman" w:eastAsia="Times New Roman" w:hAnsi="Times New Roman" w:cs="Times New Roman"/>
                <w:bCs/>
                <w:lang w:val="en-US"/>
              </w:rPr>
              <w:t>2</w:t>
            </w:r>
            <w:r w:rsidRPr="00763F37">
              <w:rPr>
                <w:rFonts w:ascii="Times New Roman" w:eastAsia="Times New Roman" w:hAnsi="Times New Roman" w:cs="Times New Roman"/>
                <w:bCs/>
                <w:lang w:val="en-US"/>
              </w:rPr>
              <w:t>c)</w:t>
            </w:r>
          </w:p>
        </w:tc>
      </w:tr>
    </w:tbl>
    <w:p w14:paraId="1DAA45A2" w14:textId="39184C3F" w:rsidR="00302455" w:rsidRPr="00763F37" w:rsidRDefault="00302455"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Note that </w:t>
      </w:r>
      <m:oMath>
        <m:r>
          <w:rPr>
            <w:rFonts w:ascii="Cambria Math" w:eastAsia="Times New Roman" w:hAnsi="Cambria Math" w:cs="Times New Roman"/>
          </w:rPr>
          <m:t>ψ</m:t>
        </m:r>
        <m:d>
          <m:dPr>
            <m:ctrlPr>
              <w:rPr>
                <w:rFonts w:ascii="Cambria Math" w:eastAsia="Times New Roman" w:hAnsi="Cambria Math" w:cs="Times New Roman"/>
                <w:bCs/>
                <w:i/>
              </w:rPr>
            </m:ctrlPr>
          </m:dPr>
          <m:e>
            <m:r>
              <w:rPr>
                <w:rFonts w:ascii="Cambria Math" w:eastAsia="Times New Roman" w:hAnsi="Cambria Math" w:cs="Times New Roman"/>
              </w:rPr>
              <m:t>r,θ</m:t>
            </m:r>
          </m:e>
        </m:d>
        <m:r>
          <w:rPr>
            <w:rFonts w:ascii="Cambria Math" w:eastAsia="Times New Roman" w:hAnsi="Cambria Math" w:cs="Times New Roman"/>
          </w:rPr>
          <m:t>=ψ</m:t>
        </m:r>
        <m:d>
          <m:dPr>
            <m:ctrlPr>
              <w:rPr>
                <w:rFonts w:ascii="Cambria Math" w:eastAsia="Times New Roman" w:hAnsi="Cambria Math" w:cs="Times New Roman"/>
                <w:bCs/>
                <w:i/>
              </w:rPr>
            </m:ctrlPr>
          </m:dPr>
          <m:e>
            <m:r>
              <w:rPr>
                <w:rFonts w:ascii="Cambria Math" w:eastAsia="Times New Roman" w:hAnsi="Cambria Math" w:cs="Times New Roman"/>
              </w:rPr>
              <m:t>-r, θ+π</m:t>
            </m:r>
          </m:e>
        </m:d>
      </m:oMath>
      <w:r w:rsidR="00340990" w:rsidRPr="00763F37">
        <w:rPr>
          <w:rFonts w:ascii="Times New Roman" w:eastAsia="Times New Roman" w:hAnsi="Times New Roman" w:cs="Times New Roman"/>
          <w:bCs/>
        </w:rPr>
        <w:t>, so that</w:t>
      </w:r>
      <w:r w:rsidR="0062726E" w:rsidRPr="00763F37">
        <w:rPr>
          <w:rFonts w:ascii="Times New Roman" w:eastAsia="Times New Roman" w:hAnsi="Times New Roman" w:cs="Times New Roman"/>
          <w:bCs/>
        </w:rPr>
        <w:t xml:space="preserve"> the two solutions for</w:t>
      </w:r>
      <w:r w:rsidR="009B3768" w:rsidRPr="00763F37">
        <w:rPr>
          <w:rFonts w:ascii="Times New Roman" w:eastAsia="Times New Roman" w:hAnsi="Times New Roman" w:cs="Times New Roman"/>
          <w:bCs/>
        </w:rPr>
        <w:t xml:space="preserve"> the two semi-circular </w:t>
      </w:r>
      <w:r w:rsidR="00FD2CFE" w:rsidRPr="00763F37">
        <w:rPr>
          <w:rFonts w:ascii="Times New Roman" w:eastAsia="Times New Roman" w:hAnsi="Times New Roman" w:cs="Times New Roman"/>
          <w:bCs/>
        </w:rPr>
        <w:t>domains</w:t>
      </w:r>
      <w:r w:rsidR="009B3768" w:rsidRPr="00763F37">
        <w:rPr>
          <w:rFonts w:ascii="Times New Roman" w:eastAsia="Times New Roman" w:hAnsi="Times New Roman" w:cs="Times New Roman"/>
          <w:bCs/>
        </w:rPr>
        <w:t xml:space="preserve"> have </w:t>
      </w:r>
      <w:r w:rsidR="007914E1" w:rsidRPr="00763F37">
        <w:rPr>
          <w:rFonts w:ascii="Times New Roman" w:eastAsia="Times New Roman" w:hAnsi="Times New Roman" w:cs="Times New Roman"/>
          <w:bCs/>
        </w:rPr>
        <w:t>similar expression</w:t>
      </w:r>
      <w:r w:rsidR="00123F8C" w:rsidRPr="00763F37">
        <w:rPr>
          <w:rFonts w:ascii="Times New Roman" w:eastAsia="Times New Roman" w:hAnsi="Times New Roman" w:cs="Times New Roman"/>
          <w:bCs/>
        </w:rPr>
        <w:t>s</w:t>
      </w:r>
      <w:r w:rsidR="009B3768" w:rsidRPr="00763F37">
        <w:rPr>
          <w:rFonts w:ascii="Times New Roman" w:eastAsia="Times New Roman" w:hAnsi="Times New Roman" w:cs="Times New Roman"/>
          <w:bCs/>
        </w:rPr>
        <w:t xml:space="preserve"> for the velocity</w:t>
      </w:r>
      <w:r w:rsidR="006E4AF1" w:rsidRPr="00763F37">
        <w:rPr>
          <w:rFonts w:ascii="Times New Roman" w:eastAsia="Times New Roman" w:hAnsi="Times New Roman" w:cs="Times New Roman"/>
          <w:bCs/>
          <w:color w:val="000000"/>
        </w:rPr>
        <w:t xml:space="preserve"> and</w:t>
      </w:r>
      <w:r w:rsidR="00340990" w:rsidRPr="00763F37">
        <w:rPr>
          <w:rFonts w:ascii="Times New Roman" w:eastAsia="Times New Roman" w:hAnsi="Times New Roman" w:cs="Times New Roman"/>
          <w:bC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7436"/>
        <w:gridCol w:w="1513"/>
      </w:tblGrid>
      <w:tr w:rsidR="00BB56FC" w:rsidRPr="00763F37" w14:paraId="40919774" w14:textId="77777777" w:rsidTr="007E7D29">
        <w:trPr>
          <w:trHeight w:val="570"/>
        </w:trPr>
        <w:tc>
          <w:tcPr>
            <w:tcW w:w="220" w:type="pct"/>
            <w:vAlign w:val="center"/>
          </w:tcPr>
          <w:p w14:paraId="21F703F5" w14:textId="77777777" w:rsidR="00BB56FC" w:rsidRPr="00763F37" w:rsidRDefault="00BB56FC" w:rsidP="0077663D">
            <w:pPr>
              <w:jc w:val="center"/>
              <w:rPr>
                <w:rFonts w:ascii="Times New Roman" w:eastAsia="Times New Roman" w:hAnsi="Times New Roman" w:cs="Times New Roman"/>
                <w:bCs/>
                <w:lang w:val="en-US"/>
              </w:rPr>
            </w:pPr>
          </w:p>
        </w:tc>
        <w:tc>
          <w:tcPr>
            <w:tcW w:w="3972" w:type="pct"/>
            <w:vAlign w:val="center"/>
          </w:tcPr>
          <w:p w14:paraId="1C5F8767" w14:textId="512BA662" w:rsidR="00BB56FC" w:rsidRPr="00763F37" w:rsidRDefault="00C54693" w:rsidP="0077663D">
            <w:pPr>
              <w:jc w:val="center"/>
              <w:rPr>
                <w:rFonts w:ascii="Times New Roman" w:eastAsia="Times New Roman" w:hAnsi="Times New Roman" w:cs="Times New Roman"/>
                <w:bCs/>
                <w:lang w:val="en-US"/>
              </w:rPr>
            </w:pPr>
            <m:oMathPara>
              <m:oMath>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r>
                      <w:rPr>
                        <w:rFonts w:ascii="Cambria Math" w:eastAsia="Times New Roman" w:hAnsi="Cambria Math" w:cs="Times New Roman"/>
                        <w:lang w:val="en-US"/>
                      </w:rPr>
                      <m:t>ψ</m:t>
                    </m:r>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ca</m:t>
                    </m:r>
                  </m:sub>
                  <m:sup>
                    <m:r>
                      <w:rPr>
                        <w:rFonts w:ascii="Cambria Math" w:eastAsia="Times New Roman" w:hAnsi="Cambria Math" w:cs="Times New Roman"/>
                        <w:lang w:val="en-US"/>
                      </w:rPr>
                      <m:t xml:space="preserve"> </m:t>
                    </m:r>
                  </m:sup>
                  <m:e>
                    <m:r>
                      <w:rPr>
                        <w:rFonts w:ascii="Cambria Math" w:eastAsia="Times New Roman" w:hAnsi="Cambria Math" w:cs="Times New Roman"/>
                        <w:lang w:val="en-US"/>
                      </w:rPr>
                      <m:t>ψ</m:t>
                    </m:r>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oMath>
            </m:oMathPara>
          </w:p>
        </w:tc>
        <w:tc>
          <w:tcPr>
            <w:tcW w:w="808" w:type="pct"/>
            <w:vAlign w:val="center"/>
          </w:tcPr>
          <w:p w14:paraId="2C5B2B1C" w14:textId="01F92B6F" w:rsidR="00BB56FC" w:rsidRPr="00763F37" w:rsidRDefault="00BB56FC"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3</w:t>
            </w:r>
            <w:r w:rsidRPr="00763F37">
              <w:rPr>
                <w:rFonts w:ascii="Times New Roman" w:eastAsia="Times New Roman" w:hAnsi="Times New Roman" w:cs="Times New Roman"/>
                <w:bCs/>
                <w:lang w:val="en-US"/>
              </w:rPr>
              <w:t>a)</w:t>
            </w:r>
          </w:p>
        </w:tc>
      </w:tr>
      <w:tr w:rsidR="00BB56FC" w:rsidRPr="00763F37" w14:paraId="63F19BF0" w14:textId="77777777" w:rsidTr="007E7D29">
        <w:trPr>
          <w:trHeight w:val="570"/>
        </w:trPr>
        <w:tc>
          <w:tcPr>
            <w:tcW w:w="220" w:type="pct"/>
            <w:vAlign w:val="center"/>
          </w:tcPr>
          <w:p w14:paraId="0A23F616" w14:textId="77777777" w:rsidR="00BB56FC" w:rsidRPr="00763F37" w:rsidRDefault="00BB56FC" w:rsidP="0077663D">
            <w:pPr>
              <w:jc w:val="center"/>
              <w:rPr>
                <w:rFonts w:ascii="Times New Roman" w:eastAsia="Times New Roman" w:hAnsi="Times New Roman" w:cs="Times New Roman"/>
                <w:bCs/>
              </w:rPr>
            </w:pPr>
          </w:p>
        </w:tc>
        <w:tc>
          <w:tcPr>
            <w:tcW w:w="3972" w:type="pct"/>
            <w:vAlign w:val="center"/>
          </w:tcPr>
          <w:p w14:paraId="20A4682F" w14:textId="1EA231D4" w:rsidR="00BB56FC" w:rsidRPr="00763F37" w:rsidRDefault="00C54693" w:rsidP="0077663D">
            <w:pPr>
              <w:jc w:val="center"/>
              <w:rPr>
                <w:rFonts w:ascii="Times New Roman" w:eastAsia="Times New Roman" w:hAnsi="Times New Roman" w:cs="Times New Roman"/>
              </w:rPr>
            </w:pPr>
            <m:oMathPara>
              <m:oMath>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sSup>
                      <m:sSupPr>
                        <m:ctrlPr>
                          <w:rPr>
                            <w:rFonts w:ascii="Cambria Math" w:eastAsia="Times New Roman" w:hAnsi="Cambria Math" w:cs="Times New Roman"/>
                            <w:i/>
                          </w:rPr>
                        </m:ctrlPr>
                      </m:sSupPr>
                      <m:e>
                        <m:r>
                          <w:rPr>
                            <w:rFonts w:ascii="Cambria Math" w:eastAsia="Times New Roman" w:hAnsi="Cambria Math" w:cs="Times New Roman"/>
                            <w:lang w:val="en-US"/>
                          </w:rPr>
                          <m:t>ψ</m:t>
                        </m:r>
                      </m:e>
                      <m:sup>
                        <m:r>
                          <w:rPr>
                            <w:rFonts w:ascii="Cambria Math" w:eastAsia="Times New Roman" w:hAnsi="Cambria Math" w:cs="Times New Roman"/>
                            <w:lang w:val="en-US"/>
                          </w:rPr>
                          <m:t>2</m:t>
                        </m:r>
                      </m:sup>
                    </m:s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ca</m:t>
                    </m:r>
                  </m:sub>
                  <m:sup>
                    <m:r>
                      <w:rPr>
                        <w:rFonts w:ascii="Cambria Math" w:eastAsia="Times New Roman" w:hAnsi="Cambria Math" w:cs="Times New Roman"/>
                        <w:lang w:val="en-US"/>
                      </w:rPr>
                      <m:t xml:space="preserve"> </m:t>
                    </m:r>
                  </m:sup>
                  <m:e>
                    <m:sSup>
                      <m:sSupPr>
                        <m:ctrlPr>
                          <w:rPr>
                            <w:rFonts w:ascii="Cambria Math" w:eastAsia="Times New Roman" w:hAnsi="Cambria Math" w:cs="Times New Roman"/>
                            <w:bCs/>
                            <w:i/>
                          </w:rPr>
                        </m:ctrlPr>
                      </m:sSupPr>
                      <m:e>
                        <m:r>
                          <w:rPr>
                            <w:rFonts w:ascii="Cambria Math" w:eastAsia="Times New Roman" w:hAnsi="Cambria Math" w:cs="Times New Roman"/>
                            <w:lang w:val="en-US"/>
                          </w:rPr>
                          <m:t>ψ</m:t>
                        </m:r>
                      </m:e>
                      <m:sup>
                        <m:r>
                          <w:rPr>
                            <w:rFonts w:ascii="Cambria Math" w:eastAsia="Times New Roman" w:hAnsi="Cambria Math" w:cs="Times New Roman"/>
                            <w:lang w:val="en-US"/>
                          </w:rPr>
                          <m:t>2</m:t>
                        </m:r>
                      </m:sup>
                    </m:s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oMath>
            </m:oMathPara>
          </w:p>
        </w:tc>
        <w:tc>
          <w:tcPr>
            <w:tcW w:w="808" w:type="pct"/>
            <w:vAlign w:val="center"/>
          </w:tcPr>
          <w:p w14:paraId="7DC0AE74" w14:textId="632CCCAA" w:rsidR="00BB56FC" w:rsidRPr="00763F37" w:rsidRDefault="00BB56FC" w:rsidP="0077663D">
            <w:pPr>
              <w:jc w:val="center"/>
              <w:rPr>
                <w:rFonts w:ascii="Times New Roman" w:eastAsia="Times New Roman" w:hAnsi="Times New Roman" w:cs="Times New Roman"/>
                <w:bC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3</w:t>
            </w:r>
            <w:r w:rsidRPr="00763F37">
              <w:rPr>
                <w:rFonts w:ascii="Times New Roman" w:eastAsia="Times New Roman" w:hAnsi="Times New Roman" w:cs="Times New Roman"/>
                <w:bCs/>
                <w:lang w:val="en-US"/>
              </w:rPr>
              <w:t>b)</w:t>
            </w:r>
          </w:p>
        </w:tc>
      </w:tr>
    </w:tbl>
    <w:p w14:paraId="02782E18" w14:textId="2532A8EF" w:rsidR="00D543BC" w:rsidRPr="00763F37" w:rsidRDefault="00D543BC"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Mass and </w:t>
      </w:r>
      <m:oMath>
        <m:r>
          <w:rPr>
            <w:rFonts w:ascii="Cambria Math" w:eastAsia="Times New Roman" w:hAnsi="Cambria Math" w:cs="Times New Roman"/>
          </w:rPr>
          <m:t>x</m:t>
        </m:r>
      </m:oMath>
      <w:r w:rsidRPr="00763F37">
        <w:rPr>
          <w:rFonts w:ascii="Times New Roman" w:eastAsia="Times New Roman" w:hAnsi="Times New Roman" w:cs="Times New Roman"/>
          <w:bCs/>
        </w:rPr>
        <w:t>-momentum conservation in the control volume</w:t>
      </w:r>
      <w:r w:rsidR="00707B9A" w:rsidRPr="00763F37">
        <w:rPr>
          <w:rFonts w:ascii="Times New Roman" w:eastAsia="Times New Roman" w:hAnsi="Times New Roman" w:cs="Times New Roman"/>
          <w:bCs/>
        </w:rPr>
        <w:t xml:space="preserve"> (CV)</w:t>
      </w:r>
      <w:r w:rsidRPr="00763F37">
        <w:rPr>
          <w:rFonts w:ascii="Times New Roman" w:eastAsia="Times New Roman" w:hAnsi="Times New Roman" w:cs="Times New Roman"/>
          <w:bCs/>
        </w:rPr>
        <w:t xml:space="preserve"> shown in </w:t>
      </w:r>
      <w:r w:rsidR="00244AEC" w:rsidRPr="00763F37">
        <w:rPr>
          <w:rFonts w:ascii="Times New Roman" w:eastAsia="Times New Roman" w:hAnsi="Times New Roman" w:cs="Times New Roman"/>
          <w:b/>
          <w:bCs/>
        </w:rPr>
        <w:t>figure</w:t>
      </w:r>
      <w:r w:rsidRPr="00763F37">
        <w:rPr>
          <w:rFonts w:ascii="Times New Roman" w:eastAsia="Times New Roman" w:hAnsi="Times New Roman" w:cs="Times New Roman"/>
          <w:b/>
          <w:bCs/>
        </w:rPr>
        <w:t xml:space="preserve"> </w:t>
      </w:r>
      <w:r w:rsidR="00273657" w:rsidRPr="00763F37">
        <w:rPr>
          <w:rFonts w:ascii="Times New Roman" w:eastAsia="Times New Roman" w:hAnsi="Times New Roman" w:cs="Times New Roman"/>
          <w:b/>
          <w:bCs/>
        </w:rPr>
        <w:t>S</w:t>
      </w:r>
      <w:r w:rsidRPr="00763F37">
        <w:rPr>
          <w:rFonts w:ascii="Times New Roman" w:eastAsia="Times New Roman" w:hAnsi="Times New Roman" w:cs="Times New Roman"/>
          <w:b/>
          <w:bCs/>
        </w:rPr>
        <w:t>5d</w:t>
      </w:r>
      <w:r w:rsidRPr="00763F37">
        <w:rPr>
          <w:rFonts w:ascii="Times New Roman" w:eastAsia="Times New Roman" w:hAnsi="Times New Roman" w:cs="Times New Roman"/>
          <w:bCs/>
        </w:rPr>
        <w:t xml:space="preserve"> </w:t>
      </w:r>
      <w:r w:rsidR="001E67B1" w:rsidRPr="00763F37">
        <w:rPr>
          <w:rFonts w:ascii="Times New Roman" w:eastAsia="Times New Roman" w:hAnsi="Times New Roman" w:cs="Times New Roman"/>
          <w:bCs/>
        </w:rPr>
        <w:t>yield the following conservation equations</w:t>
      </w:r>
      <w:r w:rsidR="00D57277" w:rsidRPr="00763F37">
        <w:rPr>
          <w:rFonts w:ascii="Times New Roman" w:eastAsia="Times New Roman" w:hAnsi="Times New Roman" w:cs="Times New Roman"/>
          <w:bCs/>
        </w:rPr>
        <w:t>, where the subscripts “</w:t>
      </w:r>
      <m:oMath>
        <m:r>
          <w:rPr>
            <w:rFonts w:ascii="Cambria Math" w:eastAsia="Times New Roman" w:hAnsi="Cambria Math" w:cs="Times New Roman"/>
          </w:rPr>
          <m:t>sa</m:t>
        </m:r>
      </m:oMath>
      <w:r w:rsidR="00D57277" w:rsidRPr="00763F37">
        <w:rPr>
          <w:rFonts w:ascii="Times New Roman" w:eastAsia="Times New Roman" w:hAnsi="Times New Roman" w:cs="Times New Roman"/>
          <w:bCs/>
        </w:rPr>
        <w:t>” and “</w:t>
      </w:r>
      <m:oMath>
        <m:r>
          <w:rPr>
            <w:rFonts w:ascii="Cambria Math" w:eastAsia="Times New Roman" w:hAnsi="Cambria Math" w:cs="Times New Roman"/>
          </w:rPr>
          <m:t>ca</m:t>
        </m:r>
      </m:oMath>
      <w:r w:rsidR="00D57277" w:rsidRPr="00763F37">
        <w:rPr>
          <w:rFonts w:ascii="Times New Roman" w:eastAsia="Times New Roman" w:hAnsi="Times New Roman" w:cs="Times New Roman"/>
          <w:bCs/>
        </w:rPr>
        <w:t xml:space="preserve">” respectively refer to the sample and </w:t>
      </w:r>
      <w:r w:rsidR="008F3544" w:rsidRPr="00763F37">
        <w:rPr>
          <w:rFonts w:ascii="Times New Roman" w:eastAsia="Times New Roman" w:hAnsi="Times New Roman" w:cs="Times New Roman"/>
          <w:bCs/>
        </w:rPr>
        <w:t>carrier</w:t>
      </w:r>
      <w:r w:rsidR="00D57277" w:rsidRPr="00763F37">
        <w:rPr>
          <w:rFonts w:ascii="Times New Roman" w:eastAsia="Times New Roman" w:hAnsi="Times New Roman" w:cs="Times New Roman"/>
          <w:bCs/>
        </w:rPr>
        <w:t xml:space="preserve"> streams</w:t>
      </w:r>
      <w:r w:rsidR="001E67B1" w:rsidRPr="00763F37">
        <w:rPr>
          <w:rFonts w:ascii="Times New Roman" w:eastAsia="Times New Roman" w:hAnsi="Times New Roman" w:cs="Times New Roman"/>
          <w:bC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8068"/>
        <w:gridCol w:w="985"/>
      </w:tblGrid>
      <w:tr w:rsidR="00BB56FC" w:rsidRPr="00763F37" w14:paraId="48FFA718" w14:textId="77777777" w:rsidTr="007E7D29">
        <w:trPr>
          <w:trHeight w:val="643"/>
        </w:trPr>
        <w:tc>
          <w:tcPr>
            <w:tcW w:w="164" w:type="pct"/>
            <w:vAlign w:val="center"/>
          </w:tcPr>
          <w:p w14:paraId="4CE9C27A" w14:textId="77777777" w:rsidR="00BB56FC" w:rsidRPr="00763F37" w:rsidRDefault="00BB56FC" w:rsidP="0077663D">
            <w:pPr>
              <w:jc w:val="center"/>
              <w:rPr>
                <w:rFonts w:ascii="Times New Roman" w:eastAsia="Times New Roman" w:hAnsi="Times New Roman" w:cs="Times New Roman"/>
                <w:bCs/>
                <w:lang w:val="en-US"/>
              </w:rPr>
            </w:pPr>
          </w:p>
        </w:tc>
        <w:tc>
          <w:tcPr>
            <w:tcW w:w="4310" w:type="pct"/>
            <w:vAlign w:val="center"/>
          </w:tcPr>
          <w:p w14:paraId="3ED69EA2" w14:textId="1D8A6E05" w:rsidR="00BB56FC"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1</m:t>
                    </m:r>
                  </m:sub>
                </m:sSub>
                <m:r>
                  <w:rPr>
                    <w:rFonts w:ascii="Cambria Math" w:eastAsia="Times New Roman" w:hAnsi="Cambria Math" w:cs="Times New Roman"/>
                    <w:lang w:val="en-US"/>
                  </w:rPr>
                  <m:t>=</m:t>
                </m:r>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x,sa</m:t>
                        </m:r>
                      </m:sub>
                    </m:sSub>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ca</m:t>
                    </m:r>
                  </m:sub>
                  <m:sup>
                    <m:r>
                      <w:rPr>
                        <w:rFonts w:ascii="Cambria Math" w:eastAsia="Times New Roman" w:hAnsi="Cambria Math" w:cs="Times New Roman"/>
                        <w:lang w:val="en-US"/>
                      </w:rPr>
                      <m:t xml:space="preserve"> </m:t>
                    </m:r>
                  </m:sup>
                  <m:e>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x,ca</m:t>
                        </m:r>
                      </m:sub>
                    </m:sSub>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=π</m:t>
                </m:r>
                <m:sSubSup>
                  <m:sSubSupPr>
                    <m:ctrlPr>
                      <w:rPr>
                        <w:rFonts w:ascii="Cambria Math" w:eastAsia="Times New Roman" w:hAnsi="Cambria Math" w:cs="Times New Roman"/>
                        <w:bCs/>
                        <w:i/>
                        <w:lang w:val="en-US"/>
                      </w:rPr>
                    </m:ctrlPr>
                  </m:sSubSupPr>
                  <m:e>
                    <m:r>
                      <w:rPr>
                        <w:rFonts w:ascii="Cambria Math" w:eastAsia="Times New Roman" w:hAnsi="Cambria Math" w:cs="Times New Roman"/>
                        <w:lang w:val="en-US"/>
                      </w:rPr>
                      <m:t>R</m:t>
                    </m:r>
                  </m:e>
                  <m:sub>
                    <m:r>
                      <w:rPr>
                        <w:rFonts w:ascii="Cambria Math" w:eastAsia="Times New Roman" w:hAnsi="Cambria Math" w:cs="Times New Roman"/>
                        <w:lang w:val="en-US"/>
                      </w:rPr>
                      <m:t>j</m:t>
                    </m:r>
                  </m:sub>
                  <m:sup>
                    <m:r>
                      <w:rPr>
                        <w:rFonts w:ascii="Cambria Math" w:eastAsia="Times New Roman" w:hAnsi="Cambria Math" w:cs="Times New Roman"/>
                        <w:lang w:val="en-US"/>
                      </w:rPr>
                      <m:t>2</m:t>
                    </m:r>
                  </m:sup>
                </m:sSubSup>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j</m:t>
                    </m:r>
                  </m:sub>
                </m:sSub>
                <m:r>
                  <w:rPr>
                    <w:rFonts w:ascii="Cambria Math" w:eastAsia="Times New Roman" w:hAnsi="Cambria Math" w:cs="Times New Roman"/>
                    <w:lang w:val="en-US"/>
                  </w:rPr>
                  <m:t>,</m:t>
                </m:r>
              </m:oMath>
            </m:oMathPara>
          </w:p>
        </w:tc>
        <w:tc>
          <w:tcPr>
            <w:tcW w:w="526" w:type="pct"/>
            <w:vAlign w:val="center"/>
          </w:tcPr>
          <w:p w14:paraId="244A1476" w14:textId="5290B40C" w:rsidR="00BB56FC" w:rsidRPr="00763F37" w:rsidRDefault="00BB56FC"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4</w:t>
            </w:r>
            <w:r w:rsidRPr="00763F37">
              <w:rPr>
                <w:rFonts w:ascii="Times New Roman" w:eastAsia="Times New Roman" w:hAnsi="Times New Roman" w:cs="Times New Roman"/>
                <w:bCs/>
                <w:lang w:val="en-US"/>
              </w:rPr>
              <w:t>)</w:t>
            </w:r>
          </w:p>
        </w:tc>
      </w:tr>
      <w:tr w:rsidR="00BB56FC" w:rsidRPr="00763F37" w14:paraId="6C003189" w14:textId="77777777" w:rsidTr="007E7D29">
        <w:trPr>
          <w:trHeight w:val="625"/>
        </w:trPr>
        <w:tc>
          <w:tcPr>
            <w:tcW w:w="164" w:type="pct"/>
            <w:vAlign w:val="center"/>
          </w:tcPr>
          <w:p w14:paraId="12BA0E5A" w14:textId="77777777" w:rsidR="00BB56FC" w:rsidRPr="00763F37" w:rsidRDefault="00BB56FC" w:rsidP="0077663D">
            <w:pPr>
              <w:jc w:val="center"/>
              <w:rPr>
                <w:rFonts w:ascii="Times New Roman" w:eastAsia="Times New Roman" w:hAnsi="Times New Roman" w:cs="Times New Roman"/>
                <w:bCs/>
                <w:lang w:val="en-US"/>
              </w:rPr>
            </w:pPr>
          </w:p>
        </w:tc>
        <w:tc>
          <w:tcPr>
            <w:tcW w:w="4310" w:type="pct"/>
            <w:vAlign w:val="center"/>
          </w:tcPr>
          <w:p w14:paraId="06C542E1" w14:textId="3F8F4F9B" w:rsidR="00BB56FC"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2</m:t>
                    </m:r>
                  </m:sub>
                </m:sSub>
                <m:r>
                  <w:rPr>
                    <w:rFonts w:ascii="Cambria Math" w:eastAsia="Times New Roman" w:hAnsi="Cambria Math" w:cs="Times New Roman"/>
                    <w:lang w:val="en-US"/>
                  </w:rPr>
                  <m:t>=</m:t>
                </m:r>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sSubSup>
                      <m:sSubSupPr>
                        <m:ctrlPr>
                          <w:rPr>
                            <w:rFonts w:ascii="Cambria Math" w:eastAsia="Times New Roman" w:hAnsi="Cambria Math" w:cs="Times New Roman"/>
                            <w:bCs/>
                            <w:i/>
                            <w:lang w:val="en-US"/>
                          </w:rPr>
                        </m:ctrlPr>
                      </m:sSubSupPr>
                      <m:e>
                        <m:r>
                          <w:rPr>
                            <w:rFonts w:ascii="Cambria Math" w:eastAsia="Times New Roman" w:hAnsi="Cambria Math" w:cs="Times New Roman"/>
                            <w:lang w:val="en-US"/>
                          </w:rPr>
                          <m:t>u</m:t>
                        </m:r>
                        <m:ctrlPr>
                          <w:rPr>
                            <w:rFonts w:ascii="Cambria Math" w:eastAsia="Times New Roman" w:hAnsi="Cambria Math" w:cs="Times New Roman"/>
                            <w:i/>
                            <w:lang w:val="en-US"/>
                          </w:rPr>
                        </m:ctrlPr>
                      </m:e>
                      <m:sub>
                        <m:r>
                          <w:rPr>
                            <w:rFonts w:ascii="Cambria Math" w:eastAsia="Times New Roman" w:hAnsi="Cambria Math" w:cs="Times New Roman"/>
                            <w:lang w:val="en-US"/>
                          </w:rPr>
                          <m:t>x,sa</m:t>
                        </m:r>
                        <m:ctrlPr>
                          <w:rPr>
                            <w:rFonts w:ascii="Cambria Math" w:eastAsia="Times New Roman" w:hAnsi="Cambria Math" w:cs="Times New Roman"/>
                            <w:i/>
                            <w:lang w:val="en-US"/>
                          </w:rPr>
                        </m:ctrlPr>
                      </m:sub>
                      <m:sup>
                        <m:r>
                          <w:rPr>
                            <w:rFonts w:ascii="Cambria Math" w:eastAsia="Times New Roman" w:hAnsi="Cambria Math" w:cs="Times New Roman"/>
                            <w:lang w:val="en-US"/>
                          </w:rPr>
                          <m:t>2</m:t>
                        </m:r>
                      </m:sup>
                    </m:sSub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ca</m:t>
                    </m:r>
                  </m:sub>
                  <m:sup>
                    <m:r>
                      <w:rPr>
                        <w:rFonts w:ascii="Cambria Math" w:eastAsia="Times New Roman" w:hAnsi="Cambria Math" w:cs="Times New Roman"/>
                        <w:lang w:val="en-US"/>
                      </w:rPr>
                      <m:t xml:space="preserve"> </m:t>
                    </m:r>
                  </m:sup>
                  <m:e>
                    <m:sSubSup>
                      <m:sSubSupPr>
                        <m:ctrlPr>
                          <w:rPr>
                            <w:rFonts w:ascii="Cambria Math" w:eastAsia="Times New Roman" w:hAnsi="Cambria Math" w:cs="Times New Roman"/>
                            <w:bCs/>
                            <w:i/>
                            <w:lang w:val="en-US"/>
                          </w:rPr>
                        </m:ctrlPr>
                      </m:sSubSupPr>
                      <m:e>
                        <m:r>
                          <w:rPr>
                            <w:rFonts w:ascii="Cambria Math" w:eastAsia="Times New Roman" w:hAnsi="Cambria Math" w:cs="Times New Roman"/>
                            <w:lang w:val="en-US"/>
                          </w:rPr>
                          <m:t>u</m:t>
                        </m:r>
                        <m:ctrlPr>
                          <w:rPr>
                            <w:rFonts w:ascii="Cambria Math" w:eastAsia="Times New Roman" w:hAnsi="Cambria Math" w:cs="Times New Roman"/>
                            <w:i/>
                            <w:lang w:val="en-US"/>
                          </w:rPr>
                        </m:ctrlPr>
                      </m:e>
                      <m:sub>
                        <m:r>
                          <w:rPr>
                            <w:rFonts w:ascii="Cambria Math" w:eastAsia="Times New Roman" w:hAnsi="Cambria Math" w:cs="Times New Roman"/>
                            <w:lang w:val="en-US"/>
                          </w:rPr>
                          <m:t>x,ca</m:t>
                        </m:r>
                        <m:ctrlPr>
                          <w:rPr>
                            <w:rFonts w:ascii="Cambria Math" w:eastAsia="Times New Roman" w:hAnsi="Cambria Math" w:cs="Times New Roman"/>
                            <w:i/>
                            <w:lang w:val="en-US"/>
                          </w:rPr>
                        </m:ctrlPr>
                      </m:sub>
                      <m:sup>
                        <m:r>
                          <w:rPr>
                            <w:rFonts w:ascii="Cambria Math" w:eastAsia="Times New Roman" w:hAnsi="Cambria Math" w:cs="Times New Roman"/>
                            <w:lang w:val="en-US"/>
                          </w:rPr>
                          <m:t>2</m:t>
                        </m:r>
                      </m:sup>
                    </m:sSub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=π</m:t>
                </m:r>
                <m:sSubSup>
                  <m:sSubSupPr>
                    <m:ctrlPr>
                      <w:rPr>
                        <w:rFonts w:ascii="Cambria Math" w:eastAsia="Times New Roman" w:hAnsi="Cambria Math" w:cs="Times New Roman"/>
                        <w:bCs/>
                        <w:i/>
                        <w:lang w:val="en-US"/>
                      </w:rPr>
                    </m:ctrlPr>
                  </m:sSubSupPr>
                  <m:e>
                    <m:r>
                      <w:rPr>
                        <w:rFonts w:ascii="Cambria Math" w:eastAsia="Times New Roman" w:hAnsi="Cambria Math" w:cs="Times New Roman"/>
                        <w:lang w:val="en-US"/>
                      </w:rPr>
                      <m:t>R</m:t>
                    </m:r>
                  </m:e>
                  <m:sub>
                    <m:r>
                      <w:rPr>
                        <w:rFonts w:ascii="Cambria Math" w:eastAsia="Times New Roman" w:hAnsi="Cambria Math" w:cs="Times New Roman"/>
                        <w:lang w:val="en-US"/>
                      </w:rPr>
                      <m:t>j</m:t>
                    </m:r>
                  </m:sub>
                  <m:sup>
                    <m:r>
                      <w:rPr>
                        <w:rFonts w:ascii="Cambria Math" w:eastAsia="Times New Roman" w:hAnsi="Cambria Math" w:cs="Times New Roman"/>
                        <w:lang w:val="en-US"/>
                      </w:rPr>
                      <m:t>2</m:t>
                    </m:r>
                  </m:sup>
                </m:sSubSup>
                <m:sSubSup>
                  <m:sSubSupPr>
                    <m:ctrlPr>
                      <w:rPr>
                        <w:rFonts w:ascii="Cambria Math" w:eastAsia="Times New Roman" w:hAnsi="Cambria Math" w:cs="Times New Roman"/>
                        <w:bCs/>
                        <w:i/>
                        <w:lang w:val="en-US"/>
                      </w:rPr>
                    </m:ctrlPr>
                  </m:sSubSupPr>
                  <m:e>
                    <m:r>
                      <w:rPr>
                        <w:rFonts w:ascii="Cambria Math" w:eastAsia="Times New Roman" w:hAnsi="Cambria Math" w:cs="Times New Roman"/>
                        <w:lang w:val="en-US"/>
                      </w:rPr>
                      <m:t>U</m:t>
                    </m:r>
                  </m:e>
                  <m:sub>
                    <m:r>
                      <w:rPr>
                        <w:rFonts w:ascii="Cambria Math" w:eastAsia="Times New Roman" w:hAnsi="Cambria Math" w:cs="Times New Roman"/>
                        <w:lang w:val="en-US"/>
                      </w:rPr>
                      <m:t>j</m:t>
                    </m:r>
                  </m:sub>
                  <m:sup>
                    <m:r>
                      <w:rPr>
                        <w:rFonts w:ascii="Cambria Math" w:eastAsia="Times New Roman" w:hAnsi="Cambria Math" w:cs="Times New Roman"/>
                        <w:lang w:val="en-US"/>
                      </w:rPr>
                      <m:t>2</m:t>
                    </m:r>
                  </m:sup>
                </m:sSubSup>
                <m:r>
                  <w:rPr>
                    <w:rFonts w:ascii="Cambria Math" w:eastAsia="Times New Roman" w:hAnsi="Cambria Math" w:cs="Times New Roman"/>
                    <w:lang w:val="en-US"/>
                  </w:rPr>
                  <m:t>.</m:t>
                </m:r>
              </m:oMath>
            </m:oMathPara>
          </w:p>
        </w:tc>
        <w:tc>
          <w:tcPr>
            <w:tcW w:w="526" w:type="pct"/>
            <w:vAlign w:val="center"/>
          </w:tcPr>
          <w:p w14:paraId="0E40EE3C" w14:textId="1260A31F" w:rsidR="00BB56FC" w:rsidRPr="00763F37" w:rsidRDefault="00BB56FC"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5</w:t>
            </w:r>
            <w:r w:rsidRPr="00763F37">
              <w:rPr>
                <w:rFonts w:ascii="Times New Roman" w:eastAsia="Times New Roman" w:hAnsi="Times New Roman" w:cs="Times New Roman"/>
                <w:bCs/>
                <w:lang w:val="en-US"/>
              </w:rPr>
              <w:t>)</w:t>
            </w:r>
          </w:p>
        </w:tc>
      </w:tr>
    </w:tbl>
    <w:p w14:paraId="648CF837" w14:textId="75E03D93" w:rsidR="003519D6" w:rsidRPr="00763F37" w:rsidRDefault="003519D6"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It comes: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
        <w:gridCol w:w="8066"/>
        <w:gridCol w:w="985"/>
      </w:tblGrid>
      <w:tr w:rsidR="007E7D29" w:rsidRPr="00763F37" w14:paraId="392808F4" w14:textId="77777777" w:rsidTr="00A43073">
        <w:tc>
          <w:tcPr>
            <w:tcW w:w="165" w:type="pct"/>
            <w:vAlign w:val="center"/>
          </w:tcPr>
          <w:p w14:paraId="7D512170" w14:textId="77777777" w:rsidR="007E7D29" w:rsidRPr="00763F37" w:rsidRDefault="007E7D29" w:rsidP="0077663D">
            <w:pPr>
              <w:jc w:val="center"/>
              <w:rPr>
                <w:rFonts w:ascii="Times New Roman" w:eastAsia="Times New Roman" w:hAnsi="Times New Roman" w:cs="Times New Roman"/>
                <w:bCs/>
                <w:lang w:val="en-US"/>
              </w:rPr>
            </w:pPr>
          </w:p>
        </w:tc>
        <w:tc>
          <w:tcPr>
            <w:tcW w:w="4309" w:type="pct"/>
            <w:vAlign w:val="center"/>
          </w:tcPr>
          <w:p w14:paraId="2C7CB076" w14:textId="75833C06" w:rsidR="007E7D29"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1</m:t>
                    </m:r>
                  </m:sub>
                </m:sSub>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ca</m:t>
                    </m:r>
                  </m:sub>
                </m:sSub>
                <m:r>
                  <w:rPr>
                    <w:rFonts w:ascii="Cambria Math" w:eastAsia="Times New Roman" w:hAnsi="Cambria Math" w:cs="Times New Roman"/>
                    <w:lang w:val="en-US"/>
                  </w:rPr>
                  <m:t>,</m:t>
                </m:r>
              </m:oMath>
            </m:oMathPara>
          </w:p>
        </w:tc>
        <w:tc>
          <w:tcPr>
            <w:tcW w:w="526" w:type="pct"/>
            <w:vAlign w:val="center"/>
          </w:tcPr>
          <w:p w14:paraId="4859D408" w14:textId="697D57A5" w:rsidR="007E7D29" w:rsidRPr="00763F37" w:rsidRDefault="007E7D29"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6</w:t>
            </w:r>
            <w:r w:rsidRPr="00763F37">
              <w:rPr>
                <w:rFonts w:ascii="Times New Roman" w:eastAsia="Times New Roman" w:hAnsi="Times New Roman" w:cs="Times New Roman"/>
                <w:bCs/>
                <w:lang w:val="en-US"/>
              </w:rPr>
              <w:t>)</w:t>
            </w:r>
          </w:p>
        </w:tc>
      </w:tr>
      <w:tr w:rsidR="007E7D29" w:rsidRPr="00763F37" w14:paraId="2B068B90" w14:textId="77777777" w:rsidTr="00A43073">
        <w:tc>
          <w:tcPr>
            <w:tcW w:w="165" w:type="pct"/>
            <w:vAlign w:val="center"/>
          </w:tcPr>
          <w:p w14:paraId="4FEC4E82" w14:textId="77777777" w:rsidR="007E7D29" w:rsidRPr="00763F37" w:rsidRDefault="007E7D29" w:rsidP="0077663D">
            <w:pPr>
              <w:jc w:val="center"/>
              <w:rPr>
                <w:rFonts w:ascii="Times New Roman" w:eastAsia="Times New Roman" w:hAnsi="Times New Roman" w:cs="Times New Roman"/>
                <w:bCs/>
                <w:lang w:val="en-US"/>
              </w:rPr>
            </w:pPr>
          </w:p>
        </w:tc>
        <w:tc>
          <w:tcPr>
            <w:tcW w:w="4309" w:type="pct"/>
            <w:vAlign w:val="center"/>
          </w:tcPr>
          <w:p w14:paraId="378CB136" w14:textId="6E339DD1" w:rsidR="007E7D29"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2</m:t>
                    </m:r>
                  </m:sub>
                </m:sSub>
                <m:r>
                  <w:rPr>
                    <w:rFonts w:ascii="Cambria Math" w:eastAsia="Times New Roman" w:hAnsi="Cambria Math" w:cs="Times New Roman"/>
                    <w:lang w:val="en-US"/>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2π</m:t>
                            </m:r>
                          </m:num>
                          <m:den>
                            <m:r>
                              <w:rPr>
                                <w:rFonts w:ascii="Cambria Math" w:eastAsia="Times New Roman" w:hAnsi="Cambria Math" w:cs="Times New Roman"/>
                                <w:lang w:val="en-US"/>
                              </w:rPr>
                              <m:t>8-</m:t>
                            </m:r>
                            <m:sSup>
                              <m:sSupPr>
                                <m:ctrlPr>
                                  <w:rPr>
                                    <w:rFonts w:ascii="Cambria Math" w:eastAsia="Times New Roman" w:hAnsi="Cambria Math" w:cs="Times New Roman"/>
                                    <w:i/>
                                  </w:rPr>
                                </m:ctrlPr>
                              </m:sSupPr>
                              <m:e>
                                <m:r>
                                  <w:rPr>
                                    <w:rFonts w:ascii="Cambria Math" w:eastAsia="Times New Roman" w:hAnsi="Cambria Math" w:cs="Times New Roman"/>
                                    <w:lang w:val="en-US"/>
                                  </w:rPr>
                                  <m:t>π</m:t>
                                </m:r>
                              </m:e>
                              <m:sup>
                                <m:r>
                                  <w:rPr>
                                    <w:rFonts w:ascii="Cambria Math" w:eastAsia="Times New Roman" w:hAnsi="Cambria Math" w:cs="Times New Roman"/>
                                    <w:lang w:val="en-US"/>
                                  </w:rPr>
                                  <m:t>2</m:t>
                                </m:r>
                              </m:sup>
                            </m:sSup>
                          </m:den>
                        </m:f>
                      </m:e>
                    </m:d>
                  </m:e>
                  <m:sup>
                    <m:r>
                      <w:rPr>
                        <w:rFonts w:ascii="Cambria Math" w:eastAsia="Times New Roman" w:hAnsi="Cambria Math" w:cs="Times New Roman"/>
                      </w:rPr>
                      <m:t>2</m:t>
                    </m:r>
                  </m:sup>
                </m:sSup>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sa</m:t>
                        </m:r>
                      </m:sub>
                      <m:sup>
                        <m:r>
                          <w:rPr>
                            <w:rFonts w:ascii="Cambria Math" w:eastAsia="Times New Roman" w:hAnsi="Cambria Math" w:cs="Times New Roman"/>
                          </w:rPr>
                          <m:t>2</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ca</m:t>
                        </m:r>
                      </m:sub>
                      <m:sup>
                        <m:r>
                          <w:rPr>
                            <w:rFonts w:ascii="Cambria Math" w:eastAsia="Times New Roman" w:hAnsi="Cambria Math" w:cs="Times New Roman"/>
                          </w:rPr>
                          <m:t>2</m:t>
                        </m:r>
                      </m:sup>
                    </m:sSubSup>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c</m:t>
                        </m:r>
                      </m:sub>
                      <m:sup>
                        <m:r>
                          <w:rPr>
                            <w:rFonts w:ascii="Cambria Math" w:eastAsia="Times New Roman" w:hAnsi="Cambria Math" w:cs="Times New Roman"/>
                          </w:rPr>
                          <m:t>4</m:t>
                        </m:r>
                      </m:sup>
                    </m:sSubSup>
                  </m:den>
                </m:f>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sSup>
                      <m:sSupPr>
                        <m:ctrlPr>
                          <w:rPr>
                            <w:rFonts w:ascii="Cambria Math" w:eastAsia="Times New Roman" w:hAnsi="Cambria Math" w:cs="Times New Roman"/>
                            <w:i/>
                          </w:rPr>
                        </m:ctrlPr>
                      </m:sSupPr>
                      <m:e>
                        <m:r>
                          <w:rPr>
                            <w:rFonts w:ascii="Cambria Math" w:eastAsia="Times New Roman" w:hAnsi="Cambria Math" w:cs="Times New Roman"/>
                            <w:lang w:val="en-US"/>
                          </w:rPr>
                          <m:t>ψ</m:t>
                        </m:r>
                      </m:e>
                      <m:sup>
                        <m:r>
                          <w:rPr>
                            <w:rFonts w:ascii="Cambria Math" w:eastAsia="Times New Roman" w:hAnsi="Cambria Math" w:cs="Times New Roman"/>
                            <w:lang w:val="en-US"/>
                          </w:rPr>
                          <m:t>2</m:t>
                        </m:r>
                      </m:sup>
                    </m:s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oMath>
            </m:oMathPara>
          </w:p>
        </w:tc>
        <w:tc>
          <w:tcPr>
            <w:tcW w:w="526" w:type="pct"/>
            <w:vAlign w:val="center"/>
          </w:tcPr>
          <w:p w14:paraId="16CF5542" w14:textId="552173F8" w:rsidR="007E7D29" w:rsidRPr="00763F37" w:rsidRDefault="007E7D29"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7</w:t>
            </w:r>
            <w:r w:rsidRPr="00763F37">
              <w:rPr>
                <w:rFonts w:ascii="Times New Roman" w:eastAsia="Times New Roman" w:hAnsi="Times New Roman" w:cs="Times New Roman"/>
                <w:bCs/>
                <w:lang w:val="en-US"/>
              </w:rPr>
              <w:t>)</w:t>
            </w:r>
          </w:p>
        </w:tc>
      </w:tr>
    </w:tbl>
    <w:p w14:paraId="749A2FE8" w14:textId="3DD469D5" w:rsidR="00EC2C94" w:rsidRPr="00763F37" w:rsidRDefault="00EC2C94"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We provide below the </w:t>
      </w:r>
      <w:r w:rsidR="00E0343F" w:rsidRPr="00763F37">
        <w:rPr>
          <w:rFonts w:ascii="Times New Roman" w:eastAsia="Times New Roman" w:hAnsi="Times New Roman" w:cs="Times New Roman"/>
          <w:bCs/>
        </w:rPr>
        <w:t>integration of</w:t>
      </w:r>
      <w:r w:rsidRPr="00763F37">
        <w:rPr>
          <w:rFonts w:ascii="Times New Roman" w:eastAsia="Times New Roman" w:hAnsi="Times New Roman" w:cs="Times New Roman"/>
          <w:bCs/>
        </w:rPr>
        <w:t xml:space="preserve"> </w:t>
      </w:r>
      <w:r w:rsidR="00244AEC" w:rsidRPr="00763F37">
        <w:rPr>
          <w:rFonts w:ascii="Times New Roman" w:eastAsia="Times New Roman" w:hAnsi="Times New Roman" w:cs="Times New Roman"/>
          <w:b/>
          <w:bCs/>
        </w:rPr>
        <w:t>equation</w:t>
      </w:r>
      <w:r w:rsidRPr="00763F37">
        <w:rPr>
          <w:rFonts w:ascii="Times New Roman" w:eastAsia="Times New Roman" w:hAnsi="Times New Roman" w:cs="Times New Roman"/>
          <w:b/>
          <w:bCs/>
        </w:rPr>
        <w:t xml:space="preserve"> (S25)</w:t>
      </w:r>
      <w:r w:rsidR="00262FAD" w:rsidRPr="00763F37">
        <w:rPr>
          <w:rFonts w:ascii="Times New Roman" w:eastAsia="Times New Roman" w:hAnsi="Times New Roman" w:cs="Times New Roman"/>
          <w:bCs/>
        </w:rPr>
        <w:t>. Let</w:t>
      </w:r>
      <w:r w:rsidR="00582C21" w:rsidRPr="00763F37">
        <w:rPr>
          <w:rFonts w:ascii="Times New Roman" w:eastAsia="Times New Roman" w:hAnsi="Times New Roman" w:cs="Times New Roman"/>
          <w:bC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8368"/>
        <w:gridCol w:w="754"/>
      </w:tblGrid>
      <w:tr w:rsidR="00A43073" w:rsidRPr="00763F37" w14:paraId="7270985E" w14:textId="77777777" w:rsidTr="00A43073">
        <w:tc>
          <w:tcPr>
            <w:tcW w:w="127" w:type="pct"/>
            <w:vAlign w:val="center"/>
          </w:tcPr>
          <w:p w14:paraId="27D1C844" w14:textId="77777777" w:rsidR="00A43073" w:rsidRPr="00763F37" w:rsidRDefault="00A43073" w:rsidP="0077663D">
            <w:pPr>
              <w:jc w:val="center"/>
              <w:rPr>
                <w:rFonts w:ascii="Times New Roman" w:eastAsia="Times New Roman" w:hAnsi="Times New Roman" w:cs="Times New Roman"/>
                <w:bCs/>
                <w:lang w:val="en-US"/>
              </w:rPr>
            </w:pPr>
          </w:p>
        </w:tc>
        <w:tc>
          <w:tcPr>
            <w:tcW w:w="4470" w:type="pct"/>
            <w:vAlign w:val="center"/>
          </w:tcPr>
          <w:p w14:paraId="35FCA3C8" w14:textId="5EDB188C" w:rsidR="00A43073"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i/>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c</m:t>
                        </m:r>
                      </m:sub>
                      <m:sup>
                        <m:r>
                          <w:rPr>
                            <w:rFonts w:ascii="Cambria Math" w:eastAsia="Times New Roman" w:hAnsi="Cambria Math" w:cs="Times New Roman"/>
                          </w:rPr>
                          <m:t>2</m:t>
                        </m:r>
                      </m:sup>
                    </m:sSubSup>
                  </m:den>
                </m:f>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sSup>
                      <m:sSupPr>
                        <m:ctrlPr>
                          <w:rPr>
                            <w:rFonts w:ascii="Cambria Math" w:eastAsia="Times New Roman" w:hAnsi="Cambria Math" w:cs="Times New Roman"/>
                            <w:i/>
                          </w:rPr>
                        </m:ctrlPr>
                      </m:sSupPr>
                      <m:e>
                        <m:r>
                          <w:rPr>
                            <w:rFonts w:ascii="Cambria Math" w:eastAsia="Times New Roman" w:hAnsi="Cambria Math" w:cs="Times New Roman"/>
                            <w:lang w:val="en-US"/>
                          </w:rPr>
                          <m:t>ψ</m:t>
                        </m:r>
                      </m:e>
                      <m:sup>
                        <m:r>
                          <w:rPr>
                            <w:rFonts w:ascii="Cambria Math" w:eastAsia="Times New Roman" w:hAnsi="Cambria Math" w:cs="Times New Roman"/>
                            <w:lang w:val="en-US"/>
                          </w:rPr>
                          <m:t>2</m:t>
                        </m:r>
                      </m:sup>
                    </m:s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oMath>
            </m:oMathPara>
          </w:p>
        </w:tc>
        <w:tc>
          <w:tcPr>
            <w:tcW w:w="403" w:type="pct"/>
            <w:vAlign w:val="center"/>
          </w:tcPr>
          <w:p w14:paraId="5992DE8C" w14:textId="63D9AC3A" w:rsidR="00A43073" w:rsidRPr="00763F37" w:rsidRDefault="00A43073"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(S2</w:t>
            </w:r>
            <w:r w:rsidR="001A6465" w:rsidRPr="00763F37">
              <w:rPr>
                <w:rFonts w:ascii="Times New Roman" w:eastAsia="Times New Roman" w:hAnsi="Times New Roman" w:cs="Times New Roman"/>
                <w:bCs/>
                <w:lang w:val="en-US"/>
              </w:rPr>
              <w:t>8</w:t>
            </w:r>
            <w:r w:rsidRPr="00763F37">
              <w:rPr>
                <w:rFonts w:ascii="Times New Roman" w:eastAsia="Times New Roman" w:hAnsi="Times New Roman" w:cs="Times New Roman"/>
                <w:bCs/>
                <w:lang w:val="en-US"/>
              </w:rPr>
              <w:t>)</w:t>
            </w:r>
          </w:p>
        </w:tc>
      </w:tr>
      <w:tr w:rsidR="00A43073" w:rsidRPr="00763F37" w14:paraId="470B2013" w14:textId="77777777" w:rsidTr="00A43073">
        <w:tc>
          <w:tcPr>
            <w:tcW w:w="127" w:type="pct"/>
            <w:vAlign w:val="center"/>
          </w:tcPr>
          <w:p w14:paraId="6492437C" w14:textId="77777777" w:rsidR="00A43073" w:rsidRPr="00763F37" w:rsidRDefault="00A43073" w:rsidP="0077663D">
            <w:pPr>
              <w:jc w:val="center"/>
              <w:rPr>
                <w:rFonts w:ascii="Times New Roman" w:eastAsia="Times New Roman" w:hAnsi="Times New Roman" w:cs="Times New Roman"/>
                <w:bCs/>
                <w:lang w:val="en-US"/>
              </w:rPr>
            </w:pPr>
          </w:p>
        </w:tc>
        <w:tc>
          <w:tcPr>
            <w:tcW w:w="4470" w:type="pct"/>
            <w:vAlign w:val="center"/>
          </w:tcPr>
          <w:p w14:paraId="5A33D745" w14:textId="1649AAAC" w:rsidR="00A43073"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m:t>
                    </m:r>
                  </m:sub>
                </m:sSub>
                <m:r>
                  <w:rPr>
                    <w:rFonts w:ascii="Cambria Math" w:eastAsia="Times New Roman" w:hAnsi="Cambria Math" w:cs="Times New Roman"/>
                    <w:lang w:val="en-US"/>
                  </w:rPr>
                  <m:t>=</m:t>
                </m:r>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1</m:t>
                    </m:r>
                  </m:sup>
                  <m:e>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b>
                      <m:sup>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p>
                      <m:e>
                        <m:sSup>
                          <m:sSupPr>
                            <m:ctrlPr>
                              <w:rPr>
                                <w:rFonts w:ascii="Cambria Math" w:eastAsia="Times New Roman" w:hAnsi="Cambria Math" w:cs="Times New Roman"/>
                                <w:bCs/>
                                <w:i/>
                                <w:iCs/>
                              </w:rPr>
                            </m:ctrlPr>
                          </m:sSupPr>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w:rPr>
                                        <w:rFonts w:ascii="Cambria Math" w:eastAsia="Times New Roman" w:hAnsi="Cambria Math" w:cs="Times New Roman"/>
                                        <w:lang w:val="en-US"/>
                                      </w:rPr>
                                      <m:t>r</m:t>
                                    </m:r>
                                  </m:e>
                                  <m:sup>
                                    <m:r>
                                      <w:rPr>
                                        <w:rFonts w:ascii="Cambria Math" w:eastAsia="Times New Roman" w:hAnsi="Cambria Math" w:cs="Times New Roman"/>
                                        <w:lang w:val="en-US"/>
                                      </w:rPr>
                                      <m:t>2</m:t>
                                    </m:r>
                                  </m:sup>
                                </m:sSup>
                                <m:d>
                                  <m:dPr>
                                    <m:ctrlPr>
                                      <w:rPr>
                                        <w:rFonts w:ascii="Cambria Math" w:eastAsia="Times New Roman" w:hAnsi="Cambria Math" w:cs="Times New Roman"/>
                                        <w:i/>
                                      </w:rPr>
                                    </m:ctrlPr>
                                  </m:dPr>
                                  <m:e>
                                    <m:r>
                                      <w:rPr>
                                        <w:rFonts w:ascii="Cambria Math" w:eastAsia="Times New Roman" w:hAnsi="Cambria Math" w:cs="Times New Roman"/>
                                      </w:rPr>
                                      <m:t>1+</m:t>
                                    </m:r>
                                    <m:func>
                                      <m:funcPr>
                                        <m:ctrlPr>
                                          <w:rPr>
                                            <w:rFonts w:ascii="Cambria Math" w:eastAsia="Times New Roman" w:hAnsi="Cambria Math" w:cs="Times New Roman"/>
                                          </w:rPr>
                                        </m:ctrlPr>
                                      </m:funcPr>
                                      <m:fName>
                                        <m:r>
                                          <m:rPr>
                                            <m:sty m:val="p"/>
                                          </m:rPr>
                                          <w:rPr>
                                            <w:rFonts w:ascii="Cambria Math" w:eastAsia="Times New Roman" w:hAnsi="Cambria Math" w:cs="Times New Roman"/>
                                          </w:rPr>
                                          <m:t>cos</m:t>
                                        </m:r>
                                        <m:ctrlPr>
                                          <w:rPr>
                                            <w:rFonts w:ascii="Cambria Math" w:eastAsia="Times New Roman" w:hAnsi="Cambria Math" w:cs="Times New Roman"/>
                                            <w:i/>
                                          </w:rPr>
                                        </m:ctrlPr>
                                      </m:fName>
                                      <m:e>
                                        <m:d>
                                          <m:dPr>
                                            <m:ctrlPr>
                                              <w:rPr>
                                                <w:rFonts w:ascii="Cambria Math" w:eastAsia="Times New Roman" w:hAnsi="Cambria Math" w:cs="Times New Roman"/>
                                                <w:i/>
                                              </w:rPr>
                                            </m:ctrlPr>
                                          </m:dPr>
                                          <m:e>
                                            <m:r>
                                              <w:rPr>
                                                <w:rFonts w:ascii="Cambria Math" w:eastAsia="Times New Roman" w:hAnsi="Cambria Math" w:cs="Times New Roman"/>
                                              </w:rPr>
                                              <m:t>2θ</m:t>
                                            </m:r>
                                          </m:e>
                                        </m:d>
                                      </m:e>
                                    </m:func>
                                  </m:e>
                                </m:d>
                                <m:r>
                                  <w:rPr>
                                    <w:rFonts w:ascii="Cambria Math" w:eastAsia="Times New Roman" w:hAnsi="Cambria Math" w:cs="Times New Roman"/>
                                  </w:rPr>
                                  <m:t>-</m:t>
                                </m:r>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16</m:t>
                                    </m:r>
                                  </m:num>
                                  <m:den>
                                    <m:r>
                                      <w:rPr>
                                        <w:rFonts w:ascii="Cambria Math" w:eastAsia="Times New Roman" w:hAnsi="Cambria Math" w:cs="Times New Roman"/>
                                        <w:lang w:val="en-US"/>
                                      </w:rPr>
                                      <m:t>π</m:t>
                                    </m:r>
                                  </m:den>
                                </m:f>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n=1, 3, 5, …</m:t>
                                    </m:r>
                                  </m:sub>
                                  <m:sup>
                                    <m:r>
                                      <w:rPr>
                                        <w:rFonts w:ascii="Cambria Math" w:eastAsia="Times New Roman" w:hAnsi="Cambria Math" w:cs="Times New Roman"/>
                                        <w:lang w:val="en-US"/>
                                      </w:rPr>
                                      <m:t>∞</m:t>
                                    </m:r>
                                  </m:sup>
                                  <m:e>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-1</m:t>
                                            </m:r>
                                          </m:e>
                                        </m:d>
                                      </m:e>
                                      <m:sup>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n+1</m:t>
                                            </m:r>
                                          </m:num>
                                          <m:den>
                                            <m:r>
                                              <w:rPr>
                                                <w:rFonts w:ascii="Cambria Math" w:eastAsia="Times New Roman" w:hAnsi="Cambria Math" w:cs="Times New Roman"/>
                                                <w:lang w:val="en-US"/>
                                              </w:rPr>
                                              <m:t>2</m:t>
                                            </m:r>
                                          </m:den>
                                        </m:f>
                                      </m:sup>
                                    </m:sSup>
                                    <m:sSup>
                                      <m:sSupPr>
                                        <m:ctrlPr>
                                          <w:rPr>
                                            <w:rFonts w:ascii="Cambria Math" w:eastAsia="Times New Roman" w:hAnsi="Cambria Math" w:cs="Times New Roman"/>
                                            <w:bCs/>
                                            <w:i/>
                                            <w:iCs/>
                                          </w:rPr>
                                        </m:ctrlPr>
                                      </m:sSupPr>
                                      <m:e>
                                        <m:r>
                                          <w:rPr>
                                            <w:rFonts w:ascii="Cambria Math" w:eastAsia="Times New Roman" w:hAnsi="Cambria Math" w:cs="Times New Roman"/>
                                            <w:lang w:val="en-US"/>
                                          </w:rPr>
                                          <m:t>r</m:t>
                                        </m:r>
                                      </m:e>
                                      <m:sup>
                                        <m:r>
                                          <w:rPr>
                                            <w:rFonts w:ascii="Cambria Math" w:eastAsia="Times New Roman" w:hAnsi="Cambria Math" w:cs="Times New Roman"/>
                                            <w:lang w:val="en-US"/>
                                          </w:rPr>
                                          <m:t>n</m:t>
                                        </m:r>
                                      </m:sup>
                                    </m:sSup>
                                    <m:f>
                                      <m:fPr>
                                        <m:ctrlPr>
                                          <w:rPr>
                                            <w:rFonts w:ascii="Cambria Math" w:eastAsia="Times New Roman" w:hAnsi="Cambria Math" w:cs="Times New Roman"/>
                                            <w:bCs/>
                                            <w:i/>
                                            <w:iCs/>
                                            <w:lang w:val="en-US"/>
                                          </w:rPr>
                                        </m:ctrlPr>
                                      </m:fPr>
                                      <m:num>
                                        <m:func>
                                          <m:funcPr>
                                            <m:ctrlPr>
                                              <w:rPr>
                                                <w:rFonts w:ascii="Cambria Math" w:eastAsia="Times New Roman" w:hAnsi="Cambria Math" w:cs="Times New Roman"/>
                                                <w:bCs/>
                                                <w:i/>
                                                <w:iCs/>
                                                <w:lang w:val="en-US"/>
                                              </w:rPr>
                                            </m:ctrlPr>
                                          </m:funcPr>
                                          <m:fName>
                                            <m:r>
                                              <m:rPr>
                                                <m:sty m:val="p"/>
                                              </m:rPr>
                                              <w:rPr>
                                                <w:rFonts w:ascii="Cambria Math" w:eastAsia="Times New Roman" w:hAnsi="Cambria Math" w:cs="Times New Roman"/>
                                                <w:lang w:val="en-US"/>
                                              </w:rPr>
                                              <m:t>cos</m:t>
                                            </m:r>
                                          </m:fName>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nθ</m:t>
                                                </m:r>
                                              </m:e>
                                            </m:d>
                                          </m:e>
                                        </m:func>
                                      </m:num>
                                      <m:den>
                                        <m:r>
                                          <w:rPr>
                                            <w:rFonts w:ascii="Cambria Math" w:eastAsia="Times New Roman" w:hAnsi="Cambria Math" w:cs="Times New Roman"/>
                                            <w:lang w:val="en-US"/>
                                          </w:rPr>
                                          <m:t>n</m:t>
                                        </m:r>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en>
                                    </m:f>
                                  </m:e>
                                </m:nary>
                                <m:ctrlPr>
                                  <w:rPr>
                                    <w:rFonts w:ascii="Cambria Math" w:eastAsia="Times New Roman" w:hAnsi="Cambria Math" w:cs="Times New Roman"/>
                                    <w:bCs/>
                                    <w:i/>
                                    <w:iCs/>
                                  </w:rPr>
                                </m:ctrlPr>
                              </m:e>
                            </m:d>
                          </m:e>
                          <m:sup>
                            <m:r>
                              <w:rPr>
                                <w:rFonts w:ascii="Cambria Math" w:eastAsia="Times New Roman" w:hAnsi="Cambria Math" w:cs="Times New Roman"/>
                              </w:rPr>
                              <m:t>2</m:t>
                            </m:r>
                          </m:sup>
                        </m:sSup>
                        <m:r>
                          <w:rPr>
                            <w:rFonts w:ascii="Cambria Math" w:eastAsia="Times New Roman" w:hAnsi="Cambria Math" w:cs="Times New Roman"/>
                          </w:rPr>
                          <m:t>rdθdr</m:t>
                        </m:r>
                      </m:e>
                    </m:nary>
                  </m:e>
                </m:nary>
                <m:r>
                  <w:rPr>
                    <w:rFonts w:ascii="Cambria Math" w:eastAsia="Times New Roman" w:hAnsi="Cambria Math" w:cs="Times New Roman"/>
                    <w:lang w:val="en-US"/>
                  </w:rPr>
                  <m:t>.</m:t>
                </m:r>
              </m:oMath>
            </m:oMathPara>
          </w:p>
        </w:tc>
        <w:tc>
          <w:tcPr>
            <w:tcW w:w="403" w:type="pct"/>
            <w:vAlign w:val="center"/>
          </w:tcPr>
          <w:p w14:paraId="64C079BC" w14:textId="1AFAAB1D" w:rsidR="00A43073" w:rsidRPr="00763F37" w:rsidRDefault="00A43073"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w:t>
            </w:r>
            <w:r w:rsidR="001A6465" w:rsidRPr="00763F37">
              <w:rPr>
                <w:rFonts w:ascii="Times New Roman" w:eastAsia="Times New Roman" w:hAnsi="Times New Roman" w:cs="Times New Roman"/>
                <w:bCs/>
                <w:lang w:val="en-US"/>
              </w:rPr>
              <w:t>S29</w:t>
            </w:r>
            <w:r w:rsidRPr="00763F37">
              <w:rPr>
                <w:rFonts w:ascii="Times New Roman" w:eastAsia="Times New Roman" w:hAnsi="Times New Roman" w:cs="Times New Roman"/>
                <w:bCs/>
                <w:lang w:val="en-US"/>
              </w:rPr>
              <w:t>)</w:t>
            </w:r>
          </w:p>
        </w:tc>
      </w:tr>
      <w:tr w:rsidR="00A43073" w:rsidRPr="00763F37" w14:paraId="2F039E8C" w14:textId="77777777" w:rsidTr="00A43073">
        <w:tc>
          <w:tcPr>
            <w:tcW w:w="127" w:type="pct"/>
            <w:vAlign w:val="center"/>
          </w:tcPr>
          <w:p w14:paraId="4ECC5E6C" w14:textId="77777777" w:rsidR="00A43073" w:rsidRPr="00763F37" w:rsidRDefault="00A43073" w:rsidP="0077663D">
            <w:pPr>
              <w:jc w:val="center"/>
              <w:rPr>
                <w:rFonts w:ascii="Times New Roman" w:eastAsia="Times New Roman" w:hAnsi="Times New Roman" w:cs="Times New Roman"/>
                <w:bCs/>
              </w:rPr>
            </w:pPr>
          </w:p>
        </w:tc>
        <w:tc>
          <w:tcPr>
            <w:tcW w:w="4470" w:type="pct"/>
            <w:vAlign w:val="center"/>
          </w:tcPr>
          <w:p w14:paraId="114F2902" w14:textId="21324046" w:rsidR="00A43073" w:rsidRPr="00763F37" w:rsidRDefault="00C54693" w:rsidP="0077663D">
            <w:pPr>
              <w:jc w:val="center"/>
              <w:rPr>
                <w:rFonts w:ascii="Times New Roman" w:eastAsia="Times New Roman" w:hAnsi="Times New Roman" w:cs="Times New Roman"/>
                <w:bCs/>
              </w:rPr>
            </w:pPr>
            <m:oMathPara>
              <m:oMath>
                <m:sSub>
                  <m:sSubPr>
                    <m:ctrlPr>
                      <w:rPr>
                        <w:rFonts w:ascii="Cambria Math" w:eastAsia="Times New Roman" w:hAnsi="Cambria Math" w:cs="Times New Roman"/>
                        <w:bCs/>
                        <w:i/>
                      </w:rPr>
                    </m:ctrlPr>
                  </m:sSubPr>
                  <m:e>
                    <m:r>
                      <w:rPr>
                        <w:rFonts w:ascii="Cambria Math" w:eastAsia="Times New Roman" w:hAnsi="Cambria Math" w:cs="Times New Roman"/>
                      </w:rPr>
                      <m:t>I</m:t>
                    </m:r>
                  </m:e>
                  <m:sub>
                    <m:r>
                      <w:rPr>
                        <w:rFonts w:ascii="Cambria Math" w:eastAsia="Times New Roman" w:hAnsi="Cambria Math" w:cs="Times New Roman"/>
                      </w:rPr>
                      <m:t>3</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32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33</m:t>
                    </m:r>
                  </m:sub>
                </m:sSub>
                <m:r>
                  <w:rPr>
                    <w:rFonts w:ascii="Cambria Math" w:eastAsia="Times New Roman" w:hAnsi="Cambria Math" w:cs="Times New Roman"/>
                  </w:rPr>
                  <m:t>.</m:t>
                </m:r>
              </m:oMath>
            </m:oMathPara>
          </w:p>
        </w:tc>
        <w:tc>
          <w:tcPr>
            <w:tcW w:w="403" w:type="pct"/>
            <w:vAlign w:val="center"/>
          </w:tcPr>
          <w:p w14:paraId="7CA708A5" w14:textId="6703EF9B" w:rsidR="00A43073" w:rsidRPr="00763F37" w:rsidRDefault="00A43073"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w:t>
            </w:r>
            <w:r w:rsidR="001A6465" w:rsidRPr="00763F37">
              <w:rPr>
                <w:rFonts w:ascii="Times New Roman" w:eastAsia="Times New Roman" w:hAnsi="Times New Roman" w:cs="Times New Roman"/>
                <w:bCs/>
              </w:rPr>
              <w:t>30</w:t>
            </w:r>
            <w:r w:rsidRPr="00763F37">
              <w:rPr>
                <w:rFonts w:ascii="Times New Roman" w:eastAsia="Times New Roman" w:hAnsi="Times New Roman" w:cs="Times New Roman"/>
                <w:bCs/>
              </w:rPr>
              <w:t>)</w:t>
            </w:r>
          </w:p>
        </w:tc>
      </w:tr>
    </w:tbl>
    <w:p w14:paraId="6C9A42F3" w14:textId="7C83D4C9" w:rsidR="00EC2C94" w:rsidRPr="00763F37" w:rsidRDefault="000E458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Here,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8409"/>
        <w:gridCol w:w="723"/>
      </w:tblGrid>
      <w:tr w:rsidR="002E7C02" w:rsidRPr="00763F37" w14:paraId="5ABDD266" w14:textId="77777777" w:rsidTr="002E7C02">
        <w:tc>
          <w:tcPr>
            <w:tcW w:w="122" w:type="pct"/>
            <w:vAlign w:val="center"/>
          </w:tcPr>
          <w:p w14:paraId="50234574" w14:textId="77777777" w:rsidR="002E7C02" w:rsidRPr="00763F37" w:rsidRDefault="002E7C02" w:rsidP="0077663D">
            <w:pPr>
              <w:jc w:val="center"/>
              <w:rPr>
                <w:rFonts w:ascii="Times New Roman" w:eastAsia="Times New Roman" w:hAnsi="Times New Roman" w:cs="Times New Roman"/>
                <w:bCs/>
                <w:lang w:val="en-US"/>
              </w:rPr>
            </w:pPr>
          </w:p>
        </w:tc>
        <w:tc>
          <w:tcPr>
            <w:tcW w:w="4492" w:type="pct"/>
            <w:vAlign w:val="center"/>
          </w:tcPr>
          <w:p w14:paraId="742C5DFC" w14:textId="20C7660E" w:rsidR="002E7C02"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i/>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31</m:t>
                    </m:r>
                  </m:sub>
                </m:sSub>
                <m:r>
                  <w:rPr>
                    <w:rFonts w:ascii="Cambria Math" w:eastAsia="Times New Roman" w:hAnsi="Cambria Math" w:cs="Times New Roman"/>
                  </w:rPr>
                  <m:t>=</m:t>
                </m:r>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1</m:t>
                    </m:r>
                  </m:sup>
                  <m:e>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b>
                      <m:sup>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p>
                      <m:e>
                        <m:sSup>
                          <m:sSupPr>
                            <m:ctrlPr>
                              <w:rPr>
                                <w:rFonts w:ascii="Cambria Math" w:eastAsia="Times New Roman" w:hAnsi="Cambria Math" w:cs="Times New Roman"/>
                                <w:bCs/>
                                <w:i/>
                                <w:iCs/>
                              </w:rPr>
                            </m:ctrlPr>
                          </m:sSupPr>
                          <m:e>
                            <m:r>
                              <w:rPr>
                                <w:rFonts w:ascii="Cambria Math" w:eastAsia="Times New Roman" w:hAnsi="Cambria Math" w:cs="Times New Roman"/>
                              </w:rPr>
                              <m:t>r</m:t>
                            </m:r>
                          </m:e>
                          <m:sup>
                            <m:r>
                              <w:rPr>
                                <w:rFonts w:ascii="Cambria Math" w:eastAsia="Times New Roman" w:hAnsi="Cambria Math" w:cs="Times New Roman"/>
                              </w:rPr>
                              <m:t>5</m:t>
                            </m:r>
                          </m:sup>
                        </m:sSup>
                        <m:sSup>
                          <m:sSupPr>
                            <m:ctrlPr>
                              <w:rPr>
                                <w:rFonts w:ascii="Cambria Math" w:eastAsia="Times New Roman" w:hAnsi="Cambria Math" w:cs="Times New Roman"/>
                                <w:bCs/>
                                <w:i/>
                                <w:iCs/>
                              </w:rPr>
                            </m:ctrlPr>
                          </m:sSupPr>
                          <m:e>
                            <m:d>
                              <m:dPr>
                                <m:ctrlPr>
                                  <w:rPr>
                                    <w:rFonts w:ascii="Cambria Math" w:eastAsia="Times New Roman" w:hAnsi="Cambria Math" w:cs="Times New Roman"/>
                                    <w:bCs/>
                                    <w:i/>
                                    <w:iCs/>
                                  </w:rPr>
                                </m:ctrlPr>
                              </m:dPr>
                              <m:e>
                                <m:r>
                                  <w:rPr>
                                    <w:rFonts w:ascii="Cambria Math" w:eastAsia="Times New Roman" w:hAnsi="Cambria Math" w:cs="Times New Roman"/>
                                  </w:rPr>
                                  <m:t>1+</m:t>
                                </m:r>
                                <m:func>
                                  <m:funcPr>
                                    <m:ctrlPr>
                                      <w:rPr>
                                        <w:rFonts w:ascii="Cambria Math" w:eastAsia="Times New Roman" w:hAnsi="Cambria Math" w:cs="Times New Roman"/>
                                        <w:bCs/>
                                        <w:i/>
                                        <w:iCs/>
                                      </w:rPr>
                                    </m:ctrlPr>
                                  </m:funcPr>
                                  <m:fName>
                                    <m:r>
                                      <m:rPr>
                                        <m:sty m:val="p"/>
                                      </m:rPr>
                                      <w:rPr>
                                        <w:rFonts w:ascii="Cambria Math" w:eastAsia="Times New Roman" w:hAnsi="Cambria Math" w:cs="Times New Roman"/>
                                      </w:rPr>
                                      <m:t>cos</m:t>
                                    </m:r>
                                  </m:fName>
                                  <m:e>
                                    <m:d>
                                      <m:dPr>
                                        <m:ctrlPr>
                                          <w:rPr>
                                            <w:rFonts w:ascii="Cambria Math" w:eastAsia="Times New Roman" w:hAnsi="Cambria Math" w:cs="Times New Roman"/>
                                            <w:bCs/>
                                            <w:i/>
                                            <w:iCs/>
                                          </w:rPr>
                                        </m:ctrlPr>
                                      </m:dPr>
                                      <m:e>
                                        <m:r>
                                          <w:rPr>
                                            <w:rFonts w:ascii="Cambria Math" w:eastAsia="Times New Roman" w:hAnsi="Cambria Math" w:cs="Times New Roman"/>
                                          </w:rPr>
                                          <m:t>2θ</m:t>
                                        </m:r>
                                      </m:e>
                                    </m:d>
                                  </m:e>
                                </m:func>
                              </m:e>
                            </m:d>
                          </m:e>
                          <m:sup>
                            <m:r>
                              <w:rPr>
                                <w:rFonts w:ascii="Cambria Math" w:eastAsia="Times New Roman" w:hAnsi="Cambria Math" w:cs="Times New Roman"/>
                              </w:rPr>
                              <m:t>2</m:t>
                            </m:r>
                          </m:sup>
                        </m:sSup>
                        <m:r>
                          <w:rPr>
                            <w:rFonts w:ascii="Cambria Math" w:eastAsia="Times New Roman" w:hAnsi="Cambria Math" w:cs="Times New Roman"/>
                          </w:rPr>
                          <m:t>dθdr</m:t>
                        </m:r>
                      </m:e>
                    </m:nary>
                  </m:e>
                </m:nary>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4</m:t>
                    </m:r>
                  </m:den>
                </m:f>
                <m:r>
                  <w:rPr>
                    <w:rFonts w:ascii="Cambria Math" w:eastAsia="Times New Roman" w:hAnsi="Cambria Math" w:cs="Times New Roman"/>
                  </w:rPr>
                  <m:t>,</m:t>
                </m:r>
              </m:oMath>
            </m:oMathPara>
          </w:p>
        </w:tc>
        <w:tc>
          <w:tcPr>
            <w:tcW w:w="386" w:type="pct"/>
            <w:vAlign w:val="center"/>
          </w:tcPr>
          <w:p w14:paraId="60273234" w14:textId="6FE2A99E" w:rsidR="002E7C02" w:rsidRPr="00763F37" w:rsidRDefault="002E7C02"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(S3</w:t>
            </w:r>
            <w:r w:rsidR="001A6465" w:rsidRPr="00763F37">
              <w:rPr>
                <w:rFonts w:ascii="Times New Roman" w:eastAsia="Times New Roman" w:hAnsi="Times New Roman" w:cs="Times New Roman"/>
                <w:bCs/>
                <w:lang w:val="en-US"/>
              </w:rPr>
              <w:t>1</w:t>
            </w:r>
            <w:r w:rsidRPr="00763F37">
              <w:rPr>
                <w:rFonts w:ascii="Times New Roman" w:eastAsia="Times New Roman" w:hAnsi="Times New Roman" w:cs="Times New Roman"/>
                <w:bCs/>
                <w:lang w:val="en-US"/>
              </w:rPr>
              <w:t>)</w:t>
            </w:r>
          </w:p>
        </w:tc>
      </w:tr>
      <w:tr w:rsidR="002E7C02" w:rsidRPr="00763F37" w14:paraId="1C927A8B" w14:textId="77777777" w:rsidTr="002E7C02">
        <w:tc>
          <w:tcPr>
            <w:tcW w:w="122" w:type="pct"/>
            <w:vAlign w:val="center"/>
          </w:tcPr>
          <w:p w14:paraId="3F3D8745" w14:textId="77777777" w:rsidR="002E7C02" w:rsidRPr="00763F37" w:rsidRDefault="002E7C02" w:rsidP="0077663D">
            <w:pPr>
              <w:jc w:val="center"/>
              <w:rPr>
                <w:rFonts w:ascii="Times New Roman" w:eastAsia="Times New Roman" w:hAnsi="Times New Roman" w:cs="Times New Roman"/>
                <w:bCs/>
                <w:lang w:val="en-US"/>
              </w:rPr>
            </w:pPr>
          </w:p>
        </w:tc>
        <w:tc>
          <w:tcPr>
            <w:tcW w:w="4492" w:type="pct"/>
            <w:vAlign w:val="center"/>
          </w:tcPr>
          <w:p w14:paraId="367B3157" w14:textId="11E6FB89" w:rsidR="002E7C02"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32</m:t>
                    </m:r>
                  </m:sub>
                </m:sSub>
                <m:r>
                  <w:rPr>
                    <w:rFonts w:ascii="Cambria Math" w:eastAsia="Times New Roman" w:hAnsi="Cambria Math" w:cs="Times New Roman"/>
                    <w:lang w:val="en-US"/>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16</m:t>
                            </m:r>
                          </m:num>
                          <m:den>
                            <m:r>
                              <w:rPr>
                                <w:rFonts w:ascii="Cambria Math" w:eastAsia="Times New Roman" w:hAnsi="Cambria Math" w:cs="Times New Roman"/>
                                <w:lang w:val="en-US"/>
                              </w:rPr>
                              <m:t>π</m:t>
                            </m:r>
                          </m:den>
                        </m:f>
                      </m:e>
                    </m:d>
                  </m:e>
                  <m:sup>
                    <m:r>
                      <w:rPr>
                        <w:rFonts w:ascii="Cambria Math" w:eastAsia="Times New Roman" w:hAnsi="Cambria Math" w:cs="Times New Roman"/>
                      </w:rPr>
                      <m:t>2</m:t>
                    </m:r>
                  </m:sup>
                </m:sSup>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1</m:t>
                    </m:r>
                  </m:sup>
                  <m:e>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b>
                      <m:sup>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p>
                      <m:e>
                        <m:r>
                          <w:rPr>
                            <w:rFonts w:ascii="Cambria Math" w:eastAsia="Times New Roman" w:hAnsi="Cambria Math" w:cs="Times New Roman"/>
                          </w:rPr>
                          <m:t xml:space="preserve"> </m:t>
                        </m:r>
                        <m:sSup>
                          <m:sSupPr>
                            <m:ctrlPr>
                              <w:rPr>
                                <w:rFonts w:ascii="Cambria Math" w:eastAsia="Times New Roman" w:hAnsi="Cambria Math" w:cs="Times New Roman"/>
                                <w:bCs/>
                                <w:i/>
                                <w:iCs/>
                              </w:rPr>
                            </m:ctrlPr>
                          </m:sSupPr>
                          <m:e>
                            <m:d>
                              <m:dPr>
                                <m:ctrlPr>
                                  <w:rPr>
                                    <w:rFonts w:ascii="Cambria Math" w:eastAsia="Times New Roman" w:hAnsi="Cambria Math" w:cs="Times New Roman"/>
                                    <w:bCs/>
                                    <w:i/>
                                    <w:iCs/>
                                  </w:rPr>
                                </m:ctrlPr>
                              </m:dPr>
                              <m:e>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n=1, 3, 5, …</m:t>
                                    </m:r>
                                  </m:sub>
                                  <m:sup>
                                    <m:r>
                                      <w:rPr>
                                        <w:rFonts w:ascii="Cambria Math" w:eastAsia="Times New Roman" w:hAnsi="Cambria Math" w:cs="Times New Roman"/>
                                        <w:lang w:val="en-US"/>
                                      </w:rPr>
                                      <m:t>∞</m:t>
                                    </m:r>
                                  </m:sup>
                                  <m:e>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-1</m:t>
                                            </m:r>
                                          </m:e>
                                        </m:d>
                                      </m:e>
                                      <m:sup>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n+1</m:t>
                                            </m:r>
                                          </m:num>
                                          <m:den>
                                            <m:r>
                                              <w:rPr>
                                                <w:rFonts w:ascii="Cambria Math" w:eastAsia="Times New Roman" w:hAnsi="Cambria Math" w:cs="Times New Roman"/>
                                                <w:lang w:val="en-US"/>
                                              </w:rPr>
                                              <m:t>2</m:t>
                                            </m:r>
                                          </m:den>
                                        </m:f>
                                      </m:sup>
                                    </m:sSup>
                                    <m:sSup>
                                      <m:sSupPr>
                                        <m:ctrlPr>
                                          <w:rPr>
                                            <w:rFonts w:ascii="Cambria Math" w:eastAsia="Times New Roman" w:hAnsi="Cambria Math" w:cs="Times New Roman"/>
                                            <w:bCs/>
                                            <w:i/>
                                            <w:iCs/>
                                          </w:rPr>
                                        </m:ctrlPr>
                                      </m:sSupPr>
                                      <m:e>
                                        <m:r>
                                          <w:rPr>
                                            <w:rFonts w:ascii="Cambria Math" w:eastAsia="Times New Roman" w:hAnsi="Cambria Math" w:cs="Times New Roman"/>
                                            <w:lang w:val="en-US"/>
                                          </w:rPr>
                                          <m:t>r</m:t>
                                        </m:r>
                                      </m:e>
                                      <m:sup>
                                        <m:r>
                                          <w:rPr>
                                            <w:rFonts w:ascii="Cambria Math" w:eastAsia="Times New Roman" w:hAnsi="Cambria Math" w:cs="Times New Roman"/>
                                            <w:lang w:val="en-US"/>
                                          </w:rPr>
                                          <m:t>n</m:t>
                                        </m:r>
                                      </m:sup>
                                    </m:sSup>
                                    <m:f>
                                      <m:fPr>
                                        <m:ctrlPr>
                                          <w:rPr>
                                            <w:rFonts w:ascii="Cambria Math" w:eastAsia="Times New Roman" w:hAnsi="Cambria Math" w:cs="Times New Roman"/>
                                            <w:bCs/>
                                            <w:i/>
                                            <w:iCs/>
                                            <w:lang w:val="en-US"/>
                                          </w:rPr>
                                        </m:ctrlPr>
                                      </m:fPr>
                                      <m:num>
                                        <m:func>
                                          <m:funcPr>
                                            <m:ctrlPr>
                                              <w:rPr>
                                                <w:rFonts w:ascii="Cambria Math" w:eastAsia="Times New Roman" w:hAnsi="Cambria Math" w:cs="Times New Roman"/>
                                                <w:bCs/>
                                                <w:i/>
                                                <w:iCs/>
                                                <w:lang w:val="en-US"/>
                                              </w:rPr>
                                            </m:ctrlPr>
                                          </m:funcPr>
                                          <m:fName>
                                            <m:r>
                                              <m:rPr>
                                                <m:sty m:val="p"/>
                                              </m:rPr>
                                              <w:rPr>
                                                <w:rFonts w:ascii="Cambria Math" w:eastAsia="Times New Roman" w:hAnsi="Cambria Math" w:cs="Times New Roman"/>
                                                <w:lang w:val="en-US"/>
                                              </w:rPr>
                                              <m:t>cos</m:t>
                                            </m:r>
                                          </m:fName>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nθ</m:t>
                                                </m:r>
                                              </m:e>
                                            </m:d>
                                          </m:e>
                                        </m:func>
                                      </m:num>
                                      <m:den>
                                        <m:r>
                                          <w:rPr>
                                            <w:rFonts w:ascii="Cambria Math" w:eastAsia="Times New Roman" w:hAnsi="Cambria Math" w:cs="Times New Roman"/>
                                            <w:lang w:val="en-US"/>
                                          </w:rPr>
                                          <m:t>n</m:t>
                                        </m:r>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en>
                                    </m:f>
                                  </m:e>
                                </m:nary>
                              </m:e>
                            </m:d>
                          </m:e>
                          <m:sup>
                            <m:r>
                              <w:rPr>
                                <w:rFonts w:ascii="Cambria Math" w:eastAsia="Times New Roman" w:hAnsi="Cambria Math" w:cs="Times New Roman"/>
                              </w:rPr>
                              <m:t>2</m:t>
                            </m:r>
                          </m:sup>
                        </m:sSup>
                        <m:r>
                          <w:rPr>
                            <w:rFonts w:ascii="Cambria Math" w:eastAsia="Times New Roman" w:hAnsi="Cambria Math" w:cs="Times New Roman"/>
                          </w:rPr>
                          <m:t>rdθdr</m:t>
                        </m:r>
                      </m:e>
                    </m:nary>
                  </m:e>
                </m:nary>
                <m:r>
                  <w:rPr>
                    <w:rFonts w:ascii="Cambria Math" w:eastAsia="Times New Roman" w:hAnsi="Cambria Math" w:cs="Times New Roman"/>
                    <w:lang w:val="en-US"/>
                  </w:rPr>
                  <m:t>,</m:t>
                </m:r>
              </m:oMath>
            </m:oMathPara>
          </w:p>
        </w:tc>
        <w:tc>
          <w:tcPr>
            <w:tcW w:w="386" w:type="pct"/>
            <w:vAlign w:val="center"/>
          </w:tcPr>
          <w:p w14:paraId="15208B73" w14:textId="2C45B948" w:rsidR="002E7C02" w:rsidRPr="00763F37" w:rsidRDefault="002E7C02"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(S3</w:t>
            </w:r>
            <w:r w:rsidR="001A6465" w:rsidRPr="00763F37">
              <w:rPr>
                <w:rFonts w:ascii="Times New Roman" w:eastAsia="Times New Roman" w:hAnsi="Times New Roman" w:cs="Times New Roman"/>
                <w:bCs/>
                <w:lang w:val="en-US"/>
              </w:rPr>
              <w:t>2</w:t>
            </w:r>
            <w:r w:rsidRPr="00763F37">
              <w:rPr>
                <w:rFonts w:ascii="Times New Roman" w:eastAsia="Times New Roman" w:hAnsi="Times New Roman" w:cs="Times New Roman"/>
                <w:bCs/>
                <w:lang w:val="en-US"/>
              </w:rPr>
              <w:t>)</w:t>
            </w:r>
          </w:p>
        </w:tc>
      </w:tr>
      <w:tr w:rsidR="002E7C02" w:rsidRPr="00763F37" w14:paraId="2C949FD7" w14:textId="77777777" w:rsidTr="002E7C02">
        <w:tc>
          <w:tcPr>
            <w:tcW w:w="122" w:type="pct"/>
            <w:vAlign w:val="center"/>
          </w:tcPr>
          <w:p w14:paraId="3A73F014" w14:textId="77777777" w:rsidR="002E7C02" w:rsidRPr="00763F37" w:rsidRDefault="002E7C02" w:rsidP="0077663D">
            <w:pPr>
              <w:jc w:val="center"/>
              <w:rPr>
                <w:rFonts w:ascii="Times New Roman" w:eastAsia="Times New Roman" w:hAnsi="Times New Roman" w:cs="Times New Roman"/>
                <w:bCs/>
              </w:rPr>
            </w:pPr>
          </w:p>
        </w:tc>
        <w:tc>
          <w:tcPr>
            <w:tcW w:w="4492" w:type="pct"/>
            <w:vAlign w:val="center"/>
          </w:tcPr>
          <w:p w14:paraId="0CCDF0FB" w14:textId="654C7DBA" w:rsidR="002E7C02" w:rsidRPr="00763F37" w:rsidRDefault="00C54693" w:rsidP="0077663D">
            <w:pPr>
              <w:jc w:val="center"/>
              <w:rPr>
                <w:rFonts w:ascii="Times New Roman" w:eastAsia="Times New Roman" w:hAnsi="Times New Roman" w:cs="Times New Roman"/>
                <w:bC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32</m:t>
                    </m:r>
                  </m:sub>
                </m:sSub>
                <m:r>
                  <w:rPr>
                    <w:rFonts w:ascii="Cambria Math" w:eastAsia="Times New Roman" w:hAnsi="Cambria Math" w:cs="Times New Roman"/>
                    <w:lang w:val="en-US"/>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16</m:t>
                            </m:r>
                          </m:num>
                          <m:den>
                            <m:r>
                              <w:rPr>
                                <w:rFonts w:ascii="Cambria Math" w:eastAsia="Times New Roman" w:hAnsi="Cambria Math" w:cs="Times New Roman"/>
                                <w:lang w:val="en-US"/>
                              </w:rPr>
                              <m:t>π</m:t>
                            </m:r>
                          </m:den>
                        </m:f>
                      </m:e>
                    </m:d>
                  </m:e>
                  <m:sup>
                    <m:r>
                      <w:rPr>
                        <w:rFonts w:ascii="Cambria Math" w:eastAsia="Times New Roman" w:hAnsi="Cambria Math" w:cs="Times New Roman"/>
                      </w:rPr>
                      <m:t>2</m:t>
                    </m:r>
                  </m:sup>
                </m:sSup>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1</m:t>
                    </m:r>
                  </m:sup>
                  <m:e>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b>
                      <m:sup>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p>
                      <m:e>
                        <m:r>
                          <w:rPr>
                            <w:rFonts w:ascii="Cambria Math" w:eastAsia="Times New Roman" w:hAnsi="Cambria Math" w:cs="Times New Roman"/>
                          </w:rPr>
                          <m:t xml:space="preserve"> </m:t>
                        </m:r>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p=0, 1, 2, …</m:t>
                            </m:r>
                          </m:sub>
                          <m:sup>
                            <m:r>
                              <w:rPr>
                                <w:rFonts w:ascii="Cambria Math" w:eastAsia="Times New Roman" w:hAnsi="Cambria Math" w:cs="Times New Roman"/>
                                <w:lang w:val="en-US"/>
                              </w:rPr>
                              <m:t>∞</m:t>
                            </m:r>
                          </m:sup>
                          <m:e>
                            <m:sSup>
                              <m:sSupPr>
                                <m:ctrlPr>
                                  <w:rPr>
                                    <w:rFonts w:ascii="Cambria Math" w:eastAsia="Times New Roman" w:hAnsi="Cambria Math" w:cs="Times New Roman"/>
                                    <w:bCs/>
                                    <w:i/>
                                    <w:iCs/>
                                  </w:rPr>
                                </m:ctrlPr>
                              </m:sSupPr>
                              <m:e>
                                <m:r>
                                  <w:rPr>
                                    <w:rFonts w:ascii="Cambria Math" w:eastAsia="Times New Roman" w:hAnsi="Cambria Math" w:cs="Times New Roman"/>
                                    <w:lang w:val="en-US"/>
                                  </w:rPr>
                                  <m:t>r</m:t>
                                </m:r>
                              </m:e>
                              <m:sup>
                                <m:r>
                                  <w:rPr>
                                    <w:rFonts w:ascii="Cambria Math" w:eastAsia="Times New Roman" w:hAnsi="Cambria Math" w:cs="Times New Roman"/>
                                    <w:lang w:val="en-US"/>
                                  </w:rPr>
                                  <m:t>4p+3</m:t>
                                </m:r>
                              </m:sup>
                            </m:sSup>
                            <m:f>
                              <m:fPr>
                                <m:ctrlPr>
                                  <w:rPr>
                                    <w:rFonts w:ascii="Cambria Math" w:eastAsia="Times New Roman" w:hAnsi="Cambria Math" w:cs="Times New Roman"/>
                                    <w:bCs/>
                                    <w:i/>
                                    <w:iCs/>
                                    <w:lang w:val="en-US"/>
                                  </w:rPr>
                                </m:ctrlPr>
                              </m:fPr>
                              <m:num>
                                <m:func>
                                  <m:funcPr>
                                    <m:ctrlPr>
                                      <w:rPr>
                                        <w:rFonts w:ascii="Cambria Math" w:eastAsia="Times New Roman" w:hAnsi="Cambria Math" w:cs="Times New Roman"/>
                                        <w:bCs/>
                                        <w:i/>
                                        <w:iCs/>
                                        <w:lang w:val="en-US"/>
                                      </w:rPr>
                                    </m:ctrlPr>
                                  </m:funcPr>
                                  <m:fName>
                                    <m:sSup>
                                      <m:sSupPr>
                                        <m:ctrlPr>
                                          <w:rPr>
                                            <w:rFonts w:ascii="Cambria Math" w:eastAsia="Times New Roman" w:hAnsi="Cambria Math" w:cs="Times New Roman"/>
                                          </w:rPr>
                                        </m:ctrlPr>
                                      </m:sSupPr>
                                      <m:e>
                                        <m:r>
                                          <m:rPr>
                                            <m:sty m:val="p"/>
                                          </m:rPr>
                                          <w:rPr>
                                            <w:rFonts w:ascii="Cambria Math" w:eastAsia="Times New Roman" w:hAnsi="Cambria Math" w:cs="Times New Roman"/>
                                            <w:lang w:val="en-US"/>
                                          </w:rPr>
                                          <m:t>cos</m:t>
                                        </m:r>
                                      </m:e>
                                      <m:sup>
                                        <m:r>
                                          <m:rPr>
                                            <m:sty m:val="p"/>
                                          </m:rPr>
                                          <w:rPr>
                                            <w:rFonts w:ascii="Cambria Math" w:eastAsia="Times New Roman" w:hAnsi="Cambria Math" w:cs="Times New Roman"/>
                                            <w:lang w:val="en-US"/>
                                          </w:rPr>
                                          <m:t>2</m:t>
                                        </m:r>
                                      </m:sup>
                                    </m:sSup>
                                  </m:fName>
                                  <m:e>
                                    <m:d>
                                      <m:dPr>
                                        <m:ctrlPr>
                                          <w:rPr>
                                            <w:rFonts w:ascii="Cambria Math" w:eastAsia="Times New Roman" w:hAnsi="Cambria Math" w:cs="Times New Roman"/>
                                            <w:bCs/>
                                            <w:i/>
                                            <w:iCs/>
                                            <w:lang w:val="en-US"/>
                                          </w:rPr>
                                        </m:ctrlPr>
                                      </m:dPr>
                                      <m:e>
                                        <m:d>
                                          <m:dPr>
                                            <m:ctrlPr>
                                              <w:rPr>
                                                <w:rFonts w:ascii="Cambria Math" w:eastAsia="Times New Roman" w:hAnsi="Cambria Math" w:cs="Times New Roman"/>
                                                <w:i/>
                                              </w:rPr>
                                            </m:ctrlPr>
                                          </m:dPr>
                                          <m:e>
                                            <m:r>
                                              <w:rPr>
                                                <w:rFonts w:ascii="Cambria Math" w:eastAsia="Times New Roman" w:hAnsi="Cambria Math" w:cs="Times New Roman"/>
                                                <w:lang w:val="en-US"/>
                                              </w:rPr>
                                              <m:t>2p+1</m:t>
                                            </m:r>
                                          </m:e>
                                        </m:d>
                                        <m:r>
                                          <w:rPr>
                                            <w:rFonts w:ascii="Cambria Math" w:eastAsia="Times New Roman" w:hAnsi="Cambria Math" w:cs="Times New Roman"/>
                                            <w:lang w:val="en-US"/>
                                          </w:rPr>
                                          <m:t>θ</m:t>
                                        </m:r>
                                      </m:e>
                                    </m:d>
                                  </m:e>
                                </m:func>
                              </m:num>
                              <m:den>
                                <m:sSup>
                                  <m:sSupPr>
                                    <m:ctrlPr>
                                      <w:rPr>
                                        <w:rFonts w:ascii="Cambria Math" w:eastAsia="Times New Roman" w:hAnsi="Cambria Math" w:cs="Times New Roman"/>
                                        <w:bCs/>
                                        <w:i/>
                                        <w:iCs/>
                                      </w:rPr>
                                    </m:ctrlPr>
                                  </m:sSupPr>
                                  <m:e>
                                    <m:d>
                                      <m:dPr>
                                        <m:ctrlPr>
                                          <w:rPr>
                                            <w:rFonts w:ascii="Cambria Math" w:eastAsia="Times New Roman" w:hAnsi="Cambria Math" w:cs="Times New Roman"/>
                                            <w:i/>
                                          </w:rPr>
                                        </m:ctrlPr>
                                      </m:dPr>
                                      <m:e>
                                        <m:d>
                                          <m:dPr>
                                            <m:ctrlPr>
                                              <w:rPr>
                                                <w:rFonts w:ascii="Cambria Math" w:eastAsia="Times New Roman" w:hAnsi="Cambria Math" w:cs="Times New Roman"/>
                                                <w:i/>
                                              </w:rPr>
                                            </m:ctrlPr>
                                          </m:dPr>
                                          <m:e>
                                            <m:r>
                                              <w:rPr>
                                                <w:rFonts w:ascii="Cambria Math" w:eastAsia="Times New Roman" w:hAnsi="Cambria Math" w:cs="Times New Roman"/>
                                                <w:lang w:val="en-US"/>
                                              </w:rPr>
                                              <m:t>2p+1</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2p+3</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2p-1</m:t>
                                            </m:r>
                                          </m:e>
                                        </m:d>
                                        <m:ctrlPr>
                                          <w:rPr>
                                            <w:rFonts w:ascii="Cambria Math" w:eastAsia="Times New Roman" w:hAnsi="Cambria Math" w:cs="Times New Roman"/>
                                            <w:bCs/>
                                            <w:i/>
                                            <w:iCs/>
                                          </w:rPr>
                                        </m:ctrlPr>
                                      </m:e>
                                    </m:d>
                                  </m:e>
                                  <m:sup>
                                    <m:r>
                                      <w:rPr>
                                        <w:rFonts w:ascii="Cambria Math" w:eastAsia="Times New Roman" w:hAnsi="Cambria Math" w:cs="Times New Roman"/>
                                      </w:rPr>
                                      <m:t>2</m:t>
                                    </m:r>
                                  </m:sup>
                                </m:sSup>
                              </m:den>
                            </m:f>
                          </m:e>
                        </m:nary>
                        <m:r>
                          <w:rPr>
                            <w:rFonts w:ascii="Cambria Math" w:eastAsia="Times New Roman" w:hAnsi="Cambria Math" w:cs="Times New Roman"/>
                          </w:rPr>
                          <m:t>dθdr</m:t>
                        </m:r>
                      </m:e>
                    </m:nary>
                  </m:e>
                </m:nary>
                <m:r>
                  <w:rPr>
                    <w:rFonts w:ascii="Cambria Math" w:eastAsia="Times New Roman" w:hAnsi="Cambria Math" w:cs="Times New Roman"/>
                    <w:lang w:val="en-US"/>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16</m:t>
                            </m:r>
                          </m:num>
                          <m:den>
                            <m:r>
                              <w:rPr>
                                <w:rFonts w:ascii="Cambria Math" w:eastAsia="Times New Roman" w:hAnsi="Cambria Math" w:cs="Times New Roman"/>
                                <w:lang w:val="en-US"/>
                              </w:rPr>
                              <m:t>π</m:t>
                            </m:r>
                          </m:den>
                        </m:f>
                      </m:e>
                    </m:d>
                  </m:e>
                  <m:sup>
                    <m:r>
                      <w:rPr>
                        <w:rFonts w:ascii="Cambria Math" w:eastAsia="Times New Roman" w:hAnsi="Cambria Math" w:cs="Times New Roman"/>
                      </w:rPr>
                      <m:t>2</m:t>
                    </m:r>
                  </m:sup>
                </m:sSup>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1</m:t>
                    </m:r>
                  </m:sup>
                  <m:e>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b>
                      <m:sup>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p>
                      <m:e>
                        <m:r>
                          <w:rPr>
                            <w:rFonts w:ascii="Cambria Math" w:eastAsia="Times New Roman" w:hAnsi="Cambria Math" w:cs="Times New Roman"/>
                          </w:rPr>
                          <m:t xml:space="preserve"> </m:t>
                        </m:r>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j=0, 1, 2, …</m:t>
                            </m:r>
                          </m:sub>
                          <m:sup>
                            <m:r>
                              <w:rPr>
                                <w:rFonts w:ascii="Cambria Math" w:eastAsia="Times New Roman" w:hAnsi="Cambria Math" w:cs="Times New Roman"/>
                                <w:lang w:val="en-US"/>
                              </w:rPr>
                              <m:t>∞</m:t>
                            </m:r>
                          </m:sup>
                          <m:e>
                            <m:nary>
                              <m:naryPr>
                                <m:chr m:val="∑"/>
                                <m:limLoc m:val="undOvr"/>
                                <m:ctrlPr>
                                  <w:rPr>
                                    <w:rFonts w:ascii="Cambria Math" w:eastAsia="Times New Roman" w:hAnsi="Cambria Math" w:cs="Times New Roman"/>
                                    <w:bCs/>
                                    <w:i/>
                                    <w:iCs/>
                                    <w:lang w:val="en-US"/>
                                  </w:rPr>
                                </m:ctrlPr>
                              </m:naryPr>
                              <m:sub>
                                <m:r>
                                  <w:rPr>
                                    <w:rFonts w:ascii="Cambria Math" w:eastAsia="Times New Roman" w:hAnsi="Cambria Math" w:cs="Times New Roman"/>
                                    <w:lang w:val="en-US"/>
                                  </w:rPr>
                                  <m:t>i=0</m:t>
                                </m:r>
                              </m:sub>
                              <m:sup>
                                <m:r>
                                  <w:rPr>
                                    <w:rFonts w:ascii="Cambria Math" w:eastAsia="Times New Roman" w:hAnsi="Cambria Math" w:cs="Times New Roman"/>
                                    <w:lang w:val="en-US"/>
                                  </w:rPr>
                                  <m:t>j-1</m:t>
                                </m:r>
                              </m:sup>
                              <m:e>
                                <m:sSup>
                                  <m:sSupPr>
                                    <m:ctrlPr>
                                      <w:rPr>
                                        <w:rFonts w:ascii="Cambria Math" w:eastAsia="Times New Roman" w:hAnsi="Cambria Math" w:cs="Times New Roman"/>
                                        <w:bCs/>
                                        <w:i/>
                                        <w:iCs/>
                                      </w:rPr>
                                    </m:ctrlPr>
                                  </m:sSupPr>
                                  <m:e>
                                    <m:d>
                                      <m:dPr>
                                        <m:ctrlPr>
                                          <w:rPr>
                                            <w:rFonts w:ascii="Cambria Math" w:eastAsia="Times New Roman" w:hAnsi="Cambria Math" w:cs="Times New Roman"/>
                                            <w:bCs/>
                                            <w:i/>
                                            <w:iCs/>
                                          </w:rPr>
                                        </m:ctrlPr>
                                      </m:dPr>
                                      <m:e>
                                        <m:r>
                                          <w:rPr>
                                            <w:rFonts w:ascii="Cambria Math" w:eastAsia="Times New Roman" w:hAnsi="Cambria Math" w:cs="Times New Roman"/>
                                            <w:lang w:val="en-US"/>
                                          </w:rPr>
                                          <m:t>-1</m:t>
                                        </m:r>
                                      </m:e>
                                    </m:d>
                                  </m:e>
                                  <m:sup>
                                    <m:r>
                                      <w:rPr>
                                        <w:rFonts w:ascii="Cambria Math" w:eastAsia="Times New Roman" w:hAnsi="Cambria Math" w:cs="Times New Roman"/>
                                        <w:lang w:val="en-US"/>
                                      </w:rPr>
                                      <m:t>i+j+1</m:t>
                                    </m:r>
                                  </m:sup>
                                </m:sSup>
                              </m:e>
                            </m:nary>
                            <m:f>
                              <m:fPr>
                                <m:ctrlPr>
                                  <w:rPr>
                                    <w:rFonts w:ascii="Cambria Math" w:eastAsia="Times New Roman" w:hAnsi="Cambria Math" w:cs="Times New Roman"/>
                                    <w:bCs/>
                                    <w:i/>
                                    <w:iCs/>
                                  </w:rPr>
                                </m:ctrlPr>
                              </m:fPr>
                              <m:num>
                                <m:sSup>
                                  <m:sSupPr>
                                    <m:ctrlPr>
                                      <w:rPr>
                                        <w:rFonts w:ascii="Cambria Math" w:eastAsia="Times New Roman" w:hAnsi="Cambria Math" w:cs="Times New Roman"/>
                                        <w:bCs/>
                                        <w:i/>
                                        <w:iCs/>
                                      </w:rPr>
                                    </m:ctrlPr>
                                  </m:sSupPr>
                                  <m:e>
                                    <m:r>
                                      <w:rPr>
                                        <w:rFonts w:ascii="Cambria Math" w:eastAsia="Times New Roman" w:hAnsi="Cambria Math" w:cs="Times New Roman"/>
                                        <w:lang w:val="en-US"/>
                                      </w:rPr>
                                      <m:t>r</m:t>
                                    </m:r>
                                  </m:e>
                                  <m:sup>
                                    <m:r>
                                      <w:rPr>
                                        <w:rFonts w:ascii="Cambria Math" w:eastAsia="Times New Roman" w:hAnsi="Cambria Math" w:cs="Times New Roman"/>
                                        <w:lang w:val="en-US"/>
                                      </w:rPr>
                                      <m:t>2</m:t>
                                    </m:r>
                                    <m:d>
                                      <m:dPr>
                                        <m:ctrlPr>
                                          <w:rPr>
                                            <w:rFonts w:ascii="Cambria Math" w:eastAsia="Times New Roman" w:hAnsi="Cambria Math" w:cs="Times New Roman"/>
                                            <w:bCs/>
                                            <w:i/>
                                            <w:iCs/>
                                          </w:rPr>
                                        </m:ctrlPr>
                                      </m:dPr>
                                      <m:e>
                                        <m:r>
                                          <w:rPr>
                                            <w:rFonts w:ascii="Cambria Math" w:eastAsia="Times New Roman" w:hAnsi="Cambria Math" w:cs="Times New Roman"/>
                                            <w:lang w:val="en-US"/>
                                          </w:rPr>
                                          <m:t>i+j</m:t>
                                        </m:r>
                                      </m:e>
                                    </m:d>
                                    <m:r>
                                      <w:rPr>
                                        <w:rFonts w:ascii="Cambria Math" w:eastAsia="Times New Roman" w:hAnsi="Cambria Math" w:cs="Times New Roman"/>
                                      </w:rPr>
                                      <m:t>+2</m:t>
                                    </m:r>
                                  </m:sup>
                                </m:sSup>
                              </m:num>
                              <m:den>
                                <m:d>
                                  <m:dPr>
                                    <m:ctrlPr>
                                      <w:rPr>
                                        <w:rFonts w:ascii="Cambria Math" w:eastAsia="Times New Roman" w:hAnsi="Cambria Math" w:cs="Times New Roman"/>
                                        <w:bCs/>
                                        <w:i/>
                                        <w:iCs/>
                                      </w:rPr>
                                    </m:ctrlPr>
                                  </m:dPr>
                                  <m:e>
                                    <m:r>
                                      <w:rPr>
                                        <w:rFonts w:ascii="Cambria Math" w:eastAsia="Times New Roman" w:hAnsi="Cambria Math" w:cs="Times New Roman"/>
                                      </w:rPr>
                                      <m:t>4</m:t>
                                    </m:r>
                                    <m:sSup>
                                      <m:sSupPr>
                                        <m:ctrlPr>
                                          <w:rPr>
                                            <w:rFonts w:ascii="Cambria Math" w:eastAsia="Times New Roman" w:hAnsi="Cambria Math" w:cs="Times New Roman"/>
                                            <w:bCs/>
                                            <w:i/>
                                            <w:iCs/>
                                          </w:rPr>
                                        </m:ctrlPr>
                                      </m:sSupPr>
                                      <m:e>
                                        <m:r>
                                          <w:rPr>
                                            <w:rFonts w:ascii="Cambria Math" w:eastAsia="Times New Roman" w:hAnsi="Cambria Math" w:cs="Times New Roman"/>
                                          </w:rPr>
                                          <m:t>i</m:t>
                                        </m:r>
                                      </m:e>
                                      <m:sup>
                                        <m:r>
                                          <w:rPr>
                                            <w:rFonts w:ascii="Cambria Math" w:eastAsia="Times New Roman" w:hAnsi="Cambria Math" w:cs="Times New Roman"/>
                                          </w:rPr>
                                          <m:t>2</m:t>
                                        </m:r>
                                      </m:sup>
                                    </m:sSup>
                                    <m:r>
                                      <w:rPr>
                                        <w:rFonts w:ascii="Cambria Math" w:eastAsia="Times New Roman" w:hAnsi="Cambria Math" w:cs="Times New Roman"/>
                                      </w:rPr>
                                      <m:t>-1</m:t>
                                    </m:r>
                                  </m:e>
                                </m:d>
                                <m:d>
                                  <m:dPr>
                                    <m:ctrlPr>
                                      <w:rPr>
                                        <w:rFonts w:ascii="Cambria Math" w:eastAsia="Times New Roman" w:hAnsi="Cambria Math" w:cs="Times New Roman"/>
                                        <w:bCs/>
                                        <w:i/>
                                        <w:iCs/>
                                      </w:rPr>
                                    </m:ctrlPr>
                                  </m:dPr>
                                  <m:e>
                                    <m:r>
                                      <w:rPr>
                                        <w:rFonts w:ascii="Cambria Math" w:eastAsia="Times New Roman" w:hAnsi="Cambria Math" w:cs="Times New Roman"/>
                                      </w:rPr>
                                      <m:t>4</m:t>
                                    </m:r>
                                    <m:sSup>
                                      <m:sSupPr>
                                        <m:ctrlPr>
                                          <w:rPr>
                                            <w:rFonts w:ascii="Cambria Math" w:eastAsia="Times New Roman" w:hAnsi="Cambria Math" w:cs="Times New Roman"/>
                                            <w:bCs/>
                                            <w:i/>
                                            <w:iCs/>
                                          </w:rPr>
                                        </m:ctrlPr>
                                      </m:sSupPr>
                                      <m:e>
                                        <m:r>
                                          <w:rPr>
                                            <w:rFonts w:ascii="Cambria Math" w:eastAsia="Times New Roman" w:hAnsi="Cambria Math" w:cs="Times New Roman"/>
                                          </w:rPr>
                                          <m:t>j</m:t>
                                        </m:r>
                                      </m:e>
                                      <m:sup>
                                        <m:r>
                                          <w:rPr>
                                            <w:rFonts w:ascii="Cambria Math" w:eastAsia="Times New Roman" w:hAnsi="Cambria Math" w:cs="Times New Roman"/>
                                          </w:rPr>
                                          <m:t>2</m:t>
                                        </m:r>
                                      </m:sup>
                                    </m:sSup>
                                    <m:r>
                                      <w:rPr>
                                        <w:rFonts w:ascii="Cambria Math" w:eastAsia="Times New Roman" w:hAnsi="Cambria Math" w:cs="Times New Roman"/>
                                      </w:rPr>
                                      <m:t>-1</m:t>
                                    </m:r>
                                  </m:e>
                                </m:d>
                                <m:d>
                                  <m:dPr>
                                    <m:ctrlPr>
                                      <w:rPr>
                                        <w:rFonts w:ascii="Cambria Math" w:eastAsia="Times New Roman" w:hAnsi="Cambria Math" w:cs="Times New Roman"/>
                                        <w:bCs/>
                                        <w:i/>
                                        <w:iCs/>
                                      </w:rPr>
                                    </m:ctrlPr>
                                  </m:dPr>
                                  <m:e>
                                    <m:r>
                                      <w:rPr>
                                        <w:rFonts w:ascii="Cambria Math" w:eastAsia="Times New Roman" w:hAnsi="Cambria Math" w:cs="Times New Roman"/>
                                      </w:rPr>
                                      <m:t>2i+3</m:t>
                                    </m:r>
                                  </m:e>
                                </m:d>
                                <m:d>
                                  <m:dPr>
                                    <m:ctrlPr>
                                      <w:rPr>
                                        <w:rFonts w:ascii="Cambria Math" w:eastAsia="Times New Roman" w:hAnsi="Cambria Math" w:cs="Times New Roman"/>
                                        <w:bCs/>
                                        <w:i/>
                                        <w:iCs/>
                                      </w:rPr>
                                    </m:ctrlPr>
                                  </m:dPr>
                                  <m:e>
                                    <m:r>
                                      <w:rPr>
                                        <w:rFonts w:ascii="Cambria Math" w:eastAsia="Times New Roman" w:hAnsi="Cambria Math" w:cs="Times New Roman"/>
                                      </w:rPr>
                                      <m:t>2j+3</m:t>
                                    </m:r>
                                  </m:e>
                                </m:d>
                              </m:den>
                            </m:f>
                            <m:func>
                              <m:funcPr>
                                <m:ctrlPr>
                                  <w:rPr>
                                    <w:rFonts w:ascii="Cambria Math" w:eastAsia="Times New Roman" w:hAnsi="Cambria Math" w:cs="Times New Roman"/>
                                    <w:bCs/>
                                    <w:iCs/>
                                  </w:rPr>
                                </m:ctrlPr>
                              </m:funcPr>
                              <m:fName>
                                <m:r>
                                  <m:rPr>
                                    <m:sty m:val="p"/>
                                  </m:rPr>
                                  <w:rPr>
                                    <w:rFonts w:ascii="Cambria Math" w:eastAsia="Times New Roman" w:hAnsi="Cambria Math" w:cs="Times New Roman"/>
                                  </w:rPr>
                                  <m:t>cos</m:t>
                                </m:r>
                              </m:fName>
                              <m:e>
                                <m:d>
                                  <m:dPr>
                                    <m:ctrlPr>
                                      <w:rPr>
                                        <w:rFonts w:ascii="Cambria Math" w:eastAsia="Times New Roman" w:hAnsi="Cambria Math" w:cs="Times New Roman"/>
                                        <w:bCs/>
                                        <w:i/>
                                        <w:iCs/>
                                      </w:rPr>
                                    </m:ctrlPr>
                                  </m:dPr>
                                  <m:e>
                                    <m:d>
                                      <m:dPr>
                                        <m:ctrlPr>
                                          <w:rPr>
                                            <w:rFonts w:ascii="Cambria Math" w:eastAsia="Times New Roman" w:hAnsi="Cambria Math" w:cs="Times New Roman"/>
                                            <w:bCs/>
                                            <w:i/>
                                            <w:iCs/>
                                          </w:rPr>
                                        </m:ctrlPr>
                                      </m:dPr>
                                      <m:e>
                                        <m:r>
                                          <w:rPr>
                                            <w:rFonts w:ascii="Cambria Math" w:eastAsia="Times New Roman" w:hAnsi="Cambria Math" w:cs="Times New Roman"/>
                                          </w:rPr>
                                          <m:t>2i+1</m:t>
                                        </m:r>
                                      </m:e>
                                    </m:d>
                                    <m:r>
                                      <w:rPr>
                                        <w:rFonts w:ascii="Cambria Math" w:eastAsia="Times New Roman" w:hAnsi="Cambria Math" w:cs="Times New Roman"/>
                                      </w:rPr>
                                      <m:t>θ</m:t>
                                    </m:r>
                                  </m:e>
                                </m:d>
                              </m:e>
                            </m:func>
                            <m:func>
                              <m:funcPr>
                                <m:ctrlPr>
                                  <w:rPr>
                                    <w:rFonts w:ascii="Cambria Math" w:eastAsia="Times New Roman" w:hAnsi="Cambria Math" w:cs="Times New Roman"/>
                                    <w:bCs/>
                                    <w:i/>
                                    <w:iCs/>
                                  </w:rPr>
                                </m:ctrlPr>
                              </m:funcPr>
                              <m:fName>
                                <m:r>
                                  <m:rPr>
                                    <m:sty m:val="p"/>
                                  </m:rPr>
                                  <w:rPr>
                                    <w:rFonts w:ascii="Cambria Math" w:eastAsia="Times New Roman" w:hAnsi="Cambria Math" w:cs="Times New Roman"/>
                                  </w:rPr>
                                  <m:t>cos</m:t>
                                </m:r>
                              </m:fName>
                              <m:e>
                                <m:d>
                                  <m:dPr>
                                    <m:ctrlPr>
                                      <w:rPr>
                                        <w:rFonts w:ascii="Cambria Math" w:eastAsia="Times New Roman" w:hAnsi="Cambria Math" w:cs="Times New Roman"/>
                                        <w:bCs/>
                                        <w:i/>
                                        <w:iCs/>
                                      </w:rPr>
                                    </m:ctrlPr>
                                  </m:dPr>
                                  <m:e>
                                    <m:d>
                                      <m:dPr>
                                        <m:ctrlPr>
                                          <w:rPr>
                                            <w:rFonts w:ascii="Cambria Math" w:eastAsia="Times New Roman" w:hAnsi="Cambria Math" w:cs="Times New Roman"/>
                                            <w:bCs/>
                                            <w:i/>
                                            <w:iCs/>
                                          </w:rPr>
                                        </m:ctrlPr>
                                      </m:dPr>
                                      <m:e>
                                        <m:r>
                                          <w:rPr>
                                            <w:rFonts w:ascii="Cambria Math" w:eastAsia="Times New Roman" w:hAnsi="Cambria Math" w:cs="Times New Roman"/>
                                          </w:rPr>
                                          <m:t>2j+1</m:t>
                                        </m:r>
                                      </m:e>
                                    </m:d>
                                    <m:r>
                                      <w:rPr>
                                        <w:rFonts w:ascii="Cambria Math" w:eastAsia="Times New Roman" w:hAnsi="Cambria Math" w:cs="Times New Roman"/>
                                      </w:rPr>
                                      <m:t>θ</m:t>
                                    </m:r>
                                  </m:e>
                                </m:d>
                              </m:e>
                            </m:func>
                          </m:e>
                        </m:nary>
                        <m:r>
                          <w:rPr>
                            <w:rFonts w:ascii="Cambria Math" w:eastAsia="Times New Roman" w:hAnsi="Cambria Math" w:cs="Times New Roman"/>
                          </w:rPr>
                          <m:t>dθdr</m:t>
                        </m:r>
                      </m:e>
                    </m:nary>
                  </m:e>
                </m:nary>
                <m:r>
                  <w:rPr>
                    <w:rFonts w:ascii="Cambria Math" w:eastAsia="Times New Roman" w:hAnsi="Cambria Math" w:cs="Times New Roman"/>
                    <w:lang w:val="en-US"/>
                  </w:rPr>
                  <m:t>,</m:t>
                </m:r>
              </m:oMath>
            </m:oMathPara>
          </w:p>
        </w:tc>
        <w:tc>
          <w:tcPr>
            <w:tcW w:w="386" w:type="pct"/>
            <w:vAlign w:val="center"/>
          </w:tcPr>
          <w:p w14:paraId="1DE67148" w14:textId="375A2B4D" w:rsidR="002E7C02" w:rsidRPr="00763F37" w:rsidRDefault="002E7C02"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(S3</w:t>
            </w:r>
            <w:r w:rsidR="001A6465" w:rsidRPr="00763F37">
              <w:rPr>
                <w:rFonts w:ascii="Times New Roman" w:eastAsia="Times New Roman" w:hAnsi="Times New Roman" w:cs="Times New Roman"/>
                <w:bCs/>
              </w:rPr>
              <w:t>3</w:t>
            </w:r>
            <w:r w:rsidRPr="00763F37">
              <w:rPr>
                <w:rFonts w:ascii="Times New Roman" w:eastAsia="Times New Roman" w:hAnsi="Times New Roman" w:cs="Times New Roman"/>
                <w:bCs/>
              </w:rPr>
              <w:t>)</w:t>
            </w:r>
          </w:p>
        </w:tc>
      </w:tr>
      <w:tr w:rsidR="002E7C02" w:rsidRPr="00763F37" w14:paraId="0F46A0AA" w14:textId="77777777" w:rsidTr="002E7C02">
        <w:tc>
          <w:tcPr>
            <w:tcW w:w="122" w:type="pct"/>
            <w:vAlign w:val="center"/>
          </w:tcPr>
          <w:p w14:paraId="0E167073" w14:textId="77777777" w:rsidR="002E7C02" w:rsidRPr="00763F37" w:rsidRDefault="002E7C02" w:rsidP="0077663D">
            <w:pPr>
              <w:jc w:val="center"/>
              <w:rPr>
                <w:rFonts w:ascii="Times New Roman" w:eastAsia="Times New Roman" w:hAnsi="Times New Roman" w:cs="Times New Roman"/>
                <w:bCs/>
              </w:rPr>
            </w:pPr>
          </w:p>
        </w:tc>
        <w:tc>
          <w:tcPr>
            <w:tcW w:w="4492" w:type="pct"/>
            <w:vAlign w:val="center"/>
          </w:tcPr>
          <w:p w14:paraId="0DE499A3" w14:textId="278591F7" w:rsidR="002E7C02" w:rsidRPr="00763F37" w:rsidRDefault="00C54693" w:rsidP="0077663D">
            <w:pPr>
              <w:jc w:val="center"/>
              <w:rPr>
                <w:rFonts w:ascii="Times New Roman" w:eastAsia="Times New Roman" w:hAnsi="Times New Roman" w:cs="Times New Roman"/>
                <w:bCs/>
              </w:rPr>
            </w:pPr>
            <m:oMathPara>
              <m:oMath>
                <m:sSub>
                  <m:sSubPr>
                    <m:ctrlPr>
                      <w:rPr>
                        <w:rFonts w:ascii="Cambria Math" w:eastAsia="Times New Roman" w:hAnsi="Cambria Math" w:cs="Times New Roman"/>
                        <w:bCs/>
                        <w:i/>
                      </w:rPr>
                    </m:ctrlPr>
                  </m:sSubPr>
                  <m:e>
                    <m:r>
                      <w:rPr>
                        <w:rFonts w:ascii="Cambria Math" w:eastAsia="Times New Roman" w:hAnsi="Cambria Math" w:cs="Times New Roman"/>
                      </w:rPr>
                      <m:t>I</m:t>
                    </m:r>
                  </m:e>
                  <m:sub>
                    <m:r>
                      <w:rPr>
                        <w:rFonts w:ascii="Cambria Math" w:eastAsia="Times New Roman" w:hAnsi="Cambria Math" w:cs="Times New Roman"/>
                      </w:rPr>
                      <m:t>32</m:t>
                    </m:r>
                  </m:sub>
                </m:sSub>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16</m:t>
                            </m:r>
                          </m:num>
                          <m:den>
                            <m:r>
                              <w:rPr>
                                <w:rFonts w:ascii="Cambria Math" w:eastAsia="Times New Roman" w:hAnsi="Cambria Math" w:cs="Times New Roman"/>
                                <w:lang w:val="en-US"/>
                              </w:rPr>
                              <m:t>π</m:t>
                            </m:r>
                          </m:den>
                        </m:f>
                      </m:e>
                    </m:d>
                  </m:e>
                  <m:sup>
                    <m:r>
                      <w:rPr>
                        <w:rFonts w:ascii="Cambria Math" w:eastAsia="Times New Roman" w:hAnsi="Cambria Math" w:cs="Times New Roman"/>
                      </w:rPr>
                      <m:t>2</m:t>
                    </m:r>
                  </m:sup>
                </m:sSup>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2</m:t>
                    </m:r>
                  </m:den>
                </m:f>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n=1, 3, 5, …</m:t>
                    </m:r>
                  </m:sub>
                  <m:sup>
                    <m:r>
                      <w:rPr>
                        <w:rFonts w:ascii="Cambria Math" w:eastAsia="Times New Roman" w:hAnsi="Cambria Math" w:cs="Times New Roman"/>
                        <w:lang w:val="en-US"/>
                      </w:rPr>
                      <m:t>∞</m:t>
                    </m:r>
                  </m:sup>
                  <m:e>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1</m:t>
                        </m:r>
                      </m:num>
                      <m:den>
                        <m:sSup>
                          <m:sSupPr>
                            <m:ctrlPr>
                              <w:rPr>
                                <w:rFonts w:ascii="Cambria Math" w:eastAsia="Times New Roman" w:hAnsi="Cambria Math" w:cs="Times New Roman"/>
                                <w:bCs/>
                                <w:i/>
                                <w:iCs/>
                              </w:rPr>
                            </m:ctrlPr>
                          </m:sSupPr>
                          <m:e>
                            <m:d>
                              <m:dPr>
                                <m:ctrlPr>
                                  <w:rPr>
                                    <w:rFonts w:ascii="Cambria Math" w:eastAsia="Times New Roman" w:hAnsi="Cambria Math" w:cs="Times New Roman"/>
                                    <w:i/>
                                  </w:rPr>
                                </m:ctrlPr>
                              </m:dPr>
                              <m:e>
                                <m:r>
                                  <w:rPr>
                                    <w:rFonts w:ascii="Cambria Math" w:eastAsia="Times New Roman" w:hAnsi="Cambria Math" w:cs="Times New Roman"/>
                                    <w:lang w:val="en-US"/>
                                  </w:rPr>
                                  <m:t>n</m:t>
                                </m:r>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ctrlPr>
                                  <w:rPr>
                                    <w:rFonts w:ascii="Cambria Math" w:eastAsia="Times New Roman" w:hAnsi="Cambria Math" w:cs="Times New Roman"/>
                                    <w:bCs/>
                                    <w:i/>
                                    <w:iCs/>
                                  </w:rPr>
                                </m:ctrlPr>
                              </m:e>
                            </m:d>
                          </m:e>
                          <m:sup>
                            <m:r>
                              <w:rPr>
                                <w:rFonts w:ascii="Cambria Math" w:eastAsia="Times New Roman" w:hAnsi="Cambria Math" w:cs="Times New Roman"/>
                              </w:rPr>
                              <m:t>2</m:t>
                            </m:r>
                          </m:sup>
                        </m:sSup>
                        <m:d>
                          <m:dPr>
                            <m:ctrlPr>
                              <w:rPr>
                                <w:rFonts w:ascii="Cambria Math" w:eastAsia="Times New Roman" w:hAnsi="Cambria Math" w:cs="Times New Roman"/>
                                <w:bCs/>
                                <w:i/>
                                <w:iCs/>
                              </w:rPr>
                            </m:ctrlPr>
                          </m:dPr>
                          <m:e>
                            <m:r>
                              <w:rPr>
                                <w:rFonts w:ascii="Cambria Math" w:eastAsia="Times New Roman" w:hAnsi="Cambria Math" w:cs="Times New Roman"/>
                              </w:rPr>
                              <m:t>2n+2</m:t>
                            </m:r>
                          </m:e>
                        </m:d>
                      </m:den>
                    </m:f>
                  </m:e>
                </m:nary>
                <m:r>
                  <w:rPr>
                    <w:rFonts w:ascii="Cambria Math" w:eastAsia="Times New Roman" w:hAnsi="Cambria Math" w:cs="Times New Roman"/>
                    <w:lang w:val="en-US"/>
                  </w:rPr>
                  <m:t>,</m:t>
                </m:r>
              </m:oMath>
            </m:oMathPara>
          </w:p>
        </w:tc>
        <w:tc>
          <w:tcPr>
            <w:tcW w:w="386" w:type="pct"/>
            <w:vAlign w:val="center"/>
          </w:tcPr>
          <w:p w14:paraId="4FC68E1C" w14:textId="2EF40F59" w:rsidR="002E7C02" w:rsidRPr="00763F37" w:rsidRDefault="002E7C02"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(S3</w:t>
            </w:r>
            <w:r w:rsidR="001A6465" w:rsidRPr="00763F37">
              <w:rPr>
                <w:rFonts w:ascii="Times New Roman" w:eastAsia="Times New Roman" w:hAnsi="Times New Roman" w:cs="Times New Roman"/>
                <w:bCs/>
              </w:rPr>
              <w:t>4</w:t>
            </w:r>
            <w:r w:rsidRPr="00763F37">
              <w:rPr>
                <w:rFonts w:ascii="Times New Roman" w:eastAsia="Times New Roman" w:hAnsi="Times New Roman" w:cs="Times New Roman"/>
                <w:bCs/>
              </w:rPr>
              <w:t>)</w:t>
            </w:r>
          </w:p>
        </w:tc>
      </w:tr>
      <w:tr w:rsidR="002E7C02" w:rsidRPr="00763F37" w14:paraId="431326CB" w14:textId="77777777" w:rsidTr="002E7C02">
        <w:tc>
          <w:tcPr>
            <w:tcW w:w="122" w:type="pct"/>
            <w:vAlign w:val="center"/>
          </w:tcPr>
          <w:p w14:paraId="5AFD75AC" w14:textId="77777777" w:rsidR="002E7C02" w:rsidRPr="00763F37" w:rsidRDefault="002E7C02" w:rsidP="0077663D">
            <w:pPr>
              <w:jc w:val="center"/>
              <w:rPr>
                <w:rFonts w:ascii="Times New Roman" w:eastAsia="Times New Roman" w:hAnsi="Times New Roman" w:cs="Times New Roman"/>
                <w:bCs/>
              </w:rPr>
            </w:pPr>
          </w:p>
        </w:tc>
        <w:tc>
          <w:tcPr>
            <w:tcW w:w="4492" w:type="pct"/>
            <w:vAlign w:val="center"/>
          </w:tcPr>
          <w:p w14:paraId="489825F8" w14:textId="55285C5C" w:rsidR="002E7C02" w:rsidRPr="00763F37" w:rsidRDefault="00C54693" w:rsidP="0077663D">
            <w:pPr>
              <w:jc w:val="center"/>
              <w:rPr>
                <w:rFonts w:ascii="Times New Roman" w:eastAsia="Times New Roman" w:hAnsi="Times New Roman" w:cs="Times New Roman"/>
                <w:bCs/>
              </w:rPr>
            </w:pPr>
            <m:oMathPara>
              <m:oMath>
                <m:sSub>
                  <m:sSubPr>
                    <m:ctrlPr>
                      <w:rPr>
                        <w:rFonts w:ascii="Cambria Math" w:eastAsia="Times New Roman" w:hAnsi="Cambria Math" w:cs="Times New Roman"/>
                        <w:bCs/>
                        <w:i/>
                      </w:rPr>
                    </m:ctrlPr>
                  </m:sSubPr>
                  <m:e>
                    <m:r>
                      <w:rPr>
                        <w:rFonts w:ascii="Cambria Math" w:eastAsia="Times New Roman" w:hAnsi="Cambria Math" w:cs="Times New Roman"/>
                      </w:rPr>
                      <m:t>I</m:t>
                    </m:r>
                  </m:e>
                  <m:sub>
                    <m:r>
                      <w:rPr>
                        <w:rFonts w:ascii="Cambria Math" w:eastAsia="Times New Roman" w:hAnsi="Cambria Math" w:cs="Times New Roman"/>
                      </w:rPr>
                      <m:t>32</m:t>
                    </m:r>
                  </m:sub>
                </m:sSub>
                <m:r>
                  <w:rPr>
                    <w:rFonts w:ascii="Cambria Math" w:eastAsia="Times New Roman" w:hAnsi="Cambria Math" w:cs="Times New Roman"/>
                  </w:rPr>
                  <m:t>=</m:t>
                </m:r>
                <m:f>
                  <m:fPr>
                    <m:ctrlPr>
                      <w:rPr>
                        <w:rFonts w:ascii="Cambria Math" w:eastAsia="Times New Roman" w:hAnsi="Cambria Math" w:cs="Times New Roman"/>
                        <w:bCs/>
                        <w:i/>
                      </w:rPr>
                    </m:ctrlPr>
                  </m:fPr>
                  <m:num>
                    <m:r>
                      <w:rPr>
                        <w:rFonts w:ascii="Cambria Math" w:eastAsia="Times New Roman" w:hAnsi="Cambria Math" w:cs="Times New Roman"/>
                      </w:rPr>
                      <m:t>5π</m:t>
                    </m:r>
                  </m:num>
                  <m:den>
                    <m:r>
                      <w:rPr>
                        <w:rFonts w:ascii="Cambria Math" w:eastAsia="Times New Roman" w:hAnsi="Cambria Math" w:cs="Times New Roman"/>
                      </w:rPr>
                      <m:t>12</m:t>
                    </m:r>
                  </m:den>
                </m:f>
                <m:r>
                  <w:rPr>
                    <w:rFonts w:ascii="Cambria Math" w:eastAsia="Times New Roman" w:hAnsi="Cambria Math" w:cs="Times New Roman"/>
                  </w:rPr>
                  <m:t>+</m:t>
                </m:r>
                <m:f>
                  <m:fPr>
                    <m:ctrlPr>
                      <w:rPr>
                        <w:rFonts w:ascii="Cambria Math" w:eastAsia="Times New Roman" w:hAnsi="Cambria Math" w:cs="Times New Roman"/>
                        <w:bCs/>
                        <w:i/>
                      </w:rPr>
                    </m:ctrlPr>
                  </m:fPr>
                  <m:num>
                    <m:r>
                      <w:rPr>
                        <w:rFonts w:ascii="Cambria Math" w:eastAsia="Times New Roman" w:hAnsi="Cambria Math" w:cs="Times New Roman"/>
                      </w:rPr>
                      <m:t>40</m:t>
                    </m:r>
                  </m:num>
                  <m:den>
                    <m:r>
                      <w:rPr>
                        <w:rFonts w:ascii="Cambria Math" w:eastAsia="Times New Roman" w:hAnsi="Cambria Math" w:cs="Times New Roman"/>
                      </w:rPr>
                      <m:t>9π</m:t>
                    </m:r>
                  </m:den>
                </m:f>
                <m:r>
                  <w:rPr>
                    <w:rFonts w:ascii="Cambria Math" w:eastAsia="Times New Roman" w:hAnsi="Cambria Math" w:cs="Times New Roman"/>
                  </w:rPr>
                  <m:t>-</m:t>
                </m:r>
                <m:f>
                  <m:fPr>
                    <m:ctrlPr>
                      <w:rPr>
                        <w:rFonts w:ascii="Cambria Math" w:eastAsia="Times New Roman" w:hAnsi="Cambria Math" w:cs="Times New Roman"/>
                        <w:bCs/>
                        <w:i/>
                      </w:rPr>
                    </m:ctrlPr>
                  </m:fPr>
                  <m:num>
                    <m:r>
                      <w:rPr>
                        <w:rFonts w:ascii="Cambria Math" w:eastAsia="Times New Roman" w:hAnsi="Cambria Math" w:cs="Times New Roman"/>
                      </w:rPr>
                      <m:t>64</m:t>
                    </m:r>
                  </m:num>
                  <m:den>
                    <m:r>
                      <w:rPr>
                        <w:rFonts w:ascii="Cambria Math" w:eastAsia="Times New Roman" w:hAnsi="Cambria Math" w:cs="Times New Roman"/>
                      </w:rPr>
                      <m:t>9π</m:t>
                    </m:r>
                  </m:den>
                </m:f>
                <m:func>
                  <m:funcPr>
                    <m:ctrlPr>
                      <w:rPr>
                        <w:rFonts w:ascii="Cambria Math" w:eastAsia="Times New Roman" w:hAnsi="Cambria Math" w:cs="Times New Roman"/>
                        <w:bCs/>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bCs/>
                          </w:rPr>
                        </m:ctrlPr>
                      </m:dPr>
                      <m:e>
                        <m:r>
                          <m:rPr>
                            <m:sty m:val="p"/>
                          </m:rPr>
                          <w:rPr>
                            <w:rFonts w:ascii="Cambria Math" w:eastAsia="Times New Roman" w:hAnsi="Cambria Math" w:cs="Times New Roman"/>
                          </w:rPr>
                          <m:t>2</m:t>
                        </m:r>
                      </m:e>
                    </m:d>
                  </m:e>
                </m:func>
                <m:r>
                  <m:rPr>
                    <m:sty m:val="p"/>
                  </m:rPr>
                  <w:rPr>
                    <w:rFonts w:ascii="Cambria Math" w:eastAsia="Times New Roman" w:hAnsi="Cambria Math" w:cs="Times New Roman"/>
                  </w:rPr>
                  <m:t>,⁡</m:t>
                </m:r>
              </m:oMath>
            </m:oMathPara>
          </w:p>
        </w:tc>
        <w:tc>
          <w:tcPr>
            <w:tcW w:w="386" w:type="pct"/>
            <w:vAlign w:val="center"/>
          </w:tcPr>
          <w:p w14:paraId="56DBA343" w14:textId="74E303E4" w:rsidR="002E7C02" w:rsidRPr="00763F37" w:rsidRDefault="00FA0EA3"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(S35)</w:t>
            </w:r>
          </w:p>
        </w:tc>
      </w:tr>
    </w:tbl>
    <w:p w14:paraId="27BF0380" w14:textId="498761E2" w:rsidR="001B0FA2" w:rsidRPr="00763F37" w:rsidRDefault="00CA72C8"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And</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8368"/>
        <w:gridCol w:w="754"/>
      </w:tblGrid>
      <w:tr w:rsidR="002E7C02" w:rsidRPr="00763F37" w14:paraId="348A8AC2" w14:textId="77777777" w:rsidTr="001955D1">
        <w:tc>
          <w:tcPr>
            <w:tcW w:w="127" w:type="pct"/>
            <w:vAlign w:val="center"/>
          </w:tcPr>
          <w:p w14:paraId="4F9C68FE" w14:textId="77777777" w:rsidR="002E7C02" w:rsidRPr="00763F37" w:rsidRDefault="002E7C02" w:rsidP="0077663D">
            <w:pPr>
              <w:jc w:val="center"/>
              <w:rPr>
                <w:rFonts w:ascii="Times New Roman" w:eastAsia="Times New Roman" w:hAnsi="Times New Roman" w:cs="Times New Roman"/>
                <w:bCs/>
                <w:lang w:val="en-US"/>
              </w:rPr>
            </w:pPr>
          </w:p>
        </w:tc>
        <w:tc>
          <w:tcPr>
            <w:tcW w:w="4470" w:type="pct"/>
            <w:vAlign w:val="center"/>
          </w:tcPr>
          <w:p w14:paraId="3E74BCAE" w14:textId="6BFF2CFB" w:rsidR="002E7C02"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i/>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33</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32</m:t>
                    </m:r>
                  </m:num>
                  <m:den>
                    <m:r>
                      <w:rPr>
                        <w:rFonts w:ascii="Cambria Math" w:eastAsia="Times New Roman" w:hAnsi="Cambria Math" w:cs="Times New Roman"/>
                      </w:rPr>
                      <m:t>π</m:t>
                    </m:r>
                  </m:den>
                </m:f>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0</m:t>
                    </m:r>
                  </m:sub>
                  <m:sup>
                    <m:r>
                      <w:rPr>
                        <w:rFonts w:ascii="Cambria Math" w:eastAsia="Times New Roman" w:hAnsi="Cambria Math" w:cs="Times New Roman"/>
                        <w:lang w:val="en-US"/>
                      </w:rPr>
                      <m:t>1</m:t>
                    </m:r>
                  </m:sup>
                  <m:e>
                    <m:nary>
                      <m:naryPr>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b>
                      <m:sup>
                        <m:f>
                          <m:fPr>
                            <m:ctrlPr>
                              <w:rPr>
                                <w:rFonts w:ascii="Cambria Math" w:eastAsia="Times New Roman" w:hAnsi="Cambria Math" w:cs="Times New Roman"/>
                                <w:i/>
                              </w:rPr>
                            </m:ctrlPr>
                          </m:fPr>
                          <m:num>
                            <m:r>
                              <w:rPr>
                                <w:rFonts w:ascii="Cambria Math" w:eastAsia="Times New Roman" w:hAnsi="Cambria Math" w:cs="Times New Roman"/>
                                <w:lang w:val="en-US"/>
                              </w:rPr>
                              <m:t>π</m:t>
                            </m:r>
                          </m:num>
                          <m:den>
                            <m:r>
                              <w:rPr>
                                <w:rFonts w:ascii="Cambria Math" w:eastAsia="Times New Roman" w:hAnsi="Cambria Math" w:cs="Times New Roman"/>
                                <w:lang w:val="en-US"/>
                              </w:rPr>
                              <m:t>2</m:t>
                            </m:r>
                          </m:den>
                        </m:f>
                      </m:sup>
                      <m:e>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n=1, 3, 5, …</m:t>
                            </m:r>
                          </m:sub>
                          <m:sup>
                            <m:r>
                              <w:rPr>
                                <w:rFonts w:ascii="Cambria Math" w:eastAsia="Times New Roman" w:hAnsi="Cambria Math" w:cs="Times New Roman"/>
                                <w:lang w:val="en-US"/>
                              </w:rPr>
                              <m:t>∞</m:t>
                            </m:r>
                          </m:sup>
                          <m:e>
                            <m:sSup>
                              <m:sSupPr>
                                <m:ctrlPr>
                                  <w:rPr>
                                    <w:rFonts w:ascii="Cambria Math" w:eastAsia="Times New Roman" w:hAnsi="Cambria Math" w:cs="Times New Roman"/>
                                    <w:bCs/>
                                    <w:i/>
                                    <w:iCs/>
                                    <w:lang w:val="en-US"/>
                                  </w:rPr>
                                </m:ctrlPr>
                              </m:sSupPr>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-1</m:t>
                                    </m:r>
                                  </m:e>
                                </m:d>
                              </m:e>
                              <m:sup>
                                <m:f>
                                  <m:fPr>
                                    <m:ctrlPr>
                                      <w:rPr>
                                        <w:rFonts w:ascii="Cambria Math" w:eastAsia="Times New Roman" w:hAnsi="Cambria Math" w:cs="Times New Roman"/>
                                        <w:bCs/>
                                        <w:i/>
                                        <w:iCs/>
                                        <w:lang w:val="en-US"/>
                                      </w:rPr>
                                    </m:ctrlPr>
                                  </m:fPr>
                                  <m:num>
                                    <m:r>
                                      <w:rPr>
                                        <w:rFonts w:ascii="Cambria Math" w:eastAsia="Times New Roman" w:hAnsi="Cambria Math" w:cs="Times New Roman"/>
                                        <w:lang w:val="en-US"/>
                                      </w:rPr>
                                      <m:t>n+1</m:t>
                                    </m:r>
                                  </m:num>
                                  <m:den>
                                    <m:r>
                                      <w:rPr>
                                        <w:rFonts w:ascii="Cambria Math" w:eastAsia="Times New Roman" w:hAnsi="Cambria Math" w:cs="Times New Roman"/>
                                        <w:lang w:val="en-US"/>
                                      </w:rPr>
                                      <m:t>2</m:t>
                                    </m:r>
                                  </m:den>
                                </m:f>
                              </m:sup>
                            </m:sSup>
                            <m:sSup>
                              <m:sSupPr>
                                <m:ctrlPr>
                                  <w:rPr>
                                    <w:rFonts w:ascii="Cambria Math" w:eastAsia="Times New Roman" w:hAnsi="Cambria Math" w:cs="Times New Roman"/>
                                    <w:bCs/>
                                    <w:i/>
                                    <w:iCs/>
                                  </w:rPr>
                                </m:ctrlPr>
                              </m:sSupPr>
                              <m:e>
                                <m:r>
                                  <w:rPr>
                                    <w:rFonts w:ascii="Cambria Math" w:eastAsia="Times New Roman" w:hAnsi="Cambria Math" w:cs="Times New Roman"/>
                                    <w:lang w:val="en-US"/>
                                  </w:rPr>
                                  <m:t>r</m:t>
                                </m:r>
                              </m:e>
                              <m:sup>
                                <m:r>
                                  <w:rPr>
                                    <w:rFonts w:ascii="Cambria Math" w:eastAsia="Times New Roman" w:hAnsi="Cambria Math" w:cs="Times New Roman"/>
                                    <w:lang w:val="en-US"/>
                                  </w:rPr>
                                  <m:t>n+3</m:t>
                                </m:r>
                              </m:sup>
                            </m:sSup>
                            <m:f>
                              <m:fPr>
                                <m:ctrlPr>
                                  <w:rPr>
                                    <w:rFonts w:ascii="Cambria Math" w:eastAsia="Times New Roman" w:hAnsi="Cambria Math" w:cs="Times New Roman"/>
                                    <w:bCs/>
                                    <w:i/>
                                    <w:iCs/>
                                    <w:lang w:val="en-US"/>
                                  </w:rPr>
                                </m:ctrlPr>
                              </m:fPr>
                              <m:num>
                                <m:func>
                                  <m:funcPr>
                                    <m:ctrlPr>
                                      <w:rPr>
                                        <w:rFonts w:ascii="Cambria Math" w:eastAsia="Times New Roman" w:hAnsi="Cambria Math" w:cs="Times New Roman"/>
                                        <w:bCs/>
                                        <w:i/>
                                        <w:iCs/>
                                        <w:lang w:val="en-US"/>
                                      </w:rPr>
                                    </m:ctrlPr>
                                  </m:funcPr>
                                  <m:fName>
                                    <m:r>
                                      <m:rPr>
                                        <m:sty m:val="p"/>
                                      </m:rPr>
                                      <w:rPr>
                                        <w:rFonts w:ascii="Cambria Math" w:eastAsia="Times New Roman" w:hAnsi="Cambria Math" w:cs="Times New Roman"/>
                                        <w:lang w:val="en-US"/>
                                      </w:rPr>
                                      <m:t>cos</m:t>
                                    </m:r>
                                  </m:fName>
                                  <m:e>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nθ</m:t>
                                        </m:r>
                                      </m:e>
                                    </m:d>
                                  </m:e>
                                </m:func>
                                <m:d>
                                  <m:dPr>
                                    <m:ctrlPr>
                                      <w:rPr>
                                        <w:rFonts w:ascii="Cambria Math" w:eastAsia="Times New Roman" w:hAnsi="Cambria Math" w:cs="Times New Roman"/>
                                        <w:bCs/>
                                        <w:i/>
                                        <w:iCs/>
                                      </w:rPr>
                                    </m:ctrlPr>
                                  </m:dPr>
                                  <m:e>
                                    <m:r>
                                      <w:rPr>
                                        <w:rFonts w:ascii="Cambria Math" w:eastAsia="Times New Roman" w:hAnsi="Cambria Math" w:cs="Times New Roman"/>
                                        <w:lang w:val="en-US"/>
                                      </w:rPr>
                                      <m:t>1+</m:t>
                                    </m:r>
                                    <m:func>
                                      <m:funcPr>
                                        <m:ctrlPr>
                                          <w:rPr>
                                            <w:rFonts w:ascii="Cambria Math" w:eastAsia="Times New Roman" w:hAnsi="Cambria Math" w:cs="Times New Roman"/>
                                            <w:bCs/>
                                            <w:i/>
                                            <w:iCs/>
                                          </w:rPr>
                                        </m:ctrlPr>
                                      </m:funcPr>
                                      <m:fName>
                                        <m:r>
                                          <m:rPr>
                                            <m:sty m:val="p"/>
                                          </m:rPr>
                                          <w:rPr>
                                            <w:rFonts w:ascii="Cambria Math" w:eastAsia="Times New Roman" w:hAnsi="Cambria Math" w:cs="Times New Roman"/>
                                            <w:lang w:val="en-US"/>
                                          </w:rPr>
                                          <m:t>cos</m:t>
                                        </m:r>
                                      </m:fName>
                                      <m:e>
                                        <m:d>
                                          <m:dPr>
                                            <m:ctrlPr>
                                              <w:rPr>
                                                <w:rFonts w:ascii="Cambria Math" w:eastAsia="Times New Roman" w:hAnsi="Cambria Math" w:cs="Times New Roman"/>
                                                <w:bCs/>
                                                <w:i/>
                                                <w:iCs/>
                                              </w:rPr>
                                            </m:ctrlPr>
                                          </m:dPr>
                                          <m:e>
                                            <m:r>
                                              <w:rPr>
                                                <w:rFonts w:ascii="Cambria Math" w:eastAsia="Times New Roman" w:hAnsi="Cambria Math" w:cs="Times New Roman"/>
                                                <w:lang w:val="en-US"/>
                                              </w:rPr>
                                              <m:t>2θ</m:t>
                                            </m:r>
                                          </m:e>
                                        </m:d>
                                      </m:e>
                                    </m:func>
                                  </m:e>
                                </m:d>
                              </m:num>
                              <m:den>
                                <m:r>
                                  <w:rPr>
                                    <w:rFonts w:ascii="Cambria Math" w:eastAsia="Times New Roman" w:hAnsi="Cambria Math" w:cs="Times New Roman"/>
                                    <w:lang w:val="en-US"/>
                                  </w:rPr>
                                  <m:t>n</m:t>
                                </m:r>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
                                  <m:dPr>
                                    <m:ctrlPr>
                                      <w:rPr>
                                        <w:rFonts w:ascii="Cambria Math" w:eastAsia="Times New Roman" w:hAnsi="Cambria Math" w:cs="Times New Roman"/>
                                        <w:bCs/>
                                        <w:i/>
                                        <w:iCs/>
                                        <w:lang w:val="en-US"/>
                                      </w:rPr>
                                    </m:ctrlPr>
                                  </m:dPr>
                                  <m:e>
                                    <m:r>
                                      <w:rPr>
                                        <w:rFonts w:ascii="Cambria Math" w:eastAsia="Times New Roman" w:hAnsi="Cambria Math" w:cs="Times New Roman"/>
                                        <w:lang w:val="en-US"/>
                                      </w:rPr>
                                      <m:t>n-2</m:t>
                                    </m:r>
                                  </m:e>
                                </m:d>
                              </m:den>
                            </m:f>
                          </m:e>
                        </m:nary>
                        <m:r>
                          <w:rPr>
                            <w:rFonts w:ascii="Cambria Math" w:eastAsia="Times New Roman" w:hAnsi="Cambria Math" w:cs="Times New Roman"/>
                          </w:rPr>
                          <m:t>dθdr</m:t>
                        </m:r>
                      </m:e>
                    </m:nary>
                  </m:e>
                </m:nary>
                <m:r>
                  <w:rPr>
                    <w:rFonts w:ascii="Cambria Math" w:eastAsia="Times New Roman" w:hAnsi="Cambria Math" w:cs="Times New Roman"/>
                    <w:lang w:val="en-US"/>
                  </w:rPr>
                  <m:t>,</m:t>
                </m:r>
              </m:oMath>
            </m:oMathPara>
          </w:p>
        </w:tc>
        <w:tc>
          <w:tcPr>
            <w:tcW w:w="403" w:type="pct"/>
            <w:vAlign w:val="center"/>
          </w:tcPr>
          <w:p w14:paraId="385F213A" w14:textId="186E7A00" w:rsidR="002E7C02" w:rsidRPr="00763F37" w:rsidRDefault="002E7C02"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(S3</w:t>
            </w:r>
            <w:r w:rsidR="00FA0EA3" w:rsidRPr="00763F37">
              <w:rPr>
                <w:rFonts w:ascii="Times New Roman" w:eastAsia="Times New Roman" w:hAnsi="Times New Roman" w:cs="Times New Roman"/>
                <w:bCs/>
                <w:lang w:val="en-US"/>
              </w:rPr>
              <w:t>6</w:t>
            </w:r>
            <w:r w:rsidRPr="00763F37">
              <w:rPr>
                <w:rFonts w:ascii="Times New Roman" w:eastAsia="Times New Roman" w:hAnsi="Times New Roman" w:cs="Times New Roman"/>
                <w:bCs/>
                <w:lang w:val="en-US"/>
              </w:rPr>
              <w:t>)</w:t>
            </w:r>
          </w:p>
        </w:tc>
      </w:tr>
      <w:tr w:rsidR="002E7C02" w:rsidRPr="00763F37" w14:paraId="05F6D229" w14:textId="77777777" w:rsidTr="001955D1">
        <w:tc>
          <w:tcPr>
            <w:tcW w:w="127" w:type="pct"/>
            <w:vAlign w:val="center"/>
          </w:tcPr>
          <w:p w14:paraId="41FA0267" w14:textId="77777777" w:rsidR="002E7C02" w:rsidRPr="00763F37" w:rsidRDefault="002E7C02" w:rsidP="0077663D">
            <w:pPr>
              <w:jc w:val="center"/>
              <w:rPr>
                <w:rFonts w:ascii="Times New Roman" w:eastAsia="Times New Roman" w:hAnsi="Times New Roman" w:cs="Times New Roman"/>
                <w:bCs/>
                <w:lang w:val="en-US"/>
              </w:rPr>
            </w:pPr>
          </w:p>
        </w:tc>
        <w:tc>
          <w:tcPr>
            <w:tcW w:w="4470" w:type="pct"/>
            <w:vAlign w:val="center"/>
          </w:tcPr>
          <w:p w14:paraId="2F3AFFA9" w14:textId="4F830BC9" w:rsidR="002E7C02"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33</m:t>
                    </m:r>
                  </m:sub>
                </m:s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256</m:t>
                    </m:r>
                  </m:num>
                  <m:den>
                    <m:r>
                      <w:rPr>
                        <w:rFonts w:ascii="Cambria Math" w:eastAsia="Times New Roman" w:hAnsi="Cambria Math" w:cs="Times New Roman"/>
                        <w:lang w:val="en-US"/>
                      </w:rPr>
                      <m:t>π</m:t>
                    </m:r>
                  </m:den>
                </m:f>
                <m:nary>
                  <m:naryPr>
                    <m:chr m:val="∑"/>
                    <m:ctrlPr>
                      <w:rPr>
                        <w:rFonts w:ascii="Cambria Math" w:eastAsia="Times New Roman" w:hAnsi="Cambria Math" w:cs="Times New Roman"/>
                        <w:bCs/>
                        <w:i/>
                        <w:iCs/>
                        <w:lang w:val="en-US"/>
                      </w:rPr>
                    </m:ctrlPr>
                  </m:naryPr>
                  <m:sub>
                    <m:r>
                      <w:rPr>
                        <w:rFonts w:ascii="Cambria Math" w:eastAsia="Times New Roman" w:hAnsi="Cambria Math" w:cs="Times New Roman"/>
                        <w:lang w:val="en-US"/>
                      </w:rPr>
                      <m:t>n=1, 3, 5, …</m:t>
                    </m:r>
                  </m:sub>
                  <m:sup>
                    <m:r>
                      <w:rPr>
                        <w:rFonts w:ascii="Cambria Math" w:eastAsia="Times New Roman" w:hAnsi="Cambria Math" w:cs="Times New Roman"/>
                        <w:lang w:val="en-US"/>
                      </w:rPr>
                      <m:t>∞</m:t>
                    </m:r>
                  </m:sup>
                  <m:e>
                    <m:f>
                      <m:fPr>
                        <m:ctrlPr>
                          <w:rPr>
                            <w:rFonts w:ascii="Cambria Math" w:eastAsia="Times New Roman" w:hAnsi="Cambria Math" w:cs="Times New Roman"/>
                            <w:bCs/>
                            <w:i/>
                            <w:iC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n</m:t>
                        </m:r>
                        <m:d>
                          <m:dPr>
                            <m:ctrlPr>
                              <w:rPr>
                                <w:rFonts w:ascii="Cambria Math" w:eastAsia="Times New Roman" w:hAnsi="Cambria Math" w:cs="Times New Roman"/>
                                <w:bCs/>
                                <w:i/>
                                <w:iCs/>
                              </w:rPr>
                            </m:ctrlPr>
                          </m:dPr>
                          <m:e>
                            <m:r>
                              <w:rPr>
                                <w:rFonts w:ascii="Cambria Math" w:eastAsia="Times New Roman" w:hAnsi="Cambria Math" w:cs="Times New Roman"/>
                                <w:lang w:val="en-US"/>
                              </w:rPr>
                              <m:t>n+2</m:t>
                            </m:r>
                          </m:e>
                        </m:d>
                        <m:d>
                          <m:dPr>
                            <m:ctrlPr>
                              <w:rPr>
                                <w:rFonts w:ascii="Cambria Math" w:eastAsia="Times New Roman" w:hAnsi="Cambria Math" w:cs="Times New Roman"/>
                                <w:bCs/>
                                <w:i/>
                                <w:iCs/>
                              </w:rPr>
                            </m:ctrlPr>
                          </m:dPr>
                          <m:e>
                            <m:r>
                              <w:rPr>
                                <w:rFonts w:ascii="Cambria Math" w:eastAsia="Times New Roman" w:hAnsi="Cambria Math" w:cs="Times New Roman"/>
                              </w:rPr>
                              <m:t>n-2</m:t>
                            </m:r>
                          </m:e>
                        </m:d>
                        <m:d>
                          <m:dPr>
                            <m:ctrlPr>
                              <w:rPr>
                                <w:rFonts w:ascii="Cambria Math" w:eastAsia="Times New Roman" w:hAnsi="Cambria Math" w:cs="Times New Roman"/>
                                <w:bCs/>
                                <w:i/>
                                <w:iCs/>
                              </w:rPr>
                            </m:ctrlPr>
                          </m:dPr>
                          <m:e>
                            <m:r>
                              <w:rPr>
                                <w:rFonts w:ascii="Cambria Math" w:eastAsia="Times New Roman" w:hAnsi="Cambria Math" w:cs="Times New Roman"/>
                              </w:rPr>
                              <m:t>n+4</m:t>
                            </m:r>
                          </m:e>
                        </m:d>
                        <m:d>
                          <m:dPr>
                            <m:ctrlPr>
                              <w:rPr>
                                <w:rFonts w:ascii="Cambria Math" w:eastAsia="Times New Roman" w:hAnsi="Cambria Math" w:cs="Times New Roman"/>
                                <w:bCs/>
                                <w:i/>
                                <w:iCs/>
                              </w:rPr>
                            </m:ctrlPr>
                          </m:dPr>
                          <m:e>
                            <m:sSup>
                              <m:sSupPr>
                                <m:ctrlPr>
                                  <w:rPr>
                                    <w:rFonts w:ascii="Cambria Math" w:eastAsia="Times New Roman" w:hAnsi="Cambria Math" w:cs="Times New Roman"/>
                                    <w:bCs/>
                                    <w:i/>
                                    <w:iCs/>
                                  </w:rPr>
                                </m:ctrlPr>
                              </m:sSupPr>
                              <m:e>
                                <m:r>
                                  <w:rPr>
                                    <w:rFonts w:ascii="Cambria Math" w:eastAsia="Times New Roman" w:hAnsi="Cambria Math" w:cs="Times New Roman"/>
                                  </w:rPr>
                                  <m:t>n</m:t>
                                </m:r>
                              </m:e>
                              <m:sup>
                                <m:r>
                                  <w:rPr>
                                    <w:rFonts w:ascii="Cambria Math" w:eastAsia="Times New Roman" w:hAnsi="Cambria Math" w:cs="Times New Roman"/>
                                  </w:rPr>
                                  <m:t>3</m:t>
                                </m:r>
                              </m:sup>
                            </m:sSup>
                            <m:r>
                              <w:rPr>
                                <w:rFonts w:ascii="Cambria Math" w:eastAsia="Times New Roman" w:hAnsi="Cambria Math" w:cs="Times New Roman"/>
                              </w:rPr>
                              <m:t>-4n</m:t>
                            </m:r>
                          </m:e>
                        </m:d>
                      </m:den>
                    </m:f>
                  </m:e>
                </m:nary>
                <m:r>
                  <w:rPr>
                    <w:rFonts w:ascii="Cambria Math" w:eastAsia="Times New Roman" w:hAnsi="Cambria Math" w:cs="Times New Roman"/>
                    <w:lang w:val="en-US"/>
                  </w:rPr>
                  <m:t>,</m:t>
                </m:r>
              </m:oMath>
            </m:oMathPara>
          </w:p>
        </w:tc>
        <w:tc>
          <w:tcPr>
            <w:tcW w:w="403" w:type="pct"/>
            <w:vAlign w:val="center"/>
          </w:tcPr>
          <w:p w14:paraId="079BFAF2" w14:textId="17DB76F3" w:rsidR="002E7C02" w:rsidRPr="00763F37" w:rsidRDefault="002E7C02"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(S3</w:t>
            </w:r>
            <w:r w:rsidR="00FA0EA3" w:rsidRPr="00763F37">
              <w:rPr>
                <w:rFonts w:ascii="Times New Roman" w:eastAsia="Times New Roman" w:hAnsi="Times New Roman" w:cs="Times New Roman"/>
                <w:bCs/>
                <w:lang w:val="en-US"/>
              </w:rPr>
              <w:t>7</w:t>
            </w:r>
            <w:r w:rsidRPr="00763F37">
              <w:rPr>
                <w:rFonts w:ascii="Times New Roman" w:eastAsia="Times New Roman" w:hAnsi="Times New Roman" w:cs="Times New Roman"/>
                <w:bCs/>
                <w:lang w:val="en-US"/>
              </w:rPr>
              <w:t>)</w:t>
            </w:r>
          </w:p>
        </w:tc>
      </w:tr>
      <w:tr w:rsidR="002E7C02" w:rsidRPr="00763F37" w14:paraId="7B6E6AA2" w14:textId="77777777" w:rsidTr="001955D1">
        <w:tc>
          <w:tcPr>
            <w:tcW w:w="127" w:type="pct"/>
            <w:vAlign w:val="center"/>
          </w:tcPr>
          <w:p w14:paraId="68E923DE" w14:textId="77777777" w:rsidR="002E7C02" w:rsidRPr="00763F37" w:rsidRDefault="002E7C02" w:rsidP="0077663D">
            <w:pPr>
              <w:jc w:val="center"/>
              <w:rPr>
                <w:rFonts w:ascii="Times New Roman" w:eastAsia="Times New Roman" w:hAnsi="Times New Roman" w:cs="Times New Roman"/>
                <w:bCs/>
              </w:rPr>
            </w:pPr>
          </w:p>
        </w:tc>
        <w:tc>
          <w:tcPr>
            <w:tcW w:w="4470" w:type="pct"/>
            <w:vAlign w:val="center"/>
          </w:tcPr>
          <w:p w14:paraId="5311E599" w14:textId="13A16B1A" w:rsidR="002E7C02" w:rsidRPr="00763F37" w:rsidRDefault="00C54693" w:rsidP="0077663D">
            <w:pPr>
              <w:jc w:val="center"/>
              <w:rPr>
                <w:rFonts w:ascii="Times New Roman" w:eastAsia="Times New Roman" w:hAnsi="Times New Roman" w:cs="Times New Roman"/>
                <w:bCs/>
              </w:rPr>
            </w:pPr>
            <m:oMathPara>
              <m:oMath>
                <m:sSub>
                  <m:sSubPr>
                    <m:ctrlPr>
                      <w:rPr>
                        <w:rFonts w:ascii="Cambria Math" w:eastAsia="Times New Roman" w:hAnsi="Cambria Math" w:cs="Times New Roman"/>
                        <w:bCs/>
                        <w:i/>
                      </w:rPr>
                    </m:ctrlPr>
                  </m:sSubPr>
                  <m:e>
                    <m:r>
                      <w:rPr>
                        <w:rFonts w:ascii="Cambria Math" w:eastAsia="Times New Roman" w:hAnsi="Cambria Math" w:cs="Times New Roman"/>
                      </w:rPr>
                      <m:t>I</m:t>
                    </m:r>
                  </m:e>
                  <m:sub>
                    <m:r>
                      <w:rPr>
                        <w:rFonts w:ascii="Cambria Math" w:eastAsia="Times New Roman" w:hAnsi="Cambria Math" w:cs="Times New Roman"/>
                      </w:rPr>
                      <m:t>33</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5π</m:t>
                    </m:r>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27π</m:t>
                    </m:r>
                  </m:den>
                </m:f>
                <m:r>
                  <w:rPr>
                    <w:rFonts w:ascii="Cambria Math" w:eastAsia="Times New Roman" w:hAnsi="Cambria Math" w:cs="Times New Roman"/>
                  </w:rPr>
                  <m:t>.</m:t>
                </m:r>
              </m:oMath>
            </m:oMathPara>
          </w:p>
        </w:tc>
        <w:tc>
          <w:tcPr>
            <w:tcW w:w="403" w:type="pct"/>
            <w:vAlign w:val="center"/>
          </w:tcPr>
          <w:p w14:paraId="0FD86384" w14:textId="13AE366A" w:rsidR="002E7C02" w:rsidRPr="00763F37" w:rsidRDefault="002E7C02"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(S3</w:t>
            </w:r>
            <w:r w:rsidR="00FA0EA3" w:rsidRPr="00763F37">
              <w:rPr>
                <w:rFonts w:ascii="Times New Roman" w:eastAsia="Times New Roman" w:hAnsi="Times New Roman" w:cs="Times New Roman"/>
                <w:bCs/>
              </w:rPr>
              <w:t>8</w:t>
            </w:r>
            <w:r w:rsidRPr="00763F37">
              <w:rPr>
                <w:rFonts w:ascii="Times New Roman" w:eastAsia="Times New Roman" w:hAnsi="Times New Roman" w:cs="Times New Roman"/>
                <w:bCs/>
              </w:rPr>
              <w:t>)</w:t>
            </w:r>
          </w:p>
        </w:tc>
      </w:tr>
    </w:tbl>
    <w:p w14:paraId="3539545B" w14:textId="4093938F" w:rsidR="00EC2C94" w:rsidRPr="00763F37" w:rsidRDefault="005933BB"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Finally, it comes: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
        <w:gridCol w:w="7819"/>
        <w:gridCol w:w="1172"/>
      </w:tblGrid>
      <w:tr w:rsidR="001955D1" w:rsidRPr="00763F37" w14:paraId="703E2D01" w14:textId="77777777" w:rsidTr="00C02ECF">
        <w:tc>
          <w:tcPr>
            <w:tcW w:w="197" w:type="pct"/>
            <w:vAlign w:val="center"/>
          </w:tcPr>
          <w:p w14:paraId="2B6EDE79" w14:textId="77777777" w:rsidR="001955D1" w:rsidRPr="00763F37" w:rsidRDefault="001955D1" w:rsidP="0077663D">
            <w:pPr>
              <w:jc w:val="center"/>
              <w:rPr>
                <w:rFonts w:ascii="Times New Roman" w:eastAsia="Times New Roman" w:hAnsi="Times New Roman" w:cs="Times New Roman"/>
                <w:bCs/>
                <w:lang w:val="en-US"/>
              </w:rPr>
            </w:pPr>
          </w:p>
        </w:tc>
        <w:tc>
          <w:tcPr>
            <w:tcW w:w="4177" w:type="pct"/>
            <w:vAlign w:val="center"/>
          </w:tcPr>
          <w:p w14:paraId="57598758" w14:textId="7C687ADC" w:rsidR="001955D1" w:rsidRPr="00763F37" w:rsidRDefault="00C54693" w:rsidP="0077663D">
            <w:pPr>
              <w:jc w:val="center"/>
              <w:rPr>
                <w:rFonts w:ascii="Times New Roman" w:eastAsia="Times New Roman" w:hAnsi="Times New Roman" w:cs="Times New Roman"/>
                <w:bCs/>
                <w:lang w:val="en-US"/>
              </w:rPr>
            </w:pPr>
            <m:oMathPara>
              <m:oMath>
                <m:f>
                  <m:fPr>
                    <m:ctrlPr>
                      <w:rPr>
                        <w:rFonts w:ascii="Cambria Math" w:eastAsia="Times New Roman" w:hAnsi="Cambria Math" w:cs="Times New Roman"/>
                        <w:i/>
                      </w:rPr>
                    </m:ctrlPr>
                  </m:fPr>
                  <m:num>
                    <m:r>
                      <w:rPr>
                        <w:rFonts w:ascii="Cambria Math" w:eastAsia="Times New Roman" w:hAnsi="Cambria Math" w:cs="Times New Roman"/>
                        <w:lang w:val="en-US"/>
                      </w:rPr>
                      <m:t>1</m:t>
                    </m:r>
                  </m:num>
                  <m:den>
                    <m:sSubSup>
                      <m:sSubSupPr>
                        <m:ctrlPr>
                          <w:rPr>
                            <w:rFonts w:ascii="Cambria Math" w:eastAsia="Times New Roman" w:hAnsi="Cambria Math" w:cs="Times New Roman"/>
                            <w:i/>
                          </w:rPr>
                        </m:ctrlPr>
                      </m:sSubSupPr>
                      <m:e>
                        <m:r>
                          <w:rPr>
                            <w:rFonts w:ascii="Cambria Math" w:eastAsia="Times New Roman" w:hAnsi="Cambria Math" w:cs="Times New Roman"/>
                            <w:lang w:val="en-US"/>
                          </w:rPr>
                          <m:t>R</m:t>
                        </m:r>
                      </m:e>
                      <m:sub>
                        <m:r>
                          <w:rPr>
                            <w:rFonts w:ascii="Cambria Math" w:eastAsia="Times New Roman" w:hAnsi="Cambria Math" w:cs="Times New Roman"/>
                            <w:lang w:val="en-US"/>
                          </w:rPr>
                          <m:t>c</m:t>
                        </m:r>
                      </m:sub>
                      <m:sup>
                        <m:r>
                          <w:rPr>
                            <w:rFonts w:ascii="Cambria Math" w:eastAsia="Times New Roman" w:hAnsi="Cambria Math" w:cs="Times New Roman"/>
                          </w:rPr>
                          <m:t>2</m:t>
                        </m:r>
                      </m:sup>
                    </m:sSubSup>
                  </m:den>
                </m:f>
                <m:nary>
                  <m:naryPr>
                    <m:chr m:val="∬"/>
                    <m:limLoc m:val="subSup"/>
                    <m:ctrlPr>
                      <w:rPr>
                        <w:rFonts w:ascii="Cambria Math" w:eastAsia="Times New Roman" w:hAnsi="Cambria Math" w:cs="Times New Roman"/>
                        <w:i/>
                        <w:lang w:val="en-US"/>
                      </w:rPr>
                    </m:ctrlPr>
                  </m:naryPr>
                  <m:sub>
                    <m:r>
                      <w:rPr>
                        <w:rFonts w:ascii="Cambria Math" w:eastAsia="Times New Roman" w:hAnsi="Cambria Math" w:cs="Times New Roman"/>
                        <w:lang w:val="en-US"/>
                      </w:rPr>
                      <m:t>sa</m:t>
                    </m:r>
                  </m:sub>
                  <m:sup>
                    <m:r>
                      <w:rPr>
                        <w:rFonts w:ascii="Cambria Math" w:eastAsia="Times New Roman" w:hAnsi="Cambria Math" w:cs="Times New Roman"/>
                        <w:lang w:val="en-US"/>
                      </w:rPr>
                      <m:t xml:space="preserve"> </m:t>
                    </m:r>
                  </m:sup>
                  <m:e>
                    <m:sSup>
                      <m:sSupPr>
                        <m:ctrlPr>
                          <w:rPr>
                            <w:rFonts w:ascii="Cambria Math" w:eastAsia="Times New Roman" w:hAnsi="Cambria Math" w:cs="Times New Roman"/>
                            <w:i/>
                          </w:rPr>
                        </m:ctrlPr>
                      </m:sSupPr>
                      <m:e>
                        <m:r>
                          <w:rPr>
                            <w:rFonts w:ascii="Cambria Math" w:eastAsia="Times New Roman" w:hAnsi="Cambria Math" w:cs="Times New Roman"/>
                            <w:lang w:val="en-US"/>
                          </w:rPr>
                          <m:t>ψ</m:t>
                        </m:r>
                      </m:e>
                      <m:sup>
                        <m:r>
                          <w:rPr>
                            <w:rFonts w:ascii="Cambria Math" w:eastAsia="Times New Roman" w:hAnsi="Cambria Math" w:cs="Times New Roman"/>
                            <w:lang w:val="en-US"/>
                          </w:rPr>
                          <m:t>2</m:t>
                        </m:r>
                      </m:sup>
                    </m:sSup>
                    <m:d>
                      <m:dPr>
                        <m:ctrlPr>
                          <w:rPr>
                            <w:rFonts w:ascii="Cambria Math" w:eastAsia="Times New Roman" w:hAnsi="Cambria Math" w:cs="Times New Roman"/>
                            <w:bCs/>
                            <w:i/>
                            <w:lang w:val="en-US"/>
                          </w:rPr>
                        </m:ctrlPr>
                      </m:dPr>
                      <m:e>
                        <m:r>
                          <w:rPr>
                            <w:rFonts w:ascii="Cambria Math" w:eastAsia="Times New Roman" w:hAnsi="Cambria Math" w:cs="Times New Roman"/>
                            <w:lang w:val="en-US"/>
                          </w:rPr>
                          <m:t>r,θ</m:t>
                        </m:r>
                      </m:e>
                    </m:d>
                    <m:r>
                      <w:rPr>
                        <w:rFonts w:ascii="Cambria Math" w:eastAsia="Times New Roman" w:hAnsi="Cambria Math" w:cs="Times New Roman"/>
                        <w:lang w:val="en-US"/>
                      </w:rPr>
                      <m:t>rdθdr</m:t>
                    </m:r>
                  </m:e>
                </m:nary>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lang w:val="en-US"/>
                      </w:rPr>
                      <m:t>184</m:t>
                    </m:r>
                  </m:num>
                  <m:den>
                    <m:r>
                      <w:rPr>
                        <w:rFonts w:ascii="Cambria Math" w:eastAsia="Times New Roman" w:hAnsi="Cambria Math" w:cs="Times New Roman"/>
                        <w:lang w:val="en-US"/>
                      </w:rPr>
                      <m:t>27π</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9π</m:t>
                    </m:r>
                  </m:den>
                </m:f>
                <m:func>
                  <m:funcPr>
                    <m:ctrlPr>
                      <w:rPr>
                        <w:rFonts w:ascii="Cambria Math" w:eastAsia="Times New Roman" w:hAnsi="Cambria Math" w:cs="Times New Roman"/>
                        <w:i/>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w:rPr>
                            <w:rFonts w:ascii="Cambria Math" w:eastAsia="Times New Roman" w:hAnsi="Cambria Math" w:cs="Times New Roman"/>
                          </w:rPr>
                          <m:t>2</m:t>
                        </m:r>
                      </m:e>
                    </m:d>
                  </m:e>
                </m:func>
                <m:r>
                  <w:rPr>
                    <w:rFonts w:ascii="Cambria Math" w:eastAsia="Times New Roman" w:hAnsi="Cambria Math" w:cs="Times New Roman"/>
                  </w:rPr>
                  <m:t>,</m:t>
                </m:r>
              </m:oMath>
            </m:oMathPara>
          </w:p>
        </w:tc>
        <w:tc>
          <w:tcPr>
            <w:tcW w:w="626" w:type="pct"/>
            <w:vAlign w:val="center"/>
          </w:tcPr>
          <w:p w14:paraId="3BC42EA4" w14:textId="10AC2174" w:rsidR="001955D1" w:rsidRPr="00763F37" w:rsidRDefault="001955D1"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(S3</w:t>
            </w:r>
            <w:r w:rsidR="00FA0EA3" w:rsidRPr="00763F37">
              <w:rPr>
                <w:rFonts w:ascii="Times New Roman" w:eastAsia="Times New Roman" w:hAnsi="Times New Roman" w:cs="Times New Roman"/>
                <w:bCs/>
                <w:lang w:val="en-US"/>
              </w:rPr>
              <w:t>9</w:t>
            </w:r>
            <w:r w:rsidRPr="00763F37">
              <w:rPr>
                <w:rFonts w:ascii="Times New Roman" w:eastAsia="Times New Roman" w:hAnsi="Times New Roman" w:cs="Times New Roman"/>
                <w:bCs/>
                <w:lang w:val="en-US"/>
              </w:rPr>
              <w:t>)</w:t>
            </w:r>
          </w:p>
        </w:tc>
      </w:tr>
      <w:tr w:rsidR="001955D1" w:rsidRPr="00763F37" w14:paraId="0D24F85A" w14:textId="77777777" w:rsidTr="00C02ECF">
        <w:tc>
          <w:tcPr>
            <w:tcW w:w="197" w:type="pct"/>
            <w:vAlign w:val="center"/>
          </w:tcPr>
          <w:p w14:paraId="1184E47C" w14:textId="77777777" w:rsidR="001955D1" w:rsidRPr="00763F37" w:rsidRDefault="001955D1" w:rsidP="0077663D">
            <w:pPr>
              <w:jc w:val="center"/>
              <w:rPr>
                <w:rFonts w:ascii="Times New Roman" w:eastAsia="Times New Roman" w:hAnsi="Times New Roman" w:cs="Times New Roman"/>
                <w:bCs/>
              </w:rPr>
            </w:pPr>
          </w:p>
        </w:tc>
        <w:tc>
          <w:tcPr>
            <w:tcW w:w="4177" w:type="pct"/>
            <w:vAlign w:val="center"/>
          </w:tcPr>
          <w:p w14:paraId="323E34CE" w14:textId="2CC4AA27" w:rsidR="001955D1" w:rsidRPr="00763F37" w:rsidRDefault="00C54693" w:rsidP="0077663D">
            <w:pPr>
              <w:jc w:val="center"/>
              <w:rPr>
                <w:rFonts w:ascii="Times New Roman" w:eastAsia="Times New Roman" w:hAnsi="Times New Roman" w:cs="Times New Roman"/>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2</m:t>
                    </m:r>
                  </m:sub>
                </m:sSub>
                <m:r>
                  <w:rPr>
                    <w:rFonts w:ascii="Cambria Math" w:eastAsia="Times New Roman" w:hAnsi="Cambria Math" w:cs="Times New Roman"/>
                    <w:lang w:val="en-US"/>
                  </w:rPr>
                  <m:t>=</m:t>
                </m:r>
                <m:sSup>
                  <m:sSupPr>
                    <m:ctrlPr>
                      <w:rPr>
                        <w:rFonts w:ascii="Cambria Math" w:eastAsia="Times New Roman" w:hAnsi="Cambria Math" w:cs="Times New Roman"/>
                        <w:i/>
                      </w:rPr>
                    </m:ctrlPr>
                  </m:sSupPr>
                  <m:e>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sa</m:t>
                            </m:r>
                          </m:sub>
                          <m:sup>
                            <m:r>
                              <w:rPr>
                                <w:rFonts w:ascii="Cambria Math" w:eastAsia="Times New Roman" w:hAnsi="Cambria Math" w:cs="Times New Roman"/>
                              </w:rPr>
                              <m:t>2</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ca</m:t>
                            </m:r>
                          </m:sub>
                          <m:sup>
                            <m:r>
                              <w:rPr>
                                <w:rFonts w:ascii="Cambria Math" w:eastAsia="Times New Roman" w:hAnsi="Cambria Math" w:cs="Times New Roman"/>
                              </w:rPr>
                              <m:t>2</m:t>
                            </m:r>
                          </m:sup>
                        </m:sSubSup>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c</m:t>
                            </m:r>
                          </m:sub>
                          <m:sup>
                            <m:r>
                              <w:rPr>
                                <w:rFonts w:ascii="Cambria Math" w:eastAsia="Times New Roman" w:hAnsi="Cambria Math" w:cs="Times New Roman"/>
                              </w:rPr>
                              <m:t>2</m:t>
                            </m:r>
                          </m:sup>
                        </m:sSubSup>
                      </m:den>
                    </m:f>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2π</m:t>
                            </m:r>
                          </m:num>
                          <m:den>
                            <m:r>
                              <w:rPr>
                                <w:rFonts w:ascii="Cambria Math" w:eastAsia="Times New Roman" w:hAnsi="Cambria Math" w:cs="Times New Roman"/>
                                <w:lang w:val="en-US"/>
                              </w:rPr>
                              <m:t>8-</m:t>
                            </m:r>
                            <m:sSup>
                              <m:sSupPr>
                                <m:ctrlPr>
                                  <w:rPr>
                                    <w:rFonts w:ascii="Cambria Math" w:eastAsia="Times New Roman" w:hAnsi="Cambria Math" w:cs="Times New Roman"/>
                                    <w:i/>
                                  </w:rPr>
                                </m:ctrlPr>
                              </m:sSupPr>
                              <m:e>
                                <m:r>
                                  <w:rPr>
                                    <w:rFonts w:ascii="Cambria Math" w:eastAsia="Times New Roman" w:hAnsi="Cambria Math" w:cs="Times New Roman"/>
                                    <w:lang w:val="en-US"/>
                                  </w:rPr>
                                  <m:t>π</m:t>
                                </m:r>
                              </m:e>
                              <m:sup>
                                <m:r>
                                  <w:rPr>
                                    <w:rFonts w:ascii="Cambria Math" w:eastAsia="Times New Roman" w:hAnsi="Cambria Math" w:cs="Times New Roman"/>
                                    <w:lang w:val="en-US"/>
                                  </w:rPr>
                                  <m:t>2</m:t>
                                </m:r>
                              </m:sup>
                            </m:sSup>
                          </m:den>
                        </m:f>
                      </m:e>
                    </m:d>
                  </m:e>
                  <m:sup>
                    <m:r>
                      <w:rPr>
                        <w:rFonts w:ascii="Cambria Math" w:eastAsia="Times New Roman" w:hAnsi="Cambria Math" w:cs="Times New Roman"/>
                      </w:rPr>
                      <m:t>2</m:t>
                    </m:r>
                  </m:sup>
                </m:sSup>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184</m:t>
                        </m:r>
                      </m:num>
                      <m:den>
                        <m:r>
                          <w:rPr>
                            <w:rFonts w:ascii="Cambria Math" w:eastAsia="Times New Roman" w:hAnsi="Cambria Math" w:cs="Times New Roman"/>
                            <w:lang w:val="en-US"/>
                          </w:rPr>
                          <m:t>27π</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9π</m:t>
                        </m:r>
                      </m:den>
                    </m:f>
                    <m:func>
                      <m:funcPr>
                        <m:ctrlPr>
                          <w:rPr>
                            <w:rFonts w:ascii="Cambria Math" w:eastAsia="Times New Roman" w:hAnsi="Cambria Math" w:cs="Times New Roman"/>
                            <w:i/>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w:rPr>
                                <w:rFonts w:ascii="Cambria Math" w:eastAsia="Times New Roman" w:hAnsi="Cambria Math" w:cs="Times New Roman"/>
                              </w:rPr>
                              <m:t>2</m:t>
                            </m:r>
                          </m:e>
                        </m:d>
                      </m:e>
                    </m:func>
                  </m:e>
                </m:d>
                <m:r>
                  <w:rPr>
                    <w:rFonts w:ascii="Cambria Math" w:eastAsia="Times New Roman" w:hAnsi="Cambria Math" w:cs="Times New Roman"/>
                    <w:lang w:val="en-US"/>
                  </w:rPr>
                  <m:t>.</m:t>
                </m:r>
              </m:oMath>
            </m:oMathPara>
          </w:p>
        </w:tc>
        <w:tc>
          <w:tcPr>
            <w:tcW w:w="626" w:type="pct"/>
            <w:vAlign w:val="center"/>
          </w:tcPr>
          <w:p w14:paraId="1E325CF5" w14:textId="588148D0" w:rsidR="001955D1" w:rsidRPr="00763F37" w:rsidRDefault="001955D1"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w:t>
            </w:r>
            <w:r w:rsidR="00FA0EA3" w:rsidRPr="00763F37">
              <w:rPr>
                <w:rFonts w:ascii="Times New Roman" w:eastAsia="Times New Roman" w:hAnsi="Times New Roman" w:cs="Times New Roman"/>
                <w:bCs/>
              </w:rPr>
              <w:t>40</w:t>
            </w:r>
            <w:r w:rsidRPr="00763F37">
              <w:rPr>
                <w:rFonts w:ascii="Times New Roman" w:eastAsia="Times New Roman" w:hAnsi="Times New Roman" w:cs="Times New Roman"/>
                <w:bCs/>
              </w:rPr>
              <w:t>)</w:t>
            </w:r>
          </w:p>
        </w:tc>
      </w:tr>
    </w:tbl>
    <w:p w14:paraId="505AF805" w14:textId="01771DAA" w:rsidR="00CD78CA" w:rsidRPr="00763F37" w:rsidRDefault="00433EE1"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Then</w:t>
      </w:r>
      <w:r w:rsidR="00C75089" w:rsidRPr="00763F37">
        <w:rPr>
          <w:rFonts w:ascii="Times New Roman" w:eastAsia="Times New Roman" w:hAnsi="Times New Roman" w:cs="Times New Roman"/>
          <w:bC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
        <w:gridCol w:w="8016"/>
        <w:gridCol w:w="1022"/>
      </w:tblGrid>
      <w:tr w:rsidR="001955D1" w:rsidRPr="00763F37" w14:paraId="06741D73" w14:textId="77777777" w:rsidTr="001955D1">
        <w:tc>
          <w:tcPr>
            <w:tcW w:w="172" w:type="pct"/>
            <w:vAlign w:val="center"/>
          </w:tcPr>
          <w:p w14:paraId="0DC12F22" w14:textId="77777777" w:rsidR="001955D1" w:rsidRPr="00763F37" w:rsidRDefault="001955D1" w:rsidP="0077663D">
            <w:pPr>
              <w:jc w:val="center"/>
              <w:rPr>
                <w:rFonts w:ascii="Times New Roman" w:eastAsia="Times New Roman" w:hAnsi="Times New Roman" w:cs="Times New Roman"/>
                <w:bCs/>
                <w:lang w:val="en-US"/>
              </w:rPr>
            </w:pPr>
          </w:p>
        </w:tc>
        <w:tc>
          <w:tcPr>
            <w:tcW w:w="4282" w:type="pct"/>
            <w:vAlign w:val="center"/>
          </w:tcPr>
          <w:p w14:paraId="4739E1AD" w14:textId="47820471" w:rsidR="001955D1"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j</m:t>
                    </m:r>
                  </m:sub>
                </m:sSub>
                <m:r>
                  <w:rPr>
                    <w:rFonts w:ascii="Cambria Math" w:eastAsia="Times New Roman" w:hAnsi="Cambria Math" w:cs="Times New Roman"/>
                    <w:lang w:val="en-US"/>
                  </w:rPr>
                  <m:t>=</m:t>
                </m:r>
                <m:f>
                  <m:fPr>
                    <m:ctrlPr>
                      <w:rPr>
                        <w:rFonts w:ascii="Cambria Math" w:eastAsia="Times New Roman" w:hAnsi="Cambria Math" w:cs="Times New Roman"/>
                        <w:bCs/>
                        <w:i/>
                        <w:lang w:val="en-US"/>
                      </w:rPr>
                    </m:ctrlPr>
                  </m:fPr>
                  <m:num>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2</m:t>
                        </m:r>
                      </m:sub>
                    </m:sSub>
                  </m:num>
                  <m:den>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1</m:t>
                        </m:r>
                      </m:sub>
                    </m:sSub>
                  </m:den>
                </m:f>
                <m:r>
                  <w:rPr>
                    <w:rFonts w:ascii="Cambria Math" w:eastAsia="Times New Roman" w:hAnsi="Cambria Math" w:cs="Times New Roman"/>
                    <w:lang w:val="en-US"/>
                  </w:rPr>
                  <m:t>=</m:t>
                </m:r>
                <m:r>
                  <w:rPr>
                    <w:rFonts w:ascii="Cambria Math" w:eastAsia="Times New Roman" w:hAnsi="Cambria Math" w:cs="Times New Roman"/>
                  </w:rPr>
                  <m:t xml:space="preserve"> </m:t>
                </m:r>
                <m:sSup>
                  <m:sSupPr>
                    <m:ctrlPr>
                      <w:rPr>
                        <w:rFonts w:ascii="Cambria Math" w:eastAsia="Times New Roman" w:hAnsi="Cambria Math" w:cs="Times New Roman"/>
                        <w:i/>
                      </w:rPr>
                    </m:ctrlPr>
                  </m:sSupPr>
                  <m:e>
                    <m:f>
                      <m:fPr>
                        <m:ctrlPr>
                          <w:rPr>
                            <w:rFonts w:ascii="Cambria Math" w:eastAsia="Times New Roman" w:hAnsi="Cambria Math" w:cs="Times New Roman"/>
                            <w:i/>
                          </w:rPr>
                        </m:ctrlPr>
                      </m:fPr>
                      <m:num>
                        <m:r>
                          <w:rPr>
                            <w:rFonts w:ascii="Cambria Math" w:eastAsia="Times New Roman" w:hAnsi="Cambria Math" w:cs="Times New Roman"/>
                          </w:rPr>
                          <m:t>1</m:t>
                        </m:r>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c</m:t>
                            </m:r>
                          </m:sub>
                          <m:sup>
                            <m:r>
                              <w:rPr>
                                <w:rFonts w:ascii="Cambria Math" w:eastAsia="Times New Roman" w:hAnsi="Cambria Math" w:cs="Times New Roman"/>
                              </w:rPr>
                              <m:t>2</m:t>
                            </m:r>
                          </m:sup>
                        </m:sSubSup>
                      </m:den>
                    </m:f>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sa</m:t>
                            </m:r>
                          </m:sub>
                          <m:sup>
                            <m:r>
                              <w:rPr>
                                <w:rFonts w:ascii="Cambria Math" w:eastAsia="Times New Roman" w:hAnsi="Cambria Math" w:cs="Times New Roman"/>
                              </w:rPr>
                              <m:t>2</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ca</m:t>
                            </m:r>
                          </m:sub>
                          <m:sup>
                            <m:r>
                              <w:rPr>
                                <w:rFonts w:ascii="Cambria Math" w:eastAsia="Times New Roman" w:hAnsi="Cambria Math" w:cs="Times New Roman"/>
                              </w:rPr>
                              <m:t>2</m:t>
                            </m:r>
                          </m:sup>
                        </m:sSubSup>
                      </m:num>
                      <m:den>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ca</m:t>
                            </m:r>
                          </m:sub>
                        </m:sSub>
                      </m:den>
                    </m:f>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2π</m:t>
                            </m:r>
                          </m:num>
                          <m:den>
                            <m:r>
                              <w:rPr>
                                <w:rFonts w:ascii="Cambria Math" w:eastAsia="Times New Roman" w:hAnsi="Cambria Math" w:cs="Times New Roman"/>
                                <w:lang w:val="en-US"/>
                              </w:rPr>
                              <m:t>8-</m:t>
                            </m:r>
                            <m:sSup>
                              <m:sSupPr>
                                <m:ctrlPr>
                                  <w:rPr>
                                    <w:rFonts w:ascii="Cambria Math" w:eastAsia="Times New Roman" w:hAnsi="Cambria Math" w:cs="Times New Roman"/>
                                    <w:i/>
                                  </w:rPr>
                                </m:ctrlPr>
                              </m:sSupPr>
                              <m:e>
                                <m:r>
                                  <w:rPr>
                                    <w:rFonts w:ascii="Cambria Math" w:eastAsia="Times New Roman" w:hAnsi="Cambria Math" w:cs="Times New Roman"/>
                                    <w:lang w:val="en-US"/>
                                  </w:rPr>
                                  <m:t>π</m:t>
                                </m:r>
                              </m:e>
                              <m:sup>
                                <m:r>
                                  <w:rPr>
                                    <w:rFonts w:ascii="Cambria Math" w:eastAsia="Times New Roman" w:hAnsi="Cambria Math" w:cs="Times New Roman"/>
                                    <w:lang w:val="en-US"/>
                                  </w:rPr>
                                  <m:t>2</m:t>
                                </m:r>
                              </m:sup>
                            </m:sSup>
                          </m:den>
                        </m:f>
                      </m:e>
                    </m:d>
                  </m:e>
                  <m:sup>
                    <m:r>
                      <w:rPr>
                        <w:rFonts w:ascii="Cambria Math" w:eastAsia="Times New Roman" w:hAnsi="Cambria Math" w:cs="Times New Roman"/>
                      </w:rPr>
                      <m:t>2</m:t>
                    </m:r>
                  </m:sup>
                </m:sSup>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184</m:t>
                        </m:r>
                      </m:num>
                      <m:den>
                        <m:r>
                          <w:rPr>
                            <w:rFonts w:ascii="Cambria Math" w:eastAsia="Times New Roman" w:hAnsi="Cambria Math" w:cs="Times New Roman"/>
                            <w:lang w:val="en-US"/>
                          </w:rPr>
                          <m:t>27π</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9π</m:t>
                        </m:r>
                      </m:den>
                    </m:f>
                    <m:func>
                      <m:funcPr>
                        <m:ctrlPr>
                          <w:rPr>
                            <w:rFonts w:ascii="Cambria Math" w:eastAsia="Times New Roman" w:hAnsi="Cambria Math" w:cs="Times New Roman"/>
                            <w:i/>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w:rPr>
                                <w:rFonts w:ascii="Cambria Math" w:eastAsia="Times New Roman" w:hAnsi="Cambria Math" w:cs="Times New Roman"/>
                              </w:rPr>
                              <m:t>2</m:t>
                            </m:r>
                          </m:e>
                        </m:d>
                      </m:e>
                    </m:func>
                  </m:e>
                </m:d>
                <m:r>
                  <w:rPr>
                    <w:rFonts w:ascii="Cambria Math" w:eastAsia="Times New Roman" w:hAnsi="Cambria Math" w:cs="Times New Roman"/>
                    <w:lang w:val="en-US"/>
                  </w:rPr>
                  <m:t>,</m:t>
                </m:r>
              </m:oMath>
            </m:oMathPara>
          </w:p>
        </w:tc>
        <w:tc>
          <w:tcPr>
            <w:tcW w:w="546" w:type="pct"/>
            <w:vAlign w:val="center"/>
          </w:tcPr>
          <w:p w14:paraId="3E66BD2C" w14:textId="2D223BD4" w:rsidR="001955D1" w:rsidRPr="00763F37" w:rsidRDefault="001955D1"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w:t>
            </w:r>
            <w:r w:rsidR="001A6465" w:rsidRPr="00763F37">
              <w:rPr>
                <w:rFonts w:ascii="Times New Roman" w:eastAsia="Times New Roman" w:hAnsi="Times New Roman" w:cs="Times New Roman"/>
                <w:bCs/>
                <w:lang w:val="en-US"/>
              </w:rPr>
              <w:t>4</w:t>
            </w:r>
            <w:r w:rsidR="00FA0EA3" w:rsidRPr="00763F37">
              <w:rPr>
                <w:rFonts w:ascii="Times New Roman" w:eastAsia="Times New Roman" w:hAnsi="Times New Roman" w:cs="Times New Roman"/>
                <w:bCs/>
                <w:lang w:val="en-US"/>
              </w:rPr>
              <w:t>1</w:t>
            </w:r>
            <w:r w:rsidRPr="00763F37">
              <w:rPr>
                <w:rFonts w:ascii="Times New Roman" w:eastAsia="Times New Roman" w:hAnsi="Times New Roman" w:cs="Times New Roman"/>
                <w:bCs/>
                <w:lang w:val="en-US"/>
              </w:rPr>
              <w:t>)</w:t>
            </w:r>
          </w:p>
        </w:tc>
      </w:tr>
    </w:tbl>
    <w:p w14:paraId="46D416F8" w14:textId="69C2E700" w:rsidR="003C7822" w:rsidRPr="00763F37" w:rsidRDefault="003C7822" w:rsidP="0077663D">
      <w:pPr>
        <w:spacing w:after="0" w:line="240" w:lineRule="auto"/>
        <w:jc w:val="both"/>
        <w:rPr>
          <w:rFonts w:ascii="Times New Roman" w:eastAsiaTheme="minorEastAsia" w:hAnsi="Times New Roman" w:cs="Times New Roman"/>
          <w:bCs/>
        </w:rPr>
      </w:pPr>
      <w:r w:rsidRPr="00763F37">
        <w:rPr>
          <w:rFonts w:ascii="Times New Roman" w:eastAsiaTheme="minorEastAsia" w:hAnsi="Times New Roman" w:cs="Times New Roman"/>
          <w:bCs/>
        </w:rPr>
        <w:t>And</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8018"/>
        <w:gridCol w:w="1022"/>
      </w:tblGrid>
      <w:tr w:rsidR="001955D1" w:rsidRPr="00763F37" w14:paraId="31B5DC9F" w14:textId="77777777" w:rsidTr="001955D1">
        <w:tc>
          <w:tcPr>
            <w:tcW w:w="171" w:type="pct"/>
            <w:vAlign w:val="center"/>
          </w:tcPr>
          <w:p w14:paraId="2F4CD54E" w14:textId="77777777" w:rsidR="001955D1" w:rsidRPr="00763F37" w:rsidRDefault="001955D1" w:rsidP="0077663D">
            <w:pPr>
              <w:jc w:val="center"/>
              <w:rPr>
                <w:rFonts w:ascii="Times New Roman" w:eastAsia="Times New Roman" w:hAnsi="Times New Roman" w:cs="Times New Roman"/>
                <w:bCs/>
                <w:lang w:val="en-US"/>
              </w:rPr>
            </w:pPr>
          </w:p>
        </w:tc>
        <w:tc>
          <w:tcPr>
            <w:tcW w:w="4283" w:type="pct"/>
            <w:vAlign w:val="center"/>
          </w:tcPr>
          <w:p w14:paraId="319FD3F3" w14:textId="132FA0E1" w:rsidR="001955D1"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j</m:t>
                    </m:r>
                  </m:sub>
                </m:sSub>
                <m:r>
                  <w:rPr>
                    <w:rFonts w:ascii="Cambria Math" w:eastAsia="Times New Roman" w:hAnsi="Cambria Math" w:cs="Times New Roman"/>
                    <w:lang w:val="en-US"/>
                  </w:rPr>
                  <m:t>=</m:t>
                </m:r>
                <m:f>
                  <m:fPr>
                    <m:ctrlPr>
                      <w:rPr>
                        <w:rFonts w:ascii="Cambria Math" w:eastAsia="Times New Roman" w:hAnsi="Cambria Math" w:cs="Times New Roman"/>
                        <w:bCs/>
                        <w:i/>
                        <w:lang w:val="en-US"/>
                      </w:rPr>
                    </m:ctrlPr>
                  </m:fPr>
                  <m:num>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1</m:t>
                        </m:r>
                      </m:sub>
                    </m:sSub>
                  </m:num>
                  <m:den>
                    <m:rad>
                      <m:radPr>
                        <m:degHide m:val="1"/>
                        <m:ctrlPr>
                          <w:rPr>
                            <w:rFonts w:ascii="Cambria Math" w:eastAsia="Times New Roman" w:hAnsi="Cambria Math" w:cs="Times New Roman"/>
                            <w:bCs/>
                            <w:i/>
                            <w:lang w:val="en-US"/>
                          </w:rPr>
                        </m:ctrlPr>
                      </m:radPr>
                      <m:deg/>
                      <m:e>
                        <m:r>
                          <w:rPr>
                            <w:rFonts w:ascii="Cambria Math" w:eastAsia="Times New Roman" w:hAnsi="Cambria Math" w:cs="Times New Roman"/>
                            <w:lang w:val="en-US"/>
                          </w:rPr>
                          <m:t>π</m:t>
                        </m:r>
                        <m:sSub>
                          <m:sSubPr>
                            <m:ctrlPr>
                              <w:rPr>
                                <w:rFonts w:ascii="Cambria Math" w:eastAsia="Times New Roman" w:hAnsi="Cambria Math" w:cs="Times New Roman"/>
                                <w:bCs/>
                                <w:i/>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2</m:t>
                            </m:r>
                          </m:sub>
                        </m:sSub>
                      </m:e>
                    </m:rad>
                  </m:den>
                </m:f>
                <m:r>
                  <w:rPr>
                    <w:rFonts w:ascii="Cambria Math" w:eastAsia="Times New Roman" w:hAnsi="Cambria Math" w:cs="Times New Roman"/>
                    <w:lang w:val="en-US"/>
                  </w:rPr>
                  <m:t>=</m:t>
                </m:r>
                <m:sSub>
                  <m:sSubPr>
                    <m:ctrlPr>
                      <w:rPr>
                        <w:rFonts w:ascii="Cambria Math" w:eastAsia="Times New Roman" w:hAnsi="Cambria Math" w:cs="Times New Roman"/>
                        <w:bCs/>
                        <w:i/>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c</m:t>
                    </m:r>
                  </m:sub>
                </m:sSub>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ca</m:t>
                        </m:r>
                      </m:sub>
                    </m:sSub>
                  </m:num>
                  <m:den>
                    <m:rad>
                      <m:radPr>
                        <m:degHide m:val="1"/>
                        <m:ctrlPr>
                          <w:rPr>
                            <w:rFonts w:ascii="Cambria Math" w:eastAsia="Times New Roman" w:hAnsi="Cambria Math" w:cs="Times New Roman"/>
                            <w:i/>
                          </w:rPr>
                        </m:ctrlPr>
                      </m:radPr>
                      <m:deg/>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sa</m:t>
                            </m:r>
                          </m:sub>
                          <m:sup>
                            <m:r>
                              <w:rPr>
                                <w:rFonts w:ascii="Cambria Math" w:eastAsia="Times New Roman" w:hAnsi="Cambria Math" w:cs="Times New Roman"/>
                              </w:rPr>
                              <m:t>2</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ca</m:t>
                            </m:r>
                          </m:sub>
                          <m:sup>
                            <m:r>
                              <w:rPr>
                                <w:rFonts w:ascii="Cambria Math" w:eastAsia="Times New Roman" w:hAnsi="Cambria Math" w:cs="Times New Roman"/>
                              </w:rPr>
                              <m:t>2</m:t>
                            </m:r>
                          </m:sup>
                        </m:sSubSup>
                      </m:e>
                    </m:rad>
                  </m:den>
                </m:f>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π</m:t>
                        </m:r>
                      </m:e>
                      <m:sup>
                        <m:r>
                          <w:rPr>
                            <w:rFonts w:ascii="Cambria Math" w:eastAsia="Times New Roman" w:hAnsi="Cambria Math" w:cs="Times New Roman"/>
                          </w:rPr>
                          <m:t>2</m:t>
                        </m:r>
                      </m:sup>
                    </m:sSup>
                    <m:r>
                      <w:rPr>
                        <w:rFonts w:ascii="Cambria Math" w:eastAsia="Times New Roman" w:hAnsi="Cambria Math" w:cs="Times New Roman"/>
                      </w:rPr>
                      <m:t>-8</m:t>
                    </m:r>
                  </m:num>
                  <m:den>
                    <m:r>
                      <w:rPr>
                        <w:rFonts w:ascii="Cambria Math" w:eastAsia="Times New Roman" w:hAnsi="Cambria Math" w:cs="Times New Roman"/>
                      </w:rPr>
                      <m:t>2π</m:t>
                    </m:r>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val="en-US"/>
                              </w:rPr>
                              <m:t>184</m:t>
                            </m:r>
                          </m:num>
                          <m:den>
                            <m:r>
                              <w:rPr>
                                <w:rFonts w:ascii="Cambria Math" w:eastAsia="Times New Roman" w:hAnsi="Cambria Math" w:cs="Times New Roman"/>
                                <w:lang w:val="en-US"/>
                              </w:rPr>
                              <m:t>27</m:t>
                            </m:r>
                          </m:den>
                        </m:f>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π</m:t>
                                </m:r>
                              </m:e>
                              <m:sup>
                                <m:r>
                                  <w:rPr>
                                    <w:rFonts w:ascii="Cambria Math" w:eastAsia="Times New Roman" w:hAnsi="Cambria Math" w:cs="Times New Roman"/>
                                  </w:rPr>
                                  <m:t>2</m:t>
                                </m:r>
                              </m:sup>
                            </m:sSup>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9</m:t>
                            </m:r>
                          </m:den>
                        </m:f>
                        <m:func>
                          <m:funcPr>
                            <m:ctrlPr>
                              <w:rPr>
                                <w:rFonts w:ascii="Cambria Math" w:eastAsia="Times New Roman" w:hAnsi="Cambria Math" w:cs="Times New Roman"/>
                                <w:i/>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w:rPr>
                                    <w:rFonts w:ascii="Cambria Math" w:eastAsia="Times New Roman" w:hAnsi="Cambria Math" w:cs="Times New Roman"/>
                                  </w:rPr>
                                  <m:t>2</m:t>
                                </m:r>
                              </m:e>
                            </m:d>
                          </m:e>
                        </m:func>
                      </m:e>
                    </m:rad>
                  </m:den>
                </m:f>
                <m:r>
                  <w:rPr>
                    <w:rFonts w:ascii="Cambria Math" w:eastAsia="Times New Roman" w:hAnsi="Cambria Math" w:cs="Times New Roman"/>
                  </w:rPr>
                  <m:t>.</m:t>
                </m:r>
              </m:oMath>
            </m:oMathPara>
          </w:p>
        </w:tc>
        <w:tc>
          <w:tcPr>
            <w:tcW w:w="546" w:type="pct"/>
            <w:vAlign w:val="center"/>
          </w:tcPr>
          <w:p w14:paraId="2B53321A" w14:textId="536BE60F" w:rsidR="001955D1" w:rsidRPr="00763F37" w:rsidRDefault="001955D1"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(S4</w:t>
            </w:r>
            <w:r w:rsidR="00FA0EA3" w:rsidRPr="00763F37">
              <w:rPr>
                <w:rFonts w:ascii="Times New Roman" w:eastAsia="Times New Roman" w:hAnsi="Times New Roman" w:cs="Times New Roman"/>
                <w:bCs/>
                <w:lang w:val="en-US"/>
              </w:rPr>
              <w:t>2</w:t>
            </w:r>
            <w:r w:rsidRPr="00763F37">
              <w:rPr>
                <w:rFonts w:ascii="Times New Roman" w:eastAsia="Times New Roman" w:hAnsi="Times New Roman" w:cs="Times New Roman"/>
                <w:bCs/>
                <w:lang w:val="en-US"/>
              </w:rPr>
              <w:t>)</w:t>
            </w:r>
          </w:p>
        </w:tc>
      </w:tr>
    </w:tbl>
    <w:p w14:paraId="1E389E1E" w14:textId="23492A32" w:rsidR="00E438B5" w:rsidRPr="00763F37" w:rsidRDefault="00244AEC"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
          <w:bCs/>
        </w:rPr>
        <w:t>Figure</w:t>
      </w:r>
      <w:r w:rsidR="00150260" w:rsidRPr="00763F37">
        <w:rPr>
          <w:rFonts w:ascii="Times New Roman" w:eastAsia="Times New Roman" w:hAnsi="Times New Roman" w:cs="Times New Roman"/>
          <w:b/>
          <w:bCs/>
        </w:rPr>
        <w:t xml:space="preserve"> S6</w:t>
      </w:r>
      <w:r w:rsidR="00273657" w:rsidRPr="00763F37">
        <w:rPr>
          <w:rFonts w:ascii="Times New Roman" w:eastAsia="Times New Roman" w:hAnsi="Times New Roman" w:cs="Times New Roman"/>
          <w:bCs/>
        </w:rPr>
        <w:t xml:space="preserve"> show</w:t>
      </w:r>
      <w:r w:rsidR="00150260" w:rsidRPr="00763F37">
        <w:rPr>
          <w:rFonts w:ascii="Times New Roman" w:eastAsia="Times New Roman" w:hAnsi="Times New Roman" w:cs="Times New Roman"/>
          <w:bCs/>
        </w:rPr>
        <w:t>s</w:t>
      </w:r>
      <w:r w:rsidR="00273657" w:rsidRPr="00763F37">
        <w:rPr>
          <w:rFonts w:ascii="Times New Roman" w:eastAsia="Times New Roman" w:hAnsi="Times New Roman" w:cs="Times New Roman"/>
          <w:bCs/>
        </w:rPr>
        <w:t xml:space="preserve"> the </w:t>
      </w:r>
      <w:r w:rsidR="00C92047" w:rsidRPr="00763F37">
        <w:rPr>
          <w:rFonts w:ascii="Times New Roman" w:eastAsia="Times New Roman" w:hAnsi="Times New Roman" w:cs="Times New Roman"/>
          <w:bCs/>
        </w:rPr>
        <w:t>values of</w:t>
      </w:r>
      <w:r w:rsidR="00273657" w:rsidRPr="00763F37">
        <w:rPr>
          <w:rFonts w:ascii="Times New Roman" w:eastAsia="Times New Roman" w:hAnsi="Times New Roman" w:cs="Times New Roman"/>
          <w:bCs/>
        </w:rPr>
        <w:t xml:space="preserve"> </w:t>
      </w:r>
      <m:oMath>
        <m:sSub>
          <m:sSubPr>
            <m:ctrlPr>
              <w:rPr>
                <w:rFonts w:ascii="Cambria Math" w:eastAsia="Times New Roman" w:hAnsi="Cambria Math" w:cs="Times New Roman"/>
                <w:bCs/>
                <w:i/>
              </w:rPr>
            </m:ctrlPr>
          </m:sSubPr>
          <m:e>
            <m:r>
              <w:rPr>
                <w:rFonts w:ascii="Cambria Math" w:eastAsia="Times New Roman" w:hAnsi="Cambria Math" w:cs="Times New Roman"/>
              </w:rPr>
              <m:t>U</m:t>
            </m:r>
          </m:e>
          <m:sub>
            <m:r>
              <w:rPr>
                <w:rFonts w:ascii="Cambria Math" w:eastAsia="Times New Roman" w:hAnsi="Cambria Math" w:cs="Times New Roman"/>
              </w:rPr>
              <m:t>j</m:t>
            </m:r>
          </m:sub>
        </m:sSub>
      </m:oMath>
      <w:r w:rsidR="00273657" w:rsidRPr="00763F37">
        <w:rPr>
          <w:rFonts w:ascii="Times New Roman" w:eastAsia="Times New Roman" w:hAnsi="Times New Roman" w:cs="Times New Roman"/>
          <w:bCs/>
        </w:rPr>
        <w:t xml:space="preserve"> and </w:t>
      </w:r>
      <m:oMath>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j</m:t>
            </m:r>
          </m:sub>
        </m:sSub>
      </m:oMath>
      <w:r w:rsidR="00273657" w:rsidRPr="00763F37">
        <w:rPr>
          <w:rFonts w:ascii="Times New Roman" w:eastAsia="Times New Roman" w:hAnsi="Times New Roman" w:cs="Times New Roman"/>
          <w:bCs/>
        </w:rPr>
        <w:t xml:space="preserve"> for the conditions explored experimentally.</w:t>
      </w:r>
      <w:r w:rsidR="00BC69FC" w:rsidRPr="00763F37">
        <w:rPr>
          <w:rFonts w:ascii="Times New Roman" w:eastAsiaTheme="minorEastAsia" w:hAnsi="Times New Roman" w:cs="Times New Roman"/>
          <w:bCs/>
        </w:rPr>
        <w:t xml:space="preserve"> These values of </w:t>
      </w:r>
      <m:oMath>
        <m:sSub>
          <m:sSubPr>
            <m:ctrlPr>
              <w:rPr>
                <w:rFonts w:ascii="Cambria Math" w:eastAsia="Times New Roman" w:hAnsi="Cambria Math" w:cs="Times New Roman"/>
                <w:bCs/>
                <w:i/>
              </w:rPr>
            </m:ctrlPr>
          </m:sSubPr>
          <m:e>
            <m:r>
              <w:rPr>
                <w:rFonts w:ascii="Cambria Math" w:eastAsia="Times New Roman" w:hAnsi="Cambria Math" w:cs="Times New Roman"/>
              </w:rPr>
              <m:t>U</m:t>
            </m:r>
          </m:e>
          <m:sub>
            <m:r>
              <w:rPr>
                <w:rFonts w:ascii="Cambria Math" w:eastAsia="Times New Roman" w:hAnsi="Cambria Math" w:cs="Times New Roman"/>
              </w:rPr>
              <m:t>j</m:t>
            </m:r>
          </m:sub>
        </m:sSub>
      </m:oMath>
      <w:r w:rsidR="00BC69FC" w:rsidRPr="00763F37">
        <w:rPr>
          <w:rFonts w:ascii="Times New Roman" w:eastAsia="Times New Roman" w:hAnsi="Times New Roman" w:cs="Times New Roman"/>
          <w:bCs/>
        </w:rPr>
        <w:t xml:space="preserve"> and </w:t>
      </w:r>
      <m:oMath>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j</m:t>
            </m:r>
          </m:sub>
        </m:sSub>
      </m:oMath>
      <w:r w:rsidR="00BC69FC" w:rsidRPr="00763F37">
        <w:rPr>
          <w:rFonts w:ascii="Times New Roman" w:eastAsia="Times New Roman" w:hAnsi="Times New Roman" w:cs="Times New Roman"/>
          <w:bCs/>
        </w:rPr>
        <w:t xml:space="preserve"> are consistent with the ones obtained by the numerical integration of </w:t>
      </w:r>
      <w:r w:rsidRPr="00763F37">
        <w:rPr>
          <w:rFonts w:ascii="Times New Roman" w:eastAsia="Times New Roman" w:hAnsi="Times New Roman" w:cs="Times New Roman"/>
          <w:b/>
          <w:bCs/>
        </w:rPr>
        <w:t>equations</w:t>
      </w:r>
      <w:r w:rsidR="00BC69FC" w:rsidRPr="00763F37">
        <w:rPr>
          <w:rFonts w:ascii="Times New Roman" w:eastAsia="Times New Roman" w:hAnsi="Times New Roman" w:cs="Times New Roman"/>
          <w:b/>
          <w:bCs/>
        </w:rPr>
        <w:t xml:space="preserve"> (S24)</w:t>
      </w:r>
      <w:r w:rsidR="00BC69FC" w:rsidRPr="00763F37">
        <w:rPr>
          <w:rFonts w:ascii="Times New Roman" w:eastAsia="Times New Roman" w:hAnsi="Times New Roman" w:cs="Times New Roman"/>
          <w:bCs/>
        </w:rPr>
        <w:t xml:space="preserve"> and </w:t>
      </w:r>
      <w:r w:rsidR="00BC69FC" w:rsidRPr="00763F37">
        <w:rPr>
          <w:rFonts w:ascii="Times New Roman" w:eastAsia="Times New Roman" w:hAnsi="Times New Roman" w:cs="Times New Roman"/>
          <w:b/>
          <w:bCs/>
        </w:rPr>
        <w:t>(S25)</w:t>
      </w:r>
      <w:r w:rsidR="00BC69FC" w:rsidRPr="00763F37">
        <w:rPr>
          <w:rFonts w:ascii="Times New Roman" w:eastAsia="Times New Roman" w:hAnsi="Times New Roman" w:cs="Times New Roman"/>
          <w:bCs/>
        </w:rPr>
        <w:t>.</w:t>
      </w:r>
    </w:p>
    <w:p w14:paraId="2771E71D" w14:textId="73697ADA" w:rsidR="00E30C0B" w:rsidRPr="00763F37" w:rsidRDefault="00E30C0B" w:rsidP="0077663D">
      <w:pPr>
        <w:spacing w:after="0" w:line="240" w:lineRule="auto"/>
        <w:jc w:val="both"/>
        <w:rPr>
          <w:rFonts w:ascii="Times New Roman" w:eastAsia="Times New Roman" w:hAnsi="Times New Roman" w:cs="Times New Roman"/>
          <w:bCs/>
        </w:rPr>
      </w:pPr>
    </w:p>
    <w:p w14:paraId="309AFBE6" w14:textId="383AC085" w:rsidR="00616E94" w:rsidRPr="00763F37" w:rsidRDefault="00616E94"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In the limit where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sh</m:t>
            </m:r>
          </m:sub>
        </m:sSub>
      </m:oMath>
      <w:r w:rsidRPr="00763F37">
        <w:rPr>
          <w:rFonts w:ascii="Times New Roman" w:eastAsia="Times New Roman" w:hAnsi="Times New Roman" w:cs="Times New Roman"/>
          <w:bCs/>
        </w:rPr>
        <w:t xml:space="preserve">, we can further simplify </w:t>
      </w:r>
      <w:r w:rsidR="00244AEC" w:rsidRPr="00763F37">
        <w:rPr>
          <w:rFonts w:ascii="Times New Roman" w:eastAsia="Times New Roman" w:hAnsi="Times New Roman" w:cs="Times New Roman"/>
          <w:b/>
          <w:bCs/>
        </w:rPr>
        <w:t>equations</w:t>
      </w:r>
      <w:r w:rsidRPr="00763F37">
        <w:rPr>
          <w:rFonts w:ascii="Times New Roman" w:eastAsia="Times New Roman" w:hAnsi="Times New Roman" w:cs="Times New Roman"/>
          <w:b/>
          <w:bCs/>
        </w:rPr>
        <w:t xml:space="preserve"> (S40)</w:t>
      </w:r>
      <w:r w:rsidRPr="00763F37">
        <w:rPr>
          <w:rFonts w:ascii="Times New Roman" w:eastAsia="Times New Roman" w:hAnsi="Times New Roman" w:cs="Times New Roman"/>
          <w:bCs/>
        </w:rPr>
        <w:t xml:space="preserve"> and </w:t>
      </w:r>
      <w:r w:rsidRPr="00763F37">
        <w:rPr>
          <w:rFonts w:ascii="Times New Roman" w:eastAsia="Times New Roman" w:hAnsi="Times New Roman" w:cs="Times New Roman"/>
          <w:b/>
          <w:bCs/>
        </w:rPr>
        <w:t>(S41)</w:t>
      </w:r>
      <w:r w:rsidRPr="00763F37">
        <w:rPr>
          <w:rFonts w:ascii="Times New Roman" w:eastAsia="Times New Roman" w:hAnsi="Times New Roman" w:cs="Times New Roman"/>
          <w:bCs/>
        </w:rPr>
        <w:t xml:space="preserve"> such that: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
        <w:gridCol w:w="8016"/>
        <w:gridCol w:w="1022"/>
      </w:tblGrid>
      <w:tr w:rsidR="00641B98" w:rsidRPr="00763F37" w14:paraId="3D5A50FD" w14:textId="77777777" w:rsidTr="00A170A6">
        <w:tc>
          <w:tcPr>
            <w:tcW w:w="172" w:type="pct"/>
            <w:vAlign w:val="center"/>
          </w:tcPr>
          <w:p w14:paraId="60530DF4" w14:textId="77777777" w:rsidR="00641B98" w:rsidRPr="00763F37" w:rsidRDefault="00641B98" w:rsidP="0077663D">
            <w:pPr>
              <w:jc w:val="center"/>
              <w:rPr>
                <w:rFonts w:ascii="Times New Roman" w:eastAsia="Times New Roman" w:hAnsi="Times New Roman" w:cs="Times New Roman"/>
                <w:bCs/>
                <w:lang w:val="en-US"/>
              </w:rPr>
            </w:pPr>
          </w:p>
        </w:tc>
        <w:tc>
          <w:tcPr>
            <w:tcW w:w="4282" w:type="pct"/>
            <w:vAlign w:val="center"/>
          </w:tcPr>
          <w:p w14:paraId="6D4B359C" w14:textId="3B5EE943" w:rsidR="00641B98" w:rsidRPr="00763F37" w:rsidRDefault="00C54693" w:rsidP="0077663D">
            <w:pPr>
              <w:jc w:val="center"/>
              <w:rPr>
                <w:rFonts w:ascii="Times New Roman" w:eastAsia="Times New Roman" w:hAnsi="Times New Roman" w:cs="Times New Roman"/>
                <w:bCs/>
                <w:lang w:val="en-US"/>
              </w:rPr>
            </w:pPr>
            <m:oMathPara>
              <m:oMath>
                <m:sSub>
                  <m:sSubPr>
                    <m:ctrlPr>
                      <w:rPr>
                        <w:rFonts w:ascii="Cambria Math" w:eastAsia="Times New Roman" w:hAnsi="Cambria Math" w:cs="Times New Roman"/>
                        <w:bCs/>
                        <w:i/>
                        <w:lang w:val="en-US"/>
                      </w:rPr>
                    </m:ctrlPr>
                  </m:sSubPr>
                  <m:e>
                    <m:r>
                      <w:rPr>
                        <w:rFonts w:ascii="Cambria Math" w:eastAsia="Times New Roman" w:hAnsi="Cambria Math" w:cs="Times New Roman"/>
                        <w:lang w:val="en-US"/>
                      </w:rPr>
                      <m:t>U</m:t>
                    </m:r>
                  </m:e>
                  <m:sub>
                    <m:r>
                      <w:rPr>
                        <w:rFonts w:ascii="Cambria Math" w:eastAsia="Times New Roman" w:hAnsi="Cambria Math" w:cs="Times New Roman"/>
                        <w:lang w:val="en-US"/>
                      </w:rPr>
                      <m:t>j</m:t>
                    </m:r>
                  </m:sub>
                </m:sSub>
                <m:r>
                  <w:rPr>
                    <w:rFonts w:ascii="Cambria Math" w:eastAsia="Times New Roman" w:hAnsi="Cambria Math" w:cs="Times New Roman"/>
                    <w:lang w:val="en-US"/>
                  </w:rPr>
                  <m:t>≈</m:t>
                </m:r>
                <m:sSup>
                  <m:sSupPr>
                    <m:ctrlPr>
                      <w:rPr>
                        <w:rFonts w:ascii="Cambria Math" w:eastAsia="Times New Roman" w:hAnsi="Cambria Math" w:cs="Times New Roman"/>
                        <w:i/>
                      </w:rPr>
                    </m:ctrlPr>
                  </m:sSupPr>
                  <m:e>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ca</m:t>
                            </m:r>
                          </m:sub>
                        </m:sSub>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c</m:t>
                            </m:r>
                          </m:sub>
                          <m:sup>
                            <m:r>
                              <w:rPr>
                                <w:rFonts w:ascii="Cambria Math" w:eastAsia="Times New Roman" w:hAnsi="Cambria Math" w:cs="Times New Roman"/>
                              </w:rPr>
                              <m:t>2</m:t>
                            </m:r>
                          </m:sup>
                        </m:sSubSup>
                      </m:den>
                    </m:f>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2π</m:t>
                            </m:r>
                          </m:num>
                          <m:den>
                            <m:r>
                              <w:rPr>
                                <w:rFonts w:ascii="Cambria Math" w:eastAsia="Times New Roman" w:hAnsi="Cambria Math" w:cs="Times New Roman"/>
                                <w:lang w:val="en-US"/>
                              </w:rPr>
                              <m:t>8-</m:t>
                            </m:r>
                            <m:sSup>
                              <m:sSupPr>
                                <m:ctrlPr>
                                  <w:rPr>
                                    <w:rFonts w:ascii="Cambria Math" w:eastAsia="Times New Roman" w:hAnsi="Cambria Math" w:cs="Times New Roman"/>
                                    <w:i/>
                                  </w:rPr>
                                </m:ctrlPr>
                              </m:sSupPr>
                              <m:e>
                                <m:r>
                                  <w:rPr>
                                    <w:rFonts w:ascii="Cambria Math" w:eastAsia="Times New Roman" w:hAnsi="Cambria Math" w:cs="Times New Roman"/>
                                    <w:lang w:val="en-US"/>
                                  </w:rPr>
                                  <m:t>π</m:t>
                                </m:r>
                              </m:e>
                              <m:sup>
                                <m:r>
                                  <w:rPr>
                                    <w:rFonts w:ascii="Cambria Math" w:eastAsia="Times New Roman" w:hAnsi="Cambria Math" w:cs="Times New Roman"/>
                                    <w:lang w:val="en-US"/>
                                  </w:rPr>
                                  <m:t>2</m:t>
                                </m:r>
                              </m:sup>
                            </m:sSup>
                          </m:den>
                        </m:f>
                      </m:e>
                    </m:d>
                  </m:e>
                  <m:sup>
                    <m:r>
                      <w:rPr>
                        <w:rFonts w:ascii="Cambria Math" w:eastAsia="Times New Roman" w:hAnsi="Cambria Math" w:cs="Times New Roman"/>
                      </w:rPr>
                      <m:t>2</m:t>
                    </m:r>
                  </m:sup>
                </m:sSup>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lang w:val="en-US"/>
                          </w:rPr>
                          <m:t>184</m:t>
                        </m:r>
                      </m:num>
                      <m:den>
                        <m:r>
                          <w:rPr>
                            <w:rFonts w:ascii="Cambria Math" w:eastAsia="Times New Roman" w:hAnsi="Cambria Math" w:cs="Times New Roman"/>
                            <w:lang w:val="en-US"/>
                          </w:rPr>
                          <m:t>27π</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9π</m:t>
                        </m:r>
                      </m:den>
                    </m:f>
                    <m:func>
                      <m:funcPr>
                        <m:ctrlPr>
                          <w:rPr>
                            <w:rFonts w:ascii="Cambria Math" w:eastAsia="Times New Roman" w:hAnsi="Cambria Math" w:cs="Times New Roman"/>
                            <w:i/>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w:rPr>
                                <w:rFonts w:ascii="Cambria Math" w:eastAsia="Times New Roman" w:hAnsi="Cambria Math" w:cs="Times New Roman"/>
                              </w:rPr>
                              <m:t>2</m:t>
                            </m:r>
                          </m:e>
                        </m:d>
                      </m:e>
                    </m:func>
                  </m:e>
                </m:d>
                <m:r>
                  <w:rPr>
                    <w:rFonts w:ascii="Cambria Math" w:eastAsia="Times New Roman" w:hAnsi="Cambria Math" w:cs="Times New Roman"/>
                    <w:lang w:val="en-US"/>
                  </w:rPr>
                  <m:t>,</m:t>
                </m:r>
              </m:oMath>
            </m:oMathPara>
          </w:p>
        </w:tc>
        <w:tc>
          <w:tcPr>
            <w:tcW w:w="546" w:type="pct"/>
            <w:vAlign w:val="center"/>
          </w:tcPr>
          <w:p w14:paraId="7954980E" w14:textId="70AFC977" w:rsidR="00641B98" w:rsidRPr="00763F37" w:rsidRDefault="00641B98"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(S4</w:t>
            </w:r>
            <w:r w:rsidR="00FA0EA3" w:rsidRPr="00763F37">
              <w:rPr>
                <w:rFonts w:ascii="Times New Roman" w:eastAsia="Times New Roman" w:hAnsi="Times New Roman" w:cs="Times New Roman"/>
                <w:bCs/>
                <w:lang w:val="en-US"/>
              </w:rPr>
              <w:t>3</w:t>
            </w:r>
            <w:r w:rsidRPr="00763F37">
              <w:rPr>
                <w:rFonts w:ascii="Times New Roman" w:eastAsia="Times New Roman" w:hAnsi="Times New Roman" w:cs="Times New Roman"/>
                <w:bCs/>
                <w:lang w:val="en-US"/>
              </w:rPr>
              <w:t>)</w:t>
            </w:r>
          </w:p>
        </w:tc>
      </w:tr>
      <w:tr w:rsidR="00641B98" w:rsidRPr="00763F37" w14:paraId="0F44BB17" w14:textId="77777777" w:rsidTr="00A170A6">
        <w:tc>
          <w:tcPr>
            <w:tcW w:w="172" w:type="pct"/>
            <w:vAlign w:val="center"/>
          </w:tcPr>
          <w:p w14:paraId="34CE64D7" w14:textId="77777777" w:rsidR="00641B98" w:rsidRPr="00763F37" w:rsidRDefault="00641B98" w:rsidP="0077663D">
            <w:pPr>
              <w:jc w:val="center"/>
              <w:rPr>
                <w:rFonts w:ascii="Times New Roman" w:eastAsia="Times New Roman" w:hAnsi="Times New Roman" w:cs="Times New Roman"/>
                <w:bCs/>
              </w:rPr>
            </w:pPr>
          </w:p>
        </w:tc>
        <w:tc>
          <w:tcPr>
            <w:tcW w:w="4282" w:type="pct"/>
            <w:vAlign w:val="center"/>
          </w:tcPr>
          <w:p w14:paraId="6CFF5A41" w14:textId="7484CB8F" w:rsidR="00641B98" w:rsidRPr="00763F37" w:rsidRDefault="00C54693" w:rsidP="0077663D">
            <w:pPr>
              <w:jc w:val="center"/>
              <w:rPr>
                <w:rFonts w:ascii="Times New Roman" w:eastAsia="Times New Roman" w:hAnsi="Times New Roman" w:cs="Times New Roman"/>
                <w:bCs/>
              </w:rPr>
            </w:pPr>
            <m:oMathPara>
              <m:oMath>
                <m:sSub>
                  <m:sSubPr>
                    <m:ctrlPr>
                      <w:rPr>
                        <w:rFonts w:ascii="Cambria Math" w:eastAsia="Times New Roman" w:hAnsi="Cambria Math" w:cs="Times New Roman"/>
                        <w:bCs/>
                        <w:i/>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j</m:t>
                    </m:r>
                  </m:sub>
                </m:sSub>
                <m:r>
                  <w:rPr>
                    <w:rFonts w:ascii="Cambria Math" w:eastAsia="Times New Roman" w:hAnsi="Cambria Math" w:cs="Times New Roman"/>
                  </w:rPr>
                  <m:t>≈</m:t>
                </m:r>
                <m:f>
                  <m:fPr>
                    <m:ctrlPr>
                      <w:rPr>
                        <w:rFonts w:ascii="Cambria Math" w:eastAsia="Times New Roman" w:hAnsi="Cambria Math" w:cs="Times New Roman"/>
                        <w:bCs/>
                        <w:i/>
                      </w:rPr>
                    </m:ctrlPr>
                  </m:fPr>
                  <m:num>
                    <m:sSub>
                      <m:sSubPr>
                        <m:ctrlPr>
                          <w:rPr>
                            <w:rFonts w:ascii="Cambria Math" w:eastAsia="Times New Roman" w:hAnsi="Cambria Math" w:cs="Times New Roman"/>
                            <w:bCs/>
                            <w:i/>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c</m:t>
                        </m:r>
                      </m:sub>
                    </m:sSub>
                  </m:num>
                  <m:den>
                    <m:r>
                      <w:rPr>
                        <w:rFonts w:ascii="Cambria Math" w:eastAsia="Times New Roman" w:hAnsi="Cambria Math" w:cs="Times New Roman"/>
                      </w:rPr>
                      <m:t>2</m:t>
                    </m:r>
                  </m:den>
                </m:f>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π</m:t>
                        </m:r>
                      </m:e>
                      <m:sup>
                        <m:r>
                          <w:rPr>
                            <w:rFonts w:ascii="Cambria Math" w:eastAsia="Times New Roman" w:hAnsi="Cambria Math" w:cs="Times New Roman"/>
                          </w:rPr>
                          <m:t>2</m:t>
                        </m:r>
                      </m:sup>
                    </m:sSup>
                    <m:r>
                      <w:rPr>
                        <w:rFonts w:ascii="Cambria Math" w:eastAsia="Times New Roman" w:hAnsi="Cambria Math" w:cs="Times New Roman"/>
                      </w:rPr>
                      <m:t>-8</m:t>
                    </m:r>
                  </m:num>
                  <m:den>
                    <m:r>
                      <w:rPr>
                        <w:rFonts w:ascii="Cambria Math" w:eastAsia="Times New Roman" w:hAnsi="Cambria Math" w:cs="Times New Roman"/>
                      </w:rPr>
                      <m:t>π</m:t>
                    </m:r>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val="en-US"/>
                              </w:rPr>
                              <m:t>184</m:t>
                            </m:r>
                          </m:num>
                          <m:den>
                            <m:r>
                              <w:rPr>
                                <w:rFonts w:ascii="Cambria Math" w:eastAsia="Times New Roman" w:hAnsi="Cambria Math" w:cs="Times New Roman"/>
                                <w:lang w:val="en-US"/>
                              </w:rPr>
                              <m:t>27</m:t>
                            </m:r>
                          </m:den>
                        </m:f>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π</m:t>
                                </m:r>
                              </m:e>
                              <m:sup>
                                <m:r>
                                  <w:rPr>
                                    <w:rFonts w:ascii="Cambria Math" w:eastAsia="Times New Roman" w:hAnsi="Cambria Math" w:cs="Times New Roman"/>
                                  </w:rPr>
                                  <m:t>2</m:t>
                                </m:r>
                              </m:sup>
                            </m:sSup>
                          </m:num>
                          <m:den>
                            <m:r>
                              <w:rPr>
                                <w:rFonts w:ascii="Cambria Math" w:eastAsia="Times New Roman" w:hAnsi="Cambria Math" w:cs="Times New Roman"/>
                              </w:rPr>
                              <m:t>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64</m:t>
                            </m:r>
                          </m:num>
                          <m:den>
                            <m:r>
                              <w:rPr>
                                <w:rFonts w:ascii="Cambria Math" w:eastAsia="Times New Roman" w:hAnsi="Cambria Math" w:cs="Times New Roman"/>
                              </w:rPr>
                              <m:t>9</m:t>
                            </m:r>
                          </m:den>
                        </m:f>
                        <m:func>
                          <m:funcPr>
                            <m:ctrlPr>
                              <w:rPr>
                                <w:rFonts w:ascii="Cambria Math" w:eastAsia="Times New Roman" w:hAnsi="Cambria Math" w:cs="Times New Roman"/>
                                <w:i/>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w:rPr>
                                    <w:rFonts w:ascii="Cambria Math" w:eastAsia="Times New Roman" w:hAnsi="Cambria Math" w:cs="Times New Roman"/>
                                  </w:rPr>
                                  <m:t>2</m:t>
                                </m:r>
                              </m:e>
                            </m:d>
                          </m:e>
                        </m:func>
                      </m:e>
                    </m:rad>
                  </m:den>
                </m:f>
                <m:r>
                  <w:rPr>
                    <w:rFonts w:ascii="Cambria Math" w:eastAsia="Times New Roman" w:hAnsi="Cambria Math" w:cs="Times New Roman"/>
                  </w:rPr>
                  <m:t>.</m:t>
                </m:r>
              </m:oMath>
            </m:oMathPara>
          </w:p>
        </w:tc>
        <w:tc>
          <w:tcPr>
            <w:tcW w:w="546" w:type="pct"/>
            <w:vAlign w:val="center"/>
          </w:tcPr>
          <w:p w14:paraId="1B365AC3" w14:textId="3F19BFF0" w:rsidR="00641B98" w:rsidRPr="00763F37" w:rsidRDefault="00381743" w:rsidP="0077663D">
            <w:pPr>
              <w:jc w:val="center"/>
              <w:rPr>
                <w:rFonts w:ascii="Times New Roman" w:eastAsia="Times New Roman" w:hAnsi="Times New Roman" w:cs="Times New Roman"/>
                <w:bCs/>
              </w:rPr>
            </w:pPr>
            <w:r w:rsidRPr="00763F37">
              <w:rPr>
                <w:rFonts w:ascii="Times New Roman" w:eastAsia="Times New Roman" w:hAnsi="Times New Roman" w:cs="Times New Roman"/>
                <w:bCs/>
              </w:rPr>
              <w:t>(S4</w:t>
            </w:r>
            <w:r w:rsidR="00FA0EA3" w:rsidRPr="00763F37">
              <w:rPr>
                <w:rFonts w:ascii="Times New Roman" w:eastAsia="Times New Roman" w:hAnsi="Times New Roman" w:cs="Times New Roman"/>
                <w:bCs/>
              </w:rPr>
              <w:t>4</w:t>
            </w:r>
            <w:r w:rsidRPr="00763F37">
              <w:rPr>
                <w:rFonts w:ascii="Times New Roman" w:eastAsia="Times New Roman" w:hAnsi="Times New Roman" w:cs="Times New Roman"/>
                <w:bCs/>
              </w:rPr>
              <w:t>)</w:t>
            </w:r>
          </w:p>
        </w:tc>
      </w:tr>
    </w:tbl>
    <w:p w14:paraId="0F9AFBBA" w14:textId="7524EB46" w:rsidR="00A52AED" w:rsidRPr="00763F37" w:rsidRDefault="00C4100C"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The contraction of the free jet in this limit is therefore about:</w:t>
      </w:r>
    </w:p>
    <w:p w14:paraId="7FD8205B" w14:textId="38E49031" w:rsidR="00A52AED" w:rsidRPr="00763F37" w:rsidRDefault="00C54693" w:rsidP="0077663D">
      <w:pPr>
        <w:spacing w:after="0" w:line="240" w:lineRule="auto"/>
        <w:jc w:val="both"/>
        <w:rPr>
          <w:rFonts w:ascii="Times New Roman" w:eastAsia="Times New Roman" w:hAnsi="Times New Roman" w:cs="Times New Roman"/>
          <w:bCs/>
        </w:rPr>
      </w:pPr>
      <m:oMathPara>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j</m:t>
              </m:r>
            </m:sub>
          </m:sSub>
          <m:r>
            <w:rPr>
              <w:rFonts w:ascii="Cambria Math" w:eastAsia="Times New Roman" w:hAnsi="Cambria Math" w:cs="Times New Roman"/>
            </w:rPr>
            <m:t xml:space="preserve">≈0.606 </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c</m:t>
              </m:r>
            </m:sub>
          </m:sSub>
          <m:r>
            <w:rPr>
              <w:rFonts w:ascii="Cambria Math" w:eastAsia="Times New Roman" w:hAnsi="Cambria Math" w:cs="Times New Roman"/>
            </w:rPr>
            <m:t>.</m:t>
          </m:r>
        </m:oMath>
      </m:oMathPara>
    </w:p>
    <w:p w14:paraId="70DB29AC" w14:textId="77777777" w:rsidR="00A52AED" w:rsidRPr="00763F37" w:rsidRDefault="00A52AED" w:rsidP="0077663D">
      <w:pPr>
        <w:spacing w:after="0" w:line="240" w:lineRule="auto"/>
        <w:jc w:val="both"/>
        <w:rPr>
          <w:rFonts w:ascii="Times New Roman" w:eastAsia="Times New Roman" w:hAnsi="Times New Roman" w:cs="Times New Roman"/>
          <w:bCs/>
        </w:rPr>
      </w:pPr>
    </w:p>
    <w:p w14:paraId="36462F0B" w14:textId="05F02691" w:rsidR="00A43A41" w:rsidRPr="00763F37" w:rsidRDefault="008E7F6F"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Lastly</w:t>
      </w:r>
      <w:r w:rsidR="00B53EB6" w:rsidRPr="00763F37">
        <w:rPr>
          <w:rFonts w:ascii="Times New Roman" w:eastAsia="Times New Roman" w:hAnsi="Times New Roman" w:cs="Times New Roman"/>
          <w:bCs/>
        </w:rPr>
        <w:t xml:space="preserve">, we detail how we compute the characteristic diffusion length scale </w:t>
      </w:r>
      <m:oMath>
        <m:r>
          <w:rPr>
            <w:rFonts w:ascii="Cambria Math" w:eastAsia="Times New Roman" w:hAnsi="Cambria Math" w:cs="Times New Roman"/>
          </w:rPr>
          <m:t>s</m:t>
        </m:r>
        <m:r>
          <m:rPr>
            <m:sty m:val="p"/>
          </m:rPr>
          <w:rPr>
            <w:rFonts w:ascii="Cambria Math" w:eastAsia="Times New Roman" w:hAnsi="Cambria Math" w:cs="Times New Roman"/>
          </w:rPr>
          <m:t>'</m:t>
        </m:r>
      </m:oMath>
      <w:r w:rsidR="00B53EB6" w:rsidRPr="00763F37">
        <w:rPr>
          <w:rFonts w:ascii="Times New Roman" w:eastAsia="Times New Roman" w:hAnsi="Times New Roman" w:cs="Times New Roman"/>
          <w:bCs/>
        </w:rPr>
        <w:t>.</w:t>
      </w:r>
      <w:r w:rsidR="008B373B" w:rsidRPr="00763F37">
        <w:rPr>
          <w:rFonts w:ascii="Times New Roman" w:eastAsia="Times New Roman" w:hAnsi="Times New Roman" w:cs="Times New Roman"/>
          <w:bCs/>
        </w:rPr>
        <w:t xml:space="preserve"> As </w:t>
      </w:r>
      <w:r w:rsidRPr="00763F37">
        <w:rPr>
          <w:rFonts w:ascii="Times New Roman" w:eastAsia="Times New Roman" w:hAnsi="Times New Roman" w:cs="Times New Roman"/>
          <w:bCs/>
        </w:rPr>
        <w:t xml:space="preserve">summarized </w:t>
      </w:r>
      <w:r w:rsidR="008B373B" w:rsidRPr="00763F37">
        <w:rPr>
          <w:rFonts w:ascii="Times New Roman" w:eastAsia="Times New Roman" w:hAnsi="Times New Roman" w:cs="Times New Roman"/>
          <w:bCs/>
        </w:rPr>
        <w:t xml:space="preserve">in </w:t>
      </w:r>
      <w:r w:rsidR="008B373B" w:rsidRPr="00763F37">
        <w:rPr>
          <w:rFonts w:ascii="Times New Roman" w:eastAsia="Times New Roman" w:hAnsi="Times New Roman" w:cs="Times New Roman"/>
          <w:b/>
          <w:bCs/>
        </w:rPr>
        <w:t>§3.2</w:t>
      </w:r>
      <w:r w:rsidR="008B373B" w:rsidRPr="00763F37">
        <w:rPr>
          <w:rFonts w:ascii="Times New Roman" w:eastAsia="Times New Roman" w:hAnsi="Times New Roman" w:cs="Times New Roman"/>
          <w:bCs/>
        </w:rPr>
        <w:t xml:space="preserve"> of the main manuscript, </w:t>
      </w:r>
      <w:r w:rsidR="005C6AA8" w:rsidRPr="00763F37">
        <w:rPr>
          <w:rFonts w:ascii="Times New Roman" w:eastAsia="Times New Roman" w:hAnsi="Times New Roman" w:cs="Times New Roman"/>
          <w:bCs/>
        </w:rPr>
        <w:t xml:space="preserve">we assume that the fully developed free jet has a circular cross-section. The sample stream has the shape of a circular segment, </w:t>
      </w:r>
      <w:r w:rsidRPr="00763F37">
        <w:rPr>
          <w:rFonts w:ascii="Times New Roman" w:eastAsia="Times New Roman" w:hAnsi="Times New Roman" w:cs="Times New Roman"/>
          <w:bCs/>
        </w:rPr>
        <w:t>and this segment</w:t>
      </w:r>
      <w:r w:rsidR="005C6AA8" w:rsidRPr="00763F37">
        <w:rPr>
          <w:rFonts w:ascii="Times New Roman" w:eastAsia="Times New Roman" w:hAnsi="Times New Roman" w:cs="Times New Roman"/>
          <w:bCs/>
        </w:rPr>
        <w:t xml:space="preserve"> is a part of the circular jet</w:t>
      </w:r>
      <w:r w:rsidRPr="00763F37">
        <w:rPr>
          <w:rFonts w:ascii="Times New Roman" w:eastAsia="Times New Roman" w:hAnsi="Times New Roman" w:cs="Times New Roman"/>
          <w:bCs/>
        </w:rPr>
        <w:t xml:space="preserve">, as shown in </w:t>
      </w:r>
      <w:r w:rsidR="00244AEC" w:rsidRPr="00763F37">
        <w:rPr>
          <w:rFonts w:ascii="Times New Roman" w:eastAsia="Times New Roman" w:hAnsi="Times New Roman" w:cs="Times New Roman"/>
          <w:b/>
          <w:bCs/>
        </w:rPr>
        <w:t>figure</w:t>
      </w:r>
      <w:r w:rsidRPr="00763F37">
        <w:rPr>
          <w:rFonts w:ascii="Times New Roman" w:eastAsia="Times New Roman" w:hAnsi="Times New Roman" w:cs="Times New Roman"/>
          <w:b/>
          <w:bCs/>
        </w:rPr>
        <w:t xml:space="preserve"> S5c</w:t>
      </w:r>
      <w:r w:rsidRPr="00763F37">
        <w:rPr>
          <w:rFonts w:ascii="Times New Roman" w:eastAsia="Times New Roman" w:hAnsi="Times New Roman" w:cs="Times New Roman"/>
          <w:bCs/>
        </w:rPr>
        <w:t>.</w:t>
      </w:r>
      <w:r w:rsidR="00214BBC" w:rsidRPr="00763F37">
        <w:rPr>
          <w:rFonts w:ascii="Times New Roman" w:eastAsia="Times New Roman" w:hAnsi="Times New Roman" w:cs="Times New Roman"/>
          <w:bCs/>
        </w:rPr>
        <w:t xml:space="preserve"> </w:t>
      </w:r>
      <w:bookmarkStart w:id="1" w:name="_Hlk134718337"/>
      <w:r w:rsidR="005C6AA8" w:rsidRPr="00763F37">
        <w:rPr>
          <w:rFonts w:ascii="Times New Roman" w:eastAsia="Times New Roman" w:hAnsi="Times New Roman" w:cs="Times New Roman"/>
          <w:bCs/>
        </w:rPr>
        <w:t xml:space="preserve">We then assume that the chord </w:t>
      </w:r>
      <m:oMath>
        <m:r>
          <w:rPr>
            <w:rFonts w:ascii="Cambria Math" w:eastAsia="Times New Roman" w:hAnsi="Cambria Math" w:cs="Times New Roman"/>
          </w:rPr>
          <m:t>w</m:t>
        </m:r>
      </m:oMath>
      <w:r w:rsidR="005C6AA8" w:rsidRPr="00763F37">
        <w:rPr>
          <w:rFonts w:ascii="Times New Roman" w:eastAsia="Times New Roman" w:hAnsi="Times New Roman" w:cs="Times New Roman"/>
          <w:bCs/>
        </w:rPr>
        <w:t xml:space="preserve"> of this circular segment is equal to the in-plane</w:t>
      </w:r>
      <w:r w:rsidRPr="00763F37">
        <w:rPr>
          <w:rFonts w:ascii="Times New Roman" w:eastAsia="Times New Roman" w:hAnsi="Times New Roman" w:cs="Times New Roman"/>
          <w:bCs/>
        </w:rPr>
        <w:t xml:space="preserve">, spanwise </w:t>
      </w:r>
      <w:r w:rsidR="005C6AA8" w:rsidRPr="00763F37">
        <w:rPr>
          <w:rFonts w:ascii="Times New Roman" w:eastAsia="Times New Roman" w:hAnsi="Times New Roman" w:cs="Times New Roman"/>
          <w:bCs/>
        </w:rPr>
        <w:t xml:space="preserve">width of the sample stream (i.e., in the </w:t>
      </w:r>
      <m:oMath>
        <m:r>
          <w:rPr>
            <w:rFonts w:ascii="Cambria Math" w:eastAsia="Times New Roman" w:hAnsi="Cambria Math" w:cs="Times New Roman"/>
          </w:rPr>
          <m:t>z</m:t>
        </m:r>
      </m:oMath>
      <w:r w:rsidR="005C6AA8" w:rsidRPr="00763F37">
        <w:rPr>
          <w:rFonts w:ascii="Times New Roman" w:eastAsia="Times New Roman" w:hAnsi="Times New Roman" w:cs="Times New Roman"/>
          <w:bCs/>
        </w:rPr>
        <w:t>-direction</w:t>
      </w:r>
      <w:r w:rsidR="009E4418" w:rsidRPr="00763F37">
        <w:rPr>
          <w:rFonts w:ascii="Times New Roman" w:eastAsia="Times New Roman" w:hAnsi="Times New Roman" w:cs="Times New Roman"/>
          <w:bCs/>
        </w:rPr>
        <w:t xml:space="preserve">, as shown in </w:t>
      </w:r>
      <w:r w:rsidR="00244AEC" w:rsidRPr="00763F37">
        <w:rPr>
          <w:rFonts w:ascii="Times New Roman" w:eastAsia="Times New Roman" w:hAnsi="Times New Roman" w:cs="Times New Roman"/>
          <w:b/>
          <w:bCs/>
        </w:rPr>
        <w:t>figure</w:t>
      </w:r>
      <w:r w:rsidR="009E4418" w:rsidRPr="00763F37">
        <w:rPr>
          <w:rFonts w:ascii="Times New Roman" w:eastAsia="Times New Roman" w:hAnsi="Times New Roman" w:cs="Times New Roman"/>
          <w:b/>
          <w:bCs/>
        </w:rPr>
        <w:t xml:space="preserve"> S5c</w:t>
      </w:r>
      <w:r w:rsidR="005C6AA8" w:rsidRPr="00763F37">
        <w:rPr>
          <w:rFonts w:ascii="Times New Roman" w:eastAsia="Times New Roman" w:hAnsi="Times New Roman" w:cs="Times New Roman"/>
          <w:bCs/>
        </w:rPr>
        <w:t xml:space="preserve">). </w:t>
      </w:r>
      <w:bookmarkEnd w:id="1"/>
      <w:r w:rsidR="005C6AA8" w:rsidRPr="00763F37">
        <w:rPr>
          <w:rFonts w:ascii="Times New Roman" w:eastAsia="Times New Roman" w:hAnsi="Times New Roman" w:cs="Times New Roman"/>
          <w:bCs/>
        </w:rPr>
        <w:t xml:space="preserve">This chord length is measured experimentally on the epifluorescence images of the unquenched mixing experiments (e.g., see </w:t>
      </w:r>
      <w:r w:rsidR="00244AEC" w:rsidRPr="00763F37">
        <w:rPr>
          <w:rFonts w:ascii="Times New Roman" w:eastAsia="Times New Roman" w:hAnsi="Times New Roman" w:cs="Times New Roman"/>
          <w:b/>
          <w:bCs/>
        </w:rPr>
        <w:t>figure</w:t>
      </w:r>
      <w:r w:rsidR="005C6AA8" w:rsidRPr="00763F37">
        <w:rPr>
          <w:rFonts w:ascii="Times New Roman" w:eastAsia="Times New Roman" w:hAnsi="Times New Roman" w:cs="Times New Roman"/>
          <w:b/>
          <w:bCs/>
        </w:rPr>
        <w:t xml:space="preserve"> 3b</w:t>
      </w:r>
      <w:r w:rsidR="005C6AA8" w:rsidRPr="00763F37">
        <w:rPr>
          <w:rFonts w:ascii="Times New Roman" w:eastAsia="Times New Roman" w:hAnsi="Times New Roman" w:cs="Times New Roman"/>
          <w:bCs/>
        </w:rPr>
        <w:t xml:space="preserve">) for each value of the sample flowrate. The sagitta </w:t>
      </w:r>
      <m:oMath>
        <m:r>
          <w:rPr>
            <w:rFonts w:ascii="Cambria Math" w:eastAsia="Times New Roman" w:hAnsi="Cambria Math" w:cs="Times New Roman"/>
          </w:rPr>
          <m:t>s'</m:t>
        </m:r>
      </m:oMath>
      <w:r w:rsidR="005C6AA8" w:rsidRPr="00763F37">
        <w:rPr>
          <w:rFonts w:ascii="Times New Roman" w:eastAsia="Times New Roman" w:hAnsi="Times New Roman" w:cs="Times New Roman"/>
          <w:bCs/>
        </w:rPr>
        <w:t xml:space="preserve"> of the sample circular segment is then deduced from this measurement using the following </w:t>
      </w:r>
      <w:r w:rsidRPr="00763F37">
        <w:rPr>
          <w:rFonts w:ascii="Times New Roman" w:eastAsia="Times New Roman" w:hAnsi="Times New Roman" w:cs="Times New Roman"/>
          <w:bCs/>
        </w:rPr>
        <w:t>geometrical formula</w:t>
      </w:r>
      <w:r w:rsidR="005C6AA8" w:rsidRPr="00763F37">
        <w:rPr>
          <w:rFonts w:ascii="Times New Roman" w:eastAsia="Times New Roman" w:hAnsi="Times New Roman" w:cs="Times New Roman"/>
          <w:bC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6883"/>
        <w:gridCol w:w="1883"/>
      </w:tblGrid>
      <w:tr w:rsidR="000C4EC3" w:rsidRPr="00763F37" w14:paraId="6A73A29F" w14:textId="77777777" w:rsidTr="003B7B54">
        <w:tc>
          <w:tcPr>
            <w:tcW w:w="317" w:type="pct"/>
            <w:vAlign w:val="center"/>
          </w:tcPr>
          <w:p w14:paraId="7CD126E7" w14:textId="77777777" w:rsidR="000C4EC3" w:rsidRPr="00763F37" w:rsidRDefault="000C4EC3" w:rsidP="0077663D">
            <w:pPr>
              <w:jc w:val="center"/>
              <w:rPr>
                <w:rFonts w:ascii="Times New Roman" w:eastAsia="Times New Roman" w:hAnsi="Times New Roman" w:cs="Times New Roman"/>
                <w:bCs/>
                <w:lang w:val="en-US"/>
              </w:rPr>
            </w:pPr>
          </w:p>
        </w:tc>
        <w:tc>
          <w:tcPr>
            <w:tcW w:w="3677" w:type="pct"/>
            <w:vAlign w:val="center"/>
          </w:tcPr>
          <w:p w14:paraId="7ECE65BF" w14:textId="6A5C13C6" w:rsidR="000C4EC3" w:rsidRPr="00763F37" w:rsidRDefault="00C54693" w:rsidP="0077663D">
            <w:pPr>
              <w:jc w:val="center"/>
              <w:rPr>
                <w:rFonts w:ascii="Times New Roman" w:eastAsia="Times New Roman" w:hAnsi="Times New Roman" w:cs="Times New Roman"/>
                <w:bCs/>
                <w:lang w:val="en-US"/>
              </w:rPr>
            </w:pPr>
            <m:oMathPara>
              <m:oMath>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s</m:t>
                    </m:r>
                  </m:e>
                  <m:sup>
                    <m:r>
                      <w:rPr>
                        <w:rFonts w:ascii="Cambria Math" w:eastAsia="Times New Roman" w:hAnsi="Cambria Math" w:cs="Times New Roman"/>
                        <w:lang w:val="en-US"/>
                      </w:rPr>
                      <m:t>'</m:t>
                    </m:r>
                  </m:sup>
                </m:sSup>
                <m:r>
                  <w:rPr>
                    <w:rFonts w:ascii="Cambria Math" w:eastAsia="Times New Roman" w:hAnsi="Cambria Math" w:cs="Times New Roman"/>
                    <w:lang w:val="en-US"/>
                  </w:rPr>
                  <m:t>=</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R</m:t>
                    </m:r>
                  </m:e>
                  <m:sub>
                    <m:r>
                      <w:rPr>
                        <w:rFonts w:ascii="Cambria Math" w:eastAsia="Times New Roman" w:hAnsi="Cambria Math" w:cs="Times New Roman"/>
                        <w:lang w:val="en-US"/>
                      </w:rPr>
                      <m:t>j</m:t>
                    </m:r>
                  </m:sub>
                </m:sSub>
                <m:d>
                  <m:dPr>
                    <m:ctrlPr>
                      <w:rPr>
                        <w:rFonts w:ascii="Cambria Math" w:eastAsia="Times New Roman" w:hAnsi="Cambria Math" w:cs="Times New Roman"/>
                        <w:i/>
                        <w:lang w:val="en-US"/>
                      </w:rPr>
                    </m:ctrlPr>
                  </m:dPr>
                  <m:e>
                    <m:r>
                      <w:rPr>
                        <w:rFonts w:ascii="Cambria Math" w:eastAsia="Times New Roman" w:hAnsi="Cambria Math" w:cs="Times New Roman"/>
                        <w:lang w:val="en-US"/>
                      </w:rPr>
                      <m:t>1-</m:t>
                    </m:r>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1-</m:t>
                        </m:r>
                        <m:f>
                          <m:fPr>
                            <m:ctrlPr>
                              <w:rPr>
                                <w:rFonts w:ascii="Cambria Math" w:eastAsia="Times New Roman" w:hAnsi="Cambria Math" w:cs="Times New Roman"/>
                                <w:i/>
                                <w:lang w:val="en-US"/>
                              </w:rPr>
                            </m:ctrlPr>
                          </m:fPr>
                          <m:num>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w</m:t>
                                </m:r>
                              </m:e>
                              <m:sup>
                                <m:r>
                                  <w:rPr>
                                    <w:rFonts w:ascii="Cambria Math" w:eastAsia="Times New Roman" w:hAnsi="Cambria Math" w:cs="Times New Roman"/>
                                    <w:lang w:val="en-US"/>
                                  </w:rPr>
                                  <m:t>2</m:t>
                                </m:r>
                              </m:sup>
                            </m:sSup>
                          </m:num>
                          <m:den>
                            <m:r>
                              <w:rPr>
                                <w:rFonts w:ascii="Cambria Math" w:eastAsia="Times New Roman" w:hAnsi="Cambria Math" w:cs="Times New Roman"/>
                                <w:lang w:val="en-US"/>
                              </w:rPr>
                              <m:t>4</m:t>
                            </m:r>
                            <m:sSubSup>
                              <m:sSubSupPr>
                                <m:ctrlPr>
                                  <w:rPr>
                                    <w:rFonts w:ascii="Cambria Math" w:eastAsia="Times New Roman" w:hAnsi="Cambria Math" w:cs="Times New Roman"/>
                                    <w:i/>
                                    <w:lang w:val="en-US"/>
                                  </w:rPr>
                                </m:ctrlPr>
                              </m:sSubSupPr>
                              <m:e>
                                <m:r>
                                  <w:rPr>
                                    <w:rFonts w:ascii="Cambria Math" w:eastAsia="Times New Roman" w:hAnsi="Cambria Math" w:cs="Times New Roman"/>
                                    <w:lang w:val="en-US"/>
                                  </w:rPr>
                                  <m:t>R</m:t>
                                </m:r>
                              </m:e>
                              <m:sub>
                                <m:r>
                                  <w:rPr>
                                    <w:rFonts w:ascii="Cambria Math" w:eastAsia="Times New Roman" w:hAnsi="Cambria Math" w:cs="Times New Roman"/>
                                    <w:lang w:val="en-US"/>
                                  </w:rPr>
                                  <m:t>j</m:t>
                                </m:r>
                              </m:sub>
                              <m:sup>
                                <m:r>
                                  <w:rPr>
                                    <w:rFonts w:ascii="Cambria Math" w:eastAsia="Times New Roman" w:hAnsi="Cambria Math" w:cs="Times New Roman"/>
                                    <w:lang w:val="en-US"/>
                                  </w:rPr>
                                  <m:t>2</m:t>
                                </m:r>
                              </m:sup>
                            </m:sSubSup>
                          </m:den>
                        </m:f>
                      </m:e>
                    </m:rad>
                  </m:e>
                </m:d>
                <m:r>
                  <w:rPr>
                    <w:rFonts w:ascii="Cambria Math" w:eastAsia="Times New Roman" w:hAnsi="Cambria Math" w:cs="Times New Roman"/>
                    <w:lang w:val="en-US"/>
                  </w:rPr>
                  <m:t>.</m:t>
                </m:r>
              </m:oMath>
            </m:oMathPara>
          </w:p>
        </w:tc>
        <w:tc>
          <w:tcPr>
            <w:tcW w:w="1006" w:type="pct"/>
            <w:vAlign w:val="center"/>
          </w:tcPr>
          <w:p w14:paraId="747FEB52" w14:textId="470CF91B" w:rsidR="000C4EC3" w:rsidRPr="00763F37" w:rsidRDefault="000C4EC3" w:rsidP="0077663D">
            <w:pPr>
              <w:jc w:val="center"/>
              <w:rPr>
                <w:rFonts w:ascii="Times New Roman" w:eastAsia="Times New Roman" w:hAnsi="Times New Roman" w:cs="Times New Roman"/>
                <w:bCs/>
                <w:lang w:val="en-US"/>
              </w:rPr>
            </w:pPr>
            <w:r w:rsidRPr="00763F37">
              <w:rPr>
                <w:rFonts w:ascii="Times New Roman" w:eastAsia="Times New Roman" w:hAnsi="Times New Roman" w:cs="Times New Roman"/>
                <w:bCs/>
                <w:lang w:val="en-US"/>
              </w:rPr>
              <w:t>(S</w:t>
            </w:r>
            <w:r w:rsidR="00E16280" w:rsidRPr="00763F37">
              <w:rPr>
                <w:rFonts w:ascii="Times New Roman" w:eastAsia="Times New Roman" w:hAnsi="Times New Roman" w:cs="Times New Roman"/>
                <w:bCs/>
                <w:lang w:val="en-US"/>
              </w:rPr>
              <w:t>4</w:t>
            </w:r>
            <w:r w:rsidR="00FA0EA3" w:rsidRPr="00763F37">
              <w:rPr>
                <w:rFonts w:ascii="Times New Roman" w:eastAsia="Times New Roman" w:hAnsi="Times New Roman" w:cs="Times New Roman"/>
                <w:bCs/>
                <w:lang w:val="en-US"/>
              </w:rPr>
              <w:t>5</w:t>
            </w:r>
            <w:r w:rsidRPr="00763F37">
              <w:rPr>
                <w:rFonts w:ascii="Times New Roman" w:eastAsia="Times New Roman" w:hAnsi="Times New Roman" w:cs="Times New Roman"/>
                <w:bCs/>
                <w:lang w:val="en-US"/>
              </w:rPr>
              <w:t>)</w:t>
            </w:r>
          </w:p>
        </w:tc>
      </w:tr>
    </w:tbl>
    <w:p w14:paraId="4A8BA700" w14:textId="7D06469C" w:rsidR="00F52704" w:rsidRPr="00763F37" w:rsidRDefault="00F52704"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Th</w:t>
      </w:r>
      <w:r w:rsidR="008E7F6F" w:rsidRPr="00763F37">
        <w:rPr>
          <w:rFonts w:ascii="Times New Roman" w:eastAsia="Times New Roman" w:hAnsi="Times New Roman" w:cs="Times New Roman"/>
          <w:bCs/>
        </w:rPr>
        <w:t>is</w:t>
      </w:r>
      <w:r w:rsidRPr="00763F37">
        <w:rPr>
          <w:rFonts w:ascii="Times New Roman" w:eastAsia="Times New Roman" w:hAnsi="Times New Roman" w:cs="Times New Roman"/>
          <w:bCs/>
        </w:rPr>
        <w:t xml:space="preserve"> sagitta </w:t>
      </w:r>
      <m:oMath>
        <m:r>
          <w:rPr>
            <w:rFonts w:ascii="Cambria Math" w:eastAsia="Times New Roman" w:hAnsi="Cambria Math" w:cs="Times New Roman"/>
          </w:rPr>
          <m:t>s'</m:t>
        </m:r>
      </m:oMath>
      <w:r w:rsidRPr="00763F37">
        <w:rPr>
          <w:rFonts w:ascii="Times New Roman" w:eastAsia="Times New Roman" w:hAnsi="Times New Roman" w:cs="Times New Roman"/>
          <w:bCs/>
        </w:rPr>
        <w:t xml:space="preserve"> serves as one estimate of the transverse (i.e., in the </w:t>
      </w:r>
      <m:oMath>
        <m:r>
          <w:rPr>
            <w:rFonts w:ascii="Cambria Math" w:eastAsia="Times New Roman" w:hAnsi="Cambria Math" w:cs="Times New Roman"/>
          </w:rPr>
          <m:t>y</m:t>
        </m:r>
      </m:oMath>
      <w:r w:rsidRPr="00763F37">
        <w:rPr>
          <w:rFonts w:ascii="Times New Roman" w:eastAsia="Times New Roman" w:hAnsi="Times New Roman" w:cs="Times New Roman"/>
          <w:bCs/>
        </w:rPr>
        <w:t xml:space="preserve">-direction) thickness of the sample stream. For the values of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ca</m:t>
            </m:r>
          </m:sub>
        </m:sSub>
      </m:oMath>
      <w:r w:rsidRPr="00763F37">
        <w:rPr>
          <w:rFonts w:ascii="Times New Roman" w:eastAsia="Times New Roman" w:hAnsi="Times New Roman" w:cs="Times New Roman"/>
          <w:bCs/>
        </w:rPr>
        <w:t xml:space="preserve"> considered, the sagitta values </w:t>
      </w:r>
      <w:r w:rsidR="00091D36" w:rsidRPr="00763F37">
        <w:rPr>
          <w:rFonts w:ascii="Times New Roman" w:eastAsia="Times New Roman" w:hAnsi="Times New Roman" w:cs="Times New Roman"/>
          <w:bCs/>
        </w:rPr>
        <w:t xml:space="preserve">obtained from this approximation </w:t>
      </w:r>
      <w:r w:rsidRPr="00763F37">
        <w:rPr>
          <w:rFonts w:ascii="Times New Roman" w:eastAsia="Times New Roman" w:hAnsi="Times New Roman" w:cs="Times New Roman"/>
          <w:bCs/>
        </w:rPr>
        <w:t>ranged from 0.3 to 0.6 µm.</w:t>
      </w:r>
    </w:p>
    <w:p w14:paraId="106C8FE3" w14:textId="6D204A56" w:rsidR="00F52704" w:rsidRPr="00763F37" w:rsidRDefault="00F52704" w:rsidP="0077663D">
      <w:pPr>
        <w:spacing w:after="0" w:line="240" w:lineRule="auto"/>
        <w:jc w:val="both"/>
        <w:rPr>
          <w:rFonts w:ascii="Times New Roman" w:eastAsia="Times New Roman" w:hAnsi="Times New Roman" w:cs="Times New Roman"/>
          <w:bCs/>
        </w:rPr>
      </w:pPr>
    </w:p>
    <w:p w14:paraId="40354753" w14:textId="55C2426B" w:rsidR="00C51A2A" w:rsidRPr="00763F37" w:rsidRDefault="005D281B" w:rsidP="0077663D">
      <w:pPr>
        <w:spacing w:after="0" w:line="240" w:lineRule="auto"/>
        <w:jc w:val="both"/>
        <w:rPr>
          <w:rFonts w:ascii="Times New Roman" w:eastAsiaTheme="minorEastAsia" w:hAnsi="Times New Roman" w:cs="Times New Roman"/>
          <w:iCs/>
        </w:rPr>
      </w:pPr>
      <w:r w:rsidRPr="00763F37">
        <w:rPr>
          <w:rFonts w:ascii="Times New Roman" w:eastAsia="Times New Roman" w:hAnsi="Times New Roman" w:cs="Times New Roman"/>
          <w:bCs/>
        </w:rPr>
        <w:t xml:space="preserve">The simple one-dimensional diffusion model developed in </w:t>
      </w:r>
      <w:r w:rsidRPr="00763F37">
        <w:rPr>
          <w:rFonts w:ascii="Times New Roman" w:eastAsia="Times New Roman" w:hAnsi="Times New Roman" w:cs="Times New Roman"/>
          <w:b/>
          <w:bCs/>
        </w:rPr>
        <w:t>§3.1</w:t>
      </w:r>
      <w:r w:rsidRPr="00763F37">
        <w:rPr>
          <w:rFonts w:ascii="Times New Roman" w:eastAsia="Times New Roman" w:hAnsi="Times New Roman" w:cs="Times New Roman"/>
          <w:bCs/>
        </w:rPr>
        <w:t xml:space="preserve"> of the main manuscript does not</w:t>
      </w:r>
      <w:r w:rsidR="00091D36" w:rsidRPr="00763F37">
        <w:rPr>
          <w:rFonts w:ascii="Times New Roman" w:eastAsia="Times New Roman" w:hAnsi="Times New Roman" w:cs="Times New Roman"/>
          <w:bCs/>
        </w:rPr>
        <w:t>, of course,</w:t>
      </w:r>
      <w:r w:rsidRPr="00763F37">
        <w:rPr>
          <w:rFonts w:ascii="Times New Roman" w:eastAsia="Times New Roman" w:hAnsi="Times New Roman" w:cs="Times New Roman"/>
          <w:bCs/>
        </w:rPr>
        <w:t xml:space="preserve"> capture the highly three-dimensional convection diffusion effects of the physical problem. </w:t>
      </w:r>
      <w:r w:rsidRPr="00763F37">
        <w:rPr>
          <w:rFonts w:ascii="Times New Roman" w:hAnsi="Times New Roman" w:cs="Times New Roman"/>
          <w:iCs/>
        </w:rPr>
        <w:t xml:space="preserve">For this reason, we applied a simple heuristic to relate our estimated sagitta </w:t>
      </w:r>
      <m:oMath>
        <m:r>
          <w:rPr>
            <w:rFonts w:ascii="Cambria Math" w:hAnsi="Cambria Math" w:cs="Times New Roman"/>
          </w:rPr>
          <m:t>s'</m:t>
        </m:r>
      </m:oMath>
      <w:r w:rsidRPr="00763F37">
        <w:rPr>
          <w:rFonts w:ascii="Times New Roman" w:eastAsiaTheme="minorEastAsia" w:hAnsi="Times New Roman" w:cs="Times New Roman"/>
          <w:iCs/>
        </w:rPr>
        <w:t xml:space="preserve"> to an effective initial sample transverse thickness, </w:t>
      </w:r>
      <m:oMath>
        <m:r>
          <w:rPr>
            <w:rFonts w:ascii="Cambria Math" w:eastAsiaTheme="minorEastAsia" w:hAnsi="Cambria Math" w:cs="Times New Roman"/>
          </w:rPr>
          <m:t>s</m:t>
        </m:r>
      </m:oMath>
      <w:r w:rsidRPr="00763F37">
        <w:rPr>
          <w:rFonts w:ascii="Times New Roman" w:eastAsiaTheme="minorEastAsia" w:hAnsi="Times New Roman" w:cs="Times New Roman"/>
          <w:iCs/>
        </w:rPr>
        <w:t xml:space="preserve">, applicable to the one-dimensional diffusion model. We assume a proportional relation of the form </w:t>
      </w:r>
      <m:oMath>
        <m:r>
          <w:rPr>
            <w:rFonts w:ascii="Cambria Math" w:eastAsiaTheme="minorEastAsia" w:hAnsi="Cambria Math" w:cs="Times New Roman"/>
          </w:rPr>
          <m:t>s=λs'</m:t>
        </m:r>
      </m:oMath>
      <w:r w:rsidRPr="00763F37">
        <w:rPr>
          <w:rFonts w:ascii="Times New Roman" w:eastAsiaTheme="minorEastAsia" w:hAnsi="Times New Roman" w:cs="Times New Roman"/>
          <w:iCs/>
        </w:rPr>
        <w:t xml:space="preserve">. Here, </w:t>
      </w:r>
      <m:oMath>
        <m:r>
          <w:rPr>
            <w:rFonts w:ascii="Cambria Math" w:eastAsiaTheme="minorEastAsia" w:hAnsi="Cambria Math" w:cs="Times New Roman"/>
          </w:rPr>
          <m:t>λ</m:t>
        </m:r>
      </m:oMath>
      <w:r w:rsidRPr="00763F37">
        <w:rPr>
          <w:rFonts w:ascii="Times New Roman" w:eastAsiaTheme="minorEastAsia" w:hAnsi="Times New Roman" w:cs="Times New Roman"/>
          <w:iCs/>
        </w:rPr>
        <w:t xml:space="preserve"> is an empirical constant of proportionality between the two lengths </w:t>
      </w:r>
      <m:oMath>
        <m:r>
          <w:rPr>
            <w:rFonts w:ascii="Cambria Math" w:eastAsiaTheme="minorEastAsia" w:hAnsi="Cambria Math" w:cs="Times New Roman"/>
          </w:rPr>
          <m:t>s</m:t>
        </m:r>
      </m:oMath>
      <w:r w:rsidRPr="00763F37">
        <w:rPr>
          <w:rFonts w:ascii="Times New Roman" w:eastAsiaTheme="minorEastAsia" w:hAnsi="Times New Roman" w:cs="Times New Roman"/>
          <w:iCs/>
        </w:rPr>
        <w:t xml:space="preserve"> and </w:t>
      </w:r>
      <m:oMath>
        <m:r>
          <w:rPr>
            <w:rFonts w:ascii="Cambria Math" w:eastAsiaTheme="minorEastAsia" w:hAnsi="Cambria Math" w:cs="Times New Roman"/>
          </w:rPr>
          <m:t>s'</m:t>
        </m:r>
      </m:oMath>
      <w:r w:rsidRPr="00763F37">
        <w:rPr>
          <w:rFonts w:ascii="Times New Roman" w:eastAsiaTheme="minorEastAsia" w:hAnsi="Times New Roman" w:cs="Times New Roman"/>
          <w:iCs/>
        </w:rPr>
        <w:t xml:space="preserve">. We determine this constant by comparing the experimental values of the quenched intensity ratio </w:t>
      </w:r>
      <m:oMath>
        <m:r>
          <w:rPr>
            <w:rFonts w:ascii="Cambria Math" w:eastAsiaTheme="minorEastAsia" w:hAnsi="Cambria Math" w:cs="Times New Roman"/>
          </w:rPr>
          <m:t>β</m:t>
        </m:r>
      </m:oMath>
      <w:r w:rsidRPr="00763F37">
        <w:rPr>
          <w:rFonts w:ascii="Times New Roman" w:eastAsiaTheme="minorEastAsia" w:hAnsi="Times New Roman" w:cs="Times New Roman"/>
          <w:iCs/>
        </w:rPr>
        <w:t xml:space="preserve"> to the one-dimensional model predictions, </w:t>
      </w:r>
      <w:r w:rsidR="00091D36" w:rsidRPr="00763F37">
        <w:rPr>
          <w:rFonts w:ascii="Times New Roman" w:eastAsiaTheme="minorEastAsia" w:hAnsi="Times New Roman" w:cs="Times New Roman"/>
          <w:iCs/>
        </w:rPr>
        <w:t xml:space="preserve">again </w:t>
      </w:r>
      <w:r w:rsidRPr="00763F37">
        <w:rPr>
          <w:rFonts w:ascii="Times New Roman" w:eastAsiaTheme="minorEastAsia" w:hAnsi="Times New Roman" w:cs="Times New Roman"/>
          <w:iCs/>
        </w:rPr>
        <w:t xml:space="preserve">assuming a fully-developed jet with uniform velocity. In this comparison, we determined the best-fit (single) value for </w:t>
      </w:r>
      <m:oMath>
        <m:r>
          <w:rPr>
            <w:rFonts w:ascii="Cambria Math" w:eastAsiaTheme="minorEastAsia" w:hAnsi="Cambria Math" w:cs="Times New Roman"/>
          </w:rPr>
          <m:t>λ</m:t>
        </m:r>
      </m:oMath>
      <w:r w:rsidRPr="00763F37">
        <w:rPr>
          <w:rFonts w:ascii="Times New Roman" w:eastAsiaTheme="minorEastAsia" w:hAnsi="Times New Roman" w:cs="Times New Roman"/>
          <w:iCs/>
        </w:rPr>
        <w:t xml:space="preserve"> for all experiments</w:t>
      </w:r>
      <w:r w:rsidR="00091D36" w:rsidRPr="00763F37">
        <w:rPr>
          <w:rFonts w:ascii="Times New Roman" w:eastAsiaTheme="minorEastAsia" w:hAnsi="Times New Roman" w:cs="Times New Roman"/>
          <w:iCs/>
        </w:rPr>
        <w:t>;</w:t>
      </w:r>
      <w:r w:rsidRPr="00763F37">
        <w:rPr>
          <w:rFonts w:ascii="Times New Roman" w:eastAsiaTheme="minorEastAsia" w:hAnsi="Times New Roman" w:cs="Times New Roman"/>
          <w:iCs/>
        </w:rPr>
        <w:t xml:space="preserve"> i.e., for all </w:t>
      </w:r>
      <w:r w:rsidR="00091D36" w:rsidRPr="00763F37">
        <w:rPr>
          <w:rFonts w:ascii="Times New Roman" w:eastAsiaTheme="minorEastAsia" w:hAnsi="Times New Roman" w:cs="Times New Roman"/>
          <w:iCs/>
        </w:rPr>
        <w:t xml:space="preserve">of the experimental </w:t>
      </w:r>
      <w:r w:rsidRPr="00763F37">
        <w:rPr>
          <w:rFonts w:ascii="Times New Roman" w:eastAsiaTheme="minorEastAsia" w:hAnsi="Times New Roman" w:cs="Times New Roman"/>
          <w:iCs/>
        </w:rPr>
        <w:t xml:space="preserve">values of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ca</m:t>
            </m:r>
          </m:sub>
        </m:sSub>
      </m:oMath>
      <w:r w:rsidRPr="00763F37">
        <w:rPr>
          <w:rFonts w:ascii="Times New Roman" w:eastAsiaTheme="minorEastAsia" w:hAnsi="Times New Roman" w:cs="Times New Roman"/>
          <w:iCs/>
        </w:rPr>
        <w:t xml:space="preserve">. </w:t>
      </w:r>
      <w:r w:rsidR="00091D36" w:rsidRPr="00763F37">
        <w:rPr>
          <w:rFonts w:ascii="Times New Roman" w:eastAsiaTheme="minorEastAsia" w:hAnsi="Times New Roman" w:cs="Times New Roman"/>
          <w:iCs/>
        </w:rPr>
        <w:t>The best-fit value is</w:t>
      </w:r>
      <w:r w:rsidRPr="00763F37">
        <w:rPr>
          <w:rFonts w:ascii="Times New Roman" w:eastAsiaTheme="minorEastAsia" w:hAnsi="Times New Roman" w:cs="Times New Roman"/>
          <w:iCs/>
        </w:rPr>
        <w:t xml:space="preserve"> </w:t>
      </w:r>
      <m:oMath>
        <m:r>
          <w:rPr>
            <w:rFonts w:ascii="Cambria Math" w:eastAsiaTheme="minorEastAsia" w:hAnsi="Cambria Math" w:cs="Times New Roman"/>
          </w:rPr>
          <m:t>λ=0.2</m:t>
        </m:r>
      </m:oMath>
      <w:r w:rsidRPr="00763F37">
        <w:rPr>
          <w:rFonts w:ascii="Times New Roman" w:eastAsiaTheme="minorEastAsia" w:hAnsi="Times New Roman" w:cs="Times New Roman"/>
          <w:iCs/>
        </w:rPr>
        <w:t xml:space="preserve">. Note that this fit uses a numerical integration of </w:t>
      </w:r>
      <m:oMath>
        <m:r>
          <w:rPr>
            <w:rFonts w:ascii="Cambria Math" w:eastAsiaTheme="minorEastAsia" w:hAnsi="Cambria Math" w:cs="Times New Roman"/>
          </w:rPr>
          <m:t>f(η)</m:t>
        </m:r>
      </m:oMath>
      <w:r w:rsidRPr="00763F37">
        <w:rPr>
          <w:rFonts w:ascii="Times New Roman" w:eastAsiaTheme="minorEastAsia" w:hAnsi="Times New Roman" w:cs="Times New Roman"/>
          <w:iCs/>
        </w:rPr>
        <w:t xml:space="preserve"> rather than the analytical estimation presented in </w:t>
      </w:r>
      <w:r w:rsidR="00244AEC" w:rsidRPr="00763F37">
        <w:rPr>
          <w:rFonts w:ascii="Times New Roman" w:eastAsiaTheme="minorEastAsia" w:hAnsi="Times New Roman" w:cs="Times New Roman"/>
          <w:b/>
          <w:iCs/>
        </w:rPr>
        <w:t>equation</w:t>
      </w:r>
      <w:r w:rsidRPr="00763F37">
        <w:rPr>
          <w:rFonts w:ascii="Times New Roman" w:eastAsiaTheme="minorEastAsia" w:hAnsi="Times New Roman" w:cs="Times New Roman"/>
          <w:b/>
          <w:iCs/>
        </w:rPr>
        <w:t xml:space="preserve"> (10)</w:t>
      </w:r>
      <w:r w:rsidRPr="00763F37">
        <w:rPr>
          <w:rFonts w:ascii="Times New Roman" w:eastAsiaTheme="minorEastAsia" w:hAnsi="Times New Roman" w:cs="Times New Roman"/>
          <w:iCs/>
        </w:rPr>
        <w:t xml:space="preserve"> to obtain a more accurate </w:t>
      </w:r>
      <w:r w:rsidR="00091D36" w:rsidRPr="00763F37">
        <w:rPr>
          <w:rFonts w:ascii="Times New Roman" w:eastAsiaTheme="minorEastAsia" w:hAnsi="Times New Roman" w:cs="Times New Roman"/>
          <w:iCs/>
        </w:rPr>
        <w:t>solution</w:t>
      </w:r>
      <w:r w:rsidRPr="00763F37">
        <w:rPr>
          <w:rFonts w:ascii="Times New Roman" w:eastAsiaTheme="minorEastAsia" w:hAnsi="Times New Roman" w:cs="Times New Roman"/>
          <w:iCs/>
        </w:rPr>
        <w:t xml:space="preserve"> of </w:t>
      </w:r>
      <w:r w:rsidR="00091D36" w:rsidRPr="00763F37">
        <w:rPr>
          <w:rFonts w:ascii="Times New Roman" w:eastAsiaTheme="minorEastAsia" w:hAnsi="Times New Roman" w:cs="Times New Roman"/>
          <w:iCs/>
        </w:rPr>
        <w:t>the 1D diffusion problem.</w:t>
      </w:r>
      <w:r w:rsidRPr="00763F37">
        <w:rPr>
          <w:rFonts w:ascii="Times New Roman" w:eastAsiaTheme="minorEastAsia" w:hAnsi="Times New Roman" w:cs="Times New Roman"/>
          <w:iCs/>
        </w:rPr>
        <w:t xml:space="preserve"> The effective length </w:t>
      </w:r>
      <m:oMath>
        <m:r>
          <w:rPr>
            <w:rFonts w:ascii="Cambria Math" w:eastAsiaTheme="minorEastAsia" w:hAnsi="Cambria Math" w:cs="Times New Roman"/>
          </w:rPr>
          <m:t>s</m:t>
        </m:r>
      </m:oMath>
      <w:r w:rsidRPr="00763F37">
        <w:rPr>
          <w:rFonts w:ascii="Times New Roman" w:eastAsiaTheme="minorEastAsia" w:hAnsi="Times New Roman" w:cs="Times New Roman"/>
          <w:iCs/>
        </w:rPr>
        <w:t xml:space="preserve"> is then a second useful estimate of the transverse thickness of the sample stream</w:t>
      </w:r>
      <w:r w:rsidR="00091D36" w:rsidRPr="00763F37">
        <w:rPr>
          <w:rFonts w:ascii="Times New Roman" w:eastAsiaTheme="minorEastAsia" w:hAnsi="Times New Roman" w:cs="Times New Roman"/>
          <w:iCs/>
        </w:rPr>
        <w:t>.</w:t>
      </w:r>
      <w:r w:rsidR="00214BBC" w:rsidRPr="00763F37">
        <w:rPr>
          <w:rFonts w:ascii="Times New Roman" w:eastAsiaTheme="minorEastAsia" w:hAnsi="Times New Roman" w:cs="Times New Roman"/>
          <w:iCs/>
        </w:rPr>
        <w:t xml:space="preserve"> </w:t>
      </w:r>
      <w:r w:rsidR="00091D36" w:rsidRPr="00763F37">
        <w:rPr>
          <w:rFonts w:ascii="Times New Roman" w:eastAsiaTheme="minorEastAsia" w:hAnsi="Times New Roman" w:cs="Times New Roman"/>
          <w:iCs/>
        </w:rPr>
        <w:t xml:space="preserve">For the conditions explored in the current study, </w:t>
      </w:r>
      <m:oMath>
        <m:r>
          <w:rPr>
            <w:rFonts w:ascii="Cambria Math" w:eastAsiaTheme="minorEastAsia" w:hAnsi="Cambria Math" w:cs="Times New Roman"/>
          </w:rPr>
          <m:t>s</m:t>
        </m:r>
      </m:oMath>
      <w:r w:rsidR="00214BBC" w:rsidRPr="00763F37">
        <w:rPr>
          <w:rFonts w:ascii="Times New Roman" w:eastAsiaTheme="minorEastAsia" w:hAnsi="Times New Roman" w:cs="Times New Roman"/>
          <w:iCs/>
        </w:rPr>
        <w:t xml:space="preserve"> </w:t>
      </w:r>
      <w:r w:rsidRPr="00763F37">
        <w:rPr>
          <w:rFonts w:ascii="Times New Roman" w:eastAsiaTheme="minorEastAsia" w:hAnsi="Times New Roman" w:cs="Times New Roman"/>
          <w:iCs/>
        </w:rPr>
        <w:t>ranges from about 0.1 to 0.2 µm</w:t>
      </w:r>
      <w:r w:rsidR="00C51A2A" w:rsidRPr="00763F37">
        <w:rPr>
          <w:rFonts w:ascii="Times New Roman" w:eastAsiaTheme="minorEastAsia" w:hAnsi="Times New Roman" w:cs="Times New Roman"/>
          <w:iCs/>
        </w:rPr>
        <w:t>.</w:t>
      </w:r>
    </w:p>
    <w:p w14:paraId="30D1461C" w14:textId="677B6B66" w:rsidR="00C51A2A" w:rsidRPr="00763F37" w:rsidRDefault="00C51A2A" w:rsidP="0077663D">
      <w:pPr>
        <w:spacing w:after="0" w:line="240" w:lineRule="auto"/>
        <w:jc w:val="both"/>
        <w:rPr>
          <w:rFonts w:ascii="Times New Roman" w:eastAsia="Times New Roman" w:hAnsi="Times New Roman" w:cs="Times New Roman"/>
          <w:bCs/>
        </w:rPr>
      </w:pPr>
    </w:p>
    <w:p w14:paraId="04D40FFC" w14:textId="62BB1361" w:rsidR="00C51A2A" w:rsidRPr="00763F37" w:rsidRDefault="00C51A2A"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We use this estimated thickness </w:t>
      </w:r>
      <w:r w:rsidR="00091D36" w:rsidRPr="00763F37">
        <w:rPr>
          <w:rFonts w:ascii="Times New Roman" w:eastAsia="Times New Roman" w:hAnsi="Times New Roman" w:cs="Times New Roman"/>
          <w:bCs/>
        </w:rPr>
        <w:t>and</w:t>
      </w:r>
      <w:r w:rsidRPr="00763F37">
        <w:rPr>
          <w:rFonts w:ascii="Times New Roman" w:eastAsia="Times New Roman" w:hAnsi="Times New Roman" w:cs="Times New Roman"/>
          <w:bCs/>
        </w:rPr>
        <w:t xml:space="preserve"> scale the streamwise coordinate </w:t>
      </w:r>
      <m:oMath>
        <m:r>
          <w:rPr>
            <w:rFonts w:ascii="Cambria Math" w:eastAsia="Times New Roman" w:hAnsi="Cambria Math" w:cs="Times New Roman"/>
          </w:rPr>
          <m:t>x</m:t>
        </m:r>
      </m:oMath>
      <w:r w:rsidRPr="00763F37">
        <w:rPr>
          <w:rFonts w:ascii="Times New Roman" w:eastAsia="Times New Roman" w:hAnsi="Times New Roman" w:cs="Times New Roman"/>
          <w:bCs/>
        </w:rPr>
        <w:t xml:space="preserve"> by</w:t>
      </w:r>
      <w:r w:rsidR="00091D36" w:rsidRPr="00763F37">
        <w:rPr>
          <w:rFonts w:ascii="Times New Roman" w:eastAsia="Times New Roman" w:hAnsi="Times New Roman" w:cs="Times New Roman"/>
          <w:bCs/>
        </w:rPr>
        <w:t xml:space="preserve"> the product</w:t>
      </w:r>
      <w:r w:rsidRPr="00763F37">
        <w:rPr>
          <w:rFonts w:ascii="Times New Roman" w:eastAsia="Times New Roman" w:hAnsi="Times New Roman" w:cs="Times New Roman"/>
          <w:bCs/>
        </w:rPr>
        <w:t xml:space="preserve"> </w:t>
      </w:r>
      <m:oMath>
        <m:r>
          <w:rPr>
            <w:rFonts w:ascii="Cambria Math" w:eastAsia="Times New Roman" w:hAnsi="Cambria Math" w:cs="Times New Roman"/>
          </w:rPr>
          <m:t xml:space="preserve">s </m:t>
        </m:r>
        <m:r>
          <m:rPr>
            <m:sty m:val="p"/>
          </m:rPr>
          <w:rPr>
            <w:rFonts w:ascii="Cambria Math" w:eastAsia="Times New Roman" w:hAnsi="Cambria Math" w:cs="Times New Roman"/>
          </w:rPr>
          <m:t>P</m:t>
        </m:r>
        <m:sSub>
          <m:sSubPr>
            <m:ctrlPr>
              <w:rPr>
                <w:rFonts w:ascii="Cambria Math" w:eastAsia="Times New Roman" w:hAnsi="Cambria Math" w:cs="Times New Roman"/>
                <w:bCs/>
                <w:i/>
              </w:rPr>
            </m:ctrlPr>
          </m:sSubPr>
          <m:e>
            <m:r>
              <m:rPr>
                <m:sty m:val="p"/>
              </m:rPr>
              <w:rPr>
                <w:rFonts w:ascii="Cambria Math" w:eastAsia="Times New Roman" w:hAnsi="Cambria Math" w:cs="Times New Roman"/>
              </w:rPr>
              <m:t>e</m:t>
            </m:r>
          </m:e>
          <m:sub>
            <m:r>
              <w:rPr>
                <w:rFonts w:ascii="Cambria Math" w:eastAsia="Times New Roman" w:hAnsi="Cambria Math" w:cs="Times New Roman"/>
              </w:rPr>
              <m:t>s</m:t>
            </m:r>
          </m:sub>
        </m:sSub>
      </m:oMath>
      <w:r w:rsidRPr="00763F37">
        <w:rPr>
          <w:rFonts w:ascii="Times New Roman" w:eastAsia="Times New Roman" w:hAnsi="Times New Roman" w:cs="Times New Roman"/>
          <w:bCs/>
        </w:rPr>
        <w:t xml:space="preserve">, where </w:t>
      </w:r>
      <m:oMath>
        <m:r>
          <m:rPr>
            <m:sty m:val="p"/>
          </m:rPr>
          <w:rPr>
            <w:rFonts w:ascii="Cambria Math" w:eastAsia="Times New Roman" w:hAnsi="Cambria Math" w:cs="Times New Roman"/>
          </w:rPr>
          <m:t>P</m:t>
        </m:r>
        <m:sSub>
          <m:sSubPr>
            <m:ctrlPr>
              <w:rPr>
                <w:rFonts w:ascii="Cambria Math" w:eastAsia="Times New Roman" w:hAnsi="Cambria Math" w:cs="Times New Roman"/>
                <w:bCs/>
                <w:i/>
              </w:rPr>
            </m:ctrlPr>
          </m:sSubPr>
          <m:e>
            <m:r>
              <m:rPr>
                <m:sty m:val="p"/>
              </m:rPr>
              <w:rPr>
                <w:rFonts w:ascii="Cambria Math" w:eastAsia="Times New Roman" w:hAnsi="Cambria Math" w:cs="Times New Roman"/>
              </w:rPr>
              <m:t>e</m:t>
            </m:r>
          </m:e>
          <m:sub>
            <m:r>
              <w:rPr>
                <w:rFonts w:ascii="Cambria Math" w:eastAsia="Times New Roman" w:hAnsi="Cambria Math" w:cs="Times New Roman"/>
              </w:rPr>
              <m:t>s</m:t>
            </m:r>
          </m:sub>
        </m:sSub>
        <m:r>
          <w:rPr>
            <w:rFonts w:ascii="Cambria Math" w:eastAsia="Times New Roman" w:hAnsi="Cambria Math" w:cs="Times New Roman"/>
          </w:rPr>
          <m:t>=</m:t>
        </m:r>
        <m:f>
          <m:fPr>
            <m:ctrlPr>
              <w:rPr>
                <w:rFonts w:ascii="Cambria Math" w:eastAsia="Times New Roman" w:hAnsi="Cambria Math" w:cs="Times New Roman"/>
                <w:bCs/>
                <w:i/>
              </w:rPr>
            </m:ctrlPr>
          </m:fPr>
          <m:num>
            <m:r>
              <w:rPr>
                <w:rFonts w:ascii="Cambria Math" w:eastAsia="Times New Roman" w:hAnsi="Cambria Math" w:cs="Times New Roman"/>
              </w:rPr>
              <m:t>s</m:t>
            </m:r>
            <m:sSub>
              <m:sSubPr>
                <m:ctrlPr>
                  <w:rPr>
                    <w:rFonts w:ascii="Cambria Math" w:eastAsia="Times New Roman" w:hAnsi="Cambria Math" w:cs="Times New Roman"/>
                    <w:bCs/>
                    <w:i/>
                  </w:rPr>
                </m:ctrlPr>
              </m:sSubPr>
              <m:e>
                <m:r>
                  <w:rPr>
                    <w:rFonts w:ascii="Cambria Math" w:eastAsia="Times New Roman" w:hAnsi="Cambria Math" w:cs="Times New Roman"/>
                  </w:rPr>
                  <m:t>U</m:t>
                </m:r>
              </m:e>
              <m:sub>
                <m:r>
                  <w:rPr>
                    <w:rFonts w:ascii="Cambria Math" w:eastAsia="Times New Roman" w:hAnsi="Cambria Math" w:cs="Times New Roman"/>
                  </w:rPr>
                  <m:t>j</m:t>
                </m:r>
              </m:sub>
            </m:sSub>
          </m:num>
          <m:den>
            <m:sSub>
              <m:sSubPr>
                <m:ctrlPr>
                  <w:rPr>
                    <w:rFonts w:ascii="Cambria Math" w:eastAsia="Times New Roman" w:hAnsi="Cambria Math" w:cs="Times New Roman"/>
                    <w:bCs/>
                    <w:i/>
                  </w:rPr>
                </m:ctrlPr>
              </m:sSubPr>
              <m:e>
                <m:r>
                  <w:rPr>
                    <w:rFonts w:ascii="Cambria Math" w:eastAsia="Times New Roman" w:hAnsi="Cambria Math" w:cs="Times New Roman"/>
                  </w:rPr>
                  <m:t>D</m:t>
                </m:r>
              </m:e>
              <m:sub>
                <m:r>
                  <w:rPr>
                    <w:rFonts w:ascii="Cambria Math" w:eastAsia="Times New Roman" w:hAnsi="Cambria Math" w:cs="Times New Roman"/>
                  </w:rPr>
                  <m:t>ca</m:t>
                </m:r>
              </m:sub>
            </m:sSub>
          </m:den>
        </m:f>
      </m:oMath>
      <w:r w:rsidRPr="00763F37">
        <w:rPr>
          <w:rFonts w:ascii="Times New Roman" w:eastAsia="Times New Roman" w:hAnsi="Times New Roman" w:cs="Times New Roman"/>
          <w:bCs/>
        </w:rPr>
        <w:t xml:space="preserve"> is </w:t>
      </w:r>
      <w:r w:rsidR="00091D36" w:rsidRPr="00763F37">
        <w:rPr>
          <w:rFonts w:ascii="Times New Roman" w:eastAsia="Times New Roman" w:hAnsi="Times New Roman" w:cs="Times New Roman"/>
          <w:bCs/>
        </w:rPr>
        <w:t>a</w:t>
      </w:r>
      <w:r w:rsidRPr="00763F37">
        <w:rPr>
          <w:rFonts w:ascii="Times New Roman" w:eastAsia="Times New Roman" w:hAnsi="Times New Roman" w:cs="Times New Roman"/>
          <w:bCs/>
        </w:rPr>
        <w:t xml:space="preserve"> Péclet number based on </w:t>
      </w:r>
      <m:oMath>
        <m:r>
          <w:rPr>
            <w:rFonts w:ascii="Cambria Math" w:eastAsia="Times New Roman" w:hAnsi="Cambria Math" w:cs="Times New Roman"/>
          </w:rPr>
          <m:t>s</m:t>
        </m:r>
      </m:oMath>
      <w:r w:rsidR="00091D36" w:rsidRPr="00763F37">
        <w:rPr>
          <w:rFonts w:ascii="Times New Roman" w:eastAsia="Times New Roman" w:hAnsi="Times New Roman" w:cs="Times New Roman"/>
          <w:bCs/>
        </w:rPr>
        <w:t>.</w:t>
      </w:r>
      <w:r w:rsidR="00214BBC" w:rsidRPr="00763F37">
        <w:rPr>
          <w:rFonts w:ascii="Times New Roman" w:eastAsia="Times New Roman" w:hAnsi="Times New Roman" w:cs="Times New Roman"/>
          <w:bCs/>
        </w:rPr>
        <w:t xml:space="preserve"> </w:t>
      </w:r>
      <w:r w:rsidR="00091D36" w:rsidRPr="00763F37">
        <w:rPr>
          <w:rFonts w:ascii="Times New Roman" w:eastAsia="Times New Roman" w:hAnsi="Times New Roman" w:cs="Times New Roman"/>
          <w:bCs/>
        </w:rPr>
        <w:t xml:space="preserve">This scaling shows very good collapse of the quenching </w:t>
      </w:r>
      <w:r w:rsidR="004D759F" w:rsidRPr="00763F37">
        <w:rPr>
          <w:rFonts w:ascii="Times New Roman" w:eastAsia="Times New Roman" w:hAnsi="Times New Roman" w:cs="Times New Roman"/>
          <w:bCs/>
        </w:rPr>
        <w:t>distribution</w:t>
      </w:r>
      <w:r w:rsidR="00091D36" w:rsidRPr="00763F37">
        <w:rPr>
          <w:rFonts w:ascii="Times New Roman" w:eastAsia="Times New Roman" w:hAnsi="Times New Roman" w:cs="Times New Roman"/>
          <w:bCs/>
        </w:rPr>
        <w:t xml:space="preserve"> as shown in </w:t>
      </w:r>
      <w:r w:rsidR="00244AEC" w:rsidRPr="00763F37">
        <w:rPr>
          <w:rFonts w:ascii="Times New Roman" w:eastAsia="Times New Roman" w:hAnsi="Times New Roman" w:cs="Times New Roman"/>
          <w:b/>
          <w:bCs/>
        </w:rPr>
        <w:t>figure</w:t>
      </w:r>
      <w:r w:rsidR="00091D36" w:rsidRPr="00763F37">
        <w:rPr>
          <w:rFonts w:ascii="Times New Roman" w:eastAsia="Times New Roman" w:hAnsi="Times New Roman" w:cs="Times New Roman"/>
          <w:b/>
          <w:bCs/>
        </w:rPr>
        <w:t xml:space="preserve"> 4b</w:t>
      </w:r>
      <w:r w:rsidR="00091D36" w:rsidRPr="00763F37">
        <w:rPr>
          <w:rFonts w:ascii="Times New Roman" w:eastAsia="Times New Roman" w:hAnsi="Times New Roman" w:cs="Times New Roman"/>
        </w:rPr>
        <w:t xml:space="preserve"> of the main manuscript.</w:t>
      </w:r>
    </w:p>
    <w:p w14:paraId="435C9A79" w14:textId="5A6CB995" w:rsidR="0032600A" w:rsidRPr="00763F37" w:rsidRDefault="00182182"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noProof/>
        </w:rPr>
        <w:drawing>
          <wp:anchor distT="0" distB="0" distL="114300" distR="114300" simplePos="0" relativeHeight="251666432" behindDoc="0" locked="0" layoutInCell="1" allowOverlap="1" wp14:anchorId="665470E5" wp14:editId="259F747C">
            <wp:simplePos x="0" y="0"/>
            <wp:positionH relativeFrom="margin">
              <wp:align>right</wp:align>
            </wp:positionH>
            <wp:positionV relativeFrom="paragraph">
              <wp:posOffset>104</wp:posOffset>
            </wp:positionV>
            <wp:extent cx="5942965" cy="316547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5942965" cy="31658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GoBack"/>
      <w:bookmarkEnd w:id="2"/>
      <w:r w:rsidR="0032600A" w:rsidRPr="00763F37">
        <w:rPr>
          <w:rFonts w:ascii="Times New Roman" w:eastAsia="Times New Roman" w:hAnsi="Times New Roman" w:cs="Times New Roman"/>
          <w:b/>
          <w:bCs/>
        </w:rPr>
        <w:t>Figure S5</w:t>
      </w:r>
      <w:r w:rsidR="0032600A" w:rsidRPr="00763F37">
        <w:rPr>
          <w:rFonts w:ascii="Times New Roman" w:eastAsia="Times New Roman" w:hAnsi="Times New Roman" w:cs="Times New Roman"/>
          <w:bCs/>
        </w:rPr>
        <w:t xml:space="preserve">. Geometry of the exiting free jet. </w:t>
      </w:r>
      <w:r w:rsidR="0032600A" w:rsidRPr="00763F37">
        <w:rPr>
          <w:rFonts w:ascii="Times New Roman" w:eastAsia="Times New Roman" w:hAnsi="Times New Roman" w:cs="Times New Roman"/>
          <w:b/>
          <w:bCs/>
        </w:rPr>
        <w:t>a</w:t>
      </w:r>
      <w:r w:rsidR="0032600A" w:rsidRPr="00763F37">
        <w:rPr>
          <w:rFonts w:ascii="Times New Roman" w:eastAsia="Times New Roman" w:hAnsi="Times New Roman" w:cs="Times New Roman"/>
          <w:bCs/>
        </w:rPr>
        <w:t xml:space="preserve"> Geometry of the exiting stream. </w:t>
      </w:r>
      <w:r w:rsidR="00CB45CE" w:rsidRPr="00763F37">
        <w:rPr>
          <w:rFonts w:ascii="Times New Roman" w:eastAsia="Times New Roman" w:hAnsi="Times New Roman" w:cs="Times New Roman"/>
          <w:bCs/>
        </w:rPr>
        <w:t>The two-nozzle device</w:t>
      </w:r>
      <w:r w:rsidR="00F2708A" w:rsidRPr="00763F37">
        <w:rPr>
          <w:rFonts w:ascii="Times New Roman" w:eastAsia="Times New Roman" w:hAnsi="Times New Roman" w:cs="Times New Roman"/>
          <w:bCs/>
        </w:rPr>
        <w:t xml:space="preserve"> </w:t>
      </w:r>
      <w:r w:rsidR="0032600A" w:rsidRPr="00763F37">
        <w:rPr>
          <w:rFonts w:ascii="Times New Roman" w:eastAsia="Times New Roman" w:hAnsi="Times New Roman" w:cs="Times New Roman"/>
          <w:bCs/>
        </w:rPr>
        <w:t xml:space="preserve">consists </w:t>
      </w:r>
      <w:r w:rsidR="00B4367A" w:rsidRPr="00763F37">
        <w:rPr>
          <w:rFonts w:ascii="Times New Roman" w:eastAsia="Times New Roman" w:hAnsi="Times New Roman" w:cs="Times New Roman"/>
          <w:bCs/>
        </w:rPr>
        <w:t>of</w:t>
      </w:r>
      <w:r w:rsidR="0032600A" w:rsidRPr="00763F37">
        <w:rPr>
          <w:rFonts w:ascii="Times New Roman" w:eastAsia="Times New Roman" w:hAnsi="Times New Roman" w:cs="Times New Roman"/>
          <w:bCs/>
        </w:rPr>
        <w:t xml:space="preserve"> two semi-circular </w:t>
      </w:r>
      <w:r w:rsidR="00D87B4B" w:rsidRPr="00763F37">
        <w:rPr>
          <w:rFonts w:ascii="Times New Roman" w:eastAsia="Times New Roman" w:hAnsi="Times New Roman" w:cs="Times New Roman"/>
          <w:bCs/>
        </w:rPr>
        <w:t>domains</w:t>
      </w:r>
      <w:r w:rsidR="0032600A" w:rsidRPr="00763F37">
        <w:rPr>
          <w:rFonts w:ascii="Times New Roman" w:eastAsia="Times New Roman" w:hAnsi="Times New Roman" w:cs="Times New Roman"/>
          <w:bCs/>
        </w:rPr>
        <w:t xml:space="preserve"> with the same radius </w:t>
      </w:r>
      <m:oMath>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c</m:t>
            </m:r>
          </m:sub>
        </m:sSub>
      </m:oMath>
      <w:r w:rsidR="009F36FC" w:rsidRPr="00763F37">
        <w:rPr>
          <w:rFonts w:ascii="Times New Roman" w:eastAsia="Times New Roman" w:hAnsi="Times New Roman" w:cs="Times New Roman"/>
          <w:bCs/>
        </w:rPr>
        <w:t xml:space="preserve"> (capillary radius</w:t>
      </w:r>
      <w:r w:rsidR="0005644C" w:rsidRPr="00763F37">
        <w:rPr>
          <w:rFonts w:ascii="Times New Roman" w:eastAsia="Times New Roman" w:hAnsi="Times New Roman" w:cs="Times New Roman"/>
          <w:bCs/>
        </w:rPr>
        <w:t xml:space="preserve">, </w:t>
      </w:r>
      <m:oMath>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c</m:t>
            </m:r>
          </m:sub>
        </m:sSub>
        <m:r>
          <w:rPr>
            <w:rFonts w:ascii="Cambria Math" w:eastAsia="Times New Roman" w:hAnsi="Cambria Math" w:cs="Times New Roman"/>
          </w:rPr>
          <m:t>=15</m:t>
        </m:r>
      </m:oMath>
      <w:r w:rsidR="0005644C" w:rsidRPr="00763F37">
        <w:rPr>
          <w:rFonts w:ascii="Times New Roman" w:eastAsia="Times New Roman" w:hAnsi="Times New Roman" w:cs="Times New Roman"/>
          <w:bCs/>
        </w:rPr>
        <w:t xml:space="preserve"> µm for the quenching experiments)</w:t>
      </w:r>
      <w:r w:rsidR="00670605" w:rsidRPr="00763F37">
        <w:rPr>
          <w:rFonts w:ascii="Times New Roman" w:eastAsia="Times New Roman" w:hAnsi="Times New Roman" w:cs="Times New Roman"/>
          <w:bCs/>
        </w:rPr>
        <w:t>, forming the characteristic “theta” shape.</w:t>
      </w:r>
      <w:r w:rsidR="0032600A" w:rsidRPr="00763F37">
        <w:rPr>
          <w:rFonts w:ascii="Times New Roman" w:eastAsia="Times New Roman" w:hAnsi="Times New Roman" w:cs="Times New Roman"/>
          <w:bCs/>
        </w:rPr>
        <w:t xml:space="preserve"> </w:t>
      </w:r>
      <w:r w:rsidR="003A0691" w:rsidRPr="00763F37">
        <w:rPr>
          <w:rFonts w:ascii="Times New Roman" w:eastAsia="Times New Roman" w:hAnsi="Times New Roman" w:cs="Times New Roman"/>
          <w:b/>
          <w:bCs/>
        </w:rPr>
        <w:t>b</w:t>
      </w:r>
      <w:r w:rsidR="003A0691" w:rsidRPr="00763F37">
        <w:rPr>
          <w:rFonts w:ascii="Times New Roman" w:eastAsia="Times New Roman" w:hAnsi="Times New Roman" w:cs="Times New Roman"/>
          <w:bCs/>
        </w:rPr>
        <w:t xml:space="preserve"> </w:t>
      </w:r>
      <w:r w:rsidR="00CB45CE" w:rsidRPr="00763F37">
        <w:rPr>
          <w:rFonts w:ascii="Times New Roman" w:eastAsia="Times New Roman" w:hAnsi="Times New Roman" w:cs="Times New Roman"/>
          <w:bCs/>
        </w:rPr>
        <w:t>Fully-developed (internal) laminar flow</w:t>
      </w:r>
      <w:r w:rsidR="003A0691" w:rsidRPr="00763F37">
        <w:rPr>
          <w:rFonts w:ascii="Times New Roman" w:eastAsia="Times New Roman" w:hAnsi="Times New Roman" w:cs="Times New Roman"/>
          <w:bCs/>
        </w:rPr>
        <w:t xml:space="preserve"> solution </w:t>
      </w:r>
      <w:r w:rsidR="00CB45CE" w:rsidRPr="00763F37">
        <w:rPr>
          <w:rFonts w:ascii="Times New Roman" w:eastAsia="Times New Roman" w:hAnsi="Times New Roman" w:cs="Times New Roman"/>
          <w:bCs/>
        </w:rPr>
        <w:t xml:space="preserve">for the </w:t>
      </w:r>
      <m:oMath>
        <m:r>
          <w:rPr>
            <w:rFonts w:ascii="Cambria Math" w:eastAsia="Times New Roman" w:hAnsi="Cambria Math" w:cs="Times New Roman"/>
          </w:rPr>
          <m:t>x</m:t>
        </m:r>
      </m:oMath>
      <w:r w:rsidR="00CB45CE" w:rsidRPr="00763F37">
        <w:rPr>
          <w:rFonts w:ascii="Times New Roman" w:eastAsia="Times New Roman" w:hAnsi="Times New Roman" w:cs="Times New Roman"/>
          <w:bCs/>
        </w:rPr>
        <w:t xml:space="preserve">-direction velocity fields is </w:t>
      </w:r>
      <w:r w:rsidR="003A0691" w:rsidRPr="00763F37">
        <w:rPr>
          <w:rFonts w:ascii="Times New Roman" w:eastAsia="Times New Roman" w:hAnsi="Times New Roman" w:cs="Times New Roman"/>
          <w:bCs/>
        </w:rPr>
        <w:t xml:space="preserve">given by </w:t>
      </w:r>
      <w:r w:rsidR="00244AEC" w:rsidRPr="00763F37">
        <w:rPr>
          <w:rFonts w:ascii="Times New Roman" w:eastAsia="Times New Roman" w:hAnsi="Times New Roman" w:cs="Times New Roman"/>
          <w:b/>
          <w:bCs/>
        </w:rPr>
        <w:t>equations</w:t>
      </w:r>
      <w:r w:rsidR="003A0691" w:rsidRPr="00763F37">
        <w:rPr>
          <w:rFonts w:ascii="Times New Roman" w:eastAsia="Times New Roman" w:hAnsi="Times New Roman" w:cs="Times New Roman"/>
          <w:b/>
          <w:bCs/>
        </w:rPr>
        <w:t xml:space="preserve"> (S</w:t>
      </w:r>
      <w:r w:rsidR="00DF4187" w:rsidRPr="00763F37">
        <w:rPr>
          <w:rFonts w:ascii="Times New Roman" w:eastAsia="Times New Roman" w:hAnsi="Times New Roman" w:cs="Times New Roman"/>
          <w:b/>
          <w:bCs/>
        </w:rPr>
        <w:t>2</w:t>
      </w:r>
      <w:r w:rsidR="00557076" w:rsidRPr="00763F37">
        <w:rPr>
          <w:rFonts w:ascii="Times New Roman" w:eastAsia="Times New Roman" w:hAnsi="Times New Roman" w:cs="Times New Roman"/>
          <w:b/>
          <w:bCs/>
        </w:rPr>
        <w:t>2</w:t>
      </w:r>
      <w:r w:rsidR="003A0691" w:rsidRPr="00763F37">
        <w:rPr>
          <w:rFonts w:ascii="Times New Roman" w:eastAsia="Times New Roman" w:hAnsi="Times New Roman" w:cs="Times New Roman"/>
          <w:b/>
          <w:bCs/>
        </w:rPr>
        <w:t>a)</w:t>
      </w:r>
      <w:r w:rsidR="003A0691" w:rsidRPr="00763F37">
        <w:rPr>
          <w:rFonts w:ascii="Times New Roman" w:eastAsia="Times New Roman" w:hAnsi="Times New Roman" w:cs="Times New Roman"/>
          <w:bCs/>
        </w:rPr>
        <w:t xml:space="preserve"> and </w:t>
      </w:r>
      <w:r w:rsidR="003A0691" w:rsidRPr="00763F37">
        <w:rPr>
          <w:rFonts w:ascii="Times New Roman" w:eastAsia="Times New Roman" w:hAnsi="Times New Roman" w:cs="Times New Roman"/>
          <w:b/>
          <w:bCs/>
        </w:rPr>
        <w:t>(S</w:t>
      </w:r>
      <w:r w:rsidR="002518BB" w:rsidRPr="00763F37">
        <w:rPr>
          <w:rFonts w:ascii="Times New Roman" w:eastAsia="Times New Roman" w:hAnsi="Times New Roman" w:cs="Times New Roman"/>
          <w:b/>
          <w:bCs/>
        </w:rPr>
        <w:t>2</w:t>
      </w:r>
      <w:r w:rsidR="00557076" w:rsidRPr="00763F37">
        <w:rPr>
          <w:rFonts w:ascii="Times New Roman" w:eastAsia="Times New Roman" w:hAnsi="Times New Roman" w:cs="Times New Roman"/>
          <w:b/>
          <w:bCs/>
        </w:rPr>
        <w:t>2</w:t>
      </w:r>
      <w:r w:rsidR="003A0691" w:rsidRPr="00763F37">
        <w:rPr>
          <w:rFonts w:ascii="Times New Roman" w:eastAsia="Times New Roman" w:hAnsi="Times New Roman" w:cs="Times New Roman"/>
          <w:b/>
          <w:bCs/>
        </w:rPr>
        <w:t>b)</w:t>
      </w:r>
      <w:r w:rsidR="001A1167" w:rsidRPr="00763F37">
        <w:rPr>
          <w:rFonts w:ascii="Times New Roman" w:eastAsia="Times New Roman" w:hAnsi="Times New Roman" w:cs="Times New Roman"/>
          <w:bCs/>
        </w:rPr>
        <w:t xml:space="preserve">. </w:t>
      </w:r>
      <w:r w:rsidR="001A1167" w:rsidRPr="00763F37">
        <w:rPr>
          <w:rFonts w:ascii="Times New Roman" w:eastAsia="Times New Roman" w:hAnsi="Times New Roman" w:cs="Times New Roman"/>
          <w:b/>
          <w:bCs/>
        </w:rPr>
        <w:t>c</w:t>
      </w:r>
      <w:r w:rsidR="003E2E6B" w:rsidRPr="00763F37">
        <w:rPr>
          <w:rFonts w:ascii="Times New Roman" w:eastAsia="Times New Roman" w:hAnsi="Times New Roman" w:cs="Times New Roman"/>
          <w:bCs/>
        </w:rPr>
        <w:t xml:space="preserve"> Model for the geometry </w:t>
      </w:r>
      <w:r w:rsidR="001B3BC6" w:rsidRPr="00763F37">
        <w:rPr>
          <w:rFonts w:ascii="Times New Roman" w:eastAsia="Times New Roman" w:hAnsi="Times New Roman" w:cs="Times New Roman"/>
          <w:bCs/>
        </w:rPr>
        <w:t xml:space="preserve">of the free jet. The fluorescent stream occupies a circular segment of </w:t>
      </w:r>
      <w:r w:rsidR="00DC08B0" w:rsidRPr="00763F37">
        <w:rPr>
          <w:rFonts w:ascii="Times New Roman" w:eastAsia="Times New Roman" w:hAnsi="Times New Roman" w:cs="Times New Roman"/>
          <w:bCs/>
        </w:rPr>
        <w:t>sagitta</w:t>
      </w:r>
      <w:r w:rsidR="001B3BC6" w:rsidRPr="00763F37">
        <w:rPr>
          <w:rFonts w:ascii="Times New Roman" w:eastAsia="Times New Roman" w:hAnsi="Times New Roman" w:cs="Times New Roman"/>
          <w:bCs/>
        </w:rPr>
        <w:t xml:space="preserve"> </w:t>
      </w:r>
      <m:oMath>
        <m:r>
          <w:rPr>
            <w:rFonts w:ascii="Cambria Math" w:eastAsia="Times New Roman" w:hAnsi="Cambria Math" w:cs="Times New Roman"/>
          </w:rPr>
          <m:t>s'</m:t>
        </m:r>
      </m:oMath>
      <w:r w:rsidR="008D7D2E" w:rsidRPr="00763F37">
        <w:rPr>
          <w:rFonts w:ascii="Times New Roman" w:eastAsia="Times New Roman" w:hAnsi="Times New Roman" w:cs="Times New Roman"/>
        </w:rPr>
        <w:t xml:space="preserve">, chord </w:t>
      </w:r>
      <m:oMath>
        <m:r>
          <w:rPr>
            <w:rFonts w:ascii="Cambria Math" w:eastAsia="Times New Roman" w:hAnsi="Cambria Math" w:cs="Times New Roman"/>
          </w:rPr>
          <m:t>w</m:t>
        </m:r>
      </m:oMath>
      <w:r w:rsidR="008D7D2E" w:rsidRPr="00763F37">
        <w:rPr>
          <w:rFonts w:ascii="Times New Roman" w:eastAsia="Times New Roman" w:hAnsi="Times New Roman" w:cs="Times New Roman"/>
        </w:rPr>
        <w:t>,</w:t>
      </w:r>
      <w:r w:rsidR="00DC08B0" w:rsidRPr="00763F37">
        <w:rPr>
          <w:rFonts w:ascii="Times New Roman" w:eastAsia="Times New Roman" w:hAnsi="Times New Roman" w:cs="Times New Roman"/>
          <w:bCs/>
        </w:rPr>
        <w:t xml:space="preserve"> and central angle </w:t>
      </w:r>
      <m:oMath>
        <m:r>
          <w:rPr>
            <w:rFonts w:ascii="Cambria Math" w:eastAsia="Times New Roman" w:hAnsi="Cambria Math" w:cs="Times New Roman"/>
          </w:rPr>
          <m:t>φ</m:t>
        </m:r>
      </m:oMath>
      <w:r w:rsidR="00A12515" w:rsidRPr="00763F37">
        <w:rPr>
          <w:rFonts w:ascii="Times New Roman" w:eastAsia="Times New Roman" w:hAnsi="Times New Roman" w:cs="Times New Roman"/>
          <w:bCs/>
        </w:rPr>
        <w:t>.</w:t>
      </w:r>
      <w:r w:rsidR="00CB3C60" w:rsidRPr="00763F37">
        <w:rPr>
          <w:rFonts w:ascii="Times New Roman" w:eastAsia="Times New Roman" w:hAnsi="Times New Roman" w:cs="Times New Roman"/>
          <w:bCs/>
        </w:rPr>
        <w:t xml:space="preserve"> </w:t>
      </w:r>
      <w:r w:rsidR="00CB3C60" w:rsidRPr="00763F37">
        <w:rPr>
          <w:rFonts w:ascii="Times New Roman" w:eastAsia="Times New Roman" w:hAnsi="Times New Roman" w:cs="Times New Roman"/>
          <w:b/>
          <w:bCs/>
        </w:rPr>
        <w:t>d</w:t>
      </w:r>
      <w:r w:rsidR="00CB3C60" w:rsidRPr="00763F37">
        <w:rPr>
          <w:rFonts w:ascii="Times New Roman" w:eastAsia="Times New Roman" w:hAnsi="Times New Roman" w:cs="Times New Roman"/>
          <w:bCs/>
        </w:rPr>
        <w:t xml:space="preserve"> Control volume analysis to determine the </w:t>
      </w:r>
      <w:r w:rsidR="0003064C" w:rsidRPr="00763F37">
        <w:rPr>
          <w:rFonts w:ascii="Times New Roman" w:eastAsia="Times New Roman" w:hAnsi="Times New Roman" w:cs="Times New Roman"/>
          <w:bCs/>
        </w:rPr>
        <w:t xml:space="preserve">free jet velocity </w:t>
      </w:r>
      <m:oMath>
        <m:sSub>
          <m:sSubPr>
            <m:ctrlPr>
              <w:rPr>
                <w:rFonts w:ascii="Cambria Math" w:eastAsia="Times New Roman" w:hAnsi="Cambria Math" w:cs="Times New Roman"/>
                <w:bCs/>
                <w:i/>
              </w:rPr>
            </m:ctrlPr>
          </m:sSubPr>
          <m:e>
            <m:r>
              <w:rPr>
                <w:rFonts w:ascii="Cambria Math" w:eastAsia="Times New Roman" w:hAnsi="Cambria Math" w:cs="Times New Roman"/>
              </w:rPr>
              <m:t>U</m:t>
            </m:r>
          </m:e>
          <m:sub>
            <m:r>
              <w:rPr>
                <w:rFonts w:ascii="Cambria Math" w:eastAsia="Times New Roman" w:hAnsi="Cambria Math" w:cs="Times New Roman"/>
              </w:rPr>
              <m:t>j</m:t>
            </m:r>
          </m:sub>
        </m:sSub>
      </m:oMath>
      <w:r w:rsidR="0003064C" w:rsidRPr="00763F37">
        <w:rPr>
          <w:rFonts w:ascii="Times New Roman" w:eastAsia="Times New Roman" w:hAnsi="Times New Roman" w:cs="Times New Roman"/>
          <w:bCs/>
        </w:rPr>
        <w:t xml:space="preserve"> and radius </w:t>
      </w:r>
      <m:oMath>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j</m:t>
            </m:r>
          </m:sub>
        </m:sSub>
      </m:oMath>
      <w:r w:rsidR="0003064C" w:rsidRPr="00763F37">
        <w:rPr>
          <w:rFonts w:ascii="Times New Roman" w:eastAsia="Times New Roman" w:hAnsi="Times New Roman" w:cs="Times New Roman"/>
          <w:bCs/>
        </w:rPr>
        <w:t xml:space="preserve">. </w:t>
      </w:r>
      <w:r w:rsidR="00027ABB" w:rsidRPr="00763F37">
        <w:rPr>
          <w:rFonts w:ascii="Times New Roman" w:eastAsia="Times New Roman" w:hAnsi="Times New Roman" w:cs="Times New Roman"/>
          <w:bCs/>
        </w:rPr>
        <w:t xml:space="preserve">The </w:t>
      </w:r>
      <w:r w:rsidR="00AD05BE" w:rsidRPr="00763F37">
        <w:rPr>
          <w:rFonts w:ascii="Times New Roman" w:eastAsia="Times New Roman" w:hAnsi="Times New Roman" w:cs="Times New Roman"/>
          <w:bCs/>
        </w:rPr>
        <w:t xml:space="preserve">developed </w:t>
      </w:r>
      <w:r w:rsidR="00027ABB" w:rsidRPr="00763F37">
        <w:rPr>
          <w:rFonts w:ascii="Times New Roman" w:eastAsia="Times New Roman" w:hAnsi="Times New Roman" w:cs="Times New Roman"/>
          <w:bCs/>
        </w:rPr>
        <w:t xml:space="preserve">free jet cross-sectional area is then </w:t>
      </w:r>
      <m:oMath>
        <m:sSub>
          <m:sSubPr>
            <m:ctrlPr>
              <w:rPr>
                <w:rFonts w:ascii="Cambria Math" w:eastAsia="Times New Roman" w:hAnsi="Cambria Math" w:cs="Times New Roman"/>
                <w:bCs/>
                <w:i/>
              </w:rPr>
            </m:ctrlPr>
          </m:sSubPr>
          <m:e>
            <m:r>
              <w:rPr>
                <w:rFonts w:ascii="Cambria Math" w:eastAsia="Times New Roman" w:hAnsi="Cambria Math" w:cs="Times New Roman"/>
              </w:rPr>
              <m:t>A</m:t>
            </m:r>
          </m:e>
          <m:sub>
            <m:r>
              <w:rPr>
                <w:rFonts w:ascii="Cambria Math" w:eastAsia="Times New Roman" w:hAnsi="Cambria Math" w:cs="Times New Roman"/>
              </w:rPr>
              <m:t>j</m:t>
            </m:r>
          </m:sub>
        </m:sSub>
        <m:r>
          <w:rPr>
            <w:rFonts w:ascii="Cambria Math" w:eastAsia="Times New Roman" w:hAnsi="Cambria Math" w:cs="Times New Roman"/>
          </w:rPr>
          <m:t>=π</m:t>
        </m:r>
        <m:sSubSup>
          <m:sSubSupPr>
            <m:ctrlPr>
              <w:rPr>
                <w:rFonts w:ascii="Cambria Math" w:eastAsia="Times New Roman" w:hAnsi="Cambria Math" w:cs="Times New Roman"/>
                <w:bCs/>
                <w:i/>
              </w:rPr>
            </m:ctrlPr>
          </m:sSubSupPr>
          <m:e>
            <m:r>
              <w:rPr>
                <w:rFonts w:ascii="Cambria Math" w:eastAsia="Times New Roman" w:hAnsi="Cambria Math" w:cs="Times New Roman"/>
              </w:rPr>
              <m:t>R</m:t>
            </m:r>
          </m:e>
          <m:sub>
            <m:r>
              <w:rPr>
                <w:rFonts w:ascii="Cambria Math" w:eastAsia="Times New Roman" w:hAnsi="Cambria Math" w:cs="Times New Roman"/>
              </w:rPr>
              <m:t>j</m:t>
            </m:r>
          </m:sub>
          <m:sup>
            <m:r>
              <w:rPr>
                <w:rFonts w:ascii="Cambria Math" w:eastAsia="Times New Roman" w:hAnsi="Cambria Math" w:cs="Times New Roman"/>
              </w:rPr>
              <m:t>2</m:t>
            </m:r>
          </m:sup>
        </m:sSubSup>
      </m:oMath>
      <w:r w:rsidR="00027ABB" w:rsidRPr="00763F37">
        <w:rPr>
          <w:rFonts w:ascii="Times New Roman" w:eastAsia="Times New Roman" w:hAnsi="Times New Roman" w:cs="Times New Roman"/>
          <w:bCs/>
        </w:rPr>
        <w:t>.</w:t>
      </w:r>
    </w:p>
    <w:p w14:paraId="4FB9B97E" w14:textId="2BD46168" w:rsidR="006D40BE" w:rsidRPr="00763F37" w:rsidRDefault="006D40BE" w:rsidP="0077663D">
      <w:pPr>
        <w:spacing w:after="0" w:line="240" w:lineRule="auto"/>
        <w:jc w:val="both"/>
        <w:rPr>
          <w:rFonts w:ascii="Times New Roman" w:eastAsia="Times New Roman" w:hAnsi="Times New Roman" w:cs="Times New Roman"/>
          <w:bCs/>
        </w:rPr>
      </w:pPr>
      <w:r w:rsidRPr="00763F37">
        <w:rPr>
          <w:rFonts w:ascii="Times New Roman" w:hAnsi="Times New Roman" w:cs="Times New Roman"/>
          <w:noProof/>
        </w:rPr>
        <w:drawing>
          <wp:anchor distT="0" distB="0" distL="114300" distR="114300" simplePos="0" relativeHeight="251663360" behindDoc="0" locked="0" layoutInCell="1" allowOverlap="1" wp14:anchorId="58A54162" wp14:editId="5CBA1DA8">
            <wp:simplePos x="0" y="0"/>
            <wp:positionH relativeFrom="margin">
              <wp:align>center</wp:align>
            </wp:positionH>
            <wp:positionV relativeFrom="paragraph">
              <wp:posOffset>257810</wp:posOffset>
            </wp:positionV>
            <wp:extent cx="3922395" cy="2446020"/>
            <wp:effectExtent l="0" t="0" r="190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tretch>
                      <a:fillRect/>
                    </a:stretch>
                  </pic:blipFill>
                  <pic:spPr bwMode="auto">
                    <a:xfrm>
                      <a:off x="0" y="0"/>
                      <a:ext cx="3923021" cy="2446654"/>
                    </a:xfrm>
                    <a:prstGeom prst="rect">
                      <a:avLst/>
                    </a:prstGeom>
                    <a:noFill/>
                    <a:ln>
                      <a:noFill/>
                    </a:ln>
                  </pic:spPr>
                </pic:pic>
              </a:graphicData>
            </a:graphic>
          </wp:anchor>
        </w:drawing>
      </w:r>
    </w:p>
    <w:p w14:paraId="06E1084D" w14:textId="5300DA0A" w:rsidR="00BC30CE" w:rsidRPr="00763F37" w:rsidRDefault="0015540E" w:rsidP="005E0B2B">
      <w:pPr>
        <w:spacing w:after="0" w:line="240" w:lineRule="auto"/>
        <w:jc w:val="both"/>
        <w:rPr>
          <w:rFonts w:ascii="Times New Roman" w:eastAsia="Times New Roman" w:hAnsi="Times New Roman" w:cs="Times New Roman"/>
          <w:b/>
          <w:bCs/>
        </w:rPr>
      </w:pPr>
      <w:r w:rsidRPr="00763F37">
        <w:rPr>
          <w:rFonts w:ascii="Times New Roman" w:eastAsia="Times New Roman" w:hAnsi="Times New Roman" w:cs="Times New Roman"/>
          <w:b/>
          <w:bCs/>
        </w:rPr>
        <w:t>Figure S6</w:t>
      </w:r>
      <w:r w:rsidRPr="00763F37">
        <w:rPr>
          <w:rFonts w:ascii="Times New Roman" w:eastAsia="Times New Roman" w:hAnsi="Times New Roman" w:cs="Times New Roman"/>
          <w:bCs/>
        </w:rPr>
        <w:t>.</w:t>
      </w:r>
      <w:r w:rsidR="00B76F2D" w:rsidRPr="00763F37">
        <w:rPr>
          <w:rFonts w:ascii="Times New Roman" w:eastAsia="Times New Roman" w:hAnsi="Times New Roman" w:cs="Times New Roman"/>
          <w:bCs/>
        </w:rPr>
        <w:t xml:space="preserve"> Free jet velocity and radius vs. flowrate ratio</w:t>
      </w:r>
      <w:r w:rsidRPr="00763F37">
        <w:rPr>
          <w:rFonts w:ascii="Times New Roman" w:eastAsia="Times New Roman" w:hAnsi="Times New Roman" w:cs="Times New Roman"/>
          <w:bCs/>
        </w:rPr>
        <w:t xml:space="preserve"> </w:t>
      </w:r>
      <w:r w:rsidR="008E56DC" w:rsidRPr="00763F37">
        <w:rPr>
          <w:rFonts w:ascii="Times New Roman" w:eastAsia="Times New Roman" w:hAnsi="Times New Roman" w:cs="Times New Roman"/>
          <w:bCs/>
        </w:rPr>
        <w:t xml:space="preserve">for the experimentally explored conditions. </w:t>
      </w:r>
      <w:r w:rsidR="00317D94" w:rsidRPr="00763F37">
        <w:rPr>
          <w:rFonts w:ascii="Times New Roman" w:eastAsia="Times New Roman" w:hAnsi="Times New Roman" w:cs="Times New Roman"/>
          <w:bCs/>
        </w:rPr>
        <w:t xml:space="preserve">Normalized values for the free jet velocity (resp. free jet radius) are shown with black (resp. red) symbols. </w:t>
      </w:r>
      <w:r w:rsidR="006F7EC7" w:rsidRPr="00763F37">
        <w:rPr>
          <w:rFonts w:ascii="Times New Roman" w:eastAsia="Times New Roman" w:hAnsi="Times New Roman" w:cs="Times New Roman"/>
          <w:bCs/>
        </w:rPr>
        <w:t>The solution from</w:t>
      </w:r>
      <w:r w:rsidR="008E56DC" w:rsidRPr="00763F37">
        <w:rPr>
          <w:rFonts w:ascii="Times New Roman" w:eastAsia="Times New Roman" w:hAnsi="Times New Roman" w:cs="Times New Roman"/>
          <w:bCs/>
        </w:rPr>
        <w:t xml:space="preserve"> </w:t>
      </w:r>
      <w:r w:rsidR="00244AEC" w:rsidRPr="00763F37">
        <w:rPr>
          <w:rFonts w:ascii="Times New Roman" w:eastAsia="Times New Roman" w:hAnsi="Times New Roman" w:cs="Times New Roman"/>
          <w:b/>
          <w:bCs/>
        </w:rPr>
        <w:t>equations</w:t>
      </w:r>
      <w:r w:rsidR="008E56DC" w:rsidRPr="00763F37">
        <w:rPr>
          <w:rFonts w:ascii="Times New Roman" w:eastAsia="Times New Roman" w:hAnsi="Times New Roman" w:cs="Times New Roman"/>
          <w:b/>
          <w:bCs/>
        </w:rPr>
        <w:t xml:space="preserve"> (</w:t>
      </w:r>
      <w:r w:rsidR="00C80B6F" w:rsidRPr="00763F37">
        <w:rPr>
          <w:rFonts w:ascii="Times New Roman" w:eastAsia="Times New Roman" w:hAnsi="Times New Roman" w:cs="Times New Roman"/>
          <w:b/>
          <w:bCs/>
        </w:rPr>
        <w:t>S</w:t>
      </w:r>
      <w:r w:rsidR="00AB3BBA" w:rsidRPr="00763F37">
        <w:rPr>
          <w:rFonts w:ascii="Times New Roman" w:eastAsia="Times New Roman" w:hAnsi="Times New Roman" w:cs="Times New Roman"/>
          <w:b/>
          <w:bCs/>
        </w:rPr>
        <w:t>4</w:t>
      </w:r>
      <w:r w:rsidR="004C0E9D" w:rsidRPr="00763F37">
        <w:rPr>
          <w:rFonts w:ascii="Times New Roman" w:eastAsia="Times New Roman" w:hAnsi="Times New Roman" w:cs="Times New Roman"/>
          <w:b/>
          <w:bCs/>
        </w:rPr>
        <w:t>1</w:t>
      </w:r>
      <w:r w:rsidR="008E56DC" w:rsidRPr="00763F37">
        <w:rPr>
          <w:rFonts w:ascii="Times New Roman" w:eastAsia="Times New Roman" w:hAnsi="Times New Roman" w:cs="Times New Roman"/>
          <w:b/>
          <w:bCs/>
        </w:rPr>
        <w:t>)</w:t>
      </w:r>
      <w:r w:rsidR="008E56DC" w:rsidRPr="00763F37">
        <w:rPr>
          <w:rFonts w:ascii="Times New Roman" w:eastAsia="Times New Roman" w:hAnsi="Times New Roman" w:cs="Times New Roman"/>
          <w:bCs/>
        </w:rPr>
        <w:t xml:space="preserve"> and </w:t>
      </w:r>
      <w:r w:rsidR="008E56DC" w:rsidRPr="00763F37">
        <w:rPr>
          <w:rFonts w:ascii="Times New Roman" w:eastAsia="Times New Roman" w:hAnsi="Times New Roman" w:cs="Times New Roman"/>
          <w:b/>
          <w:bCs/>
        </w:rPr>
        <w:t>(</w:t>
      </w:r>
      <w:r w:rsidR="00C80B6F" w:rsidRPr="00763F37">
        <w:rPr>
          <w:rFonts w:ascii="Times New Roman" w:eastAsia="Times New Roman" w:hAnsi="Times New Roman" w:cs="Times New Roman"/>
          <w:b/>
          <w:bCs/>
        </w:rPr>
        <w:t>S</w:t>
      </w:r>
      <w:r w:rsidR="00AB3BBA" w:rsidRPr="00763F37">
        <w:rPr>
          <w:rFonts w:ascii="Times New Roman" w:eastAsia="Times New Roman" w:hAnsi="Times New Roman" w:cs="Times New Roman"/>
          <w:b/>
          <w:bCs/>
        </w:rPr>
        <w:t>4</w:t>
      </w:r>
      <w:r w:rsidR="004C0E9D" w:rsidRPr="00763F37">
        <w:rPr>
          <w:rFonts w:ascii="Times New Roman" w:eastAsia="Times New Roman" w:hAnsi="Times New Roman" w:cs="Times New Roman"/>
          <w:b/>
          <w:bCs/>
        </w:rPr>
        <w:t>2</w:t>
      </w:r>
      <w:r w:rsidR="008E56DC" w:rsidRPr="00763F37">
        <w:rPr>
          <w:rFonts w:ascii="Times New Roman" w:eastAsia="Times New Roman" w:hAnsi="Times New Roman" w:cs="Times New Roman"/>
          <w:b/>
          <w:bCs/>
        </w:rPr>
        <w:t>)</w:t>
      </w:r>
      <w:r w:rsidR="0094647E" w:rsidRPr="00763F37">
        <w:rPr>
          <w:rFonts w:ascii="Times New Roman" w:eastAsia="Times New Roman" w:hAnsi="Times New Roman" w:cs="Times New Roman"/>
          <w:bCs/>
        </w:rPr>
        <w:t xml:space="preserve"> is shown with cross</w:t>
      </w:r>
      <w:r w:rsidR="00EC1FA8" w:rsidRPr="00763F37">
        <w:rPr>
          <w:rFonts w:ascii="Times New Roman" w:eastAsia="Times New Roman" w:hAnsi="Times New Roman" w:cs="Times New Roman"/>
          <w:bCs/>
        </w:rPr>
        <w:t xml:space="preserve"> symbols</w:t>
      </w:r>
      <w:r w:rsidR="0094647E" w:rsidRPr="00763F37">
        <w:rPr>
          <w:rFonts w:ascii="Times New Roman" w:eastAsia="Times New Roman" w:hAnsi="Times New Roman" w:cs="Times New Roman"/>
          <w:bCs/>
        </w:rPr>
        <w:t xml:space="preserve">. We also report similar values obtained by the numerical integration </w:t>
      </w:r>
      <w:r w:rsidR="00663CE0" w:rsidRPr="00763F37">
        <w:rPr>
          <w:rFonts w:ascii="Times New Roman" w:eastAsia="Times New Roman" w:hAnsi="Times New Roman" w:cs="Times New Roman"/>
          <w:bCs/>
        </w:rPr>
        <w:t xml:space="preserve">of </w:t>
      </w:r>
      <w:r w:rsidR="00244AEC" w:rsidRPr="00763F37">
        <w:rPr>
          <w:rFonts w:ascii="Times New Roman" w:eastAsia="Times New Roman" w:hAnsi="Times New Roman" w:cs="Times New Roman"/>
          <w:b/>
          <w:bCs/>
        </w:rPr>
        <w:t>equations</w:t>
      </w:r>
      <w:r w:rsidR="00663CE0" w:rsidRPr="00763F37">
        <w:rPr>
          <w:rFonts w:ascii="Times New Roman" w:eastAsia="Times New Roman" w:hAnsi="Times New Roman" w:cs="Times New Roman"/>
          <w:b/>
          <w:bCs/>
        </w:rPr>
        <w:t xml:space="preserve"> (S2</w:t>
      </w:r>
      <w:r w:rsidR="00721BAD" w:rsidRPr="00763F37">
        <w:rPr>
          <w:rFonts w:ascii="Times New Roman" w:eastAsia="Times New Roman" w:hAnsi="Times New Roman" w:cs="Times New Roman"/>
          <w:b/>
          <w:bCs/>
        </w:rPr>
        <w:t>4</w:t>
      </w:r>
      <w:r w:rsidR="00663CE0" w:rsidRPr="00763F37">
        <w:rPr>
          <w:rFonts w:ascii="Times New Roman" w:eastAsia="Times New Roman" w:hAnsi="Times New Roman" w:cs="Times New Roman"/>
          <w:b/>
          <w:bCs/>
        </w:rPr>
        <w:t>)</w:t>
      </w:r>
      <w:r w:rsidR="00663CE0" w:rsidRPr="00763F37">
        <w:rPr>
          <w:rFonts w:ascii="Times New Roman" w:eastAsia="Times New Roman" w:hAnsi="Times New Roman" w:cs="Times New Roman"/>
          <w:bCs/>
        </w:rPr>
        <w:t xml:space="preserve"> and </w:t>
      </w:r>
      <w:r w:rsidR="00663CE0" w:rsidRPr="00763F37">
        <w:rPr>
          <w:rFonts w:ascii="Times New Roman" w:eastAsia="Times New Roman" w:hAnsi="Times New Roman" w:cs="Times New Roman"/>
          <w:b/>
          <w:bCs/>
        </w:rPr>
        <w:t>(S2</w:t>
      </w:r>
      <w:r w:rsidR="00721BAD" w:rsidRPr="00763F37">
        <w:rPr>
          <w:rFonts w:ascii="Times New Roman" w:eastAsia="Times New Roman" w:hAnsi="Times New Roman" w:cs="Times New Roman"/>
          <w:b/>
          <w:bCs/>
        </w:rPr>
        <w:t>5</w:t>
      </w:r>
      <w:r w:rsidR="00663CE0" w:rsidRPr="00763F37">
        <w:rPr>
          <w:rFonts w:ascii="Times New Roman" w:eastAsia="Times New Roman" w:hAnsi="Times New Roman" w:cs="Times New Roman"/>
          <w:b/>
          <w:bCs/>
        </w:rPr>
        <w:t>)</w:t>
      </w:r>
      <w:r w:rsidR="00AD1D21" w:rsidRPr="00763F37">
        <w:rPr>
          <w:rFonts w:ascii="Times New Roman" w:eastAsia="Times New Roman" w:hAnsi="Times New Roman" w:cs="Times New Roman"/>
          <w:bCs/>
        </w:rPr>
        <w:t xml:space="preserve"> with circles.</w:t>
      </w:r>
      <w:r w:rsidR="00BC30CE" w:rsidRPr="00763F37">
        <w:rPr>
          <w:rFonts w:ascii="Times New Roman" w:eastAsia="Times New Roman" w:hAnsi="Times New Roman" w:cs="Times New Roman"/>
          <w:b/>
          <w:bCs/>
        </w:rPr>
        <w:br w:type="page"/>
      </w:r>
    </w:p>
    <w:p w14:paraId="17E2D624" w14:textId="77777777" w:rsidR="008832CB" w:rsidRPr="00763F37" w:rsidRDefault="008832CB" w:rsidP="008832CB">
      <w:pPr>
        <w:spacing w:after="0" w:line="240" w:lineRule="auto"/>
        <w:rPr>
          <w:rFonts w:ascii="Times New Roman" w:eastAsia="Times New Roman" w:hAnsi="Times New Roman" w:cs="Times New Roman"/>
          <w:b/>
          <w:bCs/>
        </w:rPr>
      </w:pPr>
      <w:r w:rsidRPr="00763F37">
        <w:rPr>
          <w:rFonts w:ascii="Times New Roman" w:eastAsia="Times New Roman" w:hAnsi="Times New Roman" w:cs="Times New Roman"/>
          <w:b/>
          <w:bCs/>
        </w:rPr>
        <w:t>S6 Uncertainty propagation on the measure of the quenched intensity ratio</w:t>
      </w:r>
    </w:p>
    <w:p w14:paraId="743DF2A6" w14:textId="51CECA81" w:rsidR="008832CB" w:rsidRPr="00763F37" w:rsidRDefault="008832CB" w:rsidP="008832CB">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 xml:space="preserve">This section presents </w:t>
      </w:r>
      <w:r w:rsidR="00091D36" w:rsidRPr="00763F37">
        <w:rPr>
          <w:rFonts w:ascii="Times New Roman" w:eastAsia="Times New Roman" w:hAnsi="Times New Roman" w:cs="Times New Roman"/>
          <w:bCs/>
        </w:rPr>
        <w:t>an</w:t>
      </w:r>
      <w:r w:rsidRPr="00763F37">
        <w:rPr>
          <w:rFonts w:ascii="Times New Roman" w:eastAsia="Times New Roman" w:hAnsi="Times New Roman" w:cs="Times New Roman"/>
          <w:bCs/>
        </w:rPr>
        <w:t xml:space="preserve"> uncertainty quantification on the </w:t>
      </w:r>
      <w:r w:rsidR="00091D36" w:rsidRPr="00763F37">
        <w:rPr>
          <w:rFonts w:ascii="Times New Roman" w:eastAsia="Times New Roman" w:hAnsi="Times New Roman" w:cs="Times New Roman"/>
          <w:bCs/>
        </w:rPr>
        <w:t xml:space="preserve">measured </w:t>
      </w:r>
      <w:r w:rsidRPr="00763F37">
        <w:rPr>
          <w:rFonts w:ascii="Times New Roman" w:eastAsia="Times New Roman" w:hAnsi="Times New Roman" w:cs="Times New Roman"/>
          <w:bCs/>
        </w:rPr>
        <w:t xml:space="preserve">quenched intensity ratio </w:t>
      </w:r>
      <m:oMath>
        <m:r>
          <w:rPr>
            <w:rFonts w:ascii="Cambria Math" w:eastAsia="Times New Roman" w:hAnsi="Cambria Math" w:cs="Times New Roman"/>
          </w:rPr>
          <m:t>β</m:t>
        </m:r>
      </m:oMath>
      <w:r w:rsidRPr="00763F37">
        <w:rPr>
          <w:rFonts w:ascii="Times New Roman" w:eastAsia="Times New Roman" w:hAnsi="Times New Roman" w:cs="Times New Roman"/>
          <w:bCs/>
        </w:rPr>
        <w:t>. This ratio is defined as:</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20"/>
        <w:gridCol w:w="1170"/>
      </w:tblGrid>
      <w:tr w:rsidR="008832CB" w:rsidRPr="00763F37" w14:paraId="74C57FE3" w14:textId="77777777" w:rsidTr="00835A0F">
        <w:trPr>
          <w:jc w:val="center"/>
        </w:trPr>
        <w:tc>
          <w:tcPr>
            <w:tcW w:w="625" w:type="pct"/>
            <w:vAlign w:val="center"/>
          </w:tcPr>
          <w:p w14:paraId="0792C6C4" w14:textId="77777777" w:rsidR="008832CB" w:rsidRPr="00763F37" w:rsidRDefault="008832CB" w:rsidP="00835A0F">
            <w:pPr>
              <w:jc w:val="both"/>
              <w:rPr>
                <w:rFonts w:ascii="Times New Roman" w:eastAsia="Times New Roman" w:hAnsi="Times New Roman" w:cs="Times New Roman"/>
                <w:lang w:val="en-US"/>
              </w:rPr>
            </w:pPr>
          </w:p>
        </w:tc>
        <w:tc>
          <w:tcPr>
            <w:tcW w:w="3750" w:type="pct"/>
            <w:vAlign w:val="center"/>
          </w:tcPr>
          <w:p w14:paraId="24DFF571" w14:textId="77777777" w:rsidR="008832CB" w:rsidRPr="00763F37" w:rsidRDefault="008832CB" w:rsidP="00835A0F">
            <w:pPr>
              <w:spacing w:after="160"/>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lang w:val="en-US"/>
                  </w:rPr>
                  <m:t>β=</m:t>
                </m:r>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m:rPr>
                            <m:sty m:val="p"/>
                          </m:rPr>
                          <w:rPr>
                            <w:rFonts w:ascii="Cambria Math" w:eastAsia="Times New Roman" w:hAnsi="Cambria Math" w:cs="Times New Roman"/>
                            <w:lang w:val="en-US"/>
                          </w:rPr>
                          <m:t>quen</m:t>
                        </m:r>
                      </m:sub>
                    </m:sSub>
                  </m:num>
                  <m:den>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m:rPr>
                            <m:sty m:val="p"/>
                          </m:rPr>
                          <w:rPr>
                            <w:rFonts w:ascii="Cambria Math" w:eastAsia="Times New Roman" w:hAnsi="Cambria Math" w:cs="Times New Roman"/>
                            <w:lang w:val="en-US"/>
                          </w:rPr>
                          <m:t>unquen</m:t>
                        </m:r>
                      </m:sub>
                    </m:sSub>
                  </m:den>
                </m:f>
                <m:r>
                  <w:rPr>
                    <w:rFonts w:ascii="Cambria Math" w:eastAsia="Times New Roman" w:hAnsi="Cambria Math" w:cs="Times New Roman"/>
                    <w:lang w:val="en-US"/>
                  </w:rPr>
                  <m:t>.</m:t>
                </m:r>
              </m:oMath>
            </m:oMathPara>
          </w:p>
        </w:tc>
        <w:tc>
          <w:tcPr>
            <w:tcW w:w="625" w:type="pct"/>
            <w:vAlign w:val="center"/>
          </w:tcPr>
          <w:p w14:paraId="3ED7B848" w14:textId="77777777" w:rsidR="008832CB" w:rsidRPr="00763F37" w:rsidRDefault="008832CB" w:rsidP="00835A0F">
            <w:pPr>
              <w:jc w:val="right"/>
              <w:rPr>
                <w:rFonts w:ascii="Times New Roman" w:eastAsia="Times New Roman" w:hAnsi="Times New Roman" w:cs="Times New Roman"/>
                <w:lang w:val="en-US"/>
              </w:rPr>
            </w:pPr>
            <w:r w:rsidRPr="00763F37">
              <w:rPr>
                <w:rFonts w:ascii="Times New Roman" w:eastAsia="Times New Roman" w:hAnsi="Times New Roman" w:cs="Times New Roman"/>
                <w:lang w:val="en-US"/>
              </w:rPr>
              <w:t>(S46)</w:t>
            </w:r>
          </w:p>
        </w:tc>
      </w:tr>
    </w:tbl>
    <w:p w14:paraId="57C83095" w14:textId="3CB9E08E" w:rsidR="008832CB" w:rsidRPr="00763F37" w:rsidRDefault="00091D36" w:rsidP="008832CB">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Here,</w:t>
      </w:r>
      <w:r w:rsidR="008832CB" w:rsidRPr="00763F37">
        <w:rPr>
          <w:rFonts w:ascii="Times New Roman" w:eastAsia="Times New Roman" w:hAnsi="Times New Roman" w:cs="Times New Roman"/>
          <w:bCs/>
        </w:rPr>
        <w:t xml:space="preserve"> </w:t>
      </w:r>
      <m:oMath>
        <m:sSub>
          <m:sSubPr>
            <m:ctrlPr>
              <w:rPr>
                <w:rFonts w:ascii="Cambria Math" w:eastAsia="Times New Roman" w:hAnsi="Cambria Math" w:cs="Times New Roman"/>
                <w:bCs/>
                <w:i/>
              </w:rPr>
            </m:ctrlPr>
          </m:sSubPr>
          <m:e>
            <m:r>
              <w:rPr>
                <w:rFonts w:ascii="Cambria Math" w:eastAsia="Times New Roman" w:hAnsi="Cambria Math" w:cs="Times New Roman"/>
              </w:rPr>
              <m:t>I</m:t>
            </m:r>
          </m:e>
          <m:sub>
            <m:r>
              <m:rPr>
                <m:sty m:val="p"/>
              </m:rPr>
              <w:rPr>
                <w:rFonts w:ascii="Cambria Math" w:eastAsia="Times New Roman" w:hAnsi="Cambria Math" w:cs="Times New Roman"/>
              </w:rPr>
              <m:t>quen</m:t>
            </m:r>
          </m:sub>
        </m:sSub>
      </m:oMath>
      <w:r w:rsidR="008832CB" w:rsidRPr="00763F37">
        <w:rPr>
          <w:rFonts w:ascii="Times New Roman" w:eastAsia="Times New Roman" w:hAnsi="Times New Roman" w:cs="Times New Roman"/>
          <w:bCs/>
        </w:rPr>
        <w:t xml:space="preserve"> and </w:t>
      </w:r>
      <m:oMath>
        <m:sSub>
          <m:sSubPr>
            <m:ctrlPr>
              <w:rPr>
                <w:rFonts w:ascii="Cambria Math" w:eastAsia="Times New Roman" w:hAnsi="Cambria Math" w:cs="Times New Roman"/>
                <w:bCs/>
                <w:i/>
              </w:rPr>
            </m:ctrlPr>
          </m:sSubPr>
          <m:e>
            <m:r>
              <w:rPr>
                <w:rFonts w:ascii="Cambria Math" w:eastAsia="Times New Roman" w:hAnsi="Cambria Math" w:cs="Times New Roman"/>
              </w:rPr>
              <m:t>I</m:t>
            </m:r>
          </m:e>
          <m:sub>
            <m:r>
              <m:rPr>
                <m:sty m:val="p"/>
              </m:rPr>
              <w:rPr>
                <w:rFonts w:ascii="Cambria Math" w:eastAsia="Times New Roman" w:hAnsi="Cambria Math" w:cs="Times New Roman"/>
              </w:rPr>
              <m:t>unquen</m:t>
            </m:r>
          </m:sub>
        </m:sSub>
      </m:oMath>
      <w:r w:rsidR="008832CB" w:rsidRPr="00763F37">
        <w:rPr>
          <w:rFonts w:ascii="Times New Roman" w:eastAsia="Times New Roman" w:hAnsi="Times New Roman" w:cs="Times New Roman"/>
          <w:bCs/>
        </w:rPr>
        <w:t xml:space="preserve"> are </w:t>
      </w:r>
      <w:r w:rsidRPr="00763F37">
        <w:rPr>
          <w:rFonts w:ascii="Times New Roman" w:eastAsia="Times New Roman" w:hAnsi="Times New Roman" w:cs="Times New Roman"/>
          <w:bCs/>
        </w:rPr>
        <w:t xml:space="preserve">respectively the </w:t>
      </w:r>
      <w:r w:rsidR="008832CB" w:rsidRPr="00763F37">
        <w:rPr>
          <w:rFonts w:ascii="Times New Roman" w:eastAsia="Times New Roman" w:hAnsi="Times New Roman" w:cs="Times New Roman"/>
          <w:bCs/>
        </w:rPr>
        <w:t>transverse</w:t>
      </w:r>
      <w:r w:rsidRPr="00763F37">
        <w:rPr>
          <w:rFonts w:ascii="Times New Roman" w:eastAsia="Times New Roman" w:hAnsi="Times New Roman" w:cs="Times New Roman"/>
          <w:bCs/>
        </w:rPr>
        <w:t>-</w:t>
      </w:r>
      <w:r w:rsidR="008832CB" w:rsidRPr="00763F37">
        <w:rPr>
          <w:rFonts w:ascii="Times New Roman" w:eastAsia="Times New Roman" w:hAnsi="Times New Roman" w:cs="Times New Roman"/>
          <w:bCs/>
        </w:rPr>
        <w:t>integrated fluorescence intensities, averaged over</w:t>
      </w:r>
      <w:r w:rsidRPr="00763F37">
        <w:rPr>
          <w:rFonts w:ascii="Times New Roman" w:eastAsia="Times New Roman" w:hAnsi="Times New Roman" w:cs="Times New Roman"/>
          <w:bCs/>
        </w:rPr>
        <w:t xml:space="preserve"> the</w:t>
      </w:r>
      <w:r w:rsidR="008832CB" w:rsidRPr="00763F37">
        <w:rPr>
          <w:rFonts w:ascii="Times New Roman" w:eastAsia="Times New Roman" w:hAnsi="Times New Roman" w:cs="Times New Roman"/>
          <w:bCs/>
        </w:rPr>
        <w:t xml:space="preserve"> two realizations </w:t>
      </w:r>
      <w:r w:rsidRPr="00763F37">
        <w:rPr>
          <w:rFonts w:ascii="Times New Roman" w:eastAsia="Times New Roman" w:hAnsi="Times New Roman" w:cs="Times New Roman"/>
          <w:bCs/>
        </w:rPr>
        <w:t>of each experimental condition.</w:t>
      </w:r>
      <w:r w:rsidR="00214BBC" w:rsidRPr="00763F37">
        <w:rPr>
          <w:rFonts w:ascii="Times New Roman" w:eastAsia="Times New Roman" w:hAnsi="Times New Roman" w:cs="Times New Roman"/>
          <w:bCs/>
        </w:rPr>
        <w:t xml:space="preserve"> </w:t>
      </w:r>
      <w:r w:rsidR="004A29F4" w:rsidRPr="00763F37">
        <w:rPr>
          <w:rFonts w:ascii="Times New Roman" w:eastAsia="Times New Roman" w:hAnsi="Times New Roman" w:cs="Times New Roman"/>
          <w:bCs/>
        </w:rPr>
        <w:t xml:space="preserve">Note that all quantities in </w:t>
      </w:r>
      <w:r w:rsidR="00244AEC" w:rsidRPr="00763F37">
        <w:rPr>
          <w:rFonts w:ascii="Times New Roman" w:eastAsia="Times New Roman" w:hAnsi="Times New Roman" w:cs="Times New Roman"/>
          <w:b/>
          <w:bCs/>
        </w:rPr>
        <w:t>equation</w:t>
      </w:r>
      <w:r w:rsidR="004A29F4" w:rsidRPr="00763F37">
        <w:rPr>
          <w:rFonts w:ascii="Times New Roman" w:eastAsia="Times New Roman" w:hAnsi="Times New Roman" w:cs="Times New Roman"/>
          <w:b/>
          <w:bCs/>
        </w:rPr>
        <w:t xml:space="preserve"> (S46)</w:t>
      </w:r>
      <w:r w:rsidR="004A29F4" w:rsidRPr="00763F37">
        <w:rPr>
          <w:rFonts w:ascii="Times New Roman" w:eastAsia="Times New Roman" w:hAnsi="Times New Roman" w:cs="Times New Roman"/>
          <w:bCs/>
        </w:rPr>
        <w:t xml:space="preserve"> depend on the streamwise position</w:t>
      </w:r>
      <w:r w:rsidR="00292CBF" w:rsidRPr="00763F37">
        <w:rPr>
          <w:rFonts w:ascii="Times New Roman" w:eastAsia="Times New Roman" w:hAnsi="Times New Roman" w:cs="Times New Roman"/>
          <w:bCs/>
        </w:rPr>
        <w:t xml:space="preserve"> </w:t>
      </w:r>
      <m:oMath>
        <m:r>
          <w:rPr>
            <w:rFonts w:ascii="Cambria Math" w:eastAsia="Times New Roman" w:hAnsi="Cambria Math" w:cs="Times New Roman"/>
          </w:rPr>
          <m:t>x</m:t>
        </m:r>
      </m:oMath>
      <w:r w:rsidR="004A29F4" w:rsidRPr="00763F37">
        <w:rPr>
          <w:rFonts w:ascii="Times New Roman" w:eastAsia="Times New Roman" w:hAnsi="Times New Roman" w:cs="Times New Roman"/>
          <w:bCs/>
        </w:rPr>
        <w:t xml:space="preserve">. </w:t>
      </w:r>
      <w:r w:rsidR="00925471" w:rsidRPr="00763F37">
        <w:rPr>
          <w:rFonts w:ascii="Times New Roman" w:eastAsia="Times New Roman" w:hAnsi="Times New Roman" w:cs="Times New Roman"/>
          <w:bCs/>
        </w:rPr>
        <w:t xml:space="preserve">We denote each realization of the jet (i.e., </w:t>
      </w:r>
      <w:r w:rsidR="00E575DD" w:rsidRPr="00763F37">
        <w:rPr>
          <w:rFonts w:ascii="Times New Roman" w:eastAsia="Times New Roman" w:hAnsi="Times New Roman" w:cs="Times New Roman"/>
          <w:bCs/>
        </w:rPr>
        <w:t>each different</w:t>
      </w:r>
      <w:r w:rsidR="00925471" w:rsidRPr="00763F37">
        <w:rPr>
          <w:rFonts w:ascii="Times New Roman" w:eastAsia="Times New Roman" w:hAnsi="Times New Roman" w:cs="Times New Roman"/>
          <w:bCs/>
        </w:rPr>
        <w:t xml:space="preserve"> image of the free jet) by </w:t>
      </w:r>
      <w:r w:rsidR="004D759F" w:rsidRPr="00763F37">
        <w:rPr>
          <w:rFonts w:ascii="Times New Roman" w:eastAsia="Times New Roman" w:hAnsi="Times New Roman" w:cs="Times New Roman"/>
          <w:bCs/>
        </w:rPr>
        <w:t>subscripts</w:t>
      </w:r>
      <w:r w:rsidR="00925471" w:rsidRPr="00763F37">
        <w:rPr>
          <w:rFonts w:ascii="Times New Roman" w:eastAsia="Times New Roman" w:hAnsi="Times New Roman" w:cs="Times New Roman"/>
          <w:bCs/>
        </w:rPr>
        <w:t xml:space="preserve"> 1 and 2</w:t>
      </w:r>
      <w:r w:rsidR="008832CB" w:rsidRPr="00763F37">
        <w:rPr>
          <w:rFonts w:ascii="Times New Roman" w:eastAsia="Times New Roman" w:hAnsi="Times New Roman" w:cs="Times New Roman"/>
          <w:bCs/>
        </w:rPr>
        <w:t xml:space="preserve">. The uncertainty on </w:t>
      </w:r>
      <w:r w:rsidR="00547D1F" w:rsidRPr="00763F37">
        <w:rPr>
          <w:rFonts w:ascii="Times New Roman" w:eastAsia="Times New Roman" w:hAnsi="Times New Roman" w:cs="Times New Roman"/>
          <w:bCs/>
        </w:rPr>
        <w:t xml:space="preserve">the mean of </w:t>
      </w:r>
      <m:oMath>
        <m:r>
          <w:rPr>
            <w:rFonts w:ascii="Cambria Math" w:eastAsia="Times New Roman" w:hAnsi="Cambria Math" w:cs="Times New Roman"/>
          </w:rPr>
          <m:t>β</m:t>
        </m:r>
      </m:oMath>
      <w:r w:rsidR="00EE49F4" w:rsidRPr="00763F37">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β</m:t>
            </m:r>
          </m:sub>
        </m:sSub>
      </m:oMath>
      <w:r w:rsidR="00EE49F4" w:rsidRPr="00763F37">
        <w:rPr>
          <w:rFonts w:ascii="Times New Roman" w:eastAsia="Times New Roman" w:hAnsi="Times New Roman" w:cs="Times New Roman"/>
        </w:rPr>
        <w:t>,</w:t>
      </w:r>
      <w:r w:rsidR="008832CB" w:rsidRPr="00763F37">
        <w:rPr>
          <w:rFonts w:ascii="Times New Roman" w:eastAsia="Times New Roman" w:hAnsi="Times New Roman" w:cs="Times New Roman"/>
          <w:bCs/>
        </w:rPr>
        <w:t xml:space="preserve"> is</w:t>
      </w:r>
      <w:r w:rsidRPr="00763F37">
        <w:rPr>
          <w:rFonts w:ascii="Times New Roman" w:eastAsia="Times New Roman" w:hAnsi="Times New Roman" w:cs="Times New Roman"/>
          <w:bCs/>
        </w:rPr>
        <w:t xml:space="preserve"> then</w:t>
      </w:r>
      <w:r w:rsidR="008832CB" w:rsidRPr="00763F37">
        <w:rPr>
          <w:rFonts w:ascii="Times New Roman" w:eastAsia="Times New Roman" w:hAnsi="Times New Roman" w:cs="Times New Roman"/>
          <w:bCs/>
        </w:rPr>
        <w:t xml:space="preserve"> </w:t>
      </w:r>
      <w:r w:rsidRPr="00763F37">
        <w:rPr>
          <w:rFonts w:ascii="Times New Roman" w:eastAsia="Times New Roman" w:hAnsi="Times New Roman" w:cs="Times New Roman"/>
          <w:bCs/>
        </w:rPr>
        <w:t>approximated as</w:t>
      </w:r>
      <w:r w:rsidR="008832CB" w:rsidRPr="00763F37">
        <w:rPr>
          <w:rFonts w:ascii="Times New Roman" w:eastAsia="Times New Roman" w:hAnsi="Times New Roman" w:cs="Times New Roman"/>
          <w:bCs/>
        </w:rPr>
        <w:t>:</w:t>
      </w: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314"/>
        <w:gridCol w:w="796"/>
      </w:tblGrid>
      <w:tr w:rsidR="008832CB" w:rsidRPr="00763F37" w14:paraId="40EF3B9F" w14:textId="77777777" w:rsidTr="00835A0F">
        <w:trPr>
          <w:jc w:val="center"/>
        </w:trPr>
        <w:tc>
          <w:tcPr>
            <w:tcW w:w="134" w:type="pct"/>
            <w:vAlign w:val="center"/>
          </w:tcPr>
          <w:p w14:paraId="35FCAD8E" w14:textId="77777777" w:rsidR="008832CB" w:rsidRPr="00763F37" w:rsidRDefault="008832CB" w:rsidP="00835A0F">
            <w:pPr>
              <w:jc w:val="both"/>
              <w:rPr>
                <w:rFonts w:ascii="Times New Roman" w:eastAsia="Times New Roman" w:hAnsi="Times New Roman" w:cs="Times New Roman"/>
                <w:lang w:val="en-US"/>
              </w:rPr>
            </w:pPr>
          </w:p>
        </w:tc>
        <w:tc>
          <w:tcPr>
            <w:tcW w:w="4441" w:type="pct"/>
            <w:vAlign w:val="center"/>
          </w:tcPr>
          <w:p w14:paraId="399AE9DE" w14:textId="77777777" w:rsidR="008832CB" w:rsidRPr="00763F37" w:rsidRDefault="00C54693" w:rsidP="00835A0F">
            <w:pPr>
              <w:spacing w:after="160"/>
              <w:jc w:val="both"/>
              <w:rPr>
                <w:rFonts w:ascii="Times New Roman" w:eastAsia="Times New Roman" w:hAnsi="Times New Roman" w:cs="Times New Roman"/>
                <w:sz w:val="24"/>
                <w:szCs w:val="24"/>
                <w:lang w:val="en-US"/>
              </w:rPr>
            </w:pPr>
            <m:oMathPara>
              <m:oMath>
                <m:sSubSup>
                  <m:sSubSupPr>
                    <m:ctrlPr>
                      <w:rPr>
                        <w:rFonts w:ascii="Cambria Math" w:eastAsia="Times New Roman" w:hAnsi="Cambria Math" w:cs="Times New Roman"/>
                        <w:i/>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β</m:t>
                    </m:r>
                  </m:sub>
                  <m:sup>
                    <m:r>
                      <w:rPr>
                        <w:rFonts w:ascii="Cambria Math" w:eastAsia="Times New Roman" w:hAnsi="Cambria Math" w:cs="Times New Roman"/>
                      </w:rPr>
                      <m:t>2</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∂β</m:t>
                            </m:r>
                          </m:num>
                          <m:den>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quen</m:t>
                                </m:r>
                              </m:sub>
                            </m:sSub>
                          </m:den>
                        </m:f>
                        <m:sSub>
                          <m:sSubPr>
                            <m:ctrlPr>
                              <w:rPr>
                                <w:rFonts w:ascii="Cambria Math" w:eastAsia="Times New Roman" w:hAnsi="Cambria Math" w:cs="Times New Roman"/>
                                <w:i/>
                              </w:rPr>
                            </m:ctrlPr>
                          </m:sSub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quen</m:t>
                                </m:r>
                              </m:sub>
                            </m:sSub>
                          </m:sub>
                        </m:sSub>
                      </m:e>
                    </m:d>
                  </m:e>
                  <m:sup>
                    <m:r>
                      <w:rPr>
                        <w:rFonts w:ascii="Cambria Math" w:eastAsia="Times New Roman" w:hAnsi="Cambria Math" w:cs="Times New Roman"/>
                      </w:rPr>
                      <m:t>2</m:t>
                    </m:r>
                  </m:sup>
                </m:sSup>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∂β</m:t>
                            </m:r>
                          </m:num>
                          <m:den>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unquen</m:t>
                                </m:r>
                              </m:sub>
                            </m:sSub>
                          </m:den>
                        </m:f>
                        <m:sSub>
                          <m:sSubPr>
                            <m:ctrlPr>
                              <w:rPr>
                                <w:rFonts w:ascii="Cambria Math" w:eastAsia="Times New Roman" w:hAnsi="Cambria Math" w:cs="Times New Roman"/>
                                <w:i/>
                              </w:rPr>
                            </m:ctrlPr>
                          </m:sSub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unquen</m:t>
                                </m:r>
                              </m:sub>
                            </m:sSub>
                          </m:sub>
                        </m:sSub>
                      </m:e>
                    </m:d>
                  </m:e>
                  <m:sup>
                    <m:r>
                      <w:rPr>
                        <w:rFonts w:ascii="Cambria Math" w:eastAsia="Times New Roman" w:hAnsi="Cambria Math" w:cs="Times New Roman"/>
                      </w:rPr>
                      <m:t>2</m:t>
                    </m:r>
                  </m:sup>
                </m:sSup>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bSup>
                      <m:sSubSupPr>
                        <m:ctrlPr>
                          <w:rPr>
                            <w:rFonts w:ascii="Cambria Math" w:eastAsia="Times New Roman" w:hAnsi="Cambria Math" w:cs="Times New Roman"/>
                            <w:i/>
                          </w:rPr>
                        </m:ctrlPr>
                      </m:sSubSupPr>
                      <m:e>
                        <m:acc>
                          <m:accPr>
                            <m:ctrlPr>
                              <w:rPr>
                                <w:rFonts w:ascii="Cambria Math" w:eastAsia="Times New Roman" w:hAnsi="Cambria Math" w:cs="Times New Roman"/>
                                <w:i/>
                              </w:rPr>
                            </m:ctrlPr>
                          </m:accPr>
                          <m:e>
                            <m:r>
                              <w:rPr>
                                <w:rFonts w:ascii="Cambria Math" w:eastAsia="Times New Roman" w:hAnsi="Cambria Math" w:cs="Times New Roman"/>
                              </w:rPr>
                              <m:t>I</m:t>
                            </m:r>
                          </m:e>
                        </m:acc>
                        <m:ctrlPr>
                          <w:rPr>
                            <w:rFonts w:ascii="Cambria Math" w:eastAsia="Times New Roman" w:hAnsi="Cambria Math" w:cs="Times New Roman"/>
                          </w:rPr>
                        </m:ctrlPr>
                      </m:e>
                      <m:sub>
                        <m:r>
                          <m:rPr>
                            <m:sty m:val="p"/>
                          </m:rPr>
                          <w:rPr>
                            <w:rFonts w:ascii="Cambria Math" w:eastAsia="Times New Roman" w:hAnsi="Cambria Math" w:cs="Times New Roman"/>
                          </w:rPr>
                          <m:t>unquen</m:t>
                        </m:r>
                        <m:ctrlPr>
                          <w:rPr>
                            <w:rFonts w:ascii="Cambria Math" w:eastAsia="Times New Roman" w:hAnsi="Cambria Math" w:cs="Times New Roman"/>
                          </w:rPr>
                        </m:ctrlPr>
                      </m:sub>
                      <m:sup>
                        <m:r>
                          <w:rPr>
                            <w:rFonts w:ascii="Cambria Math" w:eastAsia="Times New Roman" w:hAnsi="Cambria Math" w:cs="Times New Roman"/>
                          </w:rPr>
                          <m:t>2</m:t>
                        </m:r>
                      </m:sup>
                    </m:sSubSup>
                  </m:den>
                </m:f>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quen</m:t>
                            </m:r>
                          </m:sub>
                        </m:sSub>
                      </m:sub>
                      <m:sup>
                        <m:r>
                          <w:rPr>
                            <w:rFonts w:ascii="Cambria Math" w:eastAsia="Times New Roman" w:hAnsi="Cambria Math" w:cs="Times New Roman"/>
                          </w:rPr>
                          <m:t>2</m:t>
                        </m:r>
                      </m:sup>
                    </m:sSub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β</m:t>
                        </m:r>
                      </m:e>
                      <m:sup>
                        <m:r>
                          <w:rPr>
                            <w:rFonts w:ascii="Cambria Math" w:eastAsia="Times New Roman" w:hAnsi="Cambria Math" w:cs="Times New Roman"/>
                          </w:rPr>
                          <m:t>2</m:t>
                        </m:r>
                      </m:sup>
                    </m:sSup>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I</m:t>
                            </m:r>
                          </m:e>
                          <m:sub>
                            <m:r>
                              <m:rPr>
                                <m:sty m:val="p"/>
                              </m:rPr>
                              <w:rPr>
                                <w:rFonts w:ascii="Cambria Math" w:eastAsia="Times New Roman" w:hAnsi="Cambria Math" w:cs="Times New Roman"/>
                              </w:rPr>
                              <m:t>unquen</m:t>
                            </m:r>
                          </m:sub>
                        </m:sSub>
                      </m:sub>
                      <m:sup>
                        <m:r>
                          <w:rPr>
                            <w:rFonts w:ascii="Cambria Math" w:eastAsia="Times New Roman" w:hAnsi="Cambria Math" w:cs="Times New Roman"/>
                          </w:rPr>
                          <m:t>2</m:t>
                        </m:r>
                      </m:sup>
                    </m:sSubSup>
                  </m:e>
                </m:d>
                <m:r>
                  <w:rPr>
                    <w:rFonts w:ascii="Cambria Math" w:eastAsia="Times New Roman" w:hAnsi="Cambria Math" w:cs="Times New Roman"/>
                  </w:rPr>
                  <m:t>.</m:t>
                </m:r>
              </m:oMath>
            </m:oMathPara>
          </w:p>
        </w:tc>
        <w:tc>
          <w:tcPr>
            <w:tcW w:w="425" w:type="pct"/>
            <w:vAlign w:val="center"/>
          </w:tcPr>
          <w:p w14:paraId="070AB5DB" w14:textId="77777777" w:rsidR="008832CB" w:rsidRPr="00763F37" w:rsidRDefault="008832CB" w:rsidP="00835A0F">
            <w:pPr>
              <w:jc w:val="right"/>
              <w:rPr>
                <w:rFonts w:ascii="Times New Roman" w:eastAsia="Times New Roman" w:hAnsi="Times New Roman" w:cs="Times New Roman"/>
                <w:lang w:val="en-US"/>
              </w:rPr>
            </w:pPr>
            <w:r w:rsidRPr="00763F37">
              <w:rPr>
                <w:rFonts w:ascii="Times New Roman" w:eastAsia="Times New Roman" w:hAnsi="Times New Roman" w:cs="Times New Roman"/>
                <w:lang w:val="en-US"/>
              </w:rPr>
              <w:t>(S47)</w:t>
            </w:r>
          </w:p>
        </w:tc>
      </w:tr>
    </w:tbl>
    <w:p w14:paraId="34CF0AEB" w14:textId="77777777" w:rsidR="008832CB" w:rsidRPr="00763F37" w:rsidRDefault="008832CB" w:rsidP="008832CB">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Cs/>
        </w:rPr>
        <w:t>Here, we defined:</w:t>
      </w:r>
    </w:p>
    <w:tbl>
      <w:tblPr>
        <w:tblStyle w:val="Grilledutableau"/>
        <w:tblW w:w="507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
        <w:gridCol w:w="8432"/>
        <w:gridCol w:w="807"/>
      </w:tblGrid>
      <w:tr w:rsidR="008832CB" w:rsidRPr="00763F37" w14:paraId="45E61357" w14:textId="77777777" w:rsidTr="004D759F">
        <w:trPr>
          <w:trHeight w:val="697"/>
          <w:jc w:val="center"/>
        </w:trPr>
        <w:tc>
          <w:tcPr>
            <w:tcW w:w="133" w:type="pct"/>
            <w:vAlign w:val="center"/>
          </w:tcPr>
          <w:p w14:paraId="05E2B024" w14:textId="77777777" w:rsidR="008832CB" w:rsidRPr="00763F37" w:rsidRDefault="008832CB" w:rsidP="00835A0F">
            <w:pPr>
              <w:jc w:val="both"/>
              <w:rPr>
                <w:rFonts w:ascii="Times New Roman" w:eastAsia="Times New Roman" w:hAnsi="Times New Roman" w:cs="Times New Roman"/>
                <w:lang w:val="en-US"/>
              </w:rPr>
            </w:pPr>
          </w:p>
        </w:tc>
        <w:tc>
          <w:tcPr>
            <w:tcW w:w="4442" w:type="pct"/>
            <w:vAlign w:val="center"/>
          </w:tcPr>
          <w:p w14:paraId="648C1597" w14:textId="77777777" w:rsidR="008832CB" w:rsidRPr="00763F37" w:rsidRDefault="00C54693" w:rsidP="00835A0F">
            <w:pPr>
              <w:spacing w:after="160"/>
              <w:jc w:val="both"/>
              <w:rPr>
                <w:rFonts w:ascii="Times New Roman" w:eastAsia="Times New Roman" w:hAnsi="Times New Roman" w:cs="Times New Roman"/>
                <w:sz w:val="24"/>
                <w:szCs w:val="24"/>
                <w:lang w:val="en-US"/>
              </w:rP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m:t>
                        </m:r>
                      </m:sub>
                    </m:sSub>
                  </m:sub>
                  <m:sup>
                    <m:r>
                      <w:rPr>
                        <w:rFonts w:ascii="Cambria Math" w:eastAsia="Times New Roman" w:hAnsi="Cambria Math" w:cs="Times New Roman"/>
                      </w:rPr>
                      <m:t>2</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i,1</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I</m:t>
                                </m:r>
                              </m:e>
                            </m:acc>
                          </m:e>
                          <m:sub>
                            <m:r>
                              <w:rPr>
                                <w:rFonts w:ascii="Cambria Math" w:eastAsia="Times New Roman" w:hAnsi="Cambria Math" w:cs="Times New Roman"/>
                              </w:rPr>
                              <m:t>i</m:t>
                            </m:r>
                          </m:sub>
                        </m:sSub>
                      </m:e>
                    </m:d>
                  </m:e>
                  <m:sup>
                    <m:r>
                      <w:rPr>
                        <w:rFonts w:ascii="Cambria Math" w:eastAsia="Times New Roman" w:hAnsi="Cambria Math" w:cs="Times New Roman"/>
                      </w:rPr>
                      <m:t>2</m:t>
                    </m:r>
                  </m:sup>
                </m:sSup>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i,2</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I</m:t>
                                </m:r>
                              </m:e>
                            </m:acc>
                          </m:e>
                          <m:sub>
                            <m:r>
                              <w:rPr>
                                <w:rFonts w:ascii="Cambria Math" w:eastAsia="Times New Roman" w:hAnsi="Cambria Math" w:cs="Times New Roman"/>
                              </w:rPr>
                              <m:t>i</m:t>
                            </m:r>
                          </m:sub>
                        </m:sSub>
                      </m:e>
                    </m:d>
                  </m:e>
                  <m:sup>
                    <m:r>
                      <w:rPr>
                        <w:rFonts w:ascii="Cambria Math" w:eastAsia="Times New Roman" w:hAnsi="Cambria Math" w:cs="Times New Roman"/>
                      </w:rPr>
                      <m:t>2</m:t>
                    </m:r>
                  </m:sup>
                </m:sSup>
                <m:r>
                  <w:rPr>
                    <w:rFonts w:ascii="Cambria Math" w:eastAsia="Times New Roman" w:hAnsi="Cambria Math" w:cs="Times New Roman"/>
                  </w:rPr>
                  <m:t>,</m:t>
                </m:r>
              </m:oMath>
            </m:oMathPara>
          </w:p>
        </w:tc>
        <w:tc>
          <w:tcPr>
            <w:tcW w:w="425" w:type="pct"/>
            <w:vAlign w:val="center"/>
          </w:tcPr>
          <w:p w14:paraId="6D252AC1" w14:textId="77777777" w:rsidR="008832CB" w:rsidRPr="00763F37" w:rsidRDefault="008832CB" w:rsidP="00835A0F">
            <w:pPr>
              <w:jc w:val="right"/>
              <w:rPr>
                <w:rFonts w:ascii="Times New Roman" w:eastAsia="Times New Roman" w:hAnsi="Times New Roman" w:cs="Times New Roman"/>
                <w:lang w:val="en-US"/>
              </w:rPr>
            </w:pPr>
            <w:r w:rsidRPr="00763F37">
              <w:rPr>
                <w:rFonts w:ascii="Times New Roman" w:eastAsia="Times New Roman" w:hAnsi="Times New Roman" w:cs="Times New Roman"/>
                <w:lang w:val="en-US"/>
              </w:rPr>
              <w:t>(S48)</w:t>
            </w:r>
          </w:p>
        </w:tc>
      </w:tr>
      <w:tr w:rsidR="008832CB" w:rsidRPr="00763F37" w14:paraId="09A02932" w14:textId="77777777" w:rsidTr="004D759F">
        <w:trPr>
          <w:trHeight w:val="649"/>
          <w:jc w:val="center"/>
        </w:trPr>
        <w:tc>
          <w:tcPr>
            <w:tcW w:w="133" w:type="pct"/>
            <w:vAlign w:val="center"/>
          </w:tcPr>
          <w:p w14:paraId="2680D9BB" w14:textId="77777777" w:rsidR="008832CB" w:rsidRPr="00763F37" w:rsidRDefault="008832CB" w:rsidP="00835A0F">
            <w:pPr>
              <w:jc w:val="both"/>
              <w:rPr>
                <w:rFonts w:ascii="Times New Roman" w:eastAsia="Times New Roman" w:hAnsi="Times New Roman" w:cs="Times New Roman"/>
              </w:rPr>
            </w:pPr>
          </w:p>
        </w:tc>
        <w:tc>
          <w:tcPr>
            <w:tcW w:w="4442" w:type="pct"/>
            <w:vAlign w:val="center"/>
          </w:tcPr>
          <w:p w14:paraId="382DAEB4" w14:textId="77777777" w:rsidR="008832CB" w:rsidRPr="00763F37" w:rsidRDefault="00C54693" w:rsidP="00835A0F">
            <w:pPr>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I</m:t>
                        </m:r>
                      </m:e>
                    </m:acc>
                  </m:e>
                  <m:sub>
                    <m:r>
                      <w:rPr>
                        <w:rFonts w:ascii="Cambria Math" w:eastAsia="Times New Roman" w:hAnsi="Cambria Math" w:cs="Times New Roman"/>
                      </w:rPr>
                      <m:t>i</m:t>
                    </m:r>
                  </m:sub>
                </m:sSub>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i,2</m:t>
                        </m:r>
                      </m:sub>
                    </m:sSub>
                  </m:num>
                  <m:den>
                    <m:r>
                      <w:rPr>
                        <w:rFonts w:ascii="Cambria Math" w:eastAsia="Times New Roman" w:hAnsi="Cambria Math" w:cs="Times New Roman"/>
                      </w:rPr>
                      <m:t>2</m:t>
                    </m:r>
                  </m:den>
                </m:f>
                <m:r>
                  <w:rPr>
                    <w:rFonts w:ascii="Cambria Math" w:eastAsia="Times New Roman" w:hAnsi="Cambria Math" w:cs="Times New Roman"/>
                  </w:rPr>
                  <m:t>.</m:t>
                </m:r>
              </m:oMath>
            </m:oMathPara>
          </w:p>
        </w:tc>
        <w:tc>
          <w:tcPr>
            <w:tcW w:w="425" w:type="pct"/>
            <w:vAlign w:val="center"/>
          </w:tcPr>
          <w:p w14:paraId="4B940C14" w14:textId="77777777" w:rsidR="008832CB" w:rsidRPr="00763F37" w:rsidRDefault="008832CB" w:rsidP="00835A0F">
            <w:pPr>
              <w:jc w:val="right"/>
              <w:rPr>
                <w:rFonts w:ascii="Times New Roman" w:eastAsia="Times New Roman" w:hAnsi="Times New Roman" w:cs="Times New Roman"/>
              </w:rPr>
            </w:pPr>
            <w:r w:rsidRPr="00763F37">
              <w:rPr>
                <w:rFonts w:ascii="Times New Roman" w:eastAsia="Times New Roman" w:hAnsi="Times New Roman" w:cs="Times New Roman"/>
              </w:rPr>
              <w:t>(S49)</w:t>
            </w:r>
          </w:p>
        </w:tc>
      </w:tr>
    </w:tbl>
    <w:p w14:paraId="7411AEA9" w14:textId="2462DB6F" w:rsidR="002B2401" w:rsidRPr="00763F37" w:rsidRDefault="004D759F" w:rsidP="005E0B2B">
      <w:pPr>
        <w:spacing w:after="0" w:line="240" w:lineRule="auto"/>
        <w:jc w:val="both"/>
        <w:rPr>
          <w:rFonts w:ascii="Times New Roman" w:eastAsia="Times New Roman" w:hAnsi="Times New Roman" w:cs="Times New Roman"/>
          <w:b/>
          <w:bCs/>
        </w:rPr>
      </w:pPr>
      <w:r w:rsidRPr="00763F37">
        <w:rPr>
          <w:rFonts w:ascii="Times New Roman" w:eastAsia="Times New Roman" w:hAnsi="Times New Roman" w:cs="Times New Roman"/>
          <w:bCs/>
        </w:rPr>
        <w:t xml:space="preserve">Here, </w:t>
      </w:r>
      <m:oMath>
        <m:r>
          <w:rPr>
            <w:rFonts w:ascii="Cambria Math" w:eastAsia="Times New Roman" w:hAnsi="Cambria Math" w:cs="Times New Roman"/>
          </w:rPr>
          <m:t>i</m:t>
        </m:r>
      </m:oMath>
      <w:r w:rsidRPr="00763F37">
        <w:rPr>
          <w:rFonts w:ascii="Times New Roman" w:eastAsia="Times New Roman" w:hAnsi="Times New Roman" w:cs="Times New Roman"/>
          <w:bCs/>
        </w:rPr>
        <w:t xml:space="preserve"> refers to either quenched (</w:t>
      </w:r>
      <w:r w:rsidR="00A81F6F" w:rsidRPr="00763F37">
        <w:rPr>
          <w:rFonts w:ascii="Times New Roman" w:eastAsia="Times New Roman" w:hAnsi="Times New Roman" w:cs="Times New Roman"/>
          <w:bCs/>
        </w:rPr>
        <w:t>“</w:t>
      </w:r>
      <w:r w:rsidRPr="00763F37">
        <w:rPr>
          <w:rFonts w:ascii="Times New Roman" w:eastAsia="Times New Roman" w:hAnsi="Times New Roman" w:cs="Times New Roman"/>
          <w:bCs/>
        </w:rPr>
        <w:t>quen</w:t>
      </w:r>
      <w:r w:rsidR="00A81F6F" w:rsidRPr="00763F37">
        <w:rPr>
          <w:rFonts w:ascii="Times New Roman" w:eastAsia="Times New Roman" w:hAnsi="Times New Roman" w:cs="Times New Roman"/>
          <w:bCs/>
        </w:rPr>
        <w:t>”</w:t>
      </w:r>
      <w:r w:rsidRPr="00763F37">
        <w:rPr>
          <w:rFonts w:ascii="Times New Roman" w:eastAsia="Times New Roman" w:hAnsi="Times New Roman" w:cs="Times New Roman"/>
          <w:bCs/>
        </w:rPr>
        <w:t>) and unquenched (</w:t>
      </w:r>
      <w:r w:rsidR="00A81F6F" w:rsidRPr="00763F37">
        <w:rPr>
          <w:rFonts w:ascii="Times New Roman" w:eastAsia="Times New Roman" w:hAnsi="Times New Roman" w:cs="Times New Roman"/>
          <w:bCs/>
        </w:rPr>
        <w:t>“unquen”</w:t>
      </w:r>
      <w:r w:rsidRPr="00763F37">
        <w:rPr>
          <w:rFonts w:ascii="Times New Roman" w:eastAsia="Times New Roman" w:hAnsi="Times New Roman" w:cs="Times New Roman"/>
          <w:bCs/>
        </w:rPr>
        <w:t xml:space="preserve">) cases, and the subscripts 1 refer to the two realizations. We then plot </w:t>
      </w:r>
      <m:oMath>
        <m:r>
          <w:rPr>
            <w:rFonts w:ascii="Cambria Math" w:eastAsia="Times New Roman" w:hAnsi="Cambria Math" w:cs="Times New Roman"/>
          </w:rPr>
          <m:t>β±</m:t>
        </m:r>
        <m:sSub>
          <m:sSubPr>
            <m:ctrlPr>
              <w:rPr>
                <w:rFonts w:ascii="Cambria Math" w:eastAsia="Times New Roman" w:hAnsi="Cambria Math" w:cs="Times New Roman"/>
                <w:bCs/>
                <w:i/>
              </w:rPr>
            </m:ctrlPr>
          </m:sSubPr>
          <m:e>
            <m:r>
              <w:rPr>
                <w:rFonts w:ascii="Cambria Math" w:eastAsia="Times New Roman" w:hAnsi="Cambria Math" w:cs="Times New Roman"/>
              </w:rPr>
              <m:t>P</m:t>
            </m:r>
          </m:e>
          <m:sub>
            <m:r>
              <w:rPr>
                <w:rFonts w:ascii="Cambria Math" w:eastAsia="Times New Roman" w:hAnsi="Cambria Math" w:cs="Times New Roman"/>
              </w:rPr>
              <m:t>β</m:t>
            </m:r>
          </m:sub>
        </m:sSub>
      </m:oMath>
      <w:r w:rsidRPr="00763F37">
        <w:rPr>
          <w:rFonts w:ascii="Times New Roman" w:eastAsia="Times New Roman" w:hAnsi="Times New Roman" w:cs="Times New Roman"/>
          <w:bCs/>
        </w:rPr>
        <w:t xml:space="preserve"> in </w:t>
      </w:r>
      <w:r w:rsidR="00244AEC" w:rsidRPr="00763F37">
        <w:rPr>
          <w:rFonts w:ascii="Times New Roman" w:eastAsia="Times New Roman" w:hAnsi="Times New Roman" w:cs="Times New Roman"/>
          <w:b/>
          <w:bCs/>
        </w:rPr>
        <w:t>figure</w:t>
      </w:r>
      <w:r w:rsidRPr="00763F37">
        <w:rPr>
          <w:rFonts w:ascii="Times New Roman" w:eastAsia="Times New Roman" w:hAnsi="Times New Roman" w:cs="Times New Roman"/>
          <w:b/>
          <w:bCs/>
        </w:rPr>
        <w:t xml:space="preserve"> 4a</w:t>
      </w:r>
      <w:r w:rsidRPr="00763F37">
        <w:rPr>
          <w:rFonts w:ascii="Times New Roman" w:eastAsia="Times New Roman" w:hAnsi="Times New Roman" w:cs="Times New Roman"/>
          <w:bCs/>
        </w:rPr>
        <w:t xml:space="preserve">, for each value of the sample flowrate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oMath>
      <w:r w:rsidRPr="00763F37">
        <w:rPr>
          <w:rFonts w:ascii="Times New Roman" w:eastAsia="Times New Roman" w:hAnsi="Times New Roman" w:cs="Times New Roman"/>
          <w:bCs/>
        </w:rPr>
        <w:t>.</w:t>
      </w:r>
      <w:r w:rsidR="002B2401" w:rsidRPr="00763F37">
        <w:rPr>
          <w:rFonts w:ascii="Times New Roman" w:eastAsia="Times New Roman" w:hAnsi="Times New Roman" w:cs="Times New Roman"/>
          <w:b/>
          <w:bCs/>
        </w:rPr>
        <w:br w:type="page"/>
      </w:r>
    </w:p>
    <w:p w14:paraId="719F0957" w14:textId="77777777" w:rsidR="00BB4BEA" w:rsidRPr="00763F37" w:rsidRDefault="00BB4BEA" w:rsidP="008832CB">
      <w:pPr>
        <w:spacing w:after="0" w:line="240" w:lineRule="auto"/>
        <w:jc w:val="both"/>
        <w:rPr>
          <w:rFonts w:ascii="Times New Roman" w:eastAsia="Times New Roman" w:hAnsi="Times New Roman" w:cs="Times New Roman"/>
          <w:b/>
          <w:bCs/>
        </w:rPr>
      </w:pPr>
      <w:r w:rsidRPr="00763F37">
        <w:rPr>
          <w:rFonts w:ascii="Times New Roman" w:eastAsia="Times New Roman" w:hAnsi="Times New Roman" w:cs="Times New Roman"/>
          <w:b/>
          <w:bCs/>
        </w:rPr>
        <w:t xml:space="preserve">S7 Practical considerations regarding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Q</m:t>
            </m:r>
          </m:e>
          <m:sub>
            <m:r>
              <m:rPr>
                <m:sty m:val="bi"/>
              </m:rPr>
              <w:rPr>
                <w:rFonts w:ascii="Cambria Math" w:eastAsia="Times New Roman" w:hAnsi="Cambria Math" w:cs="Times New Roman"/>
              </w:rPr>
              <m:t>sa</m:t>
            </m:r>
          </m:sub>
        </m:sSub>
        <m:r>
          <m:rPr>
            <m:sty m:val="bi"/>
          </m:rPr>
          <w:rPr>
            <w:rFonts w:ascii="Cambria Math" w:eastAsia="Times New Roman" w:hAnsi="Cambria Math" w:cs="Times New Roman"/>
          </w:rPr>
          <m:t>/</m:t>
        </m:r>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Q</m:t>
            </m:r>
          </m:e>
          <m:sub>
            <m:r>
              <m:rPr>
                <m:sty m:val="bi"/>
              </m:rPr>
              <w:rPr>
                <w:rFonts w:ascii="Cambria Math" w:eastAsia="Times New Roman" w:hAnsi="Cambria Math" w:cs="Times New Roman"/>
              </w:rPr>
              <m:t>ca</m:t>
            </m:r>
          </m:sub>
        </m:sSub>
      </m:oMath>
    </w:p>
    <w:p w14:paraId="25F61E55" w14:textId="4923E6BA" w:rsidR="00BB4BEA" w:rsidRPr="00763F37" w:rsidRDefault="003D0638" w:rsidP="008832CB">
      <w:pPr>
        <w:spacing w:after="0" w:line="240" w:lineRule="auto"/>
        <w:jc w:val="both"/>
        <w:rPr>
          <w:rFonts w:ascii="Times New Roman" w:eastAsiaTheme="minorEastAsia" w:hAnsi="Times New Roman" w:cs="Times New Roman"/>
        </w:rPr>
      </w:pPr>
      <w:r w:rsidRPr="00763F37">
        <w:rPr>
          <w:rFonts w:ascii="Times New Roman" w:eastAsia="Times New Roman" w:hAnsi="Times New Roman" w:cs="Times New Roman"/>
          <w:bCs/>
        </w:rPr>
        <w:t xml:space="preserve">In this section, we </w:t>
      </w:r>
      <w:r w:rsidR="00A6729A" w:rsidRPr="00763F37">
        <w:rPr>
          <w:rFonts w:ascii="Times New Roman" w:eastAsia="Times New Roman" w:hAnsi="Times New Roman" w:cs="Times New Roman"/>
          <w:bCs/>
        </w:rPr>
        <w:t>review</w:t>
      </w:r>
      <w:r w:rsidRPr="00763F37">
        <w:rPr>
          <w:rFonts w:ascii="Times New Roman" w:eastAsia="Times New Roman" w:hAnsi="Times New Roman" w:cs="Times New Roman"/>
          <w:bCs/>
        </w:rPr>
        <w:t xml:space="preserve"> </w:t>
      </w:r>
      <w:r w:rsidR="005617FA" w:rsidRPr="00763F37">
        <w:rPr>
          <w:rFonts w:ascii="Times New Roman" w:eastAsia="Times New Roman" w:hAnsi="Times New Roman" w:cs="Times New Roman"/>
          <w:bCs/>
        </w:rPr>
        <w:t xml:space="preserve">some practical considerations regarding the </w:t>
      </w:r>
      <w:r w:rsidR="00A6729A" w:rsidRPr="00763F37">
        <w:rPr>
          <w:rFonts w:ascii="Times New Roman" w:eastAsia="Times New Roman" w:hAnsi="Times New Roman" w:cs="Times New Roman"/>
          <w:bCs/>
        </w:rPr>
        <w:t>experimental variation</w:t>
      </w:r>
      <w:r w:rsidR="00C63DB5" w:rsidRPr="00763F37">
        <w:rPr>
          <w:rFonts w:ascii="Times New Roman" w:eastAsia="Times New Roman" w:hAnsi="Times New Roman" w:cs="Times New Roman"/>
          <w:bCs/>
        </w:rPr>
        <w:t xml:space="preserve"> of the sample-to-carrier flowrate ratio </w:t>
      </w:r>
      <m:oMath>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sa</m:t>
            </m:r>
          </m:sub>
        </m:sSub>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Q</m:t>
            </m:r>
          </m:e>
          <m:sub>
            <m:r>
              <w:rPr>
                <w:rFonts w:ascii="Cambria Math" w:eastAsia="Times New Roman" w:hAnsi="Cambria Math" w:cs="Times New Roman"/>
              </w:rPr>
              <m:t>ca</m:t>
            </m:r>
          </m:sub>
        </m:sSub>
      </m:oMath>
      <w:r w:rsidR="00C63DB5" w:rsidRPr="00763F37">
        <w:rPr>
          <w:rFonts w:ascii="Times New Roman" w:eastAsia="Times New Roman" w:hAnsi="Times New Roman" w:cs="Times New Roman"/>
          <w:bCs/>
        </w:rPr>
        <w:t xml:space="preserve">. </w:t>
      </w:r>
      <w:r w:rsidR="00B63FC9" w:rsidRPr="00763F37">
        <w:rPr>
          <w:rFonts w:ascii="Times New Roman" w:hAnsi="Times New Roman" w:cs="Times New Roman"/>
        </w:rPr>
        <w:t xml:space="preserve">In this work, we explored values of </w:t>
      </w:r>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sa</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ca</m:t>
            </m:r>
          </m:sub>
        </m:sSub>
      </m:oMath>
      <w:r w:rsidR="00B63FC9" w:rsidRPr="00763F37">
        <w:rPr>
          <w:rFonts w:ascii="Times New Roman" w:hAnsi="Times New Roman" w:cs="Times New Roman"/>
        </w:rPr>
        <w:t xml:space="preserve"> of order 0.01 to 0.05.</w:t>
      </w:r>
      <w:r w:rsidR="002B057B" w:rsidRPr="00763F37">
        <w:rPr>
          <w:rFonts w:ascii="Times New Roman" w:hAnsi="Times New Roman" w:cs="Times New Roman"/>
        </w:rPr>
        <w:t xml:space="preserve"> </w:t>
      </w:r>
      <w:r w:rsidR="00A6729A" w:rsidRPr="00763F37">
        <w:rPr>
          <w:rFonts w:ascii="Times New Roman" w:hAnsi="Times New Roman" w:cs="Times New Roman"/>
        </w:rPr>
        <w:t xml:space="preserve">We will discuss how </w:t>
      </w:r>
      <w:r w:rsidR="00240FAD" w:rsidRPr="00763F37">
        <w:rPr>
          <w:rFonts w:ascii="Times New Roman" w:hAnsi="Times New Roman" w:cs="Times New Roman"/>
        </w:rPr>
        <w:t>low</w:t>
      </w:r>
      <w:r w:rsidR="00A6729A" w:rsidRPr="00763F37">
        <w:rPr>
          <w:rFonts w:ascii="Times New Roman" w:hAnsi="Times New Roman" w:cs="Times New Roman"/>
        </w:rPr>
        <w:t>er</w:t>
      </w:r>
      <w:r w:rsidR="00240FAD" w:rsidRPr="00763F37">
        <w:rPr>
          <w:rFonts w:ascii="Times New Roman" w:hAnsi="Times New Roman" w:cs="Times New Roman"/>
        </w:rPr>
        <w:t xml:space="preserve"> and high</w:t>
      </w:r>
      <w:r w:rsidR="00A6729A" w:rsidRPr="00763F37">
        <w:rPr>
          <w:rFonts w:ascii="Times New Roman" w:hAnsi="Times New Roman" w:cs="Times New Roman"/>
        </w:rPr>
        <w:t>er</w:t>
      </w:r>
      <w:r w:rsidR="001052B7" w:rsidRPr="00763F37">
        <w:rPr>
          <w:rFonts w:ascii="Times New Roman" w:hAnsi="Times New Roman" w:cs="Times New Roman"/>
        </w:rPr>
        <w:t xml:space="preserve"> values of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ca</m:t>
            </m:r>
          </m:sub>
        </m:sSub>
      </m:oMath>
      <w:r w:rsidR="001052B7" w:rsidRPr="00763F37">
        <w:rPr>
          <w:rFonts w:ascii="Times New Roman" w:eastAsiaTheme="minorEastAsia" w:hAnsi="Times New Roman" w:cs="Times New Roman"/>
        </w:rPr>
        <w:t xml:space="preserve"> </w:t>
      </w:r>
      <w:r w:rsidR="00240FAD" w:rsidRPr="00763F37">
        <w:rPr>
          <w:rFonts w:ascii="Times New Roman" w:eastAsiaTheme="minorEastAsia" w:hAnsi="Times New Roman" w:cs="Times New Roman"/>
        </w:rPr>
        <w:t xml:space="preserve">are difficult to </w:t>
      </w:r>
      <w:r w:rsidR="00BE1C57" w:rsidRPr="00763F37">
        <w:rPr>
          <w:rFonts w:ascii="Times New Roman" w:eastAsiaTheme="minorEastAsia" w:hAnsi="Times New Roman" w:cs="Times New Roman"/>
        </w:rPr>
        <w:t xml:space="preserve">achieve with the </w:t>
      </w:r>
      <w:r w:rsidR="00A6729A" w:rsidRPr="00763F37">
        <w:rPr>
          <w:rFonts w:ascii="Times New Roman" w:eastAsiaTheme="minorEastAsia" w:hAnsi="Times New Roman" w:cs="Times New Roman"/>
        </w:rPr>
        <w:t>mixer</w:t>
      </w:r>
      <w:r w:rsidR="00BE1C57" w:rsidRPr="00763F37">
        <w:rPr>
          <w:rFonts w:ascii="Times New Roman" w:eastAsiaTheme="minorEastAsia" w:hAnsi="Times New Roman" w:cs="Times New Roman"/>
        </w:rPr>
        <w:t xml:space="preserve"> </w:t>
      </w:r>
      <w:r w:rsidR="00A6729A" w:rsidRPr="00763F37">
        <w:rPr>
          <w:rFonts w:ascii="Times New Roman" w:eastAsiaTheme="minorEastAsia" w:hAnsi="Times New Roman" w:cs="Times New Roman"/>
        </w:rPr>
        <w:t>system</w:t>
      </w:r>
      <w:r w:rsidR="00BE1C57" w:rsidRPr="00763F37">
        <w:rPr>
          <w:rFonts w:ascii="Times New Roman" w:eastAsiaTheme="minorEastAsia" w:hAnsi="Times New Roman" w:cs="Times New Roman"/>
        </w:rPr>
        <w:t xml:space="preserve"> presented in this work.</w:t>
      </w:r>
    </w:p>
    <w:p w14:paraId="6513CF81" w14:textId="77777777" w:rsidR="00FA5944" w:rsidRPr="00763F37" w:rsidRDefault="00FA5944" w:rsidP="008832CB">
      <w:pPr>
        <w:spacing w:after="0" w:line="240" w:lineRule="auto"/>
        <w:jc w:val="both"/>
        <w:rPr>
          <w:rFonts w:ascii="Times New Roman" w:hAnsi="Times New Roman" w:cs="Times New Roman"/>
        </w:rPr>
      </w:pPr>
    </w:p>
    <w:p w14:paraId="0686D3ED" w14:textId="25E93949" w:rsidR="002B057B" w:rsidRPr="00763F37" w:rsidRDefault="00FA5944" w:rsidP="002B057B">
      <w:pPr>
        <w:spacing w:after="0" w:line="240" w:lineRule="auto"/>
        <w:jc w:val="both"/>
        <w:rPr>
          <w:rFonts w:ascii="Times New Roman" w:eastAsiaTheme="minorEastAsia" w:hAnsi="Times New Roman" w:cs="Times New Roman"/>
        </w:rPr>
      </w:pPr>
      <w:bookmarkStart w:id="3" w:name="_Hlk134708462"/>
      <w:r w:rsidRPr="00763F37">
        <w:rPr>
          <w:rFonts w:ascii="Times New Roman" w:hAnsi="Times New Roman" w:cs="Times New Roman"/>
        </w:rPr>
        <w:t>A</w:t>
      </w:r>
      <w:r w:rsidR="002B057B" w:rsidRPr="00763F37">
        <w:rPr>
          <w:rFonts w:ascii="Times New Roman" w:hAnsi="Times New Roman" w:cs="Times New Roman"/>
        </w:rPr>
        <w:t xml:space="preserve"> first </w:t>
      </w:r>
      <w:r w:rsidRPr="00763F37">
        <w:rPr>
          <w:rFonts w:ascii="Times New Roman" w:hAnsi="Times New Roman" w:cs="Times New Roman"/>
        </w:rPr>
        <w:t xml:space="preserve">practical </w:t>
      </w:r>
      <w:r w:rsidR="002B057B" w:rsidRPr="00763F37">
        <w:rPr>
          <w:rFonts w:ascii="Times New Roman" w:hAnsi="Times New Roman" w:cs="Times New Roman"/>
        </w:rPr>
        <w:t>limit</w:t>
      </w:r>
      <w:r w:rsidR="00155397" w:rsidRPr="00763F37">
        <w:rPr>
          <w:rFonts w:ascii="Times New Roman"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ca</m:t>
            </m:r>
          </m:sub>
        </m:sSub>
      </m:oMath>
      <w:r w:rsidR="002B057B" w:rsidRPr="00763F37">
        <w:rPr>
          <w:rFonts w:ascii="Times New Roman" w:hAnsi="Times New Roman" w:cs="Times New Roman"/>
        </w:rPr>
        <w:t xml:space="preserve"> </w:t>
      </w:r>
      <w:r w:rsidRPr="00763F37">
        <w:rPr>
          <w:rFonts w:ascii="Times New Roman" w:hAnsi="Times New Roman" w:cs="Times New Roman"/>
        </w:rPr>
        <w:t>is governed by</w:t>
      </w:r>
      <w:r w:rsidR="002B057B" w:rsidRPr="00763F37">
        <w:rPr>
          <w:rFonts w:ascii="Times New Roman" w:hAnsi="Times New Roman" w:cs="Times New Roman"/>
        </w:rPr>
        <w:t xml:space="preserve"> spatial extent of the mixing region. </w:t>
      </w:r>
      <w:bookmarkEnd w:id="3"/>
      <w:r w:rsidR="00447830" w:rsidRPr="00763F37">
        <w:rPr>
          <w:rFonts w:ascii="Times New Roman" w:hAnsi="Times New Roman" w:cs="Times New Roman"/>
        </w:rPr>
        <w:t xml:space="preserve">The values of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ca</m:t>
            </m:r>
          </m:sub>
        </m:sSub>
      </m:oMath>
      <w:r w:rsidR="00447830" w:rsidRPr="00763F37">
        <w:rPr>
          <w:rFonts w:ascii="Times New Roman" w:eastAsiaTheme="minorEastAsia" w:hAnsi="Times New Roman" w:cs="Times New Roman"/>
        </w:rPr>
        <w:t xml:space="preserve"> explored in this work</w:t>
      </w:r>
      <w:r w:rsidR="002B057B" w:rsidRPr="00763F37">
        <w:rPr>
          <w:rFonts w:ascii="Times New Roman" w:hAnsi="Times New Roman" w:cs="Times New Roman"/>
        </w:rPr>
        <w:t xml:space="preserve"> enabled mixing which was sufficiently rapid to be analyzed within the field of view of our optics. More importantly, this range of flowrate ratios also enabled mixing to occur </w:t>
      </w:r>
      <w:r w:rsidRPr="00763F37">
        <w:rPr>
          <w:rFonts w:ascii="Times New Roman" w:hAnsi="Times New Roman" w:cs="Times New Roman"/>
        </w:rPr>
        <w:t>upstream of</w:t>
      </w:r>
      <w:r w:rsidR="002B057B" w:rsidRPr="00763F37">
        <w:rPr>
          <w:rFonts w:ascii="Times New Roman" w:hAnsi="Times New Roman" w:cs="Times New Roman"/>
        </w:rPr>
        <w:t xml:space="preserve"> the Rayleigh-Plateau-type breakup of the liquid jet into droplets.</w:t>
      </w:r>
      <w:r w:rsidR="002B5CE7" w:rsidRPr="00763F37">
        <w:rPr>
          <w:rFonts w:ascii="Times New Roman" w:hAnsi="Times New Roman" w:cs="Times New Roman"/>
        </w:rPr>
        <w:t xml:space="preserve"> </w:t>
      </w:r>
      <w:r w:rsidR="002B057B" w:rsidRPr="00763F37">
        <w:rPr>
          <w:rFonts w:ascii="Times New Roman" w:hAnsi="Times New Roman" w:cs="Times New Roman"/>
        </w:rPr>
        <w:t xml:space="preserve">Substantial increases in the ratio </w:t>
      </w:r>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sa</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ca</m:t>
            </m:r>
          </m:sub>
        </m:sSub>
      </m:oMath>
      <w:r w:rsidR="002B057B" w:rsidRPr="00763F37">
        <w:rPr>
          <w:rFonts w:ascii="Times New Roman" w:eastAsiaTheme="minorEastAsia" w:hAnsi="Times New Roman" w:cs="Times New Roman"/>
          <w:iCs/>
        </w:rPr>
        <w:t xml:space="preserve"> </w:t>
      </w:r>
      <w:r w:rsidR="002B057B" w:rsidRPr="00763F37">
        <w:rPr>
          <w:rFonts w:ascii="Times New Roman" w:hAnsi="Times New Roman" w:cs="Times New Roman"/>
        </w:rPr>
        <w:t>would mean that jet break</w:t>
      </w:r>
      <w:r w:rsidRPr="00763F37">
        <w:rPr>
          <w:rFonts w:ascii="Times New Roman" w:hAnsi="Times New Roman" w:cs="Times New Roman"/>
        </w:rPr>
        <w:t>-</w:t>
      </w:r>
      <w:r w:rsidR="002B057B" w:rsidRPr="00763F37">
        <w:rPr>
          <w:rFonts w:ascii="Times New Roman" w:hAnsi="Times New Roman" w:cs="Times New Roman"/>
        </w:rPr>
        <w:t xml:space="preserve">up </w:t>
      </w:r>
      <w:r w:rsidRPr="00763F37">
        <w:rPr>
          <w:rFonts w:ascii="Times New Roman" w:hAnsi="Times New Roman" w:cs="Times New Roman"/>
        </w:rPr>
        <w:t>occur</w:t>
      </w:r>
      <w:r w:rsidR="00D302A7" w:rsidRPr="00763F37">
        <w:rPr>
          <w:rFonts w:ascii="Times New Roman" w:hAnsi="Times New Roman" w:cs="Times New Roman"/>
        </w:rPr>
        <w:t>s</w:t>
      </w:r>
      <w:r w:rsidRPr="00763F37">
        <w:rPr>
          <w:rFonts w:ascii="Times New Roman" w:hAnsi="Times New Roman" w:cs="Times New Roman"/>
        </w:rPr>
        <w:t xml:space="preserve"> </w:t>
      </w:r>
      <w:r w:rsidR="002B057B" w:rsidRPr="00763F37">
        <w:rPr>
          <w:rFonts w:ascii="Times New Roman" w:hAnsi="Times New Roman" w:cs="Times New Roman"/>
        </w:rPr>
        <w:t xml:space="preserve">before the two streams can </w:t>
      </w:r>
      <w:r w:rsidR="002B5CE7" w:rsidRPr="00763F37">
        <w:rPr>
          <w:rFonts w:ascii="Times New Roman" w:hAnsi="Times New Roman" w:cs="Times New Roman"/>
        </w:rPr>
        <w:t>significantly</w:t>
      </w:r>
      <w:r w:rsidR="002B057B" w:rsidRPr="00763F37">
        <w:rPr>
          <w:rFonts w:ascii="Times New Roman" w:hAnsi="Times New Roman" w:cs="Times New Roman"/>
        </w:rPr>
        <w:t xml:space="preserve"> mix. </w:t>
      </w:r>
      <w:r w:rsidRPr="00763F37">
        <w:rPr>
          <w:rFonts w:ascii="Times New Roman" w:hAnsi="Times New Roman" w:cs="Times New Roman"/>
        </w:rPr>
        <w:t>Following</w:t>
      </w:r>
      <w:r w:rsidR="002B057B" w:rsidRPr="00763F37">
        <w:rPr>
          <w:rFonts w:ascii="Times New Roman" w:hAnsi="Times New Roman" w:cs="Times New Roman"/>
        </w:rPr>
        <w:t xml:space="preserve"> the work of, for example, Ismail et al. </w:t>
      </w:r>
      <w:sdt>
        <w:sdtPr>
          <w:rPr>
            <w:rFonts w:ascii="Times New Roman" w:hAnsi="Times New Roman" w:cs="Times New Roman"/>
          </w:rPr>
          <w:tag w:val="MENDELEY_CITATION_v3_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"/>
          <w:id w:val="-648752094"/>
          <w:placeholder>
            <w:docPart w:val="DefaultPlaceholder_-1854013440"/>
          </w:placeholder>
        </w:sdtPr>
        <w:sdtEndPr/>
        <w:sdtContent>
          <w:r w:rsidR="00763F37" w:rsidRPr="00763F37">
            <w:rPr>
              <w:rFonts w:ascii="Times New Roman" w:eastAsia="Times New Roman" w:hAnsi="Times New Roman" w:cs="Times New Roman"/>
            </w:rPr>
            <w:t>(Ismail, Yao, Xia, &amp; Stark, 2018)</w:t>
          </w:r>
        </w:sdtContent>
      </w:sdt>
      <w:r w:rsidR="002B057B" w:rsidRPr="00763F37">
        <w:rPr>
          <w:rFonts w:ascii="Times New Roman" w:hAnsi="Times New Roman" w:cs="Times New Roman"/>
        </w:rPr>
        <w:t xml:space="preserve">, we can assume a scaling for the stable jet length,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oMath>
      <w:r w:rsidR="002B057B" w:rsidRPr="00763F37">
        <w:rPr>
          <w:rFonts w:ascii="Times New Roman" w:hAnsi="Times New Roman" w:cs="Times New Roman"/>
        </w:rPr>
        <w:t xml:space="preserve">, as follows: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j</m:t>
            </m:r>
          </m:sub>
        </m:sSub>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6ρ</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j</m:t>
                    </m:r>
                  </m:sub>
                </m:sSub>
              </m:num>
              <m:den>
                <m:r>
                  <w:rPr>
                    <w:rFonts w:ascii="Cambria Math" w:hAnsi="Cambria Math" w:cs="Times New Roman"/>
                  </w:rPr>
                  <m:t>γ</m:t>
                </m:r>
              </m:den>
            </m:f>
          </m:e>
        </m:rad>
      </m:oMath>
      <w:r w:rsidR="002B057B" w:rsidRPr="00763F37">
        <w:rPr>
          <w:rFonts w:ascii="Times New Roman" w:eastAsiaTheme="minorEastAsia" w:hAnsi="Times New Roman" w:cs="Times New Roman"/>
        </w:rPr>
        <w:t xml:space="preserve">. Here,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j</m:t>
            </m:r>
          </m:sub>
        </m:sSub>
      </m:oMath>
      <w:r w:rsidR="002B057B" w:rsidRPr="00763F37">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m:t>
            </m:r>
          </m:sub>
        </m:sSub>
      </m:oMath>
      <w:r w:rsidR="002B057B" w:rsidRPr="00763F37">
        <w:rPr>
          <w:rFonts w:ascii="Times New Roman" w:eastAsiaTheme="minorEastAsia" w:hAnsi="Times New Roman" w:cs="Times New Roman"/>
        </w:rPr>
        <w:t xml:space="preserve"> are respectively the jet velocity and radius, </w:t>
      </w:r>
      <w:r w:rsidRPr="00763F37">
        <w:rPr>
          <w:rFonts w:ascii="Times New Roman" w:eastAsiaTheme="minorEastAsia" w:hAnsi="Times New Roman" w:cs="Times New Roman"/>
        </w:rPr>
        <w:t>consistent with the variables in</w:t>
      </w:r>
      <w:r w:rsidR="002B057B" w:rsidRPr="00763F37">
        <w:rPr>
          <w:rFonts w:ascii="Times New Roman" w:eastAsiaTheme="minorEastAsia" w:hAnsi="Times New Roman" w:cs="Times New Roman"/>
        </w:rPr>
        <w:t xml:space="preserve"> </w:t>
      </w:r>
      <w:r w:rsidR="00244AEC" w:rsidRPr="00763F37">
        <w:rPr>
          <w:rFonts w:ascii="Times New Roman" w:eastAsiaTheme="minorEastAsia" w:hAnsi="Times New Roman" w:cs="Times New Roman"/>
          <w:b/>
        </w:rPr>
        <w:t>equations</w:t>
      </w:r>
      <w:r w:rsidR="002B057B" w:rsidRPr="00763F37">
        <w:rPr>
          <w:rFonts w:ascii="Times New Roman" w:eastAsiaTheme="minorEastAsia" w:hAnsi="Times New Roman" w:cs="Times New Roman"/>
          <w:b/>
        </w:rPr>
        <w:t xml:space="preserve"> (11)</w:t>
      </w:r>
      <w:r w:rsidR="002B057B" w:rsidRPr="00763F37">
        <w:rPr>
          <w:rFonts w:ascii="Times New Roman" w:eastAsiaTheme="minorEastAsia" w:hAnsi="Times New Roman" w:cs="Times New Roman"/>
        </w:rPr>
        <w:t xml:space="preserve"> and </w:t>
      </w:r>
      <w:r w:rsidR="002B057B" w:rsidRPr="00763F37">
        <w:rPr>
          <w:rFonts w:ascii="Times New Roman" w:eastAsiaTheme="minorEastAsia" w:hAnsi="Times New Roman" w:cs="Times New Roman"/>
          <w:b/>
        </w:rPr>
        <w:t>(12)</w:t>
      </w:r>
      <w:r w:rsidR="002B057B" w:rsidRPr="00763F37">
        <w:rPr>
          <w:rFonts w:ascii="Times New Roman" w:eastAsiaTheme="minorEastAsia" w:hAnsi="Times New Roman" w:cs="Times New Roman"/>
        </w:rPr>
        <w:t xml:space="preserve"> of the main manuscript. </w:t>
      </w:r>
      <m:oMath>
        <m:r>
          <w:rPr>
            <w:rFonts w:ascii="Cambria Math" w:eastAsiaTheme="minorEastAsia" w:hAnsi="Cambria Math" w:cs="Times New Roman"/>
          </w:rPr>
          <m:t>ρ</m:t>
        </m:r>
      </m:oMath>
      <w:r w:rsidR="002B057B" w:rsidRPr="00763F37">
        <w:rPr>
          <w:rFonts w:ascii="Times New Roman" w:eastAsiaTheme="minorEastAsia" w:hAnsi="Times New Roman" w:cs="Times New Roman"/>
        </w:rPr>
        <w:t xml:space="preserve"> and </w:t>
      </w:r>
      <m:oMath>
        <m:r>
          <w:rPr>
            <w:rFonts w:ascii="Cambria Math" w:eastAsiaTheme="minorEastAsia" w:hAnsi="Cambria Math" w:cs="Times New Roman"/>
          </w:rPr>
          <m:t>γ</m:t>
        </m:r>
      </m:oMath>
      <w:r w:rsidR="002B057B" w:rsidRPr="00763F37">
        <w:rPr>
          <w:rFonts w:ascii="Times New Roman" w:eastAsiaTheme="minorEastAsia" w:hAnsi="Times New Roman" w:cs="Times New Roman"/>
        </w:rPr>
        <w:t xml:space="preserve"> are respectively the water density and surface tension. Increasing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sa</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ca</m:t>
            </m:r>
          </m:sub>
        </m:sSub>
      </m:oMath>
      <w:r w:rsidR="002B057B" w:rsidRPr="00763F37">
        <w:rPr>
          <w:rFonts w:ascii="Times New Roman" w:eastAsiaTheme="minorEastAsia" w:hAnsi="Times New Roman" w:cs="Times New Roman"/>
        </w:rPr>
        <w:t xml:space="preserve"> to</w:t>
      </w:r>
      <w:r w:rsidR="007C2AB8" w:rsidRPr="00763F37">
        <w:rPr>
          <w:rFonts w:ascii="Times New Roman" w:eastAsiaTheme="minorEastAsia" w:hAnsi="Times New Roman" w:cs="Times New Roman"/>
        </w:rPr>
        <w:t xml:space="preserve">, say, 0.1 </w:t>
      </w:r>
      <w:r w:rsidR="002B057B" w:rsidRPr="00763F37">
        <w:rPr>
          <w:rFonts w:ascii="Times New Roman" w:eastAsiaTheme="minorEastAsia" w:hAnsi="Times New Roman" w:cs="Times New Roman"/>
        </w:rPr>
        <w:t xml:space="preserve">by increasing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sa</m:t>
            </m:r>
          </m:sub>
        </m:sSub>
      </m:oMath>
      <w:r w:rsidR="002B057B" w:rsidRPr="00763F37">
        <w:rPr>
          <w:rFonts w:ascii="Times New Roman" w:eastAsiaTheme="minorEastAsia" w:hAnsi="Times New Roman" w:cs="Times New Roman"/>
        </w:rPr>
        <w:t xml:space="preserve"> would result in breakup length </w:t>
      </w:r>
      <m:oMath>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b</m:t>
            </m:r>
          </m:sub>
        </m:sSub>
      </m:oMath>
      <w:r w:rsidR="002B057B" w:rsidRPr="00763F37">
        <w:rPr>
          <w:rFonts w:ascii="Times New Roman" w:eastAsiaTheme="minorEastAsia" w:hAnsi="Times New Roman" w:cs="Times New Roman"/>
        </w:rPr>
        <w:t xml:space="preserve"> o</w:t>
      </w:r>
      <w:r w:rsidR="00DC137D" w:rsidRPr="00763F37">
        <w:rPr>
          <w:rFonts w:ascii="Times New Roman" w:eastAsiaTheme="minorEastAsia" w:hAnsi="Times New Roman" w:cs="Times New Roman"/>
        </w:rPr>
        <w:t xml:space="preserve">n the order of </w:t>
      </w:r>
      <w:r w:rsidR="002B057B" w:rsidRPr="00763F37">
        <w:rPr>
          <w:rFonts w:ascii="Times New Roman" w:eastAsiaTheme="minorEastAsia" w:hAnsi="Times New Roman" w:cs="Times New Roman"/>
        </w:rPr>
        <w:t xml:space="preserve">1 mm. However, the characteristic diffusion time scales as </w:t>
      </w:r>
      <m:oMath>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ca</m:t>
            </m:r>
          </m:sub>
        </m:sSub>
      </m:oMath>
      <w:r w:rsidR="002B057B" w:rsidRPr="00763F37">
        <w:rPr>
          <w:rFonts w:ascii="Times New Roman" w:eastAsiaTheme="minorEastAsia" w:hAnsi="Times New Roman" w:cs="Times New Roman"/>
        </w:rPr>
        <w:t xml:space="preserve">, where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ca</m:t>
            </m:r>
          </m:sub>
        </m:sSub>
      </m:oMath>
      <w:r w:rsidR="002B057B" w:rsidRPr="00763F37">
        <w:rPr>
          <w:rFonts w:ascii="Times New Roman" w:eastAsiaTheme="minorEastAsia" w:hAnsi="Times New Roman" w:cs="Times New Roman"/>
        </w:rPr>
        <w:t xml:space="preserve"> is the diffusion coefficient of the quencher species in water and </w:t>
      </w:r>
      <m:oMath>
        <m:r>
          <w:rPr>
            <w:rFonts w:ascii="Cambria Math" w:eastAsiaTheme="minorEastAsia" w:hAnsi="Cambria Math" w:cs="Times New Roman"/>
          </w:rPr>
          <m:t>s</m:t>
        </m:r>
      </m:oMath>
      <w:r w:rsidR="002B057B" w:rsidRPr="00763F37">
        <w:rPr>
          <w:rFonts w:ascii="Times New Roman" w:eastAsiaTheme="minorEastAsia" w:hAnsi="Times New Roman" w:cs="Times New Roman"/>
        </w:rPr>
        <w:t xml:space="preserve"> is the characteristic transverse thickness of the sample stream. </w:t>
      </w:r>
      <w:r w:rsidR="007C262E" w:rsidRPr="00763F37">
        <w:rPr>
          <w:rFonts w:ascii="Times New Roman" w:eastAsiaTheme="minorEastAsia" w:hAnsi="Times New Roman" w:cs="Times New Roman"/>
        </w:rPr>
        <w:t xml:space="preserve">Increasing the flowrate ratio </w:t>
      </w:r>
      <w:r w:rsidR="00136B81" w:rsidRPr="00763F37">
        <w:rPr>
          <w:rFonts w:ascii="Times New Roman" w:eastAsiaTheme="minorEastAsia" w:hAnsi="Times New Roman" w:cs="Times New Roman"/>
        </w:rPr>
        <w:t xml:space="preserve">from 0.01 </w:t>
      </w:r>
      <w:r w:rsidR="007C262E" w:rsidRPr="00763F37">
        <w:rPr>
          <w:rFonts w:ascii="Times New Roman" w:eastAsiaTheme="minorEastAsia" w:hAnsi="Times New Roman" w:cs="Times New Roman"/>
        </w:rPr>
        <w:t>to 0.1</w:t>
      </w:r>
      <w:r w:rsidR="002B057B" w:rsidRPr="00763F37">
        <w:rPr>
          <w:rFonts w:ascii="Times New Roman" w:eastAsiaTheme="minorEastAsia" w:hAnsi="Times New Roman" w:cs="Times New Roman"/>
        </w:rPr>
        <w:t xml:space="preserve"> would also increase the characteristic transverse jet thickness </w:t>
      </w:r>
      <m:oMath>
        <m:r>
          <w:rPr>
            <w:rFonts w:ascii="Cambria Math" w:eastAsiaTheme="minorEastAsia" w:hAnsi="Cambria Math" w:cs="Times New Roman"/>
          </w:rPr>
          <m:t>s</m:t>
        </m:r>
      </m:oMath>
      <w:r w:rsidR="002B057B" w:rsidRPr="00763F37">
        <w:rPr>
          <w:rFonts w:ascii="Times New Roman" w:eastAsiaTheme="minorEastAsia" w:hAnsi="Times New Roman" w:cs="Times New Roman"/>
        </w:rPr>
        <w:t xml:space="preserve"> about 10-fold. Note, for this </w:t>
      </w:r>
      <w:r w:rsidRPr="00763F37">
        <w:rPr>
          <w:rFonts w:ascii="Times New Roman" w:eastAsiaTheme="minorEastAsia" w:hAnsi="Times New Roman" w:cs="Times New Roman"/>
        </w:rPr>
        <w:t>approximation</w:t>
      </w:r>
      <w:r w:rsidR="002B057B" w:rsidRPr="00763F37">
        <w:rPr>
          <w:rFonts w:ascii="Times New Roman" w:eastAsiaTheme="minorEastAsia" w:hAnsi="Times New Roman" w:cs="Times New Roman"/>
        </w:rPr>
        <w:t xml:space="preserve">, we here choose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ca</m:t>
            </m:r>
          </m:sub>
        </m:sSub>
      </m:oMath>
      <w:r w:rsidR="002B057B" w:rsidRPr="00763F37">
        <w:rPr>
          <w:rFonts w:ascii="Times New Roman" w:eastAsiaTheme="minorEastAsia" w:hAnsi="Times New Roman" w:cs="Times New Roman"/>
        </w:rPr>
        <w:t xml:space="preserve"> instead of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sa</m:t>
            </m:r>
          </m:sub>
        </m:sSub>
      </m:oMath>
      <w:r w:rsidR="002B057B" w:rsidRPr="00763F37">
        <w:rPr>
          <w:rFonts w:ascii="Times New Roman" w:eastAsiaTheme="minorEastAsia" w:hAnsi="Times New Roman" w:cs="Times New Roman"/>
        </w:rPr>
        <w:t xml:space="preserve"> (diffusion coefficient of the sample species) since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ca</m:t>
            </m:r>
          </m:sub>
        </m:sSub>
        <m:r>
          <w:rPr>
            <w:rFonts w:ascii="Cambria Math" w:eastAsiaTheme="minorEastAsia" w:hAnsi="Cambria Math" w:cs="Times New Roman"/>
          </w:rPr>
          <m:t xml:space="preserve"> </m:t>
        </m:r>
      </m:oMath>
      <w:r w:rsidRPr="00763F37">
        <w:rPr>
          <w:rFonts w:ascii="Times New Roman" w:eastAsiaTheme="minorEastAsia" w:hAnsi="Times New Roman" w:cs="Times New Roman"/>
        </w:rPr>
        <w:t xml:space="preserve">is approximately </w:t>
      </w:r>
      <w:r w:rsidR="00A179F0" w:rsidRPr="00763F37">
        <w:rPr>
          <w:rFonts w:ascii="Times New Roman" w:eastAsiaTheme="minorEastAsia" w:hAnsi="Times New Roman" w:cs="Times New Roman"/>
        </w:rPr>
        <w:t xml:space="preserve">three </w:t>
      </w:r>
      <w:r w:rsidRPr="00763F37">
        <w:rPr>
          <w:rFonts w:ascii="Times New Roman" w:eastAsiaTheme="minorEastAsia" w:hAnsi="Times New Roman" w:cs="Times New Roman"/>
        </w:rPr>
        <w:t xml:space="preserve">times larger than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sa</m:t>
            </m:r>
          </m:sub>
        </m:sSub>
      </m:oMath>
      <w:r w:rsidR="00A179F0" w:rsidRPr="00763F37">
        <w:rPr>
          <w:rFonts w:ascii="Times New Roman" w:eastAsiaTheme="minorEastAsia" w:hAnsi="Times New Roman" w:cs="Times New Roman"/>
        </w:rPr>
        <w:t>.</w:t>
      </w:r>
      <w:r w:rsidR="002B057B" w:rsidRPr="00763F37">
        <w:rPr>
          <w:rFonts w:ascii="Times New Roman" w:eastAsiaTheme="minorEastAsia" w:hAnsi="Times New Roman" w:cs="Times New Roman"/>
        </w:rPr>
        <w:t xml:space="preserve"> </w:t>
      </w:r>
      <w:r w:rsidR="00A035A1" w:rsidRPr="00763F37">
        <w:rPr>
          <w:rFonts w:ascii="Times New Roman" w:eastAsiaTheme="minorEastAsia" w:hAnsi="Times New Roman" w:cs="Times New Roman"/>
        </w:rPr>
        <w:t>T</w:t>
      </w:r>
      <w:r w:rsidR="002B057B" w:rsidRPr="00763F37">
        <w:rPr>
          <w:rFonts w:ascii="Times New Roman" w:eastAsiaTheme="minorEastAsia" w:hAnsi="Times New Roman" w:cs="Times New Roman"/>
        </w:rPr>
        <w:t xml:space="preserve">he mixing time of order of </w:t>
      </w:r>
      <m:oMath>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ca</m:t>
            </m:r>
          </m:sub>
        </m:sSub>
      </m:oMath>
      <w:r w:rsidR="002B057B" w:rsidRPr="00763F37">
        <w:rPr>
          <w:rFonts w:ascii="Times New Roman" w:eastAsiaTheme="minorEastAsia" w:hAnsi="Times New Roman" w:cs="Times New Roman"/>
        </w:rPr>
        <w:t xml:space="preserve"> would</w:t>
      </w:r>
      <w:r w:rsidR="00E03F2E" w:rsidRPr="00763F37">
        <w:rPr>
          <w:rFonts w:ascii="Times New Roman" w:eastAsiaTheme="minorEastAsia" w:hAnsi="Times New Roman" w:cs="Times New Roman"/>
        </w:rPr>
        <w:t xml:space="preserve"> then </w:t>
      </w:r>
      <w:r w:rsidR="002B057B" w:rsidRPr="00763F37">
        <w:rPr>
          <w:rFonts w:ascii="Times New Roman" w:eastAsiaTheme="minorEastAsia" w:hAnsi="Times New Roman" w:cs="Times New Roman"/>
        </w:rPr>
        <w:t xml:space="preserve">require a stable jet length of order </w:t>
      </w:r>
      <w:r w:rsidR="007C2AB8" w:rsidRPr="00763F37">
        <w:rPr>
          <w:rFonts w:ascii="Times New Roman" w:eastAsiaTheme="minorEastAsia" w:hAnsi="Times New Roman" w:cs="Times New Roman"/>
        </w:rPr>
        <w:t>10 cm</w:t>
      </w:r>
      <w:r w:rsidR="008358EE" w:rsidRPr="00763F37">
        <w:rPr>
          <w:rFonts w:ascii="Times New Roman" w:eastAsiaTheme="minorEastAsia" w:hAnsi="Times New Roman" w:cs="Times New Roman"/>
        </w:rPr>
        <w:t>, which would not be possible using the current mixer configuration</w:t>
      </w:r>
      <w:r w:rsidR="007C2AB8" w:rsidRPr="00763F37">
        <w:rPr>
          <w:rFonts w:ascii="Times New Roman" w:eastAsiaTheme="minorEastAsia" w:hAnsi="Times New Roman" w:cs="Times New Roman"/>
        </w:rPr>
        <w:t>.</w:t>
      </w:r>
    </w:p>
    <w:p w14:paraId="7627A958" w14:textId="6A9882A9" w:rsidR="007C2AB8" w:rsidRPr="00763F37" w:rsidRDefault="007C2AB8" w:rsidP="002B057B">
      <w:pPr>
        <w:spacing w:after="0" w:line="240" w:lineRule="auto"/>
        <w:jc w:val="both"/>
        <w:rPr>
          <w:rFonts w:ascii="Times New Roman" w:eastAsiaTheme="minorEastAsia" w:hAnsi="Times New Roman" w:cs="Times New Roman"/>
        </w:rPr>
      </w:pPr>
    </w:p>
    <w:p w14:paraId="3AD0B705" w14:textId="5241FF38" w:rsidR="006B50C3" w:rsidRPr="00763F37" w:rsidRDefault="002B057B" w:rsidP="002B057B">
      <w:pPr>
        <w:spacing w:after="0" w:line="240" w:lineRule="auto"/>
        <w:jc w:val="both"/>
        <w:rPr>
          <w:rFonts w:ascii="Times New Roman" w:eastAsia="Times New Roman" w:hAnsi="Times New Roman" w:cs="Times New Roman"/>
          <w:b/>
          <w:bCs/>
        </w:rPr>
      </w:pPr>
      <w:r w:rsidRPr="00763F37">
        <w:rPr>
          <w:rFonts w:ascii="Times New Roman" w:eastAsiaTheme="minorEastAsia" w:hAnsi="Times New Roman" w:cs="Times New Roman"/>
        </w:rPr>
        <w:t xml:space="preserve">A second important limitation on extending values of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sa</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ca</m:t>
            </m:r>
          </m:sub>
        </m:sSub>
      </m:oMath>
      <w:r w:rsidRPr="00763F37">
        <w:rPr>
          <w:rFonts w:ascii="Times New Roman" w:eastAsiaTheme="minorEastAsia" w:hAnsi="Times New Roman" w:cs="Times New Roman"/>
        </w:rPr>
        <w:t xml:space="preserve"> are practical limitations associated with controlling and pumping these </w:t>
      </w:r>
      <w:r w:rsidRPr="00425B99">
        <w:rPr>
          <w:rFonts w:ascii="Times New Roman" w:eastAsiaTheme="minorEastAsia" w:hAnsi="Times New Roman" w:cs="Times New Roman"/>
        </w:rPr>
        <w:t>flow streams</w:t>
      </w:r>
      <w:r w:rsidR="00763F37" w:rsidRPr="00425B99">
        <w:rPr>
          <w:rFonts w:ascii="Times New Roman" w:eastAsiaTheme="minorEastAsia" w:hAnsi="Times New Roman" w:cs="Times New Roman"/>
        </w:rPr>
        <w:t xml:space="preserve">. </w:t>
      </w:r>
      <w:r w:rsidR="002915E4" w:rsidRPr="00425B99">
        <w:rPr>
          <w:rFonts w:ascii="Times New Roman" w:eastAsiaTheme="minorEastAsia" w:hAnsi="Times New Roman" w:cs="Times New Roman"/>
        </w:rPr>
        <w:t>Note our system is intended to be</w:t>
      </w:r>
      <w:r w:rsidR="00763F37" w:rsidRPr="00425B99">
        <w:rPr>
          <w:rFonts w:ascii="Times New Roman" w:eastAsia="Times New Roman" w:hAnsi="Times New Roman" w:cs="Times New Roman"/>
        </w:rPr>
        <w:t xml:space="preserve"> compatible with high energy X-ray facilities. </w:t>
      </w:r>
      <w:r w:rsidR="00763F37" w:rsidRPr="00425B99">
        <w:rPr>
          <w:rFonts w:ascii="Times New Roman" w:hAnsi="Times New Roman" w:cs="Times New Roman"/>
        </w:rPr>
        <w:t xml:space="preserve">This includes the use of (fairly portable, benchtop) </w:t>
      </w:r>
      <w:r w:rsidR="00506629" w:rsidRPr="00425B99">
        <w:rPr>
          <w:rFonts w:ascii="Times New Roman" w:hAnsi="Times New Roman" w:cs="Times New Roman"/>
        </w:rPr>
        <w:t>HPLC</w:t>
      </w:r>
      <w:r w:rsidR="00763F37" w:rsidRPr="00425B99">
        <w:rPr>
          <w:rFonts w:ascii="Times New Roman" w:hAnsi="Times New Roman" w:cs="Times New Roman"/>
        </w:rPr>
        <w:t xml:space="preserve"> pumps compatible with experiments in X-ray spectroscopy facilities, supply capillaries with inner diameters of 125 or 500 µm (to minimize liquid dead volume and save on potentially expensive reagents), and fittings that enable quick exchange of the dual-nozzle system (e.g., during a scheduled X-ray facility time).</w:t>
      </w:r>
      <w:r w:rsidR="002915E4" w:rsidRPr="00425B99">
        <w:rPr>
          <w:rFonts w:ascii="Times New Roman" w:hAnsi="Times New Roman" w:cs="Times New Roman"/>
        </w:rPr>
        <w:t xml:space="preserve"> These features leverage our previous experience in such facilities </w:t>
      </w:r>
      <w:sdt>
        <w:sdtPr>
          <w:rPr>
            <w:rFonts w:ascii="Times New Roman" w:hAnsi="Times New Roman" w:cs="Times New Roman"/>
          </w:rPr>
          <w:tag w:val="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"/>
          <w:id w:val="1964535240"/>
          <w:placeholder>
            <w:docPart w:val="47B659DB45444E858E0BB13FC799BAE0"/>
          </w:placeholder>
        </w:sdtPr>
        <w:sdtEndPr/>
        <w:sdtContent>
          <w:r w:rsidR="002915E4" w:rsidRPr="00425B99">
            <w:rPr>
              <w:rFonts w:ascii="Times New Roman" w:hAnsi="Times New Roman" w:cs="Times New Roman"/>
            </w:rPr>
            <w:t>(Huyke et al., 2020, 2021)</w:t>
          </w:r>
        </w:sdtContent>
      </w:sdt>
      <w:r w:rsidR="002915E4" w:rsidRPr="00425B99">
        <w:rPr>
          <w:rFonts w:ascii="Times New Roman" w:hAnsi="Times New Roman" w:cs="Times New Roman"/>
        </w:rPr>
        <w:t>.</w:t>
      </w:r>
      <w:r w:rsidR="00FA5944" w:rsidRPr="00425B99">
        <w:rPr>
          <w:rFonts w:ascii="Times New Roman" w:eastAsiaTheme="minorEastAsia" w:hAnsi="Times New Roman" w:cs="Times New Roman"/>
        </w:rPr>
        <w:t xml:space="preserve"> </w:t>
      </w:r>
      <w:r w:rsidRPr="00425B99">
        <w:rPr>
          <w:rFonts w:ascii="Times New Roman" w:eastAsiaTheme="minorEastAsia" w:hAnsi="Times New Roman" w:cs="Times New Roman"/>
        </w:rPr>
        <w:t xml:space="preserve">For the conditions we </w:t>
      </w:r>
      <w:r w:rsidRPr="00763F37">
        <w:rPr>
          <w:rFonts w:ascii="Times New Roman" w:eastAsiaTheme="minorEastAsia" w:hAnsi="Times New Roman" w:cs="Times New Roman"/>
        </w:rPr>
        <w:t xml:space="preserve">explored, the sample flowrate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sa</m:t>
            </m:r>
          </m:sub>
        </m:sSub>
      </m:oMath>
      <w:r w:rsidRPr="00763F37">
        <w:rPr>
          <w:rFonts w:ascii="Times New Roman" w:eastAsiaTheme="minorEastAsia" w:hAnsi="Times New Roman" w:cs="Times New Roman"/>
        </w:rPr>
        <w:t xml:space="preserve"> varied between 20 and 100 µL/min. These flowrates can be repeatedly controlled with </w:t>
      </w:r>
      <w:r w:rsidR="00C93D7E" w:rsidRPr="00763F37">
        <w:rPr>
          <w:rFonts w:ascii="Times New Roman" w:eastAsiaTheme="minorEastAsia" w:hAnsi="Times New Roman" w:cs="Times New Roman"/>
        </w:rPr>
        <w:t>an</w:t>
      </w:r>
      <w:r w:rsidRPr="00763F37">
        <w:rPr>
          <w:rFonts w:ascii="Times New Roman" w:eastAsiaTheme="minorEastAsia" w:hAnsi="Times New Roman" w:cs="Times New Roman"/>
        </w:rPr>
        <w:t xml:space="preserve"> HPLC pump with an accuracy of order 0.5 µL/min or greater. Larger values of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ca</m:t>
            </m:r>
          </m:sub>
        </m:sSub>
      </m:oMath>
      <w:r w:rsidRPr="00763F37">
        <w:rPr>
          <w:rFonts w:ascii="Times New Roman" w:eastAsiaTheme="minorEastAsia" w:hAnsi="Times New Roman" w:cs="Times New Roman"/>
        </w:rPr>
        <w:t xml:space="preserve"> are also difficult to achieve. This results in maximum required source pressures of over 10,000 kPa</w:t>
      </w:r>
      <w:r w:rsidR="00647949" w:rsidRPr="00763F37">
        <w:rPr>
          <w:rFonts w:ascii="Times New Roman" w:eastAsiaTheme="minorEastAsia" w:hAnsi="Times New Roman" w:cs="Times New Roman"/>
        </w:rPr>
        <w:t>, and dynamic pressure of the free jet over 8,000 kPa</w:t>
      </w:r>
      <w:r w:rsidRPr="00763F37">
        <w:rPr>
          <w:rFonts w:ascii="Times New Roman" w:eastAsiaTheme="minorEastAsia" w:hAnsi="Times New Roman" w:cs="Times New Roman"/>
        </w:rPr>
        <w:t xml:space="preserve">. An order of magnitude increase in this source pressure would be difficult to control, would require a new type of pump, and may require new fluidic connections. </w:t>
      </w:r>
      <w:r w:rsidR="00FA5944" w:rsidRPr="00763F37">
        <w:rPr>
          <w:rFonts w:ascii="Times New Roman" w:eastAsiaTheme="minorEastAsia" w:hAnsi="Times New Roman" w:cs="Times New Roman"/>
        </w:rPr>
        <w:t>Further, leaks near the pump</w:t>
      </w:r>
      <w:r w:rsidR="00054B02" w:rsidRPr="00763F37">
        <w:rPr>
          <w:rFonts w:ascii="Times New Roman" w:eastAsiaTheme="minorEastAsia" w:hAnsi="Times New Roman" w:cs="Times New Roman"/>
        </w:rPr>
        <w:t xml:space="preserve"> of such a system</w:t>
      </w:r>
      <w:r w:rsidR="00214BBC" w:rsidRPr="00763F37">
        <w:rPr>
          <w:rFonts w:ascii="Times New Roman" w:eastAsiaTheme="minorEastAsia" w:hAnsi="Times New Roman" w:cs="Times New Roman"/>
        </w:rPr>
        <w:t xml:space="preserve"> </w:t>
      </w:r>
      <w:r w:rsidRPr="00763F37">
        <w:rPr>
          <w:rFonts w:ascii="Times New Roman" w:eastAsiaTheme="minorEastAsia" w:hAnsi="Times New Roman" w:cs="Times New Roman"/>
        </w:rPr>
        <w:t xml:space="preserve">could also </w:t>
      </w:r>
      <w:r w:rsidR="00FA5944" w:rsidRPr="00763F37">
        <w:rPr>
          <w:rFonts w:ascii="Times New Roman" w:eastAsiaTheme="minorEastAsia" w:hAnsi="Times New Roman" w:cs="Times New Roman"/>
        </w:rPr>
        <w:t>yield</w:t>
      </w:r>
      <w:r w:rsidRPr="00763F37">
        <w:rPr>
          <w:rFonts w:ascii="Times New Roman" w:eastAsiaTheme="minorEastAsia" w:hAnsi="Times New Roman" w:cs="Times New Roman"/>
        </w:rPr>
        <w:t xml:space="preserve"> potentially lethal </w:t>
      </w:r>
      <w:r w:rsidR="00054B02" w:rsidRPr="00763F37">
        <w:rPr>
          <w:rFonts w:ascii="Times New Roman" w:eastAsiaTheme="minorEastAsia" w:hAnsi="Times New Roman" w:cs="Times New Roman"/>
        </w:rPr>
        <w:t xml:space="preserve">jets </w:t>
      </w:r>
      <w:r w:rsidRPr="00763F37">
        <w:rPr>
          <w:rFonts w:ascii="Times New Roman" w:eastAsiaTheme="minorEastAsia" w:hAnsi="Times New Roman" w:cs="Times New Roman"/>
        </w:rPr>
        <w:t>(e.g., sufficient to cut through human flesh and bone).</w:t>
      </w:r>
      <w:r w:rsidR="006B50C3" w:rsidRPr="00763F37">
        <w:rPr>
          <w:rFonts w:ascii="Times New Roman" w:eastAsia="Times New Roman" w:hAnsi="Times New Roman" w:cs="Times New Roman"/>
          <w:b/>
          <w:bCs/>
        </w:rPr>
        <w:br w:type="page"/>
      </w:r>
    </w:p>
    <w:p w14:paraId="4D27DAB5" w14:textId="7D859E9C" w:rsidR="00862A1B" w:rsidRPr="00763F37" w:rsidRDefault="00881BA6" w:rsidP="0077663D">
      <w:pPr>
        <w:spacing w:after="0" w:line="240" w:lineRule="auto"/>
        <w:jc w:val="both"/>
        <w:rPr>
          <w:rFonts w:ascii="Times New Roman" w:eastAsia="Times New Roman" w:hAnsi="Times New Roman" w:cs="Times New Roman"/>
          <w:b/>
          <w:bCs/>
        </w:rPr>
      </w:pPr>
      <w:r w:rsidRPr="00763F37">
        <w:rPr>
          <w:rFonts w:ascii="Times New Roman" w:hAnsi="Times New Roman" w:cs="Times New Roman"/>
          <w:noProof/>
        </w:rPr>
        <w:drawing>
          <wp:anchor distT="0" distB="0" distL="114300" distR="114300" simplePos="0" relativeHeight="251667456" behindDoc="0" locked="0" layoutInCell="1" allowOverlap="1" wp14:anchorId="7229C2C7" wp14:editId="01F2702D">
            <wp:simplePos x="0" y="0"/>
            <wp:positionH relativeFrom="margin">
              <wp:posOffset>1552575</wp:posOffset>
            </wp:positionH>
            <wp:positionV relativeFrom="paragraph">
              <wp:posOffset>232410</wp:posOffset>
            </wp:positionV>
            <wp:extent cx="2833370" cy="2362200"/>
            <wp:effectExtent l="0" t="0" r="508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337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A1B" w:rsidRPr="00763F37">
        <w:rPr>
          <w:rFonts w:ascii="Times New Roman" w:eastAsia="Times New Roman" w:hAnsi="Times New Roman" w:cs="Times New Roman"/>
          <w:b/>
          <w:bCs/>
        </w:rPr>
        <w:t>S</w:t>
      </w:r>
      <w:r w:rsidR="00B133F7" w:rsidRPr="00763F37">
        <w:rPr>
          <w:rFonts w:ascii="Times New Roman" w:eastAsia="Times New Roman" w:hAnsi="Times New Roman" w:cs="Times New Roman"/>
          <w:b/>
          <w:bCs/>
        </w:rPr>
        <w:t>8</w:t>
      </w:r>
      <w:r w:rsidR="00862A1B" w:rsidRPr="00763F37">
        <w:rPr>
          <w:rFonts w:ascii="Times New Roman" w:eastAsia="Times New Roman" w:hAnsi="Times New Roman" w:cs="Times New Roman"/>
          <w:b/>
          <w:bCs/>
        </w:rPr>
        <w:t xml:space="preserve"> </w:t>
      </w:r>
      <w:r w:rsidR="007509CF" w:rsidRPr="00763F37">
        <w:rPr>
          <w:rFonts w:ascii="Times New Roman" w:eastAsia="Times New Roman" w:hAnsi="Times New Roman" w:cs="Times New Roman"/>
          <w:b/>
          <w:bCs/>
        </w:rPr>
        <w:t>Epifluorescence</w:t>
      </w:r>
      <w:r w:rsidR="00862A1B" w:rsidRPr="00763F37">
        <w:rPr>
          <w:rFonts w:ascii="Times New Roman" w:eastAsia="Times New Roman" w:hAnsi="Times New Roman" w:cs="Times New Roman"/>
          <w:b/>
          <w:bCs/>
        </w:rPr>
        <w:t xml:space="preserve"> image of the dual-nozzle aperture of the theta device</w:t>
      </w:r>
    </w:p>
    <w:p w14:paraId="2ACF311E" w14:textId="0DCFA4EC" w:rsidR="00862A1B" w:rsidRPr="00763F37" w:rsidRDefault="00881BA6" w:rsidP="0077663D">
      <w:pPr>
        <w:spacing w:after="0" w:line="240" w:lineRule="auto"/>
        <w:jc w:val="both"/>
        <w:rPr>
          <w:rFonts w:ascii="Times New Roman" w:eastAsia="Times New Roman" w:hAnsi="Times New Roman" w:cs="Times New Roman"/>
          <w:bCs/>
        </w:rPr>
      </w:pPr>
      <w:r w:rsidRPr="00763F37">
        <w:rPr>
          <w:rFonts w:ascii="Times New Roman" w:eastAsia="Times New Roman" w:hAnsi="Times New Roman" w:cs="Times New Roman"/>
          <w:b/>
          <w:bCs/>
        </w:rPr>
        <w:t>Figure S7</w:t>
      </w:r>
      <w:r w:rsidRPr="00763F37">
        <w:rPr>
          <w:rFonts w:ascii="Times New Roman" w:eastAsia="Times New Roman" w:hAnsi="Times New Roman" w:cs="Times New Roman"/>
          <w:bCs/>
        </w:rPr>
        <w:t xml:space="preserve">. </w:t>
      </w:r>
      <w:r w:rsidR="00AA045C" w:rsidRPr="00763F37">
        <w:rPr>
          <w:rFonts w:ascii="Times New Roman" w:eastAsia="Times New Roman" w:hAnsi="Times New Roman" w:cs="Times New Roman"/>
          <w:bCs/>
        </w:rPr>
        <w:t>Epifluorescence image of the theta device’s dual-nozzle during operation.</w:t>
      </w:r>
      <w:r w:rsidR="00D84D88" w:rsidRPr="00763F37">
        <w:rPr>
          <w:rFonts w:ascii="Times New Roman" w:eastAsia="Times New Roman" w:hAnsi="Times New Roman" w:cs="Times New Roman"/>
          <w:bCs/>
        </w:rPr>
        <w:t xml:space="preserve"> </w:t>
      </w:r>
      <w:r w:rsidR="00862A1B" w:rsidRPr="00763F37">
        <w:rPr>
          <w:rFonts w:ascii="Times New Roman" w:eastAsia="Times New Roman" w:hAnsi="Times New Roman" w:cs="Times New Roman"/>
          <w:bCs/>
        </w:rPr>
        <w:t>Shown is a side-view image of the two-nozzle output of the theta mixer device. The white lines are added as a visual aid highlighting the outer walls and the wall separating the two nozzles. The flow is left to right and the jet exits</w:t>
      </w:r>
      <w:r w:rsidR="00516B4F" w:rsidRPr="00763F37">
        <w:rPr>
          <w:rFonts w:ascii="Times New Roman" w:eastAsia="Times New Roman" w:hAnsi="Times New Roman" w:cs="Times New Roman"/>
          <w:bCs/>
        </w:rPr>
        <w:t xml:space="preserve"> to</w:t>
      </w:r>
      <w:r w:rsidR="00862A1B" w:rsidRPr="00763F37">
        <w:rPr>
          <w:rFonts w:ascii="Times New Roman" w:eastAsia="Times New Roman" w:hAnsi="Times New Roman" w:cs="Times New Roman"/>
          <w:bCs/>
        </w:rPr>
        <w:t xml:space="preserve"> the right-side of the image. The fluorescent reagent solution (i.e., the sample stream) is flowing through the bottom channel and the unlabeled </w:t>
      </w:r>
      <w:r w:rsidR="00981F33" w:rsidRPr="00763F37">
        <w:rPr>
          <w:rFonts w:ascii="Times New Roman" w:eastAsia="Times New Roman" w:hAnsi="Times New Roman" w:cs="Times New Roman"/>
          <w:bCs/>
        </w:rPr>
        <w:t>“</w:t>
      </w:r>
      <w:r w:rsidR="00862A1B" w:rsidRPr="00763F37">
        <w:rPr>
          <w:rFonts w:ascii="Times New Roman" w:eastAsia="Times New Roman" w:hAnsi="Times New Roman" w:cs="Times New Roman"/>
          <w:bCs/>
        </w:rPr>
        <w:t>carrier solution</w:t>
      </w:r>
      <w:r w:rsidR="00981F33" w:rsidRPr="00763F37">
        <w:rPr>
          <w:rFonts w:ascii="Times New Roman" w:eastAsia="Times New Roman" w:hAnsi="Times New Roman" w:cs="Times New Roman"/>
          <w:bCs/>
        </w:rPr>
        <w:t>”</w:t>
      </w:r>
      <w:r w:rsidR="00862A1B" w:rsidRPr="00763F37">
        <w:rPr>
          <w:rFonts w:ascii="Times New Roman" w:eastAsia="Times New Roman" w:hAnsi="Times New Roman" w:cs="Times New Roman"/>
          <w:bCs/>
        </w:rPr>
        <w:t xml:space="preserve"> flows through the top channel. The sample stream is rapidly accelerated, predominantly by viscous stresses imposed by the carrier channel stream, and laminates into a thin stream. The high image intensity regions near the top of the top nozzle and the top of the emerging streams are artifacts due to light scatter. That is, these are capillary and jet areas which elastically scatter photons emitted by the bottom stream</w:t>
      </w:r>
      <w:r w:rsidR="00143F1F" w:rsidRPr="00763F37">
        <w:rPr>
          <w:rFonts w:ascii="Times New Roman" w:eastAsia="Times New Roman" w:hAnsi="Times New Roman" w:cs="Times New Roman"/>
          <w:bCs/>
        </w:rPr>
        <w:t xml:space="preserve"> </w:t>
      </w:r>
      <w:r w:rsidR="00862A1B" w:rsidRPr="00763F37">
        <w:rPr>
          <w:rFonts w:ascii="Times New Roman" w:eastAsia="Times New Roman" w:hAnsi="Times New Roman" w:cs="Times New Roman"/>
          <w:bCs/>
        </w:rPr>
        <w:t>into the collection optics</w:t>
      </w:r>
      <w:r w:rsidR="00143F1F" w:rsidRPr="00763F37">
        <w:rPr>
          <w:rFonts w:ascii="Times New Roman" w:eastAsia="Times New Roman" w:hAnsi="Times New Roman" w:cs="Times New Roman"/>
          <w:bCs/>
        </w:rPr>
        <w:t>,</w:t>
      </w:r>
      <w:r w:rsidR="00862A1B" w:rsidRPr="00763F37">
        <w:rPr>
          <w:rFonts w:ascii="Times New Roman" w:eastAsia="Times New Roman" w:hAnsi="Times New Roman" w:cs="Times New Roman"/>
          <w:bCs/>
        </w:rPr>
        <w:t xml:space="preserve"> and are captured by the camera.</w:t>
      </w:r>
    </w:p>
    <w:p w14:paraId="0C292B6C" w14:textId="46DF2362" w:rsidR="00862A1B" w:rsidRPr="00763F37" w:rsidRDefault="00862A1B" w:rsidP="0077663D">
      <w:pPr>
        <w:spacing w:line="240" w:lineRule="auto"/>
        <w:rPr>
          <w:rFonts w:ascii="Times New Roman" w:eastAsia="Times New Roman" w:hAnsi="Times New Roman" w:cs="Times New Roman"/>
          <w:b/>
          <w:bCs/>
        </w:rPr>
      </w:pPr>
    </w:p>
    <w:p w14:paraId="7AF22AD4" w14:textId="0CFE2048" w:rsidR="00367BBF" w:rsidRPr="00763F37" w:rsidRDefault="00367BBF" w:rsidP="0077663D">
      <w:pPr>
        <w:spacing w:after="0" w:line="240" w:lineRule="auto"/>
        <w:jc w:val="both"/>
        <w:rPr>
          <w:rFonts w:ascii="Times New Roman" w:eastAsia="Times New Roman" w:hAnsi="Times New Roman" w:cs="Times New Roman"/>
          <w:b/>
          <w:bCs/>
        </w:rPr>
      </w:pPr>
      <w:r w:rsidRPr="00763F37">
        <w:rPr>
          <w:rFonts w:ascii="Times New Roman" w:eastAsia="Times New Roman" w:hAnsi="Times New Roman" w:cs="Times New Roman"/>
          <w:b/>
          <w:bCs/>
        </w:rPr>
        <w:t>REFERENCES</w:t>
      </w:r>
    </w:p>
    <w:sdt>
      <w:sdtPr>
        <w:rPr>
          <w:rFonts w:ascii="Times New Roman" w:hAnsi="Times New Roman" w:cs="Times New Roman"/>
        </w:rPr>
        <w:tag w:val="MENDELEY_BIBLIOGRAPHY"/>
        <w:id w:val="361944624"/>
        <w:placeholder>
          <w:docPart w:val="DefaultPlaceholder_-1854013440"/>
        </w:placeholder>
      </w:sdtPr>
      <w:sdtEndPr/>
      <w:sdtContent>
        <w:p w14:paraId="38386535" w14:textId="77777777" w:rsidR="00763F37" w:rsidRPr="00425B99" w:rsidRDefault="00763F37" w:rsidP="000B7ECB">
          <w:pPr>
            <w:autoSpaceDE w:val="0"/>
            <w:autoSpaceDN w:val="0"/>
            <w:spacing w:after="0" w:line="240" w:lineRule="auto"/>
            <w:ind w:hanging="480"/>
            <w:jc w:val="both"/>
            <w:divId w:val="2141457137"/>
            <w:rPr>
              <w:rFonts w:ascii="Times New Roman" w:eastAsia="Times New Roman" w:hAnsi="Times New Roman" w:cs="Times New Roman"/>
            </w:rPr>
          </w:pPr>
          <w:r w:rsidRPr="00763F37">
            <w:rPr>
              <w:rFonts w:ascii="Times New Roman" w:eastAsia="Times New Roman" w:hAnsi="Times New Roman" w:cs="Times New Roman"/>
            </w:rPr>
            <w:t xml:space="preserve">Adair Oesterle. (2018). </w:t>
          </w:r>
          <w:r w:rsidRPr="00763F37">
            <w:rPr>
              <w:rFonts w:ascii="Times New Roman" w:eastAsia="Times New Roman" w:hAnsi="Times New Roman" w:cs="Times New Roman"/>
              <w:i/>
              <w:iCs/>
            </w:rPr>
            <w:t>Pipette Cookbook 2018</w:t>
          </w:r>
          <w:r w:rsidRPr="00763F37">
            <w:rPr>
              <w:rFonts w:ascii="Times New Roman" w:eastAsia="Times New Roman" w:hAnsi="Times New Roman" w:cs="Times New Roman"/>
            </w:rPr>
            <w:t xml:space="preserve">. </w:t>
          </w:r>
          <w:r w:rsidRPr="00425B99">
            <w:rPr>
              <w:rFonts w:ascii="Times New Roman" w:eastAsia="Times New Roman" w:hAnsi="Times New Roman" w:cs="Times New Roman"/>
            </w:rPr>
            <w:t>Sutter Instrument.</w:t>
          </w:r>
        </w:p>
        <w:p w14:paraId="668F80D0" w14:textId="77777777" w:rsidR="00763F37" w:rsidRPr="00763F37" w:rsidRDefault="00763F37" w:rsidP="000B7ECB">
          <w:pPr>
            <w:autoSpaceDE w:val="0"/>
            <w:autoSpaceDN w:val="0"/>
            <w:spacing w:after="0" w:line="240" w:lineRule="auto"/>
            <w:ind w:hanging="480"/>
            <w:jc w:val="both"/>
            <w:divId w:val="1438867741"/>
            <w:rPr>
              <w:rFonts w:ascii="Times New Roman" w:eastAsia="Times New Roman" w:hAnsi="Times New Roman" w:cs="Times New Roman"/>
            </w:rPr>
          </w:pPr>
          <w:r w:rsidRPr="00425B99">
            <w:rPr>
              <w:rFonts w:ascii="Times New Roman" w:eastAsia="Times New Roman" w:hAnsi="Times New Roman" w:cs="Times New Roman"/>
            </w:rPr>
            <w:t xml:space="preserve">Huyke, D. A., Ramachandran, A., Oyarzun, D. I., Kroll, T., DePonte, D. P., &amp; Santiago, J. G. (2020). </w:t>
          </w:r>
          <w:r w:rsidRPr="00763F37">
            <w:rPr>
              <w:rFonts w:ascii="Times New Roman" w:eastAsia="Times New Roman" w:hAnsi="Times New Roman" w:cs="Times New Roman"/>
            </w:rPr>
            <w:t xml:space="preserve">On the competition between mixing rate and uniformity in a coaxial hydrodynamic focusing mixer. </w:t>
          </w:r>
          <w:r w:rsidRPr="00763F37">
            <w:rPr>
              <w:rFonts w:ascii="Times New Roman" w:eastAsia="Times New Roman" w:hAnsi="Times New Roman" w:cs="Times New Roman"/>
              <w:i/>
              <w:iCs/>
            </w:rPr>
            <w:t>Analytica Chimica Acta</w:t>
          </w:r>
          <w:r w:rsidRPr="00763F37">
            <w:rPr>
              <w:rFonts w:ascii="Times New Roman" w:eastAsia="Times New Roman" w:hAnsi="Times New Roman" w:cs="Times New Roman"/>
            </w:rPr>
            <w:t xml:space="preserve">, </w:t>
          </w:r>
          <w:r w:rsidRPr="00763F37">
            <w:rPr>
              <w:rFonts w:ascii="Times New Roman" w:eastAsia="Times New Roman" w:hAnsi="Times New Roman" w:cs="Times New Roman"/>
              <w:i/>
              <w:iCs/>
            </w:rPr>
            <w:t>1103</w:t>
          </w:r>
          <w:r w:rsidRPr="00763F37">
            <w:rPr>
              <w:rFonts w:ascii="Times New Roman" w:eastAsia="Times New Roman" w:hAnsi="Times New Roman" w:cs="Times New Roman"/>
            </w:rPr>
            <w:t>, 1–10.</w:t>
          </w:r>
        </w:p>
        <w:p w14:paraId="2A4D8E3F" w14:textId="77777777" w:rsidR="00763F37" w:rsidRPr="00763F37" w:rsidRDefault="00763F37" w:rsidP="000B7ECB">
          <w:pPr>
            <w:autoSpaceDE w:val="0"/>
            <w:autoSpaceDN w:val="0"/>
            <w:spacing w:after="0" w:line="240" w:lineRule="auto"/>
            <w:ind w:hanging="480"/>
            <w:jc w:val="both"/>
            <w:divId w:val="899710267"/>
            <w:rPr>
              <w:rFonts w:ascii="Times New Roman" w:eastAsia="Times New Roman" w:hAnsi="Times New Roman" w:cs="Times New Roman"/>
            </w:rPr>
          </w:pPr>
          <w:r w:rsidRPr="00763F37">
            <w:rPr>
              <w:rFonts w:ascii="Times New Roman" w:eastAsia="Times New Roman" w:hAnsi="Times New Roman" w:cs="Times New Roman"/>
            </w:rPr>
            <w:t xml:space="preserve">Huyke, D. A., Ramachandran, A., Ramirez-Neri, O., Guerrero-Cruz, J. A., Gee, L. B., Braun, A., … Santiago, J. G. (2021). Millisecond timescale reactions observed via X-ray spectroscopy in a 3D microfabricated fused silica mixer. </w:t>
          </w:r>
          <w:r w:rsidRPr="00763F37">
            <w:rPr>
              <w:rFonts w:ascii="Times New Roman" w:eastAsia="Times New Roman" w:hAnsi="Times New Roman" w:cs="Times New Roman"/>
              <w:i/>
              <w:iCs/>
            </w:rPr>
            <w:t>Journal of Synchrotron Radiation</w:t>
          </w:r>
          <w:r w:rsidRPr="00763F37">
            <w:rPr>
              <w:rFonts w:ascii="Times New Roman" w:eastAsia="Times New Roman" w:hAnsi="Times New Roman" w:cs="Times New Roman"/>
            </w:rPr>
            <w:t xml:space="preserve">, </w:t>
          </w:r>
          <w:r w:rsidRPr="00763F37">
            <w:rPr>
              <w:rFonts w:ascii="Times New Roman" w:eastAsia="Times New Roman" w:hAnsi="Times New Roman" w:cs="Times New Roman"/>
              <w:i/>
              <w:iCs/>
            </w:rPr>
            <w:t>28</w:t>
          </w:r>
          <w:r w:rsidRPr="00763F37">
            <w:rPr>
              <w:rFonts w:ascii="Times New Roman" w:eastAsia="Times New Roman" w:hAnsi="Times New Roman" w:cs="Times New Roman"/>
            </w:rPr>
            <w:t>, 1100–1113.</w:t>
          </w:r>
        </w:p>
        <w:p w14:paraId="7C56C2D3" w14:textId="77777777" w:rsidR="00763F37" w:rsidRPr="00763F37" w:rsidRDefault="00763F37" w:rsidP="000B7ECB">
          <w:pPr>
            <w:autoSpaceDE w:val="0"/>
            <w:autoSpaceDN w:val="0"/>
            <w:spacing w:after="0" w:line="240" w:lineRule="auto"/>
            <w:ind w:hanging="480"/>
            <w:jc w:val="both"/>
            <w:divId w:val="1581019936"/>
            <w:rPr>
              <w:rFonts w:ascii="Times New Roman" w:eastAsia="Times New Roman" w:hAnsi="Times New Roman" w:cs="Times New Roman"/>
            </w:rPr>
          </w:pPr>
          <w:r w:rsidRPr="00763F37">
            <w:rPr>
              <w:rFonts w:ascii="Times New Roman" w:eastAsia="Times New Roman" w:hAnsi="Times New Roman" w:cs="Times New Roman"/>
            </w:rPr>
            <w:t xml:space="preserve">Ismail, A. S., Yao, J., Xia, H. H., &amp; Stark, J. P. W. (2018). Breakup Length of Electrified Liquid Jets: Scaling Laws and Applications. </w:t>
          </w:r>
          <w:r w:rsidRPr="00763F37">
            <w:rPr>
              <w:rFonts w:ascii="Times New Roman" w:eastAsia="Times New Roman" w:hAnsi="Times New Roman" w:cs="Times New Roman"/>
              <w:i/>
              <w:iCs/>
            </w:rPr>
            <w:t>Physical Review Applied</w:t>
          </w:r>
          <w:r w:rsidRPr="00763F37">
            <w:rPr>
              <w:rFonts w:ascii="Times New Roman" w:eastAsia="Times New Roman" w:hAnsi="Times New Roman" w:cs="Times New Roman"/>
            </w:rPr>
            <w:t xml:space="preserve">, </w:t>
          </w:r>
          <w:r w:rsidRPr="00763F37">
            <w:rPr>
              <w:rFonts w:ascii="Times New Roman" w:eastAsia="Times New Roman" w:hAnsi="Times New Roman" w:cs="Times New Roman"/>
              <w:i/>
              <w:iCs/>
            </w:rPr>
            <w:t>10</w:t>
          </w:r>
          <w:r w:rsidRPr="00763F37">
            <w:rPr>
              <w:rFonts w:ascii="Times New Roman" w:eastAsia="Times New Roman" w:hAnsi="Times New Roman" w:cs="Times New Roman"/>
            </w:rPr>
            <w:t>, 064010.</w:t>
          </w:r>
        </w:p>
        <w:p w14:paraId="277D24D8" w14:textId="77777777" w:rsidR="00763F37" w:rsidRPr="00763F37" w:rsidRDefault="00763F37" w:rsidP="000B7ECB">
          <w:pPr>
            <w:autoSpaceDE w:val="0"/>
            <w:autoSpaceDN w:val="0"/>
            <w:spacing w:after="0" w:line="240" w:lineRule="auto"/>
            <w:ind w:hanging="480"/>
            <w:jc w:val="both"/>
            <w:divId w:val="1191265563"/>
            <w:rPr>
              <w:rFonts w:ascii="Times New Roman" w:eastAsia="Times New Roman" w:hAnsi="Times New Roman" w:cs="Times New Roman"/>
            </w:rPr>
          </w:pPr>
          <w:r w:rsidRPr="00763F37">
            <w:rPr>
              <w:rFonts w:ascii="Times New Roman" w:eastAsia="Times New Roman" w:hAnsi="Times New Roman" w:cs="Times New Roman"/>
            </w:rPr>
            <w:t xml:space="preserve">Sutter instrument. (2020). </w:t>
          </w:r>
          <w:r w:rsidRPr="00763F37">
            <w:rPr>
              <w:rFonts w:ascii="Times New Roman" w:eastAsia="Times New Roman" w:hAnsi="Times New Roman" w:cs="Times New Roman"/>
              <w:i/>
              <w:iCs/>
            </w:rPr>
            <w:t>P-2000 Laser-Based Micropipette Puller System Operation Manual</w:t>
          </w:r>
          <w:r w:rsidRPr="00763F37">
            <w:rPr>
              <w:rFonts w:ascii="Times New Roman" w:eastAsia="Times New Roman" w:hAnsi="Times New Roman" w:cs="Times New Roman"/>
            </w:rPr>
            <w:t>. Sutter Instrument.</w:t>
          </w:r>
        </w:p>
        <w:p w14:paraId="06FB469E" w14:textId="77777777" w:rsidR="00763F37" w:rsidRPr="00763F37" w:rsidRDefault="00763F37" w:rsidP="000B7ECB">
          <w:pPr>
            <w:autoSpaceDE w:val="0"/>
            <w:autoSpaceDN w:val="0"/>
            <w:spacing w:after="0" w:line="240" w:lineRule="auto"/>
            <w:ind w:hanging="480"/>
            <w:jc w:val="both"/>
            <w:divId w:val="1152215201"/>
            <w:rPr>
              <w:rFonts w:ascii="Times New Roman" w:eastAsia="Times New Roman" w:hAnsi="Times New Roman" w:cs="Times New Roman"/>
            </w:rPr>
          </w:pPr>
          <w:r w:rsidRPr="00763F37">
            <w:rPr>
              <w:rFonts w:ascii="Times New Roman" w:eastAsia="Times New Roman" w:hAnsi="Times New Roman" w:cs="Times New Roman"/>
            </w:rPr>
            <w:t xml:space="preserve">White, F. M. (2006). </w:t>
          </w:r>
          <w:r w:rsidRPr="00763F37">
            <w:rPr>
              <w:rFonts w:ascii="Times New Roman" w:eastAsia="Times New Roman" w:hAnsi="Times New Roman" w:cs="Times New Roman"/>
              <w:i/>
              <w:iCs/>
            </w:rPr>
            <w:t>Viscous Fluid Flow</w:t>
          </w:r>
          <w:r w:rsidRPr="00763F37">
            <w:rPr>
              <w:rFonts w:ascii="Times New Roman" w:eastAsia="Times New Roman" w:hAnsi="Times New Roman" w:cs="Times New Roman"/>
            </w:rPr>
            <w:t xml:space="preserve"> (Third Edition). McGraw-Hill.</w:t>
          </w:r>
        </w:p>
        <w:p w14:paraId="37620964" w14:textId="70D0CE32" w:rsidR="00367BBF" w:rsidRPr="00763F37" w:rsidRDefault="00763F37" w:rsidP="000B7ECB">
          <w:pPr>
            <w:autoSpaceDE w:val="0"/>
            <w:autoSpaceDN w:val="0"/>
            <w:spacing w:after="0" w:line="240" w:lineRule="auto"/>
            <w:jc w:val="both"/>
            <w:rPr>
              <w:rFonts w:ascii="Times New Roman" w:hAnsi="Times New Roman" w:cs="Times New Roman"/>
            </w:rPr>
          </w:pPr>
          <w:r w:rsidRPr="00763F37">
            <w:rPr>
              <w:rFonts w:ascii="Times New Roman" w:eastAsia="Times New Roman" w:hAnsi="Times New Roman" w:cs="Times New Roman"/>
            </w:rPr>
            <w:t> </w:t>
          </w:r>
        </w:p>
      </w:sdtContent>
    </w:sdt>
    <w:sectPr w:rsidR="00367BBF" w:rsidRPr="00763F37">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2F253" w14:textId="77777777" w:rsidR="00C54693" w:rsidRDefault="00C54693">
      <w:pPr>
        <w:spacing w:after="0" w:line="240" w:lineRule="auto"/>
      </w:pPr>
      <w:r>
        <w:separator/>
      </w:r>
    </w:p>
  </w:endnote>
  <w:endnote w:type="continuationSeparator" w:id="0">
    <w:p w14:paraId="70C64BF9" w14:textId="77777777" w:rsidR="00C54693" w:rsidRDefault="00C54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647990"/>
      <w:docPartObj>
        <w:docPartGallery w:val="Page Numbers (Bottom of Page)"/>
        <w:docPartUnique/>
      </w:docPartObj>
    </w:sdtPr>
    <w:sdtEndPr>
      <w:rPr>
        <w:rFonts w:ascii="Times New Roman" w:hAnsi="Times New Roman" w:cs="Times New Roman"/>
        <w:noProof/>
        <w:sz w:val="24"/>
        <w:szCs w:val="24"/>
      </w:rPr>
    </w:sdtEndPr>
    <w:sdtContent>
      <w:p w14:paraId="5268FF94" w14:textId="77777777" w:rsidR="00A027A9" w:rsidRPr="00564A7D" w:rsidRDefault="00A027A9" w:rsidP="00C05604">
        <w:pPr>
          <w:pStyle w:val="Pieddepage"/>
          <w:jc w:val="center"/>
          <w:rPr>
            <w:rFonts w:ascii="Times New Roman" w:hAnsi="Times New Roman" w:cs="Times New Roman"/>
            <w:sz w:val="24"/>
            <w:szCs w:val="24"/>
          </w:rPr>
        </w:pPr>
        <w:r w:rsidRPr="00564A7D">
          <w:rPr>
            <w:rFonts w:ascii="Times New Roman" w:hAnsi="Times New Roman" w:cs="Times New Roman"/>
            <w:sz w:val="24"/>
            <w:szCs w:val="24"/>
          </w:rPr>
          <w:fldChar w:fldCharType="begin"/>
        </w:r>
        <w:r w:rsidRPr="00564A7D">
          <w:rPr>
            <w:rFonts w:ascii="Times New Roman" w:hAnsi="Times New Roman" w:cs="Times New Roman"/>
            <w:sz w:val="24"/>
            <w:szCs w:val="24"/>
          </w:rPr>
          <w:instrText xml:space="preserve"> PAGE   \* MERGEFORMAT </w:instrText>
        </w:r>
        <w:r w:rsidRPr="00564A7D">
          <w:rPr>
            <w:rFonts w:ascii="Times New Roman" w:hAnsi="Times New Roman" w:cs="Times New Roman"/>
            <w:sz w:val="24"/>
            <w:szCs w:val="24"/>
          </w:rPr>
          <w:fldChar w:fldCharType="separate"/>
        </w:r>
        <w:r>
          <w:rPr>
            <w:rFonts w:ascii="Times New Roman" w:hAnsi="Times New Roman" w:cs="Times New Roman"/>
            <w:noProof/>
            <w:sz w:val="24"/>
            <w:szCs w:val="24"/>
          </w:rPr>
          <w:t>7</w:t>
        </w:r>
        <w:r w:rsidRPr="00564A7D">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217FC" w14:textId="77777777" w:rsidR="00C54693" w:rsidRDefault="00C54693">
      <w:pPr>
        <w:spacing w:after="0" w:line="240" w:lineRule="auto"/>
      </w:pPr>
      <w:r>
        <w:separator/>
      </w:r>
    </w:p>
  </w:footnote>
  <w:footnote w:type="continuationSeparator" w:id="0">
    <w:p w14:paraId="03946567" w14:textId="77777777" w:rsidR="00C54693" w:rsidRDefault="00C546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C84"/>
    <w:rsid w:val="000004BA"/>
    <w:rsid w:val="00002F09"/>
    <w:rsid w:val="000108C5"/>
    <w:rsid w:val="000121D4"/>
    <w:rsid w:val="00012768"/>
    <w:rsid w:val="000171D2"/>
    <w:rsid w:val="00021873"/>
    <w:rsid w:val="00023220"/>
    <w:rsid w:val="000251E2"/>
    <w:rsid w:val="00026BDA"/>
    <w:rsid w:val="00027ABB"/>
    <w:rsid w:val="000302D5"/>
    <w:rsid w:val="0003064C"/>
    <w:rsid w:val="00032464"/>
    <w:rsid w:val="000368F1"/>
    <w:rsid w:val="000506FF"/>
    <w:rsid w:val="00054B02"/>
    <w:rsid w:val="0005644C"/>
    <w:rsid w:val="00056B58"/>
    <w:rsid w:val="000579D9"/>
    <w:rsid w:val="00060360"/>
    <w:rsid w:val="00064792"/>
    <w:rsid w:val="00064FBB"/>
    <w:rsid w:val="000657BA"/>
    <w:rsid w:val="00070C70"/>
    <w:rsid w:val="0007302B"/>
    <w:rsid w:val="000742CC"/>
    <w:rsid w:val="00075BEC"/>
    <w:rsid w:val="00076708"/>
    <w:rsid w:val="00082C43"/>
    <w:rsid w:val="000836EA"/>
    <w:rsid w:val="00085E50"/>
    <w:rsid w:val="00090587"/>
    <w:rsid w:val="00091D36"/>
    <w:rsid w:val="00097CCB"/>
    <w:rsid w:val="00097E09"/>
    <w:rsid w:val="000A7B00"/>
    <w:rsid w:val="000A7F88"/>
    <w:rsid w:val="000B30FE"/>
    <w:rsid w:val="000B3BE0"/>
    <w:rsid w:val="000B6FB2"/>
    <w:rsid w:val="000B7ECB"/>
    <w:rsid w:val="000C24B0"/>
    <w:rsid w:val="000C4EC3"/>
    <w:rsid w:val="000C5728"/>
    <w:rsid w:val="000C5744"/>
    <w:rsid w:val="000D54F8"/>
    <w:rsid w:val="000D67B9"/>
    <w:rsid w:val="000D76F5"/>
    <w:rsid w:val="000E458F"/>
    <w:rsid w:val="000E6DD1"/>
    <w:rsid w:val="000F2BA9"/>
    <w:rsid w:val="001013B3"/>
    <w:rsid w:val="001021FC"/>
    <w:rsid w:val="0010383A"/>
    <w:rsid w:val="00103B37"/>
    <w:rsid w:val="001052B7"/>
    <w:rsid w:val="00106E36"/>
    <w:rsid w:val="00107A4A"/>
    <w:rsid w:val="00107EAA"/>
    <w:rsid w:val="00117B3A"/>
    <w:rsid w:val="00120215"/>
    <w:rsid w:val="00123F8C"/>
    <w:rsid w:val="00130D91"/>
    <w:rsid w:val="0013130A"/>
    <w:rsid w:val="00131EDF"/>
    <w:rsid w:val="001327F5"/>
    <w:rsid w:val="00133C70"/>
    <w:rsid w:val="00136B81"/>
    <w:rsid w:val="00137532"/>
    <w:rsid w:val="001417BF"/>
    <w:rsid w:val="00142301"/>
    <w:rsid w:val="0014394E"/>
    <w:rsid w:val="00143F1F"/>
    <w:rsid w:val="00145A5D"/>
    <w:rsid w:val="00150260"/>
    <w:rsid w:val="00151333"/>
    <w:rsid w:val="001521A7"/>
    <w:rsid w:val="00155397"/>
    <w:rsid w:val="0015540E"/>
    <w:rsid w:val="0015575A"/>
    <w:rsid w:val="00157E9F"/>
    <w:rsid w:val="001613E2"/>
    <w:rsid w:val="00162AAB"/>
    <w:rsid w:val="00165710"/>
    <w:rsid w:val="00172222"/>
    <w:rsid w:val="00172A17"/>
    <w:rsid w:val="00174787"/>
    <w:rsid w:val="00176F17"/>
    <w:rsid w:val="00176FB1"/>
    <w:rsid w:val="0018124D"/>
    <w:rsid w:val="00181649"/>
    <w:rsid w:val="00182182"/>
    <w:rsid w:val="00185875"/>
    <w:rsid w:val="00193121"/>
    <w:rsid w:val="00193C89"/>
    <w:rsid w:val="00194E89"/>
    <w:rsid w:val="001955D1"/>
    <w:rsid w:val="00195A87"/>
    <w:rsid w:val="0019650C"/>
    <w:rsid w:val="001968B0"/>
    <w:rsid w:val="00197C57"/>
    <w:rsid w:val="00197FC2"/>
    <w:rsid w:val="001A0CD4"/>
    <w:rsid w:val="001A1167"/>
    <w:rsid w:val="001A1321"/>
    <w:rsid w:val="001A3D10"/>
    <w:rsid w:val="001A6465"/>
    <w:rsid w:val="001A752A"/>
    <w:rsid w:val="001A7FEB"/>
    <w:rsid w:val="001B0EB0"/>
    <w:rsid w:val="001B0FA2"/>
    <w:rsid w:val="001B3BC6"/>
    <w:rsid w:val="001B4ECF"/>
    <w:rsid w:val="001C209A"/>
    <w:rsid w:val="001C245A"/>
    <w:rsid w:val="001C2547"/>
    <w:rsid w:val="001C25D4"/>
    <w:rsid w:val="001C283F"/>
    <w:rsid w:val="001C4545"/>
    <w:rsid w:val="001C771A"/>
    <w:rsid w:val="001D0357"/>
    <w:rsid w:val="001D1C96"/>
    <w:rsid w:val="001D4812"/>
    <w:rsid w:val="001D762B"/>
    <w:rsid w:val="001E15A1"/>
    <w:rsid w:val="001E1811"/>
    <w:rsid w:val="001E2A36"/>
    <w:rsid w:val="001E4740"/>
    <w:rsid w:val="001E4DC7"/>
    <w:rsid w:val="001E52EB"/>
    <w:rsid w:val="001E562E"/>
    <w:rsid w:val="001E67B1"/>
    <w:rsid w:val="001E759E"/>
    <w:rsid w:val="001F0419"/>
    <w:rsid w:val="001F30F6"/>
    <w:rsid w:val="001F5B9F"/>
    <w:rsid w:val="001F6E19"/>
    <w:rsid w:val="0020240C"/>
    <w:rsid w:val="0020515A"/>
    <w:rsid w:val="00206982"/>
    <w:rsid w:val="00207D1F"/>
    <w:rsid w:val="002143BD"/>
    <w:rsid w:val="00214BBC"/>
    <w:rsid w:val="00214FEF"/>
    <w:rsid w:val="00216658"/>
    <w:rsid w:val="00221BB1"/>
    <w:rsid w:val="00223F97"/>
    <w:rsid w:val="0022472E"/>
    <w:rsid w:val="00224D34"/>
    <w:rsid w:val="0022620E"/>
    <w:rsid w:val="0022696B"/>
    <w:rsid w:val="00230E0F"/>
    <w:rsid w:val="00232139"/>
    <w:rsid w:val="00235F03"/>
    <w:rsid w:val="00237105"/>
    <w:rsid w:val="00240FAD"/>
    <w:rsid w:val="00244AEC"/>
    <w:rsid w:val="0024521D"/>
    <w:rsid w:val="00246239"/>
    <w:rsid w:val="002477E0"/>
    <w:rsid w:val="002518BB"/>
    <w:rsid w:val="00251AD1"/>
    <w:rsid w:val="00252A7C"/>
    <w:rsid w:val="00255ECD"/>
    <w:rsid w:val="002570AA"/>
    <w:rsid w:val="0026208C"/>
    <w:rsid w:val="002626FD"/>
    <w:rsid w:val="00262FAD"/>
    <w:rsid w:val="00270B15"/>
    <w:rsid w:val="0027113D"/>
    <w:rsid w:val="00271484"/>
    <w:rsid w:val="002714B2"/>
    <w:rsid w:val="00273657"/>
    <w:rsid w:val="0027701C"/>
    <w:rsid w:val="00283289"/>
    <w:rsid w:val="00285F3A"/>
    <w:rsid w:val="002879D4"/>
    <w:rsid w:val="00287A8B"/>
    <w:rsid w:val="00287EE3"/>
    <w:rsid w:val="002915E4"/>
    <w:rsid w:val="00291B44"/>
    <w:rsid w:val="00291F41"/>
    <w:rsid w:val="00292CBF"/>
    <w:rsid w:val="00292CDA"/>
    <w:rsid w:val="00295532"/>
    <w:rsid w:val="00295CD5"/>
    <w:rsid w:val="00296D2C"/>
    <w:rsid w:val="002A33E7"/>
    <w:rsid w:val="002A3546"/>
    <w:rsid w:val="002A5D42"/>
    <w:rsid w:val="002A7180"/>
    <w:rsid w:val="002A7B7B"/>
    <w:rsid w:val="002A7BEE"/>
    <w:rsid w:val="002B057B"/>
    <w:rsid w:val="002B2401"/>
    <w:rsid w:val="002B27AC"/>
    <w:rsid w:val="002B35B0"/>
    <w:rsid w:val="002B5CE7"/>
    <w:rsid w:val="002C0C3C"/>
    <w:rsid w:val="002C1D5B"/>
    <w:rsid w:val="002C2813"/>
    <w:rsid w:val="002C7909"/>
    <w:rsid w:val="002D36D1"/>
    <w:rsid w:val="002D562C"/>
    <w:rsid w:val="002D73AE"/>
    <w:rsid w:val="002E3635"/>
    <w:rsid w:val="002E42A0"/>
    <w:rsid w:val="002E73CB"/>
    <w:rsid w:val="002E7C02"/>
    <w:rsid w:val="002F0E5B"/>
    <w:rsid w:val="002F1398"/>
    <w:rsid w:val="002F1EE5"/>
    <w:rsid w:val="002F2C8C"/>
    <w:rsid w:val="002F36E1"/>
    <w:rsid w:val="002F3F7D"/>
    <w:rsid w:val="00302455"/>
    <w:rsid w:val="0030656D"/>
    <w:rsid w:val="00311BDF"/>
    <w:rsid w:val="0031560C"/>
    <w:rsid w:val="00317D94"/>
    <w:rsid w:val="003200D0"/>
    <w:rsid w:val="00320A0E"/>
    <w:rsid w:val="0032228F"/>
    <w:rsid w:val="00323C67"/>
    <w:rsid w:val="003244AD"/>
    <w:rsid w:val="00325181"/>
    <w:rsid w:val="0032600A"/>
    <w:rsid w:val="003270CF"/>
    <w:rsid w:val="0033071C"/>
    <w:rsid w:val="00330EFF"/>
    <w:rsid w:val="00333967"/>
    <w:rsid w:val="0033449D"/>
    <w:rsid w:val="00340990"/>
    <w:rsid w:val="00341DEC"/>
    <w:rsid w:val="00345BC7"/>
    <w:rsid w:val="00346EE3"/>
    <w:rsid w:val="00347C2E"/>
    <w:rsid w:val="003519D6"/>
    <w:rsid w:val="00352EA7"/>
    <w:rsid w:val="0035435A"/>
    <w:rsid w:val="00354372"/>
    <w:rsid w:val="00354E29"/>
    <w:rsid w:val="00360D76"/>
    <w:rsid w:val="003623B4"/>
    <w:rsid w:val="00362766"/>
    <w:rsid w:val="00362AFA"/>
    <w:rsid w:val="00363B0F"/>
    <w:rsid w:val="00365F9B"/>
    <w:rsid w:val="003666FA"/>
    <w:rsid w:val="00367BBF"/>
    <w:rsid w:val="0037084A"/>
    <w:rsid w:val="00370884"/>
    <w:rsid w:val="00371B84"/>
    <w:rsid w:val="00372D36"/>
    <w:rsid w:val="00373B15"/>
    <w:rsid w:val="00377777"/>
    <w:rsid w:val="00377D53"/>
    <w:rsid w:val="00381743"/>
    <w:rsid w:val="00382461"/>
    <w:rsid w:val="00382AE0"/>
    <w:rsid w:val="00383D26"/>
    <w:rsid w:val="00383DB6"/>
    <w:rsid w:val="00384CBD"/>
    <w:rsid w:val="0038523D"/>
    <w:rsid w:val="00390A3D"/>
    <w:rsid w:val="003925DA"/>
    <w:rsid w:val="003964C5"/>
    <w:rsid w:val="003A0691"/>
    <w:rsid w:val="003A2042"/>
    <w:rsid w:val="003A228C"/>
    <w:rsid w:val="003A2845"/>
    <w:rsid w:val="003A3A35"/>
    <w:rsid w:val="003A63F5"/>
    <w:rsid w:val="003A6A09"/>
    <w:rsid w:val="003B0445"/>
    <w:rsid w:val="003B7B54"/>
    <w:rsid w:val="003C32F4"/>
    <w:rsid w:val="003C6A29"/>
    <w:rsid w:val="003C7822"/>
    <w:rsid w:val="003C7F6A"/>
    <w:rsid w:val="003D0638"/>
    <w:rsid w:val="003D2682"/>
    <w:rsid w:val="003D3632"/>
    <w:rsid w:val="003D5517"/>
    <w:rsid w:val="003E0A63"/>
    <w:rsid w:val="003E10DD"/>
    <w:rsid w:val="003E2E6B"/>
    <w:rsid w:val="003E643E"/>
    <w:rsid w:val="003E6F61"/>
    <w:rsid w:val="003E7484"/>
    <w:rsid w:val="003F0EE2"/>
    <w:rsid w:val="003F0FC2"/>
    <w:rsid w:val="003F41B8"/>
    <w:rsid w:val="003F5303"/>
    <w:rsid w:val="003F569C"/>
    <w:rsid w:val="004035E9"/>
    <w:rsid w:val="00403F2E"/>
    <w:rsid w:val="004047AD"/>
    <w:rsid w:val="00413024"/>
    <w:rsid w:val="004159A6"/>
    <w:rsid w:val="00416EB2"/>
    <w:rsid w:val="004178C8"/>
    <w:rsid w:val="00417BAA"/>
    <w:rsid w:val="00421CA7"/>
    <w:rsid w:val="00422E19"/>
    <w:rsid w:val="00425B99"/>
    <w:rsid w:val="00425F54"/>
    <w:rsid w:val="004262C3"/>
    <w:rsid w:val="00426B67"/>
    <w:rsid w:val="00433EE1"/>
    <w:rsid w:val="00435A5F"/>
    <w:rsid w:val="00435C7A"/>
    <w:rsid w:val="0043696B"/>
    <w:rsid w:val="004373A7"/>
    <w:rsid w:val="0044552A"/>
    <w:rsid w:val="0044746C"/>
    <w:rsid w:val="004477EE"/>
    <w:rsid w:val="00447830"/>
    <w:rsid w:val="00447C3A"/>
    <w:rsid w:val="0045004A"/>
    <w:rsid w:val="00452495"/>
    <w:rsid w:val="0045304A"/>
    <w:rsid w:val="00461190"/>
    <w:rsid w:val="004613B0"/>
    <w:rsid w:val="004622CE"/>
    <w:rsid w:val="00470981"/>
    <w:rsid w:val="00470E36"/>
    <w:rsid w:val="004766B9"/>
    <w:rsid w:val="00477CB1"/>
    <w:rsid w:val="00482AAF"/>
    <w:rsid w:val="004833CD"/>
    <w:rsid w:val="00483CA7"/>
    <w:rsid w:val="00483F0D"/>
    <w:rsid w:val="004908AD"/>
    <w:rsid w:val="004A29F4"/>
    <w:rsid w:val="004A2F6D"/>
    <w:rsid w:val="004A5853"/>
    <w:rsid w:val="004A5BF3"/>
    <w:rsid w:val="004A7AE0"/>
    <w:rsid w:val="004B3E74"/>
    <w:rsid w:val="004B4ACC"/>
    <w:rsid w:val="004B6A5D"/>
    <w:rsid w:val="004C0E9D"/>
    <w:rsid w:val="004C19F5"/>
    <w:rsid w:val="004C1FFB"/>
    <w:rsid w:val="004C2054"/>
    <w:rsid w:val="004C410B"/>
    <w:rsid w:val="004C4F89"/>
    <w:rsid w:val="004C5B74"/>
    <w:rsid w:val="004D759F"/>
    <w:rsid w:val="004E0914"/>
    <w:rsid w:val="004E1BD1"/>
    <w:rsid w:val="004E51EB"/>
    <w:rsid w:val="004E523B"/>
    <w:rsid w:val="004E5A4C"/>
    <w:rsid w:val="004E617F"/>
    <w:rsid w:val="004E6BC5"/>
    <w:rsid w:val="004F0864"/>
    <w:rsid w:val="004F3233"/>
    <w:rsid w:val="00500723"/>
    <w:rsid w:val="005029C3"/>
    <w:rsid w:val="00506629"/>
    <w:rsid w:val="0050720A"/>
    <w:rsid w:val="00507AC2"/>
    <w:rsid w:val="00513989"/>
    <w:rsid w:val="00516B4F"/>
    <w:rsid w:val="00520F9B"/>
    <w:rsid w:val="00521336"/>
    <w:rsid w:val="00522836"/>
    <w:rsid w:val="00523E81"/>
    <w:rsid w:val="005247A7"/>
    <w:rsid w:val="00525A6F"/>
    <w:rsid w:val="0052660A"/>
    <w:rsid w:val="00534E42"/>
    <w:rsid w:val="0054099A"/>
    <w:rsid w:val="00542CD3"/>
    <w:rsid w:val="00545566"/>
    <w:rsid w:val="00547D1F"/>
    <w:rsid w:val="00551134"/>
    <w:rsid w:val="00552744"/>
    <w:rsid w:val="00552B41"/>
    <w:rsid w:val="005550A0"/>
    <w:rsid w:val="00557076"/>
    <w:rsid w:val="005617FA"/>
    <w:rsid w:val="00563061"/>
    <w:rsid w:val="005635DE"/>
    <w:rsid w:val="00565776"/>
    <w:rsid w:val="005657CB"/>
    <w:rsid w:val="005663EE"/>
    <w:rsid w:val="00567312"/>
    <w:rsid w:val="0056778A"/>
    <w:rsid w:val="005722DF"/>
    <w:rsid w:val="00572910"/>
    <w:rsid w:val="00572ECE"/>
    <w:rsid w:val="0057360A"/>
    <w:rsid w:val="00582044"/>
    <w:rsid w:val="005821AE"/>
    <w:rsid w:val="00582C21"/>
    <w:rsid w:val="00582EB9"/>
    <w:rsid w:val="005833B1"/>
    <w:rsid w:val="0058451A"/>
    <w:rsid w:val="00592C04"/>
    <w:rsid w:val="005933BB"/>
    <w:rsid w:val="00593D0D"/>
    <w:rsid w:val="005951B4"/>
    <w:rsid w:val="005956FB"/>
    <w:rsid w:val="005A074A"/>
    <w:rsid w:val="005A4104"/>
    <w:rsid w:val="005A4CF3"/>
    <w:rsid w:val="005B747C"/>
    <w:rsid w:val="005B77FB"/>
    <w:rsid w:val="005C06DF"/>
    <w:rsid w:val="005C0D76"/>
    <w:rsid w:val="005C1F8C"/>
    <w:rsid w:val="005C333A"/>
    <w:rsid w:val="005C6AA8"/>
    <w:rsid w:val="005C7E51"/>
    <w:rsid w:val="005D081F"/>
    <w:rsid w:val="005D2001"/>
    <w:rsid w:val="005D21DB"/>
    <w:rsid w:val="005D22DB"/>
    <w:rsid w:val="005D277B"/>
    <w:rsid w:val="005D281B"/>
    <w:rsid w:val="005D5E25"/>
    <w:rsid w:val="005D789A"/>
    <w:rsid w:val="005E0B2B"/>
    <w:rsid w:val="005E2624"/>
    <w:rsid w:val="005E364E"/>
    <w:rsid w:val="005E3924"/>
    <w:rsid w:val="005E3B8A"/>
    <w:rsid w:val="005E422C"/>
    <w:rsid w:val="005E5EB0"/>
    <w:rsid w:val="005F20F7"/>
    <w:rsid w:val="005F290B"/>
    <w:rsid w:val="005F2AA9"/>
    <w:rsid w:val="005F3ECD"/>
    <w:rsid w:val="005F4BF1"/>
    <w:rsid w:val="005F510E"/>
    <w:rsid w:val="005F56B7"/>
    <w:rsid w:val="005F5848"/>
    <w:rsid w:val="00603364"/>
    <w:rsid w:val="00606ED9"/>
    <w:rsid w:val="00611CE6"/>
    <w:rsid w:val="00616E94"/>
    <w:rsid w:val="00620499"/>
    <w:rsid w:val="00623887"/>
    <w:rsid w:val="00624E89"/>
    <w:rsid w:val="0062726E"/>
    <w:rsid w:val="006315BA"/>
    <w:rsid w:val="0063190B"/>
    <w:rsid w:val="00636AA3"/>
    <w:rsid w:val="00641B98"/>
    <w:rsid w:val="00643B19"/>
    <w:rsid w:val="00646E76"/>
    <w:rsid w:val="00647086"/>
    <w:rsid w:val="00647949"/>
    <w:rsid w:val="006514D7"/>
    <w:rsid w:val="006517C8"/>
    <w:rsid w:val="00653F23"/>
    <w:rsid w:val="00654ED8"/>
    <w:rsid w:val="00655803"/>
    <w:rsid w:val="00663848"/>
    <w:rsid w:val="00663CE0"/>
    <w:rsid w:val="00670605"/>
    <w:rsid w:val="0067281B"/>
    <w:rsid w:val="006730C6"/>
    <w:rsid w:val="006757DF"/>
    <w:rsid w:val="0067628D"/>
    <w:rsid w:val="00680259"/>
    <w:rsid w:val="00687D59"/>
    <w:rsid w:val="00693A03"/>
    <w:rsid w:val="006973E3"/>
    <w:rsid w:val="00697408"/>
    <w:rsid w:val="006A0ABD"/>
    <w:rsid w:val="006A0BF1"/>
    <w:rsid w:val="006A2434"/>
    <w:rsid w:val="006A5F1E"/>
    <w:rsid w:val="006B055F"/>
    <w:rsid w:val="006B1850"/>
    <w:rsid w:val="006B3751"/>
    <w:rsid w:val="006B37E9"/>
    <w:rsid w:val="006B50C3"/>
    <w:rsid w:val="006B570C"/>
    <w:rsid w:val="006B6140"/>
    <w:rsid w:val="006B6D7A"/>
    <w:rsid w:val="006C2FE0"/>
    <w:rsid w:val="006C5A5D"/>
    <w:rsid w:val="006C7E88"/>
    <w:rsid w:val="006D0D77"/>
    <w:rsid w:val="006D1450"/>
    <w:rsid w:val="006D2E54"/>
    <w:rsid w:val="006D40BE"/>
    <w:rsid w:val="006D79ED"/>
    <w:rsid w:val="006E3EBC"/>
    <w:rsid w:val="006E4975"/>
    <w:rsid w:val="006E49D4"/>
    <w:rsid w:val="006E4AF1"/>
    <w:rsid w:val="006E4CC3"/>
    <w:rsid w:val="006E6429"/>
    <w:rsid w:val="006F2048"/>
    <w:rsid w:val="006F4743"/>
    <w:rsid w:val="006F76BC"/>
    <w:rsid w:val="006F7EC7"/>
    <w:rsid w:val="0070159A"/>
    <w:rsid w:val="00702F1C"/>
    <w:rsid w:val="00707AAC"/>
    <w:rsid w:val="00707B9A"/>
    <w:rsid w:val="007102D6"/>
    <w:rsid w:val="00712E95"/>
    <w:rsid w:val="00721BAD"/>
    <w:rsid w:val="007261BD"/>
    <w:rsid w:val="0072681E"/>
    <w:rsid w:val="0072746F"/>
    <w:rsid w:val="007317F0"/>
    <w:rsid w:val="00734A00"/>
    <w:rsid w:val="00737AAC"/>
    <w:rsid w:val="00740117"/>
    <w:rsid w:val="00746C51"/>
    <w:rsid w:val="007509CF"/>
    <w:rsid w:val="007518F0"/>
    <w:rsid w:val="007531D7"/>
    <w:rsid w:val="007541FF"/>
    <w:rsid w:val="00762023"/>
    <w:rsid w:val="007620D5"/>
    <w:rsid w:val="00763D9E"/>
    <w:rsid w:val="00763F37"/>
    <w:rsid w:val="00771DA3"/>
    <w:rsid w:val="00772C3C"/>
    <w:rsid w:val="00773B04"/>
    <w:rsid w:val="00774483"/>
    <w:rsid w:val="0077663D"/>
    <w:rsid w:val="007779F5"/>
    <w:rsid w:val="00780BFD"/>
    <w:rsid w:val="00781611"/>
    <w:rsid w:val="00787E4A"/>
    <w:rsid w:val="007914E1"/>
    <w:rsid w:val="0079238C"/>
    <w:rsid w:val="007930DE"/>
    <w:rsid w:val="007A1EAF"/>
    <w:rsid w:val="007A3864"/>
    <w:rsid w:val="007A6546"/>
    <w:rsid w:val="007A6777"/>
    <w:rsid w:val="007C1FC0"/>
    <w:rsid w:val="007C262E"/>
    <w:rsid w:val="007C2AB8"/>
    <w:rsid w:val="007C3D3D"/>
    <w:rsid w:val="007C3F5A"/>
    <w:rsid w:val="007C6B48"/>
    <w:rsid w:val="007D1733"/>
    <w:rsid w:val="007D3AAE"/>
    <w:rsid w:val="007D4998"/>
    <w:rsid w:val="007D5162"/>
    <w:rsid w:val="007D6FB6"/>
    <w:rsid w:val="007E2CC1"/>
    <w:rsid w:val="007E48DD"/>
    <w:rsid w:val="007E5A42"/>
    <w:rsid w:val="007E6BAB"/>
    <w:rsid w:val="007E7D29"/>
    <w:rsid w:val="007F1EC4"/>
    <w:rsid w:val="007F3127"/>
    <w:rsid w:val="007F3567"/>
    <w:rsid w:val="00800308"/>
    <w:rsid w:val="008018BF"/>
    <w:rsid w:val="008064C3"/>
    <w:rsid w:val="00807B32"/>
    <w:rsid w:val="008137BB"/>
    <w:rsid w:val="008157BD"/>
    <w:rsid w:val="0081660E"/>
    <w:rsid w:val="00816E83"/>
    <w:rsid w:val="00820418"/>
    <w:rsid w:val="00823672"/>
    <w:rsid w:val="00825831"/>
    <w:rsid w:val="00826A70"/>
    <w:rsid w:val="00831F0B"/>
    <w:rsid w:val="008320A9"/>
    <w:rsid w:val="00835196"/>
    <w:rsid w:val="008358EE"/>
    <w:rsid w:val="00835A0F"/>
    <w:rsid w:val="00851560"/>
    <w:rsid w:val="00853231"/>
    <w:rsid w:val="0086132C"/>
    <w:rsid w:val="00861454"/>
    <w:rsid w:val="00862A1B"/>
    <w:rsid w:val="008673D0"/>
    <w:rsid w:val="00873B29"/>
    <w:rsid w:val="00875198"/>
    <w:rsid w:val="00881BA6"/>
    <w:rsid w:val="008826FF"/>
    <w:rsid w:val="008832CB"/>
    <w:rsid w:val="00885F92"/>
    <w:rsid w:val="0089166F"/>
    <w:rsid w:val="00892FE9"/>
    <w:rsid w:val="00893B36"/>
    <w:rsid w:val="00895657"/>
    <w:rsid w:val="008971B9"/>
    <w:rsid w:val="008A39A0"/>
    <w:rsid w:val="008B373B"/>
    <w:rsid w:val="008B3FD5"/>
    <w:rsid w:val="008B5A5A"/>
    <w:rsid w:val="008B6A39"/>
    <w:rsid w:val="008B7029"/>
    <w:rsid w:val="008B7B69"/>
    <w:rsid w:val="008C0921"/>
    <w:rsid w:val="008D0513"/>
    <w:rsid w:val="008D4252"/>
    <w:rsid w:val="008D473C"/>
    <w:rsid w:val="008D7D2E"/>
    <w:rsid w:val="008E0D5A"/>
    <w:rsid w:val="008E1CF1"/>
    <w:rsid w:val="008E3171"/>
    <w:rsid w:val="008E3768"/>
    <w:rsid w:val="008E56DC"/>
    <w:rsid w:val="008E7EEC"/>
    <w:rsid w:val="008E7F6F"/>
    <w:rsid w:val="008F3544"/>
    <w:rsid w:val="008F4872"/>
    <w:rsid w:val="0090210D"/>
    <w:rsid w:val="00907417"/>
    <w:rsid w:val="00913AF9"/>
    <w:rsid w:val="00914CF8"/>
    <w:rsid w:val="009158E9"/>
    <w:rsid w:val="00915EE5"/>
    <w:rsid w:val="00916322"/>
    <w:rsid w:val="00921857"/>
    <w:rsid w:val="00921C86"/>
    <w:rsid w:val="00921EFF"/>
    <w:rsid w:val="0092230F"/>
    <w:rsid w:val="0092389F"/>
    <w:rsid w:val="00925471"/>
    <w:rsid w:val="00926E67"/>
    <w:rsid w:val="00926EEB"/>
    <w:rsid w:val="009313AF"/>
    <w:rsid w:val="009342D1"/>
    <w:rsid w:val="00934B0D"/>
    <w:rsid w:val="00934E9D"/>
    <w:rsid w:val="00936F12"/>
    <w:rsid w:val="00940BDC"/>
    <w:rsid w:val="00942A99"/>
    <w:rsid w:val="00943051"/>
    <w:rsid w:val="0094647E"/>
    <w:rsid w:val="00947F4D"/>
    <w:rsid w:val="00953505"/>
    <w:rsid w:val="00956395"/>
    <w:rsid w:val="00962144"/>
    <w:rsid w:val="009656A4"/>
    <w:rsid w:val="00971D74"/>
    <w:rsid w:val="009751A3"/>
    <w:rsid w:val="00975F17"/>
    <w:rsid w:val="00981F33"/>
    <w:rsid w:val="009830C9"/>
    <w:rsid w:val="009863BE"/>
    <w:rsid w:val="00986A40"/>
    <w:rsid w:val="00986D6D"/>
    <w:rsid w:val="00987234"/>
    <w:rsid w:val="009A094E"/>
    <w:rsid w:val="009A2902"/>
    <w:rsid w:val="009A6BE3"/>
    <w:rsid w:val="009B06D7"/>
    <w:rsid w:val="009B1F9F"/>
    <w:rsid w:val="009B3768"/>
    <w:rsid w:val="009B7DDD"/>
    <w:rsid w:val="009C0EE2"/>
    <w:rsid w:val="009C1567"/>
    <w:rsid w:val="009C669C"/>
    <w:rsid w:val="009D49E5"/>
    <w:rsid w:val="009D6F50"/>
    <w:rsid w:val="009E1613"/>
    <w:rsid w:val="009E1A85"/>
    <w:rsid w:val="009E4418"/>
    <w:rsid w:val="009E6C0E"/>
    <w:rsid w:val="009E6EB2"/>
    <w:rsid w:val="009E7965"/>
    <w:rsid w:val="009F36FC"/>
    <w:rsid w:val="009F45F0"/>
    <w:rsid w:val="009F5329"/>
    <w:rsid w:val="009F5C3C"/>
    <w:rsid w:val="009F5F4E"/>
    <w:rsid w:val="009F6D9F"/>
    <w:rsid w:val="009F6E22"/>
    <w:rsid w:val="00A00F99"/>
    <w:rsid w:val="00A02592"/>
    <w:rsid w:val="00A027A9"/>
    <w:rsid w:val="00A031D6"/>
    <w:rsid w:val="00A035A1"/>
    <w:rsid w:val="00A12515"/>
    <w:rsid w:val="00A14046"/>
    <w:rsid w:val="00A170A6"/>
    <w:rsid w:val="00A179F0"/>
    <w:rsid w:val="00A26D89"/>
    <w:rsid w:val="00A314D8"/>
    <w:rsid w:val="00A31944"/>
    <w:rsid w:val="00A37B87"/>
    <w:rsid w:val="00A40C09"/>
    <w:rsid w:val="00A43073"/>
    <w:rsid w:val="00A43587"/>
    <w:rsid w:val="00A43A41"/>
    <w:rsid w:val="00A45193"/>
    <w:rsid w:val="00A52AED"/>
    <w:rsid w:val="00A5514E"/>
    <w:rsid w:val="00A559D8"/>
    <w:rsid w:val="00A60D40"/>
    <w:rsid w:val="00A65746"/>
    <w:rsid w:val="00A6729A"/>
    <w:rsid w:val="00A71FC9"/>
    <w:rsid w:val="00A7290C"/>
    <w:rsid w:val="00A72BD1"/>
    <w:rsid w:val="00A72DBD"/>
    <w:rsid w:val="00A732B2"/>
    <w:rsid w:val="00A7400F"/>
    <w:rsid w:val="00A7516F"/>
    <w:rsid w:val="00A802A4"/>
    <w:rsid w:val="00A81F6F"/>
    <w:rsid w:val="00A82E02"/>
    <w:rsid w:val="00A85A39"/>
    <w:rsid w:val="00A8756E"/>
    <w:rsid w:val="00A907D2"/>
    <w:rsid w:val="00A93FCE"/>
    <w:rsid w:val="00A9701C"/>
    <w:rsid w:val="00AA045C"/>
    <w:rsid w:val="00AB0A82"/>
    <w:rsid w:val="00AB3BBA"/>
    <w:rsid w:val="00AB5A6A"/>
    <w:rsid w:val="00AB66BF"/>
    <w:rsid w:val="00AB758F"/>
    <w:rsid w:val="00AC12F3"/>
    <w:rsid w:val="00AC5669"/>
    <w:rsid w:val="00AC7CA6"/>
    <w:rsid w:val="00AD05BE"/>
    <w:rsid w:val="00AD1D21"/>
    <w:rsid w:val="00AD1DCE"/>
    <w:rsid w:val="00AD2904"/>
    <w:rsid w:val="00AE3189"/>
    <w:rsid w:val="00AE35B1"/>
    <w:rsid w:val="00AE5CFE"/>
    <w:rsid w:val="00AE7756"/>
    <w:rsid w:val="00AF10D9"/>
    <w:rsid w:val="00AF1A2F"/>
    <w:rsid w:val="00AF5A34"/>
    <w:rsid w:val="00AF6E87"/>
    <w:rsid w:val="00B020B4"/>
    <w:rsid w:val="00B12EBC"/>
    <w:rsid w:val="00B133F7"/>
    <w:rsid w:val="00B14EF3"/>
    <w:rsid w:val="00B20276"/>
    <w:rsid w:val="00B24E88"/>
    <w:rsid w:val="00B33658"/>
    <w:rsid w:val="00B345DD"/>
    <w:rsid w:val="00B40521"/>
    <w:rsid w:val="00B42C72"/>
    <w:rsid w:val="00B4367A"/>
    <w:rsid w:val="00B44A84"/>
    <w:rsid w:val="00B50832"/>
    <w:rsid w:val="00B52B90"/>
    <w:rsid w:val="00B53EB6"/>
    <w:rsid w:val="00B5496D"/>
    <w:rsid w:val="00B55960"/>
    <w:rsid w:val="00B57200"/>
    <w:rsid w:val="00B63FC9"/>
    <w:rsid w:val="00B642D8"/>
    <w:rsid w:val="00B66448"/>
    <w:rsid w:val="00B70512"/>
    <w:rsid w:val="00B70722"/>
    <w:rsid w:val="00B713B0"/>
    <w:rsid w:val="00B71DC4"/>
    <w:rsid w:val="00B722E3"/>
    <w:rsid w:val="00B76E0A"/>
    <w:rsid w:val="00B76F2D"/>
    <w:rsid w:val="00B77A98"/>
    <w:rsid w:val="00B8327E"/>
    <w:rsid w:val="00B849E4"/>
    <w:rsid w:val="00B87F08"/>
    <w:rsid w:val="00B92332"/>
    <w:rsid w:val="00B931A0"/>
    <w:rsid w:val="00B93B18"/>
    <w:rsid w:val="00B93BFB"/>
    <w:rsid w:val="00B957BE"/>
    <w:rsid w:val="00B965B4"/>
    <w:rsid w:val="00B96622"/>
    <w:rsid w:val="00B971D6"/>
    <w:rsid w:val="00BB4BEA"/>
    <w:rsid w:val="00BB56FC"/>
    <w:rsid w:val="00BB5CA4"/>
    <w:rsid w:val="00BC14F1"/>
    <w:rsid w:val="00BC1D89"/>
    <w:rsid w:val="00BC30CE"/>
    <w:rsid w:val="00BC5A52"/>
    <w:rsid w:val="00BC69FC"/>
    <w:rsid w:val="00BD1C52"/>
    <w:rsid w:val="00BD2FDB"/>
    <w:rsid w:val="00BD3760"/>
    <w:rsid w:val="00BD3E75"/>
    <w:rsid w:val="00BE1C57"/>
    <w:rsid w:val="00BE1CF3"/>
    <w:rsid w:val="00BE2705"/>
    <w:rsid w:val="00BE64F8"/>
    <w:rsid w:val="00BE754E"/>
    <w:rsid w:val="00BF0F4C"/>
    <w:rsid w:val="00BF7B64"/>
    <w:rsid w:val="00C004D6"/>
    <w:rsid w:val="00C01230"/>
    <w:rsid w:val="00C02B5F"/>
    <w:rsid w:val="00C02ECF"/>
    <w:rsid w:val="00C05604"/>
    <w:rsid w:val="00C0561D"/>
    <w:rsid w:val="00C068BD"/>
    <w:rsid w:val="00C12B36"/>
    <w:rsid w:val="00C1361A"/>
    <w:rsid w:val="00C141B2"/>
    <w:rsid w:val="00C159FA"/>
    <w:rsid w:val="00C272FB"/>
    <w:rsid w:val="00C3109C"/>
    <w:rsid w:val="00C36A75"/>
    <w:rsid w:val="00C4014D"/>
    <w:rsid w:val="00C4100C"/>
    <w:rsid w:val="00C451E4"/>
    <w:rsid w:val="00C511D2"/>
    <w:rsid w:val="00C51A2A"/>
    <w:rsid w:val="00C51BFF"/>
    <w:rsid w:val="00C54693"/>
    <w:rsid w:val="00C54ED4"/>
    <w:rsid w:val="00C57540"/>
    <w:rsid w:val="00C63237"/>
    <w:rsid w:val="00C635A1"/>
    <w:rsid w:val="00C63DB5"/>
    <w:rsid w:val="00C652CF"/>
    <w:rsid w:val="00C67FA7"/>
    <w:rsid w:val="00C7243C"/>
    <w:rsid w:val="00C735CF"/>
    <w:rsid w:val="00C75089"/>
    <w:rsid w:val="00C80B6F"/>
    <w:rsid w:val="00C81208"/>
    <w:rsid w:val="00C909BE"/>
    <w:rsid w:val="00C92047"/>
    <w:rsid w:val="00C921D4"/>
    <w:rsid w:val="00C93D7E"/>
    <w:rsid w:val="00C94543"/>
    <w:rsid w:val="00C94F9F"/>
    <w:rsid w:val="00C95896"/>
    <w:rsid w:val="00C968D3"/>
    <w:rsid w:val="00C96A0C"/>
    <w:rsid w:val="00C97C3A"/>
    <w:rsid w:val="00CA0739"/>
    <w:rsid w:val="00CA5751"/>
    <w:rsid w:val="00CA72C8"/>
    <w:rsid w:val="00CB1478"/>
    <w:rsid w:val="00CB3C60"/>
    <w:rsid w:val="00CB45CE"/>
    <w:rsid w:val="00CB4C9A"/>
    <w:rsid w:val="00CC1727"/>
    <w:rsid w:val="00CC2CE5"/>
    <w:rsid w:val="00CD6F9D"/>
    <w:rsid w:val="00CD76D8"/>
    <w:rsid w:val="00CD78CA"/>
    <w:rsid w:val="00CE0186"/>
    <w:rsid w:val="00CE4372"/>
    <w:rsid w:val="00CE58B3"/>
    <w:rsid w:val="00CE67AE"/>
    <w:rsid w:val="00CF001B"/>
    <w:rsid w:val="00CF1BBC"/>
    <w:rsid w:val="00CF2266"/>
    <w:rsid w:val="00D01B84"/>
    <w:rsid w:val="00D04724"/>
    <w:rsid w:val="00D0603D"/>
    <w:rsid w:val="00D201F4"/>
    <w:rsid w:val="00D22378"/>
    <w:rsid w:val="00D26304"/>
    <w:rsid w:val="00D302A7"/>
    <w:rsid w:val="00D3291E"/>
    <w:rsid w:val="00D37E01"/>
    <w:rsid w:val="00D45C9E"/>
    <w:rsid w:val="00D543BC"/>
    <w:rsid w:val="00D556AB"/>
    <w:rsid w:val="00D55F95"/>
    <w:rsid w:val="00D57277"/>
    <w:rsid w:val="00D6091D"/>
    <w:rsid w:val="00D63972"/>
    <w:rsid w:val="00D63DF4"/>
    <w:rsid w:val="00D653C7"/>
    <w:rsid w:val="00D66A23"/>
    <w:rsid w:val="00D67381"/>
    <w:rsid w:val="00D67405"/>
    <w:rsid w:val="00D743BC"/>
    <w:rsid w:val="00D80B4C"/>
    <w:rsid w:val="00D82B5E"/>
    <w:rsid w:val="00D83520"/>
    <w:rsid w:val="00D84D88"/>
    <w:rsid w:val="00D84D94"/>
    <w:rsid w:val="00D87B4B"/>
    <w:rsid w:val="00D91B21"/>
    <w:rsid w:val="00D94DB4"/>
    <w:rsid w:val="00D9685D"/>
    <w:rsid w:val="00D97344"/>
    <w:rsid w:val="00D979CB"/>
    <w:rsid w:val="00DA0DF7"/>
    <w:rsid w:val="00DA35F6"/>
    <w:rsid w:val="00DA4CC0"/>
    <w:rsid w:val="00DB2B30"/>
    <w:rsid w:val="00DB5385"/>
    <w:rsid w:val="00DC08B0"/>
    <w:rsid w:val="00DC137D"/>
    <w:rsid w:val="00DC27AF"/>
    <w:rsid w:val="00DD02B1"/>
    <w:rsid w:val="00DD2547"/>
    <w:rsid w:val="00DD4BF2"/>
    <w:rsid w:val="00DD751C"/>
    <w:rsid w:val="00DE1205"/>
    <w:rsid w:val="00DE3E37"/>
    <w:rsid w:val="00DF21D8"/>
    <w:rsid w:val="00DF27E3"/>
    <w:rsid w:val="00DF4187"/>
    <w:rsid w:val="00DF6EF3"/>
    <w:rsid w:val="00DF70F2"/>
    <w:rsid w:val="00DF7FDB"/>
    <w:rsid w:val="00E0343F"/>
    <w:rsid w:val="00E0354C"/>
    <w:rsid w:val="00E03F2E"/>
    <w:rsid w:val="00E04CDE"/>
    <w:rsid w:val="00E1003C"/>
    <w:rsid w:val="00E10F29"/>
    <w:rsid w:val="00E1114E"/>
    <w:rsid w:val="00E11ADF"/>
    <w:rsid w:val="00E11C84"/>
    <w:rsid w:val="00E16280"/>
    <w:rsid w:val="00E17D34"/>
    <w:rsid w:val="00E25DC1"/>
    <w:rsid w:val="00E26218"/>
    <w:rsid w:val="00E262A0"/>
    <w:rsid w:val="00E27D8D"/>
    <w:rsid w:val="00E30C0B"/>
    <w:rsid w:val="00E30D8A"/>
    <w:rsid w:val="00E313F2"/>
    <w:rsid w:val="00E317BE"/>
    <w:rsid w:val="00E33977"/>
    <w:rsid w:val="00E376AE"/>
    <w:rsid w:val="00E37CBE"/>
    <w:rsid w:val="00E41179"/>
    <w:rsid w:val="00E438B5"/>
    <w:rsid w:val="00E438C8"/>
    <w:rsid w:val="00E46B9B"/>
    <w:rsid w:val="00E51522"/>
    <w:rsid w:val="00E575DD"/>
    <w:rsid w:val="00E606DD"/>
    <w:rsid w:val="00E61437"/>
    <w:rsid w:val="00E6242A"/>
    <w:rsid w:val="00E63B94"/>
    <w:rsid w:val="00E64F5D"/>
    <w:rsid w:val="00E65B5E"/>
    <w:rsid w:val="00E72E81"/>
    <w:rsid w:val="00E7418F"/>
    <w:rsid w:val="00E765FF"/>
    <w:rsid w:val="00E80506"/>
    <w:rsid w:val="00E80C3D"/>
    <w:rsid w:val="00E81480"/>
    <w:rsid w:val="00E84479"/>
    <w:rsid w:val="00E962EA"/>
    <w:rsid w:val="00EA4D18"/>
    <w:rsid w:val="00EA4E5D"/>
    <w:rsid w:val="00EA5BD8"/>
    <w:rsid w:val="00EA7AEB"/>
    <w:rsid w:val="00EB1EA6"/>
    <w:rsid w:val="00EB20E7"/>
    <w:rsid w:val="00EB2C62"/>
    <w:rsid w:val="00EB34EF"/>
    <w:rsid w:val="00EB45E1"/>
    <w:rsid w:val="00EB7FAE"/>
    <w:rsid w:val="00EC0A2F"/>
    <w:rsid w:val="00EC0E61"/>
    <w:rsid w:val="00EC10CE"/>
    <w:rsid w:val="00EC14ED"/>
    <w:rsid w:val="00EC1FA8"/>
    <w:rsid w:val="00EC2C94"/>
    <w:rsid w:val="00EC7131"/>
    <w:rsid w:val="00ED17C5"/>
    <w:rsid w:val="00EE244C"/>
    <w:rsid w:val="00EE36C2"/>
    <w:rsid w:val="00EE487F"/>
    <w:rsid w:val="00EE49F4"/>
    <w:rsid w:val="00EF2BB4"/>
    <w:rsid w:val="00EF4802"/>
    <w:rsid w:val="00EF7892"/>
    <w:rsid w:val="00F024B1"/>
    <w:rsid w:val="00F05295"/>
    <w:rsid w:val="00F10B2D"/>
    <w:rsid w:val="00F11664"/>
    <w:rsid w:val="00F17667"/>
    <w:rsid w:val="00F208DA"/>
    <w:rsid w:val="00F23901"/>
    <w:rsid w:val="00F2425C"/>
    <w:rsid w:val="00F2708A"/>
    <w:rsid w:val="00F30EA8"/>
    <w:rsid w:val="00F31420"/>
    <w:rsid w:val="00F32F95"/>
    <w:rsid w:val="00F330A5"/>
    <w:rsid w:val="00F35F73"/>
    <w:rsid w:val="00F42609"/>
    <w:rsid w:val="00F4394F"/>
    <w:rsid w:val="00F476B0"/>
    <w:rsid w:val="00F524BA"/>
    <w:rsid w:val="00F52704"/>
    <w:rsid w:val="00F57203"/>
    <w:rsid w:val="00F61030"/>
    <w:rsid w:val="00F61C24"/>
    <w:rsid w:val="00F62480"/>
    <w:rsid w:val="00F62700"/>
    <w:rsid w:val="00F636CF"/>
    <w:rsid w:val="00F661E6"/>
    <w:rsid w:val="00F666D4"/>
    <w:rsid w:val="00F66A78"/>
    <w:rsid w:val="00F73A12"/>
    <w:rsid w:val="00F73C1D"/>
    <w:rsid w:val="00F73C2C"/>
    <w:rsid w:val="00F75E50"/>
    <w:rsid w:val="00F8107E"/>
    <w:rsid w:val="00F81637"/>
    <w:rsid w:val="00F81F57"/>
    <w:rsid w:val="00F823D3"/>
    <w:rsid w:val="00F82459"/>
    <w:rsid w:val="00F82708"/>
    <w:rsid w:val="00F8332B"/>
    <w:rsid w:val="00F857B1"/>
    <w:rsid w:val="00F92106"/>
    <w:rsid w:val="00F925BD"/>
    <w:rsid w:val="00F92A39"/>
    <w:rsid w:val="00FA0A1C"/>
    <w:rsid w:val="00FA0E68"/>
    <w:rsid w:val="00FA0EA3"/>
    <w:rsid w:val="00FA0F8F"/>
    <w:rsid w:val="00FA1A0D"/>
    <w:rsid w:val="00FA3840"/>
    <w:rsid w:val="00FA5944"/>
    <w:rsid w:val="00FA5CD3"/>
    <w:rsid w:val="00FB0E04"/>
    <w:rsid w:val="00FB11BB"/>
    <w:rsid w:val="00FC08D3"/>
    <w:rsid w:val="00FC2C36"/>
    <w:rsid w:val="00FC3D79"/>
    <w:rsid w:val="00FC3FED"/>
    <w:rsid w:val="00FD1F6C"/>
    <w:rsid w:val="00FD2CFE"/>
    <w:rsid w:val="00FD6767"/>
    <w:rsid w:val="00FD7287"/>
    <w:rsid w:val="00FE16B8"/>
    <w:rsid w:val="00FE28E5"/>
    <w:rsid w:val="00FE39D2"/>
    <w:rsid w:val="00FE39F7"/>
    <w:rsid w:val="00FE6BC7"/>
    <w:rsid w:val="00FE7B9B"/>
    <w:rsid w:val="00FF204C"/>
    <w:rsid w:val="00FF4A10"/>
    <w:rsid w:val="00FF748A"/>
    <w:rsid w:val="00FF7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4B511C"/>
  <w15:chartTrackingRefBased/>
  <w15:docId w15:val="{718E4EEB-1988-4ADD-93B7-64E5BC70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39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11C84"/>
    <w:pPr>
      <w:tabs>
        <w:tab w:val="center" w:pos="4680"/>
        <w:tab w:val="right" w:pos="9360"/>
      </w:tabs>
      <w:spacing w:after="0" w:line="240" w:lineRule="auto"/>
    </w:pPr>
    <w:rPr>
      <w:rFonts w:eastAsia="Arial"/>
      <w:sz w:val="22"/>
      <w:szCs w:val="22"/>
      <w:lang w:val="en"/>
    </w:rPr>
  </w:style>
  <w:style w:type="character" w:customStyle="1" w:styleId="PieddepageCar">
    <w:name w:val="Pied de page Car"/>
    <w:basedOn w:val="Policepardfaut"/>
    <w:link w:val="Pieddepage"/>
    <w:uiPriority w:val="99"/>
    <w:rsid w:val="00E11C84"/>
    <w:rPr>
      <w:rFonts w:eastAsia="Arial"/>
      <w:sz w:val="22"/>
      <w:szCs w:val="22"/>
      <w:lang w:val="en"/>
    </w:rPr>
  </w:style>
  <w:style w:type="table" w:styleId="Grilledutableau">
    <w:name w:val="Table Grid"/>
    <w:basedOn w:val="TableauNormal"/>
    <w:uiPriority w:val="39"/>
    <w:rsid w:val="00E11C84"/>
    <w:pPr>
      <w:spacing w:after="0" w:line="240" w:lineRule="auto"/>
    </w:pPr>
    <w:rPr>
      <w:rFonts w:eastAsia="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F5F4E"/>
    <w:rPr>
      <w:color w:val="808080"/>
    </w:rPr>
  </w:style>
  <w:style w:type="character" w:styleId="Marquedecommentaire">
    <w:name w:val="annotation reference"/>
    <w:basedOn w:val="Policepardfaut"/>
    <w:uiPriority w:val="99"/>
    <w:semiHidden/>
    <w:unhideWhenUsed/>
    <w:rsid w:val="00F92A39"/>
    <w:rPr>
      <w:sz w:val="16"/>
      <w:szCs w:val="16"/>
    </w:rPr>
  </w:style>
  <w:style w:type="paragraph" w:styleId="Commentaire">
    <w:name w:val="annotation text"/>
    <w:basedOn w:val="Normal"/>
    <w:link w:val="CommentaireCar"/>
    <w:uiPriority w:val="99"/>
    <w:semiHidden/>
    <w:unhideWhenUsed/>
    <w:rsid w:val="00F92A39"/>
    <w:pPr>
      <w:spacing w:line="240" w:lineRule="auto"/>
    </w:pPr>
    <w:rPr>
      <w:sz w:val="20"/>
      <w:szCs w:val="20"/>
    </w:rPr>
  </w:style>
  <w:style w:type="character" w:customStyle="1" w:styleId="CommentaireCar">
    <w:name w:val="Commentaire Car"/>
    <w:basedOn w:val="Policepardfaut"/>
    <w:link w:val="Commentaire"/>
    <w:uiPriority w:val="99"/>
    <w:semiHidden/>
    <w:rsid w:val="00F92A39"/>
    <w:rPr>
      <w:sz w:val="20"/>
      <w:szCs w:val="20"/>
    </w:rPr>
  </w:style>
  <w:style w:type="paragraph" w:styleId="Objetducommentaire">
    <w:name w:val="annotation subject"/>
    <w:basedOn w:val="Commentaire"/>
    <w:next w:val="Commentaire"/>
    <w:link w:val="ObjetducommentaireCar"/>
    <w:uiPriority w:val="99"/>
    <w:semiHidden/>
    <w:unhideWhenUsed/>
    <w:rsid w:val="00F92A39"/>
    <w:rPr>
      <w:b/>
      <w:bCs/>
    </w:rPr>
  </w:style>
  <w:style w:type="character" w:customStyle="1" w:styleId="ObjetducommentaireCar">
    <w:name w:val="Objet du commentaire Car"/>
    <w:basedOn w:val="CommentaireCar"/>
    <w:link w:val="Objetducommentaire"/>
    <w:uiPriority w:val="99"/>
    <w:semiHidden/>
    <w:rsid w:val="00F92A39"/>
    <w:rPr>
      <w:b/>
      <w:bCs/>
      <w:sz w:val="20"/>
      <w:szCs w:val="20"/>
    </w:rPr>
  </w:style>
  <w:style w:type="character" w:styleId="Lienhypertexte">
    <w:name w:val="Hyperlink"/>
    <w:basedOn w:val="Policepardfaut"/>
    <w:uiPriority w:val="99"/>
    <w:unhideWhenUsed/>
    <w:rsid w:val="007C3F5A"/>
    <w:rPr>
      <w:color w:val="0563C1" w:themeColor="hyperlink"/>
      <w:u w:val="single"/>
    </w:rPr>
  </w:style>
  <w:style w:type="paragraph" w:styleId="Rvision">
    <w:name w:val="Revision"/>
    <w:hidden/>
    <w:uiPriority w:val="99"/>
    <w:semiHidden/>
    <w:rsid w:val="00CB45CE"/>
    <w:pPr>
      <w:spacing w:after="0" w:line="240" w:lineRule="auto"/>
    </w:pPr>
  </w:style>
  <w:style w:type="paragraph" w:styleId="Textedebulles">
    <w:name w:val="Balloon Text"/>
    <w:basedOn w:val="Normal"/>
    <w:link w:val="TextedebullesCar"/>
    <w:uiPriority w:val="99"/>
    <w:semiHidden/>
    <w:unhideWhenUsed/>
    <w:rsid w:val="000730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302B"/>
    <w:rPr>
      <w:rFonts w:ascii="Segoe UI" w:hAnsi="Segoe UI" w:cs="Segoe UI"/>
      <w:sz w:val="18"/>
      <w:szCs w:val="18"/>
    </w:rPr>
  </w:style>
  <w:style w:type="character" w:styleId="Mentionnonrsolue">
    <w:name w:val="Unresolved Mention"/>
    <w:basedOn w:val="Policepardfaut"/>
    <w:uiPriority w:val="99"/>
    <w:semiHidden/>
    <w:unhideWhenUsed/>
    <w:rsid w:val="0007302B"/>
    <w:rPr>
      <w:color w:val="605E5C"/>
      <w:shd w:val="clear" w:color="auto" w:fill="E1DFDD"/>
    </w:rPr>
  </w:style>
  <w:style w:type="paragraph" w:styleId="En-tte">
    <w:name w:val="header"/>
    <w:basedOn w:val="Normal"/>
    <w:link w:val="En-tteCar"/>
    <w:uiPriority w:val="99"/>
    <w:unhideWhenUsed/>
    <w:rsid w:val="005E5EB0"/>
    <w:pPr>
      <w:tabs>
        <w:tab w:val="center" w:pos="4703"/>
        <w:tab w:val="right" w:pos="9406"/>
      </w:tabs>
      <w:spacing w:after="0" w:line="240" w:lineRule="auto"/>
    </w:pPr>
  </w:style>
  <w:style w:type="character" w:customStyle="1" w:styleId="En-tteCar">
    <w:name w:val="En-tête Car"/>
    <w:basedOn w:val="Policepardfaut"/>
    <w:link w:val="En-tte"/>
    <w:uiPriority w:val="99"/>
    <w:rsid w:val="005E5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4923">
      <w:bodyDiv w:val="1"/>
      <w:marLeft w:val="0"/>
      <w:marRight w:val="0"/>
      <w:marTop w:val="0"/>
      <w:marBottom w:val="0"/>
      <w:divBdr>
        <w:top w:val="none" w:sz="0" w:space="0" w:color="auto"/>
        <w:left w:val="none" w:sz="0" w:space="0" w:color="auto"/>
        <w:bottom w:val="none" w:sz="0" w:space="0" w:color="auto"/>
        <w:right w:val="none" w:sz="0" w:space="0" w:color="auto"/>
      </w:divBdr>
    </w:div>
    <w:div w:id="38864724">
      <w:bodyDiv w:val="1"/>
      <w:marLeft w:val="0"/>
      <w:marRight w:val="0"/>
      <w:marTop w:val="0"/>
      <w:marBottom w:val="0"/>
      <w:divBdr>
        <w:top w:val="none" w:sz="0" w:space="0" w:color="auto"/>
        <w:left w:val="none" w:sz="0" w:space="0" w:color="auto"/>
        <w:bottom w:val="none" w:sz="0" w:space="0" w:color="auto"/>
        <w:right w:val="none" w:sz="0" w:space="0" w:color="auto"/>
      </w:divBdr>
      <w:divsChild>
        <w:div w:id="971132399">
          <w:marLeft w:val="480"/>
          <w:marRight w:val="0"/>
          <w:marTop w:val="0"/>
          <w:marBottom w:val="0"/>
          <w:divBdr>
            <w:top w:val="none" w:sz="0" w:space="0" w:color="auto"/>
            <w:left w:val="none" w:sz="0" w:space="0" w:color="auto"/>
            <w:bottom w:val="none" w:sz="0" w:space="0" w:color="auto"/>
            <w:right w:val="none" w:sz="0" w:space="0" w:color="auto"/>
          </w:divBdr>
        </w:div>
        <w:div w:id="1869640386">
          <w:marLeft w:val="480"/>
          <w:marRight w:val="0"/>
          <w:marTop w:val="0"/>
          <w:marBottom w:val="0"/>
          <w:divBdr>
            <w:top w:val="none" w:sz="0" w:space="0" w:color="auto"/>
            <w:left w:val="none" w:sz="0" w:space="0" w:color="auto"/>
            <w:bottom w:val="none" w:sz="0" w:space="0" w:color="auto"/>
            <w:right w:val="none" w:sz="0" w:space="0" w:color="auto"/>
          </w:divBdr>
        </w:div>
        <w:div w:id="440533549">
          <w:marLeft w:val="480"/>
          <w:marRight w:val="0"/>
          <w:marTop w:val="0"/>
          <w:marBottom w:val="0"/>
          <w:divBdr>
            <w:top w:val="none" w:sz="0" w:space="0" w:color="auto"/>
            <w:left w:val="none" w:sz="0" w:space="0" w:color="auto"/>
            <w:bottom w:val="none" w:sz="0" w:space="0" w:color="auto"/>
            <w:right w:val="none" w:sz="0" w:space="0" w:color="auto"/>
          </w:divBdr>
        </w:div>
        <w:div w:id="2068063270">
          <w:marLeft w:val="480"/>
          <w:marRight w:val="0"/>
          <w:marTop w:val="0"/>
          <w:marBottom w:val="0"/>
          <w:divBdr>
            <w:top w:val="none" w:sz="0" w:space="0" w:color="auto"/>
            <w:left w:val="none" w:sz="0" w:space="0" w:color="auto"/>
            <w:bottom w:val="none" w:sz="0" w:space="0" w:color="auto"/>
            <w:right w:val="none" w:sz="0" w:space="0" w:color="auto"/>
          </w:divBdr>
        </w:div>
        <w:div w:id="1672875996">
          <w:marLeft w:val="480"/>
          <w:marRight w:val="0"/>
          <w:marTop w:val="0"/>
          <w:marBottom w:val="0"/>
          <w:divBdr>
            <w:top w:val="none" w:sz="0" w:space="0" w:color="auto"/>
            <w:left w:val="none" w:sz="0" w:space="0" w:color="auto"/>
            <w:bottom w:val="none" w:sz="0" w:space="0" w:color="auto"/>
            <w:right w:val="none" w:sz="0" w:space="0" w:color="auto"/>
          </w:divBdr>
        </w:div>
      </w:divsChild>
    </w:div>
    <w:div w:id="84350632">
      <w:bodyDiv w:val="1"/>
      <w:marLeft w:val="0"/>
      <w:marRight w:val="0"/>
      <w:marTop w:val="0"/>
      <w:marBottom w:val="0"/>
      <w:divBdr>
        <w:top w:val="none" w:sz="0" w:space="0" w:color="auto"/>
        <w:left w:val="none" w:sz="0" w:space="0" w:color="auto"/>
        <w:bottom w:val="none" w:sz="0" w:space="0" w:color="auto"/>
        <w:right w:val="none" w:sz="0" w:space="0" w:color="auto"/>
      </w:divBdr>
    </w:div>
    <w:div w:id="134110435">
      <w:bodyDiv w:val="1"/>
      <w:marLeft w:val="0"/>
      <w:marRight w:val="0"/>
      <w:marTop w:val="0"/>
      <w:marBottom w:val="0"/>
      <w:divBdr>
        <w:top w:val="none" w:sz="0" w:space="0" w:color="auto"/>
        <w:left w:val="none" w:sz="0" w:space="0" w:color="auto"/>
        <w:bottom w:val="none" w:sz="0" w:space="0" w:color="auto"/>
        <w:right w:val="none" w:sz="0" w:space="0" w:color="auto"/>
      </w:divBdr>
    </w:div>
    <w:div w:id="154417375">
      <w:bodyDiv w:val="1"/>
      <w:marLeft w:val="0"/>
      <w:marRight w:val="0"/>
      <w:marTop w:val="0"/>
      <w:marBottom w:val="0"/>
      <w:divBdr>
        <w:top w:val="none" w:sz="0" w:space="0" w:color="auto"/>
        <w:left w:val="none" w:sz="0" w:space="0" w:color="auto"/>
        <w:bottom w:val="none" w:sz="0" w:space="0" w:color="auto"/>
        <w:right w:val="none" w:sz="0" w:space="0" w:color="auto"/>
      </w:divBdr>
    </w:div>
    <w:div w:id="160707131">
      <w:bodyDiv w:val="1"/>
      <w:marLeft w:val="0"/>
      <w:marRight w:val="0"/>
      <w:marTop w:val="0"/>
      <w:marBottom w:val="0"/>
      <w:divBdr>
        <w:top w:val="none" w:sz="0" w:space="0" w:color="auto"/>
        <w:left w:val="none" w:sz="0" w:space="0" w:color="auto"/>
        <w:bottom w:val="none" w:sz="0" w:space="0" w:color="auto"/>
        <w:right w:val="none" w:sz="0" w:space="0" w:color="auto"/>
      </w:divBdr>
      <w:divsChild>
        <w:div w:id="451705694">
          <w:marLeft w:val="480"/>
          <w:marRight w:val="0"/>
          <w:marTop w:val="0"/>
          <w:marBottom w:val="0"/>
          <w:divBdr>
            <w:top w:val="none" w:sz="0" w:space="0" w:color="auto"/>
            <w:left w:val="none" w:sz="0" w:space="0" w:color="auto"/>
            <w:bottom w:val="none" w:sz="0" w:space="0" w:color="auto"/>
            <w:right w:val="none" w:sz="0" w:space="0" w:color="auto"/>
          </w:divBdr>
        </w:div>
        <w:div w:id="1847163843">
          <w:marLeft w:val="480"/>
          <w:marRight w:val="0"/>
          <w:marTop w:val="0"/>
          <w:marBottom w:val="0"/>
          <w:divBdr>
            <w:top w:val="none" w:sz="0" w:space="0" w:color="auto"/>
            <w:left w:val="none" w:sz="0" w:space="0" w:color="auto"/>
            <w:bottom w:val="none" w:sz="0" w:space="0" w:color="auto"/>
            <w:right w:val="none" w:sz="0" w:space="0" w:color="auto"/>
          </w:divBdr>
        </w:div>
        <w:div w:id="167058674">
          <w:marLeft w:val="480"/>
          <w:marRight w:val="0"/>
          <w:marTop w:val="0"/>
          <w:marBottom w:val="0"/>
          <w:divBdr>
            <w:top w:val="none" w:sz="0" w:space="0" w:color="auto"/>
            <w:left w:val="none" w:sz="0" w:space="0" w:color="auto"/>
            <w:bottom w:val="none" w:sz="0" w:space="0" w:color="auto"/>
            <w:right w:val="none" w:sz="0" w:space="0" w:color="auto"/>
          </w:divBdr>
        </w:div>
        <w:div w:id="198512614">
          <w:marLeft w:val="480"/>
          <w:marRight w:val="0"/>
          <w:marTop w:val="0"/>
          <w:marBottom w:val="0"/>
          <w:divBdr>
            <w:top w:val="none" w:sz="0" w:space="0" w:color="auto"/>
            <w:left w:val="none" w:sz="0" w:space="0" w:color="auto"/>
            <w:bottom w:val="none" w:sz="0" w:space="0" w:color="auto"/>
            <w:right w:val="none" w:sz="0" w:space="0" w:color="auto"/>
          </w:divBdr>
        </w:div>
        <w:div w:id="155734455">
          <w:marLeft w:val="480"/>
          <w:marRight w:val="0"/>
          <w:marTop w:val="0"/>
          <w:marBottom w:val="0"/>
          <w:divBdr>
            <w:top w:val="none" w:sz="0" w:space="0" w:color="auto"/>
            <w:left w:val="none" w:sz="0" w:space="0" w:color="auto"/>
            <w:bottom w:val="none" w:sz="0" w:space="0" w:color="auto"/>
            <w:right w:val="none" w:sz="0" w:space="0" w:color="auto"/>
          </w:divBdr>
        </w:div>
      </w:divsChild>
    </w:div>
    <w:div w:id="167521520">
      <w:bodyDiv w:val="1"/>
      <w:marLeft w:val="0"/>
      <w:marRight w:val="0"/>
      <w:marTop w:val="0"/>
      <w:marBottom w:val="0"/>
      <w:divBdr>
        <w:top w:val="none" w:sz="0" w:space="0" w:color="auto"/>
        <w:left w:val="none" w:sz="0" w:space="0" w:color="auto"/>
        <w:bottom w:val="none" w:sz="0" w:space="0" w:color="auto"/>
        <w:right w:val="none" w:sz="0" w:space="0" w:color="auto"/>
      </w:divBdr>
      <w:divsChild>
        <w:div w:id="75060181">
          <w:marLeft w:val="480"/>
          <w:marRight w:val="0"/>
          <w:marTop w:val="0"/>
          <w:marBottom w:val="0"/>
          <w:divBdr>
            <w:top w:val="none" w:sz="0" w:space="0" w:color="auto"/>
            <w:left w:val="none" w:sz="0" w:space="0" w:color="auto"/>
            <w:bottom w:val="none" w:sz="0" w:space="0" w:color="auto"/>
            <w:right w:val="none" w:sz="0" w:space="0" w:color="auto"/>
          </w:divBdr>
        </w:div>
        <w:div w:id="718168469">
          <w:marLeft w:val="480"/>
          <w:marRight w:val="0"/>
          <w:marTop w:val="0"/>
          <w:marBottom w:val="0"/>
          <w:divBdr>
            <w:top w:val="none" w:sz="0" w:space="0" w:color="auto"/>
            <w:left w:val="none" w:sz="0" w:space="0" w:color="auto"/>
            <w:bottom w:val="none" w:sz="0" w:space="0" w:color="auto"/>
            <w:right w:val="none" w:sz="0" w:space="0" w:color="auto"/>
          </w:divBdr>
        </w:div>
        <w:div w:id="683752382">
          <w:marLeft w:val="480"/>
          <w:marRight w:val="0"/>
          <w:marTop w:val="0"/>
          <w:marBottom w:val="0"/>
          <w:divBdr>
            <w:top w:val="none" w:sz="0" w:space="0" w:color="auto"/>
            <w:left w:val="none" w:sz="0" w:space="0" w:color="auto"/>
            <w:bottom w:val="none" w:sz="0" w:space="0" w:color="auto"/>
            <w:right w:val="none" w:sz="0" w:space="0" w:color="auto"/>
          </w:divBdr>
        </w:div>
      </w:divsChild>
    </w:div>
    <w:div w:id="190146066">
      <w:bodyDiv w:val="1"/>
      <w:marLeft w:val="0"/>
      <w:marRight w:val="0"/>
      <w:marTop w:val="0"/>
      <w:marBottom w:val="0"/>
      <w:divBdr>
        <w:top w:val="none" w:sz="0" w:space="0" w:color="auto"/>
        <w:left w:val="none" w:sz="0" w:space="0" w:color="auto"/>
        <w:bottom w:val="none" w:sz="0" w:space="0" w:color="auto"/>
        <w:right w:val="none" w:sz="0" w:space="0" w:color="auto"/>
      </w:divBdr>
    </w:div>
    <w:div w:id="219220146">
      <w:bodyDiv w:val="1"/>
      <w:marLeft w:val="0"/>
      <w:marRight w:val="0"/>
      <w:marTop w:val="0"/>
      <w:marBottom w:val="0"/>
      <w:divBdr>
        <w:top w:val="none" w:sz="0" w:space="0" w:color="auto"/>
        <w:left w:val="none" w:sz="0" w:space="0" w:color="auto"/>
        <w:bottom w:val="none" w:sz="0" w:space="0" w:color="auto"/>
        <w:right w:val="none" w:sz="0" w:space="0" w:color="auto"/>
      </w:divBdr>
      <w:divsChild>
        <w:div w:id="845441582">
          <w:marLeft w:val="480"/>
          <w:marRight w:val="0"/>
          <w:marTop w:val="0"/>
          <w:marBottom w:val="0"/>
          <w:divBdr>
            <w:top w:val="none" w:sz="0" w:space="0" w:color="auto"/>
            <w:left w:val="none" w:sz="0" w:space="0" w:color="auto"/>
            <w:bottom w:val="none" w:sz="0" w:space="0" w:color="auto"/>
            <w:right w:val="none" w:sz="0" w:space="0" w:color="auto"/>
          </w:divBdr>
        </w:div>
        <w:div w:id="456605173">
          <w:marLeft w:val="480"/>
          <w:marRight w:val="0"/>
          <w:marTop w:val="0"/>
          <w:marBottom w:val="0"/>
          <w:divBdr>
            <w:top w:val="none" w:sz="0" w:space="0" w:color="auto"/>
            <w:left w:val="none" w:sz="0" w:space="0" w:color="auto"/>
            <w:bottom w:val="none" w:sz="0" w:space="0" w:color="auto"/>
            <w:right w:val="none" w:sz="0" w:space="0" w:color="auto"/>
          </w:divBdr>
        </w:div>
        <w:div w:id="104203786">
          <w:marLeft w:val="480"/>
          <w:marRight w:val="0"/>
          <w:marTop w:val="0"/>
          <w:marBottom w:val="0"/>
          <w:divBdr>
            <w:top w:val="none" w:sz="0" w:space="0" w:color="auto"/>
            <w:left w:val="none" w:sz="0" w:space="0" w:color="auto"/>
            <w:bottom w:val="none" w:sz="0" w:space="0" w:color="auto"/>
            <w:right w:val="none" w:sz="0" w:space="0" w:color="auto"/>
          </w:divBdr>
        </w:div>
        <w:div w:id="890531678">
          <w:marLeft w:val="480"/>
          <w:marRight w:val="0"/>
          <w:marTop w:val="0"/>
          <w:marBottom w:val="0"/>
          <w:divBdr>
            <w:top w:val="none" w:sz="0" w:space="0" w:color="auto"/>
            <w:left w:val="none" w:sz="0" w:space="0" w:color="auto"/>
            <w:bottom w:val="none" w:sz="0" w:space="0" w:color="auto"/>
            <w:right w:val="none" w:sz="0" w:space="0" w:color="auto"/>
          </w:divBdr>
        </w:div>
      </w:divsChild>
    </w:div>
    <w:div w:id="219752980">
      <w:bodyDiv w:val="1"/>
      <w:marLeft w:val="0"/>
      <w:marRight w:val="0"/>
      <w:marTop w:val="0"/>
      <w:marBottom w:val="0"/>
      <w:divBdr>
        <w:top w:val="none" w:sz="0" w:space="0" w:color="auto"/>
        <w:left w:val="none" w:sz="0" w:space="0" w:color="auto"/>
        <w:bottom w:val="none" w:sz="0" w:space="0" w:color="auto"/>
        <w:right w:val="none" w:sz="0" w:space="0" w:color="auto"/>
      </w:divBdr>
    </w:div>
    <w:div w:id="259797411">
      <w:bodyDiv w:val="1"/>
      <w:marLeft w:val="0"/>
      <w:marRight w:val="0"/>
      <w:marTop w:val="0"/>
      <w:marBottom w:val="0"/>
      <w:divBdr>
        <w:top w:val="none" w:sz="0" w:space="0" w:color="auto"/>
        <w:left w:val="none" w:sz="0" w:space="0" w:color="auto"/>
        <w:bottom w:val="none" w:sz="0" w:space="0" w:color="auto"/>
        <w:right w:val="none" w:sz="0" w:space="0" w:color="auto"/>
      </w:divBdr>
      <w:divsChild>
        <w:div w:id="1650014627">
          <w:marLeft w:val="480"/>
          <w:marRight w:val="0"/>
          <w:marTop w:val="0"/>
          <w:marBottom w:val="0"/>
          <w:divBdr>
            <w:top w:val="none" w:sz="0" w:space="0" w:color="auto"/>
            <w:left w:val="none" w:sz="0" w:space="0" w:color="auto"/>
            <w:bottom w:val="none" w:sz="0" w:space="0" w:color="auto"/>
            <w:right w:val="none" w:sz="0" w:space="0" w:color="auto"/>
          </w:divBdr>
        </w:div>
        <w:div w:id="1278560048">
          <w:marLeft w:val="480"/>
          <w:marRight w:val="0"/>
          <w:marTop w:val="0"/>
          <w:marBottom w:val="0"/>
          <w:divBdr>
            <w:top w:val="none" w:sz="0" w:space="0" w:color="auto"/>
            <w:left w:val="none" w:sz="0" w:space="0" w:color="auto"/>
            <w:bottom w:val="none" w:sz="0" w:space="0" w:color="auto"/>
            <w:right w:val="none" w:sz="0" w:space="0" w:color="auto"/>
          </w:divBdr>
        </w:div>
      </w:divsChild>
    </w:div>
    <w:div w:id="284042077">
      <w:bodyDiv w:val="1"/>
      <w:marLeft w:val="0"/>
      <w:marRight w:val="0"/>
      <w:marTop w:val="0"/>
      <w:marBottom w:val="0"/>
      <w:divBdr>
        <w:top w:val="none" w:sz="0" w:space="0" w:color="auto"/>
        <w:left w:val="none" w:sz="0" w:space="0" w:color="auto"/>
        <w:bottom w:val="none" w:sz="0" w:space="0" w:color="auto"/>
        <w:right w:val="none" w:sz="0" w:space="0" w:color="auto"/>
      </w:divBdr>
      <w:divsChild>
        <w:div w:id="1048454526">
          <w:marLeft w:val="480"/>
          <w:marRight w:val="0"/>
          <w:marTop w:val="0"/>
          <w:marBottom w:val="0"/>
          <w:divBdr>
            <w:top w:val="none" w:sz="0" w:space="0" w:color="auto"/>
            <w:left w:val="none" w:sz="0" w:space="0" w:color="auto"/>
            <w:bottom w:val="none" w:sz="0" w:space="0" w:color="auto"/>
            <w:right w:val="none" w:sz="0" w:space="0" w:color="auto"/>
          </w:divBdr>
        </w:div>
        <w:div w:id="1841045495">
          <w:marLeft w:val="480"/>
          <w:marRight w:val="0"/>
          <w:marTop w:val="0"/>
          <w:marBottom w:val="0"/>
          <w:divBdr>
            <w:top w:val="none" w:sz="0" w:space="0" w:color="auto"/>
            <w:left w:val="none" w:sz="0" w:space="0" w:color="auto"/>
            <w:bottom w:val="none" w:sz="0" w:space="0" w:color="auto"/>
            <w:right w:val="none" w:sz="0" w:space="0" w:color="auto"/>
          </w:divBdr>
        </w:div>
        <w:div w:id="1205141571">
          <w:marLeft w:val="480"/>
          <w:marRight w:val="0"/>
          <w:marTop w:val="0"/>
          <w:marBottom w:val="0"/>
          <w:divBdr>
            <w:top w:val="none" w:sz="0" w:space="0" w:color="auto"/>
            <w:left w:val="none" w:sz="0" w:space="0" w:color="auto"/>
            <w:bottom w:val="none" w:sz="0" w:space="0" w:color="auto"/>
            <w:right w:val="none" w:sz="0" w:space="0" w:color="auto"/>
          </w:divBdr>
        </w:div>
        <w:div w:id="493885538">
          <w:marLeft w:val="480"/>
          <w:marRight w:val="0"/>
          <w:marTop w:val="0"/>
          <w:marBottom w:val="0"/>
          <w:divBdr>
            <w:top w:val="none" w:sz="0" w:space="0" w:color="auto"/>
            <w:left w:val="none" w:sz="0" w:space="0" w:color="auto"/>
            <w:bottom w:val="none" w:sz="0" w:space="0" w:color="auto"/>
            <w:right w:val="none" w:sz="0" w:space="0" w:color="auto"/>
          </w:divBdr>
        </w:div>
        <w:div w:id="61031389">
          <w:marLeft w:val="480"/>
          <w:marRight w:val="0"/>
          <w:marTop w:val="0"/>
          <w:marBottom w:val="0"/>
          <w:divBdr>
            <w:top w:val="none" w:sz="0" w:space="0" w:color="auto"/>
            <w:left w:val="none" w:sz="0" w:space="0" w:color="auto"/>
            <w:bottom w:val="none" w:sz="0" w:space="0" w:color="auto"/>
            <w:right w:val="none" w:sz="0" w:space="0" w:color="auto"/>
          </w:divBdr>
        </w:div>
      </w:divsChild>
    </w:div>
    <w:div w:id="317274659">
      <w:bodyDiv w:val="1"/>
      <w:marLeft w:val="0"/>
      <w:marRight w:val="0"/>
      <w:marTop w:val="0"/>
      <w:marBottom w:val="0"/>
      <w:divBdr>
        <w:top w:val="none" w:sz="0" w:space="0" w:color="auto"/>
        <w:left w:val="none" w:sz="0" w:space="0" w:color="auto"/>
        <w:bottom w:val="none" w:sz="0" w:space="0" w:color="auto"/>
        <w:right w:val="none" w:sz="0" w:space="0" w:color="auto"/>
      </w:divBdr>
    </w:div>
    <w:div w:id="322508414">
      <w:bodyDiv w:val="1"/>
      <w:marLeft w:val="0"/>
      <w:marRight w:val="0"/>
      <w:marTop w:val="0"/>
      <w:marBottom w:val="0"/>
      <w:divBdr>
        <w:top w:val="none" w:sz="0" w:space="0" w:color="auto"/>
        <w:left w:val="none" w:sz="0" w:space="0" w:color="auto"/>
        <w:bottom w:val="none" w:sz="0" w:space="0" w:color="auto"/>
        <w:right w:val="none" w:sz="0" w:space="0" w:color="auto"/>
      </w:divBdr>
    </w:div>
    <w:div w:id="336732953">
      <w:bodyDiv w:val="1"/>
      <w:marLeft w:val="0"/>
      <w:marRight w:val="0"/>
      <w:marTop w:val="0"/>
      <w:marBottom w:val="0"/>
      <w:divBdr>
        <w:top w:val="none" w:sz="0" w:space="0" w:color="auto"/>
        <w:left w:val="none" w:sz="0" w:space="0" w:color="auto"/>
        <w:bottom w:val="none" w:sz="0" w:space="0" w:color="auto"/>
        <w:right w:val="none" w:sz="0" w:space="0" w:color="auto"/>
      </w:divBdr>
    </w:div>
    <w:div w:id="362949216">
      <w:bodyDiv w:val="1"/>
      <w:marLeft w:val="0"/>
      <w:marRight w:val="0"/>
      <w:marTop w:val="0"/>
      <w:marBottom w:val="0"/>
      <w:divBdr>
        <w:top w:val="none" w:sz="0" w:space="0" w:color="auto"/>
        <w:left w:val="none" w:sz="0" w:space="0" w:color="auto"/>
        <w:bottom w:val="none" w:sz="0" w:space="0" w:color="auto"/>
        <w:right w:val="none" w:sz="0" w:space="0" w:color="auto"/>
      </w:divBdr>
      <w:divsChild>
        <w:div w:id="252935674">
          <w:marLeft w:val="480"/>
          <w:marRight w:val="0"/>
          <w:marTop w:val="0"/>
          <w:marBottom w:val="0"/>
          <w:divBdr>
            <w:top w:val="none" w:sz="0" w:space="0" w:color="auto"/>
            <w:left w:val="none" w:sz="0" w:space="0" w:color="auto"/>
            <w:bottom w:val="none" w:sz="0" w:space="0" w:color="auto"/>
            <w:right w:val="none" w:sz="0" w:space="0" w:color="auto"/>
          </w:divBdr>
        </w:div>
        <w:div w:id="390227527">
          <w:marLeft w:val="480"/>
          <w:marRight w:val="0"/>
          <w:marTop w:val="0"/>
          <w:marBottom w:val="0"/>
          <w:divBdr>
            <w:top w:val="none" w:sz="0" w:space="0" w:color="auto"/>
            <w:left w:val="none" w:sz="0" w:space="0" w:color="auto"/>
            <w:bottom w:val="none" w:sz="0" w:space="0" w:color="auto"/>
            <w:right w:val="none" w:sz="0" w:space="0" w:color="auto"/>
          </w:divBdr>
        </w:div>
        <w:div w:id="1211570186">
          <w:marLeft w:val="480"/>
          <w:marRight w:val="0"/>
          <w:marTop w:val="0"/>
          <w:marBottom w:val="0"/>
          <w:divBdr>
            <w:top w:val="none" w:sz="0" w:space="0" w:color="auto"/>
            <w:left w:val="none" w:sz="0" w:space="0" w:color="auto"/>
            <w:bottom w:val="none" w:sz="0" w:space="0" w:color="auto"/>
            <w:right w:val="none" w:sz="0" w:space="0" w:color="auto"/>
          </w:divBdr>
        </w:div>
        <w:div w:id="1391802462">
          <w:marLeft w:val="480"/>
          <w:marRight w:val="0"/>
          <w:marTop w:val="0"/>
          <w:marBottom w:val="0"/>
          <w:divBdr>
            <w:top w:val="none" w:sz="0" w:space="0" w:color="auto"/>
            <w:left w:val="none" w:sz="0" w:space="0" w:color="auto"/>
            <w:bottom w:val="none" w:sz="0" w:space="0" w:color="auto"/>
            <w:right w:val="none" w:sz="0" w:space="0" w:color="auto"/>
          </w:divBdr>
        </w:div>
        <w:div w:id="408118893">
          <w:marLeft w:val="480"/>
          <w:marRight w:val="0"/>
          <w:marTop w:val="0"/>
          <w:marBottom w:val="0"/>
          <w:divBdr>
            <w:top w:val="none" w:sz="0" w:space="0" w:color="auto"/>
            <w:left w:val="none" w:sz="0" w:space="0" w:color="auto"/>
            <w:bottom w:val="none" w:sz="0" w:space="0" w:color="auto"/>
            <w:right w:val="none" w:sz="0" w:space="0" w:color="auto"/>
          </w:divBdr>
        </w:div>
      </w:divsChild>
    </w:div>
    <w:div w:id="372920616">
      <w:bodyDiv w:val="1"/>
      <w:marLeft w:val="0"/>
      <w:marRight w:val="0"/>
      <w:marTop w:val="0"/>
      <w:marBottom w:val="0"/>
      <w:divBdr>
        <w:top w:val="none" w:sz="0" w:space="0" w:color="auto"/>
        <w:left w:val="none" w:sz="0" w:space="0" w:color="auto"/>
        <w:bottom w:val="none" w:sz="0" w:space="0" w:color="auto"/>
        <w:right w:val="none" w:sz="0" w:space="0" w:color="auto"/>
      </w:divBdr>
    </w:div>
    <w:div w:id="415516131">
      <w:bodyDiv w:val="1"/>
      <w:marLeft w:val="0"/>
      <w:marRight w:val="0"/>
      <w:marTop w:val="0"/>
      <w:marBottom w:val="0"/>
      <w:divBdr>
        <w:top w:val="none" w:sz="0" w:space="0" w:color="auto"/>
        <w:left w:val="none" w:sz="0" w:space="0" w:color="auto"/>
        <w:bottom w:val="none" w:sz="0" w:space="0" w:color="auto"/>
        <w:right w:val="none" w:sz="0" w:space="0" w:color="auto"/>
      </w:divBdr>
    </w:div>
    <w:div w:id="431781220">
      <w:bodyDiv w:val="1"/>
      <w:marLeft w:val="0"/>
      <w:marRight w:val="0"/>
      <w:marTop w:val="0"/>
      <w:marBottom w:val="0"/>
      <w:divBdr>
        <w:top w:val="none" w:sz="0" w:space="0" w:color="auto"/>
        <w:left w:val="none" w:sz="0" w:space="0" w:color="auto"/>
        <w:bottom w:val="none" w:sz="0" w:space="0" w:color="auto"/>
        <w:right w:val="none" w:sz="0" w:space="0" w:color="auto"/>
      </w:divBdr>
    </w:div>
    <w:div w:id="446386216">
      <w:bodyDiv w:val="1"/>
      <w:marLeft w:val="0"/>
      <w:marRight w:val="0"/>
      <w:marTop w:val="0"/>
      <w:marBottom w:val="0"/>
      <w:divBdr>
        <w:top w:val="none" w:sz="0" w:space="0" w:color="auto"/>
        <w:left w:val="none" w:sz="0" w:space="0" w:color="auto"/>
        <w:bottom w:val="none" w:sz="0" w:space="0" w:color="auto"/>
        <w:right w:val="none" w:sz="0" w:space="0" w:color="auto"/>
      </w:divBdr>
    </w:div>
    <w:div w:id="453912351">
      <w:bodyDiv w:val="1"/>
      <w:marLeft w:val="0"/>
      <w:marRight w:val="0"/>
      <w:marTop w:val="0"/>
      <w:marBottom w:val="0"/>
      <w:divBdr>
        <w:top w:val="none" w:sz="0" w:space="0" w:color="auto"/>
        <w:left w:val="none" w:sz="0" w:space="0" w:color="auto"/>
        <w:bottom w:val="none" w:sz="0" w:space="0" w:color="auto"/>
        <w:right w:val="none" w:sz="0" w:space="0" w:color="auto"/>
      </w:divBdr>
      <w:divsChild>
        <w:div w:id="1233927849">
          <w:marLeft w:val="480"/>
          <w:marRight w:val="0"/>
          <w:marTop w:val="0"/>
          <w:marBottom w:val="0"/>
          <w:divBdr>
            <w:top w:val="none" w:sz="0" w:space="0" w:color="auto"/>
            <w:left w:val="none" w:sz="0" w:space="0" w:color="auto"/>
            <w:bottom w:val="none" w:sz="0" w:space="0" w:color="auto"/>
            <w:right w:val="none" w:sz="0" w:space="0" w:color="auto"/>
          </w:divBdr>
        </w:div>
        <w:div w:id="1958103525">
          <w:marLeft w:val="480"/>
          <w:marRight w:val="0"/>
          <w:marTop w:val="0"/>
          <w:marBottom w:val="0"/>
          <w:divBdr>
            <w:top w:val="none" w:sz="0" w:space="0" w:color="auto"/>
            <w:left w:val="none" w:sz="0" w:space="0" w:color="auto"/>
            <w:bottom w:val="none" w:sz="0" w:space="0" w:color="auto"/>
            <w:right w:val="none" w:sz="0" w:space="0" w:color="auto"/>
          </w:divBdr>
        </w:div>
        <w:div w:id="2078817586">
          <w:marLeft w:val="480"/>
          <w:marRight w:val="0"/>
          <w:marTop w:val="0"/>
          <w:marBottom w:val="0"/>
          <w:divBdr>
            <w:top w:val="none" w:sz="0" w:space="0" w:color="auto"/>
            <w:left w:val="none" w:sz="0" w:space="0" w:color="auto"/>
            <w:bottom w:val="none" w:sz="0" w:space="0" w:color="auto"/>
            <w:right w:val="none" w:sz="0" w:space="0" w:color="auto"/>
          </w:divBdr>
        </w:div>
        <w:div w:id="1295714138">
          <w:marLeft w:val="480"/>
          <w:marRight w:val="0"/>
          <w:marTop w:val="0"/>
          <w:marBottom w:val="0"/>
          <w:divBdr>
            <w:top w:val="none" w:sz="0" w:space="0" w:color="auto"/>
            <w:left w:val="none" w:sz="0" w:space="0" w:color="auto"/>
            <w:bottom w:val="none" w:sz="0" w:space="0" w:color="auto"/>
            <w:right w:val="none" w:sz="0" w:space="0" w:color="auto"/>
          </w:divBdr>
        </w:div>
        <w:div w:id="294869356">
          <w:marLeft w:val="480"/>
          <w:marRight w:val="0"/>
          <w:marTop w:val="0"/>
          <w:marBottom w:val="0"/>
          <w:divBdr>
            <w:top w:val="none" w:sz="0" w:space="0" w:color="auto"/>
            <w:left w:val="none" w:sz="0" w:space="0" w:color="auto"/>
            <w:bottom w:val="none" w:sz="0" w:space="0" w:color="auto"/>
            <w:right w:val="none" w:sz="0" w:space="0" w:color="auto"/>
          </w:divBdr>
        </w:div>
      </w:divsChild>
    </w:div>
    <w:div w:id="486288090">
      <w:bodyDiv w:val="1"/>
      <w:marLeft w:val="0"/>
      <w:marRight w:val="0"/>
      <w:marTop w:val="0"/>
      <w:marBottom w:val="0"/>
      <w:divBdr>
        <w:top w:val="none" w:sz="0" w:space="0" w:color="auto"/>
        <w:left w:val="none" w:sz="0" w:space="0" w:color="auto"/>
        <w:bottom w:val="none" w:sz="0" w:space="0" w:color="auto"/>
        <w:right w:val="none" w:sz="0" w:space="0" w:color="auto"/>
      </w:divBdr>
      <w:divsChild>
        <w:div w:id="1094321610">
          <w:marLeft w:val="480"/>
          <w:marRight w:val="0"/>
          <w:marTop w:val="0"/>
          <w:marBottom w:val="0"/>
          <w:divBdr>
            <w:top w:val="none" w:sz="0" w:space="0" w:color="auto"/>
            <w:left w:val="none" w:sz="0" w:space="0" w:color="auto"/>
            <w:bottom w:val="none" w:sz="0" w:space="0" w:color="auto"/>
            <w:right w:val="none" w:sz="0" w:space="0" w:color="auto"/>
          </w:divBdr>
        </w:div>
        <w:div w:id="529151470">
          <w:marLeft w:val="480"/>
          <w:marRight w:val="0"/>
          <w:marTop w:val="0"/>
          <w:marBottom w:val="0"/>
          <w:divBdr>
            <w:top w:val="none" w:sz="0" w:space="0" w:color="auto"/>
            <w:left w:val="none" w:sz="0" w:space="0" w:color="auto"/>
            <w:bottom w:val="none" w:sz="0" w:space="0" w:color="auto"/>
            <w:right w:val="none" w:sz="0" w:space="0" w:color="auto"/>
          </w:divBdr>
        </w:div>
        <w:div w:id="41176467">
          <w:marLeft w:val="480"/>
          <w:marRight w:val="0"/>
          <w:marTop w:val="0"/>
          <w:marBottom w:val="0"/>
          <w:divBdr>
            <w:top w:val="none" w:sz="0" w:space="0" w:color="auto"/>
            <w:left w:val="none" w:sz="0" w:space="0" w:color="auto"/>
            <w:bottom w:val="none" w:sz="0" w:space="0" w:color="auto"/>
            <w:right w:val="none" w:sz="0" w:space="0" w:color="auto"/>
          </w:divBdr>
        </w:div>
      </w:divsChild>
    </w:div>
    <w:div w:id="532160459">
      <w:bodyDiv w:val="1"/>
      <w:marLeft w:val="0"/>
      <w:marRight w:val="0"/>
      <w:marTop w:val="0"/>
      <w:marBottom w:val="0"/>
      <w:divBdr>
        <w:top w:val="none" w:sz="0" w:space="0" w:color="auto"/>
        <w:left w:val="none" w:sz="0" w:space="0" w:color="auto"/>
        <w:bottom w:val="none" w:sz="0" w:space="0" w:color="auto"/>
        <w:right w:val="none" w:sz="0" w:space="0" w:color="auto"/>
      </w:divBdr>
      <w:divsChild>
        <w:div w:id="2141457137">
          <w:marLeft w:val="480"/>
          <w:marRight w:val="0"/>
          <w:marTop w:val="0"/>
          <w:marBottom w:val="0"/>
          <w:divBdr>
            <w:top w:val="none" w:sz="0" w:space="0" w:color="auto"/>
            <w:left w:val="none" w:sz="0" w:space="0" w:color="auto"/>
            <w:bottom w:val="none" w:sz="0" w:space="0" w:color="auto"/>
            <w:right w:val="none" w:sz="0" w:space="0" w:color="auto"/>
          </w:divBdr>
        </w:div>
        <w:div w:id="1438867741">
          <w:marLeft w:val="480"/>
          <w:marRight w:val="0"/>
          <w:marTop w:val="0"/>
          <w:marBottom w:val="0"/>
          <w:divBdr>
            <w:top w:val="none" w:sz="0" w:space="0" w:color="auto"/>
            <w:left w:val="none" w:sz="0" w:space="0" w:color="auto"/>
            <w:bottom w:val="none" w:sz="0" w:space="0" w:color="auto"/>
            <w:right w:val="none" w:sz="0" w:space="0" w:color="auto"/>
          </w:divBdr>
        </w:div>
        <w:div w:id="899710267">
          <w:marLeft w:val="480"/>
          <w:marRight w:val="0"/>
          <w:marTop w:val="0"/>
          <w:marBottom w:val="0"/>
          <w:divBdr>
            <w:top w:val="none" w:sz="0" w:space="0" w:color="auto"/>
            <w:left w:val="none" w:sz="0" w:space="0" w:color="auto"/>
            <w:bottom w:val="none" w:sz="0" w:space="0" w:color="auto"/>
            <w:right w:val="none" w:sz="0" w:space="0" w:color="auto"/>
          </w:divBdr>
        </w:div>
        <w:div w:id="1581019936">
          <w:marLeft w:val="480"/>
          <w:marRight w:val="0"/>
          <w:marTop w:val="0"/>
          <w:marBottom w:val="0"/>
          <w:divBdr>
            <w:top w:val="none" w:sz="0" w:space="0" w:color="auto"/>
            <w:left w:val="none" w:sz="0" w:space="0" w:color="auto"/>
            <w:bottom w:val="none" w:sz="0" w:space="0" w:color="auto"/>
            <w:right w:val="none" w:sz="0" w:space="0" w:color="auto"/>
          </w:divBdr>
        </w:div>
        <w:div w:id="1191265563">
          <w:marLeft w:val="480"/>
          <w:marRight w:val="0"/>
          <w:marTop w:val="0"/>
          <w:marBottom w:val="0"/>
          <w:divBdr>
            <w:top w:val="none" w:sz="0" w:space="0" w:color="auto"/>
            <w:left w:val="none" w:sz="0" w:space="0" w:color="auto"/>
            <w:bottom w:val="none" w:sz="0" w:space="0" w:color="auto"/>
            <w:right w:val="none" w:sz="0" w:space="0" w:color="auto"/>
          </w:divBdr>
        </w:div>
        <w:div w:id="1152215201">
          <w:marLeft w:val="480"/>
          <w:marRight w:val="0"/>
          <w:marTop w:val="0"/>
          <w:marBottom w:val="0"/>
          <w:divBdr>
            <w:top w:val="none" w:sz="0" w:space="0" w:color="auto"/>
            <w:left w:val="none" w:sz="0" w:space="0" w:color="auto"/>
            <w:bottom w:val="none" w:sz="0" w:space="0" w:color="auto"/>
            <w:right w:val="none" w:sz="0" w:space="0" w:color="auto"/>
          </w:divBdr>
        </w:div>
      </w:divsChild>
    </w:div>
    <w:div w:id="544145999">
      <w:bodyDiv w:val="1"/>
      <w:marLeft w:val="0"/>
      <w:marRight w:val="0"/>
      <w:marTop w:val="0"/>
      <w:marBottom w:val="0"/>
      <w:divBdr>
        <w:top w:val="none" w:sz="0" w:space="0" w:color="auto"/>
        <w:left w:val="none" w:sz="0" w:space="0" w:color="auto"/>
        <w:bottom w:val="none" w:sz="0" w:space="0" w:color="auto"/>
        <w:right w:val="none" w:sz="0" w:space="0" w:color="auto"/>
      </w:divBdr>
    </w:div>
    <w:div w:id="700470396">
      <w:bodyDiv w:val="1"/>
      <w:marLeft w:val="0"/>
      <w:marRight w:val="0"/>
      <w:marTop w:val="0"/>
      <w:marBottom w:val="0"/>
      <w:divBdr>
        <w:top w:val="none" w:sz="0" w:space="0" w:color="auto"/>
        <w:left w:val="none" w:sz="0" w:space="0" w:color="auto"/>
        <w:bottom w:val="none" w:sz="0" w:space="0" w:color="auto"/>
        <w:right w:val="none" w:sz="0" w:space="0" w:color="auto"/>
      </w:divBdr>
      <w:divsChild>
        <w:div w:id="1808161090">
          <w:marLeft w:val="480"/>
          <w:marRight w:val="0"/>
          <w:marTop w:val="0"/>
          <w:marBottom w:val="0"/>
          <w:divBdr>
            <w:top w:val="none" w:sz="0" w:space="0" w:color="auto"/>
            <w:left w:val="none" w:sz="0" w:space="0" w:color="auto"/>
            <w:bottom w:val="none" w:sz="0" w:space="0" w:color="auto"/>
            <w:right w:val="none" w:sz="0" w:space="0" w:color="auto"/>
          </w:divBdr>
          <w:divsChild>
            <w:div w:id="1955207845">
              <w:marLeft w:val="0"/>
              <w:marRight w:val="0"/>
              <w:marTop w:val="0"/>
              <w:marBottom w:val="0"/>
              <w:divBdr>
                <w:top w:val="none" w:sz="0" w:space="0" w:color="auto"/>
                <w:left w:val="none" w:sz="0" w:space="0" w:color="auto"/>
                <w:bottom w:val="none" w:sz="0" w:space="0" w:color="auto"/>
                <w:right w:val="none" w:sz="0" w:space="0" w:color="auto"/>
              </w:divBdr>
              <w:divsChild>
                <w:div w:id="676887636">
                  <w:marLeft w:val="480"/>
                  <w:marRight w:val="0"/>
                  <w:marTop w:val="0"/>
                  <w:marBottom w:val="0"/>
                  <w:divBdr>
                    <w:top w:val="none" w:sz="0" w:space="0" w:color="auto"/>
                    <w:left w:val="none" w:sz="0" w:space="0" w:color="auto"/>
                    <w:bottom w:val="none" w:sz="0" w:space="0" w:color="auto"/>
                    <w:right w:val="none" w:sz="0" w:space="0" w:color="auto"/>
                  </w:divBdr>
                  <w:divsChild>
                    <w:div w:id="25182515">
                      <w:marLeft w:val="0"/>
                      <w:marRight w:val="0"/>
                      <w:marTop w:val="0"/>
                      <w:marBottom w:val="0"/>
                      <w:divBdr>
                        <w:top w:val="none" w:sz="0" w:space="0" w:color="auto"/>
                        <w:left w:val="none" w:sz="0" w:space="0" w:color="auto"/>
                        <w:bottom w:val="none" w:sz="0" w:space="0" w:color="auto"/>
                        <w:right w:val="none" w:sz="0" w:space="0" w:color="auto"/>
                      </w:divBdr>
                      <w:divsChild>
                        <w:div w:id="456342412">
                          <w:marLeft w:val="480"/>
                          <w:marRight w:val="0"/>
                          <w:marTop w:val="0"/>
                          <w:marBottom w:val="0"/>
                          <w:divBdr>
                            <w:top w:val="none" w:sz="0" w:space="0" w:color="auto"/>
                            <w:left w:val="none" w:sz="0" w:space="0" w:color="auto"/>
                            <w:bottom w:val="none" w:sz="0" w:space="0" w:color="auto"/>
                            <w:right w:val="none" w:sz="0" w:space="0" w:color="auto"/>
                          </w:divBdr>
                        </w:div>
                        <w:div w:id="200749424">
                          <w:marLeft w:val="480"/>
                          <w:marRight w:val="0"/>
                          <w:marTop w:val="0"/>
                          <w:marBottom w:val="0"/>
                          <w:divBdr>
                            <w:top w:val="none" w:sz="0" w:space="0" w:color="auto"/>
                            <w:left w:val="none" w:sz="0" w:space="0" w:color="auto"/>
                            <w:bottom w:val="none" w:sz="0" w:space="0" w:color="auto"/>
                            <w:right w:val="none" w:sz="0" w:space="0" w:color="auto"/>
                          </w:divBdr>
                        </w:div>
                        <w:div w:id="548032941">
                          <w:marLeft w:val="480"/>
                          <w:marRight w:val="0"/>
                          <w:marTop w:val="0"/>
                          <w:marBottom w:val="0"/>
                          <w:divBdr>
                            <w:top w:val="none" w:sz="0" w:space="0" w:color="auto"/>
                            <w:left w:val="none" w:sz="0" w:space="0" w:color="auto"/>
                            <w:bottom w:val="none" w:sz="0" w:space="0" w:color="auto"/>
                            <w:right w:val="none" w:sz="0" w:space="0" w:color="auto"/>
                          </w:divBdr>
                        </w:div>
                        <w:div w:id="157892865">
                          <w:marLeft w:val="480"/>
                          <w:marRight w:val="0"/>
                          <w:marTop w:val="0"/>
                          <w:marBottom w:val="0"/>
                          <w:divBdr>
                            <w:top w:val="none" w:sz="0" w:space="0" w:color="auto"/>
                            <w:left w:val="none" w:sz="0" w:space="0" w:color="auto"/>
                            <w:bottom w:val="none" w:sz="0" w:space="0" w:color="auto"/>
                            <w:right w:val="none" w:sz="0" w:space="0" w:color="auto"/>
                          </w:divBdr>
                        </w:div>
                        <w:div w:id="1748304896">
                          <w:marLeft w:val="480"/>
                          <w:marRight w:val="0"/>
                          <w:marTop w:val="0"/>
                          <w:marBottom w:val="0"/>
                          <w:divBdr>
                            <w:top w:val="none" w:sz="0" w:space="0" w:color="auto"/>
                            <w:left w:val="none" w:sz="0" w:space="0" w:color="auto"/>
                            <w:bottom w:val="none" w:sz="0" w:space="0" w:color="auto"/>
                            <w:right w:val="none" w:sz="0" w:space="0" w:color="auto"/>
                          </w:divBdr>
                        </w:div>
                      </w:divsChild>
                    </w:div>
                    <w:div w:id="468714809">
                      <w:marLeft w:val="0"/>
                      <w:marRight w:val="0"/>
                      <w:marTop w:val="0"/>
                      <w:marBottom w:val="0"/>
                      <w:divBdr>
                        <w:top w:val="none" w:sz="0" w:space="0" w:color="auto"/>
                        <w:left w:val="none" w:sz="0" w:space="0" w:color="auto"/>
                        <w:bottom w:val="none" w:sz="0" w:space="0" w:color="auto"/>
                        <w:right w:val="none" w:sz="0" w:space="0" w:color="auto"/>
                      </w:divBdr>
                      <w:divsChild>
                        <w:div w:id="1288898473">
                          <w:marLeft w:val="480"/>
                          <w:marRight w:val="0"/>
                          <w:marTop w:val="0"/>
                          <w:marBottom w:val="0"/>
                          <w:divBdr>
                            <w:top w:val="none" w:sz="0" w:space="0" w:color="auto"/>
                            <w:left w:val="none" w:sz="0" w:space="0" w:color="auto"/>
                            <w:bottom w:val="none" w:sz="0" w:space="0" w:color="auto"/>
                            <w:right w:val="none" w:sz="0" w:space="0" w:color="auto"/>
                          </w:divBdr>
                        </w:div>
                        <w:div w:id="1600720920">
                          <w:marLeft w:val="480"/>
                          <w:marRight w:val="0"/>
                          <w:marTop w:val="0"/>
                          <w:marBottom w:val="0"/>
                          <w:divBdr>
                            <w:top w:val="none" w:sz="0" w:space="0" w:color="auto"/>
                            <w:left w:val="none" w:sz="0" w:space="0" w:color="auto"/>
                            <w:bottom w:val="none" w:sz="0" w:space="0" w:color="auto"/>
                            <w:right w:val="none" w:sz="0" w:space="0" w:color="auto"/>
                          </w:divBdr>
                        </w:div>
                        <w:div w:id="1854610333">
                          <w:marLeft w:val="480"/>
                          <w:marRight w:val="0"/>
                          <w:marTop w:val="0"/>
                          <w:marBottom w:val="0"/>
                          <w:divBdr>
                            <w:top w:val="none" w:sz="0" w:space="0" w:color="auto"/>
                            <w:left w:val="none" w:sz="0" w:space="0" w:color="auto"/>
                            <w:bottom w:val="none" w:sz="0" w:space="0" w:color="auto"/>
                            <w:right w:val="none" w:sz="0" w:space="0" w:color="auto"/>
                          </w:divBdr>
                        </w:div>
                        <w:div w:id="1568371726">
                          <w:marLeft w:val="480"/>
                          <w:marRight w:val="0"/>
                          <w:marTop w:val="0"/>
                          <w:marBottom w:val="0"/>
                          <w:divBdr>
                            <w:top w:val="none" w:sz="0" w:space="0" w:color="auto"/>
                            <w:left w:val="none" w:sz="0" w:space="0" w:color="auto"/>
                            <w:bottom w:val="none" w:sz="0" w:space="0" w:color="auto"/>
                            <w:right w:val="none" w:sz="0" w:space="0" w:color="auto"/>
                          </w:divBdr>
                        </w:div>
                        <w:div w:id="2047673615">
                          <w:marLeft w:val="480"/>
                          <w:marRight w:val="0"/>
                          <w:marTop w:val="0"/>
                          <w:marBottom w:val="0"/>
                          <w:divBdr>
                            <w:top w:val="none" w:sz="0" w:space="0" w:color="auto"/>
                            <w:left w:val="none" w:sz="0" w:space="0" w:color="auto"/>
                            <w:bottom w:val="none" w:sz="0" w:space="0" w:color="auto"/>
                            <w:right w:val="none" w:sz="0" w:space="0" w:color="auto"/>
                          </w:divBdr>
                        </w:div>
                      </w:divsChild>
                    </w:div>
                    <w:div w:id="868228025">
                      <w:marLeft w:val="0"/>
                      <w:marRight w:val="0"/>
                      <w:marTop w:val="0"/>
                      <w:marBottom w:val="0"/>
                      <w:divBdr>
                        <w:top w:val="none" w:sz="0" w:space="0" w:color="auto"/>
                        <w:left w:val="none" w:sz="0" w:space="0" w:color="auto"/>
                        <w:bottom w:val="none" w:sz="0" w:space="0" w:color="auto"/>
                        <w:right w:val="none" w:sz="0" w:space="0" w:color="auto"/>
                      </w:divBdr>
                      <w:divsChild>
                        <w:div w:id="1882013807">
                          <w:marLeft w:val="480"/>
                          <w:marRight w:val="0"/>
                          <w:marTop w:val="0"/>
                          <w:marBottom w:val="0"/>
                          <w:divBdr>
                            <w:top w:val="none" w:sz="0" w:space="0" w:color="auto"/>
                            <w:left w:val="none" w:sz="0" w:space="0" w:color="auto"/>
                            <w:bottom w:val="none" w:sz="0" w:space="0" w:color="auto"/>
                            <w:right w:val="none" w:sz="0" w:space="0" w:color="auto"/>
                          </w:divBdr>
                        </w:div>
                        <w:div w:id="218438892">
                          <w:marLeft w:val="480"/>
                          <w:marRight w:val="0"/>
                          <w:marTop w:val="0"/>
                          <w:marBottom w:val="0"/>
                          <w:divBdr>
                            <w:top w:val="none" w:sz="0" w:space="0" w:color="auto"/>
                            <w:left w:val="none" w:sz="0" w:space="0" w:color="auto"/>
                            <w:bottom w:val="none" w:sz="0" w:space="0" w:color="auto"/>
                            <w:right w:val="none" w:sz="0" w:space="0" w:color="auto"/>
                          </w:divBdr>
                        </w:div>
                        <w:div w:id="356010461">
                          <w:marLeft w:val="480"/>
                          <w:marRight w:val="0"/>
                          <w:marTop w:val="0"/>
                          <w:marBottom w:val="0"/>
                          <w:divBdr>
                            <w:top w:val="none" w:sz="0" w:space="0" w:color="auto"/>
                            <w:left w:val="none" w:sz="0" w:space="0" w:color="auto"/>
                            <w:bottom w:val="none" w:sz="0" w:space="0" w:color="auto"/>
                            <w:right w:val="none" w:sz="0" w:space="0" w:color="auto"/>
                          </w:divBdr>
                        </w:div>
                        <w:div w:id="780994220">
                          <w:marLeft w:val="480"/>
                          <w:marRight w:val="0"/>
                          <w:marTop w:val="0"/>
                          <w:marBottom w:val="0"/>
                          <w:divBdr>
                            <w:top w:val="none" w:sz="0" w:space="0" w:color="auto"/>
                            <w:left w:val="none" w:sz="0" w:space="0" w:color="auto"/>
                            <w:bottom w:val="none" w:sz="0" w:space="0" w:color="auto"/>
                            <w:right w:val="none" w:sz="0" w:space="0" w:color="auto"/>
                          </w:divBdr>
                        </w:div>
                        <w:div w:id="223416819">
                          <w:marLeft w:val="480"/>
                          <w:marRight w:val="0"/>
                          <w:marTop w:val="0"/>
                          <w:marBottom w:val="0"/>
                          <w:divBdr>
                            <w:top w:val="none" w:sz="0" w:space="0" w:color="auto"/>
                            <w:left w:val="none" w:sz="0" w:space="0" w:color="auto"/>
                            <w:bottom w:val="none" w:sz="0" w:space="0" w:color="auto"/>
                            <w:right w:val="none" w:sz="0" w:space="0" w:color="auto"/>
                          </w:divBdr>
                        </w:div>
                      </w:divsChild>
                    </w:div>
                    <w:div w:id="206793686">
                      <w:marLeft w:val="0"/>
                      <w:marRight w:val="0"/>
                      <w:marTop w:val="0"/>
                      <w:marBottom w:val="0"/>
                      <w:divBdr>
                        <w:top w:val="none" w:sz="0" w:space="0" w:color="auto"/>
                        <w:left w:val="none" w:sz="0" w:space="0" w:color="auto"/>
                        <w:bottom w:val="none" w:sz="0" w:space="0" w:color="auto"/>
                        <w:right w:val="none" w:sz="0" w:space="0" w:color="auto"/>
                      </w:divBdr>
                      <w:divsChild>
                        <w:div w:id="302078264">
                          <w:marLeft w:val="480"/>
                          <w:marRight w:val="0"/>
                          <w:marTop w:val="0"/>
                          <w:marBottom w:val="0"/>
                          <w:divBdr>
                            <w:top w:val="none" w:sz="0" w:space="0" w:color="auto"/>
                            <w:left w:val="none" w:sz="0" w:space="0" w:color="auto"/>
                            <w:bottom w:val="none" w:sz="0" w:space="0" w:color="auto"/>
                            <w:right w:val="none" w:sz="0" w:space="0" w:color="auto"/>
                          </w:divBdr>
                        </w:div>
                        <w:div w:id="1681274367">
                          <w:marLeft w:val="480"/>
                          <w:marRight w:val="0"/>
                          <w:marTop w:val="0"/>
                          <w:marBottom w:val="0"/>
                          <w:divBdr>
                            <w:top w:val="none" w:sz="0" w:space="0" w:color="auto"/>
                            <w:left w:val="none" w:sz="0" w:space="0" w:color="auto"/>
                            <w:bottom w:val="none" w:sz="0" w:space="0" w:color="auto"/>
                            <w:right w:val="none" w:sz="0" w:space="0" w:color="auto"/>
                          </w:divBdr>
                        </w:div>
                        <w:div w:id="26151775">
                          <w:marLeft w:val="480"/>
                          <w:marRight w:val="0"/>
                          <w:marTop w:val="0"/>
                          <w:marBottom w:val="0"/>
                          <w:divBdr>
                            <w:top w:val="none" w:sz="0" w:space="0" w:color="auto"/>
                            <w:left w:val="none" w:sz="0" w:space="0" w:color="auto"/>
                            <w:bottom w:val="none" w:sz="0" w:space="0" w:color="auto"/>
                            <w:right w:val="none" w:sz="0" w:space="0" w:color="auto"/>
                          </w:divBdr>
                        </w:div>
                        <w:div w:id="1320959651">
                          <w:marLeft w:val="480"/>
                          <w:marRight w:val="0"/>
                          <w:marTop w:val="0"/>
                          <w:marBottom w:val="0"/>
                          <w:divBdr>
                            <w:top w:val="none" w:sz="0" w:space="0" w:color="auto"/>
                            <w:left w:val="none" w:sz="0" w:space="0" w:color="auto"/>
                            <w:bottom w:val="none" w:sz="0" w:space="0" w:color="auto"/>
                            <w:right w:val="none" w:sz="0" w:space="0" w:color="auto"/>
                          </w:divBdr>
                        </w:div>
                        <w:div w:id="35496713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1474326">
                  <w:marLeft w:val="480"/>
                  <w:marRight w:val="0"/>
                  <w:marTop w:val="0"/>
                  <w:marBottom w:val="0"/>
                  <w:divBdr>
                    <w:top w:val="none" w:sz="0" w:space="0" w:color="auto"/>
                    <w:left w:val="none" w:sz="0" w:space="0" w:color="auto"/>
                    <w:bottom w:val="none" w:sz="0" w:space="0" w:color="auto"/>
                    <w:right w:val="none" w:sz="0" w:space="0" w:color="auto"/>
                  </w:divBdr>
                </w:div>
                <w:div w:id="487866495">
                  <w:marLeft w:val="480"/>
                  <w:marRight w:val="0"/>
                  <w:marTop w:val="0"/>
                  <w:marBottom w:val="0"/>
                  <w:divBdr>
                    <w:top w:val="none" w:sz="0" w:space="0" w:color="auto"/>
                    <w:left w:val="none" w:sz="0" w:space="0" w:color="auto"/>
                    <w:bottom w:val="none" w:sz="0" w:space="0" w:color="auto"/>
                    <w:right w:val="none" w:sz="0" w:space="0" w:color="auto"/>
                  </w:divBdr>
                </w:div>
                <w:div w:id="1853179511">
                  <w:marLeft w:val="480"/>
                  <w:marRight w:val="0"/>
                  <w:marTop w:val="0"/>
                  <w:marBottom w:val="0"/>
                  <w:divBdr>
                    <w:top w:val="none" w:sz="0" w:space="0" w:color="auto"/>
                    <w:left w:val="none" w:sz="0" w:space="0" w:color="auto"/>
                    <w:bottom w:val="none" w:sz="0" w:space="0" w:color="auto"/>
                    <w:right w:val="none" w:sz="0" w:space="0" w:color="auto"/>
                  </w:divBdr>
                </w:div>
                <w:div w:id="15629791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48299109">
          <w:marLeft w:val="480"/>
          <w:marRight w:val="0"/>
          <w:marTop w:val="0"/>
          <w:marBottom w:val="0"/>
          <w:divBdr>
            <w:top w:val="none" w:sz="0" w:space="0" w:color="auto"/>
            <w:left w:val="none" w:sz="0" w:space="0" w:color="auto"/>
            <w:bottom w:val="none" w:sz="0" w:space="0" w:color="auto"/>
            <w:right w:val="none" w:sz="0" w:space="0" w:color="auto"/>
          </w:divBdr>
        </w:div>
        <w:div w:id="1734237838">
          <w:marLeft w:val="480"/>
          <w:marRight w:val="0"/>
          <w:marTop w:val="0"/>
          <w:marBottom w:val="0"/>
          <w:divBdr>
            <w:top w:val="none" w:sz="0" w:space="0" w:color="auto"/>
            <w:left w:val="none" w:sz="0" w:space="0" w:color="auto"/>
            <w:bottom w:val="none" w:sz="0" w:space="0" w:color="auto"/>
            <w:right w:val="none" w:sz="0" w:space="0" w:color="auto"/>
          </w:divBdr>
        </w:div>
        <w:div w:id="415323009">
          <w:marLeft w:val="480"/>
          <w:marRight w:val="0"/>
          <w:marTop w:val="0"/>
          <w:marBottom w:val="0"/>
          <w:divBdr>
            <w:top w:val="none" w:sz="0" w:space="0" w:color="auto"/>
            <w:left w:val="none" w:sz="0" w:space="0" w:color="auto"/>
            <w:bottom w:val="none" w:sz="0" w:space="0" w:color="auto"/>
            <w:right w:val="none" w:sz="0" w:space="0" w:color="auto"/>
          </w:divBdr>
        </w:div>
      </w:divsChild>
    </w:div>
    <w:div w:id="841698586">
      <w:bodyDiv w:val="1"/>
      <w:marLeft w:val="0"/>
      <w:marRight w:val="0"/>
      <w:marTop w:val="0"/>
      <w:marBottom w:val="0"/>
      <w:divBdr>
        <w:top w:val="none" w:sz="0" w:space="0" w:color="auto"/>
        <w:left w:val="none" w:sz="0" w:space="0" w:color="auto"/>
        <w:bottom w:val="none" w:sz="0" w:space="0" w:color="auto"/>
        <w:right w:val="none" w:sz="0" w:space="0" w:color="auto"/>
      </w:divBdr>
      <w:divsChild>
        <w:div w:id="495220395">
          <w:marLeft w:val="480"/>
          <w:marRight w:val="0"/>
          <w:marTop w:val="0"/>
          <w:marBottom w:val="0"/>
          <w:divBdr>
            <w:top w:val="none" w:sz="0" w:space="0" w:color="auto"/>
            <w:left w:val="none" w:sz="0" w:space="0" w:color="auto"/>
            <w:bottom w:val="none" w:sz="0" w:space="0" w:color="auto"/>
            <w:right w:val="none" w:sz="0" w:space="0" w:color="auto"/>
          </w:divBdr>
        </w:div>
        <w:div w:id="456686489">
          <w:marLeft w:val="480"/>
          <w:marRight w:val="0"/>
          <w:marTop w:val="0"/>
          <w:marBottom w:val="0"/>
          <w:divBdr>
            <w:top w:val="none" w:sz="0" w:space="0" w:color="auto"/>
            <w:left w:val="none" w:sz="0" w:space="0" w:color="auto"/>
            <w:bottom w:val="none" w:sz="0" w:space="0" w:color="auto"/>
            <w:right w:val="none" w:sz="0" w:space="0" w:color="auto"/>
          </w:divBdr>
        </w:div>
        <w:div w:id="1517574287">
          <w:marLeft w:val="480"/>
          <w:marRight w:val="0"/>
          <w:marTop w:val="0"/>
          <w:marBottom w:val="0"/>
          <w:divBdr>
            <w:top w:val="none" w:sz="0" w:space="0" w:color="auto"/>
            <w:left w:val="none" w:sz="0" w:space="0" w:color="auto"/>
            <w:bottom w:val="none" w:sz="0" w:space="0" w:color="auto"/>
            <w:right w:val="none" w:sz="0" w:space="0" w:color="auto"/>
          </w:divBdr>
        </w:div>
        <w:div w:id="84033083">
          <w:marLeft w:val="480"/>
          <w:marRight w:val="0"/>
          <w:marTop w:val="0"/>
          <w:marBottom w:val="0"/>
          <w:divBdr>
            <w:top w:val="none" w:sz="0" w:space="0" w:color="auto"/>
            <w:left w:val="none" w:sz="0" w:space="0" w:color="auto"/>
            <w:bottom w:val="none" w:sz="0" w:space="0" w:color="auto"/>
            <w:right w:val="none" w:sz="0" w:space="0" w:color="auto"/>
          </w:divBdr>
        </w:div>
        <w:div w:id="2099403837">
          <w:marLeft w:val="480"/>
          <w:marRight w:val="0"/>
          <w:marTop w:val="0"/>
          <w:marBottom w:val="0"/>
          <w:divBdr>
            <w:top w:val="none" w:sz="0" w:space="0" w:color="auto"/>
            <w:left w:val="none" w:sz="0" w:space="0" w:color="auto"/>
            <w:bottom w:val="none" w:sz="0" w:space="0" w:color="auto"/>
            <w:right w:val="none" w:sz="0" w:space="0" w:color="auto"/>
          </w:divBdr>
        </w:div>
      </w:divsChild>
    </w:div>
    <w:div w:id="869880615">
      <w:bodyDiv w:val="1"/>
      <w:marLeft w:val="0"/>
      <w:marRight w:val="0"/>
      <w:marTop w:val="0"/>
      <w:marBottom w:val="0"/>
      <w:divBdr>
        <w:top w:val="none" w:sz="0" w:space="0" w:color="auto"/>
        <w:left w:val="none" w:sz="0" w:space="0" w:color="auto"/>
        <w:bottom w:val="none" w:sz="0" w:space="0" w:color="auto"/>
        <w:right w:val="none" w:sz="0" w:space="0" w:color="auto"/>
      </w:divBdr>
      <w:divsChild>
        <w:div w:id="415399431">
          <w:marLeft w:val="480"/>
          <w:marRight w:val="0"/>
          <w:marTop w:val="0"/>
          <w:marBottom w:val="0"/>
          <w:divBdr>
            <w:top w:val="none" w:sz="0" w:space="0" w:color="auto"/>
            <w:left w:val="none" w:sz="0" w:space="0" w:color="auto"/>
            <w:bottom w:val="none" w:sz="0" w:space="0" w:color="auto"/>
            <w:right w:val="none" w:sz="0" w:space="0" w:color="auto"/>
          </w:divBdr>
        </w:div>
        <w:div w:id="303118118">
          <w:marLeft w:val="480"/>
          <w:marRight w:val="0"/>
          <w:marTop w:val="0"/>
          <w:marBottom w:val="0"/>
          <w:divBdr>
            <w:top w:val="none" w:sz="0" w:space="0" w:color="auto"/>
            <w:left w:val="none" w:sz="0" w:space="0" w:color="auto"/>
            <w:bottom w:val="none" w:sz="0" w:space="0" w:color="auto"/>
            <w:right w:val="none" w:sz="0" w:space="0" w:color="auto"/>
          </w:divBdr>
        </w:div>
      </w:divsChild>
    </w:div>
    <w:div w:id="954210300">
      <w:bodyDiv w:val="1"/>
      <w:marLeft w:val="0"/>
      <w:marRight w:val="0"/>
      <w:marTop w:val="0"/>
      <w:marBottom w:val="0"/>
      <w:divBdr>
        <w:top w:val="none" w:sz="0" w:space="0" w:color="auto"/>
        <w:left w:val="none" w:sz="0" w:space="0" w:color="auto"/>
        <w:bottom w:val="none" w:sz="0" w:space="0" w:color="auto"/>
        <w:right w:val="none" w:sz="0" w:space="0" w:color="auto"/>
      </w:divBdr>
    </w:div>
    <w:div w:id="1052659856">
      <w:bodyDiv w:val="1"/>
      <w:marLeft w:val="0"/>
      <w:marRight w:val="0"/>
      <w:marTop w:val="0"/>
      <w:marBottom w:val="0"/>
      <w:divBdr>
        <w:top w:val="none" w:sz="0" w:space="0" w:color="auto"/>
        <w:left w:val="none" w:sz="0" w:space="0" w:color="auto"/>
        <w:bottom w:val="none" w:sz="0" w:space="0" w:color="auto"/>
        <w:right w:val="none" w:sz="0" w:space="0" w:color="auto"/>
      </w:divBdr>
      <w:divsChild>
        <w:div w:id="1858735416">
          <w:marLeft w:val="480"/>
          <w:marRight w:val="0"/>
          <w:marTop w:val="0"/>
          <w:marBottom w:val="0"/>
          <w:divBdr>
            <w:top w:val="none" w:sz="0" w:space="0" w:color="auto"/>
            <w:left w:val="none" w:sz="0" w:space="0" w:color="auto"/>
            <w:bottom w:val="none" w:sz="0" w:space="0" w:color="auto"/>
            <w:right w:val="none" w:sz="0" w:space="0" w:color="auto"/>
          </w:divBdr>
        </w:div>
        <w:div w:id="1000504414">
          <w:marLeft w:val="480"/>
          <w:marRight w:val="0"/>
          <w:marTop w:val="0"/>
          <w:marBottom w:val="0"/>
          <w:divBdr>
            <w:top w:val="none" w:sz="0" w:space="0" w:color="auto"/>
            <w:left w:val="none" w:sz="0" w:space="0" w:color="auto"/>
            <w:bottom w:val="none" w:sz="0" w:space="0" w:color="auto"/>
            <w:right w:val="none" w:sz="0" w:space="0" w:color="auto"/>
          </w:divBdr>
        </w:div>
        <w:div w:id="1063528939">
          <w:marLeft w:val="480"/>
          <w:marRight w:val="0"/>
          <w:marTop w:val="0"/>
          <w:marBottom w:val="0"/>
          <w:divBdr>
            <w:top w:val="none" w:sz="0" w:space="0" w:color="auto"/>
            <w:left w:val="none" w:sz="0" w:space="0" w:color="auto"/>
            <w:bottom w:val="none" w:sz="0" w:space="0" w:color="auto"/>
            <w:right w:val="none" w:sz="0" w:space="0" w:color="auto"/>
          </w:divBdr>
        </w:div>
      </w:divsChild>
    </w:div>
    <w:div w:id="1137264394">
      <w:bodyDiv w:val="1"/>
      <w:marLeft w:val="0"/>
      <w:marRight w:val="0"/>
      <w:marTop w:val="0"/>
      <w:marBottom w:val="0"/>
      <w:divBdr>
        <w:top w:val="none" w:sz="0" w:space="0" w:color="auto"/>
        <w:left w:val="none" w:sz="0" w:space="0" w:color="auto"/>
        <w:bottom w:val="none" w:sz="0" w:space="0" w:color="auto"/>
        <w:right w:val="none" w:sz="0" w:space="0" w:color="auto"/>
      </w:divBdr>
    </w:div>
    <w:div w:id="1154102685">
      <w:bodyDiv w:val="1"/>
      <w:marLeft w:val="0"/>
      <w:marRight w:val="0"/>
      <w:marTop w:val="0"/>
      <w:marBottom w:val="0"/>
      <w:divBdr>
        <w:top w:val="none" w:sz="0" w:space="0" w:color="auto"/>
        <w:left w:val="none" w:sz="0" w:space="0" w:color="auto"/>
        <w:bottom w:val="none" w:sz="0" w:space="0" w:color="auto"/>
        <w:right w:val="none" w:sz="0" w:space="0" w:color="auto"/>
      </w:divBdr>
    </w:div>
    <w:div w:id="1178927353">
      <w:bodyDiv w:val="1"/>
      <w:marLeft w:val="0"/>
      <w:marRight w:val="0"/>
      <w:marTop w:val="0"/>
      <w:marBottom w:val="0"/>
      <w:divBdr>
        <w:top w:val="none" w:sz="0" w:space="0" w:color="auto"/>
        <w:left w:val="none" w:sz="0" w:space="0" w:color="auto"/>
        <w:bottom w:val="none" w:sz="0" w:space="0" w:color="auto"/>
        <w:right w:val="none" w:sz="0" w:space="0" w:color="auto"/>
      </w:divBdr>
    </w:div>
    <w:div w:id="1241601608">
      <w:bodyDiv w:val="1"/>
      <w:marLeft w:val="0"/>
      <w:marRight w:val="0"/>
      <w:marTop w:val="0"/>
      <w:marBottom w:val="0"/>
      <w:divBdr>
        <w:top w:val="none" w:sz="0" w:space="0" w:color="auto"/>
        <w:left w:val="none" w:sz="0" w:space="0" w:color="auto"/>
        <w:bottom w:val="none" w:sz="0" w:space="0" w:color="auto"/>
        <w:right w:val="none" w:sz="0" w:space="0" w:color="auto"/>
      </w:divBdr>
      <w:divsChild>
        <w:div w:id="121384212">
          <w:marLeft w:val="480"/>
          <w:marRight w:val="0"/>
          <w:marTop w:val="0"/>
          <w:marBottom w:val="0"/>
          <w:divBdr>
            <w:top w:val="none" w:sz="0" w:space="0" w:color="auto"/>
            <w:left w:val="none" w:sz="0" w:space="0" w:color="auto"/>
            <w:bottom w:val="none" w:sz="0" w:space="0" w:color="auto"/>
            <w:right w:val="none" w:sz="0" w:space="0" w:color="auto"/>
          </w:divBdr>
        </w:div>
        <w:div w:id="1826314398">
          <w:marLeft w:val="480"/>
          <w:marRight w:val="0"/>
          <w:marTop w:val="0"/>
          <w:marBottom w:val="0"/>
          <w:divBdr>
            <w:top w:val="none" w:sz="0" w:space="0" w:color="auto"/>
            <w:left w:val="none" w:sz="0" w:space="0" w:color="auto"/>
            <w:bottom w:val="none" w:sz="0" w:space="0" w:color="auto"/>
            <w:right w:val="none" w:sz="0" w:space="0" w:color="auto"/>
          </w:divBdr>
        </w:div>
      </w:divsChild>
    </w:div>
    <w:div w:id="1297562534">
      <w:bodyDiv w:val="1"/>
      <w:marLeft w:val="0"/>
      <w:marRight w:val="0"/>
      <w:marTop w:val="0"/>
      <w:marBottom w:val="0"/>
      <w:divBdr>
        <w:top w:val="none" w:sz="0" w:space="0" w:color="auto"/>
        <w:left w:val="none" w:sz="0" w:space="0" w:color="auto"/>
        <w:bottom w:val="none" w:sz="0" w:space="0" w:color="auto"/>
        <w:right w:val="none" w:sz="0" w:space="0" w:color="auto"/>
      </w:divBdr>
      <w:divsChild>
        <w:div w:id="1477643911">
          <w:marLeft w:val="480"/>
          <w:marRight w:val="0"/>
          <w:marTop w:val="0"/>
          <w:marBottom w:val="0"/>
          <w:divBdr>
            <w:top w:val="none" w:sz="0" w:space="0" w:color="auto"/>
            <w:left w:val="none" w:sz="0" w:space="0" w:color="auto"/>
            <w:bottom w:val="none" w:sz="0" w:space="0" w:color="auto"/>
            <w:right w:val="none" w:sz="0" w:space="0" w:color="auto"/>
          </w:divBdr>
        </w:div>
        <w:div w:id="1766150755">
          <w:marLeft w:val="480"/>
          <w:marRight w:val="0"/>
          <w:marTop w:val="0"/>
          <w:marBottom w:val="0"/>
          <w:divBdr>
            <w:top w:val="none" w:sz="0" w:space="0" w:color="auto"/>
            <w:left w:val="none" w:sz="0" w:space="0" w:color="auto"/>
            <w:bottom w:val="none" w:sz="0" w:space="0" w:color="auto"/>
            <w:right w:val="none" w:sz="0" w:space="0" w:color="auto"/>
          </w:divBdr>
        </w:div>
        <w:div w:id="1370303536">
          <w:marLeft w:val="480"/>
          <w:marRight w:val="0"/>
          <w:marTop w:val="0"/>
          <w:marBottom w:val="0"/>
          <w:divBdr>
            <w:top w:val="none" w:sz="0" w:space="0" w:color="auto"/>
            <w:left w:val="none" w:sz="0" w:space="0" w:color="auto"/>
            <w:bottom w:val="none" w:sz="0" w:space="0" w:color="auto"/>
            <w:right w:val="none" w:sz="0" w:space="0" w:color="auto"/>
          </w:divBdr>
        </w:div>
      </w:divsChild>
    </w:div>
    <w:div w:id="1317952025">
      <w:bodyDiv w:val="1"/>
      <w:marLeft w:val="0"/>
      <w:marRight w:val="0"/>
      <w:marTop w:val="0"/>
      <w:marBottom w:val="0"/>
      <w:divBdr>
        <w:top w:val="none" w:sz="0" w:space="0" w:color="auto"/>
        <w:left w:val="none" w:sz="0" w:space="0" w:color="auto"/>
        <w:bottom w:val="none" w:sz="0" w:space="0" w:color="auto"/>
        <w:right w:val="none" w:sz="0" w:space="0" w:color="auto"/>
      </w:divBdr>
    </w:div>
    <w:div w:id="1376392154">
      <w:bodyDiv w:val="1"/>
      <w:marLeft w:val="0"/>
      <w:marRight w:val="0"/>
      <w:marTop w:val="0"/>
      <w:marBottom w:val="0"/>
      <w:divBdr>
        <w:top w:val="none" w:sz="0" w:space="0" w:color="auto"/>
        <w:left w:val="none" w:sz="0" w:space="0" w:color="auto"/>
        <w:bottom w:val="none" w:sz="0" w:space="0" w:color="auto"/>
        <w:right w:val="none" w:sz="0" w:space="0" w:color="auto"/>
      </w:divBdr>
    </w:div>
    <w:div w:id="1379210236">
      <w:bodyDiv w:val="1"/>
      <w:marLeft w:val="0"/>
      <w:marRight w:val="0"/>
      <w:marTop w:val="0"/>
      <w:marBottom w:val="0"/>
      <w:divBdr>
        <w:top w:val="none" w:sz="0" w:space="0" w:color="auto"/>
        <w:left w:val="none" w:sz="0" w:space="0" w:color="auto"/>
        <w:bottom w:val="none" w:sz="0" w:space="0" w:color="auto"/>
        <w:right w:val="none" w:sz="0" w:space="0" w:color="auto"/>
      </w:divBdr>
      <w:divsChild>
        <w:div w:id="1617715726">
          <w:marLeft w:val="480"/>
          <w:marRight w:val="0"/>
          <w:marTop w:val="0"/>
          <w:marBottom w:val="0"/>
          <w:divBdr>
            <w:top w:val="none" w:sz="0" w:space="0" w:color="auto"/>
            <w:left w:val="none" w:sz="0" w:space="0" w:color="auto"/>
            <w:bottom w:val="none" w:sz="0" w:space="0" w:color="auto"/>
            <w:right w:val="none" w:sz="0" w:space="0" w:color="auto"/>
          </w:divBdr>
        </w:div>
        <w:div w:id="1287617889">
          <w:marLeft w:val="480"/>
          <w:marRight w:val="0"/>
          <w:marTop w:val="0"/>
          <w:marBottom w:val="0"/>
          <w:divBdr>
            <w:top w:val="none" w:sz="0" w:space="0" w:color="auto"/>
            <w:left w:val="none" w:sz="0" w:space="0" w:color="auto"/>
            <w:bottom w:val="none" w:sz="0" w:space="0" w:color="auto"/>
            <w:right w:val="none" w:sz="0" w:space="0" w:color="auto"/>
          </w:divBdr>
        </w:div>
        <w:div w:id="747503755">
          <w:marLeft w:val="480"/>
          <w:marRight w:val="0"/>
          <w:marTop w:val="0"/>
          <w:marBottom w:val="0"/>
          <w:divBdr>
            <w:top w:val="none" w:sz="0" w:space="0" w:color="auto"/>
            <w:left w:val="none" w:sz="0" w:space="0" w:color="auto"/>
            <w:bottom w:val="none" w:sz="0" w:space="0" w:color="auto"/>
            <w:right w:val="none" w:sz="0" w:space="0" w:color="auto"/>
          </w:divBdr>
        </w:div>
        <w:div w:id="1531071691">
          <w:marLeft w:val="480"/>
          <w:marRight w:val="0"/>
          <w:marTop w:val="0"/>
          <w:marBottom w:val="0"/>
          <w:divBdr>
            <w:top w:val="none" w:sz="0" w:space="0" w:color="auto"/>
            <w:left w:val="none" w:sz="0" w:space="0" w:color="auto"/>
            <w:bottom w:val="none" w:sz="0" w:space="0" w:color="auto"/>
            <w:right w:val="none" w:sz="0" w:space="0" w:color="auto"/>
          </w:divBdr>
        </w:div>
        <w:div w:id="573245679">
          <w:marLeft w:val="480"/>
          <w:marRight w:val="0"/>
          <w:marTop w:val="0"/>
          <w:marBottom w:val="0"/>
          <w:divBdr>
            <w:top w:val="none" w:sz="0" w:space="0" w:color="auto"/>
            <w:left w:val="none" w:sz="0" w:space="0" w:color="auto"/>
            <w:bottom w:val="none" w:sz="0" w:space="0" w:color="auto"/>
            <w:right w:val="none" w:sz="0" w:space="0" w:color="auto"/>
          </w:divBdr>
        </w:div>
      </w:divsChild>
    </w:div>
    <w:div w:id="1393653067">
      <w:bodyDiv w:val="1"/>
      <w:marLeft w:val="0"/>
      <w:marRight w:val="0"/>
      <w:marTop w:val="0"/>
      <w:marBottom w:val="0"/>
      <w:divBdr>
        <w:top w:val="none" w:sz="0" w:space="0" w:color="auto"/>
        <w:left w:val="none" w:sz="0" w:space="0" w:color="auto"/>
        <w:bottom w:val="none" w:sz="0" w:space="0" w:color="auto"/>
        <w:right w:val="none" w:sz="0" w:space="0" w:color="auto"/>
      </w:divBdr>
      <w:divsChild>
        <w:div w:id="1834368231">
          <w:marLeft w:val="480"/>
          <w:marRight w:val="0"/>
          <w:marTop w:val="0"/>
          <w:marBottom w:val="0"/>
          <w:divBdr>
            <w:top w:val="none" w:sz="0" w:space="0" w:color="auto"/>
            <w:left w:val="none" w:sz="0" w:space="0" w:color="auto"/>
            <w:bottom w:val="none" w:sz="0" w:space="0" w:color="auto"/>
            <w:right w:val="none" w:sz="0" w:space="0" w:color="auto"/>
          </w:divBdr>
        </w:div>
        <w:div w:id="141115927">
          <w:marLeft w:val="480"/>
          <w:marRight w:val="0"/>
          <w:marTop w:val="0"/>
          <w:marBottom w:val="0"/>
          <w:divBdr>
            <w:top w:val="none" w:sz="0" w:space="0" w:color="auto"/>
            <w:left w:val="none" w:sz="0" w:space="0" w:color="auto"/>
            <w:bottom w:val="none" w:sz="0" w:space="0" w:color="auto"/>
            <w:right w:val="none" w:sz="0" w:space="0" w:color="auto"/>
          </w:divBdr>
        </w:div>
        <w:div w:id="47534819">
          <w:marLeft w:val="480"/>
          <w:marRight w:val="0"/>
          <w:marTop w:val="0"/>
          <w:marBottom w:val="0"/>
          <w:divBdr>
            <w:top w:val="none" w:sz="0" w:space="0" w:color="auto"/>
            <w:left w:val="none" w:sz="0" w:space="0" w:color="auto"/>
            <w:bottom w:val="none" w:sz="0" w:space="0" w:color="auto"/>
            <w:right w:val="none" w:sz="0" w:space="0" w:color="auto"/>
          </w:divBdr>
        </w:div>
        <w:div w:id="1559781405">
          <w:marLeft w:val="480"/>
          <w:marRight w:val="0"/>
          <w:marTop w:val="0"/>
          <w:marBottom w:val="0"/>
          <w:divBdr>
            <w:top w:val="none" w:sz="0" w:space="0" w:color="auto"/>
            <w:left w:val="none" w:sz="0" w:space="0" w:color="auto"/>
            <w:bottom w:val="none" w:sz="0" w:space="0" w:color="auto"/>
            <w:right w:val="none" w:sz="0" w:space="0" w:color="auto"/>
          </w:divBdr>
        </w:div>
      </w:divsChild>
    </w:div>
    <w:div w:id="1517694459">
      <w:bodyDiv w:val="1"/>
      <w:marLeft w:val="0"/>
      <w:marRight w:val="0"/>
      <w:marTop w:val="0"/>
      <w:marBottom w:val="0"/>
      <w:divBdr>
        <w:top w:val="none" w:sz="0" w:space="0" w:color="auto"/>
        <w:left w:val="none" w:sz="0" w:space="0" w:color="auto"/>
        <w:bottom w:val="none" w:sz="0" w:space="0" w:color="auto"/>
        <w:right w:val="none" w:sz="0" w:space="0" w:color="auto"/>
      </w:divBdr>
    </w:div>
    <w:div w:id="1520654343">
      <w:bodyDiv w:val="1"/>
      <w:marLeft w:val="0"/>
      <w:marRight w:val="0"/>
      <w:marTop w:val="0"/>
      <w:marBottom w:val="0"/>
      <w:divBdr>
        <w:top w:val="none" w:sz="0" w:space="0" w:color="auto"/>
        <w:left w:val="none" w:sz="0" w:space="0" w:color="auto"/>
        <w:bottom w:val="none" w:sz="0" w:space="0" w:color="auto"/>
        <w:right w:val="none" w:sz="0" w:space="0" w:color="auto"/>
      </w:divBdr>
      <w:divsChild>
        <w:div w:id="1454518707">
          <w:marLeft w:val="480"/>
          <w:marRight w:val="0"/>
          <w:marTop w:val="0"/>
          <w:marBottom w:val="0"/>
          <w:divBdr>
            <w:top w:val="none" w:sz="0" w:space="0" w:color="auto"/>
            <w:left w:val="none" w:sz="0" w:space="0" w:color="auto"/>
            <w:bottom w:val="none" w:sz="0" w:space="0" w:color="auto"/>
            <w:right w:val="none" w:sz="0" w:space="0" w:color="auto"/>
          </w:divBdr>
        </w:div>
        <w:div w:id="1000503162">
          <w:marLeft w:val="480"/>
          <w:marRight w:val="0"/>
          <w:marTop w:val="0"/>
          <w:marBottom w:val="0"/>
          <w:divBdr>
            <w:top w:val="none" w:sz="0" w:space="0" w:color="auto"/>
            <w:left w:val="none" w:sz="0" w:space="0" w:color="auto"/>
            <w:bottom w:val="none" w:sz="0" w:space="0" w:color="auto"/>
            <w:right w:val="none" w:sz="0" w:space="0" w:color="auto"/>
          </w:divBdr>
        </w:div>
        <w:div w:id="532697773">
          <w:marLeft w:val="480"/>
          <w:marRight w:val="0"/>
          <w:marTop w:val="0"/>
          <w:marBottom w:val="0"/>
          <w:divBdr>
            <w:top w:val="none" w:sz="0" w:space="0" w:color="auto"/>
            <w:left w:val="none" w:sz="0" w:space="0" w:color="auto"/>
            <w:bottom w:val="none" w:sz="0" w:space="0" w:color="auto"/>
            <w:right w:val="none" w:sz="0" w:space="0" w:color="auto"/>
          </w:divBdr>
        </w:div>
      </w:divsChild>
    </w:div>
    <w:div w:id="1556038701">
      <w:bodyDiv w:val="1"/>
      <w:marLeft w:val="0"/>
      <w:marRight w:val="0"/>
      <w:marTop w:val="0"/>
      <w:marBottom w:val="0"/>
      <w:divBdr>
        <w:top w:val="none" w:sz="0" w:space="0" w:color="auto"/>
        <w:left w:val="none" w:sz="0" w:space="0" w:color="auto"/>
        <w:bottom w:val="none" w:sz="0" w:space="0" w:color="auto"/>
        <w:right w:val="none" w:sz="0" w:space="0" w:color="auto"/>
      </w:divBdr>
      <w:divsChild>
        <w:div w:id="962882687">
          <w:marLeft w:val="480"/>
          <w:marRight w:val="0"/>
          <w:marTop w:val="0"/>
          <w:marBottom w:val="0"/>
          <w:divBdr>
            <w:top w:val="none" w:sz="0" w:space="0" w:color="auto"/>
            <w:left w:val="none" w:sz="0" w:space="0" w:color="auto"/>
            <w:bottom w:val="none" w:sz="0" w:space="0" w:color="auto"/>
            <w:right w:val="none" w:sz="0" w:space="0" w:color="auto"/>
          </w:divBdr>
        </w:div>
        <w:div w:id="1590235116">
          <w:marLeft w:val="480"/>
          <w:marRight w:val="0"/>
          <w:marTop w:val="0"/>
          <w:marBottom w:val="0"/>
          <w:divBdr>
            <w:top w:val="none" w:sz="0" w:space="0" w:color="auto"/>
            <w:left w:val="none" w:sz="0" w:space="0" w:color="auto"/>
            <w:bottom w:val="none" w:sz="0" w:space="0" w:color="auto"/>
            <w:right w:val="none" w:sz="0" w:space="0" w:color="auto"/>
          </w:divBdr>
        </w:div>
        <w:div w:id="1558933961">
          <w:marLeft w:val="480"/>
          <w:marRight w:val="0"/>
          <w:marTop w:val="0"/>
          <w:marBottom w:val="0"/>
          <w:divBdr>
            <w:top w:val="none" w:sz="0" w:space="0" w:color="auto"/>
            <w:left w:val="none" w:sz="0" w:space="0" w:color="auto"/>
            <w:bottom w:val="none" w:sz="0" w:space="0" w:color="auto"/>
            <w:right w:val="none" w:sz="0" w:space="0" w:color="auto"/>
          </w:divBdr>
        </w:div>
      </w:divsChild>
    </w:div>
    <w:div w:id="1631085826">
      <w:bodyDiv w:val="1"/>
      <w:marLeft w:val="0"/>
      <w:marRight w:val="0"/>
      <w:marTop w:val="0"/>
      <w:marBottom w:val="0"/>
      <w:divBdr>
        <w:top w:val="none" w:sz="0" w:space="0" w:color="auto"/>
        <w:left w:val="none" w:sz="0" w:space="0" w:color="auto"/>
        <w:bottom w:val="none" w:sz="0" w:space="0" w:color="auto"/>
        <w:right w:val="none" w:sz="0" w:space="0" w:color="auto"/>
      </w:divBdr>
      <w:divsChild>
        <w:div w:id="1730492587">
          <w:marLeft w:val="480"/>
          <w:marRight w:val="0"/>
          <w:marTop w:val="0"/>
          <w:marBottom w:val="0"/>
          <w:divBdr>
            <w:top w:val="none" w:sz="0" w:space="0" w:color="auto"/>
            <w:left w:val="none" w:sz="0" w:space="0" w:color="auto"/>
            <w:bottom w:val="none" w:sz="0" w:space="0" w:color="auto"/>
            <w:right w:val="none" w:sz="0" w:space="0" w:color="auto"/>
          </w:divBdr>
        </w:div>
        <w:div w:id="272981597">
          <w:marLeft w:val="480"/>
          <w:marRight w:val="0"/>
          <w:marTop w:val="0"/>
          <w:marBottom w:val="0"/>
          <w:divBdr>
            <w:top w:val="none" w:sz="0" w:space="0" w:color="auto"/>
            <w:left w:val="none" w:sz="0" w:space="0" w:color="auto"/>
            <w:bottom w:val="none" w:sz="0" w:space="0" w:color="auto"/>
            <w:right w:val="none" w:sz="0" w:space="0" w:color="auto"/>
          </w:divBdr>
        </w:div>
        <w:div w:id="1064837439">
          <w:marLeft w:val="480"/>
          <w:marRight w:val="0"/>
          <w:marTop w:val="0"/>
          <w:marBottom w:val="0"/>
          <w:divBdr>
            <w:top w:val="none" w:sz="0" w:space="0" w:color="auto"/>
            <w:left w:val="none" w:sz="0" w:space="0" w:color="auto"/>
            <w:bottom w:val="none" w:sz="0" w:space="0" w:color="auto"/>
            <w:right w:val="none" w:sz="0" w:space="0" w:color="auto"/>
          </w:divBdr>
        </w:div>
        <w:div w:id="2057777579">
          <w:marLeft w:val="480"/>
          <w:marRight w:val="0"/>
          <w:marTop w:val="0"/>
          <w:marBottom w:val="0"/>
          <w:divBdr>
            <w:top w:val="none" w:sz="0" w:space="0" w:color="auto"/>
            <w:left w:val="none" w:sz="0" w:space="0" w:color="auto"/>
            <w:bottom w:val="none" w:sz="0" w:space="0" w:color="auto"/>
            <w:right w:val="none" w:sz="0" w:space="0" w:color="auto"/>
          </w:divBdr>
        </w:div>
        <w:div w:id="82800922">
          <w:marLeft w:val="480"/>
          <w:marRight w:val="0"/>
          <w:marTop w:val="0"/>
          <w:marBottom w:val="0"/>
          <w:divBdr>
            <w:top w:val="none" w:sz="0" w:space="0" w:color="auto"/>
            <w:left w:val="none" w:sz="0" w:space="0" w:color="auto"/>
            <w:bottom w:val="none" w:sz="0" w:space="0" w:color="auto"/>
            <w:right w:val="none" w:sz="0" w:space="0" w:color="auto"/>
          </w:divBdr>
        </w:div>
        <w:div w:id="508253449">
          <w:marLeft w:val="480"/>
          <w:marRight w:val="0"/>
          <w:marTop w:val="0"/>
          <w:marBottom w:val="0"/>
          <w:divBdr>
            <w:top w:val="none" w:sz="0" w:space="0" w:color="auto"/>
            <w:left w:val="none" w:sz="0" w:space="0" w:color="auto"/>
            <w:bottom w:val="none" w:sz="0" w:space="0" w:color="auto"/>
            <w:right w:val="none" w:sz="0" w:space="0" w:color="auto"/>
          </w:divBdr>
        </w:div>
      </w:divsChild>
    </w:div>
    <w:div w:id="1794712979">
      <w:bodyDiv w:val="1"/>
      <w:marLeft w:val="0"/>
      <w:marRight w:val="0"/>
      <w:marTop w:val="0"/>
      <w:marBottom w:val="0"/>
      <w:divBdr>
        <w:top w:val="none" w:sz="0" w:space="0" w:color="auto"/>
        <w:left w:val="none" w:sz="0" w:space="0" w:color="auto"/>
        <w:bottom w:val="none" w:sz="0" w:space="0" w:color="auto"/>
        <w:right w:val="none" w:sz="0" w:space="0" w:color="auto"/>
      </w:divBdr>
      <w:divsChild>
        <w:div w:id="608591123">
          <w:marLeft w:val="480"/>
          <w:marRight w:val="0"/>
          <w:marTop w:val="0"/>
          <w:marBottom w:val="0"/>
          <w:divBdr>
            <w:top w:val="none" w:sz="0" w:space="0" w:color="auto"/>
            <w:left w:val="none" w:sz="0" w:space="0" w:color="auto"/>
            <w:bottom w:val="none" w:sz="0" w:space="0" w:color="auto"/>
            <w:right w:val="none" w:sz="0" w:space="0" w:color="auto"/>
          </w:divBdr>
        </w:div>
        <w:div w:id="1253587594">
          <w:marLeft w:val="480"/>
          <w:marRight w:val="0"/>
          <w:marTop w:val="0"/>
          <w:marBottom w:val="0"/>
          <w:divBdr>
            <w:top w:val="none" w:sz="0" w:space="0" w:color="auto"/>
            <w:left w:val="none" w:sz="0" w:space="0" w:color="auto"/>
            <w:bottom w:val="none" w:sz="0" w:space="0" w:color="auto"/>
            <w:right w:val="none" w:sz="0" w:space="0" w:color="auto"/>
          </w:divBdr>
        </w:div>
      </w:divsChild>
    </w:div>
    <w:div w:id="1834450943">
      <w:bodyDiv w:val="1"/>
      <w:marLeft w:val="0"/>
      <w:marRight w:val="0"/>
      <w:marTop w:val="0"/>
      <w:marBottom w:val="0"/>
      <w:divBdr>
        <w:top w:val="none" w:sz="0" w:space="0" w:color="auto"/>
        <w:left w:val="none" w:sz="0" w:space="0" w:color="auto"/>
        <w:bottom w:val="none" w:sz="0" w:space="0" w:color="auto"/>
        <w:right w:val="none" w:sz="0" w:space="0" w:color="auto"/>
      </w:divBdr>
      <w:divsChild>
        <w:div w:id="2135322727">
          <w:marLeft w:val="480"/>
          <w:marRight w:val="0"/>
          <w:marTop w:val="0"/>
          <w:marBottom w:val="0"/>
          <w:divBdr>
            <w:top w:val="none" w:sz="0" w:space="0" w:color="auto"/>
            <w:left w:val="none" w:sz="0" w:space="0" w:color="auto"/>
            <w:bottom w:val="none" w:sz="0" w:space="0" w:color="auto"/>
            <w:right w:val="none" w:sz="0" w:space="0" w:color="auto"/>
          </w:divBdr>
        </w:div>
        <w:div w:id="1187595719">
          <w:marLeft w:val="480"/>
          <w:marRight w:val="0"/>
          <w:marTop w:val="0"/>
          <w:marBottom w:val="0"/>
          <w:divBdr>
            <w:top w:val="none" w:sz="0" w:space="0" w:color="auto"/>
            <w:left w:val="none" w:sz="0" w:space="0" w:color="auto"/>
            <w:bottom w:val="none" w:sz="0" w:space="0" w:color="auto"/>
            <w:right w:val="none" w:sz="0" w:space="0" w:color="auto"/>
          </w:divBdr>
        </w:div>
        <w:div w:id="109517108">
          <w:marLeft w:val="480"/>
          <w:marRight w:val="0"/>
          <w:marTop w:val="0"/>
          <w:marBottom w:val="0"/>
          <w:divBdr>
            <w:top w:val="none" w:sz="0" w:space="0" w:color="auto"/>
            <w:left w:val="none" w:sz="0" w:space="0" w:color="auto"/>
            <w:bottom w:val="none" w:sz="0" w:space="0" w:color="auto"/>
            <w:right w:val="none" w:sz="0" w:space="0" w:color="auto"/>
          </w:divBdr>
        </w:div>
        <w:div w:id="1951820405">
          <w:marLeft w:val="480"/>
          <w:marRight w:val="0"/>
          <w:marTop w:val="0"/>
          <w:marBottom w:val="0"/>
          <w:divBdr>
            <w:top w:val="none" w:sz="0" w:space="0" w:color="auto"/>
            <w:left w:val="none" w:sz="0" w:space="0" w:color="auto"/>
            <w:bottom w:val="none" w:sz="0" w:space="0" w:color="auto"/>
            <w:right w:val="none" w:sz="0" w:space="0" w:color="auto"/>
          </w:divBdr>
        </w:div>
        <w:div w:id="565187775">
          <w:marLeft w:val="480"/>
          <w:marRight w:val="0"/>
          <w:marTop w:val="0"/>
          <w:marBottom w:val="0"/>
          <w:divBdr>
            <w:top w:val="none" w:sz="0" w:space="0" w:color="auto"/>
            <w:left w:val="none" w:sz="0" w:space="0" w:color="auto"/>
            <w:bottom w:val="none" w:sz="0" w:space="0" w:color="auto"/>
            <w:right w:val="none" w:sz="0" w:space="0" w:color="auto"/>
          </w:divBdr>
        </w:div>
      </w:divsChild>
    </w:div>
    <w:div w:id="1849099506">
      <w:bodyDiv w:val="1"/>
      <w:marLeft w:val="0"/>
      <w:marRight w:val="0"/>
      <w:marTop w:val="0"/>
      <w:marBottom w:val="0"/>
      <w:divBdr>
        <w:top w:val="none" w:sz="0" w:space="0" w:color="auto"/>
        <w:left w:val="none" w:sz="0" w:space="0" w:color="auto"/>
        <w:bottom w:val="none" w:sz="0" w:space="0" w:color="auto"/>
        <w:right w:val="none" w:sz="0" w:space="0" w:color="auto"/>
      </w:divBdr>
      <w:divsChild>
        <w:div w:id="1279334059">
          <w:marLeft w:val="480"/>
          <w:marRight w:val="0"/>
          <w:marTop w:val="0"/>
          <w:marBottom w:val="0"/>
          <w:divBdr>
            <w:top w:val="none" w:sz="0" w:space="0" w:color="auto"/>
            <w:left w:val="none" w:sz="0" w:space="0" w:color="auto"/>
            <w:bottom w:val="none" w:sz="0" w:space="0" w:color="auto"/>
            <w:right w:val="none" w:sz="0" w:space="0" w:color="auto"/>
          </w:divBdr>
        </w:div>
        <w:div w:id="813258449">
          <w:marLeft w:val="480"/>
          <w:marRight w:val="0"/>
          <w:marTop w:val="0"/>
          <w:marBottom w:val="0"/>
          <w:divBdr>
            <w:top w:val="none" w:sz="0" w:space="0" w:color="auto"/>
            <w:left w:val="none" w:sz="0" w:space="0" w:color="auto"/>
            <w:bottom w:val="none" w:sz="0" w:space="0" w:color="auto"/>
            <w:right w:val="none" w:sz="0" w:space="0" w:color="auto"/>
          </w:divBdr>
        </w:div>
        <w:div w:id="1057822565">
          <w:marLeft w:val="480"/>
          <w:marRight w:val="0"/>
          <w:marTop w:val="0"/>
          <w:marBottom w:val="0"/>
          <w:divBdr>
            <w:top w:val="none" w:sz="0" w:space="0" w:color="auto"/>
            <w:left w:val="none" w:sz="0" w:space="0" w:color="auto"/>
            <w:bottom w:val="none" w:sz="0" w:space="0" w:color="auto"/>
            <w:right w:val="none" w:sz="0" w:space="0" w:color="auto"/>
          </w:divBdr>
        </w:div>
        <w:div w:id="244803122">
          <w:marLeft w:val="480"/>
          <w:marRight w:val="0"/>
          <w:marTop w:val="0"/>
          <w:marBottom w:val="0"/>
          <w:divBdr>
            <w:top w:val="none" w:sz="0" w:space="0" w:color="auto"/>
            <w:left w:val="none" w:sz="0" w:space="0" w:color="auto"/>
            <w:bottom w:val="none" w:sz="0" w:space="0" w:color="auto"/>
            <w:right w:val="none" w:sz="0" w:space="0" w:color="auto"/>
          </w:divBdr>
        </w:div>
        <w:div w:id="697702828">
          <w:marLeft w:val="480"/>
          <w:marRight w:val="0"/>
          <w:marTop w:val="0"/>
          <w:marBottom w:val="0"/>
          <w:divBdr>
            <w:top w:val="none" w:sz="0" w:space="0" w:color="auto"/>
            <w:left w:val="none" w:sz="0" w:space="0" w:color="auto"/>
            <w:bottom w:val="none" w:sz="0" w:space="0" w:color="auto"/>
            <w:right w:val="none" w:sz="0" w:space="0" w:color="auto"/>
          </w:divBdr>
        </w:div>
      </w:divsChild>
    </w:div>
    <w:div w:id="1860772086">
      <w:bodyDiv w:val="1"/>
      <w:marLeft w:val="0"/>
      <w:marRight w:val="0"/>
      <w:marTop w:val="0"/>
      <w:marBottom w:val="0"/>
      <w:divBdr>
        <w:top w:val="none" w:sz="0" w:space="0" w:color="auto"/>
        <w:left w:val="none" w:sz="0" w:space="0" w:color="auto"/>
        <w:bottom w:val="none" w:sz="0" w:space="0" w:color="auto"/>
        <w:right w:val="none" w:sz="0" w:space="0" w:color="auto"/>
      </w:divBdr>
      <w:divsChild>
        <w:div w:id="18627591">
          <w:marLeft w:val="480"/>
          <w:marRight w:val="0"/>
          <w:marTop w:val="0"/>
          <w:marBottom w:val="0"/>
          <w:divBdr>
            <w:top w:val="none" w:sz="0" w:space="0" w:color="auto"/>
            <w:left w:val="none" w:sz="0" w:space="0" w:color="auto"/>
            <w:bottom w:val="none" w:sz="0" w:space="0" w:color="auto"/>
            <w:right w:val="none" w:sz="0" w:space="0" w:color="auto"/>
          </w:divBdr>
        </w:div>
        <w:div w:id="2045716595">
          <w:marLeft w:val="480"/>
          <w:marRight w:val="0"/>
          <w:marTop w:val="0"/>
          <w:marBottom w:val="0"/>
          <w:divBdr>
            <w:top w:val="none" w:sz="0" w:space="0" w:color="auto"/>
            <w:left w:val="none" w:sz="0" w:space="0" w:color="auto"/>
            <w:bottom w:val="none" w:sz="0" w:space="0" w:color="auto"/>
            <w:right w:val="none" w:sz="0" w:space="0" w:color="auto"/>
          </w:divBdr>
        </w:div>
        <w:div w:id="1524636904">
          <w:marLeft w:val="480"/>
          <w:marRight w:val="0"/>
          <w:marTop w:val="0"/>
          <w:marBottom w:val="0"/>
          <w:divBdr>
            <w:top w:val="none" w:sz="0" w:space="0" w:color="auto"/>
            <w:left w:val="none" w:sz="0" w:space="0" w:color="auto"/>
            <w:bottom w:val="none" w:sz="0" w:space="0" w:color="auto"/>
            <w:right w:val="none" w:sz="0" w:space="0" w:color="auto"/>
          </w:divBdr>
        </w:div>
      </w:divsChild>
    </w:div>
    <w:div w:id="1866215305">
      <w:bodyDiv w:val="1"/>
      <w:marLeft w:val="0"/>
      <w:marRight w:val="0"/>
      <w:marTop w:val="0"/>
      <w:marBottom w:val="0"/>
      <w:divBdr>
        <w:top w:val="none" w:sz="0" w:space="0" w:color="auto"/>
        <w:left w:val="none" w:sz="0" w:space="0" w:color="auto"/>
        <w:bottom w:val="none" w:sz="0" w:space="0" w:color="auto"/>
        <w:right w:val="none" w:sz="0" w:space="0" w:color="auto"/>
      </w:divBdr>
    </w:div>
    <w:div w:id="1887642793">
      <w:bodyDiv w:val="1"/>
      <w:marLeft w:val="0"/>
      <w:marRight w:val="0"/>
      <w:marTop w:val="0"/>
      <w:marBottom w:val="0"/>
      <w:divBdr>
        <w:top w:val="none" w:sz="0" w:space="0" w:color="auto"/>
        <w:left w:val="none" w:sz="0" w:space="0" w:color="auto"/>
        <w:bottom w:val="none" w:sz="0" w:space="0" w:color="auto"/>
        <w:right w:val="none" w:sz="0" w:space="0" w:color="auto"/>
      </w:divBdr>
    </w:div>
    <w:div w:id="2024697710">
      <w:bodyDiv w:val="1"/>
      <w:marLeft w:val="0"/>
      <w:marRight w:val="0"/>
      <w:marTop w:val="0"/>
      <w:marBottom w:val="0"/>
      <w:divBdr>
        <w:top w:val="none" w:sz="0" w:space="0" w:color="auto"/>
        <w:left w:val="none" w:sz="0" w:space="0" w:color="auto"/>
        <w:bottom w:val="none" w:sz="0" w:space="0" w:color="auto"/>
        <w:right w:val="none" w:sz="0" w:space="0" w:color="auto"/>
      </w:divBdr>
      <w:divsChild>
        <w:div w:id="87774997">
          <w:marLeft w:val="480"/>
          <w:marRight w:val="0"/>
          <w:marTop w:val="0"/>
          <w:marBottom w:val="0"/>
          <w:divBdr>
            <w:top w:val="none" w:sz="0" w:space="0" w:color="auto"/>
            <w:left w:val="none" w:sz="0" w:space="0" w:color="auto"/>
            <w:bottom w:val="none" w:sz="0" w:space="0" w:color="auto"/>
            <w:right w:val="none" w:sz="0" w:space="0" w:color="auto"/>
          </w:divBdr>
        </w:div>
        <w:div w:id="1534614643">
          <w:marLeft w:val="480"/>
          <w:marRight w:val="0"/>
          <w:marTop w:val="0"/>
          <w:marBottom w:val="0"/>
          <w:divBdr>
            <w:top w:val="none" w:sz="0" w:space="0" w:color="auto"/>
            <w:left w:val="none" w:sz="0" w:space="0" w:color="auto"/>
            <w:bottom w:val="none" w:sz="0" w:space="0" w:color="auto"/>
            <w:right w:val="none" w:sz="0" w:space="0" w:color="auto"/>
          </w:divBdr>
        </w:div>
        <w:div w:id="1507859887">
          <w:marLeft w:val="480"/>
          <w:marRight w:val="0"/>
          <w:marTop w:val="0"/>
          <w:marBottom w:val="0"/>
          <w:divBdr>
            <w:top w:val="none" w:sz="0" w:space="0" w:color="auto"/>
            <w:left w:val="none" w:sz="0" w:space="0" w:color="auto"/>
            <w:bottom w:val="none" w:sz="0" w:space="0" w:color="auto"/>
            <w:right w:val="none" w:sz="0" w:space="0" w:color="auto"/>
          </w:divBdr>
        </w:div>
        <w:div w:id="1550845701">
          <w:marLeft w:val="480"/>
          <w:marRight w:val="0"/>
          <w:marTop w:val="0"/>
          <w:marBottom w:val="0"/>
          <w:divBdr>
            <w:top w:val="none" w:sz="0" w:space="0" w:color="auto"/>
            <w:left w:val="none" w:sz="0" w:space="0" w:color="auto"/>
            <w:bottom w:val="none" w:sz="0" w:space="0" w:color="auto"/>
            <w:right w:val="none" w:sz="0" w:space="0" w:color="auto"/>
          </w:divBdr>
        </w:div>
        <w:div w:id="1437602520">
          <w:marLeft w:val="480"/>
          <w:marRight w:val="0"/>
          <w:marTop w:val="0"/>
          <w:marBottom w:val="0"/>
          <w:divBdr>
            <w:top w:val="none" w:sz="0" w:space="0" w:color="auto"/>
            <w:left w:val="none" w:sz="0" w:space="0" w:color="auto"/>
            <w:bottom w:val="none" w:sz="0" w:space="0" w:color="auto"/>
            <w:right w:val="none" w:sz="0" w:space="0" w:color="auto"/>
          </w:divBdr>
        </w:div>
      </w:divsChild>
    </w:div>
    <w:div w:id="2098285942">
      <w:bodyDiv w:val="1"/>
      <w:marLeft w:val="0"/>
      <w:marRight w:val="0"/>
      <w:marTop w:val="0"/>
      <w:marBottom w:val="0"/>
      <w:divBdr>
        <w:top w:val="none" w:sz="0" w:space="0" w:color="auto"/>
        <w:left w:val="none" w:sz="0" w:space="0" w:color="auto"/>
        <w:bottom w:val="none" w:sz="0" w:space="0" w:color="auto"/>
        <w:right w:val="none" w:sz="0" w:space="0" w:color="auto"/>
      </w:divBdr>
      <w:divsChild>
        <w:div w:id="1476994019">
          <w:marLeft w:val="480"/>
          <w:marRight w:val="0"/>
          <w:marTop w:val="0"/>
          <w:marBottom w:val="0"/>
          <w:divBdr>
            <w:top w:val="none" w:sz="0" w:space="0" w:color="auto"/>
            <w:left w:val="none" w:sz="0" w:space="0" w:color="auto"/>
            <w:bottom w:val="none" w:sz="0" w:space="0" w:color="auto"/>
            <w:right w:val="none" w:sz="0" w:space="0" w:color="auto"/>
          </w:divBdr>
        </w:div>
        <w:div w:id="1090656708">
          <w:marLeft w:val="480"/>
          <w:marRight w:val="0"/>
          <w:marTop w:val="0"/>
          <w:marBottom w:val="0"/>
          <w:divBdr>
            <w:top w:val="none" w:sz="0" w:space="0" w:color="auto"/>
            <w:left w:val="none" w:sz="0" w:space="0" w:color="auto"/>
            <w:bottom w:val="none" w:sz="0" w:space="0" w:color="auto"/>
            <w:right w:val="none" w:sz="0" w:space="0" w:color="auto"/>
          </w:divBdr>
        </w:div>
        <w:div w:id="174662087">
          <w:marLeft w:val="480"/>
          <w:marRight w:val="0"/>
          <w:marTop w:val="0"/>
          <w:marBottom w:val="0"/>
          <w:divBdr>
            <w:top w:val="none" w:sz="0" w:space="0" w:color="auto"/>
            <w:left w:val="none" w:sz="0" w:space="0" w:color="auto"/>
            <w:bottom w:val="none" w:sz="0" w:space="0" w:color="auto"/>
            <w:right w:val="none" w:sz="0" w:space="0" w:color="auto"/>
          </w:divBdr>
        </w:div>
        <w:div w:id="1556433486">
          <w:marLeft w:val="480"/>
          <w:marRight w:val="0"/>
          <w:marTop w:val="0"/>
          <w:marBottom w:val="0"/>
          <w:divBdr>
            <w:top w:val="none" w:sz="0" w:space="0" w:color="auto"/>
            <w:left w:val="none" w:sz="0" w:space="0" w:color="auto"/>
            <w:bottom w:val="none" w:sz="0" w:space="0" w:color="auto"/>
            <w:right w:val="none" w:sz="0" w:space="0" w:color="auto"/>
          </w:divBdr>
        </w:div>
        <w:div w:id="791172956">
          <w:marLeft w:val="480"/>
          <w:marRight w:val="0"/>
          <w:marTop w:val="0"/>
          <w:marBottom w:val="0"/>
          <w:divBdr>
            <w:top w:val="none" w:sz="0" w:space="0" w:color="auto"/>
            <w:left w:val="none" w:sz="0" w:space="0" w:color="auto"/>
            <w:bottom w:val="none" w:sz="0" w:space="0" w:color="auto"/>
            <w:right w:val="none" w:sz="0" w:space="0" w:color="auto"/>
          </w:divBdr>
        </w:div>
      </w:divsChild>
    </w:div>
    <w:div w:id="2108647980">
      <w:bodyDiv w:val="1"/>
      <w:marLeft w:val="0"/>
      <w:marRight w:val="0"/>
      <w:marTop w:val="0"/>
      <w:marBottom w:val="0"/>
      <w:divBdr>
        <w:top w:val="none" w:sz="0" w:space="0" w:color="auto"/>
        <w:left w:val="none" w:sz="0" w:space="0" w:color="auto"/>
        <w:bottom w:val="none" w:sz="0" w:space="0" w:color="auto"/>
        <w:right w:val="none" w:sz="0" w:space="0" w:color="auto"/>
      </w:divBdr>
      <w:divsChild>
        <w:div w:id="475804920">
          <w:marLeft w:val="480"/>
          <w:marRight w:val="0"/>
          <w:marTop w:val="0"/>
          <w:marBottom w:val="0"/>
          <w:divBdr>
            <w:top w:val="none" w:sz="0" w:space="0" w:color="auto"/>
            <w:left w:val="none" w:sz="0" w:space="0" w:color="auto"/>
            <w:bottom w:val="none" w:sz="0" w:space="0" w:color="auto"/>
            <w:right w:val="none" w:sz="0" w:space="0" w:color="auto"/>
          </w:divBdr>
        </w:div>
        <w:div w:id="429470769">
          <w:marLeft w:val="480"/>
          <w:marRight w:val="0"/>
          <w:marTop w:val="0"/>
          <w:marBottom w:val="0"/>
          <w:divBdr>
            <w:top w:val="none" w:sz="0" w:space="0" w:color="auto"/>
            <w:left w:val="none" w:sz="0" w:space="0" w:color="auto"/>
            <w:bottom w:val="none" w:sz="0" w:space="0" w:color="auto"/>
            <w:right w:val="none" w:sz="0" w:space="0" w:color="auto"/>
          </w:divBdr>
        </w:div>
        <w:div w:id="1414815716">
          <w:marLeft w:val="480"/>
          <w:marRight w:val="0"/>
          <w:marTop w:val="0"/>
          <w:marBottom w:val="0"/>
          <w:divBdr>
            <w:top w:val="none" w:sz="0" w:space="0" w:color="auto"/>
            <w:left w:val="none" w:sz="0" w:space="0" w:color="auto"/>
            <w:bottom w:val="none" w:sz="0" w:space="0" w:color="auto"/>
            <w:right w:val="none" w:sz="0" w:space="0" w:color="auto"/>
          </w:divBdr>
        </w:div>
        <w:div w:id="1432824418">
          <w:marLeft w:val="480"/>
          <w:marRight w:val="0"/>
          <w:marTop w:val="0"/>
          <w:marBottom w:val="0"/>
          <w:divBdr>
            <w:top w:val="none" w:sz="0" w:space="0" w:color="auto"/>
            <w:left w:val="none" w:sz="0" w:space="0" w:color="auto"/>
            <w:bottom w:val="none" w:sz="0" w:space="0" w:color="auto"/>
            <w:right w:val="none" w:sz="0" w:space="0" w:color="auto"/>
          </w:divBdr>
        </w:div>
        <w:div w:id="2112780079">
          <w:marLeft w:val="480"/>
          <w:marRight w:val="0"/>
          <w:marTop w:val="0"/>
          <w:marBottom w:val="0"/>
          <w:divBdr>
            <w:top w:val="none" w:sz="0" w:space="0" w:color="auto"/>
            <w:left w:val="none" w:sz="0" w:space="0" w:color="auto"/>
            <w:bottom w:val="none" w:sz="0" w:space="0" w:color="auto"/>
            <w:right w:val="none" w:sz="0" w:space="0" w:color="auto"/>
          </w:divBdr>
        </w:div>
      </w:divsChild>
    </w:div>
    <w:div w:id="2127239231">
      <w:bodyDiv w:val="1"/>
      <w:marLeft w:val="0"/>
      <w:marRight w:val="0"/>
      <w:marTop w:val="0"/>
      <w:marBottom w:val="0"/>
      <w:divBdr>
        <w:top w:val="none" w:sz="0" w:space="0" w:color="auto"/>
        <w:left w:val="none" w:sz="0" w:space="0" w:color="auto"/>
        <w:bottom w:val="none" w:sz="0" w:space="0" w:color="auto"/>
        <w:right w:val="none" w:sz="0" w:space="0" w:color="auto"/>
      </w:divBdr>
      <w:divsChild>
        <w:div w:id="190580762">
          <w:marLeft w:val="480"/>
          <w:marRight w:val="0"/>
          <w:marTop w:val="0"/>
          <w:marBottom w:val="0"/>
          <w:divBdr>
            <w:top w:val="none" w:sz="0" w:space="0" w:color="auto"/>
            <w:left w:val="none" w:sz="0" w:space="0" w:color="auto"/>
            <w:bottom w:val="none" w:sz="0" w:space="0" w:color="auto"/>
            <w:right w:val="none" w:sz="0" w:space="0" w:color="auto"/>
          </w:divBdr>
        </w:div>
        <w:div w:id="1781023267">
          <w:marLeft w:val="480"/>
          <w:marRight w:val="0"/>
          <w:marTop w:val="0"/>
          <w:marBottom w:val="0"/>
          <w:divBdr>
            <w:top w:val="none" w:sz="0" w:space="0" w:color="auto"/>
            <w:left w:val="none" w:sz="0" w:space="0" w:color="auto"/>
            <w:bottom w:val="none" w:sz="0" w:space="0" w:color="auto"/>
            <w:right w:val="none" w:sz="0" w:space="0" w:color="auto"/>
          </w:divBdr>
        </w:div>
        <w:div w:id="1135215694">
          <w:marLeft w:val="480"/>
          <w:marRight w:val="0"/>
          <w:marTop w:val="0"/>
          <w:marBottom w:val="0"/>
          <w:divBdr>
            <w:top w:val="none" w:sz="0" w:space="0" w:color="auto"/>
            <w:left w:val="none" w:sz="0" w:space="0" w:color="auto"/>
            <w:bottom w:val="none" w:sz="0" w:space="0" w:color="auto"/>
            <w:right w:val="none" w:sz="0" w:space="0" w:color="auto"/>
          </w:divBdr>
        </w:div>
        <w:div w:id="46073562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uan.santiago@stanford.edu" TargetMode="Externa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66E9663E-9FCF-4E6E-82FC-DBA8F7537218}"/>
      </w:docPartPr>
      <w:docPartBody>
        <w:p w:rsidR="00E90F82" w:rsidRDefault="00E90F82">
          <w:r w:rsidRPr="008D4CE8">
            <w:rPr>
              <w:rStyle w:val="Textedelespacerserv"/>
            </w:rPr>
            <w:t>Cliquez ou appuyez ici pour entrer du texte.</w:t>
          </w:r>
        </w:p>
      </w:docPartBody>
    </w:docPart>
    <w:docPart>
      <w:docPartPr>
        <w:name w:val="47B659DB45444E858E0BB13FC799BAE0"/>
        <w:category>
          <w:name w:val="General"/>
          <w:gallery w:val="placeholder"/>
        </w:category>
        <w:types>
          <w:type w:val="bbPlcHdr"/>
        </w:types>
        <w:behaviors>
          <w:behavior w:val="content"/>
        </w:behaviors>
        <w:guid w:val="{41E791C1-1485-4EC5-8785-AD095349C4CB}"/>
      </w:docPartPr>
      <w:docPartBody>
        <w:p w:rsidR="00514EA6" w:rsidRDefault="00394335" w:rsidP="00394335">
          <w:pPr>
            <w:pStyle w:val="47B659DB45444E858E0BB13FC799BAE0"/>
          </w:pPr>
          <w:r w:rsidRPr="008D4CE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F82"/>
    <w:rsid w:val="0002327D"/>
    <w:rsid w:val="000B3FD3"/>
    <w:rsid w:val="000C3B11"/>
    <w:rsid w:val="000F2F1C"/>
    <w:rsid w:val="00110DF3"/>
    <w:rsid w:val="00191843"/>
    <w:rsid w:val="0025473D"/>
    <w:rsid w:val="00262102"/>
    <w:rsid w:val="0027009C"/>
    <w:rsid w:val="002A26EC"/>
    <w:rsid w:val="002D1566"/>
    <w:rsid w:val="00312A59"/>
    <w:rsid w:val="00315089"/>
    <w:rsid w:val="00341FEF"/>
    <w:rsid w:val="003545AC"/>
    <w:rsid w:val="0036329A"/>
    <w:rsid w:val="00377A9E"/>
    <w:rsid w:val="00394335"/>
    <w:rsid w:val="003B063E"/>
    <w:rsid w:val="00411C67"/>
    <w:rsid w:val="00423A54"/>
    <w:rsid w:val="00484A91"/>
    <w:rsid w:val="00514EA6"/>
    <w:rsid w:val="00570207"/>
    <w:rsid w:val="005C1EF6"/>
    <w:rsid w:val="005D59EF"/>
    <w:rsid w:val="005D6674"/>
    <w:rsid w:val="0060147A"/>
    <w:rsid w:val="00715C2F"/>
    <w:rsid w:val="00726B07"/>
    <w:rsid w:val="00780DCD"/>
    <w:rsid w:val="007C4991"/>
    <w:rsid w:val="007C5C29"/>
    <w:rsid w:val="00802B10"/>
    <w:rsid w:val="00872BC2"/>
    <w:rsid w:val="00874982"/>
    <w:rsid w:val="008A7AE2"/>
    <w:rsid w:val="008B6CFD"/>
    <w:rsid w:val="009C119C"/>
    <w:rsid w:val="009D590A"/>
    <w:rsid w:val="00A77197"/>
    <w:rsid w:val="00A86C48"/>
    <w:rsid w:val="00B10281"/>
    <w:rsid w:val="00B151C7"/>
    <w:rsid w:val="00B85E36"/>
    <w:rsid w:val="00B931DE"/>
    <w:rsid w:val="00C32ABE"/>
    <w:rsid w:val="00C3551A"/>
    <w:rsid w:val="00CB6673"/>
    <w:rsid w:val="00CC6B2B"/>
    <w:rsid w:val="00D926C3"/>
    <w:rsid w:val="00E90F82"/>
    <w:rsid w:val="00EB0DEA"/>
    <w:rsid w:val="00FB4411"/>
    <w:rsid w:val="00FD2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4335"/>
    <w:rPr>
      <w:color w:val="808080"/>
    </w:rPr>
  </w:style>
  <w:style w:type="paragraph" w:customStyle="1" w:styleId="47B659DB45444E858E0BB13FC799BAE0">
    <w:name w:val="47B659DB45444E858E0BB13FC799BAE0"/>
    <w:rsid w:val="0039433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B2AC17-1E68-4551-B811-962D32A32175}">
  <we:reference id="wa104382081" version="1.46.0.0" store="en-US" storeType="OMEX"/>
  <we:alternateReferences>
    <we:reference id="wa104382081" version="1.46.0.0" store="" storeType="OMEX"/>
  </we:alternateReferences>
  <we:properties>
    <we:property name="MENDELEY_CITATIONS_STYLE" value="{&quot;id&quot;:&quot;https://www.zotero.org/styles/apa-no-doi-no-issue&quot;,&quot;title&quot;:&quot;American Psychological Association 6th edition (no DOIs, no issue numbers)&quot;,&quot;format&quot;:&quot;author-date&quot;,&quot;defaultLocale&quot;:null,&quot;isLocaleCodeValid&quot;:true}"/>
    <we:property name="MENDELEY_CITATIONS_LOCALE_CODE" value="&quot;en-GB&quot;"/>
    <we:property name="MENDELEY_CITATIONS" value="[{&quot;citationID&quot;:&quot;MENDELEY_CITATION_ea2341bd-23ac-4707-8ed1-d37727536960&quot;,&quot;properties&quot;:{&quot;noteIndex&quot;:0},&quot;isEdited&quot;:false,&quot;manualOverride&quot;:{&quot;citeprocText&quot;:&quot;(Adair Oesterle, 2018; Sutter instrument, 2020)&quot;,&quot;isManuallyOverridden&quot;:false,&quot;manualOverrideText&quot;:&quot;&quot;},&quot;citationTag&quot;:&quot;MENDELEY_CITATION_v3_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&quot;,&quot;citationItems&quot;:[{&quot;id&quot;:&quot;fcaa2aa3-1b9b-5f01-b704-ffcaa9d3fae5&quot;,&quot;itemData&quot;:{&quot;author&quot;:[{&quot;dropping-particle&quot;:&quot;&quot;,&quot;family&quot;:&quot;Sutter instrument&quot;,&quot;given&quot;:&quot;&quot;,&quot;non-dropping-particle&quot;:&quot;&quot;,&quot;parse-names&quot;:false,&quot;suffix&quot;:&quot;&quot;}],&quot;id&quot;:&quot;fcaa2aa3-1b9b-5f01-b704-ffcaa9d3fae5&quot;,&quot;issued&quot;:{&quot;date-parts&quot;:[[&quot;2020&quot;]]},&quot;publisher&quot;:&quot;Sutter Instrument&quot;,&quot;title&quot;:&quot;P-2000 Laser-Based Micropipette Puller System Operation Manual&quot;,&quot;type&quot;:&quot;book&quot;,&quot;container-title-short&quot;:&quot;&quot;},&quot;uris&quot;:[&quot;http://www.mendeley.com/documents/?uuid=d8c638f0-18a1-4072-b809-292bbdf05901&quot;],&quot;isTemporary&quot;:false,&quot;legacyDesktopId&quot;:&quot;d8c638f0-18a1-4072-b809-292bbdf05901&quot;},{&quot;id&quot;:&quot;21b8452e-f21d-5030-956a-19bf2c64e451&quot;,&quot;itemData&quot;:{&quot;ISSN&quot;:&quot;18351271&quot;,&quot;PMID&quot;:&quot;26840611&quot;,&quot;author&quot;:[{&quot;dropping-particle&quot;:&quot;&quot;,&quot;family&quot;:&quot;Adair Oesterle&quot;,&quot;given&quot;:&quot;&quot;,&quot;non-dropping-particle&quot;:&quot;&quot;,&quot;parse-names&quot;:false,&quot;suffix&quot;:&quot;&quot;}],&quot;id&quot;:&quot;21b8452e-f21d-5030-956a-19bf2c64e451&quot;,&quot;issued&quot;:{&quot;date-parts&quot;:[[&quot;2018&quot;]]},&quot;publisher&quot;:&quot;Sutter Instrument&quot;,&quot;title&quot;:&quot;Pipette Cookbook 2018&quot;,&quot;type&quot;:&quot;book&quot;,&quot;container-title-short&quot;:&quot;&quot;},&quot;uris&quot;:[&quot;http://www.mendeley.com/documents/?uuid=07068105-2948-4aae-952e-8bab31b52dce&quot;],&quot;isTemporary&quot;:false,&quot;legacyDesktopId&quot;:&quot;07068105-2948-4aae-952e-8bab31b52dce&quot;}]},{&quot;citationID&quot;:&quot;MENDELEY_CITATION_4598271e-1a92-4123-81de-1e51fa51a407&quot;,&quot;properties&quot;:{&quot;noteIndex&quot;:0},&quot;isEdited&quot;:false,&quot;manualOverride&quot;:{&quot;isManuallyOverridden&quot;:false,&quot;citeprocText&quot;:&quot;(Huyke et al., 2020)&quot;,&quot;manualOverrideText&quot;:&quot;&quot;},&quot;citationTag&quot;:&quot;MENDELEY_CITATION_v3_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&quot;,&quot;citationItems&quot;:[{&quot;id&quot;:&quot;6a335cc0-a92a-3e07-b766-ced668a0a68c&quot;,&quot;itemData&quot;:{&quot;type&quot;:&quot;article-journal&quot;,&quot;id&quot;:&quot;6a335cc0-a92a-3e07-b766-ced668a0a68c&quot;,&quot;title&quot;:&quot;On the competition between mixing rate and uniformity in a coaxial hydrodynamic focusing mixer&quot;,&quot;author&quot;:[{&quot;family&quot;:&quot;Huyke&quot;,&quot;given&quot;:&quot;Diego A.&quot;,&quot;parse-names&quot;:false,&quot;dropping-particle&quot;:&quot;&quot;,&quot;non-dropping-particle&quot;:&quot;&quot;},{&quot;family&quot;:&quot;Ramachandran&quot;,&quot;given&quot;:&quot;Ashwin&quot;,&quot;parse-names&quot;:false,&quot;dropping-particle&quot;:&quot;&quot;,&quot;non-dropping-particle&quot;:&quot;&quot;},{&quot;family&quot;:&quot;Oyarzun&quot;,&quot;given&quot;:&quot;Diego I.&quot;,&quot;parse-names&quot;:false,&quot;dropping-particle&quot;:&quot;&quot;,&quot;non-dropping-particle&quot;:&quot;&quot;},{&quot;family&quot;:&quot;Kroll&quot;,&quot;given&quot;:&quot;Thomas&quot;,&quot;parse-names&quot;:false,&quot;dropping-particle&quot;:&quot;&quot;,&quot;non-dropping-particle&quot;:&quot;&quot;},{&quot;family&quot;:&quot;DePonte&quot;,&quot;given&quot;:&quot;Daniel P.&quot;,&quot;parse-names&quot;:false,&quot;dropping-particle&quot;:&quot;&quot;,&quot;non-dropping-particle&quot;:&quot;&quot;},{&quot;family&quot;:&quot;Santiago&quot;,&quot;given&quot;:&quot;Juan G.&quot;,&quot;parse-names&quot;:false,&quot;dropping-particle&quot;:&quot;&quot;,&quot;non-dropping-particle&quot;:&quot;&quot;}],&quot;container-title&quot;:&quot;Analytica Chimica Acta&quot;,&quot;container-title-short&quot;:&quot;Anal Chim Acta&quot;,&quot;DOI&quot;:&quot;10.1016/j.aca.2020.01.013&quot;,&quot;ISSN&quot;:&quot;00032670&quot;,&quot;issued&quot;:{&quot;date-parts&quot;:[[2020,3]]},&quot;page&quot;:&quot;1-10&quot;,&quot;abstract&quot;:&quot;© 2020 Elsevier B.V. Fast microfluidic mixers for use with line-of-sight integrating detection schemes pose unique challenges. Such detectors typically cannot discriminate signal from slow moving (e.g. near internal walls) and fast-moving portions of the fluid stream. This convolves reaction rate dynamics with fluid flow residence time dynamics. Further, the small cross sections of typical three-dimensional hydrodynamic focusing devices lead to lower detection signals. The current study focuses on achieving both small time scales of mixing and homogenous residence times. This is achieved by injecting sample through a center capillary and hydrodynamically focusing using a sheath flow within a tapered second capillary. The current design also features a third, larger coaxial capillary. The mixed stream flows into the large cross-section of this third capillary to decelerate and expand the stream by up to 14-fold to improve line-of-sight signal strength of reaction products. Hydrodynamic focusing, mixing, and expansion are studied using analytical and numerical models and also studied experimentally using a fluorescein-iodide quenching reaction. The experimentally validated models are used to explore trade-offs between mixing rate and uniformity. For the first time, this work presents detailed analysis of the Lagrangian time history of species transport during mixing inside coaxial capillaries to measure mixing nonuniformity. The mixing region enables order 100 μs mixing times and residence time widths of the same order (140 μs).&quot;,&quot;volume&quot;:&quot;1103&quot;},&quot;isTemporary&quot;:false}]},{&quot;citationID&quot;:&quot;MENDELEY_CITATION_0face456-9beb-4f6f-af7f-089f4ab6130e&quot;,&quot;properties&quot;:{&quot;noteIndex&quot;:0},&quot;isEdited&quot;:false,&quot;manualOverride&quot;:{&quot;isManuallyOverridden&quot;:false,&quot;citeprocText&quot;:&quot;(White, 2006)&quot;,&quot;manualOverrideText&quot;:&quot;&quot;},&quot;citationTag&quot;:&quot;MENDELEY_CITATION_v3_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&quot;,&quot;citationItems&quot;:[{&quot;id&quot;:&quot;3e2de2a7-6788-3e7f-923e-bc2b87dfe630&quot;,&quot;itemData&quot;:{&quot;type&quot;:&quot;book&quot;,&quot;id&quot;:&quot;3e2de2a7-6788-3e7f-923e-bc2b87dfe630&quot;,&quot;title&quot;:&quot;Viscous Fluid Flow&quot;,&quot;author&quot;:[{&quot;family&quot;:&quot;White&quot;,&quot;given&quot;:&quot;Frank M.&quot;,&quot;parse-names&quot;:false,&quot;dropping-particle&quot;:&quot;&quot;,&quot;non-dropping-particle&quot;:&quot;&quot;}],&quot;issued&quot;:{&quot;date-parts&quot;:[[2006]]},&quot;edition&quot;:&quot;Third Edition&quot;,&quot;publisher&quot;:&quot;McGraw-Hill&quot;,&quot;container-title-short&quot;:&quot;&quot;},&quot;isTemporary&quot;:false}]},{&quot;citationID&quot;:&quot;MENDELEY_CITATION_8377eac1-c5b1-43e4-a319-2528196c0895&quot;,&quot;properties&quot;:{&quot;noteIndex&quot;:0},&quot;isEdited&quot;:false,&quot;manualOverride&quot;:{&quot;isManuallyOverridden&quot;:false,&quot;citeprocText&quot;:&quot;(Ismail, Yao, Xia, &amp;#38; Stark, 2018)&quot;,&quot;manualOverrideText&quot;:&quot;&quot;},&quot;citationTag&quot;:&quot;MENDELEY_CITATION_v3_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&quot;,&quot;citationItems&quot;:[{&quot;id&quot;:&quot;4d3dc869-34dc-3ccd-abb9-883a3c5314c7&quot;,&quot;itemData&quot;:{&quot;type&quot;:&quot;article-journal&quot;,&quot;id&quot;:&quot;4d3dc869-34dc-3ccd-abb9-883a3c5314c7&quot;,&quot;title&quot;:&quot;Breakup Length of Electrified Liquid Jets: Scaling Laws and Applications&quot;,&quot;author&quot;:[{&quot;family&quot;:&quot;Ismail&quot;,&quot;given&quot;:&quot;A. Said&quot;,&quot;parse-names&quot;:false,&quot;dropping-particle&quot;:&quot;&quot;,&quot;non-dropping-particle&quot;:&quot;&quot;},{&quot;family&quot;:&quot;Yao&quot;,&quot;given&quot;:&quot;J.&quot;,&quot;parse-names&quot;:false,&quot;dropping-particle&quot;:&quot;&quot;,&quot;non-dropping-particle&quot;:&quot;&quot;},{&quot;family&quot;:&quot;Xia&quot;,&quot;given&quot;:&quot;H. H.&quot;,&quot;parse-names&quot;:false,&quot;dropping-particle&quot;:&quot;&quot;,&quot;non-dropping-particle&quot;:&quot;&quot;},{&quot;family&quot;:&quot;Stark&quot;,&quot;given&quot;:&quot;J. P.W.&quot;,&quot;parse-names&quot;:false,&quot;dropping-particle&quot;:&quot;&quot;,&quot;non-dropping-particle&quot;:&quot;&quot;}],&quot;container-title&quot;:&quot;Physical Review Applied&quot;,&quot;ISSN&quot;:&quot;23317019&quot;,&quot;issued&quot;:{&quot;date-parts&quot;:[[2018,12,5]]},&quot;page&quot;:&quot;064010&quot;,&quot;abstract&quot;:&quot;The growth rate of infinitesimal perturbations in electrified jets exhibits different behavior at the viscid and inviscid limits. Using Saville's approach to estimate the growth rate for perturbations in the long-wavelength limit and by ignoring the effects of gravity, we derive two scaling laws for the jet breakup length in two regimes of the Taylor-cone mode. Our experimental measurements show clear dependency of the jet length on the flow rate; however, change of the applied voltage appears to affect only the cone angle but not the jet itself. The experimental data agree excellently with our theoretical model in both cases. On the basis of the jet diameter, the transition between viscid and inviscid limits appears to occur at an electric Reynolds number of approximately 5. Finally, we show how to enhance the quality and the resolution in electrostatic-inkjet-printing applications by setting the printing distance less than the jet length and predict the line width as a function of the operational parameters.&quot;,&quot;publisher&quot;:&quot;American Physical Society&quot;,&quot;issue&quot;:&quot;6&quot;,&quot;volume&quot;:&quot;10&quot;,&quot;container-title-short&quot;:&quot;Phys Rev Appl&quot;},&quot;isTemporary&quot;:false}]},{&quot;citationID&quot;:&quot;MENDELEY_CITATION_91fbad54-1590-4c4f-8a0e-17f74ddc0422&quot;,&quot;properties&quot;:{&quot;noteIndex&quot;:0},&quot;isEdited&quot;:false,&quot;manualOverride&quot;:{&quot;isManuallyOverridden&quot;:false,&quot;citeprocText&quot;:&quot;(Huyke et al., 2020, 2021)&quot;,&quot;manualOverrideText&quot;:&quot;&quot;},&quot;citationTag&quot;:&quot;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&quot;,&quot;citationItems&quot;:[{&quot;id&quot;:&quot;6a335cc0-a92a-3e07-b766-ced668a0a68c&quot;,&quot;itemData&quot;:{&quot;type&quot;:&quot;article-journal&quot;,&quot;id&quot;:&quot;6a335cc0-a92a-3e07-b766-ced668a0a68c&quot;,&quot;title&quot;:&quot;On the competition between mixing rate and uniformity in a coaxial hydrodynamic focusing mixer&quot;,&quot;author&quot;:[{&quot;family&quot;:&quot;Huyke&quot;,&quot;given&quot;:&quot;Diego A.&quot;,&quot;parse-names&quot;:false,&quot;dropping-particle&quot;:&quot;&quot;,&quot;non-dropping-particle&quot;:&quot;&quot;},{&quot;family&quot;:&quot;Ramachandran&quot;,&quot;given&quot;:&quot;Ashwin&quot;,&quot;parse-names&quot;:false,&quot;dropping-particle&quot;:&quot;&quot;,&quot;non-dropping-particle&quot;:&quot;&quot;},{&quot;family&quot;:&quot;Oyarzun&quot;,&quot;given&quot;:&quot;Diego I.&quot;,&quot;parse-names&quot;:false,&quot;dropping-particle&quot;:&quot;&quot;,&quot;non-dropping-particle&quot;:&quot;&quot;},{&quot;family&quot;:&quot;Kroll&quot;,&quot;given&quot;:&quot;Thomas&quot;,&quot;parse-names&quot;:false,&quot;dropping-particle&quot;:&quot;&quot;,&quot;non-dropping-particle&quot;:&quot;&quot;},{&quot;family&quot;:&quot;DePonte&quot;,&quot;given&quot;:&quot;Daniel P.&quot;,&quot;parse-names&quot;:false,&quot;dropping-particle&quot;:&quot;&quot;,&quot;non-dropping-particle&quot;:&quot;&quot;},{&quot;family&quot;:&quot;Santiago&quot;,&quot;given&quot;:&quot;Juan G.&quot;,&quot;parse-names&quot;:false,&quot;dropping-particle&quot;:&quot;&quot;,&quot;non-dropping-particle&quot;:&quot;&quot;}],&quot;container-title&quot;:&quot;Analytica Chimica Acta&quot;,&quot;container-title-short&quot;:&quot;Anal Chim Acta&quot;,&quot;DOI&quot;:&quot;10.1016/j.aca.2020.01.013&quot;,&quot;ISSN&quot;:&quot;00032670&quot;,&quot;issued&quot;:{&quot;date-parts&quot;:[[2020,3]]},&quot;page&quot;:&quot;1-10&quot;,&quot;abstract&quot;:&quot;© 2020 Elsevier B.V. Fast microfluidic mixers for use with line-of-sight integrating detection schemes pose unique challenges. Such detectors typically cannot discriminate signal from slow moving (e.g. near internal walls) and fast-moving portions of the fluid stream. This convolves reaction rate dynamics with fluid flow residence time dynamics. Further, the small cross sections of typical three-dimensional hydrodynamic focusing devices lead to lower detection signals. The current study focuses on achieving both small time scales of mixing and homogenous residence times. This is achieved by injecting sample through a center capillary and hydrodynamically focusing using a sheath flow within a tapered second capillary. The current design also features a third, larger coaxial capillary. The mixed stream flows into the large cross-section of this third capillary to decelerate and expand the stream by up to 14-fold to improve line-of-sight signal strength of reaction products. Hydrodynamic focusing, mixing, and expansion are studied using analytical and numerical models and also studied experimentally using a fluorescein-iodide quenching reaction. The experimentally validated models are used to explore trade-offs between mixing rate and uniformity. For the first time, this work presents detailed analysis of the Lagrangian time history of species transport during mixing inside coaxial capillaries to measure mixing nonuniformity. The mixing region enables order 100 μs mixing times and residence time widths of the same order (140 μs).&quot;,&quot;volume&quot;:&quot;1103&quot;},&quot;isTemporary&quot;:false},{&quot;id&quot;:&quot;20961936-9e30-3de6-9c8a-981104a01d4b&quot;,&quot;itemData&quot;:{&quot;type&quot;:&quot;article-journal&quot;,&quot;id&quot;:&quot;20961936-9e30-3de6-9c8a-981104a01d4b&quot;,&quot;title&quot;:&quot;Millisecond timescale reactions observed via X-ray spectroscopy in a 3D microfabricated fused silica mixer&quot;,&quot;author&quot;:[{&quot;family&quot;:&quot;Huyke&quot;,&quot;given&quot;:&quot;Diego A.&quot;,&quot;parse-names&quot;:false,&quot;dropping-particle&quot;:&quot;&quot;,&quot;non-dropping-particle&quot;:&quot;&quot;},{&quot;family&quot;:&quot;Ramachandran&quot;,&quot;given&quot;:&quot;Ashwin&quot;,&quot;parse-names&quot;:false,&quot;dropping-particle&quot;:&quot;&quot;,&quot;non-dropping-particle&quot;:&quot;&quot;},{&quot;family&quot;:&quot;Ramirez-Neri&quot;,&quot;given&quot;:&quot;Oscar&quot;,&quot;parse-names&quot;:false,&quot;dropping-particle&quot;:&quot;&quot;,&quot;non-dropping-particle&quot;:&quot;&quot;},{&quot;family&quot;:&quot;Guerrero-Cruz&quot;,&quot;given&quot;:&quot;Jose A.&quot;,&quot;parse-names&quot;:false,&quot;dropping-particle&quot;:&quot;&quot;,&quot;non-dropping-particle&quot;:&quot;&quot;},{&quot;family&quot;:&quot;Gee&quot;,&quot;given&quot;:&quot;Leland B.&quot;,&quot;parse-names&quot;:false,&quot;dropping-particle&quot;:&quot;&quot;,&quot;non-dropping-particle&quot;:&quot;&quot;},{&quot;family&quot;:&quot;Braun&quot;,&quot;given&quot;:&quot;Augustin&quot;,&quot;parse-names&quot;:false,&quot;dropping-particle&quot;:&quot;&quot;,&quot;non-dropping-particle&quot;:&quot;&quot;},{&quot;family&quot;:&quot;Sokaras&quot;,&quot;given&quot;:&quot;Dimosthenis&quot;,&quot;parse-names&quot;:false,&quot;dropping-particle&quot;:&quot;&quot;,&quot;non-dropping-particle&quot;:&quot;&quot;},{&quot;family&quot;:&quot;Garcia-Estrada&quot;,&quot;given&quot;:&quot;Brenda&quot;,&quot;parse-names&quot;:false,&quot;dropping-particle&quot;:&quot;&quot;,&quot;non-dropping-particle&quot;:&quot;&quot;},{&quot;family&quot;:&quot;Solomon&quot;,&quot;given&quot;:&quot;Edward I.&quot;,&quot;parse-names&quot;:false,&quot;dropping-particle&quot;:&quot;&quot;,&quot;non-dropping-particle&quot;:&quot;&quot;},{&quot;family&quot;:&quot;Hedman&quot;,&quot;given&quot;:&quot;Britt&quot;,&quot;parse-names&quot;:false,&quot;dropping-particle&quot;:&quot;&quot;,&quot;non-dropping-particle&quot;:&quot;&quot;},{&quot;family&quot;:&quot;Delgado-Jaime&quot;,&quot;given&quot;:&quot;Mario U.&quot;,&quot;parse-names&quot;:false,&quot;dropping-particle&quot;:&quot;&quot;,&quot;non-dropping-particle&quot;:&quot;&quot;},{&quot;family&quot;:&quot;DePonte&quot;,&quot;given&quot;:&quot;Daniel P.&quot;,&quot;parse-names&quot;:false,&quot;dropping-particle&quot;:&quot;&quot;,&quot;non-dropping-particle&quot;:&quot;&quot;},{&quot;family&quot;:&quot;Kroll&quot;,&quot;given&quot;:&quot;Thomas&quot;,&quot;parse-names&quot;:false,&quot;dropping-particle&quot;:&quot;&quot;,&quot;non-dropping-particle&quot;:&quot;&quot;},{&quot;family&quot;:&quot;Santiago&quot;,&quot;given&quot;:&quot;Juan G.&quot;,&quot;parse-names&quot;:false,&quot;dropping-particle&quot;:&quot;&quot;,&quot;non-dropping-particle&quot;:&quot;&quot;}],&quot;container-title&quot;:&quot;Journal of Synchrotron Radiation&quot;,&quot;container-title-short&quot;:&quot;J Synchrotron Radiat&quot;,&quot;DOI&quot;:&quot;10.1107/S1600577521003830&quot;,&quot;ISSN&quot;:&quot;1600-5775&quot;,&quot;PMID&quot;:&quot;34212873&quot;,&quot;issued&quot;:{&quot;date-parts&quot;:[[2021]]},&quot;page&quot;:&quot;1100-1113&quot;,&quot;abstract&quot;:&quot;Determination of electronic structures during chemical reactions remains challenging in studies which involve reactions in the millisecond timescale, toxic chemicals, and/or anaerobic conditions. In this study, a three-dimensionally (3D) microfabricated microfluidic mixer platform that is compatible with time-resolved X-ray absorption and emission spectroscopy (XAS and XES, respectively) is presented. This platform, to initiate reactions and study their progression, mixes a high flow rate (0.50–1.5 ml min −1 ) sheath stream with a low-flow-rate (5–90 µl min −1 ) sample stream within a monolithic fused silica chip. The chip geometry enables hydrodynamic focusing of the sample stream in 3D and sample widths as small as 5 µm. The chip is also connected to a polyimide capillary downstream to enable sample stream deceleration, expansion, and X-ray detection. In this capillary, sample widths of 50 µm are demonstrated. Further, convection–diffusion-reaction models of the mixer are presented. The models are experimentally validated using confocal epifluorescence microscopy and XAS/XES measurements of a ferricyanide and ascorbic acid reaction. The models additionally enable prediction of the residence time and residence time uncertainty of reactive species as well as mixing times. Residence times (from initiation of mixing to the point of X-ray detection) during sample stream expansion as small as 2.1 ± 0.3 ms are also demonstrated. Importantly, an exploration of the mixer operational space reveals a theoretical minimum mixing time of 0.91 ms. The proposed platform is applicable to the determination of the electronic structure of conventionally inaccessible reaction intermediates.&quot;,&quot;issue&quot;:&quot;4&quot;,&quot;volume&quot;:&quot;28&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C86C3-5C58-43DA-8A35-FFF80304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4029</Words>
  <Characters>22968</Characters>
  <Application>Microsoft Office Word</Application>
  <DocSecurity>0</DocSecurity>
  <Lines>191</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Avaro</dc:creator>
  <cp:keywords/>
  <dc:description/>
  <cp:lastModifiedBy>Alexandre Avaro</cp:lastModifiedBy>
  <cp:revision>16</cp:revision>
  <dcterms:created xsi:type="dcterms:W3CDTF">2023-05-19T17:37:00Z</dcterms:created>
  <dcterms:modified xsi:type="dcterms:W3CDTF">2023-05-22T08:44:00Z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http://www.zotero.org/styles/analytica-chimica-acta</vt:lpwstr>
  </property>
  <property fmtid="{D5CDD505-2E9C-101B-9397-08002B2CF9AE}" pid="9" name="Mendeley Recent Style Name 3_1">
    <vt:lpwstr>Analytica Chimica Acta</vt:lpwstr>
  </property>
  <property fmtid="{D5CDD505-2E9C-101B-9397-08002B2CF9AE}" pid="10" name="Mendeley Recent Style Id 4_1">
    <vt:lpwstr>http://www.zotero.org/styles/analytical-chemistry</vt:lpwstr>
  </property>
  <property fmtid="{D5CDD505-2E9C-101B-9397-08002B2CF9AE}" pid="11" name="Mendeley Recent Style Name 4_1">
    <vt:lpwstr>Analytical Chemistry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http://www.zotero.org/styles/journal-of-synchrotron-radiation</vt:lpwstr>
  </property>
  <property fmtid="{D5CDD505-2E9C-101B-9397-08002B2CF9AE}" pid="19" name="Mendeley Recent Style Name 8_1">
    <vt:lpwstr>Journal of Synchrotron Radiation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aa4e0eec-3e3d-3ef1-97c9-5cfba536af9a</vt:lpwstr>
  </property>
  <property fmtid="{D5CDD505-2E9C-101B-9397-08002B2CF9AE}" pid="24" name="Mendeley Citation Style_1">
    <vt:lpwstr>http://www.zotero.org/styles/analytical-chemistry</vt:lpwstr>
  </property>
</Properties>
</file>