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1F9FD" w14:textId="7591D672" w:rsidR="00A93C4B" w:rsidRPr="00A93C4B" w:rsidRDefault="00A93C4B">
      <w:pPr>
        <w:rPr>
          <w:rFonts w:ascii="Times New Roman" w:hAnsi="Times New Roman" w:cs="Times New Roman"/>
          <w:b/>
          <w:bCs/>
          <w:sz w:val="28"/>
          <w:szCs w:val="28"/>
          <w:lang w:val="en-US"/>
        </w:rPr>
      </w:pPr>
      <w:r w:rsidRPr="00A93C4B">
        <w:rPr>
          <w:rFonts w:ascii="Times New Roman" w:hAnsi="Times New Roman" w:cs="Times New Roman"/>
          <w:b/>
          <w:bCs/>
          <w:sz w:val="28"/>
          <w:szCs w:val="28"/>
          <w:lang w:val="en-US"/>
        </w:rPr>
        <w:t>Appendix</w:t>
      </w:r>
    </w:p>
    <w:p w14:paraId="76DCCE38" w14:textId="0FE02F76" w:rsidR="00A93C4B" w:rsidRDefault="00A93C4B">
      <w:pPr>
        <w:rPr>
          <w:lang w:val="en-US"/>
        </w:rPr>
      </w:pPr>
    </w:p>
    <w:p w14:paraId="0480291E" w14:textId="744A3AB4" w:rsidR="00A76F8B" w:rsidRPr="00A76F8B" w:rsidRDefault="00A76F8B" w:rsidP="00A76F8B">
      <w:pPr>
        <w:rPr>
          <w:rFonts w:ascii="Times New Roman" w:hAnsi="Times New Roman" w:cs="Times New Roman"/>
          <w:b/>
          <w:bCs/>
          <w:lang w:val="nl-BE"/>
        </w:rPr>
      </w:pPr>
      <w:r w:rsidRPr="00A76F8B">
        <w:rPr>
          <w:rFonts w:ascii="Times New Roman" w:hAnsi="Times New Roman" w:cs="Times New Roman"/>
          <w:b/>
          <w:bCs/>
          <w:lang w:val="nl-BE"/>
        </w:rPr>
        <w:t xml:space="preserve">Figure </w:t>
      </w:r>
      <w:r>
        <w:rPr>
          <w:rFonts w:ascii="Times New Roman" w:hAnsi="Times New Roman" w:cs="Times New Roman"/>
          <w:b/>
          <w:bCs/>
          <w:lang w:val="nl-BE"/>
        </w:rPr>
        <w:t>A</w:t>
      </w:r>
      <w:r w:rsidRPr="00A76F8B">
        <w:rPr>
          <w:rFonts w:ascii="Times New Roman" w:hAnsi="Times New Roman" w:cs="Times New Roman"/>
          <w:b/>
          <w:bCs/>
          <w:lang w:val="nl-BE"/>
        </w:rPr>
        <w:t>. The institutional landscape of tax fraud detection in Belgium</w:t>
      </w:r>
    </w:p>
    <w:p w14:paraId="43B626F6" w14:textId="3CD4D38E" w:rsidR="00A76F8B" w:rsidRDefault="00A76F8B" w:rsidP="00A76F8B">
      <w:pPr>
        <w:rPr>
          <w:rFonts w:ascii="Times New Roman" w:hAnsi="Times New Roman" w:cs="Times New Roman"/>
          <w:u w:val="single"/>
          <w:lang w:val="en-US"/>
        </w:rPr>
      </w:pPr>
      <w:r w:rsidRPr="00A76F8B">
        <w:rPr>
          <w:rFonts w:ascii="Times New Roman" w:hAnsi="Times New Roman" w:cs="Times New Roman"/>
          <w:lang w:val="fr-BE"/>
        </w:rPr>
        <w:drawing>
          <wp:inline distT="0" distB="0" distL="0" distR="0" wp14:anchorId="2A1400D3" wp14:editId="5C70756B">
            <wp:extent cx="5731510" cy="1986280"/>
            <wp:effectExtent l="0" t="0" r="0" b="0"/>
            <wp:docPr id="2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0"/>
                    <pic:cNvPicPr>
                      <a:picLocks noChangeAspect="1"/>
                    </pic:cNvPicPr>
                  </pic:nvPicPr>
                  <pic:blipFill>
                    <a:blip r:embed="rId4"/>
                    <a:stretch>
                      <a:fillRect/>
                    </a:stretch>
                  </pic:blipFill>
                  <pic:spPr>
                    <a:xfrm>
                      <a:off x="0" y="0"/>
                      <a:ext cx="5731510" cy="1986280"/>
                    </a:xfrm>
                    <a:prstGeom prst="rect">
                      <a:avLst/>
                    </a:prstGeom>
                  </pic:spPr>
                </pic:pic>
              </a:graphicData>
            </a:graphic>
          </wp:inline>
        </w:drawing>
      </w:r>
    </w:p>
    <w:p w14:paraId="4BC4CD12" w14:textId="77777777" w:rsidR="00A76F8B" w:rsidRPr="00A76F8B" w:rsidRDefault="00A76F8B" w:rsidP="00A76F8B">
      <w:pPr>
        <w:rPr>
          <w:rFonts w:ascii="Times New Roman" w:hAnsi="Times New Roman" w:cs="Times New Roman"/>
          <w:u w:val="single"/>
          <w:lang w:val="en-US"/>
        </w:rPr>
      </w:pPr>
    </w:p>
    <w:p w14:paraId="3E0174A6" w14:textId="77777777" w:rsidR="00A76F8B" w:rsidRPr="00A76F8B" w:rsidRDefault="00A76F8B" w:rsidP="00A76F8B">
      <w:pPr>
        <w:rPr>
          <w:rFonts w:ascii="Times New Roman" w:hAnsi="Times New Roman" w:cs="Times New Roman"/>
          <w:u w:val="single"/>
          <w:lang w:val="en-US"/>
        </w:rPr>
      </w:pPr>
    </w:p>
    <w:p w14:paraId="58E4D081" w14:textId="77777777" w:rsidR="00A76F8B" w:rsidRPr="00A76F8B" w:rsidRDefault="00A76F8B" w:rsidP="00A76F8B">
      <w:pPr>
        <w:rPr>
          <w:rFonts w:ascii="Times New Roman" w:hAnsi="Times New Roman" w:cs="Times New Roman"/>
          <w:u w:val="single"/>
          <w:lang w:val="en-US"/>
        </w:rPr>
      </w:pPr>
    </w:p>
    <w:p w14:paraId="5D1FDAA6" w14:textId="4945718E" w:rsidR="00A76F8B" w:rsidRPr="00A76F8B" w:rsidRDefault="00A76F8B" w:rsidP="00A76F8B">
      <w:pPr>
        <w:rPr>
          <w:rFonts w:ascii="Times New Roman" w:hAnsi="Times New Roman" w:cs="Times New Roman"/>
          <w:b/>
          <w:bCs/>
          <w:lang w:val="nl-BE"/>
        </w:rPr>
      </w:pPr>
      <w:r w:rsidRPr="00A76F8B">
        <w:rPr>
          <w:rFonts w:ascii="Times New Roman" w:hAnsi="Times New Roman" w:cs="Times New Roman"/>
          <w:b/>
          <w:bCs/>
          <w:lang w:val="nl-BE"/>
        </w:rPr>
        <w:t xml:space="preserve">Figure </w:t>
      </w:r>
      <w:r>
        <w:rPr>
          <w:rFonts w:ascii="Times New Roman" w:hAnsi="Times New Roman" w:cs="Times New Roman"/>
          <w:b/>
          <w:bCs/>
          <w:lang w:val="nl-BE"/>
        </w:rPr>
        <w:t>B</w:t>
      </w:r>
      <w:r w:rsidRPr="00A76F8B">
        <w:rPr>
          <w:rFonts w:ascii="Times New Roman" w:hAnsi="Times New Roman" w:cs="Times New Roman"/>
          <w:b/>
          <w:bCs/>
          <w:lang w:val="nl-BE"/>
        </w:rPr>
        <w:t>. The institutional landscape of social security fraud detection in Belgium</w:t>
      </w:r>
    </w:p>
    <w:p w14:paraId="2B7B5524" w14:textId="28E14CEC" w:rsidR="008410F4" w:rsidRDefault="008410F4" w:rsidP="00A93C4B">
      <w:pPr>
        <w:rPr>
          <w:rFonts w:ascii="Times New Roman" w:hAnsi="Times New Roman" w:cs="Times New Roman"/>
          <w:lang w:val="en-GB"/>
        </w:rPr>
      </w:pPr>
    </w:p>
    <w:p w14:paraId="16AEF0EA" w14:textId="16831D66" w:rsidR="008410F4" w:rsidRDefault="00A76F8B" w:rsidP="00A93C4B">
      <w:pPr>
        <w:rPr>
          <w:rFonts w:ascii="Times New Roman" w:hAnsi="Times New Roman" w:cs="Times New Roman"/>
          <w:lang w:val="en-GB"/>
        </w:rPr>
      </w:pPr>
      <w:r w:rsidRPr="002039EF">
        <w:rPr>
          <w:rFonts w:ascii="Calibri" w:hAnsi="Calibri" w:cs="Calibri"/>
          <w:noProof/>
          <w:lang w:val="fr-BE" w:eastAsia="fr-BE"/>
        </w:rPr>
        <w:drawing>
          <wp:inline distT="0" distB="0" distL="0" distR="0" wp14:anchorId="3F0B85AE" wp14:editId="7DB7B99D">
            <wp:extent cx="5731510" cy="2045335"/>
            <wp:effectExtent l="0" t="0" r="0" b="0"/>
            <wp:docPr id="20"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19"/>
                    <pic:cNvPicPr>
                      <a:picLocks noChangeAspect="1"/>
                    </pic:cNvPicPr>
                  </pic:nvPicPr>
                  <pic:blipFill>
                    <a:blip r:embed="rId5"/>
                    <a:stretch>
                      <a:fillRect/>
                    </a:stretch>
                  </pic:blipFill>
                  <pic:spPr>
                    <a:xfrm>
                      <a:off x="0" y="0"/>
                      <a:ext cx="5731510" cy="2045335"/>
                    </a:xfrm>
                    <a:prstGeom prst="rect">
                      <a:avLst/>
                    </a:prstGeom>
                  </pic:spPr>
                </pic:pic>
              </a:graphicData>
            </a:graphic>
          </wp:inline>
        </w:drawing>
      </w:r>
    </w:p>
    <w:p w14:paraId="197DD1D3" w14:textId="77777777" w:rsidR="008410F4" w:rsidRDefault="008410F4" w:rsidP="00A93C4B">
      <w:pPr>
        <w:rPr>
          <w:rFonts w:ascii="Times New Roman" w:hAnsi="Times New Roman" w:cs="Times New Roman"/>
          <w:lang w:val="en-GB"/>
        </w:rPr>
      </w:pPr>
    </w:p>
    <w:p w14:paraId="688C9732" w14:textId="0C58B978" w:rsidR="00A76F8B" w:rsidRDefault="00A76F8B">
      <w:pPr>
        <w:rPr>
          <w:rFonts w:ascii="Times New Roman" w:hAnsi="Times New Roman" w:cs="Times New Roman"/>
          <w:lang w:val="en-GB"/>
        </w:rPr>
      </w:pPr>
      <w:r>
        <w:rPr>
          <w:rFonts w:ascii="Times New Roman" w:hAnsi="Times New Roman" w:cs="Times New Roman"/>
          <w:lang w:val="en-GB"/>
        </w:rPr>
        <w:br w:type="page"/>
      </w:r>
    </w:p>
    <w:p w14:paraId="42CFE6C4" w14:textId="77777777" w:rsidR="008410F4" w:rsidRDefault="008410F4" w:rsidP="00A93C4B">
      <w:pPr>
        <w:rPr>
          <w:rFonts w:ascii="Times New Roman" w:hAnsi="Times New Roman" w:cs="Times New Roman"/>
          <w:lang w:val="en-GB"/>
        </w:rPr>
      </w:pPr>
    </w:p>
    <w:p w14:paraId="33C23C97" w14:textId="0AE75AA1" w:rsidR="00A93C4B" w:rsidRPr="00F05FD8" w:rsidRDefault="00A93C4B" w:rsidP="00A93C4B">
      <w:pPr>
        <w:rPr>
          <w:rFonts w:ascii="Times New Roman" w:hAnsi="Times New Roman" w:cs="Times New Roman"/>
          <w:lang w:val="en-GB"/>
        </w:rPr>
      </w:pPr>
      <w:r w:rsidRPr="00A93C4B">
        <w:rPr>
          <w:rFonts w:ascii="Times New Roman" w:hAnsi="Times New Roman" w:cs="Times New Roman"/>
          <w:lang w:val="en-GB"/>
        </w:rPr>
        <w:t>Table A. Interview List</w:t>
      </w:r>
    </w:p>
    <w:tbl>
      <w:tblPr>
        <w:tblStyle w:val="TableGrid"/>
        <w:tblW w:w="0" w:type="auto"/>
        <w:tblLook w:val="04A0" w:firstRow="1" w:lastRow="0" w:firstColumn="1" w:lastColumn="0" w:noHBand="0" w:noVBand="1"/>
      </w:tblPr>
      <w:tblGrid>
        <w:gridCol w:w="4957"/>
        <w:gridCol w:w="3969"/>
      </w:tblGrid>
      <w:tr w:rsidR="00A93C4B" w:rsidRPr="00381827" w14:paraId="5FDBF2DB" w14:textId="77777777" w:rsidTr="00F41C56">
        <w:tc>
          <w:tcPr>
            <w:tcW w:w="4957" w:type="dxa"/>
          </w:tcPr>
          <w:p w14:paraId="3D9B38D5" w14:textId="77777777" w:rsidR="00A93C4B" w:rsidRPr="001744B2" w:rsidRDefault="00A93C4B" w:rsidP="00F41C56">
            <w:pPr>
              <w:rPr>
                <w:rFonts w:ascii="Times New Roman" w:hAnsi="Times New Roman" w:cs="Times New Roman"/>
                <w:b/>
                <w:bCs/>
                <w:lang w:val="en-GB"/>
              </w:rPr>
            </w:pPr>
            <w:r w:rsidRPr="001744B2">
              <w:rPr>
                <w:rFonts w:ascii="Times New Roman" w:hAnsi="Times New Roman" w:cs="Times New Roman"/>
                <w:b/>
                <w:bCs/>
                <w:lang w:val="en-GB"/>
              </w:rPr>
              <w:t>Position</w:t>
            </w:r>
          </w:p>
        </w:tc>
        <w:tc>
          <w:tcPr>
            <w:tcW w:w="3969" w:type="dxa"/>
          </w:tcPr>
          <w:p w14:paraId="06E02444" w14:textId="77777777" w:rsidR="00A93C4B" w:rsidRPr="001744B2" w:rsidRDefault="00A93C4B" w:rsidP="00F41C56">
            <w:pPr>
              <w:rPr>
                <w:rFonts w:ascii="Times New Roman" w:hAnsi="Times New Roman" w:cs="Times New Roman"/>
                <w:b/>
                <w:bCs/>
                <w:lang w:val="en-GB"/>
              </w:rPr>
            </w:pPr>
            <w:r w:rsidRPr="001744B2">
              <w:rPr>
                <w:rFonts w:ascii="Times New Roman" w:hAnsi="Times New Roman" w:cs="Times New Roman"/>
                <w:b/>
                <w:bCs/>
                <w:lang w:val="en-GB"/>
              </w:rPr>
              <w:t>Name and type of organization</w:t>
            </w:r>
          </w:p>
        </w:tc>
      </w:tr>
      <w:tr w:rsidR="00A93C4B" w:rsidRPr="00381827" w14:paraId="5B1CC61A" w14:textId="77777777" w:rsidTr="00F41C56">
        <w:tc>
          <w:tcPr>
            <w:tcW w:w="4957" w:type="dxa"/>
            <w:vAlign w:val="bottom"/>
          </w:tcPr>
          <w:p w14:paraId="1400B791" w14:textId="77777777" w:rsidR="00A93C4B" w:rsidRPr="00AC52D1" w:rsidRDefault="00A93C4B" w:rsidP="00F41C56">
            <w:pPr>
              <w:rPr>
                <w:rFonts w:ascii="Times New Roman" w:hAnsi="Times New Roman" w:cs="Times New Roman"/>
                <w:lang w:val="en-GB"/>
              </w:rPr>
            </w:pPr>
            <w:r w:rsidRPr="00AC52D1">
              <w:rPr>
                <w:rFonts w:ascii="Times New Roman" w:hAnsi="Times New Roman" w:cs="Times New Roman"/>
                <w:color w:val="000000"/>
              </w:rPr>
              <w:t>Data Miner</w:t>
            </w:r>
          </w:p>
        </w:tc>
        <w:tc>
          <w:tcPr>
            <w:tcW w:w="3969" w:type="dxa"/>
            <w:vAlign w:val="bottom"/>
          </w:tcPr>
          <w:p w14:paraId="7A8F00C0" w14:textId="77777777" w:rsidR="00A93C4B" w:rsidRPr="00AC52D1" w:rsidRDefault="00A93C4B" w:rsidP="00F41C56">
            <w:pPr>
              <w:rPr>
                <w:rFonts w:ascii="Times New Roman" w:hAnsi="Times New Roman" w:cs="Times New Roman"/>
                <w:lang w:val="en-US"/>
              </w:rPr>
            </w:pPr>
            <w:r w:rsidRPr="00AC52D1">
              <w:rPr>
                <w:rFonts w:ascii="Times New Roman" w:hAnsi="Times New Roman" w:cs="Times New Roman"/>
                <w:color w:val="000000"/>
              </w:rPr>
              <w:t>FPS Finance</w:t>
            </w:r>
            <w:r w:rsidRPr="00AC52D1">
              <w:rPr>
                <w:rFonts w:ascii="Times New Roman" w:hAnsi="Times New Roman" w:cs="Times New Roman"/>
                <w:color w:val="000000"/>
                <w:lang w:val="en-US"/>
              </w:rPr>
              <w:t xml:space="preserve"> (Federal)</w:t>
            </w:r>
          </w:p>
        </w:tc>
      </w:tr>
      <w:tr w:rsidR="00A93C4B" w:rsidRPr="00381827" w14:paraId="255EC3AA" w14:textId="77777777" w:rsidTr="00F41C56">
        <w:tc>
          <w:tcPr>
            <w:tcW w:w="4957" w:type="dxa"/>
            <w:vAlign w:val="bottom"/>
          </w:tcPr>
          <w:p w14:paraId="79E8B320" w14:textId="77777777" w:rsidR="00A93C4B" w:rsidRPr="00AC52D1" w:rsidRDefault="00A93C4B" w:rsidP="00F41C56">
            <w:pPr>
              <w:rPr>
                <w:rFonts w:ascii="Times New Roman" w:hAnsi="Times New Roman" w:cs="Times New Roman"/>
                <w:lang w:val="en-GB"/>
              </w:rPr>
            </w:pPr>
            <w:r w:rsidRPr="00AC52D1">
              <w:rPr>
                <w:rFonts w:ascii="Times New Roman" w:hAnsi="Times New Roman" w:cs="Times New Roman"/>
                <w:color w:val="000000"/>
              </w:rPr>
              <w:t>Service Manager (Data Warehouse)</w:t>
            </w:r>
          </w:p>
        </w:tc>
        <w:tc>
          <w:tcPr>
            <w:tcW w:w="3969" w:type="dxa"/>
            <w:vAlign w:val="bottom"/>
          </w:tcPr>
          <w:p w14:paraId="6F2CD11A" w14:textId="77777777" w:rsidR="00A93C4B" w:rsidRPr="00AC52D1" w:rsidRDefault="00A93C4B" w:rsidP="00F41C56">
            <w:pPr>
              <w:rPr>
                <w:rFonts w:ascii="Times New Roman" w:hAnsi="Times New Roman" w:cs="Times New Roman"/>
                <w:lang w:val="en-GB"/>
              </w:rPr>
            </w:pPr>
            <w:r w:rsidRPr="00AC52D1">
              <w:rPr>
                <w:rFonts w:ascii="Times New Roman" w:hAnsi="Times New Roman" w:cs="Times New Roman"/>
                <w:color w:val="000000"/>
              </w:rPr>
              <w:t>FPS Finance</w:t>
            </w:r>
            <w:r w:rsidRPr="00AC52D1">
              <w:rPr>
                <w:rFonts w:ascii="Times New Roman" w:hAnsi="Times New Roman" w:cs="Times New Roman"/>
                <w:color w:val="000000"/>
                <w:lang w:val="en-US"/>
              </w:rPr>
              <w:t xml:space="preserve"> (Federal)</w:t>
            </w:r>
          </w:p>
        </w:tc>
      </w:tr>
      <w:tr w:rsidR="00A93C4B" w:rsidRPr="00381827" w14:paraId="6712CA2D" w14:textId="77777777" w:rsidTr="00F41C56">
        <w:tc>
          <w:tcPr>
            <w:tcW w:w="4957" w:type="dxa"/>
            <w:vAlign w:val="bottom"/>
          </w:tcPr>
          <w:p w14:paraId="3F8515EB" w14:textId="77777777" w:rsidR="00A93C4B" w:rsidRPr="00AC52D1" w:rsidRDefault="00A93C4B" w:rsidP="00F41C56">
            <w:pPr>
              <w:rPr>
                <w:rFonts w:ascii="Times New Roman" w:hAnsi="Times New Roman" w:cs="Times New Roman"/>
                <w:lang w:val="en-GB"/>
              </w:rPr>
            </w:pPr>
            <w:r w:rsidRPr="00AC52D1">
              <w:rPr>
                <w:rFonts w:ascii="Times New Roman" w:hAnsi="Times New Roman" w:cs="Times New Roman"/>
                <w:color w:val="000000"/>
              </w:rPr>
              <w:t>Head of Data Miners</w:t>
            </w:r>
          </w:p>
        </w:tc>
        <w:tc>
          <w:tcPr>
            <w:tcW w:w="3969" w:type="dxa"/>
            <w:vAlign w:val="bottom"/>
          </w:tcPr>
          <w:p w14:paraId="6FA6A4F2" w14:textId="77777777" w:rsidR="00A93C4B" w:rsidRPr="00AC52D1" w:rsidRDefault="00A93C4B" w:rsidP="00F41C56">
            <w:pPr>
              <w:rPr>
                <w:rFonts w:ascii="Times New Roman" w:hAnsi="Times New Roman" w:cs="Times New Roman"/>
                <w:lang w:val="en-GB"/>
              </w:rPr>
            </w:pPr>
            <w:r w:rsidRPr="00AC52D1">
              <w:rPr>
                <w:rFonts w:ascii="Times New Roman" w:hAnsi="Times New Roman" w:cs="Times New Roman"/>
                <w:color w:val="000000"/>
              </w:rPr>
              <w:t>FPS Finance</w:t>
            </w:r>
            <w:r w:rsidRPr="00AC52D1">
              <w:rPr>
                <w:rFonts w:ascii="Times New Roman" w:hAnsi="Times New Roman" w:cs="Times New Roman"/>
                <w:color w:val="000000"/>
                <w:lang w:val="en-US"/>
              </w:rPr>
              <w:t xml:space="preserve"> (Federal)</w:t>
            </w:r>
          </w:p>
        </w:tc>
      </w:tr>
      <w:tr w:rsidR="00A93C4B" w:rsidRPr="00381827" w14:paraId="23F1085D" w14:textId="77777777" w:rsidTr="00F41C56">
        <w:tc>
          <w:tcPr>
            <w:tcW w:w="4957" w:type="dxa"/>
            <w:vAlign w:val="bottom"/>
          </w:tcPr>
          <w:p w14:paraId="56E320B3" w14:textId="77777777" w:rsidR="00A93C4B" w:rsidRPr="00AC52D1" w:rsidRDefault="00A93C4B" w:rsidP="00F41C56">
            <w:pPr>
              <w:rPr>
                <w:rFonts w:ascii="Times New Roman" w:hAnsi="Times New Roman" w:cs="Times New Roman"/>
                <w:lang w:val="en-GB"/>
              </w:rPr>
            </w:pPr>
            <w:r w:rsidRPr="00AC52D1">
              <w:rPr>
                <w:rFonts w:ascii="Times New Roman" w:hAnsi="Times New Roman" w:cs="Times New Roman"/>
                <w:color w:val="000000"/>
              </w:rPr>
              <w:t>e-Auditor</w:t>
            </w:r>
          </w:p>
        </w:tc>
        <w:tc>
          <w:tcPr>
            <w:tcW w:w="3969" w:type="dxa"/>
            <w:vAlign w:val="bottom"/>
          </w:tcPr>
          <w:p w14:paraId="626A52A2" w14:textId="77777777" w:rsidR="00A93C4B" w:rsidRPr="00AC52D1" w:rsidRDefault="00A93C4B" w:rsidP="00F41C56">
            <w:pPr>
              <w:rPr>
                <w:rFonts w:ascii="Times New Roman" w:hAnsi="Times New Roman" w:cs="Times New Roman"/>
                <w:lang w:val="en-GB"/>
              </w:rPr>
            </w:pPr>
            <w:r w:rsidRPr="00AC52D1">
              <w:rPr>
                <w:rFonts w:ascii="Times New Roman" w:hAnsi="Times New Roman" w:cs="Times New Roman"/>
                <w:color w:val="000000"/>
              </w:rPr>
              <w:t>FPS Finance</w:t>
            </w:r>
            <w:r w:rsidRPr="00AC52D1">
              <w:rPr>
                <w:rFonts w:ascii="Times New Roman" w:hAnsi="Times New Roman" w:cs="Times New Roman"/>
                <w:color w:val="000000"/>
                <w:lang w:val="en-US"/>
              </w:rPr>
              <w:t xml:space="preserve"> (Federal)</w:t>
            </w:r>
          </w:p>
        </w:tc>
      </w:tr>
      <w:tr w:rsidR="00A93C4B" w:rsidRPr="00381827" w14:paraId="172B296E" w14:textId="77777777" w:rsidTr="00F41C56">
        <w:tc>
          <w:tcPr>
            <w:tcW w:w="4957" w:type="dxa"/>
            <w:vAlign w:val="bottom"/>
          </w:tcPr>
          <w:p w14:paraId="70DAA6C2" w14:textId="77777777" w:rsidR="00A93C4B" w:rsidRPr="00AC52D1" w:rsidRDefault="00A93C4B" w:rsidP="00F41C56">
            <w:pPr>
              <w:rPr>
                <w:rFonts w:ascii="Times New Roman" w:hAnsi="Times New Roman" w:cs="Times New Roman"/>
                <w:lang w:val="en-GB"/>
              </w:rPr>
            </w:pPr>
            <w:r w:rsidRPr="00AC52D1">
              <w:rPr>
                <w:rFonts w:ascii="Times New Roman" w:hAnsi="Times New Roman" w:cs="Times New Roman"/>
                <w:color w:val="000000"/>
              </w:rPr>
              <w:t>Data Miner</w:t>
            </w:r>
          </w:p>
        </w:tc>
        <w:tc>
          <w:tcPr>
            <w:tcW w:w="3969" w:type="dxa"/>
            <w:vAlign w:val="bottom"/>
          </w:tcPr>
          <w:p w14:paraId="0F3C4B8D" w14:textId="77777777" w:rsidR="00A93C4B" w:rsidRPr="00AC52D1" w:rsidRDefault="00A93C4B" w:rsidP="00F41C56">
            <w:pPr>
              <w:rPr>
                <w:rFonts w:ascii="Times New Roman" w:hAnsi="Times New Roman" w:cs="Times New Roman"/>
                <w:lang w:val="en-GB"/>
              </w:rPr>
            </w:pPr>
            <w:r w:rsidRPr="00AC52D1">
              <w:rPr>
                <w:rFonts w:ascii="Times New Roman" w:hAnsi="Times New Roman" w:cs="Times New Roman"/>
                <w:color w:val="000000"/>
              </w:rPr>
              <w:t>FPS Finance</w:t>
            </w:r>
            <w:r w:rsidRPr="00AC52D1">
              <w:rPr>
                <w:rFonts w:ascii="Times New Roman" w:hAnsi="Times New Roman" w:cs="Times New Roman"/>
                <w:color w:val="000000"/>
                <w:lang w:val="en-US"/>
              </w:rPr>
              <w:t xml:space="preserve"> (Federal)</w:t>
            </w:r>
          </w:p>
        </w:tc>
      </w:tr>
      <w:tr w:rsidR="00A93C4B" w:rsidRPr="00381827" w14:paraId="4E6450F9" w14:textId="77777777" w:rsidTr="00F41C56">
        <w:tc>
          <w:tcPr>
            <w:tcW w:w="4957" w:type="dxa"/>
            <w:vAlign w:val="bottom"/>
          </w:tcPr>
          <w:p w14:paraId="6DE12631" w14:textId="77777777" w:rsidR="00A93C4B" w:rsidRPr="00AC52D1" w:rsidRDefault="00A93C4B" w:rsidP="00F41C56">
            <w:pPr>
              <w:rPr>
                <w:rFonts w:ascii="Times New Roman" w:hAnsi="Times New Roman" w:cs="Times New Roman"/>
                <w:lang w:val="en-GB"/>
              </w:rPr>
            </w:pPr>
            <w:r w:rsidRPr="00AC52D1">
              <w:rPr>
                <w:rFonts w:ascii="Times New Roman" w:hAnsi="Times New Roman" w:cs="Times New Roman"/>
                <w:color w:val="000000"/>
              </w:rPr>
              <w:t>Fiscal Coordinator</w:t>
            </w:r>
          </w:p>
        </w:tc>
        <w:tc>
          <w:tcPr>
            <w:tcW w:w="3969" w:type="dxa"/>
            <w:vAlign w:val="bottom"/>
          </w:tcPr>
          <w:p w14:paraId="71831FB5" w14:textId="77777777" w:rsidR="00A93C4B" w:rsidRPr="00AC52D1" w:rsidRDefault="00A93C4B" w:rsidP="00F41C56">
            <w:pPr>
              <w:rPr>
                <w:rFonts w:ascii="Times New Roman" w:hAnsi="Times New Roman" w:cs="Times New Roman"/>
                <w:lang w:val="en-GB"/>
              </w:rPr>
            </w:pPr>
            <w:r w:rsidRPr="00AC52D1">
              <w:rPr>
                <w:rFonts w:ascii="Times New Roman" w:hAnsi="Times New Roman" w:cs="Times New Roman"/>
                <w:color w:val="000000"/>
              </w:rPr>
              <w:t>FPS Finance</w:t>
            </w:r>
            <w:r w:rsidRPr="00AC52D1">
              <w:rPr>
                <w:rFonts w:ascii="Times New Roman" w:hAnsi="Times New Roman" w:cs="Times New Roman"/>
                <w:color w:val="000000"/>
                <w:lang w:val="en-US"/>
              </w:rPr>
              <w:t xml:space="preserve"> (Federal)</w:t>
            </w:r>
          </w:p>
        </w:tc>
      </w:tr>
      <w:tr w:rsidR="00A93C4B" w:rsidRPr="00381827" w14:paraId="2E1CCBC3" w14:textId="77777777" w:rsidTr="00F41C56">
        <w:tc>
          <w:tcPr>
            <w:tcW w:w="4957" w:type="dxa"/>
            <w:vAlign w:val="bottom"/>
          </w:tcPr>
          <w:p w14:paraId="798341C9" w14:textId="77777777" w:rsidR="00A93C4B" w:rsidRPr="00AC52D1" w:rsidRDefault="00A93C4B" w:rsidP="00F41C56">
            <w:pPr>
              <w:rPr>
                <w:rFonts w:ascii="Times New Roman" w:hAnsi="Times New Roman" w:cs="Times New Roman"/>
                <w:lang w:val="en-GB"/>
              </w:rPr>
            </w:pPr>
            <w:r w:rsidRPr="00AC52D1">
              <w:rPr>
                <w:rFonts w:ascii="Times New Roman" w:hAnsi="Times New Roman" w:cs="Times New Roman"/>
                <w:color w:val="000000"/>
              </w:rPr>
              <w:t>Regional Director</w:t>
            </w:r>
          </w:p>
        </w:tc>
        <w:tc>
          <w:tcPr>
            <w:tcW w:w="3969" w:type="dxa"/>
            <w:vAlign w:val="bottom"/>
          </w:tcPr>
          <w:p w14:paraId="3B7FBA59" w14:textId="77777777" w:rsidR="00A93C4B" w:rsidRPr="00AC52D1" w:rsidRDefault="00A93C4B" w:rsidP="00F41C56">
            <w:pPr>
              <w:rPr>
                <w:rFonts w:ascii="Times New Roman" w:hAnsi="Times New Roman" w:cs="Times New Roman"/>
                <w:lang w:val="en-GB"/>
              </w:rPr>
            </w:pPr>
            <w:r w:rsidRPr="00AC52D1">
              <w:rPr>
                <w:rFonts w:ascii="Times New Roman" w:hAnsi="Times New Roman" w:cs="Times New Roman"/>
                <w:color w:val="000000"/>
              </w:rPr>
              <w:t>FPS Finance</w:t>
            </w:r>
            <w:r w:rsidRPr="00AC52D1">
              <w:rPr>
                <w:rFonts w:ascii="Times New Roman" w:hAnsi="Times New Roman" w:cs="Times New Roman"/>
                <w:color w:val="000000"/>
                <w:lang w:val="en-US"/>
              </w:rPr>
              <w:t xml:space="preserve"> (Federal)</w:t>
            </w:r>
          </w:p>
        </w:tc>
      </w:tr>
      <w:tr w:rsidR="00A93C4B" w:rsidRPr="00381827" w14:paraId="74DB8069" w14:textId="77777777" w:rsidTr="00F41C56">
        <w:tc>
          <w:tcPr>
            <w:tcW w:w="4957" w:type="dxa"/>
            <w:vAlign w:val="bottom"/>
          </w:tcPr>
          <w:p w14:paraId="21C1D31B" w14:textId="77777777" w:rsidR="00A93C4B" w:rsidRPr="00AC52D1" w:rsidRDefault="00A93C4B" w:rsidP="00F41C56">
            <w:pPr>
              <w:rPr>
                <w:rFonts w:ascii="Times New Roman" w:hAnsi="Times New Roman" w:cs="Times New Roman"/>
                <w:lang w:val="en-GB"/>
              </w:rPr>
            </w:pPr>
            <w:r w:rsidRPr="00AC52D1">
              <w:rPr>
                <w:rFonts w:ascii="Times New Roman" w:hAnsi="Times New Roman" w:cs="Times New Roman"/>
                <w:color w:val="000000"/>
              </w:rPr>
              <w:t>Operation Manager</w:t>
            </w:r>
          </w:p>
        </w:tc>
        <w:tc>
          <w:tcPr>
            <w:tcW w:w="3969" w:type="dxa"/>
            <w:vAlign w:val="bottom"/>
          </w:tcPr>
          <w:p w14:paraId="23CC6F6D" w14:textId="77777777" w:rsidR="00A93C4B" w:rsidRPr="00AC52D1" w:rsidRDefault="00A93C4B" w:rsidP="00F41C56">
            <w:pPr>
              <w:rPr>
                <w:rFonts w:ascii="Times New Roman" w:hAnsi="Times New Roman" w:cs="Times New Roman"/>
                <w:lang w:val="en-GB"/>
              </w:rPr>
            </w:pPr>
            <w:r w:rsidRPr="00AC52D1">
              <w:rPr>
                <w:rFonts w:ascii="Times New Roman" w:hAnsi="Times New Roman" w:cs="Times New Roman"/>
                <w:color w:val="000000"/>
              </w:rPr>
              <w:t>FPS Finance</w:t>
            </w:r>
            <w:r w:rsidRPr="00AC52D1">
              <w:rPr>
                <w:rFonts w:ascii="Times New Roman" w:hAnsi="Times New Roman" w:cs="Times New Roman"/>
                <w:color w:val="000000"/>
                <w:lang w:val="en-US"/>
              </w:rPr>
              <w:t xml:space="preserve"> (Federal)</w:t>
            </w:r>
          </w:p>
        </w:tc>
      </w:tr>
      <w:tr w:rsidR="00A93C4B" w:rsidRPr="00381827" w14:paraId="05A4B230" w14:textId="77777777" w:rsidTr="00F41C56">
        <w:tc>
          <w:tcPr>
            <w:tcW w:w="4957" w:type="dxa"/>
            <w:vAlign w:val="bottom"/>
          </w:tcPr>
          <w:p w14:paraId="23DA37DA" w14:textId="77777777" w:rsidR="00A93C4B" w:rsidRPr="00AC52D1" w:rsidRDefault="00A93C4B" w:rsidP="00F41C56">
            <w:pPr>
              <w:rPr>
                <w:rFonts w:ascii="Times New Roman" w:hAnsi="Times New Roman" w:cs="Times New Roman"/>
                <w:color w:val="000000"/>
              </w:rPr>
            </w:pPr>
            <w:r w:rsidRPr="00AC52D1">
              <w:rPr>
                <w:rFonts w:ascii="Times New Roman" w:hAnsi="Times New Roman" w:cs="Times New Roman"/>
                <w:color w:val="000000"/>
              </w:rPr>
              <w:t>Advisor - Administration générale Expertise et Support stratégiques | Centre des connaissances</w:t>
            </w:r>
          </w:p>
        </w:tc>
        <w:tc>
          <w:tcPr>
            <w:tcW w:w="3969" w:type="dxa"/>
            <w:vAlign w:val="bottom"/>
          </w:tcPr>
          <w:p w14:paraId="059D7BD8" w14:textId="77777777" w:rsidR="00A93C4B" w:rsidRPr="00AC52D1" w:rsidRDefault="00A93C4B" w:rsidP="00F41C56">
            <w:pPr>
              <w:rPr>
                <w:rFonts w:ascii="Times New Roman" w:hAnsi="Times New Roman" w:cs="Times New Roman"/>
                <w:color w:val="000000"/>
              </w:rPr>
            </w:pPr>
            <w:r w:rsidRPr="00AC52D1">
              <w:rPr>
                <w:rFonts w:ascii="Times New Roman" w:hAnsi="Times New Roman" w:cs="Times New Roman"/>
                <w:color w:val="000000"/>
              </w:rPr>
              <w:t>FPS Finance</w:t>
            </w:r>
            <w:r w:rsidRPr="00AC52D1">
              <w:rPr>
                <w:rFonts w:ascii="Times New Roman" w:hAnsi="Times New Roman" w:cs="Times New Roman"/>
                <w:color w:val="000000"/>
                <w:lang w:val="en-US"/>
              </w:rPr>
              <w:t xml:space="preserve"> (Federal)</w:t>
            </w:r>
          </w:p>
        </w:tc>
      </w:tr>
      <w:tr w:rsidR="00A93C4B" w:rsidRPr="00381827" w14:paraId="7EDE5861" w14:textId="77777777" w:rsidTr="00F41C56">
        <w:tc>
          <w:tcPr>
            <w:tcW w:w="4957" w:type="dxa"/>
            <w:vAlign w:val="bottom"/>
          </w:tcPr>
          <w:p w14:paraId="1A548F11" w14:textId="77777777" w:rsidR="00A93C4B" w:rsidRPr="00AC52D1" w:rsidRDefault="00A93C4B" w:rsidP="00F41C56">
            <w:pPr>
              <w:rPr>
                <w:rFonts w:ascii="Times New Roman" w:hAnsi="Times New Roman" w:cs="Times New Roman"/>
                <w:lang w:val="en-GB"/>
              </w:rPr>
            </w:pPr>
            <w:r w:rsidRPr="00AC52D1">
              <w:rPr>
                <w:rFonts w:ascii="Times New Roman" w:hAnsi="Times New Roman" w:cs="Times New Roman"/>
                <w:color w:val="000000"/>
              </w:rPr>
              <w:t>Research Consultant</w:t>
            </w:r>
          </w:p>
        </w:tc>
        <w:tc>
          <w:tcPr>
            <w:tcW w:w="3969" w:type="dxa"/>
            <w:vAlign w:val="bottom"/>
          </w:tcPr>
          <w:p w14:paraId="3901386C" w14:textId="77777777" w:rsidR="00A93C4B" w:rsidRPr="00AC52D1" w:rsidRDefault="00A93C4B" w:rsidP="00F41C56">
            <w:pPr>
              <w:rPr>
                <w:rFonts w:ascii="Times New Roman" w:hAnsi="Times New Roman" w:cs="Times New Roman"/>
                <w:lang w:val="en-US"/>
              </w:rPr>
            </w:pPr>
            <w:r w:rsidRPr="00AC52D1">
              <w:rPr>
                <w:rFonts w:ascii="Times New Roman" w:hAnsi="Times New Roman" w:cs="Times New Roman"/>
                <w:color w:val="000000"/>
              </w:rPr>
              <w:t>Smals</w:t>
            </w:r>
            <w:r w:rsidRPr="00AC52D1">
              <w:rPr>
                <w:rFonts w:ascii="Times New Roman" w:hAnsi="Times New Roman" w:cs="Times New Roman"/>
                <w:color w:val="000000"/>
                <w:lang w:val="en-US"/>
              </w:rPr>
              <w:t xml:space="preserve"> (non-profit private org.)</w:t>
            </w:r>
          </w:p>
        </w:tc>
      </w:tr>
      <w:tr w:rsidR="00A93C4B" w:rsidRPr="00381827" w14:paraId="74766130" w14:textId="77777777" w:rsidTr="00F41C56">
        <w:tc>
          <w:tcPr>
            <w:tcW w:w="4957" w:type="dxa"/>
            <w:vAlign w:val="bottom"/>
          </w:tcPr>
          <w:p w14:paraId="32F17694" w14:textId="77777777" w:rsidR="00A93C4B" w:rsidRPr="00AC52D1" w:rsidRDefault="00A93C4B" w:rsidP="00F41C56">
            <w:pPr>
              <w:rPr>
                <w:rFonts w:ascii="Times New Roman" w:hAnsi="Times New Roman" w:cs="Times New Roman"/>
                <w:lang w:val="en-GB"/>
              </w:rPr>
            </w:pPr>
            <w:r w:rsidRPr="00AC52D1">
              <w:rPr>
                <w:rFonts w:ascii="Times New Roman" w:hAnsi="Times New Roman" w:cs="Times New Roman"/>
                <w:color w:val="000000"/>
              </w:rPr>
              <w:t>Research Consultant</w:t>
            </w:r>
          </w:p>
        </w:tc>
        <w:tc>
          <w:tcPr>
            <w:tcW w:w="3969" w:type="dxa"/>
            <w:vAlign w:val="bottom"/>
          </w:tcPr>
          <w:p w14:paraId="745ED09F" w14:textId="77777777" w:rsidR="00A93C4B" w:rsidRPr="00AC52D1" w:rsidRDefault="00A93C4B" w:rsidP="00F41C56">
            <w:pPr>
              <w:rPr>
                <w:rFonts w:ascii="Times New Roman" w:hAnsi="Times New Roman" w:cs="Times New Roman"/>
                <w:lang w:val="en-GB"/>
              </w:rPr>
            </w:pPr>
            <w:r w:rsidRPr="00AC52D1">
              <w:rPr>
                <w:rFonts w:ascii="Times New Roman" w:hAnsi="Times New Roman" w:cs="Times New Roman"/>
                <w:color w:val="000000"/>
              </w:rPr>
              <w:t>Smals</w:t>
            </w:r>
            <w:r w:rsidRPr="00AC52D1">
              <w:rPr>
                <w:rFonts w:ascii="Times New Roman" w:hAnsi="Times New Roman" w:cs="Times New Roman"/>
                <w:color w:val="000000"/>
                <w:lang w:val="en-US"/>
              </w:rPr>
              <w:t xml:space="preserve"> (non-profit private org.)</w:t>
            </w:r>
          </w:p>
        </w:tc>
      </w:tr>
      <w:tr w:rsidR="00A93C4B" w:rsidRPr="00381827" w14:paraId="75B343A5" w14:textId="77777777" w:rsidTr="00F41C56">
        <w:tc>
          <w:tcPr>
            <w:tcW w:w="4957" w:type="dxa"/>
            <w:vAlign w:val="bottom"/>
          </w:tcPr>
          <w:p w14:paraId="7C7B7155" w14:textId="77777777" w:rsidR="00A93C4B" w:rsidRPr="00AC52D1" w:rsidRDefault="00A93C4B" w:rsidP="00F41C56">
            <w:pPr>
              <w:rPr>
                <w:rFonts w:ascii="Times New Roman" w:hAnsi="Times New Roman" w:cs="Times New Roman"/>
                <w:lang w:val="en-GB"/>
              </w:rPr>
            </w:pPr>
            <w:r w:rsidRPr="00AC52D1">
              <w:rPr>
                <w:rFonts w:ascii="Times New Roman" w:hAnsi="Times New Roman" w:cs="Times New Roman"/>
                <w:color w:val="000000"/>
              </w:rPr>
              <w:t>Research Consultant</w:t>
            </w:r>
          </w:p>
        </w:tc>
        <w:tc>
          <w:tcPr>
            <w:tcW w:w="3969" w:type="dxa"/>
            <w:vAlign w:val="bottom"/>
          </w:tcPr>
          <w:p w14:paraId="26B7D6AC" w14:textId="77777777" w:rsidR="00A93C4B" w:rsidRPr="00AC52D1" w:rsidRDefault="00A93C4B" w:rsidP="00F41C56">
            <w:pPr>
              <w:rPr>
                <w:rFonts w:ascii="Times New Roman" w:hAnsi="Times New Roman" w:cs="Times New Roman"/>
                <w:lang w:val="en-GB"/>
              </w:rPr>
            </w:pPr>
            <w:r w:rsidRPr="00AC52D1">
              <w:rPr>
                <w:rFonts w:ascii="Times New Roman" w:hAnsi="Times New Roman" w:cs="Times New Roman"/>
                <w:color w:val="000000"/>
              </w:rPr>
              <w:t>Smals</w:t>
            </w:r>
            <w:r w:rsidRPr="00AC52D1">
              <w:rPr>
                <w:rFonts w:ascii="Times New Roman" w:hAnsi="Times New Roman" w:cs="Times New Roman"/>
                <w:color w:val="000000"/>
                <w:lang w:val="en-US"/>
              </w:rPr>
              <w:t xml:space="preserve"> (non-profit private org.)</w:t>
            </w:r>
          </w:p>
        </w:tc>
      </w:tr>
      <w:tr w:rsidR="00A93C4B" w:rsidRPr="00381827" w14:paraId="50AE22DA" w14:textId="77777777" w:rsidTr="00F41C56">
        <w:tc>
          <w:tcPr>
            <w:tcW w:w="4957" w:type="dxa"/>
            <w:vAlign w:val="bottom"/>
          </w:tcPr>
          <w:p w14:paraId="793715DC" w14:textId="77777777" w:rsidR="00A93C4B" w:rsidRPr="00AC52D1" w:rsidRDefault="00A93C4B" w:rsidP="00F41C56">
            <w:pPr>
              <w:rPr>
                <w:rFonts w:ascii="Times New Roman" w:hAnsi="Times New Roman" w:cs="Times New Roman"/>
                <w:lang w:val="en-GB"/>
              </w:rPr>
            </w:pPr>
            <w:r w:rsidRPr="00AC52D1">
              <w:rPr>
                <w:rFonts w:ascii="Times New Roman" w:hAnsi="Times New Roman" w:cs="Times New Roman"/>
                <w:color w:val="000000"/>
              </w:rPr>
              <w:t>Administrator</w:t>
            </w:r>
          </w:p>
        </w:tc>
        <w:tc>
          <w:tcPr>
            <w:tcW w:w="3969" w:type="dxa"/>
            <w:vAlign w:val="bottom"/>
          </w:tcPr>
          <w:p w14:paraId="514EA21D" w14:textId="77777777" w:rsidR="00A93C4B" w:rsidRPr="00AC52D1" w:rsidRDefault="00A93C4B" w:rsidP="00F41C56">
            <w:pPr>
              <w:rPr>
                <w:rFonts w:ascii="Times New Roman" w:hAnsi="Times New Roman" w:cs="Times New Roman"/>
                <w:lang w:val="en-GB"/>
              </w:rPr>
            </w:pPr>
            <w:r w:rsidRPr="00AC52D1">
              <w:rPr>
                <w:rFonts w:ascii="Times New Roman" w:hAnsi="Times New Roman" w:cs="Times New Roman"/>
                <w:color w:val="000000"/>
              </w:rPr>
              <w:t>Crossroad Bank for Social Security</w:t>
            </w:r>
          </w:p>
        </w:tc>
      </w:tr>
      <w:tr w:rsidR="00A93C4B" w:rsidRPr="00381827" w14:paraId="73CC764D" w14:textId="77777777" w:rsidTr="00F41C56">
        <w:tc>
          <w:tcPr>
            <w:tcW w:w="4957" w:type="dxa"/>
            <w:vAlign w:val="bottom"/>
          </w:tcPr>
          <w:p w14:paraId="437BE9C0" w14:textId="77777777" w:rsidR="00A93C4B" w:rsidRPr="00AC52D1" w:rsidRDefault="00A93C4B" w:rsidP="00F41C56">
            <w:pPr>
              <w:rPr>
                <w:rFonts w:ascii="Times New Roman" w:hAnsi="Times New Roman" w:cs="Times New Roman"/>
                <w:lang w:val="en-GB"/>
              </w:rPr>
            </w:pPr>
            <w:r w:rsidRPr="00AC52D1">
              <w:rPr>
                <w:rFonts w:ascii="Times New Roman" w:hAnsi="Times New Roman" w:cs="Times New Roman"/>
                <w:color w:val="000000"/>
              </w:rPr>
              <w:t>Vice-administrator</w:t>
            </w:r>
          </w:p>
        </w:tc>
        <w:tc>
          <w:tcPr>
            <w:tcW w:w="3969" w:type="dxa"/>
            <w:vAlign w:val="bottom"/>
          </w:tcPr>
          <w:p w14:paraId="03C33B74" w14:textId="77777777" w:rsidR="00A93C4B" w:rsidRPr="00AC52D1" w:rsidRDefault="00A93C4B" w:rsidP="00F41C56">
            <w:pPr>
              <w:rPr>
                <w:rFonts w:ascii="Times New Roman" w:hAnsi="Times New Roman" w:cs="Times New Roman"/>
                <w:lang w:val="en-GB"/>
              </w:rPr>
            </w:pPr>
            <w:r w:rsidRPr="00AC52D1">
              <w:rPr>
                <w:rFonts w:ascii="Times New Roman" w:hAnsi="Times New Roman" w:cs="Times New Roman"/>
                <w:color w:val="000000"/>
              </w:rPr>
              <w:t>Crossroad Bank for Social Security</w:t>
            </w:r>
          </w:p>
        </w:tc>
      </w:tr>
      <w:tr w:rsidR="00A93C4B" w:rsidRPr="00381827" w14:paraId="21144BD5" w14:textId="77777777" w:rsidTr="00F41C56">
        <w:tc>
          <w:tcPr>
            <w:tcW w:w="4957" w:type="dxa"/>
            <w:vAlign w:val="bottom"/>
          </w:tcPr>
          <w:p w14:paraId="05E36BC7" w14:textId="77777777" w:rsidR="00A93C4B" w:rsidRPr="00AC52D1" w:rsidRDefault="00A93C4B" w:rsidP="00F41C56">
            <w:pPr>
              <w:rPr>
                <w:rFonts w:ascii="Times New Roman" w:hAnsi="Times New Roman" w:cs="Times New Roman"/>
                <w:lang w:val="en-GB"/>
              </w:rPr>
            </w:pPr>
            <w:r w:rsidRPr="00AC52D1">
              <w:rPr>
                <w:rFonts w:ascii="Times New Roman" w:hAnsi="Times New Roman" w:cs="Times New Roman"/>
                <w:color w:val="000000"/>
              </w:rPr>
              <w:t>Deputy general administrator</w:t>
            </w:r>
          </w:p>
        </w:tc>
        <w:tc>
          <w:tcPr>
            <w:tcW w:w="3969" w:type="dxa"/>
            <w:vAlign w:val="bottom"/>
          </w:tcPr>
          <w:p w14:paraId="00AA51E4" w14:textId="77777777" w:rsidR="00A93C4B" w:rsidRPr="00AC52D1" w:rsidRDefault="00A93C4B" w:rsidP="00F41C56">
            <w:pPr>
              <w:rPr>
                <w:rFonts w:ascii="Times New Roman" w:hAnsi="Times New Roman" w:cs="Times New Roman"/>
                <w:lang w:val="en-US"/>
              </w:rPr>
            </w:pPr>
            <w:r w:rsidRPr="00AC52D1">
              <w:rPr>
                <w:rFonts w:ascii="Times New Roman" w:hAnsi="Times New Roman" w:cs="Times New Roman"/>
                <w:color w:val="000000"/>
              </w:rPr>
              <w:t>INAMI</w:t>
            </w:r>
            <w:r w:rsidRPr="00AC52D1">
              <w:rPr>
                <w:rFonts w:ascii="Times New Roman" w:hAnsi="Times New Roman" w:cs="Times New Roman"/>
                <w:color w:val="000000"/>
                <w:lang w:val="en-US"/>
              </w:rPr>
              <w:t xml:space="preserve"> (federal)</w:t>
            </w:r>
          </w:p>
        </w:tc>
      </w:tr>
      <w:tr w:rsidR="00A93C4B" w:rsidRPr="00381827" w14:paraId="288111B1" w14:textId="77777777" w:rsidTr="00F41C56">
        <w:tc>
          <w:tcPr>
            <w:tcW w:w="4957" w:type="dxa"/>
            <w:vAlign w:val="bottom"/>
          </w:tcPr>
          <w:p w14:paraId="22ADE01B" w14:textId="77777777" w:rsidR="00A93C4B" w:rsidRPr="00AC52D1" w:rsidRDefault="00A93C4B" w:rsidP="00F41C56">
            <w:pPr>
              <w:rPr>
                <w:rFonts w:ascii="Times New Roman" w:hAnsi="Times New Roman" w:cs="Times New Roman"/>
                <w:lang w:val="en-GB"/>
              </w:rPr>
            </w:pPr>
            <w:r w:rsidRPr="00AC52D1">
              <w:rPr>
                <w:rFonts w:ascii="Times New Roman" w:hAnsi="Times New Roman" w:cs="Times New Roman"/>
                <w:color w:val="000000"/>
              </w:rPr>
              <w:t>Head of Data Management</w:t>
            </w:r>
          </w:p>
        </w:tc>
        <w:tc>
          <w:tcPr>
            <w:tcW w:w="3969" w:type="dxa"/>
            <w:vAlign w:val="bottom"/>
          </w:tcPr>
          <w:p w14:paraId="037B33DB" w14:textId="77777777" w:rsidR="00A93C4B" w:rsidRPr="00AC52D1" w:rsidRDefault="00A93C4B" w:rsidP="00F41C56">
            <w:pPr>
              <w:rPr>
                <w:rFonts w:ascii="Times New Roman" w:hAnsi="Times New Roman" w:cs="Times New Roman"/>
                <w:lang w:val="en-GB"/>
              </w:rPr>
            </w:pPr>
            <w:r w:rsidRPr="00AC52D1">
              <w:rPr>
                <w:rFonts w:ascii="Times New Roman" w:hAnsi="Times New Roman" w:cs="Times New Roman"/>
                <w:color w:val="000000"/>
              </w:rPr>
              <w:t>INAMI</w:t>
            </w:r>
            <w:r w:rsidRPr="00AC52D1">
              <w:rPr>
                <w:rFonts w:ascii="Times New Roman" w:hAnsi="Times New Roman" w:cs="Times New Roman"/>
                <w:color w:val="000000"/>
                <w:lang w:val="en-US"/>
              </w:rPr>
              <w:t xml:space="preserve"> (federal)</w:t>
            </w:r>
          </w:p>
        </w:tc>
      </w:tr>
      <w:tr w:rsidR="00A93C4B" w:rsidRPr="00381827" w14:paraId="02862734" w14:textId="77777777" w:rsidTr="00F41C56">
        <w:tc>
          <w:tcPr>
            <w:tcW w:w="4957" w:type="dxa"/>
            <w:vAlign w:val="bottom"/>
          </w:tcPr>
          <w:p w14:paraId="7A908D2D" w14:textId="77777777" w:rsidR="00A93C4B" w:rsidRPr="00AC52D1" w:rsidRDefault="00A93C4B" w:rsidP="00F41C56">
            <w:pPr>
              <w:rPr>
                <w:rFonts w:ascii="Times New Roman" w:hAnsi="Times New Roman" w:cs="Times New Roman"/>
                <w:lang w:val="en-GB"/>
              </w:rPr>
            </w:pPr>
            <w:r w:rsidRPr="00AC52D1">
              <w:rPr>
                <w:rFonts w:ascii="Times New Roman" w:hAnsi="Times New Roman" w:cs="Times New Roman"/>
                <w:color w:val="000000"/>
              </w:rPr>
              <w:t>Chief Data Officer</w:t>
            </w:r>
          </w:p>
        </w:tc>
        <w:tc>
          <w:tcPr>
            <w:tcW w:w="3969" w:type="dxa"/>
            <w:vAlign w:val="bottom"/>
          </w:tcPr>
          <w:p w14:paraId="1684DFB0" w14:textId="77777777" w:rsidR="00A93C4B" w:rsidRPr="00AC52D1" w:rsidRDefault="00A93C4B" w:rsidP="00F41C56">
            <w:pPr>
              <w:rPr>
                <w:rFonts w:ascii="Times New Roman" w:hAnsi="Times New Roman" w:cs="Times New Roman"/>
                <w:lang w:val="en-GB"/>
              </w:rPr>
            </w:pPr>
            <w:r w:rsidRPr="00AC52D1">
              <w:rPr>
                <w:rFonts w:ascii="Times New Roman" w:hAnsi="Times New Roman" w:cs="Times New Roman"/>
                <w:color w:val="000000"/>
              </w:rPr>
              <w:t>INAMI</w:t>
            </w:r>
            <w:r w:rsidRPr="00AC52D1">
              <w:rPr>
                <w:rFonts w:ascii="Times New Roman" w:hAnsi="Times New Roman" w:cs="Times New Roman"/>
                <w:color w:val="000000"/>
                <w:lang w:val="en-US"/>
              </w:rPr>
              <w:t xml:space="preserve"> (federal)</w:t>
            </w:r>
          </w:p>
        </w:tc>
      </w:tr>
      <w:tr w:rsidR="00A93C4B" w:rsidRPr="00381827" w14:paraId="7872C017" w14:textId="77777777" w:rsidTr="00F41C56">
        <w:tc>
          <w:tcPr>
            <w:tcW w:w="4957" w:type="dxa"/>
            <w:vAlign w:val="bottom"/>
          </w:tcPr>
          <w:p w14:paraId="6F9A9535" w14:textId="77777777" w:rsidR="00A93C4B" w:rsidRPr="00AC52D1" w:rsidRDefault="00A93C4B" w:rsidP="00F41C56">
            <w:pPr>
              <w:rPr>
                <w:rFonts w:ascii="Times New Roman" w:hAnsi="Times New Roman" w:cs="Times New Roman"/>
                <w:lang w:val="en-GB"/>
              </w:rPr>
            </w:pPr>
            <w:r w:rsidRPr="00AC52D1">
              <w:rPr>
                <w:rFonts w:ascii="Times New Roman" w:hAnsi="Times New Roman" w:cs="Times New Roman"/>
                <w:color w:val="000000"/>
              </w:rPr>
              <w:t>Deputy general administrator</w:t>
            </w:r>
          </w:p>
        </w:tc>
        <w:tc>
          <w:tcPr>
            <w:tcW w:w="3969" w:type="dxa"/>
            <w:vAlign w:val="bottom"/>
          </w:tcPr>
          <w:p w14:paraId="185B0F9D" w14:textId="77777777" w:rsidR="00A93C4B" w:rsidRPr="00AC52D1" w:rsidRDefault="00A93C4B" w:rsidP="00F41C56">
            <w:pPr>
              <w:rPr>
                <w:rFonts w:ascii="Times New Roman" w:hAnsi="Times New Roman" w:cs="Times New Roman"/>
                <w:lang w:val="en-GB"/>
              </w:rPr>
            </w:pPr>
            <w:r w:rsidRPr="00AC52D1">
              <w:rPr>
                <w:rFonts w:ascii="Times New Roman" w:hAnsi="Times New Roman" w:cs="Times New Roman"/>
                <w:color w:val="000000"/>
              </w:rPr>
              <w:t>INAMI</w:t>
            </w:r>
            <w:r w:rsidRPr="00AC52D1">
              <w:rPr>
                <w:rFonts w:ascii="Times New Roman" w:hAnsi="Times New Roman" w:cs="Times New Roman"/>
                <w:color w:val="000000"/>
                <w:lang w:val="en-US"/>
              </w:rPr>
              <w:t xml:space="preserve"> (federal)</w:t>
            </w:r>
          </w:p>
        </w:tc>
      </w:tr>
      <w:tr w:rsidR="00A93C4B" w:rsidRPr="00381827" w14:paraId="20E56930" w14:textId="77777777" w:rsidTr="00F41C56">
        <w:tc>
          <w:tcPr>
            <w:tcW w:w="4957" w:type="dxa"/>
            <w:vAlign w:val="bottom"/>
          </w:tcPr>
          <w:p w14:paraId="65402C30" w14:textId="77777777" w:rsidR="00A93C4B" w:rsidRPr="00AC52D1" w:rsidRDefault="00A93C4B" w:rsidP="00F41C56">
            <w:pPr>
              <w:rPr>
                <w:rFonts w:ascii="Times New Roman" w:hAnsi="Times New Roman" w:cs="Times New Roman"/>
                <w:lang w:val="en-GB"/>
              </w:rPr>
            </w:pPr>
            <w:r w:rsidRPr="00AC52D1">
              <w:rPr>
                <w:rFonts w:ascii="Times New Roman" w:hAnsi="Times New Roman" w:cs="Times New Roman"/>
                <w:color w:val="000000"/>
              </w:rPr>
              <w:t>Social Inspector</w:t>
            </w:r>
          </w:p>
        </w:tc>
        <w:tc>
          <w:tcPr>
            <w:tcW w:w="3969" w:type="dxa"/>
            <w:vAlign w:val="bottom"/>
          </w:tcPr>
          <w:p w14:paraId="69EC14C3" w14:textId="77777777" w:rsidR="00A93C4B" w:rsidRPr="00AC52D1" w:rsidRDefault="00A93C4B" w:rsidP="00F41C56">
            <w:pPr>
              <w:rPr>
                <w:rFonts w:ascii="Times New Roman" w:hAnsi="Times New Roman" w:cs="Times New Roman"/>
                <w:lang w:val="en-GB"/>
              </w:rPr>
            </w:pPr>
            <w:r w:rsidRPr="00AC52D1">
              <w:rPr>
                <w:rFonts w:ascii="Times New Roman" w:hAnsi="Times New Roman" w:cs="Times New Roman"/>
                <w:color w:val="000000"/>
              </w:rPr>
              <w:t>INAMI</w:t>
            </w:r>
            <w:r w:rsidRPr="00AC52D1">
              <w:rPr>
                <w:rFonts w:ascii="Times New Roman" w:hAnsi="Times New Roman" w:cs="Times New Roman"/>
                <w:color w:val="000000"/>
                <w:lang w:val="en-US"/>
              </w:rPr>
              <w:t xml:space="preserve"> (federal)</w:t>
            </w:r>
          </w:p>
        </w:tc>
      </w:tr>
      <w:tr w:rsidR="00A93C4B" w:rsidRPr="00381827" w14:paraId="6E6B3F14" w14:textId="77777777" w:rsidTr="00F41C56">
        <w:tc>
          <w:tcPr>
            <w:tcW w:w="4957" w:type="dxa"/>
            <w:vAlign w:val="bottom"/>
          </w:tcPr>
          <w:p w14:paraId="1C0122F1" w14:textId="77777777" w:rsidR="00A93C4B" w:rsidRPr="00AC52D1" w:rsidRDefault="00A93C4B" w:rsidP="00F41C56">
            <w:pPr>
              <w:rPr>
                <w:rFonts w:ascii="Times New Roman" w:hAnsi="Times New Roman" w:cs="Times New Roman"/>
                <w:lang w:val="en-GB"/>
              </w:rPr>
            </w:pPr>
            <w:r w:rsidRPr="00AC52D1">
              <w:rPr>
                <w:rFonts w:ascii="Times New Roman" w:hAnsi="Times New Roman" w:cs="Times New Roman"/>
                <w:color w:val="000000"/>
              </w:rPr>
              <w:t>Director of the Social Inspection Direction</w:t>
            </w:r>
          </w:p>
        </w:tc>
        <w:tc>
          <w:tcPr>
            <w:tcW w:w="3969" w:type="dxa"/>
            <w:vAlign w:val="bottom"/>
          </w:tcPr>
          <w:p w14:paraId="72A63C7B" w14:textId="77777777" w:rsidR="00A93C4B" w:rsidRPr="00AC52D1" w:rsidRDefault="00A93C4B" w:rsidP="00F41C56">
            <w:pPr>
              <w:rPr>
                <w:rFonts w:ascii="Times New Roman" w:hAnsi="Times New Roman" w:cs="Times New Roman"/>
                <w:lang w:val="en-GB"/>
              </w:rPr>
            </w:pPr>
            <w:r w:rsidRPr="00AC52D1">
              <w:rPr>
                <w:rFonts w:ascii="Times New Roman" w:hAnsi="Times New Roman" w:cs="Times New Roman"/>
                <w:color w:val="000000"/>
              </w:rPr>
              <w:t>INAMI</w:t>
            </w:r>
            <w:r w:rsidRPr="00AC52D1">
              <w:rPr>
                <w:rFonts w:ascii="Times New Roman" w:hAnsi="Times New Roman" w:cs="Times New Roman"/>
                <w:color w:val="000000"/>
                <w:lang w:val="en-US"/>
              </w:rPr>
              <w:t xml:space="preserve"> (federal)</w:t>
            </w:r>
          </w:p>
        </w:tc>
      </w:tr>
      <w:tr w:rsidR="00A93C4B" w:rsidRPr="00381827" w14:paraId="185A8F27" w14:textId="77777777" w:rsidTr="00F41C56">
        <w:tc>
          <w:tcPr>
            <w:tcW w:w="4957" w:type="dxa"/>
            <w:vAlign w:val="bottom"/>
          </w:tcPr>
          <w:p w14:paraId="235FE0F9" w14:textId="77777777" w:rsidR="00A93C4B" w:rsidRPr="00AC52D1" w:rsidRDefault="00A93C4B" w:rsidP="00F41C56">
            <w:pPr>
              <w:rPr>
                <w:rFonts w:ascii="Times New Roman" w:hAnsi="Times New Roman" w:cs="Times New Roman"/>
                <w:lang w:val="en-GB"/>
              </w:rPr>
            </w:pPr>
            <w:r w:rsidRPr="00AC52D1">
              <w:rPr>
                <w:rFonts w:ascii="Times New Roman" w:hAnsi="Times New Roman" w:cs="Times New Roman"/>
                <w:color w:val="000000"/>
              </w:rPr>
              <w:t>General Administrator</w:t>
            </w:r>
          </w:p>
        </w:tc>
        <w:tc>
          <w:tcPr>
            <w:tcW w:w="3969" w:type="dxa"/>
            <w:vAlign w:val="bottom"/>
          </w:tcPr>
          <w:p w14:paraId="304669EE" w14:textId="77777777" w:rsidR="00A93C4B" w:rsidRPr="00AC52D1" w:rsidRDefault="00A93C4B" w:rsidP="00F41C56">
            <w:pPr>
              <w:rPr>
                <w:rFonts w:ascii="Times New Roman" w:hAnsi="Times New Roman" w:cs="Times New Roman"/>
                <w:lang w:val="en-US"/>
              </w:rPr>
            </w:pPr>
            <w:r w:rsidRPr="00AC52D1">
              <w:rPr>
                <w:rFonts w:ascii="Times New Roman" w:hAnsi="Times New Roman" w:cs="Times New Roman"/>
                <w:color w:val="000000"/>
              </w:rPr>
              <w:t>ONEM</w:t>
            </w:r>
            <w:r w:rsidRPr="00AC52D1">
              <w:rPr>
                <w:rFonts w:ascii="Times New Roman" w:hAnsi="Times New Roman" w:cs="Times New Roman"/>
                <w:color w:val="000000"/>
                <w:lang w:val="en-US"/>
              </w:rPr>
              <w:t xml:space="preserve"> (federal)</w:t>
            </w:r>
          </w:p>
        </w:tc>
      </w:tr>
      <w:tr w:rsidR="00A93C4B" w:rsidRPr="00381827" w14:paraId="4BA45B57" w14:textId="77777777" w:rsidTr="00F41C56">
        <w:tc>
          <w:tcPr>
            <w:tcW w:w="4957" w:type="dxa"/>
            <w:vAlign w:val="bottom"/>
          </w:tcPr>
          <w:p w14:paraId="65328DC7" w14:textId="77777777" w:rsidR="00A93C4B" w:rsidRPr="00AC52D1" w:rsidRDefault="00A93C4B" w:rsidP="00F41C56">
            <w:pPr>
              <w:rPr>
                <w:rFonts w:ascii="Times New Roman" w:hAnsi="Times New Roman" w:cs="Times New Roman"/>
                <w:lang w:val="en-GB"/>
              </w:rPr>
            </w:pPr>
            <w:r w:rsidRPr="00AC52D1">
              <w:rPr>
                <w:rFonts w:ascii="Times New Roman" w:hAnsi="Times New Roman" w:cs="Times New Roman"/>
                <w:color w:val="000000"/>
              </w:rPr>
              <w:t xml:space="preserve">IT researcher in data mining </w:t>
            </w:r>
          </w:p>
        </w:tc>
        <w:tc>
          <w:tcPr>
            <w:tcW w:w="3969" w:type="dxa"/>
            <w:vAlign w:val="bottom"/>
          </w:tcPr>
          <w:p w14:paraId="5F75F77D" w14:textId="77777777" w:rsidR="00A93C4B" w:rsidRPr="00AC52D1" w:rsidRDefault="00A93C4B" w:rsidP="00F41C56">
            <w:pPr>
              <w:rPr>
                <w:rFonts w:ascii="Times New Roman" w:hAnsi="Times New Roman" w:cs="Times New Roman"/>
                <w:lang w:val="en-US"/>
              </w:rPr>
            </w:pPr>
            <w:r w:rsidRPr="00AC52D1">
              <w:rPr>
                <w:rFonts w:ascii="Times New Roman" w:hAnsi="Times New Roman" w:cs="Times New Roman"/>
                <w:color w:val="000000"/>
              </w:rPr>
              <w:t>ONSS</w:t>
            </w:r>
            <w:r w:rsidRPr="00AC52D1">
              <w:rPr>
                <w:rFonts w:ascii="Times New Roman" w:hAnsi="Times New Roman" w:cs="Times New Roman"/>
                <w:color w:val="000000"/>
                <w:lang w:val="en-US"/>
              </w:rPr>
              <w:t xml:space="preserve"> (federal)</w:t>
            </w:r>
          </w:p>
        </w:tc>
      </w:tr>
      <w:tr w:rsidR="00A93C4B" w:rsidRPr="00381827" w14:paraId="3BF32AEF" w14:textId="77777777" w:rsidTr="00F41C56">
        <w:tc>
          <w:tcPr>
            <w:tcW w:w="4957" w:type="dxa"/>
            <w:vAlign w:val="bottom"/>
          </w:tcPr>
          <w:p w14:paraId="7B50E5C7" w14:textId="77777777" w:rsidR="00A93C4B" w:rsidRPr="00AC52D1" w:rsidRDefault="00A93C4B" w:rsidP="00F41C56">
            <w:pPr>
              <w:rPr>
                <w:rFonts w:ascii="Times New Roman" w:hAnsi="Times New Roman" w:cs="Times New Roman"/>
                <w:lang w:val="en-GB"/>
              </w:rPr>
            </w:pPr>
            <w:r w:rsidRPr="00AC52D1">
              <w:rPr>
                <w:rFonts w:ascii="Times New Roman" w:hAnsi="Times New Roman" w:cs="Times New Roman"/>
                <w:color w:val="000000"/>
              </w:rPr>
              <w:t xml:space="preserve">Data scientist </w:t>
            </w:r>
          </w:p>
        </w:tc>
        <w:tc>
          <w:tcPr>
            <w:tcW w:w="3969" w:type="dxa"/>
            <w:vAlign w:val="bottom"/>
          </w:tcPr>
          <w:p w14:paraId="698C06F1" w14:textId="77777777" w:rsidR="00A93C4B" w:rsidRPr="00AC52D1" w:rsidRDefault="00A93C4B" w:rsidP="00F41C56">
            <w:pPr>
              <w:rPr>
                <w:rFonts w:ascii="Times New Roman" w:hAnsi="Times New Roman" w:cs="Times New Roman"/>
                <w:lang w:val="en-GB"/>
              </w:rPr>
            </w:pPr>
            <w:r w:rsidRPr="00AC52D1">
              <w:rPr>
                <w:rFonts w:ascii="Times New Roman" w:hAnsi="Times New Roman" w:cs="Times New Roman"/>
                <w:color w:val="000000"/>
              </w:rPr>
              <w:t>ONSS</w:t>
            </w:r>
            <w:r w:rsidRPr="00AC52D1">
              <w:rPr>
                <w:rFonts w:ascii="Times New Roman" w:hAnsi="Times New Roman" w:cs="Times New Roman"/>
                <w:color w:val="000000"/>
                <w:lang w:val="en-US"/>
              </w:rPr>
              <w:t xml:space="preserve"> (federal)</w:t>
            </w:r>
          </w:p>
        </w:tc>
      </w:tr>
      <w:tr w:rsidR="00A93C4B" w:rsidRPr="00381827" w14:paraId="6C9E45A1" w14:textId="77777777" w:rsidTr="00F41C56">
        <w:tc>
          <w:tcPr>
            <w:tcW w:w="4957" w:type="dxa"/>
            <w:vAlign w:val="bottom"/>
          </w:tcPr>
          <w:p w14:paraId="7AC2F56D" w14:textId="77777777" w:rsidR="00A93C4B" w:rsidRPr="00AC52D1" w:rsidRDefault="00A93C4B" w:rsidP="00F41C56">
            <w:pPr>
              <w:rPr>
                <w:rFonts w:ascii="Times New Roman" w:hAnsi="Times New Roman" w:cs="Times New Roman"/>
                <w:lang w:val="en-GB"/>
              </w:rPr>
            </w:pPr>
            <w:r w:rsidRPr="00AC52D1">
              <w:rPr>
                <w:rFonts w:ascii="Times New Roman" w:hAnsi="Times New Roman" w:cs="Times New Roman"/>
                <w:color w:val="000000"/>
              </w:rPr>
              <w:t>Director service taxation and valuation</w:t>
            </w:r>
          </w:p>
        </w:tc>
        <w:tc>
          <w:tcPr>
            <w:tcW w:w="3969" w:type="dxa"/>
            <w:vAlign w:val="bottom"/>
          </w:tcPr>
          <w:p w14:paraId="244E584D" w14:textId="77777777" w:rsidR="00A93C4B" w:rsidRPr="00AC52D1" w:rsidRDefault="00A93C4B" w:rsidP="00F41C56">
            <w:pPr>
              <w:rPr>
                <w:rFonts w:ascii="Times New Roman" w:hAnsi="Times New Roman" w:cs="Times New Roman"/>
                <w:lang w:val="en-US"/>
              </w:rPr>
            </w:pPr>
            <w:r w:rsidRPr="00AC52D1">
              <w:rPr>
                <w:rFonts w:ascii="Times New Roman" w:hAnsi="Times New Roman" w:cs="Times New Roman"/>
                <w:color w:val="000000"/>
              </w:rPr>
              <w:t>VLABEL</w:t>
            </w:r>
            <w:r w:rsidRPr="00AC52D1">
              <w:rPr>
                <w:rFonts w:ascii="Times New Roman" w:hAnsi="Times New Roman" w:cs="Times New Roman"/>
                <w:color w:val="000000"/>
                <w:lang w:val="en-US"/>
              </w:rPr>
              <w:t xml:space="preserve"> (regional)</w:t>
            </w:r>
          </w:p>
        </w:tc>
      </w:tr>
      <w:tr w:rsidR="00A93C4B" w:rsidRPr="00381827" w14:paraId="49388A63" w14:textId="77777777" w:rsidTr="00AC52D1">
        <w:trPr>
          <w:trHeight w:val="49"/>
        </w:trPr>
        <w:tc>
          <w:tcPr>
            <w:tcW w:w="4957" w:type="dxa"/>
            <w:vAlign w:val="bottom"/>
          </w:tcPr>
          <w:p w14:paraId="0EE23285" w14:textId="77777777" w:rsidR="00A93C4B" w:rsidRPr="00AC52D1" w:rsidRDefault="00A93C4B" w:rsidP="00F41C56">
            <w:pPr>
              <w:rPr>
                <w:rFonts w:ascii="Times New Roman" w:hAnsi="Times New Roman" w:cs="Times New Roman"/>
                <w:lang w:val="en-GB"/>
              </w:rPr>
            </w:pPr>
            <w:r w:rsidRPr="00AC52D1">
              <w:rPr>
                <w:rFonts w:ascii="Times New Roman" w:hAnsi="Times New Roman" w:cs="Times New Roman"/>
                <w:color w:val="000000"/>
                <w:lang w:val="en-US"/>
              </w:rPr>
              <w:t>E</w:t>
            </w:r>
            <w:r w:rsidRPr="00AC52D1">
              <w:rPr>
                <w:rFonts w:ascii="Times New Roman" w:hAnsi="Times New Roman" w:cs="Times New Roman"/>
                <w:color w:val="000000"/>
              </w:rPr>
              <w:t>mployee competence centre reporting</w:t>
            </w:r>
          </w:p>
        </w:tc>
        <w:tc>
          <w:tcPr>
            <w:tcW w:w="3969" w:type="dxa"/>
            <w:vAlign w:val="bottom"/>
          </w:tcPr>
          <w:p w14:paraId="16B8C3B4" w14:textId="77777777" w:rsidR="00A93C4B" w:rsidRPr="00AC52D1" w:rsidRDefault="00A93C4B" w:rsidP="00F41C56">
            <w:pPr>
              <w:rPr>
                <w:rFonts w:ascii="Times New Roman" w:hAnsi="Times New Roman" w:cs="Times New Roman"/>
                <w:lang w:val="en-US"/>
              </w:rPr>
            </w:pPr>
            <w:r w:rsidRPr="00AC52D1">
              <w:rPr>
                <w:rFonts w:ascii="Times New Roman" w:hAnsi="Times New Roman" w:cs="Times New Roman"/>
                <w:color w:val="000000"/>
              </w:rPr>
              <w:t>VLABEL</w:t>
            </w:r>
            <w:r w:rsidRPr="00AC52D1">
              <w:rPr>
                <w:rFonts w:ascii="Times New Roman" w:hAnsi="Times New Roman" w:cs="Times New Roman"/>
                <w:color w:val="000000"/>
                <w:lang w:val="en-US"/>
              </w:rPr>
              <w:t xml:space="preserve"> (regional)</w:t>
            </w:r>
          </w:p>
        </w:tc>
      </w:tr>
      <w:tr w:rsidR="00A93C4B" w:rsidRPr="00381827" w14:paraId="22368094" w14:textId="77777777" w:rsidTr="00F41C56">
        <w:tc>
          <w:tcPr>
            <w:tcW w:w="4957" w:type="dxa"/>
          </w:tcPr>
          <w:p w14:paraId="1921C212" w14:textId="2FE1128F" w:rsidR="00A93C4B" w:rsidRPr="00AC52D1" w:rsidRDefault="00254C62" w:rsidP="00F41C56">
            <w:pPr>
              <w:rPr>
                <w:rFonts w:ascii="Times New Roman" w:hAnsi="Times New Roman" w:cs="Times New Roman"/>
                <w:lang w:val="en-GB"/>
              </w:rPr>
            </w:pPr>
            <w:r>
              <w:rPr>
                <w:rFonts w:ascii="Times New Roman" w:hAnsi="Times New Roman" w:cs="Times New Roman"/>
                <w:lang w:val="en-GB"/>
              </w:rPr>
              <w:t>Data protection officer</w:t>
            </w:r>
          </w:p>
        </w:tc>
        <w:tc>
          <w:tcPr>
            <w:tcW w:w="3969" w:type="dxa"/>
          </w:tcPr>
          <w:p w14:paraId="3F1EF8AB" w14:textId="65C42FB3" w:rsidR="00A93C4B" w:rsidRPr="00AC52D1" w:rsidRDefault="00254C62" w:rsidP="00F41C56">
            <w:pPr>
              <w:rPr>
                <w:rFonts w:ascii="Times New Roman" w:hAnsi="Times New Roman" w:cs="Times New Roman"/>
                <w:lang w:val="en-GB"/>
              </w:rPr>
            </w:pPr>
            <w:r>
              <w:rPr>
                <w:rFonts w:ascii="Times New Roman" w:hAnsi="Times New Roman" w:cs="Times New Roman"/>
                <w:lang w:val="en-GB"/>
              </w:rPr>
              <w:t>A</w:t>
            </w:r>
            <w:r w:rsidRPr="00254C62">
              <w:rPr>
                <w:rFonts w:ascii="Times New Roman" w:hAnsi="Times New Roman" w:cs="Times New Roman"/>
                <w:lang w:val="en-GB"/>
              </w:rPr>
              <w:t xml:space="preserve"> Flemish agency in the social affairs domain, participated on the condition of anonymizing both name and organization</w:t>
            </w:r>
            <w:r w:rsidR="00A93C4B" w:rsidRPr="00AC52D1">
              <w:rPr>
                <w:rFonts w:ascii="Times New Roman" w:hAnsi="Times New Roman" w:cs="Times New Roman"/>
                <w:lang w:val="en-GB"/>
              </w:rPr>
              <w:t xml:space="preserve"> (regional)</w:t>
            </w:r>
          </w:p>
        </w:tc>
      </w:tr>
      <w:tr w:rsidR="00A93C4B" w:rsidRPr="00381827" w14:paraId="7BDF965C" w14:textId="77777777" w:rsidTr="00F41C56">
        <w:tc>
          <w:tcPr>
            <w:tcW w:w="4957" w:type="dxa"/>
            <w:vAlign w:val="bottom"/>
          </w:tcPr>
          <w:p w14:paraId="1FEF7A0B" w14:textId="322E62B1" w:rsidR="00A93C4B" w:rsidRPr="00455A5C" w:rsidRDefault="00017FDD" w:rsidP="00F41C56">
            <w:pPr>
              <w:rPr>
                <w:rFonts w:ascii="Times New Roman" w:hAnsi="Times New Roman" w:cs="Times New Roman"/>
                <w:lang w:val="en-GB"/>
              </w:rPr>
            </w:pPr>
            <w:r w:rsidRPr="00455A5C">
              <w:rPr>
                <w:rFonts w:ascii="Times New Roman" w:hAnsi="Times New Roman" w:cs="Times New Roman"/>
                <w:color w:val="000000"/>
              </w:rPr>
              <w:t>General advisor</w:t>
            </w:r>
            <w:r>
              <w:rPr>
                <w:rFonts w:ascii="Times New Roman" w:hAnsi="Times New Roman" w:cs="Times New Roman"/>
                <w:color w:val="000000"/>
                <w:lang w:val="en-US"/>
              </w:rPr>
              <w:t xml:space="preserve"> </w:t>
            </w:r>
          </w:p>
        </w:tc>
        <w:tc>
          <w:tcPr>
            <w:tcW w:w="3969" w:type="dxa"/>
            <w:vAlign w:val="bottom"/>
          </w:tcPr>
          <w:p w14:paraId="4129CE63" w14:textId="388CF472" w:rsidR="00A93C4B" w:rsidRPr="00B70916" w:rsidRDefault="00017FDD" w:rsidP="00F41C56">
            <w:pPr>
              <w:rPr>
                <w:rFonts w:ascii="Times New Roman" w:hAnsi="Times New Roman" w:cs="Times New Roman"/>
                <w:lang w:val="en-US"/>
              </w:rPr>
            </w:pPr>
            <w:r w:rsidRPr="00455A5C">
              <w:rPr>
                <w:rFonts w:ascii="Times New Roman" w:hAnsi="Times New Roman" w:cs="Times New Roman"/>
                <w:color w:val="000000"/>
              </w:rPr>
              <w:t>Agoria</w:t>
            </w:r>
            <w:r w:rsidR="00B70916">
              <w:rPr>
                <w:rFonts w:ascii="Times New Roman" w:hAnsi="Times New Roman" w:cs="Times New Roman"/>
                <w:color w:val="000000"/>
                <w:lang w:val="en-US"/>
              </w:rPr>
              <w:t xml:space="preserve"> (</w:t>
            </w:r>
            <w:r w:rsidR="00AC52D1">
              <w:rPr>
                <w:rFonts w:ascii="Times New Roman" w:hAnsi="Times New Roman" w:cs="Times New Roman"/>
                <w:color w:val="000000"/>
                <w:lang w:val="en-US"/>
              </w:rPr>
              <w:t>private-profit</w:t>
            </w:r>
            <w:r w:rsidR="00B70916">
              <w:rPr>
                <w:rFonts w:ascii="Times New Roman" w:hAnsi="Times New Roman" w:cs="Times New Roman"/>
                <w:color w:val="000000"/>
                <w:lang w:val="en-US"/>
              </w:rPr>
              <w:t>)</w:t>
            </w:r>
          </w:p>
        </w:tc>
      </w:tr>
      <w:tr w:rsidR="00A93C4B" w:rsidRPr="00381827" w14:paraId="2BC1E54F" w14:textId="77777777" w:rsidTr="00F41C56">
        <w:tc>
          <w:tcPr>
            <w:tcW w:w="4957" w:type="dxa"/>
            <w:vAlign w:val="bottom"/>
          </w:tcPr>
          <w:p w14:paraId="4B9844ED" w14:textId="3F65FB7E" w:rsidR="00A93C4B" w:rsidRPr="00455A5C" w:rsidRDefault="00017FDD" w:rsidP="00F41C56">
            <w:pPr>
              <w:rPr>
                <w:rFonts w:ascii="Times New Roman" w:hAnsi="Times New Roman" w:cs="Times New Roman"/>
                <w:lang w:val="en-GB"/>
              </w:rPr>
            </w:pPr>
            <w:r w:rsidRPr="00455A5C">
              <w:rPr>
                <w:rFonts w:ascii="Times New Roman" w:hAnsi="Times New Roman" w:cs="Times New Roman"/>
                <w:color w:val="000000"/>
              </w:rPr>
              <w:t>Professor</w:t>
            </w:r>
          </w:p>
        </w:tc>
        <w:tc>
          <w:tcPr>
            <w:tcW w:w="3969" w:type="dxa"/>
            <w:vAlign w:val="bottom"/>
          </w:tcPr>
          <w:p w14:paraId="2B991B87" w14:textId="0BFE8CA3" w:rsidR="00A93C4B" w:rsidRPr="00B70916" w:rsidRDefault="00017FDD" w:rsidP="00F41C56">
            <w:pPr>
              <w:rPr>
                <w:rFonts w:ascii="Times New Roman" w:hAnsi="Times New Roman" w:cs="Times New Roman"/>
                <w:lang w:val="en-US"/>
              </w:rPr>
            </w:pPr>
            <w:r w:rsidRPr="00455A5C">
              <w:rPr>
                <w:rFonts w:ascii="Times New Roman" w:hAnsi="Times New Roman" w:cs="Times New Roman"/>
                <w:color w:val="000000"/>
              </w:rPr>
              <w:t>UCL/ICTEAM</w:t>
            </w:r>
            <w:r>
              <w:rPr>
                <w:rFonts w:ascii="Times New Roman" w:hAnsi="Times New Roman" w:cs="Times New Roman"/>
                <w:color w:val="000000"/>
                <w:lang w:val="en-US"/>
              </w:rPr>
              <w:t xml:space="preserve"> </w:t>
            </w:r>
            <w:r w:rsidR="00B70916">
              <w:rPr>
                <w:rFonts w:ascii="Times New Roman" w:hAnsi="Times New Roman" w:cs="Times New Roman"/>
                <w:color w:val="000000"/>
                <w:lang w:val="en-US"/>
              </w:rPr>
              <w:t>(research institute)</w:t>
            </w:r>
          </w:p>
        </w:tc>
      </w:tr>
      <w:tr w:rsidR="00A93C4B" w:rsidRPr="00381827" w14:paraId="54EF32DE" w14:textId="77777777" w:rsidTr="00F41C56">
        <w:tc>
          <w:tcPr>
            <w:tcW w:w="4957" w:type="dxa"/>
            <w:vAlign w:val="bottom"/>
          </w:tcPr>
          <w:p w14:paraId="4886C451" w14:textId="3601BAB4" w:rsidR="00A93C4B" w:rsidRPr="00455A5C" w:rsidRDefault="00017FDD" w:rsidP="00F41C56">
            <w:pPr>
              <w:rPr>
                <w:rFonts w:ascii="Times New Roman" w:hAnsi="Times New Roman" w:cs="Times New Roman"/>
                <w:lang w:val="en-GB"/>
              </w:rPr>
            </w:pPr>
            <w:r w:rsidRPr="00455A5C">
              <w:rPr>
                <w:rFonts w:ascii="Times New Roman" w:hAnsi="Times New Roman" w:cs="Times New Roman"/>
                <w:color w:val="000000"/>
              </w:rPr>
              <w:t>Director</w:t>
            </w:r>
          </w:p>
        </w:tc>
        <w:tc>
          <w:tcPr>
            <w:tcW w:w="3969" w:type="dxa"/>
            <w:vAlign w:val="bottom"/>
          </w:tcPr>
          <w:p w14:paraId="75262F3D" w14:textId="5760C210" w:rsidR="00A93C4B" w:rsidRPr="00B70916" w:rsidRDefault="00017FDD" w:rsidP="00F41C56">
            <w:pPr>
              <w:rPr>
                <w:rFonts w:ascii="Times New Roman" w:hAnsi="Times New Roman" w:cs="Times New Roman"/>
                <w:lang w:val="en-US"/>
              </w:rPr>
            </w:pPr>
            <w:r w:rsidRPr="00455A5C">
              <w:rPr>
                <w:rFonts w:ascii="Times New Roman" w:hAnsi="Times New Roman" w:cs="Times New Roman"/>
                <w:color w:val="000000"/>
              </w:rPr>
              <w:t>HEC Digital Lab</w:t>
            </w:r>
            <w:r>
              <w:rPr>
                <w:rFonts w:ascii="Times New Roman" w:hAnsi="Times New Roman" w:cs="Times New Roman"/>
                <w:color w:val="000000"/>
                <w:lang w:val="en-US"/>
              </w:rPr>
              <w:t xml:space="preserve"> </w:t>
            </w:r>
            <w:r w:rsidR="00B70916">
              <w:rPr>
                <w:rFonts w:ascii="Times New Roman" w:hAnsi="Times New Roman" w:cs="Times New Roman"/>
                <w:color w:val="000000"/>
                <w:lang w:val="en-US"/>
              </w:rPr>
              <w:t>(research institute)</w:t>
            </w:r>
          </w:p>
        </w:tc>
      </w:tr>
      <w:tr w:rsidR="00A93C4B" w:rsidRPr="00381827" w14:paraId="0824964B" w14:textId="77777777" w:rsidTr="00F41C56">
        <w:tc>
          <w:tcPr>
            <w:tcW w:w="4957" w:type="dxa"/>
            <w:vAlign w:val="bottom"/>
          </w:tcPr>
          <w:p w14:paraId="777F444A" w14:textId="6E04623B" w:rsidR="00A93C4B" w:rsidRPr="00455A5C" w:rsidRDefault="00017FDD" w:rsidP="00F41C56">
            <w:pPr>
              <w:rPr>
                <w:rFonts w:ascii="Times New Roman" w:hAnsi="Times New Roman" w:cs="Times New Roman"/>
                <w:lang w:val="en-GB"/>
              </w:rPr>
            </w:pPr>
            <w:r w:rsidRPr="00455A5C">
              <w:rPr>
                <w:rFonts w:ascii="Times New Roman" w:hAnsi="Times New Roman" w:cs="Times New Roman"/>
                <w:color w:val="000000"/>
              </w:rPr>
              <w:t>Assistant Professor</w:t>
            </w:r>
          </w:p>
        </w:tc>
        <w:tc>
          <w:tcPr>
            <w:tcW w:w="3969" w:type="dxa"/>
            <w:vAlign w:val="bottom"/>
          </w:tcPr>
          <w:p w14:paraId="686BBC52" w14:textId="2995AC6C" w:rsidR="00A93C4B" w:rsidRPr="00B70916" w:rsidRDefault="00017FDD" w:rsidP="00F41C56">
            <w:pPr>
              <w:rPr>
                <w:rFonts w:ascii="Times New Roman" w:hAnsi="Times New Roman" w:cs="Times New Roman"/>
                <w:lang w:val="en-US"/>
              </w:rPr>
            </w:pPr>
            <w:r w:rsidRPr="00455A5C">
              <w:rPr>
                <w:rFonts w:ascii="Times New Roman" w:hAnsi="Times New Roman" w:cs="Times New Roman"/>
                <w:color w:val="000000"/>
              </w:rPr>
              <w:t>UMons</w:t>
            </w:r>
            <w:r>
              <w:rPr>
                <w:rFonts w:ascii="Times New Roman" w:hAnsi="Times New Roman" w:cs="Times New Roman"/>
                <w:color w:val="000000"/>
                <w:lang w:val="en-US"/>
              </w:rPr>
              <w:t xml:space="preserve"> </w:t>
            </w:r>
            <w:r w:rsidR="00B70916">
              <w:rPr>
                <w:rFonts w:ascii="Times New Roman" w:hAnsi="Times New Roman" w:cs="Times New Roman"/>
                <w:color w:val="000000"/>
                <w:lang w:val="en-US"/>
              </w:rPr>
              <w:t>(research institute)</w:t>
            </w:r>
          </w:p>
        </w:tc>
      </w:tr>
      <w:tr w:rsidR="00A93C4B" w:rsidRPr="00381827" w14:paraId="299DDA73" w14:textId="77777777" w:rsidTr="00F41C56">
        <w:tc>
          <w:tcPr>
            <w:tcW w:w="4957" w:type="dxa"/>
            <w:vAlign w:val="bottom"/>
          </w:tcPr>
          <w:p w14:paraId="7EA6826D" w14:textId="7F38DACF" w:rsidR="00A93C4B" w:rsidRPr="00455A5C" w:rsidRDefault="00017FDD" w:rsidP="00F41C56">
            <w:pPr>
              <w:rPr>
                <w:rFonts w:ascii="Times New Roman" w:hAnsi="Times New Roman" w:cs="Times New Roman"/>
                <w:lang w:val="en-GB"/>
              </w:rPr>
            </w:pPr>
            <w:r w:rsidRPr="00455A5C">
              <w:rPr>
                <w:rFonts w:ascii="Times New Roman" w:hAnsi="Times New Roman" w:cs="Times New Roman"/>
                <w:color w:val="000000"/>
              </w:rPr>
              <w:t>Advisor</w:t>
            </w:r>
          </w:p>
        </w:tc>
        <w:tc>
          <w:tcPr>
            <w:tcW w:w="3969" w:type="dxa"/>
            <w:vAlign w:val="bottom"/>
          </w:tcPr>
          <w:p w14:paraId="54E67EDD" w14:textId="3A1CD58A" w:rsidR="00A93C4B" w:rsidRPr="00B70916" w:rsidRDefault="00017FDD" w:rsidP="00F41C56">
            <w:pPr>
              <w:rPr>
                <w:rFonts w:ascii="Times New Roman" w:hAnsi="Times New Roman" w:cs="Times New Roman"/>
                <w:lang w:val="en-US"/>
              </w:rPr>
            </w:pPr>
            <w:r w:rsidRPr="00455A5C">
              <w:rPr>
                <w:rFonts w:ascii="Times New Roman" w:hAnsi="Times New Roman" w:cs="Times New Roman"/>
                <w:color w:val="000000"/>
              </w:rPr>
              <w:t>FGTB</w:t>
            </w:r>
            <w:r>
              <w:rPr>
                <w:rFonts w:ascii="Times New Roman" w:hAnsi="Times New Roman" w:cs="Times New Roman"/>
                <w:color w:val="000000"/>
                <w:lang w:val="en-US"/>
              </w:rPr>
              <w:t xml:space="preserve"> </w:t>
            </w:r>
            <w:r w:rsidR="00B70916">
              <w:rPr>
                <w:rFonts w:ascii="Times New Roman" w:hAnsi="Times New Roman" w:cs="Times New Roman"/>
                <w:color w:val="000000"/>
                <w:lang w:val="en-US"/>
              </w:rPr>
              <w:t>(union)</w:t>
            </w:r>
          </w:p>
        </w:tc>
      </w:tr>
      <w:tr w:rsidR="00A93C4B" w:rsidRPr="00381827" w14:paraId="75D95EDE" w14:textId="77777777" w:rsidTr="00F41C56">
        <w:tc>
          <w:tcPr>
            <w:tcW w:w="4957" w:type="dxa"/>
            <w:vAlign w:val="bottom"/>
          </w:tcPr>
          <w:p w14:paraId="27D2326A" w14:textId="384D127C" w:rsidR="00A93C4B" w:rsidRPr="00455A5C" w:rsidRDefault="00017FDD" w:rsidP="00F41C56">
            <w:pPr>
              <w:rPr>
                <w:rFonts w:ascii="Times New Roman" w:hAnsi="Times New Roman" w:cs="Times New Roman"/>
                <w:lang w:val="en-GB"/>
              </w:rPr>
            </w:pPr>
            <w:r w:rsidRPr="00455A5C">
              <w:rPr>
                <w:rFonts w:ascii="Times New Roman" w:hAnsi="Times New Roman" w:cs="Times New Roman"/>
                <w:color w:val="000000"/>
              </w:rPr>
              <w:t>Program Manager</w:t>
            </w:r>
          </w:p>
        </w:tc>
        <w:tc>
          <w:tcPr>
            <w:tcW w:w="3969" w:type="dxa"/>
            <w:vAlign w:val="bottom"/>
          </w:tcPr>
          <w:p w14:paraId="45E4CEAB" w14:textId="1437B5FB" w:rsidR="00A93C4B" w:rsidRPr="00AC52D1" w:rsidRDefault="00017FDD" w:rsidP="00F41C56">
            <w:pPr>
              <w:rPr>
                <w:rFonts w:ascii="Times New Roman" w:hAnsi="Times New Roman" w:cs="Times New Roman"/>
                <w:lang w:val="en-US"/>
              </w:rPr>
            </w:pPr>
            <w:r w:rsidRPr="00455A5C">
              <w:rPr>
                <w:rFonts w:ascii="Times New Roman" w:hAnsi="Times New Roman" w:cs="Times New Roman"/>
                <w:color w:val="000000"/>
              </w:rPr>
              <w:t>NRB</w:t>
            </w:r>
            <w:r>
              <w:rPr>
                <w:rFonts w:ascii="Times New Roman" w:hAnsi="Times New Roman" w:cs="Times New Roman"/>
                <w:color w:val="000000"/>
                <w:lang w:val="en-US"/>
              </w:rPr>
              <w:t xml:space="preserve"> </w:t>
            </w:r>
            <w:r w:rsidR="00AC52D1">
              <w:rPr>
                <w:rFonts w:ascii="Times New Roman" w:hAnsi="Times New Roman" w:cs="Times New Roman"/>
                <w:color w:val="000000"/>
                <w:lang w:val="en-US"/>
              </w:rPr>
              <w:t>(PPP)</w:t>
            </w:r>
          </w:p>
        </w:tc>
      </w:tr>
      <w:tr w:rsidR="00A93C4B" w:rsidRPr="00381827" w14:paraId="69FB33A0" w14:textId="77777777" w:rsidTr="00F41C56">
        <w:tc>
          <w:tcPr>
            <w:tcW w:w="4957" w:type="dxa"/>
            <w:vAlign w:val="bottom"/>
          </w:tcPr>
          <w:p w14:paraId="2F19684E" w14:textId="59ADAD20" w:rsidR="00A93C4B" w:rsidRPr="00455A5C" w:rsidRDefault="00017FDD" w:rsidP="00F41C56">
            <w:pPr>
              <w:rPr>
                <w:rFonts w:ascii="Times New Roman" w:hAnsi="Times New Roman" w:cs="Times New Roman"/>
                <w:lang w:val="en-GB"/>
              </w:rPr>
            </w:pPr>
            <w:r w:rsidRPr="00455A5C">
              <w:rPr>
                <w:rFonts w:ascii="Times New Roman" w:hAnsi="Times New Roman" w:cs="Times New Roman"/>
                <w:color w:val="000000"/>
              </w:rPr>
              <w:t>Partner</w:t>
            </w:r>
          </w:p>
        </w:tc>
        <w:tc>
          <w:tcPr>
            <w:tcW w:w="3969" w:type="dxa"/>
            <w:vAlign w:val="bottom"/>
          </w:tcPr>
          <w:p w14:paraId="7CC34356" w14:textId="5700EDBF" w:rsidR="00A93C4B" w:rsidRPr="00AC52D1" w:rsidRDefault="00017FDD" w:rsidP="00F41C56">
            <w:pPr>
              <w:rPr>
                <w:rFonts w:ascii="Times New Roman" w:hAnsi="Times New Roman" w:cs="Times New Roman"/>
                <w:lang w:val="en-US"/>
              </w:rPr>
            </w:pPr>
            <w:r w:rsidRPr="00455A5C">
              <w:rPr>
                <w:rFonts w:ascii="Times New Roman" w:hAnsi="Times New Roman" w:cs="Times New Roman"/>
                <w:color w:val="000000"/>
              </w:rPr>
              <w:t>PwC</w:t>
            </w:r>
            <w:r>
              <w:rPr>
                <w:rFonts w:ascii="Times New Roman" w:hAnsi="Times New Roman" w:cs="Times New Roman"/>
                <w:color w:val="000000"/>
                <w:lang w:val="en-US"/>
              </w:rPr>
              <w:t xml:space="preserve"> </w:t>
            </w:r>
            <w:r w:rsidR="00AC52D1">
              <w:rPr>
                <w:rFonts w:ascii="Times New Roman" w:hAnsi="Times New Roman" w:cs="Times New Roman"/>
                <w:color w:val="000000"/>
                <w:lang w:val="en-US"/>
              </w:rPr>
              <w:t>(private-profit)</w:t>
            </w:r>
          </w:p>
        </w:tc>
      </w:tr>
      <w:tr w:rsidR="00017FDD" w:rsidRPr="00381827" w14:paraId="0593ED61" w14:textId="77777777" w:rsidTr="00F41C56">
        <w:tc>
          <w:tcPr>
            <w:tcW w:w="4957" w:type="dxa"/>
            <w:vAlign w:val="bottom"/>
          </w:tcPr>
          <w:p w14:paraId="64F864DA" w14:textId="1A37F27B" w:rsidR="00017FDD" w:rsidRPr="00455A5C" w:rsidRDefault="00017FDD" w:rsidP="00017FDD">
            <w:pPr>
              <w:rPr>
                <w:rFonts w:ascii="Times New Roman" w:hAnsi="Times New Roman" w:cs="Times New Roman"/>
                <w:lang w:val="en-GB"/>
              </w:rPr>
            </w:pPr>
            <w:r w:rsidRPr="00455A5C">
              <w:rPr>
                <w:rFonts w:ascii="Times New Roman" w:hAnsi="Times New Roman" w:cs="Times New Roman"/>
                <w:color w:val="000000"/>
              </w:rPr>
              <w:t>Partner</w:t>
            </w:r>
          </w:p>
        </w:tc>
        <w:tc>
          <w:tcPr>
            <w:tcW w:w="3969" w:type="dxa"/>
            <w:vAlign w:val="bottom"/>
          </w:tcPr>
          <w:p w14:paraId="2841F655" w14:textId="6F5E22DD" w:rsidR="00017FDD" w:rsidRPr="00AC52D1" w:rsidRDefault="00017FDD" w:rsidP="00017FDD">
            <w:pPr>
              <w:rPr>
                <w:rFonts w:ascii="Times New Roman" w:hAnsi="Times New Roman" w:cs="Times New Roman"/>
                <w:lang w:val="en-US"/>
              </w:rPr>
            </w:pPr>
            <w:r w:rsidRPr="00455A5C">
              <w:rPr>
                <w:rFonts w:ascii="Times New Roman" w:hAnsi="Times New Roman" w:cs="Times New Roman"/>
                <w:color w:val="000000"/>
              </w:rPr>
              <w:t>PwC</w:t>
            </w:r>
            <w:r>
              <w:rPr>
                <w:rFonts w:ascii="Times New Roman" w:hAnsi="Times New Roman" w:cs="Times New Roman"/>
                <w:color w:val="000000"/>
                <w:lang w:val="en-US"/>
              </w:rPr>
              <w:t xml:space="preserve"> (private-profit)</w:t>
            </w:r>
          </w:p>
        </w:tc>
      </w:tr>
      <w:tr w:rsidR="00017FDD" w:rsidRPr="00381827" w14:paraId="19B20F53" w14:textId="77777777" w:rsidTr="00F41C56">
        <w:tc>
          <w:tcPr>
            <w:tcW w:w="4957" w:type="dxa"/>
            <w:vAlign w:val="bottom"/>
          </w:tcPr>
          <w:p w14:paraId="17065531" w14:textId="668814A2" w:rsidR="00017FDD" w:rsidRPr="00455A5C" w:rsidRDefault="00017FDD" w:rsidP="00017FDD">
            <w:pPr>
              <w:rPr>
                <w:rFonts w:ascii="Times New Roman" w:hAnsi="Times New Roman" w:cs="Times New Roman"/>
                <w:lang w:val="en-GB"/>
              </w:rPr>
            </w:pPr>
            <w:r w:rsidRPr="00455A5C">
              <w:rPr>
                <w:rFonts w:ascii="Times New Roman" w:hAnsi="Times New Roman" w:cs="Times New Roman"/>
                <w:color w:val="000000"/>
              </w:rPr>
              <w:t>General Manager</w:t>
            </w:r>
          </w:p>
        </w:tc>
        <w:tc>
          <w:tcPr>
            <w:tcW w:w="3969" w:type="dxa"/>
            <w:vAlign w:val="bottom"/>
          </w:tcPr>
          <w:p w14:paraId="68FF000E" w14:textId="0D8C7CAC" w:rsidR="00017FDD" w:rsidRPr="00AC52D1" w:rsidRDefault="00017FDD" w:rsidP="00017FDD">
            <w:pPr>
              <w:rPr>
                <w:rFonts w:ascii="Times New Roman" w:hAnsi="Times New Roman" w:cs="Times New Roman"/>
                <w:lang w:val="en-US"/>
              </w:rPr>
            </w:pPr>
            <w:r w:rsidRPr="00455A5C">
              <w:rPr>
                <w:rFonts w:ascii="Times New Roman" w:hAnsi="Times New Roman" w:cs="Times New Roman"/>
                <w:color w:val="000000"/>
              </w:rPr>
              <w:t>Febetra</w:t>
            </w:r>
            <w:r>
              <w:rPr>
                <w:rFonts w:ascii="Times New Roman" w:hAnsi="Times New Roman" w:cs="Times New Roman"/>
                <w:color w:val="000000"/>
                <w:lang w:val="en-US"/>
              </w:rPr>
              <w:t xml:space="preserve"> (business federation)</w:t>
            </w:r>
          </w:p>
        </w:tc>
      </w:tr>
      <w:tr w:rsidR="00017FDD" w:rsidRPr="00381827" w14:paraId="13C1DF15" w14:textId="77777777" w:rsidTr="00F41C56">
        <w:tc>
          <w:tcPr>
            <w:tcW w:w="4957" w:type="dxa"/>
            <w:vAlign w:val="bottom"/>
          </w:tcPr>
          <w:p w14:paraId="5F02AEC1" w14:textId="61978296" w:rsidR="00017FDD" w:rsidRPr="00455A5C" w:rsidRDefault="00017FDD" w:rsidP="00017FDD">
            <w:pPr>
              <w:rPr>
                <w:rFonts w:ascii="Times New Roman" w:hAnsi="Times New Roman" w:cs="Times New Roman"/>
                <w:color w:val="000000"/>
              </w:rPr>
            </w:pPr>
            <w:r w:rsidRPr="00455A5C">
              <w:rPr>
                <w:rFonts w:ascii="Times New Roman" w:hAnsi="Times New Roman" w:cs="Times New Roman"/>
                <w:color w:val="000000"/>
              </w:rPr>
              <w:t>Director Social Department</w:t>
            </w:r>
          </w:p>
        </w:tc>
        <w:tc>
          <w:tcPr>
            <w:tcW w:w="3969" w:type="dxa"/>
            <w:vAlign w:val="bottom"/>
          </w:tcPr>
          <w:p w14:paraId="04F70685" w14:textId="0C79A5DD" w:rsidR="00017FDD" w:rsidRPr="00455A5C" w:rsidRDefault="00017FDD" w:rsidP="00017FDD">
            <w:pPr>
              <w:rPr>
                <w:rFonts w:ascii="Times New Roman" w:hAnsi="Times New Roman" w:cs="Times New Roman"/>
                <w:color w:val="000000"/>
              </w:rPr>
            </w:pPr>
            <w:r w:rsidRPr="00455A5C">
              <w:rPr>
                <w:rFonts w:ascii="Times New Roman" w:hAnsi="Times New Roman" w:cs="Times New Roman"/>
                <w:color w:val="000000"/>
              </w:rPr>
              <w:t>Confederatie Bouw</w:t>
            </w:r>
            <w:r>
              <w:rPr>
                <w:rFonts w:ascii="Times New Roman" w:hAnsi="Times New Roman" w:cs="Times New Roman"/>
                <w:color w:val="000000"/>
                <w:lang w:val="en-US"/>
              </w:rPr>
              <w:t xml:space="preserve"> (business federation)</w:t>
            </w:r>
          </w:p>
        </w:tc>
      </w:tr>
      <w:tr w:rsidR="00017FDD" w:rsidRPr="00381827" w14:paraId="0C6DCBEF" w14:textId="77777777" w:rsidTr="00F41C56">
        <w:tc>
          <w:tcPr>
            <w:tcW w:w="4957" w:type="dxa"/>
            <w:vAlign w:val="bottom"/>
          </w:tcPr>
          <w:p w14:paraId="0F97D60A" w14:textId="31DCBBF2" w:rsidR="00017FDD" w:rsidRPr="00455A5C" w:rsidRDefault="00017FDD" w:rsidP="00017FDD">
            <w:pPr>
              <w:rPr>
                <w:rFonts w:ascii="Times New Roman" w:hAnsi="Times New Roman" w:cs="Times New Roman"/>
                <w:color w:val="000000"/>
              </w:rPr>
            </w:pPr>
            <w:r w:rsidRPr="00455A5C">
              <w:rPr>
                <w:rFonts w:ascii="Times New Roman" w:hAnsi="Times New Roman" w:cs="Times New Roman"/>
                <w:color w:val="000000"/>
              </w:rPr>
              <w:t>Advisor</w:t>
            </w:r>
          </w:p>
        </w:tc>
        <w:tc>
          <w:tcPr>
            <w:tcW w:w="3969" w:type="dxa"/>
            <w:vAlign w:val="bottom"/>
          </w:tcPr>
          <w:p w14:paraId="4EFAF3F5" w14:textId="7C22F047" w:rsidR="00017FDD" w:rsidRPr="00AC52D1" w:rsidRDefault="00017FDD" w:rsidP="00017FDD">
            <w:pPr>
              <w:rPr>
                <w:rFonts w:ascii="Times New Roman" w:hAnsi="Times New Roman" w:cs="Times New Roman"/>
                <w:color w:val="000000"/>
                <w:lang w:val="en-US"/>
              </w:rPr>
            </w:pPr>
            <w:r w:rsidRPr="00455A5C">
              <w:rPr>
                <w:rFonts w:ascii="Times New Roman" w:hAnsi="Times New Roman" w:cs="Times New Roman"/>
                <w:color w:val="000000"/>
              </w:rPr>
              <w:t xml:space="preserve">Confederatie Bouw </w:t>
            </w:r>
            <w:r>
              <w:rPr>
                <w:rFonts w:ascii="Times New Roman" w:hAnsi="Times New Roman" w:cs="Times New Roman"/>
                <w:color w:val="000000"/>
                <w:lang w:val="en-US"/>
              </w:rPr>
              <w:t>(business federation)</w:t>
            </w:r>
          </w:p>
        </w:tc>
      </w:tr>
      <w:tr w:rsidR="00017FDD" w:rsidRPr="00381827" w14:paraId="5F9562BA" w14:textId="77777777" w:rsidTr="00F41C56">
        <w:tc>
          <w:tcPr>
            <w:tcW w:w="4957" w:type="dxa"/>
            <w:vAlign w:val="bottom"/>
          </w:tcPr>
          <w:p w14:paraId="6B353FB3" w14:textId="6368CAED" w:rsidR="00017FDD" w:rsidRPr="00455A5C" w:rsidRDefault="00017FDD" w:rsidP="00017FDD">
            <w:pPr>
              <w:rPr>
                <w:rFonts w:ascii="Times New Roman" w:hAnsi="Times New Roman" w:cs="Times New Roman"/>
                <w:color w:val="000000"/>
              </w:rPr>
            </w:pPr>
            <w:r w:rsidRPr="00455A5C">
              <w:rPr>
                <w:rFonts w:ascii="Times New Roman" w:hAnsi="Times New Roman" w:cs="Times New Roman"/>
                <w:color w:val="000000"/>
              </w:rPr>
              <w:t>General Director</w:t>
            </w:r>
          </w:p>
        </w:tc>
        <w:tc>
          <w:tcPr>
            <w:tcW w:w="3969" w:type="dxa"/>
            <w:vAlign w:val="bottom"/>
          </w:tcPr>
          <w:p w14:paraId="74D9B8D9" w14:textId="463DDF1B" w:rsidR="00017FDD" w:rsidRPr="00AC52D1" w:rsidRDefault="00017FDD" w:rsidP="00017FDD">
            <w:pPr>
              <w:rPr>
                <w:rFonts w:ascii="Times New Roman" w:hAnsi="Times New Roman" w:cs="Times New Roman"/>
                <w:color w:val="000000"/>
                <w:lang w:val="en-US"/>
              </w:rPr>
            </w:pPr>
            <w:r w:rsidRPr="00455A5C">
              <w:rPr>
                <w:rFonts w:ascii="Times New Roman" w:hAnsi="Times New Roman" w:cs="Times New Roman"/>
                <w:color w:val="000000"/>
              </w:rPr>
              <w:t xml:space="preserve">Constructiv </w:t>
            </w:r>
            <w:r>
              <w:rPr>
                <w:rFonts w:ascii="Times New Roman" w:hAnsi="Times New Roman" w:cs="Times New Roman"/>
                <w:color w:val="000000"/>
                <w:lang w:val="en-US"/>
              </w:rPr>
              <w:t>(service provider org.)</w:t>
            </w:r>
          </w:p>
        </w:tc>
      </w:tr>
      <w:tr w:rsidR="00017FDD" w:rsidRPr="00381827" w14:paraId="00C82A19" w14:textId="77777777" w:rsidTr="00F41C56">
        <w:tc>
          <w:tcPr>
            <w:tcW w:w="4957" w:type="dxa"/>
            <w:vAlign w:val="bottom"/>
          </w:tcPr>
          <w:p w14:paraId="77EF66A2" w14:textId="4EA4F60F" w:rsidR="00017FDD" w:rsidRPr="00455A5C" w:rsidRDefault="00017FDD" w:rsidP="00017FDD">
            <w:pPr>
              <w:rPr>
                <w:rFonts w:ascii="Times New Roman" w:hAnsi="Times New Roman" w:cs="Times New Roman"/>
                <w:color w:val="000000"/>
              </w:rPr>
            </w:pPr>
            <w:r w:rsidRPr="00455A5C">
              <w:rPr>
                <w:rFonts w:ascii="Times New Roman" w:hAnsi="Times New Roman" w:cs="Times New Roman"/>
                <w:color w:val="000000"/>
              </w:rPr>
              <w:t>Former Secretary-General</w:t>
            </w:r>
          </w:p>
        </w:tc>
        <w:tc>
          <w:tcPr>
            <w:tcW w:w="3969" w:type="dxa"/>
            <w:vAlign w:val="bottom"/>
          </w:tcPr>
          <w:p w14:paraId="36414386" w14:textId="298082D4" w:rsidR="00017FDD" w:rsidRPr="00455A5C" w:rsidRDefault="00017FDD" w:rsidP="00017FDD">
            <w:pPr>
              <w:rPr>
                <w:rFonts w:ascii="Times New Roman" w:hAnsi="Times New Roman" w:cs="Times New Roman"/>
                <w:color w:val="000000"/>
              </w:rPr>
            </w:pPr>
            <w:r w:rsidRPr="00455A5C">
              <w:rPr>
                <w:rFonts w:ascii="Times New Roman" w:hAnsi="Times New Roman" w:cs="Times New Roman"/>
                <w:color w:val="000000"/>
              </w:rPr>
              <w:t>MC</w:t>
            </w:r>
            <w:r>
              <w:rPr>
                <w:rFonts w:ascii="Times New Roman" w:hAnsi="Times New Roman" w:cs="Times New Roman"/>
                <w:color w:val="000000"/>
                <w:lang w:val="en-US"/>
              </w:rPr>
              <w:t xml:space="preserve"> (mutuality)</w:t>
            </w:r>
          </w:p>
        </w:tc>
      </w:tr>
      <w:tr w:rsidR="00017FDD" w:rsidRPr="00381827" w14:paraId="739A8FA8" w14:textId="77777777" w:rsidTr="00F41C56">
        <w:tc>
          <w:tcPr>
            <w:tcW w:w="4957" w:type="dxa"/>
            <w:vAlign w:val="bottom"/>
          </w:tcPr>
          <w:p w14:paraId="75780DB4" w14:textId="4227CFA3" w:rsidR="00017FDD" w:rsidRPr="00455A5C" w:rsidRDefault="00017FDD" w:rsidP="00017FDD">
            <w:pPr>
              <w:rPr>
                <w:rFonts w:ascii="Times New Roman" w:hAnsi="Times New Roman" w:cs="Times New Roman"/>
                <w:color w:val="000000"/>
              </w:rPr>
            </w:pPr>
            <w:r w:rsidRPr="00455A5C">
              <w:rPr>
                <w:rFonts w:ascii="Times New Roman" w:hAnsi="Times New Roman" w:cs="Times New Roman"/>
                <w:color w:val="000000"/>
              </w:rPr>
              <w:t>Head of Study Department</w:t>
            </w:r>
            <w:r>
              <w:rPr>
                <w:rFonts w:ascii="Times New Roman" w:hAnsi="Times New Roman" w:cs="Times New Roman"/>
                <w:color w:val="000000"/>
                <w:lang w:val="en-US"/>
              </w:rPr>
              <w:t xml:space="preserve"> </w:t>
            </w:r>
          </w:p>
        </w:tc>
        <w:tc>
          <w:tcPr>
            <w:tcW w:w="3969" w:type="dxa"/>
            <w:vAlign w:val="bottom"/>
          </w:tcPr>
          <w:p w14:paraId="19B298BF" w14:textId="0C558B24" w:rsidR="00017FDD" w:rsidRPr="00455A5C" w:rsidRDefault="00017FDD" w:rsidP="00017FDD">
            <w:pPr>
              <w:rPr>
                <w:rFonts w:ascii="Times New Roman" w:hAnsi="Times New Roman" w:cs="Times New Roman"/>
                <w:color w:val="000000"/>
              </w:rPr>
            </w:pPr>
            <w:r w:rsidRPr="00455A5C">
              <w:rPr>
                <w:rFonts w:ascii="Times New Roman" w:hAnsi="Times New Roman" w:cs="Times New Roman"/>
                <w:color w:val="000000"/>
              </w:rPr>
              <w:t>MC</w:t>
            </w:r>
            <w:r>
              <w:rPr>
                <w:rFonts w:ascii="Times New Roman" w:hAnsi="Times New Roman" w:cs="Times New Roman"/>
                <w:color w:val="000000"/>
                <w:lang w:val="en-US"/>
              </w:rPr>
              <w:t xml:space="preserve"> (mutuality)</w:t>
            </w:r>
          </w:p>
        </w:tc>
      </w:tr>
      <w:tr w:rsidR="00017FDD" w:rsidRPr="00381827" w14:paraId="68204E13" w14:textId="77777777" w:rsidTr="00F41C56">
        <w:tc>
          <w:tcPr>
            <w:tcW w:w="4957" w:type="dxa"/>
            <w:vAlign w:val="bottom"/>
          </w:tcPr>
          <w:p w14:paraId="00F96A31" w14:textId="48C79F45" w:rsidR="00017FDD" w:rsidRPr="00455A5C" w:rsidRDefault="00017FDD" w:rsidP="00017FDD">
            <w:pPr>
              <w:rPr>
                <w:rFonts w:ascii="Times New Roman" w:hAnsi="Times New Roman" w:cs="Times New Roman"/>
                <w:color w:val="000000"/>
              </w:rPr>
            </w:pPr>
            <w:r w:rsidRPr="00455A5C">
              <w:rPr>
                <w:rFonts w:ascii="Times New Roman" w:hAnsi="Times New Roman" w:cs="Times New Roman"/>
                <w:color w:val="000000"/>
              </w:rPr>
              <w:lastRenderedPageBreak/>
              <w:t>Advisor</w:t>
            </w:r>
          </w:p>
        </w:tc>
        <w:tc>
          <w:tcPr>
            <w:tcW w:w="3969" w:type="dxa"/>
            <w:vAlign w:val="bottom"/>
          </w:tcPr>
          <w:p w14:paraId="7B6B8D7F" w14:textId="2D3606F0" w:rsidR="00017FDD" w:rsidRPr="00AC52D1" w:rsidRDefault="00017FDD" w:rsidP="00017FDD">
            <w:pPr>
              <w:rPr>
                <w:rFonts w:ascii="Times New Roman" w:hAnsi="Times New Roman" w:cs="Times New Roman"/>
                <w:color w:val="000000"/>
                <w:lang w:val="en-US"/>
              </w:rPr>
            </w:pPr>
            <w:r w:rsidRPr="00455A5C">
              <w:rPr>
                <w:rFonts w:ascii="Times New Roman" w:hAnsi="Times New Roman" w:cs="Times New Roman"/>
                <w:color w:val="000000"/>
              </w:rPr>
              <w:t xml:space="preserve">MC </w:t>
            </w:r>
            <w:r>
              <w:rPr>
                <w:rFonts w:ascii="Times New Roman" w:hAnsi="Times New Roman" w:cs="Times New Roman"/>
                <w:color w:val="000000"/>
                <w:lang w:val="en-US"/>
              </w:rPr>
              <w:t>(mutuality)</w:t>
            </w:r>
          </w:p>
        </w:tc>
      </w:tr>
      <w:tr w:rsidR="00017FDD" w:rsidRPr="00381827" w14:paraId="75DED9D2" w14:textId="77777777" w:rsidTr="00F41C56">
        <w:tc>
          <w:tcPr>
            <w:tcW w:w="4957" w:type="dxa"/>
            <w:vAlign w:val="bottom"/>
          </w:tcPr>
          <w:p w14:paraId="3A602DE8" w14:textId="0CB4FC1C" w:rsidR="00017FDD" w:rsidRPr="00455A5C" w:rsidRDefault="00017FDD" w:rsidP="00017FDD">
            <w:pPr>
              <w:rPr>
                <w:rFonts w:ascii="Times New Roman" w:hAnsi="Times New Roman" w:cs="Times New Roman"/>
                <w:color w:val="000000"/>
              </w:rPr>
            </w:pPr>
            <w:r w:rsidRPr="00455A5C">
              <w:rPr>
                <w:rFonts w:ascii="Times New Roman" w:hAnsi="Times New Roman" w:cs="Times New Roman"/>
                <w:color w:val="000000"/>
              </w:rPr>
              <w:t>Information &amp; Technology Manager</w:t>
            </w:r>
          </w:p>
        </w:tc>
        <w:tc>
          <w:tcPr>
            <w:tcW w:w="3969" w:type="dxa"/>
            <w:vAlign w:val="bottom"/>
          </w:tcPr>
          <w:p w14:paraId="16CDF28D" w14:textId="16386643" w:rsidR="00017FDD" w:rsidRPr="00AC52D1" w:rsidRDefault="00017FDD" w:rsidP="00017FDD">
            <w:pPr>
              <w:rPr>
                <w:rFonts w:ascii="Times New Roman" w:hAnsi="Times New Roman" w:cs="Times New Roman"/>
                <w:color w:val="000000"/>
                <w:lang w:val="en-US"/>
              </w:rPr>
            </w:pPr>
            <w:r w:rsidRPr="00455A5C">
              <w:rPr>
                <w:rFonts w:ascii="Times New Roman" w:hAnsi="Times New Roman" w:cs="Times New Roman"/>
                <w:color w:val="000000"/>
              </w:rPr>
              <w:t>AdN</w:t>
            </w:r>
            <w:r>
              <w:rPr>
                <w:rFonts w:ascii="Times New Roman" w:hAnsi="Times New Roman" w:cs="Times New Roman"/>
                <w:color w:val="000000"/>
                <w:lang w:val="en-US"/>
              </w:rPr>
              <w:t xml:space="preserve"> (regional)</w:t>
            </w:r>
          </w:p>
        </w:tc>
      </w:tr>
      <w:tr w:rsidR="00017FDD" w:rsidRPr="00381827" w14:paraId="63F5367F" w14:textId="77777777" w:rsidTr="00F41C56">
        <w:tc>
          <w:tcPr>
            <w:tcW w:w="4957" w:type="dxa"/>
            <w:vAlign w:val="bottom"/>
          </w:tcPr>
          <w:p w14:paraId="01573BE3" w14:textId="0CB7D2A3" w:rsidR="00017FDD" w:rsidRPr="00455A5C" w:rsidRDefault="00017FDD" w:rsidP="00017FDD">
            <w:pPr>
              <w:rPr>
                <w:rFonts w:ascii="Times New Roman" w:hAnsi="Times New Roman" w:cs="Times New Roman"/>
                <w:color w:val="000000"/>
              </w:rPr>
            </w:pPr>
            <w:r w:rsidRPr="00455A5C">
              <w:rPr>
                <w:rFonts w:ascii="Times New Roman" w:hAnsi="Times New Roman" w:cs="Times New Roman"/>
                <w:color w:val="000000"/>
              </w:rPr>
              <w:t>Expert</w:t>
            </w:r>
          </w:p>
        </w:tc>
        <w:tc>
          <w:tcPr>
            <w:tcW w:w="3969" w:type="dxa"/>
            <w:vAlign w:val="bottom"/>
          </w:tcPr>
          <w:p w14:paraId="0AA12AD7" w14:textId="031876D5" w:rsidR="00017FDD" w:rsidRPr="00AC52D1" w:rsidRDefault="00017FDD" w:rsidP="00017FDD">
            <w:pPr>
              <w:rPr>
                <w:rFonts w:ascii="Times New Roman" w:hAnsi="Times New Roman" w:cs="Times New Roman"/>
                <w:color w:val="000000"/>
                <w:lang w:val="en-US"/>
              </w:rPr>
            </w:pPr>
            <w:r w:rsidRPr="00455A5C">
              <w:rPr>
                <w:rFonts w:ascii="Times New Roman" w:hAnsi="Times New Roman" w:cs="Times New Roman"/>
                <w:color w:val="000000"/>
              </w:rPr>
              <w:t xml:space="preserve">AdN </w:t>
            </w:r>
            <w:r>
              <w:rPr>
                <w:rFonts w:ascii="Times New Roman" w:hAnsi="Times New Roman" w:cs="Times New Roman"/>
                <w:color w:val="000000"/>
                <w:lang w:val="en-US"/>
              </w:rPr>
              <w:t>(regional)</w:t>
            </w:r>
          </w:p>
        </w:tc>
      </w:tr>
      <w:tr w:rsidR="00017FDD" w:rsidRPr="00381827" w14:paraId="0B15BDCC" w14:textId="77777777" w:rsidTr="00F41C56">
        <w:tc>
          <w:tcPr>
            <w:tcW w:w="4957" w:type="dxa"/>
            <w:vAlign w:val="bottom"/>
          </w:tcPr>
          <w:p w14:paraId="51389AE9" w14:textId="61E86174" w:rsidR="00017FDD" w:rsidRPr="00455A5C" w:rsidRDefault="00017FDD" w:rsidP="00017FDD">
            <w:pPr>
              <w:rPr>
                <w:rFonts w:ascii="Times New Roman" w:hAnsi="Times New Roman" w:cs="Times New Roman"/>
                <w:color w:val="000000"/>
              </w:rPr>
            </w:pPr>
            <w:r w:rsidRPr="00455A5C">
              <w:rPr>
                <w:rFonts w:ascii="Times New Roman" w:hAnsi="Times New Roman" w:cs="Times New Roman"/>
                <w:color w:val="000000"/>
              </w:rPr>
              <w:t>Head of Study Department</w:t>
            </w:r>
          </w:p>
        </w:tc>
        <w:tc>
          <w:tcPr>
            <w:tcW w:w="3969" w:type="dxa"/>
            <w:vAlign w:val="bottom"/>
          </w:tcPr>
          <w:p w14:paraId="039BCD0A" w14:textId="2AEF875E" w:rsidR="00017FDD" w:rsidRPr="00AC52D1" w:rsidRDefault="00017FDD" w:rsidP="00017FDD">
            <w:pPr>
              <w:rPr>
                <w:rFonts w:ascii="Times New Roman" w:hAnsi="Times New Roman" w:cs="Times New Roman"/>
                <w:color w:val="000000"/>
                <w:lang w:val="en-US"/>
              </w:rPr>
            </w:pPr>
            <w:r w:rsidRPr="00455A5C">
              <w:rPr>
                <w:rFonts w:ascii="Times New Roman" w:hAnsi="Times New Roman" w:cs="Times New Roman"/>
                <w:color w:val="000000"/>
              </w:rPr>
              <w:t xml:space="preserve">UCM </w:t>
            </w:r>
            <w:r>
              <w:rPr>
                <w:rFonts w:ascii="Times New Roman" w:hAnsi="Times New Roman" w:cs="Times New Roman"/>
                <w:color w:val="000000"/>
                <w:lang w:val="en-US"/>
              </w:rPr>
              <w:t>(employer org.)</w:t>
            </w:r>
          </w:p>
        </w:tc>
      </w:tr>
      <w:tr w:rsidR="00017FDD" w:rsidRPr="00381827" w14:paraId="317D6800" w14:textId="77777777" w:rsidTr="00F41C56">
        <w:tc>
          <w:tcPr>
            <w:tcW w:w="4957" w:type="dxa"/>
            <w:vAlign w:val="bottom"/>
          </w:tcPr>
          <w:p w14:paraId="5C1EE152" w14:textId="4228EE06" w:rsidR="00017FDD" w:rsidRPr="00455A5C" w:rsidRDefault="00017FDD" w:rsidP="00017FDD">
            <w:pPr>
              <w:rPr>
                <w:rFonts w:ascii="Times New Roman" w:hAnsi="Times New Roman" w:cs="Times New Roman"/>
                <w:color w:val="000000"/>
              </w:rPr>
            </w:pPr>
            <w:r w:rsidRPr="00455A5C">
              <w:rPr>
                <w:rFonts w:ascii="Times New Roman" w:hAnsi="Times New Roman" w:cs="Times New Roman"/>
                <w:color w:val="000000"/>
              </w:rPr>
              <w:t>Secretary-General</w:t>
            </w:r>
          </w:p>
        </w:tc>
        <w:tc>
          <w:tcPr>
            <w:tcW w:w="3969" w:type="dxa"/>
            <w:vAlign w:val="bottom"/>
          </w:tcPr>
          <w:p w14:paraId="27B6F90E" w14:textId="374043F5" w:rsidR="00017FDD" w:rsidRPr="00455A5C" w:rsidRDefault="00017FDD" w:rsidP="00017FDD">
            <w:pPr>
              <w:rPr>
                <w:rFonts w:ascii="Times New Roman" w:hAnsi="Times New Roman" w:cs="Times New Roman"/>
                <w:color w:val="000000"/>
              </w:rPr>
            </w:pPr>
            <w:r w:rsidRPr="00455A5C">
              <w:rPr>
                <w:rFonts w:ascii="Times New Roman" w:hAnsi="Times New Roman" w:cs="Times New Roman"/>
                <w:color w:val="000000"/>
              </w:rPr>
              <w:t xml:space="preserve">UCM </w:t>
            </w:r>
            <w:r>
              <w:rPr>
                <w:rFonts w:ascii="Times New Roman" w:hAnsi="Times New Roman" w:cs="Times New Roman"/>
                <w:color w:val="000000"/>
                <w:lang w:val="en-US"/>
              </w:rPr>
              <w:t>(employer org.)</w:t>
            </w:r>
          </w:p>
        </w:tc>
      </w:tr>
      <w:tr w:rsidR="00017FDD" w:rsidRPr="00381827" w14:paraId="0E74BB6F" w14:textId="77777777" w:rsidTr="00F41C56">
        <w:tc>
          <w:tcPr>
            <w:tcW w:w="4957" w:type="dxa"/>
            <w:vAlign w:val="bottom"/>
          </w:tcPr>
          <w:p w14:paraId="330BA0A4" w14:textId="377BD76F" w:rsidR="00017FDD" w:rsidRPr="00455A5C" w:rsidRDefault="00017FDD" w:rsidP="00017FDD">
            <w:pPr>
              <w:rPr>
                <w:rFonts w:ascii="Times New Roman" w:hAnsi="Times New Roman" w:cs="Times New Roman"/>
                <w:color w:val="000000"/>
              </w:rPr>
            </w:pPr>
            <w:r w:rsidRPr="00455A5C">
              <w:rPr>
                <w:rFonts w:ascii="Times New Roman" w:hAnsi="Times New Roman" w:cs="Times New Roman"/>
                <w:color w:val="000000"/>
              </w:rPr>
              <w:t xml:space="preserve">Social </w:t>
            </w:r>
            <w:r>
              <w:rPr>
                <w:rFonts w:ascii="Times New Roman" w:hAnsi="Times New Roman" w:cs="Times New Roman"/>
                <w:color w:val="000000"/>
                <w:lang w:val="en-US"/>
              </w:rPr>
              <w:t>A</w:t>
            </w:r>
            <w:r w:rsidRPr="00455A5C">
              <w:rPr>
                <w:rFonts w:ascii="Times New Roman" w:hAnsi="Times New Roman" w:cs="Times New Roman"/>
                <w:color w:val="000000"/>
              </w:rPr>
              <w:t xml:space="preserve">ffairs </w:t>
            </w:r>
            <w:r>
              <w:rPr>
                <w:rFonts w:ascii="Times New Roman" w:hAnsi="Times New Roman" w:cs="Times New Roman"/>
                <w:color w:val="000000"/>
              </w:rPr>
              <w:t>A</w:t>
            </w:r>
            <w:r w:rsidRPr="00455A5C">
              <w:rPr>
                <w:rFonts w:ascii="Times New Roman" w:hAnsi="Times New Roman" w:cs="Times New Roman"/>
                <w:color w:val="000000"/>
              </w:rPr>
              <w:t>dvisor</w:t>
            </w:r>
          </w:p>
        </w:tc>
        <w:tc>
          <w:tcPr>
            <w:tcW w:w="3969" w:type="dxa"/>
            <w:vAlign w:val="bottom"/>
          </w:tcPr>
          <w:p w14:paraId="601E88D8" w14:textId="25049777" w:rsidR="00017FDD" w:rsidRPr="00455A5C" w:rsidRDefault="00017FDD" w:rsidP="00017FDD">
            <w:pPr>
              <w:rPr>
                <w:rFonts w:ascii="Times New Roman" w:hAnsi="Times New Roman" w:cs="Times New Roman"/>
                <w:color w:val="000000"/>
              </w:rPr>
            </w:pPr>
            <w:r w:rsidRPr="00455A5C">
              <w:rPr>
                <w:rFonts w:ascii="Times New Roman" w:hAnsi="Times New Roman" w:cs="Times New Roman"/>
                <w:color w:val="000000"/>
              </w:rPr>
              <w:t xml:space="preserve">UCM </w:t>
            </w:r>
            <w:r>
              <w:rPr>
                <w:rFonts w:ascii="Times New Roman" w:hAnsi="Times New Roman" w:cs="Times New Roman"/>
                <w:color w:val="000000"/>
                <w:lang w:val="en-US"/>
              </w:rPr>
              <w:t>(employer org.)</w:t>
            </w:r>
          </w:p>
        </w:tc>
      </w:tr>
      <w:tr w:rsidR="00017FDD" w:rsidRPr="00381827" w14:paraId="3AB87E8C" w14:textId="77777777" w:rsidTr="00F41C56">
        <w:tc>
          <w:tcPr>
            <w:tcW w:w="4957" w:type="dxa"/>
            <w:vAlign w:val="bottom"/>
          </w:tcPr>
          <w:p w14:paraId="2F47598E" w14:textId="3C33776A" w:rsidR="00017FDD" w:rsidRPr="00455A5C" w:rsidRDefault="00017FDD" w:rsidP="00017FDD">
            <w:pPr>
              <w:rPr>
                <w:rFonts w:ascii="Times New Roman" w:hAnsi="Times New Roman" w:cs="Times New Roman"/>
                <w:color w:val="000000"/>
              </w:rPr>
            </w:pPr>
            <w:r w:rsidRPr="00455A5C">
              <w:rPr>
                <w:rFonts w:ascii="Times New Roman" w:hAnsi="Times New Roman" w:cs="Times New Roman"/>
                <w:color w:val="000000"/>
              </w:rPr>
              <w:t xml:space="preserve">Social </w:t>
            </w:r>
            <w:r>
              <w:rPr>
                <w:rFonts w:ascii="Times New Roman" w:hAnsi="Times New Roman" w:cs="Times New Roman"/>
                <w:color w:val="000000"/>
                <w:lang w:val="en-US"/>
              </w:rPr>
              <w:t>S</w:t>
            </w:r>
            <w:r w:rsidRPr="00455A5C">
              <w:rPr>
                <w:rFonts w:ascii="Times New Roman" w:hAnsi="Times New Roman" w:cs="Times New Roman"/>
                <w:color w:val="000000"/>
              </w:rPr>
              <w:t xml:space="preserve">ecurity </w:t>
            </w:r>
            <w:r>
              <w:rPr>
                <w:rFonts w:ascii="Times New Roman" w:hAnsi="Times New Roman" w:cs="Times New Roman"/>
                <w:color w:val="000000"/>
              </w:rPr>
              <w:t>A</w:t>
            </w:r>
            <w:r w:rsidRPr="00455A5C">
              <w:rPr>
                <w:rFonts w:ascii="Times New Roman" w:hAnsi="Times New Roman" w:cs="Times New Roman"/>
                <w:color w:val="000000"/>
              </w:rPr>
              <w:t>dvisor</w:t>
            </w:r>
            <w:r>
              <w:rPr>
                <w:rFonts w:ascii="Times New Roman" w:hAnsi="Times New Roman" w:cs="Times New Roman"/>
                <w:color w:val="000000"/>
                <w:lang w:val="en-US"/>
              </w:rPr>
              <w:t xml:space="preserve"> </w:t>
            </w:r>
          </w:p>
        </w:tc>
        <w:tc>
          <w:tcPr>
            <w:tcW w:w="3969" w:type="dxa"/>
            <w:vAlign w:val="bottom"/>
          </w:tcPr>
          <w:p w14:paraId="5F437A52" w14:textId="1D78E66A" w:rsidR="00017FDD" w:rsidRPr="00455A5C" w:rsidRDefault="00017FDD" w:rsidP="00017FDD">
            <w:pPr>
              <w:rPr>
                <w:rFonts w:ascii="Times New Roman" w:hAnsi="Times New Roman" w:cs="Times New Roman"/>
                <w:color w:val="000000"/>
              </w:rPr>
            </w:pPr>
            <w:r w:rsidRPr="00455A5C">
              <w:rPr>
                <w:rFonts w:ascii="Times New Roman" w:hAnsi="Times New Roman" w:cs="Times New Roman"/>
                <w:color w:val="000000"/>
              </w:rPr>
              <w:t>UCM</w:t>
            </w:r>
            <w:r>
              <w:rPr>
                <w:rFonts w:ascii="Times New Roman" w:hAnsi="Times New Roman" w:cs="Times New Roman"/>
                <w:color w:val="000000"/>
                <w:lang w:val="en-US"/>
              </w:rPr>
              <w:t xml:space="preserve"> (employer org.)</w:t>
            </w:r>
          </w:p>
        </w:tc>
      </w:tr>
      <w:tr w:rsidR="00017FDD" w:rsidRPr="00381827" w14:paraId="1FD997E0" w14:textId="77777777" w:rsidTr="00F41C56">
        <w:tc>
          <w:tcPr>
            <w:tcW w:w="4957" w:type="dxa"/>
            <w:vAlign w:val="bottom"/>
          </w:tcPr>
          <w:p w14:paraId="52DB83C5" w14:textId="422C403B" w:rsidR="00017FDD" w:rsidRPr="00455A5C" w:rsidRDefault="00017FDD" w:rsidP="00017FDD">
            <w:pPr>
              <w:rPr>
                <w:rFonts w:ascii="Times New Roman" w:hAnsi="Times New Roman" w:cs="Times New Roman"/>
                <w:color w:val="000000"/>
              </w:rPr>
            </w:pPr>
            <w:r w:rsidRPr="00455A5C">
              <w:rPr>
                <w:rFonts w:ascii="Times New Roman" w:hAnsi="Times New Roman" w:cs="Times New Roman"/>
                <w:color w:val="000000"/>
              </w:rPr>
              <w:t>Associate Professor</w:t>
            </w:r>
          </w:p>
        </w:tc>
        <w:tc>
          <w:tcPr>
            <w:tcW w:w="3969" w:type="dxa"/>
            <w:vAlign w:val="bottom"/>
          </w:tcPr>
          <w:p w14:paraId="4A5AFE46" w14:textId="36A8FB77" w:rsidR="00017FDD" w:rsidRPr="00AC52D1" w:rsidRDefault="00017FDD" w:rsidP="00017FDD">
            <w:pPr>
              <w:rPr>
                <w:rFonts w:ascii="Times New Roman" w:hAnsi="Times New Roman" w:cs="Times New Roman"/>
                <w:color w:val="000000"/>
                <w:lang w:val="en-US"/>
              </w:rPr>
            </w:pPr>
            <w:r w:rsidRPr="00455A5C">
              <w:rPr>
                <w:rFonts w:ascii="Times New Roman" w:hAnsi="Times New Roman" w:cs="Times New Roman"/>
                <w:color w:val="000000"/>
              </w:rPr>
              <w:t>HEC</w:t>
            </w:r>
            <w:r>
              <w:rPr>
                <w:rFonts w:ascii="Times New Roman" w:hAnsi="Times New Roman" w:cs="Times New Roman"/>
                <w:color w:val="000000"/>
                <w:lang w:val="en-US"/>
              </w:rPr>
              <w:t xml:space="preserve"> (research inst.)</w:t>
            </w:r>
          </w:p>
        </w:tc>
      </w:tr>
      <w:tr w:rsidR="00017FDD" w:rsidRPr="00381827" w14:paraId="66B3A76C" w14:textId="77777777" w:rsidTr="00F41C56">
        <w:tc>
          <w:tcPr>
            <w:tcW w:w="4957" w:type="dxa"/>
            <w:vAlign w:val="bottom"/>
          </w:tcPr>
          <w:p w14:paraId="79A43B0C" w14:textId="0BC3CA84" w:rsidR="00017FDD" w:rsidRPr="00455A5C" w:rsidRDefault="00017FDD" w:rsidP="00017FDD">
            <w:pPr>
              <w:rPr>
                <w:rFonts w:ascii="Times New Roman" w:hAnsi="Times New Roman" w:cs="Times New Roman"/>
                <w:color w:val="000000"/>
              </w:rPr>
            </w:pPr>
            <w:r w:rsidRPr="00455A5C">
              <w:rPr>
                <w:rFonts w:ascii="Times New Roman" w:hAnsi="Times New Roman" w:cs="Times New Roman"/>
                <w:color w:val="000000"/>
              </w:rPr>
              <w:t>Customer Solution Manager</w:t>
            </w:r>
          </w:p>
        </w:tc>
        <w:tc>
          <w:tcPr>
            <w:tcW w:w="3969" w:type="dxa"/>
            <w:vAlign w:val="bottom"/>
          </w:tcPr>
          <w:p w14:paraId="2C7A30EC" w14:textId="713CEBF6" w:rsidR="00017FDD" w:rsidRPr="00AC52D1" w:rsidRDefault="00017FDD" w:rsidP="00017FDD">
            <w:pPr>
              <w:rPr>
                <w:rFonts w:ascii="Times New Roman" w:hAnsi="Times New Roman" w:cs="Times New Roman"/>
                <w:color w:val="000000"/>
                <w:lang w:val="en-US"/>
              </w:rPr>
            </w:pPr>
            <w:r w:rsidRPr="00455A5C">
              <w:rPr>
                <w:rFonts w:ascii="Times New Roman" w:hAnsi="Times New Roman" w:cs="Times New Roman"/>
                <w:color w:val="000000"/>
              </w:rPr>
              <w:t>SAS</w:t>
            </w:r>
            <w:r>
              <w:rPr>
                <w:rFonts w:ascii="Times New Roman" w:hAnsi="Times New Roman" w:cs="Times New Roman"/>
                <w:color w:val="000000"/>
                <w:lang w:val="en-US"/>
              </w:rPr>
              <w:t xml:space="preserve"> (private-profit)</w:t>
            </w:r>
          </w:p>
        </w:tc>
      </w:tr>
      <w:tr w:rsidR="00017FDD" w:rsidRPr="00381827" w14:paraId="2E2AB911" w14:textId="77777777" w:rsidTr="00F41C56">
        <w:tc>
          <w:tcPr>
            <w:tcW w:w="4957" w:type="dxa"/>
            <w:vAlign w:val="bottom"/>
          </w:tcPr>
          <w:p w14:paraId="152AC456" w14:textId="49353D8B" w:rsidR="00017FDD" w:rsidRPr="00455A5C" w:rsidRDefault="00017FDD" w:rsidP="00017FDD">
            <w:pPr>
              <w:rPr>
                <w:rFonts w:ascii="Times New Roman" w:hAnsi="Times New Roman" w:cs="Times New Roman"/>
                <w:color w:val="000000"/>
              </w:rPr>
            </w:pPr>
            <w:r w:rsidRPr="00455A5C">
              <w:rPr>
                <w:rFonts w:ascii="Times New Roman" w:hAnsi="Times New Roman" w:cs="Times New Roman"/>
                <w:color w:val="000000"/>
              </w:rPr>
              <w:t>Head of Tas</w:t>
            </w:r>
            <w:r>
              <w:rPr>
                <w:rFonts w:ascii="Times New Roman" w:hAnsi="Times New Roman" w:cs="Times New Roman"/>
                <w:color w:val="000000"/>
                <w:lang w:val="en-US"/>
              </w:rPr>
              <w:t>k</w:t>
            </w:r>
            <w:r w:rsidRPr="00455A5C">
              <w:rPr>
                <w:rFonts w:ascii="Times New Roman" w:hAnsi="Times New Roman" w:cs="Times New Roman"/>
                <w:color w:val="000000"/>
              </w:rPr>
              <w:t xml:space="preserve"> Department</w:t>
            </w:r>
          </w:p>
        </w:tc>
        <w:tc>
          <w:tcPr>
            <w:tcW w:w="3969" w:type="dxa"/>
            <w:vAlign w:val="bottom"/>
          </w:tcPr>
          <w:p w14:paraId="24BAD283" w14:textId="1A86DD08" w:rsidR="00017FDD" w:rsidRPr="00AC52D1" w:rsidRDefault="00017FDD" w:rsidP="00017FDD">
            <w:pPr>
              <w:rPr>
                <w:rFonts w:ascii="Times New Roman" w:hAnsi="Times New Roman" w:cs="Times New Roman"/>
                <w:color w:val="000000"/>
                <w:lang w:val="en-US"/>
              </w:rPr>
            </w:pPr>
            <w:r w:rsidRPr="00455A5C">
              <w:rPr>
                <w:rFonts w:ascii="Times New Roman" w:hAnsi="Times New Roman" w:cs="Times New Roman"/>
                <w:color w:val="000000"/>
              </w:rPr>
              <w:t>FEB</w:t>
            </w:r>
            <w:r>
              <w:rPr>
                <w:rFonts w:ascii="Times New Roman" w:hAnsi="Times New Roman" w:cs="Times New Roman"/>
                <w:color w:val="000000"/>
                <w:lang w:val="en-US"/>
              </w:rPr>
              <w:t xml:space="preserve"> (employer org.)</w:t>
            </w:r>
          </w:p>
        </w:tc>
      </w:tr>
      <w:tr w:rsidR="00017FDD" w:rsidRPr="00381827" w14:paraId="68BB554A" w14:textId="77777777" w:rsidTr="00F41C56">
        <w:tc>
          <w:tcPr>
            <w:tcW w:w="4957" w:type="dxa"/>
            <w:vAlign w:val="bottom"/>
          </w:tcPr>
          <w:p w14:paraId="380A93F9" w14:textId="791118E4" w:rsidR="00017FDD" w:rsidRPr="00455A5C" w:rsidRDefault="00017FDD" w:rsidP="00017FDD">
            <w:pPr>
              <w:rPr>
                <w:rFonts w:ascii="Times New Roman" w:hAnsi="Times New Roman" w:cs="Times New Roman"/>
                <w:color w:val="000000"/>
              </w:rPr>
            </w:pPr>
            <w:r w:rsidRPr="00455A5C">
              <w:rPr>
                <w:rFonts w:ascii="Times New Roman" w:hAnsi="Times New Roman" w:cs="Times New Roman"/>
                <w:color w:val="000000"/>
              </w:rPr>
              <w:t>Social Security Advisor</w:t>
            </w:r>
          </w:p>
        </w:tc>
        <w:tc>
          <w:tcPr>
            <w:tcW w:w="3969" w:type="dxa"/>
            <w:vAlign w:val="bottom"/>
          </w:tcPr>
          <w:p w14:paraId="08DB8649" w14:textId="1FF4D1A6" w:rsidR="00017FDD" w:rsidRPr="00AC52D1" w:rsidRDefault="00017FDD" w:rsidP="00017FDD">
            <w:pPr>
              <w:rPr>
                <w:rFonts w:ascii="Times New Roman" w:hAnsi="Times New Roman" w:cs="Times New Roman"/>
                <w:color w:val="000000"/>
                <w:lang w:val="en-US"/>
              </w:rPr>
            </w:pPr>
            <w:r w:rsidRPr="00455A5C">
              <w:rPr>
                <w:rFonts w:ascii="Times New Roman" w:hAnsi="Times New Roman" w:cs="Times New Roman"/>
                <w:color w:val="000000"/>
              </w:rPr>
              <w:t>FEB</w:t>
            </w:r>
            <w:r>
              <w:rPr>
                <w:rFonts w:ascii="Times New Roman" w:hAnsi="Times New Roman" w:cs="Times New Roman"/>
                <w:color w:val="000000"/>
                <w:lang w:val="en-US"/>
              </w:rPr>
              <w:t xml:space="preserve"> (employer org.)</w:t>
            </w:r>
          </w:p>
        </w:tc>
      </w:tr>
      <w:tr w:rsidR="00017FDD" w:rsidRPr="00381827" w14:paraId="542FD694" w14:textId="77777777" w:rsidTr="00F41C56">
        <w:tc>
          <w:tcPr>
            <w:tcW w:w="4957" w:type="dxa"/>
            <w:vAlign w:val="bottom"/>
          </w:tcPr>
          <w:p w14:paraId="75C3EF9E" w14:textId="4239BBC4" w:rsidR="00017FDD" w:rsidRPr="00455A5C" w:rsidRDefault="00017FDD" w:rsidP="00017FDD">
            <w:pPr>
              <w:rPr>
                <w:rFonts w:ascii="Times New Roman" w:hAnsi="Times New Roman" w:cs="Times New Roman"/>
                <w:color w:val="000000"/>
              </w:rPr>
            </w:pPr>
            <w:r w:rsidRPr="00455A5C">
              <w:rPr>
                <w:rFonts w:ascii="Times New Roman" w:hAnsi="Times New Roman" w:cs="Times New Roman"/>
                <w:color w:val="000000"/>
              </w:rPr>
              <w:t>Data Analyst</w:t>
            </w:r>
          </w:p>
        </w:tc>
        <w:tc>
          <w:tcPr>
            <w:tcW w:w="3969" w:type="dxa"/>
            <w:vAlign w:val="bottom"/>
          </w:tcPr>
          <w:p w14:paraId="78CC6446" w14:textId="3BE52E56" w:rsidR="00017FDD" w:rsidRPr="00AC52D1" w:rsidRDefault="00017FDD" w:rsidP="00017FDD">
            <w:pPr>
              <w:rPr>
                <w:rFonts w:ascii="Times New Roman" w:hAnsi="Times New Roman" w:cs="Times New Roman"/>
                <w:color w:val="000000"/>
                <w:lang w:val="en-US"/>
              </w:rPr>
            </w:pPr>
            <w:r w:rsidRPr="00455A5C">
              <w:rPr>
                <w:rFonts w:ascii="Times New Roman" w:hAnsi="Times New Roman" w:cs="Times New Roman"/>
                <w:color w:val="000000"/>
              </w:rPr>
              <w:t>Ecolo</w:t>
            </w:r>
            <w:r>
              <w:rPr>
                <w:rFonts w:ascii="Times New Roman" w:hAnsi="Times New Roman" w:cs="Times New Roman"/>
                <w:color w:val="000000"/>
                <w:lang w:val="en-US"/>
              </w:rPr>
              <w:t xml:space="preserve"> (political party)</w:t>
            </w:r>
          </w:p>
        </w:tc>
      </w:tr>
      <w:tr w:rsidR="00017FDD" w:rsidRPr="00381827" w14:paraId="43C1ADE8" w14:textId="77777777" w:rsidTr="00F41C56">
        <w:tc>
          <w:tcPr>
            <w:tcW w:w="4957" w:type="dxa"/>
            <w:vAlign w:val="bottom"/>
          </w:tcPr>
          <w:p w14:paraId="06BA7884" w14:textId="70A067B4" w:rsidR="00017FDD" w:rsidRPr="00455A5C" w:rsidRDefault="00017FDD" w:rsidP="00017FDD">
            <w:pPr>
              <w:rPr>
                <w:rFonts w:ascii="Times New Roman" w:hAnsi="Times New Roman" w:cs="Times New Roman"/>
                <w:color w:val="000000"/>
              </w:rPr>
            </w:pPr>
            <w:r w:rsidRPr="00455A5C">
              <w:rPr>
                <w:rFonts w:ascii="Times New Roman" w:hAnsi="Times New Roman" w:cs="Times New Roman"/>
                <w:color w:val="000000"/>
              </w:rPr>
              <w:t>Digital Advisor</w:t>
            </w:r>
          </w:p>
        </w:tc>
        <w:tc>
          <w:tcPr>
            <w:tcW w:w="3969" w:type="dxa"/>
            <w:vAlign w:val="bottom"/>
          </w:tcPr>
          <w:p w14:paraId="3AAE1753" w14:textId="54B74532" w:rsidR="00017FDD" w:rsidRPr="00AC52D1" w:rsidRDefault="00017FDD" w:rsidP="00017FDD">
            <w:pPr>
              <w:rPr>
                <w:rFonts w:ascii="Times New Roman" w:hAnsi="Times New Roman" w:cs="Times New Roman"/>
                <w:color w:val="000000"/>
                <w:lang w:val="en-US"/>
              </w:rPr>
            </w:pPr>
            <w:r w:rsidRPr="00455A5C">
              <w:rPr>
                <w:rFonts w:ascii="Times New Roman" w:hAnsi="Times New Roman" w:cs="Times New Roman"/>
                <w:color w:val="000000"/>
              </w:rPr>
              <w:t>Centre Jean Gol</w:t>
            </w:r>
            <w:r>
              <w:rPr>
                <w:rFonts w:ascii="Times New Roman" w:hAnsi="Times New Roman" w:cs="Times New Roman"/>
                <w:color w:val="000000"/>
                <w:lang w:val="en-US"/>
              </w:rPr>
              <w:t xml:space="preserve"> (political party)</w:t>
            </w:r>
          </w:p>
        </w:tc>
      </w:tr>
      <w:tr w:rsidR="00017FDD" w:rsidRPr="00381827" w14:paraId="5FAF2CB0" w14:textId="77777777" w:rsidTr="00F41C56">
        <w:tc>
          <w:tcPr>
            <w:tcW w:w="4957" w:type="dxa"/>
            <w:vAlign w:val="bottom"/>
          </w:tcPr>
          <w:p w14:paraId="7839868D" w14:textId="2E5E4F3F" w:rsidR="00017FDD" w:rsidRPr="00455A5C" w:rsidRDefault="00017FDD" w:rsidP="00017FDD">
            <w:pPr>
              <w:rPr>
                <w:rFonts w:ascii="Times New Roman" w:hAnsi="Times New Roman" w:cs="Times New Roman"/>
                <w:color w:val="000000"/>
              </w:rPr>
            </w:pPr>
            <w:r w:rsidRPr="00455A5C">
              <w:rPr>
                <w:rFonts w:ascii="Times New Roman" w:hAnsi="Times New Roman" w:cs="Times New Roman"/>
                <w:color w:val="000000"/>
              </w:rPr>
              <w:t>Tax Advisor</w:t>
            </w:r>
            <w:r>
              <w:rPr>
                <w:rFonts w:ascii="Times New Roman" w:hAnsi="Times New Roman" w:cs="Times New Roman"/>
                <w:color w:val="000000"/>
                <w:lang w:val="en-US"/>
              </w:rPr>
              <w:t xml:space="preserve"> </w:t>
            </w:r>
          </w:p>
        </w:tc>
        <w:tc>
          <w:tcPr>
            <w:tcW w:w="3969" w:type="dxa"/>
            <w:vAlign w:val="bottom"/>
          </w:tcPr>
          <w:p w14:paraId="51EBD74B" w14:textId="7025C816" w:rsidR="00017FDD" w:rsidRPr="00AC52D1" w:rsidRDefault="00017FDD" w:rsidP="00017FDD">
            <w:pPr>
              <w:rPr>
                <w:rFonts w:ascii="Times New Roman" w:hAnsi="Times New Roman" w:cs="Times New Roman"/>
                <w:color w:val="000000"/>
                <w:lang w:val="en-US"/>
              </w:rPr>
            </w:pPr>
            <w:r w:rsidRPr="00455A5C">
              <w:rPr>
                <w:rFonts w:ascii="Times New Roman" w:hAnsi="Times New Roman" w:cs="Times New Roman"/>
                <w:color w:val="000000"/>
              </w:rPr>
              <w:t>Centre Jean Gol</w:t>
            </w:r>
            <w:r>
              <w:rPr>
                <w:rFonts w:ascii="Times New Roman" w:hAnsi="Times New Roman" w:cs="Times New Roman"/>
                <w:color w:val="000000"/>
                <w:lang w:val="en-US"/>
              </w:rPr>
              <w:t xml:space="preserve"> (political party)</w:t>
            </w:r>
          </w:p>
        </w:tc>
      </w:tr>
      <w:tr w:rsidR="00017FDD" w:rsidRPr="00381827" w14:paraId="7665D76D" w14:textId="77777777" w:rsidTr="00F41C56">
        <w:tc>
          <w:tcPr>
            <w:tcW w:w="4957" w:type="dxa"/>
            <w:vAlign w:val="bottom"/>
          </w:tcPr>
          <w:p w14:paraId="5E5250F9" w14:textId="38EA9D9C" w:rsidR="00017FDD" w:rsidRPr="00455A5C" w:rsidRDefault="00017FDD" w:rsidP="00017FDD">
            <w:pPr>
              <w:rPr>
                <w:rFonts w:ascii="Times New Roman" w:hAnsi="Times New Roman" w:cs="Times New Roman"/>
                <w:color w:val="000000"/>
              </w:rPr>
            </w:pPr>
            <w:r w:rsidRPr="00455A5C">
              <w:rPr>
                <w:rFonts w:ascii="Times New Roman" w:hAnsi="Times New Roman" w:cs="Times New Roman"/>
                <w:color w:val="000000"/>
              </w:rPr>
              <w:t>Secretary-General</w:t>
            </w:r>
          </w:p>
        </w:tc>
        <w:tc>
          <w:tcPr>
            <w:tcW w:w="3969" w:type="dxa"/>
            <w:vAlign w:val="bottom"/>
          </w:tcPr>
          <w:p w14:paraId="16F95606" w14:textId="2D6FE681" w:rsidR="00017FDD" w:rsidRPr="00AC52D1" w:rsidRDefault="00017FDD" w:rsidP="00017FDD">
            <w:pPr>
              <w:rPr>
                <w:rFonts w:ascii="Times New Roman" w:hAnsi="Times New Roman" w:cs="Times New Roman"/>
                <w:color w:val="000000"/>
                <w:lang w:val="en-US"/>
              </w:rPr>
            </w:pPr>
            <w:r w:rsidRPr="00455A5C">
              <w:rPr>
                <w:rFonts w:ascii="Times New Roman" w:hAnsi="Times New Roman" w:cs="Times New Roman"/>
                <w:color w:val="000000"/>
              </w:rPr>
              <w:t>CNCD 11 11 11</w:t>
            </w:r>
            <w:r>
              <w:rPr>
                <w:rFonts w:ascii="Times New Roman" w:hAnsi="Times New Roman" w:cs="Times New Roman"/>
                <w:color w:val="000000"/>
                <w:lang w:val="en-US"/>
              </w:rPr>
              <w:t xml:space="preserve"> (NGO)</w:t>
            </w:r>
          </w:p>
        </w:tc>
      </w:tr>
      <w:tr w:rsidR="00017FDD" w:rsidRPr="00381827" w14:paraId="7AA82E8E" w14:textId="77777777" w:rsidTr="00F41C56">
        <w:tc>
          <w:tcPr>
            <w:tcW w:w="4957" w:type="dxa"/>
            <w:vAlign w:val="bottom"/>
          </w:tcPr>
          <w:p w14:paraId="26A1DAA4" w14:textId="4BF64F0E" w:rsidR="00017FDD" w:rsidRPr="00455A5C" w:rsidRDefault="00017FDD" w:rsidP="00017FDD">
            <w:pPr>
              <w:rPr>
                <w:rFonts w:ascii="Times New Roman" w:hAnsi="Times New Roman" w:cs="Times New Roman"/>
                <w:color w:val="000000"/>
              </w:rPr>
            </w:pPr>
            <w:r w:rsidRPr="00455A5C">
              <w:rPr>
                <w:rFonts w:ascii="Times New Roman" w:hAnsi="Times New Roman" w:cs="Times New Roman"/>
                <w:color w:val="000000"/>
              </w:rPr>
              <w:t>Head of Study Department</w:t>
            </w:r>
          </w:p>
        </w:tc>
        <w:tc>
          <w:tcPr>
            <w:tcW w:w="3969" w:type="dxa"/>
            <w:vAlign w:val="bottom"/>
          </w:tcPr>
          <w:p w14:paraId="2A4D8305" w14:textId="1DBE8CED" w:rsidR="00017FDD" w:rsidRPr="00AC52D1" w:rsidRDefault="00017FDD" w:rsidP="00017FDD">
            <w:pPr>
              <w:rPr>
                <w:rFonts w:ascii="Times New Roman" w:hAnsi="Times New Roman" w:cs="Times New Roman"/>
                <w:color w:val="000000"/>
                <w:lang w:val="en-US"/>
              </w:rPr>
            </w:pPr>
            <w:r w:rsidRPr="00455A5C">
              <w:rPr>
                <w:rFonts w:ascii="Times New Roman" w:hAnsi="Times New Roman" w:cs="Times New Roman"/>
                <w:color w:val="000000"/>
              </w:rPr>
              <w:t xml:space="preserve">CSC </w:t>
            </w:r>
            <w:r>
              <w:rPr>
                <w:rFonts w:ascii="Times New Roman" w:hAnsi="Times New Roman" w:cs="Times New Roman"/>
                <w:color w:val="000000"/>
                <w:lang w:val="en-US"/>
              </w:rPr>
              <w:t>(union)</w:t>
            </w:r>
          </w:p>
        </w:tc>
      </w:tr>
      <w:tr w:rsidR="00017FDD" w:rsidRPr="00381827" w14:paraId="3F9E68F2" w14:textId="77777777" w:rsidTr="00F41C56">
        <w:tc>
          <w:tcPr>
            <w:tcW w:w="4957" w:type="dxa"/>
            <w:vAlign w:val="bottom"/>
          </w:tcPr>
          <w:p w14:paraId="210EF254" w14:textId="02E302F2" w:rsidR="00017FDD" w:rsidRPr="00455A5C" w:rsidRDefault="00017FDD" w:rsidP="00017FDD">
            <w:pPr>
              <w:rPr>
                <w:rFonts w:ascii="Times New Roman" w:hAnsi="Times New Roman" w:cs="Times New Roman"/>
                <w:color w:val="000000"/>
              </w:rPr>
            </w:pPr>
            <w:r w:rsidRPr="00455A5C">
              <w:rPr>
                <w:rFonts w:ascii="Times New Roman" w:hAnsi="Times New Roman" w:cs="Times New Roman"/>
                <w:color w:val="000000"/>
              </w:rPr>
              <w:t>Advisor</w:t>
            </w:r>
          </w:p>
        </w:tc>
        <w:tc>
          <w:tcPr>
            <w:tcW w:w="3969" w:type="dxa"/>
            <w:vAlign w:val="bottom"/>
          </w:tcPr>
          <w:p w14:paraId="557333FE" w14:textId="59F4C1E0" w:rsidR="00017FDD" w:rsidRPr="00AC52D1" w:rsidRDefault="00017FDD" w:rsidP="00017FDD">
            <w:pPr>
              <w:rPr>
                <w:rFonts w:ascii="Times New Roman" w:hAnsi="Times New Roman" w:cs="Times New Roman"/>
                <w:color w:val="000000"/>
                <w:lang w:val="en-US"/>
              </w:rPr>
            </w:pPr>
            <w:r w:rsidRPr="00455A5C">
              <w:rPr>
                <w:rFonts w:ascii="Times New Roman" w:hAnsi="Times New Roman" w:cs="Times New Roman"/>
                <w:color w:val="000000"/>
              </w:rPr>
              <w:t xml:space="preserve">IEV </w:t>
            </w:r>
            <w:r>
              <w:rPr>
                <w:rFonts w:ascii="Times New Roman" w:hAnsi="Times New Roman" w:cs="Times New Roman"/>
                <w:color w:val="000000"/>
                <w:lang w:val="en-US"/>
              </w:rPr>
              <w:t>(political party)</w:t>
            </w:r>
          </w:p>
        </w:tc>
      </w:tr>
      <w:tr w:rsidR="00017FDD" w:rsidRPr="00381827" w14:paraId="0C0CF312" w14:textId="77777777" w:rsidTr="00F41C56">
        <w:tc>
          <w:tcPr>
            <w:tcW w:w="4957" w:type="dxa"/>
            <w:vAlign w:val="bottom"/>
          </w:tcPr>
          <w:p w14:paraId="3B2CE54E" w14:textId="55CD672F" w:rsidR="00017FDD" w:rsidRPr="00455A5C" w:rsidRDefault="00017FDD" w:rsidP="00017FDD">
            <w:pPr>
              <w:rPr>
                <w:rFonts w:ascii="Times New Roman" w:hAnsi="Times New Roman" w:cs="Times New Roman"/>
                <w:color w:val="000000"/>
              </w:rPr>
            </w:pPr>
            <w:r w:rsidRPr="00455A5C">
              <w:rPr>
                <w:rFonts w:ascii="Times New Roman" w:hAnsi="Times New Roman" w:cs="Times New Roman"/>
                <w:color w:val="000000"/>
              </w:rPr>
              <w:t>Head of Study Department</w:t>
            </w:r>
          </w:p>
        </w:tc>
        <w:tc>
          <w:tcPr>
            <w:tcW w:w="3969" w:type="dxa"/>
            <w:vAlign w:val="bottom"/>
          </w:tcPr>
          <w:p w14:paraId="4465AF90" w14:textId="42BD883B" w:rsidR="00017FDD" w:rsidRPr="00AC52D1" w:rsidRDefault="00017FDD" w:rsidP="00017FDD">
            <w:pPr>
              <w:rPr>
                <w:rFonts w:ascii="Times New Roman" w:hAnsi="Times New Roman" w:cs="Times New Roman"/>
                <w:color w:val="000000"/>
                <w:lang w:val="en-US"/>
              </w:rPr>
            </w:pPr>
            <w:r w:rsidRPr="00455A5C">
              <w:rPr>
                <w:rFonts w:ascii="Times New Roman" w:hAnsi="Times New Roman" w:cs="Times New Roman"/>
                <w:color w:val="000000"/>
              </w:rPr>
              <w:t xml:space="preserve">PTB </w:t>
            </w:r>
            <w:r>
              <w:rPr>
                <w:rFonts w:ascii="Times New Roman" w:hAnsi="Times New Roman" w:cs="Times New Roman"/>
                <w:color w:val="000000"/>
                <w:lang w:val="en-US"/>
              </w:rPr>
              <w:t>(political party)</w:t>
            </w:r>
          </w:p>
        </w:tc>
      </w:tr>
      <w:tr w:rsidR="00017FDD" w:rsidRPr="00381827" w14:paraId="166ED33F" w14:textId="77777777" w:rsidTr="00F41C56">
        <w:tc>
          <w:tcPr>
            <w:tcW w:w="4957" w:type="dxa"/>
            <w:vAlign w:val="bottom"/>
          </w:tcPr>
          <w:p w14:paraId="67D59F27" w14:textId="403E32BF" w:rsidR="00017FDD" w:rsidRPr="00455A5C" w:rsidRDefault="00017FDD" w:rsidP="00017FDD">
            <w:pPr>
              <w:rPr>
                <w:rFonts w:ascii="Times New Roman" w:hAnsi="Times New Roman" w:cs="Times New Roman"/>
                <w:color w:val="000000"/>
              </w:rPr>
            </w:pPr>
            <w:r w:rsidRPr="00455A5C">
              <w:rPr>
                <w:rFonts w:ascii="Times New Roman" w:hAnsi="Times New Roman" w:cs="Times New Roman"/>
                <w:color w:val="000000"/>
              </w:rPr>
              <w:t>National Technology Officer</w:t>
            </w:r>
          </w:p>
        </w:tc>
        <w:tc>
          <w:tcPr>
            <w:tcW w:w="3969" w:type="dxa"/>
            <w:vAlign w:val="bottom"/>
          </w:tcPr>
          <w:p w14:paraId="09477C0E" w14:textId="49ADE752" w:rsidR="00017FDD" w:rsidRPr="00AC52D1" w:rsidRDefault="00017FDD" w:rsidP="00017FDD">
            <w:pPr>
              <w:rPr>
                <w:rFonts w:ascii="Times New Roman" w:hAnsi="Times New Roman" w:cs="Times New Roman"/>
                <w:color w:val="000000"/>
                <w:lang w:val="en-US"/>
              </w:rPr>
            </w:pPr>
            <w:r w:rsidRPr="00455A5C">
              <w:rPr>
                <w:rFonts w:ascii="Times New Roman" w:hAnsi="Times New Roman" w:cs="Times New Roman"/>
                <w:color w:val="000000"/>
              </w:rPr>
              <w:t xml:space="preserve">Microsoft </w:t>
            </w:r>
            <w:r>
              <w:rPr>
                <w:rFonts w:ascii="Times New Roman" w:hAnsi="Times New Roman" w:cs="Times New Roman"/>
                <w:color w:val="000000"/>
                <w:lang w:val="en-US"/>
              </w:rPr>
              <w:t>(private-profit)</w:t>
            </w:r>
          </w:p>
        </w:tc>
      </w:tr>
      <w:tr w:rsidR="00017FDD" w:rsidRPr="00381827" w14:paraId="340DB804" w14:textId="77777777" w:rsidTr="00F41C56">
        <w:tc>
          <w:tcPr>
            <w:tcW w:w="4957" w:type="dxa"/>
            <w:vAlign w:val="bottom"/>
          </w:tcPr>
          <w:p w14:paraId="34AAC72B" w14:textId="02ABC9FC" w:rsidR="00017FDD" w:rsidRPr="00455A5C" w:rsidRDefault="00017FDD" w:rsidP="00017FDD">
            <w:pPr>
              <w:rPr>
                <w:rFonts w:ascii="Times New Roman" w:hAnsi="Times New Roman" w:cs="Times New Roman"/>
                <w:color w:val="000000"/>
              </w:rPr>
            </w:pPr>
            <w:r w:rsidRPr="00455A5C">
              <w:rPr>
                <w:rFonts w:ascii="Times New Roman" w:hAnsi="Times New Roman" w:cs="Times New Roman"/>
                <w:color w:val="000000"/>
              </w:rPr>
              <w:t>Secretary-General</w:t>
            </w:r>
          </w:p>
        </w:tc>
        <w:tc>
          <w:tcPr>
            <w:tcW w:w="3969" w:type="dxa"/>
            <w:vAlign w:val="bottom"/>
          </w:tcPr>
          <w:p w14:paraId="16A787B4" w14:textId="7A289A13" w:rsidR="00017FDD" w:rsidRPr="00AC52D1" w:rsidRDefault="00017FDD" w:rsidP="00017FDD">
            <w:pPr>
              <w:rPr>
                <w:rFonts w:ascii="Times New Roman" w:hAnsi="Times New Roman" w:cs="Times New Roman"/>
                <w:color w:val="000000"/>
                <w:lang w:val="en-US"/>
              </w:rPr>
            </w:pPr>
            <w:r w:rsidRPr="00455A5C">
              <w:rPr>
                <w:rFonts w:ascii="Times New Roman" w:hAnsi="Times New Roman" w:cs="Times New Roman"/>
                <w:color w:val="000000"/>
              </w:rPr>
              <w:t>UPTR</w:t>
            </w:r>
            <w:r>
              <w:rPr>
                <w:rFonts w:ascii="Times New Roman" w:hAnsi="Times New Roman" w:cs="Times New Roman"/>
                <w:color w:val="000000"/>
                <w:lang w:val="en-US"/>
              </w:rPr>
              <w:t xml:space="preserve"> (federation of companies)</w:t>
            </w:r>
          </w:p>
        </w:tc>
      </w:tr>
      <w:tr w:rsidR="00017FDD" w:rsidRPr="00381827" w14:paraId="0CA9E358" w14:textId="77777777" w:rsidTr="00F41C56">
        <w:tc>
          <w:tcPr>
            <w:tcW w:w="4957" w:type="dxa"/>
            <w:vAlign w:val="bottom"/>
          </w:tcPr>
          <w:p w14:paraId="0D595111" w14:textId="0E02FD27" w:rsidR="00017FDD" w:rsidRPr="00455A5C" w:rsidRDefault="00017FDD" w:rsidP="00017FDD">
            <w:pPr>
              <w:rPr>
                <w:rFonts w:ascii="Times New Roman" w:hAnsi="Times New Roman" w:cs="Times New Roman"/>
                <w:color w:val="000000"/>
              </w:rPr>
            </w:pPr>
            <w:r w:rsidRPr="00455A5C">
              <w:rPr>
                <w:rFonts w:ascii="Times New Roman" w:hAnsi="Times New Roman" w:cs="Times New Roman"/>
                <w:color w:val="000000"/>
              </w:rPr>
              <w:t>CEO</w:t>
            </w:r>
          </w:p>
        </w:tc>
        <w:tc>
          <w:tcPr>
            <w:tcW w:w="3969" w:type="dxa"/>
            <w:vAlign w:val="bottom"/>
          </w:tcPr>
          <w:p w14:paraId="3687A3F6" w14:textId="56080DB7" w:rsidR="00017FDD" w:rsidRPr="00AC52D1" w:rsidRDefault="00017FDD" w:rsidP="00017FDD">
            <w:pPr>
              <w:rPr>
                <w:rFonts w:ascii="Times New Roman" w:hAnsi="Times New Roman" w:cs="Times New Roman"/>
                <w:color w:val="000000"/>
                <w:lang w:val="en-US"/>
              </w:rPr>
            </w:pPr>
            <w:r w:rsidRPr="00455A5C">
              <w:rPr>
                <w:rFonts w:ascii="Times New Roman" w:hAnsi="Times New Roman" w:cs="Times New Roman"/>
                <w:color w:val="000000"/>
              </w:rPr>
              <w:t>Skwarel</w:t>
            </w:r>
            <w:r>
              <w:rPr>
                <w:rFonts w:ascii="Times New Roman" w:hAnsi="Times New Roman" w:cs="Times New Roman"/>
                <w:color w:val="000000"/>
                <w:lang w:val="en-US"/>
              </w:rPr>
              <w:t xml:space="preserve"> (start-up)</w:t>
            </w:r>
          </w:p>
        </w:tc>
      </w:tr>
      <w:tr w:rsidR="00017FDD" w:rsidRPr="00381827" w14:paraId="4B0DDD3C" w14:textId="77777777" w:rsidTr="00F41C56">
        <w:tc>
          <w:tcPr>
            <w:tcW w:w="4957" w:type="dxa"/>
            <w:vAlign w:val="bottom"/>
          </w:tcPr>
          <w:p w14:paraId="6C836BAD" w14:textId="45BD3E8D" w:rsidR="00017FDD" w:rsidRPr="00455A5C" w:rsidRDefault="00017FDD" w:rsidP="00017FDD">
            <w:pPr>
              <w:rPr>
                <w:rFonts w:ascii="Times New Roman" w:hAnsi="Times New Roman" w:cs="Times New Roman"/>
                <w:color w:val="000000"/>
              </w:rPr>
            </w:pPr>
            <w:r w:rsidRPr="00455A5C">
              <w:rPr>
                <w:rFonts w:ascii="Times New Roman" w:hAnsi="Times New Roman" w:cs="Times New Roman"/>
                <w:color w:val="000000"/>
              </w:rPr>
              <w:t>Director Ta</w:t>
            </w:r>
            <w:proofErr w:type="spellStart"/>
            <w:r>
              <w:rPr>
                <w:rFonts w:ascii="Times New Roman" w:hAnsi="Times New Roman" w:cs="Times New Roman"/>
                <w:color w:val="000000"/>
                <w:lang w:val="en-US"/>
              </w:rPr>
              <w:t>sk</w:t>
            </w:r>
            <w:proofErr w:type="spellEnd"/>
            <w:r w:rsidRPr="00455A5C">
              <w:rPr>
                <w:rFonts w:ascii="Times New Roman" w:hAnsi="Times New Roman" w:cs="Times New Roman"/>
                <w:color w:val="000000"/>
              </w:rPr>
              <w:t xml:space="preserve"> &amp; Public Affairs</w:t>
            </w:r>
          </w:p>
        </w:tc>
        <w:tc>
          <w:tcPr>
            <w:tcW w:w="3969" w:type="dxa"/>
            <w:vAlign w:val="bottom"/>
          </w:tcPr>
          <w:p w14:paraId="08C6BB58" w14:textId="3D60E4D6" w:rsidR="00017FDD" w:rsidRPr="00455A5C" w:rsidRDefault="00017FDD" w:rsidP="00017FDD">
            <w:pPr>
              <w:rPr>
                <w:rFonts w:ascii="Times New Roman" w:hAnsi="Times New Roman" w:cs="Times New Roman"/>
                <w:color w:val="000000"/>
              </w:rPr>
            </w:pPr>
            <w:r w:rsidRPr="00455A5C">
              <w:rPr>
                <w:rFonts w:ascii="Times New Roman" w:hAnsi="Times New Roman" w:cs="Times New Roman"/>
                <w:color w:val="000000"/>
              </w:rPr>
              <w:t xml:space="preserve">Febelfin </w:t>
            </w:r>
            <w:r>
              <w:rPr>
                <w:rFonts w:ascii="Times New Roman" w:hAnsi="Times New Roman" w:cs="Times New Roman"/>
                <w:color w:val="000000"/>
                <w:lang w:val="en-US"/>
              </w:rPr>
              <w:t>(federation of companies)</w:t>
            </w:r>
          </w:p>
        </w:tc>
      </w:tr>
      <w:tr w:rsidR="00017FDD" w:rsidRPr="00381827" w14:paraId="40BE851A" w14:textId="77777777" w:rsidTr="00F41C56">
        <w:tc>
          <w:tcPr>
            <w:tcW w:w="4957" w:type="dxa"/>
            <w:vAlign w:val="bottom"/>
          </w:tcPr>
          <w:p w14:paraId="6DED1E76" w14:textId="3FD37F03" w:rsidR="00017FDD" w:rsidRPr="00455A5C" w:rsidRDefault="00017FDD" w:rsidP="00017FDD">
            <w:pPr>
              <w:rPr>
                <w:rFonts w:ascii="Times New Roman" w:hAnsi="Times New Roman" w:cs="Times New Roman"/>
                <w:color w:val="000000"/>
              </w:rPr>
            </w:pPr>
            <w:r w:rsidRPr="00455A5C">
              <w:rPr>
                <w:rFonts w:ascii="Times New Roman" w:hAnsi="Times New Roman" w:cs="Times New Roman"/>
                <w:color w:val="000000"/>
              </w:rPr>
              <w:t xml:space="preserve">Professor </w:t>
            </w:r>
          </w:p>
        </w:tc>
        <w:tc>
          <w:tcPr>
            <w:tcW w:w="3969" w:type="dxa"/>
            <w:vAlign w:val="bottom"/>
          </w:tcPr>
          <w:p w14:paraId="3CB682A3" w14:textId="6CF639EC" w:rsidR="00017FDD" w:rsidRPr="00AC52D1" w:rsidRDefault="00017FDD" w:rsidP="00017FDD">
            <w:pPr>
              <w:rPr>
                <w:rFonts w:ascii="Times New Roman" w:hAnsi="Times New Roman" w:cs="Times New Roman"/>
                <w:color w:val="000000"/>
                <w:lang w:val="en-US"/>
              </w:rPr>
            </w:pPr>
            <w:r w:rsidRPr="00455A5C">
              <w:rPr>
                <w:rFonts w:ascii="Times New Roman" w:hAnsi="Times New Roman" w:cs="Times New Roman"/>
                <w:color w:val="000000"/>
              </w:rPr>
              <w:t>VUB AI Lab</w:t>
            </w:r>
            <w:r>
              <w:rPr>
                <w:rFonts w:ascii="Times New Roman" w:hAnsi="Times New Roman" w:cs="Times New Roman"/>
                <w:color w:val="000000"/>
                <w:lang w:val="en-US"/>
              </w:rPr>
              <w:t xml:space="preserve"> (research inst.)</w:t>
            </w:r>
          </w:p>
        </w:tc>
      </w:tr>
      <w:tr w:rsidR="00017FDD" w:rsidRPr="00381827" w14:paraId="275B9BD3" w14:textId="77777777" w:rsidTr="00F41C56">
        <w:tc>
          <w:tcPr>
            <w:tcW w:w="4957" w:type="dxa"/>
            <w:vAlign w:val="bottom"/>
          </w:tcPr>
          <w:p w14:paraId="680500C6" w14:textId="07B83843" w:rsidR="00017FDD" w:rsidRPr="00455A5C" w:rsidRDefault="00017FDD" w:rsidP="00017FDD">
            <w:pPr>
              <w:rPr>
                <w:rFonts w:ascii="Times New Roman" w:hAnsi="Times New Roman" w:cs="Times New Roman"/>
                <w:color w:val="000000"/>
              </w:rPr>
            </w:pPr>
            <w:r w:rsidRPr="00455A5C">
              <w:rPr>
                <w:rFonts w:ascii="Times New Roman" w:hAnsi="Times New Roman" w:cs="Times New Roman"/>
                <w:color w:val="000000"/>
              </w:rPr>
              <w:t xml:space="preserve">President </w:t>
            </w:r>
          </w:p>
        </w:tc>
        <w:tc>
          <w:tcPr>
            <w:tcW w:w="3969" w:type="dxa"/>
            <w:vAlign w:val="bottom"/>
          </w:tcPr>
          <w:p w14:paraId="22FB8CF7" w14:textId="2B7304DC" w:rsidR="00017FDD" w:rsidRPr="00AC52D1" w:rsidRDefault="00017FDD" w:rsidP="00017FDD">
            <w:pPr>
              <w:rPr>
                <w:rFonts w:ascii="Times New Roman" w:hAnsi="Times New Roman" w:cs="Times New Roman"/>
                <w:color w:val="000000"/>
                <w:lang w:val="en-US"/>
              </w:rPr>
            </w:pPr>
            <w:r w:rsidRPr="00455A5C">
              <w:rPr>
                <w:rFonts w:ascii="Times New Roman" w:hAnsi="Times New Roman" w:cs="Times New Roman"/>
                <w:color w:val="000000"/>
              </w:rPr>
              <w:t>BATL</w:t>
            </w:r>
            <w:r>
              <w:rPr>
                <w:rFonts w:ascii="Times New Roman" w:hAnsi="Times New Roman" w:cs="Times New Roman"/>
                <w:color w:val="000000"/>
                <w:lang w:val="en-US"/>
              </w:rPr>
              <w:t xml:space="preserve"> (</w:t>
            </w:r>
            <w:r w:rsidRPr="00AC52D1">
              <w:rPr>
                <w:rFonts w:ascii="Times New Roman" w:hAnsi="Times New Roman" w:cs="Times New Roman"/>
                <w:color w:val="000000"/>
                <w:lang w:val="en-US"/>
              </w:rPr>
              <w:t>Professional association</w:t>
            </w:r>
            <w:r>
              <w:rPr>
                <w:rFonts w:ascii="Times New Roman" w:hAnsi="Times New Roman" w:cs="Times New Roman"/>
                <w:color w:val="000000"/>
                <w:lang w:val="en-US"/>
              </w:rPr>
              <w:t>)</w:t>
            </w:r>
          </w:p>
        </w:tc>
      </w:tr>
      <w:tr w:rsidR="00017FDD" w:rsidRPr="00381827" w14:paraId="71EF8AF4" w14:textId="77777777" w:rsidTr="00F41C56">
        <w:tc>
          <w:tcPr>
            <w:tcW w:w="4957" w:type="dxa"/>
            <w:vAlign w:val="bottom"/>
          </w:tcPr>
          <w:p w14:paraId="0075BB0F" w14:textId="5EE4B802" w:rsidR="00017FDD" w:rsidRPr="00455A5C" w:rsidRDefault="00017FDD" w:rsidP="00017FDD">
            <w:pPr>
              <w:rPr>
                <w:rFonts w:ascii="Times New Roman" w:hAnsi="Times New Roman" w:cs="Times New Roman"/>
                <w:color w:val="000000"/>
              </w:rPr>
            </w:pPr>
            <w:r w:rsidRPr="00455A5C">
              <w:rPr>
                <w:rFonts w:ascii="Times New Roman" w:hAnsi="Times New Roman" w:cs="Times New Roman"/>
                <w:color w:val="000000"/>
              </w:rPr>
              <w:t>Advisor</w:t>
            </w:r>
            <w:r>
              <w:rPr>
                <w:rFonts w:ascii="Times New Roman" w:hAnsi="Times New Roman" w:cs="Times New Roman"/>
                <w:color w:val="000000"/>
                <w:lang w:val="en-US"/>
              </w:rPr>
              <w:t xml:space="preserve"> </w:t>
            </w:r>
          </w:p>
        </w:tc>
        <w:tc>
          <w:tcPr>
            <w:tcW w:w="3969" w:type="dxa"/>
            <w:vAlign w:val="bottom"/>
          </w:tcPr>
          <w:p w14:paraId="3F95D3EA" w14:textId="3774A4C5" w:rsidR="00017FDD" w:rsidRPr="00AC52D1" w:rsidRDefault="00017FDD" w:rsidP="00017FDD">
            <w:pPr>
              <w:rPr>
                <w:rFonts w:ascii="Times New Roman" w:hAnsi="Times New Roman" w:cs="Times New Roman"/>
                <w:color w:val="000000"/>
                <w:lang w:val="en-US"/>
              </w:rPr>
            </w:pPr>
            <w:r w:rsidRPr="00455A5C">
              <w:rPr>
                <w:rFonts w:ascii="Times New Roman" w:hAnsi="Times New Roman" w:cs="Times New Roman"/>
                <w:color w:val="000000"/>
              </w:rPr>
              <w:t>BATL</w:t>
            </w:r>
            <w:r>
              <w:rPr>
                <w:rFonts w:ascii="Times New Roman" w:hAnsi="Times New Roman" w:cs="Times New Roman"/>
                <w:color w:val="000000"/>
                <w:lang w:val="en-US"/>
              </w:rPr>
              <w:t xml:space="preserve"> (</w:t>
            </w:r>
            <w:r w:rsidRPr="00AC52D1">
              <w:rPr>
                <w:rFonts w:ascii="Times New Roman" w:hAnsi="Times New Roman" w:cs="Times New Roman"/>
                <w:color w:val="000000"/>
                <w:lang w:val="en-US"/>
              </w:rPr>
              <w:t>Professional association</w:t>
            </w:r>
            <w:r>
              <w:rPr>
                <w:rFonts w:ascii="Times New Roman" w:hAnsi="Times New Roman" w:cs="Times New Roman"/>
                <w:color w:val="000000"/>
                <w:lang w:val="en-US"/>
              </w:rPr>
              <w:t>)</w:t>
            </w:r>
          </w:p>
        </w:tc>
      </w:tr>
      <w:tr w:rsidR="00017FDD" w:rsidRPr="00381827" w14:paraId="5452F353" w14:textId="77777777" w:rsidTr="00F41C56">
        <w:tc>
          <w:tcPr>
            <w:tcW w:w="4957" w:type="dxa"/>
            <w:vAlign w:val="bottom"/>
          </w:tcPr>
          <w:p w14:paraId="0DB29ADF" w14:textId="04B6F515" w:rsidR="00017FDD" w:rsidRPr="00455A5C" w:rsidRDefault="00017FDD" w:rsidP="00017FDD">
            <w:pPr>
              <w:rPr>
                <w:rFonts w:ascii="Times New Roman" w:hAnsi="Times New Roman" w:cs="Times New Roman"/>
                <w:color w:val="000000"/>
              </w:rPr>
            </w:pPr>
            <w:r>
              <w:rPr>
                <w:rFonts w:ascii="Times New Roman" w:hAnsi="Times New Roman" w:cs="Times New Roman"/>
                <w:color w:val="000000"/>
                <w:lang w:val="en-US"/>
              </w:rPr>
              <w:t>Analysis department director</w:t>
            </w:r>
          </w:p>
        </w:tc>
        <w:tc>
          <w:tcPr>
            <w:tcW w:w="3969" w:type="dxa"/>
            <w:vAlign w:val="bottom"/>
          </w:tcPr>
          <w:p w14:paraId="17EC039A" w14:textId="63A3245D" w:rsidR="00017FDD" w:rsidRPr="00AC52D1" w:rsidRDefault="00017FDD" w:rsidP="00017FDD">
            <w:pPr>
              <w:rPr>
                <w:rFonts w:ascii="Times New Roman" w:hAnsi="Times New Roman" w:cs="Times New Roman"/>
                <w:color w:val="000000"/>
                <w:lang w:val="en-US"/>
              </w:rPr>
            </w:pPr>
            <w:r w:rsidRPr="00455A5C">
              <w:rPr>
                <w:rFonts w:ascii="Times New Roman" w:hAnsi="Times New Roman" w:cs="Times New Roman"/>
                <w:color w:val="000000"/>
              </w:rPr>
              <w:t>CTIF</w:t>
            </w:r>
            <w:r>
              <w:rPr>
                <w:rFonts w:ascii="Times New Roman" w:hAnsi="Times New Roman" w:cs="Times New Roman"/>
                <w:color w:val="000000"/>
                <w:lang w:val="en-US"/>
              </w:rPr>
              <w:t xml:space="preserve"> (federal) </w:t>
            </w:r>
          </w:p>
        </w:tc>
      </w:tr>
    </w:tbl>
    <w:p w14:paraId="0D4DA2D4" w14:textId="59159BAF" w:rsidR="00EC4A0F" w:rsidRDefault="00EC4A0F" w:rsidP="00A93C4B">
      <w:pPr>
        <w:rPr>
          <w:lang w:val="en-GB"/>
        </w:rPr>
      </w:pPr>
    </w:p>
    <w:p w14:paraId="2B578EFF" w14:textId="5326C468" w:rsidR="00A93C4B" w:rsidRPr="00381827" w:rsidRDefault="00EC4A0F" w:rsidP="00A93C4B">
      <w:pPr>
        <w:rPr>
          <w:lang w:val="en-GB"/>
        </w:rPr>
      </w:pPr>
      <w:r>
        <w:rPr>
          <w:lang w:val="en-GB"/>
        </w:rPr>
        <w:br w:type="page"/>
      </w:r>
    </w:p>
    <w:p w14:paraId="077DFE57" w14:textId="52C3292A" w:rsidR="00EC4A0F" w:rsidRPr="00EC4A0F" w:rsidRDefault="00EC4A0F" w:rsidP="00EC4A0F">
      <w:pPr>
        <w:rPr>
          <w:rFonts w:ascii="Times New Roman" w:hAnsi="Times New Roman" w:cs="Times New Roman"/>
          <w:lang w:val="en-US"/>
        </w:rPr>
      </w:pPr>
      <w:r w:rsidRPr="00EC4A0F">
        <w:rPr>
          <w:rFonts w:ascii="Times New Roman" w:hAnsi="Times New Roman" w:cs="Times New Roman"/>
          <w:lang w:val="en-US"/>
        </w:rPr>
        <w:lastRenderedPageBreak/>
        <w:t>Table B. Codification list</w:t>
      </w:r>
    </w:p>
    <w:tbl>
      <w:tblPr>
        <w:tblStyle w:val="TableGrid"/>
        <w:tblW w:w="0" w:type="auto"/>
        <w:tblLook w:val="04A0" w:firstRow="1" w:lastRow="0" w:firstColumn="1" w:lastColumn="0" w:noHBand="0" w:noVBand="1"/>
      </w:tblPr>
      <w:tblGrid>
        <w:gridCol w:w="1448"/>
        <w:gridCol w:w="1816"/>
        <w:gridCol w:w="2198"/>
        <w:gridCol w:w="3554"/>
      </w:tblGrid>
      <w:tr w:rsidR="00402274" w:rsidRPr="009A26A8" w14:paraId="17811EC1" w14:textId="77777777" w:rsidTr="00402274">
        <w:trPr>
          <w:trHeight w:val="320"/>
        </w:trPr>
        <w:tc>
          <w:tcPr>
            <w:tcW w:w="1448" w:type="dxa"/>
          </w:tcPr>
          <w:p w14:paraId="557C8B30" w14:textId="2184F252" w:rsidR="00402274" w:rsidRDefault="00402274" w:rsidP="00F41C56">
            <w:pPr>
              <w:rPr>
                <w:rFonts w:ascii="Times New Roman" w:hAnsi="Times New Roman" w:cs="Times New Roman"/>
                <w:b/>
                <w:bCs/>
                <w:sz w:val="22"/>
                <w:szCs w:val="22"/>
                <w:lang w:val="en-US"/>
              </w:rPr>
            </w:pPr>
            <w:r>
              <w:rPr>
                <w:rFonts w:ascii="Times New Roman" w:hAnsi="Times New Roman" w:cs="Times New Roman"/>
                <w:b/>
                <w:bCs/>
                <w:sz w:val="22"/>
                <w:szCs w:val="22"/>
                <w:lang w:val="en-US"/>
              </w:rPr>
              <w:t>Theoretical framework</w:t>
            </w:r>
          </w:p>
        </w:tc>
        <w:tc>
          <w:tcPr>
            <w:tcW w:w="1816" w:type="dxa"/>
            <w:noWrap/>
          </w:tcPr>
          <w:p w14:paraId="07930183" w14:textId="07EACB0E" w:rsidR="00402274" w:rsidRPr="00EC4A0F" w:rsidRDefault="00402274" w:rsidP="00F41C56">
            <w:pPr>
              <w:rPr>
                <w:rFonts w:ascii="Times New Roman" w:hAnsi="Times New Roman" w:cs="Times New Roman"/>
                <w:b/>
                <w:bCs/>
                <w:sz w:val="16"/>
                <w:szCs w:val="16"/>
              </w:rPr>
            </w:pPr>
            <w:r>
              <w:rPr>
                <w:rFonts w:ascii="Times New Roman" w:hAnsi="Times New Roman" w:cs="Times New Roman"/>
                <w:b/>
                <w:bCs/>
                <w:sz w:val="22"/>
                <w:szCs w:val="22"/>
                <w:lang w:val="en-US"/>
              </w:rPr>
              <w:t>Constructs</w:t>
            </w:r>
          </w:p>
        </w:tc>
        <w:tc>
          <w:tcPr>
            <w:tcW w:w="2198" w:type="dxa"/>
            <w:noWrap/>
          </w:tcPr>
          <w:p w14:paraId="2DADB105" w14:textId="15AE56C2" w:rsidR="00402274" w:rsidRPr="00EC4A0F" w:rsidRDefault="00402274" w:rsidP="00F41C56">
            <w:pPr>
              <w:rPr>
                <w:rFonts w:ascii="Times New Roman" w:hAnsi="Times New Roman" w:cs="Times New Roman"/>
                <w:b/>
                <w:bCs/>
                <w:sz w:val="22"/>
                <w:szCs w:val="22"/>
                <w:lang w:val="en-US"/>
              </w:rPr>
            </w:pPr>
            <w:r>
              <w:rPr>
                <w:rFonts w:ascii="Times New Roman" w:hAnsi="Times New Roman" w:cs="Times New Roman"/>
                <w:b/>
                <w:bCs/>
                <w:sz w:val="22"/>
                <w:szCs w:val="22"/>
                <w:lang w:val="en-US"/>
              </w:rPr>
              <w:t>Elements</w:t>
            </w:r>
          </w:p>
        </w:tc>
        <w:tc>
          <w:tcPr>
            <w:tcW w:w="3554" w:type="dxa"/>
            <w:noWrap/>
          </w:tcPr>
          <w:p w14:paraId="7B6CC9A8" w14:textId="4F168D55" w:rsidR="00402274" w:rsidRPr="00EC4A0F" w:rsidRDefault="00402274" w:rsidP="00F41C56">
            <w:pPr>
              <w:rPr>
                <w:rFonts w:ascii="Times New Roman" w:hAnsi="Times New Roman" w:cs="Times New Roman"/>
                <w:b/>
                <w:bCs/>
                <w:sz w:val="22"/>
                <w:szCs w:val="22"/>
                <w:lang w:val="en-US"/>
              </w:rPr>
            </w:pPr>
            <w:r>
              <w:rPr>
                <w:rFonts w:ascii="Times New Roman" w:hAnsi="Times New Roman" w:cs="Times New Roman"/>
                <w:b/>
                <w:bCs/>
                <w:sz w:val="22"/>
                <w:szCs w:val="22"/>
                <w:lang w:val="en-US"/>
              </w:rPr>
              <w:t>T</w:t>
            </w:r>
            <w:r w:rsidRPr="00EC4A0F">
              <w:rPr>
                <w:rFonts w:ascii="Times New Roman" w:hAnsi="Times New Roman" w:cs="Times New Roman"/>
                <w:b/>
                <w:bCs/>
                <w:sz w:val="22"/>
                <w:szCs w:val="22"/>
                <w:lang w:val="en-US"/>
              </w:rPr>
              <w:t>opics</w:t>
            </w:r>
          </w:p>
        </w:tc>
      </w:tr>
      <w:tr w:rsidR="00402274" w:rsidRPr="009A26A8" w14:paraId="197609F3" w14:textId="77777777" w:rsidTr="00402274">
        <w:trPr>
          <w:trHeight w:val="320"/>
        </w:trPr>
        <w:tc>
          <w:tcPr>
            <w:tcW w:w="1448" w:type="dxa"/>
            <w:vMerge w:val="restart"/>
          </w:tcPr>
          <w:p w14:paraId="30B75F7C" w14:textId="7BBE94BC" w:rsidR="00402274" w:rsidRPr="00DB5711" w:rsidRDefault="00DB5711" w:rsidP="00F41C56">
            <w:pPr>
              <w:rPr>
                <w:rFonts w:ascii="Times New Roman" w:hAnsi="Times New Roman" w:cs="Times New Roman"/>
                <w:sz w:val="16"/>
                <w:szCs w:val="16"/>
                <w:lang w:val="en-US"/>
              </w:rPr>
            </w:pPr>
            <w:r>
              <w:rPr>
                <w:rFonts w:ascii="Times New Roman" w:hAnsi="Times New Roman" w:cs="Times New Roman"/>
                <w:sz w:val="16"/>
                <w:szCs w:val="16"/>
                <w:lang w:val="en-US"/>
              </w:rPr>
              <w:t xml:space="preserve">Institution-driven </w:t>
            </w:r>
          </w:p>
        </w:tc>
        <w:tc>
          <w:tcPr>
            <w:tcW w:w="1816" w:type="dxa"/>
            <w:vMerge w:val="restart"/>
            <w:noWrap/>
            <w:hideMark/>
          </w:tcPr>
          <w:p w14:paraId="4F859B2B" w14:textId="25F485A2" w:rsidR="00402274" w:rsidRPr="00EC4A0F" w:rsidRDefault="00402274" w:rsidP="00F41C56">
            <w:pPr>
              <w:rPr>
                <w:rFonts w:ascii="Times New Roman" w:hAnsi="Times New Roman" w:cs="Times New Roman"/>
                <w:sz w:val="16"/>
                <w:szCs w:val="16"/>
              </w:rPr>
            </w:pPr>
            <w:r w:rsidRPr="00EC4A0F">
              <w:rPr>
                <w:rFonts w:ascii="Times New Roman" w:hAnsi="Times New Roman" w:cs="Times New Roman"/>
                <w:sz w:val="16"/>
                <w:szCs w:val="16"/>
              </w:rPr>
              <w:t>Regulations</w:t>
            </w:r>
          </w:p>
        </w:tc>
        <w:tc>
          <w:tcPr>
            <w:tcW w:w="2198" w:type="dxa"/>
            <w:noWrap/>
            <w:hideMark/>
          </w:tcPr>
          <w:p w14:paraId="539E9E48" w14:textId="77777777" w:rsidR="00402274" w:rsidRPr="00EC4A0F" w:rsidRDefault="00402274" w:rsidP="00F41C56">
            <w:pPr>
              <w:rPr>
                <w:rFonts w:ascii="Times New Roman" w:hAnsi="Times New Roman" w:cs="Times New Roman"/>
                <w:sz w:val="16"/>
                <w:szCs w:val="16"/>
              </w:rPr>
            </w:pPr>
            <w:r w:rsidRPr="00EC4A0F">
              <w:rPr>
                <w:rFonts w:ascii="Times New Roman" w:hAnsi="Times New Roman" w:cs="Times New Roman"/>
                <w:sz w:val="16"/>
                <w:szCs w:val="16"/>
              </w:rPr>
              <w:t xml:space="preserve">Data </w:t>
            </w:r>
          </w:p>
        </w:tc>
        <w:tc>
          <w:tcPr>
            <w:tcW w:w="3554" w:type="dxa"/>
            <w:noWrap/>
            <w:hideMark/>
          </w:tcPr>
          <w:p w14:paraId="072B0BF2" w14:textId="77777777" w:rsidR="00402274" w:rsidRPr="00EC4A0F" w:rsidRDefault="00402274" w:rsidP="00F41C56">
            <w:pPr>
              <w:rPr>
                <w:rFonts w:ascii="Times New Roman" w:hAnsi="Times New Roman" w:cs="Times New Roman"/>
                <w:sz w:val="16"/>
                <w:szCs w:val="16"/>
              </w:rPr>
            </w:pPr>
            <w:r w:rsidRPr="00EC4A0F">
              <w:rPr>
                <w:rFonts w:ascii="Times New Roman" w:hAnsi="Times New Roman" w:cs="Times New Roman"/>
                <w:sz w:val="16"/>
                <w:szCs w:val="16"/>
              </w:rPr>
              <w:t>GDPR, national laws, data combination, data anonymization (difficulty of doing, and viable use of it)</w:t>
            </w:r>
          </w:p>
        </w:tc>
      </w:tr>
      <w:tr w:rsidR="00402274" w:rsidRPr="009A26A8" w14:paraId="004045A7" w14:textId="77777777" w:rsidTr="00402274">
        <w:trPr>
          <w:trHeight w:val="320"/>
        </w:trPr>
        <w:tc>
          <w:tcPr>
            <w:tcW w:w="1448" w:type="dxa"/>
            <w:vMerge/>
          </w:tcPr>
          <w:p w14:paraId="2004FA6B" w14:textId="77777777" w:rsidR="00402274" w:rsidRPr="00EC4A0F" w:rsidRDefault="00402274" w:rsidP="00402274">
            <w:pPr>
              <w:rPr>
                <w:rFonts w:ascii="Times New Roman" w:hAnsi="Times New Roman" w:cs="Times New Roman"/>
                <w:sz w:val="16"/>
                <w:szCs w:val="16"/>
              </w:rPr>
            </w:pPr>
          </w:p>
        </w:tc>
        <w:tc>
          <w:tcPr>
            <w:tcW w:w="1816" w:type="dxa"/>
            <w:vMerge/>
            <w:noWrap/>
            <w:hideMark/>
          </w:tcPr>
          <w:p w14:paraId="60686A3F" w14:textId="05D6E467" w:rsidR="00402274" w:rsidRPr="00EC4A0F" w:rsidRDefault="00402274" w:rsidP="00402274">
            <w:pPr>
              <w:rPr>
                <w:rFonts w:ascii="Times New Roman" w:hAnsi="Times New Roman" w:cs="Times New Roman"/>
                <w:sz w:val="16"/>
                <w:szCs w:val="16"/>
              </w:rPr>
            </w:pPr>
          </w:p>
        </w:tc>
        <w:tc>
          <w:tcPr>
            <w:tcW w:w="2198" w:type="dxa"/>
            <w:noWrap/>
            <w:hideMark/>
          </w:tcPr>
          <w:p w14:paraId="20C0CADB"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Taxation/Social Security</w:t>
            </w:r>
          </w:p>
        </w:tc>
        <w:tc>
          <w:tcPr>
            <w:tcW w:w="3554" w:type="dxa"/>
            <w:noWrap/>
            <w:hideMark/>
          </w:tcPr>
          <w:p w14:paraId="1F32F07A"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national laws, EU laws,  sanctions</w:t>
            </w:r>
          </w:p>
        </w:tc>
      </w:tr>
      <w:tr w:rsidR="00402274" w:rsidRPr="009A26A8" w14:paraId="16C149B8" w14:textId="77777777" w:rsidTr="00402274">
        <w:trPr>
          <w:trHeight w:val="320"/>
        </w:trPr>
        <w:tc>
          <w:tcPr>
            <w:tcW w:w="1448" w:type="dxa"/>
            <w:vMerge/>
          </w:tcPr>
          <w:p w14:paraId="10C9E88A" w14:textId="77777777" w:rsidR="00402274" w:rsidRPr="00EC4A0F" w:rsidRDefault="00402274" w:rsidP="00402274">
            <w:pPr>
              <w:rPr>
                <w:rFonts w:ascii="Times New Roman" w:hAnsi="Times New Roman" w:cs="Times New Roman"/>
                <w:sz w:val="16"/>
                <w:szCs w:val="16"/>
              </w:rPr>
            </w:pPr>
          </w:p>
        </w:tc>
        <w:tc>
          <w:tcPr>
            <w:tcW w:w="1816" w:type="dxa"/>
            <w:vMerge/>
            <w:noWrap/>
          </w:tcPr>
          <w:p w14:paraId="3CBCB62A" w14:textId="7A079AC8" w:rsidR="00402274" w:rsidRPr="00EC4A0F" w:rsidRDefault="00402274" w:rsidP="00402274">
            <w:pPr>
              <w:rPr>
                <w:rFonts w:ascii="Times New Roman" w:hAnsi="Times New Roman" w:cs="Times New Roman"/>
                <w:sz w:val="16"/>
                <w:szCs w:val="16"/>
              </w:rPr>
            </w:pPr>
          </w:p>
        </w:tc>
        <w:tc>
          <w:tcPr>
            <w:tcW w:w="2198" w:type="dxa"/>
            <w:noWrap/>
            <w:hideMark/>
          </w:tcPr>
          <w:p w14:paraId="2EA54054"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Transcending laws</w:t>
            </w:r>
          </w:p>
        </w:tc>
        <w:tc>
          <w:tcPr>
            <w:tcW w:w="3554" w:type="dxa"/>
            <w:noWrap/>
            <w:hideMark/>
          </w:tcPr>
          <w:p w14:paraId="14A19AEE"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environmental laws</w:t>
            </w:r>
          </w:p>
        </w:tc>
      </w:tr>
      <w:tr w:rsidR="00402274" w:rsidRPr="009A26A8" w14:paraId="4B2A4E15" w14:textId="77777777" w:rsidTr="00402274">
        <w:trPr>
          <w:trHeight w:val="320"/>
        </w:trPr>
        <w:tc>
          <w:tcPr>
            <w:tcW w:w="1448" w:type="dxa"/>
            <w:vMerge/>
          </w:tcPr>
          <w:p w14:paraId="425F8CFF" w14:textId="77777777" w:rsidR="00402274" w:rsidRPr="00EC4A0F" w:rsidRDefault="00402274" w:rsidP="00402274">
            <w:pPr>
              <w:rPr>
                <w:rFonts w:ascii="Times New Roman" w:hAnsi="Times New Roman" w:cs="Times New Roman"/>
                <w:sz w:val="16"/>
                <w:szCs w:val="16"/>
              </w:rPr>
            </w:pPr>
          </w:p>
        </w:tc>
        <w:tc>
          <w:tcPr>
            <w:tcW w:w="1816" w:type="dxa"/>
            <w:vMerge/>
            <w:noWrap/>
          </w:tcPr>
          <w:p w14:paraId="1035E699" w14:textId="2CEAAF9B" w:rsidR="00402274" w:rsidRPr="00EC4A0F" w:rsidRDefault="00402274" w:rsidP="00402274">
            <w:pPr>
              <w:rPr>
                <w:rFonts w:ascii="Times New Roman" w:hAnsi="Times New Roman" w:cs="Times New Roman"/>
                <w:sz w:val="16"/>
                <w:szCs w:val="16"/>
              </w:rPr>
            </w:pPr>
          </w:p>
        </w:tc>
        <w:tc>
          <w:tcPr>
            <w:tcW w:w="2198" w:type="dxa"/>
            <w:noWrap/>
            <w:hideMark/>
          </w:tcPr>
          <w:p w14:paraId="7EDC2B62"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Justification of decisions</w:t>
            </w:r>
          </w:p>
        </w:tc>
        <w:tc>
          <w:tcPr>
            <w:tcW w:w="3554" w:type="dxa"/>
            <w:noWrap/>
            <w:hideMark/>
          </w:tcPr>
          <w:p w14:paraId="5F794A75"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the challenge of explainability with deep learning</w:t>
            </w:r>
          </w:p>
        </w:tc>
      </w:tr>
      <w:tr w:rsidR="00402274" w:rsidRPr="009A26A8" w14:paraId="5402E083" w14:textId="77777777" w:rsidTr="00402274">
        <w:trPr>
          <w:trHeight w:val="320"/>
        </w:trPr>
        <w:tc>
          <w:tcPr>
            <w:tcW w:w="1448" w:type="dxa"/>
            <w:vMerge w:val="restart"/>
          </w:tcPr>
          <w:p w14:paraId="2EB17BDF" w14:textId="04459EEC" w:rsidR="00402274" w:rsidRDefault="00147F55" w:rsidP="00402274">
            <w:pPr>
              <w:rPr>
                <w:rFonts w:ascii="Times New Roman" w:hAnsi="Times New Roman" w:cs="Times New Roman"/>
                <w:sz w:val="16"/>
                <w:szCs w:val="16"/>
                <w:lang w:val="en-US"/>
              </w:rPr>
            </w:pPr>
            <w:r>
              <w:rPr>
                <w:rFonts w:ascii="Times New Roman" w:hAnsi="Times New Roman" w:cs="Times New Roman"/>
                <w:sz w:val="16"/>
                <w:szCs w:val="16"/>
                <w:lang w:val="en-US"/>
              </w:rPr>
              <w:t>User-driven</w:t>
            </w:r>
          </w:p>
        </w:tc>
        <w:tc>
          <w:tcPr>
            <w:tcW w:w="1816" w:type="dxa"/>
            <w:vMerge w:val="restart"/>
            <w:noWrap/>
            <w:hideMark/>
          </w:tcPr>
          <w:p w14:paraId="310264D4" w14:textId="66B0FB9C" w:rsidR="00402274" w:rsidRPr="006C610B" w:rsidRDefault="00402274" w:rsidP="00402274">
            <w:pPr>
              <w:rPr>
                <w:rFonts w:ascii="Times New Roman" w:hAnsi="Times New Roman" w:cs="Times New Roman"/>
                <w:sz w:val="16"/>
                <w:szCs w:val="16"/>
                <w:lang w:val="en-US"/>
              </w:rPr>
            </w:pPr>
            <w:r>
              <w:rPr>
                <w:rFonts w:ascii="Times New Roman" w:hAnsi="Times New Roman" w:cs="Times New Roman"/>
                <w:sz w:val="16"/>
                <w:szCs w:val="16"/>
                <w:lang w:val="en-US"/>
              </w:rPr>
              <w:t>Trust</w:t>
            </w:r>
          </w:p>
        </w:tc>
        <w:tc>
          <w:tcPr>
            <w:tcW w:w="2198" w:type="dxa"/>
            <w:noWrap/>
            <w:hideMark/>
          </w:tcPr>
          <w:p w14:paraId="43E2F3C1"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Trust in administration</w:t>
            </w:r>
          </w:p>
        </w:tc>
        <w:tc>
          <w:tcPr>
            <w:tcW w:w="3554" w:type="dxa"/>
            <w:noWrap/>
            <w:hideMark/>
          </w:tcPr>
          <w:p w14:paraId="74AE0BAD"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tax authorities, inability to develop in-house solutions, regulative agencies, trust in centralized entity vs the necessity of blockchain</w:t>
            </w:r>
          </w:p>
        </w:tc>
      </w:tr>
      <w:tr w:rsidR="00402274" w:rsidRPr="009A26A8" w14:paraId="2A5B01C4" w14:textId="77777777" w:rsidTr="00402274">
        <w:trPr>
          <w:trHeight w:val="320"/>
        </w:trPr>
        <w:tc>
          <w:tcPr>
            <w:tcW w:w="1448" w:type="dxa"/>
            <w:vMerge/>
          </w:tcPr>
          <w:p w14:paraId="4B2672F1" w14:textId="77777777" w:rsidR="00402274" w:rsidRPr="00EC4A0F" w:rsidRDefault="00402274" w:rsidP="00402274">
            <w:pPr>
              <w:rPr>
                <w:rFonts w:ascii="Times New Roman" w:hAnsi="Times New Roman" w:cs="Times New Roman"/>
                <w:sz w:val="16"/>
                <w:szCs w:val="16"/>
              </w:rPr>
            </w:pPr>
          </w:p>
        </w:tc>
        <w:tc>
          <w:tcPr>
            <w:tcW w:w="1816" w:type="dxa"/>
            <w:vMerge/>
            <w:noWrap/>
            <w:hideMark/>
          </w:tcPr>
          <w:p w14:paraId="0D6BD464" w14:textId="69E9D893" w:rsidR="00402274" w:rsidRPr="00EC4A0F" w:rsidRDefault="00402274" w:rsidP="00402274">
            <w:pPr>
              <w:rPr>
                <w:rFonts w:ascii="Times New Roman" w:hAnsi="Times New Roman" w:cs="Times New Roman"/>
                <w:sz w:val="16"/>
                <w:szCs w:val="16"/>
              </w:rPr>
            </w:pPr>
          </w:p>
        </w:tc>
        <w:tc>
          <w:tcPr>
            <w:tcW w:w="2198" w:type="dxa"/>
            <w:noWrap/>
            <w:hideMark/>
          </w:tcPr>
          <w:p w14:paraId="7CBFA8C9"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Trust in society</w:t>
            </w:r>
          </w:p>
        </w:tc>
        <w:tc>
          <w:tcPr>
            <w:tcW w:w="3554" w:type="dxa"/>
            <w:noWrap/>
            <w:hideMark/>
          </w:tcPr>
          <w:p w14:paraId="5FBB2A84"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no adherence to tax,  easy acceptance of new technologies (not critical thinking), lack of skills regarding new technologies</w:t>
            </w:r>
          </w:p>
        </w:tc>
      </w:tr>
      <w:tr w:rsidR="00402274" w:rsidRPr="009A26A8" w14:paraId="085F866B" w14:textId="77777777" w:rsidTr="00402274">
        <w:trPr>
          <w:trHeight w:val="320"/>
        </w:trPr>
        <w:tc>
          <w:tcPr>
            <w:tcW w:w="1448" w:type="dxa"/>
            <w:vMerge/>
          </w:tcPr>
          <w:p w14:paraId="326D450D" w14:textId="77777777" w:rsidR="00402274" w:rsidRPr="00EC4A0F" w:rsidRDefault="00402274" w:rsidP="00402274">
            <w:pPr>
              <w:rPr>
                <w:rFonts w:ascii="Times New Roman" w:hAnsi="Times New Roman" w:cs="Times New Roman"/>
                <w:sz w:val="16"/>
                <w:szCs w:val="16"/>
              </w:rPr>
            </w:pPr>
          </w:p>
        </w:tc>
        <w:tc>
          <w:tcPr>
            <w:tcW w:w="1816" w:type="dxa"/>
            <w:vMerge/>
            <w:noWrap/>
            <w:hideMark/>
          </w:tcPr>
          <w:p w14:paraId="005F80B1" w14:textId="1D1464D7" w:rsidR="00402274" w:rsidRPr="00EC4A0F" w:rsidRDefault="00402274" w:rsidP="00402274">
            <w:pPr>
              <w:rPr>
                <w:rFonts w:ascii="Times New Roman" w:hAnsi="Times New Roman" w:cs="Times New Roman"/>
                <w:sz w:val="16"/>
                <w:szCs w:val="16"/>
              </w:rPr>
            </w:pPr>
          </w:p>
        </w:tc>
        <w:tc>
          <w:tcPr>
            <w:tcW w:w="2198" w:type="dxa"/>
            <w:noWrap/>
            <w:hideMark/>
          </w:tcPr>
          <w:p w14:paraId="6AD8BA86"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Trust in technology</w:t>
            </w:r>
          </w:p>
        </w:tc>
        <w:tc>
          <w:tcPr>
            <w:tcW w:w="3554" w:type="dxa"/>
            <w:noWrap/>
            <w:hideMark/>
          </w:tcPr>
          <w:p w14:paraId="177897AD"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Cloud systems, social acceptability, algorithms, blockchain, political distrust, digitalization improves trusts, social distrust in new digital technologies (related to Fake news, conspiracy theories, anti-science speeches),</w:t>
            </w:r>
          </w:p>
        </w:tc>
      </w:tr>
      <w:tr w:rsidR="00402274" w:rsidRPr="009A26A8" w14:paraId="11C2E513" w14:textId="77777777" w:rsidTr="00402274">
        <w:trPr>
          <w:trHeight w:val="320"/>
        </w:trPr>
        <w:tc>
          <w:tcPr>
            <w:tcW w:w="1448" w:type="dxa"/>
            <w:vMerge/>
          </w:tcPr>
          <w:p w14:paraId="60CBABE1" w14:textId="77777777" w:rsidR="00402274" w:rsidRPr="00EC4A0F" w:rsidRDefault="00402274" w:rsidP="00402274">
            <w:pPr>
              <w:rPr>
                <w:rFonts w:ascii="Times New Roman" w:hAnsi="Times New Roman" w:cs="Times New Roman"/>
                <w:sz w:val="16"/>
                <w:szCs w:val="16"/>
              </w:rPr>
            </w:pPr>
          </w:p>
        </w:tc>
        <w:tc>
          <w:tcPr>
            <w:tcW w:w="1816" w:type="dxa"/>
            <w:vMerge/>
            <w:noWrap/>
            <w:hideMark/>
          </w:tcPr>
          <w:p w14:paraId="53B45DAF" w14:textId="24FEDF5D" w:rsidR="00402274" w:rsidRPr="00EC4A0F" w:rsidRDefault="00402274" w:rsidP="00402274">
            <w:pPr>
              <w:rPr>
                <w:rFonts w:ascii="Times New Roman" w:hAnsi="Times New Roman" w:cs="Times New Roman"/>
                <w:sz w:val="16"/>
                <w:szCs w:val="16"/>
              </w:rPr>
            </w:pPr>
          </w:p>
        </w:tc>
        <w:tc>
          <w:tcPr>
            <w:tcW w:w="2198" w:type="dxa"/>
            <w:noWrap/>
            <w:hideMark/>
          </w:tcPr>
          <w:p w14:paraId="497ADFDC"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Trust in system</w:t>
            </w:r>
          </w:p>
        </w:tc>
        <w:tc>
          <w:tcPr>
            <w:tcW w:w="3554" w:type="dxa"/>
            <w:noWrap/>
            <w:hideMark/>
          </w:tcPr>
          <w:p w14:paraId="09EADA3C"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Surveilance capitalism, undeclared purposes (e.g. commercial, political)</w:t>
            </w:r>
          </w:p>
        </w:tc>
      </w:tr>
      <w:tr w:rsidR="00402274" w:rsidRPr="009A26A8" w14:paraId="44B815A6" w14:textId="77777777" w:rsidTr="00402274">
        <w:trPr>
          <w:trHeight w:val="320"/>
        </w:trPr>
        <w:tc>
          <w:tcPr>
            <w:tcW w:w="1448" w:type="dxa"/>
            <w:vMerge/>
          </w:tcPr>
          <w:p w14:paraId="59179447" w14:textId="77777777" w:rsidR="00402274" w:rsidRPr="00EC4A0F" w:rsidRDefault="00402274" w:rsidP="00402274">
            <w:pPr>
              <w:rPr>
                <w:rFonts w:ascii="Times New Roman" w:hAnsi="Times New Roman" w:cs="Times New Roman"/>
                <w:sz w:val="16"/>
                <w:szCs w:val="16"/>
              </w:rPr>
            </w:pPr>
          </w:p>
        </w:tc>
        <w:tc>
          <w:tcPr>
            <w:tcW w:w="1816" w:type="dxa"/>
            <w:vMerge/>
            <w:noWrap/>
            <w:hideMark/>
          </w:tcPr>
          <w:p w14:paraId="7CDAC2FF" w14:textId="008DC051" w:rsidR="00402274" w:rsidRPr="00EC4A0F" w:rsidRDefault="00402274" w:rsidP="00402274">
            <w:pPr>
              <w:rPr>
                <w:rFonts w:ascii="Times New Roman" w:hAnsi="Times New Roman" w:cs="Times New Roman"/>
                <w:sz w:val="16"/>
                <w:szCs w:val="16"/>
              </w:rPr>
            </w:pPr>
          </w:p>
        </w:tc>
        <w:tc>
          <w:tcPr>
            <w:tcW w:w="2198" w:type="dxa"/>
            <w:noWrap/>
            <w:hideMark/>
          </w:tcPr>
          <w:p w14:paraId="6F779A35"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Trust in tech providers/private sector</w:t>
            </w:r>
          </w:p>
        </w:tc>
        <w:tc>
          <w:tcPr>
            <w:tcW w:w="3554" w:type="dxa"/>
            <w:noWrap/>
            <w:hideMark/>
          </w:tcPr>
          <w:p w14:paraId="5A63E0E8"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implementation of ethical standards, GAFAM (big tech), higher efficiency and expertise than public sector, not adapted to local challenges (better in-house), distrust to private sector in civil servants, distrust to banks to share data</w:t>
            </w:r>
          </w:p>
        </w:tc>
      </w:tr>
      <w:tr w:rsidR="00402274" w:rsidRPr="009A26A8" w14:paraId="1E7168E0" w14:textId="77777777" w:rsidTr="00402274">
        <w:trPr>
          <w:trHeight w:val="320"/>
        </w:trPr>
        <w:tc>
          <w:tcPr>
            <w:tcW w:w="1448" w:type="dxa"/>
            <w:vMerge w:val="restart"/>
          </w:tcPr>
          <w:p w14:paraId="397B2489" w14:textId="7CB15473" w:rsidR="00402274" w:rsidRPr="00147F55" w:rsidRDefault="00147F55" w:rsidP="00402274">
            <w:pPr>
              <w:rPr>
                <w:rFonts w:ascii="Times New Roman" w:hAnsi="Times New Roman" w:cs="Times New Roman"/>
                <w:sz w:val="16"/>
                <w:szCs w:val="16"/>
                <w:lang w:val="en-US"/>
              </w:rPr>
            </w:pPr>
            <w:r>
              <w:rPr>
                <w:rFonts w:ascii="Times New Roman" w:hAnsi="Times New Roman" w:cs="Times New Roman"/>
                <w:sz w:val="16"/>
                <w:szCs w:val="16"/>
                <w:lang w:val="en-US"/>
              </w:rPr>
              <w:t>Institution-driven</w:t>
            </w:r>
          </w:p>
        </w:tc>
        <w:tc>
          <w:tcPr>
            <w:tcW w:w="1816" w:type="dxa"/>
            <w:vMerge w:val="restart"/>
            <w:noWrap/>
            <w:hideMark/>
          </w:tcPr>
          <w:p w14:paraId="65235453" w14:textId="78A0521D"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Management/operational systems</w:t>
            </w:r>
          </w:p>
        </w:tc>
        <w:tc>
          <w:tcPr>
            <w:tcW w:w="2198" w:type="dxa"/>
            <w:noWrap/>
            <w:hideMark/>
          </w:tcPr>
          <w:p w14:paraId="1766D7E2"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 xml:space="preserve">Guidelines </w:t>
            </w:r>
          </w:p>
        </w:tc>
        <w:tc>
          <w:tcPr>
            <w:tcW w:w="3554" w:type="dxa"/>
            <w:noWrap/>
            <w:hideMark/>
          </w:tcPr>
          <w:p w14:paraId="5F74C9DF"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Legal guidelines, a precise framework to declare fraud suspicion (for banks, casinos etc.)</w:t>
            </w:r>
          </w:p>
        </w:tc>
      </w:tr>
      <w:tr w:rsidR="00402274" w:rsidRPr="009A26A8" w14:paraId="5FE77A4F" w14:textId="77777777" w:rsidTr="00402274">
        <w:trPr>
          <w:trHeight w:val="320"/>
        </w:trPr>
        <w:tc>
          <w:tcPr>
            <w:tcW w:w="1448" w:type="dxa"/>
            <w:vMerge/>
          </w:tcPr>
          <w:p w14:paraId="52C82984" w14:textId="77777777" w:rsidR="00402274" w:rsidRPr="00EC4A0F" w:rsidRDefault="00402274" w:rsidP="00402274">
            <w:pPr>
              <w:rPr>
                <w:rFonts w:ascii="Times New Roman" w:hAnsi="Times New Roman" w:cs="Times New Roman"/>
                <w:sz w:val="16"/>
                <w:szCs w:val="16"/>
              </w:rPr>
            </w:pPr>
          </w:p>
        </w:tc>
        <w:tc>
          <w:tcPr>
            <w:tcW w:w="1816" w:type="dxa"/>
            <w:vMerge/>
            <w:noWrap/>
            <w:hideMark/>
          </w:tcPr>
          <w:p w14:paraId="7FD10C53" w14:textId="44357B4E" w:rsidR="00402274" w:rsidRPr="00EC4A0F" w:rsidRDefault="00402274" w:rsidP="00402274">
            <w:pPr>
              <w:rPr>
                <w:rFonts w:ascii="Times New Roman" w:hAnsi="Times New Roman" w:cs="Times New Roman"/>
                <w:sz w:val="16"/>
                <w:szCs w:val="16"/>
              </w:rPr>
            </w:pPr>
          </w:p>
        </w:tc>
        <w:tc>
          <w:tcPr>
            <w:tcW w:w="2198" w:type="dxa"/>
            <w:noWrap/>
            <w:hideMark/>
          </w:tcPr>
          <w:p w14:paraId="11D2B9C7"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Rules &amp; standards</w:t>
            </w:r>
          </w:p>
        </w:tc>
        <w:tc>
          <w:tcPr>
            <w:tcW w:w="3554" w:type="dxa"/>
            <w:noWrap/>
            <w:hideMark/>
          </w:tcPr>
          <w:p w14:paraId="5C2DB0E0"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data confidentiality, ethical rules and standards, lack of standards to assess overall quality of taxation system (e.g. ISO)</w:t>
            </w:r>
          </w:p>
        </w:tc>
      </w:tr>
      <w:tr w:rsidR="00402274" w:rsidRPr="009A26A8" w14:paraId="6B0609BB" w14:textId="77777777" w:rsidTr="00402274">
        <w:trPr>
          <w:trHeight w:val="320"/>
        </w:trPr>
        <w:tc>
          <w:tcPr>
            <w:tcW w:w="1448" w:type="dxa"/>
            <w:vMerge/>
          </w:tcPr>
          <w:p w14:paraId="2956370F" w14:textId="77777777" w:rsidR="00402274" w:rsidRPr="00EC4A0F" w:rsidRDefault="00402274" w:rsidP="00402274">
            <w:pPr>
              <w:rPr>
                <w:rFonts w:ascii="Times New Roman" w:hAnsi="Times New Roman" w:cs="Times New Roman"/>
                <w:sz w:val="16"/>
                <w:szCs w:val="16"/>
              </w:rPr>
            </w:pPr>
          </w:p>
        </w:tc>
        <w:tc>
          <w:tcPr>
            <w:tcW w:w="1816" w:type="dxa"/>
            <w:vMerge/>
            <w:noWrap/>
            <w:hideMark/>
          </w:tcPr>
          <w:p w14:paraId="4E4C08FB" w14:textId="63ED800C" w:rsidR="00402274" w:rsidRPr="00EC4A0F" w:rsidRDefault="00402274" w:rsidP="00402274">
            <w:pPr>
              <w:rPr>
                <w:rFonts w:ascii="Times New Roman" w:hAnsi="Times New Roman" w:cs="Times New Roman"/>
                <w:sz w:val="16"/>
                <w:szCs w:val="16"/>
              </w:rPr>
            </w:pPr>
          </w:p>
        </w:tc>
        <w:tc>
          <w:tcPr>
            <w:tcW w:w="2198" w:type="dxa"/>
            <w:noWrap/>
            <w:hideMark/>
          </w:tcPr>
          <w:p w14:paraId="56016EAE"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Principles</w:t>
            </w:r>
          </w:p>
        </w:tc>
        <w:tc>
          <w:tcPr>
            <w:tcW w:w="3554" w:type="dxa"/>
            <w:noWrap/>
            <w:hideMark/>
          </w:tcPr>
          <w:p w14:paraId="0FFFFFD3"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 xml:space="preserve">only-once, trade-offs (weak/strong AI vs ethics, digitalization vs reduction in human resources, efficiency vs transparency, cost reduction vs quality of services, decentralization of data vs difficulty of analysis, privacy vs the cost of more advanced cytopgraphic solutions, cost of investment vs return of investment, openness vs not sharing too much information about business), lack of flexibility in project requirements </w:t>
            </w:r>
          </w:p>
        </w:tc>
      </w:tr>
      <w:tr w:rsidR="00402274" w:rsidRPr="009A26A8" w14:paraId="3F7F7A01" w14:textId="77777777" w:rsidTr="00402274">
        <w:trPr>
          <w:trHeight w:val="320"/>
        </w:trPr>
        <w:tc>
          <w:tcPr>
            <w:tcW w:w="1448" w:type="dxa"/>
            <w:vMerge/>
          </w:tcPr>
          <w:p w14:paraId="4F9C4351" w14:textId="77777777" w:rsidR="00402274" w:rsidRPr="00EC4A0F" w:rsidRDefault="00402274" w:rsidP="00402274">
            <w:pPr>
              <w:rPr>
                <w:rFonts w:ascii="Times New Roman" w:hAnsi="Times New Roman" w:cs="Times New Roman"/>
                <w:sz w:val="16"/>
                <w:szCs w:val="16"/>
              </w:rPr>
            </w:pPr>
          </w:p>
        </w:tc>
        <w:tc>
          <w:tcPr>
            <w:tcW w:w="1816" w:type="dxa"/>
            <w:vMerge/>
            <w:noWrap/>
            <w:hideMark/>
          </w:tcPr>
          <w:p w14:paraId="61B04118" w14:textId="6B8B0719" w:rsidR="00402274" w:rsidRPr="00EC4A0F" w:rsidRDefault="00402274" w:rsidP="00402274">
            <w:pPr>
              <w:rPr>
                <w:rFonts w:ascii="Times New Roman" w:hAnsi="Times New Roman" w:cs="Times New Roman"/>
                <w:sz w:val="16"/>
                <w:szCs w:val="16"/>
              </w:rPr>
            </w:pPr>
          </w:p>
        </w:tc>
        <w:tc>
          <w:tcPr>
            <w:tcW w:w="2198" w:type="dxa"/>
            <w:noWrap/>
            <w:hideMark/>
          </w:tcPr>
          <w:p w14:paraId="41BE20CB"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Processes</w:t>
            </w:r>
          </w:p>
        </w:tc>
        <w:tc>
          <w:tcPr>
            <w:tcW w:w="3554" w:type="dxa"/>
            <w:noWrap/>
            <w:hideMark/>
          </w:tcPr>
          <w:p w14:paraId="35FCD4E1"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risk assessment, human in/on the loop, safeguards against AI bias, AI-led data management, streamlining, process automation, reducing administrative burden, administrative simplification (e.g. public procurement), automation of rights, elimination of unnecessary tasks, reporting obligations for companies, treating big companies same as small companies, follow-up after the detection of tax fraud, data sorting, data protection, very long specific investigations vs agile way of working (thanks to data insights), data matching and cross-checking across institutions, purpose delienation, making proportionate cross-checks, administrative burden on authorization of projects (delays timely detection of new types of fraud), public registry for used algorithms (e.g. Amsterdam algorithm register)</w:t>
            </w:r>
          </w:p>
        </w:tc>
      </w:tr>
      <w:tr w:rsidR="00402274" w:rsidRPr="009A26A8" w14:paraId="21F660BD" w14:textId="77777777" w:rsidTr="00402274">
        <w:trPr>
          <w:trHeight w:val="320"/>
        </w:trPr>
        <w:tc>
          <w:tcPr>
            <w:tcW w:w="1448" w:type="dxa"/>
            <w:vMerge/>
          </w:tcPr>
          <w:p w14:paraId="044B0D1B" w14:textId="77777777" w:rsidR="00402274" w:rsidRPr="00EC4A0F" w:rsidRDefault="00402274" w:rsidP="00402274">
            <w:pPr>
              <w:rPr>
                <w:rFonts w:ascii="Times New Roman" w:hAnsi="Times New Roman" w:cs="Times New Roman"/>
                <w:sz w:val="16"/>
                <w:szCs w:val="16"/>
              </w:rPr>
            </w:pPr>
          </w:p>
        </w:tc>
        <w:tc>
          <w:tcPr>
            <w:tcW w:w="1816" w:type="dxa"/>
            <w:vMerge/>
            <w:noWrap/>
            <w:hideMark/>
          </w:tcPr>
          <w:p w14:paraId="18785008" w14:textId="38CF505F" w:rsidR="00402274" w:rsidRPr="00EC4A0F" w:rsidRDefault="00402274" w:rsidP="00402274">
            <w:pPr>
              <w:rPr>
                <w:rFonts w:ascii="Times New Roman" w:hAnsi="Times New Roman" w:cs="Times New Roman"/>
                <w:sz w:val="16"/>
                <w:szCs w:val="16"/>
              </w:rPr>
            </w:pPr>
          </w:p>
        </w:tc>
        <w:tc>
          <w:tcPr>
            <w:tcW w:w="2198" w:type="dxa"/>
            <w:noWrap/>
            <w:hideMark/>
          </w:tcPr>
          <w:p w14:paraId="5AA30A50"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Strategies</w:t>
            </w:r>
          </w:p>
        </w:tc>
        <w:tc>
          <w:tcPr>
            <w:tcW w:w="3554" w:type="dxa"/>
            <w:noWrap/>
            <w:hideMark/>
          </w:tcPr>
          <w:p w14:paraId="3BCF7CE0"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 xml:space="preserve">data strategy, 5-10 year digital investment plans, a central data management political vision, a common data collection and exploitation strategy, horizontal control, use of AI and data on most problematic cases, big fish vs small fish, incentives to entrepreneurs, pre-filling of tax returns,  specifities of SMEs, improving targeting of controls (focus on fraudsters leave others alone), early detection of frauds, creation of technology watchgroups in administrations (to improve anticipation), subscription-based IT systems, new business models for media to inform society, operational strategy on data literacy, starting small </w:t>
            </w:r>
            <w:r w:rsidRPr="00EC4A0F">
              <w:rPr>
                <w:rFonts w:ascii="Times New Roman" w:hAnsi="Times New Roman" w:cs="Times New Roman"/>
                <w:sz w:val="16"/>
                <w:szCs w:val="16"/>
              </w:rPr>
              <w:lastRenderedPageBreak/>
              <w:t>with a few tenants on big data and AI solutions and incremental increase in time with trusted tenants</w:t>
            </w:r>
          </w:p>
        </w:tc>
      </w:tr>
      <w:tr w:rsidR="00402274" w:rsidRPr="009A26A8" w14:paraId="6A6660E6" w14:textId="77777777" w:rsidTr="00402274">
        <w:trPr>
          <w:trHeight w:val="320"/>
        </w:trPr>
        <w:tc>
          <w:tcPr>
            <w:tcW w:w="1448" w:type="dxa"/>
            <w:vMerge w:val="restart"/>
          </w:tcPr>
          <w:p w14:paraId="649AB662" w14:textId="0E64F948" w:rsidR="00402274" w:rsidRDefault="00147F55" w:rsidP="00402274">
            <w:pPr>
              <w:rPr>
                <w:rFonts w:ascii="Times New Roman" w:hAnsi="Times New Roman" w:cs="Times New Roman"/>
                <w:sz w:val="16"/>
                <w:szCs w:val="16"/>
                <w:lang w:val="en-US"/>
              </w:rPr>
            </w:pPr>
            <w:r>
              <w:rPr>
                <w:rFonts w:ascii="Times New Roman" w:hAnsi="Times New Roman" w:cs="Times New Roman"/>
                <w:sz w:val="16"/>
                <w:szCs w:val="16"/>
                <w:lang w:val="en-US"/>
              </w:rPr>
              <w:lastRenderedPageBreak/>
              <w:t>User-driven</w:t>
            </w:r>
          </w:p>
        </w:tc>
        <w:tc>
          <w:tcPr>
            <w:tcW w:w="1816" w:type="dxa"/>
            <w:vMerge w:val="restart"/>
            <w:noWrap/>
            <w:hideMark/>
          </w:tcPr>
          <w:p w14:paraId="03E9F174" w14:textId="4E4267F3" w:rsidR="00402274" w:rsidRPr="00EC4A0F" w:rsidRDefault="00402274" w:rsidP="00402274">
            <w:pPr>
              <w:rPr>
                <w:rFonts w:ascii="Times New Roman" w:hAnsi="Times New Roman" w:cs="Times New Roman"/>
                <w:sz w:val="16"/>
                <w:szCs w:val="16"/>
              </w:rPr>
            </w:pPr>
            <w:r>
              <w:rPr>
                <w:rFonts w:ascii="Times New Roman" w:hAnsi="Times New Roman" w:cs="Times New Roman"/>
                <w:sz w:val="16"/>
                <w:szCs w:val="16"/>
                <w:lang w:val="en-US"/>
              </w:rPr>
              <w:t>Perceived risk</w:t>
            </w:r>
          </w:p>
        </w:tc>
        <w:tc>
          <w:tcPr>
            <w:tcW w:w="2198" w:type="dxa"/>
            <w:noWrap/>
            <w:hideMark/>
          </w:tcPr>
          <w:p w14:paraId="40E0AADC"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Legal challenge</w:t>
            </w:r>
          </w:p>
        </w:tc>
        <w:tc>
          <w:tcPr>
            <w:tcW w:w="3554" w:type="dxa"/>
            <w:noWrap/>
            <w:hideMark/>
          </w:tcPr>
          <w:p w14:paraId="06078AD9"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protection of citizen rights, implications to tax lawyers, rules on data confidentiality,  evolution of identity</w:t>
            </w:r>
          </w:p>
        </w:tc>
      </w:tr>
      <w:tr w:rsidR="00402274" w:rsidRPr="009A26A8" w14:paraId="4CE6BA89" w14:textId="77777777" w:rsidTr="00402274">
        <w:trPr>
          <w:trHeight w:val="320"/>
        </w:trPr>
        <w:tc>
          <w:tcPr>
            <w:tcW w:w="1448" w:type="dxa"/>
            <w:vMerge/>
          </w:tcPr>
          <w:p w14:paraId="0CA150D4" w14:textId="77777777" w:rsidR="00402274" w:rsidRPr="00EC4A0F" w:rsidRDefault="00402274" w:rsidP="00402274">
            <w:pPr>
              <w:rPr>
                <w:rFonts w:ascii="Times New Roman" w:hAnsi="Times New Roman" w:cs="Times New Roman"/>
                <w:sz w:val="16"/>
                <w:szCs w:val="16"/>
              </w:rPr>
            </w:pPr>
          </w:p>
        </w:tc>
        <w:tc>
          <w:tcPr>
            <w:tcW w:w="1816" w:type="dxa"/>
            <w:vMerge/>
            <w:noWrap/>
            <w:hideMark/>
          </w:tcPr>
          <w:p w14:paraId="74A04EFD" w14:textId="1E53B707" w:rsidR="00402274" w:rsidRPr="00EC4A0F" w:rsidRDefault="00402274" w:rsidP="00402274">
            <w:pPr>
              <w:rPr>
                <w:rFonts w:ascii="Times New Roman" w:hAnsi="Times New Roman" w:cs="Times New Roman"/>
                <w:sz w:val="16"/>
                <w:szCs w:val="16"/>
              </w:rPr>
            </w:pPr>
          </w:p>
        </w:tc>
        <w:tc>
          <w:tcPr>
            <w:tcW w:w="2198" w:type="dxa"/>
            <w:noWrap/>
            <w:hideMark/>
          </w:tcPr>
          <w:p w14:paraId="45032E48"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Control of data</w:t>
            </w:r>
          </w:p>
        </w:tc>
        <w:tc>
          <w:tcPr>
            <w:tcW w:w="3554" w:type="dxa"/>
            <w:noWrap/>
            <w:hideMark/>
          </w:tcPr>
          <w:p w14:paraId="26134910"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tech vs government</w:t>
            </w:r>
          </w:p>
        </w:tc>
      </w:tr>
      <w:tr w:rsidR="00402274" w:rsidRPr="009A26A8" w14:paraId="53687939" w14:textId="77777777" w:rsidTr="00402274">
        <w:trPr>
          <w:trHeight w:val="320"/>
        </w:trPr>
        <w:tc>
          <w:tcPr>
            <w:tcW w:w="1448" w:type="dxa"/>
            <w:vMerge/>
          </w:tcPr>
          <w:p w14:paraId="44C3F2FC" w14:textId="77777777" w:rsidR="00402274" w:rsidRPr="00EC4A0F" w:rsidRDefault="00402274" w:rsidP="00402274">
            <w:pPr>
              <w:rPr>
                <w:rFonts w:ascii="Times New Roman" w:hAnsi="Times New Roman" w:cs="Times New Roman"/>
                <w:sz w:val="16"/>
                <w:szCs w:val="16"/>
              </w:rPr>
            </w:pPr>
          </w:p>
        </w:tc>
        <w:tc>
          <w:tcPr>
            <w:tcW w:w="1816" w:type="dxa"/>
            <w:vMerge/>
            <w:noWrap/>
            <w:hideMark/>
          </w:tcPr>
          <w:p w14:paraId="4A8EFDCC" w14:textId="23A67ADB" w:rsidR="00402274" w:rsidRPr="00EC4A0F" w:rsidRDefault="00402274" w:rsidP="00402274">
            <w:pPr>
              <w:rPr>
                <w:rFonts w:ascii="Times New Roman" w:hAnsi="Times New Roman" w:cs="Times New Roman"/>
                <w:sz w:val="16"/>
                <w:szCs w:val="16"/>
              </w:rPr>
            </w:pPr>
          </w:p>
        </w:tc>
        <w:tc>
          <w:tcPr>
            <w:tcW w:w="2198" w:type="dxa"/>
            <w:noWrap/>
            <w:hideMark/>
          </w:tcPr>
          <w:p w14:paraId="6AAB67C1"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Democratic challenge</w:t>
            </w:r>
          </w:p>
        </w:tc>
        <w:tc>
          <w:tcPr>
            <w:tcW w:w="3554" w:type="dxa"/>
            <w:noWrap/>
            <w:hideMark/>
          </w:tcPr>
          <w:p w14:paraId="4CB83F7D"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autoritarian drift, development of a public GAFAM to preserve democracy and equality, avoiding Chinese system</w:t>
            </w:r>
          </w:p>
        </w:tc>
      </w:tr>
      <w:tr w:rsidR="00402274" w:rsidRPr="009A26A8" w14:paraId="3F2B2ABF" w14:textId="77777777" w:rsidTr="00402274">
        <w:trPr>
          <w:trHeight w:val="320"/>
        </w:trPr>
        <w:tc>
          <w:tcPr>
            <w:tcW w:w="1448" w:type="dxa"/>
            <w:vMerge/>
          </w:tcPr>
          <w:p w14:paraId="32A95129" w14:textId="77777777" w:rsidR="00402274" w:rsidRPr="00EC4A0F" w:rsidRDefault="00402274" w:rsidP="00402274">
            <w:pPr>
              <w:rPr>
                <w:rFonts w:ascii="Times New Roman" w:hAnsi="Times New Roman" w:cs="Times New Roman"/>
                <w:sz w:val="16"/>
                <w:szCs w:val="16"/>
              </w:rPr>
            </w:pPr>
          </w:p>
        </w:tc>
        <w:tc>
          <w:tcPr>
            <w:tcW w:w="1816" w:type="dxa"/>
            <w:vMerge/>
            <w:noWrap/>
            <w:hideMark/>
          </w:tcPr>
          <w:p w14:paraId="69FF5F3D" w14:textId="2C4D75B4" w:rsidR="00402274" w:rsidRPr="00EC4A0F" w:rsidRDefault="00402274" w:rsidP="00402274">
            <w:pPr>
              <w:rPr>
                <w:rFonts w:ascii="Times New Roman" w:hAnsi="Times New Roman" w:cs="Times New Roman"/>
                <w:sz w:val="16"/>
                <w:szCs w:val="16"/>
              </w:rPr>
            </w:pPr>
          </w:p>
        </w:tc>
        <w:tc>
          <w:tcPr>
            <w:tcW w:w="2198" w:type="dxa"/>
            <w:noWrap/>
            <w:hideMark/>
          </w:tcPr>
          <w:p w14:paraId="04F597B5"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Administrative challenges</w:t>
            </w:r>
          </w:p>
        </w:tc>
        <w:tc>
          <w:tcPr>
            <w:tcW w:w="3554" w:type="dxa"/>
            <w:noWrap/>
            <w:hideMark/>
          </w:tcPr>
          <w:p w14:paraId="5CC9A77C"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disrupting administrative practices and culture, the need of reinventing itself, difficult to keep public services relevant, budget cuts and personal reduction will human inspectors will not have time to verify AI's decisions</w:t>
            </w:r>
          </w:p>
        </w:tc>
      </w:tr>
      <w:tr w:rsidR="00402274" w:rsidRPr="009A26A8" w14:paraId="5331CFDD" w14:textId="77777777" w:rsidTr="00402274">
        <w:trPr>
          <w:trHeight w:val="320"/>
        </w:trPr>
        <w:tc>
          <w:tcPr>
            <w:tcW w:w="1448" w:type="dxa"/>
            <w:vMerge/>
          </w:tcPr>
          <w:p w14:paraId="75B548AE" w14:textId="77777777" w:rsidR="00402274" w:rsidRPr="00EC4A0F" w:rsidRDefault="00402274" w:rsidP="00402274">
            <w:pPr>
              <w:rPr>
                <w:rFonts w:ascii="Times New Roman" w:hAnsi="Times New Roman" w:cs="Times New Roman"/>
                <w:sz w:val="16"/>
                <w:szCs w:val="16"/>
              </w:rPr>
            </w:pPr>
          </w:p>
        </w:tc>
        <w:tc>
          <w:tcPr>
            <w:tcW w:w="1816" w:type="dxa"/>
            <w:vMerge/>
            <w:noWrap/>
            <w:hideMark/>
          </w:tcPr>
          <w:p w14:paraId="7613AE09" w14:textId="249B5269" w:rsidR="00402274" w:rsidRPr="00EC4A0F" w:rsidRDefault="00402274" w:rsidP="00402274">
            <w:pPr>
              <w:rPr>
                <w:rFonts w:ascii="Times New Roman" w:hAnsi="Times New Roman" w:cs="Times New Roman"/>
                <w:sz w:val="16"/>
                <w:szCs w:val="16"/>
              </w:rPr>
            </w:pPr>
          </w:p>
        </w:tc>
        <w:tc>
          <w:tcPr>
            <w:tcW w:w="2198" w:type="dxa"/>
            <w:noWrap/>
            <w:hideMark/>
          </w:tcPr>
          <w:p w14:paraId="6C088880"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Societal challenges</w:t>
            </w:r>
          </w:p>
        </w:tc>
        <w:tc>
          <w:tcPr>
            <w:tcW w:w="3554" w:type="dxa"/>
            <w:noWrap/>
            <w:hideMark/>
          </w:tcPr>
          <w:p w14:paraId="1E6992CF"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job loss, decrease in working time, disruption in labour market (rapidly changing tech skills), environmental impact, increasing digital divide</w:t>
            </w:r>
          </w:p>
        </w:tc>
      </w:tr>
      <w:tr w:rsidR="00402274" w:rsidRPr="009A26A8" w14:paraId="03FBE9E2" w14:textId="77777777" w:rsidTr="00402274">
        <w:trPr>
          <w:trHeight w:val="320"/>
        </w:trPr>
        <w:tc>
          <w:tcPr>
            <w:tcW w:w="1448" w:type="dxa"/>
            <w:vMerge w:val="restart"/>
          </w:tcPr>
          <w:p w14:paraId="3A9351D0" w14:textId="53192578" w:rsidR="00402274" w:rsidRPr="00147F55" w:rsidRDefault="00147F55" w:rsidP="00402274">
            <w:pPr>
              <w:rPr>
                <w:rFonts w:ascii="Times New Roman" w:hAnsi="Times New Roman" w:cs="Times New Roman"/>
                <w:sz w:val="16"/>
                <w:szCs w:val="16"/>
                <w:lang w:val="en-US"/>
              </w:rPr>
            </w:pPr>
            <w:r>
              <w:rPr>
                <w:rFonts w:ascii="Times New Roman" w:hAnsi="Times New Roman" w:cs="Times New Roman"/>
                <w:sz w:val="16"/>
                <w:szCs w:val="16"/>
                <w:lang w:val="en-US"/>
              </w:rPr>
              <w:t>Institution-driven</w:t>
            </w:r>
          </w:p>
        </w:tc>
        <w:tc>
          <w:tcPr>
            <w:tcW w:w="1816" w:type="dxa"/>
            <w:vMerge w:val="restart"/>
            <w:noWrap/>
            <w:hideMark/>
          </w:tcPr>
          <w:p w14:paraId="390021C2" w14:textId="46B22070"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Governance system</w:t>
            </w:r>
          </w:p>
        </w:tc>
        <w:tc>
          <w:tcPr>
            <w:tcW w:w="2198" w:type="dxa"/>
            <w:noWrap/>
            <w:hideMark/>
          </w:tcPr>
          <w:p w14:paraId="551BEC76"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Data governance</w:t>
            </w:r>
          </w:p>
        </w:tc>
        <w:tc>
          <w:tcPr>
            <w:tcW w:w="3554" w:type="dxa"/>
            <w:noWrap/>
            <w:hideMark/>
          </w:tcPr>
          <w:p w14:paraId="2B4B54AB"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sensitive data, reliability of databases (e.g. updating, info about foreign workers), secure networks to exchange data with mutualiteit, collaboration between data centres, exchanges between databases (e.g. social security data+financial data), siloed organizations, automatic collection of transaction data at transaction level, data sharing with banks, access and control of data, inclusivity, frequency of checks on data quality, internal audit processes (e.g. data anonymization)</w:t>
            </w:r>
          </w:p>
        </w:tc>
      </w:tr>
      <w:tr w:rsidR="00402274" w:rsidRPr="009A26A8" w14:paraId="1D9E0784" w14:textId="77777777" w:rsidTr="00402274">
        <w:trPr>
          <w:trHeight w:val="320"/>
        </w:trPr>
        <w:tc>
          <w:tcPr>
            <w:tcW w:w="1448" w:type="dxa"/>
            <w:vMerge/>
          </w:tcPr>
          <w:p w14:paraId="3166D591" w14:textId="77777777" w:rsidR="00402274" w:rsidRPr="00EC4A0F" w:rsidRDefault="00402274" w:rsidP="00402274">
            <w:pPr>
              <w:rPr>
                <w:rFonts w:ascii="Times New Roman" w:hAnsi="Times New Roman" w:cs="Times New Roman"/>
                <w:sz w:val="16"/>
                <w:szCs w:val="16"/>
              </w:rPr>
            </w:pPr>
          </w:p>
        </w:tc>
        <w:tc>
          <w:tcPr>
            <w:tcW w:w="1816" w:type="dxa"/>
            <w:vMerge/>
            <w:noWrap/>
            <w:hideMark/>
          </w:tcPr>
          <w:p w14:paraId="72483AB2" w14:textId="40B66C55" w:rsidR="00402274" w:rsidRPr="00EC4A0F" w:rsidRDefault="00402274" w:rsidP="00402274">
            <w:pPr>
              <w:rPr>
                <w:rFonts w:ascii="Times New Roman" w:hAnsi="Times New Roman" w:cs="Times New Roman"/>
                <w:sz w:val="16"/>
                <w:szCs w:val="16"/>
              </w:rPr>
            </w:pPr>
          </w:p>
        </w:tc>
        <w:tc>
          <w:tcPr>
            <w:tcW w:w="2198" w:type="dxa"/>
            <w:noWrap/>
            <w:hideMark/>
          </w:tcPr>
          <w:p w14:paraId="5800B653"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 xml:space="preserve">Open governance </w:t>
            </w:r>
          </w:p>
        </w:tc>
        <w:tc>
          <w:tcPr>
            <w:tcW w:w="3554" w:type="dxa"/>
            <w:noWrap/>
            <w:hideMark/>
          </w:tcPr>
          <w:p w14:paraId="2E5F6B24"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 xml:space="preserve">open data, open sources, better control for experienced inviduals and groups, giving citizens access, reduced control and access to software, access to data by the private sector, use of open data to better understand the tool, user friendliness of the interface </w:t>
            </w:r>
          </w:p>
        </w:tc>
      </w:tr>
      <w:tr w:rsidR="00402274" w:rsidRPr="009A26A8" w14:paraId="6978BD4C" w14:textId="77777777" w:rsidTr="00402274">
        <w:trPr>
          <w:trHeight w:val="320"/>
        </w:trPr>
        <w:tc>
          <w:tcPr>
            <w:tcW w:w="1448" w:type="dxa"/>
            <w:vMerge/>
          </w:tcPr>
          <w:p w14:paraId="36DD8F30" w14:textId="77777777" w:rsidR="00402274" w:rsidRPr="00EC4A0F" w:rsidRDefault="00402274" w:rsidP="00402274">
            <w:pPr>
              <w:rPr>
                <w:rFonts w:ascii="Times New Roman" w:hAnsi="Times New Roman" w:cs="Times New Roman"/>
                <w:sz w:val="16"/>
                <w:szCs w:val="16"/>
              </w:rPr>
            </w:pPr>
          </w:p>
        </w:tc>
        <w:tc>
          <w:tcPr>
            <w:tcW w:w="1816" w:type="dxa"/>
            <w:vMerge/>
            <w:noWrap/>
            <w:hideMark/>
          </w:tcPr>
          <w:p w14:paraId="529318B6" w14:textId="511BE99A" w:rsidR="00402274" w:rsidRPr="00EC4A0F" w:rsidRDefault="00402274" w:rsidP="00402274">
            <w:pPr>
              <w:rPr>
                <w:rFonts w:ascii="Times New Roman" w:hAnsi="Times New Roman" w:cs="Times New Roman"/>
                <w:sz w:val="16"/>
                <w:szCs w:val="16"/>
              </w:rPr>
            </w:pPr>
          </w:p>
        </w:tc>
        <w:tc>
          <w:tcPr>
            <w:tcW w:w="2198" w:type="dxa"/>
            <w:noWrap/>
            <w:hideMark/>
          </w:tcPr>
          <w:p w14:paraId="7027DC13"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Multi-level governance</w:t>
            </w:r>
          </w:p>
        </w:tc>
        <w:tc>
          <w:tcPr>
            <w:tcW w:w="3554" w:type="dxa"/>
            <w:noWrap/>
            <w:hideMark/>
          </w:tcPr>
          <w:p w14:paraId="4432BC90"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global data platform for tax authorities, international coordination at the EU level, social dumping, collaboration between Belgian and foreign supervisory bodies, administrative fragmentation (local-regional-federal), institutional complexity, EU as a normative actor (e.g. green deal, free movement of workers), EU as a coordinator</w:t>
            </w:r>
          </w:p>
        </w:tc>
      </w:tr>
      <w:tr w:rsidR="00402274" w:rsidRPr="009A26A8" w14:paraId="658D4F09" w14:textId="77777777" w:rsidTr="00402274">
        <w:trPr>
          <w:trHeight w:val="320"/>
        </w:trPr>
        <w:tc>
          <w:tcPr>
            <w:tcW w:w="1448" w:type="dxa"/>
            <w:vMerge/>
          </w:tcPr>
          <w:p w14:paraId="42EE56F0" w14:textId="77777777" w:rsidR="00402274" w:rsidRPr="00EC4A0F" w:rsidRDefault="00402274" w:rsidP="00402274">
            <w:pPr>
              <w:rPr>
                <w:rFonts w:ascii="Times New Roman" w:hAnsi="Times New Roman" w:cs="Times New Roman"/>
                <w:sz w:val="16"/>
                <w:szCs w:val="16"/>
              </w:rPr>
            </w:pPr>
          </w:p>
        </w:tc>
        <w:tc>
          <w:tcPr>
            <w:tcW w:w="1816" w:type="dxa"/>
            <w:vMerge/>
            <w:noWrap/>
            <w:hideMark/>
          </w:tcPr>
          <w:p w14:paraId="5802F668" w14:textId="6CCB00E6" w:rsidR="00402274" w:rsidRPr="00EC4A0F" w:rsidRDefault="00402274" w:rsidP="00402274">
            <w:pPr>
              <w:rPr>
                <w:rFonts w:ascii="Times New Roman" w:hAnsi="Times New Roman" w:cs="Times New Roman"/>
                <w:sz w:val="16"/>
                <w:szCs w:val="16"/>
              </w:rPr>
            </w:pPr>
          </w:p>
        </w:tc>
        <w:tc>
          <w:tcPr>
            <w:tcW w:w="2198" w:type="dxa"/>
            <w:noWrap/>
            <w:hideMark/>
          </w:tcPr>
          <w:p w14:paraId="04B3DFE8"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Network governance</w:t>
            </w:r>
          </w:p>
        </w:tc>
        <w:tc>
          <w:tcPr>
            <w:tcW w:w="3554" w:type="dxa"/>
            <w:noWrap/>
            <w:hideMark/>
          </w:tcPr>
          <w:p w14:paraId="03A17EE2"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institutional rivalry, coordination between services, collaboration with companies and citizens, expertise centres, collaboration with other public actors (police, social security, justice), understanding the challenges of entrepreneurs, need for listening many actors (including private actors and NGOs), control of compliance, finding innovation champions</w:t>
            </w:r>
          </w:p>
        </w:tc>
      </w:tr>
      <w:tr w:rsidR="00402274" w:rsidRPr="009A26A8" w14:paraId="0FD85256" w14:textId="77777777" w:rsidTr="00402274">
        <w:trPr>
          <w:trHeight w:val="320"/>
        </w:trPr>
        <w:tc>
          <w:tcPr>
            <w:tcW w:w="1448" w:type="dxa"/>
            <w:vMerge w:val="restart"/>
          </w:tcPr>
          <w:p w14:paraId="68C281F4" w14:textId="6E22205B" w:rsidR="00402274" w:rsidRPr="00147F55" w:rsidRDefault="00147F55" w:rsidP="00402274">
            <w:pPr>
              <w:rPr>
                <w:rFonts w:ascii="Times New Roman" w:hAnsi="Times New Roman" w:cs="Times New Roman"/>
                <w:sz w:val="16"/>
                <w:szCs w:val="16"/>
                <w:lang w:val="en-US"/>
              </w:rPr>
            </w:pPr>
            <w:r>
              <w:rPr>
                <w:rFonts w:ascii="Times New Roman" w:hAnsi="Times New Roman" w:cs="Times New Roman"/>
                <w:sz w:val="16"/>
                <w:szCs w:val="16"/>
                <w:lang w:val="en-US"/>
              </w:rPr>
              <w:t xml:space="preserve">Institution-driven </w:t>
            </w:r>
          </w:p>
        </w:tc>
        <w:tc>
          <w:tcPr>
            <w:tcW w:w="1816" w:type="dxa"/>
            <w:vMerge w:val="restart"/>
            <w:noWrap/>
            <w:hideMark/>
          </w:tcPr>
          <w:p w14:paraId="791DE92D" w14:textId="4C8A17DE"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Technical infrastructure</w:t>
            </w:r>
          </w:p>
        </w:tc>
        <w:tc>
          <w:tcPr>
            <w:tcW w:w="2198" w:type="dxa"/>
            <w:noWrap/>
            <w:hideMark/>
          </w:tcPr>
          <w:p w14:paraId="0B876C8B"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Security</w:t>
            </w:r>
          </w:p>
        </w:tc>
        <w:tc>
          <w:tcPr>
            <w:tcW w:w="3554" w:type="dxa"/>
            <w:noWrap/>
            <w:hideMark/>
          </w:tcPr>
          <w:p w14:paraId="655BDA73"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data security, network security, data privacy</w:t>
            </w:r>
          </w:p>
        </w:tc>
      </w:tr>
      <w:tr w:rsidR="00402274" w:rsidRPr="009A26A8" w14:paraId="5B4FA674" w14:textId="77777777" w:rsidTr="00402274">
        <w:trPr>
          <w:trHeight w:val="320"/>
        </w:trPr>
        <w:tc>
          <w:tcPr>
            <w:tcW w:w="1448" w:type="dxa"/>
            <w:vMerge/>
          </w:tcPr>
          <w:p w14:paraId="6C8EF6A9" w14:textId="77777777" w:rsidR="00402274" w:rsidRPr="00EC4A0F" w:rsidRDefault="00402274" w:rsidP="00402274">
            <w:pPr>
              <w:rPr>
                <w:rFonts w:ascii="Times New Roman" w:hAnsi="Times New Roman" w:cs="Times New Roman"/>
                <w:sz w:val="16"/>
                <w:szCs w:val="16"/>
              </w:rPr>
            </w:pPr>
          </w:p>
        </w:tc>
        <w:tc>
          <w:tcPr>
            <w:tcW w:w="1816" w:type="dxa"/>
            <w:vMerge/>
            <w:noWrap/>
            <w:hideMark/>
          </w:tcPr>
          <w:p w14:paraId="78DB5793" w14:textId="09005379" w:rsidR="00402274" w:rsidRPr="00EC4A0F" w:rsidRDefault="00402274" w:rsidP="00402274">
            <w:pPr>
              <w:rPr>
                <w:rFonts w:ascii="Times New Roman" w:hAnsi="Times New Roman" w:cs="Times New Roman"/>
                <w:sz w:val="16"/>
                <w:szCs w:val="16"/>
              </w:rPr>
            </w:pPr>
          </w:p>
        </w:tc>
        <w:tc>
          <w:tcPr>
            <w:tcW w:w="2198" w:type="dxa"/>
            <w:noWrap/>
            <w:hideMark/>
          </w:tcPr>
          <w:p w14:paraId="11BB944C"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Quality of database</w:t>
            </w:r>
          </w:p>
        </w:tc>
        <w:tc>
          <w:tcPr>
            <w:tcW w:w="3554" w:type="dxa"/>
            <w:noWrap/>
            <w:hideMark/>
          </w:tcPr>
          <w:p w14:paraId="6434DEAE"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social security data about foreign workers, up-to-dateness of data</w:t>
            </w:r>
          </w:p>
        </w:tc>
      </w:tr>
      <w:tr w:rsidR="00402274" w:rsidRPr="009A26A8" w14:paraId="054F7BE3" w14:textId="77777777" w:rsidTr="00402274">
        <w:trPr>
          <w:trHeight w:val="320"/>
        </w:trPr>
        <w:tc>
          <w:tcPr>
            <w:tcW w:w="1448" w:type="dxa"/>
            <w:vMerge/>
          </w:tcPr>
          <w:p w14:paraId="7919D984" w14:textId="77777777" w:rsidR="00402274" w:rsidRPr="00EC4A0F" w:rsidRDefault="00402274" w:rsidP="00402274">
            <w:pPr>
              <w:rPr>
                <w:rFonts w:ascii="Times New Roman" w:hAnsi="Times New Roman" w:cs="Times New Roman"/>
                <w:sz w:val="16"/>
                <w:szCs w:val="16"/>
              </w:rPr>
            </w:pPr>
          </w:p>
        </w:tc>
        <w:tc>
          <w:tcPr>
            <w:tcW w:w="1816" w:type="dxa"/>
            <w:vMerge/>
            <w:noWrap/>
            <w:hideMark/>
          </w:tcPr>
          <w:p w14:paraId="19B1A9E7" w14:textId="4399A9F4" w:rsidR="00402274" w:rsidRPr="00EC4A0F" w:rsidRDefault="00402274" w:rsidP="00402274">
            <w:pPr>
              <w:rPr>
                <w:rFonts w:ascii="Times New Roman" w:hAnsi="Times New Roman" w:cs="Times New Roman"/>
                <w:sz w:val="16"/>
                <w:szCs w:val="16"/>
              </w:rPr>
            </w:pPr>
          </w:p>
        </w:tc>
        <w:tc>
          <w:tcPr>
            <w:tcW w:w="2198" w:type="dxa"/>
            <w:noWrap/>
            <w:hideMark/>
          </w:tcPr>
          <w:p w14:paraId="4FCFBCC3"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Data collection &amp; analysis</w:t>
            </w:r>
          </w:p>
        </w:tc>
        <w:tc>
          <w:tcPr>
            <w:tcW w:w="3554" w:type="dxa"/>
            <w:noWrap/>
            <w:hideMark/>
          </w:tcPr>
          <w:p w14:paraId="6F89675E"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Use of AI with other tools (e.g. IOT), blockchain/DLT, data hubs (across sector, across countries), automation, predictive analysis, setting algorithms properly (parameter choices, big vs small fish), data mining, sensitivity of data, classification of data, probabilistic vs deterministic models, open data, big data platform</w:t>
            </w:r>
          </w:p>
        </w:tc>
      </w:tr>
      <w:tr w:rsidR="00402274" w:rsidRPr="009A26A8" w14:paraId="5E4355A4" w14:textId="77777777" w:rsidTr="00402274">
        <w:trPr>
          <w:trHeight w:val="320"/>
        </w:trPr>
        <w:tc>
          <w:tcPr>
            <w:tcW w:w="1448" w:type="dxa"/>
            <w:vMerge/>
          </w:tcPr>
          <w:p w14:paraId="65E6B0CC" w14:textId="77777777" w:rsidR="00402274" w:rsidRPr="00EC4A0F" w:rsidRDefault="00402274" w:rsidP="00402274">
            <w:pPr>
              <w:rPr>
                <w:rFonts w:ascii="Times New Roman" w:hAnsi="Times New Roman" w:cs="Times New Roman"/>
                <w:sz w:val="16"/>
                <w:szCs w:val="16"/>
              </w:rPr>
            </w:pPr>
          </w:p>
        </w:tc>
        <w:tc>
          <w:tcPr>
            <w:tcW w:w="1816" w:type="dxa"/>
            <w:vMerge/>
            <w:noWrap/>
            <w:hideMark/>
          </w:tcPr>
          <w:p w14:paraId="555054F5" w14:textId="6FBAA206" w:rsidR="00402274" w:rsidRPr="00EC4A0F" w:rsidRDefault="00402274" w:rsidP="00402274">
            <w:pPr>
              <w:rPr>
                <w:rFonts w:ascii="Times New Roman" w:hAnsi="Times New Roman" w:cs="Times New Roman"/>
                <w:sz w:val="16"/>
                <w:szCs w:val="16"/>
              </w:rPr>
            </w:pPr>
          </w:p>
        </w:tc>
        <w:tc>
          <w:tcPr>
            <w:tcW w:w="2198" w:type="dxa"/>
            <w:noWrap/>
            <w:hideMark/>
          </w:tcPr>
          <w:p w14:paraId="05D81C44"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Softwares</w:t>
            </w:r>
          </w:p>
        </w:tc>
        <w:tc>
          <w:tcPr>
            <w:tcW w:w="3554" w:type="dxa"/>
            <w:noWrap/>
            <w:hideMark/>
          </w:tcPr>
          <w:p w14:paraId="4EC10756"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subscription-based IT systems, supply model of software, open vs proprietary softwares, entanglement with obsolete legacy software</w:t>
            </w:r>
          </w:p>
        </w:tc>
      </w:tr>
      <w:tr w:rsidR="00402274" w:rsidRPr="009A26A8" w14:paraId="5C1AE0A1" w14:textId="77777777" w:rsidTr="00402274">
        <w:trPr>
          <w:trHeight w:val="320"/>
        </w:trPr>
        <w:tc>
          <w:tcPr>
            <w:tcW w:w="1448" w:type="dxa"/>
            <w:vMerge/>
          </w:tcPr>
          <w:p w14:paraId="0DF4CA6F" w14:textId="77777777" w:rsidR="00402274" w:rsidRPr="00EC4A0F" w:rsidRDefault="00402274" w:rsidP="00402274">
            <w:pPr>
              <w:rPr>
                <w:rFonts w:ascii="Times New Roman" w:hAnsi="Times New Roman" w:cs="Times New Roman"/>
                <w:sz w:val="16"/>
                <w:szCs w:val="16"/>
              </w:rPr>
            </w:pPr>
          </w:p>
        </w:tc>
        <w:tc>
          <w:tcPr>
            <w:tcW w:w="1816" w:type="dxa"/>
            <w:vMerge/>
            <w:noWrap/>
            <w:hideMark/>
          </w:tcPr>
          <w:p w14:paraId="583967E4" w14:textId="5E195C3F" w:rsidR="00402274" w:rsidRPr="00EC4A0F" w:rsidRDefault="00402274" w:rsidP="00402274">
            <w:pPr>
              <w:rPr>
                <w:rFonts w:ascii="Times New Roman" w:hAnsi="Times New Roman" w:cs="Times New Roman"/>
                <w:sz w:val="16"/>
                <w:szCs w:val="16"/>
              </w:rPr>
            </w:pPr>
          </w:p>
        </w:tc>
        <w:tc>
          <w:tcPr>
            <w:tcW w:w="2198" w:type="dxa"/>
            <w:noWrap/>
            <w:hideMark/>
          </w:tcPr>
          <w:p w14:paraId="2D538493"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Computer maturity</w:t>
            </w:r>
          </w:p>
        </w:tc>
        <w:tc>
          <w:tcPr>
            <w:tcW w:w="3554" w:type="dxa"/>
            <w:noWrap/>
            <w:hideMark/>
          </w:tcPr>
          <w:p w14:paraId="7811C0B5" w14:textId="77777777" w:rsidR="00402274" w:rsidRPr="00EC4A0F" w:rsidRDefault="00402274" w:rsidP="00402274">
            <w:pPr>
              <w:rPr>
                <w:rFonts w:ascii="Times New Roman" w:hAnsi="Times New Roman" w:cs="Times New Roman"/>
                <w:sz w:val="16"/>
                <w:szCs w:val="16"/>
              </w:rPr>
            </w:pPr>
          </w:p>
        </w:tc>
      </w:tr>
      <w:tr w:rsidR="00402274" w:rsidRPr="009A26A8" w14:paraId="4F284B0A" w14:textId="77777777" w:rsidTr="00402274">
        <w:trPr>
          <w:trHeight w:val="320"/>
        </w:trPr>
        <w:tc>
          <w:tcPr>
            <w:tcW w:w="1448" w:type="dxa"/>
            <w:vMerge/>
          </w:tcPr>
          <w:p w14:paraId="36FC2028" w14:textId="77777777" w:rsidR="00402274" w:rsidRPr="00EC4A0F" w:rsidRDefault="00402274" w:rsidP="00402274">
            <w:pPr>
              <w:rPr>
                <w:rFonts w:ascii="Times New Roman" w:hAnsi="Times New Roman" w:cs="Times New Roman"/>
                <w:sz w:val="16"/>
                <w:szCs w:val="16"/>
              </w:rPr>
            </w:pPr>
          </w:p>
        </w:tc>
        <w:tc>
          <w:tcPr>
            <w:tcW w:w="1816" w:type="dxa"/>
            <w:vMerge/>
            <w:noWrap/>
            <w:hideMark/>
          </w:tcPr>
          <w:p w14:paraId="0E286A84" w14:textId="0306CD3C" w:rsidR="00402274" w:rsidRPr="00EC4A0F" w:rsidRDefault="00402274" w:rsidP="00402274">
            <w:pPr>
              <w:rPr>
                <w:rFonts w:ascii="Times New Roman" w:hAnsi="Times New Roman" w:cs="Times New Roman"/>
                <w:sz w:val="16"/>
                <w:szCs w:val="16"/>
              </w:rPr>
            </w:pPr>
          </w:p>
        </w:tc>
        <w:tc>
          <w:tcPr>
            <w:tcW w:w="2198" w:type="dxa"/>
            <w:noWrap/>
            <w:hideMark/>
          </w:tcPr>
          <w:p w14:paraId="3F8AFE41"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Reliance/dependence on external actors</w:t>
            </w:r>
          </w:p>
        </w:tc>
        <w:tc>
          <w:tcPr>
            <w:tcW w:w="3554" w:type="dxa"/>
            <w:noWrap/>
            <w:hideMark/>
          </w:tcPr>
          <w:p w14:paraId="5248D536"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GAFAM, SAS, in-house solution vs outsourcing</w:t>
            </w:r>
          </w:p>
        </w:tc>
      </w:tr>
      <w:tr w:rsidR="00402274" w:rsidRPr="009A26A8" w14:paraId="6A5969AF" w14:textId="77777777" w:rsidTr="00402274">
        <w:trPr>
          <w:trHeight w:val="320"/>
        </w:trPr>
        <w:tc>
          <w:tcPr>
            <w:tcW w:w="1448" w:type="dxa"/>
            <w:vMerge w:val="restart"/>
          </w:tcPr>
          <w:p w14:paraId="6E1FAB99" w14:textId="5796724C" w:rsidR="00402274" w:rsidRPr="00147F55" w:rsidRDefault="00147F55" w:rsidP="00402274">
            <w:pPr>
              <w:rPr>
                <w:rFonts w:ascii="Times New Roman" w:hAnsi="Times New Roman" w:cs="Times New Roman"/>
                <w:sz w:val="16"/>
                <w:szCs w:val="16"/>
                <w:lang w:val="en-US"/>
              </w:rPr>
            </w:pPr>
            <w:r>
              <w:rPr>
                <w:rFonts w:ascii="Times New Roman" w:hAnsi="Times New Roman" w:cs="Times New Roman"/>
                <w:sz w:val="16"/>
                <w:szCs w:val="16"/>
                <w:lang w:val="en-US"/>
              </w:rPr>
              <w:t>User- and institution-driven</w:t>
            </w:r>
          </w:p>
        </w:tc>
        <w:tc>
          <w:tcPr>
            <w:tcW w:w="1816" w:type="dxa"/>
            <w:vMerge w:val="restart"/>
            <w:noWrap/>
            <w:hideMark/>
          </w:tcPr>
          <w:p w14:paraId="57D390FA" w14:textId="016A8291"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Public values</w:t>
            </w:r>
          </w:p>
        </w:tc>
        <w:tc>
          <w:tcPr>
            <w:tcW w:w="2198" w:type="dxa"/>
            <w:noWrap/>
            <w:hideMark/>
          </w:tcPr>
          <w:p w14:paraId="6A6DB88F"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Appropriateness of technology</w:t>
            </w:r>
          </w:p>
        </w:tc>
        <w:tc>
          <w:tcPr>
            <w:tcW w:w="3554" w:type="dxa"/>
            <w:noWrap/>
            <w:hideMark/>
          </w:tcPr>
          <w:p w14:paraId="0E4E3BD1"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 xml:space="preserve">why we use AI, avoiding discrimination, asking ethical/moral questions, avoid nervousness of an association with “Big Brother”. </w:t>
            </w:r>
          </w:p>
        </w:tc>
      </w:tr>
      <w:tr w:rsidR="00402274" w:rsidRPr="009A26A8" w14:paraId="25B99107" w14:textId="77777777" w:rsidTr="00402274">
        <w:trPr>
          <w:trHeight w:val="320"/>
        </w:trPr>
        <w:tc>
          <w:tcPr>
            <w:tcW w:w="1448" w:type="dxa"/>
            <w:vMerge/>
          </w:tcPr>
          <w:p w14:paraId="34947101" w14:textId="77777777" w:rsidR="00402274" w:rsidRPr="00EC4A0F" w:rsidRDefault="00402274" w:rsidP="00402274">
            <w:pPr>
              <w:rPr>
                <w:rFonts w:ascii="Times New Roman" w:hAnsi="Times New Roman" w:cs="Times New Roman"/>
                <w:sz w:val="16"/>
                <w:szCs w:val="16"/>
              </w:rPr>
            </w:pPr>
          </w:p>
        </w:tc>
        <w:tc>
          <w:tcPr>
            <w:tcW w:w="1816" w:type="dxa"/>
            <w:vMerge/>
            <w:noWrap/>
            <w:hideMark/>
          </w:tcPr>
          <w:p w14:paraId="03385796" w14:textId="5006EBE4" w:rsidR="00402274" w:rsidRPr="00EC4A0F" w:rsidRDefault="00402274" w:rsidP="00402274">
            <w:pPr>
              <w:rPr>
                <w:rFonts w:ascii="Times New Roman" w:hAnsi="Times New Roman" w:cs="Times New Roman"/>
                <w:sz w:val="16"/>
                <w:szCs w:val="16"/>
              </w:rPr>
            </w:pPr>
          </w:p>
        </w:tc>
        <w:tc>
          <w:tcPr>
            <w:tcW w:w="2198" w:type="dxa"/>
            <w:noWrap/>
            <w:hideMark/>
          </w:tcPr>
          <w:p w14:paraId="2384D662"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Respecting privacy</w:t>
            </w:r>
          </w:p>
        </w:tc>
        <w:tc>
          <w:tcPr>
            <w:tcW w:w="3554" w:type="dxa"/>
            <w:noWrap/>
            <w:hideMark/>
          </w:tcPr>
          <w:p w14:paraId="3A212C9F"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profiling fraudsters</w:t>
            </w:r>
          </w:p>
        </w:tc>
      </w:tr>
      <w:tr w:rsidR="00402274" w:rsidRPr="009A26A8" w14:paraId="1250CA66" w14:textId="77777777" w:rsidTr="00402274">
        <w:trPr>
          <w:trHeight w:val="320"/>
        </w:trPr>
        <w:tc>
          <w:tcPr>
            <w:tcW w:w="1448" w:type="dxa"/>
            <w:vMerge/>
          </w:tcPr>
          <w:p w14:paraId="0C76ADAD" w14:textId="77777777" w:rsidR="00402274" w:rsidRPr="00EC4A0F" w:rsidRDefault="00402274" w:rsidP="00402274">
            <w:pPr>
              <w:rPr>
                <w:rFonts w:ascii="Times New Roman" w:hAnsi="Times New Roman" w:cs="Times New Roman"/>
                <w:sz w:val="16"/>
                <w:szCs w:val="16"/>
              </w:rPr>
            </w:pPr>
          </w:p>
        </w:tc>
        <w:tc>
          <w:tcPr>
            <w:tcW w:w="1816" w:type="dxa"/>
            <w:vMerge/>
            <w:noWrap/>
            <w:hideMark/>
          </w:tcPr>
          <w:p w14:paraId="5AFD7509" w14:textId="3DC011C6" w:rsidR="00402274" w:rsidRPr="00EC4A0F" w:rsidRDefault="00402274" w:rsidP="00402274">
            <w:pPr>
              <w:rPr>
                <w:rFonts w:ascii="Times New Roman" w:hAnsi="Times New Roman" w:cs="Times New Roman"/>
                <w:sz w:val="16"/>
                <w:szCs w:val="16"/>
              </w:rPr>
            </w:pPr>
          </w:p>
        </w:tc>
        <w:tc>
          <w:tcPr>
            <w:tcW w:w="2198" w:type="dxa"/>
            <w:noWrap/>
            <w:hideMark/>
          </w:tcPr>
          <w:p w14:paraId="487FBCA6"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Tax fairness</w:t>
            </w:r>
          </w:p>
        </w:tc>
        <w:tc>
          <w:tcPr>
            <w:tcW w:w="3554" w:type="dxa"/>
            <w:noWrap/>
            <w:hideMark/>
          </w:tcPr>
          <w:p w14:paraId="67751919" w14:textId="77777777" w:rsidR="00402274" w:rsidRPr="00EC4A0F" w:rsidRDefault="00402274" w:rsidP="00402274">
            <w:pPr>
              <w:rPr>
                <w:rFonts w:ascii="Times New Roman" w:hAnsi="Times New Roman" w:cs="Times New Roman"/>
                <w:sz w:val="16"/>
                <w:szCs w:val="16"/>
              </w:rPr>
            </w:pPr>
          </w:p>
        </w:tc>
      </w:tr>
      <w:tr w:rsidR="00402274" w:rsidRPr="009A26A8" w14:paraId="346BF097" w14:textId="77777777" w:rsidTr="00402274">
        <w:trPr>
          <w:trHeight w:val="320"/>
        </w:trPr>
        <w:tc>
          <w:tcPr>
            <w:tcW w:w="1448" w:type="dxa"/>
            <w:vMerge w:val="restart"/>
          </w:tcPr>
          <w:p w14:paraId="304939FC" w14:textId="16FDD250" w:rsidR="00402274" w:rsidRPr="00147F55" w:rsidRDefault="00147F55" w:rsidP="00402274">
            <w:pPr>
              <w:rPr>
                <w:rFonts w:ascii="Times New Roman" w:hAnsi="Times New Roman" w:cs="Times New Roman"/>
                <w:sz w:val="16"/>
                <w:szCs w:val="16"/>
                <w:lang w:val="en-US"/>
              </w:rPr>
            </w:pPr>
            <w:r>
              <w:rPr>
                <w:rFonts w:ascii="Times New Roman" w:hAnsi="Times New Roman" w:cs="Times New Roman"/>
                <w:sz w:val="16"/>
                <w:szCs w:val="16"/>
                <w:lang w:val="en-US"/>
              </w:rPr>
              <w:lastRenderedPageBreak/>
              <w:t>Institution-driven (objective information technologies)</w:t>
            </w:r>
          </w:p>
        </w:tc>
        <w:tc>
          <w:tcPr>
            <w:tcW w:w="1816" w:type="dxa"/>
            <w:vMerge w:val="restart"/>
            <w:noWrap/>
            <w:hideMark/>
          </w:tcPr>
          <w:p w14:paraId="40715743" w14:textId="3FF18A08"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Technological maturity</w:t>
            </w:r>
          </w:p>
        </w:tc>
        <w:tc>
          <w:tcPr>
            <w:tcW w:w="2198" w:type="dxa"/>
            <w:noWrap/>
            <w:hideMark/>
          </w:tcPr>
          <w:p w14:paraId="572D859F"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Bias and noise</w:t>
            </w:r>
          </w:p>
        </w:tc>
        <w:tc>
          <w:tcPr>
            <w:tcW w:w="3554" w:type="dxa"/>
            <w:noWrap/>
            <w:hideMark/>
          </w:tcPr>
          <w:p w14:paraId="086C0E44"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risk of bias with AI algorithm, misinterpretation, possible errors in probabilistic AI, systemic biases due to algorithm, bias in training data, using too many algorithms</w:t>
            </w:r>
          </w:p>
        </w:tc>
      </w:tr>
      <w:tr w:rsidR="00402274" w:rsidRPr="009A26A8" w14:paraId="3A786106" w14:textId="77777777" w:rsidTr="00402274">
        <w:trPr>
          <w:trHeight w:val="320"/>
        </w:trPr>
        <w:tc>
          <w:tcPr>
            <w:tcW w:w="1448" w:type="dxa"/>
            <w:vMerge/>
          </w:tcPr>
          <w:p w14:paraId="7F904F6F" w14:textId="77777777" w:rsidR="00402274" w:rsidRPr="00EC4A0F" w:rsidRDefault="00402274" w:rsidP="00402274">
            <w:pPr>
              <w:rPr>
                <w:rFonts w:ascii="Times New Roman" w:hAnsi="Times New Roman" w:cs="Times New Roman"/>
                <w:sz w:val="16"/>
                <w:szCs w:val="16"/>
              </w:rPr>
            </w:pPr>
          </w:p>
        </w:tc>
        <w:tc>
          <w:tcPr>
            <w:tcW w:w="1816" w:type="dxa"/>
            <w:vMerge/>
            <w:noWrap/>
            <w:hideMark/>
          </w:tcPr>
          <w:p w14:paraId="2BF998F0" w14:textId="044253AA" w:rsidR="00402274" w:rsidRPr="00EC4A0F" w:rsidRDefault="00402274" w:rsidP="00402274">
            <w:pPr>
              <w:rPr>
                <w:rFonts w:ascii="Times New Roman" w:hAnsi="Times New Roman" w:cs="Times New Roman"/>
                <w:sz w:val="16"/>
                <w:szCs w:val="16"/>
              </w:rPr>
            </w:pPr>
          </w:p>
        </w:tc>
        <w:tc>
          <w:tcPr>
            <w:tcW w:w="2198" w:type="dxa"/>
            <w:noWrap/>
            <w:hideMark/>
          </w:tcPr>
          <w:p w14:paraId="216CFEFD"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Technology convergence</w:t>
            </w:r>
          </w:p>
        </w:tc>
        <w:tc>
          <w:tcPr>
            <w:tcW w:w="3554" w:type="dxa"/>
            <w:noWrap/>
            <w:hideMark/>
          </w:tcPr>
          <w:p w14:paraId="6D7EF48B"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blockchain and AI, AI and IoT, machine learning for risk assessment of machine learning, BCT as a means of transparency and trust</w:t>
            </w:r>
          </w:p>
        </w:tc>
      </w:tr>
      <w:tr w:rsidR="00402274" w:rsidRPr="009A26A8" w14:paraId="61E1556F" w14:textId="77777777" w:rsidTr="00402274">
        <w:trPr>
          <w:trHeight w:val="320"/>
        </w:trPr>
        <w:tc>
          <w:tcPr>
            <w:tcW w:w="1448" w:type="dxa"/>
            <w:vMerge/>
          </w:tcPr>
          <w:p w14:paraId="7F808321" w14:textId="77777777" w:rsidR="00402274" w:rsidRPr="00EC4A0F" w:rsidRDefault="00402274" w:rsidP="00402274">
            <w:pPr>
              <w:rPr>
                <w:rFonts w:ascii="Times New Roman" w:hAnsi="Times New Roman" w:cs="Times New Roman"/>
                <w:sz w:val="16"/>
                <w:szCs w:val="16"/>
              </w:rPr>
            </w:pPr>
          </w:p>
        </w:tc>
        <w:tc>
          <w:tcPr>
            <w:tcW w:w="1816" w:type="dxa"/>
            <w:vMerge/>
            <w:noWrap/>
            <w:hideMark/>
          </w:tcPr>
          <w:p w14:paraId="372EE5A4" w14:textId="5E445BBE" w:rsidR="00402274" w:rsidRPr="00EC4A0F" w:rsidRDefault="00402274" w:rsidP="00402274">
            <w:pPr>
              <w:rPr>
                <w:rFonts w:ascii="Times New Roman" w:hAnsi="Times New Roman" w:cs="Times New Roman"/>
                <w:sz w:val="16"/>
                <w:szCs w:val="16"/>
              </w:rPr>
            </w:pPr>
          </w:p>
        </w:tc>
        <w:tc>
          <w:tcPr>
            <w:tcW w:w="2198" w:type="dxa"/>
            <w:noWrap/>
            <w:hideMark/>
          </w:tcPr>
          <w:p w14:paraId="1D2CA2D7"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Blockchain/DLT</w:t>
            </w:r>
          </w:p>
        </w:tc>
        <w:tc>
          <w:tcPr>
            <w:tcW w:w="3554" w:type="dxa"/>
            <w:noWrap/>
            <w:hideMark/>
          </w:tcPr>
          <w:p w14:paraId="546FD8E9"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not reached to maturity, disruptive potential, difficult to find good use cases, GDPR is an obstacle</w:t>
            </w:r>
          </w:p>
        </w:tc>
      </w:tr>
      <w:tr w:rsidR="00402274" w:rsidRPr="009A26A8" w14:paraId="3544B9E2" w14:textId="77777777" w:rsidTr="00402274">
        <w:trPr>
          <w:trHeight w:val="320"/>
        </w:trPr>
        <w:tc>
          <w:tcPr>
            <w:tcW w:w="1448" w:type="dxa"/>
            <w:vMerge/>
          </w:tcPr>
          <w:p w14:paraId="50E433FF" w14:textId="77777777" w:rsidR="00402274" w:rsidRPr="00EC4A0F" w:rsidRDefault="00402274" w:rsidP="00402274">
            <w:pPr>
              <w:rPr>
                <w:rFonts w:ascii="Times New Roman" w:hAnsi="Times New Roman" w:cs="Times New Roman"/>
                <w:sz w:val="16"/>
                <w:szCs w:val="16"/>
              </w:rPr>
            </w:pPr>
          </w:p>
        </w:tc>
        <w:tc>
          <w:tcPr>
            <w:tcW w:w="1816" w:type="dxa"/>
            <w:vMerge/>
            <w:noWrap/>
            <w:hideMark/>
          </w:tcPr>
          <w:p w14:paraId="1C9767A8" w14:textId="0033738A" w:rsidR="00402274" w:rsidRPr="00EC4A0F" w:rsidRDefault="00402274" w:rsidP="00402274">
            <w:pPr>
              <w:rPr>
                <w:rFonts w:ascii="Times New Roman" w:hAnsi="Times New Roman" w:cs="Times New Roman"/>
                <w:sz w:val="16"/>
                <w:szCs w:val="16"/>
              </w:rPr>
            </w:pPr>
          </w:p>
        </w:tc>
        <w:tc>
          <w:tcPr>
            <w:tcW w:w="2198" w:type="dxa"/>
            <w:noWrap/>
            <w:hideMark/>
          </w:tcPr>
          <w:p w14:paraId="777053D2"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AI/ machine learning</w:t>
            </w:r>
          </w:p>
        </w:tc>
        <w:tc>
          <w:tcPr>
            <w:tcW w:w="3554" w:type="dxa"/>
            <w:noWrap/>
            <w:hideMark/>
          </w:tcPr>
          <w:p w14:paraId="2B4C9D8B"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absence of AI use cases that are effective as current data-matching operations</w:t>
            </w:r>
          </w:p>
        </w:tc>
      </w:tr>
      <w:tr w:rsidR="00402274" w:rsidRPr="009A26A8" w14:paraId="4A4E3075" w14:textId="77777777" w:rsidTr="00402274">
        <w:trPr>
          <w:trHeight w:val="320"/>
        </w:trPr>
        <w:tc>
          <w:tcPr>
            <w:tcW w:w="1448" w:type="dxa"/>
            <w:vMerge/>
          </w:tcPr>
          <w:p w14:paraId="1D268921" w14:textId="77777777" w:rsidR="00402274" w:rsidRPr="00EC4A0F" w:rsidRDefault="00402274" w:rsidP="00402274">
            <w:pPr>
              <w:rPr>
                <w:rFonts w:ascii="Times New Roman" w:hAnsi="Times New Roman" w:cs="Times New Roman"/>
                <w:sz w:val="16"/>
                <w:szCs w:val="16"/>
              </w:rPr>
            </w:pPr>
          </w:p>
        </w:tc>
        <w:tc>
          <w:tcPr>
            <w:tcW w:w="1816" w:type="dxa"/>
            <w:vMerge/>
            <w:noWrap/>
            <w:hideMark/>
          </w:tcPr>
          <w:p w14:paraId="289BEB85" w14:textId="5DABA6B0" w:rsidR="00402274" w:rsidRPr="00EC4A0F" w:rsidRDefault="00402274" w:rsidP="00402274">
            <w:pPr>
              <w:rPr>
                <w:rFonts w:ascii="Times New Roman" w:hAnsi="Times New Roman" w:cs="Times New Roman"/>
                <w:sz w:val="16"/>
                <w:szCs w:val="16"/>
              </w:rPr>
            </w:pPr>
          </w:p>
        </w:tc>
        <w:tc>
          <w:tcPr>
            <w:tcW w:w="2198" w:type="dxa"/>
            <w:noWrap/>
            <w:hideMark/>
          </w:tcPr>
          <w:p w14:paraId="00A70DAF"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Fraud detection technologies</w:t>
            </w:r>
          </w:p>
        </w:tc>
        <w:tc>
          <w:tcPr>
            <w:tcW w:w="3554" w:type="dxa"/>
            <w:noWrap/>
            <w:hideMark/>
          </w:tcPr>
          <w:p w14:paraId="23C4A72D"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fraud analytics, predictive models, proactive/anticipatory use of ML, tools for better targeting and sorting data, nowcasting tools</w:t>
            </w:r>
          </w:p>
        </w:tc>
      </w:tr>
      <w:tr w:rsidR="00402274" w:rsidRPr="009A26A8" w14:paraId="4F4E08D1" w14:textId="77777777" w:rsidTr="00402274">
        <w:trPr>
          <w:trHeight w:val="320"/>
        </w:trPr>
        <w:tc>
          <w:tcPr>
            <w:tcW w:w="1448" w:type="dxa"/>
            <w:vMerge w:val="restart"/>
          </w:tcPr>
          <w:p w14:paraId="1CBF8528" w14:textId="112191FF" w:rsidR="00402274" w:rsidRPr="00147F55" w:rsidRDefault="00147F55" w:rsidP="00402274">
            <w:pPr>
              <w:rPr>
                <w:rFonts w:ascii="Times New Roman" w:hAnsi="Times New Roman" w:cs="Times New Roman"/>
                <w:sz w:val="16"/>
                <w:szCs w:val="16"/>
                <w:lang w:val="en-US"/>
              </w:rPr>
            </w:pPr>
            <w:r>
              <w:rPr>
                <w:rFonts w:ascii="Times New Roman" w:hAnsi="Times New Roman" w:cs="Times New Roman"/>
                <w:sz w:val="16"/>
                <w:szCs w:val="16"/>
                <w:lang w:val="en-US"/>
              </w:rPr>
              <w:t>Institution-driven</w:t>
            </w:r>
          </w:p>
        </w:tc>
        <w:tc>
          <w:tcPr>
            <w:tcW w:w="1816" w:type="dxa"/>
            <w:vMerge w:val="restart"/>
            <w:noWrap/>
            <w:hideMark/>
          </w:tcPr>
          <w:p w14:paraId="34A5C5F1" w14:textId="6A676CA2"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Interoperability</w:t>
            </w:r>
          </w:p>
        </w:tc>
        <w:tc>
          <w:tcPr>
            <w:tcW w:w="2198" w:type="dxa"/>
            <w:noWrap/>
            <w:hideMark/>
          </w:tcPr>
          <w:p w14:paraId="56A79101"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Technical interoperability</w:t>
            </w:r>
          </w:p>
        </w:tc>
        <w:tc>
          <w:tcPr>
            <w:tcW w:w="3554" w:type="dxa"/>
            <w:noWrap/>
            <w:hideMark/>
          </w:tcPr>
          <w:p w14:paraId="7572C720"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lack of harmonization of IT systems in administration, compatibility of systems and means of data exchange between administrations</w:t>
            </w:r>
          </w:p>
        </w:tc>
      </w:tr>
      <w:tr w:rsidR="00402274" w:rsidRPr="009A26A8" w14:paraId="174CAB85" w14:textId="77777777" w:rsidTr="00402274">
        <w:trPr>
          <w:trHeight w:val="320"/>
        </w:trPr>
        <w:tc>
          <w:tcPr>
            <w:tcW w:w="1448" w:type="dxa"/>
            <w:vMerge/>
          </w:tcPr>
          <w:p w14:paraId="69195DCD" w14:textId="77777777" w:rsidR="00402274" w:rsidRPr="00EC4A0F" w:rsidRDefault="00402274" w:rsidP="00402274">
            <w:pPr>
              <w:rPr>
                <w:rFonts w:ascii="Times New Roman" w:hAnsi="Times New Roman" w:cs="Times New Roman"/>
                <w:sz w:val="16"/>
                <w:szCs w:val="16"/>
              </w:rPr>
            </w:pPr>
          </w:p>
        </w:tc>
        <w:tc>
          <w:tcPr>
            <w:tcW w:w="1816" w:type="dxa"/>
            <w:vMerge/>
            <w:noWrap/>
            <w:hideMark/>
          </w:tcPr>
          <w:p w14:paraId="7FB50CDE" w14:textId="7A63FE22" w:rsidR="00402274" w:rsidRPr="00EC4A0F" w:rsidRDefault="00402274" w:rsidP="00402274">
            <w:pPr>
              <w:rPr>
                <w:rFonts w:ascii="Times New Roman" w:hAnsi="Times New Roman" w:cs="Times New Roman"/>
                <w:sz w:val="16"/>
                <w:szCs w:val="16"/>
              </w:rPr>
            </w:pPr>
          </w:p>
        </w:tc>
        <w:tc>
          <w:tcPr>
            <w:tcW w:w="2198" w:type="dxa"/>
            <w:noWrap/>
            <w:hideMark/>
          </w:tcPr>
          <w:p w14:paraId="5FBBA3C5"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Semantic interoperability</w:t>
            </w:r>
          </w:p>
        </w:tc>
        <w:tc>
          <w:tcPr>
            <w:tcW w:w="3554" w:type="dxa"/>
            <w:noWrap/>
            <w:hideMark/>
          </w:tcPr>
          <w:p w14:paraId="3C86B7F9"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homogenization of data, lack of standardization to ensure data quality, cross-border differences in the use of data and metadata (e.g. easier to do with some countries (Netherlands) than others)</w:t>
            </w:r>
          </w:p>
        </w:tc>
      </w:tr>
      <w:tr w:rsidR="00402274" w:rsidRPr="009A26A8" w14:paraId="120EA960" w14:textId="77777777" w:rsidTr="00402274">
        <w:trPr>
          <w:trHeight w:val="320"/>
        </w:trPr>
        <w:tc>
          <w:tcPr>
            <w:tcW w:w="1448" w:type="dxa"/>
            <w:vMerge/>
          </w:tcPr>
          <w:p w14:paraId="18C35D55" w14:textId="77777777" w:rsidR="00402274" w:rsidRPr="00EC4A0F" w:rsidRDefault="00402274" w:rsidP="00402274">
            <w:pPr>
              <w:rPr>
                <w:rFonts w:ascii="Times New Roman" w:hAnsi="Times New Roman" w:cs="Times New Roman"/>
                <w:sz w:val="16"/>
                <w:szCs w:val="16"/>
              </w:rPr>
            </w:pPr>
          </w:p>
        </w:tc>
        <w:tc>
          <w:tcPr>
            <w:tcW w:w="1816" w:type="dxa"/>
            <w:vMerge/>
            <w:noWrap/>
            <w:hideMark/>
          </w:tcPr>
          <w:p w14:paraId="735CBB8B" w14:textId="0D3080A1" w:rsidR="00402274" w:rsidRPr="00EC4A0F" w:rsidRDefault="00402274" w:rsidP="00402274">
            <w:pPr>
              <w:rPr>
                <w:rFonts w:ascii="Times New Roman" w:hAnsi="Times New Roman" w:cs="Times New Roman"/>
                <w:sz w:val="16"/>
                <w:szCs w:val="16"/>
              </w:rPr>
            </w:pPr>
          </w:p>
        </w:tc>
        <w:tc>
          <w:tcPr>
            <w:tcW w:w="2198" w:type="dxa"/>
            <w:noWrap/>
            <w:hideMark/>
          </w:tcPr>
          <w:p w14:paraId="4793C678"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Organizational interoperability</w:t>
            </w:r>
          </w:p>
        </w:tc>
        <w:tc>
          <w:tcPr>
            <w:tcW w:w="3554" w:type="dxa"/>
            <w:noWrap/>
            <w:hideMark/>
          </w:tcPr>
          <w:p w14:paraId="0B31D6EB"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coordination between services, a harmonized social security database at the European level, aligning data strategies of multiple actors involved in social security, different applications used by insurance companies (a need for a common application for coordination with the RIZIV)</w:t>
            </w:r>
          </w:p>
        </w:tc>
      </w:tr>
      <w:tr w:rsidR="00402274" w:rsidRPr="009A26A8" w14:paraId="52415A71" w14:textId="77777777" w:rsidTr="00402274">
        <w:trPr>
          <w:trHeight w:val="320"/>
        </w:trPr>
        <w:tc>
          <w:tcPr>
            <w:tcW w:w="1448" w:type="dxa"/>
            <w:vMerge/>
          </w:tcPr>
          <w:p w14:paraId="4CD98924" w14:textId="77777777" w:rsidR="00402274" w:rsidRPr="00EC4A0F" w:rsidRDefault="00402274" w:rsidP="00402274">
            <w:pPr>
              <w:rPr>
                <w:rFonts w:ascii="Times New Roman" w:hAnsi="Times New Roman" w:cs="Times New Roman"/>
                <w:sz w:val="16"/>
                <w:szCs w:val="16"/>
              </w:rPr>
            </w:pPr>
          </w:p>
        </w:tc>
        <w:tc>
          <w:tcPr>
            <w:tcW w:w="1816" w:type="dxa"/>
            <w:vMerge/>
            <w:noWrap/>
            <w:hideMark/>
          </w:tcPr>
          <w:p w14:paraId="57847D99" w14:textId="19E04C3D" w:rsidR="00402274" w:rsidRPr="00EC4A0F" w:rsidRDefault="00402274" w:rsidP="00402274">
            <w:pPr>
              <w:rPr>
                <w:rFonts w:ascii="Times New Roman" w:hAnsi="Times New Roman" w:cs="Times New Roman"/>
                <w:sz w:val="16"/>
                <w:szCs w:val="16"/>
              </w:rPr>
            </w:pPr>
          </w:p>
        </w:tc>
        <w:tc>
          <w:tcPr>
            <w:tcW w:w="2198" w:type="dxa"/>
            <w:noWrap/>
            <w:hideMark/>
          </w:tcPr>
          <w:p w14:paraId="10D3397E"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Regulative interoperability</w:t>
            </w:r>
          </w:p>
        </w:tc>
        <w:tc>
          <w:tcPr>
            <w:tcW w:w="3554" w:type="dxa"/>
            <w:noWrap/>
            <w:hideMark/>
          </w:tcPr>
          <w:p w14:paraId="12514143"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data exchange between EU countries about workers, EU as a coordinator (e.g. European Labour Authority)</w:t>
            </w:r>
          </w:p>
        </w:tc>
      </w:tr>
      <w:tr w:rsidR="00402274" w:rsidRPr="009A26A8" w14:paraId="4CB5557B" w14:textId="77777777" w:rsidTr="00402274">
        <w:trPr>
          <w:trHeight w:val="320"/>
        </w:trPr>
        <w:tc>
          <w:tcPr>
            <w:tcW w:w="1448" w:type="dxa"/>
            <w:vMerge w:val="restart"/>
          </w:tcPr>
          <w:p w14:paraId="4D7D6579" w14:textId="629C4088" w:rsidR="00402274" w:rsidRPr="00E26015" w:rsidRDefault="00E26015" w:rsidP="00402274">
            <w:pPr>
              <w:rPr>
                <w:rFonts w:ascii="Times New Roman" w:hAnsi="Times New Roman" w:cs="Times New Roman"/>
                <w:sz w:val="16"/>
                <w:szCs w:val="16"/>
                <w:lang w:val="en-US"/>
              </w:rPr>
            </w:pPr>
            <w:r>
              <w:rPr>
                <w:rFonts w:ascii="Times New Roman" w:hAnsi="Times New Roman" w:cs="Times New Roman"/>
                <w:sz w:val="16"/>
                <w:szCs w:val="16"/>
                <w:lang w:val="en-US"/>
              </w:rPr>
              <w:t>Institution- and user-driven</w:t>
            </w:r>
          </w:p>
        </w:tc>
        <w:tc>
          <w:tcPr>
            <w:tcW w:w="1816" w:type="dxa"/>
            <w:vMerge w:val="restart"/>
            <w:noWrap/>
            <w:hideMark/>
          </w:tcPr>
          <w:p w14:paraId="3037763F" w14:textId="506F00C5"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Capacities, skills and competencies</w:t>
            </w:r>
          </w:p>
        </w:tc>
        <w:tc>
          <w:tcPr>
            <w:tcW w:w="2198" w:type="dxa"/>
            <w:noWrap/>
            <w:hideMark/>
          </w:tcPr>
          <w:p w14:paraId="5AC01684"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Resources</w:t>
            </w:r>
          </w:p>
        </w:tc>
        <w:tc>
          <w:tcPr>
            <w:tcW w:w="3554" w:type="dxa"/>
            <w:noWrap/>
            <w:hideMark/>
          </w:tcPr>
          <w:p w14:paraId="162CB8AC"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human resources (not enough manpower to process data, growing need to IT skills), financial resources, lack of resources at SMEs for digital solutions/sharing faster and better data with tax authorities</w:t>
            </w:r>
          </w:p>
        </w:tc>
      </w:tr>
      <w:tr w:rsidR="00402274" w:rsidRPr="009A26A8" w14:paraId="359DBCE1" w14:textId="77777777" w:rsidTr="00402274">
        <w:trPr>
          <w:trHeight w:val="320"/>
        </w:trPr>
        <w:tc>
          <w:tcPr>
            <w:tcW w:w="1448" w:type="dxa"/>
            <w:vMerge/>
          </w:tcPr>
          <w:p w14:paraId="5793BEAC" w14:textId="77777777" w:rsidR="00402274" w:rsidRPr="00EC4A0F" w:rsidRDefault="00402274" w:rsidP="00402274">
            <w:pPr>
              <w:rPr>
                <w:rFonts w:ascii="Times New Roman" w:hAnsi="Times New Roman" w:cs="Times New Roman"/>
                <w:sz w:val="16"/>
                <w:szCs w:val="16"/>
              </w:rPr>
            </w:pPr>
          </w:p>
        </w:tc>
        <w:tc>
          <w:tcPr>
            <w:tcW w:w="1816" w:type="dxa"/>
            <w:vMerge/>
            <w:noWrap/>
            <w:hideMark/>
          </w:tcPr>
          <w:p w14:paraId="639D35F5" w14:textId="5EAABFFA" w:rsidR="00402274" w:rsidRPr="00EC4A0F" w:rsidRDefault="00402274" w:rsidP="00402274">
            <w:pPr>
              <w:rPr>
                <w:rFonts w:ascii="Times New Roman" w:hAnsi="Times New Roman" w:cs="Times New Roman"/>
                <w:sz w:val="16"/>
                <w:szCs w:val="16"/>
              </w:rPr>
            </w:pPr>
          </w:p>
        </w:tc>
        <w:tc>
          <w:tcPr>
            <w:tcW w:w="2198" w:type="dxa"/>
            <w:noWrap/>
            <w:hideMark/>
          </w:tcPr>
          <w:p w14:paraId="212BF5E3"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Digital skills</w:t>
            </w:r>
          </w:p>
        </w:tc>
        <w:tc>
          <w:tcPr>
            <w:tcW w:w="3554" w:type="dxa"/>
            <w:noWrap/>
            <w:hideMark/>
          </w:tcPr>
          <w:p w14:paraId="2E84BEF0"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knowledge of algorithms and BCT, data management, critical thinking, data literacy, data storage and sharing, lack of digital skills in society, lack of digital skills in unions, lack of digital skills for new technologies in companies/SMEs</w:t>
            </w:r>
          </w:p>
        </w:tc>
      </w:tr>
      <w:tr w:rsidR="00402274" w:rsidRPr="009A26A8" w14:paraId="6ACF10A2" w14:textId="77777777" w:rsidTr="00402274">
        <w:trPr>
          <w:trHeight w:val="320"/>
        </w:trPr>
        <w:tc>
          <w:tcPr>
            <w:tcW w:w="1448" w:type="dxa"/>
            <w:vMerge/>
          </w:tcPr>
          <w:p w14:paraId="4EF62F7E" w14:textId="77777777" w:rsidR="00402274" w:rsidRPr="00EC4A0F" w:rsidRDefault="00402274" w:rsidP="00402274">
            <w:pPr>
              <w:rPr>
                <w:rFonts w:ascii="Times New Roman" w:hAnsi="Times New Roman" w:cs="Times New Roman"/>
                <w:sz w:val="16"/>
                <w:szCs w:val="16"/>
              </w:rPr>
            </w:pPr>
          </w:p>
        </w:tc>
        <w:tc>
          <w:tcPr>
            <w:tcW w:w="1816" w:type="dxa"/>
            <w:vMerge/>
            <w:noWrap/>
            <w:hideMark/>
          </w:tcPr>
          <w:p w14:paraId="7F63C659" w14:textId="5A06B90E" w:rsidR="00402274" w:rsidRPr="00EC4A0F" w:rsidRDefault="00402274" w:rsidP="00402274">
            <w:pPr>
              <w:rPr>
                <w:rFonts w:ascii="Times New Roman" w:hAnsi="Times New Roman" w:cs="Times New Roman"/>
                <w:sz w:val="16"/>
                <w:szCs w:val="16"/>
              </w:rPr>
            </w:pPr>
          </w:p>
        </w:tc>
        <w:tc>
          <w:tcPr>
            <w:tcW w:w="2198" w:type="dxa"/>
            <w:noWrap/>
            <w:hideMark/>
          </w:tcPr>
          <w:p w14:paraId="31BD3088"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Training</w:t>
            </w:r>
          </w:p>
        </w:tc>
        <w:tc>
          <w:tcPr>
            <w:tcW w:w="3554" w:type="dxa"/>
            <w:noWrap/>
            <w:hideMark/>
          </w:tcPr>
          <w:p w14:paraId="41FB8FF9"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problem of initial training of civil servants, lack of competence and poor training in tax administration, technological developments, foresight on technological changes, access to appropriate IT training, rapid change of technological skills, development of civic and professional skills in public, inclusivity of training (including migrants), training citizens about data protection, information campaigns for citizens and public agents</w:t>
            </w:r>
          </w:p>
        </w:tc>
      </w:tr>
      <w:tr w:rsidR="00402274" w:rsidRPr="009A26A8" w14:paraId="25CD0A47" w14:textId="77777777" w:rsidTr="00402274">
        <w:trPr>
          <w:trHeight w:val="320"/>
        </w:trPr>
        <w:tc>
          <w:tcPr>
            <w:tcW w:w="1448" w:type="dxa"/>
            <w:vMerge w:val="restart"/>
          </w:tcPr>
          <w:p w14:paraId="7D2EA5E9" w14:textId="242F6D1E" w:rsidR="00402274" w:rsidRPr="00E26015" w:rsidRDefault="00E26015" w:rsidP="00402274">
            <w:pPr>
              <w:rPr>
                <w:rFonts w:ascii="Times New Roman" w:hAnsi="Times New Roman" w:cs="Times New Roman"/>
                <w:sz w:val="16"/>
                <w:szCs w:val="16"/>
                <w:lang w:val="en-US"/>
              </w:rPr>
            </w:pPr>
            <w:r>
              <w:rPr>
                <w:rFonts w:ascii="Times New Roman" w:hAnsi="Times New Roman" w:cs="Times New Roman"/>
                <w:sz w:val="16"/>
                <w:szCs w:val="16"/>
                <w:lang w:val="en-US"/>
              </w:rPr>
              <w:t>Institution-driven</w:t>
            </w:r>
          </w:p>
        </w:tc>
        <w:tc>
          <w:tcPr>
            <w:tcW w:w="1816" w:type="dxa"/>
            <w:vMerge w:val="restart"/>
            <w:noWrap/>
            <w:hideMark/>
          </w:tcPr>
          <w:p w14:paraId="24BDF424" w14:textId="5588D3B5"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Policy priorities</w:t>
            </w:r>
          </w:p>
        </w:tc>
        <w:tc>
          <w:tcPr>
            <w:tcW w:w="2198" w:type="dxa"/>
            <w:noWrap/>
            <w:hideMark/>
          </w:tcPr>
          <w:p w14:paraId="264BC21A"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EU-level policy priorities</w:t>
            </w:r>
          </w:p>
        </w:tc>
        <w:tc>
          <w:tcPr>
            <w:tcW w:w="3554" w:type="dxa"/>
            <w:noWrap/>
            <w:hideMark/>
          </w:tcPr>
          <w:p w14:paraId="43621BB0"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Competion with US, and Asian tech providers (EU wants to lead in producing data standards because it missed out digital transition), Green deal, Digital innovation</w:t>
            </w:r>
          </w:p>
        </w:tc>
      </w:tr>
      <w:tr w:rsidR="00402274" w:rsidRPr="009A26A8" w14:paraId="24315D8B" w14:textId="77777777" w:rsidTr="00402274">
        <w:trPr>
          <w:trHeight w:val="320"/>
        </w:trPr>
        <w:tc>
          <w:tcPr>
            <w:tcW w:w="1448" w:type="dxa"/>
            <w:vMerge/>
          </w:tcPr>
          <w:p w14:paraId="6AF03A87" w14:textId="77777777" w:rsidR="00402274" w:rsidRPr="00EC4A0F" w:rsidRDefault="00402274" w:rsidP="00402274">
            <w:pPr>
              <w:rPr>
                <w:rFonts w:ascii="Times New Roman" w:hAnsi="Times New Roman" w:cs="Times New Roman"/>
                <w:sz w:val="16"/>
                <w:szCs w:val="16"/>
              </w:rPr>
            </w:pPr>
          </w:p>
        </w:tc>
        <w:tc>
          <w:tcPr>
            <w:tcW w:w="1816" w:type="dxa"/>
            <w:vMerge/>
            <w:noWrap/>
            <w:hideMark/>
          </w:tcPr>
          <w:p w14:paraId="46100961" w14:textId="019FCFB6" w:rsidR="00402274" w:rsidRPr="00EC4A0F" w:rsidRDefault="00402274" w:rsidP="00402274">
            <w:pPr>
              <w:rPr>
                <w:rFonts w:ascii="Times New Roman" w:hAnsi="Times New Roman" w:cs="Times New Roman"/>
                <w:sz w:val="16"/>
                <w:szCs w:val="16"/>
              </w:rPr>
            </w:pPr>
          </w:p>
        </w:tc>
        <w:tc>
          <w:tcPr>
            <w:tcW w:w="2198" w:type="dxa"/>
            <w:noWrap/>
            <w:hideMark/>
          </w:tcPr>
          <w:p w14:paraId="7044A1EE"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Fight against fraud</w:t>
            </w:r>
          </w:p>
        </w:tc>
        <w:tc>
          <w:tcPr>
            <w:tcW w:w="3554" w:type="dxa"/>
            <w:noWrap/>
            <w:hideMark/>
          </w:tcPr>
          <w:p w14:paraId="1405238C"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 xml:space="preserve">Higher priority of figthing tax fraud against social fraud, targeting small business vs big business, too much time and money in fighting social fraud less effectiveness, ineffectiveness of tax policies against large players, finding a balance between fight against fraud and protection of individual liberties, more targeted and proportional measures against tax fraud, use of data and AI to select more problematic cases, government wants total transparency on assets for tax justice, but going other way, the need for a clear vision and consistency in targeting big fraudsters in specific sectors, impression of hunt for money than fraud </w:t>
            </w:r>
          </w:p>
        </w:tc>
      </w:tr>
      <w:tr w:rsidR="00402274" w:rsidRPr="009A26A8" w14:paraId="40D62589" w14:textId="77777777" w:rsidTr="00402274">
        <w:trPr>
          <w:trHeight w:val="320"/>
        </w:trPr>
        <w:tc>
          <w:tcPr>
            <w:tcW w:w="1448" w:type="dxa"/>
            <w:vMerge/>
          </w:tcPr>
          <w:p w14:paraId="79E4C36B" w14:textId="77777777" w:rsidR="00402274" w:rsidRPr="00EC4A0F" w:rsidRDefault="00402274" w:rsidP="00402274">
            <w:pPr>
              <w:rPr>
                <w:rFonts w:ascii="Times New Roman" w:hAnsi="Times New Roman" w:cs="Times New Roman"/>
                <w:sz w:val="16"/>
                <w:szCs w:val="16"/>
              </w:rPr>
            </w:pPr>
          </w:p>
        </w:tc>
        <w:tc>
          <w:tcPr>
            <w:tcW w:w="1816" w:type="dxa"/>
            <w:vMerge/>
            <w:noWrap/>
            <w:hideMark/>
          </w:tcPr>
          <w:p w14:paraId="14DE735E" w14:textId="1D023CD7" w:rsidR="00402274" w:rsidRPr="00EC4A0F" w:rsidRDefault="00402274" w:rsidP="00402274">
            <w:pPr>
              <w:rPr>
                <w:rFonts w:ascii="Times New Roman" w:hAnsi="Times New Roman" w:cs="Times New Roman"/>
                <w:sz w:val="16"/>
                <w:szCs w:val="16"/>
              </w:rPr>
            </w:pPr>
          </w:p>
        </w:tc>
        <w:tc>
          <w:tcPr>
            <w:tcW w:w="2198" w:type="dxa"/>
            <w:noWrap/>
            <w:hideMark/>
          </w:tcPr>
          <w:p w14:paraId="34FC96C5"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Political support</w:t>
            </w:r>
          </w:p>
        </w:tc>
        <w:tc>
          <w:tcPr>
            <w:tcW w:w="3554" w:type="dxa"/>
            <w:noWrap/>
            <w:hideMark/>
          </w:tcPr>
          <w:p w14:paraId="5930D131"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Need for political support for data sharing, budget allocation, short-termism</w:t>
            </w:r>
          </w:p>
        </w:tc>
      </w:tr>
      <w:tr w:rsidR="00402274" w:rsidRPr="009A26A8" w14:paraId="1DC79469" w14:textId="77777777" w:rsidTr="00402274">
        <w:trPr>
          <w:trHeight w:val="320"/>
        </w:trPr>
        <w:tc>
          <w:tcPr>
            <w:tcW w:w="1448" w:type="dxa"/>
            <w:vMerge/>
          </w:tcPr>
          <w:p w14:paraId="56920C96" w14:textId="77777777" w:rsidR="00402274" w:rsidRPr="00EC4A0F" w:rsidRDefault="00402274" w:rsidP="00402274">
            <w:pPr>
              <w:rPr>
                <w:rFonts w:ascii="Times New Roman" w:hAnsi="Times New Roman" w:cs="Times New Roman"/>
                <w:sz w:val="16"/>
                <w:szCs w:val="16"/>
              </w:rPr>
            </w:pPr>
          </w:p>
        </w:tc>
        <w:tc>
          <w:tcPr>
            <w:tcW w:w="1816" w:type="dxa"/>
            <w:vMerge/>
            <w:noWrap/>
            <w:hideMark/>
          </w:tcPr>
          <w:p w14:paraId="726ABF59" w14:textId="5829CC5E" w:rsidR="00402274" w:rsidRPr="00EC4A0F" w:rsidRDefault="00402274" w:rsidP="00402274">
            <w:pPr>
              <w:rPr>
                <w:rFonts w:ascii="Times New Roman" w:hAnsi="Times New Roman" w:cs="Times New Roman"/>
                <w:sz w:val="16"/>
                <w:szCs w:val="16"/>
              </w:rPr>
            </w:pPr>
          </w:p>
        </w:tc>
        <w:tc>
          <w:tcPr>
            <w:tcW w:w="2198" w:type="dxa"/>
            <w:noWrap/>
            <w:hideMark/>
          </w:tcPr>
          <w:p w14:paraId="043BBD96"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Geo-political aspects</w:t>
            </w:r>
          </w:p>
        </w:tc>
        <w:tc>
          <w:tcPr>
            <w:tcW w:w="3554" w:type="dxa"/>
            <w:noWrap/>
            <w:hideMark/>
          </w:tcPr>
          <w:p w14:paraId="02E4C789"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Rare metals and potential conflicts, impact of technology on environment</w:t>
            </w:r>
          </w:p>
        </w:tc>
      </w:tr>
      <w:tr w:rsidR="00402274" w:rsidRPr="009A26A8" w14:paraId="29CC3E4F" w14:textId="77777777" w:rsidTr="00402274">
        <w:trPr>
          <w:trHeight w:val="320"/>
        </w:trPr>
        <w:tc>
          <w:tcPr>
            <w:tcW w:w="1448" w:type="dxa"/>
            <w:vMerge w:val="restart"/>
          </w:tcPr>
          <w:p w14:paraId="76500EA4" w14:textId="53267EA7" w:rsidR="00402274" w:rsidRPr="00E26015" w:rsidRDefault="00E26015" w:rsidP="00402274">
            <w:pPr>
              <w:rPr>
                <w:rFonts w:ascii="Times New Roman" w:hAnsi="Times New Roman" w:cs="Times New Roman"/>
                <w:sz w:val="16"/>
                <w:szCs w:val="16"/>
                <w:lang w:val="en-US"/>
              </w:rPr>
            </w:pPr>
            <w:r>
              <w:rPr>
                <w:rFonts w:ascii="Times New Roman" w:hAnsi="Times New Roman" w:cs="Times New Roman"/>
                <w:sz w:val="16"/>
                <w:szCs w:val="16"/>
                <w:lang w:val="en-US"/>
              </w:rPr>
              <w:t>User-driven</w:t>
            </w:r>
          </w:p>
        </w:tc>
        <w:tc>
          <w:tcPr>
            <w:tcW w:w="1816" w:type="dxa"/>
            <w:vMerge w:val="restart"/>
            <w:noWrap/>
            <w:hideMark/>
          </w:tcPr>
          <w:p w14:paraId="0C95381F" w14:textId="3BF9B98C"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Perceived usefulness</w:t>
            </w:r>
          </w:p>
        </w:tc>
        <w:tc>
          <w:tcPr>
            <w:tcW w:w="2198" w:type="dxa"/>
            <w:noWrap/>
            <w:hideMark/>
          </w:tcPr>
          <w:p w14:paraId="5396BBAD"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Automation</w:t>
            </w:r>
          </w:p>
        </w:tc>
        <w:tc>
          <w:tcPr>
            <w:tcW w:w="3554" w:type="dxa"/>
            <w:noWrap/>
            <w:hideMark/>
          </w:tcPr>
          <w:p w14:paraId="58AAC173"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 xml:space="preserve">to free up some working time for other tasks,  improves efficiency, elimination of unnecessary tasks, reduces administrative costs and pushes for </w:t>
            </w:r>
            <w:r w:rsidRPr="00EC4A0F">
              <w:rPr>
                <w:rFonts w:ascii="Times New Roman" w:hAnsi="Times New Roman" w:cs="Times New Roman"/>
                <w:sz w:val="16"/>
                <w:szCs w:val="16"/>
              </w:rPr>
              <w:lastRenderedPageBreak/>
              <w:t>simplification, it saves money and brain power that can be used to better look at data and make better decision</w:t>
            </w:r>
          </w:p>
        </w:tc>
      </w:tr>
      <w:tr w:rsidR="00402274" w:rsidRPr="009A26A8" w14:paraId="652A7140" w14:textId="77777777" w:rsidTr="00402274">
        <w:trPr>
          <w:trHeight w:val="320"/>
        </w:trPr>
        <w:tc>
          <w:tcPr>
            <w:tcW w:w="1448" w:type="dxa"/>
            <w:vMerge/>
          </w:tcPr>
          <w:p w14:paraId="7B899E32" w14:textId="77777777" w:rsidR="00402274" w:rsidRPr="00EC4A0F" w:rsidRDefault="00402274" w:rsidP="00402274">
            <w:pPr>
              <w:rPr>
                <w:rFonts w:ascii="Times New Roman" w:hAnsi="Times New Roman" w:cs="Times New Roman"/>
                <w:sz w:val="16"/>
                <w:szCs w:val="16"/>
              </w:rPr>
            </w:pPr>
          </w:p>
        </w:tc>
        <w:tc>
          <w:tcPr>
            <w:tcW w:w="1816" w:type="dxa"/>
            <w:vMerge/>
            <w:noWrap/>
            <w:hideMark/>
          </w:tcPr>
          <w:p w14:paraId="1B7F14E6" w14:textId="784EA129" w:rsidR="00402274" w:rsidRPr="00EC4A0F" w:rsidRDefault="00402274" w:rsidP="00402274">
            <w:pPr>
              <w:rPr>
                <w:rFonts w:ascii="Times New Roman" w:hAnsi="Times New Roman" w:cs="Times New Roman"/>
                <w:sz w:val="16"/>
                <w:szCs w:val="16"/>
              </w:rPr>
            </w:pPr>
          </w:p>
        </w:tc>
        <w:tc>
          <w:tcPr>
            <w:tcW w:w="2198" w:type="dxa"/>
            <w:noWrap/>
            <w:hideMark/>
          </w:tcPr>
          <w:p w14:paraId="755177DE"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Social security and taxation</w:t>
            </w:r>
          </w:p>
        </w:tc>
        <w:tc>
          <w:tcPr>
            <w:tcW w:w="3554" w:type="dxa"/>
            <w:noWrap/>
            <w:hideMark/>
          </w:tcPr>
          <w:p w14:paraId="51708851" w14:textId="039E9B18"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 xml:space="preserve">for the public sector, for enterprises, for the funding of social security, citizens do not need to go administration, gain speed and efficiency to target and control problematic companies; better target controls, data </w:t>
            </w:r>
            <w:r>
              <w:rPr>
                <w:rFonts w:ascii="Times New Roman" w:hAnsi="Times New Roman" w:cs="Times New Roman"/>
                <w:sz w:val="16"/>
                <w:szCs w:val="16"/>
                <w:lang w:val="en-US"/>
              </w:rPr>
              <w:t>m</w:t>
            </w:r>
            <w:r w:rsidRPr="00EC4A0F">
              <w:rPr>
                <w:rFonts w:ascii="Times New Roman" w:hAnsi="Times New Roman" w:cs="Times New Roman"/>
                <w:sz w:val="16"/>
                <w:szCs w:val="16"/>
              </w:rPr>
              <w:t>atching helps to thwart the creativity of fraudsters and allows to detect low-level social fraud that is generally difficult to identify, not only detecting undue payments but ensuring people receive everything they need on time</w:t>
            </w:r>
          </w:p>
        </w:tc>
      </w:tr>
      <w:tr w:rsidR="00402274" w:rsidRPr="009A26A8" w14:paraId="15B5F241" w14:textId="77777777" w:rsidTr="00402274">
        <w:trPr>
          <w:trHeight w:val="320"/>
        </w:trPr>
        <w:tc>
          <w:tcPr>
            <w:tcW w:w="1448" w:type="dxa"/>
            <w:vMerge/>
          </w:tcPr>
          <w:p w14:paraId="78EDA521" w14:textId="77777777" w:rsidR="00402274" w:rsidRPr="00EC4A0F" w:rsidRDefault="00402274" w:rsidP="00402274">
            <w:pPr>
              <w:rPr>
                <w:rFonts w:ascii="Times New Roman" w:hAnsi="Times New Roman" w:cs="Times New Roman"/>
                <w:sz w:val="16"/>
                <w:szCs w:val="16"/>
              </w:rPr>
            </w:pPr>
          </w:p>
        </w:tc>
        <w:tc>
          <w:tcPr>
            <w:tcW w:w="1816" w:type="dxa"/>
            <w:vMerge/>
            <w:noWrap/>
            <w:hideMark/>
          </w:tcPr>
          <w:p w14:paraId="28479EAF" w14:textId="6986F18D" w:rsidR="00402274" w:rsidRPr="00EC4A0F" w:rsidRDefault="00402274" w:rsidP="00402274">
            <w:pPr>
              <w:rPr>
                <w:rFonts w:ascii="Times New Roman" w:hAnsi="Times New Roman" w:cs="Times New Roman"/>
                <w:sz w:val="16"/>
                <w:szCs w:val="16"/>
              </w:rPr>
            </w:pPr>
          </w:p>
        </w:tc>
        <w:tc>
          <w:tcPr>
            <w:tcW w:w="2198" w:type="dxa"/>
            <w:noWrap/>
            <w:hideMark/>
          </w:tcPr>
          <w:p w14:paraId="5E9F71C5"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Data collection &amp; analysis</w:t>
            </w:r>
          </w:p>
        </w:tc>
        <w:tc>
          <w:tcPr>
            <w:tcW w:w="3554" w:type="dxa"/>
            <w:noWrap/>
            <w:hideMark/>
          </w:tcPr>
          <w:p w14:paraId="25DC765F"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the opportunity to automate and reduce the administrative burden while improving services by anticipating problems (e.g. in mutualiteits), solving problems not being able to solve before; anticipating future problems, understanding better the reasons behind succesful practices; better results with fewer and better qualified people, making more effective policies; new IT tools accelerate data analysis while reducing the risk of committing mistakes</w:t>
            </w:r>
          </w:p>
        </w:tc>
      </w:tr>
      <w:tr w:rsidR="00402274" w:rsidRPr="009A26A8" w14:paraId="7DD9823A" w14:textId="77777777" w:rsidTr="00402274">
        <w:trPr>
          <w:trHeight w:val="320"/>
        </w:trPr>
        <w:tc>
          <w:tcPr>
            <w:tcW w:w="1448" w:type="dxa"/>
            <w:vMerge/>
          </w:tcPr>
          <w:p w14:paraId="1C70AF2A" w14:textId="77777777" w:rsidR="00402274" w:rsidRPr="00EC4A0F" w:rsidRDefault="00402274" w:rsidP="00402274">
            <w:pPr>
              <w:rPr>
                <w:rFonts w:ascii="Times New Roman" w:hAnsi="Times New Roman" w:cs="Times New Roman"/>
                <w:sz w:val="16"/>
                <w:szCs w:val="16"/>
              </w:rPr>
            </w:pPr>
          </w:p>
        </w:tc>
        <w:tc>
          <w:tcPr>
            <w:tcW w:w="1816" w:type="dxa"/>
            <w:vMerge/>
            <w:noWrap/>
            <w:hideMark/>
          </w:tcPr>
          <w:p w14:paraId="001B75FE" w14:textId="4FE4ED4E" w:rsidR="00402274" w:rsidRPr="00EC4A0F" w:rsidRDefault="00402274" w:rsidP="00402274">
            <w:pPr>
              <w:rPr>
                <w:rFonts w:ascii="Times New Roman" w:hAnsi="Times New Roman" w:cs="Times New Roman"/>
                <w:sz w:val="16"/>
                <w:szCs w:val="16"/>
              </w:rPr>
            </w:pPr>
          </w:p>
        </w:tc>
        <w:tc>
          <w:tcPr>
            <w:tcW w:w="2198" w:type="dxa"/>
            <w:noWrap/>
            <w:hideMark/>
          </w:tcPr>
          <w:p w14:paraId="388A449A"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Past experiences</w:t>
            </w:r>
          </w:p>
        </w:tc>
        <w:tc>
          <w:tcPr>
            <w:tcW w:w="3554" w:type="dxa"/>
            <w:noWrap/>
            <w:hideMark/>
          </w:tcPr>
          <w:p w14:paraId="2B768BAF"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CBSS improved results on fight against social fraud, pre-filling of tax returns , usefulness of relational business data (SQL) rather than big data for fraud detection  (ONSS), PoCs of predictive analysis with anonymised data were useful for inspectors, and that there was an enormous gain in efficiency and accuracy in terms of case selection and they wielded larger results.</w:t>
            </w:r>
          </w:p>
        </w:tc>
      </w:tr>
      <w:tr w:rsidR="00402274" w:rsidRPr="009A26A8" w14:paraId="1FF49951" w14:textId="77777777" w:rsidTr="00402274">
        <w:trPr>
          <w:trHeight w:val="320"/>
        </w:trPr>
        <w:tc>
          <w:tcPr>
            <w:tcW w:w="1448" w:type="dxa"/>
            <w:vMerge/>
          </w:tcPr>
          <w:p w14:paraId="5E5212B6" w14:textId="77777777" w:rsidR="00402274" w:rsidRPr="00EC4A0F" w:rsidRDefault="00402274" w:rsidP="00402274">
            <w:pPr>
              <w:rPr>
                <w:rFonts w:ascii="Times New Roman" w:hAnsi="Times New Roman" w:cs="Times New Roman"/>
                <w:sz w:val="16"/>
                <w:szCs w:val="16"/>
              </w:rPr>
            </w:pPr>
          </w:p>
        </w:tc>
        <w:tc>
          <w:tcPr>
            <w:tcW w:w="1816" w:type="dxa"/>
            <w:vMerge/>
            <w:noWrap/>
            <w:hideMark/>
          </w:tcPr>
          <w:p w14:paraId="1C65DA1E" w14:textId="29FCB254" w:rsidR="00402274" w:rsidRPr="00EC4A0F" w:rsidRDefault="00402274" w:rsidP="00402274">
            <w:pPr>
              <w:rPr>
                <w:rFonts w:ascii="Times New Roman" w:hAnsi="Times New Roman" w:cs="Times New Roman"/>
                <w:sz w:val="16"/>
                <w:szCs w:val="16"/>
              </w:rPr>
            </w:pPr>
          </w:p>
        </w:tc>
        <w:tc>
          <w:tcPr>
            <w:tcW w:w="2198" w:type="dxa"/>
            <w:noWrap/>
            <w:hideMark/>
          </w:tcPr>
          <w:p w14:paraId="0A6D6BDF"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Indirect added value of new digital technologies</w:t>
            </w:r>
          </w:p>
        </w:tc>
        <w:tc>
          <w:tcPr>
            <w:tcW w:w="3554" w:type="dxa"/>
            <w:noWrap/>
            <w:hideMark/>
          </w:tcPr>
          <w:p w14:paraId="22CFFB9E"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Better predictive medicine impacts social security, fighting against unfair competition, making public authorities legimate and relevant</w:t>
            </w:r>
          </w:p>
        </w:tc>
      </w:tr>
      <w:tr w:rsidR="00402274" w:rsidRPr="009A26A8" w14:paraId="4C0AE537" w14:textId="77777777" w:rsidTr="00402274">
        <w:trPr>
          <w:trHeight w:val="320"/>
        </w:trPr>
        <w:tc>
          <w:tcPr>
            <w:tcW w:w="1448" w:type="dxa"/>
            <w:vMerge w:val="restart"/>
          </w:tcPr>
          <w:p w14:paraId="02973C7B" w14:textId="647174DD" w:rsidR="00402274" w:rsidRPr="00E26015" w:rsidRDefault="00E26015" w:rsidP="00402274">
            <w:pPr>
              <w:rPr>
                <w:rFonts w:ascii="Times New Roman" w:hAnsi="Times New Roman" w:cs="Times New Roman"/>
                <w:sz w:val="16"/>
                <w:szCs w:val="16"/>
                <w:lang w:val="en-US"/>
              </w:rPr>
            </w:pPr>
            <w:r>
              <w:rPr>
                <w:rFonts w:ascii="Times New Roman" w:hAnsi="Times New Roman" w:cs="Times New Roman"/>
                <w:sz w:val="16"/>
                <w:szCs w:val="16"/>
                <w:lang w:val="en-US"/>
              </w:rPr>
              <w:t>Institution-and user-driven</w:t>
            </w:r>
          </w:p>
        </w:tc>
        <w:tc>
          <w:tcPr>
            <w:tcW w:w="1816" w:type="dxa"/>
            <w:vMerge w:val="restart"/>
            <w:noWrap/>
            <w:hideMark/>
          </w:tcPr>
          <w:p w14:paraId="05AA85C1" w14:textId="0DA4B3ED"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Socio-cultural elements</w:t>
            </w:r>
          </w:p>
        </w:tc>
        <w:tc>
          <w:tcPr>
            <w:tcW w:w="2198" w:type="dxa"/>
            <w:noWrap/>
            <w:hideMark/>
          </w:tcPr>
          <w:p w14:paraId="79DA01F8"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Digital culture</w:t>
            </w:r>
          </w:p>
        </w:tc>
        <w:tc>
          <w:tcPr>
            <w:tcW w:w="3554" w:type="dxa"/>
            <w:noWrap/>
            <w:hideMark/>
          </w:tcPr>
          <w:p w14:paraId="3B8A8486"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Lack of digital and data culture in administration, lack of digital culture in society, different digital mindset between Wallonia and Flanders (data protection vs innovation with SMEs)</w:t>
            </w:r>
          </w:p>
        </w:tc>
      </w:tr>
      <w:tr w:rsidR="00402274" w:rsidRPr="009A26A8" w14:paraId="10190991" w14:textId="77777777" w:rsidTr="00402274">
        <w:trPr>
          <w:trHeight w:val="320"/>
        </w:trPr>
        <w:tc>
          <w:tcPr>
            <w:tcW w:w="1448" w:type="dxa"/>
            <w:vMerge/>
          </w:tcPr>
          <w:p w14:paraId="06C0A05C" w14:textId="77777777" w:rsidR="00402274" w:rsidRPr="00EC4A0F" w:rsidRDefault="00402274" w:rsidP="00402274">
            <w:pPr>
              <w:rPr>
                <w:rFonts w:ascii="Times New Roman" w:hAnsi="Times New Roman" w:cs="Times New Roman"/>
                <w:sz w:val="16"/>
                <w:szCs w:val="16"/>
              </w:rPr>
            </w:pPr>
          </w:p>
        </w:tc>
        <w:tc>
          <w:tcPr>
            <w:tcW w:w="1816" w:type="dxa"/>
            <w:vMerge/>
            <w:noWrap/>
            <w:hideMark/>
          </w:tcPr>
          <w:p w14:paraId="59085555" w14:textId="7EF7E2B1" w:rsidR="00402274" w:rsidRPr="00EC4A0F" w:rsidRDefault="00402274" w:rsidP="00402274">
            <w:pPr>
              <w:rPr>
                <w:rFonts w:ascii="Times New Roman" w:hAnsi="Times New Roman" w:cs="Times New Roman"/>
                <w:sz w:val="16"/>
                <w:szCs w:val="16"/>
              </w:rPr>
            </w:pPr>
          </w:p>
        </w:tc>
        <w:tc>
          <w:tcPr>
            <w:tcW w:w="2198" w:type="dxa"/>
            <w:noWrap/>
            <w:hideMark/>
          </w:tcPr>
          <w:p w14:paraId="2FBE7C5D"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Digital divide</w:t>
            </w:r>
          </w:p>
        </w:tc>
        <w:tc>
          <w:tcPr>
            <w:tcW w:w="3554" w:type="dxa"/>
            <w:noWrap/>
            <w:hideMark/>
          </w:tcPr>
          <w:p w14:paraId="39B5D780"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 xml:space="preserve">Generational gap, socio-economic gap, gap between SMEs, digitalization of society, access to Internet, </w:t>
            </w:r>
          </w:p>
        </w:tc>
      </w:tr>
      <w:tr w:rsidR="00402274" w:rsidRPr="009A26A8" w14:paraId="3850C2CB" w14:textId="77777777" w:rsidTr="00402274">
        <w:trPr>
          <w:trHeight w:val="320"/>
        </w:trPr>
        <w:tc>
          <w:tcPr>
            <w:tcW w:w="1448" w:type="dxa"/>
            <w:vMerge/>
          </w:tcPr>
          <w:p w14:paraId="45B673AD" w14:textId="77777777" w:rsidR="00402274" w:rsidRPr="00EC4A0F" w:rsidRDefault="00402274" w:rsidP="00402274">
            <w:pPr>
              <w:rPr>
                <w:rFonts w:ascii="Times New Roman" w:hAnsi="Times New Roman" w:cs="Times New Roman"/>
                <w:sz w:val="16"/>
                <w:szCs w:val="16"/>
              </w:rPr>
            </w:pPr>
          </w:p>
        </w:tc>
        <w:tc>
          <w:tcPr>
            <w:tcW w:w="1816" w:type="dxa"/>
            <w:vMerge/>
            <w:noWrap/>
            <w:hideMark/>
          </w:tcPr>
          <w:p w14:paraId="2B90BEC4" w14:textId="26D49DCC" w:rsidR="00402274" w:rsidRPr="00EC4A0F" w:rsidRDefault="00402274" w:rsidP="00402274">
            <w:pPr>
              <w:rPr>
                <w:rFonts w:ascii="Times New Roman" w:hAnsi="Times New Roman" w:cs="Times New Roman"/>
                <w:sz w:val="16"/>
                <w:szCs w:val="16"/>
              </w:rPr>
            </w:pPr>
          </w:p>
        </w:tc>
        <w:tc>
          <w:tcPr>
            <w:tcW w:w="2198" w:type="dxa"/>
            <w:noWrap/>
            <w:hideMark/>
          </w:tcPr>
          <w:p w14:paraId="6AF33CCB" w14:textId="77777777" w:rsidR="00402274" w:rsidRPr="00EC4A0F" w:rsidRDefault="00402274" w:rsidP="00402274">
            <w:pPr>
              <w:rPr>
                <w:rFonts w:ascii="Times New Roman" w:hAnsi="Times New Roman" w:cs="Times New Roman"/>
                <w:sz w:val="16"/>
                <w:szCs w:val="16"/>
              </w:rPr>
            </w:pPr>
            <w:r w:rsidRPr="00EC4A0F">
              <w:rPr>
                <w:rFonts w:ascii="Times New Roman" w:hAnsi="Times New Roman" w:cs="Times New Roman"/>
                <w:sz w:val="16"/>
                <w:szCs w:val="16"/>
              </w:rPr>
              <w:t>Willigness to share data</w:t>
            </w:r>
          </w:p>
        </w:tc>
        <w:tc>
          <w:tcPr>
            <w:tcW w:w="3554" w:type="dxa"/>
            <w:noWrap/>
            <w:hideMark/>
          </w:tcPr>
          <w:p w14:paraId="10701E8D" w14:textId="77777777" w:rsidR="00402274" w:rsidRPr="00EC4A0F" w:rsidRDefault="00402274" w:rsidP="00402274">
            <w:pPr>
              <w:rPr>
                <w:rFonts w:ascii="Times New Roman" w:hAnsi="Times New Roman" w:cs="Times New Roman"/>
                <w:sz w:val="16"/>
                <w:szCs w:val="16"/>
              </w:rPr>
            </w:pPr>
          </w:p>
        </w:tc>
      </w:tr>
    </w:tbl>
    <w:p w14:paraId="0D4DA8BC" w14:textId="77777777" w:rsidR="00EC4A0F" w:rsidRPr="009A26A8" w:rsidRDefault="00EC4A0F" w:rsidP="00EC4A0F">
      <w:pPr>
        <w:rPr>
          <w:lang w:val="en-US"/>
        </w:rPr>
      </w:pPr>
    </w:p>
    <w:p w14:paraId="00EC3627" w14:textId="77777777" w:rsidR="001817DC" w:rsidRDefault="001817DC">
      <w:pPr>
        <w:rPr>
          <w:lang w:val="en-US"/>
        </w:rPr>
        <w:sectPr w:rsidR="001817DC">
          <w:pgSz w:w="11906" w:h="16838"/>
          <w:pgMar w:top="1440" w:right="1440" w:bottom="1440" w:left="1440" w:header="708" w:footer="708" w:gutter="0"/>
          <w:cols w:space="708"/>
          <w:docGrid w:linePitch="360"/>
        </w:sectPr>
      </w:pPr>
    </w:p>
    <w:p w14:paraId="51755A82" w14:textId="26B5B0A2" w:rsidR="001817DC" w:rsidRPr="00206B83" w:rsidRDefault="001817DC">
      <w:pPr>
        <w:rPr>
          <w:rFonts w:ascii="Times New Roman" w:hAnsi="Times New Roman" w:cs="Times New Roman"/>
          <w:lang w:val="en-US"/>
        </w:rPr>
      </w:pPr>
      <w:r w:rsidRPr="00206B83">
        <w:rPr>
          <w:rFonts w:ascii="Times New Roman" w:hAnsi="Times New Roman" w:cs="Times New Roman"/>
          <w:lang w:val="en-US"/>
        </w:rPr>
        <w:lastRenderedPageBreak/>
        <w:t>Table C. Initial Reachability Matrix (IRM)</w:t>
      </w:r>
    </w:p>
    <w:tbl>
      <w:tblPr>
        <w:tblW w:w="5000" w:type="pct"/>
        <w:tblLook w:val="04A0" w:firstRow="1" w:lastRow="0" w:firstColumn="1" w:lastColumn="0" w:noHBand="0" w:noVBand="1"/>
      </w:tblPr>
      <w:tblGrid>
        <w:gridCol w:w="997"/>
        <w:gridCol w:w="997"/>
        <w:gridCol w:w="997"/>
        <w:gridCol w:w="997"/>
        <w:gridCol w:w="996"/>
        <w:gridCol w:w="996"/>
        <w:gridCol w:w="996"/>
        <w:gridCol w:w="996"/>
        <w:gridCol w:w="996"/>
        <w:gridCol w:w="996"/>
        <w:gridCol w:w="996"/>
        <w:gridCol w:w="996"/>
        <w:gridCol w:w="996"/>
        <w:gridCol w:w="996"/>
      </w:tblGrid>
      <w:tr w:rsidR="001817DC" w:rsidRPr="001817DC" w14:paraId="5C8D7591" w14:textId="77777777" w:rsidTr="001817DC">
        <w:trPr>
          <w:trHeight w:val="320"/>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2D114"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1R [ i, j]</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2A0BA0A4"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1B1E8C25"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2</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7DF335BD"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3</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76618CBE"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4</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1761433F"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5</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095D82DC"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6</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6371E386"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7</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23326EF6"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8</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60D7A0B1"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9</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4B3C9186"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10</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6DA798BE"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11</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519BB3C6"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12</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5D4C8B6B"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13</w:t>
            </w:r>
          </w:p>
        </w:tc>
      </w:tr>
      <w:tr w:rsidR="001817DC" w:rsidRPr="001817DC" w14:paraId="51947147" w14:textId="77777777" w:rsidTr="001817DC">
        <w:trPr>
          <w:trHeight w:val="32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39E41285"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000000" w:fill="E7E6E6"/>
            <w:noWrap/>
            <w:vAlign w:val="bottom"/>
            <w:hideMark/>
          </w:tcPr>
          <w:p w14:paraId="7DA73FCB"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auto" w:fill="auto"/>
            <w:noWrap/>
            <w:vAlign w:val="bottom"/>
            <w:hideMark/>
          </w:tcPr>
          <w:p w14:paraId="144759E4"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auto" w:fill="auto"/>
            <w:noWrap/>
            <w:vAlign w:val="bottom"/>
            <w:hideMark/>
          </w:tcPr>
          <w:p w14:paraId="10503F25"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auto" w:fill="auto"/>
            <w:noWrap/>
            <w:vAlign w:val="bottom"/>
            <w:hideMark/>
          </w:tcPr>
          <w:p w14:paraId="71933492"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auto" w:fill="auto"/>
            <w:noWrap/>
            <w:vAlign w:val="bottom"/>
            <w:hideMark/>
          </w:tcPr>
          <w:p w14:paraId="3754C5D7"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auto" w:fill="auto"/>
            <w:noWrap/>
            <w:vAlign w:val="bottom"/>
            <w:hideMark/>
          </w:tcPr>
          <w:p w14:paraId="4A36AC3C"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auto" w:fill="auto"/>
            <w:noWrap/>
            <w:vAlign w:val="bottom"/>
            <w:hideMark/>
          </w:tcPr>
          <w:p w14:paraId="2E7A5F8D"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auto" w:fill="auto"/>
            <w:noWrap/>
            <w:vAlign w:val="bottom"/>
            <w:hideMark/>
          </w:tcPr>
          <w:p w14:paraId="27B07153"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auto" w:fill="auto"/>
            <w:noWrap/>
            <w:vAlign w:val="bottom"/>
            <w:hideMark/>
          </w:tcPr>
          <w:p w14:paraId="36F85378"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auto" w:fill="auto"/>
            <w:noWrap/>
            <w:vAlign w:val="bottom"/>
            <w:hideMark/>
          </w:tcPr>
          <w:p w14:paraId="6FA70605"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auto" w:fill="auto"/>
            <w:noWrap/>
            <w:vAlign w:val="bottom"/>
            <w:hideMark/>
          </w:tcPr>
          <w:p w14:paraId="759EEF70"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auto" w:fill="auto"/>
            <w:noWrap/>
            <w:vAlign w:val="bottom"/>
            <w:hideMark/>
          </w:tcPr>
          <w:p w14:paraId="6D54A52E"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auto" w:fill="auto"/>
            <w:noWrap/>
            <w:vAlign w:val="bottom"/>
            <w:hideMark/>
          </w:tcPr>
          <w:p w14:paraId="6351BB89"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r>
      <w:tr w:rsidR="001817DC" w:rsidRPr="001817DC" w14:paraId="5800A2D3" w14:textId="77777777" w:rsidTr="001817DC">
        <w:trPr>
          <w:trHeight w:val="32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46CA89F5"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2</w:t>
            </w:r>
          </w:p>
        </w:tc>
        <w:tc>
          <w:tcPr>
            <w:tcW w:w="357" w:type="pct"/>
            <w:tcBorders>
              <w:top w:val="nil"/>
              <w:left w:val="nil"/>
              <w:bottom w:val="single" w:sz="4" w:space="0" w:color="auto"/>
              <w:right w:val="single" w:sz="4" w:space="0" w:color="auto"/>
            </w:tcBorders>
            <w:shd w:val="clear" w:color="000000" w:fill="E7E6E6"/>
            <w:noWrap/>
            <w:vAlign w:val="bottom"/>
            <w:hideMark/>
          </w:tcPr>
          <w:p w14:paraId="631B5BAF"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000000" w:fill="E7E6E6"/>
            <w:noWrap/>
            <w:vAlign w:val="bottom"/>
            <w:hideMark/>
          </w:tcPr>
          <w:p w14:paraId="2B99470E"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auto" w:fill="auto"/>
            <w:noWrap/>
            <w:vAlign w:val="bottom"/>
            <w:hideMark/>
          </w:tcPr>
          <w:p w14:paraId="3247AEF1"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auto" w:fill="auto"/>
            <w:noWrap/>
            <w:vAlign w:val="bottom"/>
            <w:hideMark/>
          </w:tcPr>
          <w:p w14:paraId="030F18A4"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auto" w:fill="auto"/>
            <w:noWrap/>
            <w:vAlign w:val="bottom"/>
            <w:hideMark/>
          </w:tcPr>
          <w:p w14:paraId="7530EAD2"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auto" w:fill="auto"/>
            <w:noWrap/>
            <w:vAlign w:val="bottom"/>
            <w:hideMark/>
          </w:tcPr>
          <w:p w14:paraId="70AD70AD"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auto" w:fill="auto"/>
            <w:noWrap/>
            <w:vAlign w:val="bottom"/>
            <w:hideMark/>
          </w:tcPr>
          <w:p w14:paraId="48C88D77"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auto" w:fill="auto"/>
            <w:noWrap/>
            <w:vAlign w:val="bottom"/>
            <w:hideMark/>
          </w:tcPr>
          <w:p w14:paraId="50E7E85E"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auto" w:fill="auto"/>
            <w:noWrap/>
            <w:vAlign w:val="bottom"/>
            <w:hideMark/>
          </w:tcPr>
          <w:p w14:paraId="6BCA4BB1"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auto" w:fill="auto"/>
            <w:noWrap/>
            <w:vAlign w:val="bottom"/>
            <w:hideMark/>
          </w:tcPr>
          <w:p w14:paraId="4AC6B492"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auto" w:fill="auto"/>
            <w:noWrap/>
            <w:vAlign w:val="bottom"/>
            <w:hideMark/>
          </w:tcPr>
          <w:p w14:paraId="440A14D6"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auto" w:fill="auto"/>
            <w:noWrap/>
            <w:vAlign w:val="bottom"/>
            <w:hideMark/>
          </w:tcPr>
          <w:p w14:paraId="51CE40BD"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auto" w:fill="auto"/>
            <w:noWrap/>
            <w:vAlign w:val="bottom"/>
            <w:hideMark/>
          </w:tcPr>
          <w:p w14:paraId="70967B2F"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r>
      <w:tr w:rsidR="001817DC" w:rsidRPr="001817DC" w14:paraId="1160B2A7" w14:textId="77777777" w:rsidTr="001817DC">
        <w:trPr>
          <w:trHeight w:val="32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2B735018"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3</w:t>
            </w:r>
          </w:p>
        </w:tc>
        <w:tc>
          <w:tcPr>
            <w:tcW w:w="357" w:type="pct"/>
            <w:tcBorders>
              <w:top w:val="nil"/>
              <w:left w:val="nil"/>
              <w:bottom w:val="single" w:sz="4" w:space="0" w:color="auto"/>
              <w:right w:val="single" w:sz="4" w:space="0" w:color="auto"/>
            </w:tcBorders>
            <w:shd w:val="clear" w:color="000000" w:fill="E7E6E6"/>
            <w:noWrap/>
            <w:vAlign w:val="bottom"/>
            <w:hideMark/>
          </w:tcPr>
          <w:p w14:paraId="01D48196"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000000" w:fill="E7E6E6"/>
            <w:noWrap/>
            <w:vAlign w:val="bottom"/>
            <w:hideMark/>
          </w:tcPr>
          <w:p w14:paraId="507C1B4D"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000000" w:fill="E7E6E6"/>
            <w:noWrap/>
            <w:vAlign w:val="bottom"/>
            <w:hideMark/>
          </w:tcPr>
          <w:p w14:paraId="44304193"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auto" w:fill="auto"/>
            <w:noWrap/>
            <w:vAlign w:val="bottom"/>
            <w:hideMark/>
          </w:tcPr>
          <w:p w14:paraId="0A5084C4"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auto" w:fill="auto"/>
            <w:noWrap/>
            <w:vAlign w:val="bottom"/>
            <w:hideMark/>
          </w:tcPr>
          <w:p w14:paraId="4E01F6F2"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auto" w:fill="auto"/>
            <w:noWrap/>
            <w:vAlign w:val="bottom"/>
            <w:hideMark/>
          </w:tcPr>
          <w:p w14:paraId="3C6B6E0B"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auto" w:fill="auto"/>
            <w:noWrap/>
            <w:vAlign w:val="bottom"/>
            <w:hideMark/>
          </w:tcPr>
          <w:p w14:paraId="00696475"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auto" w:fill="auto"/>
            <w:noWrap/>
            <w:vAlign w:val="bottom"/>
            <w:hideMark/>
          </w:tcPr>
          <w:p w14:paraId="663F826A"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auto" w:fill="auto"/>
            <w:noWrap/>
            <w:vAlign w:val="bottom"/>
            <w:hideMark/>
          </w:tcPr>
          <w:p w14:paraId="2D7B1944"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auto" w:fill="auto"/>
            <w:noWrap/>
            <w:vAlign w:val="bottom"/>
            <w:hideMark/>
          </w:tcPr>
          <w:p w14:paraId="6685181F"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auto" w:fill="auto"/>
            <w:noWrap/>
            <w:vAlign w:val="bottom"/>
            <w:hideMark/>
          </w:tcPr>
          <w:p w14:paraId="1AFB55F9"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auto" w:fill="auto"/>
            <w:noWrap/>
            <w:vAlign w:val="bottom"/>
            <w:hideMark/>
          </w:tcPr>
          <w:p w14:paraId="371DFCD6"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auto" w:fill="auto"/>
            <w:noWrap/>
            <w:vAlign w:val="bottom"/>
            <w:hideMark/>
          </w:tcPr>
          <w:p w14:paraId="14796D3E"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r>
      <w:tr w:rsidR="001817DC" w:rsidRPr="001817DC" w14:paraId="1BBF3122" w14:textId="77777777" w:rsidTr="001817DC">
        <w:trPr>
          <w:trHeight w:val="32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45B25CF3"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4</w:t>
            </w:r>
          </w:p>
        </w:tc>
        <w:tc>
          <w:tcPr>
            <w:tcW w:w="357" w:type="pct"/>
            <w:tcBorders>
              <w:top w:val="nil"/>
              <w:left w:val="nil"/>
              <w:bottom w:val="single" w:sz="4" w:space="0" w:color="auto"/>
              <w:right w:val="single" w:sz="4" w:space="0" w:color="auto"/>
            </w:tcBorders>
            <w:shd w:val="clear" w:color="000000" w:fill="E7E6E6"/>
            <w:noWrap/>
            <w:vAlign w:val="bottom"/>
            <w:hideMark/>
          </w:tcPr>
          <w:p w14:paraId="66A4BD87"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000000" w:fill="E7E6E6"/>
            <w:noWrap/>
            <w:vAlign w:val="bottom"/>
            <w:hideMark/>
          </w:tcPr>
          <w:p w14:paraId="5907C96B"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000000" w:fill="E7E6E6"/>
            <w:noWrap/>
            <w:vAlign w:val="bottom"/>
            <w:hideMark/>
          </w:tcPr>
          <w:p w14:paraId="1AC704DC"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000000" w:fill="E7E6E6"/>
            <w:noWrap/>
            <w:vAlign w:val="bottom"/>
            <w:hideMark/>
          </w:tcPr>
          <w:p w14:paraId="6012307B"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auto" w:fill="auto"/>
            <w:noWrap/>
            <w:vAlign w:val="bottom"/>
            <w:hideMark/>
          </w:tcPr>
          <w:p w14:paraId="34DAC03E"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auto" w:fill="auto"/>
            <w:noWrap/>
            <w:vAlign w:val="bottom"/>
            <w:hideMark/>
          </w:tcPr>
          <w:p w14:paraId="470DD108"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auto" w:fill="auto"/>
            <w:noWrap/>
            <w:vAlign w:val="bottom"/>
            <w:hideMark/>
          </w:tcPr>
          <w:p w14:paraId="7818F6D2"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auto" w:fill="auto"/>
            <w:noWrap/>
            <w:vAlign w:val="bottom"/>
            <w:hideMark/>
          </w:tcPr>
          <w:p w14:paraId="70C1CB1A"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auto" w:fill="auto"/>
            <w:noWrap/>
            <w:vAlign w:val="bottom"/>
            <w:hideMark/>
          </w:tcPr>
          <w:p w14:paraId="5599852D"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auto" w:fill="auto"/>
            <w:noWrap/>
            <w:vAlign w:val="bottom"/>
            <w:hideMark/>
          </w:tcPr>
          <w:p w14:paraId="7D96FC5D"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auto" w:fill="auto"/>
            <w:noWrap/>
            <w:vAlign w:val="bottom"/>
            <w:hideMark/>
          </w:tcPr>
          <w:p w14:paraId="245C8701"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auto" w:fill="auto"/>
            <w:noWrap/>
            <w:vAlign w:val="bottom"/>
            <w:hideMark/>
          </w:tcPr>
          <w:p w14:paraId="0CB3F7B9"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auto" w:fill="auto"/>
            <w:noWrap/>
            <w:vAlign w:val="bottom"/>
            <w:hideMark/>
          </w:tcPr>
          <w:p w14:paraId="6F333D2F"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r>
      <w:tr w:rsidR="001817DC" w:rsidRPr="001817DC" w14:paraId="46AC1B6A" w14:textId="77777777" w:rsidTr="001817DC">
        <w:trPr>
          <w:trHeight w:val="32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10CC9EFA"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5</w:t>
            </w:r>
          </w:p>
        </w:tc>
        <w:tc>
          <w:tcPr>
            <w:tcW w:w="357" w:type="pct"/>
            <w:tcBorders>
              <w:top w:val="nil"/>
              <w:left w:val="nil"/>
              <w:bottom w:val="single" w:sz="4" w:space="0" w:color="auto"/>
              <w:right w:val="single" w:sz="4" w:space="0" w:color="auto"/>
            </w:tcBorders>
            <w:shd w:val="clear" w:color="000000" w:fill="E7E6E6"/>
            <w:noWrap/>
            <w:vAlign w:val="bottom"/>
            <w:hideMark/>
          </w:tcPr>
          <w:p w14:paraId="14FB8416"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000000" w:fill="E7E6E6"/>
            <w:noWrap/>
            <w:vAlign w:val="bottom"/>
            <w:hideMark/>
          </w:tcPr>
          <w:p w14:paraId="1006FA5D"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000000" w:fill="E7E6E6"/>
            <w:noWrap/>
            <w:vAlign w:val="bottom"/>
            <w:hideMark/>
          </w:tcPr>
          <w:p w14:paraId="76BF885D"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000000" w:fill="E7E6E6"/>
            <w:noWrap/>
            <w:vAlign w:val="bottom"/>
            <w:hideMark/>
          </w:tcPr>
          <w:p w14:paraId="2CDF5C09"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000000" w:fill="E7E6E6"/>
            <w:noWrap/>
            <w:vAlign w:val="bottom"/>
            <w:hideMark/>
          </w:tcPr>
          <w:p w14:paraId="0FDA8FAD"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auto" w:fill="auto"/>
            <w:noWrap/>
            <w:vAlign w:val="bottom"/>
            <w:hideMark/>
          </w:tcPr>
          <w:p w14:paraId="4EC6A17C"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auto" w:fill="auto"/>
            <w:noWrap/>
            <w:vAlign w:val="bottom"/>
            <w:hideMark/>
          </w:tcPr>
          <w:p w14:paraId="352DF062"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auto" w:fill="auto"/>
            <w:noWrap/>
            <w:vAlign w:val="bottom"/>
            <w:hideMark/>
          </w:tcPr>
          <w:p w14:paraId="3E6BAD61"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auto" w:fill="auto"/>
            <w:noWrap/>
            <w:vAlign w:val="bottom"/>
            <w:hideMark/>
          </w:tcPr>
          <w:p w14:paraId="43E72A8B"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auto" w:fill="auto"/>
            <w:noWrap/>
            <w:vAlign w:val="bottom"/>
            <w:hideMark/>
          </w:tcPr>
          <w:p w14:paraId="1657FB34"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auto" w:fill="auto"/>
            <w:noWrap/>
            <w:vAlign w:val="bottom"/>
            <w:hideMark/>
          </w:tcPr>
          <w:p w14:paraId="484CB229"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auto" w:fill="auto"/>
            <w:noWrap/>
            <w:vAlign w:val="bottom"/>
            <w:hideMark/>
          </w:tcPr>
          <w:p w14:paraId="415BB88B"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auto" w:fill="auto"/>
            <w:noWrap/>
            <w:vAlign w:val="bottom"/>
            <w:hideMark/>
          </w:tcPr>
          <w:p w14:paraId="76C38AAE"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r>
      <w:tr w:rsidR="001817DC" w:rsidRPr="001817DC" w14:paraId="78DEF237" w14:textId="77777777" w:rsidTr="001817DC">
        <w:trPr>
          <w:trHeight w:val="32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53A4820E"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6</w:t>
            </w:r>
          </w:p>
        </w:tc>
        <w:tc>
          <w:tcPr>
            <w:tcW w:w="357" w:type="pct"/>
            <w:tcBorders>
              <w:top w:val="nil"/>
              <w:left w:val="nil"/>
              <w:bottom w:val="single" w:sz="4" w:space="0" w:color="auto"/>
              <w:right w:val="single" w:sz="4" w:space="0" w:color="auto"/>
            </w:tcBorders>
            <w:shd w:val="clear" w:color="000000" w:fill="E7E6E6"/>
            <w:noWrap/>
            <w:vAlign w:val="bottom"/>
            <w:hideMark/>
          </w:tcPr>
          <w:p w14:paraId="691E370A"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000000" w:fill="E7E6E6"/>
            <w:noWrap/>
            <w:vAlign w:val="bottom"/>
            <w:hideMark/>
          </w:tcPr>
          <w:p w14:paraId="4732604F"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000000" w:fill="E7E6E6"/>
            <w:noWrap/>
            <w:vAlign w:val="bottom"/>
            <w:hideMark/>
          </w:tcPr>
          <w:p w14:paraId="72A5A331"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000000" w:fill="E7E6E6"/>
            <w:noWrap/>
            <w:vAlign w:val="bottom"/>
            <w:hideMark/>
          </w:tcPr>
          <w:p w14:paraId="57728F9A"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000000" w:fill="E7E6E6"/>
            <w:noWrap/>
            <w:vAlign w:val="bottom"/>
            <w:hideMark/>
          </w:tcPr>
          <w:p w14:paraId="60FBEA13"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000000" w:fill="E7E6E6"/>
            <w:noWrap/>
            <w:vAlign w:val="bottom"/>
            <w:hideMark/>
          </w:tcPr>
          <w:p w14:paraId="3B4FC0A8"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auto" w:fill="auto"/>
            <w:noWrap/>
            <w:vAlign w:val="bottom"/>
            <w:hideMark/>
          </w:tcPr>
          <w:p w14:paraId="7D9EBA21"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auto" w:fill="auto"/>
            <w:noWrap/>
            <w:vAlign w:val="bottom"/>
            <w:hideMark/>
          </w:tcPr>
          <w:p w14:paraId="4D5780AB"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auto" w:fill="auto"/>
            <w:noWrap/>
            <w:vAlign w:val="bottom"/>
            <w:hideMark/>
          </w:tcPr>
          <w:p w14:paraId="30F0038D"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auto" w:fill="auto"/>
            <w:noWrap/>
            <w:vAlign w:val="bottom"/>
            <w:hideMark/>
          </w:tcPr>
          <w:p w14:paraId="02C5137D"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auto" w:fill="auto"/>
            <w:noWrap/>
            <w:vAlign w:val="bottom"/>
            <w:hideMark/>
          </w:tcPr>
          <w:p w14:paraId="5D895F07"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auto" w:fill="auto"/>
            <w:noWrap/>
            <w:vAlign w:val="bottom"/>
            <w:hideMark/>
          </w:tcPr>
          <w:p w14:paraId="7A0F675C"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auto" w:fill="auto"/>
            <w:noWrap/>
            <w:vAlign w:val="bottom"/>
            <w:hideMark/>
          </w:tcPr>
          <w:p w14:paraId="3BFD20C5"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r>
      <w:tr w:rsidR="001817DC" w:rsidRPr="001817DC" w14:paraId="570C96F2" w14:textId="77777777" w:rsidTr="001817DC">
        <w:trPr>
          <w:trHeight w:val="32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1BFF2138"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7</w:t>
            </w:r>
          </w:p>
        </w:tc>
        <w:tc>
          <w:tcPr>
            <w:tcW w:w="357" w:type="pct"/>
            <w:tcBorders>
              <w:top w:val="nil"/>
              <w:left w:val="nil"/>
              <w:bottom w:val="single" w:sz="4" w:space="0" w:color="auto"/>
              <w:right w:val="single" w:sz="4" w:space="0" w:color="auto"/>
            </w:tcBorders>
            <w:shd w:val="clear" w:color="000000" w:fill="E7E6E6"/>
            <w:noWrap/>
            <w:vAlign w:val="bottom"/>
            <w:hideMark/>
          </w:tcPr>
          <w:p w14:paraId="25AA10ED"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000000" w:fill="E7E6E6"/>
            <w:noWrap/>
            <w:vAlign w:val="bottom"/>
            <w:hideMark/>
          </w:tcPr>
          <w:p w14:paraId="085814B1"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000000" w:fill="E7E6E6"/>
            <w:noWrap/>
            <w:vAlign w:val="bottom"/>
            <w:hideMark/>
          </w:tcPr>
          <w:p w14:paraId="361E6D71"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000000" w:fill="E7E6E6"/>
            <w:noWrap/>
            <w:vAlign w:val="bottom"/>
            <w:hideMark/>
          </w:tcPr>
          <w:p w14:paraId="48596928"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000000" w:fill="E7E6E6"/>
            <w:noWrap/>
            <w:vAlign w:val="bottom"/>
            <w:hideMark/>
          </w:tcPr>
          <w:p w14:paraId="29240CF5"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000000" w:fill="E7E6E6"/>
            <w:noWrap/>
            <w:vAlign w:val="bottom"/>
            <w:hideMark/>
          </w:tcPr>
          <w:p w14:paraId="6711DC48"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000000" w:fill="E7E6E6"/>
            <w:noWrap/>
            <w:vAlign w:val="bottom"/>
            <w:hideMark/>
          </w:tcPr>
          <w:p w14:paraId="333CA8B9"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auto" w:fill="auto"/>
            <w:noWrap/>
            <w:vAlign w:val="bottom"/>
            <w:hideMark/>
          </w:tcPr>
          <w:p w14:paraId="392190A2"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auto" w:fill="auto"/>
            <w:noWrap/>
            <w:vAlign w:val="bottom"/>
            <w:hideMark/>
          </w:tcPr>
          <w:p w14:paraId="57B65F02"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auto" w:fill="auto"/>
            <w:noWrap/>
            <w:vAlign w:val="bottom"/>
            <w:hideMark/>
          </w:tcPr>
          <w:p w14:paraId="0A67A67F"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auto" w:fill="auto"/>
            <w:noWrap/>
            <w:vAlign w:val="bottom"/>
            <w:hideMark/>
          </w:tcPr>
          <w:p w14:paraId="456B16A6"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auto" w:fill="auto"/>
            <w:noWrap/>
            <w:vAlign w:val="bottom"/>
            <w:hideMark/>
          </w:tcPr>
          <w:p w14:paraId="3850C735"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auto" w:fill="auto"/>
            <w:noWrap/>
            <w:vAlign w:val="bottom"/>
            <w:hideMark/>
          </w:tcPr>
          <w:p w14:paraId="0DF6FB1F"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r>
      <w:tr w:rsidR="001817DC" w:rsidRPr="001817DC" w14:paraId="520D684F" w14:textId="77777777" w:rsidTr="001817DC">
        <w:trPr>
          <w:trHeight w:val="32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1907B515"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8</w:t>
            </w:r>
          </w:p>
        </w:tc>
        <w:tc>
          <w:tcPr>
            <w:tcW w:w="357" w:type="pct"/>
            <w:tcBorders>
              <w:top w:val="nil"/>
              <w:left w:val="nil"/>
              <w:bottom w:val="single" w:sz="4" w:space="0" w:color="auto"/>
              <w:right w:val="single" w:sz="4" w:space="0" w:color="auto"/>
            </w:tcBorders>
            <w:shd w:val="clear" w:color="000000" w:fill="E7E6E6"/>
            <w:noWrap/>
            <w:vAlign w:val="bottom"/>
            <w:hideMark/>
          </w:tcPr>
          <w:p w14:paraId="57BAA112"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000000" w:fill="E7E6E6"/>
            <w:noWrap/>
            <w:vAlign w:val="bottom"/>
            <w:hideMark/>
          </w:tcPr>
          <w:p w14:paraId="2DC22374"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000000" w:fill="E7E6E6"/>
            <w:noWrap/>
            <w:vAlign w:val="bottom"/>
            <w:hideMark/>
          </w:tcPr>
          <w:p w14:paraId="0BD6F2E9"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000000" w:fill="E7E6E6"/>
            <w:noWrap/>
            <w:vAlign w:val="bottom"/>
            <w:hideMark/>
          </w:tcPr>
          <w:p w14:paraId="503178FC"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000000" w:fill="E7E6E6"/>
            <w:noWrap/>
            <w:vAlign w:val="bottom"/>
            <w:hideMark/>
          </w:tcPr>
          <w:p w14:paraId="14FB390F"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000000" w:fill="E7E6E6"/>
            <w:noWrap/>
            <w:vAlign w:val="bottom"/>
            <w:hideMark/>
          </w:tcPr>
          <w:p w14:paraId="04C8C24E"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000000" w:fill="E7E6E6"/>
            <w:noWrap/>
            <w:vAlign w:val="bottom"/>
            <w:hideMark/>
          </w:tcPr>
          <w:p w14:paraId="24D2D340"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000000" w:fill="E7E6E6"/>
            <w:noWrap/>
            <w:vAlign w:val="bottom"/>
            <w:hideMark/>
          </w:tcPr>
          <w:p w14:paraId="46FEF878"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auto" w:fill="auto"/>
            <w:noWrap/>
            <w:vAlign w:val="bottom"/>
            <w:hideMark/>
          </w:tcPr>
          <w:p w14:paraId="3E8EF29A"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auto" w:fill="auto"/>
            <w:noWrap/>
            <w:vAlign w:val="bottom"/>
            <w:hideMark/>
          </w:tcPr>
          <w:p w14:paraId="0CFDE413"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auto" w:fill="auto"/>
            <w:noWrap/>
            <w:vAlign w:val="bottom"/>
            <w:hideMark/>
          </w:tcPr>
          <w:p w14:paraId="0323767C"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auto" w:fill="auto"/>
            <w:noWrap/>
            <w:vAlign w:val="bottom"/>
            <w:hideMark/>
          </w:tcPr>
          <w:p w14:paraId="028534C3"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auto" w:fill="auto"/>
            <w:noWrap/>
            <w:vAlign w:val="bottom"/>
            <w:hideMark/>
          </w:tcPr>
          <w:p w14:paraId="4B45DBC8"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r>
      <w:tr w:rsidR="001817DC" w:rsidRPr="001817DC" w14:paraId="6D5F5767" w14:textId="77777777" w:rsidTr="001817DC">
        <w:trPr>
          <w:trHeight w:val="32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67677D08"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9</w:t>
            </w:r>
          </w:p>
        </w:tc>
        <w:tc>
          <w:tcPr>
            <w:tcW w:w="357" w:type="pct"/>
            <w:tcBorders>
              <w:top w:val="nil"/>
              <w:left w:val="nil"/>
              <w:bottom w:val="single" w:sz="4" w:space="0" w:color="auto"/>
              <w:right w:val="single" w:sz="4" w:space="0" w:color="auto"/>
            </w:tcBorders>
            <w:shd w:val="clear" w:color="000000" w:fill="E7E6E6"/>
            <w:noWrap/>
            <w:vAlign w:val="bottom"/>
            <w:hideMark/>
          </w:tcPr>
          <w:p w14:paraId="0834900D"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000000" w:fill="E7E6E6"/>
            <w:noWrap/>
            <w:vAlign w:val="bottom"/>
            <w:hideMark/>
          </w:tcPr>
          <w:p w14:paraId="6386E4AA"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000000" w:fill="E7E6E6"/>
            <w:noWrap/>
            <w:vAlign w:val="bottom"/>
            <w:hideMark/>
          </w:tcPr>
          <w:p w14:paraId="48FF3276"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000000" w:fill="E7E6E6"/>
            <w:noWrap/>
            <w:vAlign w:val="bottom"/>
            <w:hideMark/>
          </w:tcPr>
          <w:p w14:paraId="013FB781"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000000" w:fill="E7E6E6"/>
            <w:noWrap/>
            <w:vAlign w:val="bottom"/>
            <w:hideMark/>
          </w:tcPr>
          <w:p w14:paraId="046F9327"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000000" w:fill="E7E6E6"/>
            <w:noWrap/>
            <w:vAlign w:val="bottom"/>
            <w:hideMark/>
          </w:tcPr>
          <w:p w14:paraId="476CF6FE"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000000" w:fill="E7E6E6"/>
            <w:noWrap/>
            <w:vAlign w:val="bottom"/>
            <w:hideMark/>
          </w:tcPr>
          <w:p w14:paraId="3A4C399C"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000000" w:fill="E7E6E6"/>
            <w:noWrap/>
            <w:vAlign w:val="bottom"/>
            <w:hideMark/>
          </w:tcPr>
          <w:p w14:paraId="194AED44"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000000" w:fill="E7E6E6"/>
            <w:noWrap/>
            <w:vAlign w:val="bottom"/>
            <w:hideMark/>
          </w:tcPr>
          <w:p w14:paraId="6A7D0A24"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auto" w:fill="auto"/>
            <w:noWrap/>
            <w:vAlign w:val="bottom"/>
            <w:hideMark/>
          </w:tcPr>
          <w:p w14:paraId="59FAE902"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auto" w:fill="auto"/>
            <w:noWrap/>
            <w:vAlign w:val="bottom"/>
            <w:hideMark/>
          </w:tcPr>
          <w:p w14:paraId="09C9DB14"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auto" w:fill="auto"/>
            <w:noWrap/>
            <w:vAlign w:val="bottom"/>
            <w:hideMark/>
          </w:tcPr>
          <w:p w14:paraId="1FE65094"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auto" w:fill="auto"/>
            <w:noWrap/>
            <w:vAlign w:val="bottom"/>
            <w:hideMark/>
          </w:tcPr>
          <w:p w14:paraId="61AE0E16"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r>
      <w:tr w:rsidR="001817DC" w:rsidRPr="001817DC" w14:paraId="4ED45977" w14:textId="77777777" w:rsidTr="001817DC">
        <w:trPr>
          <w:trHeight w:val="32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7DA8FC75"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10</w:t>
            </w:r>
          </w:p>
        </w:tc>
        <w:tc>
          <w:tcPr>
            <w:tcW w:w="357" w:type="pct"/>
            <w:tcBorders>
              <w:top w:val="nil"/>
              <w:left w:val="nil"/>
              <w:bottom w:val="single" w:sz="4" w:space="0" w:color="auto"/>
              <w:right w:val="single" w:sz="4" w:space="0" w:color="auto"/>
            </w:tcBorders>
            <w:shd w:val="clear" w:color="000000" w:fill="E7E6E6"/>
            <w:noWrap/>
            <w:vAlign w:val="bottom"/>
            <w:hideMark/>
          </w:tcPr>
          <w:p w14:paraId="56EA0006"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000000" w:fill="E7E6E6"/>
            <w:noWrap/>
            <w:vAlign w:val="bottom"/>
            <w:hideMark/>
          </w:tcPr>
          <w:p w14:paraId="6A0FD931"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000000" w:fill="E7E6E6"/>
            <w:noWrap/>
            <w:vAlign w:val="bottom"/>
            <w:hideMark/>
          </w:tcPr>
          <w:p w14:paraId="7D0C2608"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000000" w:fill="E7E6E6"/>
            <w:noWrap/>
            <w:vAlign w:val="bottom"/>
            <w:hideMark/>
          </w:tcPr>
          <w:p w14:paraId="561BFD10"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000000" w:fill="E7E6E6"/>
            <w:noWrap/>
            <w:vAlign w:val="bottom"/>
            <w:hideMark/>
          </w:tcPr>
          <w:p w14:paraId="0AC827E8"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000000" w:fill="E7E6E6"/>
            <w:noWrap/>
            <w:vAlign w:val="bottom"/>
            <w:hideMark/>
          </w:tcPr>
          <w:p w14:paraId="3BAFA1A2"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000000" w:fill="E7E6E6"/>
            <w:noWrap/>
            <w:vAlign w:val="bottom"/>
            <w:hideMark/>
          </w:tcPr>
          <w:p w14:paraId="5BD8A016"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000000" w:fill="E7E6E6"/>
            <w:noWrap/>
            <w:vAlign w:val="bottom"/>
            <w:hideMark/>
          </w:tcPr>
          <w:p w14:paraId="20825CD6"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000000" w:fill="E7E6E6"/>
            <w:noWrap/>
            <w:vAlign w:val="bottom"/>
            <w:hideMark/>
          </w:tcPr>
          <w:p w14:paraId="44304659"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000000" w:fill="E7E6E6"/>
            <w:noWrap/>
            <w:vAlign w:val="bottom"/>
            <w:hideMark/>
          </w:tcPr>
          <w:p w14:paraId="0B079E8D"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auto" w:fill="auto"/>
            <w:noWrap/>
            <w:vAlign w:val="bottom"/>
            <w:hideMark/>
          </w:tcPr>
          <w:p w14:paraId="3E5A2F03"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auto" w:fill="auto"/>
            <w:noWrap/>
            <w:vAlign w:val="bottom"/>
            <w:hideMark/>
          </w:tcPr>
          <w:p w14:paraId="24CA4AE0"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auto" w:fill="auto"/>
            <w:noWrap/>
            <w:vAlign w:val="bottom"/>
            <w:hideMark/>
          </w:tcPr>
          <w:p w14:paraId="7FA74378"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r>
      <w:tr w:rsidR="001817DC" w:rsidRPr="001817DC" w14:paraId="3CEDC3F1" w14:textId="77777777" w:rsidTr="001817DC">
        <w:trPr>
          <w:trHeight w:val="32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43790245"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11</w:t>
            </w:r>
          </w:p>
        </w:tc>
        <w:tc>
          <w:tcPr>
            <w:tcW w:w="357" w:type="pct"/>
            <w:tcBorders>
              <w:top w:val="nil"/>
              <w:left w:val="nil"/>
              <w:bottom w:val="single" w:sz="4" w:space="0" w:color="auto"/>
              <w:right w:val="single" w:sz="4" w:space="0" w:color="auto"/>
            </w:tcBorders>
            <w:shd w:val="clear" w:color="000000" w:fill="E7E6E6"/>
            <w:noWrap/>
            <w:vAlign w:val="bottom"/>
            <w:hideMark/>
          </w:tcPr>
          <w:p w14:paraId="1458FB51"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000000" w:fill="E7E6E6"/>
            <w:noWrap/>
            <w:vAlign w:val="bottom"/>
            <w:hideMark/>
          </w:tcPr>
          <w:p w14:paraId="34AE1BA2"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000000" w:fill="E7E6E6"/>
            <w:noWrap/>
            <w:vAlign w:val="bottom"/>
            <w:hideMark/>
          </w:tcPr>
          <w:p w14:paraId="1666DB17"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000000" w:fill="E7E6E6"/>
            <w:noWrap/>
            <w:vAlign w:val="bottom"/>
            <w:hideMark/>
          </w:tcPr>
          <w:p w14:paraId="02EFAE8B"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000000" w:fill="E7E6E6"/>
            <w:noWrap/>
            <w:vAlign w:val="bottom"/>
            <w:hideMark/>
          </w:tcPr>
          <w:p w14:paraId="4007ABEA"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000000" w:fill="E7E6E6"/>
            <w:noWrap/>
            <w:vAlign w:val="bottom"/>
            <w:hideMark/>
          </w:tcPr>
          <w:p w14:paraId="015B0A4E"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000000" w:fill="E7E6E6"/>
            <w:noWrap/>
            <w:vAlign w:val="bottom"/>
            <w:hideMark/>
          </w:tcPr>
          <w:p w14:paraId="1CA6F1BC"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000000" w:fill="E7E6E6"/>
            <w:noWrap/>
            <w:vAlign w:val="bottom"/>
            <w:hideMark/>
          </w:tcPr>
          <w:p w14:paraId="4B9470E5"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000000" w:fill="E7E6E6"/>
            <w:noWrap/>
            <w:vAlign w:val="bottom"/>
            <w:hideMark/>
          </w:tcPr>
          <w:p w14:paraId="18BBDDFE"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000000" w:fill="E7E6E6"/>
            <w:noWrap/>
            <w:vAlign w:val="bottom"/>
            <w:hideMark/>
          </w:tcPr>
          <w:p w14:paraId="7A401E81"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000000" w:fill="E7E6E6"/>
            <w:noWrap/>
            <w:vAlign w:val="bottom"/>
            <w:hideMark/>
          </w:tcPr>
          <w:p w14:paraId="08DF34C6"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auto" w:fill="auto"/>
            <w:noWrap/>
            <w:vAlign w:val="bottom"/>
            <w:hideMark/>
          </w:tcPr>
          <w:p w14:paraId="75F857C8"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auto" w:fill="auto"/>
            <w:noWrap/>
            <w:vAlign w:val="bottom"/>
            <w:hideMark/>
          </w:tcPr>
          <w:p w14:paraId="534C9B47"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r>
      <w:tr w:rsidR="001817DC" w:rsidRPr="001817DC" w14:paraId="15F66CA3" w14:textId="77777777" w:rsidTr="001817DC">
        <w:trPr>
          <w:trHeight w:val="32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0882C387"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12</w:t>
            </w:r>
          </w:p>
        </w:tc>
        <w:tc>
          <w:tcPr>
            <w:tcW w:w="357" w:type="pct"/>
            <w:tcBorders>
              <w:top w:val="nil"/>
              <w:left w:val="nil"/>
              <w:bottom w:val="single" w:sz="4" w:space="0" w:color="auto"/>
              <w:right w:val="single" w:sz="4" w:space="0" w:color="auto"/>
            </w:tcBorders>
            <w:shd w:val="clear" w:color="000000" w:fill="E7E6E6"/>
            <w:noWrap/>
            <w:vAlign w:val="bottom"/>
            <w:hideMark/>
          </w:tcPr>
          <w:p w14:paraId="1B93D6C1"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000000" w:fill="E7E6E6"/>
            <w:noWrap/>
            <w:vAlign w:val="bottom"/>
            <w:hideMark/>
          </w:tcPr>
          <w:p w14:paraId="11A2733F"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000000" w:fill="E7E6E6"/>
            <w:noWrap/>
            <w:vAlign w:val="bottom"/>
            <w:hideMark/>
          </w:tcPr>
          <w:p w14:paraId="202BF628"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000000" w:fill="E7E6E6"/>
            <w:noWrap/>
            <w:vAlign w:val="bottom"/>
            <w:hideMark/>
          </w:tcPr>
          <w:p w14:paraId="518F0DD5"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000000" w:fill="E7E6E6"/>
            <w:noWrap/>
            <w:vAlign w:val="bottom"/>
            <w:hideMark/>
          </w:tcPr>
          <w:p w14:paraId="78129225"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000000" w:fill="E7E6E6"/>
            <w:noWrap/>
            <w:vAlign w:val="bottom"/>
            <w:hideMark/>
          </w:tcPr>
          <w:p w14:paraId="7B7D999D"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000000" w:fill="E7E6E6"/>
            <w:noWrap/>
            <w:vAlign w:val="bottom"/>
            <w:hideMark/>
          </w:tcPr>
          <w:p w14:paraId="1C7B05C3"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000000" w:fill="E7E6E6"/>
            <w:noWrap/>
            <w:vAlign w:val="bottom"/>
            <w:hideMark/>
          </w:tcPr>
          <w:p w14:paraId="3698C8B5"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000000" w:fill="E7E6E6"/>
            <w:noWrap/>
            <w:vAlign w:val="bottom"/>
            <w:hideMark/>
          </w:tcPr>
          <w:p w14:paraId="1E588A71"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000000" w:fill="E7E6E6"/>
            <w:noWrap/>
            <w:vAlign w:val="bottom"/>
            <w:hideMark/>
          </w:tcPr>
          <w:p w14:paraId="45C3DDDA"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000000" w:fill="E7E6E6"/>
            <w:noWrap/>
            <w:vAlign w:val="bottom"/>
            <w:hideMark/>
          </w:tcPr>
          <w:p w14:paraId="0622D502"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000000" w:fill="E7E6E6"/>
            <w:noWrap/>
            <w:vAlign w:val="bottom"/>
            <w:hideMark/>
          </w:tcPr>
          <w:p w14:paraId="015254EB"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auto" w:fill="auto"/>
            <w:noWrap/>
            <w:vAlign w:val="bottom"/>
            <w:hideMark/>
          </w:tcPr>
          <w:p w14:paraId="4E906EC5"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r>
      <w:tr w:rsidR="001817DC" w:rsidRPr="001817DC" w14:paraId="2AEED031" w14:textId="77777777" w:rsidTr="001817DC">
        <w:trPr>
          <w:trHeight w:val="32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29B26BD4"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13</w:t>
            </w:r>
          </w:p>
        </w:tc>
        <w:tc>
          <w:tcPr>
            <w:tcW w:w="357" w:type="pct"/>
            <w:tcBorders>
              <w:top w:val="nil"/>
              <w:left w:val="nil"/>
              <w:bottom w:val="single" w:sz="4" w:space="0" w:color="auto"/>
              <w:right w:val="single" w:sz="4" w:space="0" w:color="auto"/>
            </w:tcBorders>
            <w:shd w:val="clear" w:color="000000" w:fill="E7E6E6"/>
            <w:noWrap/>
            <w:vAlign w:val="bottom"/>
            <w:hideMark/>
          </w:tcPr>
          <w:p w14:paraId="3CDF69D9"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000000" w:fill="E7E6E6"/>
            <w:noWrap/>
            <w:vAlign w:val="bottom"/>
            <w:hideMark/>
          </w:tcPr>
          <w:p w14:paraId="61EC8EC2"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000000" w:fill="E7E6E6"/>
            <w:noWrap/>
            <w:vAlign w:val="bottom"/>
            <w:hideMark/>
          </w:tcPr>
          <w:p w14:paraId="4B2D9C04"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000000" w:fill="E7E6E6"/>
            <w:noWrap/>
            <w:vAlign w:val="bottom"/>
            <w:hideMark/>
          </w:tcPr>
          <w:p w14:paraId="2FC722BD"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000000" w:fill="E7E6E6"/>
            <w:noWrap/>
            <w:vAlign w:val="bottom"/>
            <w:hideMark/>
          </w:tcPr>
          <w:p w14:paraId="058C8BF9"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000000" w:fill="E7E6E6"/>
            <w:noWrap/>
            <w:vAlign w:val="bottom"/>
            <w:hideMark/>
          </w:tcPr>
          <w:p w14:paraId="7BE284BA"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000000" w:fill="E7E6E6"/>
            <w:noWrap/>
            <w:vAlign w:val="bottom"/>
            <w:hideMark/>
          </w:tcPr>
          <w:p w14:paraId="3C0AD965"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000000" w:fill="E7E6E6"/>
            <w:noWrap/>
            <w:vAlign w:val="bottom"/>
            <w:hideMark/>
          </w:tcPr>
          <w:p w14:paraId="0742BB0E"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000000" w:fill="E7E6E6"/>
            <w:noWrap/>
            <w:vAlign w:val="bottom"/>
            <w:hideMark/>
          </w:tcPr>
          <w:p w14:paraId="260EC6E1"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000000" w:fill="E7E6E6"/>
            <w:noWrap/>
            <w:vAlign w:val="bottom"/>
            <w:hideMark/>
          </w:tcPr>
          <w:p w14:paraId="1FF06175"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000000" w:fill="E7E6E6"/>
            <w:noWrap/>
            <w:vAlign w:val="bottom"/>
            <w:hideMark/>
          </w:tcPr>
          <w:p w14:paraId="63D7966D"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57" w:type="pct"/>
            <w:tcBorders>
              <w:top w:val="nil"/>
              <w:left w:val="nil"/>
              <w:bottom w:val="single" w:sz="4" w:space="0" w:color="auto"/>
              <w:right w:val="single" w:sz="4" w:space="0" w:color="auto"/>
            </w:tcBorders>
            <w:shd w:val="clear" w:color="000000" w:fill="E7E6E6"/>
            <w:noWrap/>
            <w:vAlign w:val="bottom"/>
            <w:hideMark/>
          </w:tcPr>
          <w:p w14:paraId="60B2B407"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57" w:type="pct"/>
            <w:tcBorders>
              <w:top w:val="nil"/>
              <w:left w:val="nil"/>
              <w:bottom w:val="single" w:sz="4" w:space="0" w:color="auto"/>
              <w:right w:val="single" w:sz="4" w:space="0" w:color="auto"/>
            </w:tcBorders>
            <w:shd w:val="clear" w:color="000000" w:fill="E7E6E6"/>
            <w:noWrap/>
            <w:vAlign w:val="bottom"/>
            <w:hideMark/>
          </w:tcPr>
          <w:p w14:paraId="42B167FB"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r>
    </w:tbl>
    <w:p w14:paraId="7FD4166C" w14:textId="77777777" w:rsidR="001817DC" w:rsidRDefault="001817DC">
      <w:pPr>
        <w:rPr>
          <w:lang w:val="en-US"/>
        </w:rPr>
      </w:pPr>
    </w:p>
    <w:p w14:paraId="747522AB" w14:textId="4CBFEE42" w:rsidR="001817DC" w:rsidRDefault="001817DC">
      <w:pPr>
        <w:rPr>
          <w:lang w:val="en-US"/>
        </w:rPr>
      </w:pPr>
    </w:p>
    <w:p w14:paraId="7A2448CB" w14:textId="2345FF9C" w:rsidR="001817DC" w:rsidRDefault="001817DC">
      <w:pPr>
        <w:rPr>
          <w:lang w:val="en-US"/>
        </w:rPr>
      </w:pPr>
      <w:r>
        <w:rPr>
          <w:lang w:val="en-US"/>
        </w:rPr>
        <w:br w:type="page"/>
      </w:r>
    </w:p>
    <w:p w14:paraId="3299D51C" w14:textId="3A2FE4D0" w:rsidR="001817DC" w:rsidRPr="00206B83" w:rsidRDefault="001817DC">
      <w:pPr>
        <w:rPr>
          <w:rFonts w:ascii="Times New Roman" w:hAnsi="Times New Roman" w:cs="Times New Roman"/>
          <w:lang w:val="en-US"/>
        </w:rPr>
      </w:pPr>
      <w:r w:rsidRPr="00206B83">
        <w:rPr>
          <w:rFonts w:ascii="Times New Roman" w:hAnsi="Times New Roman" w:cs="Times New Roman"/>
          <w:lang w:val="en-US"/>
        </w:rPr>
        <w:lastRenderedPageBreak/>
        <w:t>Table D. Final Reachability Matrix (FRM)</w:t>
      </w:r>
    </w:p>
    <w:tbl>
      <w:tblPr>
        <w:tblW w:w="5000" w:type="pct"/>
        <w:tblCellMar>
          <w:top w:w="15" w:type="dxa"/>
        </w:tblCellMar>
        <w:tblLook w:val="04A0" w:firstRow="1" w:lastRow="0" w:firstColumn="1" w:lastColumn="0" w:noHBand="0" w:noVBand="1"/>
      </w:tblPr>
      <w:tblGrid>
        <w:gridCol w:w="857"/>
        <w:gridCol w:w="857"/>
        <w:gridCol w:w="857"/>
        <w:gridCol w:w="857"/>
        <w:gridCol w:w="857"/>
        <w:gridCol w:w="857"/>
        <w:gridCol w:w="858"/>
        <w:gridCol w:w="858"/>
        <w:gridCol w:w="858"/>
        <w:gridCol w:w="858"/>
        <w:gridCol w:w="858"/>
        <w:gridCol w:w="858"/>
        <w:gridCol w:w="858"/>
        <w:gridCol w:w="858"/>
        <w:gridCol w:w="858"/>
        <w:gridCol w:w="867"/>
        <w:gridCol w:w="222"/>
      </w:tblGrid>
      <w:tr w:rsidR="001817DC" w:rsidRPr="001817DC" w14:paraId="59D9941D" w14:textId="77777777" w:rsidTr="001817DC">
        <w:trPr>
          <w:gridAfter w:val="1"/>
          <w:wAfter w:w="53" w:type="pct"/>
          <w:trHeight w:val="320"/>
        </w:trPr>
        <w:tc>
          <w:tcPr>
            <w:tcW w:w="3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D4C59" w14:textId="546D65D4" w:rsidR="001817DC" w:rsidRPr="001817DC" w:rsidRDefault="001817DC" w:rsidP="001817DC">
            <w:pPr>
              <w:jc w:val="right"/>
              <w:rPr>
                <w:rFonts w:ascii="Calibri" w:eastAsia="Times New Roman" w:hAnsi="Calibri" w:cs="Calibri"/>
                <w:color w:val="000000"/>
                <w:lang w:val="en-US" w:eastAsia="en-GB"/>
              </w:rPr>
            </w:pPr>
            <w:r>
              <w:rPr>
                <w:rFonts w:ascii="Calibri" w:eastAsia="Times New Roman" w:hAnsi="Calibri" w:cs="Calibri"/>
                <w:color w:val="000000"/>
                <w:lang w:val="en-US" w:eastAsia="en-GB"/>
              </w:rPr>
              <w:t>VR</w:t>
            </w:r>
          </w:p>
        </w:tc>
        <w:tc>
          <w:tcPr>
            <w:tcW w:w="309" w:type="pct"/>
            <w:tcBorders>
              <w:top w:val="single" w:sz="4" w:space="0" w:color="auto"/>
              <w:left w:val="nil"/>
              <w:bottom w:val="single" w:sz="4" w:space="0" w:color="auto"/>
              <w:right w:val="single" w:sz="4" w:space="0" w:color="auto"/>
            </w:tcBorders>
            <w:shd w:val="clear" w:color="auto" w:fill="auto"/>
            <w:noWrap/>
            <w:vAlign w:val="bottom"/>
            <w:hideMark/>
          </w:tcPr>
          <w:p w14:paraId="0DC6DF5B"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single" w:sz="4" w:space="0" w:color="auto"/>
              <w:left w:val="nil"/>
              <w:bottom w:val="single" w:sz="4" w:space="0" w:color="auto"/>
              <w:right w:val="single" w:sz="4" w:space="0" w:color="auto"/>
            </w:tcBorders>
            <w:shd w:val="clear" w:color="auto" w:fill="auto"/>
            <w:noWrap/>
            <w:vAlign w:val="bottom"/>
            <w:hideMark/>
          </w:tcPr>
          <w:p w14:paraId="2173648D"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2</w:t>
            </w:r>
          </w:p>
        </w:tc>
        <w:tc>
          <w:tcPr>
            <w:tcW w:w="309" w:type="pct"/>
            <w:tcBorders>
              <w:top w:val="single" w:sz="4" w:space="0" w:color="auto"/>
              <w:left w:val="nil"/>
              <w:bottom w:val="single" w:sz="4" w:space="0" w:color="auto"/>
              <w:right w:val="single" w:sz="4" w:space="0" w:color="auto"/>
            </w:tcBorders>
            <w:shd w:val="clear" w:color="auto" w:fill="auto"/>
            <w:noWrap/>
            <w:vAlign w:val="bottom"/>
            <w:hideMark/>
          </w:tcPr>
          <w:p w14:paraId="62E53B6E"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3</w:t>
            </w:r>
          </w:p>
        </w:tc>
        <w:tc>
          <w:tcPr>
            <w:tcW w:w="309" w:type="pct"/>
            <w:tcBorders>
              <w:top w:val="single" w:sz="4" w:space="0" w:color="auto"/>
              <w:left w:val="nil"/>
              <w:bottom w:val="single" w:sz="4" w:space="0" w:color="auto"/>
              <w:right w:val="single" w:sz="4" w:space="0" w:color="auto"/>
            </w:tcBorders>
            <w:shd w:val="clear" w:color="auto" w:fill="auto"/>
            <w:noWrap/>
            <w:vAlign w:val="bottom"/>
            <w:hideMark/>
          </w:tcPr>
          <w:p w14:paraId="0F25CC5F"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4</w:t>
            </w:r>
          </w:p>
        </w:tc>
        <w:tc>
          <w:tcPr>
            <w:tcW w:w="309" w:type="pct"/>
            <w:tcBorders>
              <w:top w:val="single" w:sz="4" w:space="0" w:color="auto"/>
              <w:left w:val="nil"/>
              <w:bottom w:val="single" w:sz="4" w:space="0" w:color="auto"/>
              <w:right w:val="single" w:sz="4" w:space="0" w:color="auto"/>
            </w:tcBorders>
            <w:shd w:val="clear" w:color="auto" w:fill="auto"/>
            <w:noWrap/>
            <w:vAlign w:val="bottom"/>
            <w:hideMark/>
          </w:tcPr>
          <w:p w14:paraId="381E1115"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5</w:t>
            </w:r>
          </w:p>
        </w:tc>
        <w:tc>
          <w:tcPr>
            <w:tcW w:w="309" w:type="pct"/>
            <w:tcBorders>
              <w:top w:val="single" w:sz="4" w:space="0" w:color="auto"/>
              <w:left w:val="nil"/>
              <w:bottom w:val="single" w:sz="4" w:space="0" w:color="auto"/>
              <w:right w:val="single" w:sz="4" w:space="0" w:color="auto"/>
            </w:tcBorders>
            <w:shd w:val="clear" w:color="auto" w:fill="auto"/>
            <w:noWrap/>
            <w:vAlign w:val="bottom"/>
            <w:hideMark/>
          </w:tcPr>
          <w:p w14:paraId="748231C9"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6</w:t>
            </w:r>
          </w:p>
        </w:tc>
        <w:tc>
          <w:tcPr>
            <w:tcW w:w="309" w:type="pct"/>
            <w:tcBorders>
              <w:top w:val="single" w:sz="4" w:space="0" w:color="auto"/>
              <w:left w:val="nil"/>
              <w:bottom w:val="single" w:sz="4" w:space="0" w:color="auto"/>
              <w:right w:val="single" w:sz="4" w:space="0" w:color="auto"/>
            </w:tcBorders>
            <w:shd w:val="clear" w:color="auto" w:fill="auto"/>
            <w:noWrap/>
            <w:vAlign w:val="bottom"/>
            <w:hideMark/>
          </w:tcPr>
          <w:p w14:paraId="41BCE015"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7</w:t>
            </w:r>
          </w:p>
        </w:tc>
        <w:tc>
          <w:tcPr>
            <w:tcW w:w="309" w:type="pct"/>
            <w:tcBorders>
              <w:top w:val="single" w:sz="4" w:space="0" w:color="auto"/>
              <w:left w:val="nil"/>
              <w:bottom w:val="single" w:sz="4" w:space="0" w:color="auto"/>
              <w:right w:val="single" w:sz="4" w:space="0" w:color="auto"/>
            </w:tcBorders>
            <w:shd w:val="clear" w:color="auto" w:fill="auto"/>
            <w:noWrap/>
            <w:vAlign w:val="bottom"/>
            <w:hideMark/>
          </w:tcPr>
          <w:p w14:paraId="05ED6D69"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8</w:t>
            </w:r>
          </w:p>
        </w:tc>
        <w:tc>
          <w:tcPr>
            <w:tcW w:w="309" w:type="pct"/>
            <w:tcBorders>
              <w:top w:val="single" w:sz="4" w:space="0" w:color="auto"/>
              <w:left w:val="nil"/>
              <w:bottom w:val="single" w:sz="4" w:space="0" w:color="auto"/>
              <w:right w:val="single" w:sz="4" w:space="0" w:color="auto"/>
            </w:tcBorders>
            <w:shd w:val="clear" w:color="auto" w:fill="auto"/>
            <w:noWrap/>
            <w:vAlign w:val="bottom"/>
            <w:hideMark/>
          </w:tcPr>
          <w:p w14:paraId="008AF837"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9</w:t>
            </w:r>
          </w:p>
        </w:tc>
        <w:tc>
          <w:tcPr>
            <w:tcW w:w="309" w:type="pct"/>
            <w:tcBorders>
              <w:top w:val="single" w:sz="4" w:space="0" w:color="auto"/>
              <w:left w:val="nil"/>
              <w:bottom w:val="single" w:sz="4" w:space="0" w:color="auto"/>
              <w:right w:val="single" w:sz="4" w:space="0" w:color="auto"/>
            </w:tcBorders>
            <w:shd w:val="clear" w:color="auto" w:fill="auto"/>
            <w:noWrap/>
            <w:vAlign w:val="bottom"/>
            <w:hideMark/>
          </w:tcPr>
          <w:p w14:paraId="6E6109C1"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10</w:t>
            </w:r>
          </w:p>
        </w:tc>
        <w:tc>
          <w:tcPr>
            <w:tcW w:w="309" w:type="pct"/>
            <w:tcBorders>
              <w:top w:val="single" w:sz="4" w:space="0" w:color="auto"/>
              <w:left w:val="nil"/>
              <w:bottom w:val="single" w:sz="4" w:space="0" w:color="auto"/>
              <w:right w:val="single" w:sz="4" w:space="0" w:color="auto"/>
            </w:tcBorders>
            <w:shd w:val="clear" w:color="auto" w:fill="auto"/>
            <w:noWrap/>
            <w:vAlign w:val="bottom"/>
            <w:hideMark/>
          </w:tcPr>
          <w:p w14:paraId="1BC01EAA"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11</w:t>
            </w:r>
          </w:p>
        </w:tc>
        <w:tc>
          <w:tcPr>
            <w:tcW w:w="309" w:type="pct"/>
            <w:tcBorders>
              <w:top w:val="single" w:sz="4" w:space="0" w:color="auto"/>
              <w:left w:val="nil"/>
              <w:bottom w:val="single" w:sz="4" w:space="0" w:color="auto"/>
              <w:right w:val="single" w:sz="4" w:space="0" w:color="auto"/>
            </w:tcBorders>
            <w:shd w:val="clear" w:color="auto" w:fill="auto"/>
            <w:noWrap/>
            <w:vAlign w:val="bottom"/>
            <w:hideMark/>
          </w:tcPr>
          <w:p w14:paraId="34650DD7"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12</w:t>
            </w:r>
          </w:p>
        </w:tc>
        <w:tc>
          <w:tcPr>
            <w:tcW w:w="309" w:type="pct"/>
            <w:tcBorders>
              <w:top w:val="single" w:sz="4" w:space="0" w:color="auto"/>
              <w:left w:val="nil"/>
              <w:bottom w:val="single" w:sz="4" w:space="0" w:color="auto"/>
              <w:right w:val="single" w:sz="4" w:space="0" w:color="auto"/>
            </w:tcBorders>
            <w:shd w:val="clear" w:color="auto" w:fill="auto"/>
            <w:noWrap/>
            <w:vAlign w:val="bottom"/>
            <w:hideMark/>
          </w:tcPr>
          <w:p w14:paraId="23D0BFC8"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13</w:t>
            </w:r>
          </w:p>
        </w:tc>
        <w:tc>
          <w:tcPr>
            <w:tcW w:w="309" w:type="pct"/>
            <w:tcBorders>
              <w:top w:val="single" w:sz="4" w:space="0" w:color="auto"/>
              <w:left w:val="nil"/>
              <w:bottom w:val="single" w:sz="4" w:space="0" w:color="auto"/>
              <w:right w:val="single" w:sz="4" w:space="0" w:color="auto"/>
            </w:tcBorders>
            <w:shd w:val="clear" w:color="auto" w:fill="auto"/>
            <w:noWrap/>
            <w:vAlign w:val="bottom"/>
            <w:hideMark/>
          </w:tcPr>
          <w:p w14:paraId="1A5A2ADC" w14:textId="77777777" w:rsidR="001817DC" w:rsidRPr="001817DC" w:rsidRDefault="001817DC" w:rsidP="001817DC">
            <w:pPr>
              <w:rPr>
                <w:rFonts w:ascii="Calibri" w:eastAsia="Times New Roman" w:hAnsi="Calibri" w:cs="Calibri"/>
                <w:color w:val="000000"/>
                <w:lang w:eastAsia="en-GB"/>
              </w:rPr>
            </w:pPr>
            <w:r w:rsidRPr="001817DC">
              <w:rPr>
                <w:rFonts w:ascii="Calibri" w:eastAsia="Times New Roman" w:hAnsi="Calibri" w:cs="Calibri"/>
                <w:color w:val="000000"/>
                <w:lang w:eastAsia="en-GB"/>
              </w:rPr>
              <w:t>DRP</w:t>
            </w:r>
          </w:p>
        </w:tc>
        <w:tc>
          <w:tcPr>
            <w:tcW w:w="309" w:type="pct"/>
            <w:tcBorders>
              <w:top w:val="nil"/>
              <w:left w:val="nil"/>
              <w:bottom w:val="nil"/>
              <w:right w:val="nil"/>
            </w:tcBorders>
            <w:shd w:val="clear" w:color="auto" w:fill="auto"/>
            <w:noWrap/>
            <w:vAlign w:val="bottom"/>
            <w:hideMark/>
          </w:tcPr>
          <w:p w14:paraId="102AED2D" w14:textId="77777777" w:rsidR="001817DC" w:rsidRPr="001817DC" w:rsidRDefault="001817DC" w:rsidP="001817DC">
            <w:pPr>
              <w:rPr>
                <w:rFonts w:ascii="Calibri" w:eastAsia="Times New Roman" w:hAnsi="Calibri" w:cs="Calibri"/>
                <w:color w:val="000000"/>
                <w:lang w:eastAsia="en-GB"/>
              </w:rPr>
            </w:pPr>
          </w:p>
        </w:tc>
      </w:tr>
      <w:tr w:rsidR="001817DC" w:rsidRPr="001817DC" w14:paraId="3BCDF3E4" w14:textId="77777777" w:rsidTr="001817DC">
        <w:trPr>
          <w:gridAfter w:val="1"/>
          <w:wAfter w:w="53" w:type="pct"/>
          <w:trHeight w:val="320"/>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0B14024B"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19A89DFD"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74C1A2DD"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4391DBB7"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4DA6D6D1"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148BF9E1"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58FDDA12"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1DA3BA42"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2D2D4806"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3D30E40C"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17A98058"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5CAD7D98"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06B810F4"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5E6F2739"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69409397"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13</w:t>
            </w:r>
          </w:p>
        </w:tc>
        <w:tc>
          <w:tcPr>
            <w:tcW w:w="309" w:type="pct"/>
            <w:tcBorders>
              <w:top w:val="nil"/>
              <w:left w:val="nil"/>
              <w:bottom w:val="nil"/>
              <w:right w:val="nil"/>
            </w:tcBorders>
            <w:shd w:val="clear" w:color="auto" w:fill="auto"/>
            <w:noWrap/>
            <w:vAlign w:val="bottom"/>
            <w:hideMark/>
          </w:tcPr>
          <w:p w14:paraId="6D6AF88C" w14:textId="77777777" w:rsidR="001817DC" w:rsidRPr="001817DC" w:rsidRDefault="001817DC" w:rsidP="001817DC">
            <w:pPr>
              <w:jc w:val="center"/>
              <w:rPr>
                <w:rFonts w:ascii="Calibri" w:eastAsia="Times New Roman" w:hAnsi="Calibri" w:cs="Calibri"/>
                <w:color w:val="000000"/>
                <w:lang w:eastAsia="en-GB"/>
              </w:rPr>
            </w:pPr>
          </w:p>
        </w:tc>
      </w:tr>
      <w:tr w:rsidR="001817DC" w:rsidRPr="001817DC" w14:paraId="6B77EE34" w14:textId="77777777" w:rsidTr="001817DC">
        <w:trPr>
          <w:gridAfter w:val="1"/>
          <w:wAfter w:w="53" w:type="pct"/>
          <w:trHeight w:val="320"/>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6712545B"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2</w:t>
            </w:r>
          </w:p>
        </w:tc>
        <w:tc>
          <w:tcPr>
            <w:tcW w:w="309" w:type="pct"/>
            <w:tcBorders>
              <w:top w:val="nil"/>
              <w:left w:val="nil"/>
              <w:bottom w:val="single" w:sz="4" w:space="0" w:color="auto"/>
              <w:right w:val="single" w:sz="4" w:space="0" w:color="auto"/>
            </w:tcBorders>
            <w:shd w:val="clear" w:color="auto" w:fill="auto"/>
            <w:noWrap/>
            <w:vAlign w:val="bottom"/>
            <w:hideMark/>
          </w:tcPr>
          <w:p w14:paraId="453B21CB"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088C3075"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052BA577"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7677791B"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606DE775"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73556E02"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2F6A4242"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1A7C9773"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38CAD678"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58927C34"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09" w:type="pct"/>
            <w:tcBorders>
              <w:top w:val="nil"/>
              <w:left w:val="nil"/>
              <w:bottom w:val="single" w:sz="4" w:space="0" w:color="auto"/>
              <w:right w:val="single" w:sz="4" w:space="0" w:color="auto"/>
            </w:tcBorders>
            <w:shd w:val="clear" w:color="auto" w:fill="auto"/>
            <w:noWrap/>
            <w:vAlign w:val="bottom"/>
            <w:hideMark/>
          </w:tcPr>
          <w:p w14:paraId="06B3C317"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395007EC"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4E4CB5E9"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6FEB88ED"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12</w:t>
            </w:r>
          </w:p>
        </w:tc>
        <w:tc>
          <w:tcPr>
            <w:tcW w:w="309" w:type="pct"/>
            <w:tcBorders>
              <w:top w:val="nil"/>
              <w:left w:val="nil"/>
              <w:bottom w:val="nil"/>
              <w:right w:val="nil"/>
            </w:tcBorders>
            <w:shd w:val="clear" w:color="auto" w:fill="auto"/>
            <w:noWrap/>
            <w:vAlign w:val="bottom"/>
            <w:hideMark/>
          </w:tcPr>
          <w:p w14:paraId="39F0F1C5" w14:textId="77777777" w:rsidR="001817DC" w:rsidRPr="001817DC" w:rsidRDefault="001817DC" w:rsidP="001817DC">
            <w:pPr>
              <w:jc w:val="center"/>
              <w:rPr>
                <w:rFonts w:ascii="Calibri" w:eastAsia="Times New Roman" w:hAnsi="Calibri" w:cs="Calibri"/>
                <w:color w:val="000000"/>
                <w:lang w:eastAsia="en-GB"/>
              </w:rPr>
            </w:pPr>
          </w:p>
        </w:tc>
      </w:tr>
      <w:tr w:rsidR="001817DC" w:rsidRPr="001817DC" w14:paraId="29FD6C4F" w14:textId="77777777" w:rsidTr="001817DC">
        <w:trPr>
          <w:gridAfter w:val="1"/>
          <w:wAfter w:w="53" w:type="pct"/>
          <w:trHeight w:val="320"/>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72FA2059"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3</w:t>
            </w:r>
          </w:p>
        </w:tc>
        <w:tc>
          <w:tcPr>
            <w:tcW w:w="309" w:type="pct"/>
            <w:tcBorders>
              <w:top w:val="nil"/>
              <w:left w:val="nil"/>
              <w:bottom w:val="single" w:sz="4" w:space="0" w:color="auto"/>
              <w:right w:val="single" w:sz="4" w:space="0" w:color="auto"/>
            </w:tcBorders>
            <w:shd w:val="clear" w:color="auto" w:fill="auto"/>
            <w:noWrap/>
            <w:vAlign w:val="bottom"/>
            <w:hideMark/>
          </w:tcPr>
          <w:p w14:paraId="00B7E00F"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291B5E51"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19FE0C1E"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42238CD7"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68DEDD32"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48D8BB74"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3D9C2762"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2A9FB711"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4C3EC032"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1E6020C6"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68D600E7"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74ED87DD"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57822358"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3692BCC3"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13</w:t>
            </w:r>
          </w:p>
        </w:tc>
        <w:tc>
          <w:tcPr>
            <w:tcW w:w="309" w:type="pct"/>
            <w:tcBorders>
              <w:top w:val="nil"/>
              <w:left w:val="nil"/>
              <w:bottom w:val="nil"/>
              <w:right w:val="nil"/>
            </w:tcBorders>
            <w:shd w:val="clear" w:color="auto" w:fill="auto"/>
            <w:noWrap/>
            <w:vAlign w:val="bottom"/>
            <w:hideMark/>
          </w:tcPr>
          <w:p w14:paraId="36605DDB" w14:textId="77777777" w:rsidR="001817DC" w:rsidRPr="001817DC" w:rsidRDefault="001817DC" w:rsidP="001817DC">
            <w:pPr>
              <w:jc w:val="center"/>
              <w:rPr>
                <w:rFonts w:ascii="Calibri" w:eastAsia="Times New Roman" w:hAnsi="Calibri" w:cs="Calibri"/>
                <w:color w:val="000000"/>
                <w:lang w:eastAsia="en-GB"/>
              </w:rPr>
            </w:pPr>
          </w:p>
        </w:tc>
      </w:tr>
      <w:tr w:rsidR="001817DC" w:rsidRPr="001817DC" w14:paraId="0BA7BE19" w14:textId="77777777" w:rsidTr="001817DC">
        <w:trPr>
          <w:gridAfter w:val="1"/>
          <w:wAfter w:w="53" w:type="pct"/>
          <w:trHeight w:val="320"/>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7A30CCB1"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4</w:t>
            </w:r>
          </w:p>
        </w:tc>
        <w:tc>
          <w:tcPr>
            <w:tcW w:w="309" w:type="pct"/>
            <w:tcBorders>
              <w:top w:val="nil"/>
              <w:left w:val="nil"/>
              <w:bottom w:val="single" w:sz="4" w:space="0" w:color="auto"/>
              <w:right w:val="single" w:sz="4" w:space="0" w:color="auto"/>
            </w:tcBorders>
            <w:shd w:val="clear" w:color="auto" w:fill="auto"/>
            <w:noWrap/>
            <w:vAlign w:val="bottom"/>
            <w:hideMark/>
          </w:tcPr>
          <w:p w14:paraId="3D2992C5"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7EF05BC4"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65FD63FD"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44F1CF6E"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0BAF85BB"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67AA1772"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03525951"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0939374B"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730AFAEF"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074986A0"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2ABE4A5E"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6137D25C"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358E07F0"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09" w:type="pct"/>
            <w:tcBorders>
              <w:top w:val="nil"/>
              <w:left w:val="nil"/>
              <w:bottom w:val="single" w:sz="4" w:space="0" w:color="auto"/>
              <w:right w:val="single" w:sz="4" w:space="0" w:color="auto"/>
            </w:tcBorders>
            <w:shd w:val="clear" w:color="auto" w:fill="auto"/>
            <w:noWrap/>
            <w:vAlign w:val="bottom"/>
            <w:hideMark/>
          </w:tcPr>
          <w:p w14:paraId="24D346F9"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12</w:t>
            </w:r>
          </w:p>
        </w:tc>
        <w:tc>
          <w:tcPr>
            <w:tcW w:w="309" w:type="pct"/>
            <w:tcBorders>
              <w:top w:val="nil"/>
              <w:left w:val="nil"/>
              <w:bottom w:val="nil"/>
              <w:right w:val="nil"/>
            </w:tcBorders>
            <w:shd w:val="clear" w:color="auto" w:fill="auto"/>
            <w:noWrap/>
            <w:vAlign w:val="bottom"/>
            <w:hideMark/>
          </w:tcPr>
          <w:p w14:paraId="58568E8E" w14:textId="77777777" w:rsidR="001817DC" w:rsidRPr="001817DC" w:rsidRDefault="001817DC" w:rsidP="001817DC">
            <w:pPr>
              <w:jc w:val="center"/>
              <w:rPr>
                <w:rFonts w:ascii="Calibri" w:eastAsia="Times New Roman" w:hAnsi="Calibri" w:cs="Calibri"/>
                <w:color w:val="000000"/>
                <w:lang w:eastAsia="en-GB"/>
              </w:rPr>
            </w:pPr>
          </w:p>
        </w:tc>
      </w:tr>
      <w:tr w:rsidR="001817DC" w:rsidRPr="001817DC" w14:paraId="0AC03A9F" w14:textId="77777777" w:rsidTr="001817DC">
        <w:trPr>
          <w:gridAfter w:val="1"/>
          <w:wAfter w:w="53" w:type="pct"/>
          <w:trHeight w:val="320"/>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3D3476C3"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5</w:t>
            </w:r>
          </w:p>
        </w:tc>
        <w:tc>
          <w:tcPr>
            <w:tcW w:w="309" w:type="pct"/>
            <w:tcBorders>
              <w:top w:val="nil"/>
              <w:left w:val="nil"/>
              <w:bottom w:val="single" w:sz="4" w:space="0" w:color="auto"/>
              <w:right w:val="single" w:sz="4" w:space="0" w:color="auto"/>
            </w:tcBorders>
            <w:shd w:val="clear" w:color="auto" w:fill="auto"/>
            <w:noWrap/>
            <w:vAlign w:val="bottom"/>
            <w:hideMark/>
          </w:tcPr>
          <w:p w14:paraId="20BCDABA"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081FDAC7"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4918C987"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56F81396"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06144FA4"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543FFA81"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3579FBFC"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23C4B336"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4C1BEF17"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66B02257"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0E224D68"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5500548A"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08B81019"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184E3A05"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13</w:t>
            </w:r>
          </w:p>
        </w:tc>
        <w:tc>
          <w:tcPr>
            <w:tcW w:w="309" w:type="pct"/>
            <w:tcBorders>
              <w:top w:val="nil"/>
              <w:left w:val="nil"/>
              <w:bottom w:val="nil"/>
              <w:right w:val="nil"/>
            </w:tcBorders>
            <w:shd w:val="clear" w:color="auto" w:fill="auto"/>
            <w:noWrap/>
            <w:vAlign w:val="bottom"/>
            <w:hideMark/>
          </w:tcPr>
          <w:p w14:paraId="0C14885E" w14:textId="77777777" w:rsidR="001817DC" w:rsidRPr="001817DC" w:rsidRDefault="001817DC" w:rsidP="001817DC">
            <w:pPr>
              <w:jc w:val="center"/>
              <w:rPr>
                <w:rFonts w:ascii="Calibri" w:eastAsia="Times New Roman" w:hAnsi="Calibri" w:cs="Calibri"/>
                <w:color w:val="000000"/>
                <w:lang w:eastAsia="en-GB"/>
              </w:rPr>
            </w:pPr>
          </w:p>
        </w:tc>
      </w:tr>
      <w:tr w:rsidR="001817DC" w:rsidRPr="001817DC" w14:paraId="3C94814B" w14:textId="77777777" w:rsidTr="001817DC">
        <w:trPr>
          <w:gridAfter w:val="1"/>
          <w:wAfter w:w="53" w:type="pct"/>
          <w:trHeight w:val="320"/>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0B958948"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6</w:t>
            </w:r>
          </w:p>
        </w:tc>
        <w:tc>
          <w:tcPr>
            <w:tcW w:w="309" w:type="pct"/>
            <w:tcBorders>
              <w:top w:val="nil"/>
              <w:left w:val="nil"/>
              <w:bottom w:val="single" w:sz="4" w:space="0" w:color="auto"/>
              <w:right w:val="single" w:sz="4" w:space="0" w:color="auto"/>
            </w:tcBorders>
            <w:shd w:val="clear" w:color="auto" w:fill="auto"/>
            <w:noWrap/>
            <w:vAlign w:val="bottom"/>
            <w:hideMark/>
          </w:tcPr>
          <w:p w14:paraId="02C04662"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2558CC0F"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5A99269A"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406AD9E8"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5E366BB3"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68CEAABC"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5B78E009"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4737AF22"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3E467A7A"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30D56CF8"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06C226FC"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615E508F"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7A4574EF"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09" w:type="pct"/>
            <w:tcBorders>
              <w:top w:val="nil"/>
              <w:left w:val="nil"/>
              <w:bottom w:val="single" w:sz="4" w:space="0" w:color="auto"/>
              <w:right w:val="single" w:sz="4" w:space="0" w:color="auto"/>
            </w:tcBorders>
            <w:shd w:val="clear" w:color="auto" w:fill="auto"/>
            <w:noWrap/>
            <w:vAlign w:val="bottom"/>
            <w:hideMark/>
          </w:tcPr>
          <w:p w14:paraId="55A3DFBF"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12</w:t>
            </w:r>
          </w:p>
        </w:tc>
        <w:tc>
          <w:tcPr>
            <w:tcW w:w="309" w:type="pct"/>
            <w:tcBorders>
              <w:top w:val="nil"/>
              <w:left w:val="nil"/>
              <w:bottom w:val="nil"/>
              <w:right w:val="nil"/>
            </w:tcBorders>
            <w:shd w:val="clear" w:color="auto" w:fill="auto"/>
            <w:noWrap/>
            <w:vAlign w:val="bottom"/>
            <w:hideMark/>
          </w:tcPr>
          <w:p w14:paraId="0ACB8406" w14:textId="77777777" w:rsidR="001817DC" w:rsidRPr="001817DC" w:rsidRDefault="001817DC" w:rsidP="001817DC">
            <w:pPr>
              <w:jc w:val="center"/>
              <w:rPr>
                <w:rFonts w:ascii="Calibri" w:eastAsia="Times New Roman" w:hAnsi="Calibri" w:cs="Calibri"/>
                <w:color w:val="000000"/>
                <w:lang w:eastAsia="en-GB"/>
              </w:rPr>
            </w:pPr>
          </w:p>
        </w:tc>
      </w:tr>
      <w:tr w:rsidR="001817DC" w:rsidRPr="001817DC" w14:paraId="2C61B9F1" w14:textId="77777777" w:rsidTr="001817DC">
        <w:trPr>
          <w:gridAfter w:val="1"/>
          <w:wAfter w:w="53" w:type="pct"/>
          <w:trHeight w:val="320"/>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2830ED0B"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7</w:t>
            </w:r>
          </w:p>
        </w:tc>
        <w:tc>
          <w:tcPr>
            <w:tcW w:w="309" w:type="pct"/>
            <w:tcBorders>
              <w:top w:val="nil"/>
              <w:left w:val="nil"/>
              <w:bottom w:val="single" w:sz="4" w:space="0" w:color="auto"/>
              <w:right w:val="single" w:sz="4" w:space="0" w:color="auto"/>
            </w:tcBorders>
            <w:shd w:val="clear" w:color="auto" w:fill="auto"/>
            <w:noWrap/>
            <w:vAlign w:val="bottom"/>
            <w:hideMark/>
          </w:tcPr>
          <w:p w14:paraId="78028DD1"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09" w:type="pct"/>
            <w:tcBorders>
              <w:top w:val="nil"/>
              <w:left w:val="nil"/>
              <w:bottom w:val="single" w:sz="4" w:space="0" w:color="auto"/>
              <w:right w:val="single" w:sz="4" w:space="0" w:color="auto"/>
            </w:tcBorders>
            <w:shd w:val="clear" w:color="auto" w:fill="auto"/>
            <w:noWrap/>
            <w:vAlign w:val="bottom"/>
            <w:hideMark/>
          </w:tcPr>
          <w:p w14:paraId="15078E6E"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5DEFBD0B"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09" w:type="pct"/>
            <w:tcBorders>
              <w:top w:val="nil"/>
              <w:left w:val="nil"/>
              <w:bottom w:val="single" w:sz="4" w:space="0" w:color="auto"/>
              <w:right w:val="single" w:sz="4" w:space="0" w:color="auto"/>
            </w:tcBorders>
            <w:shd w:val="clear" w:color="auto" w:fill="auto"/>
            <w:noWrap/>
            <w:vAlign w:val="bottom"/>
            <w:hideMark/>
          </w:tcPr>
          <w:p w14:paraId="513439D8"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5B9BEE0E"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08088015"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492655CF"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5EB6B82B"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09" w:type="pct"/>
            <w:tcBorders>
              <w:top w:val="nil"/>
              <w:left w:val="nil"/>
              <w:bottom w:val="single" w:sz="4" w:space="0" w:color="auto"/>
              <w:right w:val="single" w:sz="4" w:space="0" w:color="auto"/>
            </w:tcBorders>
            <w:shd w:val="clear" w:color="auto" w:fill="auto"/>
            <w:noWrap/>
            <w:vAlign w:val="bottom"/>
            <w:hideMark/>
          </w:tcPr>
          <w:p w14:paraId="22C43EE3"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5DAD4834"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5BB7E681"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3912C71E"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09" w:type="pct"/>
            <w:tcBorders>
              <w:top w:val="nil"/>
              <w:left w:val="nil"/>
              <w:bottom w:val="single" w:sz="4" w:space="0" w:color="auto"/>
              <w:right w:val="single" w:sz="4" w:space="0" w:color="auto"/>
            </w:tcBorders>
            <w:shd w:val="clear" w:color="auto" w:fill="auto"/>
            <w:noWrap/>
            <w:vAlign w:val="bottom"/>
            <w:hideMark/>
          </w:tcPr>
          <w:p w14:paraId="206DA517"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09" w:type="pct"/>
            <w:tcBorders>
              <w:top w:val="nil"/>
              <w:left w:val="nil"/>
              <w:bottom w:val="single" w:sz="4" w:space="0" w:color="auto"/>
              <w:right w:val="single" w:sz="4" w:space="0" w:color="auto"/>
            </w:tcBorders>
            <w:shd w:val="clear" w:color="auto" w:fill="auto"/>
            <w:noWrap/>
            <w:vAlign w:val="bottom"/>
            <w:hideMark/>
          </w:tcPr>
          <w:p w14:paraId="29631901"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8</w:t>
            </w:r>
          </w:p>
        </w:tc>
        <w:tc>
          <w:tcPr>
            <w:tcW w:w="309" w:type="pct"/>
            <w:tcBorders>
              <w:top w:val="nil"/>
              <w:left w:val="nil"/>
              <w:bottom w:val="nil"/>
              <w:right w:val="nil"/>
            </w:tcBorders>
            <w:shd w:val="clear" w:color="auto" w:fill="auto"/>
            <w:noWrap/>
            <w:vAlign w:val="bottom"/>
            <w:hideMark/>
          </w:tcPr>
          <w:p w14:paraId="59C3174D" w14:textId="77777777" w:rsidR="001817DC" w:rsidRPr="001817DC" w:rsidRDefault="001817DC" w:rsidP="001817DC">
            <w:pPr>
              <w:jc w:val="center"/>
              <w:rPr>
                <w:rFonts w:ascii="Calibri" w:eastAsia="Times New Roman" w:hAnsi="Calibri" w:cs="Calibri"/>
                <w:color w:val="000000"/>
                <w:lang w:eastAsia="en-GB"/>
              </w:rPr>
            </w:pPr>
          </w:p>
        </w:tc>
      </w:tr>
      <w:tr w:rsidR="001817DC" w:rsidRPr="001817DC" w14:paraId="0D837E70" w14:textId="77777777" w:rsidTr="001817DC">
        <w:trPr>
          <w:gridAfter w:val="1"/>
          <w:wAfter w:w="53" w:type="pct"/>
          <w:trHeight w:val="320"/>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3C272BA4"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8</w:t>
            </w:r>
          </w:p>
        </w:tc>
        <w:tc>
          <w:tcPr>
            <w:tcW w:w="309" w:type="pct"/>
            <w:tcBorders>
              <w:top w:val="nil"/>
              <w:left w:val="nil"/>
              <w:bottom w:val="single" w:sz="4" w:space="0" w:color="auto"/>
              <w:right w:val="single" w:sz="4" w:space="0" w:color="auto"/>
            </w:tcBorders>
            <w:shd w:val="clear" w:color="auto" w:fill="auto"/>
            <w:noWrap/>
            <w:vAlign w:val="bottom"/>
            <w:hideMark/>
          </w:tcPr>
          <w:p w14:paraId="45C20B4B"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4038187C"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43101787"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5B635EA6"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0E32E086"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50DC1C77"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273CEC61"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67451556"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605064C0"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0735F1CB"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3B89BCA2"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2E165C0F"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2AD670AF"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7FADBD1E"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13</w:t>
            </w:r>
          </w:p>
        </w:tc>
        <w:tc>
          <w:tcPr>
            <w:tcW w:w="309" w:type="pct"/>
            <w:tcBorders>
              <w:top w:val="nil"/>
              <w:left w:val="nil"/>
              <w:bottom w:val="nil"/>
              <w:right w:val="nil"/>
            </w:tcBorders>
            <w:shd w:val="clear" w:color="auto" w:fill="auto"/>
            <w:noWrap/>
            <w:vAlign w:val="bottom"/>
            <w:hideMark/>
          </w:tcPr>
          <w:p w14:paraId="473D160B" w14:textId="77777777" w:rsidR="001817DC" w:rsidRPr="001817DC" w:rsidRDefault="001817DC" w:rsidP="001817DC">
            <w:pPr>
              <w:jc w:val="center"/>
              <w:rPr>
                <w:rFonts w:ascii="Calibri" w:eastAsia="Times New Roman" w:hAnsi="Calibri" w:cs="Calibri"/>
                <w:color w:val="000000"/>
                <w:lang w:eastAsia="en-GB"/>
              </w:rPr>
            </w:pPr>
          </w:p>
        </w:tc>
      </w:tr>
      <w:tr w:rsidR="001817DC" w:rsidRPr="001817DC" w14:paraId="52DEC54B" w14:textId="77777777" w:rsidTr="001817DC">
        <w:trPr>
          <w:gridAfter w:val="1"/>
          <w:wAfter w:w="53" w:type="pct"/>
          <w:trHeight w:val="320"/>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08964B62"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9</w:t>
            </w:r>
          </w:p>
        </w:tc>
        <w:tc>
          <w:tcPr>
            <w:tcW w:w="309" w:type="pct"/>
            <w:tcBorders>
              <w:top w:val="nil"/>
              <w:left w:val="nil"/>
              <w:bottom w:val="single" w:sz="4" w:space="0" w:color="auto"/>
              <w:right w:val="single" w:sz="4" w:space="0" w:color="auto"/>
            </w:tcBorders>
            <w:shd w:val="clear" w:color="auto" w:fill="auto"/>
            <w:noWrap/>
            <w:vAlign w:val="bottom"/>
            <w:hideMark/>
          </w:tcPr>
          <w:p w14:paraId="08D6A707"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2DD26267"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7B15DF5C"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1126B360"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14BC3388"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1311B117"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28C37A2D"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6E32DA60"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2FF08066"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387A95B5"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51CE13A0"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09" w:type="pct"/>
            <w:tcBorders>
              <w:top w:val="nil"/>
              <w:left w:val="nil"/>
              <w:bottom w:val="single" w:sz="4" w:space="0" w:color="auto"/>
              <w:right w:val="single" w:sz="4" w:space="0" w:color="auto"/>
            </w:tcBorders>
            <w:shd w:val="clear" w:color="auto" w:fill="auto"/>
            <w:noWrap/>
            <w:vAlign w:val="bottom"/>
            <w:hideMark/>
          </w:tcPr>
          <w:p w14:paraId="69D3B6EA"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7A1D2E62"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4C895DB6"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12</w:t>
            </w:r>
          </w:p>
        </w:tc>
        <w:tc>
          <w:tcPr>
            <w:tcW w:w="309" w:type="pct"/>
            <w:tcBorders>
              <w:top w:val="nil"/>
              <w:left w:val="nil"/>
              <w:bottom w:val="nil"/>
              <w:right w:val="nil"/>
            </w:tcBorders>
            <w:shd w:val="clear" w:color="auto" w:fill="auto"/>
            <w:noWrap/>
            <w:vAlign w:val="bottom"/>
            <w:hideMark/>
          </w:tcPr>
          <w:p w14:paraId="4CDCEF8D" w14:textId="77777777" w:rsidR="001817DC" w:rsidRPr="001817DC" w:rsidRDefault="001817DC" w:rsidP="001817DC">
            <w:pPr>
              <w:jc w:val="center"/>
              <w:rPr>
                <w:rFonts w:ascii="Calibri" w:eastAsia="Times New Roman" w:hAnsi="Calibri" w:cs="Calibri"/>
                <w:color w:val="000000"/>
                <w:lang w:eastAsia="en-GB"/>
              </w:rPr>
            </w:pPr>
          </w:p>
        </w:tc>
      </w:tr>
      <w:tr w:rsidR="001817DC" w:rsidRPr="001817DC" w14:paraId="46815C29" w14:textId="77777777" w:rsidTr="001817DC">
        <w:trPr>
          <w:gridAfter w:val="1"/>
          <w:wAfter w:w="53" w:type="pct"/>
          <w:trHeight w:val="320"/>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4743BC9E"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10</w:t>
            </w:r>
          </w:p>
        </w:tc>
        <w:tc>
          <w:tcPr>
            <w:tcW w:w="309" w:type="pct"/>
            <w:tcBorders>
              <w:top w:val="nil"/>
              <w:left w:val="nil"/>
              <w:bottom w:val="single" w:sz="4" w:space="0" w:color="auto"/>
              <w:right w:val="single" w:sz="4" w:space="0" w:color="auto"/>
            </w:tcBorders>
            <w:shd w:val="clear" w:color="auto" w:fill="auto"/>
            <w:noWrap/>
            <w:vAlign w:val="bottom"/>
            <w:hideMark/>
          </w:tcPr>
          <w:p w14:paraId="0CA7C23B"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1AD31A31"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2FA08B97"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3D17E5C4"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58D655BC"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31A3FCB7"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7B22D623"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027DFEDF"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36A751C2"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4BF8416A"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0DF26A5C"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27E6FFA6"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63EA4DEE"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09" w:type="pct"/>
            <w:tcBorders>
              <w:top w:val="nil"/>
              <w:left w:val="nil"/>
              <w:bottom w:val="single" w:sz="4" w:space="0" w:color="auto"/>
              <w:right w:val="single" w:sz="4" w:space="0" w:color="auto"/>
            </w:tcBorders>
            <w:shd w:val="clear" w:color="auto" w:fill="auto"/>
            <w:noWrap/>
            <w:vAlign w:val="bottom"/>
            <w:hideMark/>
          </w:tcPr>
          <w:p w14:paraId="2EBCA05E"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12</w:t>
            </w:r>
          </w:p>
        </w:tc>
        <w:tc>
          <w:tcPr>
            <w:tcW w:w="309" w:type="pct"/>
            <w:tcBorders>
              <w:top w:val="nil"/>
              <w:left w:val="nil"/>
              <w:bottom w:val="nil"/>
              <w:right w:val="nil"/>
            </w:tcBorders>
            <w:shd w:val="clear" w:color="auto" w:fill="auto"/>
            <w:noWrap/>
            <w:vAlign w:val="bottom"/>
            <w:hideMark/>
          </w:tcPr>
          <w:p w14:paraId="1561081F" w14:textId="77777777" w:rsidR="001817DC" w:rsidRPr="001817DC" w:rsidRDefault="001817DC" w:rsidP="001817DC">
            <w:pPr>
              <w:jc w:val="center"/>
              <w:rPr>
                <w:rFonts w:ascii="Calibri" w:eastAsia="Times New Roman" w:hAnsi="Calibri" w:cs="Calibri"/>
                <w:color w:val="000000"/>
                <w:lang w:eastAsia="en-GB"/>
              </w:rPr>
            </w:pPr>
          </w:p>
        </w:tc>
      </w:tr>
      <w:tr w:rsidR="001817DC" w:rsidRPr="001817DC" w14:paraId="6A423786" w14:textId="77777777" w:rsidTr="001817DC">
        <w:trPr>
          <w:gridAfter w:val="1"/>
          <w:wAfter w:w="53" w:type="pct"/>
          <w:trHeight w:val="320"/>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6BB974FF"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11</w:t>
            </w:r>
          </w:p>
        </w:tc>
        <w:tc>
          <w:tcPr>
            <w:tcW w:w="309" w:type="pct"/>
            <w:tcBorders>
              <w:top w:val="nil"/>
              <w:left w:val="nil"/>
              <w:bottom w:val="single" w:sz="4" w:space="0" w:color="auto"/>
              <w:right w:val="single" w:sz="4" w:space="0" w:color="auto"/>
            </w:tcBorders>
            <w:shd w:val="clear" w:color="auto" w:fill="auto"/>
            <w:noWrap/>
            <w:vAlign w:val="bottom"/>
            <w:hideMark/>
          </w:tcPr>
          <w:p w14:paraId="44CA4E40"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09" w:type="pct"/>
            <w:tcBorders>
              <w:top w:val="nil"/>
              <w:left w:val="nil"/>
              <w:bottom w:val="single" w:sz="4" w:space="0" w:color="auto"/>
              <w:right w:val="single" w:sz="4" w:space="0" w:color="auto"/>
            </w:tcBorders>
            <w:shd w:val="clear" w:color="auto" w:fill="auto"/>
            <w:noWrap/>
            <w:vAlign w:val="bottom"/>
            <w:hideMark/>
          </w:tcPr>
          <w:p w14:paraId="2028D195"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09" w:type="pct"/>
            <w:tcBorders>
              <w:top w:val="nil"/>
              <w:left w:val="nil"/>
              <w:bottom w:val="single" w:sz="4" w:space="0" w:color="auto"/>
              <w:right w:val="single" w:sz="4" w:space="0" w:color="auto"/>
            </w:tcBorders>
            <w:shd w:val="clear" w:color="auto" w:fill="auto"/>
            <w:noWrap/>
            <w:vAlign w:val="bottom"/>
            <w:hideMark/>
          </w:tcPr>
          <w:p w14:paraId="58FCFCEC"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09" w:type="pct"/>
            <w:tcBorders>
              <w:top w:val="nil"/>
              <w:left w:val="nil"/>
              <w:bottom w:val="single" w:sz="4" w:space="0" w:color="auto"/>
              <w:right w:val="single" w:sz="4" w:space="0" w:color="auto"/>
            </w:tcBorders>
            <w:shd w:val="clear" w:color="auto" w:fill="auto"/>
            <w:noWrap/>
            <w:vAlign w:val="bottom"/>
            <w:hideMark/>
          </w:tcPr>
          <w:p w14:paraId="7C7FC19F"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4C33F370"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000EE124"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55DFC033"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03DD3F1F"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09" w:type="pct"/>
            <w:tcBorders>
              <w:top w:val="nil"/>
              <w:left w:val="nil"/>
              <w:bottom w:val="single" w:sz="4" w:space="0" w:color="auto"/>
              <w:right w:val="single" w:sz="4" w:space="0" w:color="auto"/>
            </w:tcBorders>
            <w:shd w:val="clear" w:color="auto" w:fill="auto"/>
            <w:noWrap/>
            <w:vAlign w:val="bottom"/>
            <w:hideMark/>
          </w:tcPr>
          <w:p w14:paraId="59CB3A2A"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6483360C"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18BD4D91"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31557A09"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09" w:type="pct"/>
            <w:tcBorders>
              <w:top w:val="nil"/>
              <w:left w:val="nil"/>
              <w:bottom w:val="single" w:sz="4" w:space="0" w:color="auto"/>
              <w:right w:val="single" w:sz="4" w:space="0" w:color="auto"/>
            </w:tcBorders>
            <w:shd w:val="clear" w:color="auto" w:fill="auto"/>
            <w:noWrap/>
            <w:vAlign w:val="bottom"/>
            <w:hideMark/>
          </w:tcPr>
          <w:p w14:paraId="37377440"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0</w:t>
            </w:r>
          </w:p>
        </w:tc>
        <w:tc>
          <w:tcPr>
            <w:tcW w:w="309" w:type="pct"/>
            <w:tcBorders>
              <w:top w:val="nil"/>
              <w:left w:val="nil"/>
              <w:bottom w:val="single" w:sz="4" w:space="0" w:color="auto"/>
              <w:right w:val="single" w:sz="4" w:space="0" w:color="auto"/>
            </w:tcBorders>
            <w:shd w:val="clear" w:color="auto" w:fill="auto"/>
            <w:noWrap/>
            <w:vAlign w:val="bottom"/>
            <w:hideMark/>
          </w:tcPr>
          <w:p w14:paraId="657391F1"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7</w:t>
            </w:r>
          </w:p>
        </w:tc>
        <w:tc>
          <w:tcPr>
            <w:tcW w:w="309" w:type="pct"/>
            <w:tcBorders>
              <w:top w:val="nil"/>
              <w:left w:val="nil"/>
              <w:bottom w:val="nil"/>
              <w:right w:val="nil"/>
            </w:tcBorders>
            <w:shd w:val="clear" w:color="auto" w:fill="auto"/>
            <w:noWrap/>
            <w:vAlign w:val="bottom"/>
            <w:hideMark/>
          </w:tcPr>
          <w:p w14:paraId="1DB2AA76" w14:textId="77777777" w:rsidR="001817DC" w:rsidRPr="001817DC" w:rsidRDefault="001817DC" w:rsidP="001817DC">
            <w:pPr>
              <w:jc w:val="center"/>
              <w:rPr>
                <w:rFonts w:ascii="Calibri" w:eastAsia="Times New Roman" w:hAnsi="Calibri" w:cs="Calibri"/>
                <w:color w:val="000000"/>
                <w:lang w:eastAsia="en-GB"/>
              </w:rPr>
            </w:pPr>
          </w:p>
        </w:tc>
      </w:tr>
      <w:tr w:rsidR="001817DC" w:rsidRPr="001817DC" w14:paraId="091AD813" w14:textId="77777777" w:rsidTr="001817DC">
        <w:trPr>
          <w:gridAfter w:val="1"/>
          <w:wAfter w:w="53" w:type="pct"/>
          <w:trHeight w:val="320"/>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0958F489"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12</w:t>
            </w:r>
          </w:p>
        </w:tc>
        <w:tc>
          <w:tcPr>
            <w:tcW w:w="309" w:type="pct"/>
            <w:tcBorders>
              <w:top w:val="nil"/>
              <w:left w:val="nil"/>
              <w:bottom w:val="single" w:sz="4" w:space="0" w:color="auto"/>
              <w:right w:val="single" w:sz="4" w:space="0" w:color="auto"/>
            </w:tcBorders>
            <w:shd w:val="clear" w:color="auto" w:fill="auto"/>
            <w:noWrap/>
            <w:vAlign w:val="bottom"/>
            <w:hideMark/>
          </w:tcPr>
          <w:p w14:paraId="34A9F1FA"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76B4E539"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14CAC102"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415B2299"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604B1C40"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3C87A6D5"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3B17FC37"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2233A4B9"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3242FF69"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4F4D2D72"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5ED54122"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3630A392"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02FFF94D"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310BA99C"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13</w:t>
            </w:r>
          </w:p>
        </w:tc>
        <w:tc>
          <w:tcPr>
            <w:tcW w:w="309" w:type="pct"/>
            <w:tcBorders>
              <w:top w:val="nil"/>
              <w:left w:val="nil"/>
              <w:bottom w:val="nil"/>
              <w:right w:val="nil"/>
            </w:tcBorders>
            <w:shd w:val="clear" w:color="auto" w:fill="auto"/>
            <w:noWrap/>
            <w:vAlign w:val="bottom"/>
            <w:hideMark/>
          </w:tcPr>
          <w:p w14:paraId="277686B7" w14:textId="77777777" w:rsidR="001817DC" w:rsidRPr="001817DC" w:rsidRDefault="001817DC" w:rsidP="001817DC">
            <w:pPr>
              <w:jc w:val="center"/>
              <w:rPr>
                <w:rFonts w:ascii="Calibri" w:eastAsia="Times New Roman" w:hAnsi="Calibri" w:cs="Calibri"/>
                <w:color w:val="000000"/>
                <w:lang w:eastAsia="en-GB"/>
              </w:rPr>
            </w:pPr>
          </w:p>
        </w:tc>
      </w:tr>
      <w:tr w:rsidR="001817DC" w:rsidRPr="001817DC" w14:paraId="490D27D4" w14:textId="77777777" w:rsidTr="001817DC">
        <w:trPr>
          <w:gridAfter w:val="1"/>
          <w:wAfter w:w="53" w:type="pct"/>
          <w:trHeight w:val="320"/>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65E01037" w14:textId="77777777" w:rsidR="001817DC" w:rsidRPr="001817DC" w:rsidRDefault="001817DC" w:rsidP="001817DC">
            <w:pPr>
              <w:jc w:val="right"/>
              <w:rPr>
                <w:rFonts w:ascii="Calibri" w:eastAsia="Times New Roman" w:hAnsi="Calibri" w:cs="Calibri"/>
                <w:color w:val="000000"/>
                <w:lang w:eastAsia="en-GB"/>
              </w:rPr>
            </w:pPr>
            <w:r w:rsidRPr="001817DC">
              <w:rPr>
                <w:rFonts w:ascii="Calibri" w:eastAsia="Times New Roman" w:hAnsi="Calibri" w:cs="Calibri"/>
                <w:color w:val="000000"/>
                <w:lang w:eastAsia="en-GB"/>
              </w:rPr>
              <w:t>13</w:t>
            </w:r>
          </w:p>
        </w:tc>
        <w:tc>
          <w:tcPr>
            <w:tcW w:w="309" w:type="pct"/>
            <w:tcBorders>
              <w:top w:val="nil"/>
              <w:left w:val="nil"/>
              <w:bottom w:val="single" w:sz="4" w:space="0" w:color="auto"/>
              <w:right w:val="single" w:sz="4" w:space="0" w:color="auto"/>
            </w:tcBorders>
            <w:shd w:val="clear" w:color="auto" w:fill="auto"/>
            <w:noWrap/>
            <w:vAlign w:val="bottom"/>
            <w:hideMark/>
          </w:tcPr>
          <w:p w14:paraId="5FDAFA7A"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6EC7F4C2"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08059989"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59DFD557"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7B0849C3"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0802B1E8"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6A6FD2B1"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5EF2C018"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21C032DC"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656BE91A"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77DA79B6"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137C3135"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1E787BEC"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w:t>
            </w:r>
          </w:p>
        </w:tc>
        <w:tc>
          <w:tcPr>
            <w:tcW w:w="309" w:type="pct"/>
            <w:tcBorders>
              <w:top w:val="nil"/>
              <w:left w:val="nil"/>
              <w:bottom w:val="single" w:sz="4" w:space="0" w:color="auto"/>
              <w:right w:val="single" w:sz="4" w:space="0" w:color="auto"/>
            </w:tcBorders>
            <w:shd w:val="clear" w:color="auto" w:fill="auto"/>
            <w:noWrap/>
            <w:vAlign w:val="bottom"/>
            <w:hideMark/>
          </w:tcPr>
          <w:p w14:paraId="0F36D305"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13</w:t>
            </w:r>
          </w:p>
        </w:tc>
        <w:tc>
          <w:tcPr>
            <w:tcW w:w="309" w:type="pct"/>
            <w:tcBorders>
              <w:top w:val="nil"/>
              <w:left w:val="nil"/>
              <w:bottom w:val="nil"/>
              <w:right w:val="nil"/>
            </w:tcBorders>
            <w:shd w:val="clear" w:color="auto" w:fill="auto"/>
            <w:noWrap/>
            <w:vAlign w:val="bottom"/>
            <w:hideMark/>
          </w:tcPr>
          <w:p w14:paraId="454A28D4" w14:textId="77777777" w:rsidR="001817DC" w:rsidRPr="001817DC" w:rsidRDefault="001817DC" w:rsidP="001817DC">
            <w:pPr>
              <w:jc w:val="center"/>
              <w:rPr>
                <w:rFonts w:ascii="Calibri" w:eastAsia="Times New Roman" w:hAnsi="Calibri" w:cs="Calibri"/>
                <w:color w:val="000000"/>
                <w:lang w:eastAsia="en-GB"/>
              </w:rPr>
            </w:pPr>
          </w:p>
        </w:tc>
      </w:tr>
      <w:tr w:rsidR="001817DC" w:rsidRPr="001817DC" w14:paraId="2AEA4524" w14:textId="77777777" w:rsidTr="001817DC">
        <w:trPr>
          <w:gridAfter w:val="1"/>
          <w:wAfter w:w="53" w:type="pct"/>
          <w:trHeight w:val="320"/>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18BDCF8D" w14:textId="77777777" w:rsidR="001817DC" w:rsidRPr="001817DC" w:rsidRDefault="001817DC" w:rsidP="001817DC">
            <w:pPr>
              <w:rPr>
                <w:rFonts w:ascii="Calibri" w:eastAsia="Times New Roman" w:hAnsi="Calibri" w:cs="Calibri"/>
                <w:color w:val="000000"/>
                <w:lang w:eastAsia="en-GB"/>
              </w:rPr>
            </w:pPr>
            <w:r w:rsidRPr="001817DC">
              <w:rPr>
                <w:rFonts w:ascii="Calibri" w:eastAsia="Times New Roman" w:hAnsi="Calibri" w:cs="Calibri"/>
                <w:color w:val="000000"/>
                <w:lang w:eastAsia="en-GB"/>
              </w:rPr>
              <w:t>DEP</w:t>
            </w:r>
          </w:p>
        </w:tc>
        <w:tc>
          <w:tcPr>
            <w:tcW w:w="309" w:type="pct"/>
            <w:tcBorders>
              <w:top w:val="nil"/>
              <w:left w:val="nil"/>
              <w:bottom w:val="single" w:sz="4" w:space="0" w:color="auto"/>
              <w:right w:val="single" w:sz="4" w:space="0" w:color="auto"/>
            </w:tcBorders>
            <w:shd w:val="clear" w:color="auto" w:fill="auto"/>
            <w:noWrap/>
            <w:vAlign w:val="bottom"/>
            <w:hideMark/>
          </w:tcPr>
          <w:p w14:paraId="44D01E67"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11</w:t>
            </w:r>
          </w:p>
        </w:tc>
        <w:tc>
          <w:tcPr>
            <w:tcW w:w="309" w:type="pct"/>
            <w:tcBorders>
              <w:top w:val="nil"/>
              <w:left w:val="nil"/>
              <w:bottom w:val="single" w:sz="4" w:space="0" w:color="auto"/>
              <w:right w:val="single" w:sz="4" w:space="0" w:color="auto"/>
            </w:tcBorders>
            <w:shd w:val="clear" w:color="auto" w:fill="auto"/>
            <w:noWrap/>
            <w:vAlign w:val="bottom"/>
            <w:hideMark/>
          </w:tcPr>
          <w:p w14:paraId="7F2B2883"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12</w:t>
            </w:r>
          </w:p>
        </w:tc>
        <w:tc>
          <w:tcPr>
            <w:tcW w:w="309" w:type="pct"/>
            <w:tcBorders>
              <w:top w:val="nil"/>
              <w:left w:val="nil"/>
              <w:bottom w:val="single" w:sz="4" w:space="0" w:color="auto"/>
              <w:right w:val="single" w:sz="4" w:space="0" w:color="auto"/>
            </w:tcBorders>
            <w:shd w:val="clear" w:color="auto" w:fill="auto"/>
            <w:noWrap/>
            <w:vAlign w:val="bottom"/>
            <w:hideMark/>
          </w:tcPr>
          <w:p w14:paraId="35BE144A"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11</w:t>
            </w:r>
          </w:p>
        </w:tc>
        <w:tc>
          <w:tcPr>
            <w:tcW w:w="309" w:type="pct"/>
            <w:tcBorders>
              <w:top w:val="nil"/>
              <w:left w:val="nil"/>
              <w:bottom w:val="single" w:sz="4" w:space="0" w:color="auto"/>
              <w:right w:val="single" w:sz="4" w:space="0" w:color="auto"/>
            </w:tcBorders>
            <w:shd w:val="clear" w:color="auto" w:fill="auto"/>
            <w:noWrap/>
            <w:vAlign w:val="bottom"/>
            <w:hideMark/>
          </w:tcPr>
          <w:p w14:paraId="581D2789"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13</w:t>
            </w:r>
          </w:p>
        </w:tc>
        <w:tc>
          <w:tcPr>
            <w:tcW w:w="309" w:type="pct"/>
            <w:tcBorders>
              <w:top w:val="nil"/>
              <w:left w:val="nil"/>
              <w:bottom w:val="single" w:sz="4" w:space="0" w:color="auto"/>
              <w:right w:val="single" w:sz="4" w:space="0" w:color="auto"/>
            </w:tcBorders>
            <w:shd w:val="clear" w:color="auto" w:fill="auto"/>
            <w:noWrap/>
            <w:vAlign w:val="bottom"/>
            <w:hideMark/>
          </w:tcPr>
          <w:p w14:paraId="718285A3"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13</w:t>
            </w:r>
          </w:p>
        </w:tc>
        <w:tc>
          <w:tcPr>
            <w:tcW w:w="309" w:type="pct"/>
            <w:tcBorders>
              <w:top w:val="nil"/>
              <w:left w:val="nil"/>
              <w:bottom w:val="single" w:sz="4" w:space="0" w:color="auto"/>
              <w:right w:val="single" w:sz="4" w:space="0" w:color="auto"/>
            </w:tcBorders>
            <w:shd w:val="clear" w:color="auto" w:fill="auto"/>
            <w:noWrap/>
            <w:vAlign w:val="bottom"/>
            <w:hideMark/>
          </w:tcPr>
          <w:p w14:paraId="374DBA5F"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13</w:t>
            </w:r>
          </w:p>
        </w:tc>
        <w:tc>
          <w:tcPr>
            <w:tcW w:w="309" w:type="pct"/>
            <w:tcBorders>
              <w:top w:val="nil"/>
              <w:left w:val="nil"/>
              <w:bottom w:val="single" w:sz="4" w:space="0" w:color="auto"/>
              <w:right w:val="single" w:sz="4" w:space="0" w:color="auto"/>
            </w:tcBorders>
            <w:shd w:val="clear" w:color="auto" w:fill="auto"/>
            <w:noWrap/>
            <w:vAlign w:val="bottom"/>
            <w:hideMark/>
          </w:tcPr>
          <w:p w14:paraId="3BF3A79A"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13</w:t>
            </w:r>
          </w:p>
        </w:tc>
        <w:tc>
          <w:tcPr>
            <w:tcW w:w="309" w:type="pct"/>
            <w:tcBorders>
              <w:top w:val="nil"/>
              <w:left w:val="nil"/>
              <w:bottom w:val="single" w:sz="4" w:space="0" w:color="auto"/>
              <w:right w:val="single" w:sz="4" w:space="0" w:color="auto"/>
            </w:tcBorders>
            <w:shd w:val="clear" w:color="auto" w:fill="auto"/>
            <w:noWrap/>
            <w:vAlign w:val="bottom"/>
            <w:hideMark/>
          </w:tcPr>
          <w:p w14:paraId="0D7197AA"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11</w:t>
            </w:r>
          </w:p>
        </w:tc>
        <w:tc>
          <w:tcPr>
            <w:tcW w:w="309" w:type="pct"/>
            <w:tcBorders>
              <w:top w:val="nil"/>
              <w:left w:val="nil"/>
              <w:bottom w:val="single" w:sz="4" w:space="0" w:color="auto"/>
              <w:right w:val="single" w:sz="4" w:space="0" w:color="auto"/>
            </w:tcBorders>
            <w:shd w:val="clear" w:color="auto" w:fill="auto"/>
            <w:noWrap/>
            <w:vAlign w:val="bottom"/>
            <w:hideMark/>
          </w:tcPr>
          <w:p w14:paraId="59D40AA1"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13</w:t>
            </w:r>
          </w:p>
        </w:tc>
        <w:tc>
          <w:tcPr>
            <w:tcW w:w="309" w:type="pct"/>
            <w:tcBorders>
              <w:top w:val="nil"/>
              <w:left w:val="nil"/>
              <w:bottom w:val="single" w:sz="4" w:space="0" w:color="auto"/>
              <w:right w:val="single" w:sz="4" w:space="0" w:color="auto"/>
            </w:tcBorders>
            <w:shd w:val="clear" w:color="auto" w:fill="auto"/>
            <w:noWrap/>
            <w:vAlign w:val="bottom"/>
            <w:hideMark/>
          </w:tcPr>
          <w:p w14:paraId="36A8B355"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12</w:t>
            </w:r>
          </w:p>
        </w:tc>
        <w:tc>
          <w:tcPr>
            <w:tcW w:w="309" w:type="pct"/>
            <w:tcBorders>
              <w:top w:val="nil"/>
              <w:left w:val="nil"/>
              <w:bottom w:val="single" w:sz="4" w:space="0" w:color="auto"/>
              <w:right w:val="single" w:sz="4" w:space="0" w:color="auto"/>
            </w:tcBorders>
            <w:shd w:val="clear" w:color="auto" w:fill="auto"/>
            <w:noWrap/>
            <w:vAlign w:val="bottom"/>
            <w:hideMark/>
          </w:tcPr>
          <w:p w14:paraId="00F48C7D"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12</w:t>
            </w:r>
          </w:p>
        </w:tc>
        <w:tc>
          <w:tcPr>
            <w:tcW w:w="309" w:type="pct"/>
            <w:tcBorders>
              <w:top w:val="nil"/>
              <w:left w:val="nil"/>
              <w:bottom w:val="single" w:sz="4" w:space="0" w:color="auto"/>
              <w:right w:val="single" w:sz="4" w:space="0" w:color="auto"/>
            </w:tcBorders>
            <w:shd w:val="clear" w:color="auto" w:fill="auto"/>
            <w:noWrap/>
            <w:vAlign w:val="bottom"/>
            <w:hideMark/>
          </w:tcPr>
          <w:p w14:paraId="40BE4B43"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11</w:t>
            </w:r>
          </w:p>
        </w:tc>
        <w:tc>
          <w:tcPr>
            <w:tcW w:w="309" w:type="pct"/>
            <w:tcBorders>
              <w:top w:val="nil"/>
              <w:left w:val="nil"/>
              <w:bottom w:val="single" w:sz="4" w:space="0" w:color="auto"/>
              <w:right w:val="single" w:sz="4" w:space="0" w:color="auto"/>
            </w:tcBorders>
            <w:shd w:val="clear" w:color="auto" w:fill="auto"/>
            <w:noWrap/>
            <w:vAlign w:val="bottom"/>
            <w:hideMark/>
          </w:tcPr>
          <w:p w14:paraId="5F5A177D" w14:textId="77777777" w:rsidR="001817DC" w:rsidRPr="001817DC" w:rsidRDefault="001817DC" w:rsidP="001817DC">
            <w:pPr>
              <w:jc w:val="center"/>
              <w:rPr>
                <w:rFonts w:ascii="Calibri" w:eastAsia="Times New Roman" w:hAnsi="Calibri" w:cs="Calibri"/>
                <w:color w:val="000000"/>
                <w:lang w:eastAsia="en-GB"/>
              </w:rPr>
            </w:pPr>
            <w:r w:rsidRPr="001817DC">
              <w:rPr>
                <w:rFonts w:ascii="Calibri" w:eastAsia="Times New Roman" w:hAnsi="Calibri" w:cs="Calibri"/>
                <w:color w:val="000000"/>
                <w:lang w:eastAsia="en-GB"/>
              </w:rPr>
              <w:t>8</w:t>
            </w:r>
          </w:p>
        </w:tc>
        <w:tc>
          <w:tcPr>
            <w:tcW w:w="309" w:type="pct"/>
            <w:tcBorders>
              <w:top w:val="nil"/>
              <w:left w:val="nil"/>
              <w:bottom w:val="single" w:sz="4" w:space="0" w:color="auto"/>
              <w:right w:val="single" w:sz="4" w:space="0" w:color="auto"/>
            </w:tcBorders>
            <w:shd w:val="clear" w:color="auto" w:fill="auto"/>
            <w:noWrap/>
            <w:vAlign w:val="bottom"/>
            <w:hideMark/>
          </w:tcPr>
          <w:p w14:paraId="1E440D06" w14:textId="77777777" w:rsidR="001817DC" w:rsidRPr="001817DC" w:rsidRDefault="001817DC" w:rsidP="001817DC">
            <w:pPr>
              <w:jc w:val="center"/>
              <w:rPr>
                <w:rFonts w:ascii="Calibri" w:eastAsia="Times New Roman" w:hAnsi="Calibri" w:cs="Calibri"/>
                <w:b/>
                <w:bCs/>
                <w:color w:val="000000"/>
                <w:lang w:eastAsia="en-GB"/>
              </w:rPr>
            </w:pPr>
            <w:r w:rsidRPr="001817DC">
              <w:rPr>
                <w:rFonts w:ascii="Calibri" w:eastAsia="Times New Roman" w:hAnsi="Calibri" w:cs="Calibri"/>
                <w:b/>
                <w:bCs/>
                <w:color w:val="000000"/>
                <w:lang w:eastAsia="en-GB"/>
              </w:rPr>
              <w:t>153</w:t>
            </w:r>
          </w:p>
        </w:tc>
        <w:tc>
          <w:tcPr>
            <w:tcW w:w="309" w:type="pct"/>
            <w:tcBorders>
              <w:top w:val="nil"/>
              <w:left w:val="nil"/>
              <w:bottom w:val="nil"/>
              <w:right w:val="nil"/>
            </w:tcBorders>
            <w:shd w:val="clear" w:color="auto" w:fill="auto"/>
            <w:noWrap/>
            <w:vAlign w:val="bottom"/>
            <w:hideMark/>
          </w:tcPr>
          <w:p w14:paraId="33B46743" w14:textId="77777777" w:rsidR="001817DC" w:rsidRPr="001817DC" w:rsidRDefault="001817DC" w:rsidP="001817DC">
            <w:pPr>
              <w:jc w:val="center"/>
              <w:rPr>
                <w:rFonts w:ascii="Calibri" w:eastAsia="Times New Roman" w:hAnsi="Calibri" w:cs="Calibri"/>
                <w:b/>
                <w:bCs/>
                <w:color w:val="000000"/>
                <w:lang w:eastAsia="en-GB"/>
              </w:rPr>
            </w:pPr>
          </w:p>
        </w:tc>
      </w:tr>
      <w:tr w:rsidR="001817DC" w:rsidRPr="001817DC" w14:paraId="44B840A4" w14:textId="77777777" w:rsidTr="001817DC">
        <w:trPr>
          <w:gridAfter w:val="1"/>
          <w:wAfter w:w="53" w:type="pct"/>
          <w:trHeight w:val="320"/>
        </w:trPr>
        <w:tc>
          <w:tcPr>
            <w:tcW w:w="4947" w:type="pct"/>
            <w:gridSpan w:val="16"/>
            <w:vMerge w:val="restart"/>
            <w:tcBorders>
              <w:top w:val="nil"/>
              <w:left w:val="nil"/>
              <w:bottom w:val="nil"/>
              <w:right w:val="nil"/>
            </w:tcBorders>
            <w:shd w:val="clear" w:color="auto" w:fill="auto"/>
            <w:vAlign w:val="bottom"/>
            <w:hideMark/>
          </w:tcPr>
          <w:p w14:paraId="5537454B" w14:textId="77777777" w:rsidR="001817DC" w:rsidRDefault="001817DC" w:rsidP="001817DC">
            <w:pPr>
              <w:rPr>
                <w:rFonts w:ascii="Calibri" w:eastAsia="Times New Roman" w:hAnsi="Calibri" w:cs="Calibri"/>
                <w:color w:val="000000"/>
                <w:lang w:eastAsia="en-GB"/>
              </w:rPr>
            </w:pPr>
            <w:r w:rsidRPr="001817DC">
              <w:rPr>
                <w:rFonts w:ascii="Calibri" w:eastAsia="Times New Roman" w:hAnsi="Calibri" w:cs="Calibri"/>
                <w:color w:val="000000"/>
                <w:lang w:eastAsia="en-GB"/>
              </w:rPr>
              <w:t xml:space="preserve">1. Technological maturity, 2. Perceived usefulness, 3. Capacities, skills, and competencies, 4. Management/operational systems, 5. Perceived risk, 6. Governance system, 7. Technical infrastructure, </w:t>
            </w:r>
            <w:r>
              <w:rPr>
                <w:rFonts w:ascii="Calibri" w:eastAsia="Times New Roman" w:hAnsi="Calibri" w:cs="Calibri"/>
                <w:color w:val="000000"/>
                <w:lang w:val="en-US" w:eastAsia="en-GB"/>
              </w:rPr>
              <w:t xml:space="preserve"> </w:t>
            </w:r>
            <w:r w:rsidRPr="001817DC">
              <w:rPr>
                <w:rFonts w:ascii="Calibri" w:eastAsia="Times New Roman" w:hAnsi="Calibri" w:cs="Calibri"/>
                <w:color w:val="000000"/>
                <w:lang w:eastAsia="en-GB"/>
              </w:rPr>
              <w:t xml:space="preserve">8. Public values, 9. Trust, 10. Sociocultural elements, </w:t>
            </w:r>
          </w:p>
          <w:p w14:paraId="786B3AB6" w14:textId="629A518C" w:rsidR="001817DC" w:rsidRPr="001817DC" w:rsidRDefault="001817DC" w:rsidP="001817DC">
            <w:pPr>
              <w:rPr>
                <w:rFonts w:ascii="Calibri" w:eastAsia="Times New Roman" w:hAnsi="Calibri" w:cs="Calibri"/>
                <w:color w:val="000000"/>
                <w:lang w:eastAsia="en-GB"/>
              </w:rPr>
            </w:pPr>
            <w:r w:rsidRPr="001817DC">
              <w:rPr>
                <w:rFonts w:ascii="Calibri" w:eastAsia="Times New Roman" w:hAnsi="Calibri" w:cs="Calibri"/>
                <w:color w:val="000000"/>
                <w:lang w:eastAsia="en-GB"/>
              </w:rPr>
              <w:t>11. Interoperability, 12. Policy priorities, 13. Regulations, VR: variable; DEP: Dependence Power; DRP: Driving Power</w:t>
            </w:r>
          </w:p>
        </w:tc>
      </w:tr>
      <w:tr w:rsidR="001817DC" w:rsidRPr="001817DC" w14:paraId="32706F2B" w14:textId="77777777" w:rsidTr="001817DC">
        <w:trPr>
          <w:trHeight w:val="320"/>
        </w:trPr>
        <w:tc>
          <w:tcPr>
            <w:tcW w:w="4947" w:type="pct"/>
            <w:gridSpan w:val="16"/>
            <w:vMerge/>
            <w:tcBorders>
              <w:top w:val="nil"/>
              <w:left w:val="nil"/>
              <w:bottom w:val="nil"/>
              <w:right w:val="nil"/>
            </w:tcBorders>
            <w:vAlign w:val="center"/>
            <w:hideMark/>
          </w:tcPr>
          <w:p w14:paraId="6B94BC67" w14:textId="77777777" w:rsidR="001817DC" w:rsidRPr="001817DC" w:rsidRDefault="001817DC" w:rsidP="001817DC">
            <w:pPr>
              <w:rPr>
                <w:rFonts w:ascii="Calibri" w:eastAsia="Times New Roman" w:hAnsi="Calibri" w:cs="Calibri"/>
                <w:color w:val="000000"/>
                <w:lang w:eastAsia="en-GB"/>
              </w:rPr>
            </w:pPr>
          </w:p>
        </w:tc>
        <w:tc>
          <w:tcPr>
            <w:tcW w:w="53" w:type="pct"/>
            <w:tcBorders>
              <w:top w:val="nil"/>
              <w:left w:val="nil"/>
              <w:bottom w:val="nil"/>
              <w:right w:val="nil"/>
            </w:tcBorders>
            <w:shd w:val="clear" w:color="auto" w:fill="auto"/>
            <w:noWrap/>
            <w:vAlign w:val="bottom"/>
            <w:hideMark/>
          </w:tcPr>
          <w:p w14:paraId="440C99AE" w14:textId="77777777" w:rsidR="001817DC" w:rsidRPr="001817DC" w:rsidRDefault="001817DC" w:rsidP="001817DC">
            <w:pPr>
              <w:rPr>
                <w:rFonts w:ascii="Calibri" w:eastAsia="Times New Roman" w:hAnsi="Calibri" w:cs="Calibri"/>
                <w:color w:val="000000"/>
                <w:lang w:eastAsia="en-GB"/>
              </w:rPr>
            </w:pPr>
          </w:p>
        </w:tc>
      </w:tr>
      <w:tr w:rsidR="001817DC" w:rsidRPr="001817DC" w14:paraId="4591FAC2" w14:textId="77777777" w:rsidTr="001817DC">
        <w:trPr>
          <w:trHeight w:val="320"/>
        </w:trPr>
        <w:tc>
          <w:tcPr>
            <w:tcW w:w="4947" w:type="pct"/>
            <w:gridSpan w:val="16"/>
            <w:vMerge/>
            <w:tcBorders>
              <w:top w:val="nil"/>
              <w:left w:val="nil"/>
              <w:bottom w:val="nil"/>
              <w:right w:val="nil"/>
            </w:tcBorders>
            <w:vAlign w:val="center"/>
            <w:hideMark/>
          </w:tcPr>
          <w:p w14:paraId="1E659EFD" w14:textId="77777777" w:rsidR="001817DC" w:rsidRPr="001817DC" w:rsidRDefault="001817DC" w:rsidP="001817DC">
            <w:pPr>
              <w:rPr>
                <w:rFonts w:ascii="Calibri" w:eastAsia="Times New Roman" w:hAnsi="Calibri" w:cs="Calibri"/>
                <w:color w:val="000000"/>
                <w:lang w:eastAsia="en-GB"/>
              </w:rPr>
            </w:pPr>
          </w:p>
        </w:tc>
        <w:tc>
          <w:tcPr>
            <w:tcW w:w="53" w:type="pct"/>
            <w:tcBorders>
              <w:top w:val="nil"/>
              <w:left w:val="nil"/>
              <w:bottom w:val="nil"/>
              <w:right w:val="nil"/>
            </w:tcBorders>
            <w:shd w:val="clear" w:color="auto" w:fill="auto"/>
            <w:noWrap/>
            <w:vAlign w:val="bottom"/>
            <w:hideMark/>
          </w:tcPr>
          <w:p w14:paraId="3B9105A2" w14:textId="77777777" w:rsidR="001817DC" w:rsidRPr="001817DC" w:rsidRDefault="001817DC" w:rsidP="001817DC">
            <w:pPr>
              <w:rPr>
                <w:rFonts w:ascii="Times New Roman" w:eastAsia="Times New Roman" w:hAnsi="Times New Roman" w:cs="Times New Roman"/>
                <w:sz w:val="20"/>
                <w:szCs w:val="20"/>
                <w:lang w:eastAsia="en-GB"/>
              </w:rPr>
            </w:pPr>
          </w:p>
        </w:tc>
      </w:tr>
    </w:tbl>
    <w:p w14:paraId="2EC26CC4" w14:textId="2C842774" w:rsidR="00206B83" w:rsidRDefault="00206B83">
      <w:pPr>
        <w:rPr>
          <w:lang w:val="en-US"/>
        </w:rPr>
      </w:pPr>
    </w:p>
    <w:p w14:paraId="64EA4B1B" w14:textId="77777777" w:rsidR="00206B83" w:rsidRDefault="00206B83">
      <w:pPr>
        <w:rPr>
          <w:lang w:val="en-US"/>
        </w:rPr>
      </w:pPr>
      <w:r>
        <w:rPr>
          <w:lang w:val="en-US"/>
        </w:rPr>
        <w:br w:type="page"/>
      </w:r>
    </w:p>
    <w:p w14:paraId="6CC068DF" w14:textId="0D390BF0" w:rsidR="001817DC" w:rsidRDefault="00206B83">
      <w:pPr>
        <w:rPr>
          <w:rFonts w:ascii="Times New Roman" w:hAnsi="Times New Roman" w:cs="Times New Roman"/>
          <w:lang w:val="en-US"/>
        </w:rPr>
      </w:pPr>
      <w:r w:rsidRPr="00206B83">
        <w:rPr>
          <w:rFonts w:ascii="Times New Roman" w:hAnsi="Times New Roman" w:cs="Times New Roman"/>
          <w:lang w:val="en-US"/>
        </w:rPr>
        <w:lastRenderedPageBreak/>
        <w:t>Table E. Level Partitions</w:t>
      </w:r>
    </w:p>
    <w:p w14:paraId="608BB20E" w14:textId="77777777" w:rsidR="00206B83" w:rsidRDefault="00206B83">
      <w:pPr>
        <w:rPr>
          <w:rFonts w:ascii="Times New Roman" w:hAnsi="Times New Roman" w:cs="Times New Roman"/>
          <w:lang w:val="en-US"/>
        </w:rPr>
      </w:pPr>
    </w:p>
    <w:tbl>
      <w:tblPr>
        <w:tblW w:w="5000" w:type="pct"/>
        <w:tblLook w:val="04A0" w:firstRow="1" w:lastRow="0" w:firstColumn="1" w:lastColumn="0" w:noHBand="0" w:noVBand="1"/>
      </w:tblPr>
      <w:tblGrid>
        <w:gridCol w:w="1633"/>
        <w:gridCol w:w="3754"/>
        <w:gridCol w:w="4181"/>
        <w:gridCol w:w="3582"/>
        <w:gridCol w:w="808"/>
      </w:tblGrid>
      <w:tr w:rsidR="00206B83" w:rsidRPr="00206B83" w14:paraId="2C5C9A85" w14:textId="77777777" w:rsidTr="00206B83">
        <w:trPr>
          <w:trHeight w:val="320"/>
        </w:trPr>
        <w:tc>
          <w:tcPr>
            <w:tcW w:w="577" w:type="pct"/>
            <w:tcBorders>
              <w:top w:val="nil"/>
              <w:left w:val="nil"/>
              <w:bottom w:val="nil"/>
              <w:right w:val="nil"/>
            </w:tcBorders>
            <w:shd w:val="clear" w:color="auto" w:fill="auto"/>
            <w:noWrap/>
            <w:vAlign w:val="bottom"/>
            <w:hideMark/>
          </w:tcPr>
          <w:p w14:paraId="07DA37B3" w14:textId="77777777" w:rsidR="00206B83" w:rsidRPr="00206B83" w:rsidRDefault="00206B83" w:rsidP="00206B83">
            <w:pPr>
              <w:rPr>
                <w:rFonts w:ascii="Times New Roman" w:eastAsia="Times New Roman" w:hAnsi="Times New Roman" w:cs="Times New Roman"/>
                <w:lang w:eastAsia="en-GB"/>
              </w:rPr>
            </w:pPr>
          </w:p>
        </w:tc>
        <w:tc>
          <w:tcPr>
            <w:tcW w:w="1430" w:type="pct"/>
            <w:tcBorders>
              <w:top w:val="nil"/>
              <w:left w:val="nil"/>
              <w:bottom w:val="nil"/>
              <w:right w:val="nil"/>
            </w:tcBorders>
            <w:shd w:val="clear" w:color="auto" w:fill="auto"/>
            <w:noWrap/>
            <w:vAlign w:val="bottom"/>
            <w:hideMark/>
          </w:tcPr>
          <w:p w14:paraId="59977E5B" w14:textId="77777777" w:rsidR="00206B83" w:rsidRPr="00206B83" w:rsidRDefault="00206B83" w:rsidP="00206B83">
            <w:pPr>
              <w:rPr>
                <w:rFonts w:ascii="Times New Roman" w:eastAsia="Times New Roman" w:hAnsi="Times New Roman" w:cs="Times New Roman"/>
                <w:color w:val="000000"/>
                <w:lang w:eastAsia="en-GB"/>
              </w:rPr>
            </w:pPr>
            <w:r w:rsidRPr="00206B83">
              <w:rPr>
                <w:rFonts w:ascii="Times New Roman" w:eastAsia="Times New Roman" w:hAnsi="Times New Roman" w:cs="Times New Roman"/>
                <w:color w:val="000000"/>
                <w:lang w:eastAsia="en-GB"/>
              </w:rPr>
              <w:t>Iteration 1</w:t>
            </w:r>
          </w:p>
        </w:tc>
        <w:tc>
          <w:tcPr>
            <w:tcW w:w="1583" w:type="pct"/>
            <w:tcBorders>
              <w:top w:val="nil"/>
              <w:left w:val="nil"/>
              <w:bottom w:val="nil"/>
              <w:right w:val="nil"/>
            </w:tcBorders>
            <w:shd w:val="clear" w:color="auto" w:fill="auto"/>
            <w:noWrap/>
            <w:vAlign w:val="bottom"/>
            <w:hideMark/>
          </w:tcPr>
          <w:p w14:paraId="23D748F8" w14:textId="77777777" w:rsidR="00206B83" w:rsidRPr="00206B83" w:rsidRDefault="00206B83" w:rsidP="00206B83">
            <w:pPr>
              <w:rPr>
                <w:rFonts w:ascii="Calibri" w:eastAsia="Times New Roman" w:hAnsi="Calibri" w:cs="Calibri"/>
                <w:color w:val="000000"/>
                <w:lang w:eastAsia="en-GB"/>
              </w:rPr>
            </w:pPr>
          </w:p>
        </w:tc>
        <w:tc>
          <w:tcPr>
            <w:tcW w:w="1171" w:type="pct"/>
            <w:tcBorders>
              <w:top w:val="nil"/>
              <w:left w:val="nil"/>
              <w:bottom w:val="nil"/>
              <w:right w:val="nil"/>
            </w:tcBorders>
            <w:shd w:val="clear" w:color="auto" w:fill="auto"/>
            <w:noWrap/>
            <w:vAlign w:val="bottom"/>
            <w:hideMark/>
          </w:tcPr>
          <w:p w14:paraId="151718C1" w14:textId="77777777" w:rsidR="00206B83" w:rsidRPr="00206B83" w:rsidRDefault="00206B83" w:rsidP="00206B83">
            <w:pPr>
              <w:rPr>
                <w:rFonts w:ascii="Times New Roman" w:eastAsia="Times New Roman" w:hAnsi="Times New Roman" w:cs="Times New Roman"/>
                <w:sz w:val="20"/>
                <w:szCs w:val="20"/>
                <w:lang w:eastAsia="en-GB"/>
              </w:rPr>
            </w:pPr>
          </w:p>
        </w:tc>
        <w:tc>
          <w:tcPr>
            <w:tcW w:w="238" w:type="pct"/>
            <w:tcBorders>
              <w:top w:val="nil"/>
              <w:left w:val="nil"/>
              <w:bottom w:val="nil"/>
              <w:right w:val="nil"/>
            </w:tcBorders>
            <w:shd w:val="clear" w:color="auto" w:fill="auto"/>
            <w:noWrap/>
            <w:vAlign w:val="bottom"/>
            <w:hideMark/>
          </w:tcPr>
          <w:p w14:paraId="321D629B" w14:textId="77777777" w:rsidR="00206B83" w:rsidRPr="00206B83" w:rsidRDefault="00206B83" w:rsidP="00206B83">
            <w:pPr>
              <w:rPr>
                <w:rFonts w:ascii="Times New Roman" w:eastAsia="Times New Roman" w:hAnsi="Times New Roman" w:cs="Times New Roman"/>
                <w:sz w:val="20"/>
                <w:szCs w:val="20"/>
                <w:lang w:eastAsia="en-GB"/>
              </w:rPr>
            </w:pPr>
          </w:p>
        </w:tc>
      </w:tr>
      <w:tr w:rsidR="00206B83" w:rsidRPr="00206B83" w14:paraId="1C2C91B2" w14:textId="77777777" w:rsidTr="00206B83">
        <w:trPr>
          <w:trHeight w:val="340"/>
        </w:trPr>
        <w:tc>
          <w:tcPr>
            <w:tcW w:w="5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09B5B" w14:textId="77777777" w:rsidR="00206B83" w:rsidRPr="00206B83" w:rsidRDefault="00206B83" w:rsidP="00206B83">
            <w:pPr>
              <w:rPr>
                <w:rFonts w:ascii="Verdana" w:eastAsia="Times New Roman" w:hAnsi="Verdana" w:cs="Calibri"/>
                <w:b/>
                <w:bCs/>
                <w:color w:val="333333"/>
                <w:sz w:val="20"/>
                <w:szCs w:val="20"/>
                <w:lang w:eastAsia="en-GB"/>
              </w:rPr>
            </w:pPr>
            <w:r w:rsidRPr="00206B83">
              <w:rPr>
                <w:rFonts w:ascii="Verdana" w:eastAsia="Times New Roman" w:hAnsi="Verdana" w:cs="Calibri"/>
                <w:b/>
                <w:bCs/>
                <w:color w:val="333333"/>
                <w:sz w:val="20"/>
                <w:szCs w:val="20"/>
                <w:lang w:eastAsia="en-GB"/>
              </w:rPr>
              <w:t>Element </w:t>
            </w:r>
            <w:r w:rsidRPr="00206B83">
              <w:rPr>
                <w:rFonts w:ascii="Verdana" w:eastAsia="Times New Roman" w:hAnsi="Verdana" w:cs="Calibri"/>
                <w:b/>
                <w:bCs/>
                <w:i/>
                <w:iCs/>
                <w:color w:val="333333"/>
                <w:sz w:val="20"/>
                <w:szCs w:val="20"/>
                <w:lang w:eastAsia="en-GB"/>
              </w:rPr>
              <w:t>P</w:t>
            </w:r>
            <w:r w:rsidRPr="00206B83">
              <w:rPr>
                <w:rFonts w:ascii="Verdana" w:eastAsia="Times New Roman" w:hAnsi="Verdana" w:cs="Calibri"/>
                <w:b/>
                <w:bCs/>
                <w:color w:val="333333"/>
                <w:sz w:val="20"/>
                <w:szCs w:val="20"/>
                <w:lang w:eastAsia="en-GB"/>
              </w:rPr>
              <w:t>(</w:t>
            </w:r>
            <w:r w:rsidRPr="00206B83">
              <w:rPr>
                <w:rFonts w:ascii="Verdana" w:eastAsia="Times New Roman" w:hAnsi="Verdana" w:cs="Calibri"/>
                <w:b/>
                <w:bCs/>
                <w:i/>
                <w:iCs/>
                <w:color w:val="333333"/>
                <w:sz w:val="20"/>
                <w:szCs w:val="20"/>
                <w:lang w:eastAsia="en-GB"/>
              </w:rPr>
              <w:t>i</w:t>
            </w:r>
            <w:r w:rsidRPr="00206B83">
              <w:rPr>
                <w:rFonts w:ascii="Verdana" w:eastAsia="Times New Roman" w:hAnsi="Verdana" w:cs="Calibri"/>
                <w:b/>
                <w:bCs/>
                <w:color w:val="333333"/>
                <w:sz w:val="20"/>
                <w:szCs w:val="20"/>
                <w:lang w:eastAsia="en-GB"/>
              </w:rPr>
              <w:t>)</w:t>
            </w:r>
          </w:p>
        </w:tc>
        <w:tc>
          <w:tcPr>
            <w:tcW w:w="1430" w:type="pct"/>
            <w:tcBorders>
              <w:top w:val="single" w:sz="4" w:space="0" w:color="auto"/>
              <w:left w:val="nil"/>
              <w:bottom w:val="single" w:sz="4" w:space="0" w:color="auto"/>
              <w:right w:val="single" w:sz="4" w:space="0" w:color="auto"/>
            </w:tcBorders>
            <w:shd w:val="clear" w:color="auto" w:fill="auto"/>
            <w:noWrap/>
            <w:vAlign w:val="bottom"/>
            <w:hideMark/>
          </w:tcPr>
          <w:p w14:paraId="6774F75B" w14:textId="77777777" w:rsidR="00206B83" w:rsidRPr="00206B83" w:rsidRDefault="00206B83" w:rsidP="00206B83">
            <w:pPr>
              <w:rPr>
                <w:rFonts w:ascii="Verdana" w:eastAsia="Times New Roman" w:hAnsi="Verdana" w:cs="Calibri"/>
                <w:b/>
                <w:bCs/>
                <w:color w:val="333333"/>
                <w:sz w:val="20"/>
                <w:szCs w:val="20"/>
                <w:lang w:eastAsia="en-GB"/>
              </w:rPr>
            </w:pPr>
            <w:r w:rsidRPr="00206B83">
              <w:rPr>
                <w:rFonts w:ascii="Verdana" w:eastAsia="Times New Roman" w:hAnsi="Verdana" w:cs="Calibri"/>
                <w:b/>
                <w:bCs/>
                <w:color w:val="333333"/>
                <w:sz w:val="20"/>
                <w:szCs w:val="20"/>
                <w:lang w:eastAsia="en-GB"/>
              </w:rPr>
              <w:t>Reachability set: </w:t>
            </w:r>
            <w:r w:rsidRPr="00206B83">
              <w:rPr>
                <w:rFonts w:ascii="Verdana" w:eastAsia="Times New Roman" w:hAnsi="Verdana" w:cs="Calibri"/>
                <w:b/>
                <w:bCs/>
                <w:i/>
                <w:iCs/>
                <w:color w:val="333333"/>
                <w:sz w:val="20"/>
                <w:szCs w:val="20"/>
                <w:lang w:eastAsia="en-GB"/>
              </w:rPr>
              <w:t>R</w:t>
            </w:r>
            <w:r w:rsidRPr="00206B83">
              <w:rPr>
                <w:rFonts w:ascii="Verdana" w:eastAsia="Times New Roman" w:hAnsi="Verdana" w:cs="Calibri"/>
                <w:b/>
                <w:bCs/>
                <w:color w:val="333333"/>
                <w:sz w:val="20"/>
                <w:szCs w:val="20"/>
                <w:lang w:eastAsia="en-GB"/>
              </w:rPr>
              <w:t>(</w:t>
            </w:r>
            <w:r w:rsidRPr="00206B83">
              <w:rPr>
                <w:rFonts w:ascii="Verdana" w:eastAsia="Times New Roman" w:hAnsi="Verdana" w:cs="Calibri"/>
                <w:b/>
                <w:bCs/>
                <w:i/>
                <w:iCs/>
                <w:color w:val="333333"/>
                <w:sz w:val="20"/>
                <w:szCs w:val="20"/>
                <w:lang w:eastAsia="en-GB"/>
              </w:rPr>
              <w:t>P</w:t>
            </w:r>
            <w:r w:rsidRPr="00206B83">
              <w:rPr>
                <w:rFonts w:ascii="Verdana" w:eastAsia="Times New Roman" w:hAnsi="Verdana" w:cs="Calibri"/>
                <w:b/>
                <w:bCs/>
                <w:i/>
                <w:iCs/>
                <w:color w:val="333333"/>
                <w:sz w:val="16"/>
                <w:szCs w:val="16"/>
                <w:lang w:eastAsia="en-GB"/>
              </w:rPr>
              <w:t>i</w:t>
            </w:r>
            <w:r w:rsidRPr="00206B83">
              <w:rPr>
                <w:rFonts w:ascii="Verdana" w:eastAsia="Times New Roman" w:hAnsi="Verdana" w:cs="Calibri"/>
                <w:b/>
                <w:bCs/>
                <w:color w:val="333333"/>
                <w:sz w:val="20"/>
                <w:szCs w:val="20"/>
                <w:lang w:eastAsia="en-GB"/>
              </w:rPr>
              <w:t>)</w:t>
            </w:r>
          </w:p>
        </w:tc>
        <w:tc>
          <w:tcPr>
            <w:tcW w:w="1583" w:type="pct"/>
            <w:tcBorders>
              <w:top w:val="single" w:sz="4" w:space="0" w:color="auto"/>
              <w:left w:val="nil"/>
              <w:bottom w:val="single" w:sz="4" w:space="0" w:color="auto"/>
              <w:right w:val="single" w:sz="4" w:space="0" w:color="auto"/>
            </w:tcBorders>
            <w:shd w:val="clear" w:color="auto" w:fill="auto"/>
            <w:noWrap/>
            <w:vAlign w:val="bottom"/>
            <w:hideMark/>
          </w:tcPr>
          <w:p w14:paraId="0D423D4C" w14:textId="77777777" w:rsidR="00206B83" w:rsidRPr="00206B83" w:rsidRDefault="00206B83" w:rsidP="00206B83">
            <w:pPr>
              <w:rPr>
                <w:rFonts w:ascii="Verdana" w:eastAsia="Times New Roman" w:hAnsi="Verdana" w:cs="Calibri"/>
                <w:b/>
                <w:bCs/>
                <w:color w:val="333333"/>
                <w:sz w:val="20"/>
                <w:szCs w:val="20"/>
                <w:lang w:eastAsia="en-GB"/>
              </w:rPr>
            </w:pPr>
            <w:r w:rsidRPr="00206B83">
              <w:rPr>
                <w:rFonts w:ascii="Verdana" w:eastAsia="Times New Roman" w:hAnsi="Verdana" w:cs="Calibri"/>
                <w:b/>
                <w:bCs/>
                <w:color w:val="333333"/>
                <w:sz w:val="20"/>
                <w:szCs w:val="20"/>
                <w:lang w:eastAsia="en-GB"/>
              </w:rPr>
              <w:t>Antecedent set: </w:t>
            </w:r>
            <w:r w:rsidRPr="00206B83">
              <w:rPr>
                <w:rFonts w:ascii="Verdana" w:eastAsia="Times New Roman" w:hAnsi="Verdana" w:cs="Calibri"/>
                <w:b/>
                <w:bCs/>
                <w:i/>
                <w:iCs/>
                <w:color w:val="333333"/>
                <w:sz w:val="20"/>
                <w:szCs w:val="20"/>
                <w:lang w:eastAsia="en-GB"/>
              </w:rPr>
              <w:t>A</w:t>
            </w:r>
            <w:r w:rsidRPr="00206B83">
              <w:rPr>
                <w:rFonts w:ascii="Verdana" w:eastAsia="Times New Roman" w:hAnsi="Verdana" w:cs="Calibri"/>
                <w:b/>
                <w:bCs/>
                <w:color w:val="333333"/>
                <w:sz w:val="20"/>
                <w:szCs w:val="20"/>
                <w:lang w:eastAsia="en-GB"/>
              </w:rPr>
              <w:t>(</w:t>
            </w:r>
            <w:r w:rsidRPr="00206B83">
              <w:rPr>
                <w:rFonts w:ascii="Verdana" w:eastAsia="Times New Roman" w:hAnsi="Verdana" w:cs="Calibri"/>
                <w:b/>
                <w:bCs/>
                <w:i/>
                <w:iCs/>
                <w:color w:val="333333"/>
                <w:sz w:val="20"/>
                <w:szCs w:val="20"/>
                <w:lang w:eastAsia="en-GB"/>
              </w:rPr>
              <w:t>P</w:t>
            </w:r>
            <w:r w:rsidRPr="00206B83">
              <w:rPr>
                <w:rFonts w:ascii="Verdana" w:eastAsia="Times New Roman" w:hAnsi="Verdana" w:cs="Calibri"/>
                <w:b/>
                <w:bCs/>
                <w:i/>
                <w:iCs/>
                <w:color w:val="333333"/>
                <w:sz w:val="16"/>
                <w:szCs w:val="16"/>
                <w:lang w:eastAsia="en-GB"/>
              </w:rPr>
              <w:t>i</w:t>
            </w:r>
            <w:r w:rsidRPr="00206B83">
              <w:rPr>
                <w:rFonts w:ascii="Verdana" w:eastAsia="Times New Roman" w:hAnsi="Verdana" w:cs="Calibri"/>
                <w:b/>
                <w:bCs/>
                <w:color w:val="333333"/>
                <w:sz w:val="20"/>
                <w:szCs w:val="20"/>
                <w:lang w:eastAsia="en-GB"/>
              </w:rPr>
              <w:t>)</w:t>
            </w:r>
          </w:p>
        </w:tc>
        <w:tc>
          <w:tcPr>
            <w:tcW w:w="1171" w:type="pct"/>
            <w:tcBorders>
              <w:top w:val="single" w:sz="4" w:space="0" w:color="auto"/>
              <w:left w:val="nil"/>
              <w:bottom w:val="single" w:sz="4" w:space="0" w:color="auto"/>
              <w:right w:val="single" w:sz="4" w:space="0" w:color="auto"/>
            </w:tcBorders>
            <w:shd w:val="clear" w:color="auto" w:fill="auto"/>
            <w:noWrap/>
            <w:vAlign w:val="bottom"/>
            <w:hideMark/>
          </w:tcPr>
          <w:p w14:paraId="41363AEA" w14:textId="77777777" w:rsidR="00206B83" w:rsidRPr="00206B83" w:rsidRDefault="00206B83" w:rsidP="00206B83">
            <w:pPr>
              <w:rPr>
                <w:rFonts w:ascii="Verdana" w:eastAsia="Times New Roman" w:hAnsi="Verdana" w:cs="Calibri"/>
                <w:b/>
                <w:bCs/>
                <w:color w:val="333333"/>
                <w:sz w:val="20"/>
                <w:szCs w:val="20"/>
                <w:lang w:eastAsia="en-GB"/>
              </w:rPr>
            </w:pPr>
            <w:r w:rsidRPr="00206B83">
              <w:rPr>
                <w:rFonts w:ascii="Verdana" w:eastAsia="Times New Roman" w:hAnsi="Verdana" w:cs="Calibri"/>
                <w:b/>
                <w:bCs/>
                <w:color w:val="333333"/>
                <w:sz w:val="20"/>
                <w:szCs w:val="20"/>
                <w:lang w:eastAsia="en-GB"/>
              </w:rPr>
              <w:t>Intersection set: </w:t>
            </w:r>
            <w:r w:rsidRPr="00206B83">
              <w:rPr>
                <w:rFonts w:ascii="Verdana" w:eastAsia="Times New Roman" w:hAnsi="Verdana" w:cs="Calibri"/>
                <w:b/>
                <w:bCs/>
                <w:i/>
                <w:iCs/>
                <w:color w:val="333333"/>
                <w:sz w:val="20"/>
                <w:szCs w:val="20"/>
                <w:lang w:eastAsia="en-GB"/>
              </w:rPr>
              <w:t>R</w:t>
            </w:r>
            <w:r w:rsidRPr="00206B83">
              <w:rPr>
                <w:rFonts w:ascii="Verdana" w:eastAsia="Times New Roman" w:hAnsi="Verdana" w:cs="Calibri"/>
                <w:b/>
                <w:bCs/>
                <w:color w:val="333333"/>
                <w:sz w:val="20"/>
                <w:szCs w:val="20"/>
                <w:lang w:eastAsia="en-GB"/>
              </w:rPr>
              <w:t>(</w:t>
            </w:r>
            <w:r w:rsidRPr="00206B83">
              <w:rPr>
                <w:rFonts w:ascii="Verdana" w:eastAsia="Times New Roman" w:hAnsi="Verdana" w:cs="Calibri"/>
                <w:b/>
                <w:bCs/>
                <w:i/>
                <w:iCs/>
                <w:color w:val="333333"/>
                <w:sz w:val="20"/>
                <w:szCs w:val="20"/>
                <w:lang w:eastAsia="en-GB"/>
              </w:rPr>
              <w:t>P</w:t>
            </w:r>
            <w:r w:rsidRPr="00206B83">
              <w:rPr>
                <w:rFonts w:ascii="Verdana" w:eastAsia="Times New Roman" w:hAnsi="Verdana" w:cs="Calibri"/>
                <w:b/>
                <w:bCs/>
                <w:i/>
                <w:iCs/>
                <w:color w:val="333333"/>
                <w:sz w:val="16"/>
                <w:szCs w:val="16"/>
                <w:lang w:eastAsia="en-GB"/>
              </w:rPr>
              <w:t>i</w:t>
            </w:r>
            <w:r w:rsidRPr="00206B83">
              <w:rPr>
                <w:rFonts w:ascii="Verdana" w:eastAsia="Times New Roman" w:hAnsi="Verdana" w:cs="Calibri"/>
                <w:b/>
                <w:bCs/>
                <w:color w:val="333333"/>
                <w:sz w:val="20"/>
                <w:szCs w:val="20"/>
                <w:lang w:eastAsia="en-GB"/>
              </w:rPr>
              <w:t>) </w:t>
            </w:r>
            <w:r w:rsidRPr="00206B83">
              <w:rPr>
                <w:rFonts w:ascii="Cambria Math" w:eastAsia="Times New Roman" w:hAnsi="Cambria Math" w:cs="Cambria Math"/>
                <w:b/>
                <w:bCs/>
                <w:color w:val="333333"/>
                <w:sz w:val="20"/>
                <w:szCs w:val="20"/>
                <w:lang w:eastAsia="en-GB"/>
              </w:rPr>
              <w:t>∩</w:t>
            </w:r>
            <w:r w:rsidRPr="00206B83">
              <w:rPr>
                <w:rFonts w:ascii="Verdana" w:eastAsia="Times New Roman" w:hAnsi="Verdana" w:cs="Calibri"/>
                <w:b/>
                <w:bCs/>
                <w:color w:val="333333"/>
                <w:sz w:val="20"/>
                <w:szCs w:val="20"/>
                <w:lang w:eastAsia="en-GB"/>
              </w:rPr>
              <w:t> </w:t>
            </w:r>
            <w:r w:rsidRPr="00206B83">
              <w:rPr>
                <w:rFonts w:ascii="Verdana" w:eastAsia="Times New Roman" w:hAnsi="Verdana" w:cs="Calibri"/>
                <w:b/>
                <w:bCs/>
                <w:i/>
                <w:iCs/>
                <w:color w:val="333333"/>
                <w:sz w:val="20"/>
                <w:szCs w:val="20"/>
                <w:lang w:eastAsia="en-GB"/>
              </w:rPr>
              <w:t>A</w:t>
            </w:r>
            <w:r w:rsidRPr="00206B83">
              <w:rPr>
                <w:rFonts w:ascii="Verdana" w:eastAsia="Times New Roman" w:hAnsi="Verdana" w:cs="Calibri"/>
                <w:b/>
                <w:bCs/>
                <w:color w:val="333333"/>
                <w:sz w:val="20"/>
                <w:szCs w:val="20"/>
                <w:lang w:eastAsia="en-GB"/>
              </w:rPr>
              <w:t>(</w:t>
            </w:r>
            <w:r w:rsidRPr="00206B83">
              <w:rPr>
                <w:rFonts w:ascii="Verdana" w:eastAsia="Times New Roman" w:hAnsi="Verdana" w:cs="Calibri"/>
                <w:b/>
                <w:bCs/>
                <w:i/>
                <w:iCs/>
                <w:color w:val="333333"/>
                <w:sz w:val="20"/>
                <w:szCs w:val="20"/>
                <w:lang w:eastAsia="en-GB"/>
              </w:rPr>
              <w:t>P</w:t>
            </w:r>
            <w:r w:rsidRPr="00206B83">
              <w:rPr>
                <w:rFonts w:ascii="Verdana" w:eastAsia="Times New Roman" w:hAnsi="Verdana" w:cs="Calibri"/>
                <w:b/>
                <w:bCs/>
                <w:i/>
                <w:iCs/>
                <w:color w:val="333333"/>
                <w:sz w:val="16"/>
                <w:szCs w:val="16"/>
                <w:lang w:eastAsia="en-GB"/>
              </w:rPr>
              <w:t>i</w:t>
            </w:r>
            <w:r w:rsidRPr="00206B83">
              <w:rPr>
                <w:rFonts w:ascii="Verdana" w:eastAsia="Times New Roman" w:hAnsi="Verdana" w:cs="Calibri"/>
                <w:b/>
                <w:bCs/>
                <w:color w:val="333333"/>
                <w:sz w:val="20"/>
                <w:szCs w:val="20"/>
                <w:lang w:eastAsia="en-GB"/>
              </w:rPr>
              <w:t>)</w:t>
            </w:r>
          </w:p>
        </w:tc>
        <w:tc>
          <w:tcPr>
            <w:tcW w:w="238" w:type="pct"/>
            <w:tcBorders>
              <w:top w:val="single" w:sz="4" w:space="0" w:color="auto"/>
              <w:left w:val="nil"/>
              <w:bottom w:val="single" w:sz="4" w:space="0" w:color="auto"/>
              <w:right w:val="single" w:sz="4" w:space="0" w:color="auto"/>
            </w:tcBorders>
            <w:shd w:val="clear" w:color="auto" w:fill="auto"/>
            <w:noWrap/>
            <w:vAlign w:val="bottom"/>
            <w:hideMark/>
          </w:tcPr>
          <w:p w14:paraId="587F0696" w14:textId="77777777" w:rsidR="00206B83" w:rsidRPr="00206B83" w:rsidRDefault="00206B83" w:rsidP="00206B83">
            <w:pPr>
              <w:rPr>
                <w:rFonts w:ascii="Verdana" w:eastAsia="Times New Roman" w:hAnsi="Verdana" w:cs="Calibri"/>
                <w:b/>
                <w:bCs/>
                <w:color w:val="333333"/>
                <w:sz w:val="20"/>
                <w:szCs w:val="20"/>
                <w:lang w:eastAsia="en-GB"/>
              </w:rPr>
            </w:pPr>
            <w:r w:rsidRPr="00206B83">
              <w:rPr>
                <w:rFonts w:ascii="Verdana" w:eastAsia="Times New Roman" w:hAnsi="Verdana" w:cs="Calibri"/>
                <w:b/>
                <w:bCs/>
                <w:color w:val="333333"/>
                <w:sz w:val="20"/>
                <w:szCs w:val="20"/>
                <w:lang w:eastAsia="en-GB"/>
              </w:rPr>
              <w:t>Level</w:t>
            </w:r>
          </w:p>
        </w:tc>
      </w:tr>
      <w:tr w:rsidR="00206B83" w:rsidRPr="00206B83" w14:paraId="1E70529E" w14:textId="77777777" w:rsidTr="00206B83">
        <w:trPr>
          <w:trHeight w:val="340"/>
        </w:trPr>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74DE0E09" w14:textId="77777777" w:rsidR="00206B83" w:rsidRPr="00206B83" w:rsidRDefault="00206B83" w:rsidP="00206B83">
            <w:pPr>
              <w:jc w:val="right"/>
              <w:rPr>
                <w:rFonts w:ascii="Calibri" w:eastAsia="Times New Roman" w:hAnsi="Calibri" w:cs="Calibri"/>
                <w:color w:val="000000"/>
                <w:lang w:eastAsia="en-GB"/>
              </w:rPr>
            </w:pPr>
            <w:r w:rsidRPr="00206B83">
              <w:rPr>
                <w:rFonts w:ascii="Calibri" w:eastAsia="Times New Roman" w:hAnsi="Calibri" w:cs="Calibri"/>
                <w:color w:val="000000"/>
                <w:lang w:eastAsia="en-GB"/>
              </w:rPr>
              <w:t>1</w:t>
            </w:r>
          </w:p>
        </w:tc>
        <w:tc>
          <w:tcPr>
            <w:tcW w:w="1430" w:type="pct"/>
            <w:tcBorders>
              <w:top w:val="nil"/>
              <w:left w:val="nil"/>
              <w:bottom w:val="single" w:sz="4" w:space="0" w:color="auto"/>
              <w:right w:val="single" w:sz="4" w:space="0" w:color="auto"/>
            </w:tcBorders>
            <w:shd w:val="clear" w:color="auto" w:fill="auto"/>
            <w:noWrap/>
            <w:vAlign w:val="bottom"/>
            <w:hideMark/>
          </w:tcPr>
          <w:p w14:paraId="05CD6E34"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1,2,3,4,5,6,8,9,10,12,13</w:t>
            </w:r>
          </w:p>
        </w:tc>
        <w:tc>
          <w:tcPr>
            <w:tcW w:w="1583" w:type="pct"/>
            <w:tcBorders>
              <w:top w:val="nil"/>
              <w:left w:val="nil"/>
              <w:bottom w:val="single" w:sz="4" w:space="0" w:color="auto"/>
              <w:right w:val="single" w:sz="4" w:space="0" w:color="auto"/>
            </w:tcBorders>
            <w:shd w:val="clear" w:color="auto" w:fill="auto"/>
            <w:noWrap/>
            <w:vAlign w:val="bottom"/>
            <w:hideMark/>
          </w:tcPr>
          <w:p w14:paraId="350968FA"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1,2,3,4,5,6,7,8,9,10,11,12,13</w:t>
            </w:r>
          </w:p>
        </w:tc>
        <w:tc>
          <w:tcPr>
            <w:tcW w:w="1171" w:type="pct"/>
            <w:tcBorders>
              <w:top w:val="nil"/>
              <w:left w:val="nil"/>
              <w:bottom w:val="single" w:sz="4" w:space="0" w:color="auto"/>
              <w:right w:val="single" w:sz="4" w:space="0" w:color="auto"/>
            </w:tcBorders>
            <w:shd w:val="clear" w:color="auto" w:fill="auto"/>
            <w:noWrap/>
            <w:vAlign w:val="bottom"/>
            <w:hideMark/>
          </w:tcPr>
          <w:p w14:paraId="450D1F7A"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1,2,3,4,5,6,8,9,10,12,13</w:t>
            </w:r>
          </w:p>
        </w:tc>
        <w:tc>
          <w:tcPr>
            <w:tcW w:w="238" w:type="pct"/>
            <w:tcBorders>
              <w:top w:val="nil"/>
              <w:left w:val="nil"/>
              <w:bottom w:val="single" w:sz="4" w:space="0" w:color="auto"/>
              <w:right w:val="single" w:sz="4" w:space="0" w:color="auto"/>
            </w:tcBorders>
            <w:shd w:val="clear" w:color="auto" w:fill="auto"/>
            <w:noWrap/>
            <w:vAlign w:val="bottom"/>
            <w:hideMark/>
          </w:tcPr>
          <w:p w14:paraId="237D714D" w14:textId="77777777" w:rsidR="00206B83" w:rsidRPr="00206B83" w:rsidRDefault="00206B83" w:rsidP="00206B83">
            <w:pPr>
              <w:jc w:val="right"/>
              <w:rPr>
                <w:rFonts w:ascii="Calibri" w:eastAsia="Times New Roman" w:hAnsi="Calibri" w:cs="Calibri"/>
                <w:color w:val="000000"/>
                <w:lang w:eastAsia="en-GB"/>
              </w:rPr>
            </w:pPr>
            <w:r w:rsidRPr="00206B83">
              <w:rPr>
                <w:rFonts w:ascii="Calibri" w:eastAsia="Times New Roman" w:hAnsi="Calibri" w:cs="Calibri"/>
                <w:color w:val="000000"/>
                <w:lang w:eastAsia="en-GB"/>
              </w:rPr>
              <w:t>1</w:t>
            </w:r>
          </w:p>
        </w:tc>
      </w:tr>
      <w:tr w:rsidR="00206B83" w:rsidRPr="00206B83" w14:paraId="1ADC8E50" w14:textId="77777777" w:rsidTr="00206B83">
        <w:trPr>
          <w:trHeight w:val="340"/>
        </w:trPr>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561E415A" w14:textId="77777777" w:rsidR="00206B83" w:rsidRPr="00206B83" w:rsidRDefault="00206B83" w:rsidP="00206B83">
            <w:pPr>
              <w:jc w:val="right"/>
              <w:rPr>
                <w:rFonts w:ascii="Calibri" w:eastAsia="Times New Roman" w:hAnsi="Calibri" w:cs="Calibri"/>
                <w:color w:val="000000"/>
                <w:lang w:eastAsia="en-GB"/>
              </w:rPr>
            </w:pPr>
            <w:r w:rsidRPr="00206B83">
              <w:rPr>
                <w:rFonts w:ascii="Calibri" w:eastAsia="Times New Roman" w:hAnsi="Calibri" w:cs="Calibri"/>
                <w:color w:val="000000"/>
                <w:lang w:eastAsia="en-GB"/>
              </w:rPr>
              <w:t>2</w:t>
            </w:r>
          </w:p>
        </w:tc>
        <w:tc>
          <w:tcPr>
            <w:tcW w:w="1430" w:type="pct"/>
            <w:tcBorders>
              <w:top w:val="nil"/>
              <w:left w:val="nil"/>
              <w:bottom w:val="single" w:sz="4" w:space="0" w:color="auto"/>
              <w:right w:val="single" w:sz="4" w:space="0" w:color="auto"/>
            </w:tcBorders>
            <w:shd w:val="clear" w:color="auto" w:fill="auto"/>
            <w:noWrap/>
            <w:vAlign w:val="bottom"/>
            <w:hideMark/>
          </w:tcPr>
          <w:p w14:paraId="61BDFE3F"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1,2,3,4,5,6,7,8,9,10,12,13</w:t>
            </w:r>
          </w:p>
        </w:tc>
        <w:tc>
          <w:tcPr>
            <w:tcW w:w="1583" w:type="pct"/>
            <w:tcBorders>
              <w:top w:val="nil"/>
              <w:left w:val="nil"/>
              <w:bottom w:val="single" w:sz="4" w:space="0" w:color="auto"/>
              <w:right w:val="single" w:sz="4" w:space="0" w:color="auto"/>
            </w:tcBorders>
            <w:shd w:val="clear" w:color="auto" w:fill="auto"/>
            <w:noWrap/>
            <w:vAlign w:val="bottom"/>
            <w:hideMark/>
          </w:tcPr>
          <w:p w14:paraId="50CFADF2"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1,2,3,4,5,6,7,8,9,11,12,13</w:t>
            </w:r>
          </w:p>
        </w:tc>
        <w:tc>
          <w:tcPr>
            <w:tcW w:w="1171" w:type="pct"/>
            <w:tcBorders>
              <w:top w:val="nil"/>
              <w:left w:val="nil"/>
              <w:bottom w:val="single" w:sz="4" w:space="0" w:color="auto"/>
              <w:right w:val="single" w:sz="4" w:space="0" w:color="auto"/>
            </w:tcBorders>
            <w:shd w:val="clear" w:color="auto" w:fill="auto"/>
            <w:noWrap/>
            <w:vAlign w:val="bottom"/>
            <w:hideMark/>
          </w:tcPr>
          <w:p w14:paraId="4A510ECE"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1,2,3,4,5,6,7,8,9,12,13</w:t>
            </w:r>
          </w:p>
        </w:tc>
        <w:tc>
          <w:tcPr>
            <w:tcW w:w="238" w:type="pct"/>
            <w:tcBorders>
              <w:top w:val="nil"/>
              <w:left w:val="nil"/>
              <w:bottom w:val="single" w:sz="4" w:space="0" w:color="auto"/>
              <w:right w:val="single" w:sz="4" w:space="0" w:color="auto"/>
            </w:tcBorders>
            <w:shd w:val="clear" w:color="auto" w:fill="auto"/>
            <w:noWrap/>
            <w:vAlign w:val="bottom"/>
            <w:hideMark/>
          </w:tcPr>
          <w:p w14:paraId="22B1D246"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 </w:t>
            </w:r>
          </w:p>
        </w:tc>
      </w:tr>
      <w:tr w:rsidR="00206B83" w:rsidRPr="00206B83" w14:paraId="31D0490C" w14:textId="77777777" w:rsidTr="00206B83">
        <w:trPr>
          <w:trHeight w:val="340"/>
        </w:trPr>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1A4C6676" w14:textId="77777777" w:rsidR="00206B83" w:rsidRPr="00206B83" w:rsidRDefault="00206B83" w:rsidP="00206B83">
            <w:pPr>
              <w:jc w:val="right"/>
              <w:rPr>
                <w:rFonts w:ascii="Calibri" w:eastAsia="Times New Roman" w:hAnsi="Calibri" w:cs="Calibri"/>
                <w:color w:val="000000"/>
                <w:lang w:eastAsia="en-GB"/>
              </w:rPr>
            </w:pPr>
            <w:r w:rsidRPr="00206B83">
              <w:rPr>
                <w:rFonts w:ascii="Calibri" w:eastAsia="Times New Roman" w:hAnsi="Calibri" w:cs="Calibri"/>
                <w:color w:val="000000"/>
                <w:lang w:eastAsia="en-GB"/>
              </w:rPr>
              <w:t>3</w:t>
            </w:r>
          </w:p>
        </w:tc>
        <w:tc>
          <w:tcPr>
            <w:tcW w:w="1430" w:type="pct"/>
            <w:tcBorders>
              <w:top w:val="nil"/>
              <w:left w:val="nil"/>
              <w:bottom w:val="single" w:sz="4" w:space="0" w:color="auto"/>
              <w:right w:val="single" w:sz="4" w:space="0" w:color="auto"/>
            </w:tcBorders>
            <w:shd w:val="clear" w:color="auto" w:fill="auto"/>
            <w:noWrap/>
            <w:vAlign w:val="bottom"/>
            <w:hideMark/>
          </w:tcPr>
          <w:p w14:paraId="000376B7"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1,2,3,4,5,6,8,9,10,12,13</w:t>
            </w:r>
          </w:p>
        </w:tc>
        <w:tc>
          <w:tcPr>
            <w:tcW w:w="1583" w:type="pct"/>
            <w:tcBorders>
              <w:top w:val="nil"/>
              <w:left w:val="nil"/>
              <w:bottom w:val="single" w:sz="4" w:space="0" w:color="auto"/>
              <w:right w:val="single" w:sz="4" w:space="0" w:color="auto"/>
            </w:tcBorders>
            <w:shd w:val="clear" w:color="auto" w:fill="auto"/>
            <w:noWrap/>
            <w:vAlign w:val="bottom"/>
            <w:hideMark/>
          </w:tcPr>
          <w:p w14:paraId="1FEE06A6"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1,2,3,4,5,6,7,8,9,10,11,12,13</w:t>
            </w:r>
          </w:p>
        </w:tc>
        <w:tc>
          <w:tcPr>
            <w:tcW w:w="1171" w:type="pct"/>
            <w:tcBorders>
              <w:top w:val="nil"/>
              <w:left w:val="nil"/>
              <w:bottom w:val="single" w:sz="4" w:space="0" w:color="auto"/>
              <w:right w:val="single" w:sz="4" w:space="0" w:color="auto"/>
            </w:tcBorders>
            <w:shd w:val="clear" w:color="auto" w:fill="auto"/>
            <w:noWrap/>
            <w:vAlign w:val="bottom"/>
            <w:hideMark/>
          </w:tcPr>
          <w:p w14:paraId="0981E2AE"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1,2,3,4,5,6,8,9,10,12,13</w:t>
            </w:r>
          </w:p>
        </w:tc>
        <w:tc>
          <w:tcPr>
            <w:tcW w:w="238" w:type="pct"/>
            <w:tcBorders>
              <w:top w:val="nil"/>
              <w:left w:val="nil"/>
              <w:bottom w:val="single" w:sz="4" w:space="0" w:color="auto"/>
              <w:right w:val="single" w:sz="4" w:space="0" w:color="auto"/>
            </w:tcBorders>
            <w:shd w:val="clear" w:color="auto" w:fill="auto"/>
            <w:noWrap/>
            <w:vAlign w:val="bottom"/>
            <w:hideMark/>
          </w:tcPr>
          <w:p w14:paraId="56E1DC61" w14:textId="77777777" w:rsidR="00206B83" w:rsidRPr="00206B83" w:rsidRDefault="00206B83" w:rsidP="00206B83">
            <w:pPr>
              <w:jc w:val="right"/>
              <w:rPr>
                <w:rFonts w:ascii="Calibri" w:eastAsia="Times New Roman" w:hAnsi="Calibri" w:cs="Calibri"/>
                <w:color w:val="000000"/>
                <w:lang w:eastAsia="en-GB"/>
              </w:rPr>
            </w:pPr>
            <w:r w:rsidRPr="00206B83">
              <w:rPr>
                <w:rFonts w:ascii="Calibri" w:eastAsia="Times New Roman" w:hAnsi="Calibri" w:cs="Calibri"/>
                <w:color w:val="000000"/>
                <w:lang w:eastAsia="en-GB"/>
              </w:rPr>
              <w:t>1</w:t>
            </w:r>
          </w:p>
        </w:tc>
      </w:tr>
      <w:tr w:rsidR="00206B83" w:rsidRPr="00206B83" w14:paraId="1B888A01" w14:textId="77777777" w:rsidTr="00206B83">
        <w:trPr>
          <w:trHeight w:val="340"/>
        </w:trPr>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1E8F1E63" w14:textId="77777777" w:rsidR="00206B83" w:rsidRPr="00206B83" w:rsidRDefault="00206B83" w:rsidP="00206B83">
            <w:pPr>
              <w:jc w:val="right"/>
              <w:rPr>
                <w:rFonts w:ascii="Calibri" w:eastAsia="Times New Roman" w:hAnsi="Calibri" w:cs="Calibri"/>
                <w:color w:val="000000"/>
                <w:lang w:eastAsia="en-GB"/>
              </w:rPr>
            </w:pPr>
            <w:r w:rsidRPr="00206B83">
              <w:rPr>
                <w:rFonts w:ascii="Calibri" w:eastAsia="Times New Roman" w:hAnsi="Calibri" w:cs="Calibri"/>
                <w:color w:val="000000"/>
                <w:lang w:eastAsia="en-GB"/>
              </w:rPr>
              <w:t>4</w:t>
            </w:r>
          </w:p>
        </w:tc>
        <w:tc>
          <w:tcPr>
            <w:tcW w:w="1430" w:type="pct"/>
            <w:tcBorders>
              <w:top w:val="nil"/>
              <w:left w:val="nil"/>
              <w:bottom w:val="single" w:sz="4" w:space="0" w:color="auto"/>
              <w:right w:val="single" w:sz="4" w:space="0" w:color="auto"/>
            </w:tcBorders>
            <w:shd w:val="clear" w:color="auto" w:fill="auto"/>
            <w:noWrap/>
            <w:vAlign w:val="bottom"/>
            <w:hideMark/>
          </w:tcPr>
          <w:p w14:paraId="738D8B50"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1,2,3,4,5,6,7,8,9,10,11,12,13</w:t>
            </w:r>
          </w:p>
        </w:tc>
        <w:tc>
          <w:tcPr>
            <w:tcW w:w="1583" w:type="pct"/>
            <w:tcBorders>
              <w:top w:val="nil"/>
              <w:left w:val="nil"/>
              <w:bottom w:val="single" w:sz="4" w:space="0" w:color="auto"/>
              <w:right w:val="single" w:sz="4" w:space="0" w:color="auto"/>
            </w:tcBorders>
            <w:shd w:val="clear" w:color="auto" w:fill="auto"/>
            <w:noWrap/>
            <w:vAlign w:val="bottom"/>
            <w:hideMark/>
          </w:tcPr>
          <w:p w14:paraId="1826639E"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1,2,3,4,5,6,7,8,9,10,11,12</w:t>
            </w:r>
          </w:p>
        </w:tc>
        <w:tc>
          <w:tcPr>
            <w:tcW w:w="1171" w:type="pct"/>
            <w:tcBorders>
              <w:top w:val="nil"/>
              <w:left w:val="nil"/>
              <w:bottom w:val="single" w:sz="4" w:space="0" w:color="auto"/>
              <w:right w:val="single" w:sz="4" w:space="0" w:color="auto"/>
            </w:tcBorders>
            <w:shd w:val="clear" w:color="auto" w:fill="auto"/>
            <w:noWrap/>
            <w:vAlign w:val="bottom"/>
            <w:hideMark/>
          </w:tcPr>
          <w:p w14:paraId="13C85913"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1,2,3,4,5,6,7,8,9,10,11,12</w:t>
            </w:r>
          </w:p>
        </w:tc>
        <w:tc>
          <w:tcPr>
            <w:tcW w:w="238" w:type="pct"/>
            <w:tcBorders>
              <w:top w:val="nil"/>
              <w:left w:val="nil"/>
              <w:bottom w:val="single" w:sz="4" w:space="0" w:color="auto"/>
              <w:right w:val="single" w:sz="4" w:space="0" w:color="auto"/>
            </w:tcBorders>
            <w:shd w:val="clear" w:color="auto" w:fill="auto"/>
            <w:noWrap/>
            <w:vAlign w:val="bottom"/>
            <w:hideMark/>
          </w:tcPr>
          <w:p w14:paraId="080DFBFB"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 </w:t>
            </w:r>
          </w:p>
        </w:tc>
      </w:tr>
      <w:tr w:rsidR="00206B83" w:rsidRPr="00206B83" w14:paraId="1BE044F0" w14:textId="77777777" w:rsidTr="00206B83">
        <w:trPr>
          <w:trHeight w:val="340"/>
        </w:trPr>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6022F638" w14:textId="77777777" w:rsidR="00206B83" w:rsidRPr="00206B83" w:rsidRDefault="00206B83" w:rsidP="00206B83">
            <w:pPr>
              <w:jc w:val="right"/>
              <w:rPr>
                <w:rFonts w:ascii="Calibri" w:eastAsia="Times New Roman" w:hAnsi="Calibri" w:cs="Calibri"/>
                <w:color w:val="000000"/>
                <w:lang w:eastAsia="en-GB"/>
              </w:rPr>
            </w:pPr>
            <w:r w:rsidRPr="00206B83">
              <w:rPr>
                <w:rFonts w:ascii="Calibri" w:eastAsia="Times New Roman" w:hAnsi="Calibri" w:cs="Calibri"/>
                <w:color w:val="000000"/>
                <w:lang w:eastAsia="en-GB"/>
              </w:rPr>
              <w:t>5</w:t>
            </w:r>
          </w:p>
        </w:tc>
        <w:tc>
          <w:tcPr>
            <w:tcW w:w="1430" w:type="pct"/>
            <w:tcBorders>
              <w:top w:val="nil"/>
              <w:left w:val="nil"/>
              <w:bottom w:val="single" w:sz="4" w:space="0" w:color="auto"/>
              <w:right w:val="single" w:sz="4" w:space="0" w:color="auto"/>
            </w:tcBorders>
            <w:shd w:val="clear" w:color="auto" w:fill="auto"/>
            <w:noWrap/>
            <w:vAlign w:val="bottom"/>
            <w:hideMark/>
          </w:tcPr>
          <w:p w14:paraId="384CA27A"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1,2,3,4,5,6,7,8,9,10,11,12,13</w:t>
            </w:r>
          </w:p>
        </w:tc>
        <w:tc>
          <w:tcPr>
            <w:tcW w:w="1583" w:type="pct"/>
            <w:tcBorders>
              <w:top w:val="nil"/>
              <w:left w:val="nil"/>
              <w:bottom w:val="single" w:sz="4" w:space="0" w:color="auto"/>
              <w:right w:val="single" w:sz="4" w:space="0" w:color="auto"/>
            </w:tcBorders>
            <w:shd w:val="clear" w:color="auto" w:fill="auto"/>
            <w:noWrap/>
            <w:vAlign w:val="bottom"/>
            <w:hideMark/>
          </w:tcPr>
          <w:p w14:paraId="6F01FDE1"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1,2,3,4,5,6,7,8,9,10,11,12,13</w:t>
            </w:r>
          </w:p>
        </w:tc>
        <w:tc>
          <w:tcPr>
            <w:tcW w:w="1171" w:type="pct"/>
            <w:tcBorders>
              <w:top w:val="nil"/>
              <w:left w:val="nil"/>
              <w:bottom w:val="single" w:sz="4" w:space="0" w:color="auto"/>
              <w:right w:val="single" w:sz="4" w:space="0" w:color="auto"/>
            </w:tcBorders>
            <w:shd w:val="clear" w:color="auto" w:fill="auto"/>
            <w:noWrap/>
            <w:vAlign w:val="bottom"/>
            <w:hideMark/>
          </w:tcPr>
          <w:p w14:paraId="3A759F98"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1,2,3,4,5,6,7,8,9,10,11,12,13</w:t>
            </w:r>
          </w:p>
        </w:tc>
        <w:tc>
          <w:tcPr>
            <w:tcW w:w="238" w:type="pct"/>
            <w:tcBorders>
              <w:top w:val="nil"/>
              <w:left w:val="nil"/>
              <w:bottom w:val="single" w:sz="4" w:space="0" w:color="auto"/>
              <w:right w:val="single" w:sz="4" w:space="0" w:color="auto"/>
            </w:tcBorders>
            <w:shd w:val="clear" w:color="auto" w:fill="auto"/>
            <w:noWrap/>
            <w:vAlign w:val="bottom"/>
            <w:hideMark/>
          </w:tcPr>
          <w:p w14:paraId="4D7851A0" w14:textId="77777777" w:rsidR="00206B83" w:rsidRPr="00206B83" w:rsidRDefault="00206B83" w:rsidP="00206B83">
            <w:pPr>
              <w:jc w:val="right"/>
              <w:rPr>
                <w:rFonts w:ascii="Calibri" w:eastAsia="Times New Roman" w:hAnsi="Calibri" w:cs="Calibri"/>
                <w:color w:val="000000"/>
                <w:lang w:eastAsia="en-GB"/>
              </w:rPr>
            </w:pPr>
            <w:r w:rsidRPr="00206B83">
              <w:rPr>
                <w:rFonts w:ascii="Calibri" w:eastAsia="Times New Roman" w:hAnsi="Calibri" w:cs="Calibri"/>
                <w:color w:val="000000"/>
                <w:lang w:eastAsia="en-GB"/>
              </w:rPr>
              <w:t>1</w:t>
            </w:r>
          </w:p>
        </w:tc>
      </w:tr>
      <w:tr w:rsidR="00206B83" w:rsidRPr="00206B83" w14:paraId="2920D88E" w14:textId="77777777" w:rsidTr="00206B83">
        <w:trPr>
          <w:trHeight w:val="340"/>
        </w:trPr>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05C16E8D" w14:textId="77777777" w:rsidR="00206B83" w:rsidRPr="00206B83" w:rsidRDefault="00206B83" w:rsidP="00206B83">
            <w:pPr>
              <w:jc w:val="right"/>
              <w:rPr>
                <w:rFonts w:ascii="Calibri" w:eastAsia="Times New Roman" w:hAnsi="Calibri" w:cs="Calibri"/>
                <w:color w:val="000000"/>
                <w:lang w:eastAsia="en-GB"/>
              </w:rPr>
            </w:pPr>
            <w:r w:rsidRPr="00206B83">
              <w:rPr>
                <w:rFonts w:ascii="Calibri" w:eastAsia="Times New Roman" w:hAnsi="Calibri" w:cs="Calibri"/>
                <w:color w:val="000000"/>
                <w:lang w:eastAsia="en-GB"/>
              </w:rPr>
              <w:t>6</w:t>
            </w:r>
          </w:p>
        </w:tc>
        <w:tc>
          <w:tcPr>
            <w:tcW w:w="1430" w:type="pct"/>
            <w:tcBorders>
              <w:top w:val="nil"/>
              <w:left w:val="nil"/>
              <w:bottom w:val="single" w:sz="4" w:space="0" w:color="auto"/>
              <w:right w:val="single" w:sz="4" w:space="0" w:color="auto"/>
            </w:tcBorders>
            <w:shd w:val="clear" w:color="auto" w:fill="auto"/>
            <w:noWrap/>
            <w:vAlign w:val="bottom"/>
            <w:hideMark/>
          </w:tcPr>
          <w:p w14:paraId="68BAD603"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1,2,3,4,5,6,7,8,9,10,11,12,13</w:t>
            </w:r>
          </w:p>
        </w:tc>
        <w:tc>
          <w:tcPr>
            <w:tcW w:w="1583" w:type="pct"/>
            <w:tcBorders>
              <w:top w:val="nil"/>
              <w:left w:val="nil"/>
              <w:bottom w:val="single" w:sz="4" w:space="0" w:color="auto"/>
              <w:right w:val="single" w:sz="4" w:space="0" w:color="auto"/>
            </w:tcBorders>
            <w:shd w:val="clear" w:color="auto" w:fill="auto"/>
            <w:noWrap/>
            <w:vAlign w:val="bottom"/>
            <w:hideMark/>
          </w:tcPr>
          <w:p w14:paraId="62B1132B"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1,2,3,4,5,6,7,8,9,10,11,12</w:t>
            </w:r>
          </w:p>
        </w:tc>
        <w:tc>
          <w:tcPr>
            <w:tcW w:w="1171" w:type="pct"/>
            <w:tcBorders>
              <w:top w:val="nil"/>
              <w:left w:val="nil"/>
              <w:bottom w:val="single" w:sz="4" w:space="0" w:color="auto"/>
              <w:right w:val="single" w:sz="4" w:space="0" w:color="auto"/>
            </w:tcBorders>
            <w:shd w:val="clear" w:color="auto" w:fill="auto"/>
            <w:noWrap/>
            <w:vAlign w:val="bottom"/>
            <w:hideMark/>
          </w:tcPr>
          <w:p w14:paraId="3E394FE8"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1,2,3,4,5,6,7,8,9,10,11,12</w:t>
            </w:r>
          </w:p>
        </w:tc>
        <w:tc>
          <w:tcPr>
            <w:tcW w:w="238" w:type="pct"/>
            <w:tcBorders>
              <w:top w:val="nil"/>
              <w:left w:val="nil"/>
              <w:bottom w:val="single" w:sz="4" w:space="0" w:color="auto"/>
              <w:right w:val="single" w:sz="4" w:space="0" w:color="auto"/>
            </w:tcBorders>
            <w:shd w:val="clear" w:color="auto" w:fill="auto"/>
            <w:noWrap/>
            <w:vAlign w:val="bottom"/>
            <w:hideMark/>
          </w:tcPr>
          <w:p w14:paraId="37BB57B7"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 </w:t>
            </w:r>
          </w:p>
        </w:tc>
      </w:tr>
      <w:tr w:rsidR="00206B83" w:rsidRPr="00206B83" w14:paraId="0E39D72F" w14:textId="77777777" w:rsidTr="00206B83">
        <w:trPr>
          <w:trHeight w:val="340"/>
        </w:trPr>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6C208797" w14:textId="77777777" w:rsidR="00206B83" w:rsidRPr="00206B83" w:rsidRDefault="00206B83" w:rsidP="00206B83">
            <w:pPr>
              <w:jc w:val="right"/>
              <w:rPr>
                <w:rFonts w:ascii="Calibri" w:eastAsia="Times New Roman" w:hAnsi="Calibri" w:cs="Calibri"/>
                <w:color w:val="000000"/>
                <w:lang w:eastAsia="en-GB"/>
              </w:rPr>
            </w:pPr>
            <w:r w:rsidRPr="00206B83">
              <w:rPr>
                <w:rFonts w:ascii="Calibri" w:eastAsia="Times New Roman" w:hAnsi="Calibri" w:cs="Calibri"/>
                <w:color w:val="000000"/>
                <w:lang w:eastAsia="en-GB"/>
              </w:rPr>
              <w:t>7</w:t>
            </w:r>
          </w:p>
        </w:tc>
        <w:tc>
          <w:tcPr>
            <w:tcW w:w="1430" w:type="pct"/>
            <w:tcBorders>
              <w:top w:val="nil"/>
              <w:left w:val="nil"/>
              <w:bottom w:val="single" w:sz="4" w:space="0" w:color="auto"/>
              <w:right w:val="single" w:sz="4" w:space="0" w:color="auto"/>
            </w:tcBorders>
            <w:shd w:val="clear" w:color="auto" w:fill="auto"/>
            <w:noWrap/>
            <w:vAlign w:val="bottom"/>
            <w:hideMark/>
          </w:tcPr>
          <w:p w14:paraId="36FE9B0D"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1,2,3,4,5,6,7,8,9,10,11,12,13</w:t>
            </w:r>
          </w:p>
        </w:tc>
        <w:tc>
          <w:tcPr>
            <w:tcW w:w="1583" w:type="pct"/>
            <w:tcBorders>
              <w:top w:val="nil"/>
              <w:left w:val="nil"/>
              <w:bottom w:val="single" w:sz="4" w:space="0" w:color="auto"/>
              <w:right w:val="single" w:sz="4" w:space="0" w:color="auto"/>
            </w:tcBorders>
            <w:shd w:val="clear" w:color="auto" w:fill="auto"/>
            <w:noWrap/>
            <w:vAlign w:val="bottom"/>
            <w:hideMark/>
          </w:tcPr>
          <w:p w14:paraId="608F0A7A"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2,4,5,6,7,9,10,11</w:t>
            </w:r>
          </w:p>
        </w:tc>
        <w:tc>
          <w:tcPr>
            <w:tcW w:w="1171" w:type="pct"/>
            <w:tcBorders>
              <w:top w:val="nil"/>
              <w:left w:val="nil"/>
              <w:bottom w:val="single" w:sz="4" w:space="0" w:color="auto"/>
              <w:right w:val="single" w:sz="4" w:space="0" w:color="auto"/>
            </w:tcBorders>
            <w:shd w:val="clear" w:color="auto" w:fill="auto"/>
            <w:noWrap/>
            <w:vAlign w:val="bottom"/>
            <w:hideMark/>
          </w:tcPr>
          <w:p w14:paraId="6A91D278"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2,4,5,6,7,9,10,11</w:t>
            </w:r>
          </w:p>
        </w:tc>
        <w:tc>
          <w:tcPr>
            <w:tcW w:w="238" w:type="pct"/>
            <w:tcBorders>
              <w:top w:val="nil"/>
              <w:left w:val="nil"/>
              <w:bottom w:val="single" w:sz="4" w:space="0" w:color="auto"/>
              <w:right w:val="single" w:sz="4" w:space="0" w:color="auto"/>
            </w:tcBorders>
            <w:shd w:val="clear" w:color="auto" w:fill="auto"/>
            <w:noWrap/>
            <w:vAlign w:val="bottom"/>
            <w:hideMark/>
          </w:tcPr>
          <w:p w14:paraId="774431DD"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 </w:t>
            </w:r>
          </w:p>
        </w:tc>
      </w:tr>
      <w:tr w:rsidR="00206B83" w:rsidRPr="00206B83" w14:paraId="47CA2DAB" w14:textId="77777777" w:rsidTr="00206B83">
        <w:trPr>
          <w:trHeight w:val="340"/>
        </w:trPr>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5C00EF21" w14:textId="77777777" w:rsidR="00206B83" w:rsidRPr="00206B83" w:rsidRDefault="00206B83" w:rsidP="00206B83">
            <w:pPr>
              <w:jc w:val="right"/>
              <w:rPr>
                <w:rFonts w:ascii="Calibri" w:eastAsia="Times New Roman" w:hAnsi="Calibri" w:cs="Calibri"/>
                <w:color w:val="000000"/>
                <w:lang w:eastAsia="en-GB"/>
              </w:rPr>
            </w:pPr>
            <w:r w:rsidRPr="00206B83">
              <w:rPr>
                <w:rFonts w:ascii="Calibri" w:eastAsia="Times New Roman" w:hAnsi="Calibri" w:cs="Calibri"/>
                <w:color w:val="000000"/>
                <w:lang w:eastAsia="en-GB"/>
              </w:rPr>
              <w:t>8</w:t>
            </w:r>
          </w:p>
        </w:tc>
        <w:tc>
          <w:tcPr>
            <w:tcW w:w="1430" w:type="pct"/>
            <w:tcBorders>
              <w:top w:val="nil"/>
              <w:left w:val="nil"/>
              <w:bottom w:val="single" w:sz="4" w:space="0" w:color="auto"/>
              <w:right w:val="single" w:sz="4" w:space="0" w:color="auto"/>
            </w:tcBorders>
            <w:shd w:val="clear" w:color="auto" w:fill="auto"/>
            <w:noWrap/>
            <w:vAlign w:val="bottom"/>
            <w:hideMark/>
          </w:tcPr>
          <w:p w14:paraId="2AE2A2A6"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1,2,3,4,5,6,8,9,10,12,13</w:t>
            </w:r>
          </w:p>
        </w:tc>
        <w:tc>
          <w:tcPr>
            <w:tcW w:w="1583" w:type="pct"/>
            <w:tcBorders>
              <w:top w:val="nil"/>
              <w:left w:val="nil"/>
              <w:bottom w:val="single" w:sz="4" w:space="0" w:color="auto"/>
              <w:right w:val="single" w:sz="4" w:space="0" w:color="auto"/>
            </w:tcBorders>
            <w:shd w:val="clear" w:color="auto" w:fill="auto"/>
            <w:noWrap/>
            <w:vAlign w:val="bottom"/>
            <w:hideMark/>
          </w:tcPr>
          <w:p w14:paraId="53869617"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1,2,3,4,5,6,7,8,9,10,11,12,13</w:t>
            </w:r>
          </w:p>
        </w:tc>
        <w:tc>
          <w:tcPr>
            <w:tcW w:w="1171" w:type="pct"/>
            <w:tcBorders>
              <w:top w:val="nil"/>
              <w:left w:val="nil"/>
              <w:bottom w:val="single" w:sz="4" w:space="0" w:color="auto"/>
              <w:right w:val="single" w:sz="4" w:space="0" w:color="auto"/>
            </w:tcBorders>
            <w:shd w:val="clear" w:color="auto" w:fill="auto"/>
            <w:noWrap/>
            <w:vAlign w:val="bottom"/>
            <w:hideMark/>
          </w:tcPr>
          <w:p w14:paraId="6D38DDC0"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1,2,3,4,5,6,8,9,10,12,13</w:t>
            </w:r>
          </w:p>
        </w:tc>
        <w:tc>
          <w:tcPr>
            <w:tcW w:w="238" w:type="pct"/>
            <w:tcBorders>
              <w:top w:val="nil"/>
              <w:left w:val="nil"/>
              <w:bottom w:val="single" w:sz="4" w:space="0" w:color="auto"/>
              <w:right w:val="single" w:sz="4" w:space="0" w:color="auto"/>
            </w:tcBorders>
            <w:shd w:val="clear" w:color="auto" w:fill="auto"/>
            <w:noWrap/>
            <w:vAlign w:val="bottom"/>
            <w:hideMark/>
          </w:tcPr>
          <w:p w14:paraId="399FF015" w14:textId="77777777" w:rsidR="00206B83" w:rsidRPr="00206B83" w:rsidRDefault="00206B83" w:rsidP="00206B83">
            <w:pPr>
              <w:jc w:val="right"/>
              <w:rPr>
                <w:rFonts w:ascii="Calibri" w:eastAsia="Times New Roman" w:hAnsi="Calibri" w:cs="Calibri"/>
                <w:color w:val="000000"/>
                <w:lang w:eastAsia="en-GB"/>
              </w:rPr>
            </w:pPr>
            <w:r w:rsidRPr="00206B83">
              <w:rPr>
                <w:rFonts w:ascii="Calibri" w:eastAsia="Times New Roman" w:hAnsi="Calibri" w:cs="Calibri"/>
                <w:color w:val="000000"/>
                <w:lang w:eastAsia="en-GB"/>
              </w:rPr>
              <w:t>1</w:t>
            </w:r>
          </w:p>
        </w:tc>
      </w:tr>
      <w:tr w:rsidR="00206B83" w:rsidRPr="00206B83" w14:paraId="34892742" w14:textId="77777777" w:rsidTr="00206B83">
        <w:trPr>
          <w:trHeight w:val="340"/>
        </w:trPr>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3246E35F" w14:textId="77777777" w:rsidR="00206B83" w:rsidRPr="00206B83" w:rsidRDefault="00206B83" w:rsidP="00206B83">
            <w:pPr>
              <w:jc w:val="right"/>
              <w:rPr>
                <w:rFonts w:ascii="Calibri" w:eastAsia="Times New Roman" w:hAnsi="Calibri" w:cs="Calibri"/>
                <w:color w:val="000000"/>
                <w:lang w:eastAsia="en-GB"/>
              </w:rPr>
            </w:pPr>
            <w:r w:rsidRPr="00206B83">
              <w:rPr>
                <w:rFonts w:ascii="Calibri" w:eastAsia="Times New Roman" w:hAnsi="Calibri" w:cs="Calibri"/>
                <w:color w:val="000000"/>
                <w:lang w:eastAsia="en-GB"/>
              </w:rPr>
              <w:t>9</w:t>
            </w:r>
          </w:p>
        </w:tc>
        <w:tc>
          <w:tcPr>
            <w:tcW w:w="1430" w:type="pct"/>
            <w:tcBorders>
              <w:top w:val="nil"/>
              <w:left w:val="nil"/>
              <w:bottom w:val="single" w:sz="4" w:space="0" w:color="auto"/>
              <w:right w:val="single" w:sz="4" w:space="0" w:color="auto"/>
            </w:tcBorders>
            <w:shd w:val="clear" w:color="auto" w:fill="auto"/>
            <w:noWrap/>
            <w:vAlign w:val="bottom"/>
            <w:hideMark/>
          </w:tcPr>
          <w:p w14:paraId="648D7CB7"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1,2,3,4,5,6,7,8,9,10,11,12,13</w:t>
            </w:r>
          </w:p>
        </w:tc>
        <w:tc>
          <w:tcPr>
            <w:tcW w:w="1583" w:type="pct"/>
            <w:tcBorders>
              <w:top w:val="nil"/>
              <w:left w:val="nil"/>
              <w:bottom w:val="single" w:sz="4" w:space="0" w:color="auto"/>
              <w:right w:val="single" w:sz="4" w:space="0" w:color="auto"/>
            </w:tcBorders>
            <w:shd w:val="clear" w:color="auto" w:fill="auto"/>
            <w:noWrap/>
            <w:vAlign w:val="bottom"/>
            <w:hideMark/>
          </w:tcPr>
          <w:p w14:paraId="22F66414"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1,2,3,4,5,6,7,8,9,10,12,13</w:t>
            </w:r>
          </w:p>
        </w:tc>
        <w:tc>
          <w:tcPr>
            <w:tcW w:w="1171" w:type="pct"/>
            <w:tcBorders>
              <w:top w:val="nil"/>
              <w:left w:val="nil"/>
              <w:bottom w:val="single" w:sz="4" w:space="0" w:color="auto"/>
              <w:right w:val="single" w:sz="4" w:space="0" w:color="auto"/>
            </w:tcBorders>
            <w:shd w:val="clear" w:color="auto" w:fill="auto"/>
            <w:noWrap/>
            <w:vAlign w:val="bottom"/>
            <w:hideMark/>
          </w:tcPr>
          <w:p w14:paraId="616A26CF"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1,2,3,4,5,6,7,8,9,10,12,13</w:t>
            </w:r>
          </w:p>
        </w:tc>
        <w:tc>
          <w:tcPr>
            <w:tcW w:w="238" w:type="pct"/>
            <w:tcBorders>
              <w:top w:val="nil"/>
              <w:left w:val="nil"/>
              <w:bottom w:val="single" w:sz="4" w:space="0" w:color="auto"/>
              <w:right w:val="single" w:sz="4" w:space="0" w:color="auto"/>
            </w:tcBorders>
            <w:shd w:val="clear" w:color="auto" w:fill="auto"/>
            <w:noWrap/>
            <w:vAlign w:val="bottom"/>
            <w:hideMark/>
          </w:tcPr>
          <w:p w14:paraId="405FC158"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 </w:t>
            </w:r>
          </w:p>
        </w:tc>
      </w:tr>
      <w:tr w:rsidR="00206B83" w:rsidRPr="00206B83" w14:paraId="1954572C" w14:textId="77777777" w:rsidTr="00206B83">
        <w:trPr>
          <w:trHeight w:val="340"/>
        </w:trPr>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0CB3E419" w14:textId="77777777" w:rsidR="00206B83" w:rsidRPr="00206B83" w:rsidRDefault="00206B83" w:rsidP="00206B83">
            <w:pPr>
              <w:jc w:val="right"/>
              <w:rPr>
                <w:rFonts w:ascii="Calibri" w:eastAsia="Times New Roman" w:hAnsi="Calibri" w:cs="Calibri"/>
                <w:color w:val="000000"/>
                <w:lang w:eastAsia="en-GB"/>
              </w:rPr>
            </w:pPr>
            <w:r w:rsidRPr="00206B83">
              <w:rPr>
                <w:rFonts w:ascii="Calibri" w:eastAsia="Times New Roman" w:hAnsi="Calibri" w:cs="Calibri"/>
                <w:color w:val="000000"/>
                <w:lang w:eastAsia="en-GB"/>
              </w:rPr>
              <w:t>10</w:t>
            </w:r>
          </w:p>
        </w:tc>
        <w:tc>
          <w:tcPr>
            <w:tcW w:w="1430" w:type="pct"/>
            <w:tcBorders>
              <w:top w:val="nil"/>
              <w:left w:val="nil"/>
              <w:bottom w:val="single" w:sz="4" w:space="0" w:color="auto"/>
              <w:right w:val="single" w:sz="4" w:space="0" w:color="auto"/>
            </w:tcBorders>
            <w:shd w:val="clear" w:color="auto" w:fill="auto"/>
            <w:noWrap/>
            <w:vAlign w:val="bottom"/>
            <w:hideMark/>
          </w:tcPr>
          <w:p w14:paraId="6C4253BE"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1,3,4,5,6,7,8,9,10,11,12,13</w:t>
            </w:r>
          </w:p>
        </w:tc>
        <w:tc>
          <w:tcPr>
            <w:tcW w:w="1583" w:type="pct"/>
            <w:tcBorders>
              <w:top w:val="nil"/>
              <w:left w:val="nil"/>
              <w:bottom w:val="single" w:sz="4" w:space="0" w:color="auto"/>
              <w:right w:val="single" w:sz="4" w:space="0" w:color="auto"/>
            </w:tcBorders>
            <w:shd w:val="clear" w:color="auto" w:fill="auto"/>
            <w:noWrap/>
            <w:vAlign w:val="bottom"/>
            <w:hideMark/>
          </w:tcPr>
          <w:p w14:paraId="479396DC"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1,2,3,4,5,6,7,8,9,10,11,12</w:t>
            </w:r>
          </w:p>
        </w:tc>
        <w:tc>
          <w:tcPr>
            <w:tcW w:w="1171" w:type="pct"/>
            <w:tcBorders>
              <w:top w:val="nil"/>
              <w:left w:val="nil"/>
              <w:bottom w:val="single" w:sz="4" w:space="0" w:color="auto"/>
              <w:right w:val="single" w:sz="4" w:space="0" w:color="auto"/>
            </w:tcBorders>
            <w:shd w:val="clear" w:color="auto" w:fill="auto"/>
            <w:noWrap/>
            <w:vAlign w:val="bottom"/>
            <w:hideMark/>
          </w:tcPr>
          <w:p w14:paraId="040F5310"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1,3,4,5,6,7,8,9,10,11,12</w:t>
            </w:r>
          </w:p>
        </w:tc>
        <w:tc>
          <w:tcPr>
            <w:tcW w:w="238" w:type="pct"/>
            <w:tcBorders>
              <w:top w:val="nil"/>
              <w:left w:val="nil"/>
              <w:bottom w:val="single" w:sz="4" w:space="0" w:color="auto"/>
              <w:right w:val="single" w:sz="4" w:space="0" w:color="auto"/>
            </w:tcBorders>
            <w:shd w:val="clear" w:color="auto" w:fill="auto"/>
            <w:noWrap/>
            <w:vAlign w:val="bottom"/>
            <w:hideMark/>
          </w:tcPr>
          <w:p w14:paraId="5AF237D2"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 </w:t>
            </w:r>
          </w:p>
        </w:tc>
      </w:tr>
      <w:tr w:rsidR="00206B83" w:rsidRPr="00206B83" w14:paraId="6EBAF52A" w14:textId="77777777" w:rsidTr="00206B83">
        <w:trPr>
          <w:trHeight w:val="340"/>
        </w:trPr>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53A0EB54" w14:textId="77777777" w:rsidR="00206B83" w:rsidRPr="00206B83" w:rsidRDefault="00206B83" w:rsidP="00206B83">
            <w:pPr>
              <w:jc w:val="right"/>
              <w:rPr>
                <w:rFonts w:ascii="Calibri" w:eastAsia="Times New Roman" w:hAnsi="Calibri" w:cs="Calibri"/>
                <w:color w:val="000000"/>
                <w:lang w:eastAsia="en-GB"/>
              </w:rPr>
            </w:pPr>
            <w:r w:rsidRPr="00206B83">
              <w:rPr>
                <w:rFonts w:ascii="Calibri" w:eastAsia="Times New Roman" w:hAnsi="Calibri" w:cs="Calibri"/>
                <w:color w:val="000000"/>
                <w:lang w:eastAsia="en-GB"/>
              </w:rPr>
              <w:t>11</w:t>
            </w:r>
          </w:p>
        </w:tc>
        <w:tc>
          <w:tcPr>
            <w:tcW w:w="1430" w:type="pct"/>
            <w:tcBorders>
              <w:top w:val="nil"/>
              <w:left w:val="nil"/>
              <w:bottom w:val="single" w:sz="4" w:space="0" w:color="auto"/>
              <w:right w:val="single" w:sz="4" w:space="0" w:color="auto"/>
            </w:tcBorders>
            <w:shd w:val="clear" w:color="auto" w:fill="auto"/>
            <w:noWrap/>
            <w:vAlign w:val="bottom"/>
            <w:hideMark/>
          </w:tcPr>
          <w:p w14:paraId="5F70E622"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1,2,3,4,5,6,7,8,10,11,12,13</w:t>
            </w:r>
          </w:p>
        </w:tc>
        <w:tc>
          <w:tcPr>
            <w:tcW w:w="1583" w:type="pct"/>
            <w:tcBorders>
              <w:top w:val="nil"/>
              <w:left w:val="nil"/>
              <w:bottom w:val="single" w:sz="4" w:space="0" w:color="auto"/>
              <w:right w:val="single" w:sz="4" w:space="0" w:color="auto"/>
            </w:tcBorders>
            <w:shd w:val="clear" w:color="auto" w:fill="auto"/>
            <w:noWrap/>
            <w:vAlign w:val="bottom"/>
            <w:hideMark/>
          </w:tcPr>
          <w:p w14:paraId="0939806B"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4,5,6,7,9,10,11</w:t>
            </w:r>
          </w:p>
        </w:tc>
        <w:tc>
          <w:tcPr>
            <w:tcW w:w="1171" w:type="pct"/>
            <w:tcBorders>
              <w:top w:val="nil"/>
              <w:left w:val="nil"/>
              <w:bottom w:val="single" w:sz="4" w:space="0" w:color="auto"/>
              <w:right w:val="single" w:sz="4" w:space="0" w:color="auto"/>
            </w:tcBorders>
            <w:shd w:val="clear" w:color="auto" w:fill="auto"/>
            <w:noWrap/>
            <w:vAlign w:val="bottom"/>
            <w:hideMark/>
          </w:tcPr>
          <w:p w14:paraId="7E004915"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4,5,6,7,10,11</w:t>
            </w:r>
          </w:p>
        </w:tc>
        <w:tc>
          <w:tcPr>
            <w:tcW w:w="238" w:type="pct"/>
            <w:tcBorders>
              <w:top w:val="nil"/>
              <w:left w:val="nil"/>
              <w:bottom w:val="single" w:sz="4" w:space="0" w:color="auto"/>
              <w:right w:val="single" w:sz="4" w:space="0" w:color="auto"/>
            </w:tcBorders>
            <w:shd w:val="clear" w:color="auto" w:fill="auto"/>
            <w:noWrap/>
            <w:vAlign w:val="bottom"/>
            <w:hideMark/>
          </w:tcPr>
          <w:p w14:paraId="6C009E04"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 </w:t>
            </w:r>
          </w:p>
        </w:tc>
      </w:tr>
      <w:tr w:rsidR="00206B83" w:rsidRPr="00206B83" w14:paraId="1DC4844E" w14:textId="77777777" w:rsidTr="00206B83">
        <w:trPr>
          <w:trHeight w:val="340"/>
        </w:trPr>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155C33E3" w14:textId="77777777" w:rsidR="00206B83" w:rsidRPr="00206B83" w:rsidRDefault="00206B83" w:rsidP="00206B83">
            <w:pPr>
              <w:jc w:val="right"/>
              <w:rPr>
                <w:rFonts w:ascii="Calibri" w:eastAsia="Times New Roman" w:hAnsi="Calibri" w:cs="Calibri"/>
                <w:color w:val="000000"/>
                <w:lang w:eastAsia="en-GB"/>
              </w:rPr>
            </w:pPr>
            <w:r w:rsidRPr="00206B83">
              <w:rPr>
                <w:rFonts w:ascii="Calibri" w:eastAsia="Times New Roman" w:hAnsi="Calibri" w:cs="Calibri"/>
                <w:color w:val="000000"/>
                <w:lang w:eastAsia="en-GB"/>
              </w:rPr>
              <w:t>12</w:t>
            </w:r>
          </w:p>
        </w:tc>
        <w:tc>
          <w:tcPr>
            <w:tcW w:w="1430" w:type="pct"/>
            <w:tcBorders>
              <w:top w:val="nil"/>
              <w:left w:val="nil"/>
              <w:bottom w:val="single" w:sz="4" w:space="0" w:color="auto"/>
              <w:right w:val="single" w:sz="4" w:space="0" w:color="auto"/>
            </w:tcBorders>
            <w:shd w:val="clear" w:color="auto" w:fill="auto"/>
            <w:noWrap/>
            <w:vAlign w:val="bottom"/>
            <w:hideMark/>
          </w:tcPr>
          <w:p w14:paraId="0D3F4709"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1,2,3,4,5,6,8,9,10,12,13</w:t>
            </w:r>
          </w:p>
        </w:tc>
        <w:tc>
          <w:tcPr>
            <w:tcW w:w="1583" w:type="pct"/>
            <w:tcBorders>
              <w:top w:val="nil"/>
              <w:left w:val="nil"/>
              <w:bottom w:val="single" w:sz="4" w:space="0" w:color="auto"/>
              <w:right w:val="single" w:sz="4" w:space="0" w:color="auto"/>
            </w:tcBorders>
            <w:shd w:val="clear" w:color="auto" w:fill="auto"/>
            <w:noWrap/>
            <w:vAlign w:val="bottom"/>
            <w:hideMark/>
          </w:tcPr>
          <w:p w14:paraId="4F94E741"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1,2,3,4,5,6,7,8,9,10,11,12,13</w:t>
            </w:r>
          </w:p>
        </w:tc>
        <w:tc>
          <w:tcPr>
            <w:tcW w:w="1171" w:type="pct"/>
            <w:tcBorders>
              <w:top w:val="nil"/>
              <w:left w:val="nil"/>
              <w:bottom w:val="single" w:sz="4" w:space="0" w:color="auto"/>
              <w:right w:val="single" w:sz="4" w:space="0" w:color="auto"/>
            </w:tcBorders>
            <w:shd w:val="clear" w:color="auto" w:fill="auto"/>
            <w:noWrap/>
            <w:vAlign w:val="bottom"/>
            <w:hideMark/>
          </w:tcPr>
          <w:p w14:paraId="1E78914A"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1,2,3,4,5,6,8,9,10,12,13</w:t>
            </w:r>
          </w:p>
        </w:tc>
        <w:tc>
          <w:tcPr>
            <w:tcW w:w="238" w:type="pct"/>
            <w:tcBorders>
              <w:top w:val="nil"/>
              <w:left w:val="nil"/>
              <w:bottom w:val="single" w:sz="4" w:space="0" w:color="auto"/>
              <w:right w:val="single" w:sz="4" w:space="0" w:color="auto"/>
            </w:tcBorders>
            <w:shd w:val="clear" w:color="auto" w:fill="auto"/>
            <w:noWrap/>
            <w:vAlign w:val="bottom"/>
            <w:hideMark/>
          </w:tcPr>
          <w:p w14:paraId="126A9436" w14:textId="77777777" w:rsidR="00206B83" w:rsidRPr="00206B83" w:rsidRDefault="00206B83" w:rsidP="00206B83">
            <w:pPr>
              <w:jc w:val="right"/>
              <w:rPr>
                <w:rFonts w:ascii="Calibri" w:eastAsia="Times New Roman" w:hAnsi="Calibri" w:cs="Calibri"/>
                <w:color w:val="000000"/>
                <w:lang w:eastAsia="en-GB"/>
              </w:rPr>
            </w:pPr>
            <w:r w:rsidRPr="00206B83">
              <w:rPr>
                <w:rFonts w:ascii="Calibri" w:eastAsia="Times New Roman" w:hAnsi="Calibri" w:cs="Calibri"/>
                <w:color w:val="000000"/>
                <w:lang w:eastAsia="en-GB"/>
              </w:rPr>
              <w:t>1</w:t>
            </w:r>
          </w:p>
        </w:tc>
      </w:tr>
      <w:tr w:rsidR="00206B83" w:rsidRPr="00206B83" w14:paraId="04146B80" w14:textId="77777777" w:rsidTr="00206B83">
        <w:trPr>
          <w:trHeight w:val="320"/>
        </w:trPr>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17147004" w14:textId="77777777" w:rsidR="00206B83" w:rsidRPr="00206B83" w:rsidRDefault="00206B83" w:rsidP="00206B83">
            <w:pPr>
              <w:jc w:val="right"/>
              <w:rPr>
                <w:rFonts w:ascii="Calibri" w:eastAsia="Times New Roman" w:hAnsi="Calibri" w:cs="Calibri"/>
                <w:color w:val="000000"/>
                <w:lang w:eastAsia="en-GB"/>
              </w:rPr>
            </w:pPr>
            <w:r w:rsidRPr="00206B83">
              <w:rPr>
                <w:rFonts w:ascii="Calibri" w:eastAsia="Times New Roman" w:hAnsi="Calibri" w:cs="Calibri"/>
                <w:color w:val="000000"/>
                <w:lang w:eastAsia="en-GB"/>
              </w:rPr>
              <w:t>13</w:t>
            </w:r>
          </w:p>
        </w:tc>
        <w:tc>
          <w:tcPr>
            <w:tcW w:w="1430" w:type="pct"/>
            <w:tcBorders>
              <w:top w:val="nil"/>
              <w:left w:val="nil"/>
              <w:bottom w:val="single" w:sz="4" w:space="0" w:color="auto"/>
              <w:right w:val="single" w:sz="4" w:space="0" w:color="auto"/>
            </w:tcBorders>
            <w:shd w:val="clear" w:color="auto" w:fill="auto"/>
            <w:noWrap/>
            <w:vAlign w:val="bottom"/>
            <w:hideMark/>
          </w:tcPr>
          <w:p w14:paraId="061A0E77"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1,2,3,5,8,9,12,13</w:t>
            </w:r>
          </w:p>
        </w:tc>
        <w:tc>
          <w:tcPr>
            <w:tcW w:w="1583" w:type="pct"/>
            <w:tcBorders>
              <w:top w:val="nil"/>
              <w:left w:val="nil"/>
              <w:bottom w:val="single" w:sz="4" w:space="0" w:color="auto"/>
              <w:right w:val="single" w:sz="4" w:space="0" w:color="auto"/>
            </w:tcBorders>
            <w:shd w:val="clear" w:color="auto" w:fill="auto"/>
            <w:noWrap/>
            <w:vAlign w:val="bottom"/>
            <w:hideMark/>
          </w:tcPr>
          <w:p w14:paraId="30A9A9DF"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1,2,3,4,5,6,7,8,9,10,11,12,13</w:t>
            </w:r>
          </w:p>
        </w:tc>
        <w:tc>
          <w:tcPr>
            <w:tcW w:w="1171" w:type="pct"/>
            <w:tcBorders>
              <w:top w:val="nil"/>
              <w:left w:val="nil"/>
              <w:bottom w:val="single" w:sz="4" w:space="0" w:color="auto"/>
              <w:right w:val="single" w:sz="4" w:space="0" w:color="auto"/>
            </w:tcBorders>
            <w:shd w:val="clear" w:color="auto" w:fill="auto"/>
            <w:noWrap/>
            <w:vAlign w:val="bottom"/>
            <w:hideMark/>
          </w:tcPr>
          <w:p w14:paraId="77E6A427"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1,2,3,5,8,9,12,13</w:t>
            </w:r>
          </w:p>
        </w:tc>
        <w:tc>
          <w:tcPr>
            <w:tcW w:w="238" w:type="pct"/>
            <w:tcBorders>
              <w:top w:val="nil"/>
              <w:left w:val="nil"/>
              <w:bottom w:val="single" w:sz="4" w:space="0" w:color="auto"/>
              <w:right w:val="single" w:sz="4" w:space="0" w:color="auto"/>
            </w:tcBorders>
            <w:shd w:val="clear" w:color="auto" w:fill="auto"/>
            <w:noWrap/>
            <w:vAlign w:val="bottom"/>
            <w:hideMark/>
          </w:tcPr>
          <w:p w14:paraId="66346BB2" w14:textId="77777777" w:rsidR="00206B83" w:rsidRPr="00206B83" w:rsidRDefault="00206B83" w:rsidP="00206B83">
            <w:pPr>
              <w:jc w:val="right"/>
              <w:rPr>
                <w:rFonts w:ascii="Calibri" w:eastAsia="Times New Roman" w:hAnsi="Calibri" w:cs="Calibri"/>
                <w:color w:val="000000"/>
                <w:lang w:eastAsia="en-GB"/>
              </w:rPr>
            </w:pPr>
            <w:r w:rsidRPr="00206B83">
              <w:rPr>
                <w:rFonts w:ascii="Calibri" w:eastAsia="Times New Roman" w:hAnsi="Calibri" w:cs="Calibri"/>
                <w:color w:val="000000"/>
                <w:lang w:eastAsia="en-GB"/>
              </w:rPr>
              <w:t>1</w:t>
            </w:r>
          </w:p>
        </w:tc>
      </w:tr>
      <w:tr w:rsidR="00206B83" w:rsidRPr="00206B83" w14:paraId="22CACE34" w14:textId="77777777" w:rsidTr="00206B83">
        <w:trPr>
          <w:trHeight w:val="320"/>
        </w:trPr>
        <w:tc>
          <w:tcPr>
            <w:tcW w:w="577" w:type="pct"/>
            <w:tcBorders>
              <w:top w:val="nil"/>
              <w:left w:val="nil"/>
              <w:bottom w:val="nil"/>
              <w:right w:val="nil"/>
            </w:tcBorders>
            <w:shd w:val="clear" w:color="auto" w:fill="auto"/>
            <w:noWrap/>
            <w:vAlign w:val="bottom"/>
            <w:hideMark/>
          </w:tcPr>
          <w:p w14:paraId="1E6CCD31" w14:textId="77777777" w:rsidR="00206B83" w:rsidRPr="00206B83" w:rsidRDefault="00206B83" w:rsidP="00206B83">
            <w:pPr>
              <w:jc w:val="right"/>
              <w:rPr>
                <w:rFonts w:ascii="Calibri" w:eastAsia="Times New Roman" w:hAnsi="Calibri" w:cs="Calibri"/>
                <w:color w:val="000000"/>
                <w:lang w:eastAsia="en-GB"/>
              </w:rPr>
            </w:pPr>
          </w:p>
        </w:tc>
        <w:tc>
          <w:tcPr>
            <w:tcW w:w="1430" w:type="pct"/>
            <w:tcBorders>
              <w:top w:val="nil"/>
              <w:left w:val="nil"/>
              <w:bottom w:val="nil"/>
              <w:right w:val="nil"/>
            </w:tcBorders>
            <w:shd w:val="clear" w:color="auto" w:fill="auto"/>
            <w:noWrap/>
            <w:vAlign w:val="bottom"/>
            <w:hideMark/>
          </w:tcPr>
          <w:p w14:paraId="6663991A" w14:textId="77777777" w:rsidR="00206B83" w:rsidRDefault="00206B83" w:rsidP="00206B83">
            <w:pPr>
              <w:rPr>
                <w:rFonts w:ascii="Times New Roman" w:eastAsia="Times New Roman" w:hAnsi="Times New Roman" w:cs="Times New Roman"/>
                <w:sz w:val="20"/>
                <w:szCs w:val="20"/>
                <w:lang w:eastAsia="en-GB"/>
              </w:rPr>
            </w:pPr>
          </w:p>
          <w:p w14:paraId="043B71D2" w14:textId="77777777" w:rsidR="00206B83" w:rsidRDefault="00206B83" w:rsidP="00206B83">
            <w:pPr>
              <w:rPr>
                <w:rFonts w:ascii="Times New Roman" w:eastAsia="Times New Roman" w:hAnsi="Times New Roman" w:cs="Times New Roman"/>
                <w:sz w:val="20"/>
                <w:szCs w:val="20"/>
                <w:lang w:eastAsia="en-GB"/>
              </w:rPr>
            </w:pPr>
          </w:p>
          <w:p w14:paraId="09B6CB26" w14:textId="77777777" w:rsidR="00206B83" w:rsidRDefault="00206B83" w:rsidP="00206B83">
            <w:pPr>
              <w:rPr>
                <w:rFonts w:ascii="Times New Roman" w:eastAsia="Times New Roman" w:hAnsi="Times New Roman" w:cs="Times New Roman"/>
                <w:sz w:val="20"/>
                <w:szCs w:val="20"/>
                <w:lang w:eastAsia="en-GB"/>
              </w:rPr>
            </w:pPr>
          </w:p>
          <w:p w14:paraId="37C95191" w14:textId="77777777" w:rsidR="00206B83" w:rsidRDefault="00206B83" w:rsidP="00206B83">
            <w:pPr>
              <w:rPr>
                <w:rFonts w:ascii="Times New Roman" w:eastAsia="Times New Roman" w:hAnsi="Times New Roman" w:cs="Times New Roman"/>
                <w:sz w:val="20"/>
                <w:szCs w:val="20"/>
                <w:lang w:eastAsia="en-GB"/>
              </w:rPr>
            </w:pPr>
          </w:p>
          <w:p w14:paraId="74AB8073" w14:textId="77777777" w:rsidR="00206B83" w:rsidRDefault="00206B83" w:rsidP="00206B83">
            <w:pPr>
              <w:rPr>
                <w:rFonts w:ascii="Times New Roman" w:eastAsia="Times New Roman" w:hAnsi="Times New Roman" w:cs="Times New Roman"/>
                <w:sz w:val="20"/>
                <w:szCs w:val="20"/>
                <w:lang w:eastAsia="en-GB"/>
              </w:rPr>
            </w:pPr>
          </w:p>
          <w:p w14:paraId="2AF793D8" w14:textId="77777777" w:rsidR="00206B83" w:rsidRDefault="00206B83" w:rsidP="00206B83">
            <w:pPr>
              <w:rPr>
                <w:rFonts w:ascii="Times New Roman" w:eastAsia="Times New Roman" w:hAnsi="Times New Roman" w:cs="Times New Roman"/>
                <w:sz w:val="20"/>
                <w:szCs w:val="20"/>
                <w:lang w:eastAsia="en-GB"/>
              </w:rPr>
            </w:pPr>
          </w:p>
          <w:p w14:paraId="608EB914" w14:textId="77777777" w:rsidR="00206B83" w:rsidRDefault="00206B83" w:rsidP="00206B83">
            <w:pPr>
              <w:rPr>
                <w:rFonts w:ascii="Times New Roman" w:eastAsia="Times New Roman" w:hAnsi="Times New Roman" w:cs="Times New Roman"/>
                <w:sz w:val="20"/>
                <w:szCs w:val="20"/>
                <w:lang w:eastAsia="en-GB"/>
              </w:rPr>
            </w:pPr>
          </w:p>
          <w:p w14:paraId="01D4DAA7" w14:textId="77777777" w:rsidR="00206B83" w:rsidRDefault="00206B83" w:rsidP="00206B83">
            <w:pPr>
              <w:rPr>
                <w:rFonts w:ascii="Times New Roman" w:eastAsia="Times New Roman" w:hAnsi="Times New Roman" w:cs="Times New Roman"/>
                <w:sz w:val="20"/>
                <w:szCs w:val="20"/>
                <w:lang w:eastAsia="en-GB"/>
              </w:rPr>
            </w:pPr>
          </w:p>
          <w:p w14:paraId="4E8AC10F" w14:textId="77777777" w:rsidR="00206B83" w:rsidRDefault="00206B83" w:rsidP="00206B83">
            <w:pPr>
              <w:rPr>
                <w:rFonts w:ascii="Times New Roman" w:eastAsia="Times New Roman" w:hAnsi="Times New Roman" w:cs="Times New Roman"/>
                <w:sz w:val="20"/>
                <w:szCs w:val="20"/>
                <w:lang w:eastAsia="en-GB"/>
              </w:rPr>
            </w:pPr>
          </w:p>
          <w:p w14:paraId="4B367E55" w14:textId="10901EAD" w:rsidR="00206B83" w:rsidRDefault="00206B83" w:rsidP="00206B83">
            <w:pPr>
              <w:rPr>
                <w:rFonts w:ascii="Times New Roman" w:eastAsia="Times New Roman" w:hAnsi="Times New Roman" w:cs="Times New Roman"/>
                <w:sz w:val="20"/>
                <w:szCs w:val="20"/>
                <w:lang w:eastAsia="en-GB"/>
              </w:rPr>
            </w:pPr>
          </w:p>
          <w:p w14:paraId="03F5941D" w14:textId="77777777" w:rsidR="00206B83" w:rsidRDefault="00206B83" w:rsidP="00206B83">
            <w:pPr>
              <w:rPr>
                <w:rFonts w:ascii="Times New Roman" w:eastAsia="Times New Roman" w:hAnsi="Times New Roman" w:cs="Times New Roman"/>
                <w:sz w:val="20"/>
                <w:szCs w:val="20"/>
                <w:lang w:eastAsia="en-GB"/>
              </w:rPr>
            </w:pPr>
          </w:p>
          <w:p w14:paraId="0DDC8A1C" w14:textId="77777777" w:rsidR="00206B83" w:rsidRDefault="00206B83" w:rsidP="00206B83">
            <w:pPr>
              <w:rPr>
                <w:rFonts w:ascii="Times New Roman" w:eastAsia="Times New Roman" w:hAnsi="Times New Roman" w:cs="Times New Roman"/>
                <w:sz w:val="20"/>
                <w:szCs w:val="20"/>
                <w:lang w:eastAsia="en-GB"/>
              </w:rPr>
            </w:pPr>
          </w:p>
          <w:p w14:paraId="4F089369" w14:textId="049972FA" w:rsidR="00206B83" w:rsidRPr="00206B83" w:rsidRDefault="00206B83" w:rsidP="00206B83">
            <w:pPr>
              <w:rPr>
                <w:rFonts w:ascii="Times New Roman" w:eastAsia="Times New Roman" w:hAnsi="Times New Roman" w:cs="Times New Roman"/>
                <w:sz w:val="20"/>
                <w:szCs w:val="20"/>
                <w:lang w:eastAsia="en-GB"/>
              </w:rPr>
            </w:pPr>
          </w:p>
        </w:tc>
        <w:tc>
          <w:tcPr>
            <w:tcW w:w="1583" w:type="pct"/>
            <w:tcBorders>
              <w:top w:val="nil"/>
              <w:left w:val="nil"/>
              <w:bottom w:val="nil"/>
              <w:right w:val="nil"/>
            </w:tcBorders>
            <w:shd w:val="clear" w:color="auto" w:fill="auto"/>
            <w:noWrap/>
            <w:vAlign w:val="bottom"/>
            <w:hideMark/>
          </w:tcPr>
          <w:p w14:paraId="170C0F58" w14:textId="77777777" w:rsidR="00206B83" w:rsidRPr="00206B83" w:rsidRDefault="00206B83" w:rsidP="00206B83">
            <w:pPr>
              <w:rPr>
                <w:rFonts w:ascii="Times New Roman" w:eastAsia="Times New Roman" w:hAnsi="Times New Roman" w:cs="Times New Roman"/>
                <w:sz w:val="20"/>
                <w:szCs w:val="20"/>
                <w:lang w:eastAsia="en-GB"/>
              </w:rPr>
            </w:pPr>
          </w:p>
        </w:tc>
        <w:tc>
          <w:tcPr>
            <w:tcW w:w="1171" w:type="pct"/>
            <w:tcBorders>
              <w:top w:val="nil"/>
              <w:left w:val="nil"/>
              <w:bottom w:val="nil"/>
              <w:right w:val="nil"/>
            </w:tcBorders>
            <w:shd w:val="clear" w:color="auto" w:fill="auto"/>
            <w:noWrap/>
            <w:vAlign w:val="bottom"/>
            <w:hideMark/>
          </w:tcPr>
          <w:p w14:paraId="44B56189" w14:textId="77777777" w:rsidR="00206B83" w:rsidRPr="00206B83" w:rsidRDefault="00206B83" w:rsidP="00206B83">
            <w:pPr>
              <w:rPr>
                <w:rFonts w:ascii="Times New Roman" w:eastAsia="Times New Roman" w:hAnsi="Times New Roman" w:cs="Times New Roman"/>
                <w:sz w:val="20"/>
                <w:szCs w:val="20"/>
                <w:lang w:eastAsia="en-GB"/>
              </w:rPr>
            </w:pPr>
          </w:p>
        </w:tc>
        <w:tc>
          <w:tcPr>
            <w:tcW w:w="238" w:type="pct"/>
            <w:tcBorders>
              <w:top w:val="nil"/>
              <w:left w:val="nil"/>
              <w:bottom w:val="nil"/>
              <w:right w:val="nil"/>
            </w:tcBorders>
            <w:shd w:val="clear" w:color="auto" w:fill="auto"/>
            <w:noWrap/>
            <w:vAlign w:val="bottom"/>
            <w:hideMark/>
          </w:tcPr>
          <w:p w14:paraId="7D6B91F1" w14:textId="77777777" w:rsidR="00206B83" w:rsidRPr="00206B83" w:rsidRDefault="00206B83" w:rsidP="00206B83">
            <w:pPr>
              <w:rPr>
                <w:rFonts w:ascii="Times New Roman" w:eastAsia="Times New Roman" w:hAnsi="Times New Roman" w:cs="Times New Roman"/>
                <w:sz w:val="20"/>
                <w:szCs w:val="20"/>
                <w:lang w:eastAsia="en-GB"/>
              </w:rPr>
            </w:pPr>
          </w:p>
        </w:tc>
      </w:tr>
      <w:tr w:rsidR="00206B83" w:rsidRPr="00206B83" w14:paraId="5EC36F1A" w14:textId="77777777" w:rsidTr="00206B83">
        <w:trPr>
          <w:trHeight w:val="320"/>
        </w:trPr>
        <w:tc>
          <w:tcPr>
            <w:tcW w:w="577" w:type="pct"/>
            <w:tcBorders>
              <w:top w:val="nil"/>
              <w:left w:val="nil"/>
              <w:bottom w:val="nil"/>
              <w:right w:val="nil"/>
            </w:tcBorders>
            <w:shd w:val="clear" w:color="auto" w:fill="auto"/>
            <w:noWrap/>
            <w:vAlign w:val="bottom"/>
            <w:hideMark/>
          </w:tcPr>
          <w:p w14:paraId="595559E9" w14:textId="77777777" w:rsidR="00206B83" w:rsidRPr="00206B83" w:rsidRDefault="00206B83" w:rsidP="00206B83">
            <w:pPr>
              <w:rPr>
                <w:rFonts w:ascii="Times New Roman" w:eastAsia="Times New Roman" w:hAnsi="Times New Roman" w:cs="Times New Roman"/>
                <w:sz w:val="20"/>
                <w:szCs w:val="20"/>
                <w:lang w:eastAsia="en-GB"/>
              </w:rPr>
            </w:pPr>
          </w:p>
        </w:tc>
        <w:tc>
          <w:tcPr>
            <w:tcW w:w="1430" w:type="pct"/>
            <w:tcBorders>
              <w:top w:val="nil"/>
              <w:left w:val="nil"/>
              <w:bottom w:val="nil"/>
              <w:right w:val="nil"/>
            </w:tcBorders>
            <w:shd w:val="clear" w:color="auto" w:fill="auto"/>
            <w:noWrap/>
            <w:vAlign w:val="bottom"/>
            <w:hideMark/>
          </w:tcPr>
          <w:p w14:paraId="3A672240" w14:textId="77777777" w:rsidR="00206B83" w:rsidRPr="00206B83" w:rsidRDefault="00206B83" w:rsidP="00206B83">
            <w:pPr>
              <w:rPr>
                <w:rFonts w:ascii="Times New Roman" w:eastAsia="Times New Roman" w:hAnsi="Times New Roman" w:cs="Times New Roman"/>
                <w:sz w:val="20"/>
                <w:szCs w:val="20"/>
                <w:lang w:eastAsia="en-GB"/>
              </w:rPr>
            </w:pPr>
          </w:p>
        </w:tc>
        <w:tc>
          <w:tcPr>
            <w:tcW w:w="1583" w:type="pct"/>
            <w:tcBorders>
              <w:top w:val="nil"/>
              <w:left w:val="nil"/>
              <w:bottom w:val="nil"/>
              <w:right w:val="nil"/>
            </w:tcBorders>
            <w:shd w:val="clear" w:color="auto" w:fill="auto"/>
            <w:noWrap/>
            <w:vAlign w:val="bottom"/>
            <w:hideMark/>
          </w:tcPr>
          <w:p w14:paraId="2199CC97" w14:textId="77777777" w:rsidR="00206B83" w:rsidRPr="00206B83" w:rsidRDefault="00206B83" w:rsidP="00206B83">
            <w:pPr>
              <w:rPr>
                <w:rFonts w:ascii="Times New Roman" w:eastAsia="Times New Roman" w:hAnsi="Times New Roman" w:cs="Times New Roman"/>
                <w:sz w:val="20"/>
                <w:szCs w:val="20"/>
                <w:lang w:eastAsia="en-GB"/>
              </w:rPr>
            </w:pPr>
          </w:p>
        </w:tc>
        <w:tc>
          <w:tcPr>
            <w:tcW w:w="1171" w:type="pct"/>
            <w:tcBorders>
              <w:top w:val="nil"/>
              <w:left w:val="nil"/>
              <w:bottom w:val="nil"/>
              <w:right w:val="nil"/>
            </w:tcBorders>
            <w:shd w:val="clear" w:color="auto" w:fill="auto"/>
            <w:noWrap/>
            <w:vAlign w:val="bottom"/>
            <w:hideMark/>
          </w:tcPr>
          <w:p w14:paraId="244A8071" w14:textId="77777777" w:rsidR="00206B83" w:rsidRPr="00206B83" w:rsidRDefault="00206B83" w:rsidP="00206B83">
            <w:pPr>
              <w:rPr>
                <w:rFonts w:ascii="Times New Roman" w:eastAsia="Times New Roman" w:hAnsi="Times New Roman" w:cs="Times New Roman"/>
                <w:sz w:val="20"/>
                <w:szCs w:val="20"/>
                <w:lang w:eastAsia="en-GB"/>
              </w:rPr>
            </w:pPr>
          </w:p>
        </w:tc>
        <w:tc>
          <w:tcPr>
            <w:tcW w:w="238" w:type="pct"/>
            <w:tcBorders>
              <w:top w:val="nil"/>
              <w:left w:val="nil"/>
              <w:bottom w:val="nil"/>
              <w:right w:val="nil"/>
            </w:tcBorders>
            <w:shd w:val="clear" w:color="auto" w:fill="auto"/>
            <w:noWrap/>
            <w:vAlign w:val="bottom"/>
            <w:hideMark/>
          </w:tcPr>
          <w:p w14:paraId="592E42BF" w14:textId="77777777" w:rsidR="00206B83" w:rsidRPr="00206B83" w:rsidRDefault="00206B83" w:rsidP="00206B83">
            <w:pPr>
              <w:rPr>
                <w:rFonts w:ascii="Times New Roman" w:eastAsia="Times New Roman" w:hAnsi="Times New Roman" w:cs="Times New Roman"/>
                <w:sz w:val="20"/>
                <w:szCs w:val="20"/>
                <w:lang w:eastAsia="en-GB"/>
              </w:rPr>
            </w:pPr>
          </w:p>
        </w:tc>
      </w:tr>
      <w:tr w:rsidR="00206B83" w:rsidRPr="00206B83" w14:paraId="4C7B8A4E" w14:textId="77777777" w:rsidTr="00206B83">
        <w:trPr>
          <w:trHeight w:val="320"/>
        </w:trPr>
        <w:tc>
          <w:tcPr>
            <w:tcW w:w="577" w:type="pct"/>
            <w:tcBorders>
              <w:top w:val="nil"/>
              <w:left w:val="nil"/>
              <w:bottom w:val="nil"/>
              <w:right w:val="nil"/>
            </w:tcBorders>
            <w:shd w:val="clear" w:color="auto" w:fill="auto"/>
            <w:noWrap/>
            <w:vAlign w:val="bottom"/>
            <w:hideMark/>
          </w:tcPr>
          <w:p w14:paraId="0A8A30DC" w14:textId="77777777" w:rsidR="00206B83" w:rsidRPr="00206B83" w:rsidRDefault="00206B83" w:rsidP="00206B83">
            <w:pPr>
              <w:rPr>
                <w:rFonts w:ascii="Times New Roman" w:eastAsia="Times New Roman" w:hAnsi="Times New Roman" w:cs="Times New Roman"/>
                <w:sz w:val="20"/>
                <w:szCs w:val="20"/>
                <w:lang w:eastAsia="en-GB"/>
              </w:rPr>
            </w:pPr>
          </w:p>
        </w:tc>
        <w:tc>
          <w:tcPr>
            <w:tcW w:w="1430" w:type="pct"/>
            <w:tcBorders>
              <w:top w:val="nil"/>
              <w:left w:val="nil"/>
              <w:bottom w:val="nil"/>
              <w:right w:val="nil"/>
            </w:tcBorders>
            <w:shd w:val="clear" w:color="auto" w:fill="auto"/>
            <w:noWrap/>
            <w:vAlign w:val="bottom"/>
            <w:hideMark/>
          </w:tcPr>
          <w:p w14:paraId="7281176C" w14:textId="77777777" w:rsidR="00206B83" w:rsidRPr="00206B83" w:rsidRDefault="00206B83" w:rsidP="00206B83">
            <w:pPr>
              <w:rPr>
                <w:rFonts w:ascii="Times New Roman" w:eastAsia="Times New Roman" w:hAnsi="Times New Roman" w:cs="Times New Roman"/>
                <w:color w:val="000000"/>
                <w:lang w:eastAsia="en-GB"/>
              </w:rPr>
            </w:pPr>
            <w:r w:rsidRPr="00206B83">
              <w:rPr>
                <w:rFonts w:ascii="Times New Roman" w:eastAsia="Times New Roman" w:hAnsi="Times New Roman" w:cs="Times New Roman"/>
                <w:color w:val="000000"/>
                <w:lang w:eastAsia="en-GB"/>
              </w:rPr>
              <w:t>Iteration 2</w:t>
            </w:r>
          </w:p>
        </w:tc>
        <w:tc>
          <w:tcPr>
            <w:tcW w:w="1583" w:type="pct"/>
            <w:tcBorders>
              <w:top w:val="nil"/>
              <w:left w:val="nil"/>
              <w:bottom w:val="nil"/>
              <w:right w:val="nil"/>
            </w:tcBorders>
            <w:shd w:val="clear" w:color="auto" w:fill="auto"/>
            <w:noWrap/>
            <w:vAlign w:val="bottom"/>
            <w:hideMark/>
          </w:tcPr>
          <w:p w14:paraId="5D6C9094" w14:textId="77777777" w:rsidR="00206B83" w:rsidRPr="00206B83" w:rsidRDefault="00206B83" w:rsidP="00206B83">
            <w:pPr>
              <w:rPr>
                <w:rFonts w:ascii="Calibri" w:eastAsia="Times New Roman" w:hAnsi="Calibri" w:cs="Calibri"/>
                <w:color w:val="000000"/>
                <w:lang w:eastAsia="en-GB"/>
              </w:rPr>
            </w:pPr>
          </w:p>
        </w:tc>
        <w:tc>
          <w:tcPr>
            <w:tcW w:w="1171" w:type="pct"/>
            <w:tcBorders>
              <w:top w:val="nil"/>
              <w:left w:val="nil"/>
              <w:bottom w:val="nil"/>
              <w:right w:val="nil"/>
            </w:tcBorders>
            <w:shd w:val="clear" w:color="auto" w:fill="auto"/>
            <w:noWrap/>
            <w:vAlign w:val="bottom"/>
            <w:hideMark/>
          </w:tcPr>
          <w:p w14:paraId="28F371D5" w14:textId="77777777" w:rsidR="00206B83" w:rsidRPr="00206B83" w:rsidRDefault="00206B83" w:rsidP="00206B83">
            <w:pPr>
              <w:rPr>
                <w:rFonts w:ascii="Times New Roman" w:eastAsia="Times New Roman" w:hAnsi="Times New Roman" w:cs="Times New Roman"/>
                <w:sz w:val="20"/>
                <w:szCs w:val="20"/>
                <w:lang w:eastAsia="en-GB"/>
              </w:rPr>
            </w:pPr>
          </w:p>
        </w:tc>
        <w:tc>
          <w:tcPr>
            <w:tcW w:w="238" w:type="pct"/>
            <w:tcBorders>
              <w:top w:val="nil"/>
              <w:left w:val="nil"/>
              <w:bottom w:val="nil"/>
              <w:right w:val="nil"/>
            </w:tcBorders>
            <w:shd w:val="clear" w:color="auto" w:fill="auto"/>
            <w:noWrap/>
            <w:vAlign w:val="bottom"/>
            <w:hideMark/>
          </w:tcPr>
          <w:p w14:paraId="1E62B9B8" w14:textId="77777777" w:rsidR="00206B83" w:rsidRPr="00206B83" w:rsidRDefault="00206B83" w:rsidP="00206B83">
            <w:pPr>
              <w:rPr>
                <w:rFonts w:ascii="Times New Roman" w:eastAsia="Times New Roman" w:hAnsi="Times New Roman" w:cs="Times New Roman"/>
                <w:sz w:val="20"/>
                <w:szCs w:val="20"/>
                <w:lang w:eastAsia="en-GB"/>
              </w:rPr>
            </w:pPr>
          </w:p>
        </w:tc>
      </w:tr>
      <w:tr w:rsidR="00206B83" w:rsidRPr="00206B83" w14:paraId="09E4D226" w14:textId="77777777" w:rsidTr="00206B83">
        <w:trPr>
          <w:trHeight w:val="320"/>
        </w:trPr>
        <w:tc>
          <w:tcPr>
            <w:tcW w:w="5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5B099" w14:textId="77777777" w:rsidR="00206B83" w:rsidRPr="00206B83" w:rsidRDefault="00206B83" w:rsidP="00206B83">
            <w:pPr>
              <w:rPr>
                <w:rFonts w:ascii="Verdana" w:eastAsia="Times New Roman" w:hAnsi="Verdana" w:cs="Calibri"/>
                <w:b/>
                <w:bCs/>
                <w:color w:val="333333"/>
                <w:sz w:val="20"/>
                <w:szCs w:val="20"/>
                <w:lang w:eastAsia="en-GB"/>
              </w:rPr>
            </w:pPr>
            <w:r w:rsidRPr="00206B83">
              <w:rPr>
                <w:rFonts w:ascii="Verdana" w:eastAsia="Times New Roman" w:hAnsi="Verdana" w:cs="Calibri"/>
                <w:b/>
                <w:bCs/>
                <w:color w:val="333333"/>
                <w:sz w:val="20"/>
                <w:szCs w:val="20"/>
                <w:lang w:eastAsia="en-GB"/>
              </w:rPr>
              <w:t>Element </w:t>
            </w:r>
            <w:r w:rsidRPr="00206B83">
              <w:rPr>
                <w:rFonts w:ascii="Verdana" w:eastAsia="Times New Roman" w:hAnsi="Verdana" w:cs="Calibri"/>
                <w:b/>
                <w:bCs/>
                <w:i/>
                <w:iCs/>
                <w:color w:val="333333"/>
                <w:sz w:val="20"/>
                <w:szCs w:val="20"/>
                <w:lang w:eastAsia="en-GB"/>
              </w:rPr>
              <w:t>P</w:t>
            </w:r>
            <w:r w:rsidRPr="00206B83">
              <w:rPr>
                <w:rFonts w:ascii="Verdana" w:eastAsia="Times New Roman" w:hAnsi="Verdana" w:cs="Calibri"/>
                <w:b/>
                <w:bCs/>
                <w:color w:val="333333"/>
                <w:sz w:val="20"/>
                <w:szCs w:val="20"/>
                <w:lang w:eastAsia="en-GB"/>
              </w:rPr>
              <w:t>(</w:t>
            </w:r>
            <w:r w:rsidRPr="00206B83">
              <w:rPr>
                <w:rFonts w:ascii="Verdana" w:eastAsia="Times New Roman" w:hAnsi="Verdana" w:cs="Calibri"/>
                <w:b/>
                <w:bCs/>
                <w:i/>
                <w:iCs/>
                <w:color w:val="333333"/>
                <w:sz w:val="20"/>
                <w:szCs w:val="20"/>
                <w:lang w:eastAsia="en-GB"/>
              </w:rPr>
              <w:t>i</w:t>
            </w:r>
            <w:r w:rsidRPr="00206B83">
              <w:rPr>
                <w:rFonts w:ascii="Verdana" w:eastAsia="Times New Roman" w:hAnsi="Verdana" w:cs="Calibri"/>
                <w:b/>
                <w:bCs/>
                <w:color w:val="333333"/>
                <w:sz w:val="20"/>
                <w:szCs w:val="20"/>
                <w:lang w:eastAsia="en-GB"/>
              </w:rPr>
              <w:t>)</w:t>
            </w:r>
          </w:p>
        </w:tc>
        <w:tc>
          <w:tcPr>
            <w:tcW w:w="1430" w:type="pct"/>
            <w:tcBorders>
              <w:top w:val="single" w:sz="4" w:space="0" w:color="auto"/>
              <w:left w:val="nil"/>
              <w:bottom w:val="single" w:sz="4" w:space="0" w:color="auto"/>
              <w:right w:val="single" w:sz="4" w:space="0" w:color="auto"/>
            </w:tcBorders>
            <w:shd w:val="clear" w:color="auto" w:fill="auto"/>
            <w:noWrap/>
            <w:vAlign w:val="bottom"/>
            <w:hideMark/>
          </w:tcPr>
          <w:p w14:paraId="5004A463" w14:textId="77777777" w:rsidR="00206B83" w:rsidRPr="00206B83" w:rsidRDefault="00206B83" w:rsidP="00206B83">
            <w:pPr>
              <w:rPr>
                <w:rFonts w:ascii="Verdana" w:eastAsia="Times New Roman" w:hAnsi="Verdana" w:cs="Calibri"/>
                <w:b/>
                <w:bCs/>
                <w:color w:val="333333"/>
                <w:sz w:val="20"/>
                <w:szCs w:val="20"/>
                <w:lang w:eastAsia="en-GB"/>
              </w:rPr>
            </w:pPr>
            <w:r w:rsidRPr="00206B83">
              <w:rPr>
                <w:rFonts w:ascii="Verdana" w:eastAsia="Times New Roman" w:hAnsi="Verdana" w:cs="Calibri"/>
                <w:b/>
                <w:bCs/>
                <w:color w:val="333333"/>
                <w:sz w:val="20"/>
                <w:szCs w:val="20"/>
                <w:lang w:eastAsia="en-GB"/>
              </w:rPr>
              <w:t>Reachability set: </w:t>
            </w:r>
            <w:r w:rsidRPr="00206B83">
              <w:rPr>
                <w:rFonts w:ascii="Verdana" w:eastAsia="Times New Roman" w:hAnsi="Verdana" w:cs="Calibri"/>
                <w:b/>
                <w:bCs/>
                <w:i/>
                <w:iCs/>
                <w:color w:val="333333"/>
                <w:sz w:val="20"/>
                <w:szCs w:val="20"/>
                <w:lang w:eastAsia="en-GB"/>
              </w:rPr>
              <w:t>R</w:t>
            </w:r>
            <w:r w:rsidRPr="00206B83">
              <w:rPr>
                <w:rFonts w:ascii="Verdana" w:eastAsia="Times New Roman" w:hAnsi="Verdana" w:cs="Calibri"/>
                <w:b/>
                <w:bCs/>
                <w:color w:val="333333"/>
                <w:sz w:val="20"/>
                <w:szCs w:val="20"/>
                <w:lang w:eastAsia="en-GB"/>
              </w:rPr>
              <w:t>(</w:t>
            </w:r>
            <w:r w:rsidRPr="00206B83">
              <w:rPr>
                <w:rFonts w:ascii="Verdana" w:eastAsia="Times New Roman" w:hAnsi="Verdana" w:cs="Calibri"/>
                <w:b/>
                <w:bCs/>
                <w:i/>
                <w:iCs/>
                <w:color w:val="333333"/>
                <w:sz w:val="20"/>
                <w:szCs w:val="20"/>
                <w:lang w:eastAsia="en-GB"/>
              </w:rPr>
              <w:t>P</w:t>
            </w:r>
            <w:r w:rsidRPr="00206B83">
              <w:rPr>
                <w:rFonts w:ascii="Verdana" w:eastAsia="Times New Roman" w:hAnsi="Verdana" w:cs="Calibri"/>
                <w:b/>
                <w:bCs/>
                <w:i/>
                <w:iCs/>
                <w:color w:val="333333"/>
                <w:sz w:val="16"/>
                <w:szCs w:val="16"/>
                <w:lang w:eastAsia="en-GB"/>
              </w:rPr>
              <w:t>i</w:t>
            </w:r>
            <w:r w:rsidRPr="00206B83">
              <w:rPr>
                <w:rFonts w:ascii="Verdana" w:eastAsia="Times New Roman" w:hAnsi="Verdana" w:cs="Calibri"/>
                <w:b/>
                <w:bCs/>
                <w:color w:val="333333"/>
                <w:sz w:val="20"/>
                <w:szCs w:val="20"/>
                <w:lang w:eastAsia="en-GB"/>
              </w:rPr>
              <w:t>)</w:t>
            </w:r>
          </w:p>
        </w:tc>
        <w:tc>
          <w:tcPr>
            <w:tcW w:w="1583" w:type="pct"/>
            <w:tcBorders>
              <w:top w:val="single" w:sz="4" w:space="0" w:color="auto"/>
              <w:left w:val="nil"/>
              <w:bottom w:val="single" w:sz="4" w:space="0" w:color="auto"/>
              <w:right w:val="single" w:sz="4" w:space="0" w:color="auto"/>
            </w:tcBorders>
            <w:shd w:val="clear" w:color="auto" w:fill="auto"/>
            <w:noWrap/>
            <w:vAlign w:val="bottom"/>
            <w:hideMark/>
          </w:tcPr>
          <w:p w14:paraId="5D235CC1" w14:textId="77777777" w:rsidR="00206B83" w:rsidRPr="00206B83" w:rsidRDefault="00206B83" w:rsidP="00206B83">
            <w:pPr>
              <w:rPr>
                <w:rFonts w:ascii="Verdana" w:eastAsia="Times New Roman" w:hAnsi="Verdana" w:cs="Calibri"/>
                <w:b/>
                <w:bCs/>
                <w:color w:val="333333"/>
                <w:sz w:val="20"/>
                <w:szCs w:val="20"/>
                <w:lang w:eastAsia="en-GB"/>
              </w:rPr>
            </w:pPr>
            <w:r w:rsidRPr="00206B83">
              <w:rPr>
                <w:rFonts w:ascii="Verdana" w:eastAsia="Times New Roman" w:hAnsi="Verdana" w:cs="Calibri"/>
                <w:b/>
                <w:bCs/>
                <w:color w:val="333333"/>
                <w:sz w:val="20"/>
                <w:szCs w:val="20"/>
                <w:lang w:eastAsia="en-GB"/>
              </w:rPr>
              <w:t>Antecedent set: </w:t>
            </w:r>
            <w:r w:rsidRPr="00206B83">
              <w:rPr>
                <w:rFonts w:ascii="Verdana" w:eastAsia="Times New Roman" w:hAnsi="Verdana" w:cs="Calibri"/>
                <w:b/>
                <w:bCs/>
                <w:i/>
                <w:iCs/>
                <w:color w:val="333333"/>
                <w:sz w:val="20"/>
                <w:szCs w:val="20"/>
                <w:lang w:eastAsia="en-GB"/>
              </w:rPr>
              <w:t>A</w:t>
            </w:r>
            <w:r w:rsidRPr="00206B83">
              <w:rPr>
                <w:rFonts w:ascii="Verdana" w:eastAsia="Times New Roman" w:hAnsi="Verdana" w:cs="Calibri"/>
                <w:b/>
                <w:bCs/>
                <w:color w:val="333333"/>
                <w:sz w:val="20"/>
                <w:szCs w:val="20"/>
                <w:lang w:eastAsia="en-GB"/>
              </w:rPr>
              <w:t>(</w:t>
            </w:r>
            <w:r w:rsidRPr="00206B83">
              <w:rPr>
                <w:rFonts w:ascii="Verdana" w:eastAsia="Times New Roman" w:hAnsi="Verdana" w:cs="Calibri"/>
                <w:b/>
                <w:bCs/>
                <w:i/>
                <w:iCs/>
                <w:color w:val="333333"/>
                <w:sz w:val="20"/>
                <w:szCs w:val="20"/>
                <w:lang w:eastAsia="en-GB"/>
              </w:rPr>
              <w:t>P</w:t>
            </w:r>
            <w:r w:rsidRPr="00206B83">
              <w:rPr>
                <w:rFonts w:ascii="Verdana" w:eastAsia="Times New Roman" w:hAnsi="Verdana" w:cs="Calibri"/>
                <w:b/>
                <w:bCs/>
                <w:i/>
                <w:iCs/>
                <w:color w:val="333333"/>
                <w:sz w:val="16"/>
                <w:szCs w:val="16"/>
                <w:lang w:eastAsia="en-GB"/>
              </w:rPr>
              <w:t>i</w:t>
            </w:r>
            <w:r w:rsidRPr="00206B83">
              <w:rPr>
                <w:rFonts w:ascii="Verdana" w:eastAsia="Times New Roman" w:hAnsi="Verdana" w:cs="Calibri"/>
                <w:b/>
                <w:bCs/>
                <w:color w:val="333333"/>
                <w:sz w:val="20"/>
                <w:szCs w:val="20"/>
                <w:lang w:eastAsia="en-GB"/>
              </w:rPr>
              <w:t>)</w:t>
            </w:r>
          </w:p>
        </w:tc>
        <w:tc>
          <w:tcPr>
            <w:tcW w:w="1171" w:type="pct"/>
            <w:tcBorders>
              <w:top w:val="single" w:sz="4" w:space="0" w:color="auto"/>
              <w:left w:val="nil"/>
              <w:bottom w:val="single" w:sz="4" w:space="0" w:color="auto"/>
              <w:right w:val="single" w:sz="4" w:space="0" w:color="auto"/>
            </w:tcBorders>
            <w:shd w:val="clear" w:color="auto" w:fill="auto"/>
            <w:noWrap/>
            <w:vAlign w:val="bottom"/>
            <w:hideMark/>
          </w:tcPr>
          <w:p w14:paraId="30AA3C72" w14:textId="77777777" w:rsidR="00206B83" w:rsidRPr="00206B83" w:rsidRDefault="00206B83" w:rsidP="00206B83">
            <w:pPr>
              <w:rPr>
                <w:rFonts w:ascii="Verdana" w:eastAsia="Times New Roman" w:hAnsi="Verdana" w:cs="Calibri"/>
                <w:b/>
                <w:bCs/>
                <w:color w:val="333333"/>
                <w:sz w:val="20"/>
                <w:szCs w:val="20"/>
                <w:lang w:eastAsia="en-GB"/>
              </w:rPr>
            </w:pPr>
            <w:r w:rsidRPr="00206B83">
              <w:rPr>
                <w:rFonts w:ascii="Verdana" w:eastAsia="Times New Roman" w:hAnsi="Verdana" w:cs="Calibri"/>
                <w:b/>
                <w:bCs/>
                <w:color w:val="333333"/>
                <w:sz w:val="20"/>
                <w:szCs w:val="20"/>
                <w:lang w:eastAsia="en-GB"/>
              </w:rPr>
              <w:t>Intersection set: </w:t>
            </w:r>
            <w:r w:rsidRPr="00206B83">
              <w:rPr>
                <w:rFonts w:ascii="Verdana" w:eastAsia="Times New Roman" w:hAnsi="Verdana" w:cs="Calibri"/>
                <w:b/>
                <w:bCs/>
                <w:i/>
                <w:iCs/>
                <w:color w:val="333333"/>
                <w:sz w:val="20"/>
                <w:szCs w:val="20"/>
                <w:lang w:eastAsia="en-GB"/>
              </w:rPr>
              <w:t>R</w:t>
            </w:r>
            <w:r w:rsidRPr="00206B83">
              <w:rPr>
                <w:rFonts w:ascii="Verdana" w:eastAsia="Times New Roman" w:hAnsi="Verdana" w:cs="Calibri"/>
                <w:b/>
                <w:bCs/>
                <w:color w:val="333333"/>
                <w:sz w:val="20"/>
                <w:szCs w:val="20"/>
                <w:lang w:eastAsia="en-GB"/>
              </w:rPr>
              <w:t>(</w:t>
            </w:r>
            <w:r w:rsidRPr="00206B83">
              <w:rPr>
                <w:rFonts w:ascii="Verdana" w:eastAsia="Times New Roman" w:hAnsi="Verdana" w:cs="Calibri"/>
                <w:b/>
                <w:bCs/>
                <w:i/>
                <w:iCs/>
                <w:color w:val="333333"/>
                <w:sz w:val="20"/>
                <w:szCs w:val="20"/>
                <w:lang w:eastAsia="en-GB"/>
              </w:rPr>
              <w:t>P</w:t>
            </w:r>
            <w:r w:rsidRPr="00206B83">
              <w:rPr>
                <w:rFonts w:ascii="Verdana" w:eastAsia="Times New Roman" w:hAnsi="Verdana" w:cs="Calibri"/>
                <w:b/>
                <w:bCs/>
                <w:i/>
                <w:iCs/>
                <w:color w:val="333333"/>
                <w:sz w:val="16"/>
                <w:szCs w:val="16"/>
                <w:lang w:eastAsia="en-GB"/>
              </w:rPr>
              <w:t>i</w:t>
            </w:r>
            <w:r w:rsidRPr="00206B83">
              <w:rPr>
                <w:rFonts w:ascii="Verdana" w:eastAsia="Times New Roman" w:hAnsi="Verdana" w:cs="Calibri"/>
                <w:b/>
                <w:bCs/>
                <w:color w:val="333333"/>
                <w:sz w:val="20"/>
                <w:szCs w:val="20"/>
                <w:lang w:eastAsia="en-GB"/>
              </w:rPr>
              <w:t>) </w:t>
            </w:r>
            <w:r w:rsidRPr="00206B83">
              <w:rPr>
                <w:rFonts w:ascii="Cambria Math" w:eastAsia="Times New Roman" w:hAnsi="Cambria Math" w:cs="Cambria Math"/>
                <w:b/>
                <w:bCs/>
                <w:color w:val="333333"/>
                <w:sz w:val="20"/>
                <w:szCs w:val="20"/>
                <w:lang w:eastAsia="en-GB"/>
              </w:rPr>
              <w:t>∩</w:t>
            </w:r>
            <w:r w:rsidRPr="00206B83">
              <w:rPr>
                <w:rFonts w:ascii="Verdana" w:eastAsia="Times New Roman" w:hAnsi="Verdana" w:cs="Calibri"/>
                <w:b/>
                <w:bCs/>
                <w:color w:val="333333"/>
                <w:sz w:val="20"/>
                <w:szCs w:val="20"/>
                <w:lang w:eastAsia="en-GB"/>
              </w:rPr>
              <w:t> </w:t>
            </w:r>
            <w:r w:rsidRPr="00206B83">
              <w:rPr>
                <w:rFonts w:ascii="Verdana" w:eastAsia="Times New Roman" w:hAnsi="Verdana" w:cs="Calibri"/>
                <w:b/>
                <w:bCs/>
                <w:i/>
                <w:iCs/>
                <w:color w:val="333333"/>
                <w:sz w:val="20"/>
                <w:szCs w:val="20"/>
                <w:lang w:eastAsia="en-GB"/>
              </w:rPr>
              <w:t>A</w:t>
            </w:r>
            <w:r w:rsidRPr="00206B83">
              <w:rPr>
                <w:rFonts w:ascii="Verdana" w:eastAsia="Times New Roman" w:hAnsi="Verdana" w:cs="Calibri"/>
                <w:b/>
                <w:bCs/>
                <w:color w:val="333333"/>
                <w:sz w:val="20"/>
                <w:szCs w:val="20"/>
                <w:lang w:eastAsia="en-GB"/>
              </w:rPr>
              <w:t>(</w:t>
            </w:r>
            <w:r w:rsidRPr="00206B83">
              <w:rPr>
                <w:rFonts w:ascii="Verdana" w:eastAsia="Times New Roman" w:hAnsi="Verdana" w:cs="Calibri"/>
                <w:b/>
                <w:bCs/>
                <w:i/>
                <w:iCs/>
                <w:color w:val="333333"/>
                <w:sz w:val="20"/>
                <w:szCs w:val="20"/>
                <w:lang w:eastAsia="en-GB"/>
              </w:rPr>
              <w:t>P</w:t>
            </w:r>
            <w:r w:rsidRPr="00206B83">
              <w:rPr>
                <w:rFonts w:ascii="Verdana" w:eastAsia="Times New Roman" w:hAnsi="Verdana" w:cs="Calibri"/>
                <w:b/>
                <w:bCs/>
                <w:i/>
                <w:iCs/>
                <w:color w:val="333333"/>
                <w:sz w:val="16"/>
                <w:szCs w:val="16"/>
                <w:lang w:eastAsia="en-GB"/>
              </w:rPr>
              <w:t>i</w:t>
            </w:r>
            <w:r w:rsidRPr="00206B83">
              <w:rPr>
                <w:rFonts w:ascii="Verdana" w:eastAsia="Times New Roman" w:hAnsi="Verdana" w:cs="Calibri"/>
                <w:b/>
                <w:bCs/>
                <w:color w:val="333333"/>
                <w:sz w:val="20"/>
                <w:szCs w:val="20"/>
                <w:lang w:eastAsia="en-GB"/>
              </w:rPr>
              <w:t>)</w:t>
            </w:r>
          </w:p>
        </w:tc>
        <w:tc>
          <w:tcPr>
            <w:tcW w:w="238" w:type="pct"/>
            <w:tcBorders>
              <w:top w:val="single" w:sz="4" w:space="0" w:color="auto"/>
              <w:left w:val="nil"/>
              <w:bottom w:val="single" w:sz="4" w:space="0" w:color="auto"/>
              <w:right w:val="single" w:sz="4" w:space="0" w:color="auto"/>
            </w:tcBorders>
            <w:shd w:val="clear" w:color="auto" w:fill="auto"/>
            <w:noWrap/>
            <w:vAlign w:val="bottom"/>
            <w:hideMark/>
          </w:tcPr>
          <w:p w14:paraId="0DDD9D36" w14:textId="77777777" w:rsidR="00206B83" w:rsidRPr="00206B83" w:rsidRDefault="00206B83" w:rsidP="00206B83">
            <w:pPr>
              <w:rPr>
                <w:rFonts w:ascii="Verdana" w:eastAsia="Times New Roman" w:hAnsi="Verdana" w:cs="Calibri"/>
                <w:b/>
                <w:bCs/>
                <w:color w:val="333333"/>
                <w:sz w:val="20"/>
                <w:szCs w:val="20"/>
                <w:lang w:eastAsia="en-GB"/>
              </w:rPr>
            </w:pPr>
            <w:r w:rsidRPr="00206B83">
              <w:rPr>
                <w:rFonts w:ascii="Verdana" w:eastAsia="Times New Roman" w:hAnsi="Verdana" w:cs="Calibri"/>
                <w:b/>
                <w:bCs/>
                <w:color w:val="333333"/>
                <w:sz w:val="20"/>
                <w:szCs w:val="20"/>
                <w:lang w:eastAsia="en-GB"/>
              </w:rPr>
              <w:t>Level</w:t>
            </w:r>
          </w:p>
        </w:tc>
      </w:tr>
      <w:tr w:rsidR="00206B83" w:rsidRPr="00206B83" w14:paraId="5FDBBA92" w14:textId="77777777" w:rsidTr="00206B83">
        <w:trPr>
          <w:trHeight w:val="320"/>
        </w:trPr>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2A5EB1C1" w14:textId="77777777" w:rsidR="00206B83" w:rsidRPr="00206B83" w:rsidRDefault="00206B83" w:rsidP="00206B83">
            <w:pPr>
              <w:jc w:val="right"/>
              <w:rPr>
                <w:rFonts w:ascii="Calibri" w:eastAsia="Times New Roman" w:hAnsi="Calibri" w:cs="Calibri"/>
                <w:color w:val="000000"/>
                <w:lang w:eastAsia="en-GB"/>
              </w:rPr>
            </w:pPr>
            <w:r w:rsidRPr="00206B83">
              <w:rPr>
                <w:rFonts w:ascii="Calibri" w:eastAsia="Times New Roman" w:hAnsi="Calibri" w:cs="Calibri"/>
                <w:color w:val="000000"/>
                <w:lang w:eastAsia="en-GB"/>
              </w:rPr>
              <w:t>2</w:t>
            </w:r>
          </w:p>
        </w:tc>
        <w:tc>
          <w:tcPr>
            <w:tcW w:w="1430" w:type="pct"/>
            <w:tcBorders>
              <w:top w:val="nil"/>
              <w:left w:val="nil"/>
              <w:bottom w:val="single" w:sz="4" w:space="0" w:color="auto"/>
              <w:right w:val="single" w:sz="4" w:space="0" w:color="auto"/>
            </w:tcBorders>
            <w:shd w:val="clear" w:color="auto" w:fill="auto"/>
            <w:noWrap/>
            <w:vAlign w:val="bottom"/>
            <w:hideMark/>
          </w:tcPr>
          <w:p w14:paraId="0DD60A90"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2,4,6,7,9,10</w:t>
            </w:r>
          </w:p>
        </w:tc>
        <w:tc>
          <w:tcPr>
            <w:tcW w:w="1583" w:type="pct"/>
            <w:tcBorders>
              <w:top w:val="nil"/>
              <w:left w:val="nil"/>
              <w:bottom w:val="single" w:sz="4" w:space="0" w:color="auto"/>
              <w:right w:val="single" w:sz="4" w:space="0" w:color="auto"/>
            </w:tcBorders>
            <w:shd w:val="clear" w:color="auto" w:fill="auto"/>
            <w:noWrap/>
            <w:vAlign w:val="bottom"/>
            <w:hideMark/>
          </w:tcPr>
          <w:p w14:paraId="675FFACB"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2,4,6,7,9,11</w:t>
            </w:r>
          </w:p>
        </w:tc>
        <w:tc>
          <w:tcPr>
            <w:tcW w:w="1171" w:type="pct"/>
            <w:tcBorders>
              <w:top w:val="nil"/>
              <w:left w:val="nil"/>
              <w:bottom w:val="single" w:sz="4" w:space="0" w:color="auto"/>
              <w:right w:val="single" w:sz="4" w:space="0" w:color="auto"/>
            </w:tcBorders>
            <w:shd w:val="clear" w:color="auto" w:fill="auto"/>
            <w:noWrap/>
            <w:vAlign w:val="bottom"/>
            <w:hideMark/>
          </w:tcPr>
          <w:p w14:paraId="68253EB2"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2,4,6,7,9</w:t>
            </w:r>
          </w:p>
        </w:tc>
        <w:tc>
          <w:tcPr>
            <w:tcW w:w="238" w:type="pct"/>
            <w:tcBorders>
              <w:top w:val="nil"/>
              <w:left w:val="nil"/>
              <w:bottom w:val="single" w:sz="4" w:space="0" w:color="auto"/>
              <w:right w:val="single" w:sz="4" w:space="0" w:color="auto"/>
            </w:tcBorders>
            <w:shd w:val="clear" w:color="auto" w:fill="auto"/>
            <w:noWrap/>
            <w:vAlign w:val="bottom"/>
            <w:hideMark/>
          </w:tcPr>
          <w:p w14:paraId="77E323A7"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 </w:t>
            </w:r>
          </w:p>
        </w:tc>
      </w:tr>
      <w:tr w:rsidR="00206B83" w:rsidRPr="00206B83" w14:paraId="0C3DFF23" w14:textId="77777777" w:rsidTr="00206B83">
        <w:trPr>
          <w:trHeight w:val="320"/>
        </w:trPr>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0B916B74" w14:textId="77777777" w:rsidR="00206B83" w:rsidRPr="00206B83" w:rsidRDefault="00206B83" w:rsidP="00206B83">
            <w:pPr>
              <w:jc w:val="right"/>
              <w:rPr>
                <w:rFonts w:ascii="Calibri" w:eastAsia="Times New Roman" w:hAnsi="Calibri" w:cs="Calibri"/>
                <w:color w:val="000000"/>
                <w:lang w:eastAsia="en-GB"/>
              </w:rPr>
            </w:pPr>
            <w:r w:rsidRPr="00206B83">
              <w:rPr>
                <w:rFonts w:ascii="Calibri" w:eastAsia="Times New Roman" w:hAnsi="Calibri" w:cs="Calibri"/>
                <w:color w:val="000000"/>
                <w:lang w:eastAsia="en-GB"/>
              </w:rPr>
              <w:t>4</w:t>
            </w:r>
          </w:p>
        </w:tc>
        <w:tc>
          <w:tcPr>
            <w:tcW w:w="1430" w:type="pct"/>
            <w:tcBorders>
              <w:top w:val="nil"/>
              <w:left w:val="nil"/>
              <w:bottom w:val="single" w:sz="4" w:space="0" w:color="auto"/>
              <w:right w:val="single" w:sz="4" w:space="0" w:color="auto"/>
            </w:tcBorders>
            <w:shd w:val="clear" w:color="auto" w:fill="auto"/>
            <w:noWrap/>
            <w:vAlign w:val="bottom"/>
            <w:hideMark/>
          </w:tcPr>
          <w:p w14:paraId="64D3F0A5"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2,4,6,7,9,10,11</w:t>
            </w:r>
          </w:p>
        </w:tc>
        <w:tc>
          <w:tcPr>
            <w:tcW w:w="1583" w:type="pct"/>
            <w:tcBorders>
              <w:top w:val="nil"/>
              <w:left w:val="nil"/>
              <w:bottom w:val="single" w:sz="4" w:space="0" w:color="auto"/>
              <w:right w:val="single" w:sz="4" w:space="0" w:color="auto"/>
            </w:tcBorders>
            <w:shd w:val="clear" w:color="auto" w:fill="auto"/>
            <w:noWrap/>
            <w:vAlign w:val="bottom"/>
            <w:hideMark/>
          </w:tcPr>
          <w:p w14:paraId="31C3C9ED"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2,4,6,7,9,10,11</w:t>
            </w:r>
          </w:p>
        </w:tc>
        <w:tc>
          <w:tcPr>
            <w:tcW w:w="1171" w:type="pct"/>
            <w:tcBorders>
              <w:top w:val="nil"/>
              <w:left w:val="nil"/>
              <w:bottom w:val="single" w:sz="4" w:space="0" w:color="auto"/>
              <w:right w:val="single" w:sz="4" w:space="0" w:color="auto"/>
            </w:tcBorders>
            <w:shd w:val="clear" w:color="auto" w:fill="auto"/>
            <w:noWrap/>
            <w:vAlign w:val="bottom"/>
            <w:hideMark/>
          </w:tcPr>
          <w:p w14:paraId="3F2656B9"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2,4,6,7,9,10,11</w:t>
            </w:r>
          </w:p>
        </w:tc>
        <w:tc>
          <w:tcPr>
            <w:tcW w:w="238" w:type="pct"/>
            <w:tcBorders>
              <w:top w:val="nil"/>
              <w:left w:val="nil"/>
              <w:bottom w:val="single" w:sz="4" w:space="0" w:color="auto"/>
              <w:right w:val="single" w:sz="4" w:space="0" w:color="auto"/>
            </w:tcBorders>
            <w:shd w:val="clear" w:color="auto" w:fill="auto"/>
            <w:noWrap/>
            <w:vAlign w:val="bottom"/>
            <w:hideMark/>
          </w:tcPr>
          <w:p w14:paraId="3CD9D7F1" w14:textId="77777777" w:rsidR="00206B83" w:rsidRPr="00206B83" w:rsidRDefault="00206B83" w:rsidP="00206B83">
            <w:pPr>
              <w:jc w:val="right"/>
              <w:rPr>
                <w:rFonts w:ascii="Calibri" w:eastAsia="Times New Roman" w:hAnsi="Calibri" w:cs="Calibri"/>
                <w:color w:val="000000"/>
                <w:lang w:eastAsia="en-GB"/>
              </w:rPr>
            </w:pPr>
            <w:r w:rsidRPr="00206B83">
              <w:rPr>
                <w:rFonts w:ascii="Calibri" w:eastAsia="Times New Roman" w:hAnsi="Calibri" w:cs="Calibri"/>
                <w:color w:val="000000"/>
                <w:lang w:eastAsia="en-GB"/>
              </w:rPr>
              <w:t>2</w:t>
            </w:r>
          </w:p>
        </w:tc>
      </w:tr>
      <w:tr w:rsidR="00206B83" w:rsidRPr="00206B83" w14:paraId="7AF32C50" w14:textId="77777777" w:rsidTr="00206B83">
        <w:trPr>
          <w:trHeight w:val="320"/>
        </w:trPr>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4171993D" w14:textId="77777777" w:rsidR="00206B83" w:rsidRPr="00206B83" w:rsidRDefault="00206B83" w:rsidP="00206B83">
            <w:pPr>
              <w:jc w:val="right"/>
              <w:rPr>
                <w:rFonts w:ascii="Calibri" w:eastAsia="Times New Roman" w:hAnsi="Calibri" w:cs="Calibri"/>
                <w:color w:val="000000"/>
                <w:lang w:eastAsia="en-GB"/>
              </w:rPr>
            </w:pPr>
            <w:r w:rsidRPr="00206B83">
              <w:rPr>
                <w:rFonts w:ascii="Calibri" w:eastAsia="Times New Roman" w:hAnsi="Calibri" w:cs="Calibri"/>
                <w:color w:val="000000"/>
                <w:lang w:eastAsia="en-GB"/>
              </w:rPr>
              <w:t>6</w:t>
            </w:r>
          </w:p>
        </w:tc>
        <w:tc>
          <w:tcPr>
            <w:tcW w:w="1430" w:type="pct"/>
            <w:tcBorders>
              <w:top w:val="nil"/>
              <w:left w:val="nil"/>
              <w:bottom w:val="single" w:sz="4" w:space="0" w:color="auto"/>
              <w:right w:val="single" w:sz="4" w:space="0" w:color="auto"/>
            </w:tcBorders>
            <w:shd w:val="clear" w:color="auto" w:fill="auto"/>
            <w:noWrap/>
            <w:vAlign w:val="bottom"/>
            <w:hideMark/>
          </w:tcPr>
          <w:p w14:paraId="3E10837D"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2,4,6,7,9,10,11</w:t>
            </w:r>
          </w:p>
        </w:tc>
        <w:tc>
          <w:tcPr>
            <w:tcW w:w="1583" w:type="pct"/>
            <w:tcBorders>
              <w:top w:val="nil"/>
              <w:left w:val="nil"/>
              <w:bottom w:val="single" w:sz="4" w:space="0" w:color="auto"/>
              <w:right w:val="single" w:sz="4" w:space="0" w:color="auto"/>
            </w:tcBorders>
            <w:shd w:val="clear" w:color="auto" w:fill="auto"/>
            <w:noWrap/>
            <w:vAlign w:val="bottom"/>
            <w:hideMark/>
          </w:tcPr>
          <w:p w14:paraId="1A913372"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2,4,6,7,9,10,11</w:t>
            </w:r>
          </w:p>
        </w:tc>
        <w:tc>
          <w:tcPr>
            <w:tcW w:w="1171" w:type="pct"/>
            <w:tcBorders>
              <w:top w:val="nil"/>
              <w:left w:val="nil"/>
              <w:bottom w:val="single" w:sz="4" w:space="0" w:color="auto"/>
              <w:right w:val="single" w:sz="4" w:space="0" w:color="auto"/>
            </w:tcBorders>
            <w:shd w:val="clear" w:color="auto" w:fill="auto"/>
            <w:noWrap/>
            <w:vAlign w:val="bottom"/>
            <w:hideMark/>
          </w:tcPr>
          <w:p w14:paraId="4F6F5882"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2,4,6,7,9,10,11</w:t>
            </w:r>
          </w:p>
        </w:tc>
        <w:tc>
          <w:tcPr>
            <w:tcW w:w="238" w:type="pct"/>
            <w:tcBorders>
              <w:top w:val="nil"/>
              <w:left w:val="nil"/>
              <w:bottom w:val="single" w:sz="4" w:space="0" w:color="auto"/>
              <w:right w:val="single" w:sz="4" w:space="0" w:color="auto"/>
            </w:tcBorders>
            <w:shd w:val="clear" w:color="auto" w:fill="auto"/>
            <w:noWrap/>
            <w:vAlign w:val="bottom"/>
            <w:hideMark/>
          </w:tcPr>
          <w:p w14:paraId="7DA340A0" w14:textId="77777777" w:rsidR="00206B83" w:rsidRPr="00206B83" w:rsidRDefault="00206B83" w:rsidP="00206B83">
            <w:pPr>
              <w:jc w:val="right"/>
              <w:rPr>
                <w:rFonts w:ascii="Calibri" w:eastAsia="Times New Roman" w:hAnsi="Calibri" w:cs="Calibri"/>
                <w:color w:val="000000"/>
                <w:lang w:eastAsia="en-GB"/>
              </w:rPr>
            </w:pPr>
            <w:r w:rsidRPr="00206B83">
              <w:rPr>
                <w:rFonts w:ascii="Calibri" w:eastAsia="Times New Roman" w:hAnsi="Calibri" w:cs="Calibri"/>
                <w:color w:val="000000"/>
                <w:lang w:eastAsia="en-GB"/>
              </w:rPr>
              <w:t>2</w:t>
            </w:r>
          </w:p>
        </w:tc>
      </w:tr>
      <w:tr w:rsidR="00206B83" w:rsidRPr="00206B83" w14:paraId="291474F0" w14:textId="77777777" w:rsidTr="00206B83">
        <w:trPr>
          <w:trHeight w:val="320"/>
        </w:trPr>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5DF7F25F" w14:textId="77777777" w:rsidR="00206B83" w:rsidRPr="00206B83" w:rsidRDefault="00206B83" w:rsidP="00206B83">
            <w:pPr>
              <w:jc w:val="right"/>
              <w:rPr>
                <w:rFonts w:ascii="Calibri" w:eastAsia="Times New Roman" w:hAnsi="Calibri" w:cs="Calibri"/>
                <w:color w:val="000000"/>
                <w:lang w:eastAsia="en-GB"/>
              </w:rPr>
            </w:pPr>
            <w:r w:rsidRPr="00206B83">
              <w:rPr>
                <w:rFonts w:ascii="Calibri" w:eastAsia="Times New Roman" w:hAnsi="Calibri" w:cs="Calibri"/>
                <w:color w:val="000000"/>
                <w:lang w:eastAsia="en-GB"/>
              </w:rPr>
              <w:t>7</w:t>
            </w:r>
          </w:p>
        </w:tc>
        <w:tc>
          <w:tcPr>
            <w:tcW w:w="1430" w:type="pct"/>
            <w:tcBorders>
              <w:top w:val="nil"/>
              <w:left w:val="nil"/>
              <w:bottom w:val="single" w:sz="4" w:space="0" w:color="auto"/>
              <w:right w:val="single" w:sz="4" w:space="0" w:color="auto"/>
            </w:tcBorders>
            <w:shd w:val="clear" w:color="auto" w:fill="auto"/>
            <w:noWrap/>
            <w:vAlign w:val="bottom"/>
            <w:hideMark/>
          </w:tcPr>
          <w:p w14:paraId="0C1A035A"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2,4,6,7,9,10,11</w:t>
            </w:r>
          </w:p>
        </w:tc>
        <w:tc>
          <w:tcPr>
            <w:tcW w:w="1583" w:type="pct"/>
            <w:tcBorders>
              <w:top w:val="nil"/>
              <w:left w:val="nil"/>
              <w:bottom w:val="single" w:sz="4" w:space="0" w:color="auto"/>
              <w:right w:val="single" w:sz="4" w:space="0" w:color="auto"/>
            </w:tcBorders>
            <w:shd w:val="clear" w:color="auto" w:fill="auto"/>
            <w:noWrap/>
            <w:vAlign w:val="bottom"/>
            <w:hideMark/>
          </w:tcPr>
          <w:p w14:paraId="5CFF4931"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2,4,6,7,9,10,11</w:t>
            </w:r>
          </w:p>
        </w:tc>
        <w:tc>
          <w:tcPr>
            <w:tcW w:w="1171" w:type="pct"/>
            <w:tcBorders>
              <w:top w:val="nil"/>
              <w:left w:val="nil"/>
              <w:bottom w:val="single" w:sz="4" w:space="0" w:color="auto"/>
              <w:right w:val="single" w:sz="4" w:space="0" w:color="auto"/>
            </w:tcBorders>
            <w:shd w:val="clear" w:color="auto" w:fill="auto"/>
            <w:noWrap/>
            <w:vAlign w:val="bottom"/>
            <w:hideMark/>
          </w:tcPr>
          <w:p w14:paraId="48A7D12A"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2,4,6,7,9,10,11</w:t>
            </w:r>
          </w:p>
        </w:tc>
        <w:tc>
          <w:tcPr>
            <w:tcW w:w="238" w:type="pct"/>
            <w:tcBorders>
              <w:top w:val="nil"/>
              <w:left w:val="nil"/>
              <w:bottom w:val="single" w:sz="4" w:space="0" w:color="auto"/>
              <w:right w:val="single" w:sz="4" w:space="0" w:color="auto"/>
            </w:tcBorders>
            <w:shd w:val="clear" w:color="auto" w:fill="auto"/>
            <w:noWrap/>
            <w:vAlign w:val="bottom"/>
            <w:hideMark/>
          </w:tcPr>
          <w:p w14:paraId="69101577" w14:textId="77777777" w:rsidR="00206B83" w:rsidRPr="00206B83" w:rsidRDefault="00206B83" w:rsidP="00206B83">
            <w:pPr>
              <w:jc w:val="right"/>
              <w:rPr>
                <w:rFonts w:ascii="Calibri" w:eastAsia="Times New Roman" w:hAnsi="Calibri" w:cs="Calibri"/>
                <w:color w:val="000000"/>
                <w:lang w:eastAsia="en-GB"/>
              </w:rPr>
            </w:pPr>
            <w:r w:rsidRPr="00206B83">
              <w:rPr>
                <w:rFonts w:ascii="Calibri" w:eastAsia="Times New Roman" w:hAnsi="Calibri" w:cs="Calibri"/>
                <w:color w:val="000000"/>
                <w:lang w:eastAsia="en-GB"/>
              </w:rPr>
              <w:t>2</w:t>
            </w:r>
          </w:p>
        </w:tc>
      </w:tr>
      <w:tr w:rsidR="00206B83" w:rsidRPr="00206B83" w14:paraId="2D18C5FF" w14:textId="77777777" w:rsidTr="00206B83">
        <w:trPr>
          <w:trHeight w:val="320"/>
        </w:trPr>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10D6D496" w14:textId="77777777" w:rsidR="00206B83" w:rsidRPr="00206B83" w:rsidRDefault="00206B83" w:rsidP="00206B83">
            <w:pPr>
              <w:jc w:val="right"/>
              <w:rPr>
                <w:rFonts w:ascii="Calibri" w:eastAsia="Times New Roman" w:hAnsi="Calibri" w:cs="Calibri"/>
                <w:color w:val="000000"/>
                <w:lang w:eastAsia="en-GB"/>
              </w:rPr>
            </w:pPr>
            <w:r w:rsidRPr="00206B83">
              <w:rPr>
                <w:rFonts w:ascii="Calibri" w:eastAsia="Times New Roman" w:hAnsi="Calibri" w:cs="Calibri"/>
                <w:color w:val="000000"/>
                <w:lang w:eastAsia="en-GB"/>
              </w:rPr>
              <w:t>9</w:t>
            </w:r>
          </w:p>
        </w:tc>
        <w:tc>
          <w:tcPr>
            <w:tcW w:w="1430" w:type="pct"/>
            <w:tcBorders>
              <w:top w:val="nil"/>
              <w:left w:val="nil"/>
              <w:bottom w:val="single" w:sz="4" w:space="0" w:color="auto"/>
              <w:right w:val="single" w:sz="4" w:space="0" w:color="auto"/>
            </w:tcBorders>
            <w:shd w:val="clear" w:color="auto" w:fill="auto"/>
            <w:noWrap/>
            <w:vAlign w:val="bottom"/>
            <w:hideMark/>
          </w:tcPr>
          <w:p w14:paraId="1CA63737"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2,4,6,7,9,10,11</w:t>
            </w:r>
          </w:p>
        </w:tc>
        <w:tc>
          <w:tcPr>
            <w:tcW w:w="1583" w:type="pct"/>
            <w:tcBorders>
              <w:top w:val="nil"/>
              <w:left w:val="nil"/>
              <w:bottom w:val="single" w:sz="4" w:space="0" w:color="auto"/>
              <w:right w:val="single" w:sz="4" w:space="0" w:color="auto"/>
            </w:tcBorders>
            <w:shd w:val="clear" w:color="auto" w:fill="auto"/>
            <w:noWrap/>
            <w:vAlign w:val="bottom"/>
            <w:hideMark/>
          </w:tcPr>
          <w:p w14:paraId="2FA0FFB7"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2,4,6,7,9,10</w:t>
            </w:r>
          </w:p>
        </w:tc>
        <w:tc>
          <w:tcPr>
            <w:tcW w:w="1171" w:type="pct"/>
            <w:tcBorders>
              <w:top w:val="nil"/>
              <w:left w:val="nil"/>
              <w:bottom w:val="single" w:sz="4" w:space="0" w:color="auto"/>
              <w:right w:val="single" w:sz="4" w:space="0" w:color="auto"/>
            </w:tcBorders>
            <w:shd w:val="clear" w:color="auto" w:fill="auto"/>
            <w:noWrap/>
            <w:vAlign w:val="bottom"/>
            <w:hideMark/>
          </w:tcPr>
          <w:p w14:paraId="4E7ED4F0"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2,4,6,7,9,10</w:t>
            </w:r>
          </w:p>
        </w:tc>
        <w:tc>
          <w:tcPr>
            <w:tcW w:w="238" w:type="pct"/>
            <w:tcBorders>
              <w:top w:val="nil"/>
              <w:left w:val="nil"/>
              <w:bottom w:val="single" w:sz="4" w:space="0" w:color="auto"/>
              <w:right w:val="single" w:sz="4" w:space="0" w:color="auto"/>
            </w:tcBorders>
            <w:shd w:val="clear" w:color="auto" w:fill="auto"/>
            <w:noWrap/>
            <w:vAlign w:val="bottom"/>
            <w:hideMark/>
          </w:tcPr>
          <w:p w14:paraId="72BBE3A3"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 </w:t>
            </w:r>
          </w:p>
        </w:tc>
      </w:tr>
      <w:tr w:rsidR="00206B83" w:rsidRPr="00206B83" w14:paraId="51ECCAE4" w14:textId="77777777" w:rsidTr="00206B83">
        <w:trPr>
          <w:trHeight w:val="320"/>
        </w:trPr>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2A70A320" w14:textId="77777777" w:rsidR="00206B83" w:rsidRPr="00206B83" w:rsidRDefault="00206B83" w:rsidP="00206B83">
            <w:pPr>
              <w:jc w:val="right"/>
              <w:rPr>
                <w:rFonts w:ascii="Calibri" w:eastAsia="Times New Roman" w:hAnsi="Calibri" w:cs="Calibri"/>
                <w:color w:val="000000"/>
                <w:lang w:eastAsia="en-GB"/>
              </w:rPr>
            </w:pPr>
            <w:r w:rsidRPr="00206B83">
              <w:rPr>
                <w:rFonts w:ascii="Calibri" w:eastAsia="Times New Roman" w:hAnsi="Calibri" w:cs="Calibri"/>
                <w:color w:val="000000"/>
                <w:lang w:eastAsia="en-GB"/>
              </w:rPr>
              <w:t>10</w:t>
            </w:r>
          </w:p>
        </w:tc>
        <w:tc>
          <w:tcPr>
            <w:tcW w:w="1430" w:type="pct"/>
            <w:tcBorders>
              <w:top w:val="nil"/>
              <w:left w:val="nil"/>
              <w:bottom w:val="single" w:sz="4" w:space="0" w:color="auto"/>
              <w:right w:val="single" w:sz="4" w:space="0" w:color="auto"/>
            </w:tcBorders>
            <w:shd w:val="clear" w:color="auto" w:fill="auto"/>
            <w:noWrap/>
            <w:vAlign w:val="bottom"/>
            <w:hideMark/>
          </w:tcPr>
          <w:p w14:paraId="3E2ED426"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4,6,7,9,10,11</w:t>
            </w:r>
          </w:p>
        </w:tc>
        <w:tc>
          <w:tcPr>
            <w:tcW w:w="1583" w:type="pct"/>
            <w:tcBorders>
              <w:top w:val="nil"/>
              <w:left w:val="nil"/>
              <w:bottom w:val="single" w:sz="4" w:space="0" w:color="auto"/>
              <w:right w:val="single" w:sz="4" w:space="0" w:color="auto"/>
            </w:tcBorders>
            <w:shd w:val="clear" w:color="auto" w:fill="auto"/>
            <w:noWrap/>
            <w:vAlign w:val="bottom"/>
            <w:hideMark/>
          </w:tcPr>
          <w:p w14:paraId="258D8142"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2,4,6,7,9,10,11</w:t>
            </w:r>
          </w:p>
        </w:tc>
        <w:tc>
          <w:tcPr>
            <w:tcW w:w="1171" w:type="pct"/>
            <w:tcBorders>
              <w:top w:val="nil"/>
              <w:left w:val="nil"/>
              <w:bottom w:val="single" w:sz="4" w:space="0" w:color="auto"/>
              <w:right w:val="single" w:sz="4" w:space="0" w:color="auto"/>
            </w:tcBorders>
            <w:shd w:val="clear" w:color="auto" w:fill="auto"/>
            <w:noWrap/>
            <w:vAlign w:val="bottom"/>
            <w:hideMark/>
          </w:tcPr>
          <w:p w14:paraId="40A49772"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4,6,7,9,10,11</w:t>
            </w:r>
          </w:p>
        </w:tc>
        <w:tc>
          <w:tcPr>
            <w:tcW w:w="238" w:type="pct"/>
            <w:tcBorders>
              <w:top w:val="nil"/>
              <w:left w:val="nil"/>
              <w:bottom w:val="single" w:sz="4" w:space="0" w:color="auto"/>
              <w:right w:val="single" w:sz="4" w:space="0" w:color="auto"/>
            </w:tcBorders>
            <w:shd w:val="clear" w:color="auto" w:fill="auto"/>
            <w:noWrap/>
            <w:vAlign w:val="bottom"/>
            <w:hideMark/>
          </w:tcPr>
          <w:p w14:paraId="0552BB6C" w14:textId="77777777" w:rsidR="00206B83" w:rsidRPr="00206B83" w:rsidRDefault="00206B83" w:rsidP="00206B83">
            <w:pPr>
              <w:jc w:val="right"/>
              <w:rPr>
                <w:rFonts w:ascii="Calibri" w:eastAsia="Times New Roman" w:hAnsi="Calibri" w:cs="Calibri"/>
                <w:color w:val="000000"/>
                <w:lang w:eastAsia="en-GB"/>
              </w:rPr>
            </w:pPr>
            <w:r w:rsidRPr="00206B83">
              <w:rPr>
                <w:rFonts w:ascii="Calibri" w:eastAsia="Times New Roman" w:hAnsi="Calibri" w:cs="Calibri"/>
                <w:color w:val="000000"/>
                <w:lang w:eastAsia="en-GB"/>
              </w:rPr>
              <w:t>2</w:t>
            </w:r>
          </w:p>
        </w:tc>
      </w:tr>
      <w:tr w:rsidR="00206B83" w:rsidRPr="00206B83" w14:paraId="518514F6" w14:textId="77777777" w:rsidTr="00206B83">
        <w:trPr>
          <w:trHeight w:val="320"/>
        </w:trPr>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04307090" w14:textId="77777777" w:rsidR="00206B83" w:rsidRPr="00206B83" w:rsidRDefault="00206B83" w:rsidP="00206B83">
            <w:pPr>
              <w:jc w:val="right"/>
              <w:rPr>
                <w:rFonts w:ascii="Calibri" w:eastAsia="Times New Roman" w:hAnsi="Calibri" w:cs="Calibri"/>
                <w:color w:val="000000"/>
                <w:lang w:eastAsia="en-GB"/>
              </w:rPr>
            </w:pPr>
            <w:r w:rsidRPr="00206B83">
              <w:rPr>
                <w:rFonts w:ascii="Calibri" w:eastAsia="Times New Roman" w:hAnsi="Calibri" w:cs="Calibri"/>
                <w:color w:val="000000"/>
                <w:lang w:eastAsia="en-GB"/>
              </w:rPr>
              <w:t>11</w:t>
            </w:r>
          </w:p>
        </w:tc>
        <w:tc>
          <w:tcPr>
            <w:tcW w:w="1430" w:type="pct"/>
            <w:tcBorders>
              <w:top w:val="nil"/>
              <w:left w:val="nil"/>
              <w:bottom w:val="single" w:sz="4" w:space="0" w:color="auto"/>
              <w:right w:val="single" w:sz="4" w:space="0" w:color="auto"/>
            </w:tcBorders>
            <w:shd w:val="clear" w:color="auto" w:fill="auto"/>
            <w:noWrap/>
            <w:vAlign w:val="bottom"/>
            <w:hideMark/>
          </w:tcPr>
          <w:p w14:paraId="515AEEB9"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2,4,6,7,10,11</w:t>
            </w:r>
          </w:p>
        </w:tc>
        <w:tc>
          <w:tcPr>
            <w:tcW w:w="1583" w:type="pct"/>
            <w:tcBorders>
              <w:top w:val="nil"/>
              <w:left w:val="nil"/>
              <w:bottom w:val="single" w:sz="4" w:space="0" w:color="auto"/>
              <w:right w:val="single" w:sz="4" w:space="0" w:color="auto"/>
            </w:tcBorders>
            <w:shd w:val="clear" w:color="auto" w:fill="auto"/>
            <w:noWrap/>
            <w:vAlign w:val="bottom"/>
            <w:hideMark/>
          </w:tcPr>
          <w:p w14:paraId="288501B4"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4,6,7,9,10,11</w:t>
            </w:r>
          </w:p>
        </w:tc>
        <w:tc>
          <w:tcPr>
            <w:tcW w:w="1171" w:type="pct"/>
            <w:tcBorders>
              <w:top w:val="nil"/>
              <w:left w:val="nil"/>
              <w:bottom w:val="single" w:sz="4" w:space="0" w:color="auto"/>
              <w:right w:val="single" w:sz="4" w:space="0" w:color="auto"/>
            </w:tcBorders>
            <w:shd w:val="clear" w:color="auto" w:fill="auto"/>
            <w:noWrap/>
            <w:vAlign w:val="bottom"/>
            <w:hideMark/>
          </w:tcPr>
          <w:p w14:paraId="119F2FB5"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4,6,7,9,10,11</w:t>
            </w:r>
          </w:p>
        </w:tc>
        <w:tc>
          <w:tcPr>
            <w:tcW w:w="238" w:type="pct"/>
            <w:tcBorders>
              <w:top w:val="nil"/>
              <w:left w:val="nil"/>
              <w:bottom w:val="single" w:sz="4" w:space="0" w:color="auto"/>
              <w:right w:val="single" w:sz="4" w:space="0" w:color="auto"/>
            </w:tcBorders>
            <w:shd w:val="clear" w:color="auto" w:fill="auto"/>
            <w:noWrap/>
            <w:vAlign w:val="bottom"/>
            <w:hideMark/>
          </w:tcPr>
          <w:p w14:paraId="22F5FA03"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 </w:t>
            </w:r>
          </w:p>
        </w:tc>
      </w:tr>
      <w:tr w:rsidR="00206B83" w:rsidRPr="00206B83" w14:paraId="12D29906" w14:textId="77777777" w:rsidTr="00206B83">
        <w:trPr>
          <w:trHeight w:val="320"/>
        </w:trPr>
        <w:tc>
          <w:tcPr>
            <w:tcW w:w="577" w:type="pct"/>
            <w:tcBorders>
              <w:top w:val="nil"/>
              <w:left w:val="nil"/>
              <w:bottom w:val="nil"/>
              <w:right w:val="nil"/>
            </w:tcBorders>
            <w:shd w:val="clear" w:color="auto" w:fill="auto"/>
            <w:noWrap/>
            <w:vAlign w:val="bottom"/>
            <w:hideMark/>
          </w:tcPr>
          <w:p w14:paraId="79821354" w14:textId="77777777" w:rsidR="00206B83" w:rsidRPr="00206B83" w:rsidRDefault="00206B83" w:rsidP="00206B83">
            <w:pPr>
              <w:rPr>
                <w:rFonts w:ascii="Calibri" w:eastAsia="Times New Roman" w:hAnsi="Calibri" w:cs="Calibri"/>
                <w:color w:val="000000"/>
                <w:lang w:eastAsia="en-GB"/>
              </w:rPr>
            </w:pPr>
          </w:p>
        </w:tc>
        <w:tc>
          <w:tcPr>
            <w:tcW w:w="1430" w:type="pct"/>
            <w:tcBorders>
              <w:top w:val="nil"/>
              <w:left w:val="nil"/>
              <w:bottom w:val="nil"/>
              <w:right w:val="nil"/>
            </w:tcBorders>
            <w:shd w:val="clear" w:color="auto" w:fill="auto"/>
            <w:noWrap/>
            <w:vAlign w:val="bottom"/>
            <w:hideMark/>
          </w:tcPr>
          <w:p w14:paraId="0E2C8849" w14:textId="77777777" w:rsidR="00206B83" w:rsidRPr="00206B83" w:rsidRDefault="00206B83" w:rsidP="00206B83">
            <w:pPr>
              <w:rPr>
                <w:rFonts w:ascii="Times New Roman" w:eastAsia="Times New Roman" w:hAnsi="Times New Roman" w:cs="Times New Roman"/>
                <w:sz w:val="20"/>
                <w:szCs w:val="20"/>
                <w:lang w:eastAsia="en-GB"/>
              </w:rPr>
            </w:pPr>
          </w:p>
        </w:tc>
        <w:tc>
          <w:tcPr>
            <w:tcW w:w="1583" w:type="pct"/>
            <w:tcBorders>
              <w:top w:val="nil"/>
              <w:left w:val="nil"/>
              <w:bottom w:val="nil"/>
              <w:right w:val="nil"/>
            </w:tcBorders>
            <w:shd w:val="clear" w:color="auto" w:fill="auto"/>
            <w:noWrap/>
            <w:vAlign w:val="bottom"/>
            <w:hideMark/>
          </w:tcPr>
          <w:p w14:paraId="5D751B47" w14:textId="77777777" w:rsidR="00206B83" w:rsidRPr="00206B83" w:rsidRDefault="00206B83" w:rsidP="00206B83">
            <w:pPr>
              <w:rPr>
                <w:rFonts w:ascii="Times New Roman" w:eastAsia="Times New Roman" w:hAnsi="Times New Roman" w:cs="Times New Roman"/>
                <w:sz w:val="20"/>
                <w:szCs w:val="20"/>
                <w:lang w:eastAsia="en-GB"/>
              </w:rPr>
            </w:pPr>
          </w:p>
        </w:tc>
        <w:tc>
          <w:tcPr>
            <w:tcW w:w="1171" w:type="pct"/>
            <w:tcBorders>
              <w:top w:val="nil"/>
              <w:left w:val="nil"/>
              <w:bottom w:val="nil"/>
              <w:right w:val="nil"/>
            </w:tcBorders>
            <w:shd w:val="clear" w:color="auto" w:fill="auto"/>
            <w:noWrap/>
            <w:vAlign w:val="bottom"/>
            <w:hideMark/>
          </w:tcPr>
          <w:p w14:paraId="70A46CEC" w14:textId="77777777" w:rsidR="00206B83" w:rsidRPr="00206B83" w:rsidRDefault="00206B83" w:rsidP="00206B83">
            <w:pPr>
              <w:rPr>
                <w:rFonts w:ascii="Times New Roman" w:eastAsia="Times New Roman" w:hAnsi="Times New Roman" w:cs="Times New Roman"/>
                <w:sz w:val="20"/>
                <w:szCs w:val="20"/>
                <w:lang w:eastAsia="en-GB"/>
              </w:rPr>
            </w:pPr>
          </w:p>
        </w:tc>
        <w:tc>
          <w:tcPr>
            <w:tcW w:w="238" w:type="pct"/>
            <w:tcBorders>
              <w:top w:val="nil"/>
              <w:left w:val="nil"/>
              <w:bottom w:val="nil"/>
              <w:right w:val="nil"/>
            </w:tcBorders>
            <w:shd w:val="clear" w:color="auto" w:fill="auto"/>
            <w:noWrap/>
            <w:vAlign w:val="bottom"/>
            <w:hideMark/>
          </w:tcPr>
          <w:p w14:paraId="6EF39CC8" w14:textId="77777777" w:rsidR="00206B83" w:rsidRPr="00206B83" w:rsidRDefault="00206B83" w:rsidP="00206B83">
            <w:pPr>
              <w:rPr>
                <w:rFonts w:ascii="Times New Roman" w:eastAsia="Times New Roman" w:hAnsi="Times New Roman" w:cs="Times New Roman"/>
                <w:sz w:val="20"/>
                <w:szCs w:val="20"/>
                <w:lang w:eastAsia="en-GB"/>
              </w:rPr>
            </w:pPr>
          </w:p>
        </w:tc>
      </w:tr>
      <w:tr w:rsidR="00206B83" w:rsidRPr="00206B83" w14:paraId="703B8C3B" w14:textId="77777777" w:rsidTr="00206B83">
        <w:trPr>
          <w:trHeight w:val="320"/>
        </w:trPr>
        <w:tc>
          <w:tcPr>
            <w:tcW w:w="577" w:type="pct"/>
            <w:tcBorders>
              <w:top w:val="nil"/>
              <w:left w:val="nil"/>
              <w:bottom w:val="nil"/>
              <w:right w:val="nil"/>
            </w:tcBorders>
            <w:shd w:val="clear" w:color="auto" w:fill="auto"/>
            <w:noWrap/>
            <w:vAlign w:val="bottom"/>
            <w:hideMark/>
          </w:tcPr>
          <w:p w14:paraId="3445321A" w14:textId="77777777" w:rsidR="00206B83" w:rsidRPr="00206B83" w:rsidRDefault="00206B83" w:rsidP="00206B83">
            <w:pPr>
              <w:rPr>
                <w:rFonts w:ascii="Times New Roman" w:eastAsia="Times New Roman" w:hAnsi="Times New Roman" w:cs="Times New Roman"/>
                <w:sz w:val="20"/>
                <w:szCs w:val="20"/>
                <w:lang w:eastAsia="en-GB"/>
              </w:rPr>
            </w:pPr>
          </w:p>
        </w:tc>
        <w:tc>
          <w:tcPr>
            <w:tcW w:w="1430" w:type="pct"/>
            <w:tcBorders>
              <w:top w:val="nil"/>
              <w:left w:val="nil"/>
              <w:bottom w:val="nil"/>
              <w:right w:val="nil"/>
            </w:tcBorders>
            <w:shd w:val="clear" w:color="auto" w:fill="auto"/>
            <w:noWrap/>
            <w:vAlign w:val="bottom"/>
            <w:hideMark/>
          </w:tcPr>
          <w:p w14:paraId="5D9FEEC1" w14:textId="044DA291" w:rsidR="00206B83" w:rsidRPr="00206B83" w:rsidRDefault="00206B83" w:rsidP="00206B83">
            <w:pPr>
              <w:rPr>
                <w:rFonts w:ascii="Times New Roman" w:eastAsia="Times New Roman" w:hAnsi="Times New Roman" w:cs="Times New Roman"/>
                <w:sz w:val="20"/>
                <w:szCs w:val="20"/>
                <w:lang w:val="en-US" w:eastAsia="en-GB"/>
              </w:rPr>
            </w:pPr>
            <w:r w:rsidRPr="00206B83">
              <w:rPr>
                <w:rFonts w:ascii="Times New Roman" w:eastAsia="Times New Roman" w:hAnsi="Times New Roman" w:cs="Times New Roman"/>
                <w:color w:val="000000"/>
                <w:lang w:eastAsia="en-GB"/>
              </w:rPr>
              <w:t xml:space="preserve">Iteration </w:t>
            </w:r>
            <w:r>
              <w:rPr>
                <w:rFonts w:ascii="Times New Roman" w:eastAsia="Times New Roman" w:hAnsi="Times New Roman" w:cs="Times New Roman"/>
                <w:color w:val="000000"/>
                <w:lang w:val="en-US" w:eastAsia="en-GB"/>
              </w:rPr>
              <w:t>3</w:t>
            </w:r>
          </w:p>
        </w:tc>
        <w:tc>
          <w:tcPr>
            <w:tcW w:w="1583" w:type="pct"/>
            <w:tcBorders>
              <w:top w:val="nil"/>
              <w:left w:val="nil"/>
              <w:bottom w:val="nil"/>
              <w:right w:val="nil"/>
            </w:tcBorders>
            <w:shd w:val="clear" w:color="auto" w:fill="auto"/>
            <w:noWrap/>
            <w:vAlign w:val="bottom"/>
            <w:hideMark/>
          </w:tcPr>
          <w:p w14:paraId="5B973DC0" w14:textId="77777777" w:rsidR="00206B83" w:rsidRPr="00206B83" w:rsidRDefault="00206B83" w:rsidP="00206B83">
            <w:pPr>
              <w:rPr>
                <w:rFonts w:ascii="Times New Roman" w:eastAsia="Times New Roman" w:hAnsi="Times New Roman" w:cs="Times New Roman"/>
                <w:sz w:val="20"/>
                <w:szCs w:val="20"/>
                <w:lang w:eastAsia="en-GB"/>
              </w:rPr>
            </w:pPr>
          </w:p>
        </w:tc>
        <w:tc>
          <w:tcPr>
            <w:tcW w:w="1171" w:type="pct"/>
            <w:tcBorders>
              <w:top w:val="nil"/>
              <w:left w:val="nil"/>
              <w:bottom w:val="nil"/>
              <w:right w:val="nil"/>
            </w:tcBorders>
            <w:shd w:val="clear" w:color="auto" w:fill="auto"/>
            <w:noWrap/>
            <w:vAlign w:val="bottom"/>
            <w:hideMark/>
          </w:tcPr>
          <w:p w14:paraId="5428CE35" w14:textId="77777777" w:rsidR="00206B83" w:rsidRPr="00206B83" w:rsidRDefault="00206B83" w:rsidP="00206B83">
            <w:pPr>
              <w:rPr>
                <w:rFonts w:ascii="Times New Roman" w:eastAsia="Times New Roman" w:hAnsi="Times New Roman" w:cs="Times New Roman"/>
                <w:sz w:val="20"/>
                <w:szCs w:val="20"/>
                <w:lang w:eastAsia="en-GB"/>
              </w:rPr>
            </w:pPr>
          </w:p>
        </w:tc>
        <w:tc>
          <w:tcPr>
            <w:tcW w:w="238" w:type="pct"/>
            <w:tcBorders>
              <w:top w:val="nil"/>
              <w:left w:val="nil"/>
              <w:bottom w:val="nil"/>
              <w:right w:val="nil"/>
            </w:tcBorders>
            <w:shd w:val="clear" w:color="auto" w:fill="auto"/>
            <w:noWrap/>
            <w:vAlign w:val="bottom"/>
            <w:hideMark/>
          </w:tcPr>
          <w:p w14:paraId="3C7BB0D4" w14:textId="77777777" w:rsidR="00206B83" w:rsidRPr="00206B83" w:rsidRDefault="00206B83" w:rsidP="00206B83">
            <w:pPr>
              <w:rPr>
                <w:rFonts w:ascii="Times New Roman" w:eastAsia="Times New Roman" w:hAnsi="Times New Roman" w:cs="Times New Roman"/>
                <w:sz w:val="20"/>
                <w:szCs w:val="20"/>
                <w:lang w:eastAsia="en-GB"/>
              </w:rPr>
            </w:pPr>
          </w:p>
        </w:tc>
      </w:tr>
      <w:tr w:rsidR="00206B83" w:rsidRPr="00206B83" w14:paraId="74477D98" w14:textId="77777777" w:rsidTr="00206B83">
        <w:trPr>
          <w:trHeight w:val="320"/>
        </w:trPr>
        <w:tc>
          <w:tcPr>
            <w:tcW w:w="5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F9DC2" w14:textId="77777777" w:rsidR="00206B83" w:rsidRPr="00206B83" w:rsidRDefault="00206B83" w:rsidP="00206B83">
            <w:pPr>
              <w:rPr>
                <w:rFonts w:ascii="Verdana" w:eastAsia="Times New Roman" w:hAnsi="Verdana" w:cs="Calibri"/>
                <w:b/>
                <w:bCs/>
                <w:color w:val="333333"/>
                <w:sz w:val="20"/>
                <w:szCs w:val="20"/>
                <w:lang w:eastAsia="en-GB"/>
              </w:rPr>
            </w:pPr>
            <w:r w:rsidRPr="00206B83">
              <w:rPr>
                <w:rFonts w:ascii="Verdana" w:eastAsia="Times New Roman" w:hAnsi="Verdana" w:cs="Calibri"/>
                <w:b/>
                <w:bCs/>
                <w:color w:val="333333"/>
                <w:sz w:val="20"/>
                <w:szCs w:val="20"/>
                <w:lang w:eastAsia="en-GB"/>
              </w:rPr>
              <w:t>Element </w:t>
            </w:r>
            <w:r w:rsidRPr="00206B83">
              <w:rPr>
                <w:rFonts w:ascii="Verdana" w:eastAsia="Times New Roman" w:hAnsi="Verdana" w:cs="Calibri"/>
                <w:b/>
                <w:bCs/>
                <w:i/>
                <w:iCs/>
                <w:color w:val="333333"/>
                <w:sz w:val="20"/>
                <w:szCs w:val="20"/>
                <w:lang w:eastAsia="en-GB"/>
              </w:rPr>
              <w:t>P</w:t>
            </w:r>
            <w:r w:rsidRPr="00206B83">
              <w:rPr>
                <w:rFonts w:ascii="Verdana" w:eastAsia="Times New Roman" w:hAnsi="Verdana" w:cs="Calibri"/>
                <w:b/>
                <w:bCs/>
                <w:color w:val="333333"/>
                <w:sz w:val="20"/>
                <w:szCs w:val="20"/>
                <w:lang w:eastAsia="en-GB"/>
              </w:rPr>
              <w:t>(</w:t>
            </w:r>
            <w:r w:rsidRPr="00206B83">
              <w:rPr>
                <w:rFonts w:ascii="Verdana" w:eastAsia="Times New Roman" w:hAnsi="Verdana" w:cs="Calibri"/>
                <w:b/>
                <w:bCs/>
                <w:i/>
                <w:iCs/>
                <w:color w:val="333333"/>
                <w:sz w:val="20"/>
                <w:szCs w:val="20"/>
                <w:lang w:eastAsia="en-GB"/>
              </w:rPr>
              <w:t>i</w:t>
            </w:r>
            <w:r w:rsidRPr="00206B83">
              <w:rPr>
                <w:rFonts w:ascii="Verdana" w:eastAsia="Times New Roman" w:hAnsi="Verdana" w:cs="Calibri"/>
                <w:b/>
                <w:bCs/>
                <w:color w:val="333333"/>
                <w:sz w:val="20"/>
                <w:szCs w:val="20"/>
                <w:lang w:eastAsia="en-GB"/>
              </w:rPr>
              <w:t>)</w:t>
            </w:r>
          </w:p>
        </w:tc>
        <w:tc>
          <w:tcPr>
            <w:tcW w:w="1430" w:type="pct"/>
            <w:tcBorders>
              <w:top w:val="single" w:sz="4" w:space="0" w:color="auto"/>
              <w:left w:val="nil"/>
              <w:bottom w:val="single" w:sz="4" w:space="0" w:color="auto"/>
              <w:right w:val="single" w:sz="4" w:space="0" w:color="auto"/>
            </w:tcBorders>
            <w:shd w:val="clear" w:color="auto" w:fill="auto"/>
            <w:noWrap/>
            <w:vAlign w:val="bottom"/>
            <w:hideMark/>
          </w:tcPr>
          <w:p w14:paraId="35D3EBBA" w14:textId="77777777" w:rsidR="00206B83" w:rsidRPr="00206B83" w:rsidRDefault="00206B83" w:rsidP="00206B83">
            <w:pPr>
              <w:rPr>
                <w:rFonts w:ascii="Verdana" w:eastAsia="Times New Roman" w:hAnsi="Verdana" w:cs="Calibri"/>
                <w:b/>
                <w:bCs/>
                <w:color w:val="333333"/>
                <w:sz w:val="20"/>
                <w:szCs w:val="20"/>
                <w:lang w:eastAsia="en-GB"/>
              </w:rPr>
            </w:pPr>
            <w:r w:rsidRPr="00206B83">
              <w:rPr>
                <w:rFonts w:ascii="Verdana" w:eastAsia="Times New Roman" w:hAnsi="Verdana" w:cs="Calibri"/>
                <w:b/>
                <w:bCs/>
                <w:color w:val="333333"/>
                <w:sz w:val="20"/>
                <w:szCs w:val="20"/>
                <w:lang w:eastAsia="en-GB"/>
              </w:rPr>
              <w:t>Reachability set: </w:t>
            </w:r>
            <w:r w:rsidRPr="00206B83">
              <w:rPr>
                <w:rFonts w:ascii="Verdana" w:eastAsia="Times New Roman" w:hAnsi="Verdana" w:cs="Calibri"/>
                <w:b/>
                <w:bCs/>
                <w:i/>
                <w:iCs/>
                <w:color w:val="333333"/>
                <w:sz w:val="20"/>
                <w:szCs w:val="20"/>
                <w:lang w:eastAsia="en-GB"/>
              </w:rPr>
              <w:t>R</w:t>
            </w:r>
            <w:r w:rsidRPr="00206B83">
              <w:rPr>
                <w:rFonts w:ascii="Verdana" w:eastAsia="Times New Roman" w:hAnsi="Verdana" w:cs="Calibri"/>
                <w:b/>
                <w:bCs/>
                <w:color w:val="333333"/>
                <w:sz w:val="20"/>
                <w:szCs w:val="20"/>
                <w:lang w:eastAsia="en-GB"/>
              </w:rPr>
              <w:t>(</w:t>
            </w:r>
            <w:r w:rsidRPr="00206B83">
              <w:rPr>
                <w:rFonts w:ascii="Verdana" w:eastAsia="Times New Roman" w:hAnsi="Verdana" w:cs="Calibri"/>
                <w:b/>
                <w:bCs/>
                <w:i/>
                <w:iCs/>
                <w:color w:val="333333"/>
                <w:sz w:val="20"/>
                <w:szCs w:val="20"/>
                <w:lang w:eastAsia="en-GB"/>
              </w:rPr>
              <w:t>P</w:t>
            </w:r>
            <w:r w:rsidRPr="00206B83">
              <w:rPr>
                <w:rFonts w:ascii="Verdana" w:eastAsia="Times New Roman" w:hAnsi="Verdana" w:cs="Calibri"/>
                <w:b/>
                <w:bCs/>
                <w:i/>
                <w:iCs/>
                <w:color w:val="333333"/>
                <w:sz w:val="16"/>
                <w:szCs w:val="16"/>
                <w:lang w:eastAsia="en-GB"/>
              </w:rPr>
              <w:t>i</w:t>
            </w:r>
            <w:r w:rsidRPr="00206B83">
              <w:rPr>
                <w:rFonts w:ascii="Verdana" w:eastAsia="Times New Roman" w:hAnsi="Verdana" w:cs="Calibri"/>
                <w:b/>
                <w:bCs/>
                <w:color w:val="333333"/>
                <w:sz w:val="20"/>
                <w:szCs w:val="20"/>
                <w:lang w:eastAsia="en-GB"/>
              </w:rPr>
              <w:t>)</w:t>
            </w:r>
          </w:p>
        </w:tc>
        <w:tc>
          <w:tcPr>
            <w:tcW w:w="1583" w:type="pct"/>
            <w:tcBorders>
              <w:top w:val="single" w:sz="4" w:space="0" w:color="auto"/>
              <w:left w:val="nil"/>
              <w:bottom w:val="single" w:sz="4" w:space="0" w:color="auto"/>
              <w:right w:val="single" w:sz="4" w:space="0" w:color="auto"/>
            </w:tcBorders>
            <w:shd w:val="clear" w:color="auto" w:fill="auto"/>
            <w:noWrap/>
            <w:vAlign w:val="bottom"/>
            <w:hideMark/>
          </w:tcPr>
          <w:p w14:paraId="1E0706A7" w14:textId="77777777" w:rsidR="00206B83" w:rsidRPr="00206B83" w:rsidRDefault="00206B83" w:rsidP="00206B83">
            <w:pPr>
              <w:rPr>
                <w:rFonts w:ascii="Verdana" w:eastAsia="Times New Roman" w:hAnsi="Verdana" w:cs="Calibri"/>
                <w:b/>
                <w:bCs/>
                <w:color w:val="333333"/>
                <w:sz w:val="20"/>
                <w:szCs w:val="20"/>
                <w:lang w:eastAsia="en-GB"/>
              </w:rPr>
            </w:pPr>
            <w:r w:rsidRPr="00206B83">
              <w:rPr>
                <w:rFonts w:ascii="Verdana" w:eastAsia="Times New Roman" w:hAnsi="Verdana" w:cs="Calibri"/>
                <w:b/>
                <w:bCs/>
                <w:color w:val="333333"/>
                <w:sz w:val="20"/>
                <w:szCs w:val="20"/>
                <w:lang w:eastAsia="en-GB"/>
              </w:rPr>
              <w:t>Antecedent set: </w:t>
            </w:r>
            <w:r w:rsidRPr="00206B83">
              <w:rPr>
                <w:rFonts w:ascii="Verdana" w:eastAsia="Times New Roman" w:hAnsi="Verdana" w:cs="Calibri"/>
                <w:b/>
                <w:bCs/>
                <w:i/>
                <w:iCs/>
                <w:color w:val="333333"/>
                <w:sz w:val="20"/>
                <w:szCs w:val="20"/>
                <w:lang w:eastAsia="en-GB"/>
              </w:rPr>
              <w:t>A</w:t>
            </w:r>
            <w:r w:rsidRPr="00206B83">
              <w:rPr>
                <w:rFonts w:ascii="Verdana" w:eastAsia="Times New Roman" w:hAnsi="Verdana" w:cs="Calibri"/>
                <w:b/>
                <w:bCs/>
                <w:color w:val="333333"/>
                <w:sz w:val="20"/>
                <w:szCs w:val="20"/>
                <w:lang w:eastAsia="en-GB"/>
              </w:rPr>
              <w:t>(</w:t>
            </w:r>
            <w:r w:rsidRPr="00206B83">
              <w:rPr>
                <w:rFonts w:ascii="Verdana" w:eastAsia="Times New Roman" w:hAnsi="Verdana" w:cs="Calibri"/>
                <w:b/>
                <w:bCs/>
                <w:i/>
                <w:iCs/>
                <w:color w:val="333333"/>
                <w:sz w:val="20"/>
                <w:szCs w:val="20"/>
                <w:lang w:eastAsia="en-GB"/>
              </w:rPr>
              <w:t>P</w:t>
            </w:r>
            <w:r w:rsidRPr="00206B83">
              <w:rPr>
                <w:rFonts w:ascii="Verdana" w:eastAsia="Times New Roman" w:hAnsi="Verdana" w:cs="Calibri"/>
                <w:b/>
                <w:bCs/>
                <w:i/>
                <w:iCs/>
                <w:color w:val="333333"/>
                <w:sz w:val="16"/>
                <w:szCs w:val="16"/>
                <w:lang w:eastAsia="en-GB"/>
              </w:rPr>
              <w:t>i</w:t>
            </w:r>
            <w:r w:rsidRPr="00206B83">
              <w:rPr>
                <w:rFonts w:ascii="Verdana" w:eastAsia="Times New Roman" w:hAnsi="Verdana" w:cs="Calibri"/>
                <w:b/>
                <w:bCs/>
                <w:color w:val="333333"/>
                <w:sz w:val="20"/>
                <w:szCs w:val="20"/>
                <w:lang w:eastAsia="en-GB"/>
              </w:rPr>
              <w:t>)</w:t>
            </w:r>
          </w:p>
        </w:tc>
        <w:tc>
          <w:tcPr>
            <w:tcW w:w="1171" w:type="pct"/>
            <w:tcBorders>
              <w:top w:val="single" w:sz="4" w:space="0" w:color="auto"/>
              <w:left w:val="nil"/>
              <w:bottom w:val="single" w:sz="4" w:space="0" w:color="auto"/>
              <w:right w:val="single" w:sz="4" w:space="0" w:color="auto"/>
            </w:tcBorders>
            <w:shd w:val="clear" w:color="auto" w:fill="auto"/>
            <w:noWrap/>
            <w:vAlign w:val="bottom"/>
            <w:hideMark/>
          </w:tcPr>
          <w:p w14:paraId="0E970478" w14:textId="77777777" w:rsidR="00206B83" w:rsidRPr="00206B83" w:rsidRDefault="00206B83" w:rsidP="00206B83">
            <w:pPr>
              <w:rPr>
                <w:rFonts w:ascii="Verdana" w:eastAsia="Times New Roman" w:hAnsi="Verdana" w:cs="Calibri"/>
                <w:b/>
                <w:bCs/>
                <w:color w:val="333333"/>
                <w:sz w:val="20"/>
                <w:szCs w:val="20"/>
                <w:lang w:eastAsia="en-GB"/>
              </w:rPr>
            </w:pPr>
            <w:r w:rsidRPr="00206B83">
              <w:rPr>
                <w:rFonts w:ascii="Verdana" w:eastAsia="Times New Roman" w:hAnsi="Verdana" w:cs="Calibri"/>
                <w:b/>
                <w:bCs/>
                <w:color w:val="333333"/>
                <w:sz w:val="20"/>
                <w:szCs w:val="20"/>
                <w:lang w:eastAsia="en-GB"/>
              </w:rPr>
              <w:t>Intersection set: </w:t>
            </w:r>
            <w:r w:rsidRPr="00206B83">
              <w:rPr>
                <w:rFonts w:ascii="Verdana" w:eastAsia="Times New Roman" w:hAnsi="Verdana" w:cs="Calibri"/>
                <w:b/>
                <w:bCs/>
                <w:i/>
                <w:iCs/>
                <w:color w:val="333333"/>
                <w:sz w:val="20"/>
                <w:szCs w:val="20"/>
                <w:lang w:eastAsia="en-GB"/>
              </w:rPr>
              <w:t>R</w:t>
            </w:r>
            <w:r w:rsidRPr="00206B83">
              <w:rPr>
                <w:rFonts w:ascii="Verdana" w:eastAsia="Times New Roman" w:hAnsi="Verdana" w:cs="Calibri"/>
                <w:b/>
                <w:bCs/>
                <w:color w:val="333333"/>
                <w:sz w:val="20"/>
                <w:szCs w:val="20"/>
                <w:lang w:eastAsia="en-GB"/>
              </w:rPr>
              <w:t>(</w:t>
            </w:r>
            <w:r w:rsidRPr="00206B83">
              <w:rPr>
                <w:rFonts w:ascii="Verdana" w:eastAsia="Times New Roman" w:hAnsi="Verdana" w:cs="Calibri"/>
                <w:b/>
                <w:bCs/>
                <w:i/>
                <w:iCs/>
                <w:color w:val="333333"/>
                <w:sz w:val="20"/>
                <w:szCs w:val="20"/>
                <w:lang w:eastAsia="en-GB"/>
              </w:rPr>
              <w:t>P</w:t>
            </w:r>
            <w:r w:rsidRPr="00206B83">
              <w:rPr>
                <w:rFonts w:ascii="Verdana" w:eastAsia="Times New Roman" w:hAnsi="Verdana" w:cs="Calibri"/>
                <w:b/>
                <w:bCs/>
                <w:i/>
                <w:iCs/>
                <w:color w:val="333333"/>
                <w:sz w:val="16"/>
                <w:szCs w:val="16"/>
                <w:lang w:eastAsia="en-GB"/>
              </w:rPr>
              <w:t>i</w:t>
            </w:r>
            <w:r w:rsidRPr="00206B83">
              <w:rPr>
                <w:rFonts w:ascii="Verdana" w:eastAsia="Times New Roman" w:hAnsi="Verdana" w:cs="Calibri"/>
                <w:b/>
                <w:bCs/>
                <w:color w:val="333333"/>
                <w:sz w:val="20"/>
                <w:szCs w:val="20"/>
                <w:lang w:eastAsia="en-GB"/>
              </w:rPr>
              <w:t>) </w:t>
            </w:r>
            <w:r w:rsidRPr="00206B83">
              <w:rPr>
                <w:rFonts w:ascii="Cambria Math" w:eastAsia="Times New Roman" w:hAnsi="Cambria Math" w:cs="Cambria Math"/>
                <w:b/>
                <w:bCs/>
                <w:color w:val="333333"/>
                <w:sz w:val="20"/>
                <w:szCs w:val="20"/>
                <w:lang w:eastAsia="en-GB"/>
              </w:rPr>
              <w:t>∩</w:t>
            </w:r>
            <w:r w:rsidRPr="00206B83">
              <w:rPr>
                <w:rFonts w:ascii="Verdana" w:eastAsia="Times New Roman" w:hAnsi="Verdana" w:cs="Calibri"/>
                <w:b/>
                <w:bCs/>
                <w:color w:val="333333"/>
                <w:sz w:val="20"/>
                <w:szCs w:val="20"/>
                <w:lang w:eastAsia="en-GB"/>
              </w:rPr>
              <w:t> </w:t>
            </w:r>
            <w:r w:rsidRPr="00206B83">
              <w:rPr>
                <w:rFonts w:ascii="Verdana" w:eastAsia="Times New Roman" w:hAnsi="Verdana" w:cs="Calibri"/>
                <w:b/>
                <w:bCs/>
                <w:i/>
                <w:iCs/>
                <w:color w:val="333333"/>
                <w:sz w:val="20"/>
                <w:szCs w:val="20"/>
                <w:lang w:eastAsia="en-GB"/>
              </w:rPr>
              <w:t>A</w:t>
            </w:r>
            <w:r w:rsidRPr="00206B83">
              <w:rPr>
                <w:rFonts w:ascii="Verdana" w:eastAsia="Times New Roman" w:hAnsi="Verdana" w:cs="Calibri"/>
                <w:b/>
                <w:bCs/>
                <w:color w:val="333333"/>
                <w:sz w:val="20"/>
                <w:szCs w:val="20"/>
                <w:lang w:eastAsia="en-GB"/>
              </w:rPr>
              <w:t>(</w:t>
            </w:r>
            <w:r w:rsidRPr="00206B83">
              <w:rPr>
                <w:rFonts w:ascii="Verdana" w:eastAsia="Times New Roman" w:hAnsi="Verdana" w:cs="Calibri"/>
                <w:b/>
                <w:bCs/>
                <w:i/>
                <w:iCs/>
                <w:color w:val="333333"/>
                <w:sz w:val="20"/>
                <w:szCs w:val="20"/>
                <w:lang w:eastAsia="en-GB"/>
              </w:rPr>
              <w:t>P</w:t>
            </w:r>
            <w:r w:rsidRPr="00206B83">
              <w:rPr>
                <w:rFonts w:ascii="Verdana" w:eastAsia="Times New Roman" w:hAnsi="Verdana" w:cs="Calibri"/>
                <w:b/>
                <w:bCs/>
                <w:i/>
                <w:iCs/>
                <w:color w:val="333333"/>
                <w:sz w:val="16"/>
                <w:szCs w:val="16"/>
                <w:lang w:eastAsia="en-GB"/>
              </w:rPr>
              <w:t>i</w:t>
            </w:r>
            <w:r w:rsidRPr="00206B83">
              <w:rPr>
                <w:rFonts w:ascii="Verdana" w:eastAsia="Times New Roman" w:hAnsi="Verdana" w:cs="Calibri"/>
                <w:b/>
                <w:bCs/>
                <w:color w:val="333333"/>
                <w:sz w:val="20"/>
                <w:szCs w:val="20"/>
                <w:lang w:eastAsia="en-GB"/>
              </w:rPr>
              <w:t>)</w:t>
            </w:r>
          </w:p>
        </w:tc>
        <w:tc>
          <w:tcPr>
            <w:tcW w:w="238" w:type="pct"/>
            <w:tcBorders>
              <w:top w:val="single" w:sz="4" w:space="0" w:color="auto"/>
              <w:left w:val="nil"/>
              <w:bottom w:val="single" w:sz="4" w:space="0" w:color="auto"/>
              <w:right w:val="single" w:sz="4" w:space="0" w:color="auto"/>
            </w:tcBorders>
            <w:shd w:val="clear" w:color="auto" w:fill="auto"/>
            <w:noWrap/>
            <w:vAlign w:val="bottom"/>
            <w:hideMark/>
          </w:tcPr>
          <w:p w14:paraId="5293343A" w14:textId="77777777" w:rsidR="00206B83" w:rsidRPr="00206B83" w:rsidRDefault="00206B83" w:rsidP="00206B83">
            <w:pPr>
              <w:rPr>
                <w:rFonts w:ascii="Verdana" w:eastAsia="Times New Roman" w:hAnsi="Verdana" w:cs="Calibri"/>
                <w:b/>
                <w:bCs/>
                <w:color w:val="333333"/>
                <w:sz w:val="20"/>
                <w:szCs w:val="20"/>
                <w:lang w:eastAsia="en-GB"/>
              </w:rPr>
            </w:pPr>
            <w:r w:rsidRPr="00206B83">
              <w:rPr>
                <w:rFonts w:ascii="Verdana" w:eastAsia="Times New Roman" w:hAnsi="Verdana" w:cs="Calibri"/>
                <w:b/>
                <w:bCs/>
                <w:color w:val="333333"/>
                <w:sz w:val="20"/>
                <w:szCs w:val="20"/>
                <w:lang w:eastAsia="en-GB"/>
              </w:rPr>
              <w:t>Level</w:t>
            </w:r>
          </w:p>
        </w:tc>
      </w:tr>
      <w:tr w:rsidR="00206B83" w:rsidRPr="00206B83" w14:paraId="28684A37" w14:textId="77777777" w:rsidTr="00206B83">
        <w:trPr>
          <w:trHeight w:val="320"/>
        </w:trPr>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75AA18F7" w14:textId="77777777" w:rsidR="00206B83" w:rsidRPr="00206B83" w:rsidRDefault="00206B83" w:rsidP="00206B83">
            <w:pPr>
              <w:jc w:val="right"/>
              <w:rPr>
                <w:rFonts w:ascii="Calibri" w:eastAsia="Times New Roman" w:hAnsi="Calibri" w:cs="Calibri"/>
                <w:color w:val="000000"/>
                <w:lang w:eastAsia="en-GB"/>
              </w:rPr>
            </w:pPr>
            <w:r w:rsidRPr="00206B83">
              <w:rPr>
                <w:rFonts w:ascii="Calibri" w:eastAsia="Times New Roman" w:hAnsi="Calibri" w:cs="Calibri"/>
                <w:color w:val="000000"/>
                <w:lang w:eastAsia="en-GB"/>
              </w:rPr>
              <w:t>2</w:t>
            </w:r>
          </w:p>
        </w:tc>
        <w:tc>
          <w:tcPr>
            <w:tcW w:w="1430" w:type="pct"/>
            <w:tcBorders>
              <w:top w:val="nil"/>
              <w:left w:val="nil"/>
              <w:bottom w:val="single" w:sz="4" w:space="0" w:color="auto"/>
              <w:right w:val="single" w:sz="4" w:space="0" w:color="auto"/>
            </w:tcBorders>
            <w:shd w:val="clear" w:color="auto" w:fill="auto"/>
            <w:noWrap/>
            <w:vAlign w:val="bottom"/>
            <w:hideMark/>
          </w:tcPr>
          <w:p w14:paraId="198CB98A"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2,9</w:t>
            </w:r>
          </w:p>
        </w:tc>
        <w:tc>
          <w:tcPr>
            <w:tcW w:w="1583" w:type="pct"/>
            <w:tcBorders>
              <w:top w:val="nil"/>
              <w:left w:val="nil"/>
              <w:bottom w:val="single" w:sz="4" w:space="0" w:color="auto"/>
              <w:right w:val="single" w:sz="4" w:space="0" w:color="auto"/>
            </w:tcBorders>
            <w:shd w:val="clear" w:color="auto" w:fill="auto"/>
            <w:noWrap/>
            <w:vAlign w:val="bottom"/>
            <w:hideMark/>
          </w:tcPr>
          <w:p w14:paraId="46B695B6"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2,9,11</w:t>
            </w:r>
          </w:p>
        </w:tc>
        <w:tc>
          <w:tcPr>
            <w:tcW w:w="1171" w:type="pct"/>
            <w:tcBorders>
              <w:top w:val="nil"/>
              <w:left w:val="nil"/>
              <w:bottom w:val="single" w:sz="4" w:space="0" w:color="auto"/>
              <w:right w:val="single" w:sz="4" w:space="0" w:color="auto"/>
            </w:tcBorders>
            <w:shd w:val="clear" w:color="auto" w:fill="auto"/>
            <w:noWrap/>
            <w:vAlign w:val="bottom"/>
            <w:hideMark/>
          </w:tcPr>
          <w:p w14:paraId="659A31E5"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2,9</w:t>
            </w:r>
          </w:p>
        </w:tc>
        <w:tc>
          <w:tcPr>
            <w:tcW w:w="238" w:type="pct"/>
            <w:tcBorders>
              <w:top w:val="nil"/>
              <w:left w:val="nil"/>
              <w:bottom w:val="single" w:sz="4" w:space="0" w:color="auto"/>
              <w:right w:val="single" w:sz="4" w:space="0" w:color="auto"/>
            </w:tcBorders>
            <w:shd w:val="clear" w:color="auto" w:fill="auto"/>
            <w:noWrap/>
            <w:vAlign w:val="bottom"/>
            <w:hideMark/>
          </w:tcPr>
          <w:p w14:paraId="677902AB" w14:textId="77777777" w:rsidR="00206B83" w:rsidRPr="00206B83" w:rsidRDefault="00206B83" w:rsidP="00206B83">
            <w:pPr>
              <w:jc w:val="right"/>
              <w:rPr>
                <w:rFonts w:ascii="Calibri" w:eastAsia="Times New Roman" w:hAnsi="Calibri" w:cs="Calibri"/>
                <w:color w:val="000000"/>
                <w:lang w:eastAsia="en-GB"/>
              </w:rPr>
            </w:pPr>
            <w:r w:rsidRPr="00206B83">
              <w:rPr>
                <w:rFonts w:ascii="Calibri" w:eastAsia="Times New Roman" w:hAnsi="Calibri" w:cs="Calibri"/>
                <w:color w:val="000000"/>
                <w:lang w:eastAsia="en-GB"/>
              </w:rPr>
              <w:t>3</w:t>
            </w:r>
          </w:p>
        </w:tc>
      </w:tr>
      <w:tr w:rsidR="00206B83" w:rsidRPr="00206B83" w14:paraId="1C40D051" w14:textId="77777777" w:rsidTr="00206B83">
        <w:trPr>
          <w:trHeight w:val="320"/>
        </w:trPr>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43F3EFA1" w14:textId="77777777" w:rsidR="00206B83" w:rsidRPr="00206B83" w:rsidRDefault="00206B83" w:rsidP="00206B83">
            <w:pPr>
              <w:jc w:val="right"/>
              <w:rPr>
                <w:rFonts w:ascii="Calibri" w:eastAsia="Times New Roman" w:hAnsi="Calibri" w:cs="Calibri"/>
                <w:color w:val="000000"/>
                <w:lang w:eastAsia="en-GB"/>
              </w:rPr>
            </w:pPr>
            <w:r w:rsidRPr="00206B83">
              <w:rPr>
                <w:rFonts w:ascii="Calibri" w:eastAsia="Times New Roman" w:hAnsi="Calibri" w:cs="Calibri"/>
                <w:color w:val="000000"/>
                <w:lang w:eastAsia="en-GB"/>
              </w:rPr>
              <w:t>9</w:t>
            </w:r>
          </w:p>
        </w:tc>
        <w:tc>
          <w:tcPr>
            <w:tcW w:w="1430" w:type="pct"/>
            <w:tcBorders>
              <w:top w:val="nil"/>
              <w:left w:val="nil"/>
              <w:bottom w:val="single" w:sz="4" w:space="0" w:color="auto"/>
              <w:right w:val="single" w:sz="4" w:space="0" w:color="auto"/>
            </w:tcBorders>
            <w:shd w:val="clear" w:color="auto" w:fill="auto"/>
            <w:noWrap/>
            <w:vAlign w:val="bottom"/>
            <w:hideMark/>
          </w:tcPr>
          <w:p w14:paraId="003CD08E"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2,9,11</w:t>
            </w:r>
          </w:p>
        </w:tc>
        <w:tc>
          <w:tcPr>
            <w:tcW w:w="1583" w:type="pct"/>
            <w:tcBorders>
              <w:top w:val="nil"/>
              <w:left w:val="nil"/>
              <w:bottom w:val="single" w:sz="4" w:space="0" w:color="auto"/>
              <w:right w:val="single" w:sz="4" w:space="0" w:color="auto"/>
            </w:tcBorders>
            <w:shd w:val="clear" w:color="auto" w:fill="auto"/>
            <w:noWrap/>
            <w:vAlign w:val="bottom"/>
            <w:hideMark/>
          </w:tcPr>
          <w:p w14:paraId="38197BA1"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2,9</w:t>
            </w:r>
          </w:p>
        </w:tc>
        <w:tc>
          <w:tcPr>
            <w:tcW w:w="1171" w:type="pct"/>
            <w:tcBorders>
              <w:top w:val="nil"/>
              <w:left w:val="nil"/>
              <w:bottom w:val="single" w:sz="4" w:space="0" w:color="auto"/>
              <w:right w:val="single" w:sz="4" w:space="0" w:color="auto"/>
            </w:tcBorders>
            <w:shd w:val="clear" w:color="auto" w:fill="auto"/>
            <w:noWrap/>
            <w:vAlign w:val="bottom"/>
            <w:hideMark/>
          </w:tcPr>
          <w:p w14:paraId="44A89121"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2,9</w:t>
            </w:r>
          </w:p>
        </w:tc>
        <w:tc>
          <w:tcPr>
            <w:tcW w:w="238" w:type="pct"/>
            <w:tcBorders>
              <w:top w:val="nil"/>
              <w:left w:val="nil"/>
              <w:bottom w:val="single" w:sz="4" w:space="0" w:color="auto"/>
              <w:right w:val="single" w:sz="4" w:space="0" w:color="auto"/>
            </w:tcBorders>
            <w:shd w:val="clear" w:color="auto" w:fill="auto"/>
            <w:noWrap/>
            <w:vAlign w:val="bottom"/>
            <w:hideMark/>
          </w:tcPr>
          <w:p w14:paraId="11D46559"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 </w:t>
            </w:r>
          </w:p>
        </w:tc>
      </w:tr>
      <w:tr w:rsidR="00206B83" w:rsidRPr="00206B83" w14:paraId="03BBE2CB" w14:textId="77777777" w:rsidTr="00206B83">
        <w:trPr>
          <w:trHeight w:val="320"/>
        </w:trPr>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7D8463C0" w14:textId="77777777" w:rsidR="00206B83" w:rsidRPr="00206B83" w:rsidRDefault="00206B83" w:rsidP="00206B83">
            <w:pPr>
              <w:jc w:val="right"/>
              <w:rPr>
                <w:rFonts w:ascii="Calibri" w:eastAsia="Times New Roman" w:hAnsi="Calibri" w:cs="Calibri"/>
                <w:color w:val="000000"/>
                <w:lang w:eastAsia="en-GB"/>
              </w:rPr>
            </w:pPr>
            <w:r w:rsidRPr="00206B83">
              <w:rPr>
                <w:rFonts w:ascii="Calibri" w:eastAsia="Times New Roman" w:hAnsi="Calibri" w:cs="Calibri"/>
                <w:color w:val="000000"/>
                <w:lang w:eastAsia="en-GB"/>
              </w:rPr>
              <w:t>11</w:t>
            </w:r>
          </w:p>
        </w:tc>
        <w:tc>
          <w:tcPr>
            <w:tcW w:w="1430" w:type="pct"/>
            <w:tcBorders>
              <w:top w:val="nil"/>
              <w:left w:val="nil"/>
              <w:bottom w:val="single" w:sz="4" w:space="0" w:color="auto"/>
              <w:right w:val="single" w:sz="4" w:space="0" w:color="auto"/>
            </w:tcBorders>
            <w:shd w:val="clear" w:color="auto" w:fill="auto"/>
            <w:noWrap/>
            <w:vAlign w:val="bottom"/>
            <w:hideMark/>
          </w:tcPr>
          <w:p w14:paraId="5AF3C305"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2,11</w:t>
            </w:r>
          </w:p>
        </w:tc>
        <w:tc>
          <w:tcPr>
            <w:tcW w:w="1583" w:type="pct"/>
            <w:tcBorders>
              <w:top w:val="nil"/>
              <w:left w:val="nil"/>
              <w:bottom w:val="single" w:sz="4" w:space="0" w:color="auto"/>
              <w:right w:val="single" w:sz="4" w:space="0" w:color="auto"/>
            </w:tcBorders>
            <w:shd w:val="clear" w:color="auto" w:fill="auto"/>
            <w:noWrap/>
            <w:vAlign w:val="bottom"/>
            <w:hideMark/>
          </w:tcPr>
          <w:p w14:paraId="548D83D6"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9,11</w:t>
            </w:r>
          </w:p>
        </w:tc>
        <w:tc>
          <w:tcPr>
            <w:tcW w:w="1171" w:type="pct"/>
            <w:tcBorders>
              <w:top w:val="nil"/>
              <w:left w:val="nil"/>
              <w:bottom w:val="single" w:sz="4" w:space="0" w:color="auto"/>
              <w:right w:val="single" w:sz="4" w:space="0" w:color="auto"/>
            </w:tcBorders>
            <w:shd w:val="clear" w:color="auto" w:fill="auto"/>
            <w:noWrap/>
            <w:vAlign w:val="bottom"/>
            <w:hideMark/>
          </w:tcPr>
          <w:p w14:paraId="54078D98"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9,11</w:t>
            </w:r>
          </w:p>
        </w:tc>
        <w:tc>
          <w:tcPr>
            <w:tcW w:w="238" w:type="pct"/>
            <w:tcBorders>
              <w:top w:val="nil"/>
              <w:left w:val="nil"/>
              <w:bottom w:val="single" w:sz="4" w:space="0" w:color="auto"/>
              <w:right w:val="single" w:sz="4" w:space="0" w:color="auto"/>
            </w:tcBorders>
            <w:shd w:val="clear" w:color="auto" w:fill="auto"/>
            <w:noWrap/>
            <w:vAlign w:val="bottom"/>
            <w:hideMark/>
          </w:tcPr>
          <w:p w14:paraId="40CFECCA"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 </w:t>
            </w:r>
          </w:p>
        </w:tc>
      </w:tr>
      <w:tr w:rsidR="00206B83" w:rsidRPr="00206B83" w14:paraId="0B16906A" w14:textId="77777777" w:rsidTr="00206B83">
        <w:trPr>
          <w:trHeight w:val="320"/>
        </w:trPr>
        <w:tc>
          <w:tcPr>
            <w:tcW w:w="577" w:type="pct"/>
            <w:tcBorders>
              <w:top w:val="nil"/>
              <w:left w:val="nil"/>
              <w:bottom w:val="nil"/>
              <w:right w:val="nil"/>
            </w:tcBorders>
            <w:shd w:val="clear" w:color="auto" w:fill="auto"/>
            <w:noWrap/>
            <w:vAlign w:val="bottom"/>
            <w:hideMark/>
          </w:tcPr>
          <w:p w14:paraId="59F83E51" w14:textId="77777777" w:rsidR="00206B83" w:rsidRPr="00206B83" w:rsidRDefault="00206B83" w:rsidP="00206B83">
            <w:pPr>
              <w:rPr>
                <w:rFonts w:ascii="Calibri" w:eastAsia="Times New Roman" w:hAnsi="Calibri" w:cs="Calibri"/>
                <w:color w:val="000000"/>
                <w:lang w:eastAsia="en-GB"/>
              </w:rPr>
            </w:pPr>
          </w:p>
        </w:tc>
        <w:tc>
          <w:tcPr>
            <w:tcW w:w="1430" w:type="pct"/>
            <w:tcBorders>
              <w:top w:val="nil"/>
              <w:left w:val="nil"/>
              <w:bottom w:val="nil"/>
              <w:right w:val="nil"/>
            </w:tcBorders>
            <w:shd w:val="clear" w:color="auto" w:fill="auto"/>
            <w:noWrap/>
            <w:vAlign w:val="bottom"/>
            <w:hideMark/>
          </w:tcPr>
          <w:p w14:paraId="237B8896" w14:textId="77777777" w:rsidR="00206B83" w:rsidRPr="00206B83" w:rsidRDefault="00206B83" w:rsidP="00206B83">
            <w:pPr>
              <w:rPr>
                <w:rFonts w:ascii="Times New Roman" w:eastAsia="Times New Roman" w:hAnsi="Times New Roman" w:cs="Times New Roman"/>
                <w:sz w:val="20"/>
                <w:szCs w:val="20"/>
                <w:lang w:eastAsia="en-GB"/>
              </w:rPr>
            </w:pPr>
          </w:p>
        </w:tc>
        <w:tc>
          <w:tcPr>
            <w:tcW w:w="1583" w:type="pct"/>
            <w:tcBorders>
              <w:top w:val="nil"/>
              <w:left w:val="nil"/>
              <w:bottom w:val="nil"/>
              <w:right w:val="nil"/>
            </w:tcBorders>
            <w:shd w:val="clear" w:color="auto" w:fill="auto"/>
            <w:noWrap/>
            <w:vAlign w:val="bottom"/>
            <w:hideMark/>
          </w:tcPr>
          <w:p w14:paraId="5533B031" w14:textId="77777777" w:rsidR="00206B83" w:rsidRPr="00206B83" w:rsidRDefault="00206B83" w:rsidP="00206B83">
            <w:pPr>
              <w:rPr>
                <w:rFonts w:ascii="Times New Roman" w:eastAsia="Times New Roman" w:hAnsi="Times New Roman" w:cs="Times New Roman"/>
                <w:sz w:val="20"/>
                <w:szCs w:val="20"/>
                <w:lang w:eastAsia="en-GB"/>
              </w:rPr>
            </w:pPr>
          </w:p>
        </w:tc>
        <w:tc>
          <w:tcPr>
            <w:tcW w:w="1171" w:type="pct"/>
            <w:tcBorders>
              <w:top w:val="nil"/>
              <w:left w:val="nil"/>
              <w:bottom w:val="nil"/>
              <w:right w:val="nil"/>
            </w:tcBorders>
            <w:shd w:val="clear" w:color="auto" w:fill="auto"/>
            <w:noWrap/>
            <w:vAlign w:val="bottom"/>
            <w:hideMark/>
          </w:tcPr>
          <w:p w14:paraId="3AFB2F81" w14:textId="77777777" w:rsidR="00206B83" w:rsidRPr="00206B83" w:rsidRDefault="00206B83" w:rsidP="00206B83">
            <w:pPr>
              <w:rPr>
                <w:rFonts w:ascii="Times New Roman" w:eastAsia="Times New Roman" w:hAnsi="Times New Roman" w:cs="Times New Roman"/>
                <w:sz w:val="20"/>
                <w:szCs w:val="20"/>
                <w:lang w:eastAsia="en-GB"/>
              </w:rPr>
            </w:pPr>
          </w:p>
        </w:tc>
        <w:tc>
          <w:tcPr>
            <w:tcW w:w="238" w:type="pct"/>
            <w:tcBorders>
              <w:top w:val="nil"/>
              <w:left w:val="nil"/>
              <w:bottom w:val="nil"/>
              <w:right w:val="nil"/>
            </w:tcBorders>
            <w:shd w:val="clear" w:color="auto" w:fill="auto"/>
            <w:noWrap/>
            <w:vAlign w:val="bottom"/>
            <w:hideMark/>
          </w:tcPr>
          <w:p w14:paraId="515A2A53" w14:textId="77777777" w:rsidR="00206B83" w:rsidRPr="00206B83" w:rsidRDefault="00206B83" w:rsidP="00206B83">
            <w:pPr>
              <w:rPr>
                <w:rFonts w:ascii="Times New Roman" w:eastAsia="Times New Roman" w:hAnsi="Times New Roman" w:cs="Times New Roman"/>
                <w:sz w:val="20"/>
                <w:szCs w:val="20"/>
                <w:lang w:eastAsia="en-GB"/>
              </w:rPr>
            </w:pPr>
          </w:p>
        </w:tc>
      </w:tr>
      <w:tr w:rsidR="00206B83" w:rsidRPr="00206B83" w14:paraId="16F5D577" w14:textId="77777777" w:rsidTr="00206B83">
        <w:trPr>
          <w:trHeight w:val="320"/>
        </w:trPr>
        <w:tc>
          <w:tcPr>
            <w:tcW w:w="577" w:type="pct"/>
            <w:tcBorders>
              <w:top w:val="nil"/>
              <w:left w:val="nil"/>
              <w:bottom w:val="nil"/>
              <w:right w:val="nil"/>
            </w:tcBorders>
            <w:shd w:val="clear" w:color="auto" w:fill="auto"/>
            <w:noWrap/>
            <w:vAlign w:val="bottom"/>
            <w:hideMark/>
          </w:tcPr>
          <w:p w14:paraId="7BAEF950" w14:textId="77777777" w:rsidR="00206B83" w:rsidRPr="00206B83" w:rsidRDefault="00206B83" w:rsidP="00206B83">
            <w:pPr>
              <w:rPr>
                <w:rFonts w:ascii="Times New Roman" w:eastAsia="Times New Roman" w:hAnsi="Times New Roman" w:cs="Times New Roman"/>
                <w:sz w:val="20"/>
                <w:szCs w:val="20"/>
                <w:lang w:eastAsia="en-GB"/>
              </w:rPr>
            </w:pPr>
          </w:p>
        </w:tc>
        <w:tc>
          <w:tcPr>
            <w:tcW w:w="1430" w:type="pct"/>
            <w:tcBorders>
              <w:top w:val="nil"/>
              <w:left w:val="nil"/>
              <w:bottom w:val="nil"/>
              <w:right w:val="nil"/>
            </w:tcBorders>
            <w:shd w:val="clear" w:color="auto" w:fill="auto"/>
            <w:noWrap/>
            <w:vAlign w:val="bottom"/>
            <w:hideMark/>
          </w:tcPr>
          <w:p w14:paraId="029F64DB" w14:textId="1E02EE37" w:rsidR="00206B83" w:rsidRPr="00206B83" w:rsidRDefault="00206B83" w:rsidP="00206B83">
            <w:pPr>
              <w:rPr>
                <w:rFonts w:ascii="Times New Roman" w:eastAsia="Times New Roman" w:hAnsi="Times New Roman" w:cs="Times New Roman"/>
                <w:sz w:val="20"/>
                <w:szCs w:val="20"/>
                <w:lang w:val="en-US" w:eastAsia="en-GB"/>
              </w:rPr>
            </w:pPr>
            <w:r w:rsidRPr="00206B83">
              <w:rPr>
                <w:rFonts w:ascii="Times New Roman" w:eastAsia="Times New Roman" w:hAnsi="Times New Roman" w:cs="Times New Roman"/>
                <w:color w:val="000000"/>
                <w:lang w:eastAsia="en-GB"/>
              </w:rPr>
              <w:t xml:space="preserve">Iteration </w:t>
            </w:r>
            <w:r>
              <w:rPr>
                <w:rFonts w:ascii="Times New Roman" w:eastAsia="Times New Roman" w:hAnsi="Times New Roman" w:cs="Times New Roman"/>
                <w:color w:val="000000"/>
                <w:lang w:val="en-US" w:eastAsia="en-GB"/>
              </w:rPr>
              <w:t>4</w:t>
            </w:r>
          </w:p>
        </w:tc>
        <w:tc>
          <w:tcPr>
            <w:tcW w:w="1583" w:type="pct"/>
            <w:tcBorders>
              <w:top w:val="nil"/>
              <w:left w:val="nil"/>
              <w:bottom w:val="nil"/>
              <w:right w:val="nil"/>
            </w:tcBorders>
            <w:shd w:val="clear" w:color="auto" w:fill="auto"/>
            <w:noWrap/>
            <w:vAlign w:val="bottom"/>
            <w:hideMark/>
          </w:tcPr>
          <w:p w14:paraId="37ECE386" w14:textId="77777777" w:rsidR="00206B83" w:rsidRPr="00206B83" w:rsidRDefault="00206B83" w:rsidP="00206B83">
            <w:pPr>
              <w:rPr>
                <w:rFonts w:ascii="Times New Roman" w:eastAsia="Times New Roman" w:hAnsi="Times New Roman" w:cs="Times New Roman"/>
                <w:sz w:val="20"/>
                <w:szCs w:val="20"/>
                <w:lang w:eastAsia="en-GB"/>
              </w:rPr>
            </w:pPr>
          </w:p>
        </w:tc>
        <w:tc>
          <w:tcPr>
            <w:tcW w:w="1171" w:type="pct"/>
            <w:tcBorders>
              <w:top w:val="nil"/>
              <w:left w:val="nil"/>
              <w:bottom w:val="nil"/>
              <w:right w:val="nil"/>
            </w:tcBorders>
            <w:shd w:val="clear" w:color="auto" w:fill="auto"/>
            <w:noWrap/>
            <w:vAlign w:val="bottom"/>
            <w:hideMark/>
          </w:tcPr>
          <w:p w14:paraId="15E16DD7" w14:textId="77777777" w:rsidR="00206B83" w:rsidRPr="00206B83" w:rsidRDefault="00206B83" w:rsidP="00206B83">
            <w:pPr>
              <w:rPr>
                <w:rFonts w:ascii="Times New Roman" w:eastAsia="Times New Roman" w:hAnsi="Times New Roman" w:cs="Times New Roman"/>
                <w:sz w:val="20"/>
                <w:szCs w:val="20"/>
                <w:lang w:eastAsia="en-GB"/>
              </w:rPr>
            </w:pPr>
          </w:p>
        </w:tc>
        <w:tc>
          <w:tcPr>
            <w:tcW w:w="238" w:type="pct"/>
            <w:tcBorders>
              <w:top w:val="nil"/>
              <w:left w:val="nil"/>
              <w:bottom w:val="nil"/>
              <w:right w:val="nil"/>
            </w:tcBorders>
            <w:shd w:val="clear" w:color="auto" w:fill="auto"/>
            <w:noWrap/>
            <w:vAlign w:val="bottom"/>
            <w:hideMark/>
          </w:tcPr>
          <w:p w14:paraId="043F99A4" w14:textId="77777777" w:rsidR="00206B83" w:rsidRPr="00206B83" w:rsidRDefault="00206B83" w:rsidP="00206B83">
            <w:pPr>
              <w:rPr>
                <w:rFonts w:ascii="Times New Roman" w:eastAsia="Times New Roman" w:hAnsi="Times New Roman" w:cs="Times New Roman"/>
                <w:sz w:val="20"/>
                <w:szCs w:val="20"/>
                <w:lang w:eastAsia="en-GB"/>
              </w:rPr>
            </w:pPr>
          </w:p>
        </w:tc>
      </w:tr>
      <w:tr w:rsidR="00206B83" w:rsidRPr="00206B83" w14:paraId="4A57921D" w14:textId="77777777" w:rsidTr="00206B83">
        <w:trPr>
          <w:trHeight w:val="320"/>
        </w:trPr>
        <w:tc>
          <w:tcPr>
            <w:tcW w:w="5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AE223" w14:textId="77777777" w:rsidR="00206B83" w:rsidRPr="00206B83" w:rsidRDefault="00206B83" w:rsidP="00206B83">
            <w:pPr>
              <w:rPr>
                <w:rFonts w:ascii="Verdana" w:eastAsia="Times New Roman" w:hAnsi="Verdana" w:cs="Calibri"/>
                <w:b/>
                <w:bCs/>
                <w:color w:val="333333"/>
                <w:sz w:val="20"/>
                <w:szCs w:val="20"/>
                <w:lang w:eastAsia="en-GB"/>
              </w:rPr>
            </w:pPr>
            <w:r w:rsidRPr="00206B83">
              <w:rPr>
                <w:rFonts w:ascii="Verdana" w:eastAsia="Times New Roman" w:hAnsi="Verdana" w:cs="Calibri"/>
                <w:b/>
                <w:bCs/>
                <w:color w:val="333333"/>
                <w:sz w:val="20"/>
                <w:szCs w:val="20"/>
                <w:lang w:eastAsia="en-GB"/>
              </w:rPr>
              <w:t>Element </w:t>
            </w:r>
            <w:r w:rsidRPr="00206B83">
              <w:rPr>
                <w:rFonts w:ascii="Verdana" w:eastAsia="Times New Roman" w:hAnsi="Verdana" w:cs="Calibri"/>
                <w:b/>
                <w:bCs/>
                <w:i/>
                <w:iCs/>
                <w:color w:val="333333"/>
                <w:sz w:val="20"/>
                <w:szCs w:val="20"/>
                <w:lang w:eastAsia="en-GB"/>
              </w:rPr>
              <w:t>P</w:t>
            </w:r>
            <w:r w:rsidRPr="00206B83">
              <w:rPr>
                <w:rFonts w:ascii="Verdana" w:eastAsia="Times New Roman" w:hAnsi="Verdana" w:cs="Calibri"/>
                <w:b/>
                <w:bCs/>
                <w:color w:val="333333"/>
                <w:sz w:val="20"/>
                <w:szCs w:val="20"/>
                <w:lang w:eastAsia="en-GB"/>
              </w:rPr>
              <w:t>(</w:t>
            </w:r>
            <w:r w:rsidRPr="00206B83">
              <w:rPr>
                <w:rFonts w:ascii="Verdana" w:eastAsia="Times New Roman" w:hAnsi="Verdana" w:cs="Calibri"/>
                <w:b/>
                <w:bCs/>
                <w:i/>
                <w:iCs/>
                <w:color w:val="333333"/>
                <w:sz w:val="20"/>
                <w:szCs w:val="20"/>
                <w:lang w:eastAsia="en-GB"/>
              </w:rPr>
              <w:t>i</w:t>
            </w:r>
            <w:r w:rsidRPr="00206B83">
              <w:rPr>
                <w:rFonts w:ascii="Verdana" w:eastAsia="Times New Roman" w:hAnsi="Verdana" w:cs="Calibri"/>
                <w:b/>
                <w:bCs/>
                <w:color w:val="333333"/>
                <w:sz w:val="20"/>
                <w:szCs w:val="20"/>
                <w:lang w:eastAsia="en-GB"/>
              </w:rPr>
              <w:t>)</w:t>
            </w:r>
          </w:p>
        </w:tc>
        <w:tc>
          <w:tcPr>
            <w:tcW w:w="1430" w:type="pct"/>
            <w:tcBorders>
              <w:top w:val="single" w:sz="4" w:space="0" w:color="auto"/>
              <w:left w:val="nil"/>
              <w:bottom w:val="single" w:sz="4" w:space="0" w:color="auto"/>
              <w:right w:val="single" w:sz="4" w:space="0" w:color="auto"/>
            </w:tcBorders>
            <w:shd w:val="clear" w:color="auto" w:fill="auto"/>
            <w:noWrap/>
            <w:vAlign w:val="bottom"/>
            <w:hideMark/>
          </w:tcPr>
          <w:p w14:paraId="6C92437C" w14:textId="77777777" w:rsidR="00206B83" w:rsidRPr="00206B83" w:rsidRDefault="00206B83" w:rsidP="00206B83">
            <w:pPr>
              <w:rPr>
                <w:rFonts w:ascii="Verdana" w:eastAsia="Times New Roman" w:hAnsi="Verdana" w:cs="Calibri"/>
                <w:b/>
                <w:bCs/>
                <w:color w:val="333333"/>
                <w:sz w:val="20"/>
                <w:szCs w:val="20"/>
                <w:lang w:eastAsia="en-GB"/>
              </w:rPr>
            </w:pPr>
            <w:r w:rsidRPr="00206B83">
              <w:rPr>
                <w:rFonts w:ascii="Verdana" w:eastAsia="Times New Roman" w:hAnsi="Verdana" w:cs="Calibri"/>
                <w:b/>
                <w:bCs/>
                <w:color w:val="333333"/>
                <w:sz w:val="20"/>
                <w:szCs w:val="20"/>
                <w:lang w:eastAsia="en-GB"/>
              </w:rPr>
              <w:t>Reachability set: </w:t>
            </w:r>
            <w:r w:rsidRPr="00206B83">
              <w:rPr>
                <w:rFonts w:ascii="Verdana" w:eastAsia="Times New Roman" w:hAnsi="Verdana" w:cs="Calibri"/>
                <w:b/>
                <w:bCs/>
                <w:i/>
                <w:iCs/>
                <w:color w:val="333333"/>
                <w:sz w:val="20"/>
                <w:szCs w:val="20"/>
                <w:lang w:eastAsia="en-GB"/>
              </w:rPr>
              <w:t>R</w:t>
            </w:r>
            <w:r w:rsidRPr="00206B83">
              <w:rPr>
                <w:rFonts w:ascii="Verdana" w:eastAsia="Times New Roman" w:hAnsi="Verdana" w:cs="Calibri"/>
                <w:b/>
                <w:bCs/>
                <w:color w:val="333333"/>
                <w:sz w:val="20"/>
                <w:szCs w:val="20"/>
                <w:lang w:eastAsia="en-GB"/>
              </w:rPr>
              <w:t>(</w:t>
            </w:r>
            <w:r w:rsidRPr="00206B83">
              <w:rPr>
                <w:rFonts w:ascii="Verdana" w:eastAsia="Times New Roman" w:hAnsi="Verdana" w:cs="Calibri"/>
                <w:b/>
                <w:bCs/>
                <w:i/>
                <w:iCs/>
                <w:color w:val="333333"/>
                <w:sz w:val="20"/>
                <w:szCs w:val="20"/>
                <w:lang w:eastAsia="en-GB"/>
              </w:rPr>
              <w:t>P</w:t>
            </w:r>
            <w:r w:rsidRPr="00206B83">
              <w:rPr>
                <w:rFonts w:ascii="Verdana" w:eastAsia="Times New Roman" w:hAnsi="Verdana" w:cs="Calibri"/>
                <w:b/>
                <w:bCs/>
                <w:i/>
                <w:iCs/>
                <w:color w:val="333333"/>
                <w:sz w:val="16"/>
                <w:szCs w:val="16"/>
                <w:lang w:eastAsia="en-GB"/>
              </w:rPr>
              <w:t>i</w:t>
            </w:r>
            <w:r w:rsidRPr="00206B83">
              <w:rPr>
                <w:rFonts w:ascii="Verdana" w:eastAsia="Times New Roman" w:hAnsi="Verdana" w:cs="Calibri"/>
                <w:b/>
                <w:bCs/>
                <w:color w:val="333333"/>
                <w:sz w:val="20"/>
                <w:szCs w:val="20"/>
                <w:lang w:eastAsia="en-GB"/>
              </w:rPr>
              <w:t>)</w:t>
            </w:r>
          </w:p>
        </w:tc>
        <w:tc>
          <w:tcPr>
            <w:tcW w:w="1583" w:type="pct"/>
            <w:tcBorders>
              <w:top w:val="single" w:sz="4" w:space="0" w:color="auto"/>
              <w:left w:val="nil"/>
              <w:bottom w:val="single" w:sz="4" w:space="0" w:color="auto"/>
              <w:right w:val="single" w:sz="4" w:space="0" w:color="auto"/>
            </w:tcBorders>
            <w:shd w:val="clear" w:color="auto" w:fill="auto"/>
            <w:noWrap/>
            <w:vAlign w:val="bottom"/>
            <w:hideMark/>
          </w:tcPr>
          <w:p w14:paraId="4233E61B" w14:textId="77777777" w:rsidR="00206B83" w:rsidRPr="00206B83" w:rsidRDefault="00206B83" w:rsidP="00206B83">
            <w:pPr>
              <w:rPr>
                <w:rFonts w:ascii="Verdana" w:eastAsia="Times New Roman" w:hAnsi="Verdana" w:cs="Calibri"/>
                <w:b/>
                <w:bCs/>
                <w:color w:val="333333"/>
                <w:sz w:val="20"/>
                <w:szCs w:val="20"/>
                <w:lang w:eastAsia="en-GB"/>
              </w:rPr>
            </w:pPr>
            <w:r w:rsidRPr="00206B83">
              <w:rPr>
                <w:rFonts w:ascii="Verdana" w:eastAsia="Times New Roman" w:hAnsi="Verdana" w:cs="Calibri"/>
                <w:b/>
                <w:bCs/>
                <w:color w:val="333333"/>
                <w:sz w:val="20"/>
                <w:szCs w:val="20"/>
                <w:lang w:eastAsia="en-GB"/>
              </w:rPr>
              <w:t>Antecedent set: </w:t>
            </w:r>
            <w:r w:rsidRPr="00206B83">
              <w:rPr>
                <w:rFonts w:ascii="Verdana" w:eastAsia="Times New Roman" w:hAnsi="Verdana" w:cs="Calibri"/>
                <w:b/>
                <w:bCs/>
                <w:i/>
                <w:iCs/>
                <w:color w:val="333333"/>
                <w:sz w:val="20"/>
                <w:szCs w:val="20"/>
                <w:lang w:eastAsia="en-GB"/>
              </w:rPr>
              <w:t>A</w:t>
            </w:r>
            <w:r w:rsidRPr="00206B83">
              <w:rPr>
                <w:rFonts w:ascii="Verdana" w:eastAsia="Times New Roman" w:hAnsi="Verdana" w:cs="Calibri"/>
                <w:b/>
                <w:bCs/>
                <w:color w:val="333333"/>
                <w:sz w:val="20"/>
                <w:szCs w:val="20"/>
                <w:lang w:eastAsia="en-GB"/>
              </w:rPr>
              <w:t>(</w:t>
            </w:r>
            <w:r w:rsidRPr="00206B83">
              <w:rPr>
                <w:rFonts w:ascii="Verdana" w:eastAsia="Times New Roman" w:hAnsi="Verdana" w:cs="Calibri"/>
                <w:b/>
                <w:bCs/>
                <w:i/>
                <w:iCs/>
                <w:color w:val="333333"/>
                <w:sz w:val="20"/>
                <w:szCs w:val="20"/>
                <w:lang w:eastAsia="en-GB"/>
              </w:rPr>
              <w:t>P</w:t>
            </w:r>
            <w:r w:rsidRPr="00206B83">
              <w:rPr>
                <w:rFonts w:ascii="Verdana" w:eastAsia="Times New Roman" w:hAnsi="Verdana" w:cs="Calibri"/>
                <w:b/>
                <w:bCs/>
                <w:i/>
                <w:iCs/>
                <w:color w:val="333333"/>
                <w:sz w:val="16"/>
                <w:szCs w:val="16"/>
                <w:lang w:eastAsia="en-GB"/>
              </w:rPr>
              <w:t>i</w:t>
            </w:r>
            <w:r w:rsidRPr="00206B83">
              <w:rPr>
                <w:rFonts w:ascii="Verdana" w:eastAsia="Times New Roman" w:hAnsi="Verdana" w:cs="Calibri"/>
                <w:b/>
                <w:bCs/>
                <w:color w:val="333333"/>
                <w:sz w:val="20"/>
                <w:szCs w:val="20"/>
                <w:lang w:eastAsia="en-GB"/>
              </w:rPr>
              <w:t>)</w:t>
            </w:r>
          </w:p>
        </w:tc>
        <w:tc>
          <w:tcPr>
            <w:tcW w:w="1171" w:type="pct"/>
            <w:tcBorders>
              <w:top w:val="single" w:sz="4" w:space="0" w:color="auto"/>
              <w:left w:val="nil"/>
              <w:bottom w:val="single" w:sz="4" w:space="0" w:color="auto"/>
              <w:right w:val="single" w:sz="4" w:space="0" w:color="auto"/>
            </w:tcBorders>
            <w:shd w:val="clear" w:color="auto" w:fill="auto"/>
            <w:noWrap/>
            <w:vAlign w:val="bottom"/>
            <w:hideMark/>
          </w:tcPr>
          <w:p w14:paraId="5C0F6F9A" w14:textId="77777777" w:rsidR="00206B83" w:rsidRPr="00206B83" w:rsidRDefault="00206B83" w:rsidP="00206B83">
            <w:pPr>
              <w:rPr>
                <w:rFonts w:ascii="Verdana" w:eastAsia="Times New Roman" w:hAnsi="Verdana" w:cs="Calibri"/>
                <w:b/>
                <w:bCs/>
                <w:color w:val="333333"/>
                <w:sz w:val="20"/>
                <w:szCs w:val="20"/>
                <w:lang w:eastAsia="en-GB"/>
              </w:rPr>
            </w:pPr>
            <w:r w:rsidRPr="00206B83">
              <w:rPr>
                <w:rFonts w:ascii="Verdana" w:eastAsia="Times New Roman" w:hAnsi="Verdana" w:cs="Calibri"/>
                <w:b/>
                <w:bCs/>
                <w:color w:val="333333"/>
                <w:sz w:val="20"/>
                <w:szCs w:val="20"/>
                <w:lang w:eastAsia="en-GB"/>
              </w:rPr>
              <w:t>Intersection set: </w:t>
            </w:r>
            <w:r w:rsidRPr="00206B83">
              <w:rPr>
                <w:rFonts w:ascii="Verdana" w:eastAsia="Times New Roman" w:hAnsi="Verdana" w:cs="Calibri"/>
                <w:b/>
                <w:bCs/>
                <w:i/>
                <w:iCs/>
                <w:color w:val="333333"/>
                <w:sz w:val="20"/>
                <w:szCs w:val="20"/>
                <w:lang w:eastAsia="en-GB"/>
              </w:rPr>
              <w:t>R</w:t>
            </w:r>
            <w:r w:rsidRPr="00206B83">
              <w:rPr>
                <w:rFonts w:ascii="Verdana" w:eastAsia="Times New Roman" w:hAnsi="Verdana" w:cs="Calibri"/>
                <w:b/>
                <w:bCs/>
                <w:color w:val="333333"/>
                <w:sz w:val="20"/>
                <w:szCs w:val="20"/>
                <w:lang w:eastAsia="en-GB"/>
              </w:rPr>
              <w:t>(</w:t>
            </w:r>
            <w:r w:rsidRPr="00206B83">
              <w:rPr>
                <w:rFonts w:ascii="Verdana" w:eastAsia="Times New Roman" w:hAnsi="Verdana" w:cs="Calibri"/>
                <w:b/>
                <w:bCs/>
                <w:i/>
                <w:iCs/>
                <w:color w:val="333333"/>
                <w:sz w:val="20"/>
                <w:szCs w:val="20"/>
                <w:lang w:eastAsia="en-GB"/>
              </w:rPr>
              <w:t>P</w:t>
            </w:r>
            <w:r w:rsidRPr="00206B83">
              <w:rPr>
                <w:rFonts w:ascii="Verdana" w:eastAsia="Times New Roman" w:hAnsi="Verdana" w:cs="Calibri"/>
                <w:b/>
                <w:bCs/>
                <w:i/>
                <w:iCs/>
                <w:color w:val="333333"/>
                <w:sz w:val="16"/>
                <w:szCs w:val="16"/>
                <w:lang w:eastAsia="en-GB"/>
              </w:rPr>
              <w:t>i</w:t>
            </w:r>
            <w:r w:rsidRPr="00206B83">
              <w:rPr>
                <w:rFonts w:ascii="Verdana" w:eastAsia="Times New Roman" w:hAnsi="Verdana" w:cs="Calibri"/>
                <w:b/>
                <w:bCs/>
                <w:color w:val="333333"/>
                <w:sz w:val="20"/>
                <w:szCs w:val="20"/>
                <w:lang w:eastAsia="en-GB"/>
              </w:rPr>
              <w:t>) </w:t>
            </w:r>
            <w:r w:rsidRPr="00206B83">
              <w:rPr>
                <w:rFonts w:ascii="Cambria Math" w:eastAsia="Times New Roman" w:hAnsi="Cambria Math" w:cs="Cambria Math"/>
                <w:b/>
                <w:bCs/>
                <w:color w:val="333333"/>
                <w:sz w:val="20"/>
                <w:szCs w:val="20"/>
                <w:lang w:eastAsia="en-GB"/>
              </w:rPr>
              <w:t>∩</w:t>
            </w:r>
            <w:r w:rsidRPr="00206B83">
              <w:rPr>
                <w:rFonts w:ascii="Verdana" w:eastAsia="Times New Roman" w:hAnsi="Verdana" w:cs="Calibri"/>
                <w:b/>
                <w:bCs/>
                <w:color w:val="333333"/>
                <w:sz w:val="20"/>
                <w:szCs w:val="20"/>
                <w:lang w:eastAsia="en-GB"/>
              </w:rPr>
              <w:t> </w:t>
            </w:r>
            <w:r w:rsidRPr="00206B83">
              <w:rPr>
                <w:rFonts w:ascii="Verdana" w:eastAsia="Times New Roman" w:hAnsi="Verdana" w:cs="Calibri"/>
                <w:b/>
                <w:bCs/>
                <w:i/>
                <w:iCs/>
                <w:color w:val="333333"/>
                <w:sz w:val="20"/>
                <w:szCs w:val="20"/>
                <w:lang w:eastAsia="en-GB"/>
              </w:rPr>
              <w:t>A</w:t>
            </w:r>
            <w:r w:rsidRPr="00206B83">
              <w:rPr>
                <w:rFonts w:ascii="Verdana" w:eastAsia="Times New Roman" w:hAnsi="Verdana" w:cs="Calibri"/>
                <w:b/>
                <w:bCs/>
                <w:color w:val="333333"/>
                <w:sz w:val="20"/>
                <w:szCs w:val="20"/>
                <w:lang w:eastAsia="en-GB"/>
              </w:rPr>
              <w:t>(</w:t>
            </w:r>
            <w:r w:rsidRPr="00206B83">
              <w:rPr>
                <w:rFonts w:ascii="Verdana" w:eastAsia="Times New Roman" w:hAnsi="Verdana" w:cs="Calibri"/>
                <w:b/>
                <w:bCs/>
                <w:i/>
                <w:iCs/>
                <w:color w:val="333333"/>
                <w:sz w:val="20"/>
                <w:szCs w:val="20"/>
                <w:lang w:eastAsia="en-GB"/>
              </w:rPr>
              <w:t>P</w:t>
            </w:r>
            <w:r w:rsidRPr="00206B83">
              <w:rPr>
                <w:rFonts w:ascii="Verdana" w:eastAsia="Times New Roman" w:hAnsi="Verdana" w:cs="Calibri"/>
                <w:b/>
                <w:bCs/>
                <w:i/>
                <w:iCs/>
                <w:color w:val="333333"/>
                <w:sz w:val="16"/>
                <w:szCs w:val="16"/>
                <w:lang w:eastAsia="en-GB"/>
              </w:rPr>
              <w:t>i</w:t>
            </w:r>
            <w:r w:rsidRPr="00206B83">
              <w:rPr>
                <w:rFonts w:ascii="Verdana" w:eastAsia="Times New Roman" w:hAnsi="Verdana" w:cs="Calibri"/>
                <w:b/>
                <w:bCs/>
                <w:color w:val="333333"/>
                <w:sz w:val="20"/>
                <w:szCs w:val="20"/>
                <w:lang w:eastAsia="en-GB"/>
              </w:rPr>
              <w:t>)</w:t>
            </w:r>
          </w:p>
        </w:tc>
        <w:tc>
          <w:tcPr>
            <w:tcW w:w="238" w:type="pct"/>
            <w:tcBorders>
              <w:top w:val="single" w:sz="4" w:space="0" w:color="auto"/>
              <w:left w:val="nil"/>
              <w:bottom w:val="single" w:sz="4" w:space="0" w:color="auto"/>
              <w:right w:val="single" w:sz="4" w:space="0" w:color="auto"/>
            </w:tcBorders>
            <w:shd w:val="clear" w:color="auto" w:fill="auto"/>
            <w:noWrap/>
            <w:vAlign w:val="bottom"/>
            <w:hideMark/>
          </w:tcPr>
          <w:p w14:paraId="57393FF6" w14:textId="77777777" w:rsidR="00206B83" w:rsidRPr="00206B83" w:rsidRDefault="00206B83" w:rsidP="00206B83">
            <w:pPr>
              <w:rPr>
                <w:rFonts w:ascii="Verdana" w:eastAsia="Times New Roman" w:hAnsi="Verdana" w:cs="Calibri"/>
                <w:b/>
                <w:bCs/>
                <w:color w:val="333333"/>
                <w:sz w:val="20"/>
                <w:szCs w:val="20"/>
                <w:lang w:eastAsia="en-GB"/>
              </w:rPr>
            </w:pPr>
            <w:r w:rsidRPr="00206B83">
              <w:rPr>
                <w:rFonts w:ascii="Verdana" w:eastAsia="Times New Roman" w:hAnsi="Verdana" w:cs="Calibri"/>
                <w:b/>
                <w:bCs/>
                <w:color w:val="333333"/>
                <w:sz w:val="20"/>
                <w:szCs w:val="20"/>
                <w:lang w:eastAsia="en-GB"/>
              </w:rPr>
              <w:t>Level</w:t>
            </w:r>
          </w:p>
        </w:tc>
      </w:tr>
      <w:tr w:rsidR="00206B83" w:rsidRPr="00206B83" w14:paraId="0876F69D" w14:textId="77777777" w:rsidTr="00206B83">
        <w:trPr>
          <w:trHeight w:val="320"/>
        </w:trPr>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1C8D42E5" w14:textId="77777777" w:rsidR="00206B83" w:rsidRPr="00206B83" w:rsidRDefault="00206B83" w:rsidP="00206B83">
            <w:pPr>
              <w:jc w:val="right"/>
              <w:rPr>
                <w:rFonts w:ascii="Calibri" w:eastAsia="Times New Roman" w:hAnsi="Calibri" w:cs="Calibri"/>
                <w:color w:val="000000"/>
                <w:lang w:eastAsia="en-GB"/>
              </w:rPr>
            </w:pPr>
            <w:r w:rsidRPr="00206B83">
              <w:rPr>
                <w:rFonts w:ascii="Calibri" w:eastAsia="Times New Roman" w:hAnsi="Calibri" w:cs="Calibri"/>
                <w:color w:val="000000"/>
                <w:lang w:eastAsia="en-GB"/>
              </w:rPr>
              <w:t>9</w:t>
            </w:r>
          </w:p>
        </w:tc>
        <w:tc>
          <w:tcPr>
            <w:tcW w:w="1430" w:type="pct"/>
            <w:tcBorders>
              <w:top w:val="nil"/>
              <w:left w:val="nil"/>
              <w:bottom w:val="single" w:sz="4" w:space="0" w:color="auto"/>
              <w:right w:val="single" w:sz="4" w:space="0" w:color="auto"/>
            </w:tcBorders>
            <w:shd w:val="clear" w:color="auto" w:fill="auto"/>
            <w:noWrap/>
            <w:vAlign w:val="bottom"/>
            <w:hideMark/>
          </w:tcPr>
          <w:p w14:paraId="724C154B"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9,11</w:t>
            </w:r>
          </w:p>
        </w:tc>
        <w:tc>
          <w:tcPr>
            <w:tcW w:w="1583" w:type="pct"/>
            <w:tcBorders>
              <w:top w:val="nil"/>
              <w:left w:val="nil"/>
              <w:bottom w:val="single" w:sz="4" w:space="0" w:color="auto"/>
              <w:right w:val="single" w:sz="4" w:space="0" w:color="auto"/>
            </w:tcBorders>
            <w:shd w:val="clear" w:color="auto" w:fill="auto"/>
            <w:noWrap/>
            <w:vAlign w:val="bottom"/>
            <w:hideMark/>
          </w:tcPr>
          <w:p w14:paraId="6BD9D0BC"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9</w:t>
            </w:r>
          </w:p>
        </w:tc>
        <w:tc>
          <w:tcPr>
            <w:tcW w:w="1171" w:type="pct"/>
            <w:tcBorders>
              <w:top w:val="nil"/>
              <w:left w:val="nil"/>
              <w:bottom w:val="single" w:sz="4" w:space="0" w:color="auto"/>
              <w:right w:val="single" w:sz="4" w:space="0" w:color="auto"/>
            </w:tcBorders>
            <w:shd w:val="clear" w:color="auto" w:fill="auto"/>
            <w:noWrap/>
            <w:vAlign w:val="bottom"/>
            <w:hideMark/>
          </w:tcPr>
          <w:p w14:paraId="1E29AB1E"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9</w:t>
            </w:r>
          </w:p>
        </w:tc>
        <w:tc>
          <w:tcPr>
            <w:tcW w:w="238" w:type="pct"/>
            <w:tcBorders>
              <w:top w:val="nil"/>
              <w:left w:val="nil"/>
              <w:bottom w:val="single" w:sz="4" w:space="0" w:color="auto"/>
              <w:right w:val="single" w:sz="4" w:space="0" w:color="auto"/>
            </w:tcBorders>
            <w:shd w:val="clear" w:color="auto" w:fill="auto"/>
            <w:noWrap/>
            <w:vAlign w:val="bottom"/>
            <w:hideMark/>
          </w:tcPr>
          <w:p w14:paraId="3F966A40"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 </w:t>
            </w:r>
          </w:p>
        </w:tc>
      </w:tr>
      <w:tr w:rsidR="00206B83" w:rsidRPr="00206B83" w14:paraId="5CBB7C7E" w14:textId="77777777" w:rsidTr="00206B83">
        <w:trPr>
          <w:trHeight w:val="320"/>
        </w:trPr>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56DFA4F3" w14:textId="77777777" w:rsidR="00206B83" w:rsidRPr="00206B83" w:rsidRDefault="00206B83" w:rsidP="00206B83">
            <w:pPr>
              <w:jc w:val="right"/>
              <w:rPr>
                <w:rFonts w:ascii="Calibri" w:eastAsia="Times New Roman" w:hAnsi="Calibri" w:cs="Calibri"/>
                <w:color w:val="000000"/>
                <w:lang w:eastAsia="en-GB"/>
              </w:rPr>
            </w:pPr>
            <w:r w:rsidRPr="00206B83">
              <w:rPr>
                <w:rFonts w:ascii="Calibri" w:eastAsia="Times New Roman" w:hAnsi="Calibri" w:cs="Calibri"/>
                <w:color w:val="000000"/>
                <w:lang w:eastAsia="en-GB"/>
              </w:rPr>
              <w:t>11</w:t>
            </w:r>
          </w:p>
        </w:tc>
        <w:tc>
          <w:tcPr>
            <w:tcW w:w="1430" w:type="pct"/>
            <w:tcBorders>
              <w:top w:val="nil"/>
              <w:left w:val="nil"/>
              <w:bottom w:val="single" w:sz="4" w:space="0" w:color="auto"/>
              <w:right w:val="single" w:sz="4" w:space="0" w:color="auto"/>
            </w:tcBorders>
            <w:shd w:val="clear" w:color="auto" w:fill="auto"/>
            <w:noWrap/>
            <w:vAlign w:val="bottom"/>
            <w:hideMark/>
          </w:tcPr>
          <w:p w14:paraId="5CC7D5CB"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11</w:t>
            </w:r>
          </w:p>
        </w:tc>
        <w:tc>
          <w:tcPr>
            <w:tcW w:w="1583" w:type="pct"/>
            <w:tcBorders>
              <w:top w:val="nil"/>
              <w:left w:val="nil"/>
              <w:bottom w:val="single" w:sz="4" w:space="0" w:color="auto"/>
              <w:right w:val="single" w:sz="4" w:space="0" w:color="auto"/>
            </w:tcBorders>
            <w:shd w:val="clear" w:color="auto" w:fill="auto"/>
            <w:noWrap/>
            <w:vAlign w:val="bottom"/>
            <w:hideMark/>
          </w:tcPr>
          <w:p w14:paraId="7961AC94"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9,11</w:t>
            </w:r>
          </w:p>
        </w:tc>
        <w:tc>
          <w:tcPr>
            <w:tcW w:w="1171" w:type="pct"/>
            <w:tcBorders>
              <w:top w:val="nil"/>
              <w:left w:val="nil"/>
              <w:bottom w:val="single" w:sz="4" w:space="0" w:color="auto"/>
              <w:right w:val="single" w:sz="4" w:space="0" w:color="auto"/>
            </w:tcBorders>
            <w:shd w:val="clear" w:color="auto" w:fill="auto"/>
            <w:noWrap/>
            <w:vAlign w:val="bottom"/>
            <w:hideMark/>
          </w:tcPr>
          <w:p w14:paraId="33268FD2"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11</w:t>
            </w:r>
          </w:p>
        </w:tc>
        <w:tc>
          <w:tcPr>
            <w:tcW w:w="238" w:type="pct"/>
            <w:tcBorders>
              <w:top w:val="nil"/>
              <w:left w:val="nil"/>
              <w:bottom w:val="single" w:sz="4" w:space="0" w:color="auto"/>
              <w:right w:val="single" w:sz="4" w:space="0" w:color="auto"/>
            </w:tcBorders>
            <w:shd w:val="clear" w:color="auto" w:fill="auto"/>
            <w:noWrap/>
            <w:vAlign w:val="bottom"/>
            <w:hideMark/>
          </w:tcPr>
          <w:p w14:paraId="69682E0C" w14:textId="77777777" w:rsidR="00206B83" w:rsidRPr="00206B83" w:rsidRDefault="00206B83" w:rsidP="00206B83">
            <w:pPr>
              <w:jc w:val="right"/>
              <w:rPr>
                <w:rFonts w:ascii="Calibri" w:eastAsia="Times New Roman" w:hAnsi="Calibri" w:cs="Calibri"/>
                <w:color w:val="000000"/>
                <w:lang w:eastAsia="en-GB"/>
              </w:rPr>
            </w:pPr>
            <w:r w:rsidRPr="00206B83">
              <w:rPr>
                <w:rFonts w:ascii="Calibri" w:eastAsia="Times New Roman" w:hAnsi="Calibri" w:cs="Calibri"/>
                <w:color w:val="000000"/>
                <w:lang w:eastAsia="en-GB"/>
              </w:rPr>
              <w:t>4</w:t>
            </w:r>
          </w:p>
        </w:tc>
      </w:tr>
      <w:tr w:rsidR="00206B83" w:rsidRPr="00206B83" w14:paraId="377CBB8A" w14:textId="77777777" w:rsidTr="00206B83">
        <w:trPr>
          <w:trHeight w:val="320"/>
        </w:trPr>
        <w:tc>
          <w:tcPr>
            <w:tcW w:w="577" w:type="pct"/>
            <w:tcBorders>
              <w:top w:val="nil"/>
              <w:left w:val="nil"/>
              <w:bottom w:val="nil"/>
              <w:right w:val="nil"/>
            </w:tcBorders>
            <w:shd w:val="clear" w:color="auto" w:fill="auto"/>
            <w:noWrap/>
            <w:vAlign w:val="bottom"/>
            <w:hideMark/>
          </w:tcPr>
          <w:p w14:paraId="1FA3CA76" w14:textId="77777777" w:rsidR="00206B83" w:rsidRPr="00206B83" w:rsidRDefault="00206B83" w:rsidP="00206B83">
            <w:pPr>
              <w:jc w:val="right"/>
              <w:rPr>
                <w:rFonts w:ascii="Calibri" w:eastAsia="Times New Roman" w:hAnsi="Calibri" w:cs="Calibri"/>
                <w:color w:val="000000"/>
                <w:lang w:eastAsia="en-GB"/>
              </w:rPr>
            </w:pPr>
          </w:p>
        </w:tc>
        <w:tc>
          <w:tcPr>
            <w:tcW w:w="1430" w:type="pct"/>
            <w:tcBorders>
              <w:top w:val="nil"/>
              <w:left w:val="nil"/>
              <w:bottom w:val="nil"/>
              <w:right w:val="nil"/>
            </w:tcBorders>
            <w:shd w:val="clear" w:color="auto" w:fill="auto"/>
            <w:noWrap/>
            <w:vAlign w:val="bottom"/>
            <w:hideMark/>
          </w:tcPr>
          <w:p w14:paraId="1642825E" w14:textId="77777777" w:rsidR="00206B83" w:rsidRDefault="00206B83" w:rsidP="00206B83">
            <w:pPr>
              <w:rPr>
                <w:rFonts w:ascii="Times New Roman" w:eastAsia="Times New Roman" w:hAnsi="Times New Roman" w:cs="Times New Roman"/>
                <w:color w:val="000000"/>
                <w:lang w:eastAsia="en-GB"/>
              </w:rPr>
            </w:pPr>
          </w:p>
          <w:p w14:paraId="699ADECA" w14:textId="5B9C4CFE" w:rsidR="00206B83" w:rsidRPr="00206B83" w:rsidRDefault="00206B83" w:rsidP="00206B83">
            <w:pPr>
              <w:rPr>
                <w:rFonts w:ascii="Times New Roman" w:eastAsia="Times New Roman" w:hAnsi="Times New Roman" w:cs="Times New Roman"/>
                <w:sz w:val="20"/>
                <w:szCs w:val="20"/>
                <w:lang w:eastAsia="en-GB"/>
              </w:rPr>
            </w:pPr>
            <w:r w:rsidRPr="00206B83">
              <w:rPr>
                <w:rFonts w:ascii="Times New Roman" w:eastAsia="Times New Roman" w:hAnsi="Times New Roman" w:cs="Times New Roman"/>
                <w:color w:val="000000"/>
                <w:lang w:eastAsia="en-GB"/>
              </w:rPr>
              <w:t>Iteration 5</w:t>
            </w:r>
          </w:p>
        </w:tc>
        <w:tc>
          <w:tcPr>
            <w:tcW w:w="1583" w:type="pct"/>
            <w:tcBorders>
              <w:top w:val="nil"/>
              <w:left w:val="nil"/>
              <w:bottom w:val="nil"/>
              <w:right w:val="nil"/>
            </w:tcBorders>
            <w:shd w:val="clear" w:color="auto" w:fill="auto"/>
            <w:noWrap/>
            <w:vAlign w:val="bottom"/>
            <w:hideMark/>
          </w:tcPr>
          <w:p w14:paraId="7561E7FC" w14:textId="77777777" w:rsidR="00206B83" w:rsidRPr="00206B83" w:rsidRDefault="00206B83" w:rsidP="00206B83">
            <w:pPr>
              <w:rPr>
                <w:rFonts w:ascii="Times New Roman" w:eastAsia="Times New Roman" w:hAnsi="Times New Roman" w:cs="Times New Roman"/>
                <w:sz w:val="20"/>
                <w:szCs w:val="20"/>
                <w:lang w:eastAsia="en-GB"/>
              </w:rPr>
            </w:pPr>
          </w:p>
        </w:tc>
        <w:tc>
          <w:tcPr>
            <w:tcW w:w="1171" w:type="pct"/>
            <w:tcBorders>
              <w:top w:val="nil"/>
              <w:left w:val="nil"/>
              <w:bottom w:val="nil"/>
              <w:right w:val="nil"/>
            </w:tcBorders>
            <w:shd w:val="clear" w:color="auto" w:fill="auto"/>
            <w:noWrap/>
            <w:vAlign w:val="bottom"/>
            <w:hideMark/>
          </w:tcPr>
          <w:p w14:paraId="480DB15F" w14:textId="77777777" w:rsidR="00206B83" w:rsidRPr="00206B83" w:rsidRDefault="00206B83" w:rsidP="00206B83">
            <w:pPr>
              <w:rPr>
                <w:rFonts w:ascii="Times New Roman" w:eastAsia="Times New Roman" w:hAnsi="Times New Roman" w:cs="Times New Roman"/>
                <w:sz w:val="20"/>
                <w:szCs w:val="20"/>
                <w:lang w:eastAsia="en-GB"/>
              </w:rPr>
            </w:pPr>
          </w:p>
        </w:tc>
        <w:tc>
          <w:tcPr>
            <w:tcW w:w="238" w:type="pct"/>
            <w:tcBorders>
              <w:top w:val="nil"/>
              <w:left w:val="nil"/>
              <w:bottom w:val="nil"/>
              <w:right w:val="nil"/>
            </w:tcBorders>
            <w:shd w:val="clear" w:color="auto" w:fill="auto"/>
            <w:noWrap/>
            <w:vAlign w:val="bottom"/>
            <w:hideMark/>
          </w:tcPr>
          <w:p w14:paraId="505A690B" w14:textId="77777777" w:rsidR="00206B83" w:rsidRPr="00206B83" w:rsidRDefault="00206B83" w:rsidP="00206B83">
            <w:pPr>
              <w:rPr>
                <w:rFonts w:ascii="Times New Roman" w:eastAsia="Times New Roman" w:hAnsi="Times New Roman" w:cs="Times New Roman"/>
                <w:sz w:val="20"/>
                <w:szCs w:val="20"/>
                <w:lang w:eastAsia="en-GB"/>
              </w:rPr>
            </w:pPr>
          </w:p>
        </w:tc>
      </w:tr>
      <w:tr w:rsidR="00206B83" w:rsidRPr="00206B83" w14:paraId="35AA6FF2" w14:textId="77777777" w:rsidTr="00206B83">
        <w:trPr>
          <w:trHeight w:val="320"/>
        </w:trPr>
        <w:tc>
          <w:tcPr>
            <w:tcW w:w="5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3703A" w14:textId="77777777" w:rsidR="00206B83" w:rsidRPr="00206B83" w:rsidRDefault="00206B83" w:rsidP="00206B83">
            <w:pPr>
              <w:rPr>
                <w:rFonts w:ascii="Verdana" w:eastAsia="Times New Roman" w:hAnsi="Verdana" w:cs="Calibri"/>
                <w:b/>
                <w:bCs/>
                <w:color w:val="333333"/>
                <w:sz w:val="20"/>
                <w:szCs w:val="20"/>
                <w:lang w:eastAsia="en-GB"/>
              </w:rPr>
            </w:pPr>
            <w:r w:rsidRPr="00206B83">
              <w:rPr>
                <w:rFonts w:ascii="Verdana" w:eastAsia="Times New Roman" w:hAnsi="Verdana" w:cs="Calibri"/>
                <w:b/>
                <w:bCs/>
                <w:color w:val="333333"/>
                <w:sz w:val="20"/>
                <w:szCs w:val="20"/>
                <w:lang w:eastAsia="en-GB"/>
              </w:rPr>
              <w:t>Element </w:t>
            </w:r>
            <w:r w:rsidRPr="00206B83">
              <w:rPr>
                <w:rFonts w:ascii="Verdana" w:eastAsia="Times New Roman" w:hAnsi="Verdana" w:cs="Calibri"/>
                <w:b/>
                <w:bCs/>
                <w:i/>
                <w:iCs/>
                <w:color w:val="333333"/>
                <w:sz w:val="20"/>
                <w:szCs w:val="20"/>
                <w:lang w:eastAsia="en-GB"/>
              </w:rPr>
              <w:t>P</w:t>
            </w:r>
            <w:r w:rsidRPr="00206B83">
              <w:rPr>
                <w:rFonts w:ascii="Verdana" w:eastAsia="Times New Roman" w:hAnsi="Verdana" w:cs="Calibri"/>
                <w:b/>
                <w:bCs/>
                <w:color w:val="333333"/>
                <w:sz w:val="20"/>
                <w:szCs w:val="20"/>
                <w:lang w:eastAsia="en-GB"/>
              </w:rPr>
              <w:t>(</w:t>
            </w:r>
            <w:r w:rsidRPr="00206B83">
              <w:rPr>
                <w:rFonts w:ascii="Verdana" w:eastAsia="Times New Roman" w:hAnsi="Verdana" w:cs="Calibri"/>
                <w:b/>
                <w:bCs/>
                <w:i/>
                <w:iCs/>
                <w:color w:val="333333"/>
                <w:sz w:val="20"/>
                <w:szCs w:val="20"/>
                <w:lang w:eastAsia="en-GB"/>
              </w:rPr>
              <w:t>i</w:t>
            </w:r>
            <w:r w:rsidRPr="00206B83">
              <w:rPr>
                <w:rFonts w:ascii="Verdana" w:eastAsia="Times New Roman" w:hAnsi="Verdana" w:cs="Calibri"/>
                <w:b/>
                <w:bCs/>
                <w:color w:val="333333"/>
                <w:sz w:val="20"/>
                <w:szCs w:val="20"/>
                <w:lang w:eastAsia="en-GB"/>
              </w:rPr>
              <w:t>)</w:t>
            </w:r>
          </w:p>
        </w:tc>
        <w:tc>
          <w:tcPr>
            <w:tcW w:w="1430" w:type="pct"/>
            <w:tcBorders>
              <w:top w:val="single" w:sz="4" w:space="0" w:color="auto"/>
              <w:left w:val="nil"/>
              <w:bottom w:val="single" w:sz="4" w:space="0" w:color="auto"/>
              <w:right w:val="single" w:sz="4" w:space="0" w:color="auto"/>
            </w:tcBorders>
            <w:shd w:val="clear" w:color="auto" w:fill="auto"/>
            <w:noWrap/>
            <w:vAlign w:val="bottom"/>
            <w:hideMark/>
          </w:tcPr>
          <w:p w14:paraId="1B654BC5" w14:textId="77777777" w:rsidR="00206B83" w:rsidRPr="00206B83" w:rsidRDefault="00206B83" w:rsidP="00206B83">
            <w:pPr>
              <w:rPr>
                <w:rFonts w:ascii="Verdana" w:eastAsia="Times New Roman" w:hAnsi="Verdana" w:cs="Calibri"/>
                <w:b/>
                <w:bCs/>
                <w:color w:val="333333"/>
                <w:sz w:val="20"/>
                <w:szCs w:val="20"/>
                <w:lang w:eastAsia="en-GB"/>
              </w:rPr>
            </w:pPr>
            <w:r w:rsidRPr="00206B83">
              <w:rPr>
                <w:rFonts w:ascii="Verdana" w:eastAsia="Times New Roman" w:hAnsi="Verdana" w:cs="Calibri"/>
                <w:b/>
                <w:bCs/>
                <w:color w:val="333333"/>
                <w:sz w:val="20"/>
                <w:szCs w:val="20"/>
                <w:lang w:eastAsia="en-GB"/>
              </w:rPr>
              <w:t>Reachability set: </w:t>
            </w:r>
            <w:r w:rsidRPr="00206B83">
              <w:rPr>
                <w:rFonts w:ascii="Verdana" w:eastAsia="Times New Roman" w:hAnsi="Verdana" w:cs="Calibri"/>
                <w:b/>
                <w:bCs/>
                <w:i/>
                <w:iCs/>
                <w:color w:val="333333"/>
                <w:sz w:val="20"/>
                <w:szCs w:val="20"/>
                <w:lang w:eastAsia="en-GB"/>
              </w:rPr>
              <w:t>R</w:t>
            </w:r>
            <w:r w:rsidRPr="00206B83">
              <w:rPr>
                <w:rFonts w:ascii="Verdana" w:eastAsia="Times New Roman" w:hAnsi="Verdana" w:cs="Calibri"/>
                <w:b/>
                <w:bCs/>
                <w:color w:val="333333"/>
                <w:sz w:val="20"/>
                <w:szCs w:val="20"/>
                <w:lang w:eastAsia="en-GB"/>
              </w:rPr>
              <w:t>(</w:t>
            </w:r>
            <w:r w:rsidRPr="00206B83">
              <w:rPr>
                <w:rFonts w:ascii="Verdana" w:eastAsia="Times New Roman" w:hAnsi="Verdana" w:cs="Calibri"/>
                <w:b/>
                <w:bCs/>
                <w:i/>
                <w:iCs/>
                <w:color w:val="333333"/>
                <w:sz w:val="20"/>
                <w:szCs w:val="20"/>
                <w:lang w:eastAsia="en-GB"/>
              </w:rPr>
              <w:t>P</w:t>
            </w:r>
            <w:r w:rsidRPr="00206B83">
              <w:rPr>
                <w:rFonts w:ascii="Verdana" w:eastAsia="Times New Roman" w:hAnsi="Verdana" w:cs="Calibri"/>
                <w:b/>
                <w:bCs/>
                <w:i/>
                <w:iCs/>
                <w:color w:val="333333"/>
                <w:sz w:val="16"/>
                <w:szCs w:val="16"/>
                <w:lang w:eastAsia="en-GB"/>
              </w:rPr>
              <w:t>i</w:t>
            </w:r>
            <w:r w:rsidRPr="00206B83">
              <w:rPr>
                <w:rFonts w:ascii="Verdana" w:eastAsia="Times New Roman" w:hAnsi="Verdana" w:cs="Calibri"/>
                <w:b/>
                <w:bCs/>
                <w:color w:val="333333"/>
                <w:sz w:val="20"/>
                <w:szCs w:val="20"/>
                <w:lang w:eastAsia="en-GB"/>
              </w:rPr>
              <w:t>)</w:t>
            </w:r>
          </w:p>
        </w:tc>
        <w:tc>
          <w:tcPr>
            <w:tcW w:w="1583" w:type="pct"/>
            <w:tcBorders>
              <w:top w:val="single" w:sz="4" w:space="0" w:color="auto"/>
              <w:left w:val="nil"/>
              <w:bottom w:val="single" w:sz="4" w:space="0" w:color="auto"/>
              <w:right w:val="single" w:sz="4" w:space="0" w:color="auto"/>
            </w:tcBorders>
            <w:shd w:val="clear" w:color="auto" w:fill="auto"/>
            <w:noWrap/>
            <w:vAlign w:val="bottom"/>
            <w:hideMark/>
          </w:tcPr>
          <w:p w14:paraId="18189139" w14:textId="77777777" w:rsidR="00206B83" w:rsidRPr="00206B83" w:rsidRDefault="00206B83" w:rsidP="00206B83">
            <w:pPr>
              <w:rPr>
                <w:rFonts w:ascii="Verdana" w:eastAsia="Times New Roman" w:hAnsi="Verdana" w:cs="Calibri"/>
                <w:b/>
                <w:bCs/>
                <w:color w:val="333333"/>
                <w:sz w:val="20"/>
                <w:szCs w:val="20"/>
                <w:lang w:eastAsia="en-GB"/>
              </w:rPr>
            </w:pPr>
            <w:r w:rsidRPr="00206B83">
              <w:rPr>
                <w:rFonts w:ascii="Verdana" w:eastAsia="Times New Roman" w:hAnsi="Verdana" w:cs="Calibri"/>
                <w:b/>
                <w:bCs/>
                <w:color w:val="333333"/>
                <w:sz w:val="20"/>
                <w:szCs w:val="20"/>
                <w:lang w:eastAsia="en-GB"/>
              </w:rPr>
              <w:t>Antecedent set: </w:t>
            </w:r>
            <w:r w:rsidRPr="00206B83">
              <w:rPr>
                <w:rFonts w:ascii="Verdana" w:eastAsia="Times New Roman" w:hAnsi="Verdana" w:cs="Calibri"/>
                <w:b/>
                <w:bCs/>
                <w:i/>
                <w:iCs/>
                <w:color w:val="333333"/>
                <w:sz w:val="20"/>
                <w:szCs w:val="20"/>
                <w:lang w:eastAsia="en-GB"/>
              </w:rPr>
              <w:t>A</w:t>
            </w:r>
            <w:r w:rsidRPr="00206B83">
              <w:rPr>
                <w:rFonts w:ascii="Verdana" w:eastAsia="Times New Roman" w:hAnsi="Verdana" w:cs="Calibri"/>
                <w:b/>
                <w:bCs/>
                <w:color w:val="333333"/>
                <w:sz w:val="20"/>
                <w:szCs w:val="20"/>
                <w:lang w:eastAsia="en-GB"/>
              </w:rPr>
              <w:t>(</w:t>
            </w:r>
            <w:r w:rsidRPr="00206B83">
              <w:rPr>
                <w:rFonts w:ascii="Verdana" w:eastAsia="Times New Roman" w:hAnsi="Verdana" w:cs="Calibri"/>
                <w:b/>
                <w:bCs/>
                <w:i/>
                <w:iCs/>
                <w:color w:val="333333"/>
                <w:sz w:val="20"/>
                <w:szCs w:val="20"/>
                <w:lang w:eastAsia="en-GB"/>
              </w:rPr>
              <w:t>P</w:t>
            </w:r>
            <w:r w:rsidRPr="00206B83">
              <w:rPr>
                <w:rFonts w:ascii="Verdana" w:eastAsia="Times New Roman" w:hAnsi="Verdana" w:cs="Calibri"/>
                <w:b/>
                <w:bCs/>
                <w:i/>
                <w:iCs/>
                <w:color w:val="333333"/>
                <w:sz w:val="16"/>
                <w:szCs w:val="16"/>
                <w:lang w:eastAsia="en-GB"/>
              </w:rPr>
              <w:t>i</w:t>
            </w:r>
            <w:r w:rsidRPr="00206B83">
              <w:rPr>
                <w:rFonts w:ascii="Verdana" w:eastAsia="Times New Roman" w:hAnsi="Verdana" w:cs="Calibri"/>
                <w:b/>
                <w:bCs/>
                <w:color w:val="333333"/>
                <w:sz w:val="20"/>
                <w:szCs w:val="20"/>
                <w:lang w:eastAsia="en-GB"/>
              </w:rPr>
              <w:t>)</w:t>
            </w:r>
          </w:p>
        </w:tc>
        <w:tc>
          <w:tcPr>
            <w:tcW w:w="1171" w:type="pct"/>
            <w:tcBorders>
              <w:top w:val="single" w:sz="4" w:space="0" w:color="auto"/>
              <w:left w:val="nil"/>
              <w:bottom w:val="single" w:sz="4" w:space="0" w:color="auto"/>
              <w:right w:val="single" w:sz="4" w:space="0" w:color="auto"/>
            </w:tcBorders>
            <w:shd w:val="clear" w:color="auto" w:fill="auto"/>
            <w:noWrap/>
            <w:vAlign w:val="bottom"/>
            <w:hideMark/>
          </w:tcPr>
          <w:p w14:paraId="0187E438" w14:textId="77777777" w:rsidR="00206B83" w:rsidRPr="00206B83" w:rsidRDefault="00206B83" w:rsidP="00206B83">
            <w:pPr>
              <w:rPr>
                <w:rFonts w:ascii="Verdana" w:eastAsia="Times New Roman" w:hAnsi="Verdana" w:cs="Calibri"/>
                <w:b/>
                <w:bCs/>
                <w:color w:val="333333"/>
                <w:sz w:val="20"/>
                <w:szCs w:val="20"/>
                <w:lang w:eastAsia="en-GB"/>
              </w:rPr>
            </w:pPr>
            <w:r w:rsidRPr="00206B83">
              <w:rPr>
                <w:rFonts w:ascii="Verdana" w:eastAsia="Times New Roman" w:hAnsi="Verdana" w:cs="Calibri"/>
                <w:b/>
                <w:bCs/>
                <w:color w:val="333333"/>
                <w:sz w:val="20"/>
                <w:szCs w:val="20"/>
                <w:lang w:eastAsia="en-GB"/>
              </w:rPr>
              <w:t>Intersection set: </w:t>
            </w:r>
            <w:r w:rsidRPr="00206B83">
              <w:rPr>
                <w:rFonts w:ascii="Verdana" w:eastAsia="Times New Roman" w:hAnsi="Verdana" w:cs="Calibri"/>
                <w:b/>
                <w:bCs/>
                <w:i/>
                <w:iCs/>
                <w:color w:val="333333"/>
                <w:sz w:val="20"/>
                <w:szCs w:val="20"/>
                <w:lang w:eastAsia="en-GB"/>
              </w:rPr>
              <w:t>R</w:t>
            </w:r>
            <w:r w:rsidRPr="00206B83">
              <w:rPr>
                <w:rFonts w:ascii="Verdana" w:eastAsia="Times New Roman" w:hAnsi="Verdana" w:cs="Calibri"/>
                <w:b/>
                <w:bCs/>
                <w:color w:val="333333"/>
                <w:sz w:val="20"/>
                <w:szCs w:val="20"/>
                <w:lang w:eastAsia="en-GB"/>
              </w:rPr>
              <w:t>(</w:t>
            </w:r>
            <w:r w:rsidRPr="00206B83">
              <w:rPr>
                <w:rFonts w:ascii="Verdana" w:eastAsia="Times New Roman" w:hAnsi="Verdana" w:cs="Calibri"/>
                <w:b/>
                <w:bCs/>
                <w:i/>
                <w:iCs/>
                <w:color w:val="333333"/>
                <w:sz w:val="20"/>
                <w:szCs w:val="20"/>
                <w:lang w:eastAsia="en-GB"/>
              </w:rPr>
              <w:t>P</w:t>
            </w:r>
            <w:r w:rsidRPr="00206B83">
              <w:rPr>
                <w:rFonts w:ascii="Verdana" w:eastAsia="Times New Roman" w:hAnsi="Verdana" w:cs="Calibri"/>
                <w:b/>
                <w:bCs/>
                <w:i/>
                <w:iCs/>
                <w:color w:val="333333"/>
                <w:sz w:val="16"/>
                <w:szCs w:val="16"/>
                <w:lang w:eastAsia="en-GB"/>
              </w:rPr>
              <w:t>i</w:t>
            </w:r>
            <w:r w:rsidRPr="00206B83">
              <w:rPr>
                <w:rFonts w:ascii="Verdana" w:eastAsia="Times New Roman" w:hAnsi="Verdana" w:cs="Calibri"/>
                <w:b/>
                <w:bCs/>
                <w:color w:val="333333"/>
                <w:sz w:val="20"/>
                <w:szCs w:val="20"/>
                <w:lang w:eastAsia="en-GB"/>
              </w:rPr>
              <w:t>) </w:t>
            </w:r>
            <w:r w:rsidRPr="00206B83">
              <w:rPr>
                <w:rFonts w:ascii="Cambria Math" w:eastAsia="Times New Roman" w:hAnsi="Cambria Math" w:cs="Cambria Math"/>
                <w:b/>
                <w:bCs/>
                <w:color w:val="333333"/>
                <w:sz w:val="20"/>
                <w:szCs w:val="20"/>
                <w:lang w:eastAsia="en-GB"/>
              </w:rPr>
              <w:t>∩</w:t>
            </w:r>
            <w:r w:rsidRPr="00206B83">
              <w:rPr>
                <w:rFonts w:ascii="Verdana" w:eastAsia="Times New Roman" w:hAnsi="Verdana" w:cs="Calibri"/>
                <w:b/>
                <w:bCs/>
                <w:color w:val="333333"/>
                <w:sz w:val="20"/>
                <w:szCs w:val="20"/>
                <w:lang w:eastAsia="en-GB"/>
              </w:rPr>
              <w:t> </w:t>
            </w:r>
            <w:r w:rsidRPr="00206B83">
              <w:rPr>
                <w:rFonts w:ascii="Verdana" w:eastAsia="Times New Roman" w:hAnsi="Verdana" w:cs="Calibri"/>
                <w:b/>
                <w:bCs/>
                <w:i/>
                <w:iCs/>
                <w:color w:val="333333"/>
                <w:sz w:val="20"/>
                <w:szCs w:val="20"/>
                <w:lang w:eastAsia="en-GB"/>
              </w:rPr>
              <w:t>A</w:t>
            </w:r>
            <w:r w:rsidRPr="00206B83">
              <w:rPr>
                <w:rFonts w:ascii="Verdana" w:eastAsia="Times New Roman" w:hAnsi="Verdana" w:cs="Calibri"/>
                <w:b/>
                <w:bCs/>
                <w:color w:val="333333"/>
                <w:sz w:val="20"/>
                <w:szCs w:val="20"/>
                <w:lang w:eastAsia="en-GB"/>
              </w:rPr>
              <w:t>(</w:t>
            </w:r>
            <w:r w:rsidRPr="00206B83">
              <w:rPr>
                <w:rFonts w:ascii="Verdana" w:eastAsia="Times New Roman" w:hAnsi="Verdana" w:cs="Calibri"/>
                <w:b/>
                <w:bCs/>
                <w:i/>
                <w:iCs/>
                <w:color w:val="333333"/>
                <w:sz w:val="20"/>
                <w:szCs w:val="20"/>
                <w:lang w:eastAsia="en-GB"/>
              </w:rPr>
              <w:t>P</w:t>
            </w:r>
            <w:r w:rsidRPr="00206B83">
              <w:rPr>
                <w:rFonts w:ascii="Verdana" w:eastAsia="Times New Roman" w:hAnsi="Verdana" w:cs="Calibri"/>
                <w:b/>
                <w:bCs/>
                <w:i/>
                <w:iCs/>
                <w:color w:val="333333"/>
                <w:sz w:val="16"/>
                <w:szCs w:val="16"/>
                <w:lang w:eastAsia="en-GB"/>
              </w:rPr>
              <w:t>i</w:t>
            </w:r>
            <w:r w:rsidRPr="00206B83">
              <w:rPr>
                <w:rFonts w:ascii="Verdana" w:eastAsia="Times New Roman" w:hAnsi="Verdana" w:cs="Calibri"/>
                <w:b/>
                <w:bCs/>
                <w:color w:val="333333"/>
                <w:sz w:val="20"/>
                <w:szCs w:val="20"/>
                <w:lang w:eastAsia="en-GB"/>
              </w:rPr>
              <w:t>)</w:t>
            </w:r>
          </w:p>
        </w:tc>
        <w:tc>
          <w:tcPr>
            <w:tcW w:w="238" w:type="pct"/>
            <w:tcBorders>
              <w:top w:val="single" w:sz="4" w:space="0" w:color="auto"/>
              <w:left w:val="nil"/>
              <w:bottom w:val="single" w:sz="4" w:space="0" w:color="auto"/>
              <w:right w:val="single" w:sz="4" w:space="0" w:color="auto"/>
            </w:tcBorders>
            <w:shd w:val="clear" w:color="auto" w:fill="auto"/>
            <w:noWrap/>
            <w:vAlign w:val="bottom"/>
            <w:hideMark/>
          </w:tcPr>
          <w:p w14:paraId="554AE7C6" w14:textId="77777777" w:rsidR="00206B83" w:rsidRPr="00206B83" w:rsidRDefault="00206B83" w:rsidP="00206B83">
            <w:pPr>
              <w:rPr>
                <w:rFonts w:ascii="Verdana" w:eastAsia="Times New Roman" w:hAnsi="Verdana" w:cs="Calibri"/>
                <w:b/>
                <w:bCs/>
                <w:color w:val="333333"/>
                <w:sz w:val="20"/>
                <w:szCs w:val="20"/>
                <w:lang w:eastAsia="en-GB"/>
              </w:rPr>
            </w:pPr>
            <w:r w:rsidRPr="00206B83">
              <w:rPr>
                <w:rFonts w:ascii="Verdana" w:eastAsia="Times New Roman" w:hAnsi="Verdana" w:cs="Calibri"/>
                <w:b/>
                <w:bCs/>
                <w:color w:val="333333"/>
                <w:sz w:val="20"/>
                <w:szCs w:val="20"/>
                <w:lang w:eastAsia="en-GB"/>
              </w:rPr>
              <w:t>Level</w:t>
            </w:r>
          </w:p>
        </w:tc>
      </w:tr>
      <w:tr w:rsidR="00206B83" w:rsidRPr="00206B83" w14:paraId="72ADB657" w14:textId="77777777" w:rsidTr="00206B83">
        <w:trPr>
          <w:trHeight w:val="320"/>
        </w:trPr>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6695741F" w14:textId="77777777" w:rsidR="00206B83" w:rsidRPr="00206B83" w:rsidRDefault="00206B83" w:rsidP="00206B83">
            <w:pPr>
              <w:jc w:val="right"/>
              <w:rPr>
                <w:rFonts w:ascii="Calibri" w:eastAsia="Times New Roman" w:hAnsi="Calibri" w:cs="Calibri"/>
                <w:color w:val="000000"/>
                <w:lang w:eastAsia="en-GB"/>
              </w:rPr>
            </w:pPr>
            <w:r w:rsidRPr="00206B83">
              <w:rPr>
                <w:rFonts w:ascii="Calibri" w:eastAsia="Times New Roman" w:hAnsi="Calibri" w:cs="Calibri"/>
                <w:color w:val="000000"/>
                <w:lang w:eastAsia="en-GB"/>
              </w:rPr>
              <w:t>9</w:t>
            </w:r>
          </w:p>
        </w:tc>
        <w:tc>
          <w:tcPr>
            <w:tcW w:w="1430" w:type="pct"/>
            <w:tcBorders>
              <w:top w:val="nil"/>
              <w:left w:val="nil"/>
              <w:bottom w:val="single" w:sz="4" w:space="0" w:color="auto"/>
              <w:right w:val="single" w:sz="4" w:space="0" w:color="auto"/>
            </w:tcBorders>
            <w:shd w:val="clear" w:color="auto" w:fill="auto"/>
            <w:noWrap/>
            <w:vAlign w:val="bottom"/>
            <w:hideMark/>
          </w:tcPr>
          <w:p w14:paraId="0E94C7F8" w14:textId="77777777" w:rsidR="00206B83" w:rsidRPr="00206B83" w:rsidRDefault="00206B83" w:rsidP="00206B83">
            <w:pPr>
              <w:rPr>
                <w:rFonts w:ascii="Calibri" w:eastAsia="Times New Roman" w:hAnsi="Calibri" w:cs="Calibri"/>
                <w:color w:val="000000"/>
                <w:lang w:eastAsia="en-GB"/>
              </w:rPr>
            </w:pPr>
            <w:r w:rsidRPr="00206B83">
              <w:rPr>
                <w:rFonts w:ascii="Calibri" w:eastAsia="Times New Roman" w:hAnsi="Calibri" w:cs="Calibri"/>
                <w:color w:val="000000"/>
                <w:lang w:eastAsia="en-GB"/>
              </w:rPr>
              <w:t>9</w:t>
            </w:r>
          </w:p>
        </w:tc>
        <w:tc>
          <w:tcPr>
            <w:tcW w:w="1583" w:type="pct"/>
            <w:tcBorders>
              <w:top w:val="nil"/>
              <w:left w:val="nil"/>
              <w:bottom w:val="single" w:sz="4" w:space="0" w:color="auto"/>
              <w:right w:val="single" w:sz="4" w:space="0" w:color="auto"/>
            </w:tcBorders>
            <w:shd w:val="clear" w:color="auto" w:fill="auto"/>
            <w:noWrap/>
            <w:vAlign w:val="bottom"/>
            <w:hideMark/>
          </w:tcPr>
          <w:p w14:paraId="7CC82E7C" w14:textId="77777777" w:rsidR="00206B83" w:rsidRPr="00206B83" w:rsidRDefault="00206B83" w:rsidP="00206B83">
            <w:pPr>
              <w:jc w:val="right"/>
              <w:rPr>
                <w:rFonts w:ascii="Calibri" w:eastAsia="Times New Roman" w:hAnsi="Calibri" w:cs="Calibri"/>
                <w:color w:val="000000"/>
                <w:lang w:eastAsia="en-GB"/>
              </w:rPr>
            </w:pPr>
            <w:r w:rsidRPr="00206B83">
              <w:rPr>
                <w:rFonts w:ascii="Calibri" w:eastAsia="Times New Roman" w:hAnsi="Calibri" w:cs="Calibri"/>
                <w:color w:val="000000"/>
                <w:lang w:eastAsia="en-GB"/>
              </w:rPr>
              <w:t>9</w:t>
            </w:r>
          </w:p>
        </w:tc>
        <w:tc>
          <w:tcPr>
            <w:tcW w:w="1171" w:type="pct"/>
            <w:tcBorders>
              <w:top w:val="nil"/>
              <w:left w:val="nil"/>
              <w:bottom w:val="single" w:sz="4" w:space="0" w:color="auto"/>
              <w:right w:val="single" w:sz="4" w:space="0" w:color="auto"/>
            </w:tcBorders>
            <w:shd w:val="clear" w:color="auto" w:fill="auto"/>
            <w:noWrap/>
            <w:vAlign w:val="bottom"/>
            <w:hideMark/>
          </w:tcPr>
          <w:p w14:paraId="26AC507F" w14:textId="77777777" w:rsidR="00206B83" w:rsidRPr="00206B83" w:rsidRDefault="00206B83" w:rsidP="00206B83">
            <w:pPr>
              <w:jc w:val="right"/>
              <w:rPr>
                <w:rFonts w:ascii="Calibri" w:eastAsia="Times New Roman" w:hAnsi="Calibri" w:cs="Calibri"/>
                <w:color w:val="000000"/>
                <w:lang w:eastAsia="en-GB"/>
              </w:rPr>
            </w:pPr>
            <w:r w:rsidRPr="00206B83">
              <w:rPr>
                <w:rFonts w:ascii="Calibri" w:eastAsia="Times New Roman" w:hAnsi="Calibri" w:cs="Calibri"/>
                <w:color w:val="000000"/>
                <w:lang w:eastAsia="en-GB"/>
              </w:rPr>
              <w:t>9</w:t>
            </w:r>
          </w:p>
        </w:tc>
        <w:tc>
          <w:tcPr>
            <w:tcW w:w="238" w:type="pct"/>
            <w:tcBorders>
              <w:top w:val="nil"/>
              <w:left w:val="nil"/>
              <w:bottom w:val="single" w:sz="4" w:space="0" w:color="auto"/>
              <w:right w:val="single" w:sz="4" w:space="0" w:color="auto"/>
            </w:tcBorders>
            <w:shd w:val="clear" w:color="auto" w:fill="auto"/>
            <w:noWrap/>
            <w:vAlign w:val="bottom"/>
            <w:hideMark/>
          </w:tcPr>
          <w:p w14:paraId="3B98DEF2" w14:textId="77777777" w:rsidR="00206B83" w:rsidRPr="00206B83" w:rsidRDefault="00206B83" w:rsidP="00206B83">
            <w:pPr>
              <w:jc w:val="right"/>
              <w:rPr>
                <w:rFonts w:ascii="Calibri" w:eastAsia="Times New Roman" w:hAnsi="Calibri" w:cs="Calibri"/>
                <w:color w:val="000000"/>
                <w:lang w:eastAsia="en-GB"/>
              </w:rPr>
            </w:pPr>
            <w:r w:rsidRPr="00206B83">
              <w:rPr>
                <w:rFonts w:ascii="Calibri" w:eastAsia="Times New Roman" w:hAnsi="Calibri" w:cs="Calibri"/>
                <w:color w:val="000000"/>
                <w:lang w:eastAsia="en-GB"/>
              </w:rPr>
              <w:t>5</w:t>
            </w:r>
          </w:p>
        </w:tc>
      </w:tr>
    </w:tbl>
    <w:p w14:paraId="6F1016FA" w14:textId="77777777" w:rsidR="00206B83" w:rsidRPr="00206B83" w:rsidRDefault="00206B83">
      <w:pPr>
        <w:rPr>
          <w:rFonts w:ascii="Times New Roman" w:hAnsi="Times New Roman" w:cs="Times New Roman"/>
          <w:lang w:val="en-US"/>
        </w:rPr>
      </w:pPr>
    </w:p>
    <w:sectPr w:rsidR="00206B83" w:rsidRPr="00206B83" w:rsidSect="001817D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C4B"/>
    <w:rsid w:val="00017FDD"/>
    <w:rsid w:val="00147F55"/>
    <w:rsid w:val="001744B2"/>
    <w:rsid w:val="001817DC"/>
    <w:rsid w:val="00206B83"/>
    <w:rsid w:val="00254C62"/>
    <w:rsid w:val="00317AA9"/>
    <w:rsid w:val="00402274"/>
    <w:rsid w:val="005F3294"/>
    <w:rsid w:val="006C610B"/>
    <w:rsid w:val="00773F3F"/>
    <w:rsid w:val="008410F4"/>
    <w:rsid w:val="008F2117"/>
    <w:rsid w:val="00A76F8B"/>
    <w:rsid w:val="00A93C4B"/>
    <w:rsid w:val="00AB3A24"/>
    <w:rsid w:val="00AC52D1"/>
    <w:rsid w:val="00B70916"/>
    <w:rsid w:val="00BB1412"/>
    <w:rsid w:val="00C7103B"/>
    <w:rsid w:val="00DB5711"/>
    <w:rsid w:val="00E26015"/>
    <w:rsid w:val="00EC4A0F"/>
    <w:rsid w:val="00F05FD8"/>
    <w:rsid w:val="00F41C56"/>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66C1A286"/>
  <w15:docId w15:val="{5DBC3D5B-F4C2-AA4A-BED3-76B9E1C8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93C4B"/>
    <w:rPr>
      <w:sz w:val="16"/>
      <w:szCs w:val="16"/>
    </w:rPr>
  </w:style>
  <w:style w:type="paragraph" w:styleId="CommentText">
    <w:name w:val="annotation text"/>
    <w:basedOn w:val="Normal"/>
    <w:link w:val="CommentTextChar"/>
    <w:uiPriority w:val="99"/>
    <w:semiHidden/>
    <w:unhideWhenUsed/>
    <w:rsid w:val="00A93C4B"/>
    <w:rPr>
      <w:sz w:val="20"/>
      <w:szCs w:val="20"/>
    </w:rPr>
  </w:style>
  <w:style w:type="character" w:customStyle="1" w:styleId="CommentTextChar">
    <w:name w:val="Comment Text Char"/>
    <w:basedOn w:val="DefaultParagraphFont"/>
    <w:link w:val="CommentText"/>
    <w:uiPriority w:val="99"/>
    <w:semiHidden/>
    <w:rsid w:val="00A93C4B"/>
    <w:rPr>
      <w:sz w:val="20"/>
      <w:szCs w:val="20"/>
    </w:rPr>
  </w:style>
  <w:style w:type="table" w:styleId="TableGrid">
    <w:name w:val="Table Grid"/>
    <w:basedOn w:val="TableNormal"/>
    <w:uiPriority w:val="39"/>
    <w:rsid w:val="00A93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1190">
      <w:bodyDiv w:val="1"/>
      <w:marLeft w:val="0"/>
      <w:marRight w:val="0"/>
      <w:marTop w:val="0"/>
      <w:marBottom w:val="0"/>
      <w:divBdr>
        <w:top w:val="none" w:sz="0" w:space="0" w:color="auto"/>
        <w:left w:val="none" w:sz="0" w:space="0" w:color="auto"/>
        <w:bottom w:val="none" w:sz="0" w:space="0" w:color="auto"/>
        <w:right w:val="none" w:sz="0" w:space="0" w:color="auto"/>
      </w:divBdr>
    </w:div>
    <w:div w:id="858081518">
      <w:bodyDiv w:val="1"/>
      <w:marLeft w:val="0"/>
      <w:marRight w:val="0"/>
      <w:marTop w:val="0"/>
      <w:marBottom w:val="0"/>
      <w:divBdr>
        <w:top w:val="none" w:sz="0" w:space="0" w:color="auto"/>
        <w:left w:val="none" w:sz="0" w:space="0" w:color="auto"/>
        <w:bottom w:val="none" w:sz="0" w:space="0" w:color="auto"/>
        <w:right w:val="none" w:sz="0" w:space="0" w:color="auto"/>
      </w:divBdr>
    </w:div>
    <w:div w:id="1609964468">
      <w:bodyDiv w:val="1"/>
      <w:marLeft w:val="0"/>
      <w:marRight w:val="0"/>
      <w:marTop w:val="0"/>
      <w:marBottom w:val="0"/>
      <w:divBdr>
        <w:top w:val="none" w:sz="0" w:space="0" w:color="auto"/>
        <w:left w:val="none" w:sz="0" w:space="0" w:color="auto"/>
        <w:bottom w:val="none" w:sz="0" w:space="0" w:color="auto"/>
        <w:right w:val="none" w:sz="0" w:space="0" w:color="auto"/>
      </w:divBdr>
    </w:div>
    <w:div w:id="1900361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2973</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Evrim Tan</dc:creator>
  <cp:keywords/>
  <dc:description/>
  <cp:lastModifiedBy>Evrim Tan</cp:lastModifiedBy>
  <cp:revision>3</cp:revision>
  <dcterms:created xsi:type="dcterms:W3CDTF">2022-08-31T12:01:00Z</dcterms:created>
  <dcterms:modified xsi:type="dcterms:W3CDTF">2022-08-31T13:07:00Z</dcterms:modified>
</cp:coreProperties>
</file>