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85369" w14:textId="77777777" w:rsidR="00F222E0" w:rsidRDefault="00010AE8" w:rsidP="00B577AE">
      <w:pPr>
        <w:rPr>
          <w:rFonts w:ascii="Times New Roman" w:hAnsi="Times New Roman" w:cs="Times New Roman"/>
          <w:sz w:val="24"/>
          <w:lang w:val="en-US"/>
        </w:rPr>
      </w:pPr>
      <w:r>
        <w:rPr>
          <w:rFonts w:ascii="Times New Roman" w:hAnsi="Times New Roman" w:cs="Times New Roman"/>
          <w:sz w:val="24"/>
          <w:lang w:val="en-US"/>
        </w:rPr>
        <w:t xml:space="preserve">Appendix </w:t>
      </w:r>
    </w:p>
    <w:p w14:paraId="346BC126" w14:textId="77777777" w:rsidR="00F222E0" w:rsidRDefault="00F222E0" w:rsidP="00B577AE">
      <w:pPr>
        <w:rPr>
          <w:rFonts w:ascii="Times New Roman" w:hAnsi="Times New Roman" w:cs="Times New Roman"/>
          <w:sz w:val="24"/>
          <w:lang w:val="en-US"/>
        </w:rPr>
      </w:pPr>
    </w:p>
    <w:p w14:paraId="5C1EED2C" w14:textId="77777777" w:rsidR="00A17D50" w:rsidRPr="00A17D50" w:rsidRDefault="00A17D50" w:rsidP="00F222E0">
      <w:pPr>
        <w:jc w:val="both"/>
        <w:rPr>
          <w:rFonts w:ascii="Times New Roman" w:hAnsi="Times New Roman" w:cs="Times New Roman"/>
          <w:b/>
          <w:sz w:val="24"/>
          <w:szCs w:val="24"/>
          <w:lang w:val="en-US"/>
        </w:rPr>
      </w:pPr>
      <w:r w:rsidRPr="00A17D50">
        <w:rPr>
          <w:rFonts w:ascii="Times New Roman" w:hAnsi="Times New Roman" w:cs="Times New Roman"/>
          <w:b/>
          <w:sz w:val="24"/>
          <w:szCs w:val="24"/>
          <w:lang w:val="en-US"/>
        </w:rPr>
        <w:t>Table 4.</w:t>
      </w:r>
    </w:p>
    <w:p w14:paraId="5B119987" w14:textId="25EBA4D3" w:rsidR="00F222E0" w:rsidRPr="00A17D50" w:rsidRDefault="00F222E0" w:rsidP="00F222E0">
      <w:pPr>
        <w:jc w:val="both"/>
        <w:rPr>
          <w:rFonts w:ascii="Times New Roman" w:hAnsi="Times New Roman" w:cs="Times New Roman"/>
          <w:i/>
          <w:sz w:val="24"/>
          <w:szCs w:val="24"/>
          <w:lang w:val="en-US"/>
        </w:rPr>
      </w:pPr>
      <w:r w:rsidRPr="00A17D50">
        <w:rPr>
          <w:rFonts w:ascii="Times New Roman" w:hAnsi="Times New Roman" w:cs="Times New Roman"/>
          <w:i/>
          <w:sz w:val="24"/>
          <w:szCs w:val="24"/>
          <w:lang w:val="en-US"/>
        </w:rPr>
        <w:t>Deviations from the Pre-Registration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F222E0" w:rsidRPr="00F27348" w14:paraId="6EAEE2B0" w14:textId="77777777" w:rsidTr="00524C2F">
        <w:tc>
          <w:tcPr>
            <w:tcW w:w="3020" w:type="dxa"/>
          </w:tcPr>
          <w:p w14:paraId="4D3BABFB" w14:textId="77777777" w:rsidR="00F222E0" w:rsidRPr="00F27348" w:rsidRDefault="00F222E0" w:rsidP="00524C2F">
            <w:pPr>
              <w:jc w:val="center"/>
              <w:rPr>
                <w:rFonts w:ascii="Times New Roman" w:hAnsi="Times New Roman" w:cs="Times New Roman"/>
                <w:sz w:val="24"/>
                <w:szCs w:val="24"/>
                <w:lang w:val="en-US"/>
              </w:rPr>
            </w:pPr>
            <w:r w:rsidRPr="00F27348">
              <w:rPr>
                <w:rFonts w:ascii="Times New Roman" w:hAnsi="Times New Roman" w:cs="Times New Roman"/>
                <w:sz w:val="24"/>
                <w:szCs w:val="24"/>
                <w:lang w:val="en-US"/>
              </w:rPr>
              <w:t>Pre-Registration</w:t>
            </w:r>
          </w:p>
        </w:tc>
        <w:tc>
          <w:tcPr>
            <w:tcW w:w="3021" w:type="dxa"/>
          </w:tcPr>
          <w:p w14:paraId="05419128" w14:textId="77777777" w:rsidR="00F222E0" w:rsidRPr="00F27348" w:rsidRDefault="00F222E0" w:rsidP="00524C2F">
            <w:pPr>
              <w:jc w:val="center"/>
              <w:rPr>
                <w:rFonts w:ascii="Times New Roman" w:hAnsi="Times New Roman" w:cs="Times New Roman"/>
                <w:sz w:val="24"/>
                <w:szCs w:val="24"/>
                <w:lang w:val="en-US"/>
              </w:rPr>
            </w:pPr>
            <w:r w:rsidRPr="00F27348">
              <w:rPr>
                <w:rFonts w:ascii="Times New Roman" w:hAnsi="Times New Roman" w:cs="Times New Roman"/>
                <w:sz w:val="24"/>
                <w:szCs w:val="24"/>
                <w:lang w:val="en-US"/>
              </w:rPr>
              <w:t>Paper</w:t>
            </w:r>
          </w:p>
        </w:tc>
        <w:tc>
          <w:tcPr>
            <w:tcW w:w="3021" w:type="dxa"/>
          </w:tcPr>
          <w:p w14:paraId="3F6A5E42" w14:textId="77777777" w:rsidR="00F222E0" w:rsidRPr="00F27348" w:rsidRDefault="00F222E0" w:rsidP="00524C2F">
            <w:pPr>
              <w:jc w:val="center"/>
              <w:rPr>
                <w:rFonts w:ascii="Times New Roman" w:hAnsi="Times New Roman" w:cs="Times New Roman"/>
                <w:sz w:val="24"/>
                <w:szCs w:val="24"/>
                <w:lang w:val="en-US"/>
              </w:rPr>
            </w:pPr>
            <w:r w:rsidRPr="00F27348">
              <w:rPr>
                <w:rFonts w:ascii="Times New Roman" w:hAnsi="Times New Roman" w:cs="Times New Roman"/>
                <w:sz w:val="24"/>
                <w:szCs w:val="24"/>
                <w:lang w:val="en-US"/>
              </w:rPr>
              <w:t>Reason</w:t>
            </w:r>
          </w:p>
        </w:tc>
      </w:tr>
      <w:tr w:rsidR="00F222E0" w:rsidRPr="00A17D50" w14:paraId="603F2ED5" w14:textId="77777777" w:rsidTr="00524C2F">
        <w:tc>
          <w:tcPr>
            <w:tcW w:w="3020" w:type="dxa"/>
          </w:tcPr>
          <w:p w14:paraId="463B7C8A" w14:textId="77777777" w:rsidR="00F222E0" w:rsidRPr="00F27348" w:rsidRDefault="00F222E0" w:rsidP="00524C2F">
            <w:pPr>
              <w:rPr>
                <w:rFonts w:ascii="Times New Roman" w:hAnsi="Times New Roman" w:cs="Times New Roman"/>
                <w:sz w:val="24"/>
                <w:szCs w:val="24"/>
                <w:lang w:val="en-US"/>
              </w:rPr>
            </w:pPr>
            <w:r w:rsidRPr="00F27348">
              <w:rPr>
                <w:rFonts w:ascii="Times New Roman" w:hAnsi="Times New Roman" w:cs="Times New Roman"/>
                <w:sz w:val="24"/>
                <w:szCs w:val="24"/>
                <w:lang w:val="en-US"/>
              </w:rPr>
              <w:t>Terminology: “AI Systems”</w:t>
            </w:r>
          </w:p>
        </w:tc>
        <w:tc>
          <w:tcPr>
            <w:tcW w:w="3021" w:type="dxa"/>
          </w:tcPr>
          <w:p w14:paraId="732584AF" w14:textId="77777777" w:rsidR="00F222E0" w:rsidRPr="00F27348" w:rsidRDefault="00F222E0" w:rsidP="00524C2F">
            <w:pPr>
              <w:rPr>
                <w:rFonts w:ascii="Times New Roman" w:hAnsi="Times New Roman" w:cs="Times New Roman"/>
                <w:sz w:val="24"/>
                <w:szCs w:val="24"/>
                <w:lang w:val="en-US"/>
              </w:rPr>
            </w:pPr>
            <w:r w:rsidRPr="00F27348">
              <w:rPr>
                <w:rFonts w:ascii="Times New Roman" w:hAnsi="Times New Roman" w:cs="Times New Roman"/>
                <w:sz w:val="24"/>
                <w:szCs w:val="24"/>
                <w:lang w:val="en-US"/>
              </w:rPr>
              <w:t>Terminology: “ADM Systems” (Algorithmic Decision Making)</w:t>
            </w:r>
          </w:p>
        </w:tc>
        <w:tc>
          <w:tcPr>
            <w:tcW w:w="3021" w:type="dxa"/>
          </w:tcPr>
          <w:p w14:paraId="01602384" w14:textId="77777777" w:rsidR="00F222E0" w:rsidRPr="00F27348" w:rsidRDefault="00F222E0" w:rsidP="00524C2F">
            <w:pPr>
              <w:rPr>
                <w:rFonts w:ascii="Times New Roman" w:hAnsi="Times New Roman" w:cs="Times New Roman"/>
                <w:sz w:val="24"/>
                <w:szCs w:val="24"/>
                <w:lang w:val="en-US"/>
              </w:rPr>
            </w:pPr>
            <w:r w:rsidRPr="00F27348">
              <w:rPr>
                <w:rFonts w:ascii="Times New Roman" w:hAnsi="Times New Roman" w:cs="Times New Roman"/>
                <w:sz w:val="24"/>
                <w:szCs w:val="24"/>
                <w:lang w:val="en-US"/>
              </w:rPr>
              <w:t>ADM is the more precise terminology (</w:t>
            </w:r>
            <w:proofErr w:type="spellStart"/>
            <w:r w:rsidRPr="00F27348">
              <w:rPr>
                <w:rFonts w:ascii="Times New Roman" w:hAnsi="Times New Roman" w:cs="Times New Roman"/>
                <w:sz w:val="24"/>
                <w:szCs w:val="24"/>
                <w:lang w:val="en-US"/>
              </w:rPr>
              <w:t>AlgorithmWatch</w:t>
            </w:r>
            <w:proofErr w:type="spellEnd"/>
            <w:r w:rsidRPr="00F27348">
              <w:rPr>
                <w:rFonts w:ascii="Times New Roman" w:hAnsi="Times New Roman" w:cs="Times New Roman"/>
                <w:sz w:val="24"/>
                <w:szCs w:val="24"/>
                <w:lang w:val="en-US"/>
              </w:rPr>
              <w:t>, 2019)</w:t>
            </w:r>
          </w:p>
        </w:tc>
      </w:tr>
      <w:tr w:rsidR="00F222E0" w:rsidRPr="00A17D50" w14:paraId="1FE963CE" w14:textId="77777777" w:rsidTr="00524C2F">
        <w:tc>
          <w:tcPr>
            <w:tcW w:w="3020" w:type="dxa"/>
          </w:tcPr>
          <w:p w14:paraId="72F47DD7" w14:textId="77777777" w:rsidR="00F222E0" w:rsidRPr="00F27348" w:rsidRDefault="00F222E0" w:rsidP="00524C2F">
            <w:pPr>
              <w:rPr>
                <w:rFonts w:ascii="Times New Roman" w:hAnsi="Times New Roman" w:cs="Times New Roman"/>
                <w:sz w:val="24"/>
                <w:szCs w:val="24"/>
                <w:lang w:val="en-US"/>
              </w:rPr>
            </w:pPr>
            <w:r w:rsidRPr="00F27348">
              <w:rPr>
                <w:rFonts w:ascii="Times New Roman" w:hAnsi="Times New Roman" w:cs="Times New Roman"/>
                <w:sz w:val="24"/>
                <w:szCs w:val="24"/>
                <w:lang w:val="en-US"/>
              </w:rPr>
              <w:t>Measurement of Throughput Legitimacy with six items (fair, satisfactory, just, appropriate, reliable, trustworthy)</w:t>
            </w:r>
          </w:p>
        </w:tc>
        <w:tc>
          <w:tcPr>
            <w:tcW w:w="3021" w:type="dxa"/>
          </w:tcPr>
          <w:p w14:paraId="288C8BF4" w14:textId="77777777" w:rsidR="00F222E0" w:rsidRPr="00F27348" w:rsidRDefault="00F222E0" w:rsidP="00524C2F">
            <w:pPr>
              <w:rPr>
                <w:rFonts w:ascii="Times New Roman" w:hAnsi="Times New Roman" w:cs="Times New Roman"/>
                <w:sz w:val="24"/>
                <w:szCs w:val="24"/>
                <w:lang w:val="en-US"/>
              </w:rPr>
            </w:pPr>
            <w:r w:rsidRPr="00F27348">
              <w:rPr>
                <w:rFonts w:ascii="Times New Roman" w:hAnsi="Times New Roman" w:cs="Times New Roman"/>
                <w:sz w:val="24"/>
                <w:szCs w:val="24"/>
                <w:lang w:val="en-US"/>
              </w:rPr>
              <w:t>Measurement of Throughput Legitimacy with three items (fair, satisfactory, appropriate)</w:t>
            </w:r>
          </w:p>
        </w:tc>
        <w:tc>
          <w:tcPr>
            <w:tcW w:w="3021" w:type="dxa"/>
          </w:tcPr>
          <w:p w14:paraId="32E1EA61" w14:textId="77777777" w:rsidR="00F222E0" w:rsidRPr="00F27348" w:rsidRDefault="00F222E0" w:rsidP="00524C2F">
            <w:pPr>
              <w:rPr>
                <w:rFonts w:ascii="Times New Roman" w:hAnsi="Times New Roman" w:cs="Times New Roman"/>
                <w:sz w:val="24"/>
                <w:szCs w:val="24"/>
                <w:lang w:val="en-US"/>
              </w:rPr>
            </w:pPr>
            <w:r w:rsidRPr="00F27348">
              <w:rPr>
                <w:rFonts w:ascii="Times New Roman" w:hAnsi="Times New Roman" w:cs="Times New Roman"/>
                <w:sz w:val="24"/>
                <w:szCs w:val="24"/>
                <w:lang w:val="en-US"/>
              </w:rPr>
              <w:t>Better fit of the measurement model, all latent constructs were measured with three items</w:t>
            </w:r>
          </w:p>
        </w:tc>
      </w:tr>
      <w:tr w:rsidR="00F222E0" w:rsidRPr="00A17D50" w14:paraId="315C92C1" w14:textId="77777777" w:rsidTr="00524C2F">
        <w:tc>
          <w:tcPr>
            <w:tcW w:w="3020" w:type="dxa"/>
          </w:tcPr>
          <w:p w14:paraId="57A6A423" w14:textId="77777777" w:rsidR="00F222E0" w:rsidRPr="00F27348" w:rsidRDefault="00F222E0" w:rsidP="00524C2F">
            <w:pPr>
              <w:rPr>
                <w:rFonts w:ascii="Times New Roman" w:hAnsi="Times New Roman" w:cs="Times New Roman"/>
                <w:sz w:val="24"/>
                <w:szCs w:val="24"/>
                <w:lang w:val="en-US"/>
              </w:rPr>
            </w:pPr>
            <w:r w:rsidRPr="00F27348">
              <w:rPr>
                <w:rFonts w:ascii="Times New Roman" w:hAnsi="Times New Roman" w:cs="Times New Roman"/>
                <w:sz w:val="24"/>
                <w:szCs w:val="24"/>
                <w:lang w:val="en-US"/>
              </w:rPr>
              <w:t>Full final model with control variables (Acceptance of technology, political interest, perceived plausibility)</w:t>
            </w:r>
          </w:p>
        </w:tc>
        <w:tc>
          <w:tcPr>
            <w:tcW w:w="3021" w:type="dxa"/>
          </w:tcPr>
          <w:p w14:paraId="2EF3A570" w14:textId="77777777" w:rsidR="00F222E0" w:rsidRPr="00F27348" w:rsidRDefault="00F222E0" w:rsidP="00524C2F">
            <w:pPr>
              <w:rPr>
                <w:rFonts w:ascii="Times New Roman" w:hAnsi="Times New Roman" w:cs="Times New Roman"/>
                <w:sz w:val="24"/>
                <w:szCs w:val="24"/>
                <w:lang w:val="en-US"/>
              </w:rPr>
            </w:pPr>
            <w:r w:rsidRPr="00F27348">
              <w:rPr>
                <w:rFonts w:ascii="Times New Roman" w:hAnsi="Times New Roman" w:cs="Times New Roman"/>
                <w:sz w:val="24"/>
                <w:szCs w:val="24"/>
                <w:lang w:val="en-US"/>
              </w:rPr>
              <w:t>Full final model with control variables (Acceptance of technology, political interest, perceived plausibility)</w:t>
            </w:r>
          </w:p>
        </w:tc>
        <w:tc>
          <w:tcPr>
            <w:tcW w:w="3021" w:type="dxa"/>
          </w:tcPr>
          <w:p w14:paraId="541E818B" w14:textId="77777777" w:rsidR="00F222E0" w:rsidRPr="00F27348" w:rsidRDefault="00F222E0" w:rsidP="00524C2F">
            <w:pPr>
              <w:rPr>
                <w:rFonts w:ascii="Times New Roman" w:hAnsi="Times New Roman" w:cs="Times New Roman"/>
                <w:sz w:val="24"/>
                <w:szCs w:val="24"/>
                <w:lang w:val="en-US"/>
              </w:rPr>
            </w:pPr>
            <w:r w:rsidRPr="00F27348">
              <w:rPr>
                <w:rFonts w:ascii="Times New Roman" w:hAnsi="Times New Roman" w:cs="Times New Roman"/>
                <w:sz w:val="24"/>
                <w:szCs w:val="24"/>
                <w:lang w:val="en-US"/>
              </w:rPr>
              <w:t>Better power of the study, better fit indices of the model, control variables were not important for hypothesis testing</w:t>
            </w:r>
          </w:p>
        </w:tc>
      </w:tr>
      <w:tr w:rsidR="00A17D50" w:rsidRPr="00A17D50" w14:paraId="5EE4F370" w14:textId="77777777" w:rsidTr="00787BB2">
        <w:tc>
          <w:tcPr>
            <w:tcW w:w="9062" w:type="dxa"/>
            <w:gridSpan w:val="3"/>
          </w:tcPr>
          <w:p w14:paraId="73A91B49" w14:textId="0DA1CE01" w:rsidR="00A17D50" w:rsidRDefault="00A17D50" w:rsidP="00A17D50">
            <w:pPr>
              <w:jc w:val="both"/>
              <w:rPr>
                <w:rFonts w:ascii="Times New Roman" w:hAnsi="Times New Roman" w:cs="Times New Roman"/>
                <w:sz w:val="24"/>
                <w:szCs w:val="24"/>
                <w:lang w:val="en-US"/>
              </w:rPr>
            </w:pPr>
            <w:r w:rsidRPr="00A17D50">
              <w:rPr>
                <w:rFonts w:ascii="Times New Roman" w:hAnsi="Times New Roman" w:cs="Times New Roman"/>
                <w:i/>
                <w:sz w:val="24"/>
                <w:szCs w:val="24"/>
                <w:lang w:val="en-US"/>
              </w:rPr>
              <w:t>Note.</w:t>
            </w:r>
            <w:r>
              <w:rPr>
                <w:rFonts w:ascii="Times New Roman" w:hAnsi="Times New Roman" w:cs="Times New Roman"/>
                <w:sz w:val="24"/>
                <w:szCs w:val="24"/>
                <w:lang w:val="en-US"/>
              </w:rPr>
              <w:t xml:space="preserve"> Pre-Registration is available at OSF: </w:t>
            </w:r>
          </w:p>
          <w:p w14:paraId="34B488D9" w14:textId="031F16FF" w:rsidR="00A17D50" w:rsidRDefault="00A17D50" w:rsidP="00A17D50">
            <w:pPr>
              <w:jc w:val="both"/>
              <w:rPr>
                <w:rFonts w:ascii="Times New Roman" w:hAnsi="Times New Roman" w:cs="Times New Roman"/>
                <w:sz w:val="24"/>
                <w:szCs w:val="24"/>
                <w:lang w:val="en-US"/>
              </w:rPr>
            </w:pPr>
            <w:hyperlink r:id="rId5" w:history="1">
              <w:r w:rsidRPr="00D456A8">
                <w:rPr>
                  <w:rStyle w:val="Hyperlink"/>
                  <w:rFonts w:ascii="Times New Roman" w:hAnsi="Times New Roman" w:cs="Times New Roman"/>
                  <w:sz w:val="24"/>
                  <w:szCs w:val="24"/>
                  <w:lang w:val="en-US"/>
                </w:rPr>
                <w:t>https://osf.io/2acqu?view_only=6241cc33bb8949f3b7aa7fc2f8d4f81</w:t>
              </w:r>
            </w:hyperlink>
            <w:r w:rsidRPr="00A17D50">
              <w:rPr>
                <w:rFonts w:ascii="Times New Roman" w:hAnsi="Times New Roman" w:cs="Times New Roman"/>
                <w:sz w:val="24"/>
                <w:szCs w:val="24"/>
                <w:lang w:val="en-US"/>
              </w:rPr>
              <w:t>a</w:t>
            </w:r>
          </w:p>
          <w:p w14:paraId="403C285B" w14:textId="197B929E" w:rsidR="00A17D50" w:rsidRPr="00F27348" w:rsidRDefault="00A17D50" w:rsidP="00A17D50">
            <w:pPr>
              <w:jc w:val="both"/>
              <w:rPr>
                <w:rFonts w:ascii="Times New Roman" w:hAnsi="Times New Roman" w:cs="Times New Roman"/>
                <w:sz w:val="24"/>
                <w:szCs w:val="24"/>
                <w:lang w:val="en-US"/>
              </w:rPr>
            </w:pPr>
          </w:p>
        </w:tc>
      </w:tr>
    </w:tbl>
    <w:p w14:paraId="62DB7ECE" w14:textId="2F5472EB" w:rsidR="00F222E0" w:rsidRDefault="00F222E0" w:rsidP="00B577AE">
      <w:pPr>
        <w:rPr>
          <w:rFonts w:ascii="Times New Roman" w:hAnsi="Times New Roman" w:cs="Times New Roman"/>
          <w:sz w:val="24"/>
          <w:lang w:val="en-US"/>
        </w:rPr>
      </w:pPr>
    </w:p>
    <w:p w14:paraId="55C96A93" w14:textId="77777777" w:rsidR="00F222E0" w:rsidRDefault="00F222E0">
      <w:pPr>
        <w:rPr>
          <w:rFonts w:ascii="Times New Roman" w:hAnsi="Times New Roman" w:cs="Times New Roman"/>
          <w:sz w:val="24"/>
          <w:lang w:val="en-US"/>
        </w:rPr>
      </w:pPr>
      <w:bookmarkStart w:id="0" w:name="_GoBack"/>
      <w:bookmarkEnd w:id="0"/>
      <w:r>
        <w:rPr>
          <w:rFonts w:ascii="Times New Roman" w:hAnsi="Times New Roman" w:cs="Times New Roman"/>
          <w:sz w:val="24"/>
          <w:lang w:val="en-US"/>
        </w:rPr>
        <w:br w:type="page"/>
      </w:r>
    </w:p>
    <w:p w14:paraId="5C28F29D" w14:textId="0B26640D" w:rsidR="00010AE8" w:rsidRDefault="00010AE8" w:rsidP="00B577AE">
      <w:pPr>
        <w:rPr>
          <w:rFonts w:ascii="Times New Roman" w:hAnsi="Times New Roman" w:cs="Times New Roman"/>
          <w:sz w:val="24"/>
          <w:lang w:val="en-US"/>
        </w:rPr>
      </w:pPr>
      <w:r>
        <w:rPr>
          <w:rFonts w:ascii="Times New Roman" w:hAnsi="Times New Roman" w:cs="Times New Roman"/>
          <w:sz w:val="24"/>
          <w:lang w:val="en-US"/>
        </w:rPr>
        <w:lastRenderedPageBreak/>
        <w:t>Translation of the Treatment Conditions</w:t>
      </w:r>
    </w:p>
    <w:p w14:paraId="7D43C26A" w14:textId="77777777" w:rsidR="00010AE8" w:rsidRDefault="00010AE8" w:rsidP="00B577AE">
      <w:pPr>
        <w:rPr>
          <w:rFonts w:ascii="Times New Roman" w:hAnsi="Times New Roman" w:cs="Times New Roman"/>
          <w:sz w:val="24"/>
          <w:lang w:val="en-US"/>
        </w:rPr>
      </w:pPr>
    </w:p>
    <w:p w14:paraId="556ABA40" w14:textId="1DE12B4A" w:rsidR="00010AE8" w:rsidRPr="00CB65F6" w:rsidRDefault="00010AE8" w:rsidP="00010AE8">
      <w:pPr>
        <w:spacing w:before="100" w:beforeAutospacing="1" w:after="100" w:afterAutospacing="1" w:line="240" w:lineRule="auto"/>
        <w:rPr>
          <w:rFonts w:ascii="Times New Roman" w:hAnsi="Times New Roman" w:cs="Times New Roman"/>
          <w:sz w:val="24"/>
          <w:lang w:val="en-US"/>
        </w:rPr>
      </w:pPr>
      <w:r w:rsidRPr="00CB65F6">
        <w:rPr>
          <w:rFonts w:ascii="Times New Roman" w:hAnsi="Times New Roman" w:cs="Times New Roman"/>
          <w:sz w:val="24"/>
          <w:lang w:val="en-US"/>
        </w:rPr>
        <w:t xml:space="preserve">Condition </w:t>
      </w:r>
      <w:r>
        <w:rPr>
          <w:rFonts w:ascii="Times New Roman" w:hAnsi="Times New Roman" w:cs="Times New Roman"/>
          <w:sz w:val="24"/>
          <w:lang w:val="en-US"/>
        </w:rPr>
        <w:t>1</w:t>
      </w:r>
      <w:r w:rsidRPr="00CB65F6">
        <w:rPr>
          <w:rFonts w:ascii="Times New Roman" w:hAnsi="Times New Roman" w:cs="Times New Roman"/>
          <w:sz w:val="24"/>
          <w:lang w:val="en-US"/>
        </w:rPr>
        <w:t xml:space="preserve"> – </w:t>
      </w:r>
      <w:r w:rsidR="00F222E0">
        <w:rPr>
          <w:rFonts w:ascii="Times New Roman" w:hAnsi="Times New Roman" w:cs="Times New Roman"/>
          <w:sz w:val="24"/>
          <w:lang w:val="en-US"/>
        </w:rPr>
        <w:t>Human Decision-Making</w:t>
      </w:r>
    </w:p>
    <w:p w14:paraId="7A780569" w14:textId="77777777" w:rsidR="00010AE8" w:rsidRPr="00CB65F6" w:rsidRDefault="00010AE8" w:rsidP="00010AE8">
      <w:pPr>
        <w:rPr>
          <w:lang w:val="en-US"/>
        </w:rPr>
      </w:pPr>
    </w:p>
    <w:p w14:paraId="69747704" w14:textId="77777777" w:rsidR="00010AE8" w:rsidRPr="000E6844" w:rsidRDefault="00010AE8" w:rsidP="00010AE8">
      <w:pPr>
        <w:spacing w:after="0" w:line="240" w:lineRule="auto"/>
        <w:rPr>
          <w:rFonts w:ascii="Times New Roman" w:eastAsia="Times New Roman" w:hAnsi="Times New Roman" w:cs="Times New Roman"/>
          <w:b/>
          <w:bCs/>
          <w:sz w:val="24"/>
          <w:szCs w:val="24"/>
          <w:lang w:val="en-US" w:eastAsia="de-DE"/>
        </w:rPr>
      </w:pPr>
      <w:r w:rsidRPr="000E6844">
        <w:rPr>
          <w:rFonts w:ascii="Times New Roman" w:eastAsia="Times New Roman" w:hAnsi="Times New Roman" w:cs="Times New Roman"/>
          <w:b/>
          <w:bCs/>
          <w:sz w:val="24"/>
          <w:szCs w:val="24"/>
          <w:lang w:val="en-US" w:eastAsia="de-DE"/>
        </w:rPr>
        <w:t>The budget of the European Union</w:t>
      </w:r>
    </w:p>
    <w:p w14:paraId="3406C79E" w14:textId="77777777" w:rsidR="00010AE8" w:rsidRPr="000E6844" w:rsidRDefault="00010AE8" w:rsidP="00010AE8">
      <w:pPr>
        <w:spacing w:after="0" w:line="240" w:lineRule="auto"/>
        <w:rPr>
          <w:rFonts w:ascii="Times New Roman" w:eastAsia="Times New Roman" w:hAnsi="Times New Roman" w:cs="Times New Roman"/>
          <w:bCs/>
          <w:sz w:val="24"/>
          <w:szCs w:val="24"/>
          <w:lang w:val="en-US" w:eastAsia="de-DE"/>
        </w:rPr>
      </w:pPr>
    </w:p>
    <w:p w14:paraId="0324D936" w14:textId="77777777" w:rsidR="00010AE8" w:rsidRPr="000E6844" w:rsidRDefault="00010AE8" w:rsidP="00010AE8">
      <w:p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annual EU budget is €160 billion (2018). This is a large sum in absolute terms, but represents only 1.02% of the EU's annual economic output.</w:t>
      </w:r>
    </w:p>
    <w:p w14:paraId="37AD93CE" w14:textId="77777777" w:rsidR="00010AE8" w:rsidRPr="000E6844" w:rsidRDefault="00010AE8" w:rsidP="00010AE8">
      <w:pPr>
        <w:spacing w:after="0" w:line="240" w:lineRule="auto"/>
        <w:rPr>
          <w:rFonts w:ascii="Times New Roman" w:eastAsia="Times New Roman" w:hAnsi="Times New Roman" w:cs="Times New Roman"/>
          <w:bCs/>
          <w:sz w:val="24"/>
          <w:szCs w:val="24"/>
          <w:lang w:val="en-US" w:eastAsia="de-DE"/>
        </w:rPr>
      </w:pPr>
    </w:p>
    <w:p w14:paraId="190C1F9B" w14:textId="77777777" w:rsidR="00010AE8" w:rsidRPr="00DB240D" w:rsidRDefault="00010AE8" w:rsidP="00010AE8">
      <w:p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money from the EU budget is used in areas where it makes sense to pool resources for the benefit of Europe as a whole</w:t>
      </w:r>
      <w:r>
        <w:rPr>
          <w:rFonts w:ascii="Times New Roman" w:eastAsia="Times New Roman" w:hAnsi="Times New Roman" w:cs="Times New Roman"/>
          <w:bCs/>
          <w:sz w:val="24"/>
          <w:szCs w:val="24"/>
          <w:lang w:val="en-US" w:eastAsia="de-DE"/>
        </w:rPr>
        <w:t>, for example</w:t>
      </w:r>
      <w:r w:rsidRPr="00DB240D">
        <w:rPr>
          <w:rFonts w:ascii="Times New Roman" w:eastAsia="Times New Roman" w:hAnsi="Times New Roman" w:cs="Times New Roman"/>
          <w:bCs/>
          <w:sz w:val="24"/>
          <w:szCs w:val="24"/>
          <w:lang w:val="en-US" w:eastAsia="de-DE"/>
        </w:rPr>
        <w:t>:</w:t>
      </w:r>
    </w:p>
    <w:p w14:paraId="012538A8" w14:textId="77777777" w:rsidR="00010AE8" w:rsidRPr="00DB240D" w:rsidRDefault="00010AE8" w:rsidP="00010AE8">
      <w:pPr>
        <w:spacing w:after="0" w:line="240" w:lineRule="auto"/>
        <w:rPr>
          <w:rFonts w:ascii="Times New Roman" w:eastAsia="Times New Roman" w:hAnsi="Times New Roman" w:cs="Times New Roman"/>
          <w:bCs/>
          <w:sz w:val="24"/>
          <w:szCs w:val="24"/>
          <w:lang w:val="en-US" w:eastAsia="de-DE"/>
        </w:rPr>
      </w:pPr>
    </w:p>
    <w:p w14:paraId="0BFB331E" w14:textId="77777777" w:rsidR="00010AE8" w:rsidRPr="000E6844" w:rsidRDefault="00010AE8" w:rsidP="00010AE8">
      <w:pPr>
        <w:pStyle w:val="Listenabsatz"/>
        <w:numPr>
          <w:ilvl w:val="0"/>
          <w:numId w:val="7"/>
        </w:num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development of transport routes, energy networks and communication links between EU countries,</w:t>
      </w:r>
    </w:p>
    <w:p w14:paraId="3EE4AE36" w14:textId="77777777" w:rsidR="00010AE8" w:rsidRPr="000E6844" w:rsidRDefault="00010AE8" w:rsidP="00010AE8">
      <w:pPr>
        <w:pStyle w:val="Listenabsatz"/>
        <w:numPr>
          <w:ilvl w:val="0"/>
          <w:numId w:val="7"/>
        </w:num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protection of the environment throughout Europe,</w:t>
      </w:r>
    </w:p>
    <w:p w14:paraId="65FC2851" w14:textId="77777777" w:rsidR="00010AE8" w:rsidRPr="000E6844" w:rsidRDefault="00010AE8" w:rsidP="00010AE8">
      <w:pPr>
        <w:pStyle w:val="Listenabsatz"/>
        <w:numPr>
          <w:ilvl w:val="0"/>
          <w:numId w:val="7"/>
        </w:num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increasing the global competitiveness of the European economy,</w:t>
      </w:r>
    </w:p>
    <w:p w14:paraId="15A393BB" w14:textId="77777777" w:rsidR="00010AE8" w:rsidRPr="000E6844" w:rsidRDefault="00010AE8" w:rsidP="00010AE8">
      <w:pPr>
        <w:pStyle w:val="Listenabsatz"/>
        <w:numPr>
          <w:ilvl w:val="0"/>
          <w:numId w:val="7"/>
        </w:num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promotion of transnational groupings of European researchers and scientists.</w:t>
      </w:r>
    </w:p>
    <w:p w14:paraId="3F671A6A" w14:textId="77777777" w:rsidR="00010AE8" w:rsidRDefault="00010AE8" w:rsidP="00010AE8">
      <w:pPr>
        <w:rPr>
          <w:lang w:val="en-US"/>
        </w:rPr>
      </w:pPr>
    </w:p>
    <w:p w14:paraId="716D3829" w14:textId="77777777" w:rsidR="00010AE8" w:rsidRPr="000E6844" w:rsidRDefault="00010AE8" w:rsidP="00010AE8">
      <w:pPr>
        <w:spacing w:after="0" w:line="240" w:lineRule="auto"/>
        <w:rPr>
          <w:rFonts w:ascii="Times New Roman" w:eastAsia="Times New Roman" w:hAnsi="Times New Roman" w:cs="Times New Roman"/>
          <w:b/>
          <w:bCs/>
          <w:sz w:val="24"/>
          <w:szCs w:val="24"/>
          <w:lang w:val="en-US" w:eastAsia="de-DE"/>
        </w:rPr>
      </w:pPr>
      <w:r w:rsidRPr="000E6844">
        <w:rPr>
          <w:rFonts w:ascii="Times New Roman" w:eastAsia="Times New Roman" w:hAnsi="Times New Roman" w:cs="Times New Roman"/>
          <w:b/>
          <w:bCs/>
          <w:sz w:val="24"/>
          <w:szCs w:val="24"/>
          <w:lang w:val="en-US" w:eastAsia="de-DE"/>
        </w:rPr>
        <w:t xml:space="preserve">Who decides on the use of the funds? </w:t>
      </w:r>
    </w:p>
    <w:p w14:paraId="06106D11" w14:textId="77777777" w:rsidR="00010AE8" w:rsidRPr="000E6844" w:rsidRDefault="00010AE8" w:rsidP="00010AE8">
      <w:pPr>
        <w:spacing w:after="0" w:line="240" w:lineRule="auto"/>
        <w:rPr>
          <w:rFonts w:ascii="Times New Roman" w:eastAsia="Times New Roman" w:hAnsi="Times New Roman" w:cs="Times New Roman"/>
          <w:b/>
          <w:bCs/>
          <w:sz w:val="24"/>
          <w:szCs w:val="24"/>
          <w:lang w:val="en-US" w:eastAsia="de-DE"/>
        </w:rPr>
      </w:pPr>
    </w:p>
    <w:p w14:paraId="3F34D581" w14:textId="77777777" w:rsidR="00010AE8" w:rsidRPr="000E6844" w:rsidRDefault="00010AE8" w:rsidP="00010AE8">
      <w:p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decision on the budget for each year is made in two main steps:</w:t>
      </w:r>
    </w:p>
    <w:p w14:paraId="68EF95C5" w14:textId="77777777" w:rsidR="00010AE8" w:rsidRDefault="00010AE8" w:rsidP="00010AE8">
      <w:pPr>
        <w:rPr>
          <w:lang w:val="en-US"/>
        </w:rPr>
      </w:pPr>
    </w:p>
    <w:p w14:paraId="4A519396" w14:textId="77777777" w:rsidR="00010AE8" w:rsidRDefault="00010AE8" w:rsidP="00010AE8">
      <w:pPr>
        <w:pStyle w:val="Listenabsatz"/>
        <w:numPr>
          <w:ilvl w:val="0"/>
          <w:numId w:val="10"/>
        </w:numPr>
        <w:rPr>
          <w:rFonts w:ascii="Times New Roman" w:hAnsi="Times New Roman" w:cs="Times New Roman"/>
          <w:sz w:val="24"/>
          <w:lang w:val="en-US"/>
        </w:rPr>
      </w:pPr>
      <w:r w:rsidRPr="00863E6A">
        <w:rPr>
          <w:rFonts w:ascii="Times New Roman" w:hAnsi="Times New Roman" w:cs="Times New Roman"/>
          <w:sz w:val="24"/>
          <w:lang w:val="en-US"/>
        </w:rPr>
        <w:t>In a first step, the European Commission prepares a draft budget and submit</w:t>
      </w:r>
      <w:r>
        <w:rPr>
          <w:rFonts w:ascii="Times New Roman" w:hAnsi="Times New Roman" w:cs="Times New Roman"/>
          <w:sz w:val="24"/>
          <w:lang w:val="en-US"/>
        </w:rPr>
        <w:t>s it to the governments of the member s</w:t>
      </w:r>
      <w:r w:rsidRPr="00863E6A">
        <w:rPr>
          <w:rFonts w:ascii="Times New Roman" w:hAnsi="Times New Roman" w:cs="Times New Roman"/>
          <w:sz w:val="24"/>
          <w:lang w:val="en-US"/>
        </w:rPr>
        <w:t>tates - represented in the Council of the EU - and to the democratically elected European Parliament.</w:t>
      </w:r>
    </w:p>
    <w:p w14:paraId="3697C659" w14:textId="77777777" w:rsidR="00010AE8" w:rsidRPr="00863E6A" w:rsidRDefault="00010AE8" w:rsidP="00010AE8">
      <w:pPr>
        <w:pStyle w:val="Listenabsatz"/>
        <w:numPr>
          <w:ilvl w:val="0"/>
          <w:numId w:val="10"/>
        </w:numPr>
        <w:rPr>
          <w:rFonts w:ascii="Times New Roman" w:hAnsi="Times New Roman" w:cs="Times New Roman"/>
          <w:sz w:val="24"/>
          <w:lang w:val="en-US"/>
        </w:rPr>
      </w:pPr>
      <w:r w:rsidRPr="00863E6A">
        <w:rPr>
          <w:rFonts w:ascii="Times New Roman" w:hAnsi="Times New Roman" w:cs="Times New Roman"/>
          <w:sz w:val="24"/>
          <w:lang w:val="en-US"/>
        </w:rPr>
        <w:t xml:space="preserve">The Commission's budget proposal is then debated, negotiated and, if necessary, </w:t>
      </w:r>
      <w:r>
        <w:rPr>
          <w:rFonts w:ascii="Times New Roman" w:hAnsi="Times New Roman" w:cs="Times New Roman"/>
          <w:sz w:val="24"/>
          <w:lang w:val="en-US"/>
        </w:rPr>
        <w:t>adapted</w:t>
      </w:r>
      <w:r w:rsidRPr="00863E6A">
        <w:rPr>
          <w:rFonts w:ascii="Times New Roman" w:hAnsi="Times New Roman" w:cs="Times New Roman"/>
          <w:sz w:val="24"/>
          <w:lang w:val="en-US"/>
        </w:rPr>
        <w:t xml:space="preserve"> in the European Council and the European Parliament. Once the proposal has been </w:t>
      </w:r>
      <w:r>
        <w:rPr>
          <w:rFonts w:ascii="Times New Roman" w:hAnsi="Times New Roman" w:cs="Times New Roman"/>
          <w:sz w:val="24"/>
          <w:lang w:val="en-US"/>
        </w:rPr>
        <w:t>accepted</w:t>
      </w:r>
      <w:r w:rsidRPr="00863E6A">
        <w:rPr>
          <w:rFonts w:ascii="Times New Roman" w:hAnsi="Times New Roman" w:cs="Times New Roman"/>
          <w:sz w:val="24"/>
          <w:lang w:val="en-US"/>
        </w:rPr>
        <w:t xml:space="preserve"> by all the institutions involved, the budget for the following year is ready. </w:t>
      </w:r>
    </w:p>
    <w:p w14:paraId="77A10A89" w14:textId="77777777" w:rsidR="00010AE8" w:rsidRDefault="00010AE8" w:rsidP="00010AE8">
      <w:pPr>
        <w:rPr>
          <w:lang w:val="en-US"/>
        </w:rPr>
      </w:pPr>
    </w:p>
    <w:p w14:paraId="781E3189" w14:textId="77777777" w:rsidR="00010AE8" w:rsidRPr="000E6844" w:rsidRDefault="00010AE8" w:rsidP="00010AE8">
      <w:p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EU budget 2018 as pie chart</w:t>
      </w:r>
      <w:r>
        <w:rPr>
          <w:rFonts w:ascii="Times New Roman" w:eastAsia="Times New Roman" w:hAnsi="Times New Roman" w:cs="Times New Roman"/>
          <w:bCs/>
          <w:sz w:val="24"/>
          <w:szCs w:val="24"/>
          <w:lang w:val="en-US" w:eastAsia="de-DE"/>
        </w:rPr>
        <w:t xml:space="preserve"> itemized by</w:t>
      </w:r>
      <w:r w:rsidRPr="000E6844">
        <w:rPr>
          <w:rFonts w:ascii="Times New Roman" w:eastAsia="Times New Roman" w:hAnsi="Times New Roman" w:cs="Times New Roman"/>
          <w:bCs/>
          <w:sz w:val="24"/>
          <w:szCs w:val="24"/>
          <w:lang w:val="en-US" w:eastAsia="de-DE"/>
        </w:rPr>
        <w:t xml:space="preserve"> the financial framework</w:t>
      </w:r>
    </w:p>
    <w:p w14:paraId="20F4FE3A" w14:textId="77777777" w:rsidR="00010AE8" w:rsidRDefault="00010AE8" w:rsidP="00B577AE">
      <w:pPr>
        <w:rPr>
          <w:rFonts w:ascii="Times New Roman" w:hAnsi="Times New Roman" w:cs="Times New Roman"/>
          <w:sz w:val="24"/>
          <w:lang w:val="en-US"/>
        </w:rPr>
      </w:pPr>
    </w:p>
    <w:p w14:paraId="048F88E4" w14:textId="77777777" w:rsidR="00010AE8" w:rsidRDefault="00010AE8" w:rsidP="00B577AE">
      <w:pPr>
        <w:rPr>
          <w:rFonts w:ascii="Times New Roman" w:hAnsi="Times New Roman" w:cs="Times New Roman"/>
          <w:sz w:val="24"/>
          <w:lang w:val="en-US"/>
        </w:rPr>
      </w:pPr>
    </w:p>
    <w:p w14:paraId="723306C4" w14:textId="77777777" w:rsidR="00010AE8" w:rsidRDefault="00010AE8" w:rsidP="00B577AE">
      <w:pPr>
        <w:rPr>
          <w:rFonts w:ascii="Times New Roman" w:hAnsi="Times New Roman" w:cs="Times New Roman"/>
          <w:sz w:val="24"/>
          <w:lang w:val="en-US"/>
        </w:rPr>
      </w:pPr>
    </w:p>
    <w:p w14:paraId="127D6784" w14:textId="77777777" w:rsidR="00010AE8" w:rsidRDefault="00010AE8" w:rsidP="00B577AE">
      <w:pPr>
        <w:rPr>
          <w:rFonts w:ascii="Times New Roman" w:hAnsi="Times New Roman" w:cs="Times New Roman"/>
          <w:sz w:val="24"/>
          <w:lang w:val="en-US"/>
        </w:rPr>
      </w:pPr>
    </w:p>
    <w:p w14:paraId="3A81BD93" w14:textId="77777777" w:rsidR="00010AE8" w:rsidRDefault="00010AE8" w:rsidP="00B577AE">
      <w:pPr>
        <w:rPr>
          <w:rFonts w:ascii="Times New Roman" w:hAnsi="Times New Roman" w:cs="Times New Roman"/>
          <w:sz w:val="24"/>
          <w:lang w:val="en-US"/>
        </w:rPr>
      </w:pPr>
    </w:p>
    <w:p w14:paraId="5D43D894" w14:textId="77777777" w:rsidR="00010AE8" w:rsidRDefault="00010AE8" w:rsidP="00B577AE">
      <w:pPr>
        <w:rPr>
          <w:rFonts w:ascii="Times New Roman" w:hAnsi="Times New Roman" w:cs="Times New Roman"/>
          <w:sz w:val="24"/>
          <w:lang w:val="en-US"/>
        </w:rPr>
      </w:pPr>
    </w:p>
    <w:p w14:paraId="22147573" w14:textId="77777777" w:rsidR="00010AE8" w:rsidRDefault="00010AE8" w:rsidP="00B577AE">
      <w:pPr>
        <w:rPr>
          <w:rFonts w:ascii="Times New Roman" w:hAnsi="Times New Roman" w:cs="Times New Roman"/>
          <w:sz w:val="24"/>
          <w:lang w:val="en-US"/>
        </w:rPr>
      </w:pPr>
    </w:p>
    <w:p w14:paraId="0FF2277E" w14:textId="77777777" w:rsidR="00010AE8" w:rsidRDefault="00010AE8" w:rsidP="00B577AE">
      <w:pPr>
        <w:rPr>
          <w:rFonts w:ascii="Times New Roman" w:hAnsi="Times New Roman" w:cs="Times New Roman"/>
          <w:sz w:val="24"/>
          <w:lang w:val="en-US"/>
        </w:rPr>
      </w:pPr>
    </w:p>
    <w:p w14:paraId="6D26F651" w14:textId="35D0ADDD" w:rsidR="00B577AE" w:rsidRPr="000E6844" w:rsidRDefault="00010AE8" w:rsidP="00B577AE">
      <w:pPr>
        <w:rPr>
          <w:rFonts w:ascii="Times New Roman" w:hAnsi="Times New Roman" w:cs="Times New Roman"/>
          <w:sz w:val="24"/>
          <w:lang w:val="en-US"/>
        </w:rPr>
      </w:pPr>
      <w:r>
        <w:rPr>
          <w:rFonts w:ascii="Times New Roman" w:hAnsi="Times New Roman" w:cs="Times New Roman"/>
          <w:sz w:val="24"/>
          <w:lang w:val="en-US"/>
        </w:rPr>
        <w:lastRenderedPageBreak/>
        <w:t>Condition 2</w:t>
      </w:r>
      <w:r w:rsidR="00B577AE" w:rsidRPr="000E6844">
        <w:rPr>
          <w:rFonts w:ascii="Times New Roman" w:hAnsi="Times New Roman" w:cs="Times New Roman"/>
          <w:sz w:val="24"/>
          <w:lang w:val="en-US"/>
        </w:rPr>
        <w:t xml:space="preserve"> – </w:t>
      </w:r>
      <w:r>
        <w:rPr>
          <w:rFonts w:ascii="Times New Roman" w:hAnsi="Times New Roman" w:cs="Times New Roman"/>
          <w:sz w:val="24"/>
          <w:lang w:val="en-US"/>
        </w:rPr>
        <w:t>A</w:t>
      </w:r>
      <w:r w:rsidR="00F222E0">
        <w:rPr>
          <w:rFonts w:ascii="Times New Roman" w:hAnsi="Times New Roman" w:cs="Times New Roman"/>
          <w:sz w:val="24"/>
          <w:lang w:val="en-US"/>
        </w:rPr>
        <w:t xml:space="preserve">lgorithmic Decision-Making </w:t>
      </w:r>
    </w:p>
    <w:p w14:paraId="0AC46250" w14:textId="77777777" w:rsidR="000E6844" w:rsidRPr="00CB65F6" w:rsidRDefault="000E6844" w:rsidP="000E6844">
      <w:pPr>
        <w:spacing w:after="0" w:line="240" w:lineRule="auto"/>
        <w:rPr>
          <w:rFonts w:ascii="Times New Roman" w:eastAsia="Times New Roman" w:hAnsi="Times New Roman" w:cs="Times New Roman"/>
          <w:b/>
          <w:bCs/>
          <w:sz w:val="24"/>
          <w:szCs w:val="24"/>
          <w:lang w:val="en-US" w:eastAsia="de-DE"/>
        </w:rPr>
      </w:pPr>
      <w:r w:rsidRPr="00CB65F6">
        <w:rPr>
          <w:rFonts w:ascii="Times New Roman" w:eastAsia="Times New Roman" w:hAnsi="Times New Roman" w:cs="Times New Roman"/>
          <w:b/>
          <w:bCs/>
          <w:sz w:val="24"/>
          <w:szCs w:val="24"/>
          <w:lang w:val="en-US" w:eastAsia="de-DE"/>
        </w:rPr>
        <w:t>The budget of the European Union</w:t>
      </w:r>
    </w:p>
    <w:p w14:paraId="2AFC454B" w14:textId="77777777" w:rsidR="000E6844" w:rsidRPr="00CB65F6" w:rsidRDefault="000E6844" w:rsidP="000E6844">
      <w:pPr>
        <w:spacing w:after="0" w:line="240" w:lineRule="auto"/>
        <w:rPr>
          <w:rFonts w:ascii="Times New Roman" w:eastAsia="Times New Roman" w:hAnsi="Times New Roman" w:cs="Times New Roman"/>
          <w:bCs/>
          <w:sz w:val="24"/>
          <w:szCs w:val="24"/>
          <w:lang w:val="en-US" w:eastAsia="de-DE"/>
        </w:rPr>
      </w:pPr>
    </w:p>
    <w:p w14:paraId="2AFB2ADC" w14:textId="77777777" w:rsidR="000E6844" w:rsidRPr="00CB65F6" w:rsidRDefault="000E6844" w:rsidP="000E6844">
      <w:pPr>
        <w:spacing w:after="0" w:line="240" w:lineRule="auto"/>
        <w:rPr>
          <w:rFonts w:ascii="Times New Roman" w:eastAsia="Times New Roman" w:hAnsi="Times New Roman" w:cs="Times New Roman"/>
          <w:bCs/>
          <w:sz w:val="24"/>
          <w:szCs w:val="24"/>
          <w:lang w:val="en-US" w:eastAsia="de-DE"/>
        </w:rPr>
      </w:pPr>
      <w:r w:rsidRPr="00CB65F6">
        <w:rPr>
          <w:rFonts w:ascii="Times New Roman" w:eastAsia="Times New Roman" w:hAnsi="Times New Roman" w:cs="Times New Roman"/>
          <w:bCs/>
          <w:sz w:val="24"/>
          <w:szCs w:val="24"/>
          <w:lang w:val="en-US" w:eastAsia="de-DE"/>
        </w:rPr>
        <w:t>The annual EU budget is €160 billion (2018). This is a large sum in absolute terms, but represents only 1.02% of the EU's annual economic output.</w:t>
      </w:r>
    </w:p>
    <w:p w14:paraId="00A800E2" w14:textId="77777777" w:rsidR="000E6844" w:rsidRPr="00CB65F6" w:rsidRDefault="000E6844" w:rsidP="000E6844">
      <w:pPr>
        <w:spacing w:after="0" w:line="240" w:lineRule="auto"/>
        <w:rPr>
          <w:rFonts w:ascii="Times New Roman" w:eastAsia="Times New Roman" w:hAnsi="Times New Roman" w:cs="Times New Roman"/>
          <w:bCs/>
          <w:sz w:val="24"/>
          <w:szCs w:val="24"/>
          <w:lang w:val="en-US" w:eastAsia="de-DE"/>
        </w:rPr>
      </w:pPr>
    </w:p>
    <w:p w14:paraId="4836921A" w14:textId="051D9CA0" w:rsidR="000E6844" w:rsidRPr="00DB240D" w:rsidRDefault="000E6844" w:rsidP="000E6844">
      <w:pPr>
        <w:spacing w:after="0" w:line="240" w:lineRule="auto"/>
        <w:rPr>
          <w:rFonts w:ascii="Times New Roman" w:eastAsia="Times New Roman" w:hAnsi="Times New Roman" w:cs="Times New Roman"/>
          <w:bCs/>
          <w:sz w:val="24"/>
          <w:szCs w:val="24"/>
          <w:lang w:val="en-US" w:eastAsia="de-DE"/>
        </w:rPr>
      </w:pPr>
      <w:r w:rsidRPr="00CB65F6">
        <w:rPr>
          <w:rFonts w:ascii="Times New Roman" w:eastAsia="Times New Roman" w:hAnsi="Times New Roman" w:cs="Times New Roman"/>
          <w:bCs/>
          <w:sz w:val="24"/>
          <w:szCs w:val="24"/>
          <w:lang w:val="en-US" w:eastAsia="de-DE"/>
        </w:rPr>
        <w:t>The money from the EU budget is used in areas where it makes sense to pool resources for the benefit of Europe as a whole</w:t>
      </w:r>
      <w:r w:rsidR="00CB65F6">
        <w:rPr>
          <w:rFonts w:ascii="Times New Roman" w:eastAsia="Times New Roman" w:hAnsi="Times New Roman" w:cs="Times New Roman"/>
          <w:bCs/>
          <w:sz w:val="24"/>
          <w:szCs w:val="24"/>
          <w:lang w:val="en-US" w:eastAsia="de-DE"/>
        </w:rPr>
        <w:t>, for example</w:t>
      </w:r>
      <w:r w:rsidRPr="00DB240D">
        <w:rPr>
          <w:rFonts w:ascii="Times New Roman" w:eastAsia="Times New Roman" w:hAnsi="Times New Roman" w:cs="Times New Roman"/>
          <w:bCs/>
          <w:sz w:val="24"/>
          <w:szCs w:val="24"/>
          <w:lang w:val="en-US" w:eastAsia="de-DE"/>
        </w:rPr>
        <w:t>:</w:t>
      </w:r>
    </w:p>
    <w:p w14:paraId="708FCB88" w14:textId="77777777" w:rsidR="000E6844" w:rsidRPr="00DB240D" w:rsidRDefault="000E6844" w:rsidP="000E6844">
      <w:pPr>
        <w:spacing w:after="0" w:line="240" w:lineRule="auto"/>
        <w:rPr>
          <w:rFonts w:ascii="Times New Roman" w:eastAsia="Times New Roman" w:hAnsi="Times New Roman" w:cs="Times New Roman"/>
          <w:bCs/>
          <w:sz w:val="24"/>
          <w:szCs w:val="24"/>
          <w:lang w:val="en-US" w:eastAsia="de-DE"/>
        </w:rPr>
      </w:pPr>
    </w:p>
    <w:p w14:paraId="57800EC6" w14:textId="77777777" w:rsidR="000E6844" w:rsidRPr="000E6844" w:rsidRDefault="000E6844" w:rsidP="000E6844">
      <w:pPr>
        <w:pStyle w:val="Listenabsatz"/>
        <w:numPr>
          <w:ilvl w:val="0"/>
          <w:numId w:val="7"/>
        </w:num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development of transport routes, energy networks and communication links between EU countries,</w:t>
      </w:r>
    </w:p>
    <w:p w14:paraId="66C3B132" w14:textId="77777777" w:rsidR="000E6844" w:rsidRPr="000E6844" w:rsidRDefault="000E6844" w:rsidP="000E6844">
      <w:pPr>
        <w:pStyle w:val="Listenabsatz"/>
        <w:numPr>
          <w:ilvl w:val="0"/>
          <w:numId w:val="7"/>
        </w:num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protection of the environment throughout Europe,</w:t>
      </w:r>
    </w:p>
    <w:p w14:paraId="7C71C13F" w14:textId="79549174" w:rsidR="000E6844" w:rsidRPr="000E6844" w:rsidRDefault="000E6844" w:rsidP="000E6844">
      <w:pPr>
        <w:pStyle w:val="Listenabsatz"/>
        <w:numPr>
          <w:ilvl w:val="0"/>
          <w:numId w:val="7"/>
        </w:num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increasing the global competitiveness of the European economy,</w:t>
      </w:r>
    </w:p>
    <w:p w14:paraId="330F9848" w14:textId="77777777" w:rsidR="000E6844" w:rsidRPr="000E6844" w:rsidRDefault="000E6844" w:rsidP="000E6844">
      <w:pPr>
        <w:pStyle w:val="Listenabsatz"/>
        <w:numPr>
          <w:ilvl w:val="0"/>
          <w:numId w:val="7"/>
        </w:num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promotion of transnational groupings of European researchers and scientists.</w:t>
      </w:r>
    </w:p>
    <w:p w14:paraId="7851C883" w14:textId="77777777" w:rsidR="000E6844" w:rsidRPr="000E6844" w:rsidRDefault="000E6844" w:rsidP="000E6844">
      <w:pPr>
        <w:spacing w:after="0" w:line="240" w:lineRule="auto"/>
        <w:rPr>
          <w:rFonts w:ascii="Times New Roman" w:eastAsia="Times New Roman" w:hAnsi="Times New Roman" w:cs="Times New Roman"/>
          <w:bCs/>
          <w:sz w:val="24"/>
          <w:szCs w:val="24"/>
          <w:lang w:val="en-US" w:eastAsia="de-DE"/>
        </w:rPr>
      </w:pPr>
    </w:p>
    <w:p w14:paraId="748638EE" w14:textId="77777777" w:rsidR="000E6844" w:rsidRPr="000E6844" w:rsidRDefault="000E6844" w:rsidP="000E6844">
      <w:pPr>
        <w:spacing w:after="0" w:line="240" w:lineRule="auto"/>
        <w:rPr>
          <w:rFonts w:ascii="Times New Roman" w:eastAsia="Times New Roman" w:hAnsi="Times New Roman" w:cs="Times New Roman"/>
          <w:b/>
          <w:bCs/>
          <w:sz w:val="24"/>
          <w:szCs w:val="24"/>
          <w:lang w:val="en-US" w:eastAsia="de-DE"/>
        </w:rPr>
      </w:pPr>
      <w:r w:rsidRPr="000E6844">
        <w:rPr>
          <w:rFonts w:ascii="Times New Roman" w:eastAsia="Times New Roman" w:hAnsi="Times New Roman" w:cs="Times New Roman"/>
          <w:b/>
          <w:bCs/>
          <w:sz w:val="24"/>
          <w:szCs w:val="24"/>
          <w:lang w:val="en-US" w:eastAsia="de-DE"/>
        </w:rPr>
        <w:t>Who decides on the use of the funds?</w:t>
      </w:r>
    </w:p>
    <w:p w14:paraId="5C42FFAA" w14:textId="77777777" w:rsidR="000E6844" w:rsidRPr="000E6844" w:rsidRDefault="000E6844" w:rsidP="000E6844">
      <w:pPr>
        <w:spacing w:after="0" w:line="240" w:lineRule="auto"/>
        <w:rPr>
          <w:rFonts w:ascii="Times New Roman" w:eastAsia="Times New Roman" w:hAnsi="Times New Roman" w:cs="Times New Roman"/>
          <w:bCs/>
          <w:sz w:val="24"/>
          <w:szCs w:val="24"/>
          <w:lang w:val="en-US" w:eastAsia="de-DE"/>
        </w:rPr>
      </w:pPr>
    </w:p>
    <w:p w14:paraId="11570AAE" w14:textId="77777777" w:rsidR="000E6844" w:rsidRPr="00CB65F6" w:rsidRDefault="000E6844" w:rsidP="000E6844">
      <w:pPr>
        <w:spacing w:after="0" w:line="240" w:lineRule="auto"/>
        <w:rPr>
          <w:rFonts w:ascii="Times New Roman" w:eastAsia="Times New Roman" w:hAnsi="Times New Roman" w:cs="Times New Roman"/>
          <w:bCs/>
          <w:sz w:val="24"/>
          <w:szCs w:val="24"/>
          <w:lang w:val="en-US" w:eastAsia="de-DE"/>
        </w:rPr>
      </w:pPr>
      <w:r w:rsidRPr="00CB65F6">
        <w:rPr>
          <w:rFonts w:ascii="Times New Roman" w:eastAsia="Times New Roman" w:hAnsi="Times New Roman" w:cs="Times New Roman"/>
          <w:bCs/>
          <w:sz w:val="24"/>
          <w:szCs w:val="24"/>
          <w:lang w:val="en-US" w:eastAsia="de-DE"/>
        </w:rPr>
        <w:t>The decision on the budget for each year is made in two main steps:</w:t>
      </w:r>
    </w:p>
    <w:p w14:paraId="53417A98" w14:textId="77777777" w:rsidR="000E6844" w:rsidRPr="00CB65F6" w:rsidRDefault="000E6844" w:rsidP="000E6844">
      <w:pPr>
        <w:spacing w:after="0" w:line="240" w:lineRule="auto"/>
        <w:rPr>
          <w:rFonts w:ascii="Times New Roman" w:eastAsia="Times New Roman" w:hAnsi="Times New Roman" w:cs="Times New Roman"/>
          <w:bCs/>
          <w:sz w:val="24"/>
          <w:szCs w:val="24"/>
          <w:lang w:val="en-US" w:eastAsia="de-DE"/>
        </w:rPr>
      </w:pPr>
    </w:p>
    <w:p w14:paraId="5AE1778B" w14:textId="16D8DEE4" w:rsidR="00E461B6" w:rsidRDefault="006F6025" w:rsidP="00970F96">
      <w:pPr>
        <w:pStyle w:val="Listenabsatz"/>
        <w:numPr>
          <w:ilvl w:val="0"/>
          <w:numId w:val="9"/>
        </w:numPr>
        <w:spacing w:after="0" w:line="240" w:lineRule="auto"/>
        <w:rPr>
          <w:rFonts w:ascii="Times New Roman" w:eastAsia="Times New Roman" w:hAnsi="Times New Roman" w:cs="Times New Roman"/>
          <w:bCs/>
          <w:sz w:val="24"/>
          <w:szCs w:val="24"/>
          <w:lang w:val="en-US" w:eastAsia="de-DE"/>
        </w:rPr>
      </w:pPr>
      <w:r w:rsidRPr="00E461B6">
        <w:rPr>
          <w:rFonts w:ascii="Times New Roman" w:eastAsia="Times New Roman" w:hAnsi="Times New Roman" w:cs="Times New Roman"/>
          <w:bCs/>
          <w:sz w:val="24"/>
          <w:szCs w:val="24"/>
          <w:lang w:val="en-US" w:eastAsia="de-DE"/>
        </w:rPr>
        <w:t>As a first step, high performance computers of the European Court of Auditors bring together all data available at EU level. Examples are available structural and administrative data from the EU and individual member states, economic and social forecasting models and other data from business and science. On the basis of large data sets, an "Artificial Intelligence" calculates the optimal distribution key of resources for the individual areas of the EU budget within a few hours with the help of so-called</w:t>
      </w:r>
      <w:r w:rsidR="00E461B6" w:rsidRPr="00E461B6">
        <w:rPr>
          <w:rFonts w:ascii="Times New Roman" w:eastAsia="Times New Roman" w:hAnsi="Times New Roman" w:cs="Times New Roman"/>
          <w:bCs/>
          <w:sz w:val="24"/>
          <w:szCs w:val="24"/>
          <w:lang w:val="en-US" w:eastAsia="de-DE"/>
        </w:rPr>
        <w:t xml:space="preserve"> machine learning applications.</w:t>
      </w:r>
    </w:p>
    <w:p w14:paraId="2D8CA780" w14:textId="64097BDB" w:rsidR="000E6844" w:rsidRPr="00E461B6" w:rsidRDefault="006F6025" w:rsidP="00970F96">
      <w:pPr>
        <w:pStyle w:val="Listenabsatz"/>
        <w:numPr>
          <w:ilvl w:val="0"/>
          <w:numId w:val="9"/>
        </w:numPr>
        <w:spacing w:after="0" w:line="240" w:lineRule="auto"/>
        <w:rPr>
          <w:rFonts w:ascii="Times New Roman" w:eastAsia="Times New Roman" w:hAnsi="Times New Roman" w:cs="Times New Roman"/>
          <w:bCs/>
          <w:sz w:val="24"/>
          <w:szCs w:val="24"/>
          <w:lang w:val="en-US" w:eastAsia="de-DE"/>
        </w:rPr>
      </w:pPr>
      <w:r w:rsidRPr="00E461B6">
        <w:rPr>
          <w:rFonts w:ascii="Times New Roman" w:eastAsia="Times New Roman" w:hAnsi="Times New Roman" w:cs="Times New Roman"/>
          <w:bCs/>
          <w:sz w:val="24"/>
          <w:szCs w:val="24"/>
          <w:lang w:val="en-US" w:eastAsia="de-DE"/>
        </w:rPr>
        <w:t xml:space="preserve">The </w:t>
      </w:r>
      <w:r w:rsidR="00E461B6" w:rsidRPr="00E461B6">
        <w:rPr>
          <w:rFonts w:ascii="Times New Roman" w:eastAsia="Times New Roman" w:hAnsi="Times New Roman" w:cs="Times New Roman"/>
          <w:bCs/>
          <w:sz w:val="24"/>
          <w:szCs w:val="24"/>
          <w:lang w:val="en-US" w:eastAsia="de-DE"/>
        </w:rPr>
        <w:t xml:space="preserve">resulting </w:t>
      </w:r>
      <w:r w:rsidRPr="00E461B6">
        <w:rPr>
          <w:rFonts w:ascii="Times New Roman" w:eastAsia="Times New Roman" w:hAnsi="Times New Roman" w:cs="Times New Roman"/>
          <w:bCs/>
          <w:sz w:val="24"/>
          <w:szCs w:val="24"/>
          <w:lang w:val="en-US" w:eastAsia="de-DE"/>
        </w:rPr>
        <w:t xml:space="preserve">model </w:t>
      </w:r>
      <w:r w:rsidR="00E461B6" w:rsidRPr="00E461B6">
        <w:rPr>
          <w:rFonts w:ascii="Times New Roman" w:eastAsia="Times New Roman" w:hAnsi="Times New Roman" w:cs="Times New Roman"/>
          <w:bCs/>
          <w:sz w:val="24"/>
          <w:szCs w:val="24"/>
          <w:lang w:val="en-US" w:eastAsia="de-DE"/>
        </w:rPr>
        <w:t xml:space="preserve">is </w:t>
      </w:r>
      <w:r w:rsidRPr="00E461B6">
        <w:rPr>
          <w:rFonts w:ascii="Times New Roman" w:eastAsia="Times New Roman" w:hAnsi="Times New Roman" w:cs="Times New Roman"/>
          <w:bCs/>
          <w:sz w:val="24"/>
          <w:szCs w:val="24"/>
          <w:lang w:val="en-US" w:eastAsia="de-DE"/>
        </w:rPr>
        <w:t xml:space="preserve">audited by the Court of Auditors </w:t>
      </w:r>
      <w:r w:rsidR="00E461B6" w:rsidRPr="00E461B6">
        <w:rPr>
          <w:rFonts w:ascii="Times New Roman" w:eastAsia="Times New Roman" w:hAnsi="Times New Roman" w:cs="Times New Roman"/>
          <w:bCs/>
          <w:sz w:val="24"/>
          <w:szCs w:val="24"/>
          <w:lang w:val="en-US" w:eastAsia="de-DE"/>
        </w:rPr>
        <w:t>and</w:t>
      </w:r>
      <w:r w:rsidRPr="00E461B6">
        <w:rPr>
          <w:rFonts w:ascii="Times New Roman" w:eastAsia="Times New Roman" w:hAnsi="Times New Roman" w:cs="Times New Roman"/>
          <w:bCs/>
          <w:sz w:val="24"/>
          <w:szCs w:val="24"/>
          <w:lang w:val="en-US" w:eastAsia="de-DE"/>
        </w:rPr>
        <w:t xml:space="preserve"> then presented to the President of the European Commission and the Commissioner for Financial Programming and Budget for signature. Thus </w:t>
      </w:r>
      <w:r w:rsidR="00E461B6" w:rsidRPr="00E461B6">
        <w:rPr>
          <w:rFonts w:ascii="Times New Roman" w:eastAsia="Times New Roman" w:hAnsi="Times New Roman" w:cs="Times New Roman"/>
          <w:bCs/>
          <w:sz w:val="24"/>
          <w:szCs w:val="24"/>
          <w:lang w:val="en-US" w:eastAsia="de-DE"/>
        </w:rPr>
        <w:t>the budget for the following year is ready.</w:t>
      </w:r>
    </w:p>
    <w:p w14:paraId="34E9F3EB" w14:textId="77777777" w:rsidR="006F6025" w:rsidRDefault="006F6025" w:rsidP="000E6844">
      <w:pPr>
        <w:spacing w:after="0" w:line="240" w:lineRule="auto"/>
        <w:rPr>
          <w:rFonts w:ascii="Times New Roman" w:eastAsia="Times New Roman" w:hAnsi="Times New Roman" w:cs="Times New Roman"/>
          <w:bCs/>
          <w:sz w:val="24"/>
          <w:szCs w:val="24"/>
          <w:lang w:val="en-US" w:eastAsia="de-DE"/>
        </w:rPr>
      </w:pPr>
    </w:p>
    <w:p w14:paraId="0802A7A7" w14:textId="6FC9BBD8" w:rsidR="000E6844" w:rsidRPr="000E6844" w:rsidRDefault="000E6844" w:rsidP="000E6844">
      <w:pPr>
        <w:spacing w:after="0" w:line="240" w:lineRule="auto"/>
        <w:rPr>
          <w:rFonts w:ascii="Times New Roman" w:eastAsia="Times New Roman" w:hAnsi="Times New Roman" w:cs="Times New Roman"/>
          <w:bCs/>
          <w:sz w:val="24"/>
          <w:szCs w:val="24"/>
          <w:lang w:val="en-US" w:eastAsia="de-DE"/>
        </w:rPr>
      </w:pPr>
      <w:r w:rsidRPr="006F6025">
        <w:rPr>
          <w:rFonts w:ascii="Times New Roman" w:eastAsia="Times New Roman" w:hAnsi="Times New Roman" w:cs="Times New Roman"/>
          <w:bCs/>
          <w:sz w:val="24"/>
          <w:szCs w:val="24"/>
          <w:lang w:val="en-US" w:eastAsia="de-DE"/>
        </w:rPr>
        <w:t>EU budget 2018 as pie chart</w:t>
      </w:r>
      <w:r w:rsidR="00E0541D">
        <w:rPr>
          <w:rFonts w:ascii="Times New Roman" w:eastAsia="Times New Roman" w:hAnsi="Times New Roman" w:cs="Times New Roman"/>
          <w:bCs/>
          <w:sz w:val="24"/>
          <w:szCs w:val="24"/>
          <w:lang w:val="en-US" w:eastAsia="de-DE"/>
        </w:rPr>
        <w:t xml:space="preserve"> itemized by the categories</w:t>
      </w:r>
      <w:r w:rsidRPr="000E6844">
        <w:rPr>
          <w:rFonts w:ascii="Times New Roman" w:eastAsia="Times New Roman" w:hAnsi="Times New Roman" w:cs="Times New Roman"/>
          <w:bCs/>
          <w:sz w:val="24"/>
          <w:szCs w:val="24"/>
          <w:lang w:val="en-US" w:eastAsia="de-DE"/>
        </w:rPr>
        <w:t xml:space="preserve"> the financial framework</w:t>
      </w:r>
    </w:p>
    <w:p w14:paraId="68E67673" w14:textId="77777777" w:rsidR="00B577AE" w:rsidRPr="000E6844" w:rsidRDefault="00B577AE" w:rsidP="000E6844">
      <w:pPr>
        <w:rPr>
          <w:lang w:val="en-US"/>
        </w:rPr>
      </w:pPr>
      <w:r w:rsidRPr="000E6844">
        <w:rPr>
          <w:lang w:val="en-US"/>
        </w:rPr>
        <w:br w:type="page"/>
      </w:r>
    </w:p>
    <w:p w14:paraId="2A75EED1" w14:textId="0B024254" w:rsidR="00B577AE" w:rsidRPr="00CB65F6" w:rsidRDefault="00010AE8" w:rsidP="00B577AE">
      <w:pPr>
        <w:rPr>
          <w:rFonts w:ascii="Times New Roman" w:hAnsi="Times New Roman" w:cs="Times New Roman"/>
          <w:sz w:val="24"/>
          <w:lang w:val="en-US"/>
        </w:rPr>
      </w:pPr>
      <w:r>
        <w:rPr>
          <w:rFonts w:ascii="Times New Roman" w:hAnsi="Times New Roman" w:cs="Times New Roman"/>
          <w:sz w:val="24"/>
          <w:lang w:val="en-US"/>
        </w:rPr>
        <w:lastRenderedPageBreak/>
        <w:t>Condition 3</w:t>
      </w:r>
      <w:r w:rsidR="00B577AE" w:rsidRPr="00CB65F6">
        <w:rPr>
          <w:rFonts w:ascii="Times New Roman" w:hAnsi="Times New Roman" w:cs="Times New Roman"/>
          <w:sz w:val="24"/>
          <w:lang w:val="en-US"/>
        </w:rPr>
        <w:t xml:space="preserve"> –</w:t>
      </w:r>
      <w:r>
        <w:rPr>
          <w:rFonts w:ascii="Times New Roman" w:hAnsi="Times New Roman" w:cs="Times New Roman"/>
          <w:sz w:val="24"/>
          <w:lang w:val="en-US"/>
        </w:rPr>
        <w:t xml:space="preserve"> </w:t>
      </w:r>
      <w:r w:rsidR="00F222E0">
        <w:rPr>
          <w:rFonts w:ascii="Times New Roman" w:hAnsi="Times New Roman" w:cs="Times New Roman"/>
          <w:sz w:val="24"/>
          <w:lang w:val="en-US"/>
        </w:rPr>
        <w:t>Hybrid Decision-Making</w:t>
      </w:r>
    </w:p>
    <w:p w14:paraId="0957890B" w14:textId="77777777" w:rsidR="000E6844" w:rsidRPr="00CB65F6" w:rsidRDefault="000E6844">
      <w:pPr>
        <w:rPr>
          <w:lang w:val="en-US"/>
        </w:rPr>
      </w:pPr>
    </w:p>
    <w:p w14:paraId="7E31188D" w14:textId="77777777" w:rsidR="000E6844" w:rsidRPr="000E6844" w:rsidRDefault="000E6844" w:rsidP="000E6844">
      <w:pPr>
        <w:spacing w:after="0" w:line="240" w:lineRule="auto"/>
        <w:rPr>
          <w:rFonts w:ascii="Times New Roman" w:eastAsia="Times New Roman" w:hAnsi="Times New Roman" w:cs="Times New Roman"/>
          <w:b/>
          <w:bCs/>
          <w:sz w:val="24"/>
          <w:szCs w:val="24"/>
          <w:lang w:val="en-US" w:eastAsia="de-DE"/>
        </w:rPr>
      </w:pPr>
      <w:r w:rsidRPr="000E6844">
        <w:rPr>
          <w:rFonts w:ascii="Times New Roman" w:eastAsia="Times New Roman" w:hAnsi="Times New Roman" w:cs="Times New Roman"/>
          <w:b/>
          <w:bCs/>
          <w:sz w:val="24"/>
          <w:szCs w:val="24"/>
          <w:lang w:val="en-US" w:eastAsia="de-DE"/>
        </w:rPr>
        <w:t>The budget of the European Union</w:t>
      </w:r>
    </w:p>
    <w:p w14:paraId="3C87C3D9" w14:textId="77777777" w:rsidR="000E6844" w:rsidRPr="000E6844" w:rsidRDefault="000E6844" w:rsidP="000E6844">
      <w:pPr>
        <w:spacing w:after="0" w:line="240" w:lineRule="auto"/>
        <w:rPr>
          <w:rFonts w:ascii="Times New Roman" w:eastAsia="Times New Roman" w:hAnsi="Times New Roman" w:cs="Times New Roman"/>
          <w:bCs/>
          <w:sz w:val="24"/>
          <w:szCs w:val="24"/>
          <w:lang w:val="en-US" w:eastAsia="de-DE"/>
        </w:rPr>
      </w:pPr>
    </w:p>
    <w:p w14:paraId="3F712197" w14:textId="77777777" w:rsidR="000E6844" w:rsidRPr="000E6844" w:rsidRDefault="000E6844" w:rsidP="000E6844">
      <w:p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annual EU budget is €160 billion (2018). This is a large sum in absolute terms, but represents only 1.02% of the EU's annual economic output.</w:t>
      </w:r>
    </w:p>
    <w:p w14:paraId="72227BD0" w14:textId="77777777" w:rsidR="000E6844" w:rsidRPr="000E6844" w:rsidRDefault="000E6844" w:rsidP="000E6844">
      <w:pPr>
        <w:spacing w:after="0" w:line="240" w:lineRule="auto"/>
        <w:rPr>
          <w:rFonts w:ascii="Times New Roman" w:eastAsia="Times New Roman" w:hAnsi="Times New Roman" w:cs="Times New Roman"/>
          <w:bCs/>
          <w:sz w:val="24"/>
          <w:szCs w:val="24"/>
          <w:lang w:val="en-US" w:eastAsia="de-DE"/>
        </w:rPr>
      </w:pPr>
    </w:p>
    <w:p w14:paraId="2FF4D239" w14:textId="572632B5" w:rsidR="000E6844" w:rsidRPr="00DB240D" w:rsidRDefault="000E6844" w:rsidP="000E6844">
      <w:p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money from the EU budget is used in areas where it makes sense to pool resources for the benefit of Europe as a whole</w:t>
      </w:r>
      <w:r w:rsidR="00324428">
        <w:rPr>
          <w:rFonts w:ascii="Times New Roman" w:eastAsia="Times New Roman" w:hAnsi="Times New Roman" w:cs="Times New Roman"/>
          <w:bCs/>
          <w:sz w:val="24"/>
          <w:szCs w:val="24"/>
          <w:lang w:val="en-US" w:eastAsia="de-DE"/>
        </w:rPr>
        <w:t>, for example</w:t>
      </w:r>
      <w:r w:rsidRPr="00DB240D">
        <w:rPr>
          <w:rFonts w:ascii="Times New Roman" w:eastAsia="Times New Roman" w:hAnsi="Times New Roman" w:cs="Times New Roman"/>
          <w:bCs/>
          <w:sz w:val="24"/>
          <w:szCs w:val="24"/>
          <w:lang w:val="en-US" w:eastAsia="de-DE"/>
        </w:rPr>
        <w:t>:</w:t>
      </w:r>
    </w:p>
    <w:p w14:paraId="5E31B1B1" w14:textId="77777777" w:rsidR="000E6844" w:rsidRPr="00DB240D" w:rsidRDefault="000E6844" w:rsidP="000E6844">
      <w:pPr>
        <w:spacing w:after="0" w:line="240" w:lineRule="auto"/>
        <w:rPr>
          <w:rFonts w:ascii="Times New Roman" w:eastAsia="Times New Roman" w:hAnsi="Times New Roman" w:cs="Times New Roman"/>
          <w:bCs/>
          <w:sz w:val="24"/>
          <w:szCs w:val="24"/>
          <w:lang w:val="en-US" w:eastAsia="de-DE"/>
        </w:rPr>
      </w:pPr>
    </w:p>
    <w:p w14:paraId="337ABD1A" w14:textId="77777777" w:rsidR="000E6844" w:rsidRPr="000E6844" w:rsidRDefault="000E6844" w:rsidP="000E6844">
      <w:pPr>
        <w:pStyle w:val="Listenabsatz"/>
        <w:numPr>
          <w:ilvl w:val="0"/>
          <w:numId w:val="7"/>
        </w:num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development of transport routes, energy networks and communication links between EU countries,</w:t>
      </w:r>
    </w:p>
    <w:p w14:paraId="06B55435" w14:textId="77777777" w:rsidR="000E6844" w:rsidRPr="000E6844" w:rsidRDefault="000E6844" w:rsidP="000E6844">
      <w:pPr>
        <w:pStyle w:val="Listenabsatz"/>
        <w:numPr>
          <w:ilvl w:val="0"/>
          <w:numId w:val="7"/>
        </w:num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protection of the environment throughout Europe,</w:t>
      </w:r>
    </w:p>
    <w:p w14:paraId="756C2CD9" w14:textId="4C8644DE" w:rsidR="000E6844" w:rsidRPr="000E6844" w:rsidRDefault="000E6844" w:rsidP="000E6844">
      <w:pPr>
        <w:pStyle w:val="Listenabsatz"/>
        <w:numPr>
          <w:ilvl w:val="0"/>
          <w:numId w:val="7"/>
        </w:num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increasing the global competitiveness of the European economy,</w:t>
      </w:r>
    </w:p>
    <w:p w14:paraId="5201787E" w14:textId="77777777" w:rsidR="000E6844" w:rsidRPr="000E6844" w:rsidRDefault="000E6844" w:rsidP="000E6844">
      <w:pPr>
        <w:pStyle w:val="Listenabsatz"/>
        <w:numPr>
          <w:ilvl w:val="0"/>
          <w:numId w:val="7"/>
        </w:num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promotion of transnational groupings of European researchers and scientists.</w:t>
      </w:r>
    </w:p>
    <w:p w14:paraId="1D7856C3" w14:textId="77777777" w:rsidR="000E6844" w:rsidRDefault="000E6844">
      <w:pPr>
        <w:rPr>
          <w:lang w:val="en-US"/>
        </w:rPr>
      </w:pPr>
    </w:p>
    <w:p w14:paraId="2CA53A47" w14:textId="77777777" w:rsidR="000E6844" w:rsidRPr="000E6844" w:rsidRDefault="000E6844" w:rsidP="000E6844">
      <w:pPr>
        <w:spacing w:after="0" w:line="240" w:lineRule="auto"/>
        <w:rPr>
          <w:rFonts w:ascii="Times New Roman" w:eastAsia="Times New Roman" w:hAnsi="Times New Roman" w:cs="Times New Roman"/>
          <w:b/>
          <w:bCs/>
          <w:sz w:val="24"/>
          <w:szCs w:val="24"/>
          <w:lang w:val="en-US" w:eastAsia="de-DE"/>
        </w:rPr>
      </w:pPr>
      <w:r w:rsidRPr="000E6844">
        <w:rPr>
          <w:rFonts w:ascii="Times New Roman" w:eastAsia="Times New Roman" w:hAnsi="Times New Roman" w:cs="Times New Roman"/>
          <w:b/>
          <w:bCs/>
          <w:sz w:val="24"/>
          <w:szCs w:val="24"/>
          <w:lang w:val="en-US" w:eastAsia="de-DE"/>
        </w:rPr>
        <w:t xml:space="preserve">Who decides on the use of the funds? </w:t>
      </w:r>
    </w:p>
    <w:p w14:paraId="59B97B8D" w14:textId="77777777" w:rsidR="000E6844" w:rsidRPr="000E6844" w:rsidRDefault="000E6844" w:rsidP="000E6844">
      <w:pPr>
        <w:spacing w:after="0" w:line="240" w:lineRule="auto"/>
        <w:rPr>
          <w:rFonts w:ascii="Times New Roman" w:eastAsia="Times New Roman" w:hAnsi="Times New Roman" w:cs="Times New Roman"/>
          <w:b/>
          <w:bCs/>
          <w:sz w:val="24"/>
          <w:szCs w:val="24"/>
          <w:lang w:val="en-US" w:eastAsia="de-DE"/>
        </w:rPr>
      </w:pPr>
    </w:p>
    <w:p w14:paraId="3BC5AE2F" w14:textId="77777777" w:rsidR="000E6844" w:rsidRPr="000E6844" w:rsidRDefault="000E6844" w:rsidP="000E6844">
      <w:p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The decision on the budget for each year is made in two main steps:</w:t>
      </w:r>
    </w:p>
    <w:p w14:paraId="29B81260" w14:textId="77777777" w:rsidR="000E6844" w:rsidRPr="000E6844" w:rsidRDefault="000E6844" w:rsidP="000E6844">
      <w:pPr>
        <w:spacing w:after="0" w:line="240" w:lineRule="auto"/>
        <w:rPr>
          <w:rFonts w:ascii="Times New Roman" w:eastAsia="Times New Roman" w:hAnsi="Times New Roman" w:cs="Times New Roman"/>
          <w:bCs/>
          <w:sz w:val="24"/>
          <w:szCs w:val="24"/>
          <w:lang w:val="en-US" w:eastAsia="de-DE"/>
        </w:rPr>
      </w:pPr>
    </w:p>
    <w:p w14:paraId="0EE3B4D1" w14:textId="38A75494" w:rsidR="00E461B6" w:rsidRDefault="000E6844" w:rsidP="00E461B6">
      <w:pPr>
        <w:pStyle w:val="Listenabsatz"/>
        <w:numPr>
          <w:ilvl w:val="0"/>
          <w:numId w:val="12"/>
        </w:numPr>
        <w:spacing w:after="0" w:line="240" w:lineRule="auto"/>
        <w:rPr>
          <w:rFonts w:ascii="Times New Roman" w:eastAsia="Times New Roman" w:hAnsi="Times New Roman" w:cs="Times New Roman"/>
          <w:bCs/>
          <w:sz w:val="24"/>
          <w:szCs w:val="24"/>
          <w:lang w:val="en-US" w:eastAsia="de-DE"/>
        </w:rPr>
      </w:pPr>
      <w:r w:rsidRPr="00E461B6">
        <w:rPr>
          <w:rFonts w:ascii="Times New Roman" w:eastAsia="Times New Roman" w:hAnsi="Times New Roman" w:cs="Times New Roman"/>
          <w:bCs/>
          <w:sz w:val="24"/>
          <w:szCs w:val="24"/>
          <w:lang w:val="en-US" w:eastAsia="de-DE"/>
        </w:rPr>
        <w:t>In a first step, high performance computers of the European Court of Auditors bring together all data available at EU level. Examples are available structural and administrative data from the EU and individual Member States, economic and social forecasting models and other data from business and science. On the basis of large data sets, an "artificial intelligence" calculates the optimal distribution key of resources for the individual areas of the EU budget within a few hours with the help of so-called machine learning applications.</w:t>
      </w:r>
    </w:p>
    <w:p w14:paraId="0E7B4911" w14:textId="0AF4D8E9" w:rsidR="000E6844" w:rsidRPr="00E461B6" w:rsidRDefault="000E6844" w:rsidP="00E461B6">
      <w:pPr>
        <w:pStyle w:val="Listenabsatz"/>
        <w:numPr>
          <w:ilvl w:val="0"/>
          <w:numId w:val="12"/>
        </w:numPr>
        <w:spacing w:after="0" w:line="240" w:lineRule="auto"/>
        <w:rPr>
          <w:rFonts w:ascii="Times New Roman" w:eastAsia="Times New Roman" w:hAnsi="Times New Roman" w:cs="Times New Roman"/>
          <w:bCs/>
          <w:sz w:val="24"/>
          <w:szCs w:val="24"/>
          <w:lang w:val="en-US" w:eastAsia="de-DE"/>
        </w:rPr>
      </w:pPr>
      <w:r w:rsidRPr="00E461B6">
        <w:rPr>
          <w:rFonts w:ascii="Times New Roman" w:eastAsia="Times New Roman" w:hAnsi="Times New Roman" w:cs="Times New Roman"/>
          <w:bCs/>
          <w:sz w:val="24"/>
          <w:szCs w:val="24"/>
          <w:lang w:val="en-US" w:eastAsia="de-DE"/>
        </w:rPr>
        <w:t xml:space="preserve">The budget proposal is then debated, negotiated and, if necessary, </w:t>
      </w:r>
      <w:r w:rsidR="007779B6">
        <w:rPr>
          <w:rFonts w:ascii="Times New Roman" w:eastAsia="Times New Roman" w:hAnsi="Times New Roman" w:cs="Times New Roman"/>
          <w:bCs/>
          <w:sz w:val="24"/>
          <w:szCs w:val="24"/>
          <w:lang w:val="en-US" w:eastAsia="de-DE"/>
        </w:rPr>
        <w:t>adapted</w:t>
      </w:r>
      <w:r w:rsidR="007779B6" w:rsidRPr="00E461B6">
        <w:rPr>
          <w:rFonts w:ascii="Times New Roman" w:eastAsia="Times New Roman" w:hAnsi="Times New Roman" w:cs="Times New Roman"/>
          <w:bCs/>
          <w:sz w:val="24"/>
          <w:szCs w:val="24"/>
          <w:lang w:val="en-US" w:eastAsia="de-DE"/>
        </w:rPr>
        <w:t xml:space="preserve"> </w:t>
      </w:r>
      <w:r w:rsidRPr="00E461B6">
        <w:rPr>
          <w:rFonts w:ascii="Times New Roman" w:eastAsia="Times New Roman" w:hAnsi="Times New Roman" w:cs="Times New Roman"/>
          <w:bCs/>
          <w:sz w:val="24"/>
          <w:szCs w:val="24"/>
          <w:lang w:val="en-US" w:eastAsia="de-DE"/>
        </w:rPr>
        <w:t xml:space="preserve">in the European Commission, the European Council and the European Parliament. Once the proposal has been </w:t>
      </w:r>
      <w:r w:rsidR="00075158">
        <w:rPr>
          <w:rFonts w:ascii="Times New Roman" w:eastAsia="Times New Roman" w:hAnsi="Times New Roman" w:cs="Times New Roman"/>
          <w:bCs/>
          <w:sz w:val="24"/>
          <w:szCs w:val="24"/>
          <w:lang w:val="en-US" w:eastAsia="de-DE"/>
        </w:rPr>
        <w:t>accepted</w:t>
      </w:r>
      <w:r w:rsidRPr="00E461B6">
        <w:rPr>
          <w:rFonts w:ascii="Times New Roman" w:eastAsia="Times New Roman" w:hAnsi="Times New Roman" w:cs="Times New Roman"/>
          <w:bCs/>
          <w:sz w:val="24"/>
          <w:szCs w:val="24"/>
          <w:lang w:val="en-US" w:eastAsia="de-DE"/>
        </w:rPr>
        <w:t xml:space="preserve"> by all the institutions involved, </w:t>
      </w:r>
      <w:r w:rsidR="002303D0" w:rsidRPr="00E461B6">
        <w:rPr>
          <w:rFonts w:ascii="Times New Roman" w:eastAsia="Times New Roman" w:hAnsi="Times New Roman" w:cs="Times New Roman"/>
          <w:bCs/>
          <w:sz w:val="24"/>
          <w:szCs w:val="24"/>
          <w:lang w:val="en-US" w:eastAsia="de-DE"/>
        </w:rPr>
        <w:t>the budget for the following year is ready.</w:t>
      </w:r>
    </w:p>
    <w:p w14:paraId="2AAEDB0F" w14:textId="77777777" w:rsidR="000E6844" w:rsidRPr="000E6844" w:rsidRDefault="000E6844" w:rsidP="000E6844">
      <w:pPr>
        <w:rPr>
          <w:lang w:val="en-US"/>
        </w:rPr>
      </w:pPr>
    </w:p>
    <w:p w14:paraId="111685AD" w14:textId="24ECF3DD" w:rsidR="000E6844" w:rsidRPr="000E6844" w:rsidRDefault="000E6844" w:rsidP="000E6844">
      <w:pPr>
        <w:spacing w:after="0" w:line="240" w:lineRule="auto"/>
        <w:rPr>
          <w:rFonts w:ascii="Times New Roman" w:eastAsia="Times New Roman" w:hAnsi="Times New Roman" w:cs="Times New Roman"/>
          <w:bCs/>
          <w:sz w:val="24"/>
          <w:szCs w:val="24"/>
          <w:lang w:val="en-US" w:eastAsia="de-DE"/>
        </w:rPr>
      </w:pPr>
      <w:r w:rsidRPr="000E6844">
        <w:rPr>
          <w:rFonts w:ascii="Times New Roman" w:eastAsia="Times New Roman" w:hAnsi="Times New Roman" w:cs="Times New Roman"/>
          <w:bCs/>
          <w:sz w:val="24"/>
          <w:szCs w:val="24"/>
          <w:lang w:val="en-US" w:eastAsia="de-DE"/>
        </w:rPr>
        <w:t>EU budget 2018 as pie chart</w:t>
      </w:r>
      <w:r w:rsidR="00DB240D">
        <w:rPr>
          <w:rFonts w:ascii="Times New Roman" w:eastAsia="Times New Roman" w:hAnsi="Times New Roman" w:cs="Times New Roman"/>
          <w:bCs/>
          <w:sz w:val="24"/>
          <w:szCs w:val="24"/>
          <w:lang w:val="en-US" w:eastAsia="de-DE"/>
        </w:rPr>
        <w:t xml:space="preserve"> </w:t>
      </w:r>
      <w:r w:rsidR="00324428">
        <w:rPr>
          <w:rFonts w:ascii="Times New Roman" w:eastAsia="Times New Roman" w:hAnsi="Times New Roman" w:cs="Times New Roman"/>
          <w:bCs/>
          <w:sz w:val="24"/>
          <w:szCs w:val="24"/>
          <w:lang w:val="en-US" w:eastAsia="de-DE"/>
        </w:rPr>
        <w:t>itemized</w:t>
      </w:r>
      <w:r w:rsidRPr="000E6844">
        <w:rPr>
          <w:rFonts w:ascii="Times New Roman" w:eastAsia="Times New Roman" w:hAnsi="Times New Roman" w:cs="Times New Roman"/>
          <w:bCs/>
          <w:sz w:val="24"/>
          <w:szCs w:val="24"/>
          <w:lang w:val="en-US" w:eastAsia="de-DE"/>
        </w:rPr>
        <w:t xml:space="preserve"> by the financial framework</w:t>
      </w:r>
    </w:p>
    <w:p w14:paraId="0D0B37E1" w14:textId="6DCB8468" w:rsidR="000E6844" w:rsidRPr="000E6844" w:rsidRDefault="000E6844">
      <w:pPr>
        <w:rPr>
          <w:lang w:val="en-US"/>
        </w:rPr>
      </w:pPr>
    </w:p>
    <w:sectPr w:rsidR="000E6844" w:rsidRPr="000E68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3024"/>
    <w:multiLevelType w:val="hybridMultilevel"/>
    <w:tmpl w:val="205CF2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0838E9"/>
    <w:multiLevelType w:val="hybridMultilevel"/>
    <w:tmpl w:val="E9DAE3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8052B2"/>
    <w:multiLevelType w:val="hybridMultilevel"/>
    <w:tmpl w:val="6A469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EF7CEA"/>
    <w:multiLevelType w:val="multilevel"/>
    <w:tmpl w:val="CB12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DF0BE1"/>
    <w:multiLevelType w:val="multilevel"/>
    <w:tmpl w:val="F188B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F18EE"/>
    <w:multiLevelType w:val="hybridMultilevel"/>
    <w:tmpl w:val="391403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98442D"/>
    <w:multiLevelType w:val="hybridMultilevel"/>
    <w:tmpl w:val="8A182B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D10F7B"/>
    <w:multiLevelType w:val="hybridMultilevel"/>
    <w:tmpl w:val="11AE9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E5226F"/>
    <w:multiLevelType w:val="multilevel"/>
    <w:tmpl w:val="5588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D5186"/>
    <w:multiLevelType w:val="multilevel"/>
    <w:tmpl w:val="8DCE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8F3631"/>
    <w:multiLevelType w:val="multilevel"/>
    <w:tmpl w:val="6740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AD3183"/>
    <w:multiLevelType w:val="multilevel"/>
    <w:tmpl w:val="4580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0"/>
  </w:num>
  <w:num w:numId="4">
    <w:abstractNumId w:val="11"/>
  </w:num>
  <w:num w:numId="5">
    <w:abstractNumId w:val="9"/>
  </w:num>
  <w:num w:numId="6">
    <w:abstractNumId w:val="4"/>
  </w:num>
  <w:num w:numId="7">
    <w:abstractNumId w:val="2"/>
  </w:num>
  <w:num w:numId="8">
    <w:abstractNumId w:val="5"/>
  </w:num>
  <w:num w:numId="9">
    <w:abstractNumId w:val="6"/>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55"/>
    <w:rsid w:val="00010AE8"/>
    <w:rsid w:val="000432C2"/>
    <w:rsid w:val="00075158"/>
    <w:rsid w:val="000E6844"/>
    <w:rsid w:val="000E75F8"/>
    <w:rsid w:val="002303D0"/>
    <w:rsid w:val="00324428"/>
    <w:rsid w:val="004F641B"/>
    <w:rsid w:val="006F6025"/>
    <w:rsid w:val="007779B6"/>
    <w:rsid w:val="00821DFD"/>
    <w:rsid w:val="00863E6A"/>
    <w:rsid w:val="009748CC"/>
    <w:rsid w:val="00A17D50"/>
    <w:rsid w:val="00B577AE"/>
    <w:rsid w:val="00B61255"/>
    <w:rsid w:val="00CB65F6"/>
    <w:rsid w:val="00CC49E4"/>
    <w:rsid w:val="00DB240D"/>
    <w:rsid w:val="00DD66B8"/>
    <w:rsid w:val="00E0541D"/>
    <w:rsid w:val="00E461B6"/>
    <w:rsid w:val="00F222E0"/>
    <w:rsid w:val="00F62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9F89"/>
  <w15:docId w15:val="{F0851C3C-1EFF-42A4-98E9-01A2F694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7AE"/>
    <w:rPr>
      <w:b/>
      <w:bCs/>
    </w:rPr>
  </w:style>
  <w:style w:type="paragraph" w:styleId="Listenabsatz">
    <w:name w:val="List Paragraph"/>
    <w:basedOn w:val="Standard"/>
    <w:uiPriority w:val="34"/>
    <w:qFormat/>
    <w:rsid w:val="000E6844"/>
    <w:pPr>
      <w:ind w:left="720"/>
      <w:contextualSpacing/>
    </w:pPr>
  </w:style>
  <w:style w:type="character" w:styleId="Kommentarzeichen">
    <w:name w:val="annotation reference"/>
    <w:basedOn w:val="Absatz-Standardschriftart"/>
    <w:uiPriority w:val="99"/>
    <w:semiHidden/>
    <w:unhideWhenUsed/>
    <w:rsid w:val="000E6844"/>
    <w:rPr>
      <w:sz w:val="16"/>
      <w:szCs w:val="16"/>
    </w:rPr>
  </w:style>
  <w:style w:type="paragraph" w:styleId="Kommentartext">
    <w:name w:val="annotation text"/>
    <w:basedOn w:val="Standard"/>
    <w:link w:val="KommentartextZchn"/>
    <w:uiPriority w:val="99"/>
    <w:semiHidden/>
    <w:unhideWhenUsed/>
    <w:rsid w:val="000E68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6844"/>
    <w:rPr>
      <w:sz w:val="20"/>
      <w:szCs w:val="20"/>
    </w:rPr>
  </w:style>
  <w:style w:type="paragraph" w:styleId="Kommentarthema">
    <w:name w:val="annotation subject"/>
    <w:basedOn w:val="Kommentartext"/>
    <w:next w:val="Kommentartext"/>
    <w:link w:val="KommentarthemaZchn"/>
    <w:uiPriority w:val="99"/>
    <w:semiHidden/>
    <w:unhideWhenUsed/>
    <w:rsid w:val="000E6844"/>
    <w:rPr>
      <w:b/>
      <w:bCs/>
    </w:rPr>
  </w:style>
  <w:style w:type="character" w:customStyle="1" w:styleId="KommentarthemaZchn">
    <w:name w:val="Kommentarthema Zchn"/>
    <w:basedOn w:val="KommentartextZchn"/>
    <w:link w:val="Kommentarthema"/>
    <w:uiPriority w:val="99"/>
    <w:semiHidden/>
    <w:rsid w:val="000E6844"/>
    <w:rPr>
      <w:b/>
      <w:bCs/>
      <w:sz w:val="20"/>
      <w:szCs w:val="20"/>
    </w:rPr>
  </w:style>
  <w:style w:type="paragraph" w:styleId="Sprechblasentext">
    <w:name w:val="Balloon Text"/>
    <w:basedOn w:val="Standard"/>
    <w:link w:val="SprechblasentextZchn"/>
    <w:uiPriority w:val="99"/>
    <w:semiHidden/>
    <w:unhideWhenUsed/>
    <w:rsid w:val="000E68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6844"/>
    <w:rPr>
      <w:rFonts w:ascii="Segoe UI" w:hAnsi="Segoe UI" w:cs="Segoe UI"/>
      <w:sz w:val="18"/>
      <w:szCs w:val="18"/>
    </w:rPr>
  </w:style>
  <w:style w:type="table" w:styleId="Tabellenraster">
    <w:name w:val="Table Grid"/>
    <w:basedOn w:val="NormaleTabelle"/>
    <w:uiPriority w:val="39"/>
    <w:rsid w:val="00F22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17D50"/>
    <w:rPr>
      <w:color w:val="0563C1" w:themeColor="hyperlink"/>
      <w:u w:val="single"/>
    </w:rPr>
  </w:style>
  <w:style w:type="character" w:styleId="BesuchterLink">
    <w:name w:val="FollowedHyperlink"/>
    <w:basedOn w:val="Absatz-Standardschriftart"/>
    <w:uiPriority w:val="99"/>
    <w:semiHidden/>
    <w:unhideWhenUsed/>
    <w:rsid w:val="00A17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00586">
      <w:bodyDiv w:val="1"/>
      <w:marLeft w:val="0"/>
      <w:marRight w:val="0"/>
      <w:marTop w:val="0"/>
      <w:marBottom w:val="0"/>
      <w:divBdr>
        <w:top w:val="none" w:sz="0" w:space="0" w:color="auto"/>
        <w:left w:val="none" w:sz="0" w:space="0" w:color="auto"/>
        <w:bottom w:val="none" w:sz="0" w:space="0" w:color="auto"/>
        <w:right w:val="none" w:sz="0" w:space="0" w:color="auto"/>
      </w:divBdr>
      <w:divsChild>
        <w:div w:id="213396016">
          <w:marLeft w:val="0"/>
          <w:marRight w:val="0"/>
          <w:marTop w:val="0"/>
          <w:marBottom w:val="0"/>
          <w:divBdr>
            <w:top w:val="none" w:sz="0" w:space="0" w:color="auto"/>
            <w:left w:val="none" w:sz="0" w:space="0" w:color="auto"/>
            <w:bottom w:val="none" w:sz="0" w:space="0" w:color="auto"/>
            <w:right w:val="none" w:sz="0" w:space="0" w:color="auto"/>
          </w:divBdr>
        </w:div>
        <w:div w:id="114906052">
          <w:marLeft w:val="0"/>
          <w:marRight w:val="0"/>
          <w:marTop w:val="0"/>
          <w:marBottom w:val="0"/>
          <w:divBdr>
            <w:top w:val="none" w:sz="0" w:space="0" w:color="auto"/>
            <w:left w:val="none" w:sz="0" w:space="0" w:color="auto"/>
            <w:bottom w:val="none" w:sz="0" w:space="0" w:color="auto"/>
            <w:right w:val="none" w:sz="0" w:space="0" w:color="auto"/>
          </w:divBdr>
        </w:div>
        <w:div w:id="570776176">
          <w:marLeft w:val="0"/>
          <w:marRight w:val="0"/>
          <w:marTop w:val="0"/>
          <w:marBottom w:val="0"/>
          <w:divBdr>
            <w:top w:val="none" w:sz="0" w:space="0" w:color="auto"/>
            <w:left w:val="none" w:sz="0" w:space="0" w:color="auto"/>
            <w:bottom w:val="none" w:sz="0" w:space="0" w:color="auto"/>
            <w:right w:val="none" w:sz="0" w:space="0" w:color="auto"/>
          </w:divBdr>
        </w:div>
        <w:div w:id="366295568">
          <w:marLeft w:val="0"/>
          <w:marRight w:val="0"/>
          <w:marTop w:val="0"/>
          <w:marBottom w:val="0"/>
          <w:divBdr>
            <w:top w:val="none" w:sz="0" w:space="0" w:color="auto"/>
            <w:left w:val="none" w:sz="0" w:space="0" w:color="auto"/>
            <w:bottom w:val="none" w:sz="0" w:space="0" w:color="auto"/>
            <w:right w:val="none" w:sz="0" w:space="0" w:color="auto"/>
          </w:divBdr>
        </w:div>
        <w:div w:id="2126464087">
          <w:marLeft w:val="0"/>
          <w:marRight w:val="0"/>
          <w:marTop w:val="0"/>
          <w:marBottom w:val="0"/>
          <w:divBdr>
            <w:top w:val="none" w:sz="0" w:space="0" w:color="auto"/>
            <w:left w:val="none" w:sz="0" w:space="0" w:color="auto"/>
            <w:bottom w:val="none" w:sz="0" w:space="0" w:color="auto"/>
            <w:right w:val="none" w:sz="0" w:space="0" w:color="auto"/>
          </w:divBdr>
        </w:div>
        <w:div w:id="1686053256">
          <w:marLeft w:val="0"/>
          <w:marRight w:val="0"/>
          <w:marTop w:val="0"/>
          <w:marBottom w:val="0"/>
          <w:divBdr>
            <w:top w:val="none" w:sz="0" w:space="0" w:color="auto"/>
            <w:left w:val="none" w:sz="0" w:space="0" w:color="auto"/>
            <w:bottom w:val="none" w:sz="0" w:space="0" w:color="auto"/>
            <w:right w:val="none" w:sz="0" w:space="0" w:color="auto"/>
          </w:divBdr>
        </w:div>
        <w:div w:id="1351637325">
          <w:marLeft w:val="0"/>
          <w:marRight w:val="0"/>
          <w:marTop w:val="0"/>
          <w:marBottom w:val="0"/>
          <w:divBdr>
            <w:top w:val="none" w:sz="0" w:space="0" w:color="auto"/>
            <w:left w:val="none" w:sz="0" w:space="0" w:color="auto"/>
            <w:bottom w:val="none" w:sz="0" w:space="0" w:color="auto"/>
            <w:right w:val="none" w:sz="0" w:space="0" w:color="auto"/>
          </w:divBdr>
        </w:div>
        <w:div w:id="241332841">
          <w:marLeft w:val="0"/>
          <w:marRight w:val="0"/>
          <w:marTop w:val="0"/>
          <w:marBottom w:val="0"/>
          <w:divBdr>
            <w:top w:val="none" w:sz="0" w:space="0" w:color="auto"/>
            <w:left w:val="none" w:sz="0" w:space="0" w:color="auto"/>
            <w:bottom w:val="none" w:sz="0" w:space="0" w:color="auto"/>
            <w:right w:val="none" w:sz="0" w:space="0" w:color="auto"/>
          </w:divBdr>
        </w:div>
        <w:div w:id="1368070907">
          <w:marLeft w:val="0"/>
          <w:marRight w:val="0"/>
          <w:marTop w:val="0"/>
          <w:marBottom w:val="0"/>
          <w:divBdr>
            <w:top w:val="none" w:sz="0" w:space="0" w:color="auto"/>
            <w:left w:val="none" w:sz="0" w:space="0" w:color="auto"/>
            <w:bottom w:val="none" w:sz="0" w:space="0" w:color="auto"/>
            <w:right w:val="none" w:sz="0" w:space="0" w:color="auto"/>
          </w:divBdr>
        </w:div>
        <w:div w:id="556555669">
          <w:marLeft w:val="0"/>
          <w:marRight w:val="0"/>
          <w:marTop w:val="0"/>
          <w:marBottom w:val="0"/>
          <w:divBdr>
            <w:top w:val="none" w:sz="0" w:space="0" w:color="auto"/>
            <w:left w:val="none" w:sz="0" w:space="0" w:color="auto"/>
            <w:bottom w:val="none" w:sz="0" w:space="0" w:color="auto"/>
            <w:right w:val="none" w:sz="0" w:space="0" w:color="auto"/>
          </w:divBdr>
        </w:div>
        <w:div w:id="1101989855">
          <w:marLeft w:val="0"/>
          <w:marRight w:val="0"/>
          <w:marTop w:val="0"/>
          <w:marBottom w:val="0"/>
          <w:divBdr>
            <w:top w:val="none" w:sz="0" w:space="0" w:color="auto"/>
            <w:left w:val="none" w:sz="0" w:space="0" w:color="auto"/>
            <w:bottom w:val="none" w:sz="0" w:space="0" w:color="auto"/>
            <w:right w:val="none" w:sz="0" w:space="0" w:color="auto"/>
          </w:divBdr>
        </w:div>
        <w:div w:id="1090463367">
          <w:marLeft w:val="0"/>
          <w:marRight w:val="0"/>
          <w:marTop w:val="0"/>
          <w:marBottom w:val="0"/>
          <w:divBdr>
            <w:top w:val="none" w:sz="0" w:space="0" w:color="auto"/>
            <w:left w:val="none" w:sz="0" w:space="0" w:color="auto"/>
            <w:bottom w:val="none" w:sz="0" w:space="0" w:color="auto"/>
            <w:right w:val="none" w:sz="0" w:space="0" w:color="auto"/>
          </w:divBdr>
        </w:div>
      </w:divsChild>
    </w:div>
    <w:div w:id="325012269">
      <w:bodyDiv w:val="1"/>
      <w:marLeft w:val="0"/>
      <w:marRight w:val="0"/>
      <w:marTop w:val="0"/>
      <w:marBottom w:val="0"/>
      <w:divBdr>
        <w:top w:val="none" w:sz="0" w:space="0" w:color="auto"/>
        <w:left w:val="none" w:sz="0" w:space="0" w:color="auto"/>
        <w:bottom w:val="none" w:sz="0" w:space="0" w:color="auto"/>
        <w:right w:val="none" w:sz="0" w:space="0" w:color="auto"/>
      </w:divBdr>
      <w:divsChild>
        <w:div w:id="1809781451">
          <w:marLeft w:val="0"/>
          <w:marRight w:val="0"/>
          <w:marTop w:val="0"/>
          <w:marBottom w:val="0"/>
          <w:divBdr>
            <w:top w:val="none" w:sz="0" w:space="0" w:color="auto"/>
            <w:left w:val="none" w:sz="0" w:space="0" w:color="auto"/>
            <w:bottom w:val="none" w:sz="0" w:space="0" w:color="auto"/>
            <w:right w:val="none" w:sz="0" w:space="0" w:color="auto"/>
          </w:divBdr>
        </w:div>
        <w:div w:id="191264364">
          <w:marLeft w:val="0"/>
          <w:marRight w:val="0"/>
          <w:marTop w:val="0"/>
          <w:marBottom w:val="0"/>
          <w:divBdr>
            <w:top w:val="none" w:sz="0" w:space="0" w:color="auto"/>
            <w:left w:val="none" w:sz="0" w:space="0" w:color="auto"/>
            <w:bottom w:val="none" w:sz="0" w:space="0" w:color="auto"/>
            <w:right w:val="none" w:sz="0" w:space="0" w:color="auto"/>
          </w:divBdr>
        </w:div>
        <w:div w:id="720446388">
          <w:marLeft w:val="0"/>
          <w:marRight w:val="0"/>
          <w:marTop w:val="0"/>
          <w:marBottom w:val="0"/>
          <w:divBdr>
            <w:top w:val="none" w:sz="0" w:space="0" w:color="auto"/>
            <w:left w:val="none" w:sz="0" w:space="0" w:color="auto"/>
            <w:bottom w:val="none" w:sz="0" w:space="0" w:color="auto"/>
            <w:right w:val="none" w:sz="0" w:space="0" w:color="auto"/>
          </w:divBdr>
        </w:div>
        <w:div w:id="1160852147">
          <w:marLeft w:val="0"/>
          <w:marRight w:val="0"/>
          <w:marTop w:val="0"/>
          <w:marBottom w:val="0"/>
          <w:divBdr>
            <w:top w:val="none" w:sz="0" w:space="0" w:color="auto"/>
            <w:left w:val="none" w:sz="0" w:space="0" w:color="auto"/>
            <w:bottom w:val="none" w:sz="0" w:space="0" w:color="auto"/>
            <w:right w:val="none" w:sz="0" w:space="0" w:color="auto"/>
          </w:divBdr>
        </w:div>
        <w:div w:id="386343223">
          <w:marLeft w:val="0"/>
          <w:marRight w:val="0"/>
          <w:marTop w:val="0"/>
          <w:marBottom w:val="0"/>
          <w:divBdr>
            <w:top w:val="none" w:sz="0" w:space="0" w:color="auto"/>
            <w:left w:val="none" w:sz="0" w:space="0" w:color="auto"/>
            <w:bottom w:val="none" w:sz="0" w:space="0" w:color="auto"/>
            <w:right w:val="none" w:sz="0" w:space="0" w:color="auto"/>
          </w:divBdr>
        </w:div>
        <w:div w:id="1542286634">
          <w:marLeft w:val="0"/>
          <w:marRight w:val="0"/>
          <w:marTop w:val="0"/>
          <w:marBottom w:val="0"/>
          <w:divBdr>
            <w:top w:val="none" w:sz="0" w:space="0" w:color="auto"/>
            <w:left w:val="none" w:sz="0" w:space="0" w:color="auto"/>
            <w:bottom w:val="none" w:sz="0" w:space="0" w:color="auto"/>
            <w:right w:val="none" w:sz="0" w:space="0" w:color="auto"/>
          </w:divBdr>
          <w:divsChild>
            <w:div w:id="1980725486">
              <w:marLeft w:val="0"/>
              <w:marRight w:val="0"/>
              <w:marTop w:val="0"/>
              <w:marBottom w:val="0"/>
              <w:divBdr>
                <w:top w:val="none" w:sz="0" w:space="0" w:color="auto"/>
                <w:left w:val="none" w:sz="0" w:space="0" w:color="auto"/>
                <w:bottom w:val="none" w:sz="0" w:space="0" w:color="auto"/>
                <w:right w:val="none" w:sz="0" w:space="0" w:color="auto"/>
              </w:divBdr>
            </w:div>
            <w:div w:id="1840924194">
              <w:marLeft w:val="0"/>
              <w:marRight w:val="0"/>
              <w:marTop w:val="0"/>
              <w:marBottom w:val="0"/>
              <w:divBdr>
                <w:top w:val="none" w:sz="0" w:space="0" w:color="auto"/>
                <w:left w:val="none" w:sz="0" w:space="0" w:color="auto"/>
                <w:bottom w:val="none" w:sz="0" w:space="0" w:color="auto"/>
                <w:right w:val="none" w:sz="0" w:space="0" w:color="auto"/>
              </w:divBdr>
            </w:div>
            <w:div w:id="711029823">
              <w:marLeft w:val="0"/>
              <w:marRight w:val="0"/>
              <w:marTop w:val="0"/>
              <w:marBottom w:val="0"/>
              <w:divBdr>
                <w:top w:val="none" w:sz="0" w:space="0" w:color="auto"/>
                <w:left w:val="none" w:sz="0" w:space="0" w:color="auto"/>
                <w:bottom w:val="none" w:sz="0" w:space="0" w:color="auto"/>
                <w:right w:val="none" w:sz="0" w:space="0" w:color="auto"/>
              </w:divBdr>
            </w:div>
            <w:div w:id="899285823">
              <w:marLeft w:val="0"/>
              <w:marRight w:val="0"/>
              <w:marTop w:val="0"/>
              <w:marBottom w:val="0"/>
              <w:divBdr>
                <w:top w:val="none" w:sz="0" w:space="0" w:color="auto"/>
                <w:left w:val="none" w:sz="0" w:space="0" w:color="auto"/>
                <w:bottom w:val="none" w:sz="0" w:space="0" w:color="auto"/>
                <w:right w:val="none" w:sz="0" w:space="0" w:color="auto"/>
              </w:divBdr>
            </w:div>
            <w:div w:id="138158544">
              <w:marLeft w:val="0"/>
              <w:marRight w:val="0"/>
              <w:marTop w:val="0"/>
              <w:marBottom w:val="0"/>
              <w:divBdr>
                <w:top w:val="none" w:sz="0" w:space="0" w:color="auto"/>
                <w:left w:val="none" w:sz="0" w:space="0" w:color="auto"/>
                <w:bottom w:val="none" w:sz="0" w:space="0" w:color="auto"/>
                <w:right w:val="none" w:sz="0" w:space="0" w:color="auto"/>
              </w:divBdr>
            </w:div>
            <w:div w:id="1131940890">
              <w:marLeft w:val="0"/>
              <w:marRight w:val="0"/>
              <w:marTop w:val="0"/>
              <w:marBottom w:val="0"/>
              <w:divBdr>
                <w:top w:val="none" w:sz="0" w:space="0" w:color="auto"/>
                <w:left w:val="none" w:sz="0" w:space="0" w:color="auto"/>
                <w:bottom w:val="none" w:sz="0" w:space="0" w:color="auto"/>
                <w:right w:val="none" w:sz="0" w:space="0" w:color="auto"/>
              </w:divBdr>
              <w:divsChild>
                <w:div w:id="1519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1757">
      <w:bodyDiv w:val="1"/>
      <w:marLeft w:val="0"/>
      <w:marRight w:val="0"/>
      <w:marTop w:val="0"/>
      <w:marBottom w:val="0"/>
      <w:divBdr>
        <w:top w:val="none" w:sz="0" w:space="0" w:color="auto"/>
        <w:left w:val="none" w:sz="0" w:space="0" w:color="auto"/>
        <w:bottom w:val="none" w:sz="0" w:space="0" w:color="auto"/>
        <w:right w:val="none" w:sz="0" w:space="0" w:color="auto"/>
      </w:divBdr>
      <w:divsChild>
        <w:div w:id="1307512466">
          <w:marLeft w:val="0"/>
          <w:marRight w:val="0"/>
          <w:marTop w:val="0"/>
          <w:marBottom w:val="0"/>
          <w:divBdr>
            <w:top w:val="none" w:sz="0" w:space="0" w:color="auto"/>
            <w:left w:val="none" w:sz="0" w:space="0" w:color="auto"/>
            <w:bottom w:val="none" w:sz="0" w:space="0" w:color="auto"/>
            <w:right w:val="none" w:sz="0" w:space="0" w:color="auto"/>
          </w:divBdr>
        </w:div>
        <w:div w:id="289408441">
          <w:marLeft w:val="0"/>
          <w:marRight w:val="0"/>
          <w:marTop w:val="0"/>
          <w:marBottom w:val="0"/>
          <w:divBdr>
            <w:top w:val="none" w:sz="0" w:space="0" w:color="auto"/>
            <w:left w:val="none" w:sz="0" w:space="0" w:color="auto"/>
            <w:bottom w:val="none" w:sz="0" w:space="0" w:color="auto"/>
            <w:right w:val="none" w:sz="0" w:space="0" w:color="auto"/>
          </w:divBdr>
        </w:div>
        <w:div w:id="446969525">
          <w:marLeft w:val="0"/>
          <w:marRight w:val="0"/>
          <w:marTop w:val="0"/>
          <w:marBottom w:val="0"/>
          <w:divBdr>
            <w:top w:val="none" w:sz="0" w:space="0" w:color="auto"/>
            <w:left w:val="none" w:sz="0" w:space="0" w:color="auto"/>
            <w:bottom w:val="none" w:sz="0" w:space="0" w:color="auto"/>
            <w:right w:val="none" w:sz="0" w:space="0" w:color="auto"/>
          </w:divBdr>
        </w:div>
        <w:div w:id="1731004449">
          <w:marLeft w:val="0"/>
          <w:marRight w:val="0"/>
          <w:marTop w:val="0"/>
          <w:marBottom w:val="0"/>
          <w:divBdr>
            <w:top w:val="none" w:sz="0" w:space="0" w:color="auto"/>
            <w:left w:val="none" w:sz="0" w:space="0" w:color="auto"/>
            <w:bottom w:val="none" w:sz="0" w:space="0" w:color="auto"/>
            <w:right w:val="none" w:sz="0" w:space="0" w:color="auto"/>
          </w:divBdr>
        </w:div>
        <w:div w:id="1885561051">
          <w:marLeft w:val="0"/>
          <w:marRight w:val="0"/>
          <w:marTop w:val="0"/>
          <w:marBottom w:val="0"/>
          <w:divBdr>
            <w:top w:val="none" w:sz="0" w:space="0" w:color="auto"/>
            <w:left w:val="none" w:sz="0" w:space="0" w:color="auto"/>
            <w:bottom w:val="none" w:sz="0" w:space="0" w:color="auto"/>
            <w:right w:val="none" w:sz="0" w:space="0" w:color="auto"/>
          </w:divBdr>
        </w:div>
        <w:div w:id="870848439">
          <w:marLeft w:val="0"/>
          <w:marRight w:val="0"/>
          <w:marTop w:val="0"/>
          <w:marBottom w:val="0"/>
          <w:divBdr>
            <w:top w:val="none" w:sz="0" w:space="0" w:color="auto"/>
            <w:left w:val="none" w:sz="0" w:space="0" w:color="auto"/>
            <w:bottom w:val="none" w:sz="0" w:space="0" w:color="auto"/>
            <w:right w:val="none" w:sz="0" w:space="0" w:color="auto"/>
          </w:divBdr>
        </w:div>
        <w:div w:id="1231042101">
          <w:marLeft w:val="0"/>
          <w:marRight w:val="0"/>
          <w:marTop w:val="0"/>
          <w:marBottom w:val="0"/>
          <w:divBdr>
            <w:top w:val="none" w:sz="0" w:space="0" w:color="auto"/>
            <w:left w:val="none" w:sz="0" w:space="0" w:color="auto"/>
            <w:bottom w:val="none" w:sz="0" w:space="0" w:color="auto"/>
            <w:right w:val="none" w:sz="0" w:space="0" w:color="auto"/>
          </w:divBdr>
        </w:div>
        <w:div w:id="365763728">
          <w:marLeft w:val="0"/>
          <w:marRight w:val="0"/>
          <w:marTop w:val="0"/>
          <w:marBottom w:val="0"/>
          <w:divBdr>
            <w:top w:val="none" w:sz="0" w:space="0" w:color="auto"/>
            <w:left w:val="none" w:sz="0" w:space="0" w:color="auto"/>
            <w:bottom w:val="none" w:sz="0" w:space="0" w:color="auto"/>
            <w:right w:val="none" w:sz="0" w:space="0" w:color="auto"/>
          </w:divBdr>
        </w:div>
        <w:div w:id="1571962371">
          <w:marLeft w:val="0"/>
          <w:marRight w:val="0"/>
          <w:marTop w:val="0"/>
          <w:marBottom w:val="0"/>
          <w:divBdr>
            <w:top w:val="none" w:sz="0" w:space="0" w:color="auto"/>
            <w:left w:val="none" w:sz="0" w:space="0" w:color="auto"/>
            <w:bottom w:val="none" w:sz="0" w:space="0" w:color="auto"/>
            <w:right w:val="none" w:sz="0" w:space="0" w:color="auto"/>
          </w:divBdr>
        </w:div>
        <w:div w:id="598954251">
          <w:marLeft w:val="0"/>
          <w:marRight w:val="0"/>
          <w:marTop w:val="0"/>
          <w:marBottom w:val="0"/>
          <w:divBdr>
            <w:top w:val="none" w:sz="0" w:space="0" w:color="auto"/>
            <w:left w:val="none" w:sz="0" w:space="0" w:color="auto"/>
            <w:bottom w:val="none" w:sz="0" w:space="0" w:color="auto"/>
            <w:right w:val="none" w:sz="0" w:space="0" w:color="auto"/>
          </w:divBdr>
        </w:div>
        <w:div w:id="23173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f.io/2acqu?view_only=6241cc33bb8949f3b7aa7fc2f8d4f8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4893</Characters>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2019-12-04T10:31:00Z</dcterms:created>
  <dcterms:modified xsi:type="dcterms:W3CDTF">2020-01-13T13:44:00Z</dcterms:modified>
</cp:coreProperties>
</file>