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70" w:rsidRPr="00A218D5" w:rsidRDefault="00A218D5" w:rsidP="00A218D5">
      <w:pPr>
        <w:jc w:val="center"/>
        <w:rPr>
          <w:b/>
          <w:bCs/>
          <w:u w:val="single"/>
        </w:rPr>
      </w:pPr>
      <w:r w:rsidRPr="00A218D5">
        <w:rPr>
          <w:b/>
          <w:bCs/>
          <w:u w:val="single"/>
        </w:rPr>
        <w:t>SUPPLEMENT</w:t>
      </w:r>
      <w:r w:rsidR="000B5A79">
        <w:rPr>
          <w:b/>
          <w:bCs/>
          <w:u w:val="single"/>
        </w:rPr>
        <w:t>ARY MATERIAL</w:t>
      </w:r>
      <w:bookmarkStart w:id="0" w:name="_GoBack"/>
      <w:bookmarkEnd w:id="0"/>
    </w:p>
    <w:p w:rsidR="00A218D5" w:rsidRDefault="00A218D5" w:rsidP="00A218D5">
      <w:pPr>
        <w:jc w:val="center"/>
      </w:pPr>
    </w:p>
    <w:tbl>
      <w:tblPr>
        <w:tblW w:w="11000" w:type="dxa"/>
        <w:jc w:val="center"/>
        <w:tblLook w:val="04A0" w:firstRow="1" w:lastRow="0" w:firstColumn="1" w:lastColumn="0" w:noHBand="0" w:noVBand="1"/>
      </w:tblPr>
      <w:tblGrid>
        <w:gridCol w:w="5729"/>
        <w:gridCol w:w="1312"/>
        <w:gridCol w:w="1312"/>
        <w:gridCol w:w="1652"/>
        <w:gridCol w:w="1012"/>
      </w:tblGrid>
      <w:tr w:rsidR="00A218D5" w:rsidRPr="00A218D5" w:rsidTr="00FB2B7C">
        <w:trPr>
          <w:trHeight w:val="576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Supplemental Table </w:t>
            </w:r>
            <w:r w:rsidR="00A50061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>1: Comparing Features of T-Estimates by UPS Status (</w:t>
            </w:r>
            <w:r w:rsidR="00FB2B7C">
              <w:rPr>
                <w:rFonts w:eastAsia="Times New Roman" w:cs="Times New Roman"/>
                <w:b/>
                <w:bCs/>
                <w:color w:val="000000"/>
              </w:rPr>
              <w:t>Leukocyte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 Only)</w:t>
            </w:r>
          </w:p>
        </w:tc>
      </w:tr>
      <w:tr w:rsidR="00A218D5" w:rsidRPr="00A218D5" w:rsidTr="00FB2B7C">
        <w:trPr>
          <w:trHeight w:val="320"/>
          <w:jc w:val="center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(-UPS)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(+) UPS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Test Statistic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P-value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Standard Deviation Across Replicate Ct Values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0.14 (0.07)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0.11 (0.07)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=2.564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p=0.012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CV Across Replicate Ct Values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0.52 (0.26)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0.41 (0.26)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=2.205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p=0.030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T-Estimates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0.07 (0.04)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0.06 (0.04)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=2.387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p=0.019</w:t>
            </w:r>
          </w:p>
        </w:tc>
      </w:tr>
      <w:tr w:rsidR="00A218D5" w:rsidRPr="00A218D5" w:rsidTr="00FB2B7C">
        <w:trPr>
          <w:trHeight w:val="706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CV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T-Estimates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0.43 (0.21)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0.33 (0.21)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=2.264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p=0.026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Replicate Level Efficiency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1.88 (0.07)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1.89 (0.05)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260.202</w:t>
            </w:r>
            <w:r w:rsidRPr="00A218D5">
              <w:rPr>
                <w:rFonts w:eastAsia="Times New Roman" w:cs="Times New Roman"/>
                <w:color w:val="000000"/>
              </w:rPr>
              <w:t>=-1.001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p=0.318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Level Efficiencies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0.05 (0.03)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0.03 (0.02)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85.171</w:t>
            </w:r>
            <w:r w:rsidRPr="00A218D5">
              <w:rPr>
                <w:rFonts w:eastAsia="Times New Roman" w:cs="Times New Roman"/>
                <w:color w:val="000000"/>
              </w:rPr>
              <w:t>=3.491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p=0.001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Coefficient of Variation Across Replicate Level Efficiencies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2.66 (1.44)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1.77 (0.98)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84.534</w:t>
            </w:r>
            <w:r w:rsidRPr="00A218D5">
              <w:rPr>
                <w:rFonts w:eastAsia="Times New Roman" w:cs="Times New Roman"/>
                <w:color w:val="000000"/>
              </w:rPr>
              <w:t>=3.550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Sample Level Efficiency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1.88 (0.05)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1.89 (0.03)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87.175</w:t>
            </w:r>
            <w:r w:rsidRPr="00A218D5">
              <w:rPr>
                <w:rFonts w:eastAsia="Times New Roman" w:cs="Times New Roman"/>
                <w:color w:val="000000"/>
              </w:rPr>
              <w:t>=-0.890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p=0.376</w:t>
            </w:r>
          </w:p>
        </w:tc>
      </w:tr>
      <w:tr w:rsidR="00A218D5" w:rsidRPr="00A218D5" w:rsidTr="00FB2B7C">
        <w:trPr>
          <w:trHeight w:val="720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*Test statistics reported from independent samples t-test. Values reported are Mean (Standard Deviation)</w:t>
            </w:r>
            <w:r w:rsidR="00FB2B7C">
              <w:rPr>
                <w:rFonts w:eastAsia="Times New Roman" w:cs="Times New Roman"/>
                <w:color w:val="000000"/>
              </w:rPr>
              <w:t xml:space="preserve">. CV=coefficient of variation </w:t>
            </w:r>
            <w:r w:rsidRPr="00A218D5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A218D5" w:rsidRDefault="00A218D5" w:rsidP="00A218D5"/>
    <w:p w:rsidR="00A218D5" w:rsidRDefault="00A218D5" w:rsidP="00A218D5"/>
    <w:p w:rsidR="00A218D5" w:rsidRDefault="00A218D5" w:rsidP="00A218D5"/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775"/>
        <w:gridCol w:w="1296"/>
        <w:gridCol w:w="1296"/>
        <w:gridCol w:w="1631"/>
        <w:gridCol w:w="1012"/>
      </w:tblGrid>
      <w:tr w:rsidR="00A218D5" w:rsidRPr="00A218D5" w:rsidTr="00FB2B7C">
        <w:trPr>
          <w:trHeight w:val="576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Supplemental Table </w:t>
            </w:r>
            <w:r w:rsidR="00A50061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>2: Comparing Features of T-Estimates by UPS Status (Buccal Only)</w:t>
            </w:r>
          </w:p>
        </w:tc>
      </w:tr>
      <w:tr w:rsidR="00A218D5" w:rsidRPr="00A218D5" w:rsidTr="00FB2B7C">
        <w:trPr>
          <w:trHeight w:val="32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(-UPS)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(+) UPS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Test Statistic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P-value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Standard Deviation Across Replicate Ct Values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0.14 (0.10)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0.10 (0.07)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217.985</w:t>
            </w:r>
            <w:r w:rsidRPr="00A218D5">
              <w:rPr>
                <w:rFonts w:eastAsia="Times New Roman" w:cs="Times New Roman"/>
                <w:color w:val="000000"/>
              </w:rPr>
              <w:t>=3.731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CV Across Replicate Ct Values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0.48 (0.34)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0.37 (0.24)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225.704</w:t>
            </w:r>
            <w:r w:rsidRPr="00A218D5">
              <w:rPr>
                <w:rFonts w:eastAsia="Times New Roman" w:cs="Times New Roman"/>
                <w:color w:val="000000"/>
              </w:rPr>
              <w:t>=3.019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p=0.002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T-Estimates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0.07 (0.05)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0.05 (0.03)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223.634</w:t>
            </w:r>
            <w:r w:rsidRPr="00A218D5">
              <w:rPr>
                <w:rFonts w:eastAsia="Times New Roman" w:cs="Times New Roman"/>
                <w:color w:val="000000"/>
              </w:rPr>
              <w:t>=3.529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p=0.001</w:t>
            </w:r>
          </w:p>
        </w:tc>
      </w:tr>
      <w:tr w:rsidR="00A218D5" w:rsidRPr="00A218D5" w:rsidTr="00FB2B7C">
        <w:trPr>
          <w:trHeight w:val="70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CV Across Replicate</w:t>
            </w:r>
            <w:r w:rsidR="00FB2B7C">
              <w:rPr>
                <w:rFonts w:eastAsia="Times New Roman" w:cs="Times New Roman"/>
                <w:color w:val="000000"/>
              </w:rPr>
              <w:t xml:space="preserve"> Natural</w:t>
            </w:r>
            <w:r w:rsidRPr="00A218D5">
              <w:rPr>
                <w:rFonts w:eastAsia="Times New Roman" w:cs="Times New Roman"/>
                <w:color w:val="000000"/>
              </w:rPr>
              <w:t xml:space="preserve"> Log Transformed T-Estimates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0.40 (0.27)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0.30 (0.20)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226.185</w:t>
            </w:r>
            <w:r w:rsidRPr="00A218D5">
              <w:rPr>
                <w:rFonts w:eastAsia="Times New Roman" w:cs="Times New Roman"/>
                <w:color w:val="000000"/>
              </w:rPr>
              <w:t>=3.149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p=0.002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Replicate Level Efficiency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1.87 (0.08)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1.89 (0.05)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655.921</w:t>
            </w:r>
            <w:r w:rsidRPr="00A218D5">
              <w:rPr>
                <w:rFonts w:eastAsia="Times New Roman" w:cs="Times New Roman"/>
                <w:color w:val="000000"/>
              </w:rPr>
              <w:t>=-3.525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Level Efficiencies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0.05 (0.03)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0.04 (0.02)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206.213</w:t>
            </w:r>
            <w:r w:rsidRPr="00A218D5">
              <w:rPr>
                <w:rFonts w:eastAsia="Times New Roman" w:cs="Times New Roman"/>
                <w:color w:val="000000"/>
              </w:rPr>
              <w:t>=4.901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Coefficient of Variation Across Replicate Level Efficiencies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2.72 (1.54)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1.92 (0.97)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205.929</w:t>
            </w:r>
            <w:r w:rsidRPr="00A218D5">
              <w:rPr>
                <w:rFonts w:eastAsia="Times New Roman" w:cs="Times New Roman"/>
                <w:color w:val="000000"/>
              </w:rPr>
              <w:t>=5.039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Sample Level Efficiency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1.87 (0.05)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1.89 (0.04)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221.474</w:t>
            </w:r>
            <w:r w:rsidRPr="00A218D5">
              <w:rPr>
                <w:rFonts w:eastAsia="Times New Roman" w:cs="Times New Roman"/>
                <w:color w:val="000000"/>
              </w:rPr>
              <w:t>=-2.871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p=0.004</w:t>
            </w:r>
          </w:p>
        </w:tc>
      </w:tr>
      <w:tr w:rsidR="00A218D5" w:rsidRPr="00A218D5" w:rsidTr="00FB2B7C">
        <w:trPr>
          <w:trHeight w:val="720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*Test statistics reported from independent samples t-test. Values reported are Mean (Standard Deviation)</w:t>
            </w:r>
            <w:r w:rsidR="00FB2B7C">
              <w:rPr>
                <w:rFonts w:eastAsia="Times New Roman" w:cs="Times New Roman"/>
                <w:color w:val="000000"/>
              </w:rPr>
              <w:t>. CV=coefficient of variation.</w:t>
            </w:r>
            <w:r w:rsidRPr="00A218D5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A218D5" w:rsidRDefault="00A218D5" w:rsidP="00A218D5"/>
    <w:p w:rsidR="00A218D5" w:rsidRDefault="00A218D5" w:rsidP="00A218D5"/>
    <w:tbl>
      <w:tblPr>
        <w:tblW w:w="11000" w:type="dxa"/>
        <w:jc w:val="center"/>
        <w:tblLook w:val="04A0" w:firstRow="1" w:lastRow="0" w:firstColumn="1" w:lastColumn="0" w:noHBand="0" w:noVBand="1"/>
      </w:tblPr>
      <w:tblGrid>
        <w:gridCol w:w="5789"/>
        <w:gridCol w:w="1326"/>
        <w:gridCol w:w="1326"/>
        <w:gridCol w:w="1554"/>
        <w:gridCol w:w="1012"/>
      </w:tblGrid>
      <w:tr w:rsidR="00A218D5" w:rsidRPr="00A218D5" w:rsidTr="00FB2B7C">
        <w:trPr>
          <w:trHeight w:val="576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Supplemental Table </w:t>
            </w:r>
            <w:r w:rsidR="00A50061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>3: Comparing Features of S-Estimates by UPS Status (</w:t>
            </w:r>
            <w:r w:rsidR="00FB2B7C">
              <w:rPr>
                <w:rFonts w:eastAsia="Times New Roman" w:cs="Times New Roman"/>
                <w:b/>
                <w:bCs/>
                <w:color w:val="000000"/>
              </w:rPr>
              <w:t>Leukocyte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 Only)</w:t>
            </w:r>
          </w:p>
        </w:tc>
      </w:tr>
      <w:tr w:rsidR="00A218D5" w:rsidRPr="00A218D5" w:rsidTr="00FB2B7C">
        <w:trPr>
          <w:trHeight w:val="320"/>
          <w:jc w:val="center"/>
        </w:trPr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(-UPS)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(+) UPS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Test Statistic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P-value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Standard Deviation Across Replicate Ct Values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0.13 (0.09)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0.11 (0.07)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=1.342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p=0.183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CV Across Replicate Ct Values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0.50 (0.36)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0.44 (0.29)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=0.931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p=0.354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S-Estimates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0.07 (0.05)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0.06 (0.04)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=1.199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p=0.234</w:t>
            </w:r>
          </w:p>
        </w:tc>
      </w:tr>
      <w:tr w:rsidR="00A218D5" w:rsidRPr="00A218D5" w:rsidTr="00FB2B7C">
        <w:trPr>
          <w:trHeight w:val="706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CV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S-Estimates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0.41 (0.29)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0.36 (0.23)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=0.972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5" w:rsidRPr="00A218D5" w:rsidRDefault="00A218D5" w:rsidP="00FB2B7C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p=0.334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Replicate Level Efficiency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1.93 (0.06)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1.97 (0.06)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287</w:t>
            </w:r>
            <w:r w:rsidRPr="00A218D5">
              <w:rPr>
                <w:rFonts w:eastAsia="Times New Roman" w:cs="Times New Roman"/>
                <w:color w:val="000000"/>
              </w:rPr>
              <w:t>=-5.813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Level Efficiencies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0.05 (0.03)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0.04 (0.02)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84.012</w:t>
            </w:r>
            <w:r w:rsidRPr="00A218D5">
              <w:rPr>
                <w:rFonts w:eastAsia="Times New Roman" w:cs="Times New Roman"/>
                <w:color w:val="000000"/>
              </w:rPr>
              <w:t>=1.746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p=0.085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Coefficient of Variation Across Replicate Level Efficiencies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2.47 (1.49)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1.97 (0.99)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83.765</w:t>
            </w:r>
            <w:r w:rsidRPr="00A218D5">
              <w:rPr>
                <w:rFonts w:eastAsia="Times New Roman" w:cs="Times New Roman"/>
                <w:color w:val="000000"/>
              </w:rPr>
              <w:t>=1.961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p=0.053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Sample Level Efficiency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1.93 (0.04)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1.97 (0.04)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95</w:t>
            </w:r>
            <w:r w:rsidRPr="00A218D5">
              <w:rPr>
                <w:rFonts w:eastAsia="Times New Roman" w:cs="Times New Roman"/>
                <w:color w:val="000000"/>
              </w:rPr>
              <w:t>=-5.337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720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*Test statistics reported from independent samples t-test. Values reported are Mean (Standard Deviation)</w:t>
            </w:r>
            <w:r w:rsidR="00FB2B7C">
              <w:rPr>
                <w:rFonts w:eastAsia="Times New Roman" w:cs="Times New Roman"/>
                <w:color w:val="000000"/>
              </w:rPr>
              <w:t>. CV=coefficient of variation.</w:t>
            </w:r>
            <w:r w:rsidRPr="00A218D5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A218D5" w:rsidRDefault="00A218D5" w:rsidP="00A218D5"/>
    <w:p w:rsidR="00A218D5" w:rsidRDefault="00A218D5" w:rsidP="00A218D5"/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775"/>
        <w:gridCol w:w="1296"/>
        <w:gridCol w:w="1296"/>
        <w:gridCol w:w="1631"/>
        <w:gridCol w:w="1012"/>
      </w:tblGrid>
      <w:tr w:rsidR="00A218D5" w:rsidRPr="00A218D5" w:rsidTr="00A218D5">
        <w:trPr>
          <w:trHeight w:val="340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Supplemental Table </w:t>
            </w:r>
            <w:r w:rsidR="00A50061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>4: Comparing Features of S-Estimates by UPS Status (Buccal Only)</w:t>
            </w:r>
          </w:p>
        </w:tc>
      </w:tr>
      <w:tr w:rsidR="00A218D5" w:rsidRPr="00A218D5" w:rsidTr="00FB2B7C">
        <w:trPr>
          <w:trHeight w:val="32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(-UPS)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(+) UPS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Test Statistic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P-value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Standard Deviation Across Replicate Ct Values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0.13 (0.08)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0.09 (0.06)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288.663</w:t>
            </w:r>
            <w:r w:rsidRPr="00A218D5">
              <w:rPr>
                <w:rFonts w:eastAsia="Times New Roman" w:cs="Times New Roman"/>
                <w:color w:val="000000"/>
              </w:rPr>
              <w:t>=4.530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CV Across Replicate Ct Values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0.49 (0.32)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0.35 (0.25)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236.077</w:t>
            </w:r>
            <w:r w:rsidRPr="00A218D5">
              <w:rPr>
                <w:rFonts w:eastAsia="Times New Roman" w:cs="Times New Roman"/>
                <w:color w:val="000000"/>
              </w:rPr>
              <w:t>=3.889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S-Estimates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0.07 (0.04)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0.05 (0.03)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231.497</w:t>
            </w:r>
            <w:r w:rsidRPr="00A218D5">
              <w:rPr>
                <w:rFonts w:eastAsia="Times New Roman" w:cs="Times New Roman"/>
                <w:color w:val="000000"/>
              </w:rPr>
              <w:t>=4.256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CV Across Replicate </w:t>
            </w:r>
            <w:r w:rsidR="00FB2B7C">
              <w:rPr>
                <w:rFonts w:eastAsia="Times New Roman" w:cs="Times New Roman"/>
                <w:color w:val="000000"/>
              </w:rPr>
              <w:t xml:space="preserve">Natural </w:t>
            </w:r>
            <w:r w:rsidRPr="00A218D5">
              <w:rPr>
                <w:rFonts w:eastAsia="Times New Roman" w:cs="Times New Roman"/>
                <w:color w:val="000000"/>
              </w:rPr>
              <w:t xml:space="preserve">Log Transformed S-Estimates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0.40 (0.26)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0.29 (0.20)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235.958</w:t>
            </w:r>
            <w:r w:rsidRPr="00A218D5">
              <w:rPr>
                <w:rFonts w:eastAsia="Times New Roman" w:cs="Times New Roman"/>
                <w:color w:val="000000"/>
              </w:rPr>
              <w:t>=3.872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Replicate Level Efficiency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1.92 (0.08)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1.95 (0.06)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685.402</w:t>
            </w:r>
            <w:r w:rsidRPr="00A218D5">
              <w:rPr>
                <w:rFonts w:eastAsia="Times New Roman" w:cs="Times New Roman"/>
                <w:color w:val="000000"/>
              </w:rPr>
              <w:t>=-5.412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Standard Deviation Across Replicate Level Efficiencies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0.05 (0.03)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0.04 (0.02)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233.367</w:t>
            </w:r>
            <w:r w:rsidRPr="00A218D5">
              <w:rPr>
                <w:rFonts w:eastAsia="Times New Roman" w:cs="Times New Roman"/>
                <w:color w:val="000000"/>
              </w:rPr>
              <w:t>=4.441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7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Coefficient of Variation Across Replicate Level Efficiencies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2.60 (1.33)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1.93 (1.02)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233.560</w:t>
            </w:r>
            <w:r w:rsidRPr="00A218D5">
              <w:rPr>
                <w:rFonts w:eastAsia="Times New Roman" w:cs="Times New Roman"/>
                <w:color w:val="000000"/>
              </w:rPr>
              <w:t>=4.635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Sample Level Efficiency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1.92 (0.05)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1.95 (0.04)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t</w:t>
            </w:r>
            <w:r w:rsidRPr="00A218D5">
              <w:rPr>
                <w:rFonts w:eastAsia="Times New Roman" w:cs="Times New Roman"/>
                <w:color w:val="000000"/>
                <w:vertAlign w:val="subscript"/>
              </w:rPr>
              <w:t>223.562</w:t>
            </w:r>
            <w:r w:rsidRPr="00A218D5">
              <w:rPr>
                <w:rFonts w:eastAsia="Times New Roman" w:cs="Times New Roman"/>
                <w:color w:val="000000"/>
              </w:rPr>
              <w:t>=-4.569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p&lt;0.001</w:t>
            </w:r>
          </w:p>
        </w:tc>
      </w:tr>
      <w:tr w:rsidR="00A218D5" w:rsidRPr="00A218D5" w:rsidTr="00FB2B7C">
        <w:trPr>
          <w:trHeight w:val="720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*Test statistics reported from independent samples t-test. Values reported are Mean (Standard Deviation)</w:t>
            </w:r>
            <w:r w:rsidR="00FB2B7C">
              <w:rPr>
                <w:rFonts w:eastAsia="Times New Roman" w:cs="Times New Roman"/>
                <w:color w:val="000000"/>
              </w:rPr>
              <w:t xml:space="preserve">. CV=coefficient of variation. </w:t>
            </w:r>
            <w:r w:rsidRPr="00A218D5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A218D5" w:rsidRDefault="00A218D5" w:rsidP="00A218D5"/>
    <w:p w:rsidR="00A218D5" w:rsidRDefault="00A218D5" w:rsidP="00A218D5"/>
    <w:p w:rsidR="009D3C97" w:rsidRDefault="009D3C97" w:rsidP="00A218D5"/>
    <w:p w:rsidR="009D3C97" w:rsidRDefault="009D3C97" w:rsidP="00A218D5"/>
    <w:p w:rsidR="009D3C97" w:rsidRDefault="009D3C97" w:rsidP="00A218D5"/>
    <w:p w:rsidR="009D3C97" w:rsidRDefault="009D3C97" w:rsidP="00A218D5"/>
    <w:p w:rsidR="009D3C97" w:rsidRDefault="009D3C97" w:rsidP="00A218D5"/>
    <w:p w:rsidR="009D3C97" w:rsidRDefault="009D3C97" w:rsidP="00A218D5"/>
    <w:p w:rsidR="009D3C97" w:rsidRDefault="009D3C97" w:rsidP="00A218D5"/>
    <w:p w:rsidR="009D3C97" w:rsidRDefault="009D3C97" w:rsidP="00A218D5"/>
    <w:p w:rsidR="009D3C97" w:rsidRDefault="009D3C97" w:rsidP="00A218D5"/>
    <w:tbl>
      <w:tblPr>
        <w:tblW w:w="5305" w:type="dxa"/>
        <w:jc w:val="center"/>
        <w:tblLook w:val="04A0" w:firstRow="1" w:lastRow="0" w:firstColumn="1" w:lastColumn="0" w:noHBand="0" w:noVBand="1"/>
      </w:tblPr>
      <w:tblGrid>
        <w:gridCol w:w="1345"/>
        <w:gridCol w:w="1890"/>
        <w:gridCol w:w="2070"/>
      </w:tblGrid>
      <w:tr w:rsidR="00A218D5" w:rsidRPr="00A218D5" w:rsidTr="00FB2B7C">
        <w:trPr>
          <w:trHeight w:val="720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 xml:space="preserve">Supplemental Table </w:t>
            </w:r>
            <w:r w:rsidR="00A50061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A218D5">
              <w:rPr>
                <w:rFonts w:eastAsia="Times New Roman" w:cs="Times New Roman"/>
                <w:b/>
                <w:bCs/>
                <w:color w:val="000000"/>
              </w:rPr>
              <w:t>5: Correlation Between Age and Plate-Level T/S Ratios by Tissue</w:t>
            </w:r>
          </w:p>
        </w:tc>
      </w:tr>
      <w:tr w:rsidR="00A218D5" w:rsidRPr="00A218D5" w:rsidTr="009D3C97">
        <w:trPr>
          <w:trHeight w:val="404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D5" w:rsidRPr="00A218D5" w:rsidRDefault="00FB2B7C" w:rsidP="009D3C97">
            <w:pPr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Leukocyte</w:t>
            </w:r>
            <w:r w:rsidR="00A218D5" w:rsidRPr="00A218D5">
              <w:rPr>
                <w:rFonts w:eastAsia="Times New Roman" w:cs="Times New Roman"/>
                <w:color w:val="000000"/>
                <w:u w:val="single"/>
              </w:rPr>
              <w:t xml:space="preserve"> Only</w:t>
            </w:r>
          </w:p>
        </w:tc>
      </w:tr>
      <w:tr w:rsidR="00A218D5" w:rsidRPr="00A218D5" w:rsidTr="009D3C97">
        <w:trPr>
          <w:trHeight w:val="32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r (p-value)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83.4% CI</w:t>
            </w:r>
          </w:p>
        </w:tc>
      </w:tr>
      <w:tr w:rsidR="00A218D5" w:rsidRPr="00A218D5" w:rsidTr="009D3C97">
        <w:trPr>
          <w:trHeight w:val="32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(-) UPS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-0.1</w:t>
            </w:r>
            <w:r w:rsidR="00E22E05">
              <w:rPr>
                <w:rFonts w:eastAsia="Times New Roman" w:cs="Times New Roman"/>
                <w:color w:val="000000"/>
              </w:rPr>
              <w:t>3</w:t>
            </w:r>
            <w:r w:rsidRPr="00A218D5">
              <w:rPr>
                <w:rFonts w:eastAsia="Times New Roman" w:cs="Times New Roman"/>
                <w:color w:val="000000"/>
              </w:rPr>
              <w:t xml:space="preserve"> (0.3</w:t>
            </w:r>
            <w:r w:rsidR="00E22E05">
              <w:rPr>
                <w:rFonts w:eastAsia="Times New Roman" w:cs="Times New Roman"/>
                <w:color w:val="000000"/>
              </w:rPr>
              <w:t>67</w:t>
            </w:r>
            <w:r w:rsidRPr="00A218D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[-0.3</w:t>
            </w:r>
            <w:r w:rsidR="00FB2B7C">
              <w:rPr>
                <w:rFonts w:eastAsia="Times New Roman" w:cs="Times New Roman"/>
                <w:color w:val="000000"/>
              </w:rPr>
              <w:t>3</w:t>
            </w:r>
            <w:r w:rsidRPr="00A218D5">
              <w:rPr>
                <w:rFonts w:eastAsia="Times New Roman" w:cs="Times New Roman"/>
                <w:color w:val="000000"/>
              </w:rPr>
              <w:t xml:space="preserve"> , 0.0</w:t>
            </w:r>
            <w:r w:rsidR="00FB2B7C">
              <w:rPr>
                <w:rFonts w:eastAsia="Times New Roman" w:cs="Times New Roman"/>
                <w:color w:val="000000"/>
              </w:rPr>
              <w:t>7</w:t>
            </w:r>
            <w:r w:rsidRPr="00A218D5">
              <w:rPr>
                <w:rFonts w:eastAsia="Times New Roman" w:cs="Times New Roman"/>
                <w:color w:val="000000"/>
              </w:rPr>
              <w:t>]</w:t>
            </w:r>
          </w:p>
        </w:tc>
      </w:tr>
      <w:tr w:rsidR="00A218D5" w:rsidRPr="00A218D5" w:rsidTr="009D3C97">
        <w:trPr>
          <w:trHeight w:val="32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(+) UPS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-0.1</w:t>
            </w:r>
            <w:r w:rsidR="00DA2D51">
              <w:rPr>
                <w:rFonts w:eastAsia="Times New Roman" w:cs="Times New Roman"/>
                <w:color w:val="000000"/>
              </w:rPr>
              <w:t>8</w:t>
            </w:r>
            <w:r w:rsidRPr="00A218D5">
              <w:rPr>
                <w:rFonts w:eastAsia="Times New Roman" w:cs="Times New Roman"/>
                <w:color w:val="000000"/>
              </w:rPr>
              <w:t xml:space="preserve"> (0.2</w:t>
            </w:r>
            <w:r w:rsidR="00DA2D51">
              <w:rPr>
                <w:rFonts w:eastAsia="Times New Roman" w:cs="Times New Roman"/>
                <w:color w:val="000000"/>
              </w:rPr>
              <w:t>54</w:t>
            </w:r>
            <w:r w:rsidRPr="00A218D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[-0.3</w:t>
            </w:r>
            <w:r w:rsidR="00FB2B7C">
              <w:rPr>
                <w:rFonts w:eastAsia="Times New Roman" w:cs="Times New Roman"/>
                <w:color w:val="000000"/>
              </w:rPr>
              <w:t>8</w:t>
            </w:r>
            <w:r w:rsidRPr="00A218D5">
              <w:rPr>
                <w:rFonts w:eastAsia="Times New Roman" w:cs="Times New Roman"/>
                <w:color w:val="000000"/>
              </w:rPr>
              <w:t xml:space="preserve"> , 0.0</w:t>
            </w:r>
            <w:r w:rsidR="00DA2D51">
              <w:rPr>
                <w:rFonts w:eastAsia="Times New Roman" w:cs="Times New Roman"/>
                <w:color w:val="000000"/>
              </w:rPr>
              <w:t>4</w:t>
            </w:r>
            <w:r w:rsidRPr="00A218D5">
              <w:rPr>
                <w:rFonts w:eastAsia="Times New Roman" w:cs="Times New Roman"/>
                <w:color w:val="000000"/>
              </w:rPr>
              <w:t>]</w:t>
            </w:r>
          </w:p>
        </w:tc>
      </w:tr>
      <w:tr w:rsidR="00A218D5" w:rsidRPr="00A218D5" w:rsidTr="009D3C97">
        <w:trPr>
          <w:trHeight w:val="400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D5" w:rsidRPr="00A218D5" w:rsidRDefault="00A218D5" w:rsidP="009D3C97">
            <w:pPr>
              <w:rPr>
                <w:rFonts w:eastAsia="Times New Roman" w:cs="Times New Roman"/>
                <w:color w:val="000000"/>
                <w:u w:val="single"/>
              </w:rPr>
            </w:pPr>
            <w:r w:rsidRPr="00A218D5">
              <w:rPr>
                <w:rFonts w:eastAsia="Times New Roman" w:cs="Times New Roman"/>
                <w:color w:val="000000"/>
                <w:u w:val="single"/>
              </w:rPr>
              <w:t>Buccal Only</w:t>
            </w:r>
          </w:p>
        </w:tc>
      </w:tr>
      <w:tr w:rsidR="00A218D5" w:rsidRPr="00A218D5" w:rsidTr="009D3C97">
        <w:trPr>
          <w:trHeight w:val="29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r (p-value)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83.4% CI</w:t>
            </w:r>
          </w:p>
        </w:tc>
      </w:tr>
      <w:tr w:rsidR="00A218D5" w:rsidRPr="00A218D5" w:rsidTr="009D3C97">
        <w:trPr>
          <w:trHeight w:val="36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(-) UPS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-0.1</w:t>
            </w:r>
            <w:r w:rsidR="00E22E05">
              <w:rPr>
                <w:rFonts w:eastAsia="Times New Roman" w:cs="Times New Roman"/>
                <w:color w:val="000000"/>
              </w:rPr>
              <w:t>3</w:t>
            </w:r>
            <w:r w:rsidRPr="00A218D5">
              <w:rPr>
                <w:rFonts w:eastAsia="Times New Roman" w:cs="Times New Roman"/>
                <w:color w:val="000000"/>
              </w:rPr>
              <w:t xml:space="preserve"> (0.</w:t>
            </w:r>
            <w:r w:rsidR="00E22E05">
              <w:rPr>
                <w:rFonts w:eastAsia="Times New Roman" w:cs="Times New Roman"/>
                <w:color w:val="000000"/>
              </w:rPr>
              <w:t>140</w:t>
            </w:r>
            <w:r w:rsidRPr="00A218D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[</w:t>
            </w:r>
            <w:r w:rsidR="00FB2B7C">
              <w:rPr>
                <w:rFonts w:eastAsia="Times New Roman" w:cs="Times New Roman"/>
                <w:color w:val="000000"/>
              </w:rPr>
              <w:t>-0.</w:t>
            </w:r>
            <w:r w:rsidR="00E22E05">
              <w:rPr>
                <w:rFonts w:eastAsia="Times New Roman" w:cs="Times New Roman"/>
                <w:color w:val="000000"/>
              </w:rPr>
              <w:t>24</w:t>
            </w:r>
            <w:r w:rsidRPr="00A218D5">
              <w:rPr>
                <w:rFonts w:eastAsia="Times New Roman" w:cs="Times New Roman"/>
                <w:color w:val="000000"/>
              </w:rPr>
              <w:t xml:space="preserve"> , -0.</w:t>
            </w:r>
            <w:r w:rsidR="00FB2B7C">
              <w:rPr>
                <w:rFonts w:eastAsia="Times New Roman" w:cs="Times New Roman"/>
                <w:color w:val="000000"/>
              </w:rPr>
              <w:t>0</w:t>
            </w:r>
            <w:r w:rsidR="00E22E05">
              <w:rPr>
                <w:rFonts w:eastAsia="Times New Roman" w:cs="Times New Roman"/>
                <w:color w:val="000000"/>
              </w:rPr>
              <w:t>1</w:t>
            </w:r>
            <w:r w:rsidRPr="00A218D5">
              <w:rPr>
                <w:rFonts w:eastAsia="Times New Roman" w:cs="Times New Roman"/>
                <w:color w:val="000000"/>
              </w:rPr>
              <w:t>]</w:t>
            </w:r>
          </w:p>
        </w:tc>
      </w:tr>
      <w:tr w:rsidR="00A218D5" w:rsidRPr="00A218D5" w:rsidTr="009D3C97">
        <w:trPr>
          <w:trHeight w:val="32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218D5">
              <w:rPr>
                <w:rFonts w:eastAsia="Times New Roman" w:cs="Times New Roman"/>
                <w:b/>
                <w:bCs/>
                <w:color w:val="000000"/>
              </w:rPr>
              <w:t>(+) UPS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-0.1</w:t>
            </w:r>
            <w:r w:rsidR="00062C0F">
              <w:rPr>
                <w:rFonts w:eastAsia="Times New Roman" w:cs="Times New Roman"/>
                <w:color w:val="000000"/>
              </w:rPr>
              <w:t>6</w:t>
            </w:r>
            <w:r w:rsidRPr="00A218D5">
              <w:rPr>
                <w:rFonts w:eastAsia="Times New Roman" w:cs="Times New Roman"/>
                <w:color w:val="000000"/>
              </w:rPr>
              <w:t xml:space="preserve"> (0.</w:t>
            </w:r>
            <w:r w:rsidR="00062C0F">
              <w:rPr>
                <w:rFonts w:eastAsia="Times New Roman" w:cs="Times New Roman"/>
                <w:color w:val="000000"/>
              </w:rPr>
              <w:t>083</w:t>
            </w:r>
            <w:r w:rsidRPr="00A218D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5" w:rsidRPr="00A218D5" w:rsidRDefault="00A218D5" w:rsidP="00A218D5">
            <w:pPr>
              <w:jc w:val="center"/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>[</w:t>
            </w:r>
            <w:r w:rsidR="00FB2B7C">
              <w:rPr>
                <w:rFonts w:eastAsia="Times New Roman" w:cs="Times New Roman"/>
                <w:color w:val="000000"/>
              </w:rPr>
              <w:t>-0.2</w:t>
            </w:r>
            <w:r w:rsidR="00062C0F">
              <w:rPr>
                <w:rFonts w:eastAsia="Times New Roman" w:cs="Times New Roman"/>
                <w:color w:val="000000"/>
              </w:rPr>
              <w:t>8</w:t>
            </w:r>
            <w:r w:rsidRPr="00A218D5">
              <w:rPr>
                <w:rFonts w:eastAsia="Times New Roman" w:cs="Times New Roman"/>
                <w:color w:val="000000"/>
              </w:rPr>
              <w:t xml:space="preserve"> , </w:t>
            </w:r>
            <w:r w:rsidR="00062C0F">
              <w:rPr>
                <w:rFonts w:eastAsia="Times New Roman" w:cs="Times New Roman"/>
                <w:color w:val="000000"/>
              </w:rPr>
              <w:t>-</w:t>
            </w:r>
            <w:r w:rsidR="00FB2B7C">
              <w:rPr>
                <w:rFonts w:eastAsia="Times New Roman" w:cs="Times New Roman"/>
                <w:color w:val="000000"/>
              </w:rPr>
              <w:t>0.0</w:t>
            </w:r>
            <w:r w:rsidR="00062C0F">
              <w:rPr>
                <w:rFonts w:eastAsia="Times New Roman" w:cs="Times New Roman"/>
                <w:color w:val="000000"/>
              </w:rPr>
              <w:t>3</w:t>
            </w:r>
            <w:r w:rsidRPr="00A218D5">
              <w:rPr>
                <w:rFonts w:eastAsia="Times New Roman" w:cs="Times New Roman"/>
                <w:color w:val="000000"/>
              </w:rPr>
              <w:t>]</w:t>
            </w:r>
          </w:p>
        </w:tc>
      </w:tr>
      <w:tr w:rsidR="00A218D5" w:rsidRPr="00A218D5" w:rsidTr="00FB2B7C">
        <w:trPr>
          <w:trHeight w:val="576"/>
          <w:jc w:val="center"/>
        </w:trPr>
        <w:tc>
          <w:tcPr>
            <w:tcW w:w="5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8D5" w:rsidRPr="00A218D5" w:rsidRDefault="00A218D5" w:rsidP="00A218D5">
            <w:pPr>
              <w:rPr>
                <w:rFonts w:eastAsia="Times New Roman" w:cs="Times New Roman"/>
                <w:color w:val="000000"/>
              </w:rPr>
            </w:pPr>
            <w:r w:rsidRPr="00A218D5">
              <w:rPr>
                <w:rFonts w:eastAsia="Times New Roman" w:cs="Times New Roman"/>
                <w:color w:val="000000"/>
              </w:rPr>
              <w:t xml:space="preserve">*Correlations controlling for </w:t>
            </w:r>
            <w:r w:rsidR="00FB2B7C">
              <w:rPr>
                <w:rFonts w:eastAsia="Times New Roman" w:cs="Times New Roman"/>
                <w:color w:val="000000"/>
              </w:rPr>
              <w:t>sex</w:t>
            </w:r>
          </w:p>
        </w:tc>
      </w:tr>
    </w:tbl>
    <w:p w:rsidR="00A218D5" w:rsidRDefault="00A218D5" w:rsidP="00A218D5"/>
    <w:sectPr w:rsidR="00A218D5" w:rsidSect="00A50061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50" w:rsidRDefault="00497B50" w:rsidP="00A50061">
      <w:r>
        <w:separator/>
      </w:r>
    </w:p>
  </w:endnote>
  <w:endnote w:type="continuationSeparator" w:id="0">
    <w:p w:rsidR="00497B50" w:rsidRDefault="00497B50" w:rsidP="00A5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50" w:rsidRDefault="00497B50" w:rsidP="00A50061">
      <w:r>
        <w:separator/>
      </w:r>
    </w:p>
  </w:footnote>
  <w:footnote w:type="continuationSeparator" w:id="0">
    <w:p w:rsidR="00497B50" w:rsidRDefault="00497B50" w:rsidP="00A5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61" w:rsidRDefault="00A50061" w:rsidP="00A50061">
    <w:pPr>
      <w:pStyle w:val="Header"/>
      <w:jc w:val="right"/>
    </w:pPr>
    <w:r>
      <w:t>Experimental Results</w:t>
    </w:r>
  </w:p>
  <w:p w:rsidR="00A50061" w:rsidRDefault="00A50061" w:rsidP="00A50061">
    <w:pPr>
      <w:pStyle w:val="Header"/>
      <w:jc w:val="right"/>
    </w:pPr>
    <w:r>
      <w:t xml:space="preserve">Uninterruptible Power Supply Improves Precision and External Validity of Telomere Length Measurement via qPCR  </w:t>
    </w:r>
  </w:p>
  <w:p w:rsidR="00A50061" w:rsidRDefault="00A50061" w:rsidP="00A50061">
    <w:pPr>
      <w:pStyle w:val="Header"/>
      <w:jc w:val="right"/>
    </w:pPr>
    <w:r>
      <w:t xml:space="preserve">Waylon J. Hastings, Dan T.A. Eisenberg, &amp; </w:t>
    </w:r>
    <w:proofErr w:type="spellStart"/>
    <w:r>
      <w:t>Idan</w:t>
    </w:r>
    <w:proofErr w:type="spellEnd"/>
    <w:r>
      <w:t xml:space="preserve"> Shalev</w:t>
    </w:r>
  </w:p>
  <w:p w:rsidR="00A50061" w:rsidRDefault="00A50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5"/>
    <w:rsid w:val="00062C0F"/>
    <w:rsid w:val="000B5A79"/>
    <w:rsid w:val="001B1F61"/>
    <w:rsid w:val="00354F91"/>
    <w:rsid w:val="00497B50"/>
    <w:rsid w:val="004B3ED4"/>
    <w:rsid w:val="00547BCD"/>
    <w:rsid w:val="00617712"/>
    <w:rsid w:val="009D3C97"/>
    <w:rsid w:val="00A119A2"/>
    <w:rsid w:val="00A218D5"/>
    <w:rsid w:val="00A50061"/>
    <w:rsid w:val="00AB1420"/>
    <w:rsid w:val="00CA00CD"/>
    <w:rsid w:val="00DA2D51"/>
    <w:rsid w:val="00E22E05"/>
    <w:rsid w:val="00F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B7C78"/>
  <w15:chartTrackingRefBased/>
  <w15:docId w15:val="{9EAEF465-6CB4-7E46-A751-18EF6C21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06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0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Waylon James</dc:creator>
  <cp:keywords/>
  <dc:description/>
  <cp:lastModifiedBy>Hastings, Waylon James</cp:lastModifiedBy>
  <cp:revision>8</cp:revision>
  <dcterms:created xsi:type="dcterms:W3CDTF">2020-09-14T20:15:00Z</dcterms:created>
  <dcterms:modified xsi:type="dcterms:W3CDTF">2020-09-23T14:05:00Z</dcterms:modified>
</cp:coreProperties>
</file>