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A46B5F" w14:textId="77777777" w:rsidR="00B231D2" w:rsidRDefault="00B231D2" w:rsidP="00B231D2">
      <w:pPr>
        <w:spacing w:line="480" w:lineRule="auto"/>
        <w:jc w:val="center"/>
        <w:outlineLvl w:val="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Managing the Stresses of Group-Living in t</w:t>
      </w:r>
      <w:r w:rsidRPr="005C5732">
        <w:rPr>
          <w:b/>
          <w:color w:val="000000" w:themeColor="text1"/>
          <w:sz w:val="28"/>
          <w:szCs w:val="28"/>
        </w:rPr>
        <w:t>he Transition to Village Life</w:t>
      </w:r>
    </w:p>
    <w:p w14:paraId="11B802D8" w14:textId="6ACDA2CF" w:rsidR="00B231D2" w:rsidRPr="00B231D2" w:rsidRDefault="00B231D2" w:rsidP="006F4A9D">
      <w:pPr>
        <w:spacing w:line="48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R.I.M. Dunbar</w:t>
      </w:r>
    </w:p>
    <w:p w14:paraId="5B51C3B3" w14:textId="77777777" w:rsidR="00B231D2" w:rsidRDefault="00B231D2" w:rsidP="006F4A9D">
      <w:pPr>
        <w:spacing w:line="480" w:lineRule="auto"/>
        <w:jc w:val="center"/>
        <w:rPr>
          <w:b/>
          <w:i/>
          <w:sz w:val="28"/>
          <w:szCs w:val="28"/>
        </w:rPr>
      </w:pPr>
    </w:p>
    <w:p w14:paraId="0A17CB16" w14:textId="1326181F" w:rsidR="006F4A9D" w:rsidRPr="006F4A9D" w:rsidRDefault="006F4A9D" w:rsidP="006F4A9D">
      <w:pPr>
        <w:spacing w:line="480" w:lineRule="auto"/>
        <w:jc w:val="center"/>
        <w:rPr>
          <w:b/>
          <w:i/>
          <w:sz w:val="28"/>
          <w:szCs w:val="28"/>
        </w:rPr>
      </w:pPr>
      <w:r w:rsidRPr="006F4A9D">
        <w:rPr>
          <w:b/>
          <w:i/>
          <w:sz w:val="28"/>
          <w:szCs w:val="28"/>
        </w:rPr>
        <w:t>Online Supplementary Material</w:t>
      </w:r>
    </w:p>
    <w:p w14:paraId="770D1D90" w14:textId="27BCB64C" w:rsidR="00955E27" w:rsidRDefault="00955E27" w:rsidP="006F4A9D"/>
    <w:p w14:paraId="0DAA5828" w14:textId="5B04A223" w:rsidR="00AB2BA3" w:rsidRDefault="00AB2BA3" w:rsidP="006F4A9D"/>
    <w:p w14:paraId="5BCD0DFA" w14:textId="77777777" w:rsidR="00AB2BA3" w:rsidRDefault="00AB2BA3" w:rsidP="006F4A9D"/>
    <w:p w14:paraId="75B0B719" w14:textId="3EE51522" w:rsidR="006F4A9D" w:rsidRDefault="006F4A9D" w:rsidP="006F4A9D">
      <w:pPr>
        <w:rPr>
          <w:lang w:val="en"/>
        </w:rPr>
      </w:pPr>
      <w:r>
        <w:rPr>
          <w:lang w:val="en"/>
        </w:rPr>
        <w:t>Table S</w:t>
      </w:r>
      <w:r w:rsidR="00B118EA">
        <w:rPr>
          <w:lang w:val="en"/>
        </w:rPr>
        <w:t>1</w:t>
      </w:r>
      <w:r>
        <w:rPr>
          <w:lang w:val="en"/>
        </w:rPr>
        <w:t xml:space="preserve">. </w:t>
      </w:r>
      <w:r w:rsidR="00B118EA">
        <w:rPr>
          <w:lang w:val="en"/>
        </w:rPr>
        <w:t>Data</w:t>
      </w:r>
      <w:r w:rsidR="008D4654">
        <w:rPr>
          <w:lang w:val="en"/>
        </w:rPr>
        <w:t xml:space="preserve"> for </w:t>
      </w:r>
      <w:r w:rsidR="002631E1">
        <w:rPr>
          <w:lang w:val="en"/>
        </w:rPr>
        <w:t>homicides</w:t>
      </w:r>
      <w:r w:rsidR="008D4654">
        <w:rPr>
          <w:lang w:val="en"/>
        </w:rPr>
        <w:t xml:space="preserve"> sample</w:t>
      </w:r>
      <w:r w:rsidR="00B118EA">
        <w:rPr>
          <w:lang w:val="en"/>
        </w:rPr>
        <w:t>.</w:t>
      </w:r>
      <w:r w:rsidR="00507ADD">
        <w:rPr>
          <w:lang w:val="en"/>
        </w:rPr>
        <w:t xml:space="preserve"> Sources are given in Table S3</w:t>
      </w:r>
      <w:r w:rsidR="00966AB0">
        <w:rPr>
          <w:lang w:val="en"/>
        </w:rPr>
        <w:t xml:space="preserve"> below</w:t>
      </w:r>
      <w:r w:rsidR="00507ADD">
        <w:rPr>
          <w:lang w:val="en"/>
        </w:rPr>
        <w:t>.</w:t>
      </w:r>
    </w:p>
    <w:p w14:paraId="5073C188" w14:textId="3230BD44" w:rsidR="006F4A9D" w:rsidRDefault="006F4A9D" w:rsidP="006F4A9D">
      <w:pPr>
        <w:rPr>
          <w:color w:val="FF0000"/>
          <w:lang w:val="en"/>
        </w:rPr>
      </w:pPr>
    </w:p>
    <w:p w14:paraId="12D9B7E4" w14:textId="77777777" w:rsidR="006946CC" w:rsidRDefault="006946CC" w:rsidP="006F4A9D">
      <w:pPr>
        <w:rPr>
          <w:lang w:val="en"/>
        </w:rPr>
      </w:pPr>
    </w:p>
    <w:p w14:paraId="03D44F55" w14:textId="62C43B7E" w:rsidR="006F4A9D" w:rsidRDefault="006F4A9D" w:rsidP="006F4A9D">
      <w:pPr>
        <w:rPr>
          <w:lang w:val="en"/>
        </w:rPr>
      </w:pPr>
      <w:r>
        <w:rPr>
          <w:lang w:val="en"/>
        </w:rPr>
        <w:t>Society</w:t>
      </w:r>
      <w:r>
        <w:rPr>
          <w:lang w:val="en"/>
        </w:rPr>
        <w:tab/>
      </w:r>
      <w:r>
        <w:rPr>
          <w:lang w:val="en"/>
        </w:rPr>
        <w:tab/>
        <w:t>Region</w:t>
      </w:r>
      <w:r>
        <w:rPr>
          <w:lang w:val="en"/>
        </w:rPr>
        <w:tab/>
      </w:r>
      <w:r>
        <w:rPr>
          <w:lang w:val="en"/>
        </w:rPr>
        <w:tab/>
        <w:t xml:space="preserve"> </w:t>
      </w:r>
      <w:r w:rsidR="00AC2188">
        <w:rPr>
          <w:lang w:val="en"/>
        </w:rPr>
        <w:t xml:space="preserve">           </w:t>
      </w:r>
      <w:r>
        <w:rPr>
          <w:lang w:val="en"/>
        </w:rPr>
        <w:t>Violen</w:t>
      </w:r>
      <w:r w:rsidR="00AC2188">
        <w:rPr>
          <w:lang w:val="en"/>
        </w:rPr>
        <w:t xml:space="preserve">t    </w:t>
      </w:r>
      <w:r w:rsidR="003E5D73">
        <w:rPr>
          <w:lang w:val="en"/>
        </w:rPr>
        <w:t xml:space="preserve">   </w:t>
      </w:r>
      <w:r w:rsidR="00F77676">
        <w:rPr>
          <w:lang w:val="en"/>
        </w:rPr>
        <w:t>Living-g</w:t>
      </w:r>
      <w:r>
        <w:rPr>
          <w:lang w:val="en"/>
        </w:rPr>
        <w:t>roup</w:t>
      </w:r>
      <w:r>
        <w:rPr>
          <w:lang w:val="en"/>
        </w:rPr>
        <w:tab/>
      </w:r>
      <w:r w:rsidR="005C7999">
        <w:rPr>
          <w:lang w:val="en"/>
        </w:rPr>
        <w:t xml:space="preserve">          </w:t>
      </w:r>
      <w:r>
        <w:rPr>
          <w:lang w:val="en"/>
        </w:rPr>
        <w:t xml:space="preserve">Social </w:t>
      </w:r>
      <w:r w:rsidR="005C7999">
        <w:rPr>
          <w:lang w:val="en"/>
        </w:rPr>
        <w:t>institutions</w:t>
      </w:r>
      <w:r>
        <w:rPr>
          <w:lang w:val="en"/>
        </w:rPr>
        <w:t xml:space="preserve"> (1=yes; 0=no; blank: no information)</w:t>
      </w:r>
      <w:r w:rsidR="00F77676">
        <w:rPr>
          <w:lang w:val="en"/>
        </w:rPr>
        <w:t xml:space="preserve"> </w:t>
      </w:r>
      <w:r w:rsidR="00250FBF">
        <w:t>‡</w:t>
      </w:r>
    </w:p>
    <w:p w14:paraId="28095485" w14:textId="18FF6F1E" w:rsidR="00441A87" w:rsidRDefault="006F4A9D" w:rsidP="006F4A9D">
      <w:pPr>
        <w:pBdr>
          <w:bottom w:val="single" w:sz="6" w:space="1" w:color="auto"/>
        </w:pBdr>
        <w:rPr>
          <w:lang w:val="en"/>
        </w:rPr>
      </w:pP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 w:rsidR="003E5D73">
        <w:rPr>
          <w:lang w:val="en"/>
        </w:rPr>
        <w:t xml:space="preserve">         </w:t>
      </w:r>
      <w:r>
        <w:rPr>
          <w:lang w:val="en"/>
        </w:rPr>
        <w:t>deaths (</w:t>
      </w:r>
      <w:proofErr w:type="gramStart"/>
      <w:r>
        <w:rPr>
          <w:lang w:val="en"/>
        </w:rPr>
        <w:t>%)</w:t>
      </w:r>
      <w:r w:rsidR="00250FBF">
        <w:rPr>
          <w:lang w:val="en"/>
        </w:rPr>
        <w:t>*</w:t>
      </w:r>
      <w:proofErr w:type="gramEnd"/>
      <w:r w:rsidR="00F77676">
        <w:rPr>
          <w:lang w:val="en"/>
        </w:rPr>
        <w:t xml:space="preserve"> </w:t>
      </w:r>
      <w:r>
        <w:rPr>
          <w:lang w:val="en"/>
        </w:rPr>
        <w:tab/>
        <w:t>size</w:t>
      </w:r>
      <w:r w:rsidR="00250FBF">
        <w:rPr>
          <w:lang w:val="en"/>
        </w:rPr>
        <w:t xml:space="preserve"> </w:t>
      </w:r>
      <w:r w:rsidR="00250FBF">
        <w:t>†</w:t>
      </w:r>
      <w:r w:rsidR="00667045">
        <w:t>*</w:t>
      </w:r>
      <w:r w:rsidR="00F77676">
        <w:rPr>
          <w:lang w:val="en"/>
        </w:rPr>
        <w:t xml:space="preserve"> </w:t>
      </w:r>
      <w:r>
        <w:rPr>
          <w:lang w:val="en"/>
        </w:rPr>
        <w:tab/>
        <w:t>1</w:t>
      </w:r>
      <w:r>
        <w:rPr>
          <w:lang w:val="en"/>
        </w:rPr>
        <w:tab/>
        <w:t>2</w:t>
      </w:r>
      <w:r>
        <w:rPr>
          <w:lang w:val="en"/>
        </w:rPr>
        <w:tab/>
        <w:t>3</w:t>
      </w:r>
      <w:r>
        <w:rPr>
          <w:lang w:val="en"/>
        </w:rPr>
        <w:tab/>
        <w:t>4</w:t>
      </w:r>
      <w:r>
        <w:rPr>
          <w:lang w:val="en"/>
        </w:rPr>
        <w:tab/>
        <w:t>5</w:t>
      </w:r>
      <w:r>
        <w:rPr>
          <w:lang w:val="en"/>
        </w:rPr>
        <w:tab/>
        <w:t>6</w:t>
      </w:r>
      <w:r>
        <w:rPr>
          <w:lang w:val="en"/>
        </w:rPr>
        <w:tab/>
        <w:t>7</w:t>
      </w:r>
      <w:r>
        <w:rPr>
          <w:lang w:val="en"/>
        </w:rPr>
        <w:tab/>
        <w:t>8</w:t>
      </w:r>
      <w:r>
        <w:rPr>
          <w:lang w:val="en"/>
        </w:rPr>
        <w:tab/>
        <w:t>9</w:t>
      </w:r>
      <w:r>
        <w:rPr>
          <w:lang w:val="en"/>
        </w:rPr>
        <w:tab/>
        <w:t>10</w:t>
      </w:r>
    </w:p>
    <w:p w14:paraId="02F429F4" w14:textId="3F74CB70" w:rsidR="006F4A9D" w:rsidRDefault="00441A87" w:rsidP="006F4A9D">
      <w:pPr>
        <w:pBdr>
          <w:bottom w:val="single" w:sz="6" w:space="1" w:color="auto"/>
        </w:pBdr>
        <w:rPr>
          <w:lang w:val="en"/>
        </w:rPr>
      </w:pP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>
        <w:rPr>
          <w:lang w:val="en"/>
        </w:rPr>
        <w:tab/>
      </w:r>
      <w:r w:rsidR="009A330D">
        <w:rPr>
          <w:lang w:val="en"/>
        </w:rPr>
        <w:t xml:space="preserve">     </w:t>
      </w:r>
      <w:proofErr w:type="spellStart"/>
      <w:proofErr w:type="gramStart"/>
      <w:r>
        <w:rPr>
          <w:lang w:val="en"/>
        </w:rPr>
        <w:t>inbond</w:t>
      </w:r>
      <w:proofErr w:type="spellEnd"/>
      <w:r w:rsidR="009A330D">
        <w:rPr>
          <w:lang w:val="en"/>
        </w:rPr>
        <w:t xml:space="preserve"> </w:t>
      </w:r>
      <w:r w:rsidR="00AC404B">
        <w:rPr>
          <w:lang w:val="en"/>
        </w:rPr>
        <w:t xml:space="preserve"> </w:t>
      </w:r>
      <w:proofErr w:type="spellStart"/>
      <w:r w:rsidR="009A330D">
        <w:rPr>
          <w:lang w:val="en"/>
        </w:rPr>
        <w:t>outbond</w:t>
      </w:r>
      <w:proofErr w:type="spellEnd"/>
      <w:proofErr w:type="gramEnd"/>
      <w:r w:rsidR="009A330D">
        <w:rPr>
          <w:lang w:val="en"/>
        </w:rPr>
        <w:t xml:space="preserve">  </w:t>
      </w:r>
      <w:r w:rsidR="00AC404B">
        <w:rPr>
          <w:lang w:val="en"/>
        </w:rPr>
        <w:t>l</w:t>
      </w:r>
      <w:r w:rsidR="009A330D">
        <w:rPr>
          <w:lang w:val="en"/>
        </w:rPr>
        <w:t>inks</w:t>
      </w:r>
      <w:r w:rsidR="00AC404B">
        <w:rPr>
          <w:lang w:val="en"/>
        </w:rPr>
        <w:t xml:space="preserve">  </w:t>
      </w:r>
      <w:r w:rsidR="009A330D">
        <w:rPr>
          <w:lang w:val="en"/>
        </w:rPr>
        <w:t xml:space="preserve">alliance </w:t>
      </w:r>
      <w:r w:rsidR="00AC404B">
        <w:rPr>
          <w:lang w:val="en"/>
        </w:rPr>
        <w:t xml:space="preserve"> </w:t>
      </w:r>
      <w:r w:rsidR="009A330D">
        <w:rPr>
          <w:lang w:val="en"/>
        </w:rPr>
        <w:t>leader</w:t>
      </w:r>
      <w:r w:rsidR="00AC404B">
        <w:rPr>
          <w:lang w:val="en"/>
        </w:rPr>
        <w:t xml:space="preserve">  c</w:t>
      </w:r>
      <w:r w:rsidR="009A330D">
        <w:rPr>
          <w:lang w:val="en"/>
        </w:rPr>
        <w:t xml:space="preserve">lubs  </w:t>
      </w:r>
      <w:r w:rsidR="00AC404B">
        <w:rPr>
          <w:lang w:val="en"/>
        </w:rPr>
        <w:t xml:space="preserve"> s</w:t>
      </w:r>
      <w:r w:rsidR="009A330D">
        <w:rPr>
          <w:lang w:val="en"/>
        </w:rPr>
        <w:t xml:space="preserve">tatus  </w:t>
      </w:r>
      <w:r w:rsidR="00AC404B">
        <w:rPr>
          <w:lang w:val="en"/>
        </w:rPr>
        <w:t>k</w:t>
      </w:r>
      <w:r w:rsidR="009A330D">
        <w:rPr>
          <w:lang w:val="en"/>
        </w:rPr>
        <w:t>in</w:t>
      </w:r>
      <w:r w:rsidR="00AC404B">
        <w:rPr>
          <w:lang w:val="en"/>
        </w:rPr>
        <w:t>ship</w:t>
      </w:r>
      <w:r w:rsidR="009A330D">
        <w:rPr>
          <w:lang w:val="en"/>
        </w:rPr>
        <w:t xml:space="preserve">  </w:t>
      </w:r>
      <w:r w:rsidR="00AC404B">
        <w:rPr>
          <w:lang w:val="en"/>
        </w:rPr>
        <w:t>b</w:t>
      </w:r>
      <w:r w:rsidR="009A330D">
        <w:rPr>
          <w:lang w:val="en"/>
        </w:rPr>
        <w:t>ridal  exogamy</w:t>
      </w:r>
      <w:r w:rsidR="000E3C66">
        <w:rPr>
          <w:lang w:val="en"/>
        </w:rPr>
        <w:tab/>
      </w:r>
    </w:p>
    <w:p w14:paraId="6BFA2059" w14:textId="77777777" w:rsidR="006F4A9D" w:rsidRDefault="006F4A9D" w:rsidP="006F4A9D">
      <w:pPr>
        <w:rPr>
          <w:lang w:val="en"/>
        </w:rPr>
      </w:pPr>
    </w:p>
    <w:p w14:paraId="75B7E4B3" w14:textId="77777777" w:rsidR="006F4A9D" w:rsidRDefault="006F4A9D" w:rsidP="006F4A9D">
      <w:pPr>
        <w:rPr>
          <w:lang w:val="en"/>
        </w:rPr>
      </w:pPr>
      <w:r>
        <w:rPr>
          <w:b/>
          <w:lang w:val="en"/>
        </w:rPr>
        <w:t>Hunter-gatherers</w:t>
      </w:r>
    </w:p>
    <w:p w14:paraId="2ACDAD3A" w14:textId="749CC651" w:rsidR="006F4A9D" w:rsidRDefault="006F4A9D" w:rsidP="006F4A9D">
      <w:r>
        <w:t>Ache</w:t>
      </w:r>
      <w:r w:rsidR="002F7503">
        <w:t xml:space="preserve"> </w:t>
      </w:r>
      <w:r>
        <w:tab/>
      </w:r>
      <w:r w:rsidR="008F5E2A">
        <w:tab/>
      </w:r>
      <w:r>
        <w:t>S. America</w:t>
      </w:r>
      <w:r w:rsidR="005F798C">
        <w:rPr>
          <w:color w:val="FF0000"/>
        </w:rPr>
        <w:tab/>
      </w:r>
      <w:r>
        <w:tab/>
        <w:t xml:space="preserve"> </w:t>
      </w:r>
      <w:r w:rsidR="005F798C">
        <w:t>43</w:t>
      </w:r>
      <w:r>
        <w:t>.0</w:t>
      </w:r>
      <w:r w:rsidR="00C15D31">
        <w:t xml:space="preserve"> </w:t>
      </w:r>
      <w:r w:rsidR="00B51E89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50.0</w:t>
      </w:r>
      <w:r>
        <w:tab/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</w:p>
    <w:p w14:paraId="2F7B49D6" w14:textId="0CE47F82" w:rsidR="006F4A9D" w:rsidRDefault="006F4A9D" w:rsidP="006F4A9D">
      <w:r>
        <w:t>Agta</w:t>
      </w:r>
      <w:r w:rsidR="002F7503">
        <w:t xml:space="preserve"> </w:t>
      </w:r>
      <w:r>
        <w:tab/>
      </w:r>
      <w:r w:rsidR="008F5E2A">
        <w:tab/>
      </w:r>
      <w:r>
        <w:t>Philippines</w:t>
      </w:r>
      <w:r w:rsidR="0062721B">
        <w:t xml:space="preserve"> </w:t>
      </w:r>
      <w:r>
        <w:t xml:space="preserve">          </w:t>
      </w:r>
      <w:r w:rsidR="00AC2188">
        <w:tab/>
        <w:t xml:space="preserve"> </w:t>
      </w:r>
      <w:r w:rsidR="00342B51">
        <w:t xml:space="preserve">  7.0</w:t>
      </w:r>
      <w:r w:rsidR="003E5D73">
        <w:t xml:space="preserve"> </w:t>
      </w:r>
      <w:r w:rsidR="00C15D31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17.0</w:t>
      </w:r>
      <w:r>
        <w:tab/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</w:p>
    <w:p w14:paraId="27CC6053" w14:textId="34FC4437" w:rsidR="006F4A9D" w:rsidRPr="00D140A4" w:rsidRDefault="006F4A9D" w:rsidP="006F4A9D">
      <w:pPr>
        <w:rPr>
          <w:lang w:val="en"/>
        </w:rPr>
      </w:pPr>
      <w:proofErr w:type="spellStart"/>
      <w:proofErr w:type="gramStart"/>
      <w:r>
        <w:rPr>
          <w:lang w:val="en"/>
        </w:rPr>
        <w:t>Anbara</w:t>
      </w:r>
      <w:proofErr w:type="spellEnd"/>
      <w:r w:rsidR="002F7503">
        <w:rPr>
          <w:lang w:val="en"/>
        </w:rPr>
        <w:t xml:space="preserve"> </w:t>
      </w:r>
      <w:r w:rsidR="003710C2">
        <w:t xml:space="preserve"> </w:t>
      </w:r>
      <w:r>
        <w:rPr>
          <w:lang w:val="en"/>
        </w:rPr>
        <w:tab/>
      </w:r>
      <w:proofErr w:type="gramEnd"/>
      <w:r>
        <w:rPr>
          <w:lang w:val="en"/>
        </w:rPr>
        <w:t>Australia</w:t>
      </w:r>
      <w:r w:rsidR="0062721B">
        <w:rPr>
          <w:lang w:val="en"/>
        </w:rPr>
        <w:t xml:space="preserve"> </w:t>
      </w:r>
      <w:r w:rsidR="009C6470">
        <w:rPr>
          <w:color w:val="FF0000"/>
          <w:lang w:val="en"/>
        </w:rPr>
        <w:tab/>
      </w:r>
      <w:r>
        <w:rPr>
          <w:lang w:val="en"/>
        </w:rPr>
        <w:tab/>
        <w:t xml:space="preserve">   4.</w:t>
      </w:r>
      <w:r w:rsidR="0065175F">
        <w:rPr>
          <w:lang w:val="en"/>
        </w:rPr>
        <w:t>0</w:t>
      </w:r>
      <w:r w:rsidR="003E5D73">
        <w:rPr>
          <w:lang w:val="en"/>
        </w:rPr>
        <w:t xml:space="preserve"> </w:t>
      </w:r>
      <w:r w:rsidR="00C15D31" w:rsidRPr="00B51E89">
        <w:rPr>
          <w:color w:val="000000" w:themeColor="text1"/>
        </w:rPr>
        <w:t>¶</w:t>
      </w:r>
      <w:r>
        <w:rPr>
          <w:lang w:val="en"/>
        </w:rPr>
        <w:tab/>
        <w:t xml:space="preserve">  </w:t>
      </w:r>
      <w:r w:rsidR="003E5D73">
        <w:rPr>
          <w:lang w:val="en"/>
        </w:rPr>
        <w:tab/>
      </w:r>
      <w:r>
        <w:rPr>
          <w:lang w:val="en"/>
        </w:rPr>
        <w:t>10.0</w:t>
      </w:r>
      <w:r>
        <w:rPr>
          <w:lang w:val="en"/>
        </w:rPr>
        <w:tab/>
      </w:r>
      <w:r>
        <w:rPr>
          <w:lang w:val="en"/>
        </w:rPr>
        <w:tab/>
        <w:t>0</w:t>
      </w:r>
      <w:r>
        <w:rPr>
          <w:lang w:val="en"/>
        </w:rPr>
        <w:tab/>
        <w:t>1</w:t>
      </w:r>
      <w:r>
        <w:rPr>
          <w:lang w:val="en"/>
        </w:rPr>
        <w:tab/>
        <w:t>1</w:t>
      </w:r>
      <w:r>
        <w:rPr>
          <w:lang w:val="en"/>
        </w:rPr>
        <w:tab/>
        <w:t>0</w:t>
      </w:r>
      <w:r>
        <w:rPr>
          <w:lang w:val="en"/>
        </w:rPr>
        <w:tab/>
        <w:t>0</w:t>
      </w:r>
      <w:r>
        <w:rPr>
          <w:lang w:val="en"/>
        </w:rPr>
        <w:tab/>
        <w:t>0</w:t>
      </w:r>
      <w:r>
        <w:rPr>
          <w:lang w:val="en"/>
        </w:rPr>
        <w:tab/>
        <w:t>0</w:t>
      </w:r>
      <w:r>
        <w:rPr>
          <w:lang w:val="en"/>
        </w:rPr>
        <w:tab/>
        <w:t>1</w:t>
      </w:r>
      <w:r>
        <w:rPr>
          <w:lang w:val="en"/>
        </w:rPr>
        <w:tab/>
        <w:t>0</w:t>
      </w:r>
      <w:r>
        <w:rPr>
          <w:lang w:val="en"/>
        </w:rPr>
        <w:tab/>
        <w:t>0</w:t>
      </w:r>
    </w:p>
    <w:p w14:paraId="3A1A1D07" w14:textId="44CA93C1" w:rsidR="00E67449" w:rsidRDefault="00E67449" w:rsidP="00E67449">
      <w:proofErr w:type="spellStart"/>
      <w:r w:rsidRPr="00342B51">
        <w:t>Ayoreo</w:t>
      </w:r>
      <w:proofErr w:type="spellEnd"/>
      <w:r w:rsidRPr="00342B51">
        <w:t xml:space="preserve">  </w:t>
      </w:r>
      <w:r w:rsidRPr="00342B51">
        <w:tab/>
        <w:t>S. America</w:t>
      </w:r>
      <w:r>
        <w:rPr>
          <w:color w:val="FF0000"/>
        </w:rPr>
        <w:tab/>
      </w:r>
      <w:r>
        <w:rPr>
          <w:color w:val="FF0000"/>
        </w:rPr>
        <w:tab/>
        <w:t xml:space="preserve"> </w:t>
      </w:r>
      <w:r>
        <w:rPr>
          <w:color w:val="000000" w:themeColor="text1"/>
        </w:rPr>
        <w:t>19.6</w:t>
      </w:r>
      <w:r>
        <w:tab/>
      </w:r>
      <w:r>
        <w:tab/>
      </w:r>
      <w:r w:rsidRPr="00B36114">
        <w:rPr>
          <w:color w:val="000000" w:themeColor="text1"/>
        </w:rPr>
        <w:t xml:space="preserve">20.0 </w:t>
      </w:r>
      <w:r>
        <w:t>#</w:t>
      </w:r>
      <w:r>
        <w:tab/>
      </w:r>
      <w:r w:rsidR="003E5D73">
        <w:tab/>
      </w:r>
      <w:r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</w:r>
      <w:r w:rsidRPr="009145FC">
        <w:rPr>
          <w:color w:val="000000" w:themeColor="text1"/>
        </w:rPr>
        <w:t>1</w:t>
      </w:r>
      <w:r>
        <w:tab/>
        <w:t>0</w:t>
      </w:r>
      <w:r>
        <w:tab/>
        <w:t>1</w:t>
      </w:r>
    </w:p>
    <w:p w14:paraId="72F23096" w14:textId="2E9B003C" w:rsidR="006F4A9D" w:rsidRDefault="006F4A9D" w:rsidP="006F4A9D">
      <w:r w:rsidRPr="009F48E7">
        <w:t>Blackfoot</w:t>
      </w:r>
      <w:r w:rsidR="002F7503" w:rsidRPr="009F48E7">
        <w:t xml:space="preserve"> </w:t>
      </w:r>
      <w:r w:rsidRPr="009F48E7">
        <w:tab/>
        <w:t>N. America</w:t>
      </w:r>
      <w:r w:rsidR="00FD7B1F">
        <w:tab/>
      </w:r>
      <w:r>
        <w:tab/>
        <w:t xml:space="preserve"> </w:t>
      </w:r>
      <w:r w:rsidR="00FD7B1F">
        <w:t>33.0</w:t>
      </w:r>
      <w:r>
        <w:tab/>
        <w:t xml:space="preserve">  </w:t>
      </w:r>
      <w:r w:rsidR="0062721B">
        <w:tab/>
      </w:r>
      <w:r>
        <w:t>70.0</w:t>
      </w:r>
      <w:r>
        <w:tab/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0</w:t>
      </w:r>
      <w:r>
        <w:tab/>
        <w:t>0</w:t>
      </w:r>
    </w:p>
    <w:p w14:paraId="503EDA82" w14:textId="69EE4367" w:rsidR="006F4A9D" w:rsidRDefault="006F4A9D" w:rsidP="006F4A9D">
      <w:proofErr w:type="spellStart"/>
      <w:r w:rsidRPr="009F48E7">
        <w:t>Dobe</w:t>
      </w:r>
      <w:proofErr w:type="spellEnd"/>
      <w:r w:rsidRPr="009F48E7">
        <w:t xml:space="preserve"> </w:t>
      </w:r>
      <w:r w:rsidR="006948C2" w:rsidRPr="009F48E7">
        <w:t>!</w:t>
      </w:r>
      <w:r w:rsidRPr="009F48E7">
        <w:t>Kung</w:t>
      </w:r>
      <w:r w:rsidRPr="009F48E7">
        <w:tab/>
        <w:t>Africa</w:t>
      </w:r>
      <w:r>
        <w:tab/>
      </w:r>
      <w:r w:rsidR="003E5D73">
        <w:rPr>
          <w:color w:val="FF0000"/>
        </w:rPr>
        <w:tab/>
      </w:r>
      <w:r>
        <w:tab/>
        <w:t xml:space="preserve"> 1</w:t>
      </w:r>
      <w:r w:rsidR="00C9447F">
        <w:t>8.6</w:t>
      </w:r>
      <w:r>
        <w:tab/>
      </w:r>
      <w:r>
        <w:tab/>
        <w:t>18.6</w:t>
      </w:r>
      <w:r>
        <w:tab/>
      </w:r>
      <w:r w:rsidR="00507ADD">
        <w:tab/>
      </w:r>
      <w:r>
        <w:t>1</w:t>
      </w:r>
      <w:r>
        <w:tab/>
        <w:t>0</w:t>
      </w:r>
      <w:r>
        <w:tab/>
        <w:t>1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</w:p>
    <w:p w14:paraId="4E9C3429" w14:textId="0E95ADA5" w:rsidR="00D735CE" w:rsidRDefault="00D735CE" w:rsidP="006F4A9D">
      <w:proofErr w:type="spellStart"/>
      <w:r>
        <w:t>Hadza</w:t>
      </w:r>
      <w:proofErr w:type="spellEnd"/>
      <w:r>
        <w:tab/>
      </w:r>
      <w:r>
        <w:tab/>
        <w:t>Africa</w:t>
      </w:r>
      <w:r>
        <w:tab/>
      </w:r>
      <w:r>
        <w:tab/>
      </w:r>
      <w:r>
        <w:tab/>
        <w:t xml:space="preserve">   3.2</w:t>
      </w:r>
      <w:r>
        <w:tab/>
      </w:r>
      <w:r>
        <w:tab/>
        <w:t>16.5</w:t>
      </w:r>
      <w:r w:rsidR="009145FC">
        <w:tab/>
      </w:r>
      <w:r w:rsidR="009145FC">
        <w:tab/>
        <w:t>1</w:t>
      </w:r>
      <w:r w:rsidR="009145FC">
        <w:tab/>
      </w:r>
      <w:r w:rsidR="00F03C82">
        <w:t>0</w:t>
      </w:r>
      <w:r w:rsidR="009145FC">
        <w:tab/>
      </w:r>
      <w:r w:rsidR="00B629F9">
        <w:t>0</w:t>
      </w:r>
      <w:r w:rsidR="009145FC">
        <w:tab/>
      </w:r>
      <w:r w:rsidR="00B629F9">
        <w:t>0</w:t>
      </w:r>
      <w:r w:rsidR="009145FC">
        <w:tab/>
      </w:r>
      <w:r w:rsidR="00B629F9">
        <w:t>0</w:t>
      </w:r>
      <w:r w:rsidR="009145FC">
        <w:tab/>
      </w:r>
      <w:r w:rsidR="00B629F9">
        <w:t>0</w:t>
      </w:r>
      <w:r w:rsidR="009145FC">
        <w:tab/>
      </w:r>
      <w:r w:rsidR="00B629F9">
        <w:t>0</w:t>
      </w:r>
      <w:r w:rsidR="009145FC">
        <w:tab/>
      </w:r>
      <w:r w:rsidR="00B629F9">
        <w:t>1</w:t>
      </w:r>
      <w:r w:rsidR="009145FC">
        <w:tab/>
        <w:t>0</w:t>
      </w:r>
      <w:r w:rsidR="00F03C82">
        <w:tab/>
        <w:t>0</w:t>
      </w:r>
    </w:p>
    <w:p w14:paraId="16519C59" w14:textId="0BA62B5D" w:rsidR="006F4A9D" w:rsidRDefault="006F4A9D" w:rsidP="006F4A9D">
      <w:proofErr w:type="spellStart"/>
      <w:r>
        <w:t>Murgin</w:t>
      </w:r>
      <w:proofErr w:type="spellEnd"/>
      <w:r w:rsidR="002F7503">
        <w:t xml:space="preserve"> </w:t>
      </w:r>
      <w:r w:rsidR="003710C2">
        <w:t xml:space="preserve"> </w:t>
      </w:r>
      <w:r>
        <w:tab/>
        <w:t>Australia</w:t>
      </w:r>
      <w:r w:rsidR="0062721B">
        <w:t xml:space="preserve"> </w:t>
      </w:r>
      <w:r>
        <w:tab/>
        <w:t xml:space="preserve">   </w:t>
      </w:r>
      <w:r w:rsidR="00AC2188">
        <w:tab/>
      </w:r>
      <w:r>
        <w:t xml:space="preserve"> 2</w:t>
      </w:r>
      <w:r w:rsidR="0038604C">
        <w:t>1.0</w:t>
      </w:r>
      <w:r w:rsidR="003E5D73">
        <w:t xml:space="preserve"> </w:t>
      </w:r>
      <w:r w:rsidR="00C15D31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18.0</w:t>
      </w:r>
      <w:r>
        <w:tab/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1</w:t>
      </w:r>
    </w:p>
    <w:p w14:paraId="53E7C41E" w14:textId="00DA5778" w:rsidR="006F4A9D" w:rsidRDefault="006F4A9D" w:rsidP="006F4A9D">
      <w:r w:rsidRPr="001F05A0">
        <w:t>Shuar</w:t>
      </w:r>
      <w:r w:rsidRPr="001F05A0">
        <w:tab/>
      </w:r>
      <w:r w:rsidR="00C65286">
        <w:tab/>
      </w:r>
      <w:r w:rsidRPr="001F05A0">
        <w:t>S. America</w:t>
      </w:r>
      <w:r>
        <w:tab/>
        <w:t xml:space="preserve">    </w:t>
      </w:r>
      <w:r w:rsidR="00AC2188">
        <w:tab/>
        <w:t xml:space="preserve"> </w:t>
      </w:r>
      <w:r>
        <w:t>32.7</w:t>
      </w:r>
      <w:r w:rsidR="003E5D73">
        <w:t xml:space="preserve"> </w:t>
      </w:r>
      <w:r w:rsidR="00173206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37.5</w:t>
      </w:r>
      <w:r>
        <w:tab/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  <w:t>1</w:t>
      </w:r>
      <w:r>
        <w:tab/>
        <w:t>1</w:t>
      </w:r>
      <w:r>
        <w:tab/>
        <w:t>1</w:t>
      </w:r>
    </w:p>
    <w:p w14:paraId="7D5B9F2B" w14:textId="535A5169" w:rsidR="006F4A9D" w:rsidRDefault="006F4A9D" w:rsidP="006F4A9D">
      <w:proofErr w:type="spellStart"/>
      <w:r>
        <w:t>Tiwi</w:t>
      </w:r>
      <w:proofErr w:type="spellEnd"/>
      <w:r w:rsidR="002F7503">
        <w:t xml:space="preserve"> </w:t>
      </w:r>
      <w:r>
        <w:tab/>
      </w:r>
      <w:r w:rsidR="008F5E2A">
        <w:tab/>
      </w:r>
      <w:r>
        <w:t>Australia</w:t>
      </w:r>
      <w:r w:rsidR="0062721B">
        <w:t xml:space="preserve"> </w:t>
      </w:r>
      <w:r>
        <w:tab/>
        <w:t xml:space="preserve">    </w:t>
      </w:r>
      <w:r w:rsidR="00AC2188">
        <w:tab/>
        <w:t xml:space="preserve">  </w:t>
      </w:r>
      <w:r w:rsidR="00C9447F">
        <w:t xml:space="preserve"> 5.8</w:t>
      </w:r>
      <w:r w:rsidR="003E5D73">
        <w:t xml:space="preserve"> </w:t>
      </w:r>
      <w:r w:rsidR="00C15D31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18.0</w:t>
      </w:r>
      <w:r>
        <w:tab/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</w:p>
    <w:p w14:paraId="3EF62085" w14:textId="4AF2198A" w:rsidR="006F4A9D" w:rsidRDefault="006F4A9D" w:rsidP="006F4A9D">
      <w:proofErr w:type="spellStart"/>
      <w:r>
        <w:t>Waorani</w:t>
      </w:r>
      <w:proofErr w:type="spellEnd"/>
      <w:r w:rsidR="002F7503">
        <w:t xml:space="preserve"> </w:t>
      </w:r>
      <w:r>
        <w:tab/>
        <w:t>S. America</w:t>
      </w:r>
      <w:r w:rsidR="0062721B">
        <w:t xml:space="preserve"> </w:t>
      </w:r>
      <w:r w:rsidR="00382271">
        <w:rPr>
          <w:color w:val="FF0000"/>
        </w:rPr>
        <w:tab/>
      </w:r>
      <w:r w:rsidR="00CD7805">
        <w:rPr>
          <w:color w:val="FF0000"/>
        </w:rPr>
        <w:t xml:space="preserve">    </w:t>
      </w:r>
      <w:r w:rsidR="00AC2188">
        <w:rPr>
          <w:color w:val="FF0000"/>
        </w:rPr>
        <w:tab/>
        <w:t xml:space="preserve"> </w:t>
      </w:r>
      <w:r>
        <w:t>5</w:t>
      </w:r>
      <w:r w:rsidR="00382271">
        <w:t>6</w:t>
      </w:r>
      <w:r>
        <w:t>.0</w:t>
      </w:r>
      <w:r w:rsidR="003E5D73">
        <w:t xml:space="preserve"> </w:t>
      </w:r>
      <w:r w:rsidR="00B51E89" w:rsidRPr="00B51E89">
        <w:rPr>
          <w:color w:val="000000" w:themeColor="text1"/>
        </w:rPr>
        <w:t>¶</w:t>
      </w:r>
      <w:r>
        <w:tab/>
        <w:t xml:space="preserve">  </w:t>
      </w:r>
      <w:r w:rsidR="003E5D73">
        <w:tab/>
      </w:r>
      <w:r>
        <w:t>50.0</w:t>
      </w:r>
      <w:r>
        <w:tab/>
      </w:r>
      <w:r w:rsidR="009A330D">
        <w:tab/>
      </w:r>
      <w:r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0</w:t>
      </w:r>
    </w:p>
    <w:p w14:paraId="335C0BC1" w14:textId="27DE1DCF" w:rsidR="00AC404B" w:rsidRPr="00687A3E" w:rsidRDefault="009145FC" w:rsidP="00AC404B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</w:p>
    <w:p w14:paraId="5A6134C6" w14:textId="7E35813E" w:rsidR="006F4A9D" w:rsidRDefault="00687A3E" w:rsidP="00AC404B">
      <w:r>
        <w:rPr>
          <w:b/>
        </w:rPr>
        <w:lastRenderedPageBreak/>
        <w:t>Village-based cultivators</w:t>
      </w:r>
    </w:p>
    <w:p w14:paraId="29F2612B" w14:textId="381AEFC5" w:rsidR="00342B51" w:rsidRDefault="006F4A9D" w:rsidP="00AC404B">
      <w:proofErr w:type="spellStart"/>
      <w:r>
        <w:t>Angorr</w:t>
      </w:r>
      <w:proofErr w:type="spellEnd"/>
      <w:r>
        <w:tab/>
      </w:r>
      <w:r w:rsidR="008F5E2A">
        <w:tab/>
      </w:r>
      <w:r w:rsidR="00D57F4A">
        <w:t>New Guinea</w:t>
      </w:r>
      <w:r w:rsidR="0062721B">
        <w:t xml:space="preserve"> </w:t>
      </w:r>
      <w:r w:rsidR="00647D21">
        <w:rPr>
          <w:color w:val="FF0000"/>
        </w:rPr>
        <w:tab/>
      </w:r>
      <w:r>
        <w:tab/>
        <w:t xml:space="preserve">    11.9</w:t>
      </w:r>
      <w:r>
        <w:tab/>
      </w:r>
      <w:r w:rsidR="001F41C2" w:rsidRPr="00B51E89">
        <w:rPr>
          <w:color w:val="000000" w:themeColor="text1"/>
        </w:rPr>
        <w:t>¶</w:t>
      </w:r>
      <w:r>
        <w:tab/>
        <w:t xml:space="preserve">  76.9</w:t>
      </w:r>
      <w:r>
        <w:tab/>
      </w:r>
      <w:r w:rsidR="00507ADD">
        <w:tab/>
      </w:r>
      <w:r>
        <w:t>1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</w:r>
      <w:r>
        <w:tab/>
        <w:t>0</w:t>
      </w:r>
    </w:p>
    <w:p w14:paraId="4FB174FF" w14:textId="16DFC7D9" w:rsidR="006F4A9D" w:rsidRDefault="0032428D" w:rsidP="006F4A9D">
      <w:proofErr w:type="spellStart"/>
      <w:r w:rsidRPr="0032428D">
        <w:t>Dugum</w:t>
      </w:r>
      <w:proofErr w:type="spellEnd"/>
      <w:r w:rsidRPr="0032428D">
        <w:t xml:space="preserve"> </w:t>
      </w:r>
      <w:r w:rsidR="006F4A9D" w:rsidRPr="0032428D">
        <w:t>Dani</w:t>
      </w:r>
      <w:r w:rsidR="008F5E2A">
        <w:t xml:space="preserve">   </w:t>
      </w:r>
      <w:r w:rsidR="00D57F4A" w:rsidRPr="0032428D">
        <w:t>New Guinea</w:t>
      </w:r>
      <w:r w:rsidR="006F4A9D">
        <w:tab/>
        <w:t xml:space="preserve">    </w:t>
      </w:r>
      <w:r w:rsidR="003E5D73">
        <w:tab/>
        <w:t xml:space="preserve">    </w:t>
      </w:r>
      <w:r w:rsidR="00C9447F">
        <w:t>15.5</w:t>
      </w:r>
      <w:r w:rsidR="006F4A9D">
        <w:tab/>
      </w:r>
      <w:r w:rsidRPr="00B51E89">
        <w:rPr>
          <w:color w:val="000000" w:themeColor="text1"/>
        </w:rPr>
        <w:t>¶</w:t>
      </w:r>
      <w:r>
        <w:rPr>
          <w:color w:val="000000" w:themeColor="text1"/>
        </w:rPr>
        <w:t xml:space="preserve"> </w:t>
      </w:r>
      <w:r w:rsidR="006F4A9D">
        <w:t xml:space="preserve"> </w:t>
      </w:r>
      <w:r>
        <w:tab/>
      </w:r>
      <w:r w:rsidR="006F4A9D">
        <w:t>234.5</w:t>
      </w:r>
      <w:r w:rsidR="006F4A9D">
        <w:tab/>
      </w:r>
      <w:r w:rsidR="006F4A9D">
        <w:tab/>
        <w:t>1</w:t>
      </w:r>
      <w:r w:rsidR="006F4A9D">
        <w:tab/>
        <w:t>1</w:t>
      </w:r>
      <w:r w:rsidR="006F4A9D">
        <w:tab/>
        <w:t>1</w:t>
      </w:r>
      <w:r w:rsidR="006F4A9D">
        <w:tab/>
        <w:t>1</w:t>
      </w:r>
      <w:r w:rsidR="006F4A9D">
        <w:tab/>
        <w:t>1</w:t>
      </w:r>
      <w:r w:rsidR="006F4A9D">
        <w:tab/>
        <w:t>1</w:t>
      </w:r>
      <w:r w:rsidR="006F4A9D">
        <w:tab/>
        <w:t>1</w:t>
      </w:r>
      <w:r w:rsidR="006F4A9D">
        <w:tab/>
        <w:t>0</w:t>
      </w:r>
      <w:r w:rsidR="006F4A9D">
        <w:tab/>
        <w:t>1</w:t>
      </w:r>
      <w:r w:rsidR="006F4A9D">
        <w:tab/>
        <w:t>1</w:t>
      </w:r>
    </w:p>
    <w:p w14:paraId="65E2336D" w14:textId="23995C9F" w:rsidR="006F4A9D" w:rsidRDefault="006F4A9D" w:rsidP="006F4A9D">
      <w:proofErr w:type="spellStart"/>
      <w:r>
        <w:t>Gebusi</w:t>
      </w:r>
      <w:proofErr w:type="spellEnd"/>
      <w:r>
        <w:tab/>
      </w:r>
      <w:r w:rsidR="00AB2BA3">
        <w:tab/>
      </w:r>
      <w:r w:rsidR="00D57F4A">
        <w:t>New Guinea</w:t>
      </w:r>
      <w:r w:rsidR="00647D21">
        <w:rPr>
          <w:color w:val="FF0000"/>
        </w:rPr>
        <w:tab/>
      </w:r>
      <w:r>
        <w:t xml:space="preserve"> </w:t>
      </w:r>
      <w:r w:rsidR="002618A2">
        <w:tab/>
        <w:t xml:space="preserve">   </w:t>
      </w:r>
      <w:r w:rsidR="00AB2BA3">
        <w:t xml:space="preserve"> </w:t>
      </w:r>
      <w:r w:rsidR="00C9447F">
        <w:t>32.3</w:t>
      </w:r>
      <w:r>
        <w:tab/>
      </w:r>
      <w:r w:rsidR="00C15D31" w:rsidRPr="00B51E89">
        <w:rPr>
          <w:color w:val="000000" w:themeColor="text1"/>
        </w:rPr>
        <w:t>¶</w:t>
      </w:r>
      <w:r>
        <w:tab/>
        <w:t xml:space="preserve">  26.5</w:t>
      </w:r>
      <w:r>
        <w:tab/>
      </w:r>
      <w:r w:rsidR="00507ADD">
        <w:tab/>
      </w:r>
      <w:r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</w:p>
    <w:p w14:paraId="0D812A9E" w14:textId="2C65AFA8" w:rsidR="00AC404B" w:rsidRDefault="00B36114" w:rsidP="00B36114">
      <w:pPr>
        <w:rPr>
          <w:color w:val="000000" w:themeColor="text1"/>
        </w:rPr>
      </w:pPr>
      <w:proofErr w:type="spellStart"/>
      <w:r w:rsidRPr="003E5D73">
        <w:rPr>
          <w:color w:val="000000" w:themeColor="text1"/>
        </w:rPr>
        <w:t>Huli</w:t>
      </w:r>
      <w:proofErr w:type="spellEnd"/>
      <w:r w:rsidR="008F5E2A" w:rsidRPr="003E5D73">
        <w:rPr>
          <w:color w:val="000000" w:themeColor="text1"/>
        </w:rPr>
        <w:t xml:space="preserve"> </w:t>
      </w:r>
      <w:r w:rsidRPr="003E5D73">
        <w:rPr>
          <w:color w:val="000000" w:themeColor="text1"/>
        </w:rPr>
        <w:tab/>
      </w:r>
      <w:r w:rsidRPr="003E5D73">
        <w:rPr>
          <w:color w:val="000000" w:themeColor="text1"/>
        </w:rPr>
        <w:tab/>
        <w:t>New Guinea</w:t>
      </w:r>
      <w:r w:rsidRPr="003E5D73">
        <w:rPr>
          <w:color w:val="000000" w:themeColor="text1"/>
        </w:rPr>
        <w:tab/>
      </w:r>
      <w:r w:rsidRPr="003E5D73">
        <w:rPr>
          <w:color w:val="000000" w:themeColor="text1"/>
        </w:rPr>
        <w:tab/>
        <w:t xml:space="preserve">    13.2</w:t>
      </w:r>
      <w:r w:rsidRPr="003E5D73">
        <w:rPr>
          <w:color w:val="000000" w:themeColor="text1"/>
        </w:rPr>
        <w:tab/>
        <w:t xml:space="preserve">  </w:t>
      </w:r>
      <w:r w:rsidRPr="003E5D73">
        <w:rPr>
          <w:color w:val="000000" w:themeColor="text1"/>
        </w:rPr>
        <w:tab/>
        <w:t>304</w:t>
      </w:r>
      <w:r w:rsidR="003E5D73" w:rsidRPr="003E5D73">
        <w:rPr>
          <w:color w:val="000000" w:themeColor="text1"/>
        </w:rPr>
        <w:t>.0</w:t>
      </w:r>
      <w:r w:rsidRPr="003E5D73">
        <w:rPr>
          <w:color w:val="000000" w:themeColor="text1"/>
        </w:rPr>
        <w:tab/>
      </w:r>
      <w:r w:rsidRPr="003E5D73">
        <w:rPr>
          <w:color w:val="000000" w:themeColor="text1"/>
        </w:rPr>
        <w:tab/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  <w:r w:rsidR="00AC404B">
        <w:rPr>
          <w:color w:val="000000" w:themeColor="text1"/>
        </w:rPr>
        <w:tab/>
        <w:t>1</w:t>
      </w:r>
    </w:p>
    <w:p w14:paraId="56F92F25" w14:textId="4C42D2A2" w:rsidR="006F4A9D" w:rsidRDefault="006F4A9D" w:rsidP="006F4A9D">
      <w:r w:rsidRPr="00366A41">
        <w:t xml:space="preserve">Mae </w:t>
      </w:r>
      <w:proofErr w:type="spellStart"/>
      <w:r w:rsidRPr="00366A41">
        <w:t>Enga</w:t>
      </w:r>
      <w:proofErr w:type="spellEnd"/>
      <w:r w:rsidRPr="00366A41">
        <w:tab/>
      </w:r>
      <w:r w:rsidR="00164A8B" w:rsidRPr="00366A41">
        <w:t>New Guinea</w:t>
      </w:r>
      <w:r w:rsidR="0062721B">
        <w:t xml:space="preserve"> </w:t>
      </w:r>
      <w:r w:rsidR="00647D21">
        <w:rPr>
          <w:color w:val="FF0000"/>
        </w:rPr>
        <w:tab/>
      </w:r>
      <w:r>
        <w:tab/>
        <w:t xml:space="preserve">    </w:t>
      </w:r>
      <w:r w:rsidR="00C9447F">
        <w:t>18.6</w:t>
      </w:r>
      <w:r>
        <w:tab/>
      </w:r>
      <w:r w:rsidR="00366A41" w:rsidRPr="00B51E89">
        <w:rPr>
          <w:color w:val="000000" w:themeColor="text1"/>
        </w:rPr>
        <w:t>¶</w:t>
      </w:r>
      <w:r>
        <w:tab/>
        <w:t xml:space="preserve">  48.0</w:t>
      </w:r>
      <w:r>
        <w:tab/>
      </w:r>
      <w:r w:rsidR="00507ADD">
        <w:tab/>
      </w:r>
      <w:r>
        <w:t>0</w:t>
      </w:r>
      <w:r>
        <w:tab/>
        <w:t>0</w:t>
      </w:r>
      <w:r>
        <w:tab/>
        <w:t>1</w:t>
      </w:r>
      <w:r>
        <w:tab/>
        <w:t>1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1</w:t>
      </w:r>
    </w:p>
    <w:p w14:paraId="30927522" w14:textId="4C12763E" w:rsidR="006F4A9D" w:rsidRDefault="006F4A9D" w:rsidP="006F4A9D">
      <w:proofErr w:type="spellStart"/>
      <w:r>
        <w:t>Modoc</w:t>
      </w:r>
      <w:proofErr w:type="spellEnd"/>
      <w:r w:rsidR="00917BE8">
        <w:t xml:space="preserve"> </w:t>
      </w:r>
      <w:r w:rsidR="003710C2">
        <w:t xml:space="preserve"> </w:t>
      </w:r>
      <w:r>
        <w:tab/>
        <w:t>N. America</w:t>
      </w:r>
      <w:r w:rsidR="0062721B">
        <w:t xml:space="preserve"> </w:t>
      </w:r>
      <w:r>
        <w:tab/>
        <w:t xml:space="preserve">    </w:t>
      </w:r>
      <w:r w:rsidR="002618A2">
        <w:tab/>
        <w:t xml:space="preserve">    </w:t>
      </w:r>
      <w:r>
        <w:t>1</w:t>
      </w:r>
      <w:r w:rsidR="00647D21">
        <w:t>2.6</w:t>
      </w:r>
      <w:r>
        <w:tab/>
      </w:r>
      <w:r w:rsidR="00C15D31" w:rsidRPr="00B51E89">
        <w:rPr>
          <w:color w:val="000000" w:themeColor="text1"/>
        </w:rPr>
        <w:t>¶</w:t>
      </w:r>
      <w:r>
        <w:tab/>
        <w:t xml:space="preserve">  15.0</w:t>
      </w:r>
      <w:r>
        <w:tab/>
      </w:r>
      <w:r>
        <w:tab/>
      </w:r>
      <w:r w:rsidR="00507ADD">
        <w:tab/>
      </w:r>
      <w:r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</w:r>
      <w:r>
        <w:tab/>
      </w:r>
    </w:p>
    <w:p w14:paraId="7E322B57" w14:textId="77777777" w:rsidR="00687A3E" w:rsidRPr="003E5D73" w:rsidRDefault="00687A3E" w:rsidP="00687A3E">
      <w:pPr>
        <w:rPr>
          <w:color w:val="000000" w:themeColor="text1"/>
        </w:rPr>
      </w:pPr>
      <w:r>
        <w:t xml:space="preserve">Kayapo </w:t>
      </w:r>
      <w:r>
        <w:tab/>
        <w:t>S. America</w:t>
      </w:r>
      <w:r>
        <w:rPr>
          <w:color w:val="000000" w:themeColor="text1"/>
        </w:rPr>
        <w:tab/>
      </w:r>
      <w:r>
        <w:rPr>
          <w:color w:val="FF0000"/>
        </w:rPr>
        <w:tab/>
      </w:r>
      <w:r>
        <w:t xml:space="preserve">    30.8 </w:t>
      </w:r>
      <w:r w:rsidRPr="00B51E89">
        <w:rPr>
          <w:color w:val="000000" w:themeColor="text1"/>
        </w:rPr>
        <w:t>¶</w:t>
      </w:r>
      <w:r>
        <w:tab/>
      </w:r>
      <w:r w:rsidRPr="002618A2">
        <w:rPr>
          <w:color w:val="000000" w:themeColor="text1"/>
        </w:rPr>
        <w:t>200</w:t>
      </w:r>
      <w:r>
        <w:rPr>
          <w:color w:val="000000" w:themeColor="text1"/>
        </w:rPr>
        <w:t>.0</w:t>
      </w:r>
      <w:r>
        <w:tab/>
      </w:r>
      <w:r>
        <w:tab/>
      </w:r>
      <w:r w:rsidRPr="003E5D73">
        <w:rPr>
          <w:color w:val="000000" w:themeColor="text1"/>
        </w:rPr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0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1</w:t>
      </w:r>
      <w:r w:rsidRPr="003E5D73">
        <w:rPr>
          <w:color w:val="000000" w:themeColor="text1"/>
        </w:rPr>
        <w:tab/>
        <w:t>0</w:t>
      </w:r>
    </w:p>
    <w:p w14:paraId="579A37F3" w14:textId="77777777" w:rsidR="00687A3E" w:rsidRDefault="00687A3E" w:rsidP="00687A3E">
      <w:r>
        <w:t>Achuar</w:t>
      </w:r>
      <w:r>
        <w:tab/>
      </w:r>
      <w:r>
        <w:tab/>
        <w:t>S. America</w:t>
      </w:r>
      <w:r>
        <w:rPr>
          <w:color w:val="FF0000"/>
        </w:rPr>
        <w:tab/>
      </w:r>
      <w:r>
        <w:tab/>
        <w:t xml:space="preserve">    42.0</w:t>
      </w:r>
      <w:r>
        <w:tab/>
      </w:r>
      <w:r w:rsidRPr="00B51E89">
        <w:rPr>
          <w:color w:val="000000" w:themeColor="text1"/>
        </w:rPr>
        <w:t>¶</w:t>
      </w:r>
      <w:r>
        <w:tab/>
        <w:t>185.0</w:t>
      </w:r>
      <w:r>
        <w:tab/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0</w:t>
      </w:r>
      <w:r>
        <w:tab/>
        <w:t>1</w:t>
      </w:r>
      <w:r>
        <w:tab/>
        <w:t>1</w:t>
      </w:r>
    </w:p>
    <w:p w14:paraId="0389B5AE" w14:textId="44E31B46" w:rsidR="00687A3E" w:rsidRDefault="00687A3E" w:rsidP="00687A3E">
      <w:proofErr w:type="spellStart"/>
      <w:r>
        <w:t>Hiwi</w:t>
      </w:r>
      <w:proofErr w:type="spellEnd"/>
      <w:r>
        <w:t xml:space="preserve"> </w:t>
      </w:r>
      <w:r>
        <w:tab/>
      </w:r>
      <w:r>
        <w:tab/>
        <w:t xml:space="preserve">S. America </w:t>
      </w:r>
      <w:r>
        <w:rPr>
          <w:color w:val="FF0000"/>
        </w:rPr>
        <w:tab/>
      </w:r>
      <w:r>
        <w:rPr>
          <w:color w:val="FF0000"/>
        </w:rPr>
        <w:tab/>
        <w:t xml:space="preserve">    </w:t>
      </w:r>
      <w:r>
        <w:t xml:space="preserve">33.0 </w:t>
      </w:r>
      <w:r w:rsidRPr="00B51E89">
        <w:rPr>
          <w:color w:val="000000" w:themeColor="text1"/>
        </w:rPr>
        <w:t>¶</w:t>
      </w:r>
      <w:r>
        <w:tab/>
        <w:t>165.8</w:t>
      </w:r>
      <w:r>
        <w:tab/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</w:r>
      <w:r>
        <w:tab/>
        <w:t>0</w:t>
      </w:r>
    </w:p>
    <w:p w14:paraId="7DA47942" w14:textId="66EB17D8" w:rsidR="006F4A9D" w:rsidRDefault="006F4A9D" w:rsidP="006F4A9D">
      <w:proofErr w:type="spellStart"/>
      <w:r>
        <w:t>Tsimane</w:t>
      </w:r>
      <w:proofErr w:type="spellEnd"/>
      <w:r>
        <w:tab/>
        <w:t>S. America</w:t>
      </w:r>
      <w:r w:rsidR="0062721B">
        <w:t xml:space="preserve"> </w:t>
      </w:r>
      <w:r w:rsidR="00A23199">
        <w:rPr>
          <w:color w:val="FF0000"/>
        </w:rPr>
        <w:tab/>
      </w:r>
      <w:r>
        <w:tab/>
        <w:t xml:space="preserve">      6.0</w:t>
      </w:r>
      <w:r w:rsidR="00C15D31">
        <w:t xml:space="preserve"> </w:t>
      </w:r>
      <w:r w:rsidR="00B51E89" w:rsidRPr="00B51E89">
        <w:rPr>
          <w:color w:val="000000" w:themeColor="text1"/>
        </w:rPr>
        <w:t>¶</w:t>
      </w:r>
      <w:r>
        <w:tab/>
        <w:t>125.1</w:t>
      </w:r>
      <w:r>
        <w:tab/>
      </w:r>
      <w:r w:rsidR="00507ADD">
        <w:tab/>
      </w:r>
      <w:r>
        <w:t>0</w:t>
      </w:r>
      <w:r>
        <w:tab/>
        <w:t>0</w:t>
      </w:r>
      <w:r>
        <w:tab/>
      </w:r>
      <w:r>
        <w:tab/>
        <w:t>0</w:t>
      </w:r>
      <w:r>
        <w:tab/>
        <w:t>1</w:t>
      </w:r>
      <w:r>
        <w:tab/>
        <w:t>0</w:t>
      </w:r>
      <w:r>
        <w:tab/>
        <w:t>0</w:t>
      </w:r>
      <w:r>
        <w:tab/>
        <w:t>1</w:t>
      </w:r>
      <w:r>
        <w:tab/>
        <w:t>0</w:t>
      </w:r>
      <w:r>
        <w:tab/>
        <w:t>0</w:t>
      </w:r>
    </w:p>
    <w:p w14:paraId="29CCC600" w14:textId="5B768DE8" w:rsidR="006F4A9D" w:rsidRDefault="006F4A9D" w:rsidP="006F4A9D">
      <w:r>
        <w:t>Wari</w:t>
      </w:r>
      <w:r w:rsidR="002F7503">
        <w:t xml:space="preserve"> </w:t>
      </w:r>
      <w:r>
        <w:tab/>
      </w:r>
      <w:r w:rsidR="008F5E2A">
        <w:tab/>
      </w:r>
      <w:r>
        <w:t>S. America</w:t>
      </w:r>
      <w:r>
        <w:tab/>
        <w:t xml:space="preserve">  </w:t>
      </w:r>
      <w:r w:rsidR="00403252">
        <w:tab/>
        <w:t xml:space="preserve">  </w:t>
      </w:r>
      <w:r>
        <w:t xml:space="preserve">  28.0</w:t>
      </w:r>
      <w:r>
        <w:tab/>
      </w:r>
      <w:r>
        <w:tab/>
        <w:t>240.0</w:t>
      </w:r>
      <w:r>
        <w:tab/>
      </w:r>
      <w:r>
        <w:tab/>
        <w:t>1</w:t>
      </w:r>
      <w:r>
        <w:tab/>
        <w:t>1</w:t>
      </w:r>
      <w:r>
        <w:tab/>
        <w:t>1</w:t>
      </w:r>
      <w:r>
        <w:tab/>
        <w:t>0</w:t>
      </w:r>
      <w:r>
        <w:tab/>
        <w:t>1</w:t>
      </w:r>
      <w:r>
        <w:tab/>
      </w:r>
      <w:r>
        <w:tab/>
        <w:t>1</w:t>
      </w:r>
      <w:r>
        <w:tab/>
        <w:t>1</w:t>
      </w:r>
      <w:r>
        <w:tab/>
      </w:r>
    </w:p>
    <w:p w14:paraId="2FD4AC91" w14:textId="1EEFB46B" w:rsidR="006F4A9D" w:rsidRDefault="006F4A9D" w:rsidP="006F4A9D">
      <w:proofErr w:type="spellStart"/>
      <w:r>
        <w:t>Xilixana</w:t>
      </w:r>
      <w:proofErr w:type="spellEnd"/>
      <w:r w:rsidR="002F7503">
        <w:t xml:space="preserve"> </w:t>
      </w:r>
      <w:r>
        <w:tab/>
        <w:t>S. America</w:t>
      </w:r>
      <w:r w:rsidR="00D97D73">
        <w:t xml:space="preserve"> </w:t>
      </w:r>
      <w:r w:rsidR="00AC2188">
        <w:rPr>
          <w:color w:val="FF0000"/>
        </w:rPr>
        <w:tab/>
      </w:r>
      <w:r>
        <w:tab/>
        <w:t xml:space="preserve">    16.0</w:t>
      </w:r>
      <w:r>
        <w:tab/>
      </w:r>
      <w:r>
        <w:tab/>
        <w:t xml:space="preserve">  86.0</w:t>
      </w:r>
      <w:r w:rsidR="00507ADD">
        <w:tab/>
      </w:r>
      <w:r>
        <w:tab/>
        <w:t>0</w:t>
      </w:r>
      <w:r>
        <w:tab/>
        <w:t>0</w:t>
      </w:r>
      <w:r>
        <w:tab/>
        <w:t>0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</w:p>
    <w:p w14:paraId="0CED03DB" w14:textId="058F930D" w:rsidR="006F4A9D" w:rsidRDefault="006F4A9D" w:rsidP="006F4A9D">
      <w:proofErr w:type="spellStart"/>
      <w:r>
        <w:t>Yano</w:t>
      </w:r>
      <w:r w:rsidR="00A410AE">
        <w:t>m</w:t>
      </w:r>
      <w:r>
        <w:t>am</w:t>
      </w:r>
      <w:r w:rsidR="00734A4D">
        <w:t>ö</w:t>
      </w:r>
      <w:proofErr w:type="spellEnd"/>
      <w:r>
        <w:tab/>
        <w:t>S. America</w:t>
      </w:r>
      <w:r w:rsidR="00403252">
        <w:rPr>
          <w:color w:val="FF0000"/>
        </w:rPr>
        <w:tab/>
      </w:r>
      <w:r>
        <w:tab/>
      </w:r>
      <w:r w:rsidR="00403252">
        <w:t xml:space="preserve">    2</w:t>
      </w:r>
      <w:r w:rsidR="00647D21">
        <w:t>2.0</w:t>
      </w:r>
      <w:r w:rsidR="00C15D31">
        <w:t xml:space="preserve"> </w:t>
      </w:r>
      <w:r w:rsidR="00B51E89" w:rsidRPr="00B51E89">
        <w:rPr>
          <w:color w:val="000000" w:themeColor="text1"/>
        </w:rPr>
        <w:t>¶</w:t>
      </w:r>
      <w:r>
        <w:tab/>
        <w:t>101.9</w:t>
      </w:r>
      <w:r>
        <w:tab/>
      </w:r>
      <w:r w:rsidR="00507ADD">
        <w:tab/>
      </w:r>
      <w:r>
        <w:t>1</w:t>
      </w:r>
      <w:r>
        <w:tab/>
      </w:r>
      <w:r w:rsidR="00917BE8" w:rsidRPr="003E5D73">
        <w:rPr>
          <w:color w:val="000000" w:themeColor="text1"/>
        </w:rPr>
        <w:t>0</w:t>
      </w:r>
      <w:r>
        <w:tab/>
        <w:t>0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  <w:r>
        <w:tab/>
        <w:t>1</w:t>
      </w:r>
    </w:p>
    <w:p w14:paraId="55C19526" w14:textId="3D1BF0E0" w:rsidR="0062721B" w:rsidRPr="003E5D73" w:rsidRDefault="0062721B" w:rsidP="006F4A9D">
      <w:pPr>
        <w:pBdr>
          <w:bottom w:val="single" w:sz="6" w:space="1" w:color="auto"/>
        </w:pBdr>
        <w:rPr>
          <w:color w:val="000000" w:themeColor="text1"/>
        </w:rPr>
      </w:pPr>
      <w:proofErr w:type="spellStart"/>
      <w:r w:rsidRPr="003E5D73">
        <w:rPr>
          <w:color w:val="000000" w:themeColor="text1"/>
        </w:rPr>
        <w:t>Arawete</w:t>
      </w:r>
      <w:proofErr w:type="spellEnd"/>
      <w:r w:rsidR="008F5E2A" w:rsidRPr="003E5D73">
        <w:rPr>
          <w:color w:val="000000" w:themeColor="text1"/>
        </w:rPr>
        <w:t xml:space="preserve"> </w:t>
      </w:r>
      <w:r w:rsidRPr="003E5D73">
        <w:rPr>
          <w:color w:val="000000" w:themeColor="text1"/>
        </w:rPr>
        <w:tab/>
      </w:r>
      <w:r w:rsidR="00D271D5" w:rsidRPr="003E5D73">
        <w:rPr>
          <w:color w:val="000000" w:themeColor="text1"/>
        </w:rPr>
        <w:t>S. America</w:t>
      </w:r>
      <w:r w:rsidRPr="003E5D73">
        <w:rPr>
          <w:color w:val="000000" w:themeColor="text1"/>
        </w:rPr>
        <w:tab/>
      </w:r>
      <w:r w:rsidRPr="003E5D73">
        <w:rPr>
          <w:color w:val="000000" w:themeColor="text1"/>
        </w:rPr>
        <w:tab/>
      </w:r>
      <w:r w:rsidR="00D271D5" w:rsidRPr="003E5D73">
        <w:rPr>
          <w:color w:val="000000" w:themeColor="text1"/>
        </w:rPr>
        <w:t xml:space="preserve">    </w:t>
      </w:r>
      <w:r w:rsidR="00D97D73" w:rsidRPr="003E5D73">
        <w:rPr>
          <w:color w:val="000000" w:themeColor="text1"/>
        </w:rPr>
        <w:t>35</w:t>
      </w:r>
      <w:r w:rsidR="00D271D5" w:rsidRPr="003E5D73">
        <w:rPr>
          <w:color w:val="000000" w:themeColor="text1"/>
        </w:rPr>
        <w:t>.0</w:t>
      </w:r>
      <w:r w:rsidR="003E5D73">
        <w:rPr>
          <w:color w:val="000000" w:themeColor="text1"/>
        </w:rPr>
        <w:tab/>
      </w:r>
      <w:r w:rsidR="00453C33" w:rsidRPr="003E5D73">
        <w:rPr>
          <w:color w:val="000000" w:themeColor="text1"/>
        </w:rPr>
        <w:tab/>
      </w:r>
      <w:r w:rsidR="00190133">
        <w:rPr>
          <w:color w:val="000000" w:themeColor="text1"/>
        </w:rPr>
        <w:t xml:space="preserve">  50</w:t>
      </w:r>
      <w:r w:rsidR="00D271D5" w:rsidRPr="003E5D73">
        <w:rPr>
          <w:color w:val="000000" w:themeColor="text1"/>
        </w:rPr>
        <w:t>.0</w:t>
      </w:r>
      <w:r w:rsidR="00453C33" w:rsidRPr="003E5D73">
        <w:rPr>
          <w:color w:val="000000" w:themeColor="text1"/>
        </w:rPr>
        <w:tab/>
      </w:r>
      <w:r w:rsidR="00453C33" w:rsidRPr="003E5D73">
        <w:rPr>
          <w:color w:val="000000" w:themeColor="text1"/>
        </w:rPr>
        <w:tab/>
      </w:r>
      <w:r w:rsidR="00232540">
        <w:rPr>
          <w:color w:val="000000" w:themeColor="text1"/>
        </w:rPr>
        <w:t>1</w:t>
      </w:r>
      <w:r w:rsidR="00232540">
        <w:rPr>
          <w:color w:val="000000" w:themeColor="text1"/>
        </w:rPr>
        <w:tab/>
        <w:t>0</w:t>
      </w:r>
      <w:r w:rsidR="00232540">
        <w:rPr>
          <w:color w:val="000000" w:themeColor="text1"/>
        </w:rPr>
        <w:tab/>
        <w:t>0</w:t>
      </w:r>
      <w:r w:rsidR="00232540">
        <w:rPr>
          <w:color w:val="000000" w:themeColor="text1"/>
        </w:rPr>
        <w:tab/>
        <w:t>0</w:t>
      </w:r>
      <w:r w:rsidR="00232540">
        <w:rPr>
          <w:color w:val="000000" w:themeColor="text1"/>
        </w:rPr>
        <w:tab/>
        <w:t>0</w:t>
      </w:r>
      <w:r w:rsidR="00190133">
        <w:rPr>
          <w:color w:val="000000" w:themeColor="text1"/>
        </w:rPr>
        <w:tab/>
        <w:t>0</w:t>
      </w:r>
      <w:r w:rsidR="00190133">
        <w:rPr>
          <w:color w:val="000000" w:themeColor="text1"/>
        </w:rPr>
        <w:tab/>
        <w:t>1</w:t>
      </w:r>
      <w:r w:rsidR="00190133">
        <w:rPr>
          <w:color w:val="000000" w:themeColor="text1"/>
        </w:rPr>
        <w:tab/>
        <w:t>1</w:t>
      </w:r>
      <w:r w:rsidR="00190133">
        <w:rPr>
          <w:color w:val="000000" w:themeColor="text1"/>
        </w:rPr>
        <w:tab/>
        <w:t>1</w:t>
      </w:r>
      <w:r w:rsidR="00190133">
        <w:rPr>
          <w:color w:val="000000" w:themeColor="text1"/>
        </w:rPr>
        <w:tab/>
        <w:t>0</w:t>
      </w:r>
    </w:p>
    <w:p w14:paraId="2B4242AF" w14:textId="77777777" w:rsidR="00540312" w:rsidRPr="003E5D73" w:rsidRDefault="00540312" w:rsidP="006F4A9D">
      <w:pPr>
        <w:pBdr>
          <w:bottom w:val="single" w:sz="6" w:space="1" w:color="auto"/>
        </w:pBdr>
        <w:rPr>
          <w:color w:val="000000" w:themeColor="text1"/>
        </w:rPr>
      </w:pPr>
    </w:p>
    <w:p w14:paraId="539A1D6B" w14:textId="77777777" w:rsidR="00507ADD" w:rsidRDefault="00507ADD" w:rsidP="006F4A9D"/>
    <w:p w14:paraId="43BAE24F" w14:textId="3482BEB2" w:rsidR="00164A8B" w:rsidRDefault="00250FBF" w:rsidP="00D72E74">
      <w:pPr>
        <w:ind w:left="284" w:hanging="284"/>
      </w:pPr>
      <w:r>
        <w:t xml:space="preserve">* </w:t>
      </w:r>
      <w:r w:rsidR="00667045">
        <w:t>Sources are given in Table S2.</w:t>
      </w:r>
    </w:p>
    <w:p w14:paraId="712DA833" w14:textId="6B289ED6" w:rsidR="00F70E4B" w:rsidRPr="00D72E74" w:rsidRDefault="00B51E89" w:rsidP="00D72E74">
      <w:pPr>
        <w:ind w:left="284" w:hanging="284"/>
        <w:rPr>
          <w:color w:val="000000" w:themeColor="text1"/>
        </w:rPr>
      </w:pPr>
      <w:r w:rsidRPr="00B51E89">
        <w:rPr>
          <w:color w:val="000000" w:themeColor="text1"/>
        </w:rPr>
        <w:t>¶</w:t>
      </w:r>
      <w:r>
        <w:rPr>
          <w:color w:val="000000" w:themeColor="text1"/>
        </w:rPr>
        <w:t xml:space="preserve">  Estimate </w:t>
      </w:r>
      <w:r w:rsidR="00051F27">
        <w:rPr>
          <w:color w:val="000000" w:themeColor="text1"/>
        </w:rPr>
        <w:t>is for</w:t>
      </w:r>
      <w:r>
        <w:rPr>
          <w:color w:val="000000" w:themeColor="text1"/>
        </w:rPr>
        <w:t xml:space="preserve"> adult</w:t>
      </w:r>
      <w:r w:rsidR="00051F27">
        <w:rPr>
          <w:color w:val="000000" w:themeColor="text1"/>
        </w:rPr>
        <w:t xml:space="preserve"> mortality</w:t>
      </w:r>
      <w:r>
        <w:rPr>
          <w:color w:val="000000" w:themeColor="text1"/>
        </w:rPr>
        <w:t xml:space="preserve"> only</w:t>
      </w:r>
      <w:r w:rsidR="00173206">
        <w:rPr>
          <w:color w:val="000000" w:themeColor="text1"/>
        </w:rPr>
        <w:t>.</w:t>
      </w:r>
      <w:r w:rsidR="00BF03F1">
        <w:rPr>
          <w:color w:val="000000" w:themeColor="text1"/>
        </w:rPr>
        <w:t xml:space="preserve"> </w:t>
      </w:r>
      <w:proofErr w:type="spellStart"/>
      <w:r w:rsidR="006E03BE">
        <w:rPr>
          <w:color w:val="000000" w:themeColor="text1"/>
        </w:rPr>
        <w:t>Ayoreo</w:t>
      </w:r>
      <w:proofErr w:type="spellEnd"/>
      <w:r w:rsidR="006E03BE">
        <w:rPr>
          <w:color w:val="000000" w:themeColor="text1"/>
        </w:rPr>
        <w:t xml:space="preserve">, </w:t>
      </w:r>
      <w:r w:rsidR="00173206">
        <w:rPr>
          <w:color w:val="000000" w:themeColor="text1"/>
        </w:rPr>
        <w:t xml:space="preserve">Wari and </w:t>
      </w:r>
      <w:proofErr w:type="spellStart"/>
      <w:r w:rsidR="00173206">
        <w:rPr>
          <w:color w:val="000000" w:themeColor="text1"/>
        </w:rPr>
        <w:t>Xilixana</w:t>
      </w:r>
      <w:proofErr w:type="spellEnd"/>
      <w:r w:rsidR="00173206">
        <w:rPr>
          <w:color w:val="000000" w:themeColor="text1"/>
        </w:rPr>
        <w:t xml:space="preserve"> </w:t>
      </w:r>
      <w:r w:rsidR="00BF03F1">
        <w:rPr>
          <w:color w:val="000000" w:themeColor="text1"/>
        </w:rPr>
        <w:t>values are based on data from all ages</w:t>
      </w:r>
      <w:r w:rsidR="00173206">
        <w:rPr>
          <w:color w:val="000000" w:themeColor="text1"/>
        </w:rPr>
        <w:t xml:space="preserve">; Blackfoot and </w:t>
      </w:r>
      <w:proofErr w:type="spellStart"/>
      <w:r w:rsidR="00173206">
        <w:rPr>
          <w:color w:val="000000" w:themeColor="text1"/>
        </w:rPr>
        <w:t>Dobe</w:t>
      </w:r>
      <w:proofErr w:type="spellEnd"/>
      <w:r w:rsidR="00173206">
        <w:rPr>
          <w:color w:val="000000" w:themeColor="text1"/>
        </w:rPr>
        <w:t xml:space="preserve"> !Kung are unspecified</w:t>
      </w:r>
      <w:r>
        <w:rPr>
          <w:color w:val="000000" w:themeColor="text1"/>
        </w:rPr>
        <w:t>.</w:t>
      </w:r>
    </w:p>
    <w:p w14:paraId="69746F9D" w14:textId="0DCF623F" w:rsidR="00F70E4B" w:rsidRPr="009F03A7" w:rsidRDefault="00F70E4B" w:rsidP="00250FBF">
      <w:pPr>
        <w:ind w:left="284" w:hanging="284"/>
        <w:rPr>
          <w:rFonts w:eastAsiaTheme="minorHAnsi"/>
          <w:color w:val="000000" w:themeColor="text1"/>
          <w:lang w:val="en-US"/>
        </w:rPr>
      </w:pPr>
      <w:r>
        <w:t xml:space="preserve"># Based on an estimated population </w:t>
      </w:r>
      <w:r w:rsidR="00667045">
        <w:t xml:space="preserve">in mid-1940s </w:t>
      </w:r>
      <w:r>
        <w:t xml:space="preserve">of ~500 divided </w:t>
      </w:r>
      <w:r w:rsidR="00667045">
        <w:t>between</w:t>
      </w:r>
      <w:r>
        <w:t xml:space="preserve"> 25 bands </w:t>
      </w:r>
      <w:r w:rsidR="00667045">
        <w:t>(</w:t>
      </w:r>
      <w:r>
        <w:t xml:space="preserve">given by </w:t>
      </w:r>
      <w:proofErr w:type="spellStart"/>
      <w:r>
        <w:t>Bugos</w:t>
      </w:r>
      <w:proofErr w:type="spellEnd"/>
      <w:r>
        <w:t xml:space="preserve"> 1985). Omitting this case does not change the results.</w:t>
      </w:r>
    </w:p>
    <w:p w14:paraId="5CE50D29" w14:textId="25BD4222" w:rsidR="00250FBF" w:rsidRPr="00D72E74" w:rsidRDefault="00250FBF" w:rsidP="00D72E74">
      <w:pPr>
        <w:ind w:left="284" w:hanging="284"/>
      </w:pPr>
      <w:r>
        <w:t xml:space="preserve">† </w:t>
      </w:r>
      <w:r w:rsidRPr="000B07EE">
        <w:rPr>
          <w:rFonts w:eastAsiaTheme="minorHAnsi"/>
          <w:b/>
          <w:color w:val="000000" w:themeColor="text1"/>
          <w:lang w:val="en-US"/>
        </w:rPr>
        <w:t>Living-group size</w:t>
      </w:r>
      <w:r>
        <w:rPr>
          <w:rFonts w:eastAsiaTheme="minorHAnsi"/>
          <w:color w:val="000000" w:themeColor="text1"/>
          <w:lang w:val="en-US"/>
        </w:rPr>
        <w:t xml:space="preserve"> refers to the average number of individuals of all ages and both sexes living together in the same space overnight. It corresponds to the society’s typical living arrangements. For hunter-gatherers, this refers to overnight camp groups (sometimes referred to as bands); it does not refer to or include hunting camps (which are usually male-only)</w:t>
      </w:r>
      <w:r w:rsidR="005C7999">
        <w:rPr>
          <w:rFonts w:eastAsiaTheme="minorHAnsi"/>
          <w:color w:val="000000" w:themeColor="text1"/>
          <w:lang w:val="en-US"/>
        </w:rPr>
        <w:t xml:space="preserve"> or the periodic gatherings associated with communal rituals such as puberty or marriages</w:t>
      </w:r>
      <w:r>
        <w:rPr>
          <w:rFonts w:eastAsiaTheme="minorHAnsi"/>
          <w:color w:val="000000" w:themeColor="text1"/>
          <w:lang w:val="en-US"/>
        </w:rPr>
        <w:t>. For horticultural societies, it refers to the size of settlements or villages; these are usually stable for longer than hunter-gatherer camps, though they may be moved from time to time as fields are exhausted or raiding becomes intolerable. Both usually exhibit a significant degree of membership stability (</w:t>
      </w:r>
      <w:r w:rsidR="005C7999">
        <w:rPr>
          <w:rFonts w:eastAsiaTheme="minorHAnsi"/>
          <w:color w:val="000000" w:themeColor="text1"/>
          <w:lang w:val="en-US"/>
        </w:rPr>
        <w:t>allow</w:t>
      </w:r>
      <w:r>
        <w:rPr>
          <w:rFonts w:eastAsiaTheme="minorHAnsi"/>
          <w:color w:val="000000" w:themeColor="text1"/>
          <w:lang w:val="en-US"/>
        </w:rPr>
        <w:t xml:space="preserve">ing </w:t>
      </w:r>
      <w:r w:rsidR="005C7999">
        <w:rPr>
          <w:rFonts w:eastAsiaTheme="minorHAnsi"/>
          <w:color w:val="000000" w:themeColor="text1"/>
          <w:lang w:val="en-US"/>
        </w:rPr>
        <w:t xml:space="preserve">for </w:t>
      </w:r>
      <w:r>
        <w:rPr>
          <w:rFonts w:eastAsiaTheme="minorHAnsi"/>
          <w:color w:val="000000" w:themeColor="text1"/>
          <w:lang w:val="en-US"/>
        </w:rPr>
        <w:t>births and deaths), at least on the scale of months. Where I sourced data from</w:t>
      </w:r>
      <w:r>
        <w:t xml:space="preserve"> Binford (2019), I use his GROUP1 variable.</w:t>
      </w:r>
      <w:r w:rsidRPr="000B07EE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Where only a range is given, I use the median value</w:t>
      </w:r>
      <w:r w:rsidR="002631E1">
        <w:rPr>
          <w:rFonts w:eastAsiaTheme="minorHAnsi"/>
          <w:color w:val="000000" w:themeColor="text1"/>
          <w:lang w:val="en-US"/>
        </w:rPr>
        <w:t xml:space="preserve"> in all analyses</w:t>
      </w:r>
      <w:r>
        <w:rPr>
          <w:rFonts w:eastAsiaTheme="minorHAnsi"/>
          <w:color w:val="000000" w:themeColor="text1"/>
          <w:lang w:val="en-US"/>
        </w:rPr>
        <w:t>.</w:t>
      </w:r>
    </w:p>
    <w:p w14:paraId="6B20BBE9" w14:textId="1C5200C9" w:rsidR="00F70E4B" w:rsidRDefault="00250FBF" w:rsidP="00F70E4B">
      <w:pPr>
        <w:ind w:left="284" w:hanging="284"/>
      </w:pPr>
      <w:r>
        <w:t>‡</w:t>
      </w:r>
      <w:r w:rsidR="006F4A9D">
        <w:t xml:space="preserve"> </w:t>
      </w:r>
      <w:r w:rsidR="00E639FE">
        <w:t>The</w:t>
      </w:r>
      <w:r w:rsidR="005C7999">
        <w:t xml:space="preserve"> social institutions</w:t>
      </w:r>
      <w:r w:rsidR="00E639FE">
        <w:t xml:space="preserve"> are defined in Table S</w:t>
      </w:r>
      <w:r w:rsidR="00667045">
        <w:t>3</w:t>
      </w:r>
      <w:r w:rsidR="00E639FE">
        <w:t>.</w:t>
      </w:r>
      <w:r w:rsidR="00E639FE" w:rsidRPr="00507ADD">
        <w:t xml:space="preserve"> </w:t>
      </w:r>
      <w:r w:rsidR="006F4A9D">
        <w:t xml:space="preserve">1: within-group bonding rituals; 2: between-group bonding rituals (e.g. feasts); 3: </w:t>
      </w:r>
      <w:r w:rsidR="002631E1">
        <w:t>friendly</w:t>
      </w:r>
      <w:r w:rsidR="006F4A9D">
        <w:t xml:space="preserve"> between-group relationships; 4: </w:t>
      </w:r>
      <w:r w:rsidR="005C7999">
        <w:t>formal</w:t>
      </w:r>
      <w:r w:rsidR="006F4A9D">
        <w:t xml:space="preserve"> between-group </w:t>
      </w:r>
      <w:r w:rsidR="00BF4933">
        <w:t>alliances</w:t>
      </w:r>
      <w:r w:rsidR="006F4A9D">
        <w:t xml:space="preserve">; 5: </w:t>
      </w:r>
      <w:r w:rsidR="005C7999">
        <w:t>charismatic</w:t>
      </w:r>
      <w:r w:rsidR="006F4A9D">
        <w:t xml:space="preserve"> leaders; 6: men’s clubs; 7: male status rivalry; 8: extended kinship; 9: </w:t>
      </w:r>
      <w:proofErr w:type="spellStart"/>
      <w:r w:rsidR="006F4A9D">
        <w:t>brideprice</w:t>
      </w:r>
      <w:proofErr w:type="spellEnd"/>
      <w:r w:rsidR="006F4A9D">
        <w:t xml:space="preserve">/service; 10: exogamy. </w:t>
      </w:r>
      <w:r w:rsidR="00507ADD">
        <w:t>Sources: see Table S3 (final column).</w:t>
      </w:r>
    </w:p>
    <w:p w14:paraId="081EF0DE" w14:textId="6DEBD7E8" w:rsidR="00507ADD" w:rsidRPr="00507ADD" w:rsidRDefault="00AB2BA3" w:rsidP="00507ADD">
      <w:pPr>
        <w:spacing w:line="480" w:lineRule="auto"/>
      </w:pPr>
      <w:r>
        <w:rPr>
          <w:color w:val="000000" w:themeColor="text1"/>
        </w:rPr>
        <w:br w:type="page"/>
      </w:r>
      <w:r w:rsidR="00B118EA" w:rsidRPr="007C5A4B">
        <w:lastRenderedPageBreak/>
        <w:t xml:space="preserve">Table </w:t>
      </w:r>
      <w:r w:rsidR="00B118EA">
        <w:t>S</w:t>
      </w:r>
      <w:r w:rsidR="00667045">
        <w:t>2</w:t>
      </w:r>
      <w:r w:rsidR="00B118EA" w:rsidRPr="007C5A4B">
        <w:t xml:space="preserve">. </w:t>
      </w:r>
      <w:r w:rsidR="00B118EA">
        <w:t>Sources</w:t>
      </w:r>
      <w:r w:rsidR="00B118EA" w:rsidRPr="007C5A4B">
        <w:t xml:space="preserve"> </w:t>
      </w:r>
      <w:r w:rsidR="00B118EA">
        <w:t>for</w:t>
      </w:r>
      <w:r w:rsidR="00B118EA" w:rsidRPr="007C5A4B">
        <w:t xml:space="preserve"> </w:t>
      </w:r>
      <w:r w:rsidR="00B118EA">
        <w:t>data</w:t>
      </w:r>
      <w:r w:rsidR="0023125A">
        <w:t xml:space="preserve"> in Table S1</w:t>
      </w:r>
      <w:r w:rsidR="00B118EA">
        <w:t>.</w:t>
      </w:r>
    </w:p>
    <w:p w14:paraId="1053DD45" w14:textId="46C14911" w:rsidR="00B118EA" w:rsidRDefault="00B118EA" w:rsidP="00B118EA">
      <w:pPr>
        <w:jc w:val="both"/>
      </w:pPr>
      <w:r>
        <w:t>Society</w:t>
      </w:r>
      <w:r>
        <w:tab/>
      </w:r>
      <w:r>
        <w:tab/>
      </w:r>
      <w:r>
        <w:tab/>
        <w:t xml:space="preserve">    </w:t>
      </w:r>
      <w:r>
        <w:tab/>
        <w:t>Ecology</w:t>
      </w:r>
      <w:r>
        <w:tab/>
        <w:t xml:space="preserve">        </w:t>
      </w:r>
      <w:r>
        <w:tab/>
        <w:t>% violent deaths</w:t>
      </w:r>
      <w:r>
        <w:tab/>
      </w:r>
      <w:r w:rsidR="00BA6947">
        <w:t xml:space="preserve">     </w:t>
      </w:r>
      <w:r w:rsidR="0014703B">
        <w:t>Living-group</w:t>
      </w:r>
      <w:r>
        <w:tab/>
      </w:r>
      <w:r w:rsidR="00BF03F1">
        <w:tab/>
      </w:r>
      <w:r>
        <w:t>Structural traits (Table S</w:t>
      </w:r>
      <w:r w:rsidR="00507ADD">
        <w:t>1</w:t>
      </w:r>
      <w:r>
        <w:t>)</w:t>
      </w:r>
    </w:p>
    <w:p w14:paraId="7C5C47ED" w14:textId="6257C602" w:rsidR="00B118EA" w:rsidRDefault="00B118EA" w:rsidP="00250FBF">
      <w:pPr>
        <w:pBdr>
          <w:bottom w:val="single" w:sz="6" w:space="1" w:color="auto"/>
        </w:pBdr>
        <w:spacing w:line="360" w:lineRule="auto"/>
        <w:jc w:val="both"/>
      </w:pPr>
      <w:r>
        <w:tab/>
      </w:r>
      <w:r>
        <w:tab/>
      </w:r>
      <w:r>
        <w:tab/>
      </w:r>
      <w:r>
        <w:tab/>
      </w:r>
      <w:r>
        <w:tab/>
        <w:t xml:space="preserve">        </w:t>
      </w:r>
      <w:r>
        <w:tab/>
      </w:r>
      <w:r>
        <w:tab/>
      </w:r>
      <w:r w:rsidR="0014703B">
        <w:tab/>
      </w:r>
      <w:r w:rsidR="0014703B">
        <w:tab/>
      </w:r>
      <w:r w:rsidR="0014703B">
        <w:tab/>
      </w:r>
      <w:r w:rsidR="00BA6947">
        <w:t xml:space="preserve">     </w:t>
      </w:r>
      <w:r>
        <w:t>size</w:t>
      </w:r>
      <w:r>
        <w:tab/>
        <w:t xml:space="preserve">        </w:t>
      </w:r>
      <w:r>
        <w:tab/>
      </w:r>
      <w:r>
        <w:tab/>
      </w:r>
    </w:p>
    <w:p w14:paraId="7B404136" w14:textId="77777777" w:rsidR="00B118EA" w:rsidRDefault="00B118EA" w:rsidP="00B118EA">
      <w:r>
        <w:tab/>
      </w:r>
    </w:p>
    <w:p w14:paraId="6B12A708" w14:textId="05E429EF" w:rsidR="00B118EA" w:rsidRDefault="00B118EA" w:rsidP="00B118EA">
      <w:r>
        <w:t>Ache [pre-contact]</w:t>
      </w:r>
      <w:r>
        <w:tab/>
        <w:t xml:space="preserve">    </w:t>
      </w:r>
      <w:r>
        <w:tab/>
        <w:t xml:space="preserve">hunter-gatherer   </w:t>
      </w:r>
      <w:r w:rsidR="0014703B">
        <w:tab/>
      </w:r>
      <w:r w:rsidR="005F798C">
        <w:t>Hill &amp; Hurtado 1996</w:t>
      </w:r>
      <w:r w:rsidR="005F798C">
        <w:tab/>
      </w:r>
      <w:r w:rsidR="00BA6947">
        <w:t xml:space="preserve">     </w:t>
      </w:r>
      <w:r w:rsidR="0014703B">
        <w:t>Binford 2019</w:t>
      </w:r>
      <w:r>
        <w:tab/>
      </w:r>
      <w:r>
        <w:tab/>
        <w:t xml:space="preserve">Hill &amp; Hurtado </w:t>
      </w:r>
      <w:r w:rsidR="005F798C">
        <w:t>1996</w:t>
      </w:r>
    </w:p>
    <w:p w14:paraId="459EC5D5" w14:textId="3EC188F4" w:rsidR="00B118EA" w:rsidRDefault="00B118EA" w:rsidP="00B118EA">
      <w:r>
        <w:t>Agta [1936-1950]</w:t>
      </w:r>
      <w:r>
        <w:tab/>
        <w:t xml:space="preserve">    </w:t>
      </w:r>
      <w:r>
        <w:tab/>
        <w:t xml:space="preserve">hunter-gatherer    </w:t>
      </w:r>
      <w:r>
        <w:tab/>
      </w:r>
      <w:r w:rsidR="00342B51">
        <w:t>Headland 1989</w:t>
      </w:r>
      <w:r w:rsidR="00342B51">
        <w:tab/>
        <w:t xml:space="preserve">     </w:t>
      </w:r>
      <w:r w:rsidR="0014703B">
        <w:t>Headland 1987</w:t>
      </w:r>
      <w:r>
        <w:tab/>
      </w:r>
      <w:r>
        <w:tab/>
        <w:t>Minter 2017</w:t>
      </w:r>
    </w:p>
    <w:p w14:paraId="771853D1" w14:textId="0AE30CD7" w:rsidR="00B118EA" w:rsidRDefault="00B118EA" w:rsidP="00B118EA">
      <w:proofErr w:type="spellStart"/>
      <w:r>
        <w:t>Anbara</w:t>
      </w:r>
      <w:proofErr w:type="spellEnd"/>
      <w:r>
        <w:tab/>
        <w:t xml:space="preserve"> [1940-1950]</w:t>
      </w:r>
      <w:r>
        <w:tab/>
        <w:t xml:space="preserve">    </w:t>
      </w:r>
      <w:r>
        <w:tab/>
        <w:t xml:space="preserve">hunter-gatherer   </w:t>
      </w:r>
      <w:r>
        <w:tab/>
        <w:t>Bowles 2009</w:t>
      </w:r>
      <w:r w:rsidR="0014703B" w:rsidRPr="0014703B">
        <w:t xml:space="preserve"> </w:t>
      </w:r>
      <w:r w:rsidR="00BF03F1">
        <w:tab/>
      </w:r>
      <w:r w:rsidR="00BF03F1">
        <w:tab/>
      </w:r>
      <w:r w:rsidR="00BA6947">
        <w:t xml:space="preserve">     </w:t>
      </w:r>
      <w:r w:rsidR="0014703B">
        <w:t>Binford 2019</w:t>
      </w:r>
      <w:r>
        <w:tab/>
      </w:r>
      <w:r>
        <w:tab/>
        <w:t>Meehan 1975</w:t>
      </w:r>
    </w:p>
    <w:p w14:paraId="769FB124" w14:textId="4EFFCF51" w:rsidR="00E67449" w:rsidRPr="003D54E2" w:rsidRDefault="00E67449" w:rsidP="00E67449">
      <w:proofErr w:type="spellStart"/>
      <w:r w:rsidRPr="00B36114">
        <w:t>Ayoreo</w:t>
      </w:r>
      <w:proofErr w:type="spellEnd"/>
      <w:r w:rsidRPr="00B36114">
        <w:t xml:space="preserve"> [1920-1979]</w:t>
      </w:r>
      <w:r w:rsidRPr="00B36114">
        <w:tab/>
        <w:t xml:space="preserve">    </w:t>
      </w:r>
      <w:r w:rsidRPr="00B36114">
        <w:tab/>
      </w:r>
      <w:r w:rsidR="00401EA4">
        <w:t xml:space="preserve">hunter-gatherer  </w:t>
      </w:r>
      <w:r w:rsidRPr="00B36114">
        <w:tab/>
      </w:r>
      <w:proofErr w:type="spellStart"/>
      <w:r w:rsidRPr="00B36114">
        <w:t>Bugos</w:t>
      </w:r>
      <w:proofErr w:type="spellEnd"/>
      <w:r>
        <w:t xml:space="preserve"> 1985</w:t>
      </w:r>
      <w:r>
        <w:tab/>
      </w:r>
      <w:r>
        <w:tab/>
        <w:t xml:space="preserve">     </w:t>
      </w:r>
      <w:proofErr w:type="spellStart"/>
      <w:r w:rsidRPr="00D5568F">
        <w:t>Bugos</w:t>
      </w:r>
      <w:proofErr w:type="spellEnd"/>
      <w:r w:rsidRPr="00D5568F">
        <w:t xml:space="preserve"> 1985</w:t>
      </w:r>
      <w:r>
        <w:tab/>
      </w:r>
      <w:r>
        <w:tab/>
      </w:r>
      <w:proofErr w:type="spellStart"/>
      <w:r>
        <w:t>Bugos</w:t>
      </w:r>
      <w:proofErr w:type="spellEnd"/>
      <w:r>
        <w:t xml:space="preserve"> 1985, </w:t>
      </w:r>
      <w:r w:rsidRPr="003D54E2">
        <w:rPr>
          <w:color w:val="222222"/>
          <w:shd w:val="clear" w:color="auto" w:fill="FFFFFF"/>
        </w:rPr>
        <w:t xml:space="preserve">Diez &amp; </w:t>
      </w:r>
      <w:proofErr w:type="spellStart"/>
      <w:r w:rsidRPr="003D54E2">
        <w:rPr>
          <w:color w:val="222222"/>
          <w:shd w:val="clear" w:color="auto" w:fill="FFFFFF"/>
        </w:rPr>
        <w:t>Salzano</w:t>
      </w:r>
      <w:proofErr w:type="spellEnd"/>
      <w:r w:rsidRPr="003D54E2">
        <w:rPr>
          <w:color w:val="222222"/>
          <w:shd w:val="clear" w:color="auto" w:fill="FFFFFF"/>
        </w:rPr>
        <w:t xml:space="preserve"> 1978</w:t>
      </w:r>
    </w:p>
    <w:p w14:paraId="72925A7D" w14:textId="2C53CD55" w:rsidR="00B118EA" w:rsidRDefault="00B118EA" w:rsidP="00B118EA">
      <w:r>
        <w:t>Blackfoot [</w:t>
      </w:r>
      <w:r w:rsidR="008937F1">
        <w:t>1858</w:t>
      </w:r>
      <w:r>
        <w:t xml:space="preserve">] </w:t>
      </w:r>
      <w:r>
        <w:tab/>
      </w:r>
      <w:r w:rsidR="00647D21">
        <w:tab/>
      </w:r>
      <w:r>
        <w:t xml:space="preserve">hunter-gatherer  </w:t>
      </w:r>
      <w:r w:rsidR="0014703B">
        <w:tab/>
      </w:r>
      <w:proofErr w:type="spellStart"/>
      <w:r w:rsidR="008937F1">
        <w:t>Rose</w:t>
      </w:r>
      <w:r w:rsidR="00D23D66">
        <w:t>r</w:t>
      </w:r>
      <w:proofErr w:type="spellEnd"/>
      <w:r w:rsidR="008937F1">
        <w:t xml:space="preserve"> 20</w:t>
      </w:r>
      <w:r w:rsidR="009E1B17">
        <w:t>13</w:t>
      </w:r>
      <w:r w:rsidR="0014703B" w:rsidRPr="0014703B">
        <w:t xml:space="preserve"> </w:t>
      </w:r>
      <w:r w:rsidR="00BF03F1">
        <w:tab/>
      </w:r>
      <w:r w:rsidR="00BF03F1">
        <w:tab/>
      </w:r>
      <w:r w:rsidR="00BA6947">
        <w:t xml:space="preserve">     </w:t>
      </w:r>
      <w:r w:rsidR="0014703B">
        <w:t>Binford 2019</w:t>
      </w:r>
      <w:r>
        <w:tab/>
      </w:r>
      <w:r>
        <w:tab/>
        <w:t>Mandelbaum 1979</w:t>
      </w:r>
    </w:p>
    <w:p w14:paraId="73A66405" w14:textId="11E117AC" w:rsidR="00B118EA" w:rsidRDefault="00B118EA" w:rsidP="00B118EA">
      <w:proofErr w:type="spellStart"/>
      <w:r>
        <w:t>Dobe</w:t>
      </w:r>
      <w:proofErr w:type="spellEnd"/>
      <w:r>
        <w:t xml:space="preserve"> !Kung </w:t>
      </w:r>
      <w:r>
        <w:tab/>
      </w:r>
      <w:r>
        <w:tab/>
        <w:t xml:space="preserve">    </w:t>
      </w:r>
      <w:r>
        <w:tab/>
        <w:t xml:space="preserve">hunter-gatherer   </w:t>
      </w:r>
      <w:r>
        <w:tab/>
        <w:t>Bowles 2009</w:t>
      </w:r>
      <w:r>
        <w:tab/>
      </w:r>
      <w:r w:rsidR="00BF03F1">
        <w:tab/>
      </w:r>
      <w:r w:rsidR="00BA6947">
        <w:t xml:space="preserve">     </w:t>
      </w:r>
      <w:r w:rsidR="0014703B">
        <w:t xml:space="preserve">Dunbar 1993    </w:t>
      </w:r>
      <w:r>
        <w:tab/>
      </w:r>
      <w:r>
        <w:tab/>
        <w:t>Lee 1972, 1979</w:t>
      </w:r>
    </w:p>
    <w:p w14:paraId="0712B4D4" w14:textId="310A1B91" w:rsidR="00D735CE" w:rsidRDefault="00D735CE" w:rsidP="00B118EA">
      <w:proofErr w:type="spellStart"/>
      <w:r w:rsidRPr="00687A3E">
        <w:t>Hadza</w:t>
      </w:r>
      <w:proofErr w:type="spellEnd"/>
      <w:r w:rsidRPr="00687A3E">
        <w:tab/>
      </w:r>
      <w:r w:rsidRPr="00687A3E">
        <w:tab/>
      </w:r>
      <w:r w:rsidRPr="00687A3E">
        <w:tab/>
      </w:r>
      <w:r w:rsidRPr="00687A3E">
        <w:tab/>
        <w:t>hunter-gatherer</w:t>
      </w:r>
      <w:r w:rsidRPr="00687A3E">
        <w:tab/>
      </w:r>
      <w:proofErr w:type="spellStart"/>
      <w:r w:rsidRPr="00687A3E">
        <w:t>Gurven</w:t>
      </w:r>
      <w:proofErr w:type="spellEnd"/>
      <w:r w:rsidRPr="00687A3E">
        <w:t xml:space="preserve"> &amp; Kaplan</w:t>
      </w:r>
      <w:r>
        <w:t xml:space="preserve"> 2007   Binford 2019</w:t>
      </w:r>
      <w:r w:rsidR="00190133">
        <w:tab/>
      </w:r>
      <w:r w:rsidR="00190133">
        <w:tab/>
        <w:t>Marlowe 2002, 2010</w:t>
      </w:r>
    </w:p>
    <w:p w14:paraId="51580256" w14:textId="6710B593" w:rsidR="00B118EA" w:rsidRDefault="00B118EA" w:rsidP="00B118EA">
      <w:r>
        <w:t>Shuar</w:t>
      </w:r>
      <w:r>
        <w:tab/>
      </w:r>
      <w:r>
        <w:tab/>
      </w:r>
      <w:r w:rsidR="00C65286">
        <w:tab/>
      </w:r>
      <w:r>
        <w:t xml:space="preserve">    </w:t>
      </w:r>
      <w:r>
        <w:tab/>
        <w:t xml:space="preserve">hunter-gatherer    </w:t>
      </w:r>
      <w:r>
        <w:tab/>
      </w:r>
      <w:proofErr w:type="spellStart"/>
      <w:r w:rsidR="001F05A0">
        <w:t>Roser</w:t>
      </w:r>
      <w:proofErr w:type="spellEnd"/>
      <w:r w:rsidR="001F05A0">
        <w:t xml:space="preserve"> 20</w:t>
      </w:r>
      <w:r w:rsidR="009E1B17">
        <w:t>13</w:t>
      </w:r>
      <w:r>
        <w:tab/>
      </w:r>
      <w:r w:rsidR="00BF03F1">
        <w:tab/>
      </w:r>
      <w:r w:rsidR="00BA6947">
        <w:t xml:space="preserve">     </w:t>
      </w:r>
      <w:proofErr w:type="spellStart"/>
      <w:r w:rsidR="0014703B">
        <w:t>Lingarde</w:t>
      </w:r>
      <w:proofErr w:type="spellEnd"/>
      <w:r w:rsidR="0014703B">
        <w:t xml:space="preserve"> et al. 2004</w:t>
      </w:r>
      <w:r w:rsidR="0014703B">
        <w:tab/>
      </w:r>
      <w:proofErr w:type="spellStart"/>
      <w:r>
        <w:rPr>
          <w:color w:val="222222"/>
          <w:shd w:val="clear" w:color="auto" w:fill="FFFFFF"/>
        </w:rPr>
        <w:t>Mader</w:t>
      </w:r>
      <w:proofErr w:type="spellEnd"/>
      <w:r w:rsidRPr="00581448">
        <w:rPr>
          <w:color w:val="222222"/>
          <w:shd w:val="clear" w:color="auto" w:fill="FFFFFF"/>
        </w:rPr>
        <w:t xml:space="preserve"> &amp; </w:t>
      </w:r>
      <w:proofErr w:type="spellStart"/>
      <w:r w:rsidRPr="00581448">
        <w:rPr>
          <w:color w:val="222222"/>
          <w:shd w:val="clear" w:color="auto" w:fill="FFFFFF"/>
        </w:rPr>
        <w:t>Gippelhauser</w:t>
      </w:r>
      <w:proofErr w:type="spellEnd"/>
      <w:r>
        <w:rPr>
          <w:color w:val="222222"/>
          <w:shd w:val="clear" w:color="auto" w:fill="FFFFFF"/>
        </w:rPr>
        <w:t xml:space="preserve"> 2000</w:t>
      </w:r>
    </w:p>
    <w:p w14:paraId="385E7416" w14:textId="0D307E9E" w:rsidR="00B118EA" w:rsidRDefault="00B118EA" w:rsidP="00B118EA">
      <w:proofErr w:type="spellStart"/>
      <w:r>
        <w:t>Murngin</w:t>
      </w:r>
      <w:proofErr w:type="spellEnd"/>
      <w:r>
        <w:t xml:space="preserve"> [1910-1930]   </w:t>
      </w:r>
      <w:r>
        <w:tab/>
        <w:t xml:space="preserve">hunter-gatherer    </w:t>
      </w:r>
      <w:r>
        <w:tab/>
        <w:t>Bowles 2009</w:t>
      </w:r>
      <w:r>
        <w:tab/>
      </w:r>
      <w:r>
        <w:tab/>
      </w:r>
      <w:r w:rsidR="00BA6947">
        <w:t xml:space="preserve">     </w:t>
      </w:r>
      <w:r w:rsidR="0014703B">
        <w:t>Binford 2019</w:t>
      </w:r>
      <w:r>
        <w:tab/>
      </w:r>
      <w:r w:rsidR="00BF03F1">
        <w:tab/>
      </w:r>
      <w:r>
        <w:t>Hiatt 1965</w:t>
      </w:r>
    </w:p>
    <w:p w14:paraId="1A98377A" w14:textId="7B0D664C" w:rsidR="00B118EA" w:rsidRDefault="00B118EA" w:rsidP="00B118EA">
      <w:proofErr w:type="spellStart"/>
      <w:r>
        <w:t>Tiwi</w:t>
      </w:r>
      <w:proofErr w:type="spellEnd"/>
      <w:r>
        <w:t xml:space="preserve"> [1893-1903]</w:t>
      </w:r>
      <w:r>
        <w:tab/>
        <w:t xml:space="preserve">    </w:t>
      </w:r>
      <w:r>
        <w:tab/>
        <w:t xml:space="preserve">hunter-gatherer    </w:t>
      </w:r>
      <w:r>
        <w:tab/>
      </w:r>
      <w:proofErr w:type="spellStart"/>
      <w:r w:rsidR="00A23199">
        <w:t>Roser</w:t>
      </w:r>
      <w:proofErr w:type="spellEnd"/>
      <w:r w:rsidR="00A23199">
        <w:t xml:space="preserve"> 2013</w:t>
      </w:r>
      <w:r>
        <w:tab/>
      </w:r>
      <w:r w:rsidR="00BF03F1">
        <w:tab/>
      </w:r>
      <w:r w:rsidR="00BA6947">
        <w:t xml:space="preserve">     </w:t>
      </w:r>
      <w:r w:rsidR="0014703B">
        <w:t>Binford 2019</w:t>
      </w:r>
      <w:r w:rsidR="0014703B">
        <w:tab/>
      </w:r>
      <w:r>
        <w:tab/>
        <w:t>Hart 1930</w:t>
      </w:r>
    </w:p>
    <w:p w14:paraId="5C9501BC" w14:textId="69415F9B" w:rsidR="00B118EA" w:rsidRDefault="00B118EA" w:rsidP="00B118EA">
      <w:proofErr w:type="spellStart"/>
      <w:r>
        <w:t>Waorani</w:t>
      </w:r>
      <w:proofErr w:type="spellEnd"/>
      <w:r>
        <w:t xml:space="preserve"> [pre-contact]   </w:t>
      </w:r>
      <w:r>
        <w:tab/>
        <w:t xml:space="preserve">hunter-gatherer    </w:t>
      </w:r>
      <w:r>
        <w:tab/>
        <w:t xml:space="preserve">Walker &amp; Bailey 2013     </w:t>
      </w:r>
      <w:r w:rsidR="0014703B">
        <w:t>Beckerman et al. 2009</w:t>
      </w:r>
      <w:r w:rsidR="0014703B">
        <w:tab/>
      </w:r>
      <w:r>
        <w:t xml:space="preserve">Rival 1993; </w:t>
      </w:r>
      <w:proofErr w:type="spellStart"/>
      <w:r w:rsidRPr="00A621C0">
        <w:rPr>
          <w:color w:val="222222"/>
          <w:shd w:val="clear" w:color="auto" w:fill="FFFFFF"/>
        </w:rPr>
        <w:t>Macfarlan</w:t>
      </w:r>
      <w:proofErr w:type="spellEnd"/>
      <w:r>
        <w:rPr>
          <w:color w:val="222222"/>
          <w:shd w:val="clear" w:color="auto" w:fill="FFFFFF"/>
        </w:rPr>
        <w:t xml:space="preserve"> et al. 2018</w:t>
      </w:r>
    </w:p>
    <w:p w14:paraId="5B706EE6" w14:textId="639D9DD8" w:rsidR="00B118EA" w:rsidRDefault="00B118EA" w:rsidP="00B118EA">
      <w:pPr>
        <w:rPr>
          <w:color w:val="222222"/>
          <w:shd w:val="clear" w:color="auto" w:fill="FFFFFF"/>
        </w:rPr>
      </w:pPr>
      <w:r>
        <w:t xml:space="preserve">Achuar </w:t>
      </w:r>
      <w:r>
        <w:tab/>
      </w:r>
      <w:r>
        <w:tab/>
        <w:t xml:space="preserve">     </w:t>
      </w:r>
      <w:r>
        <w:tab/>
      </w:r>
      <w:r w:rsidR="00B36114">
        <w:t>cultivator</w:t>
      </w:r>
      <w:r>
        <w:tab/>
        <w:t xml:space="preserve">         </w:t>
      </w:r>
      <w:r>
        <w:tab/>
        <w:t xml:space="preserve">Walker &amp; Bailey 2013 </w:t>
      </w:r>
      <w:r w:rsidR="00BF03F1">
        <w:t xml:space="preserve">    </w:t>
      </w:r>
      <w:r w:rsidR="0014703B">
        <w:t>Orr et al. 2001</w:t>
      </w:r>
      <w:r>
        <w:tab/>
      </w:r>
      <w:r w:rsidR="00BF03F1">
        <w:tab/>
      </w:r>
      <w:r>
        <w:rPr>
          <w:color w:val="222222"/>
          <w:shd w:val="clear" w:color="auto" w:fill="FFFFFF"/>
        </w:rPr>
        <w:t xml:space="preserve">Espinoza </w:t>
      </w:r>
      <w:r w:rsidRPr="00581448">
        <w:rPr>
          <w:color w:val="222222"/>
          <w:shd w:val="clear" w:color="auto" w:fill="FFFFFF"/>
        </w:rPr>
        <w:t>2020</w:t>
      </w:r>
      <w:r>
        <w:rPr>
          <w:color w:val="222222"/>
          <w:shd w:val="clear" w:color="auto" w:fill="FFFFFF"/>
        </w:rPr>
        <w:t xml:space="preserve">; </w:t>
      </w:r>
      <w:proofErr w:type="spellStart"/>
      <w:r w:rsidRPr="00581448">
        <w:rPr>
          <w:color w:val="222222"/>
          <w:shd w:val="clear" w:color="auto" w:fill="FFFFFF"/>
        </w:rPr>
        <w:t>Mader</w:t>
      </w:r>
      <w:proofErr w:type="spellEnd"/>
      <w:r w:rsidRPr="00581448">
        <w:rPr>
          <w:color w:val="222222"/>
          <w:shd w:val="clear" w:color="auto" w:fill="FFFFFF"/>
        </w:rPr>
        <w:t xml:space="preserve"> &amp; </w:t>
      </w:r>
      <w:proofErr w:type="spellStart"/>
      <w:r w:rsidRPr="00581448">
        <w:rPr>
          <w:color w:val="222222"/>
          <w:shd w:val="clear" w:color="auto" w:fill="FFFFFF"/>
        </w:rPr>
        <w:t>Gippelhauser</w:t>
      </w:r>
      <w:proofErr w:type="spellEnd"/>
      <w:r>
        <w:rPr>
          <w:color w:val="222222"/>
          <w:shd w:val="clear" w:color="auto" w:fill="FFFFFF"/>
        </w:rPr>
        <w:t xml:space="preserve"> </w:t>
      </w:r>
    </w:p>
    <w:p w14:paraId="035B5316" w14:textId="77777777" w:rsidR="00B118EA" w:rsidRDefault="00B118EA" w:rsidP="00B118EA">
      <w:pPr>
        <w:ind w:left="10080" w:firstLine="720"/>
      </w:pPr>
      <w:r w:rsidRPr="00581448">
        <w:rPr>
          <w:color w:val="222222"/>
          <w:shd w:val="clear" w:color="auto" w:fill="FFFFFF"/>
        </w:rPr>
        <w:t>2000</w:t>
      </w:r>
    </w:p>
    <w:p w14:paraId="618F2B30" w14:textId="64DDFAC9" w:rsidR="00B118EA" w:rsidRDefault="00B118EA" w:rsidP="00B118EA">
      <w:proofErr w:type="spellStart"/>
      <w:r>
        <w:t>Anggor</w:t>
      </w:r>
      <w:proofErr w:type="spellEnd"/>
      <w:r>
        <w:tab/>
      </w:r>
      <w:r>
        <w:tab/>
        <w:t xml:space="preserve">     </w:t>
      </w:r>
      <w:r>
        <w:tab/>
      </w:r>
      <w:r w:rsidR="00B36114">
        <w:t>cultivator</w:t>
      </w:r>
      <w:r>
        <w:t xml:space="preserve">        </w:t>
      </w:r>
      <w:r>
        <w:tab/>
      </w:r>
      <w:r>
        <w:tab/>
      </w:r>
      <w:r w:rsidR="00B84636">
        <w:t>Huber 1973</w:t>
      </w:r>
      <w:r>
        <w:tab/>
      </w:r>
      <w:r w:rsidR="00BF03F1">
        <w:tab/>
      </w:r>
      <w:r w:rsidR="00BA6947">
        <w:t xml:space="preserve">      </w:t>
      </w:r>
      <w:r w:rsidR="0014703B">
        <w:t>Huber 1973,1980</w:t>
      </w:r>
      <w:r w:rsidR="0014703B">
        <w:tab/>
      </w:r>
      <w:r>
        <w:t xml:space="preserve">   </w:t>
      </w:r>
      <w:r>
        <w:tab/>
        <w:t xml:space="preserve">Huber </w:t>
      </w:r>
      <w:r w:rsidR="001F41C2">
        <w:t>1973</w:t>
      </w:r>
      <w:r w:rsidR="00B84636">
        <w:t>, 1980</w:t>
      </w:r>
    </w:p>
    <w:p w14:paraId="4C78B31E" w14:textId="6298DD1F" w:rsidR="00B118EA" w:rsidRDefault="00B118EA" w:rsidP="00B118EA">
      <w:proofErr w:type="spellStart"/>
      <w:r>
        <w:t>D</w:t>
      </w:r>
      <w:r w:rsidR="0032428D">
        <w:t>ugum</w:t>
      </w:r>
      <w:proofErr w:type="spellEnd"/>
      <w:r w:rsidR="0032428D">
        <w:t xml:space="preserve"> Dan</w:t>
      </w:r>
      <w:r>
        <w:t>i</w:t>
      </w:r>
      <w:r w:rsidR="0032428D">
        <w:tab/>
      </w:r>
      <w:r>
        <w:t xml:space="preserve"> </w:t>
      </w:r>
      <w:r>
        <w:tab/>
        <w:t xml:space="preserve"> </w:t>
      </w:r>
      <w:r>
        <w:tab/>
      </w:r>
      <w:r w:rsidR="00B36114">
        <w:t>cultivator</w:t>
      </w:r>
      <w:r>
        <w:tab/>
        <w:t xml:space="preserve">         </w:t>
      </w:r>
      <w:r>
        <w:tab/>
      </w:r>
      <w:r w:rsidR="00B84636">
        <w:t>Heider 1970</w:t>
      </w:r>
      <w:r>
        <w:tab/>
      </w:r>
      <w:r w:rsidR="00BF03F1">
        <w:tab/>
      </w:r>
      <w:r w:rsidR="00BA6947">
        <w:t xml:space="preserve">      </w:t>
      </w:r>
      <w:r w:rsidR="0014703B">
        <w:t>Somerville et al. 2017</w:t>
      </w:r>
      <w:r w:rsidR="0014703B">
        <w:tab/>
      </w:r>
      <w:r>
        <w:rPr>
          <w:color w:val="222222"/>
          <w:shd w:val="clear" w:color="auto" w:fill="FFFFFF"/>
        </w:rPr>
        <w:t xml:space="preserve">Heider </w:t>
      </w:r>
      <w:r w:rsidRPr="00581448">
        <w:rPr>
          <w:color w:val="222222"/>
          <w:shd w:val="clear" w:color="auto" w:fill="FFFFFF"/>
        </w:rPr>
        <w:t>2017</w:t>
      </w:r>
      <w:r>
        <w:rPr>
          <w:color w:val="222222"/>
          <w:shd w:val="clear" w:color="auto" w:fill="FFFFFF"/>
        </w:rPr>
        <w:t>, Shankman 1991</w:t>
      </w:r>
    </w:p>
    <w:p w14:paraId="4D7C6834" w14:textId="05171BF9" w:rsidR="00B118EA" w:rsidRDefault="00B118EA" w:rsidP="00B118EA">
      <w:proofErr w:type="spellStart"/>
      <w:r>
        <w:t>Gebusi</w:t>
      </w:r>
      <w:proofErr w:type="spellEnd"/>
      <w:r>
        <w:t xml:space="preserve"> [1940-1982]</w:t>
      </w:r>
      <w:r>
        <w:tab/>
        <w:t xml:space="preserve">     </w:t>
      </w:r>
      <w:r>
        <w:tab/>
      </w:r>
      <w:r w:rsidR="00B36114">
        <w:t>cultivator</w:t>
      </w:r>
      <w:r>
        <w:t xml:space="preserve">         </w:t>
      </w:r>
      <w:r>
        <w:tab/>
      </w:r>
      <w:proofErr w:type="spellStart"/>
      <w:r>
        <w:t>Knauft</w:t>
      </w:r>
      <w:proofErr w:type="spellEnd"/>
      <w:r>
        <w:t xml:space="preserve"> 1987</w:t>
      </w:r>
      <w:r>
        <w:tab/>
      </w:r>
      <w:r w:rsidR="00BF03F1">
        <w:tab/>
      </w:r>
      <w:r w:rsidR="00BA6947">
        <w:t xml:space="preserve">      </w:t>
      </w:r>
      <w:r w:rsidR="0014703B">
        <w:t xml:space="preserve">Dunbar 1993    </w:t>
      </w:r>
      <w:r>
        <w:tab/>
      </w:r>
      <w:r>
        <w:tab/>
      </w:r>
      <w:proofErr w:type="spellStart"/>
      <w:r>
        <w:t>Knauft</w:t>
      </w:r>
      <w:proofErr w:type="spellEnd"/>
      <w:r>
        <w:t xml:space="preserve"> 1987</w:t>
      </w:r>
    </w:p>
    <w:p w14:paraId="38B678B8" w14:textId="500C5B4B" w:rsidR="00B118EA" w:rsidRDefault="00B118EA" w:rsidP="00B118EA">
      <w:proofErr w:type="spellStart"/>
      <w:r>
        <w:t>Hiwi</w:t>
      </w:r>
      <w:proofErr w:type="spellEnd"/>
      <w:r>
        <w:t xml:space="preserve"> [pre-contact]</w:t>
      </w:r>
      <w:r w:rsidRPr="009B2CEA">
        <w:t xml:space="preserve"> </w:t>
      </w:r>
      <w:r>
        <w:tab/>
        <w:t xml:space="preserve">     </w:t>
      </w:r>
      <w:r>
        <w:tab/>
      </w:r>
      <w:r w:rsidR="00B36114">
        <w:t>cultivator</w:t>
      </w:r>
      <w:r>
        <w:tab/>
        <w:t xml:space="preserve">         </w:t>
      </w:r>
      <w:r>
        <w:tab/>
      </w:r>
      <w:r w:rsidR="00FD0096">
        <w:t>Walker &amp; Bailey 2013</w:t>
      </w:r>
      <w:r w:rsidR="00A23199">
        <w:t xml:space="preserve"> </w:t>
      </w:r>
      <w:r w:rsidR="00FD0096">
        <w:t xml:space="preserve">    </w:t>
      </w:r>
      <w:proofErr w:type="spellStart"/>
      <w:r w:rsidR="0014703B">
        <w:t>Gurven</w:t>
      </w:r>
      <w:proofErr w:type="spellEnd"/>
      <w:r w:rsidR="0014703B">
        <w:t xml:space="preserve"> et al. 2000 </w:t>
      </w:r>
      <w:r w:rsidR="0014703B">
        <w:tab/>
      </w:r>
      <w:r>
        <w:t xml:space="preserve">Arcand 1973; </w:t>
      </w:r>
      <w:proofErr w:type="spellStart"/>
      <w:r>
        <w:t>Gurven</w:t>
      </w:r>
      <w:proofErr w:type="spellEnd"/>
      <w:r>
        <w:t xml:space="preserve"> et al. 2000; </w:t>
      </w:r>
    </w:p>
    <w:p w14:paraId="4B41FEEA" w14:textId="77777777" w:rsidR="00B118EA" w:rsidRDefault="00B118EA" w:rsidP="00B118EA">
      <w:pPr>
        <w:ind w:left="9360" w:firstLine="720"/>
      </w:pPr>
      <w:r>
        <w:t>Hill et al. 2007</w:t>
      </w:r>
    </w:p>
    <w:p w14:paraId="3D0D839E" w14:textId="53E5F330" w:rsidR="00B36114" w:rsidRDefault="00B36114" w:rsidP="00B36114">
      <w:proofErr w:type="spellStart"/>
      <w:r w:rsidRPr="00B36114">
        <w:t>Huli</w:t>
      </w:r>
      <w:proofErr w:type="spellEnd"/>
      <w:r w:rsidRPr="00B36114">
        <w:tab/>
      </w:r>
      <w:r w:rsidRPr="00B36114">
        <w:tab/>
      </w:r>
      <w:r w:rsidRPr="00B36114">
        <w:tab/>
      </w:r>
      <w:r w:rsidRPr="00B36114">
        <w:tab/>
        <w:t>cultivator</w:t>
      </w:r>
      <w:r>
        <w:tab/>
      </w:r>
      <w:r>
        <w:tab/>
        <w:t>Keeley 1996</w:t>
      </w:r>
      <w:r>
        <w:tab/>
      </w:r>
      <w:r>
        <w:tab/>
        <w:t xml:space="preserve">      </w:t>
      </w:r>
      <w:proofErr w:type="spellStart"/>
      <w:r>
        <w:t>Glasse</w:t>
      </w:r>
      <w:proofErr w:type="spellEnd"/>
      <w:r>
        <w:t xml:space="preserve"> 1968</w:t>
      </w:r>
      <w:r>
        <w:tab/>
      </w:r>
      <w:r>
        <w:tab/>
      </w:r>
      <w:proofErr w:type="spellStart"/>
      <w:r>
        <w:t>Glasse</w:t>
      </w:r>
      <w:proofErr w:type="spellEnd"/>
      <w:r>
        <w:t xml:space="preserve"> 1968</w:t>
      </w:r>
    </w:p>
    <w:p w14:paraId="3DDD2934" w14:textId="17B1FD56" w:rsidR="00B118EA" w:rsidRDefault="00B118EA" w:rsidP="00B118EA">
      <w:pPr>
        <w:rPr>
          <w:color w:val="222222"/>
          <w:shd w:val="clear" w:color="auto" w:fill="FFFFFF"/>
        </w:rPr>
      </w:pPr>
      <w:r>
        <w:t>Kayapo [</w:t>
      </w:r>
      <w:r w:rsidR="00AB2BA3" w:rsidRPr="00AB2BA3">
        <w:rPr>
          <w:color w:val="000000" w:themeColor="text1"/>
        </w:rPr>
        <w:t>1935-1953</w:t>
      </w:r>
      <w:r>
        <w:t xml:space="preserve">]     </w:t>
      </w:r>
      <w:r>
        <w:tab/>
      </w:r>
      <w:r w:rsidR="00B36114">
        <w:t>cultivator</w:t>
      </w:r>
      <w:r>
        <w:tab/>
      </w:r>
      <w:r w:rsidR="002618A2">
        <w:tab/>
      </w:r>
      <w:r w:rsidR="00254681">
        <w:t>Werner 1980</w:t>
      </w:r>
      <w:r>
        <w:t xml:space="preserve"> </w:t>
      </w:r>
      <w:r w:rsidR="002618A2">
        <w:tab/>
      </w:r>
      <w:r w:rsidR="002618A2">
        <w:tab/>
        <w:t xml:space="preserve">      </w:t>
      </w:r>
      <w:r w:rsidR="00A00E16" w:rsidRPr="00B36114">
        <w:rPr>
          <w:color w:val="000000" w:themeColor="text1"/>
        </w:rPr>
        <w:t>Gross et</w:t>
      </w:r>
      <w:r w:rsidR="002618A2" w:rsidRPr="00B36114">
        <w:rPr>
          <w:color w:val="000000" w:themeColor="text1"/>
        </w:rPr>
        <w:t xml:space="preserve"> </w:t>
      </w:r>
      <w:r w:rsidR="00A00E16" w:rsidRPr="00B36114">
        <w:rPr>
          <w:color w:val="000000" w:themeColor="text1"/>
        </w:rPr>
        <w:t>al</w:t>
      </w:r>
      <w:r w:rsidR="002618A2" w:rsidRPr="00B36114">
        <w:rPr>
          <w:color w:val="000000" w:themeColor="text1"/>
        </w:rPr>
        <w:t>.</w:t>
      </w:r>
      <w:r w:rsidR="00A00E16" w:rsidRPr="00B36114">
        <w:rPr>
          <w:color w:val="000000" w:themeColor="text1"/>
        </w:rPr>
        <w:t xml:space="preserve"> 1979</w:t>
      </w:r>
      <w:r w:rsidRPr="00532B31">
        <w:tab/>
      </w:r>
      <w:r w:rsidR="00BF03F1">
        <w:tab/>
      </w:r>
      <w:r w:rsidR="00B11BCC">
        <w:t xml:space="preserve">Werner 1980; </w:t>
      </w:r>
      <w:r>
        <w:rPr>
          <w:color w:val="222222"/>
          <w:shd w:val="clear" w:color="auto" w:fill="FFFFFF"/>
        </w:rPr>
        <w:t xml:space="preserve">Turner </w:t>
      </w:r>
      <w:r w:rsidRPr="00581448">
        <w:rPr>
          <w:color w:val="222222"/>
          <w:shd w:val="clear" w:color="auto" w:fill="FFFFFF"/>
        </w:rPr>
        <w:t>2003</w:t>
      </w:r>
    </w:p>
    <w:p w14:paraId="1A441FDB" w14:textId="2BB72BBA" w:rsidR="00361855" w:rsidRDefault="00361855" w:rsidP="00B118EA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Werner 1980</w:t>
      </w:r>
    </w:p>
    <w:p w14:paraId="688293B1" w14:textId="425041D0" w:rsidR="00B118EA" w:rsidRDefault="00B118EA" w:rsidP="00B118EA">
      <w:r>
        <w:t xml:space="preserve">Mae </w:t>
      </w:r>
      <w:proofErr w:type="spellStart"/>
      <w:r>
        <w:t>Enga</w:t>
      </w:r>
      <w:proofErr w:type="spellEnd"/>
      <w:r>
        <w:t xml:space="preserve"> </w:t>
      </w:r>
      <w:r>
        <w:tab/>
      </w:r>
      <w:r>
        <w:tab/>
        <w:t xml:space="preserve">    </w:t>
      </w:r>
      <w:r>
        <w:tab/>
      </w:r>
      <w:r w:rsidR="00B36114">
        <w:t>cultivator</w:t>
      </w:r>
      <w:r>
        <w:t xml:space="preserve">          </w:t>
      </w:r>
      <w:r>
        <w:tab/>
      </w:r>
      <w:r w:rsidR="00CD7805">
        <w:t>Keeley 1996</w:t>
      </w:r>
      <w:r w:rsidR="00CD7805">
        <w:tab/>
      </w:r>
      <w:r w:rsidR="00BF03F1">
        <w:tab/>
      </w:r>
      <w:r w:rsidR="00BA6947">
        <w:t xml:space="preserve">       </w:t>
      </w:r>
      <w:r w:rsidR="0014703B">
        <w:t xml:space="preserve">Dunbar 1993    </w:t>
      </w:r>
      <w:r>
        <w:tab/>
      </w:r>
      <w:r>
        <w:tab/>
        <w:t>Meggitt 1957</w:t>
      </w:r>
    </w:p>
    <w:p w14:paraId="7468EB67" w14:textId="4A10F546" w:rsidR="00B118EA" w:rsidRDefault="00B118EA" w:rsidP="00B118EA">
      <w:proofErr w:type="spellStart"/>
      <w:r>
        <w:t>Modoc</w:t>
      </w:r>
      <w:proofErr w:type="spellEnd"/>
      <w:r>
        <w:t xml:space="preserve"> [‘pre-modern’]   </w:t>
      </w:r>
      <w:r>
        <w:tab/>
      </w:r>
      <w:r w:rsidR="00B36114">
        <w:t>cultivator</w:t>
      </w:r>
      <w:r>
        <w:tab/>
      </w:r>
      <w:r>
        <w:tab/>
        <w:t>Bowles 2009</w:t>
      </w:r>
      <w:r>
        <w:tab/>
      </w:r>
      <w:r>
        <w:tab/>
      </w:r>
      <w:r w:rsidR="00BA6947">
        <w:t xml:space="preserve">       </w:t>
      </w:r>
      <w:r w:rsidR="0014703B">
        <w:t>Binford 2019</w:t>
      </w:r>
      <w:r w:rsidR="0014703B">
        <w:tab/>
      </w:r>
      <w:r>
        <w:tab/>
        <w:t xml:space="preserve">Sobel &amp; </w:t>
      </w:r>
      <w:proofErr w:type="spellStart"/>
      <w:r>
        <w:t>Bettles</w:t>
      </w:r>
      <w:proofErr w:type="spellEnd"/>
      <w:r>
        <w:t xml:space="preserve"> 2000</w:t>
      </w:r>
    </w:p>
    <w:p w14:paraId="23AFECE4" w14:textId="5746EDA3" w:rsidR="00BA6947" w:rsidRDefault="00B118EA" w:rsidP="00B118EA">
      <w:pPr>
        <w:rPr>
          <w:color w:val="222222"/>
          <w:shd w:val="clear" w:color="auto" w:fill="FFFFFF"/>
        </w:rPr>
      </w:pPr>
      <w:proofErr w:type="spellStart"/>
      <w:r>
        <w:t>Tsimane</w:t>
      </w:r>
      <w:proofErr w:type="spellEnd"/>
      <w:r>
        <w:t xml:space="preserve"> [1950-1989]</w:t>
      </w:r>
      <w:r>
        <w:tab/>
        <w:t xml:space="preserve">     </w:t>
      </w:r>
      <w:r>
        <w:tab/>
      </w:r>
      <w:r w:rsidR="00B36114">
        <w:t>cultivator</w:t>
      </w:r>
      <w:r>
        <w:tab/>
      </w:r>
      <w:r>
        <w:tab/>
        <w:t>Walker &amp; Bailey 2013</w:t>
      </w:r>
      <w:r w:rsidRPr="003D54E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</w:t>
      </w:r>
      <w:r w:rsidR="0021518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     </w:t>
      </w:r>
      <w:r w:rsidR="0014703B">
        <w:t>Binford 2019</w:t>
      </w:r>
      <w:r w:rsidR="0014703B">
        <w:tab/>
      </w:r>
      <w:r w:rsidR="00BF03F1">
        <w:tab/>
      </w:r>
      <w:r w:rsidRPr="00740473">
        <w:rPr>
          <w:color w:val="222222"/>
          <w:shd w:val="clear" w:color="auto" w:fill="FFFFFF"/>
        </w:rPr>
        <w:t xml:space="preserve">von </w:t>
      </w:r>
      <w:proofErr w:type="spellStart"/>
      <w:r w:rsidRPr="00740473">
        <w:rPr>
          <w:color w:val="222222"/>
          <w:shd w:val="clear" w:color="auto" w:fill="FFFFFF"/>
        </w:rPr>
        <w:t>Rueden</w:t>
      </w:r>
      <w:proofErr w:type="spellEnd"/>
      <w:r w:rsidRPr="00740473">
        <w:rPr>
          <w:color w:val="222222"/>
          <w:shd w:val="clear" w:color="auto" w:fill="FFFFFF"/>
        </w:rPr>
        <w:t xml:space="preserve"> 2011; von </w:t>
      </w:r>
      <w:proofErr w:type="spellStart"/>
      <w:r w:rsidRPr="00740473">
        <w:rPr>
          <w:color w:val="222222"/>
          <w:shd w:val="clear" w:color="auto" w:fill="FFFFFF"/>
        </w:rPr>
        <w:t>Rueden</w:t>
      </w:r>
      <w:proofErr w:type="spellEnd"/>
      <w:r w:rsidRPr="00740473">
        <w:rPr>
          <w:color w:val="222222"/>
          <w:shd w:val="clear" w:color="auto" w:fill="FFFFFF"/>
        </w:rPr>
        <w:t xml:space="preserve"> et al.</w:t>
      </w:r>
      <w:r w:rsidR="00215182" w:rsidRPr="00215182">
        <w:rPr>
          <w:color w:val="222222"/>
          <w:shd w:val="clear" w:color="auto" w:fill="FFFFFF"/>
        </w:rPr>
        <w:t xml:space="preserve"> </w:t>
      </w:r>
    </w:p>
    <w:p w14:paraId="781BC327" w14:textId="5F679444" w:rsidR="00B118EA" w:rsidRDefault="00215182" w:rsidP="00BA6947">
      <w:pPr>
        <w:ind w:left="10080" w:firstLine="720"/>
        <w:rPr>
          <w:color w:val="222222"/>
          <w:shd w:val="clear" w:color="auto" w:fill="FFFFFF"/>
        </w:rPr>
      </w:pPr>
      <w:r w:rsidRPr="00740473">
        <w:rPr>
          <w:color w:val="222222"/>
          <w:shd w:val="clear" w:color="auto" w:fill="FFFFFF"/>
        </w:rPr>
        <w:t>2014</w:t>
      </w:r>
    </w:p>
    <w:p w14:paraId="06C6A143" w14:textId="1A24C312" w:rsidR="00B118EA" w:rsidRDefault="00B118EA" w:rsidP="00B118EA">
      <w:r>
        <w:t>Wari [pre-contact]</w:t>
      </w:r>
      <w:r w:rsidRPr="009B2CEA">
        <w:t xml:space="preserve"> </w:t>
      </w:r>
      <w:r>
        <w:tab/>
        <w:t xml:space="preserve">    </w:t>
      </w:r>
      <w:r>
        <w:tab/>
      </w:r>
      <w:r w:rsidR="00B36114">
        <w:t>cultivator</w:t>
      </w:r>
      <w:r>
        <w:tab/>
      </w:r>
      <w:r>
        <w:tab/>
        <w:t>Walker &amp; Bailey 2013</w:t>
      </w:r>
      <w:r w:rsidR="0014703B" w:rsidRPr="0014703B">
        <w:t xml:space="preserve"> </w:t>
      </w:r>
      <w:r w:rsidR="00BF03F1">
        <w:t xml:space="preserve">      </w:t>
      </w:r>
      <w:r w:rsidR="0014703B">
        <w:t>Conklin 1995</w:t>
      </w:r>
      <w:r w:rsidR="0014703B">
        <w:tab/>
        <w:t xml:space="preserve">            </w:t>
      </w:r>
      <w:r>
        <w:t xml:space="preserve">Tung 2007; </w:t>
      </w:r>
    </w:p>
    <w:p w14:paraId="0D254156" w14:textId="62C57B4B" w:rsidR="00B118EA" w:rsidRDefault="00B118EA" w:rsidP="00B118EA">
      <w:proofErr w:type="spellStart"/>
      <w:r>
        <w:t>Xilixana</w:t>
      </w:r>
      <w:proofErr w:type="spellEnd"/>
      <w:r>
        <w:t xml:space="preserve"> [pre-contact]    </w:t>
      </w:r>
      <w:r>
        <w:tab/>
      </w:r>
      <w:r w:rsidR="00B36114">
        <w:t>cultivator</w:t>
      </w:r>
      <w:r>
        <w:tab/>
      </w:r>
      <w:r>
        <w:tab/>
        <w:t>Walker &amp; Bailey 2013</w:t>
      </w:r>
      <w:r w:rsidR="0014703B" w:rsidRPr="0014703B">
        <w:t xml:space="preserve"> </w:t>
      </w:r>
      <w:r w:rsidR="00BF03F1">
        <w:t xml:space="preserve">      </w:t>
      </w:r>
      <w:r w:rsidR="0014703B">
        <w:t xml:space="preserve">Walker &amp; Hill 2014    </w:t>
      </w:r>
      <w:r>
        <w:tab/>
        <w:t>Early &amp; Peters 2000</w:t>
      </w:r>
    </w:p>
    <w:p w14:paraId="69484A58" w14:textId="2C4CDCC8" w:rsidR="00B118EA" w:rsidRDefault="00B118EA" w:rsidP="00B118EA">
      <w:r>
        <w:lastRenderedPageBreak/>
        <w:t>Yanomamo</w:t>
      </w:r>
      <w:r>
        <w:tab/>
      </w:r>
      <w:r>
        <w:tab/>
        <w:t xml:space="preserve">     </w:t>
      </w:r>
      <w:r>
        <w:tab/>
      </w:r>
      <w:r w:rsidR="00B36114">
        <w:t>cultivator</w:t>
      </w:r>
      <w:r>
        <w:tab/>
      </w:r>
      <w:r>
        <w:tab/>
        <w:t>Walker &amp; Bailey 2013</w:t>
      </w:r>
      <w:r w:rsidR="0014703B" w:rsidRPr="0014703B">
        <w:t xml:space="preserve"> </w:t>
      </w:r>
      <w:r w:rsidR="00BF03F1">
        <w:t xml:space="preserve">       </w:t>
      </w:r>
      <w:r w:rsidR="0014703B">
        <w:t xml:space="preserve">Dunbar 1993    </w:t>
      </w:r>
      <w:r>
        <w:tab/>
      </w:r>
      <w:r w:rsidR="00BF03F1">
        <w:tab/>
      </w:r>
      <w:proofErr w:type="spellStart"/>
      <w:r>
        <w:t>Chagnon</w:t>
      </w:r>
      <w:proofErr w:type="spellEnd"/>
      <w:r>
        <w:t xml:space="preserve"> 1968; </w:t>
      </w:r>
      <w:proofErr w:type="spellStart"/>
      <w:r>
        <w:t>Macfarlan</w:t>
      </w:r>
      <w:proofErr w:type="spellEnd"/>
      <w:r>
        <w:t xml:space="preserve"> et al. 2014</w:t>
      </w:r>
    </w:p>
    <w:p w14:paraId="1BBEA060" w14:textId="20516A28" w:rsidR="00D271D5" w:rsidRDefault="00D271D5" w:rsidP="00D735CE">
      <w:proofErr w:type="spellStart"/>
      <w:r>
        <w:t>Arawete</w:t>
      </w:r>
      <w:proofErr w:type="spellEnd"/>
      <w:r w:rsidR="00190133">
        <w:t xml:space="preserve"> [pre-contact]</w:t>
      </w:r>
      <w:r>
        <w:tab/>
      </w:r>
      <w:r>
        <w:tab/>
        <w:t>cultivator</w:t>
      </w:r>
      <w:r w:rsidR="00190133">
        <w:t>/HG</w:t>
      </w:r>
      <w:r>
        <w:tab/>
      </w:r>
      <w:r>
        <w:tab/>
        <w:t>Walker &amp; Bailey 2013</w:t>
      </w:r>
      <w:r w:rsidRPr="0014703B">
        <w:t xml:space="preserve"> </w:t>
      </w:r>
      <w:r>
        <w:t xml:space="preserve">       </w:t>
      </w:r>
      <w:r w:rsidR="00190133">
        <w:t>De Castro 1992</w:t>
      </w:r>
      <w:r w:rsidR="00190133">
        <w:tab/>
      </w:r>
      <w:r w:rsidR="00190133">
        <w:tab/>
        <w:t>De Castro 1992</w:t>
      </w:r>
    </w:p>
    <w:p w14:paraId="7522580D" w14:textId="77777777" w:rsidR="00D735CE" w:rsidRDefault="00D735CE" w:rsidP="00D735CE">
      <w:pPr>
        <w:pBdr>
          <w:bottom w:val="single" w:sz="6" w:space="1" w:color="auto"/>
        </w:pBdr>
        <w:rPr>
          <w:rFonts w:eastAsiaTheme="minorHAnsi"/>
          <w:color w:val="000000" w:themeColor="text1"/>
          <w:lang w:val="en-US"/>
        </w:rPr>
      </w:pPr>
    </w:p>
    <w:p w14:paraId="3A804444" w14:textId="65C7BACB" w:rsidR="00D735CE" w:rsidRDefault="00D735CE" w:rsidP="00D735CE">
      <w:pPr>
        <w:rPr>
          <w:rFonts w:eastAsiaTheme="minorHAnsi"/>
          <w:color w:val="000000" w:themeColor="text1"/>
          <w:lang w:val="en-US"/>
        </w:rPr>
      </w:pPr>
    </w:p>
    <w:p w14:paraId="4DEA3DAF" w14:textId="2E4D4ACD" w:rsidR="00F03C82" w:rsidRDefault="00F03C82" w:rsidP="00D735CE">
      <w:pPr>
        <w:pStyle w:val="ListParagraph"/>
        <w:ind w:left="0"/>
        <w:rPr>
          <w:rFonts w:eastAsiaTheme="minorHAnsi"/>
          <w:color w:val="000000" w:themeColor="text1"/>
          <w:lang w:val="en-US"/>
        </w:rPr>
      </w:pPr>
    </w:p>
    <w:p w14:paraId="663B6759" w14:textId="0FF8A91C" w:rsidR="00F03C82" w:rsidRDefault="00F03C82" w:rsidP="00D735CE">
      <w:pPr>
        <w:pStyle w:val="ListParagraph"/>
        <w:ind w:left="0"/>
        <w:rPr>
          <w:rFonts w:eastAsiaTheme="minorHAnsi"/>
          <w:color w:val="000000" w:themeColor="text1"/>
          <w:lang w:val="en-US"/>
        </w:rPr>
      </w:pPr>
    </w:p>
    <w:p w14:paraId="0BC6D11A" w14:textId="77777777" w:rsidR="00B231D2" w:rsidRDefault="00B231D2" w:rsidP="00D735CE">
      <w:pPr>
        <w:pStyle w:val="ListParagraph"/>
        <w:ind w:left="0"/>
        <w:rPr>
          <w:rFonts w:eastAsiaTheme="minorHAnsi"/>
          <w:color w:val="000000" w:themeColor="text1"/>
          <w:lang w:val="en-US"/>
        </w:rPr>
      </w:pPr>
    </w:p>
    <w:p w14:paraId="517C609A" w14:textId="77777777" w:rsidR="00F03C82" w:rsidRPr="00D735CE" w:rsidRDefault="00F03C82" w:rsidP="00D735CE">
      <w:pPr>
        <w:pStyle w:val="ListParagraph"/>
        <w:ind w:left="0"/>
        <w:rPr>
          <w:rFonts w:eastAsiaTheme="minorHAnsi"/>
          <w:color w:val="000000" w:themeColor="text1"/>
          <w:lang w:val="en-US"/>
        </w:rPr>
      </w:pPr>
    </w:p>
    <w:p w14:paraId="02B7CD23" w14:textId="77777777" w:rsidR="00DD3DD5" w:rsidRDefault="00DD3DD5">
      <w:pPr>
        <w:spacing w:line="480" w:lineRule="auto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br w:type="page"/>
      </w:r>
    </w:p>
    <w:p w14:paraId="3F8CB176" w14:textId="27173A9D" w:rsidR="00667045" w:rsidRDefault="00667045" w:rsidP="00DD3DD5">
      <w:pPr>
        <w:spacing w:line="480" w:lineRule="auto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lastRenderedPageBreak/>
        <w:t xml:space="preserve">Table S3. Criteria for the 10 social </w:t>
      </w:r>
      <w:r w:rsidR="00DD3DD5">
        <w:rPr>
          <w:rFonts w:eastAsiaTheme="minorHAnsi"/>
          <w:color w:val="000000" w:themeColor="text1"/>
          <w:lang w:val="en-US"/>
        </w:rPr>
        <w:t>institutions</w:t>
      </w:r>
      <w:r>
        <w:rPr>
          <w:rFonts w:eastAsiaTheme="minorHAnsi"/>
          <w:color w:val="000000" w:themeColor="text1"/>
          <w:lang w:val="en-US"/>
        </w:rPr>
        <w:t xml:space="preserve"> listed in Table S1.</w:t>
      </w:r>
    </w:p>
    <w:p w14:paraId="1380E046" w14:textId="77777777" w:rsidR="00667045" w:rsidRDefault="00667045" w:rsidP="00667045">
      <w:pPr>
        <w:pBdr>
          <w:bottom w:val="single" w:sz="6" w:space="1" w:color="auto"/>
        </w:pBd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Trait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Definition</w:t>
      </w:r>
    </w:p>
    <w:p w14:paraId="5228A031" w14:textId="77777777" w:rsidR="00667045" w:rsidRDefault="00667045" w:rsidP="00667045">
      <w:pPr>
        <w:pBdr>
          <w:bottom w:val="single" w:sz="6" w:space="1" w:color="auto"/>
        </w:pBdr>
        <w:rPr>
          <w:rFonts w:eastAsiaTheme="minorHAnsi"/>
          <w:color w:val="000000" w:themeColor="text1"/>
          <w:lang w:val="en-US"/>
        </w:rPr>
      </w:pPr>
    </w:p>
    <w:p w14:paraId="7B964B91" w14:textId="77777777" w:rsidR="00667045" w:rsidRDefault="00667045" w:rsidP="00667045">
      <w:pPr>
        <w:rPr>
          <w:rFonts w:eastAsiaTheme="minorHAnsi"/>
          <w:color w:val="000000" w:themeColor="text1"/>
          <w:lang w:val="en-US"/>
        </w:rPr>
      </w:pPr>
    </w:p>
    <w:p w14:paraId="193388A7" w14:textId="77777777" w:rsidR="00D77194" w:rsidRDefault="00667045" w:rsidP="00667045">
      <w:pPr>
        <w:pStyle w:val="ListParagraph"/>
        <w:numPr>
          <w:ilvl w:val="0"/>
          <w:numId w:val="1"/>
        </w:numPr>
        <w:ind w:left="357" w:hanging="357"/>
      </w:pPr>
      <w:r>
        <w:t xml:space="preserve">within-group bonding rituals </w:t>
      </w:r>
      <w:r>
        <w:tab/>
      </w:r>
      <w:r w:rsidR="00386540">
        <w:t xml:space="preserve">within-community feasts, communal singing, </w:t>
      </w:r>
      <w:r>
        <w:t>ritual dances (e.g. trance dance)</w:t>
      </w:r>
      <w:r w:rsidR="00D77194">
        <w:t xml:space="preserve">; helps to bind the group together </w:t>
      </w:r>
    </w:p>
    <w:p w14:paraId="4FDDFCBA" w14:textId="0A848BC5" w:rsidR="00667045" w:rsidRDefault="00D77194" w:rsidP="00D77194">
      <w:pPr>
        <w:pStyle w:val="ListParagraph"/>
        <w:ind w:left="3237" w:firstLine="363"/>
      </w:pPr>
      <w:r>
        <w:t>and reduces stress levels through the</w:t>
      </w:r>
      <w:r w:rsidR="00B453AB">
        <w:t xml:space="preserve"> </w:t>
      </w:r>
      <w:r>
        <w:t>release of endorphins</w:t>
      </w:r>
    </w:p>
    <w:p w14:paraId="07FF031F" w14:textId="77777777" w:rsidR="00D77194" w:rsidRPr="00D77194" w:rsidRDefault="00667045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 xml:space="preserve">between-group bonding rituals </w:t>
      </w:r>
      <w:r>
        <w:tab/>
        <w:t>formal feasts</w:t>
      </w:r>
      <w:r w:rsidR="0072648F">
        <w:t>, communal singing and dancing</w:t>
      </w:r>
      <w:r>
        <w:t xml:space="preserve"> involving neighbour living-groups</w:t>
      </w:r>
      <w:r w:rsidR="00D77194">
        <w:t>; provides a pool of potential</w:t>
      </w:r>
    </w:p>
    <w:p w14:paraId="4EF9002F" w14:textId="3A612696" w:rsidR="00D77194" w:rsidRDefault="00D77194" w:rsidP="00D77194">
      <w:pPr>
        <w:pStyle w:val="ListParagraph"/>
        <w:ind w:left="2880" w:firstLine="720"/>
      </w:pPr>
      <w:r>
        <w:t>spouses, as well as a set of interested parties willing to exercise some control over the disruptive behaviour of</w:t>
      </w:r>
    </w:p>
    <w:p w14:paraId="12353993" w14:textId="0DB2E737" w:rsidR="00667045" w:rsidRPr="005613EB" w:rsidRDefault="00D77194" w:rsidP="00D77194">
      <w:pPr>
        <w:pStyle w:val="ListParagraph"/>
        <w:ind w:left="2880" w:firstLine="720"/>
        <w:rPr>
          <w:rFonts w:eastAsiaTheme="minorHAnsi"/>
          <w:color w:val="000000" w:themeColor="text1"/>
          <w:lang w:val="en-US"/>
        </w:rPr>
      </w:pPr>
      <w:r>
        <w:t xml:space="preserve">young </w:t>
      </w:r>
      <w:r w:rsidR="00736C1A">
        <w:t xml:space="preserve">married </w:t>
      </w:r>
      <w:r>
        <w:t>males</w:t>
      </w:r>
    </w:p>
    <w:p w14:paraId="1EEE7341" w14:textId="6C25CA69" w:rsidR="00667045" w:rsidRPr="007D6077" w:rsidRDefault="00667045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 xml:space="preserve">between-group </w:t>
      </w:r>
      <w:r w:rsidR="00AB42F5">
        <w:t>link</w:t>
      </w:r>
      <w:r>
        <w:t xml:space="preserve">s </w:t>
      </w:r>
      <w:r>
        <w:tab/>
      </w:r>
      <w:r w:rsidR="00AB42F5">
        <w:tab/>
      </w:r>
      <w:r>
        <w:t>friendly or cooperative relationships with at least one neighbouring living-group, annual meetings (e.g.</w:t>
      </w:r>
    </w:p>
    <w:p w14:paraId="3CC83697" w14:textId="37FE949C" w:rsidR="00667045" w:rsidRPr="00F06B74" w:rsidRDefault="00667045" w:rsidP="00F06B74">
      <w:pPr>
        <w:ind w:left="3600"/>
        <w:rPr>
          <w:rFonts w:eastAsiaTheme="minorHAnsi"/>
          <w:color w:val="000000" w:themeColor="text1"/>
          <w:lang w:val="en-US"/>
        </w:rPr>
      </w:pPr>
      <w:r>
        <w:t>corrob</w:t>
      </w:r>
      <w:r w:rsidR="00DD3DD5">
        <w:t>o</w:t>
      </w:r>
      <w:r>
        <w:t>rees)</w:t>
      </w:r>
      <w:r w:rsidR="00D77194">
        <w:t xml:space="preserve">; </w:t>
      </w:r>
      <w:r w:rsidR="00F06B74">
        <w:t>provides a pool of potential spouses, as well as a set of interested parties willing to exercise some control over the disruptive behaviour of</w:t>
      </w:r>
      <w:r w:rsidR="00F06B74">
        <w:rPr>
          <w:rFonts w:eastAsiaTheme="minorHAnsi"/>
          <w:color w:val="000000" w:themeColor="text1"/>
          <w:lang w:val="en-US"/>
        </w:rPr>
        <w:t xml:space="preserve"> </w:t>
      </w:r>
      <w:r w:rsidR="00F06B74">
        <w:t>young males</w:t>
      </w:r>
    </w:p>
    <w:p w14:paraId="5C7496BC" w14:textId="77777777" w:rsidR="00F06B74" w:rsidRPr="00F06B74" w:rsidRDefault="00667045" w:rsidP="00F06B74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 xml:space="preserve">between-group coalitions </w:t>
      </w:r>
      <w:r>
        <w:tab/>
      </w:r>
      <w:r>
        <w:tab/>
        <w:t xml:space="preserve">coordinated arrangements </w:t>
      </w:r>
      <w:r w:rsidR="00386540">
        <w:t xml:space="preserve">(alliances) </w:t>
      </w:r>
      <w:r>
        <w:t>for raiding or defence with specific neighbour living-groups</w:t>
      </w:r>
      <w:r w:rsidR="00F06B74">
        <w:t>; provides a</w:t>
      </w:r>
    </w:p>
    <w:p w14:paraId="14A5EC83" w14:textId="77777777" w:rsidR="00F06B74" w:rsidRDefault="00F06B74" w:rsidP="00F06B74">
      <w:pPr>
        <w:pStyle w:val="ListParagraph"/>
        <w:ind w:left="3237" w:firstLine="363"/>
      </w:pPr>
      <w:r>
        <w:t xml:space="preserve">pool of potential spouses, as well as a set of interested parties willing to exercise some control over the </w:t>
      </w:r>
    </w:p>
    <w:p w14:paraId="67E31E9D" w14:textId="36DA80C0" w:rsidR="00667045" w:rsidRPr="00F06B74" w:rsidRDefault="00F06B74" w:rsidP="00F06B74">
      <w:pPr>
        <w:pStyle w:val="ListParagraph"/>
        <w:ind w:left="3237" w:firstLine="363"/>
        <w:rPr>
          <w:rFonts w:eastAsiaTheme="minorHAnsi"/>
          <w:color w:val="000000" w:themeColor="text1"/>
          <w:lang w:val="en-US"/>
        </w:rPr>
      </w:pPr>
      <w:r>
        <w:t>disruptive behaviour of young males</w:t>
      </w:r>
    </w:p>
    <w:p w14:paraId="02E27172" w14:textId="77777777" w:rsidR="003F2116" w:rsidRDefault="005C7999" w:rsidP="005C7999">
      <w:pPr>
        <w:pStyle w:val="ListParagraph"/>
        <w:numPr>
          <w:ilvl w:val="0"/>
          <w:numId w:val="1"/>
        </w:numPr>
        <w:ind w:left="357" w:hanging="357"/>
      </w:pPr>
      <w:r>
        <w:t>charismatic</w:t>
      </w:r>
      <w:r w:rsidR="00667045">
        <w:t xml:space="preserve"> leaders </w:t>
      </w:r>
      <w:r w:rsidR="00667045">
        <w:tab/>
      </w:r>
      <w:r w:rsidR="00667045">
        <w:tab/>
        <w:t xml:space="preserve">one </w:t>
      </w:r>
      <w:r w:rsidR="00961278">
        <w:t xml:space="preserve">or more </w:t>
      </w:r>
      <w:r w:rsidR="00667045">
        <w:t>individual</w:t>
      </w:r>
      <w:r w:rsidR="00961278">
        <w:t>s</w:t>
      </w:r>
      <w:r w:rsidR="00667045">
        <w:t xml:space="preserve"> </w:t>
      </w:r>
      <w:r w:rsidR="00DD3DD5">
        <w:t xml:space="preserve">informally </w:t>
      </w:r>
      <w:r w:rsidR="00667045">
        <w:t xml:space="preserve">recognised or elected as </w:t>
      </w:r>
      <w:r w:rsidR="003F2116">
        <w:t xml:space="preserve">a non-hereditary </w:t>
      </w:r>
      <w:r w:rsidR="00667045">
        <w:t>living-group leader</w:t>
      </w:r>
      <w:r>
        <w:t xml:space="preserve"> </w:t>
      </w:r>
      <w:r w:rsidR="00667045">
        <w:t>(e.g. village</w:t>
      </w:r>
      <w:r w:rsidR="00DD3DD5">
        <w:t xml:space="preserve"> </w:t>
      </w:r>
    </w:p>
    <w:p w14:paraId="241F4A33" w14:textId="77777777" w:rsidR="003F2116" w:rsidRDefault="00667045" w:rsidP="003F2116">
      <w:pPr>
        <w:pStyle w:val="ListParagraph"/>
        <w:ind w:left="3237" w:firstLine="363"/>
      </w:pPr>
      <w:r>
        <w:t>headman</w:t>
      </w:r>
      <w:r w:rsidR="00AB42F5">
        <w:t xml:space="preserve">, </w:t>
      </w:r>
      <w:r w:rsidR="00DD3DD5">
        <w:t>charismatic leader</w:t>
      </w:r>
      <w:r w:rsidR="00DC0DE9">
        <w:t>,</w:t>
      </w:r>
      <w:r w:rsidR="00DD3DD5">
        <w:t xml:space="preserve"> </w:t>
      </w:r>
      <w:r w:rsidR="00AB42F5">
        <w:t>‘</w:t>
      </w:r>
      <w:r w:rsidR="00386540">
        <w:t>B</w:t>
      </w:r>
      <w:r w:rsidR="00AB42F5">
        <w:t xml:space="preserve">ig </w:t>
      </w:r>
      <w:r w:rsidR="00386540">
        <w:t>M</w:t>
      </w:r>
      <w:r w:rsidR="00AB42F5">
        <w:t>an’</w:t>
      </w:r>
      <w:r w:rsidR="00DD3DD5">
        <w:t xml:space="preserve"> </w:t>
      </w:r>
      <w:r w:rsidR="00DC0DE9">
        <w:t xml:space="preserve">or shaman </w:t>
      </w:r>
      <w:r w:rsidR="00DD3DD5">
        <w:t xml:space="preserve">where status depends on </w:t>
      </w:r>
      <w:r w:rsidR="005C7999">
        <w:t xml:space="preserve">the </w:t>
      </w:r>
      <w:r w:rsidR="00DD3DD5">
        <w:t>knowledge,</w:t>
      </w:r>
      <w:r w:rsidR="005C7999">
        <w:t xml:space="preserve"> </w:t>
      </w:r>
      <w:r w:rsidR="00DD3DD5">
        <w:t xml:space="preserve">wisdom, power </w:t>
      </w:r>
    </w:p>
    <w:p w14:paraId="7A637ADC" w14:textId="77777777" w:rsidR="003F2116" w:rsidRDefault="00DD3DD5" w:rsidP="003F2116">
      <w:pPr>
        <w:pStyle w:val="ListParagraph"/>
        <w:ind w:left="3237" w:firstLine="363"/>
      </w:pPr>
      <w:r>
        <w:t>or network</w:t>
      </w:r>
      <w:r w:rsidR="003F2116">
        <w:t xml:space="preserve"> </w:t>
      </w:r>
      <w:r>
        <w:t xml:space="preserve">size of </w:t>
      </w:r>
      <w:r w:rsidR="005C7999">
        <w:t xml:space="preserve">the </w:t>
      </w:r>
      <w:r>
        <w:t>individual</w:t>
      </w:r>
      <w:r w:rsidR="00667045">
        <w:t>)</w:t>
      </w:r>
      <w:r w:rsidR="00F06B74">
        <w:t>; provides an authority figure able to exer</w:t>
      </w:r>
      <w:r w:rsidR="007367A0">
        <w:t>t</w:t>
      </w:r>
      <w:r w:rsidR="00F06B74">
        <w:t xml:space="preserve"> some control over the disruptive</w:t>
      </w:r>
    </w:p>
    <w:p w14:paraId="0F1A4C1F" w14:textId="460F03AF" w:rsidR="00667045" w:rsidRPr="005C5C61" w:rsidRDefault="00F06B74" w:rsidP="003F2116">
      <w:pPr>
        <w:pStyle w:val="ListParagraph"/>
        <w:ind w:left="3237" w:firstLine="363"/>
      </w:pPr>
      <w:r>
        <w:t>behaviour of younger males, either by imposing discipline or by providing wise counsel</w:t>
      </w:r>
      <w:r w:rsidR="00667045">
        <w:t xml:space="preserve"> </w:t>
      </w:r>
    </w:p>
    <w:p w14:paraId="549AE45A" w14:textId="77777777" w:rsidR="00F06B74" w:rsidRPr="00F06B74" w:rsidRDefault="00667045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 xml:space="preserve">men’s clubs </w:t>
      </w:r>
      <w:r>
        <w:tab/>
      </w:r>
      <w:r>
        <w:tab/>
      </w:r>
      <w:r>
        <w:tab/>
        <w:t xml:space="preserve">men’s secret associations/talking-shops, ritual spaces </w:t>
      </w:r>
      <w:r w:rsidR="00386540">
        <w:t xml:space="preserve">or </w:t>
      </w:r>
      <w:r w:rsidR="00B9510F">
        <w:t>houses</w:t>
      </w:r>
      <w:r w:rsidR="00386540">
        <w:t xml:space="preserve"> </w:t>
      </w:r>
      <w:r>
        <w:t>for men-only use</w:t>
      </w:r>
      <w:r w:rsidR="00F06B74">
        <w:t xml:space="preserve">; contexts in which conflicts </w:t>
      </w:r>
    </w:p>
    <w:p w14:paraId="7EE707FE" w14:textId="2A6CE29D" w:rsidR="00667045" w:rsidRPr="005613EB" w:rsidRDefault="00F06B74" w:rsidP="00F06B74">
      <w:pPr>
        <w:pStyle w:val="ListParagraph"/>
        <w:ind w:left="3237" w:firstLine="363"/>
        <w:rPr>
          <w:rFonts w:eastAsiaTheme="minorHAnsi"/>
          <w:color w:val="000000" w:themeColor="text1"/>
          <w:lang w:val="en-US"/>
        </w:rPr>
      </w:pPr>
      <w:r>
        <w:t>between males can be defused and/or males bonded with each other in ways that enhance a sense of obligation</w:t>
      </w:r>
    </w:p>
    <w:p w14:paraId="49ADF22B" w14:textId="6705B3B7" w:rsidR="005C7999" w:rsidRPr="005C7999" w:rsidRDefault="00667045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>male status</w:t>
      </w:r>
      <w:r w:rsidR="005C7999">
        <w:tab/>
      </w:r>
      <w:r>
        <w:tab/>
      </w:r>
      <w:r>
        <w:tab/>
      </w:r>
      <w:r>
        <w:tab/>
        <w:t>men explicitly compete with each other for status, or perform some act (e.g. killing an enemy) for recognition</w:t>
      </w:r>
      <w:r w:rsidR="005C7999">
        <w:t>;</w:t>
      </w:r>
    </w:p>
    <w:p w14:paraId="002A8719" w14:textId="49F8383D" w:rsidR="00667045" w:rsidRPr="005613EB" w:rsidRDefault="005C7999" w:rsidP="005C7999">
      <w:pPr>
        <w:pStyle w:val="ListParagraph"/>
        <w:ind w:left="3237" w:firstLine="363"/>
        <w:rPr>
          <w:rFonts w:eastAsiaTheme="minorHAnsi"/>
          <w:color w:val="000000" w:themeColor="text1"/>
          <w:lang w:val="en-US"/>
        </w:rPr>
      </w:pPr>
      <w:r>
        <w:t>indicative of implicit authority to impose discipline or guidance on younger males</w:t>
      </w:r>
    </w:p>
    <w:p w14:paraId="779E39AE" w14:textId="77777777" w:rsidR="003A74E6" w:rsidRPr="003A74E6" w:rsidRDefault="00667045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 xml:space="preserve">extended kinship </w:t>
      </w:r>
      <w:r>
        <w:tab/>
      </w:r>
      <w:r>
        <w:tab/>
      </w:r>
      <w:r>
        <w:tab/>
        <w:t>kinship as an explicit organising principle for within community relationships (e.g. marriage rules)</w:t>
      </w:r>
      <w:r w:rsidR="003A74E6">
        <w:t>, dependent</w:t>
      </w:r>
    </w:p>
    <w:p w14:paraId="13E54A81" w14:textId="77777777" w:rsidR="003A74E6" w:rsidRDefault="003A74E6" w:rsidP="003A74E6">
      <w:pPr>
        <w:pStyle w:val="ListParagraph"/>
        <w:ind w:left="3237" w:firstLine="363"/>
      </w:pPr>
      <w:r>
        <w:t>on the capacity to name specific degrees of relatedness for specific individuls</w:t>
      </w:r>
      <w:r w:rsidR="00F06B74">
        <w:t>; creates a network of people</w:t>
      </w:r>
    </w:p>
    <w:p w14:paraId="7A8D8C3E" w14:textId="5E67F8C3" w:rsidR="00667045" w:rsidRPr="003A74E6" w:rsidRDefault="00F06B74" w:rsidP="003A74E6">
      <w:pPr>
        <w:pStyle w:val="ListParagraph"/>
        <w:ind w:left="3237" w:firstLine="363"/>
        <w:rPr>
          <w:rFonts w:eastAsiaTheme="minorHAnsi"/>
          <w:color w:val="000000" w:themeColor="text1"/>
          <w:lang w:val="en-US"/>
        </w:rPr>
      </w:pPr>
      <w:r>
        <w:t>with vested interests in managing conflict within the community</w:t>
      </w:r>
    </w:p>
    <w:p w14:paraId="234A0F47" w14:textId="684A9526" w:rsidR="00667045" w:rsidRPr="00767C9F" w:rsidRDefault="00B9510F" w:rsidP="00667045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>marital services</w:t>
      </w:r>
      <w:r w:rsidR="00667045">
        <w:tab/>
      </w:r>
      <w:r w:rsidR="00667045">
        <w:tab/>
      </w:r>
      <w:r w:rsidR="00667045">
        <w:tab/>
        <w:t xml:space="preserve">men required to pay brideprice to </w:t>
      </w:r>
      <w:r>
        <w:t>bride</w:t>
      </w:r>
      <w:r w:rsidR="00667045">
        <w:t xml:space="preserve">’s family on marriage, or live and work for bride’s family for period </w:t>
      </w:r>
    </w:p>
    <w:p w14:paraId="0BC2B960" w14:textId="77777777" w:rsidR="003A74E6" w:rsidRDefault="00667045" w:rsidP="003A74E6">
      <w:pPr>
        <w:pStyle w:val="ListParagraph"/>
        <w:ind w:left="3237" w:firstLine="363"/>
      </w:pPr>
      <w:r>
        <w:t>after marriage</w:t>
      </w:r>
      <w:r w:rsidR="00D77194">
        <w:t>; helps build a network of interested parties willing to exercise control over the disruptive</w:t>
      </w:r>
    </w:p>
    <w:p w14:paraId="6B38D61B" w14:textId="484E6101" w:rsidR="00667045" w:rsidRPr="003A74E6" w:rsidRDefault="00F06B74" w:rsidP="003A74E6">
      <w:pPr>
        <w:pStyle w:val="ListParagraph"/>
        <w:ind w:left="3237" w:firstLine="363"/>
      </w:pPr>
      <w:r>
        <w:t xml:space="preserve">behaviour of </w:t>
      </w:r>
      <w:r w:rsidR="00D77194">
        <w:t>young males</w:t>
      </w:r>
    </w:p>
    <w:p w14:paraId="5A3BF34A" w14:textId="77777777" w:rsidR="00F06B74" w:rsidRPr="00F06B74" w:rsidRDefault="00667045" w:rsidP="00F06B74">
      <w:pPr>
        <w:pStyle w:val="ListParagraph"/>
        <w:numPr>
          <w:ilvl w:val="0"/>
          <w:numId w:val="1"/>
        </w:numPr>
        <w:ind w:left="357" w:hanging="357"/>
        <w:rPr>
          <w:rFonts w:eastAsiaTheme="minorHAnsi"/>
          <w:color w:val="000000" w:themeColor="text1"/>
          <w:lang w:val="en-US"/>
        </w:rPr>
      </w:pPr>
      <w:r>
        <w:t>exogamy</w:t>
      </w:r>
      <w:r>
        <w:tab/>
      </w:r>
      <w:r>
        <w:tab/>
      </w:r>
      <w:r>
        <w:tab/>
      </w:r>
      <w:r>
        <w:tab/>
        <w:t>marriages preferably or mainly between individuals from different living-groups</w:t>
      </w:r>
      <w:r w:rsidR="00B9510F">
        <w:t>/communities</w:t>
      </w:r>
      <w:r w:rsidR="00F06B74">
        <w:t>; helps build a</w:t>
      </w:r>
    </w:p>
    <w:p w14:paraId="60A9337C" w14:textId="4AB2C404" w:rsidR="00F06B74" w:rsidRPr="00DD3DD5" w:rsidRDefault="00F06B74" w:rsidP="00DD3DD5">
      <w:pPr>
        <w:pStyle w:val="ListParagraph"/>
        <w:ind w:left="3237" w:firstLine="363"/>
      </w:pPr>
      <w:r>
        <w:t>network of interested parties willing to exercise control over the disruptive behaviour of young males</w:t>
      </w:r>
    </w:p>
    <w:p w14:paraId="3B0EDAB7" w14:textId="49F3D7DC" w:rsidR="00B867FF" w:rsidRPr="00DD3DD5" w:rsidRDefault="00184EDD" w:rsidP="00DD3DD5">
      <w:pPr>
        <w:rPr>
          <w:rFonts w:eastAsiaTheme="minorHAnsi"/>
          <w:color w:val="000000" w:themeColor="text1"/>
          <w:lang w:val="en-US"/>
        </w:rPr>
      </w:pPr>
      <w:r w:rsidRPr="0023125A">
        <w:rPr>
          <w:rFonts w:eastAsiaTheme="minorHAnsi"/>
          <w:color w:val="000000" w:themeColor="text1"/>
          <w:lang w:val="en-US"/>
        </w:rPr>
        <w:lastRenderedPageBreak/>
        <w:t>Table S</w:t>
      </w:r>
      <w:r w:rsidR="0023125A" w:rsidRPr="0023125A">
        <w:rPr>
          <w:rFonts w:eastAsiaTheme="minorHAnsi"/>
          <w:color w:val="000000" w:themeColor="text1"/>
          <w:lang w:val="en-US"/>
        </w:rPr>
        <w:t>4</w:t>
      </w:r>
      <w:r w:rsidRPr="0023125A">
        <w:rPr>
          <w:rFonts w:eastAsiaTheme="minorHAnsi"/>
          <w:color w:val="000000" w:themeColor="text1"/>
          <w:lang w:val="en-US"/>
        </w:rPr>
        <w:t xml:space="preserve">.  </w:t>
      </w:r>
      <w:r w:rsidR="00B867FF">
        <w:rPr>
          <w:rFonts w:eastAsiaTheme="minorHAnsi"/>
          <w:color w:val="000000" w:themeColor="text1"/>
          <w:lang w:val="en-US"/>
        </w:rPr>
        <w:t xml:space="preserve">Data on for percentage of all mortality due to </w:t>
      </w:r>
      <w:r w:rsidR="00736C1A">
        <w:rPr>
          <w:rFonts w:eastAsiaTheme="minorHAnsi"/>
          <w:color w:val="000000" w:themeColor="text1"/>
          <w:lang w:val="en-US"/>
        </w:rPr>
        <w:t>homicide, including both within-community and between-community (i.e. warfare</w:t>
      </w:r>
      <w:proofErr w:type="gramStart"/>
      <w:r w:rsidR="00736C1A">
        <w:rPr>
          <w:rFonts w:eastAsiaTheme="minorHAnsi"/>
          <w:color w:val="000000" w:themeColor="text1"/>
          <w:lang w:val="en-US"/>
        </w:rPr>
        <w:t>) ,mortality</w:t>
      </w:r>
      <w:proofErr w:type="gramEnd"/>
      <w:r w:rsidR="00736C1A">
        <w:rPr>
          <w:rFonts w:eastAsiaTheme="minorHAnsi"/>
          <w:color w:val="000000" w:themeColor="text1"/>
          <w:lang w:val="en-US"/>
        </w:rPr>
        <w:t xml:space="preserve"> given by</w:t>
      </w:r>
      <w:r w:rsidR="00B867FF">
        <w:rPr>
          <w:rFonts w:eastAsiaTheme="minorHAnsi"/>
          <w:color w:val="000000" w:themeColor="text1"/>
          <w:lang w:val="en-US"/>
        </w:rPr>
        <w:t xml:space="preserve"> </w:t>
      </w:r>
      <w:proofErr w:type="spellStart"/>
      <w:r w:rsidR="00B867FF">
        <w:rPr>
          <w:rFonts w:eastAsiaTheme="minorHAnsi"/>
          <w:color w:val="000000" w:themeColor="text1"/>
          <w:lang w:val="en-US"/>
        </w:rPr>
        <w:t>Gurven</w:t>
      </w:r>
      <w:proofErr w:type="spellEnd"/>
      <w:r w:rsidR="00B867FF">
        <w:rPr>
          <w:rFonts w:eastAsiaTheme="minorHAnsi"/>
          <w:color w:val="000000" w:themeColor="text1"/>
          <w:lang w:val="en-US"/>
        </w:rPr>
        <w:t xml:space="preserve"> &amp; Kaplan (2007)</w:t>
      </w:r>
      <w:r w:rsidR="003B64BB">
        <w:rPr>
          <w:rFonts w:eastAsiaTheme="minorHAnsi"/>
          <w:color w:val="000000" w:themeColor="text1"/>
          <w:lang w:val="en-US"/>
        </w:rPr>
        <w:t xml:space="preserve"> for individuals &gt;15 years of age</w:t>
      </w:r>
      <w:r w:rsidR="00B867FF">
        <w:rPr>
          <w:rFonts w:eastAsiaTheme="minorHAnsi"/>
          <w:color w:val="000000" w:themeColor="text1"/>
          <w:lang w:val="en-US"/>
        </w:rPr>
        <w:t>.</w:t>
      </w:r>
    </w:p>
    <w:p w14:paraId="6E4D19AC" w14:textId="1EDEBF5E" w:rsidR="00B867FF" w:rsidRDefault="00B867FF" w:rsidP="00B867FF">
      <w:pPr>
        <w:rPr>
          <w:rFonts w:eastAsiaTheme="minorHAnsi"/>
          <w:color w:val="000000" w:themeColor="text1"/>
          <w:lang w:val="en-US"/>
        </w:rPr>
      </w:pPr>
    </w:p>
    <w:p w14:paraId="62603191" w14:textId="1F5A7F43" w:rsidR="00B867FF" w:rsidRDefault="00B867FF" w:rsidP="00B867FF">
      <w:pPr>
        <w:rPr>
          <w:rFonts w:eastAsiaTheme="minorHAnsi"/>
          <w:color w:val="000000" w:themeColor="text1"/>
          <w:lang w:val="en-US"/>
        </w:rPr>
      </w:pPr>
    </w:p>
    <w:p w14:paraId="6DD10348" w14:textId="0677C81D" w:rsidR="00B867FF" w:rsidRDefault="00B867FF" w:rsidP="00B867FF">
      <w:pPr>
        <w:rPr>
          <w:rFonts w:eastAsiaTheme="minorHAnsi"/>
          <w:color w:val="000000" w:themeColor="text1"/>
          <w:lang w:val="en-US"/>
        </w:rPr>
      </w:pPr>
    </w:p>
    <w:p w14:paraId="3C44A3D4" w14:textId="49869612" w:rsidR="00B867FF" w:rsidRDefault="00B867FF" w:rsidP="00B867FF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Society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 xml:space="preserve">      </w:t>
      </w:r>
      <w:proofErr w:type="spellStart"/>
      <w:r w:rsidR="0050702C">
        <w:rPr>
          <w:rFonts w:eastAsiaTheme="minorHAnsi"/>
          <w:color w:val="000000" w:themeColor="text1"/>
          <w:lang w:val="en-US"/>
        </w:rPr>
        <w:t>Ecomomy</w:t>
      </w:r>
      <w:proofErr w:type="spellEnd"/>
      <w:r w:rsidR="0050702C">
        <w:rPr>
          <w:rFonts w:eastAsiaTheme="minorHAnsi"/>
          <w:color w:val="000000" w:themeColor="text1"/>
          <w:lang w:val="en-US"/>
        </w:rPr>
        <w:t xml:space="preserve"> 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  <w:t xml:space="preserve"> </w:t>
      </w:r>
      <w:r>
        <w:rPr>
          <w:rFonts w:eastAsiaTheme="minorHAnsi"/>
          <w:color w:val="000000" w:themeColor="text1"/>
          <w:lang w:val="en-US"/>
        </w:rPr>
        <w:t>Living-group</w:t>
      </w:r>
      <w:r w:rsidR="0050702C">
        <w:rPr>
          <w:rFonts w:eastAsiaTheme="minorHAnsi"/>
          <w:color w:val="000000" w:themeColor="text1"/>
          <w:lang w:val="en-US"/>
        </w:rPr>
        <w:tab/>
        <w:t xml:space="preserve">      </w:t>
      </w:r>
      <w:r w:rsidR="003B64BB">
        <w:rPr>
          <w:rFonts w:eastAsiaTheme="minorHAnsi"/>
          <w:color w:val="000000" w:themeColor="text1"/>
          <w:lang w:val="en-US"/>
        </w:rPr>
        <w:t xml:space="preserve"> </w:t>
      </w:r>
      <w:r w:rsidR="009D321A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>% of homicide due to:</w:t>
      </w:r>
      <w:r>
        <w:rPr>
          <w:rFonts w:eastAsiaTheme="minorHAnsi"/>
          <w:color w:val="000000" w:themeColor="text1"/>
          <w:lang w:val="en-US"/>
        </w:rPr>
        <w:tab/>
      </w:r>
      <w:r w:rsidR="008A04CA">
        <w:rPr>
          <w:rFonts w:eastAsiaTheme="minorHAnsi"/>
          <w:color w:val="000000" w:themeColor="text1"/>
          <w:lang w:val="en-US"/>
        </w:rPr>
        <w:tab/>
      </w:r>
      <w:r w:rsidR="00160550">
        <w:rPr>
          <w:rFonts w:eastAsiaTheme="minorHAnsi"/>
          <w:color w:val="000000" w:themeColor="text1"/>
          <w:lang w:val="en-US"/>
        </w:rPr>
        <w:tab/>
      </w:r>
      <w:r w:rsidR="008A04CA">
        <w:rPr>
          <w:rFonts w:eastAsiaTheme="minorHAnsi"/>
          <w:color w:val="000000" w:themeColor="text1"/>
          <w:lang w:val="en-US"/>
        </w:rPr>
        <w:t>Source for</w:t>
      </w:r>
    </w:p>
    <w:p w14:paraId="32983A3C" w14:textId="3149DBEA" w:rsidR="003B64BB" w:rsidRDefault="00B867FF" w:rsidP="003B64BB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    </w:t>
      </w:r>
      <w:r w:rsidR="003B64BB">
        <w:rPr>
          <w:rFonts w:eastAsiaTheme="minorHAnsi"/>
          <w:color w:val="000000" w:themeColor="text1"/>
          <w:lang w:val="en-US"/>
        </w:rPr>
        <w:t>s</w:t>
      </w:r>
      <w:r>
        <w:rPr>
          <w:rFonts w:eastAsiaTheme="minorHAnsi"/>
          <w:color w:val="000000" w:themeColor="text1"/>
          <w:lang w:val="en-US"/>
        </w:rPr>
        <w:t>ize</w:t>
      </w:r>
      <w:proofErr w:type="gramStart"/>
      <w:r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</w:t>
      </w:r>
      <w:r>
        <w:rPr>
          <w:rFonts w:eastAsiaTheme="minorHAnsi"/>
          <w:color w:val="000000" w:themeColor="text1"/>
          <w:lang w:val="en-US"/>
        </w:rPr>
        <w:t>within</w:t>
      </w:r>
      <w:proofErr w:type="gramEnd"/>
      <w:r>
        <w:rPr>
          <w:rFonts w:eastAsiaTheme="minorHAnsi"/>
          <w:color w:val="000000" w:themeColor="text1"/>
          <w:lang w:val="en-US"/>
        </w:rPr>
        <w:t>-community</w:t>
      </w:r>
      <w:r>
        <w:rPr>
          <w:rFonts w:eastAsiaTheme="minorHAnsi"/>
          <w:color w:val="000000" w:themeColor="text1"/>
          <w:lang w:val="en-US"/>
        </w:rPr>
        <w:tab/>
        <w:t>all sources</w:t>
      </w:r>
      <w:r w:rsidR="008A04CA">
        <w:rPr>
          <w:rFonts w:eastAsiaTheme="minorHAnsi"/>
          <w:color w:val="000000" w:themeColor="text1"/>
          <w:lang w:val="en-US"/>
        </w:rPr>
        <w:tab/>
      </w:r>
      <w:r w:rsidR="008A04CA">
        <w:rPr>
          <w:rFonts w:eastAsiaTheme="minorHAnsi"/>
          <w:color w:val="000000" w:themeColor="text1"/>
          <w:lang w:val="en-US"/>
        </w:rPr>
        <w:tab/>
        <w:t>group size</w:t>
      </w:r>
    </w:p>
    <w:p w14:paraId="146F7E0A" w14:textId="2ED8F271" w:rsidR="00B867FF" w:rsidRDefault="00B867FF" w:rsidP="003B64BB">
      <w:pPr>
        <w:ind w:left="1440" w:firstLine="72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 </w:t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  <w:t xml:space="preserve">    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     </w:t>
      </w:r>
      <w:r w:rsidR="003B64BB">
        <w:rPr>
          <w:rFonts w:eastAsiaTheme="minorHAnsi"/>
          <w:color w:val="000000" w:themeColor="text1"/>
          <w:lang w:val="en-US"/>
        </w:rPr>
        <w:t>conflict</w:t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>of conflict</w:t>
      </w:r>
    </w:p>
    <w:p w14:paraId="1C7F4A38" w14:textId="77777777" w:rsidR="003B64BB" w:rsidRDefault="003B64BB" w:rsidP="003B64BB">
      <w:pPr>
        <w:pBdr>
          <w:bottom w:val="single" w:sz="6" w:space="1" w:color="auto"/>
        </w:pBdr>
        <w:ind w:firstLine="720"/>
        <w:rPr>
          <w:rFonts w:eastAsiaTheme="minorHAnsi"/>
          <w:color w:val="000000" w:themeColor="text1"/>
          <w:lang w:val="en-US"/>
        </w:rPr>
      </w:pPr>
    </w:p>
    <w:p w14:paraId="5C41BB5F" w14:textId="60BE0A4B" w:rsidR="00B867FF" w:rsidRDefault="00B867FF" w:rsidP="00B867FF">
      <w:pPr>
        <w:rPr>
          <w:rFonts w:eastAsiaTheme="minorHAnsi"/>
          <w:color w:val="000000" w:themeColor="text1"/>
          <w:lang w:val="en-US"/>
        </w:rPr>
      </w:pPr>
    </w:p>
    <w:p w14:paraId="759DD6D4" w14:textId="17E23033" w:rsidR="00B867FF" w:rsidRDefault="00B867FF" w:rsidP="00B867FF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Hadza</w:t>
      </w:r>
      <w:proofErr w:type="spellEnd"/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</w:r>
      <w:r w:rsidR="0050702C">
        <w:t>hunter-gatherer</w:t>
      </w:r>
      <w:r w:rsidR="0050702C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 xml:space="preserve">        16.5</w:t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  <w:t>3.2</w:t>
      </w:r>
      <w:r w:rsidR="003B64BB">
        <w:rPr>
          <w:rFonts w:eastAsiaTheme="minorHAnsi"/>
          <w:color w:val="000000" w:themeColor="text1"/>
          <w:lang w:val="en-US"/>
        </w:rPr>
        <w:tab/>
      </w:r>
      <w:r w:rsidR="003B64BB">
        <w:rPr>
          <w:rFonts w:eastAsiaTheme="minorHAnsi"/>
          <w:color w:val="000000" w:themeColor="text1"/>
          <w:lang w:val="en-US"/>
        </w:rPr>
        <w:tab/>
        <w:t xml:space="preserve">      3.2</w:t>
      </w:r>
      <w:r w:rsidR="003B64BB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Binford 2019</w:t>
      </w:r>
    </w:p>
    <w:p w14:paraId="4EA5BD2A" w14:textId="33DE79A4" w:rsidR="003B64BB" w:rsidRDefault="003B64BB" w:rsidP="00B867FF">
      <w:pPr>
        <w:rPr>
          <w:rFonts w:eastAsiaTheme="minorHAnsi"/>
          <w:color w:val="000000" w:themeColor="text1"/>
          <w:lang w:val="en-US"/>
        </w:rPr>
      </w:pPr>
      <w:proofErr w:type="gramStart"/>
      <w:r>
        <w:rPr>
          <w:rFonts w:eastAsiaTheme="minorHAnsi"/>
          <w:color w:val="000000" w:themeColor="text1"/>
          <w:lang w:val="en-US"/>
        </w:rPr>
        <w:t>!Kung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t>hunter-gatherer</w:t>
      </w:r>
      <w:r w:rsidR="0050702C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 xml:space="preserve">        18.6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  <w:t xml:space="preserve">    </w:t>
      </w:r>
      <w:r>
        <w:rPr>
          <w:rFonts w:eastAsiaTheme="minorHAnsi"/>
          <w:color w:val="000000" w:themeColor="text1"/>
          <w:lang w:val="en-US"/>
        </w:rPr>
        <w:t xml:space="preserve">11.7  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Binford 2019</w:t>
      </w:r>
    </w:p>
    <w:p w14:paraId="3D46021C" w14:textId="41AF850A" w:rsidR="003B64BB" w:rsidRDefault="003B64BB" w:rsidP="00B867FF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Agta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50702C">
        <w:t>hunter-gatherer</w:t>
      </w:r>
      <w:r w:rsidR="0050702C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 xml:space="preserve">        17.0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  </w:t>
      </w:r>
      <w:r>
        <w:rPr>
          <w:rFonts w:eastAsiaTheme="minorHAnsi"/>
          <w:color w:val="000000" w:themeColor="text1"/>
          <w:lang w:val="en-US"/>
        </w:rPr>
        <w:t>3.0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Binford 2019</w:t>
      </w:r>
    </w:p>
    <w:p w14:paraId="550C94BC" w14:textId="0DF9F693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Australian aboriginals (</w:t>
      </w:r>
      <w:proofErr w:type="gramStart"/>
      <w:r>
        <w:rPr>
          <w:rFonts w:eastAsiaTheme="minorHAnsi"/>
          <w:color w:val="000000" w:themeColor="text1"/>
          <w:lang w:val="en-US"/>
        </w:rPr>
        <w:t>mean)</w:t>
      </w:r>
      <w:r w:rsidRPr="003B64BB">
        <w:rPr>
          <w:rFonts w:eastAsiaTheme="minorHAnsi"/>
          <w:color w:val="000000" w:themeColor="text1"/>
          <w:lang w:val="en-US"/>
        </w:rPr>
        <w:t xml:space="preserve"> </w:t>
      </w:r>
      <w:r w:rsidR="0050702C">
        <w:rPr>
          <w:rFonts w:eastAsiaTheme="minorHAnsi"/>
          <w:color w:val="000000" w:themeColor="text1"/>
          <w:lang w:val="en-US"/>
        </w:rPr>
        <w:t xml:space="preserve">  </w:t>
      </w:r>
      <w:proofErr w:type="gramEnd"/>
      <w:r w:rsidR="0050702C">
        <w:rPr>
          <w:rFonts w:eastAsiaTheme="minorHAnsi"/>
          <w:color w:val="000000" w:themeColor="text1"/>
          <w:lang w:val="en-US"/>
        </w:rPr>
        <w:t xml:space="preserve"> </w:t>
      </w:r>
      <w:r w:rsidR="0050702C">
        <w:t>hunter-gatherer</w:t>
      </w:r>
      <w:r w:rsidR="0050702C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 xml:space="preserve">      </w:t>
      </w:r>
      <w:r w:rsidR="00736C1A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 xml:space="preserve"> 15.3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>5.7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5.7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Binford 2019</w:t>
      </w:r>
    </w:p>
    <w:p w14:paraId="0C44B39D" w14:textId="2AA0F46D" w:rsidR="0050702C" w:rsidRDefault="0050702C" w:rsidP="0050702C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Ache (forest)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    50.0</w:t>
      </w:r>
      <w:r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      </w:t>
      </w:r>
      <w:r>
        <w:rPr>
          <w:rFonts w:eastAsiaTheme="minorHAnsi"/>
          <w:color w:val="000000" w:themeColor="text1"/>
          <w:lang w:val="en-US"/>
        </w:rPr>
        <w:t>55.5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22.0</w:t>
      </w:r>
      <w:r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38A1ED85" w14:textId="3AEBDD8F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Hiwi</w:t>
      </w:r>
      <w:proofErr w:type="spellEnd"/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50702C"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 xml:space="preserve">      165.8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</w:t>
      </w:r>
      <w:r w:rsidR="0085665C">
        <w:rPr>
          <w:rFonts w:eastAsiaTheme="minorHAnsi"/>
          <w:color w:val="000000" w:themeColor="text1"/>
          <w:lang w:val="en-US"/>
        </w:rPr>
        <w:t>30.2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proofErr w:type="spellStart"/>
      <w:r w:rsidR="008A04CA">
        <w:t>Gurven</w:t>
      </w:r>
      <w:proofErr w:type="spellEnd"/>
      <w:r w:rsidR="008A04CA">
        <w:t xml:space="preserve"> et al. 2000</w:t>
      </w:r>
    </w:p>
    <w:p w14:paraId="7D62A8A3" w14:textId="55404A07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Tsimane</w:t>
      </w:r>
      <w:proofErr w:type="spellEnd"/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50702C"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 xml:space="preserve">      125.1</w:t>
      </w:r>
      <w:r w:rsidR="0085665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</w:t>
      </w:r>
      <w:r w:rsidR="009D321A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>7.5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7.5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Binford 2019</w:t>
      </w:r>
    </w:p>
    <w:p w14:paraId="39C181D4" w14:textId="1E0BAAE2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Machiguenga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50702C"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 xml:space="preserve">        30.0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>3</w:t>
      </w:r>
      <w:r w:rsidR="0085665C">
        <w:rPr>
          <w:rFonts w:eastAsiaTheme="minorHAnsi"/>
          <w:color w:val="000000" w:themeColor="text1"/>
          <w:lang w:val="en-US"/>
        </w:rPr>
        <w:t>.4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3.4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 w:rsidRPr="008A04CA">
        <w:rPr>
          <w:rFonts w:eastAsiaTheme="minorHAnsi"/>
          <w:color w:val="000000" w:themeColor="text1"/>
          <w:lang w:val="en-US"/>
        </w:rPr>
        <w:t>Johnson</w:t>
      </w:r>
      <w:r w:rsidR="008A04CA">
        <w:rPr>
          <w:rFonts w:eastAsiaTheme="minorHAnsi"/>
          <w:color w:val="000000" w:themeColor="text1"/>
          <w:lang w:val="en-US"/>
        </w:rPr>
        <w:t xml:space="preserve"> &amp; </w:t>
      </w:r>
      <w:r w:rsidR="008A04CA" w:rsidRPr="008A04CA">
        <w:rPr>
          <w:rFonts w:eastAsiaTheme="minorHAnsi"/>
          <w:color w:val="000000" w:themeColor="text1"/>
          <w:lang w:val="en-US"/>
        </w:rPr>
        <w:t>Behrens 1982</w:t>
      </w:r>
    </w:p>
    <w:p w14:paraId="10E4EA92" w14:textId="72855529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Bakairi</w:t>
      </w:r>
      <w:proofErr w:type="spellEnd"/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  61.5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>0.0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0.0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proofErr w:type="spellStart"/>
      <w:r w:rsidR="008A04CA">
        <w:rPr>
          <w:rFonts w:eastAsiaTheme="minorHAnsi"/>
          <w:color w:val="000000" w:themeColor="text1"/>
          <w:lang w:val="en-US"/>
        </w:rPr>
        <w:t>Picchi</w:t>
      </w:r>
      <w:proofErr w:type="spellEnd"/>
      <w:r w:rsidR="008A04CA">
        <w:rPr>
          <w:rFonts w:eastAsiaTheme="minorHAnsi"/>
          <w:color w:val="000000" w:themeColor="text1"/>
          <w:lang w:val="en-US"/>
        </w:rPr>
        <w:t xml:space="preserve"> 1995</w:t>
      </w:r>
    </w:p>
    <w:p w14:paraId="2843E3C2" w14:textId="0E4CDAE6" w:rsidR="003B64BB" w:rsidRDefault="003B64BB" w:rsidP="003B64BB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Yanomamo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ab/>
      </w:r>
      <w:r w:rsidR="0050702C"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101.9</w:t>
      </w:r>
      <w:r w:rsidR="0085665C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 xml:space="preserve">          </w:t>
      </w:r>
      <w:r w:rsidR="0085665C">
        <w:rPr>
          <w:rFonts w:eastAsiaTheme="minorHAnsi"/>
          <w:color w:val="000000" w:themeColor="text1"/>
          <w:lang w:val="en-US"/>
        </w:rPr>
        <w:t>12.6</w:t>
      </w:r>
      <w:r w:rsidR="0085665C">
        <w:rPr>
          <w:rFonts w:eastAsiaTheme="minorHAnsi"/>
          <w:color w:val="000000" w:themeColor="text1"/>
          <w:lang w:val="en-US"/>
        </w:rPr>
        <w:tab/>
      </w:r>
      <w:r w:rsidR="0085665C">
        <w:rPr>
          <w:rFonts w:eastAsiaTheme="minorHAnsi"/>
          <w:color w:val="000000" w:themeColor="text1"/>
          <w:lang w:val="en-US"/>
        </w:rPr>
        <w:tab/>
        <w:t xml:space="preserve">      4.5</w:t>
      </w:r>
      <w:r w:rsidR="008A04C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9D321A">
        <w:rPr>
          <w:rFonts w:eastAsiaTheme="minorHAnsi"/>
          <w:color w:val="000000" w:themeColor="text1"/>
          <w:lang w:val="en-US"/>
        </w:rPr>
        <w:tab/>
      </w:r>
      <w:r w:rsidR="008A04CA">
        <w:t>Dunbar 1993</w:t>
      </w:r>
    </w:p>
    <w:p w14:paraId="6A32B557" w14:textId="3663A8CB" w:rsidR="0085665C" w:rsidRDefault="0085665C" w:rsidP="003B64BB">
      <w:pPr>
        <w:pBdr>
          <w:bottom w:val="single" w:sz="6" w:space="1" w:color="auto"/>
        </w:pBdr>
        <w:rPr>
          <w:rFonts w:eastAsiaTheme="minorHAnsi"/>
          <w:color w:val="000000" w:themeColor="text1"/>
          <w:lang w:val="en-US"/>
        </w:rPr>
      </w:pPr>
    </w:p>
    <w:p w14:paraId="694C0E81" w14:textId="25D56A8B" w:rsidR="0085665C" w:rsidRDefault="0085665C" w:rsidP="003B64BB">
      <w:pPr>
        <w:rPr>
          <w:rFonts w:eastAsiaTheme="minorHAnsi"/>
          <w:color w:val="000000" w:themeColor="text1"/>
          <w:lang w:val="en-US"/>
        </w:rPr>
      </w:pPr>
    </w:p>
    <w:p w14:paraId="07651DC2" w14:textId="77777777" w:rsidR="0085665C" w:rsidRDefault="0085665C" w:rsidP="003B64BB">
      <w:pPr>
        <w:rPr>
          <w:rFonts w:eastAsiaTheme="minorHAnsi"/>
          <w:color w:val="000000" w:themeColor="text1"/>
          <w:lang w:val="en-US"/>
        </w:rPr>
      </w:pPr>
    </w:p>
    <w:p w14:paraId="0A774D0C" w14:textId="40567B84" w:rsidR="003B64BB" w:rsidRDefault="003B64BB" w:rsidP="00B867FF">
      <w:pPr>
        <w:rPr>
          <w:rFonts w:eastAsiaTheme="minorHAnsi"/>
          <w:color w:val="000000" w:themeColor="text1"/>
          <w:lang w:val="en-US"/>
        </w:rPr>
      </w:pPr>
    </w:p>
    <w:p w14:paraId="50CD5836" w14:textId="77777777" w:rsidR="003B64BB" w:rsidRDefault="003B64BB" w:rsidP="00B867FF">
      <w:pPr>
        <w:rPr>
          <w:rFonts w:eastAsiaTheme="minorHAnsi"/>
          <w:color w:val="000000" w:themeColor="text1"/>
          <w:lang w:val="en-US"/>
        </w:rPr>
      </w:pPr>
    </w:p>
    <w:p w14:paraId="6ED6722A" w14:textId="77777777" w:rsidR="00B867FF" w:rsidRDefault="00B867FF">
      <w:pPr>
        <w:spacing w:line="480" w:lineRule="auto"/>
        <w:rPr>
          <w:rFonts w:eastAsiaTheme="minorHAnsi"/>
          <w:color w:val="000000" w:themeColor="text1"/>
          <w:lang w:val="en-US"/>
        </w:rPr>
      </w:pPr>
    </w:p>
    <w:p w14:paraId="344DC74E" w14:textId="77777777" w:rsidR="00B867FF" w:rsidRDefault="00B867FF">
      <w:pPr>
        <w:spacing w:line="480" w:lineRule="auto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br w:type="page"/>
      </w:r>
    </w:p>
    <w:p w14:paraId="7AFADEDC" w14:textId="2BD7424A" w:rsidR="00184EDD" w:rsidRPr="0023125A" w:rsidRDefault="00B867FF">
      <w:pPr>
        <w:spacing w:line="480" w:lineRule="auto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lastRenderedPageBreak/>
        <w:t xml:space="preserve">Table S5. </w:t>
      </w:r>
      <w:r w:rsidR="0023125A">
        <w:rPr>
          <w:rFonts w:eastAsiaTheme="minorHAnsi"/>
          <w:color w:val="000000" w:themeColor="text1"/>
          <w:lang w:val="en-US"/>
        </w:rPr>
        <w:t>Data and sources for analysis of homicide rates</w:t>
      </w:r>
    </w:p>
    <w:p w14:paraId="3965CCF9" w14:textId="08CE9109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r w:rsidRPr="00184EDD">
        <w:rPr>
          <w:rFonts w:eastAsiaTheme="minorHAnsi"/>
          <w:color w:val="000000" w:themeColor="text1"/>
          <w:lang w:val="en-US"/>
        </w:rPr>
        <w:t>Society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Region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Economy</w:t>
      </w:r>
      <w:r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 xml:space="preserve">     </w:t>
      </w:r>
      <w:r>
        <w:rPr>
          <w:rFonts w:eastAsiaTheme="minorHAnsi"/>
          <w:color w:val="000000" w:themeColor="text1"/>
          <w:lang w:val="en-US"/>
        </w:rPr>
        <w:t xml:space="preserve">Homicide </w:t>
      </w:r>
      <w:proofErr w:type="gramStart"/>
      <w:r>
        <w:rPr>
          <w:rFonts w:eastAsiaTheme="minorHAnsi"/>
          <w:color w:val="000000" w:themeColor="text1"/>
          <w:lang w:val="en-US"/>
        </w:rPr>
        <w:t>rate</w:t>
      </w:r>
      <w:proofErr w:type="gramEnd"/>
      <w:r>
        <w:rPr>
          <w:rFonts w:eastAsiaTheme="minorHAnsi"/>
          <w:color w:val="000000" w:themeColor="text1"/>
          <w:lang w:val="en-US"/>
        </w:rPr>
        <w:tab/>
        <w:t>Living-group</w:t>
      </w:r>
      <w:r w:rsidR="000610A2">
        <w:rPr>
          <w:rFonts w:eastAsiaTheme="minorHAnsi"/>
          <w:color w:val="000000" w:themeColor="text1"/>
          <w:lang w:val="en-US"/>
        </w:rPr>
        <w:tab/>
      </w:r>
      <w:r w:rsidR="000A3712">
        <w:rPr>
          <w:rFonts w:eastAsiaTheme="minorHAnsi"/>
          <w:color w:val="000000" w:themeColor="text1"/>
          <w:lang w:val="en-US"/>
        </w:rPr>
        <w:t>Living-group</w:t>
      </w:r>
    </w:p>
    <w:p w14:paraId="0AB9EB1C" w14:textId="0C5350A8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 xml:space="preserve">     </w:t>
      </w:r>
      <w:r>
        <w:rPr>
          <w:rFonts w:eastAsiaTheme="minorHAnsi"/>
          <w:color w:val="000000" w:themeColor="text1"/>
          <w:lang w:val="en-US"/>
        </w:rPr>
        <w:t>/year/100,000</w:t>
      </w:r>
      <w:r w:rsidR="000610A2">
        <w:rPr>
          <w:rFonts w:eastAsiaTheme="minorHAnsi"/>
          <w:color w:val="000000" w:themeColor="text1"/>
          <w:lang w:val="en-US"/>
        </w:rPr>
        <w:t xml:space="preserve"> *</w:t>
      </w:r>
      <w:r w:rsidR="000A3712" w:rsidRPr="000A3712">
        <w:rPr>
          <w:rFonts w:eastAsiaTheme="minorHAnsi"/>
          <w:color w:val="000000" w:themeColor="text1"/>
          <w:lang w:val="en-US"/>
        </w:rPr>
        <w:t xml:space="preserve"> 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rPr>
          <w:rFonts w:eastAsiaTheme="minorHAnsi"/>
          <w:color w:val="000000" w:themeColor="text1"/>
          <w:lang w:val="en-US"/>
        </w:rPr>
        <w:tab/>
        <w:t>sources</w:t>
      </w:r>
    </w:p>
    <w:p w14:paraId="6BDF8837" w14:textId="02FA4BD7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----------------------------------------------------------------------------------------</w:t>
      </w:r>
      <w:r w:rsidR="000610A2">
        <w:rPr>
          <w:rFonts w:eastAsiaTheme="minorHAnsi"/>
          <w:color w:val="000000" w:themeColor="text1"/>
          <w:lang w:val="en-US"/>
        </w:rPr>
        <w:t>-------------------------------------------------</w:t>
      </w:r>
      <w:r>
        <w:rPr>
          <w:rFonts w:eastAsiaTheme="minorHAnsi"/>
          <w:color w:val="000000" w:themeColor="text1"/>
          <w:lang w:val="en-US"/>
        </w:rPr>
        <w:t>-</w:t>
      </w:r>
    </w:p>
    <w:p w14:paraId="3F9F1345" w14:textId="06312723" w:rsidR="00184EDD" w:rsidRDefault="00184EDD" w:rsidP="00184EDD">
      <w:pPr>
        <w:rPr>
          <w:rFonts w:eastAsiaTheme="minorHAnsi"/>
          <w:color w:val="000000" w:themeColor="text1"/>
          <w:lang w:val="en-US"/>
        </w:rPr>
      </w:pPr>
    </w:p>
    <w:p w14:paraId="7DBD3871" w14:textId="5F2B4D3F" w:rsidR="00A41283" w:rsidRPr="00A41283" w:rsidRDefault="00A41283" w:rsidP="00BD3442">
      <w:pPr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>Hunter-gatherers</w:t>
      </w:r>
    </w:p>
    <w:p w14:paraId="5C5E226F" w14:textId="29EFDACF" w:rsidR="00E54E5A" w:rsidRDefault="00FC05CD" w:rsidP="00BD3442">
      <w:r>
        <w:rPr>
          <w:rFonts w:eastAsiaTheme="minorHAnsi"/>
          <w:color w:val="000000" w:themeColor="text1"/>
          <w:lang w:val="en-US"/>
        </w:rPr>
        <w:t>Eskimo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G</w:t>
      </w:r>
      <w:r w:rsidR="00E54E5A">
        <w:rPr>
          <w:rFonts w:eastAsiaTheme="minorHAnsi"/>
          <w:color w:val="000000" w:themeColor="text1"/>
          <w:lang w:val="en-US"/>
        </w:rPr>
        <w:t>reenland</w:t>
      </w:r>
      <w:r w:rsidR="00E54E5A">
        <w:rPr>
          <w:rFonts w:eastAsiaTheme="minorHAnsi"/>
          <w:color w:val="000000" w:themeColor="text1"/>
          <w:lang w:val="en-US"/>
        </w:rPr>
        <w:tab/>
        <w:t>hunter-gatherer</w:t>
      </w:r>
      <w:r w:rsidR="00E54E5A">
        <w:rPr>
          <w:rFonts w:eastAsiaTheme="minorHAnsi"/>
          <w:color w:val="000000" w:themeColor="text1"/>
          <w:lang w:val="en-US"/>
        </w:rPr>
        <w:tab/>
        <w:t xml:space="preserve">    17</w:t>
      </w:r>
      <w:r w:rsidR="00E54E5A">
        <w:rPr>
          <w:rFonts w:eastAsiaTheme="minorHAnsi"/>
          <w:color w:val="000000" w:themeColor="text1"/>
          <w:lang w:val="en-US"/>
        </w:rPr>
        <w:tab/>
      </w:r>
      <w:r w:rsidR="00E54E5A">
        <w:rPr>
          <w:rFonts w:eastAsiaTheme="minorHAnsi"/>
          <w:color w:val="000000" w:themeColor="text1"/>
          <w:lang w:val="en-US"/>
        </w:rPr>
        <w:tab/>
        <w:t xml:space="preserve">        16.2</w:t>
      </w:r>
      <w:r w:rsidR="00E54E5A">
        <w:rPr>
          <w:rFonts w:eastAsiaTheme="minorHAnsi"/>
          <w:color w:val="000000" w:themeColor="text1"/>
          <w:lang w:val="en-US"/>
        </w:rPr>
        <w:tab/>
      </w:r>
      <w:r w:rsidR="00E54E5A">
        <w:t>Binford 2019</w:t>
      </w:r>
    </w:p>
    <w:p w14:paraId="0C8318D5" w14:textId="46AC55A3" w:rsidR="00E54E5A" w:rsidRPr="00E54E5A" w:rsidRDefault="00BD3442" w:rsidP="00BD3442">
      <w:r>
        <w:rPr>
          <w:rFonts w:eastAsiaTheme="minorHAnsi"/>
          <w:color w:val="000000" w:themeColor="text1"/>
          <w:lang w:val="en-US"/>
        </w:rPr>
        <w:t>Inuit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>
        <w:rPr>
          <w:rFonts w:eastAsiaTheme="minorHAnsi"/>
          <w:color w:val="000000" w:themeColor="text1"/>
          <w:lang w:val="en-US"/>
        </w:rPr>
        <w:tab/>
        <w:t xml:space="preserve">  100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>
        <w:rPr>
          <w:rFonts w:eastAsiaTheme="minorHAnsi"/>
          <w:color w:val="000000" w:themeColor="text1"/>
          <w:lang w:val="en-US"/>
        </w:rPr>
        <w:t>18.0</w:t>
      </w:r>
      <w:r w:rsidR="000610A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26B72F2D" w14:textId="0886CB60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Piegan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 w:rsidR="000A3712">
        <w:rPr>
          <w:rFonts w:eastAsiaTheme="minorHAnsi"/>
          <w:color w:val="000000" w:themeColor="text1"/>
          <w:lang w:val="en-US"/>
        </w:rPr>
        <w:t>Blackfoot</w:t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 w:rsidR="00BD3442">
        <w:rPr>
          <w:rFonts w:eastAsiaTheme="minorHAnsi"/>
          <w:color w:val="000000" w:themeColor="text1"/>
          <w:lang w:val="en-US"/>
        </w:rPr>
        <w:tab/>
        <w:t>1000</w:t>
      </w:r>
      <w:r w:rsidR="00BD3442"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 w:rsidR="00BD3442">
        <w:rPr>
          <w:rFonts w:eastAsiaTheme="minorHAnsi"/>
          <w:color w:val="000000" w:themeColor="text1"/>
          <w:lang w:val="en-US"/>
        </w:rPr>
        <w:t>70.0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01F339AF" w14:textId="464D289A" w:rsidR="00184EDD" w:rsidRDefault="00184EDD" w:rsidP="00184EDD">
      <w:proofErr w:type="spellStart"/>
      <w:r>
        <w:rPr>
          <w:rFonts w:eastAsiaTheme="minorHAnsi"/>
          <w:color w:val="000000" w:themeColor="text1"/>
          <w:lang w:val="en-US"/>
        </w:rPr>
        <w:t>Yoruk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 w:rsidR="00BD3442">
        <w:rPr>
          <w:rFonts w:eastAsiaTheme="minorHAnsi"/>
          <w:color w:val="000000" w:themeColor="text1"/>
          <w:lang w:val="en-US"/>
        </w:rPr>
        <w:tab/>
        <w:t xml:space="preserve">  240</w:t>
      </w:r>
      <w:proofErr w:type="gramEnd"/>
      <w:r w:rsidR="00BD3442"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 w:rsidR="00BD3442">
        <w:rPr>
          <w:rFonts w:eastAsiaTheme="minorHAnsi"/>
          <w:color w:val="000000" w:themeColor="text1"/>
          <w:lang w:val="en-US"/>
        </w:rPr>
        <w:t>45.0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191B6DB2" w14:textId="002244E3" w:rsidR="00E54E5A" w:rsidRDefault="00E54E5A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Paiute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>
        <w:rPr>
          <w:rFonts w:eastAsiaTheme="minorHAnsi"/>
          <w:color w:val="000000" w:themeColor="text1"/>
          <w:lang w:val="en-US"/>
        </w:rPr>
        <w:tab/>
        <w:t xml:space="preserve">  130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38.8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4F633BBD" w14:textId="0E4C91C0" w:rsidR="00E54E5A" w:rsidRDefault="00E54E5A" w:rsidP="00184EDD">
      <w:r>
        <w:t>Kiowa-Comanche</w:t>
      </w:r>
      <w:r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14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60.0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2A80360A" w14:textId="5B371473" w:rsidR="00E54E5A" w:rsidRDefault="00E54E5A" w:rsidP="00184EDD">
      <w:r>
        <w:t>Cheyenne</w:t>
      </w:r>
      <w:r>
        <w:tab/>
      </w:r>
      <w:r>
        <w:tab/>
      </w:r>
      <w:r>
        <w:rPr>
          <w:rFonts w:eastAsiaTheme="minorHAnsi"/>
          <w:color w:val="000000" w:themeColor="text1"/>
          <w:lang w:val="en-US"/>
        </w:rPr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1</w:t>
      </w:r>
      <w:r w:rsidR="00B0360F">
        <w:rPr>
          <w:rFonts w:eastAsiaTheme="minorHAnsi"/>
          <w:color w:val="000000" w:themeColor="text1"/>
          <w:lang w:val="en-US"/>
        </w:rPr>
        <w:t>3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45.0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6B18727E" w14:textId="08A90355" w:rsidR="00B0360F" w:rsidRDefault="00B0360F" w:rsidP="00184EDD">
      <w:r>
        <w:t>Sioux (Assiniboine)</w:t>
      </w:r>
      <w:r>
        <w:tab/>
      </w:r>
      <w:r>
        <w:rPr>
          <w:rFonts w:eastAsiaTheme="minorHAnsi"/>
          <w:color w:val="000000" w:themeColor="text1"/>
          <w:lang w:val="en-US"/>
        </w:rPr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50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55.0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20D0FD25" w14:textId="075ECEFA" w:rsidR="00B0360F" w:rsidRDefault="00B0360F" w:rsidP="00184EDD">
      <w:r>
        <w:t>Crow</w:t>
      </w:r>
      <w:r>
        <w:tab/>
      </w:r>
      <w:r>
        <w:tab/>
      </w:r>
      <w:r>
        <w:tab/>
      </w:r>
      <w:r>
        <w:rPr>
          <w:rFonts w:eastAsiaTheme="minorHAnsi"/>
          <w:color w:val="000000" w:themeColor="text1"/>
          <w:lang w:val="en-US"/>
        </w:rPr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19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66.0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4C739162" w14:textId="39B21535" w:rsidR="00E54E5A" w:rsidRDefault="00E54E5A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Blackfoot (Montana)</w:t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51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70.0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2FD6C5BD" w14:textId="622C0FB3" w:rsidR="00184EDD" w:rsidRDefault="00184EDD" w:rsidP="00184EDD">
      <w:r>
        <w:rPr>
          <w:rFonts w:eastAsiaTheme="minorHAnsi"/>
          <w:color w:val="000000" w:themeColor="text1"/>
          <w:lang w:val="en-US"/>
        </w:rPr>
        <w:t>Chippewa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 w:rsidR="00BD3442">
        <w:rPr>
          <w:rFonts w:eastAsiaTheme="minorHAnsi"/>
          <w:color w:val="000000" w:themeColor="text1"/>
          <w:lang w:val="en-US"/>
        </w:rPr>
        <w:tab/>
        <w:t xml:space="preserve">  750</w:t>
      </w:r>
      <w:proofErr w:type="gramEnd"/>
      <w:r w:rsidR="00BD3442"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 w:rsidR="00BD3442">
        <w:rPr>
          <w:rFonts w:eastAsiaTheme="minorHAnsi"/>
          <w:color w:val="000000" w:themeColor="text1"/>
          <w:lang w:val="en-US"/>
        </w:rPr>
        <w:t>23.0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2617DF8A" w14:textId="7FE475AE" w:rsidR="00E54E5A" w:rsidRDefault="00E54E5A" w:rsidP="00184EDD">
      <w:r>
        <w:rPr>
          <w:rFonts w:eastAsiaTheme="minorHAnsi"/>
          <w:color w:val="000000" w:themeColor="text1"/>
          <w:lang w:val="en-US"/>
        </w:rPr>
        <w:t>Apache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>
        <w:rPr>
          <w:rFonts w:eastAsiaTheme="minorHAnsi"/>
          <w:color w:val="000000" w:themeColor="text1"/>
          <w:lang w:val="en-US"/>
        </w:rPr>
        <w:tab/>
        <w:t xml:space="preserve">  165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30.0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7A8395D5" w14:textId="7E16A88D" w:rsidR="00E54E5A" w:rsidRDefault="00E54E5A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Shoshone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79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12.9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791A872F" w14:textId="297D6B68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Hewa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  <w:t>hunter-gatherer†</w:t>
      </w:r>
      <w:proofErr w:type="gramStart"/>
      <w:r w:rsidR="00BD3442">
        <w:rPr>
          <w:rFonts w:eastAsiaTheme="minorHAnsi"/>
          <w:color w:val="000000" w:themeColor="text1"/>
          <w:lang w:val="en-US"/>
        </w:rPr>
        <w:tab/>
        <w:t xml:space="preserve">  778</w:t>
      </w:r>
      <w:proofErr w:type="gramEnd"/>
      <w:r w:rsidR="00BD3442">
        <w:rPr>
          <w:rFonts w:eastAsiaTheme="minorHAnsi"/>
          <w:color w:val="000000" w:themeColor="text1"/>
          <w:lang w:val="en-US"/>
        </w:rPr>
        <w:tab/>
      </w:r>
      <w:r w:rsidR="00BD344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 w:rsidR="00BD3442">
        <w:rPr>
          <w:rFonts w:eastAsiaTheme="minorHAnsi"/>
          <w:color w:val="000000" w:themeColor="text1"/>
          <w:lang w:val="en-US"/>
        </w:rPr>
        <w:t>80.0</w:t>
      </w:r>
      <w:r w:rsidR="000A3712">
        <w:rPr>
          <w:rFonts w:eastAsiaTheme="minorHAnsi"/>
          <w:color w:val="000000" w:themeColor="text1"/>
          <w:lang w:val="en-US"/>
        </w:rPr>
        <w:tab/>
        <w:t>Steadman 1971</w:t>
      </w:r>
    </w:p>
    <w:p w14:paraId="58B1A0D0" w14:textId="2763F5F0" w:rsidR="00BD3442" w:rsidRDefault="00BD3442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Andamanese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S. Asia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</w:t>
      </w:r>
      <w:proofErr w:type="gramStart"/>
      <w:r>
        <w:rPr>
          <w:rFonts w:eastAsiaTheme="minorHAnsi"/>
          <w:color w:val="000000" w:themeColor="text1"/>
          <w:lang w:val="en-US"/>
        </w:rPr>
        <w:t xml:space="preserve">20  </w:t>
      </w:r>
      <w:r>
        <w:rPr>
          <w:rFonts w:eastAsiaTheme="minorHAnsi"/>
          <w:color w:val="000000" w:themeColor="text1"/>
          <w:lang w:val="en-US"/>
        </w:rPr>
        <w:tab/>
      </w:r>
      <w:proofErr w:type="gramEnd"/>
      <w:r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</w:t>
      </w:r>
      <w:r>
        <w:rPr>
          <w:rFonts w:eastAsiaTheme="minorHAnsi"/>
          <w:color w:val="000000" w:themeColor="text1"/>
          <w:lang w:val="en-US"/>
        </w:rPr>
        <w:t>10.0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138496F4" w14:textId="79E069DF" w:rsidR="0023125A" w:rsidRDefault="00BD3442" w:rsidP="00184EDD">
      <w:r>
        <w:rPr>
          <w:rFonts w:eastAsiaTheme="minorHAnsi"/>
          <w:color w:val="000000" w:themeColor="text1"/>
          <w:lang w:val="en-US"/>
        </w:rPr>
        <w:t>Agta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S. Asia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>
        <w:rPr>
          <w:rFonts w:eastAsiaTheme="minorHAnsi"/>
          <w:color w:val="000000" w:themeColor="text1"/>
          <w:lang w:val="en-US"/>
        </w:rPr>
        <w:tab/>
        <w:t xml:space="preserve">  326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 xml:space="preserve">        17.0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23125A">
        <w:t>Headland 1987</w:t>
      </w:r>
    </w:p>
    <w:p w14:paraId="318704E6" w14:textId="31A49F6B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Murngin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Australia</w:t>
      </w:r>
      <w:r>
        <w:rPr>
          <w:rFonts w:eastAsiaTheme="minorHAnsi"/>
          <w:color w:val="000000" w:themeColor="text1"/>
          <w:lang w:val="en-US"/>
        </w:rPr>
        <w:tab/>
        <w:t>hunter-gatherer</w:t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330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18.0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5E163D91" w14:textId="783B049A" w:rsidR="00184EDD" w:rsidRDefault="00BD3442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Tiwi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Australia</w:t>
      </w:r>
      <w:r>
        <w:rPr>
          <w:rFonts w:eastAsiaTheme="minorHAnsi"/>
          <w:color w:val="000000" w:themeColor="text1"/>
          <w:lang w:val="en-US"/>
        </w:rPr>
        <w:tab/>
      </w:r>
      <w:r w:rsidR="00184EDD">
        <w:rPr>
          <w:rFonts w:eastAsiaTheme="minorHAnsi"/>
          <w:color w:val="000000" w:themeColor="text1"/>
          <w:lang w:val="en-US"/>
        </w:rPr>
        <w:t>hunter-gatherer</w:t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160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18.0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1FFC963E" w14:textId="73E81D66" w:rsidR="00E54E5A" w:rsidRDefault="00E54E5A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Baka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Africa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hunter-gatherer</w:t>
      </w:r>
      <w:r>
        <w:rPr>
          <w:rFonts w:eastAsiaTheme="minorHAnsi"/>
          <w:color w:val="000000" w:themeColor="text1"/>
          <w:lang w:val="en-US"/>
        </w:rPr>
        <w:tab/>
        <w:t xml:space="preserve">    50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16.8</w:t>
      </w:r>
      <w:r>
        <w:rPr>
          <w:rFonts w:eastAsiaTheme="minorHAnsi"/>
          <w:color w:val="000000" w:themeColor="text1"/>
          <w:lang w:val="en-US"/>
        </w:rPr>
        <w:tab/>
      </w:r>
      <w:r>
        <w:t>Binford 2019</w:t>
      </w:r>
    </w:p>
    <w:p w14:paraId="41B1F553" w14:textId="5D4F8B8F" w:rsidR="00184EDD" w:rsidRDefault="00BD3442" w:rsidP="00184EDD">
      <w:proofErr w:type="gramStart"/>
      <w:r>
        <w:rPr>
          <w:rFonts w:eastAsiaTheme="minorHAnsi"/>
          <w:color w:val="000000" w:themeColor="text1"/>
          <w:lang w:val="en-US"/>
        </w:rPr>
        <w:t>!Kung</w:t>
      </w:r>
      <w:proofErr w:type="gramEnd"/>
      <w:r>
        <w:rPr>
          <w:rFonts w:eastAsiaTheme="minorHAnsi"/>
          <w:color w:val="000000" w:themeColor="text1"/>
          <w:lang w:val="en-US"/>
        </w:rPr>
        <w:t xml:space="preserve"> San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Africa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hunter-gatherer</w:t>
      </w:r>
      <w:r w:rsidR="000610A2">
        <w:rPr>
          <w:rFonts w:eastAsiaTheme="minorHAnsi"/>
          <w:color w:val="000000" w:themeColor="text1"/>
          <w:lang w:val="en-US"/>
        </w:rPr>
        <w:tab/>
        <w:t xml:space="preserve">    42</w:t>
      </w:r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18.6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>
        <w:t>Binford 2019</w:t>
      </w:r>
    </w:p>
    <w:p w14:paraId="4FA9C54A" w14:textId="04B3EB46" w:rsidR="00E54E5A" w:rsidRDefault="00E54E5A" w:rsidP="00184EDD">
      <w:r>
        <w:tab/>
      </w:r>
      <w:r>
        <w:tab/>
      </w:r>
    </w:p>
    <w:p w14:paraId="1B3F5004" w14:textId="72843F7C" w:rsidR="00A41283" w:rsidRPr="00A41283" w:rsidRDefault="00A41283" w:rsidP="00184EDD">
      <w:pPr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>Village-based cultivators</w:t>
      </w:r>
    </w:p>
    <w:p w14:paraId="223210D4" w14:textId="5A9CE4EB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Modoc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N. America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450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15.0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23125A">
        <w:t xml:space="preserve">Sobel &amp; </w:t>
      </w:r>
      <w:proofErr w:type="spellStart"/>
      <w:r w:rsidR="0023125A">
        <w:t>Bettles</w:t>
      </w:r>
      <w:proofErr w:type="spellEnd"/>
      <w:r w:rsidR="0023125A">
        <w:t xml:space="preserve"> 2000</w:t>
      </w:r>
    </w:p>
    <w:p w14:paraId="73B9DB45" w14:textId="1278D244" w:rsidR="00184EDD" w:rsidRDefault="00BD3442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t>Xilixana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 w:rsidR="00184EDD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>S</w:t>
      </w:r>
      <w:r w:rsidR="00184EDD">
        <w:rPr>
          <w:rFonts w:eastAsiaTheme="minorHAnsi"/>
          <w:color w:val="000000" w:themeColor="text1"/>
          <w:lang w:val="en-US"/>
        </w:rPr>
        <w:t>. America</w:t>
      </w:r>
      <w:r w:rsidR="00184EDD"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290</w:t>
      </w:r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86.0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23125A">
        <w:t>Walker &amp; Hill 2014</w:t>
      </w:r>
    </w:p>
    <w:p w14:paraId="139DBBCE" w14:textId="1D3A0D57" w:rsidR="00BD3442" w:rsidRDefault="00BD3442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Yanomano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S. America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 xml:space="preserve">cultivator 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166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101.9</w:t>
      </w:r>
      <w:r w:rsidR="000A3712">
        <w:rPr>
          <w:rFonts w:eastAsiaTheme="minorHAnsi"/>
          <w:color w:val="000000" w:themeColor="text1"/>
          <w:lang w:val="en-US"/>
        </w:rPr>
        <w:tab/>
      </w:r>
      <w:r w:rsidR="0023125A">
        <w:rPr>
          <w:rFonts w:eastAsiaTheme="minorHAnsi"/>
          <w:color w:val="000000" w:themeColor="text1"/>
          <w:lang w:val="en-US"/>
        </w:rPr>
        <w:t>Dunbar 1993</w:t>
      </w:r>
    </w:p>
    <w:p w14:paraId="6F0EA6B3" w14:textId="46EF91F0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lastRenderedPageBreak/>
        <w:t>Telefolmin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740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150.0</w:t>
      </w:r>
      <w:r w:rsidR="000A3712">
        <w:rPr>
          <w:rFonts w:eastAsiaTheme="minorHAnsi"/>
          <w:color w:val="000000" w:themeColor="text1"/>
          <w:lang w:val="en-US"/>
        </w:rPr>
        <w:tab/>
      </w:r>
      <w:r w:rsidR="000A3712" w:rsidRPr="000A3712">
        <w:rPr>
          <w:rFonts w:eastAsiaTheme="minorHAnsi"/>
          <w:color w:val="000000" w:themeColor="text1"/>
          <w:lang w:val="en-US"/>
        </w:rPr>
        <w:t>Brumbaugh</w:t>
      </w:r>
      <w:r w:rsidR="000A3712">
        <w:rPr>
          <w:rFonts w:eastAsiaTheme="minorHAnsi"/>
          <w:color w:val="000000" w:themeColor="text1"/>
          <w:lang w:val="en-US"/>
        </w:rPr>
        <w:t xml:space="preserve"> 1980</w:t>
      </w:r>
    </w:p>
    <w:p w14:paraId="2F54DCAA" w14:textId="732B0895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Dugum</w:t>
      </w:r>
      <w:proofErr w:type="spellEnd"/>
      <w:r>
        <w:rPr>
          <w:rFonts w:eastAsiaTheme="minorHAnsi"/>
          <w:color w:val="000000" w:themeColor="text1"/>
          <w:lang w:val="en-US"/>
        </w:rPr>
        <w:t xml:space="preserve"> Dani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480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234.5</w:t>
      </w:r>
      <w:r w:rsidR="00F7329B">
        <w:rPr>
          <w:rFonts w:eastAsiaTheme="minorHAnsi"/>
          <w:color w:val="000000" w:themeColor="text1"/>
          <w:lang w:val="en-US"/>
        </w:rPr>
        <w:tab/>
      </w:r>
      <w:r w:rsidR="0023125A">
        <w:t>Somerville et al. 2017</w:t>
      </w:r>
    </w:p>
    <w:p w14:paraId="1AC454AF" w14:textId="61D9D24B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Manga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>
        <w:rPr>
          <w:rFonts w:eastAsiaTheme="minorHAnsi"/>
          <w:color w:val="000000" w:themeColor="text1"/>
          <w:lang w:val="en-US"/>
        </w:rPr>
        <w:t xml:space="preserve"> 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460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96.0</w:t>
      </w:r>
      <w:r w:rsidR="00F7329B" w:rsidRPr="00F7329B">
        <w:rPr>
          <w:rFonts w:eastAsiaTheme="minorHAnsi"/>
          <w:color w:val="000000" w:themeColor="text1"/>
          <w:lang w:val="en-US"/>
        </w:rPr>
        <w:t xml:space="preserve"> </w:t>
      </w:r>
      <w:r w:rsidR="00F7329B">
        <w:rPr>
          <w:rFonts w:eastAsiaTheme="minorHAnsi"/>
          <w:color w:val="000000" w:themeColor="text1"/>
          <w:lang w:val="en-US"/>
        </w:rPr>
        <w:tab/>
        <w:t>Cook 1967</w:t>
      </w:r>
    </w:p>
    <w:p w14:paraId="0193303B" w14:textId="62174D31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Gebusi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419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26.5</w:t>
      </w:r>
      <w:r w:rsidR="0023125A">
        <w:rPr>
          <w:rFonts w:eastAsiaTheme="minorHAnsi"/>
          <w:color w:val="000000" w:themeColor="text1"/>
          <w:lang w:val="en-US"/>
        </w:rPr>
        <w:tab/>
      </w:r>
      <w:proofErr w:type="spellStart"/>
      <w:r w:rsidR="0023125A">
        <w:t>Knauft</w:t>
      </w:r>
      <w:proofErr w:type="spellEnd"/>
      <w:r w:rsidR="0023125A">
        <w:t xml:space="preserve"> 1987</w:t>
      </w:r>
    </w:p>
    <w:p w14:paraId="7679C1F8" w14:textId="603E3E23" w:rsidR="00184EDD" w:rsidRDefault="00184EDD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Tauade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 xml:space="preserve">cultivator 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320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45.0</w:t>
      </w:r>
      <w:r w:rsidR="0023125A">
        <w:rPr>
          <w:rFonts w:eastAsiaTheme="minorHAnsi"/>
          <w:color w:val="000000" w:themeColor="text1"/>
          <w:lang w:val="en-US"/>
        </w:rPr>
        <w:tab/>
        <w:t>Hallpike 1986</w:t>
      </w:r>
    </w:p>
    <w:p w14:paraId="5A594ECC" w14:textId="679E971C" w:rsidR="00184EDD" w:rsidRDefault="00184EDD" w:rsidP="00184EDD">
      <w:r>
        <w:rPr>
          <w:rFonts w:eastAsiaTheme="minorHAnsi"/>
          <w:color w:val="000000" w:themeColor="text1"/>
          <w:lang w:val="en-US"/>
        </w:rPr>
        <w:t xml:space="preserve">Mae </w:t>
      </w:r>
      <w:proofErr w:type="spellStart"/>
      <w:r>
        <w:rPr>
          <w:rFonts w:eastAsiaTheme="minorHAnsi"/>
          <w:color w:val="000000" w:themeColor="text1"/>
          <w:lang w:val="en-US"/>
        </w:rPr>
        <w:t>Enga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0610A2">
        <w:rPr>
          <w:rFonts w:eastAsiaTheme="minorHAnsi"/>
          <w:color w:val="000000" w:themeColor="text1"/>
          <w:lang w:val="en-US"/>
        </w:rPr>
        <w:tab/>
      </w:r>
      <w:proofErr w:type="gramStart"/>
      <w:r w:rsidR="000610A2">
        <w:rPr>
          <w:rFonts w:eastAsiaTheme="minorHAnsi"/>
          <w:color w:val="000000" w:themeColor="text1"/>
          <w:lang w:val="en-US"/>
        </w:rPr>
        <w:tab/>
        <w:t xml:space="preserve">  320</w:t>
      </w:r>
      <w:proofErr w:type="gramEnd"/>
      <w:r w:rsidR="000610A2">
        <w:rPr>
          <w:rFonts w:eastAsiaTheme="minorHAnsi"/>
          <w:color w:val="000000" w:themeColor="text1"/>
          <w:lang w:val="en-US"/>
        </w:rPr>
        <w:tab/>
      </w:r>
      <w:r w:rsidR="000610A2">
        <w:rPr>
          <w:rFonts w:eastAsiaTheme="minorHAnsi"/>
          <w:color w:val="000000" w:themeColor="text1"/>
          <w:lang w:val="en-US"/>
        </w:rPr>
        <w:tab/>
        <w:t xml:space="preserve">        48.0</w:t>
      </w:r>
      <w:r w:rsidR="0023125A">
        <w:rPr>
          <w:rFonts w:eastAsiaTheme="minorHAnsi"/>
          <w:color w:val="000000" w:themeColor="text1"/>
          <w:lang w:val="en-US"/>
        </w:rPr>
        <w:tab/>
      </w:r>
      <w:r w:rsidR="0023125A">
        <w:t>Meggitt 1957</w:t>
      </w:r>
    </w:p>
    <w:p w14:paraId="6E1FACC5" w14:textId="52A92DD8" w:rsidR="00D76288" w:rsidRDefault="00D76288" w:rsidP="00184EDD">
      <w:pPr>
        <w:rPr>
          <w:color w:val="222222"/>
          <w:shd w:val="clear" w:color="auto" w:fill="FFFFFF"/>
        </w:rPr>
      </w:pPr>
      <w:proofErr w:type="spellStart"/>
      <w:r>
        <w:rPr>
          <w:rFonts w:eastAsiaTheme="minorHAnsi"/>
          <w:color w:val="000000" w:themeColor="text1"/>
          <w:lang w:val="en-US"/>
        </w:rPr>
        <w:t>Eipo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New Guinea</w:t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 w:rsidR="0050702C">
        <w:rPr>
          <w:rFonts w:eastAsiaTheme="minorHAnsi"/>
          <w:color w:val="000000" w:themeColor="text1"/>
          <w:lang w:val="en-US"/>
        </w:rPr>
        <w:tab/>
      </w:r>
      <w:proofErr w:type="gramStart"/>
      <w:r>
        <w:rPr>
          <w:rFonts w:eastAsiaTheme="minorHAnsi"/>
          <w:color w:val="000000" w:themeColor="text1"/>
          <w:lang w:val="en-US"/>
        </w:rPr>
        <w:tab/>
        <w:t xml:space="preserve">  300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88.6‡</w:t>
      </w:r>
      <w:r>
        <w:rPr>
          <w:rFonts w:eastAsiaTheme="minorHAnsi"/>
          <w:color w:val="000000" w:themeColor="text1"/>
          <w:lang w:val="en-US"/>
        </w:rPr>
        <w:tab/>
      </w:r>
      <w:proofErr w:type="spellStart"/>
      <w:r w:rsidRPr="00516968">
        <w:rPr>
          <w:color w:val="222222"/>
          <w:shd w:val="clear" w:color="auto" w:fill="FFFFFF"/>
        </w:rPr>
        <w:t>Schiefenhovel</w:t>
      </w:r>
      <w:proofErr w:type="spellEnd"/>
      <w:r w:rsidRPr="00516968">
        <w:rPr>
          <w:color w:val="222222"/>
          <w:shd w:val="clear" w:color="auto" w:fill="FFFFFF"/>
        </w:rPr>
        <w:t xml:space="preserve"> 1998</w:t>
      </w:r>
    </w:p>
    <w:p w14:paraId="006EAD87" w14:textId="1092D8FF" w:rsidR="00D76288" w:rsidRDefault="00E54E5A" w:rsidP="00184EDD">
      <w:pPr>
        <w:rPr>
          <w:rFonts w:eastAsiaTheme="minorHAnsi"/>
          <w:color w:val="000000" w:themeColor="text1"/>
          <w:lang w:val="en-US"/>
        </w:rPr>
      </w:pPr>
      <w:proofErr w:type="spellStart"/>
      <w:r>
        <w:rPr>
          <w:rFonts w:eastAsiaTheme="minorHAnsi"/>
          <w:color w:val="000000" w:themeColor="text1"/>
          <w:lang w:val="en-US"/>
        </w:rPr>
        <w:t>S</w:t>
      </w:r>
      <w:r w:rsidR="00D76288">
        <w:rPr>
          <w:rFonts w:eastAsiaTheme="minorHAnsi"/>
          <w:color w:val="000000" w:themeColor="text1"/>
          <w:lang w:val="en-US"/>
        </w:rPr>
        <w:t>emai</w:t>
      </w:r>
      <w:proofErr w:type="spellEnd"/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S. Asia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50702C">
        <w:rPr>
          <w:rFonts w:eastAsiaTheme="minorHAnsi"/>
          <w:color w:val="000000" w:themeColor="text1"/>
          <w:lang w:val="en-US"/>
        </w:rPr>
        <w:t>cultivator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 xml:space="preserve">        62.5</w:t>
      </w:r>
      <w:r>
        <w:rPr>
          <w:rFonts w:eastAsiaTheme="minorHAnsi"/>
          <w:color w:val="000000" w:themeColor="text1"/>
          <w:lang w:val="en-US"/>
        </w:rPr>
        <w:tab/>
      </w:r>
      <w:proofErr w:type="spellStart"/>
      <w:r w:rsidRPr="00E54E5A">
        <w:rPr>
          <w:color w:val="222222"/>
          <w:shd w:val="clear" w:color="auto" w:fill="FFFFFF"/>
        </w:rPr>
        <w:t>Robarchek</w:t>
      </w:r>
      <w:proofErr w:type="spellEnd"/>
      <w:r w:rsidRPr="00E54E5A">
        <w:rPr>
          <w:color w:val="222222"/>
          <w:shd w:val="clear" w:color="auto" w:fill="FFFFFF"/>
        </w:rPr>
        <w:t xml:space="preserve"> &amp; </w:t>
      </w:r>
      <w:proofErr w:type="spellStart"/>
      <w:r w:rsidRPr="00E54E5A">
        <w:rPr>
          <w:color w:val="222222"/>
          <w:shd w:val="clear" w:color="auto" w:fill="FFFFFF"/>
        </w:rPr>
        <w:t>Robarchek</w:t>
      </w:r>
      <w:proofErr w:type="spellEnd"/>
      <w:r w:rsidRPr="00E54E5A">
        <w:rPr>
          <w:color w:val="222222"/>
          <w:shd w:val="clear" w:color="auto" w:fill="FFFFFF"/>
        </w:rPr>
        <w:t xml:space="preserve"> 1992</w:t>
      </w:r>
    </w:p>
    <w:p w14:paraId="0E1578FE" w14:textId="6249FDD6" w:rsidR="00BD3442" w:rsidRDefault="00BD3442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-------------------------------------------------------</w:t>
      </w:r>
      <w:r w:rsidR="000610A2">
        <w:rPr>
          <w:rFonts w:eastAsiaTheme="minorHAnsi"/>
          <w:color w:val="000000" w:themeColor="text1"/>
          <w:lang w:val="en-US"/>
        </w:rPr>
        <w:t>-----------------------------------------------------------------------------</w:t>
      </w:r>
      <w:r>
        <w:rPr>
          <w:rFonts w:eastAsiaTheme="minorHAnsi"/>
          <w:color w:val="000000" w:themeColor="text1"/>
          <w:lang w:val="en-US"/>
        </w:rPr>
        <w:t>---</w:t>
      </w:r>
    </w:p>
    <w:p w14:paraId="27CC78EB" w14:textId="42F68650" w:rsidR="000610A2" w:rsidRDefault="000610A2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* All homicide data are from </w:t>
      </w:r>
      <w:proofErr w:type="spellStart"/>
      <w:r w:rsidR="00EE7DB5">
        <w:rPr>
          <w:rFonts w:eastAsiaTheme="minorHAnsi"/>
          <w:color w:val="000000" w:themeColor="text1"/>
          <w:lang w:val="en-US"/>
        </w:rPr>
        <w:t>Nivette</w:t>
      </w:r>
      <w:proofErr w:type="spellEnd"/>
      <w:r w:rsidR="00EE7DB5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(201</w:t>
      </w:r>
      <w:r w:rsidR="00EE7DB5">
        <w:rPr>
          <w:rFonts w:eastAsiaTheme="minorHAnsi"/>
          <w:color w:val="000000" w:themeColor="text1"/>
          <w:lang w:val="en-US"/>
        </w:rPr>
        <w:t>1</w:t>
      </w:r>
      <w:r>
        <w:rPr>
          <w:rFonts w:eastAsiaTheme="minorHAnsi"/>
          <w:color w:val="000000" w:themeColor="text1"/>
          <w:lang w:val="en-US"/>
        </w:rPr>
        <w:t>).</w:t>
      </w:r>
    </w:p>
    <w:p w14:paraId="28BE89F2" w14:textId="2AAD026B" w:rsidR="00BD3442" w:rsidRDefault="00BD3442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† In contrast to other New Guinea tribes, the </w:t>
      </w:r>
      <w:proofErr w:type="spellStart"/>
      <w:r>
        <w:rPr>
          <w:rFonts w:eastAsiaTheme="minorHAnsi"/>
          <w:color w:val="000000" w:themeColor="text1"/>
          <w:lang w:val="en-US"/>
        </w:rPr>
        <w:t>Hewa</w:t>
      </w:r>
      <w:proofErr w:type="spellEnd"/>
      <w:r>
        <w:rPr>
          <w:rFonts w:eastAsiaTheme="minorHAnsi"/>
          <w:color w:val="000000" w:themeColor="text1"/>
          <w:lang w:val="en-US"/>
        </w:rPr>
        <w:t xml:space="preserve"> live mainly by hunting wild pigs and other animals and gathering (of wild </w:t>
      </w:r>
      <w:proofErr w:type="spellStart"/>
      <w:r>
        <w:rPr>
          <w:rFonts w:eastAsiaTheme="minorHAnsi"/>
          <w:color w:val="000000" w:themeColor="text1"/>
          <w:lang w:val="en-US"/>
        </w:rPr>
        <w:t>ambrea</w:t>
      </w:r>
      <w:proofErr w:type="spellEnd"/>
      <w:r w:rsidR="00736C1A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fruit and pandanus, and cultivate only yams</w:t>
      </w:r>
      <w:r w:rsidR="000610A2">
        <w:rPr>
          <w:rFonts w:eastAsiaTheme="minorHAnsi"/>
          <w:color w:val="000000" w:themeColor="text1"/>
          <w:lang w:val="en-US"/>
        </w:rPr>
        <w:t>; they also live is semi-isolated houses that form dispersed communities</w:t>
      </w:r>
      <w:r>
        <w:rPr>
          <w:rFonts w:eastAsiaTheme="minorHAnsi"/>
          <w:color w:val="000000" w:themeColor="text1"/>
          <w:lang w:val="en-US"/>
        </w:rPr>
        <w:t xml:space="preserve"> (</w:t>
      </w:r>
      <w:r w:rsidR="0023125A">
        <w:rPr>
          <w:rFonts w:eastAsiaTheme="minorHAnsi"/>
          <w:color w:val="000000" w:themeColor="text1"/>
          <w:lang w:val="en-US"/>
        </w:rPr>
        <w:t>Steadman 1971</w:t>
      </w:r>
      <w:r>
        <w:rPr>
          <w:rFonts w:eastAsiaTheme="minorHAnsi"/>
          <w:color w:val="000000" w:themeColor="text1"/>
          <w:lang w:val="en-US"/>
        </w:rPr>
        <w:t>).</w:t>
      </w:r>
    </w:p>
    <w:p w14:paraId="33373465" w14:textId="5969F2A4" w:rsidR="00D76288" w:rsidRDefault="00D76288" w:rsidP="00184EDD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‡ geometric mean of minimum (30) and maximum (250) values.</w:t>
      </w:r>
    </w:p>
    <w:p w14:paraId="092938A6" w14:textId="3359900B" w:rsidR="00184EDD" w:rsidRDefault="00184EDD" w:rsidP="00184EDD">
      <w:pPr>
        <w:rPr>
          <w:rFonts w:eastAsiaTheme="minorHAnsi"/>
          <w:color w:val="000000" w:themeColor="text1"/>
          <w:lang w:val="en-US"/>
        </w:rPr>
      </w:pPr>
    </w:p>
    <w:p w14:paraId="1AF97D63" w14:textId="77777777" w:rsidR="00184EDD" w:rsidRDefault="00184EDD" w:rsidP="00184EDD">
      <w:pPr>
        <w:rPr>
          <w:rFonts w:eastAsiaTheme="minorHAnsi"/>
          <w:color w:val="000000" w:themeColor="text1"/>
          <w:lang w:val="en-US"/>
        </w:rPr>
      </w:pPr>
    </w:p>
    <w:p w14:paraId="354576E0" w14:textId="2C743F08" w:rsidR="00115D6F" w:rsidRPr="009F560E" w:rsidRDefault="00115D6F">
      <w:pPr>
        <w:spacing w:line="480" w:lineRule="auto"/>
        <w:rPr>
          <w:rFonts w:eastAsiaTheme="minorHAnsi"/>
          <w:color w:val="000000" w:themeColor="text1"/>
          <w:lang w:val="en-US"/>
        </w:rPr>
      </w:pPr>
      <w:r w:rsidRPr="00115D6F">
        <w:rPr>
          <w:rFonts w:eastAsiaTheme="minorHAnsi"/>
          <w:color w:val="000000" w:themeColor="text1"/>
          <w:lang w:val="en-US"/>
        </w:rPr>
        <w:br w:type="page"/>
      </w:r>
    </w:p>
    <w:p w14:paraId="24DE5DFB" w14:textId="675A3DC9" w:rsidR="006B3A89" w:rsidRPr="008A0CE5" w:rsidRDefault="008A0CE5" w:rsidP="00B118EA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lastRenderedPageBreak/>
        <w:t xml:space="preserve">Goodness-of-fit for </w:t>
      </w:r>
      <w:r w:rsidR="008E769B">
        <w:rPr>
          <w:rFonts w:eastAsiaTheme="minorHAnsi"/>
          <w:b/>
          <w:color w:val="000000" w:themeColor="text1"/>
          <w:lang w:val="en-US"/>
        </w:rPr>
        <w:t>p</w:t>
      </w:r>
      <w:r>
        <w:rPr>
          <w:rFonts w:eastAsiaTheme="minorHAnsi"/>
          <w:b/>
          <w:color w:val="000000" w:themeColor="text1"/>
          <w:lang w:val="en-US"/>
        </w:rPr>
        <w:t xml:space="preserve">olynomial </w:t>
      </w:r>
      <w:r w:rsidR="008E769B">
        <w:rPr>
          <w:rFonts w:eastAsiaTheme="minorHAnsi"/>
          <w:b/>
          <w:color w:val="000000" w:themeColor="text1"/>
          <w:lang w:val="en-US"/>
        </w:rPr>
        <w:t>r</w:t>
      </w:r>
      <w:r>
        <w:rPr>
          <w:rFonts w:eastAsiaTheme="minorHAnsi"/>
          <w:b/>
          <w:color w:val="000000" w:themeColor="text1"/>
          <w:lang w:val="en-US"/>
        </w:rPr>
        <w:t xml:space="preserve">egression </w:t>
      </w:r>
      <w:r w:rsidR="005E477C">
        <w:rPr>
          <w:rFonts w:eastAsiaTheme="minorHAnsi"/>
          <w:b/>
          <w:color w:val="000000" w:themeColor="text1"/>
          <w:lang w:val="en-US"/>
        </w:rPr>
        <w:t xml:space="preserve">of different order </w:t>
      </w:r>
      <w:r w:rsidR="002C187D">
        <w:rPr>
          <w:rFonts w:eastAsiaTheme="minorHAnsi"/>
          <w:b/>
          <w:color w:val="000000" w:themeColor="text1"/>
          <w:lang w:val="en-US"/>
        </w:rPr>
        <w:t xml:space="preserve">for </w:t>
      </w:r>
      <w:r>
        <w:rPr>
          <w:rFonts w:eastAsiaTheme="minorHAnsi"/>
          <w:b/>
          <w:color w:val="000000" w:themeColor="text1"/>
          <w:lang w:val="en-US"/>
        </w:rPr>
        <w:t xml:space="preserve">Fig. </w:t>
      </w:r>
      <w:r w:rsidR="00FD43D6">
        <w:rPr>
          <w:rFonts w:eastAsiaTheme="minorHAnsi"/>
          <w:b/>
          <w:color w:val="000000" w:themeColor="text1"/>
          <w:lang w:val="en-US"/>
        </w:rPr>
        <w:t>2</w:t>
      </w:r>
      <w:r w:rsidR="002C187D">
        <w:rPr>
          <w:rFonts w:eastAsiaTheme="minorHAnsi"/>
          <w:b/>
          <w:color w:val="000000" w:themeColor="text1"/>
          <w:lang w:val="en-US"/>
        </w:rPr>
        <w:t>.</w:t>
      </w:r>
    </w:p>
    <w:p w14:paraId="2F653E4E" w14:textId="7D7C92F5" w:rsidR="007D13BF" w:rsidRDefault="008A0CE5" w:rsidP="00742D74">
      <w:pPr>
        <w:spacing w:line="480" w:lineRule="auto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                   </w:t>
      </w:r>
    </w:p>
    <w:p w14:paraId="60A51CE2" w14:textId="351B9BF1" w:rsidR="005E477C" w:rsidRDefault="00627DB8" w:rsidP="005E477C">
      <w:pPr>
        <w:spacing w:line="480" w:lineRule="auto"/>
        <w:jc w:val="center"/>
        <w:rPr>
          <w:rFonts w:eastAsiaTheme="minorHAnsi"/>
          <w:color w:val="000000" w:themeColor="text1"/>
          <w:lang w:val="en-US"/>
        </w:rPr>
      </w:pPr>
      <w:r w:rsidRPr="00627DB8">
        <w:rPr>
          <w:rFonts w:eastAsiaTheme="minorHAnsi"/>
          <w:noProof/>
          <w:color w:val="000000" w:themeColor="text1"/>
          <w:lang w:val="en-US"/>
        </w:rPr>
        <w:drawing>
          <wp:inline distT="0" distB="0" distL="0" distR="0" wp14:anchorId="608F5BF5" wp14:editId="69C2A642">
            <wp:extent cx="4052138" cy="349300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60093" cy="34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77C">
        <w:rPr>
          <w:rFonts w:eastAsiaTheme="minorHAnsi"/>
          <w:color w:val="000000" w:themeColor="text1"/>
          <w:lang w:val="en-US"/>
        </w:rPr>
        <w:t xml:space="preserve">      </w:t>
      </w:r>
      <w:r w:rsidR="005E604A" w:rsidRPr="005E604A">
        <w:rPr>
          <w:rFonts w:eastAsiaTheme="minorHAnsi"/>
          <w:noProof/>
          <w:color w:val="000000" w:themeColor="text1"/>
          <w:lang w:val="en-US"/>
        </w:rPr>
        <w:drawing>
          <wp:inline distT="0" distB="0" distL="0" distR="0" wp14:anchorId="7F3A3321" wp14:editId="7152FD03">
            <wp:extent cx="4031615" cy="34930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54601" cy="351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12D1" w14:textId="4EC7C388" w:rsidR="007D13BF" w:rsidRPr="005E477C" w:rsidRDefault="007D13BF" w:rsidP="005E477C">
      <w:pPr>
        <w:spacing w:line="360" w:lineRule="auto"/>
        <w:jc w:val="center"/>
        <w:rPr>
          <w:rFonts w:eastAsiaTheme="minorHAnsi"/>
          <w:color w:val="000000" w:themeColor="text1"/>
          <w:lang w:val="en-US"/>
        </w:rPr>
      </w:pPr>
      <w:r w:rsidRPr="00050372">
        <w:rPr>
          <w:b/>
        </w:rPr>
        <w:t>Figure S1</w:t>
      </w:r>
      <w:r>
        <w:t xml:space="preserve"> </w:t>
      </w:r>
    </w:p>
    <w:p w14:paraId="2B6187E9" w14:textId="0529972E" w:rsidR="007D13BF" w:rsidRDefault="007D13BF" w:rsidP="007D13BF">
      <w:pPr>
        <w:jc w:val="center"/>
      </w:pPr>
      <w:r>
        <w:t xml:space="preserve">Goodness-of-fit </w:t>
      </w:r>
      <w:r w:rsidR="005E477C">
        <w:t>(indexed as r</w:t>
      </w:r>
      <w:r w:rsidR="005E477C">
        <w:rPr>
          <w:vertAlign w:val="superscript"/>
        </w:rPr>
        <w:t>2</w:t>
      </w:r>
      <w:r w:rsidR="005E477C">
        <w:t xml:space="preserve">) </w:t>
      </w:r>
      <w:r>
        <w:t xml:space="preserve">for </w:t>
      </w:r>
      <w:r w:rsidR="005E477C">
        <w:t xml:space="preserve">polynomial regressions of different order for percentage of violent deaths plotted against living-group size for (a) the combined dataset and (b) </w:t>
      </w:r>
      <w:r w:rsidR="002C187D">
        <w:t>cultivator</w:t>
      </w:r>
      <w:r>
        <w:t xml:space="preserve"> societies only. </w:t>
      </w:r>
      <w:r w:rsidR="005E477C">
        <w:t>The optimal equation is identified by the order at which the goodness-of-fit asymptotes, since there is little further improvement in fit after this point. In both cases, t</w:t>
      </w:r>
      <w:r>
        <w:t>he optimal regression is a f</w:t>
      </w:r>
      <w:r w:rsidR="005E477C">
        <w:t>if</w:t>
      </w:r>
      <w:r>
        <w:t>th order polynomial.</w:t>
      </w:r>
    </w:p>
    <w:p w14:paraId="62D75212" w14:textId="13B5F2D8" w:rsidR="00B118EA" w:rsidRPr="00742D74" w:rsidRDefault="00B118EA" w:rsidP="00742D74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 w:rsidRPr="006B3A89">
        <w:rPr>
          <w:rFonts w:eastAsiaTheme="minorHAnsi"/>
          <w:color w:val="000000" w:themeColor="text1"/>
          <w:lang w:val="en-US"/>
        </w:rPr>
        <w:br w:type="page"/>
      </w:r>
    </w:p>
    <w:p w14:paraId="23E427FA" w14:textId="77777777" w:rsidR="00054A4B" w:rsidRDefault="00054A4B" w:rsidP="004C7BDC">
      <w:pPr>
        <w:rPr>
          <w:rFonts w:eastAsiaTheme="minorHAnsi"/>
          <w:b/>
          <w:color w:val="000000" w:themeColor="text1"/>
          <w:lang w:val="en-US"/>
        </w:rPr>
        <w:sectPr w:rsidR="00054A4B" w:rsidSect="006B3A89">
          <w:footerReference w:type="even" r:id="rId9"/>
          <w:footerReference w:type="default" r:id="rId10"/>
          <w:pgSz w:w="16817" w:h="11901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445EF881" w14:textId="739AB8F7" w:rsidR="00D01767" w:rsidRPr="00250FBF" w:rsidRDefault="00D01767" w:rsidP="00D01767">
      <w:pPr>
        <w:spacing w:line="480" w:lineRule="auto"/>
        <w:rPr>
          <w:rFonts w:eastAsiaTheme="minorHAnsi"/>
          <w:b/>
          <w:color w:val="000000" w:themeColor="text1"/>
          <w:vertAlign w:val="superscript"/>
          <w:lang w:val="en-US"/>
        </w:rPr>
      </w:pPr>
      <w:r w:rsidRPr="00EF7B15">
        <w:rPr>
          <w:rFonts w:eastAsiaTheme="minorHAnsi"/>
          <w:b/>
          <w:color w:val="000000" w:themeColor="text1"/>
          <w:lang w:val="en-US"/>
        </w:rPr>
        <w:lastRenderedPageBreak/>
        <w:t>GAM</w:t>
      </w:r>
      <w:r>
        <w:rPr>
          <w:rFonts w:eastAsiaTheme="minorHAnsi"/>
          <w:b/>
          <w:color w:val="000000" w:themeColor="text1"/>
          <w:lang w:val="en-US"/>
        </w:rPr>
        <w:t xml:space="preserve"> analyses</w:t>
      </w:r>
      <w:r>
        <w:rPr>
          <w:rFonts w:eastAsiaTheme="minorHAnsi"/>
          <w:b/>
          <w:color w:val="000000" w:themeColor="text1"/>
          <w:lang w:val="en-US"/>
        </w:rPr>
        <w:t xml:space="preserve"> of the polynomial data</w:t>
      </w:r>
    </w:p>
    <w:p w14:paraId="0A7051F2" w14:textId="27275BBB" w:rsidR="00D01767" w:rsidRDefault="00D01767" w:rsidP="00D01767">
      <w:pPr>
        <w:jc w:val="both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As a check on the polynomial regressions</w:t>
      </w:r>
      <w:r>
        <w:rPr>
          <w:rFonts w:eastAsiaTheme="minorHAnsi"/>
          <w:color w:val="000000" w:themeColor="text1"/>
          <w:lang w:val="en-US"/>
        </w:rPr>
        <w:t xml:space="preserve"> in Fig. 2</w:t>
      </w:r>
      <w:r>
        <w:rPr>
          <w:rFonts w:eastAsiaTheme="minorHAnsi"/>
          <w:color w:val="000000" w:themeColor="text1"/>
          <w:lang w:val="en-US"/>
        </w:rPr>
        <w:t xml:space="preserve">, I ran a GAM (Generalized Additive Model) analysis on the same data using the R package </w:t>
      </w:r>
      <w:proofErr w:type="spellStart"/>
      <w:r>
        <w:rPr>
          <w:rFonts w:eastAsiaTheme="minorHAnsi"/>
          <w:i/>
          <w:color w:val="000000" w:themeColor="text1"/>
          <w:lang w:val="en-US"/>
        </w:rPr>
        <w:t>mgcv</w:t>
      </w:r>
      <w:proofErr w:type="spellEnd"/>
      <w:r>
        <w:rPr>
          <w:rFonts w:eastAsiaTheme="minorHAnsi"/>
          <w:color w:val="000000" w:themeColor="text1"/>
          <w:lang w:val="en-US"/>
        </w:rPr>
        <w:t xml:space="preserve">.  The results </w:t>
      </w:r>
      <w:r>
        <w:rPr>
          <w:rFonts w:eastAsiaTheme="minorHAnsi"/>
          <w:color w:val="000000" w:themeColor="text1"/>
          <w:lang w:val="en-US"/>
        </w:rPr>
        <w:t xml:space="preserve">yielded distributions of similar shape that </w:t>
      </w:r>
      <w:r>
        <w:rPr>
          <w:rFonts w:eastAsiaTheme="minorHAnsi"/>
          <w:color w:val="000000" w:themeColor="text1"/>
          <w:lang w:val="en-US"/>
        </w:rPr>
        <w:t>did not differ from those obtained for the polynomial analyses</w:t>
      </w:r>
      <w:r>
        <w:rPr>
          <w:rFonts w:eastAsiaTheme="minorHAnsi"/>
          <w:color w:val="000000" w:themeColor="text1"/>
          <w:lang w:val="en-US"/>
        </w:rPr>
        <w:t xml:space="preserve">. The goodness-of-fit for the combined data and the horticultural societies only were: </w:t>
      </w:r>
    </w:p>
    <w:p w14:paraId="120465AB" w14:textId="77777777" w:rsidR="00D01767" w:rsidRDefault="00D01767" w:rsidP="00D01767">
      <w:pPr>
        <w:rPr>
          <w:rFonts w:eastAsiaTheme="minorHAnsi"/>
          <w:b/>
          <w:color w:val="000000" w:themeColor="text1"/>
          <w:lang w:val="en-US"/>
        </w:rPr>
      </w:pPr>
    </w:p>
    <w:p w14:paraId="452EA500" w14:textId="591A40C4" w:rsidR="00D01767" w:rsidRPr="00D01767" w:rsidRDefault="00D01767" w:rsidP="00D01767">
      <w:pPr>
        <w:pStyle w:val="ListParagraph"/>
        <w:numPr>
          <w:ilvl w:val="0"/>
          <w:numId w:val="4"/>
        </w:numPr>
        <w:rPr>
          <w:rFonts w:eastAsiaTheme="minorHAnsi"/>
          <w:color w:val="000000" w:themeColor="text1"/>
          <w:lang w:val="en-US"/>
        </w:rPr>
      </w:pPr>
      <w:r w:rsidRPr="00D01767">
        <w:rPr>
          <w:rFonts w:eastAsiaTheme="minorHAnsi"/>
          <w:color w:val="000000" w:themeColor="text1"/>
          <w:lang w:val="en-US"/>
        </w:rPr>
        <w:t>Combined data:</w:t>
      </w:r>
      <w:r w:rsidRPr="00D01767">
        <w:rPr>
          <w:rFonts w:eastAsiaTheme="minorHAnsi"/>
          <w:color w:val="000000" w:themeColor="text1"/>
          <w:lang w:val="en-US"/>
        </w:rPr>
        <w:t xml:space="preserve">  </w:t>
      </w:r>
      <w:r w:rsidRPr="00D01767">
        <w:rPr>
          <w:rFonts w:eastAsiaTheme="minorHAnsi"/>
          <w:color w:val="000000" w:themeColor="text1"/>
          <w:lang w:val="en-US"/>
        </w:rPr>
        <w:tab/>
      </w:r>
      <w:r w:rsidRPr="00D01767">
        <w:rPr>
          <w:rFonts w:eastAsiaTheme="minorHAnsi"/>
          <w:color w:val="000000" w:themeColor="text1"/>
          <w:lang w:val="en-US"/>
        </w:rPr>
        <w:tab/>
      </w:r>
      <w:r w:rsidRPr="00D01767">
        <w:rPr>
          <w:rFonts w:eastAsiaTheme="minorHAnsi"/>
          <w:color w:val="000000" w:themeColor="text1"/>
          <w:lang w:val="en-US"/>
        </w:rPr>
        <w:t>r</w:t>
      </w:r>
      <w:r w:rsidRPr="00D01767">
        <w:rPr>
          <w:rFonts w:eastAsiaTheme="minorHAnsi"/>
          <w:color w:val="000000" w:themeColor="text1"/>
          <w:vertAlign w:val="superscript"/>
          <w:lang w:val="en-US"/>
        </w:rPr>
        <w:t>2</w:t>
      </w:r>
      <w:r w:rsidRPr="00D01767">
        <w:rPr>
          <w:rFonts w:eastAsiaTheme="minorHAnsi"/>
          <w:color w:val="000000" w:themeColor="text1"/>
          <w:vertAlign w:val="subscript"/>
          <w:lang w:val="en-US"/>
        </w:rPr>
        <w:t>adj</w:t>
      </w:r>
      <w:r w:rsidRPr="00D01767">
        <w:rPr>
          <w:rFonts w:eastAsiaTheme="minorHAnsi"/>
          <w:color w:val="000000" w:themeColor="text1"/>
          <w:lang w:val="en-US"/>
        </w:rPr>
        <w:t xml:space="preserve"> = 0.880, N=22, F</w:t>
      </w:r>
      <w:r w:rsidRPr="00D01767">
        <w:rPr>
          <w:rFonts w:eastAsiaTheme="minorHAnsi"/>
          <w:color w:val="000000" w:themeColor="text1"/>
          <w:vertAlign w:val="subscript"/>
          <w:lang w:val="en-US"/>
        </w:rPr>
        <w:t>8.60,8.95</w:t>
      </w:r>
      <w:r w:rsidRPr="00D01767">
        <w:rPr>
          <w:rFonts w:eastAsiaTheme="minorHAnsi"/>
          <w:color w:val="000000" w:themeColor="text1"/>
          <w:lang w:val="en-US"/>
        </w:rPr>
        <w:t xml:space="preserve"> = 9.741, p = 0.0704</w:t>
      </w:r>
    </w:p>
    <w:p w14:paraId="33E8C6FE" w14:textId="77777777" w:rsidR="00D01767" w:rsidRPr="00D01767" w:rsidRDefault="00D01767" w:rsidP="00D01767">
      <w:pPr>
        <w:rPr>
          <w:rFonts w:eastAsiaTheme="minorHAnsi"/>
          <w:color w:val="000000" w:themeColor="text1"/>
          <w:lang w:val="en-US"/>
        </w:rPr>
      </w:pPr>
    </w:p>
    <w:p w14:paraId="187189E1" w14:textId="394CF9DC" w:rsidR="00D01767" w:rsidRPr="00D01767" w:rsidRDefault="00D01767" w:rsidP="00D01767">
      <w:pPr>
        <w:pStyle w:val="ListParagraph"/>
        <w:numPr>
          <w:ilvl w:val="0"/>
          <w:numId w:val="4"/>
        </w:numPr>
        <w:rPr>
          <w:rFonts w:eastAsiaTheme="minorHAnsi"/>
          <w:color w:val="000000" w:themeColor="text1"/>
          <w:lang w:val="en-US"/>
        </w:rPr>
      </w:pPr>
      <w:r w:rsidRPr="00D01767">
        <w:rPr>
          <w:rFonts w:eastAsiaTheme="minorHAnsi"/>
          <w:color w:val="000000" w:themeColor="text1"/>
          <w:lang w:val="en-US"/>
        </w:rPr>
        <w:t>Horticulturalists only</w:t>
      </w:r>
      <w:r w:rsidRPr="00D01767">
        <w:rPr>
          <w:rFonts w:eastAsiaTheme="minorHAnsi"/>
          <w:color w:val="000000" w:themeColor="text1"/>
          <w:lang w:val="en-US"/>
        </w:rPr>
        <w:t xml:space="preserve">: </w:t>
      </w:r>
      <w:r w:rsidRPr="00D01767"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Pr="00D01767">
        <w:rPr>
          <w:rFonts w:eastAsiaTheme="minorHAnsi"/>
          <w:color w:val="000000" w:themeColor="text1"/>
          <w:lang w:val="en-US"/>
        </w:rPr>
        <w:t>r</w:t>
      </w:r>
      <w:r w:rsidRPr="00D01767">
        <w:rPr>
          <w:rFonts w:eastAsiaTheme="minorHAnsi"/>
          <w:color w:val="000000" w:themeColor="text1"/>
          <w:vertAlign w:val="superscript"/>
          <w:lang w:val="en-US"/>
        </w:rPr>
        <w:t>2</w:t>
      </w:r>
      <w:r w:rsidRPr="00D01767">
        <w:rPr>
          <w:rFonts w:eastAsiaTheme="minorHAnsi"/>
          <w:color w:val="000000" w:themeColor="text1"/>
          <w:vertAlign w:val="subscript"/>
          <w:lang w:val="en-US"/>
        </w:rPr>
        <w:t>adj</w:t>
      </w:r>
      <w:r w:rsidRPr="00D01767">
        <w:rPr>
          <w:rFonts w:eastAsiaTheme="minorHAnsi"/>
          <w:color w:val="000000" w:themeColor="text1"/>
          <w:lang w:val="en-US"/>
        </w:rPr>
        <w:t xml:space="preserve"> = 0.502, N=12, F</w:t>
      </w:r>
      <w:r w:rsidRPr="00D01767">
        <w:rPr>
          <w:rFonts w:eastAsiaTheme="minorHAnsi"/>
          <w:color w:val="000000" w:themeColor="text1"/>
          <w:vertAlign w:val="subscript"/>
          <w:lang w:val="en-US"/>
        </w:rPr>
        <w:t>4.66,5.44</w:t>
      </w:r>
      <w:r w:rsidRPr="00D01767">
        <w:rPr>
          <w:rFonts w:eastAsiaTheme="minorHAnsi"/>
          <w:color w:val="000000" w:themeColor="text1"/>
          <w:lang w:val="en-US"/>
        </w:rPr>
        <w:t xml:space="preserve"> = 4.029, p = 0.0124</w:t>
      </w:r>
    </w:p>
    <w:p w14:paraId="1D844CF6" w14:textId="77777777" w:rsidR="00D01767" w:rsidRDefault="00D01767" w:rsidP="00D01767">
      <w:pPr>
        <w:rPr>
          <w:rFonts w:eastAsiaTheme="minorHAnsi"/>
          <w:b/>
          <w:color w:val="000000" w:themeColor="text1"/>
          <w:lang w:val="en-US"/>
        </w:rPr>
      </w:pPr>
    </w:p>
    <w:p w14:paraId="77892832" w14:textId="5659C3F5" w:rsidR="00D01767" w:rsidRPr="00115D6F" w:rsidRDefault="00D01767" w:rsidP="00D01767">
      <w:pPr>
        <w:jc w:val="both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The goodness-of-fit is slightly improved, but i</w:t>
      </w:r>
      <w:r w:rsidRPr="00115D6F">
        <w:rPr>
          <w:rFonts w:eastAsiaTheme="minorHAnsi"/>
          <w:color w:val="000000" w:themeColor="text1"/>
          <w:lang w:val="en-US"/>
        </w:rPr>
        <w:t>n neither case</w:t>
      </w:r>
      <w:r>
        <w:rPr>
          <w:rFonts w:eastAsiaTheme="minorHAnsi"/>
          <w:color w:val="000000" w:themeColor="text1"/>
          <w:lang w:val="en-US"/>
        </w:rPr>
        <w:t xml:space="preserve"> are the results a significant improvement on those obtained by </w:t>
      </w:r>
      <w:r>
        <w:rPr>
          <w:rFonts w:eastAsiaTheme="minorHAnsi"/>
          <w:color w:val="000000" w:themeColor="text1"/>
          <w:lang w:val="en-US"/>
        </w:rPr>
        <w:t>a</w:t>
      </w:r>
      <w:r>
        <w:rPr>
          <w:rFonts w:eastAsiaTheme="minorHAnsi"/>
          <w:color w:val="000000" w:themeColor="text1"/>
          <w:lang w:val="en-US"/>
        </w:rPr>
        <w:t xml:space="preserve"> polynomial regression. </w:t>
      </w:r>
    </w:p>
    <w:p w14:paraId="4210FD72" w14:textId="77777777" w:rsidR="00D01767" w:rsidRDefault="00D01767" w:rsidP="005C7999">
      <w:pPr>
        <w:rPr>
          <w:rFonts w:eastAsiaTheme="minorHAnsi"/>
          <w:b/>
          <w:color w:val="000000" w:themeColor="text1"/>
          <w:lang w:val="en-US"/>
        </w:rPr>
      </w:pPr>
    </w:p>
    <w:p w14:paraId="13956B04" w14:textId="77777777" w:rsidR="00D01767" w:rsidRDefault="00D01767" w:rsidP="005C7999">
      <w:pPr>
        <w:rPr>
          <w:rFonts w:eastAsiaTheme="minorHAnsi"/>
          <w:b/>
          <w:color w:val="000000" w:themeColor="text1"/>
          <w:lang w:val="en-US"/>
        </w:rPr>
      </w:pPr>
    </w:p>
    <w:p w14:paraId="71BEEB8A" w14:textId="77777777" w:rsidR="00D01767" w:rsidRDefault="00D01767" w:rsidP="005C7999">
      <w:pPr>
        <w:rPr>
          <w:rFonts w:eastAsiaTheme="minorHAnsi"/>
          <w:b/>
          <w:color w:val="000000" w:themeColor="text1"/>
          <w:lang w:val="en-US"/>
        </w:rPr>
      </w:pPr>
    </w:p>
    <w:p w14:paraId="712FB3EC" w14:textId="09D8E531" w:rsidR="004C7BDC" w:rsidRDefault="004C7BDC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>Does</w:t>
      </w:r>
      <w:r w:rsidRPr="004C7BDC">
        <w:rPr>
          <w:rFonts w:eastAsiaTheme="minorHAnsi"/>
          <w:b/>
          <w:color w:val="000000" w:themeColor="text1"/>
          <w:lang w:val="en-US"/>
        </w:rPr>
        <w:t xml:space="preserve"> running </w:t>
      </w:r>
      <w:r>
        <w:rPr>
          <w:rFonts w:eastAsiaTheme="minorHAnsi"/>
          <w:b/>
          <w:color w:val="000000" w:themeColor="text1"/>
          <w:lang w:val="en-US"/>
        </w:rPr>
        <w:t xml:space="preserve">a </w:t>
      </w:r>
      <w:r w:rsidRPr="004C7BDC">
        <w:rPr>
          <w:rFonts w:eastAsiaTheme="minorHAnsi"/>
          <w:b/>
          <w:color w:val="000000" w:themeColor="text1"/>
          <w:lang w:val="en-US"/>
        </w:rPr>
        <w:t>regression on percentage</w:t>
      </w:r>
      <w:r w:rsidR="002C187D">
        <w:rPr>
          <w:rFonts w:eastAsiaTheme="minorHAnsi"/>
          <w:b/>
          <w:color w:val="000000" w:themeColor="text1"/>
          <w:lang w:val="en-US"/>
        </w:rPr>
        <w:t>s</w:t>
      </w:r>
      <w:r w:rsidRPr="004C7BDC">
        <w:rPr>
          <w:rFonts w:eastAsiaTheme="minorHAnsi"/>
          <w:b/>
          <w:color w:val="000000" w:themeColor="text1"/>
          <w:lang w:val="en-US"/>
        </w:rPr>
        <w:t xml:space="preserve"> introduce a confound</w:t>
      </w:r>
      <w:r w:rsidR="00054A4B">
        <w:rPr>
          <w:rFonts w:eastAsiaTheme="minorHAnsi"/>
          <w:b/>
          <w:color w:val="000000" w:themeColor="text1"/>
          <w:lang w:val="en-US"/>
        </w:rPr>
        <w:t>?</w:t>
      </w:r>
    </w:p>
    <w:p w14:paraId="7FD4530B" w14:textId="0017E09F" w:rsidR="004C7BDC" w:rsidRDefault="002C2B08" w:rsidP="004C7BDC">
      <w:pPr>
        <w:spacing w:line="480" w:lineRule="auto"/>
        <w:jc w:val="center"/>
        <w:rPr>
          <w:rFonts w:eastAsiaTheme="minorHAnsi"/>
          <w:b/>
          <w:color w:val="000000" w:themeColor="text1"/>
          <w:lang w:val="en-US"/>
        </w:rPr>
      </w:pPr>
      <w:r w:rsidRPr="002C2B08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2F10D315" wp14:editId="021A64CE">
            <wp:extent cx="4750551" cy="3631141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0917" cy="36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89516" w14:textId="77777777" w:rsidR="004C7BDC" w:rsidRDefault="004C7BDC" w:rsidP="004E3F2A">
      <w:pPr>
        <w:spacing w:line="360" w:lineRule="auto"/>
        <w:jc w:val="center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>Figure S2</w:t>
      </w:r>
    </w:p>
    <w:p w14:paraId="6C881E8D" w14:textId="77777777" w:rsidR="00D01767" w:rsidRDefault="004C7BDC" w:rsidP="00D01767">
      <w:pPr>
        <w:jc w:val="center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To avoid a ceiling effect through using percentage data in a linear regression, the percentage of deaths due to violence </w:t>
      </w:r>
      <w:r w:rsidR="00054A4B">
        <w:rPr>
          <w:rFonts w:eastAsiaTheme="minorHAnsi"/>
          <w:color w:val="000000" w:themeColor="text1"/>
          <w:lang w:val="en-US"/>
        </w:rPr>
        <w:t>can be</w:t>
      </w:r>
      <w:r>
        <w:rPr>
          <w:rFonts w:eastAsiaTheme="minorHAnsi"/>
          <w:color w:val="000000" w:themeColor="text1"/>
          <w:lang w:val="en-US"/>
        </w:rPr>
        <w:t xml:space="preserve"> transformed</w:t>
      </w:r>
      <w:r w:rsidR="002C2B08">
        <w:rPr>
          <w:rFonts w:eastAsiaTheme="minorHAnsi"/>
          <w:color w:val="000000" w:themeColor="text1"/>
          <w:lang w:val="en-US"/>
        </w:rPr>
        <w:t xml:space="preserve"> to an </w:t>
      </w:r>
      <w:r w:rsidR="002C2B08">
        <w:t>Odds Ratio [log</w:t>
      </w:r>
      <w:r w:rsidR="002C2B08">
        <w:rPr>
          <w:vertAlign w:val="subscript"/>
        </w:rPr>
        <w:t>10</w:t>
      </w:r>
      <w:r w:rsidR="002C2B08">
        <w:t>(p/(1-p))]: this circumvents the problem because the data then vary between ±</w:t>
      </w:r>
      <w:r w:rsidR="002C2B08">
        <w:sym w:font="Symbol" w:char="F0A5"/>
      </w:r>
      <w:r w:rsidR="002C2B08">
        <w:t xml:space="preserve">.  The </w:t>
      </w:r>
      <w:r w:rsidR="00054A4B">
        <w:t xml:space="preserve">best-fit regression for the </w:t>
      </w:r>
      <w:r w:rsidR="002C2B08">
        <w:t xml:space="preserve">hunter-gatherer data (unfilled symbols) </w:t>
      </w:r>
      <w:r w:rsidR="00054A4B">
        <w:t>is a</w:t>
      </w:r>
      <w:r w:rsidR="002C2B08">
        <w:t xml:space="preserve"> linear regression</w:t>
      </w:r>
      <w:r w:rsidR="00EF1969">
        <w:t xml:space="preserve"> </w:t>
      </w:r>
      <w:r w:rsidR="00054A4B">
        <w:t xml:space="preserve">that is very similar to that for Fig. 1 </w:t>
      </w:r>
      <w:r w:rsidR="00EF1969">
        <w:t>(r</w:t>
      </w:r>
      <w:r w:rsidR="00EF1969">
        <w:rPr>
          <w:vertAlign w:val="superscript"/>
        </w:rPr>
        <w:t>2</w:t>
      </w:r>
      <w:r w:rsidR="00EF1969">
        <w:t>=0.</w:t>
      </w:r>
      <w:r w:rsidR="000E6FA2">
        <w:t>6</w:t>
      </w:r>
      <w:r w:rsidR="003D69A8">
        <w:t>29</w:t>
      </w:r>
      <w:r w:rsidR="00EF1969">
        <w:t xml:space="preserve">, </w:t>
      </w:r>
      <w:r w:rsidR="00EF1969">
        <w:sym w:font="Symbol" w:char="F062"/>
      </w:r>
      <w:r w:rsidR="00EF1969">
        <w:t>=0.</w:t>
      </w:r>
      <w:r w:rsidR="003D69A8">
        <w:t>793</w:t>
      </w:r>
      <w:r w:rsidR="00EF1969">
        <w:t>, F</w:t>
      </w:r>
      <w:r w:rsidR="00EF1969">
        <w:rPr>
          <w:vertAlign w:val="subscript"/>
        </w:rPr>
        <w:t>1,</w:t>
      </w:r>
      <w:r w:rsidR="003D69A8">
        <w:rPr>
          <w:vertAlign w:val="subscript"/>
        </w:rPr>
        <w:t>9</w:t>
      </w:r>
      <w:r w:rsidR="00EF1969">
        <w:t>=</w:t>
      </w:r>
      <w:r w:rsidR="000E6FA2">
        <w:t>1</w:t>
      </w:r>
      <w:r w:rsidR="003D69A8">
        <w:t>5.24</w:t>
      </w:r>
      <w:r w:rsidR="00EF1969">
        <w:t>, p</w:t>
      </w:r>
      <w:r w:rsidR="000E6FA2">
        <w:t>=</w:t>
      </w:r>
      <w:r w:rsidR="00EF1969">
        <w:t>0.00</w:t>
      </w:r>
      <w:r w:rsidR="003D69A8">
        <w:t>4</w:t>
      </w:r>
      <w:r w:rsidR="00EF1969">
        <w:t>)</w:t>
      </w:r>
      <w:r w:rsidR="002C2B08">
        <w:t>. The problem does not arise with</w:t>
      </w:r>
      <w:r w:rsidR="00EF1969">
        <w:t xml:space="preserve"> village-based horticulturalists, whose data do not approach the ceilings at 0% and 100%.</w:t>
      </w:r>
    </w:p>
    <w:p w14:paraId="1CE7C3EF" w14:textId="77777777" w:rsidR="00D01767" w:rsidRDefault="00D01767" w:rsidP="00D01767">
      <w:pPr>
        <w:jc w:val="center"/>
        <w:rPr>
          <w:rFonts w:eastAsiaTheme="minorHAnsi"/>
          <w:b/>
          <w:color w:val="000000" w:themeColor="text1"/>
          <w:lang w:val="en-US"/>
        </w:rPr>
      </w:pPr>
    </w:p>
    <w:p w14:paraId="7DBA570A" w14:textId="77777777" w:rsidR="00D01767" w:rsidRDefault="00D01767" w:rsidP="00D01767">
      <w:pPr>
        <w:jc w:val="center"/>
        <w:rPr>
          <w:rFonts w:eastAsiaTheme="minorHAnsi"/>
          <w:b/>
          <w:color w:val="000000" w:themeColor="text1"/>
          <w:lang w:val="en-US"/>
        </w:rPr>
      </w:pPr>
    </w:p>
    <w:p w14:paraId="2C4CB0DE" w14:textId="02547933" w:rsidR="00B255C1" w:rsidRDefault="00B255C1" w:rsidP="00D01767">
      <w:pPr>
        <w:jc w:val="center"/>
        <w:rPr>
          <w:rFonts w:eastAsiaTheme="minorHAnsi"/>
          <w:b/>
          <w:color w:val="000000" w:themeColor="text1"/>
          <w:lang w:val="en-US"/>
        </w:rPr>
      </w:pPr>
      <w:proofErr w:type="spellStart"/>
      <w:r>
        <w:rPr>
          <w:rFonts w:eastAsiaTheme="minorHAnsi"/>
          <w:b/>
          <w:color w:val="000000" w:themeColor="text1"/>
          <w:lang w:val="en-US"/>
        </w:rPr>
        <w:lastRenderedPageBreak/>
        <w:t>Gurven</w:t>
      </w:r>
      <w:proofErr w:type="spellEnd"/>
      <w:r>
        <w:rPr>
          <w:rFonts w:eastAsiaTheme="minorHAnsi"/>
          <w:b/>
          <w:color w:val="000000" w:themeColor="text1"/>
          <w:lang w:val="en-US"/>
        </w:rPr>
        <w:t xml:space="preserve"> &amp; Kaplan </w:t>
      </w:r>
      <w:r w:rsidR="00260F6B">
        <w:rPr>
          <w:rFonts w:eastAsiaTheme="minorHAnsi"/>
          <w:b/>
          <w:color w:val="000000" w:themeColor="text1"/>
          <w:lang w:val="en-US"/>
        </w:rPr>
        <w:t>(2007</w:t>
      </w:r>
      <w:r>
        <w:rPr>
          <w:rFonts w:eastAsiaTheme="minorHAnsi"/>
          <w:b/>
          <w:color w:val="000000" w:themeColor="text1"/>
          <w:lang w:val="en-US"/>
        </w:rPr>
        <w:t>) data for mortality due to</w:t>
      </w:r>
      <w:r w:rsidRPr="00B255C1">
        <w:rPr>
          <w:rFonts w:eastAsiaTheme="minorHAnsi"/>
          <w:b/>
          <w:color w:val="000000" w:themeColor="text1"/>
          <w:lang w:val="en-US"/>
        </w:rPr>
        <w:t xml:space="preserve"> </w:t>
      </w:r>
      <w:r>
        <w:rPr>
          <w:rFonts w:eastAsiaTheme="minorHAnsi"/>
          <w:b/>
          <w:color w:val="000000" w:themeColor="text1"/>
          <w:lang w:val="en-US"/>
        </w:rPr>
        <w:t xml:space="preserve">all forms of violence </w:t>
      </w:r>
      <w:r w:rsidR="002C187D">
        <w:rPr>
          <w:rFonts w:eastAsiaTheme="minorHAnsi"/>
          <w:b/>
          <w:color w:val="000000" w:themeColor="text1"/>
          <w:lang w:val="en-US"/>
        </w:rPr>
        <w:t>(i.e. within-community and between-community deaths combined).</w:t>
      </w:r>
    </w:p>
    <w:p w14:paraId="1529F7B6" w14:textId="77777777" w:rsidR="00B255C1" w:rsidRPr="00054A4B" w:rsidRDefault="00B255C1" w:rsidP="00B255C1">
      <w:pPr>
        <w:jc w:val="center"/>
        <w:rPr>
          <w:rFonts w:eastAsiaTheme="minorHAnsi"/>
          <w:b/>
          <w:color w:val="000000" w:themeColor="text1"/>
          <w:lang w:val="en-US"/>
        </w:rPr>
      </w:pPr>
    </w:p>
    <w:p w14:paraId="0610CA67" w14:textId="2120BC84" w:rsidR="00B255C1" w:rsidRDefault="00F35679" w:rsidP="007A2B48">
      <w:pPr>
        <w:spacing w:line="480" w:lineRule="auto"/>
        <w:jc w:val="center"/>
        <w:rPr>
          <w:rFonts w:eastAsiaTheme="minorHAnsi"/>
          <w:b/>
          <w:color w:val="000000" w:themeColor="text1"/>
          <w:lang w:val="en-US"/>
        </w:rPr>
      </w:pPr>
      <w:r w:rsidRPr="00F35679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7FECE4F2" wp14:editId="09AF5A95">
            <wp:extent cx="4323425" cy="34075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1479" cy="341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17742" w14:textId="45BC98B4" w:rsidR="00B255C1" w:rsidRDefault="00B255C1" w:rsidP="00B255C1">
      <w:pPr>
        <w:jc w:val="center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>Figure S</w:t>
      </w:r>
      <w:r w:rsidR="00824784">
        <w:rPr>
          <w:rFonts w:eastAsiaTheme="minorHAnsi"/>
          <w:b/>
          <w:color w:val="000000" w:themeColor="text1"/>
          <w:lang w:val="en-US"/>
        </w:rPr>
        <w:t>3</w:t>
      </w:r>
    </w:p>
    <w:p w14:paraId="77D90BBC" w14:textId="23217519" w:rsidR="00A051E3" w:rsidRDefault="00C0729F" w:rsidP="00C0729F">
      <w:pPr>
        <w:jc w:val="both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Mortality due to all sources of homicide (including that due to between-community warfare as well as within-community conflict) plotted against living-group size for individual hunter-gatherer (unfilled symbols, dashed regression line) and village-living horticulturalists (filled symbols, solid line). </w:t>
      </w:r>
      <w:r w:rsidR="00A051E3">
        <w:rPr>
          <w:rFonts w:eastAsiaTheme="minorHAnsi"/>
          <w:color w:val="000000" w:themeColor="text1"/>
          <w:lang w:val="en-US"/>
        </w:rPr>
        <w:t xml:space="preserve">Source: </w:t>
      </w:r>
      <w:proofErr w:type="spellStart"/>
      <w:r w:rsidR="00A051E3">
        <w:rPr>
          <w:rFonts w:eastAsiaTheme="minorHAnsi"/>
          <w:color w:val="000000" w:themeColor="text1"/>
          <w:lang w:val="en-US"/>
        </w:rPr>
        <w:t>Gurven</w:t>
      </w:r>
      <w:proofErr w:type="spellEnd"/>
      <w:r w:rsidR="00A051E3">
        <w:rPr>
          <w:rFonts w:eastAsiaTheme="minorHAnsi"/>
          <w:color w:val="000000" w:themeColor="text1"/>
          <w:lang w:val="en-US"/>
        </w:rPr>
        <w:t xml:space="preserve"> &amp; Kaplan (2007)</w:t>
      </w:r>
    </w:p>
    <w:p w14:paraId="1DB8E6C5" w14:textId="77777777" w:rsidR="00A051E3" w:rsidRDefault="00A051E3" w:rsidP="00C0729F">
      <w:pPr>
        <w:jc w:val="both"/>
        <w:rPr>
          <w:rFonts w:eastAsiaTheme="minorHAnsi"/>
          <w:color w:val="000000" w:themeColor="text1"/>
          <w:lang w:val="en-US"/>
        </w:rPr>
      </w:pPr>
    </w:p>
    <w:p w14:paraId="307F5B0A" w14:textId="77777777" w:rsidR="00A051E3" w:rsidRDefault="00A051E3" w:rsidP="00C0729F">
      <w:pPr>
        <w:jc w:val="both"/>
        <w:rPr>
          <w:rFonts w:eastAsiaTheme="minorHAnsi"/>
          <w:color w:val="000000" w:themeColor="text1"/>
          <w:lang w:val="en-US"/>
        </w:rPr>
      </w:pPr>
    </w:p>
    <w:p w14:paraId="0DB632C8" w14:textId="77777777" w:rsidR="00A051E3" w:rsidRDefault="00A051E3" w:rsidP="00C0729F">
      <w:pPr>
        <w:jc w:val="both"/>
        <w:rPr>
          <w:rFonts w:eastAsiaTheme="minorHAnsi"/>
          <w:color w:val="000000" w:themeColor="text1"/>
          <w:lang w:val="en-US"/>
        </w:rPr>
      </w:pPr>
    </w:p>
    <w:p w14:paraId="1E98EB7D" w14:textId="404977C1" w:rsidR="00C0729F" w:rsidRDefault="00C0729F" w:rsidP="00C0729F">
      <w:pPr>
        <w:jc w:val="both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In both cases, the pattern is very similar to that for homicide</w:t>
      </w:r>
      <w:r w:rsidRPr="00C0729F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due only to within-community conflict</w:t>
      </w:r>
      <w:r w:rsidR="00F35679">
        <w:rPr>
          <w:rFonts w:eastAsiaTheme="minorHAnsi"/>
          <w:color w:val="000000" w:themeColor="text1"/>
          <w:lang w:val="en-US"/>
        </w:rPr>
        <w:t xml:space="preserve"> (Fig. 3) and to the larger (and only partially overlapping) sample in Fig. 2</w:t>
      </w:r>
      <w:r>
        <w:rPr>
          <w:rFonts w:eastAsiaTheme="minorHAnsi"/>
          <w:color w:val="000000" w:themeColor="text1"/>
          <w:lang w:val="en-US"/>
        </w:rPr>
        <w:t xml:space="preserve">. </w:t>
      </w:r>
      <w:r w:rsidR="00A051E3">
        <w:rPr>
          <w:rFonts w:eastAsiaTheme="minorHAnsi"/>
          <w:color w:val="000000" w:themeColor="text1"/>
          <w:lang w:val="en-US"/>
        </w:rPr>
        <w:t>The best-fit regression for hunter-gatherer societies is:</w:t>
      </w:r>
    </w:p>
    <w:p w14:paraId="5D83EFB8" w14:textId="75211AFF" w:rsidR="00A051E3" w:rsidRDefault="00A051E3" w:rsidP="00A051E3">
      <w:pPr>
        <w:jc w:val="center"/>
        <w:rPr>
          <w:lang w:val="en"/>
        </w:rPr>
      </w:pPr>
    </w:p>
    <w:p w14:paraId="1215B20F" w14:textId="35477B65" w:rsidR="00A051E3" w:rsidRDefault="00A051E3" w:rsidP="00A051E3">
      <w:pPr>
        <w:jc w:val="center"/>
        <w:rPr>
          <w:lang w:val="en"/>
        </w:rPr>
      </w:pPr>
      <w:proofErr w:type="spellStart"/>
      <w:r>
        <w:rPr>
          <w:lang w:val="en"/>
        </w:rPr>
        <w:t>Homicide</w:t>
      </w:r>
      <w:r w:rsidR="00824784">
        <w:rPr>
          <w:vertAlign w:val="subscript"/>
          <w:lang w:val="en"/>
        </w:rPr>
        <w:t>All</w:t>
      </w:r>
      <w:proofErr w:type="spellEnd"/>
      <w:r>
        <w:rPr>
          <w:lang w:val="en"/>
        </w:rPr>
        <w:t xml:space="preserve"> % = </w:t>
      </w:r>
      <w:r w:rsidR="00824784">
        <w:rPr>
          <w:lang w:val="en"/>
        </w:rPr>
        <w:t>0.878</w:t>
      </w:r>
      <w:r>
        <w:rPr>
          <w:lang w:val="en"/>
        </w:rPr>
        <w:t>*N</w:t>
      </w:r>
    </w:p>
    <w:p w14:paraId="4A26A2C8" w14:textId="473FC166" w:rsidR="00A051E3" w:rsidRDefault="00A051E3" w:rsidP="00A051E3">
      <w:pPr>
        <w:jc w:val="center"/>
        <w:rPr>
          <w:lang w:val="en"/>
        </w:rPr>
      </w:pPr>
    </w:p>
    <w:p w14:paraId="73EB51B9" w14:textId="62A2228B" w:rsidR="00A051E3" w:rsidRDefault="00A051E3" w:rsidP="00A051E3">
      <w:pPr>
        <w:jc w:val="both"/>
        <w:rPr>
          <w:lang w:val="en"/>
        </w:rPr>
      </w:pPr>
      <w:r>
        <w:rPr>
          <w:lang w:val="en"/>
        </w:rPr>
        <w:t>(r</w:t>
      </w:r>
      <w:r>
        <w:rPr>
          <w:vertAlign w:val="superscript"/>
          <w:lang w:val="en"/>
        </w:rPr>
        <w:t>2</w:t>
      </w:r>
      <w:r>
        <w:rPr>
          <w:lang w:val="en"/>
        </w:rPr>
        <w:t>=0.9</w:t>
      </w:r>
      <w:r w:rsidR="00824784">
        <w:rPr>
          <w:lang w:val="en"/>
        </w:rPr>
        <w:t>23</w:t>
      </w:r>
      <w:r>
        <w:rPr>
          <w:lang w:val="en"/>
        </w:rPr>
        <w:t xml:space="preserve">, </w:t>
      </w:r>
      <w:proofErr w:type="spellStart"/>
      <w:r>
        <w:rPr>
          <w:lang w:val="en"/>
        </w:rPr>
        <w:t>standardised</w:t>
      </w:r>
      <w:proofErr w:type="spellEnd"/>
      <w:r>
        <w:rPr>
          <w:lang w:val="en"/>
        </w:rPr>
        <w:t xml:space="preserve"> </w:t>
      </w:r>
      <w:r>
        <w:rPr>
          <w:lang w:val="en"/>
        </w:rPr>
        <w:sym w:font="Symbol" w:char="F062"/>
      </w:r>
      <w:r>
        <w:rPr>
          <w:lang w:val="en"/>
        </w:rPr>
        <w:t>=0.9</w:t>
      </w:r>
      <w:r w:rsidR="00824784">
        <w:rPr>
          <w:lang w:val="en"/>
        </w:rPr>
        <w:t>2</w:t>
      </w:r>
      <w:r>
        <w:rPr>
          <w:lang w:val="en"/>
        </w:rPr>
        <w:t>3; F</w:t>
      </w:r>
      <w:r>
        <w:rPr>
          <w:vertAlign w:val="subscript"/>
          <w:lang w:val="en"/>
        </w:rPr>
        <w:t>1,3</w:t>
      </w:r>
      <w:r>
        <w:rPr>
          <w:lang w:val="en"/>
        </w:rPr>
        <w:t>=4.</w:t>
      </w:r>
      <w:r w:rsidR="00824784">
        <w:rPr>
          <w:lang w:val="en"/>
        </w:rPr>
        <w:t>79</w:t>
      </w:r>
      <w:r>
        <w:rPr>
          <w:lang w:val="en"/>
        </w:rPr>
        <w:t>, p=0.00</w:t>
      </w:r>
      <w:r w:rsidR="00824784">
        <w:rPr>
          <w:lang w:val="en"/>
        </w:rPr>
        <w:t>9</w:t>
      </w:r>
      <w:r>
        <w:rPr>
          <w:lang w:val="en"/>
        </w:rPr>
        <w:t>)</w:t>
      </w:r>
      <w:r w:rsidR="00941C96">
        <w:rPr>
          <w:lang w:val="en"/>
        </w:rPr>
        <w:t>, where N is living-group size</w:t>
      </w:r>
      <w:r>
        <w:rPr>
          <w:lang w:val="en"/>
        </w:rPr>
        <w:t xml:space="preserve">. For </w:t>
      </w:r>
      <w:r w:rsidR="00941C96">
        <w:rPr>
          <w:lang w:val="en"/>
        </w:rPr>
        <w:t xml:space="preserve">village-based cultivators, </w:t>
      </w:r>
      <w:r w:rsidR="002C187D">
        <w:rPr>
          <w:lang w:val="en"/>
        </w:rPr>
        <w:t xml:space="preserve">a quadratic equation provides </w:t>
      </w:r>
      <w:r w:rsidR="00941C96">
        <w:rPr>
          <w:lang w:val="en"/>
        </w:rPr>
        <w:t>the best-fit</w:t>
      </w:r>
      <w:r w:rsidR="002C187D">
        <w:rPr>
          <w:lang w:val="en"/>
        </w:rPr>
        <w:t xml:space="preserve"> because the data cover only the middle range of the data in Fig. 2</w:t>
      </w:r>
      <w:r w:rsidR="00941C96">
        <w:rPr>
          <w:lang w:val="en"/>
        </w:rPr>
        <w:t>:</w:t>
      </w:r>
    </w:p>
    <w:p w14:paraId="5B699EC4" w14:textId="7DFCBAC3" w:rsidR="00941C96" w:rsidRDefault="00941C96" w:rsidP="00A051E3">
      <w:pPr>
        <w:jc w:val="both"/>
        <w:rPr>
          <w:lang w:val="en"/>
        </w:rPr>
      </w:pPr>
    </w:p>
    <w:p w14:paraId="22E6DA35" w14:textId="0633D6BC" w:rsidR="00941C96" w:rsidRDefault="00941C96" w:rsidP="00941C96">
      <w:pPr>
        <w:jc w:val="center"/>
        <w:rPr>
          <w:lang w:val="en"/>
        </w:rPr>
      </w:pPr>
      <w:r>
        <w:rPr>
          <w:lang w:val="en"/>
        </w:rPr>
        <w:t>Homicide % = 8.29 – 0.239*N + 0.002*N</w:t>
      </w:r>
      <w:r>
        <w:rPr>
          <w:vertAlign w:val="superscript"/>
          <w:lang w:val="en"/>
        </w:rPr>
        <w:t>2</w:t>
      </w:r>
    </w:p>
    <w:p w14:paraId="0DC1B142" w14:textId="5AB9E4FA" w:rsidR="00941C96" w:rsidRDefault="00941C96" w:rsidP="00941C96">
      <w:pPr>
        <w:jc w:val="center"/>
        <w:rPr>
          <w:lang w:val="en"/>
        </w:rPr>
      </w:pPr>
    </w:p>
    <w:p w14:paraId="289226E9" w14:textId="7804BCB7" w:rsidR="00941C96" w:rsidRPr="00941C96" w:rsidRDefault="00941C96" w:rsidP="00941C96">
      <w:pPr>
        <w:rPr>
          <w:lang w:val="en"/>
        </w:rPr>
      </w:pPr>
      <w:r>
        <w:rPr>
          <w:lang w:val="en"/>
        </w:rPr>
        <w:t>(r</w:t>
      </w:r>
      <w:r>
        <w:rPr>
          <w:vertAlign w:val="superscript"/>
          <w:lang w:val="en"/>
        </w:rPr>
        <w:t>2</w:t>
      </w:r>
      <w:r>
        <w:rPr>
          <w:lang w:val="en"/>
        </w:rPr>
        <w:t>=0.881, F</w:t>
      </w:r>
      <w:r>
        <w:rPr>
          <w:vertAlign w:val="subscript"/>
          <w:lang w:val="en"/>
        </w:rPr>
        <w:t>2,2</w:t>
      </w:r>
      <w:r>
        <w:rPr>
          <w:lang w:val="en"/>
        </w:rPr>
        <w:t>=7.38, p=0.119).</w:t>
      </w:r>
    </w:p>
    <w:p w14:paraId="6395CAD1" w14:textId="77777777" w:rsidR="00941C96" w:rsidRPr="00A051E3" w:rsidRDefault="00941C96" w:rsidP="00941C96">
      <w:pPr>
        <w:jc w:val="center"/>
        <w:rPr>
          <w:lang w:val="en"/>
        </w:rPr>
      </w:pPr>
    </w:p>
    <w:p w14:paraId="1FAE19D1" w14:textId="77777777" w:rsidR="00A051E3" w:rsidRDefault="00A051E3" w:rsidP="00C0729F">
      <w:pPr>
        <w:jc w:val="both"/>
        <w:rPr>
          <w:lang w:val="en"/>
        </w:rPr>
      </w:pPr>
    </w:p>
    <w:p w14:paraId="28F9FCAC" w14:textId="365F6CDB" w:rsidR="00B255C1" w:rsidRPr="00B255C1" w:rsidRDefault="00B255C1" w:rsidP="00B255C1">
      <w:pPr>
        <w:jc w:val="center"/>
        <w:rPr>
          <w:rFonts w:eastAsiaTheme="minorHAnsi"/>
          <w:color w:val="000000" w:themeColor="text1"/>
          <w:lang w:val="en-US"/>
        </w:rPr>
      </w:pPr>
    </w:p>
    <w:p w14:paraId="17EE4EAB" w14:textId="77777777" w:rsidR="00B255C1" w:rsidRPr="00E14800" w:rsidRDefault="00B255C1" w:rsidP="00B255C1">
      <w:pPr>
        <w:rPr>
          <w:rFonts w:eastAsiaTheme="minorHAnsi"/>
          <w:color w:val="000000" w:themeColor="text1"/>
          <w:lang w:val="en-US"/>
        </w:rPr>
      </w:pPr>
    </w:p>
    <w:p w14:paraId="4D5F11EA" w14:textId="77777777" w:rsidR="00390B35" w:rsidRDefault="00B82EA4" w:rsidP="00941C96">
      <w:pPr>
        <w:rPr>
          <w:rFonts w:eastAsiaTheme="minorHAnsi"/>
          <w:color w:val="000000" w:themeColor="text1"/>
          <w:lang w:val="en-US"/>
        </w:rPr>
        <w:sectPr w:rsidR="00390B35" w:rsidSect="00054A4B">
          <w:pgSz w:w="11901" w:h="16817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eastAsiaTheme="minorHAnsi"/>
          <w:color w:val="000000" w:themeColor="text1"/>
          <w:lang w:val="en-US"/>
        </w:rPr>
        <w:br w:type="page"/>
      </w:r>
    </w:p>
    <w:p w14:paraId="104BCAC7" w14:textId="4FA9062C" w:rsidR="006F4A9D" w:rsidRPr="00966AB0" w:rsidRDefault="006F4A9D" w:rsidP="00941C96">
      <w:pPr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lastRenderedPageBreak/>
        <w:t>Table S</w:t>
      </w:r>
      <w:r w:rsidR="009B300D">
        <w:rPr>
          <w:rFonts w:eastAsiaTheme="minorHAnsi"/>
          <w:color w:val="000000" w:themeColor="text1"/>
          <w:lang w:val="en-US"/>
        </w:rPr>
        <w:t>6</w:t>
      </w:r>
      <w:r>
        <w:rPr>
          <w:rFonts w:eastAsiaTheme="minorHAnsi"/>
          <w:color w:val="000000" w:themeColor="text1"/>
          <w:lang w:val="en-US"/>
        </w:rPr>
        <w:t>. Percentage of societies in each demographic category that exhibit each of the 10 social traits for Fig. 3</w:t>
      </w:r>
    </w:p>
    <w:p w14:paraId="46AEF003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403A7403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1D817786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0AD320C1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609C541E" w14:textId="0C5BDE31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Trait*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821911">
        <w:rPr>
          <w:rFonts w:eastAsiaTheme="minorHAnsi"/>
          <w:color w:val="000000" w:themeColor="text1"/>
          <w:lang w:val="en-US"/>
        </w:rPr>
        <w:t xml:space="preserve">        </w:t>
      </w:r>
      <w:proofErr w:type="spellStart"/>
      <w:r w:rsidR="00390B35">
        <w:rPr>
          <w:lang w:val="en"/>
        </w:rPr>
        <w:t>inbond</w:t>
      </w:r>
      <w:proofErr w:type="spellEnd"/>
      <w:r w:rsidR="00390B35">
        <w:rPr>
          <w:lang w:val="en"/>
        </w:rPr>
        <w:t xml:space="preserve">  </w:t>
      </w:r>
      <w:r w:rsidR="00821911">
        <w:rPr>
          <w:lang w:val="en"/>
        </w:rPr>
        <w:t xml:space="preserve">  </w:t>
      </w:r>
      <w:proofErr w:type="spellStart"/>
      <w:r w:rsidR="00390B35">
        <w:rPr>
          <w:lang w:val="en"/>
        </w:rPr>
        <w:t>outbond</w:t>
      </w:r>
      <w:proofErr w:type="spellEnd"/>
      <w:r w:rsidR="00390B35">
        <w:rPr>
          <w:lang w:val="en"/>
        </w:rPr>
        <w:t xml:space="preserve"> </w:t>
      </w:r>
      <w:r w:rsidR="00821911">
        <w:rPr>
          <w:lang w:val="en"/>
        </w:rPr>
        <w:t xml:space="preserve">  </w:t>
      </w:r>
      <w:r w:rsidR="00390B35">
        <w:rPr>
          <w:lang w:val="en"/>
        </w:rPr>
        <w:t xml:space="preserve"> links     alliance     leader      clubs     status      kinship      </w:t>
      </w:r>
      <w:r w:rsidR="006C2018">
        <w:rPr>
          <w:lang w:val="en"/>
        </w:rPr>
        <w:t>marital</w:t>
      </w:r>
      <w:r w:rsidR="00390B35">
        <w:rPr>
          <w:lang w:val="en"/>
        </w:rPr>
        <w:t xml:space="preserve">   exogamy</w:t>
      </w:r>
      <w:r w:rsidR="00390B35">
        <w:rPr>
          <w:lang w:val="en"/>
        </w:rPr>
        <w:tab/>
      </w:r>
    </w:p>
    <w:p w14:paraId="6853F217" w14:textId="77777777" w:rsidR="006F4A9D" w:rsidRDefault="006F4A9D" w:rsidP="006F4A9D">
      <w:pPr>
        <w:pBdr>
          <w:bottom w:val="single" w:sz="6" w:space="1" w:color="auto"/>
        </w:pBd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777B4B79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500B491B" w14:textId="7EDC1C72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Hunter-gatherers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  <w:t>3</w:t>
      </w:r>
      <w:r w:rsidR="006C2018">
        <w:rPr>
          <w:rFonts w:eastAsiaTheme="minorHAnsi"/>
          <w:color w:val="000000" w:themeColor="text1"/>
          <w:lang w:val="en-US"/>
        </w:rPr>
        <w:t>6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>18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</w:t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>27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 </w:t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>36</w:t>
      </w:r>
      <w:r w:rsidR="00D26AEA">
        <w:rPr>
          <w:rFonts w:eastAsiaTheme="minorHAnsi"/>
          <w:color w:val="000000" w:themeColor="text1"/>
          <w:lang w:val="en-US"/>
        </w:rPr>
        <w:tab/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 xml:space="preserve">  9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>9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</w:t>
      </w:r>
      <w:r w:rsidR="006C2018">
        <w:rPr>
          <w:rFonts w:eastAsiaTheme="minorHAnsi"/>
          <w:color w:val="000000" w:themeColor="text1"/>
          <w:lang w:val="en-US"/>
        </w:rPr>
        <w:t>27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    </w:t>
      </w:r>
      <w:r w:rsidR="006C2018">
        <w:rPr>
          <w:rFonts w:eastAsiaTheme="minorHAnsi"/>
          <w:color w:val="000000" w:themeColor="text1"/>
          <w:lang w:val="en-US"/>
        </w:rPr>
        <w:t>73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</w:t>
      </w:r>
      <w:r w:rsidR="006C2018">
        <w:rPr>
          <w:rFonts w:eastAsiaTheme="minorHAnsi"/>
          <w:color w:val="000000" w:themeColor="text1"/>
          <w:lang w:val="en-US"/>
        </w:rPr>
        <w:t xml:space="preserve">  9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 </w:t>
      </w:r>
      <w:r w:rsidR="006C2018">
        <w:rPr>
          <w:rFonts w:eastAsiaTheme="minorHAnsi"/>
          <w:color w:val="000000" w:themeColor="text1"/>
          <w:lang w:val="en-US"/>
        </w:rPr>
        <w:t>27</w:t>
      </w:r>
    </w:p>
    <w:p w14:paraId="5C007D3A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19D113E8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Horticulturalists:</w:t>
      </w:r>
    </w:p>
    <w:p w14:paraId="04F56C19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5640B321" w14:textId="1204967F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ab/>
        <w:t>&lt;50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="006C2018">
        <w:rPr>
          <w:rFonts w:eastAsiaTheme="minorHAnsi"/>
          <w:color w:val="000000" w:themeColor="text1"/>
          <w:lang w:val="en-US"/>
        </w:rPr>
        <w:t>36</w:t>
      </w:r>
      <w:r>
        <w:rPr>
          <w:rFonts w:eastAsiaTheme="minorHAnsi"/>
          <w:color w:val="000000" w:themeColor="text1"/>
          <w:lang w:val="en-US"/>
        </w:rPr>
        <w:tab/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D26AEA">
        <w:rPr>
          <w:rFonts w:eastAsiaTheme="minorHAnsi"/>
          <w:color w:val="000000" w:themeColor="text1"/>
          <w:lang w:val="en-US"/>
        </w:rPr>
        <w:t xml:space="preserve">   </w:t>
      </w:r>
      <w:r w:rsidR="006C2018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0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</w:t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 xml:space="preserve">  50</w:t>
      </w:r>
      <w:r w:rsidR="00D26AEA">
        <w:rPr>
          <w:rFonts w:eastAsiaTheme="minorHAnsi"/>
          <w:color w:val="000000" w:themeColor="text1"/>
          <w:lang w:val="en-US"/>
        </w:rPr>
        <w:t xml:space="preserve">     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 xml:space="preserve"> </w:t>
      </w:r>
      <w:r w:rsidR="00390B35">
        <w:rPr>
          <w:rFonts w:eastAsiaTheme="minorHAnsi"/>
          <w:color w:val="000000" w:themeColor="text1"/>
          <w:lang w:val="en-US"/>
        </w:rPr>
        <w:t>50</w:t>
      </w:r>
      <w:proofErr w:type="gramStart"/>
      <w:r>
        <w:rPr>
          <w:rFonts w:eastAsiaTheme="minorHAnsi"/>
          <w:color w:val="000000" w:themeColor="text1"/>
          <w:lang w:val="en-US"/>
        </w:rPr>
        <w:tab/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>25</w:t>
      </w:r>
      <w:proofErr w:type="gramEnd"/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>
        <w:rPr>
          <w:rFonts w:eastAsiaTheme="minorHAnsi"/>
          <w:color w:val="000000" w:themeColor="text1"/>
          <w:lang w:val="en-US"/>
        </w:rPr>
        <w:t>0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 </w:t>
      </w:r>
      <w:r w:rsidR="006C2018">
        <w:rPr>
          <w:rFonts w:eastAsiaTheme="minorHAnsi"/>
          <w:color w:val="000000" w:themeColor="text1"/>
          <w:lang w:val="en-US"/>
        </w:rPr>
        <w:t>25</w:t>
      </w:r>
      <w:r>
        <w:rPr>
          <w:rFonts w:eastAsiaTheme="minorHAnsi"/>
          <w:color w:val="000000" w:themeColor="text1"/>
          <w:lang w:val="en-US"/>
        </w:rPr>
        <w:tab/>
      </w:r>
      <w:r w:rsidR="006C2018">
        <w:rPr>
          <w:rFonts w:eastAsiaTheme="minorHAnsi"/>
          <w:color w:val="000000" w:themeColor="text1"/>
          <w:lang w:val="en-US"/>
        </w:rPr>
        <w:t>50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</w:t>
      </w:r>
      <w:r w:rsidR="006C2018">
        <w:rPr>
          <w:rFonts w:eastAsiaTheme="minorHAnsi"/>
          <w:color w:val="000000" w:themeColor="text1"/>
          <w:lang w:val="en-US"/>
        </w:rPr>
        <w:t>75</w:t>
      </w:r>
      <w:r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</w:t>
      </w:r>
      <w:r w:rsidR="006C2018">
        <w:rPr>
          <w:rFonts w:eastAsiaTheme="minorHAnsi"/>
          <w:color w:val="000000" w:themeColor="text1"/>
          <w:lang w:val="en-US"/>
        </w:rPr>
        <w:t xml:space="preserve"> 33</w:t>
      </w:r>
    </w:p>
    <w:p w14:paraId="0B24CDBC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1DF5697C" w14:textId="6F3EF2F1" w:rsidR="006F4A9D" w:rsidRPr="00D26AEA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ab/>
        <w:t>50-1</w:t>
      </w:r>
      <w:r w:rsidR="009F560E">
        <w:rPr>
          <w:rFonts w:eastAsiaTheme="minorHAnsi"/>
          <w:color w:val="000000" w:themeColor="text1"/>
          <w:lang w:val="en-US"/>
        </w:rPr>
        <w:t>5</w:t>
      </w:r>
      <w:r>
        <w:rPr>
          <w:rFonts w:eastAsiaTheme="minorHAnsi"/>
          <w:color w:val="000000" w:themeColor="text1"/>
          <w:lang w:val="en-US"/>
        </w:rPr>
        <w:t>0</w:t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>
        <w:rPr>
          <w:rFonts w:eastAsiaTheme="minorHAnsi"/>
          <w:color w:val="000000" w:themeColor="text1"/>
          <w:lang w:val="en-US"/>
        </w:rPr>
        <w:tab/>
      </w:r>
      <w:r w:rsidRPr="00D26AEA">
        <w:rPr>
          <w:rFonts w:eastAsiaTheme="minorHAnsi"/>
          <w:color w:val="000000" w:themeColor="text1"/>
          <w:lang w:val="en-US"/>
        </w:rPr>
        <w:t>50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</w:t>
      </w:r>
      <w:r w:rsidR="006C2018">
        <w:rPr>
          <w:rFonts w:eastAsiaTheme="minorHAnsi"/>
          <w:color w:val="000000" w:themeColor="text1"/>
          <w:lang w:val="en-US"/>
        </w:rPr>
        <w:t xml:space="preserve"> 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</w:t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D26AEA" w:rsidRPr="00D26AEA">
        <w:rPr>
          <w:rFonts w:eastAsiaTheme="minorHAnsi"/>
          <w:color w:val="000000" w:themeColor="text1"/>
          <w:lang w:val="en-US"/>
        </w:rPr>
        <w:t xml:space="preserve">   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D26AEA" w:rsidRPr="00D26AE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 xml:space="preserve">  </w:t>
      </w:r>
      <w:r w:rsidRPr="00D26AEA">
        <w:rPr>
          <w:rFonts w:eastAsiaTheme="minorHAnsi"/>
          <w:color w:val="000000" w:themeColor="text1"/>
          <w:lang w:val="en-US"/>
        </w:rPr>
        <w:t>0</w:t>
      </w:r>
      <w:proofErr w:type="gramStart"/>
      <w:r w:rsidRPr="00D26AEA">
        <w:rPr>
          <w:rFonts w:eastAsiaTheme="minorHAnsi"/>
          <w:color w:val="000000" w:themeColor="text1"/>
          <w:lang w:val="en-US"/>
        </w:rPr>
        <w:tab/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>75</w:t>
      </w:r>
      <w:proofErr w:type="gramEnd"/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>5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 </w:t>
      </w:r>
      <w:r w:rsidR="006C2018">
        <w:rPr>
          <w:rFonts w:eastAsiaTheme="minorHAnsi"/>
          <w:color w:val="000000" w:themeColor="text1"/>
          <w:lang w:val="en-US"/>
        </w:rPr>
        <w:t xml:space="preserve"> </w:t>
      </w:r>
      <w:r w:rsidR="00D26AEA" w:rsidRPr="00D26AEA">
        <w:rPr>
          <w:rFonts w:eastAsiaTheme="minorHAnsi"/>
          <w:color w:val="000000" w:themeColor="text1"/>
          <w:lang w:val="en-US"/>
        </w:rPr>
        <w:t xml:space="preserve">  </w:t>
      </w:r>
      <w:r w:rsidR="006C2018">
        <w:rPr>
          <w:rFonts w:eastAsiaTheme="minorHAnsi"/>
          <w:color w:val="000000" w:themeColor="text1"/>
          <w:lang w:val="en-US"/>
        </w:rPr>
        <w:t>50</w:t>
      </w:r>
      <w:r w:rsidR="00D26AEA" w:rsidRPr="00D26AEA">
        <w:rPr>
          <w:rFonts w:eastAsiaTheme="minorHAnsi"/>
          <w:color w:val="000000" w:themeColor="text1"/>
          <w:lang w:val="en-US"/>
        </w:rPr>
        <w:t xml:space="preserve">   </w:t>
      </w:r>
      <w:r w:rsidR="006C2018">
        <w:rPr>
          <w:rFonts w:eastAsiaTheme="minorHAnsi"/>
          <w:color w:val="000000" w:themeColor="text1"/>
          <w:lang w:val="en-US"/>
        </w:rPr>
        <w:tab/>
        <w:t>75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 </w:t>
      </w:r>
      <w:r w:rsidRPr="00D26AEA">
        <w:rPr>
          <w:rFonts w:eastAsiaTheme="minorHAnsi"/>
          <w:color w:val="000000" w:themeColor="text1"/>
          <w:lang w:val="en-US"/>
        </w:rPr>
        <w:t>67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 w:rsidRPr="00D26AEA">
        <w:rPr>
          <w:rFonts w:eastAsiaTheme="minorHAnsi"/>
          <w:color w:val="000000" w:themeColor="text1"/>
          <w:lang w:val="en-US"/>
        </w:rPr>
        <w:t xml:space="preserve">        </w:t>
      </w:r>
      <w:r w:rsidR="006C2018">
        <w:rPr>
          <w:rFonts w:eastAsiaTheme="minorHAnsi"/>
          <w:color w:val="000000" w:themeColor="text1"/>
          <w:lang w:val="en-US"/>
        </w:rPr>
        <w:t>5</w:t>
      </w:r>
      <w:r w:rsidRPr="00D26AEA">
        <w:rPr>
          <w:rFonts w:eastAsiaTheme="minorHAnsi"/>
          <w:color w:val="000000" w:themeColor="text1"/>
          <w:lang w:val="en-US"/>
        </w:rPr>
        <w:t>0</w:t>
      </w:r>
    </w:p>
    <w:p w14:paraId="6ADC78C2" w14:textId="0C9B0F6D" w:rsidR="006F4A9D" w:rsidRPr="00D26AEA" w:rsidRDefault="007D0A8A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 </w:t>
      </w:r>
    </w:p>
    <w:p w14:paraId="2711ABF4" w14:textId="24060E26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 w:rsidRPr="00D26AEA">
        <w:rPr>
          <w:rFonts w:eastAsiaTheme="minorHAnsi"/>
          <w:color w:val="000000" w:themeColor="text1"/>
          <w:lang w:val="en-US"/>
        </w:rPr>
        <w:tab/>
        <w:t>&gt;1</w:t>
      </w:r>
      <w:r w:rsidR="009F560E">
        <w:rPr>
          <w:rFonts w:eastAsiaTheme="minorHAnsi"/>
          <w:color w:val="000000" w:themeColor="text1"/>
          <w:lang w:val="en-US"/>
        </w:rPr>
        <w:t>5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Pr="00D26AEA">
        <w:rPr>
          <w:rFonts w:eastAsiaTheme="minorHAnsi"/>
          <w:color w:val="000000" w:themeColor="text1"/>
          <w:lang w:val="en-US"/>
        </w:rPr>
        <w:tab/>
      </w:r>
      <w:r w:rsidR="00736C1A">
        <w:rPr>
          <w:rFonts w:eastAsiaTheme="minorHAnsi"/>
          <w:color w:val="000000" w:themeColor="text1"/>
          <w:lang w:val="en-US"/>
        </w:rPr>
        <w:t xml:space="preserve">          </w:t>
      </w:r>
      <w:r w:rsidRPr="00D26AEA">
        <w:rPr>
          <w:rFonts w:eastAsiaTheme="minorHAnsi"/>
          <w:color w:val="000000" w:themeColor="text1"/>
          <w:lang w:val="en-US"/>
        </w:rPr>
        <w:t>100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>67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</w:t>
      </w:r>
      <w:r w:rsidR="007D0A8A">
        <w:rPr>
          <w:rFonts w:eastAsiaTheme="minorHAnsi"/>
          <w:color w:val="000000" w:themeColor="text1"/>
          <w:lang w:val="en-US"/>
        </w:rPr>
        <w:t xml:space="preserve">  </w:t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Pr="00D26AEA">
        <w:rPr>
          <w:rFonts w:eastAsiaTheme="minorHAnsi"/>
          <w:color w:val="000000" w:themeColor="text1"/>
          <w:lang w:val="en-US"/>
        </w:rPr>
        <w:t>67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 xml:space="preserve">  50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6C2018">
        <w:rPr>
          <w:rFonts w:eastAsiaTheme="minorHAnsi"/>
          <w:color w:val="000000" w:themeColor="text1"/>
          <w:lang w:val="en-US"/>
        </w:rPr>
        <w:t>100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</w:t>
      </w:r>
      <w:r w:rsidR="007D0A8A">
        <w:rPr>
          <w:rFonts w:eastAsiaTheme="minorHAnsi"/>
          <w:color w:val="000000" w:themeColor="text1"/>
          <w:lang w:val="en-US"/>
        </w:rPr>
        <w:t xml:space="preserve"> </w:t>
      </w:r>
      <w:r w:rsidR="006C2018">
        <w:rPr>
          <w:rFonts w:eastAsiaTheme="minorHAnsi"/>
          <w:color w:val="000000" w:themeColor="text1"/>
          <w:lang w:val="en-US"/>
        </w:rPr>
        <w:t xml:space="preserve">  8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</w:t>
      </w:r>
      <w:r w:rsidR="006C2018">
        <w:rPr>
          <w:rFonts w:eastAsiaTheme="minorHAnsi"/>
          <w:color w:val="000000" w:themeColor="text1"/>
          <w:lang w:val="en-US"/>
        </w:rPr>
        <w:t xml:space="preserve">  8</w:t>
      </w:r>
      <w:r w:rsidRPr="00D26AEA">
        <w:rPr>
          <w:rFonts w:eastAsiaTheme="minorHAnsi"/>
          <w:color w:val="000000" w:themeColor="text1"/>
          <w:lang w:val="en-US"/>
        </w:rPr>
        <w:t>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6C2018">
        <w:rPr>
          <w:rFonts w:eastAsiaTheme="minorHAnsi"/>
          <w:color w:val="000000" w:themeColor="text1"/>
          <w:lang w:val="en-US"/>
        </w:rPr>
        <w:t>67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</w:t>
      </w:r>
      <w:r w:rsidRPr="00D26AEA">
        <w:rPr>
          <w:rFonts w:eastAsiaTheme="minorHAnsi"/>
          <w:color w:val="000000" w:themeColor="text1"/>
          <w:lang w:val="en-US"/>
        </w:rPr>
        <w:t>100</w:t>
      </w:r>
      <w:r w:rsidRPr="00D26AEA">
        <w:rPr>
          <w:rFonts w:eastAsiaTheme="minorHAnsi"/>
          <w:color w:val="000000" w:themeColor="text1"/>
          <w:lang w:val="en-US"/>
        </w:rPr>
        <w:tab/>
      </w:r>
      <w:r w:rsidR="00D26AEA">
        <w:rPr>
          <w:rFonts w:eastAsiaTheme="minorHAnsi"/>
          <w:color w:val="000000" w:themeColor="text1"/>
          <w:lang w:val="en-US"/>
        </w:rPr>
        <w:t xml:space="preserve">        </w:t>
      </w:r>
      <w:r w:rsidR="006C2018">
        <w:rPr>
          <w:rFonts w:eastAsiaTheme="minorHAnsi"/>
          <w:color w:val="000000" w:themeColor="text1"/>
          <w:lang w:val="en-US"/>
        </w:rPr>
        <w:t>60</w:t>
      </w:r>
    </w:p>
    <w:p w14:paraId="5F049F93" w14:textId="4F6ABAB8" w:rsidR="001033B4" w:rsidRDefault="001033B4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1A6D55F6" w14:textId="130EAFDD" w:rsidR="001033B4" w:rsidRPr="001033B4" w:rsidRDefault="001033B4" w:rsidP="006F4A9D">
      <w:pPr>
        <w:autoSpaceDE w:val="0"/>
        <w:autoSpaceDN w:val="0"/>
        <w:adjustRightInd w:val="0"/>
      </w:pPr>
      <w:r>
        <w:rPr>
          <w:rFonts w:eastAsiaTheme="minorHAnsi"/>
          <w:color w:val="000000" w:themeColor="text1"/>
          <w:lang w:val="en-US"/>
        </w:rPr>
        <w:t xml:space="preserve">Kendall’s </w:t>
      </w:r>
      <w:r>
        <w:sym w:font="Symbol" w:char="F074"/>
      </w:r>
      <w:r>
        <w:tab/>
      </w:r>
      <w:r>
        <w:tab/>
      </w:r>
      <w:r w:rsidR="007D0A8A">
        <w:t xml:space="preserve">         </w:t>
      </w:r>
      <w:r>
        <w:t>0.</w:t>
      </w:r>
      <w:r w:rsidR="00821911">
        <w:t>913</w:t>
      </w:r>
      <w:r w:rsidR="00276416">
        <w:t xml:space="preserve">  </w:t>
      </w:r>
      <w:r w:rsidR="007D0A8A">
        <w:t xml:space="preserve"> </w:t>
      </w:r>
      <w:r w:rsidR="00276416">
        <w:t xml:space="preserve"> </w:t>
      </w:r>
      <w:r w:rsidR="007D0A8A">
        <w:t xml:space="preserve"> </w:t>
      </w:r>
      <w:r w:rsidR="00276416">
        <w:t>0.</w:t>
      </w:r>
      <w:r w:rsidR="007D0A8A">
        <w:t>183      0.</w:t>
      </w:r>
      <w:r w:rsidR="00821911">
        <w:t>183</w:t>
      </w:r>
      <w:r w:rsidR="007D0A8A">
        <w:t xml:space="preserve">      0.</w:t>
      </w:r>
      <w:r w:rsidR="006C2018">
        <w:t>333</w:t>
      </w:r>
      <w:r w:rsidR="007D0A8A">
        <w:t xml:space="preserve">       </w:t>
      </w:r>
      <w:r w:rsidR="00821911">
        <w:t>1.000</w:t>
      </w:r>
      <w:r w:rsidR="007D0A8A">
        <w:t xml:space="preserve">      </w:t>
      </w:r>
      <w:r w:rsidR="00821911">
        <w:t>0.667</w:t>
      </w:r>
      <w:r w:rsidR="007D0A8A">
        <w:t xml:space="preserve">        0.667</w:t>
      </w:r>
      <w:r w:rsidR="00821911">
        <w:t xml:space="preserve"> </w:t>
      </w:r>
      <w:r w:rsidR="007D0A8A">
        <w:t xml:space="preserve">     0.</w:t>
      </w:r>
      <w:r w:rsidR="00821911">
        <w:t>000</w:t>
      </w:r>
      <w:r w:rsidR="007D0A8A">
        <w:t xml:space="preserve">        </w:t>
      </w:r>
      <w:r w:rsidR="006C2018">
        <w:t>0.667</w:t>
      </w:r>
      <w:r w:rsidR="007D0A8A">
        <w:t xml:space="preserve">       </w:t>
      </w:r>
      <w:r w:rsidR="00821911">
        <w:t>1.000</w:t>
      </w:r>
    </w:p>
    <w:p w14:paraId="3C1B66A3" w14:textId="3F195720" w:rsidR="001033B4" w:rsidRDefault="00F96F0C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>p</w:t>
      </w:r>
      <w:r w:rsidR="001033B4">
        <w:rPr>
          <w:rFonts w:eastAsiaTheme="minorHAnsi"/>
          <w:color w:val="000000" w:themeColor="text1"/>
          <w:lang w:val="en-US"/>
        </w:rPr>
        <w:t xml:space="preserve"> (1-</w:t>
      </w:r>
      <w:proofErr w:type="gramStart"/>
      <w:r w:rsidR="001033B4">
        <w:rPr>
          <w:rFonts w:eastAsiaTheme="minorHAnsi"/>
          <w:color w:val="000000" w:themeColor="text1"/>
          <w:lang w:val="en-US"/>
        </w:rPr>
        <w:t>tailed)</w:t>
      </w:r>
      <w:r w:rsidR="007D0A8A">
        <w:rPr>
          <w:rFonts w:eastAsiaTheme="minorHAnsi"/>
          <w:color w:val="000000" w:themeColor="text1"/>
          <w:lang w:val="en-US"/>
        </w:rPr>
        <w:t xml:space="preserve">   </w:t>
      </w:r>
      <w:proofErr w:type="gramEnd"/>
      <w:r w:rsidR="007D0A8A">
        <w:rPr>
          <w:rFonts w:eastAsiaTheme="minorHAnsi"/>
          <w:color w:val="000000" w:themeColor="text1"/>
          <w:lang w:val="en-US"/>
        </w:rPr>
        <w:t xml:space="preserve">                        0.0</w:t>
      </w:r>
      <w:r w:rsidR="00821911">
        <w:rPr>
          <w:rFonts w:eastAsiaTheme="minorHAnsi"/>
          <w:color w:val="000000" w:themeColor="text1"/>
          <w:lang w:val="en-US"/>
        </w:rPr>
        <w:t>35</w:t>
      </w:r>
      <w:r w:rsidR="007D0A8A">
        <w:rPr>
          <w:rFonts w:eastAsiaTheme="minorHAnsi"/>
          <w:color w:val="000000" w:themeColor="text1"/>
          <w:lang w:val="en-US"/>
        </w:rPr>
        <w:t xml:space="preserve">     0.359      0.</w:t>
      </w:r>
      <w:r w:rsidR="00821911">
        <w:rPr>
          <w:rFonts w:eastAsiaTheme="minorHAnsi"/>
          <w:color w:val="000000" w:themeColor="text1"/>
          <w:lang w:val="en-US"/>
        </w:rPr>
        <w:t>359</w:t>
      </w:r>
      <w:r w:rsidR="007D0A8A">
        <w:rPr>
          <w:rFonts w:eastAsiaTheme="minorHAnsi"/>
          <w:color w:val="000000" w:themeColor="text1"/>
          <w:lang w:val="en-US"/>
        </w:rPr>
        <w:t xml:space="preserve">      0.</w:t>
      </w:r>
      <w:r w:rsidR="006C2018">
        <w:rPr>
          <w:rFonts w:eastAsiaTheme="minorHAnsi"/>
          <w:color w:val="000000" w:themeColor="text1"/>
          <w:lang w:val="en-US"/>
        </w:rPr>
        <w:t>248</w:t>
      </w:r>
      <w:r w:rsidR="007D0A8A">
        <w:rPr>
          <w:rFonts w:eastAsiaTheme="minorHAnsi"/>
          <w:color w:val="000000" w:themeColor="text1"/>
          <w:lang w:val="en-US"/>
        </w:rPr>
        <w:t xml:space="preserve">     </w:t>
      </w:r>
      <w:r w:rsidR="00821911">
        <w:rPr>
          <w:rFonts w:eastAsiaTheme="minorHAnsi"/>
          <w:color w:val="000000" w:themeColor="text1"/>
          <w:lang w:val="en-US"/>
        </w:rPr>
        <w:t xml:space="preserve">  </w:t>
      </w:r>
      <w:r w:rsidR="007D0A8A">
        <w:rPr>
          <w:rFonts w:eastAsiaTheme="minorHAnsi"/>
          <w:color w:val="000000" w:themeColor="text1"/>
          <w:lang w:val="en-US"/>
        </w:rPr>
        <w:t>0.0</w:t>
      </w:r>
      <w:r w:rsidR="00821911">
        <w:rPr>
          <w:rFonts w:eastAsiaTheme="minorHAnsi"/>
          <w:color w:val="000000" w:themeColor="text1"/>
          <w:lang w:val="en-US"/>
        </w:rPr>
        <w:t>87</w:t>
      </w:r>
      <w:r w:rsidR="007D0A8A">
        <w:rPr>
          <w:rFonts w:eastAsiaTheme="minorHAnsi"/>
          <w:color w:val="000000" w:themeColor="text1"/>
          <w:lang w:val="en-US"/>
        </w:rPr>
        <w:t xml:space="preserve">    </w:t>
      </w:r>
      <w:r w:rsidR="00821911">
        <w:rPr>
          <w:rFonts w:eastAsiaTheme="minorHAnsi"/>
          <w:color w:val="000000" w:themeColor="text1"/>
          <w:lang w:val="en-US"/>
        </w:rPr>
        <w:t xml:space="preserve">  </w:t>
      </w:r>
      <w:r w:rsidR="007D0A8A">
        <w:rPr>
          <w:rFonts w:eastAsiaTheme="minorHAnsi"/>
          <w:color w:val="000000" w:themeColor="text1"/>
          <w:lang w:val="en-US"/>
        </w:rPr>
        <w:t>0.0</w:t>
      </w:r>
      <w:r w:rsidR="00821911">
        <w:rPr>
          <w:rFonts w:eastAsiaTheme="minorHAnsi"/>
          <w:color w:val="000000" w:themeColor="text1"/>
          <w:lang w:val="en-US"/>
        </w:rPr>
        <w:t>87</w:t>
      </w:r>
      <w:r w:rsidR="007D0A8A">
        <w:rPr>
          <w:rFonts w:eastAsiaTheme="minorHAnsi"/>
          <w:color w:val="000000" w:themeColor="text1"/>
          <w:lang w:val="en-US"/>
        </w:rPr>
        <w:t xml:space="preserve">      </w:t>
      </w:r>
      <w:r w:rsidR="00821911">
        <w:rPr>
          <w:rFonts w:eastAsiaTheme="minorHAnsi"/>
          <w:color w:val="000000" w:themeColor="text1"/>
          <w:lang w:val="en-US"/>
        </w:rPr>
        <w:t xml:space="preserve"> </w:t>
      </w:r>
      <w:r w:rsidR="007D0A8A">
        <w:rPr>
          <w:rFonts w:eastAsiaTheme="minorHAnsi"/>
          <w:color w:val="000000" w:themeColor="text1"/>
          <w:lang w:val="en-US"/>
        </w:rPr>
        <w:t xml:space="preserve"> 0.087      0.</w:t>
      </w:r>
      <w:r w:rsidR="00821911">
        <w:rPr>
          <w:rFonts w:eastAsiaTheme="minorHAnsi"/>
          <w:color w:val="000000" w:themeColor="text1"/>
          <w:lang w:val="en-US"/>
        </w:rPr>
        <w:t>500</w:t>
      </w:r>
      <w:r w:rsidR="007D0A8A">
        <w:rPr>
          <w:rFonts w:eastAsiaTheme="minorHAnsi"/>
          <w:color w:val="000000" w:themeColor="text1"/>
          <w:lang w:val="en-US"/>
        </w:rPr>
        <w:t xml:space="preserve">        0.0</w:t>
      </w:r>
      <w:r w:rsidR="00821911">
        <w:rPr>
          <w:rFonts w:eastAsiaTheme="minorHAnsi"/>
          <w:color w:val="000000" w:themeColor="text1"/>
          <w:lang w:val="en-US"/>
        </w:rPr>
        <w:t>87</w:t>
      </w:r>
      <w:r w:rsidR="007D0A8A">
        <w:rPr>
          <w:rFonts w:eastAsiaTheme="minorHAnsi"/>
          <w:color w:val="000000" w:themeColor="text1"/>
          <w:lang w:val="en-US"/>
        </w:rPr>
        <w:t xml:space="preserve">     </w:t>
      </w:r>
      <w:r w:rsidR="00821911">
        <w:rPr>
          <w:rFonts w:eastAsiaTheme="minorHAnsi"/>
          <w:color w:val="000000" w:themeColor="text1"/>
          <w:lang w:val="en-US"/>
        </w:rPr>
        <w:t xml:space="preserve">  </w:t>
      </w:r>
      <w:r w:rsidR="007D0A8A">
        <w:rPr>
          <w:rFonts w:eastAsiaTheme="minorHAnsi"/>
          <w:color w:val="000000" w:themeColor="text1"/>
          <w:lang w:val="en-US"/>
        </w:rPr>
        <w:t>0.0</w:t>
      </w:r>
      <w:r w:rsidR="00821911">
        <w:rPr>
          <w:rFonts w:eastAsiaTheme="minorHAnsi"/>
          <w:color w:val="000000" w:themeColor="text1"/>
          <w:lang w:val="en-US"/>
        </w:rPr>
        <w:t>87</w:t>
      </w:r>
    </w:p>
    <w:p w14:paraId="6BFE84AF" w14:textId="56E6973A" w:rsidR="006F4A9D" w:rsidRDefault="007D0A8A" w:rsidP="006F4A9D">
      <w:pPr>
        <w:pBdr>
          <w:bottom w:val="single" w:sz="6" w:space="1" w:color="auto"/>
        </w:pBd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    </w:t>
      </w:r>
    </w:p>
    <w:p w14:paraId="63F0A639" w14:textId="77777777" w:rsidR="00821911" w:rsidRDefault="00821911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0EE0B5C5" w14:textId="72824B63" w:rsidR="006F4A9D" w:rsidRDefault="00C26900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  <w:r>
        <w:rPr>
          <w:rFonts w:eastAsiaTheme="minorHAnsi"/>
          <w:color w:val="000000" w:themeColor="text1"/>
          <w:lang w:val="en-US"/>
        </w:rPr>
        <w:t xml:space="preserve">* </w:t>
      </w:r>
      <w:r w:rsidR="00821911">
        <w:rPr>
          <w:rFonts w:eastAsiaTheme="minorHAnsi"/>
          <w:color w:val="000000" w:themeColor="text1"/>
          <w:lang w:val="en-US"/>
        </w:rPr>
        <w:t>T</w:t>
      </w:r>
      <w:r w:rsidR="006F4A9D">
        <w:rPr>
          <w:rFonts w:eastAsiaTheme="minorHAnsi"/>
          <w:color w:val="000000" w:themeColor="text1"/>
          <w:lang w:val="en-US"/>
        </w:rPr>
        <w:t xml:space="preserve">raits </w:t>
      </w:r>
      <w:r w:rsidR="00821911">
        <w:rPr>
          <w:rFonts w:eastAsiaTheme="minorHAnsi"/>
          <w:color w:val="000000" w:themeColor="text1"/>
          <w:lang w:val="en-US"/>
        </w:rPr>
        <w:t xml:space="preserve">as </w:t>
      </w:r>
      <w:r w:rsidR="006F4A9D">
        <w:rPr>
          <w:rFonts w:eastAsiaTheme="minorHAnsi"/>
          <w:color w:val="000000" w:themeColor="text1"/>
          <w:lang w:val="en-US"/>
        </w:rPr>
        <w:t>defined in Table S</w:t>
      </w:r>
      <w:r>
        <w:rPr>
          <w:rFonts w:eastAsiaTheme="minorHAnsi"/>
          <w:color w:val="000000" w:themeColor="text1"/>
          <w:lang w:val="en-US"/>
        </w:rPr>
        <w:t>3</w:t>
      </w:r>
      <w:r w:rsidR="006F4A9D">
        <w:rPr>
          <w:rFonts w:eastAsiaTheme="minorHAnsi"/>
          <w:color w:val="000000" w:themeColor="text1"/>
          <w:lang w:val="en-US"/>
        </w:rPr>
        <w:t xml:space="preserve">. </w:t>
      </w:r>
      <w:r w:rsidR="00263989">
        <w:rPr>
          <w:rFonts w:eastAsiaTheme="minorHAnsi"/>
          <w:color w:val="000000" w:themeColor="text1"/>
          <w:lang w:val="en-US"/>
        </w:rPr>
        <w:t>The source data are in Table S1.</w:t>
      </w:r>
    </w:p>
    <w:p w14:paraId="5DAA056E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color w:val="000000" w:themeColor="text1"/>
          <w:lang w:val="en-US"/>
        </w:rPr>
      </w:pPr>
    </w:p>
    <w:p w14:paraId="36B0AF70" w14:textId="6FC3EC92" w:rsidR="00390B35" w:rsidRDefault="00390B35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br w:type="page"/>
      </w:r>
    </w:p>
    <w:p w14:paraId="192A9368" w14:textId="7CB085EB" w:rsidR="00390B35" w:rsidRDefault="00D326D2" w:rsidP="00D326D2">
      <w:pPr>
        <w:jc w:val="center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lastRenderedPageBreak/>
        <w:t>Figure S</w:t>
      </w:r>
      <w:r w:rsidR="00824784">
        <w:rPr>
          <w:rFonts w:eastAsiaTheme="minorHAnsi"/>
          <w:b/>
          <w:color w:val="000000" w:themeColor="text1"/>
          <w:lang w:val="en-US"/>
        </w:rPr>
        <w:t>4</w:t>
      </w:r>
    </w:p>
    <w:p w14:paraId="4B160365" w14:textId="7C16EB78" w:rsidR="003527B3" w:rsidRPr="003527B3" w:rsidRDefault="00D326D2" w:rsidP="003527B3">
      <w:pPr>
        <w:jc w:val="center"/>
        <w:rPr>
          <w:rFonts w:eastAsiaTheme="minorHAnsi"/>
          <w:color w:val="000000" w:themeColor="text1"/>
          <w:lang w:val="en-US"/>
        </w:rPr>
      </w:pPr>
      <w:r w:rsidRPr="00D326D2">
        <w:rPr>
          <w:rFonts w:eastAsiaTheme="minorHAnsi"/>
          <w:color w:val="000000" w:themeColor="text1"/>
          <w:lang w:val="en-US"/>
        </w:rPr>
        <w:t>Individual</w:t>
      </w:r>
      <w:r>
        <w:rPr>
          <w:rFonts w:eastAsiaTheme="minorHAnsi"/>
          <w:color w:val="000000" w:themeColor="text1"/>
          <w:lang w:val="en-US"/>
        </w:rPr>
        <w:t xml:space="preserve"> plots for each social trait as a function of socio-demographic category</w:t>
      </w:r>
    </w:p>
    <w:p w14:paraId="0B759D7C" w14:textId="77777777" w:rsidR="003527B3" w:rsidRDefault="003527B3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t xml:space="preserve"> </w:t>
      </w: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7EB3CAAB" wp14:editId="5272EE8B">
            <wp:extent cx="2839559" cy="2231136"/>
            <wp:effectExtent l="0" t="0" r="5715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5237" cy="225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color w:val="000000" w:themeColor="text1"/>
          <w:lang w:val="en-US"/>
        </w:rPr>
        <w:t xml:space="preserve">  </w:t>
      </w: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15676EF5" wp14:editId="7812A518">
            <wp:extent cx="2654423" cy="231581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79887" cy="233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47E4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29AB48CF" wp14:editId="2B150325">
            <wp:extent cx="2889504" cy="2184380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08055" cy="219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color w:val="000000" w:themeColor="text1"/>
          <w:lang w:val="en-US"/>
        </w:rPr>
        <w:t xml:space="preserve">      </w:t>
      </w:r>
    </w:p>
    <w:p w14:paraId="101662E0" w14:textId="77777777" w:rsidR="003527B3" w:rsidRDefault="003527B3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</w:p>
    <w:p w14:paraId="1E4EEAE3" w14:textId="53532C47" w:rsidR="003527B3" w:rsidRDefault="003527B3" w:rsidP="003527B3">
      <w:pPr>
        <w:spacing w:line="480" w:lineRule="auto"/>
        <w:jc w:val="center"/>
        <w:rPr>
          <w:rFonts w:eastAsiaTheme="minorHAnsi"/>
          <w:b/>
          <w:color w:val="000000" w:themeColor="text1"/>
          <w:lang w:val="en-US"/>
        </w:rPr>
      </w:pP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1F78F234" wp14:editId="6FB8B78A">
            <wp:extent cx="2938509" cy="245765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64634" cy="24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135DFB9A" wp14:editId="299E7CAC">
            <wp:extent cx="3213716" cy="2434166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59421" cy="246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D1EF8" w14:textId="77777777" w:rsidR="003527B3" w:rsidRDefault="003527B3" w:rsidP="003527B3">
      <w:pPr>
        <w:spacing w:line="480" w:lineRule="auto"/>
        <w:jc w:val="center"/>
        <w:rPr>
          <w:rFonts w:eastAsiaTheme="minorHAnsi"/>
          <w:b/>
          <w:color w:val="000000" w:themeColor="text1"/>
          <w:lang w:val="en-US"/>
        </w:rPr>
      </w:pPr>
      <w:r w:rsidRPr="00390B35">
        <w:rPr>
          <w:rFonts w:eastAsiaTheme="minorHAnsi"/>
          <w:b/>
          <w:noProof/>
          <w:color w:val="000000" w:themeColor="text1"/>
          <w:lang w:val="en-US"/>
        </w:rPr>
        <w:lastRenderedPageBreak/>
        <w:drawing>
          <wp:inline distT="0" distB="0" distL="0" distR="0" wp14:anchorId="19944119" wp14:editId="2898DA2F">
            <wp:extent cx="2894399" cy="2334827"/>
            <wp:effectExtent l="0" t="0" r="127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1135" cy="23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50F8" w:rsidRPr="007750F8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0D86A9AA" wp14:editId="6DDF4D18">
            <wp:extent cx="3036290" cy="2272683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1108" cy="229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4FBC3" w14:textId="65E26A19" w:rsidR="00390B35" w:rsidRDefault="003527B3" w:rsidP="003527B3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3A03FA1F" wp14:editId="4307B6CE">
            <wp:extent cx="3187083" cy="2502016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91547" cy="25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64EE6433" wp14:editId="5C78DB95">
            <wp:extent cx="2787589" cy="230345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9934" cy="232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B35" w:rsidRPr="00390B35">
        <w:rPr>
          <w:rFonts w:eastAsiaTheme="minorHAnsi"/>
          <w:b/>
          <w:noProof/>
          <w:color w:val="000000" w:themeColor="text1"/>
          <w:lang w:val="en-US"/>
        </w:rPr>
        <w:drawing>
          <wp:inline distT="0" distB="0" distL="0" distR="0" wp14:anchorId="1A3DCC78" wp14:editId="34D6296A">
            <wp:extent cx="2858610" cy="225100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12634" cy="229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D32B9" w14:textId="278A6414" w:rsidR="00390B35" w:rsidRDefault="00390B35" w:rsidP="009A797F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br w:type="page"/>
      </w:r>
    </w:p>
    <w:p w14:paraId="4BE20C99" w14:textId="77777777" w:rsidR="00390B35" w:rsidRDefault="00390B35" w:rsidP="009A797F">
      <w:pPr>
        <w:spacing w:line="480" w:lineRule="auto"/>
        <w:rPr>
          <w:rFonts w:eastAsiaTheme="minorHAnsi"/>
          <w:b/>
          <w:color w:val="000000" w:themeColor="text1"/>
          <w:lang w:val="en-US"/>
        </w:rPr>
        <w:sectPr w:rsidR="00390B35" w:rsidSect="00390B35">
          <w:pgSz w:w="16817" w:h="11901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0C221D1" w14:textId="64062DC9" w:rsidR="00924134" w:rsidRDefault="00924134" w:rsidP="00924134">
      <w:pPr>
        <w:jc w:val="center"/>
        <w:rPr>
          <w:rFonts w:eastAsiaTheme="minorHAnsi"/>
          <w:b/>
          <w:color w:val="000000" w:themeColor="text1"/>
          <w:lang w:val="en-US"/>
        </w:rPr>
      </w:pPr>
      <w:r>
        <w:rPr>
          <w:rFonts w:eastAsiaTheme="minorHAnsi"/>
          <w:b/>
          <w:color w:val="000000" w:themeColor="text1"/>
          <w:lang w:val="en-US"/>
        </w:rPr>
        <w:lastRenderedPageBreak/>
        <w:t>Figure S5</w:t>
      </w:r>
    </w:p>
    <w:p w14:paraId="27CAAFB1" w14:textId="7A5FE499" w:rsidR="00924134" w:rsidRDefault="00924134" w:rsidP="00924134">
      <w:pPr>
        <w:jc w:val="center"/>
      </w:pPr>
      <w:r>
        <w:rPr>
          <w:lang w:val="en"/>
        </w:rPr>
        <w:t xml:space="preserve">Distribution of Kendall’s </w:t>
      </w:r>
      <w:r>
        <w:sym w:font="Symbol" w:char="F074"/>
      </w:r>
      <w:r>
        <w:t xml:space="preserve"> correlations between percentage of societies exhibiting a particular social institution across the four socio-demographic categories for the social institutions shown in Fig. 5. N=4 sociodemographic categories in each case.</w:t>
      </w:r>
    </w:p>
    <w:p w14:paraId="61BCFF92" w14:textId="77777777" w:rsidR="00924134" w:rsidRPr="00924134" w:rsidRDefault="00924134" w:rsidP="00924134">
      <w:pPr>
        <w:jc w:val="center"/>
        <w:rPr>
          <w:rFonts w:eastAsiaTheme="minorHAnsi"/>
          <w:color w:val="000000" w:themeColor="text1"/>
          <w:lang w:val="en-US"/>
        </w:rPr>
      </w:pPr>
    </w:p>
    <w:p w14:paraId="481E181D" w14:textId="77777777" w:rsidR="00736C1A" w:rsidRDefault="00924134" w:rsidP="00924134">
      <w:pPr>
        <w:spacing w:line="480" w:lineRule="auto"/>
        <w:jc w:val="center"/>
        <w:rPr>
          <w:rFonts w:eastAsiaTheme="minorHAnsi"/>
          <w:b/>
          <w:color w:val="000000" w:themeColor="text1"/>
          <w:lang w:val="en-US"/>
        </w:rPr>
      </w:pPr>
      <w:r w:rsidRPr="002A0248">
        <w:rPr>
          <w:rFonts w:eastAsiaTheme="minorHAnsi"/>
          <w:b/>
          <w:noProof/>
          <w:lang w:val="en-US"/>
        </w:rPr>
        <w:drawing>
          <wp:inline distT="0" distB="0" distL="0" distR="0" wp14:anchorId="56D98B28" wp14:editId="4EC38331">
            <wp:extent cx="4963103" cy="3538158"/>
            <wp:effectExtent l="0" t="0" r="317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76106" cy="354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4B97" w14:textId="77777777" w:rsidR="00736C1A" w:rsidRDefault="00736C1A" w:rsidP="00736C1A">
      <w:pPr>
        <w:jc w:val="both"/>
      </w:pPr>
    </w:p>
    <w:p w14:paraId="67B214EE" w14:textId="7C6018EE" w:rsidR="00924134" w:rsidRDefault="00736C1A" w:rsidP="00736C1A">
      <w:pPr>
        <w:jc w:val="both"/>
        <w:rPr>
          <w:rFonts w:eastAsiaTheme="minorHAnsi"/>
          <w:b/>
          <w:color w:val="000000" w:themeColor="text1"/>
          <w:lang w:val="en-US"/>
        </w:rPr>
      </w:pPr>
      <w:r>
        <w:t xml:space="preserve">If there was no relationship between the two variables, the data would be normally distributed around </w:t>
      </w:r>
      <w:r>
        <w:sym w:font="Symbol" w:char="F074"/>
      </w:r>
      <w:r>
        <w:t>=0. It clearly is not.</w:t>
      </w:r>
      <w:r w:rsidR="00924134">
        <w:rPr>
          <w:rFonts w:eastAsiaTheme="minorHAnsi"/>
          <w:b/>
          <w:color w:val="000000" w:themeColor="text1"/>
          <w:lang w:val="en-US"/>
        </w:rPr>
        <w:br w:type="page"/>
      </w:r>
    </w:p>
    <w:p w14:paraId="2C9E7ACC" w14:textId="418A0A18" w:rsidR="006F4A9D" w:rsidRDefault="006F4A9D" w:rsidP="009A797F">
      <w:pPr>
        <w:spacing w:line="480" w:lineRule="auto"/>
        <w:rPr>
          <w:rFonts w:eastAsiaTheme="minorHAnsi"/>
          <w:b/>
          <w:color w:val="000000" w:themeColor="text1"/>
          <w:lang w:val="en-US"/>
        </w:rPr>
      </w:pPr>
      <w:bookmarkStart w:id="0" w:name="_GoBack"/>
      <w:bookmarkEnd w:id="0"/>
      <w:r>
        <w:rPr>
          <w:rFonts w:eastAsiaTheme="minorHAnsi"/>
          <w:b/>
          <w:color w:val="000000" w:themeColor="text1"/>
          <w:lang w:val="en-US"/>
        </w:rPr>
        <w:lastRenderedPageBreak/>
        <w:t>References</w:t>
      </w:r>
    </w:p>
    <w:p w14:paraId="56D9C19E" w14:textId="77777777" w:rsidR="006F4A9D" w:rsidRDefault="006F4A9D" w:rsidP="006F4A9D">
      <w:pPr>
        <w:autoSpaceDE w:val="0"/>
        <w:autoSpaceDN w:val="0"/>
        <w:adjustRightInd w:val="0"/>
        <w:rPr>
          <w:rFonts w:eastAsiaTheme="minorHAnsi"/>
          <w:b/>
          <w:color w:val="000000" w:themeColor="text1"/>
          <w:lang w:val="en-US"/>
        </w:rPr>
      </w:pPr>
    </w:p>
    <w:p w14:paraId="7AE5BE9C" w14:textId="2F12D07A" w:rsidR="006F4A9D" w:rsidRDefault="006F4A9D" w:rsidP="006F4A9D">
      <w:pPr>
        <w:spacing w:before="120"/>
        <w:ind w:left="284" w:hanging="284"/>
      </w:pPr>
      <w:r w:rsidRPr="008B1428">
        <w:t>Arcand, B. (1973)</w:t>
      </w:r>
      <w:r w:rsidR="005519BA">
        <w:t>.</w:t>
      </w:r>
      <w:r w:rsidRPr="008B1428">
        <w:t xml:space="preserve"> </w:t>
      </w:r>
      <w:r w:rsidRPr="005519BA">
        <w:rPr>
          <w:i/>
        </w:rPr>
        <w:t xml:space="preserve">The Urgent Situation of the </w:t>
      </w:r>
      <w:proofErr w:type="spellStart"/>
      <w:r w:rsidRPr="005519BA">
        <w:rPr>
          <w:i/>
        </w:rPr>
        <w:t>Cuiva</w:t>
      </w:r>
      <w:proofErr w:type="spellEnd"/>
      <w:r w:rsidRPr="005519BA">
        <w:rPr>
          <w:i/>
        </w:rPr>
        <w:t xml:space="preserve"> Indians of Colombia. </w:t>
      </w:r>
      <w:r w:rsidRPr="005519BA">
        <w:t>International Work Group for Indigenous Affairs</w:t>
      </w:r>
      <w:r w:rsidRPr="008B1428">
        <w:t>, Copenhagen (Denmark).</w:t>
      </w:r>
    </w:p>
    <w:p w14:paraId="22C44C9F" w14:textId="7119AF58" w:rsidR="0023125A" w:rsidRDefault="0023125A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23125A">
        <w:rPr>
          <w:color w:val="222222"/>
          <w:shd w:val="clear" w:color="auto" w:fill="FFFFFF"/>
        </w:rPr>
        <w:t xml:space="preserve">Brumbaugh, R. C. (1980). Models of Separation and a Mountain Ok Religion. </w:t>
      </w:r>
      <w:r w:rsidRPr="0023125A">
        <w:rPr>
          <w:i/>
          <w:color w:val="222222"/>
          <w:shd w:val="clear" w:color="auto" w:fill="FFFFFF"/>
        </w:rPr>
        <w:t>Ethos</w:t>
      </w:r>
      <w:r w:rsidRPr="0023125A">
        <w:rPr>
          <w:color w:val="222222"/>
          <w:shd w:val="clear" w:color="auto" w:fill="FFFFFF"/>
        </w:rPr>
        <w:t xml:space="preserve"> 8</w:t>
      </w:r>
      <w:r>
        <w:rPr>
          <w:color w:val="222222"/>
          <w:shd w:val="clear" w:color="auto" w:fill="FFFFFF"/>
        </w:rPr>
        <w:t>:</w:t>
      </w:r>
      <w:r w:rsidRPr="0023125A">
        <w:rPr>
          <w:color w:val="222222"/>
          <w:shd w:val="clear" w:color="auto" w:fill="FFFFFF"/>
        </w:rPr>
        <w:t xml:space="preserve"> 332-348.</w:t>
      </w:r>
    </w:p>
    <w:p w14:paraId="5ACE5C4F" w14:textId="6AFA6367" w:rsidR="006F4A9D" w:rsidRPr="00A21EF1" w:rsidRDefault="006F4A9D" w:rsidP="006F4A9D">
      <w:pPr>
        <w:spacing w:before="120"/>
        <w:ind w:left="284" w:hanging="284"/>
      </w:pPr>
      <w:r w:rsidRPr="00A21EF1">
        <w:rPr>
          <w:color w:val="222222"/>
          <w:shd w:val="clear" w:color="auto" w:fill="FFFFFF"/>
        </w:rPr>
        <w:t xml:space="preserve">Beckerman, S., Erickson, P. I., Yost, J., Regalado, J., Jaramillo, L., Sparks, C., ... &amp; Long, K. (2009). Life histories, blood revenge, and reproductive success among the </w:t>
      </w:r>
      <w:proofErr w:type="spellStart"/>
      <w:r w:rsidRPr="00A21EF1">
        <w:rPr>
          <w:color w:val="222222"/>
          <w:shd w:val="clear" w:color="auto" w:fill="FFFFFF"/>
        </w:rPr>
        <w:t>Waorani</w:t>
      </w:r>
      <w:proofErr w:type="spellEnd"/>
      <w:r w:rsidRPr="00A21EF1">
        <w:rPr>
          <w:color w:val="222222"/>
          <w:shd w:val="clear" w:color="auto" w:fill="FFFFFF"/>
        </w:rPr>
        <w:t xml:space="preserve"> of Ecuador. </w:t>
      </w:r>
      <w:r w:rsidRPr="00A21EF1">
        <w:rPr>
          <w:i/>
          <w:iCs/>
          <w:color w:val="222222"/>
          <w:shd w:val="clear" w:color="auto" w:fill="FFFFFF"/>
        </w:rPr>
        <w:t>Proceedings of the National Academy of Sciences</w:t>
      </w:r>
      <w:r w:rsidRPr="00A21EF1">
        <w:rPr>
          <w:color w:val="222222"/>
          <w:shd w:val="clear" w:color="auto" w:fill="FFFFFF"/>
        </w:rPr>
        <w:t>, </w:t>
      </w:r>
      <w:r w:rsidRPr="00A21EF1">
        <w:rPr>
          <w:i/>
          <w:color w:val="222222"/>
          <w:shd w:val="clear" w:color="auto" w:fill="FFFFFF"/>
        </w:rPr>
        <w:t>USA,</w:t>
      </w:r>
      <w:r>
        <w:rPr>
          <w:color w:val="222222"/>
          <w:shd w:val="clear" w:color="auto" w:fill="FFFFFF"/>
        </w:rPr>
        <w:t xml:space="preserve"> </w:t>
      </w:r>
      <w:r w:rsidRPr="004F0492">
        <w:rPr>
          <w:iCs/>
          <w:color w:val="222222"/>
          <w:shd w:val="clear" w:color="auto" w:fill="FFFFFF"/>
        </w:rPr>
        <w:t>106</w:t>
      </w:r>
      <w:r>
        <w:rPr>
          <w:color w:val="222222"/>
          <w:shd w:val="clear" w:color="auto" w:fill="FFFFFF"/>
        </w:rPr>
        <w:t>:</w:t>
      </w:r>
      <w:r w:rsidRPr="00A21EF1">
        <w:rPr>
          <w:color w:val="222222"/>
          <w:shd w:val="clear" w:color="auto" w:fill="FFFFFF"/>
        </w:rPr>
        <w:t xml:space="preserve"> 8134-8139.</w:t>
      </w:r>
    </w:p>
    <w:p w14:paraId="39B8236F" w14:textId="77777777" w:rsidR="006F4A9D" w:rsidRDefault="006F4A9D" w:rsidP="006F4A9D">
      <w:pPr>
        <w:spacing w:before="120"/>
        <w:ind w:left="284" w:hanging="284"/>
      </w:pPr>
      <w:r>
        <w:rPr>
          <w:color w:val="222222"/>
          <w:shd w:val="clear" w:color="auto" w:fill="FFFFFF"/>
        </w:rPr>
        <w:t>Binford, L.</w:t>
      </w:r>
      <w:r w:rsidRPr="00385227">
        <w:rPr>
          <w:color w:val="222222"/>
          <w:shd w:val="clear" w:color="auto" w:fill="FFFFFF"/>
        </w:rPr>
        <w:t>R. (2019). </w:t>
      </w:r>
      <w:r>
        <w:rPr>
          <w:i/>
          <w:iCs/>
          <w:color w:val="222222"/>
          <w:shd w:val="clear" w:color="auto" w:fill="FFFFFF"/>
        </w:rPr>
        <w:t>Constructing Frames of Reference</w:t>
      </w:r>
      <w:r w:rsidRPr="00385227">
        <w:rPr>
          <w:color w:val="222222"/>
          <w:shd w:val="clear" w:color="auto" w:fill="FFFFFF"/>
        </w:rPr>
        <w:t>. University of California Press.</w:t>
      </w:r>
    </w:p>
    <w:p w14:paraId="18073966" w14:textId="51C5827E" w:rsidR="00AB63F3" w:rsidRPr="00AB63F3" w:rsidRDefault="00AB63F3" w:rsidP="00AB63F3">
      <w:pPr>
        <w:spacing w:before="120"/>
        <w:ind w:left="284" w:hanging="284"/>
        <w:rPr>
          <w:rStyle w:val="HTMLCite"/>
          <w:i w:val="0"/>
          <w:iCs w:val="0"/>
          <w:color w:val="222222"/>
          <w:shd w:val="clear" w:color="auto" w:fill="FFFFFF"/>
        </w:rPr>
      </w:pPr>
      <w:r w:rsidRPr="002061C9">
        <w:t xml:space="preserve">Bowles, S. (2009). Did warfare among ancestral hunter-gatherers affect the evolution of human social behaviors? </w:t>
      </w:r>
      <w:r w:rsidRPr="00AB63F3">
        <w:rPr>
          <w:i/>
        </w:rPr>
        <w:t>Science</w:t>
      </w:r>
      <w:r>
        <w:t xml:space="preserve"> 324: 1293-129</w:t>
      </w:r>
      <w:r w:rsidRPr="002061C9">
        <w:t>8.</w:t>
      </w:r>
    </w:p>
    <w:p w14:paraId="4F36F120" w14:textId="66ECE777" w:rsidR="00644B05" w:rsidRPr="00644B05" w:rsidRDefault="00644B05" w:rsidP="006F4A9D">
      <w:pPr>
        <w:spacing w:before="120"/>
        <w:ind w:left="284" w:hanging="284"/>
        <w:rPr>
          <w:color w:val="222222"/>
          <w:shd w:val="clear" w:color="auto" w:fill="FFFFFF"/>
        </w:rPr>
      </w:pPr>
      <w:proofErr w:type="spellStart"/>
      <w:r>
        <w:rPr>
          <w:color w:val="222222"/>
          <w:shd w:val="clear" w:color="auto" w:fill="FFFFFF"/>
        </w:rPr>
        <w:t>Bugos</w:t>
      </w:r>
      <w:proofErr w:type="spellEnd"/>
      <w:r>
        <w:rPr>
          <w:color w:val="222222"/>
          <w:shd w:val="clear" w:color="auto" w:fill="FFFFFF"/>
        </w:rPr>
        <w:t xml:space="preserve">, P.E. (1985). </w:t>
      </w:r>
      <w:r>
        <w:rPr>
          <w:i/>
          <w:color w:val="222222"/>
          <w:shd w:val="clear" w:color="auto" w:fill="FFFFFF"/>
        </w:rPr>
        <w:t xml:space="preserve">An Evolutionary Ecological Analysis of the Social Organization of the </w:t>
      </w:r>
      <w:proofErr w:type="spellStart"/>
      <w:r>
        <w:rPr>
          <w:i/>
          <w:color w:val="222222"/>
          <w:shd w:val="clear" w:color="auto" w:fill="FFFFFF"/>
        </w:rPr>
        <w:t>Ayoreo</w:t>
      </w:r>
      <w:proofErr w:type="spellEnd"/>
      <w:r>
        <w:rPr>
          <w:i/>
          <w:color w:val="222222"/>
          <w:shd w:val="clear" w:color="auto" w:fill="FFFFFF"/>
        </w:rPr>
        <w:t xml:space="preserve"> of the Northern Gran Chaco.</w:t>
      </w:r>
      <w:r>
        <w:rPr>
          <w:color w:val="222222"/>
          <w:shd w:val="clear" w:color="auto" w:fill="FFFFFF"/>
        </w:rPr>
        <w:t xml:space="preserve"> PhD thesis, </w:t>
      </w:r>
      <w:proofErr w:type="spellStart"/>
      <w:r>
        <w:rPr>
          <w:color w:val="222222"/>
          <w:shd w:val="clear" w:color="auto" w:fill="FFFFFF"/>
        </w:rPr>
        <w:t>Northwestern</w:t>
      </w:r>
      <w:proofErr w:type="spellEnd"/>
      <w:r>
        <w:rPr>
          <w:color w:val="222222"/>
          <w:shd w:val="clear" w:color="auto" w:fill="FFFFFF"/>
        </w:rPr>
        <w:t xml:space="preserve"> University.</w:t>
      </w:r>
    </w:p>
    <w:p w14:paraId="32B8E52B" w14:textId="496BFF88" w:rsidR="006F4A9D" w:rsidRPr="00506C22" w:rsidRDefault="006F4A9D" w:rsidP="006F4A9D">
      <w:pPr>
        <w:spacing w:before="120"/>
        <w:ind w:left="284" w:hanging="284"/>
      </w:pPr>
      <w:proofErr w:type="spellStart"/>
      <w:r w:rsidRPr="00474C3A">
        <w:rPr>
          <w:color w:val="222222"/>
          <w:shd w:val="clear" w:color="auto" w:fill="FFFFFF"/>
        </w:rPr>
        <w:t>Carneiro</w:t>
      </w:r>
      <w:proofErr w:type="spellEnd"/>
      <w:r w:rsidRPr="00474C3A">
        <w:rPr>
          <w:color w:val="222222"/>
          <w:shd w:val="clear" w:color="auto" w:fill="FFFFFF"/>
        </w:rPr>
        <w:t>, R.L. (196</w:t>
      </w:r>
      <w:r w:rsidR="00D44982">
        <w:rPr>
          <w:color w:val="222222"/>
          <w:shd w:val="clear" w:color="auto" w:fill="FFFFFF"/>
        </w:rPr>
        <w:t>7</w:t>
      </w:r>
      <w:r w:rsidRPr="00474C3A">
        <w:rPr>
          <w:color w:val="222222"/>
          <w:shd w:val="clear" w:color="auto" w:fill="FFFFFF"/>
        </w:rPr>
        <w:t>). On the relationship between size of population and complexity of social organization. </w:t>
      </w:r>
      <w:r w:rsidRPr="00474C3A">
        <w:rPr>
          <w:i/>
          <w:iCs/>
          <w:color w:val="222222"/>
          <w:shd w:val="clear" w:color="auto" w:fill="FFFFFF"/>
        </w:rPr>
        <w:t xml:space="preserve"> Journal of Anthropolo</w:t>
      </w:r>
      <w:r w:rsidR="00D44982">
        <w:rPr>
          <w:i/>
          <w:iCs/>
          <w:color w:val="222222"/>
          <w:shd w:val="clear" w:color="auto" w:fill="FFFFFF"/>
        </w:rPr>
        <w:t>g</w:t>
      </w:r>
      <w:r w:rsidR="00FB3372">
        <w:rPr>
          <w:i/>
          <w:iCs/>
          <w:color w:val="222222"/>
          <w:shd w:val="clear" w:color="auto" w:fill="FFFFFF"/>
        </w:rPr>
        <w:t>ical Research</w:t>
      </w:r>
      <w:r w:rsidRPr="00474C3A">
        <w:rPr>
          <w:color w:val="222222"/>
          <w:shd w:val="clear" w:color="auto" w:fill="FFFFFF"/>
        </w:rPr>
        <w:t> </w:t>
      </w:r>
      <w:r w:rsidRPr="00474C3A">
        <w:rPr>
          <w:iCs/>
          <w:color w:val="222222"/>
          <w:shd w:val="clear" w:color="auto" w:fill="FFFFFF"/>
        </w:rPr>
        <w:t>23</w:t>
      </w:r>
      <w:r w:rsidRPr="00474C3A">
        <w:rPr>
          <w:color w:val="222222"/>
          <w:shd w:val="clear" w:color="auto" w:fill="FFFFFF"/>
        </w:rPr>
        <w:t>: 234-243.</w:t>
      </w:r>
    </w:p>
    <w:p w14:paraId="653F1741" w14:textId="77777777" w:rsidR="00190133" w:rsidRDefault="00343368" w:rsidP="00190133">
      <w:pPr>
        <w:spacing w:before="120"/>
        <w:ind w:left="284" w:hanging="284"/>
        <w:rPr>
          <w:rStyle w:val="HTMLCite"/>
          <w:i w:val="0"/>
          <w:iCs w:val="0"/>
        </w:rPr>
      </w:pPr>
      <w:proofErr w:type="spellStart"/>
      <w:r w:rsidRPr="00474C3A">
        <w:rPr>
          <w:color w:val="222222"/>
          <w:shd w:val="clear" w:color="auto" w:fill="FFFFFF"/>
        </w:rPr>
        <w:t>Carneiro</w:t>
      </w:r>
      <w:proofErr w:type="spellEnd"/>
      <w:r w:rsidRPr="00474C3A">
        <w:rPr>
          <w:color w:val="222222"/>
          <w:shd w:val="clear" w:color="auto" w:fill="FFFFFF"/>
        </w:rPr>
        <w:t>, R.L. (196</w:t>
      </w:r>
      <w:r>
        <w:rPr>
          <w:color w:val="222222"/>
          <w:shd w:val="clear" w:color="auto" w:fill="FFFFFF"/>
        </w:rPr>
        <w:t>8</w:t>
      </w:r>
      <w:r w:rsidRPr="00474C3A">
        <w:rPr>
          <w:color w:val="222222"/>
          <w:shd w:val="clear" w:color="auto" w:fill="FFFFFF"/>
        </w:rPr>
        <w:t>).</w:t>
      </w:r>
      <w:r>
        <w:rPr>
          <w:color w:val="222222"/>
          <w:shd w:val="clear" w:color="auto" w:fill="FFFFFF"/>
        </w:rPr>
        <w:t xml:space="preserve"> Ascertaining, testing, and interpreting sequences of cultural development. </w:t>
      </w:r>
      <w:r w:rsidRPr="00474C3A">
        <w:rPr>
          <w:i/>
          <w:iCs/>
          <w:color w:val="222222"/>
          <w:shd w:val="clear" w:color="auto" w:fill="FFFFFF"/>
        </w:rPr>
        <w:t>Journal of Anthropolo</w:t>
      </w:r>
      <w:r>
        <w:rPr>
          <w:i/>
          <w:iCs/>
          <w:color w:val="222222"/>
          <w:shd w:val="clear" w:color="auto" w:fill="FFFFFF"/>
        </w:rPr>
        <w:t>gical Research</w:t>
      </w:r>
      <w:r w:rsidRPr="00474C3A">
        <w:rPr>
          <w:color w:val="222222"/>
          <w:shd w:val="clear" w:color="auto" w:fill="FFFFFF"/>
        </w:rPr>
        <w:t> </w:t>
      </w:r>
      <w:r w:rsidRPr="00474C3A">
        <w:rPr>
          <w:iCs/>
          <w:color w:val="222222"/>
          <w:shd w:val="clear" w:color="auto" w:fill="FFFFFF"/>
        </w:rPr>
        <w:t>2</w:t>
      </w:r>
      <w:r>
        <w:rPr>
          <w:iCs/>
          <w:color w:val="222222"/>
          <w:shd w:val="clear" w:color="auto" w:fill="FFFFFF"/>
        </w:rPr>
        <w:t>4</w:t>
      </w:r>
      <w:r w:rsidRPr="00474C3A">
        <w:rPr>
          <w:color w:val="222222"/>
          <w:shd w:val="clear" w:color="auto" w:fill="FFFFFF"/>
        </w:rPr>
        <w:t>: 2</w:t>
      </w:r>
      <w:r>
        <w:rPr>
          <w:color w:val="222222"/>
          <w:shd w:val="clear" w:color="auto" w:fill="FFFFFF"/>
        </w:rPr>
        <w:t>5</w:t>
      </w:r>
      <w:r w:rsidRPr="00474C3A">
        <w:rPr>
          <w:color w:val="222222"/>
          <w:shd w:val="clear" w:color="auto" w:fill="FFFFFF"/>
        </w:rPr>
        <w:t>4-2</w:t>
      </w:r>
      <w:r>
        <w:rPr>
          <w:color w:val="222222"/>
          <w:shd w:val="clear" w:color="auto" w:fill="FFFFFF"/>
        </w:rPr>
        <w:t>7</w:t>
      </w:r>
      <w:r w:rsidRPr="00474C3A">
        <w:rPr>
          <w:color w:val="222222"/>
          <w:shd w:val="clear" w:color="auto" w:fill="FFFFFF"/>
        </w:rPr>
        <w:t>4.</w:t>
      </w:r>
    </w:p>
    <w:p w14:paraId="494F5871" w14:textId="406C11EC" w:rsidR="00190133" w:rsidRPr="00190133" w:rsidRDefault="00190133" w:rsidP="00190133">
      <w:pPr>
        <w:spacing w:before="120"/>
        <w:ind w:left="284" w:hanging="284"/>
        <w:rPr>
          <w:rStyle w:val="HTMLCite"/>
          <w:i w:val="0"/>
          <w:iCs w:val="0"/>
        </w:rPr>
      </w:pPr>
      <w:r>
        <w:t xml:space="preserve">De Castro, E. (1992). </w:t>
      </w:r>
      <w:r w:rsidRPr="00190133">
        <w:rPr>
          <w:i/>
        </w:rPr>
        <w:t>From the Enemy's Point of View</w:t>
      </w:r>
      <w:r>
        <w:t>. Oxford: Oxford University Press.</w:t>
      </w:r>
    </w:p>
    <w:p w14:paraId="7A3C6CF2" w14:textId="6E6239C6" w:rsidR="006F4A9D" w:rsidRPr="00BA487F" w:rsidRDefault="006F4A9D" w:rsidP="006F4A9D">
      <w:pPr>
        <w:spacing w:before="120"/>
        <w:ind w:left="284" w:hanging="284"/>
      </w:pPr>
      <w:proofErr w:type="spellStart"/>
      <w:r w:rsidRPr="00053807">
        <w:rPr>
          <w:rStyle w:val="HTMLCite"/>
          <w:i w:val="0"/>
          <w:color w:val="202122"/>
        </w:rPr>
        <w:t>Chagnon</w:t>
      </w:r>
      <w:proofErr w:type="spellEnd"/>
      <w:r w:rsidRPr="00053807">
        <w:rPr>
          <w:rStyle w:val="HTMLCite"/>
          <w:i w:val="0"/>
          <w:color w:val="202122"/>
        </w:rPr>
        <w:t>, N.A</w:t>
      </w:r>
      <w:r w:rsidRPr="008B1428">
        <w:rPr>
          <w:rStyle w:val="HTMLCite"/>
          <w:i w:val="0"/>
          <w:color w:val="202122"/>
        </w:rPr>
        <w:t>. (1968).</w:t>
      </w:r>
      <w:r w:rsidRPr="008B1428">
        <w:rPr>
          <w:rStyle w:val="HTMLCite"/>
          <w:color w:val="202122"/>
        </w:rPr>
        <w:t> </w:t>
      </w:r>
      <w:proofErr w:type="spellStart"/>
      <w:r w:rsidRPr="008B1428">
        <w:rPr>
          <w:rStyle w:val="HTMLCite"/>
          <w:color w:val="202122"/>
        </w:rPr>
        <w:t>Yanomamö</w:t>
      </w:r>
      <w:proofErr w:type="spellEnd"/>
      <w:r w:rsidRPr="008B1428">
        <w:rPr>
          <w:rStyle w:val="HTMLCite"/>
          <w:color w:val="202122"/>
        </w:rPr>
        <w:t>: The Fierce People</w:t>
      </w:r>
      <w:r w:rsidRPr="008B1428">
        <w:rPr>
          <w:color w:val="202122"/>
        </w:rPr>
        <w:t>. New York: Holt Rinehart &amp; Winston.</w:t>
      </w:r>
    </w:p>
    <w:p w14:paraId="7B2C874E" w14:textId="77777777" w:rsidR="006F4A9D" w:rsidRPr="008B1428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Conklin, B.A. (1995). “</w:t>
      </w:r>
      <w:proofErr w:type="gramStart"/>
      <w:r>
        <w:rPr>
          <w:color w:val="222222"/>
          <w:shd w:val="clear" w:color="auto" w:fill="FFFFFF"/>
        </w:rPr>
        <w:t>T</w:t>
      </w:r>
      <w:r w:rsidRPr="008B1428">
        <w:rPr>
          <w:color w:val="222222"/>
          <w:shd w:val="clear" w:color="auto" w:fill="FFFFFF"/>
        </w:rPr>
        <w:t>hus</w:t>
      </w:r>
      <w:proofErr w:type="gramEnd"/>
      <w:r w:rsidRPr="008B1428">
        <w:rPr>
          <w:color w:val="222222"/>
          <w:shd w:val="clear" w:color="auto" w:fill="FFFFFF"/>
        </w:rPr>
        <w:t xml:space="preserve"> are our bodies, thus was our custom”: mortuary cannibalism in an Amazonian society. </w:t>
      </w:r>
      <w:r w:rsidRPr="008B1428">
        <w:rPr>
          <w:i/>
          <w:iCs/>
          <w:color w:val="222222"/>
          <w:shd w:val="clear" w:color="auto" w:fill="FFFFFF"/>
        </w:rPr>
        <w:t>American Ethnologist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22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75-101.</w:t>
      </w:r>
    </w:p>
    <w:p w14:paraId="4889D698" w14:textId="77777777" w:rsidR="0023125A" w:rsidRDefault="0023125A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23125A">
        <w:rPr>
          <w:color w:val="222222"/>
          <w:shd w:val="clear" w:color="auto" w:fill="FFFFFF"/>
        </w:rPr>
        <w:t>Cook, E.A. (1967). Manga social organisation. PhD thesis, Yale University.</w:t>
      </w:r>
    </w:p>
    <w:p w14:paraId="764FC43A" w14:textId="17CDAD9B" w:rsidR="006F4A9D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Diez, A.P., &amp; </w:t>
      </w:r>
      <w:proofErr w:type="spellStart"/>
      <w:r w:rsidRPr="008B1428">
        <w:rPr>
          <w:color w:val="222222"/>
          <w:shd w:val="clear" w:color="auto" w:fill="FFFFFF"/>
        </w:rPr>
        <w:t>Salzano</w:t>
      </w:r>
      <w:proofErr w:type="spellEnd"/>
      <w:r w:rsidRPr="008B1428">
        <w:rPr>
          <w:color w:val="222222"/>
          <w:shd w:val="clear" w:color="auto" w:fill="FFFFFF"/>
        </w:rPr>
        <w:t xml:space="preserve">, F.M. (1978). Evolutionary implications of the ethnography and demography of </w:t>
      </w:r>
      <w:proofErr w:type="spellStart"/>
      <w:r w:rsidRPr="008B1428">
        <w:rPr>
          <w:color w:val="222222"/>
          <w:shd w:val="clear" w:color="auto" w:fill="FFFFFF"/>
        </w:rPr>
        <w:t>Ayoreo</w:t>
      </w:r>
      <w:proofErr w:type="spellEnd"/>
      <w:r w:rsidRPr="008B1428">
        <w:rPr>
          <w:color w:val="222222"/>
          <w:shd w:val="clear" w:color="auto" w:fill="FFFFFF"/>
        </w:rPr>
        <w:t xml:space="preserve"> Indians. </w:t>
      </w:r>
      <w:r w:rsidRPr="008B1428">
        <w:rPr>
          <w:i/>
          <w:iCs/>
          <w:color w:val="222222"/>
          <w:shd w:val="clear" w:color="auto" w:fill="FFFFFF"/>
        </w:rPr>
        <w:t>Journal of Human Evolution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7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253-268.</w:t>
      </w:r>
    </w:p>
    <w:p w14:paraId="6D27DFE0" w14:textId="77777777" w:rsidR="006F4A9D" w:rsidRDefault="006F4A9D" w:rsidP="006F4A9D">
      <w:pPr>
        <w:spacing w:before="120"/>
        <w:ind w:left="284" w:hanging="284"/>
      </w:pPr>
      <w:r>
        <w:t>Dunbar, R.I.M. (1993).</w:t>
      </w:r>
      <w:r w:rsidRPr="00172428">
        <w:t xml:space="preserve"> Coevolution of neocortex size, group size and language in humans. </w:t>
      </w:r>
      <w:proofErr w:type="spellStart"/>
      <w:r w:rsidRPr="00172428">
        <w:rPr>
          <w:i/>
        </w:rPr>
        <w:t>Behav</w:t>
      </w:r>
      <w:r>
        <w:rPr>
          <w:i/>
        </w:rPr>
        <w:t>ioral</w:t>
      </w:r>
      <w:proofErr w:type="spellEnd"/>
      <w:r>
        <w:rPr>
          <w:i/>
        </w:rPr>
        <w:t xml:space="preserve"> and</w:t>
      </w:r>
      <w:r w:rsidRPr="00172428">
        <w:rPr>
          <w:i/>
        </w:rPr>
        <w:t xml:space="preserve"> Brain Sci</w:t>
      </w:r>
      <w:r>
        <w:rPr>
          <w:i/>
        </w:rPr>
        <w:t>ences</w:t>
      </w:r>
      <w:r w:rsidRPr="00172428">
        <w:t xml:space="preserve"> 16: 681-735.</w:t>
      </w:r>
    </w:p>
    <w:p w14:paraId="2DC4897D" w14:textId="77777777" w:rsidR="006F4A9D" w:rsidRPr="00BA487F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Early, J.D., &amp; Peters, J.F. (2000). </w:t>
      </w:r>
      <w:r w:rsidRPr="008B1428">
        <w:rPr>
          <w:i/>
          <w:iCs/>
          <w:color w:val="222222"/>
          <w:shd w:val="clear" w:color="auto" w:fill="FFFFFF"/>
        </w:rPr>
        <w:t xml:space="preserve">The </w:t>
      </w:r>
      <w:proofErr w:type="spellStart"/>
      <w:r w:rsidRPr="008B1428">
        <w:rPr>
          <w:i/>
          <w:iCs/>
          <w:color w:val="222222"/>
          <w:shd w:val="clear" w:color="auto" w:fill="FFFFFF"/>
        </w:rPr>
        <w:t>Xilixana</w:t>
      </w:r>
      <w:proofErr w:type="spellEnd"/>
      <w:r w:rsidRPr="008B1428">
        <w:rPr>
          <w:i/>
          <w:iCs/>
          <w:color w:val="222222"/>
          <w:shd w:val="clear" w:color="auto" w:fill="FFFFFF"/>
        </w:rPr>
        <w:t xml:space="preserve"> Yanomami of the Amazon: History, </w:t>
      </w:r>
      <w:r>
        <w:rPr>
          <w:i/>
          <w:iCs/>
          <w:color w:val="222222"/>
          <w:shd w:val="clear" w:color="auto" w:fill="FFFFFF"/>
        </w:rPr>
        <w:t>S</w:t>
      </w:r>
      <w:r w:rsidRPr="008B1428">
        <w:rPr>
          <w:i/>
          <w:iCs/>
          <w:color w:val="222222"/>
          <w:shd w:val="clear" w:color="auto" w:fill="FFFFFF"/>
        </w:rPr>
        <w:t xml:space="preserve">ocial </w:t>
      </w:r>
      <w:r>
        <w:rPr>
          <w:i/>
          <w:iCs/>
          <w:color w:val="222222"/>
          <w:shd w:val="clear" w:color="auto" w:fill="FFFFFF"/>
        </w:rPr>
        <w:t>S</w:t>
      </w:r>
      <w:r w:rsidRPr="008B1428">
        <w:rPr>
          <w:i/>
          <w:iCs/>
          <w:color w:val="222222"/>
          <w:shd w:val="clear" w:color="auto" w:fill="FFFFFF"/>
        </w:rPr>
        <w:t xml:space="preserve">tructure, and </w:t>
      </w:r>
      <w:r>
        <w:rPr>
          <w:i/>
          <w:iCs/>
          <w:color w:val="222222"/>
          <w:shd w:val="clear" w:color="auto" w:fill="FFFFFF"/>
        </w:rPr>
        <w:t>P</w:t>
      </w:r>
      <w:r w:rsidRPr="008B1428">
        <w:rPr>
          <w:i/>
          <w:iCs/>
          <w:color w:val="222222"/>
          <w:shd w:val="clear" w:color="auto" w:fill="FFFFFF"/>
        </w:rPr>
        <w:t xml:space="preserve">opulation </w:t>
      </w:r>
      <w:r>
        <w:rPr>
          <w:i/>
          <w:iCs/>
          <w:color w:val="222222"/>
          <w:shd w:val="clear" w:color="auto" w:fill="FFFFFF"/>
        </w:rPr>
        <w:t>D</w:t>
      </w:r>
      <w:r w:rsidRPr="008B1428">
        <w:rPr>
          <w:i/>
          <w:iCs/>
          <w:color w:val="222222"/>
          <w:shd w:val="clear" w:color="auto" w:fill="FFFFFF"/>
        </w:rPr>
        <w:t>ynamics</w:t>
      </w:r>
      <w:r w:rsidRPr="008B1428">
        <w:rPr>
          <w:color w:val="222222"/>
          <w:shd w:val="clear" w:color="auto" w:fill="FFFFFF"/>
        </w:rPr>
        <w:t>. University Press of Florida.</w:t>
      </w:r>
    </w:p>
    <w:p w14:paraId="0C7F15E1" w14:textId="77777777" w:rsidR="002A480D" w:rsidRDefault="006F4A9D" w:rsidP="002A480D">
      <w:pPr>
        <w:spacing w:before="120"/>
        <w:ind w:left="284" w:hanging="284"/>
        <w:rPr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>Espinoza, U. (2020). </w:t>
      </w:r>
      <w:r w:rsidRPr="008B1428">
        <w:rPr>
          <w:i/>
          <w:iCs/>
          <w:color w:val="222222"/>
          <w:shd w:val="clear" w:color="auto" w:fill="FFFFFF"/>
        </w:rPr>
        <w:t xml:space="preserve">Intuitions on Ownership Among the Achuar of </w:t>
      </w:r>
      <w:proofErr w:type="spellStart"/>
      <w:r w:rsidRPr="008B1428">
        <w:rPr>
          <w:i/>
          <w:iCs/>
          <w:color w:val="222222"/>
          <w:shd w:val="clear" w:color="auto" w:fill="FFFFFF"/>
        </w:rPr>
        <w:t>Southeastern</w:t>
      </w:r>
      <w:proofErr w:type="spellEnd"/>
      <w:r w:rsidRPr="008B1428">
        <w:rPr>
          <w:i/>
          <w:iCs/>
          <w:color w:val="222222"/>
          <w:shd w:val="clear" w:color="auto" w:fill="FFFFFF"/>
        </w:rPr>
        <w:t xml:space="preserve"> Ecuador</w:t>
      </w:r>
      <w:r>
        <w:rPr>
          <w:color w:val="222222"/>
          <w:shd w:val="clear" w:color="auto" w:fill="FFFFFF"/>
        </w:rPr>
        <w:t>. PhD thesis:</w:t>
      </w:r>
      <w:r w:rsidRPr="008B1428">
        <w:rPr>
          <w:color w:val="222222"/>
          <w:shd w:val="clear" w:color="auto" w:fill="FFFFFF"/>
        </w:rPr>
        <w:t xml:space="preserve"> UCLA.</w:t>
      </w:r>
    </w:p>
    <w:p w14:paraId="29EB6703" w14:textId="325F3620" w:rsidR="004D2704" w:rsidRPr="004D2704" w:rsidRDefault="004D2704" w:rsidP="002A480D">
      <w:pPr>
        <w:spacing w:before="120"/>
        <w:ind w:left="284" w:hanging="284"/>
        <w:rPr>
          <w:color w:val="222222"/>
          <w:shd w:val="clear" w:color="auto" w:fill="FFFFFF"/>
        </w:rPr>
      </w:pPr>
      <w:proofErr w:type="spellStart"/>
      <w:r>
        <w:rPr>
          <w:color w:val="222222"/>
          <w:shd w:val="clear" w:color="auto" w:fill="FFFFFF"/>
        </w:rPr>
        <w:t>Glasse</w:t>
      </w:r>
      <w:proofErr w:type="spellEnd"/>
      <w:r>
        <w:rPr>
          <w:color w:val="222222"/>
          <w:shd w:val="clear" w:color="auto" w:fill="FFFFFF"/>
        </w:rPr>
        <w:t xml:space="preserve">, R.M. (1968). </w:t>
      </w:r>
      <w:proofErr w:type="spellStart"/>
      <w:r>
        <w:rPr>
          <w:i/>
          <w:color w:val="222222"/>
          <w:shd w:val="clear" w:color="auto" w:fill="FFFFFF"/>
        </w:rPr>
        <w:t>Huli</w:t>
      </w:r>
      <w:proofErr w:type="spellEnd"/>
      <w:r>
        <w:rPr>
          <w:i/>
          <w:color w:val="222222"/>
          <w:shd w:val="clear" w:color="auto" w:fill="FFFFFF"/>
        </w:rPr>
        <w:t xml:space="preserve"> of Papua: A Cognatic Descent System</w:t>
      </w:r>
      <w:r>
        <w:rPr>
          <w:color w:val="222222"/>
          <w:shd w:val="clear" w:color="auto" w:fill="FFFFFF"/>
        </w:rPr>
        <w:t>. The Hague: Mouton.</w:t>
      </w:r>
    </w:p>
    <w:p w14:paraId="1B67375C" w14:textId="32E58350" w:rsidR="002A480D" w:rsidRPr="002A480D" w:rsidRDefault="002A480D" w:rsidP="002A480D">
      <w:pPr>
        <w:spacing w:before="120"/>
        <w:ind w:left="284" w:hanging="284"/>
        <w:rPr>
          <w:color w:val="222222"/>
          <w:shd w:val="clear" w:color="auto" w:fill="FFFFFF"/>
        </w:rPr>
      </w:pPr>
      <w:proofErr w:type="spellStart"/>
      <w:r w:rsidRPr="002A480D">
        <w:rPr>
          <w:color w:val="222222"/>
          <w:shd w:val="clear" w:color="auto" w:fill="FFFFFF"/>
        </w:rPr>
        <w:t>Gurven</w:t>
      </w:r>
      <w:proofErr w:type="spellEnd"/>
      <w:r w:rsidRPr="002A480D">
        <w:rPr>
          <w:color w:val="222222"/>
          <w:shd w:val="clear" w:color="auto" w:fill="FFFFFF"/>
        </w:rPr>
        <w:t>, M. &amp; Kaplan, H. (2007). Longevity among hunter</w:t>
      </w:r>
      <w:r w:rsidRPr="002A480D">
        <w:rPr>
          <w:rFonts w:ascii="Cambria Math" w:hAnsi="Cambria Math" w:cs="Cambria Math"/>
          <w:color w:val="222222"/>
          <w:shd w:val="clear" w:color="auto" w:fill="FFFFFF"/>
        </w:rPr>
        <w:t>‐</w:t>
      </w:r>
      <w:r w:rsidRPr="002A480D">
        <w:rPr>
          <w:color w:val="222222"/>
          <w:shd w:val="clear" w:color="auto" w:fill="FFFFFF"/>
        </w:rPr>
        <w:t>gatherers: a cross</w:t>
      </w:r>
      <w:r w:rsidRPr="002A480D">
        <w:rPr>
          <w:rFonts w:ascii="Cambria Math" w:hAnsi="Cambria Math" w:cs="Cambria Math"/>
          <w:color w:val="222222"/>
          <w:shd w:val="clear" w:color="auto" w:fill="FFFFFF"/>
        </w:rPr>
        <w:t>‐</w:t>
      </w:r>
      <w:r w:rsidRPr="002A480D">
        <w:rPr>
          <w:color w:val="222222"/>
          <w:shd w:val="clear" w:color="auto" w:fill="FFFFFF"/>
        </w:rPr>
        <w:t>cultural examination. </w:t>
      </w:r>
      <w:r w:rsidRPr="002A480D">
        <w:rPr>
          <w:i/>
          <w:iCs/>
          <w:color w:val="222222"/>
          <w:shd w:val="clear" w:color="auto" w:fill="FFFFFF"/>
        </w:rPr>
        <w:t xml:space="preserve">Population and Development </w:t>
      </w:r>
      <w:r>
        <w:rPr>
          <w:i/>
          <w:iCs/>
          <w:color w:val="222222"/>
          <w:shd w:val="clear" w:color="auto" w:fill="FFFFFF"/>
        </w:rPr>
        <w:t>R</w:t>
      </w:r>
      <w:r w:rsidRPr="002A480D">
        <w:rPr>
          <w:i/>
          <w:iCs/>
          <w:color w:val="222222"/>
          <w:shd w:val="clear" w:color="auto" w:fill="FFFFFF"/>
        </w:rPr>
        <w:t>eview</w:t>
      </w:r>
      <w:r w:rsidRPr="002A480D">
        <w:rPr>
          <w:color w:val="222222"/>
          <w:shd w:val="clear" w:color="auto" w:fill="FFFFFF"/>
        </w:rPr>
        <w:t> </w:t>
      </w:r>
      <w:r w:rsidRPr="002A480D">
        <w:rPr>
          <w:iCs/>
          <w:color w:val="222222"/>
          <w:shd w:val="clear" w:color="auto" w:fill="FFFFFF"/>
        </w:rPr>
        <w:t>33</w:t>
      </w:r>
      <w:r>
        <w:rPr>
          <w:color w:val="222222"/>
          <w:shd w:val="clear" w:color="auto" w:fill="FFFFFF"/>
        </w:rPr>
        <w:t>:</w:t>
      </w:r>
      <w:r w:rsidRPr="002A480D">
        <w:rPr>
          <w:color w:val="222222"/>
          <w:shd w:val="clear" w:color="auto" w:fill="FFFFFF"/>
        </w:rPr>
        <w:t xml:space="preserve"> 321-365.</w:t>
      </w:r>
    </w:p>
    <w:p w14:paraId="64982121" w14:textId="6569802D" w:rsidR="006F4A9D" w:rsidRPr="008B1428" w:rsidRDefault="006F4A9D" w:rsidP="006F4A9D">
      <w:pPr>
        <w:autoSpaceDE w:val="0"/>
        <w:autoSpaceDN w:val="0"/>
        <w:adjustRightInd w:val="0"/>
        <w:spacing w:before="120"/>
        <w:ind w:left="284" w:hanging="284"/>
        <w:rPr>
          <w:rFonts w:eastAsiaTheme="minorHAnsi"/>
          <w:lang w:val="en-US"/>
        </w:rPr>
      </w:pPr>
      <w:proofErr w:type="spellStart"/>
      <w:r w:rsidRPr="008B1428">
        <w:rPr>
          <w:rFonts w:eastAsiaTheme="minorHAnsi"/>
          <w:lang w:val="en-US"/>
        </w:rPr>
        <w:t>Gurven</w:t>
      </w:r>
      <w:proofErr w:type="spellEnd"/>
      <w:r w:rsidRPr="008B1428">
        <w:rPr>
          <w:rFonts w:eastAsiaTheme="minorHAnsi"/>
          <w:lang w:val="en-US"/>
        </w:rPr>
        <w:t xml:space="preserve">, M., Hill, K., Kaplan, H., Hurtado, A. &amp; Lyles, R. (2000). Food transfers among </w:t>
      </w:r>
      <w:proofErr w:type="spellStart"/>
      <w:r w:rsidRPr="008B1428">
        <w:rPr>
          <w:rFonts w:eastAsiaTheme="minorHAnsi"/>
          <w:lang w:val="en-US"/>
        </w:rPr>
        <w:t>Hiwi</w:t>
      </w:r>
      <w:proofErr w:type="spellEnd"/>
      <w:r w:rsidRPr="008B1428">
        <w:rPr>
          <w:rFonts w:eastAsiaTheme="minorHAnsi"/>
          <w:lang w:val="en-US"/>
        </w:rPr>
        <w:t xml:space="preserve"> foragers of Venezuela: Tests of reciprocity. </w:t>
      </w:r>
      <w:r w:rsidRPr="00BA487F">
        <w:rPr>
          <w:rFonts w:eastAsiaTheme="minorHAnsi"/>
          <w:i/>
          <w:lang w:val="en-US"/>
        </w:rPr>
        <w:t>Human Ecology</w:t>
      </w:r>
      <w:r w:rsidRPr="008B1428">
        <w:rPr>
          <w:rFonts w:eastAsiaTheme="minorHAnsi"/>
          <w:lang w:val="en-US"/>
        </w:rPr>
        <w:t xml:space="preserve"> 28: 171-218.</w:t>
      </w:r>
    </w:p>
    <w:p w14:paraId="1BACE9D3" w14:textId="0168A9ED" w:rsidR="0023125A" w:rsidRDefault="0023125A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23125A">
        <w:rPr>
          <w:color w:val="222222"/>
          <w:shd w:val="clear" w:color="auto" w:fill="FFFFFF"/>
        </w:rPr>
        <w:t xml:space="preserve">Hallpike, C. R. (1986). Social and biological evolution II. Some basic principles of social evolution. </w:t>
      </w:r>
      <w:r w:rsidRPr="0023125A">
        <w:rPr>
          <w:i/>
          <w:color w:val="222222"/>
          <w:shd w:val="clear" w:color="auto" w:fill="FFFFFF"/>
        </w:rPr>
        <w:t>Journal of Social and Biological Structures</w:t>
      </w:r>
      <w:r w:rsidRPr="0023125A">
        <w:rPr>
          <w:color w:val="222222"/>
          <w:shd w:val="clear" w:color="auto" w:fill="FFFFFF"/>
        </w:rPr>
        <w:t xml:space="preserve"> 9</w:t>
      </w:r>
      <w:r>
        <w:rPr>
          <w:color w:val="222222"/>
          <w:shd w:val="clear" w:color="auto" w:fill="FFFFFF"/>
        </w:rPr>
        <w:t>:</w:t>
      </w:r>
      <w:r w:rsidRPr="0023125A">
        <w:rPr>
          <w:color w:val="222222"/>
          <w:shd w:val="clear" w:color="auto" w:fill="FFFFFF"/>
        </w:rPr>
        <w:t xml:space="preserve"> 5-31.</w:t>
      </w:r>
    </w:p>
    <w:p w14:paraId="3B3BCE5F" w14:textId="55363570" w:rsidR="006F4A9D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Hart, C.W.M. (1930). The </w:t>
      </w:r>
      <w:proofErr w:type="spellStart"/>
      <w:r w:rsidRPr="008B1428">
        <w:rPr>
          <w:color w:val="222222"/>
          <w:shd w:val="clear" w:color="auto" w:fill="FFFFFF"/>
        </w:rPr>
        <w:t>Tiwi</w:t>
      </w:r>
      <w:proofErr w:type="spellEnd"/>
      <w:r w:rsidRPr="008B1428">
        <w:rPr>
          <w:color w:val="222222"/>
          <w:shd w:val="clear" w:color="auto" w:fill="FFFFFF"/>
        </w:rPr>
        <w:t xml:space="preserve"> of Melville and Bathurst Islands. </w:t>
      </w:r>
      <w:r w:rsidRPr="008B1428">
        <w:rPr>
          <w:i/>
          <w:iCs/>
          <w:color w:val="222222"/>
          <w:shd w:val="clear" w:color="auto" w:fill="FFFFFF"/>
        </w:rPr>
        <w:t>Oceania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1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167-180.</w:t>
      </w:r>
    </w:p>
    <w:p w14:paraId="1EEEFB26" w14:textId="77777777" w:rsidR="00342B51" w:rsidRDefault="006F4A9D" w:rsidP="00342B51">
      <w:pPr>
        <w:spacing w:before="120"/>
        <w:ind w:left="284" w:hanging="284"/>
      </w:pPr>
      <w:r w:rsidRPr="00053807">
        <w:rPr>
          <w:color w:val="222222"/>
          <w:shd w:val="clear" w:color="auto" w:fill="FFFFFF"/>
        </w:rPr>
        <w:lastRenderedPageBreak/>
        <w:t xml:space="preserve">Headland, T.N. (1987). Kinship and social </w:t>
      </w:r>
      <w:proofErr w:type="spellStart"/>
      <w:r w:rsidRPr="00053807">
        <w:rPr>
          <w:color w:val="222222"/>
          <w:shd w:val="clear" w:color="auto" w:fill="FFFFFF"/>
        </w:rPr>
        <w:t>behavior</w:t>
      </w:r>
      <w:proofErr w:type="spellEnd"/>
      <w:r w:rsidRPr="00053807">
        <w:rPr>
          <w:color w:val="222222"/>
          <w:shd w:val="clear" w:color="auto" w:fill="FFFFFF"/>
        </w:rPr>
        <w:t xml:space="preserve"> among Agta Negrito hunter-gatherers. </w:t>
      </w:r>
      <w:r w:rsidRPr="00053807">
        <w:rPr>
          <w:i/>
          <w:iCs/>
          <w:color w:val="222222"/>
          <w:shd w:val="clear" w:color="auto" w:fill="FFFFFF"/>
        </w:rPr>
        <w:t>Ethnology</w:t>
      </w:r>
      <w:r w:rsidRPr="00053807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26</w:t>
      </w:r>
      <w:r>
        <w:rPr>
          <w:color w:val="222222"/>
          <w:shd w:val="clear" w:color="auto" w:fill="FFFFFF"/>
        </w:rPr>
        <w:t>:</w:t>
      </w:r>
      <w:r w:rsidRPr="00053807">
        <w:rPr>
          <w:color w:val="222222"/>
          <w:shd w:val="clear" w:color="auto" w:fill="FFFFFF"/>
        </w:rPr>
        <w:t xml:space="preserve"> 261-280.</w:t>
      </w:r>
    </w:p>
    <w:p w14:paraId="14E705CD" w14:textId="512598B3" w:rsidR="00342B51" w:rsidRPr="00342B51" w:rsidRDefault="00342B51" w:rsidP="00342B51">
      <w:pPr>
        <w:spacing w:before="120"/>
        <w:ind w:left="284" w:hanging="284"/>
      </w:pPr>
      <w:r w:rsidRPr="00342B51">
        <w:rPr>
          <w:color w:val="222222"/>
          <w:shd w:val="clear" w:color="auto" w:fill="FFFFFF"/>
        </w:rPr>
        <w:t>Headland, T. N. (1989). Population decline in a Philippine Negrito hunter</w:t>
      </w:r>
      <w:r w:rsidRPr="00342B51">
        <w:rPr>
          <w:rFonts w:ascii="Cambria Math" w:hAnsi="Cambria Math" w:cs="Cambria Math"/>
          <w:color w:val="222222"/>
          <w:shd w:val="clear" w:color="auto" w:fill="FFFFFF"/>
        </w:rPr>
        <w:t>‐</w:t>
      </w:r>
      <w:r w:rsidRPr="00342B51">
        <w:rPr>
          <w:color w:val="222222"/>
          <w:shd w:val="clear" w:color="auto" w:fill="FFFFFF"/>
        </w:rPr>
        <w:t>gatherer society. </w:t>
      </w:r>
      <w:r w:rsidRPr="00342B51">
        <w:rPr>
          <w:i/>
          <w:iCs/>
          <w:color w:val="222222"/>
          <w:shd w:val="clear" w:color="auto" w:fill="FFFFFF"/>
        </w:rPr>
        <w:t>American Journal of Human Biology</w:t>
      </w:r>
      <w:r w:rsidRPr="00342B51">
        <w:rPr>
          <w:color w:val="222222"/>
          <w:shd w:val="clear" w:color="auto" w:fill="FFFFFF"/>
        </w:rPr>
        <w:t>, </w:t>
      </w:r>
      <w:r w:rsidRPr="00342B51">
        <w:rPr>
          <w:i/>
          <w:iCs/>
          <w:color w:val="222222"/>
          <w:shd w:val="clear" w:color="auto" w:fill="FFFFFF"/>
        </w:rPr>
        <w:t>1</w:t>
      </w:r>
      <w:r w:rsidRPr="00342B51">
        <w:rPr>
          <w:color w:val="222222"/>
          <w:shd w:val="clear" w:color="auto" w:fill="FFFFFF"/>
        </w:rPr>
        <w:t>(1), 59-72.</w:t>
      </w:r>
    </w:p>
    <w:p w14:paraId="4D73B4BD" w14:textId="60BEDB11" w:rsidR="00B84636" w:rsidRPr="00B84636" w:rsidRDefault="00B84636" w:rsidP="00B84636">
      <w:pPr>
        <w:spacing w:before="120"/>
        <w:ind w:left="284" w:hanging="284"/>
      </w:pPr>
      <w:r w:rsidRPr="00B84636">
        <w:rPr>
          <w:color w:val="000000" w:themeColor="text1"/>
          <w:shd w:val="clear" w:color="auto" w:fill="FAFAFA"/>
        </w:rPr>
        <w:t xml:space="preserve">Heider, K. </w:t>
      </w:r>
      <w:r>
        <w:rPr>
          <w:color w:val="000000" w:themeColor="text1"/>
          <w:shd w:val="clear" w:color="auto" w:fill="FAFAFA"/>
        </w:rPr>
        <w:t>(</w:t>
      </w:r>
      <w:r w:rsidRPr="00B84636">
        <w:rPr>
          <w:color w:val="000000" w:themeColor="text1"/>
          <w:shd w:val="clear" w:color="auto" w:fill="FAFAFA"/>
        </w:rPr>
        <w:t>1970</w:t>
      </w:r>
      <w:r>
        <w:rPr>
          <w:color w:val="000000" w:themeColor="text1"/>
          <w:shd w:val="clear" w:color="auto" w:fill="FAFAFA"/>
        </w:rPr>
        <w:t>)</w:t>
      </w:r>
      <w:r w:rsidRPr="00B84636">
        <w:rPr>
          <w:color w:val="000000" w:themeColor="text1"/>
          <w:shd w:val="clear" w:color="auto" w:fill="FAFAFA"/>
        </w:rPr>
        <w:t xml:space="preserve">. </w:t>
      </w:r>
      <w:r w:rsidRPr="00B84636">
        <w:rPr>
          <w:i/>
          <w:color w:val="000000" w:themeColor="text1"/>
          <w:shd w:val="clear" w:color="auto" w:fill="FAFAFA"/>
        </w:rPr>
        <w:t xml:space="preserve">The </w:t>
      </w:r>
      <w:proofErr w:type="spellStart"/>
      <w:r w:rsidRPr="00B84636">
        <w:rPr>
          <w:i/>
          <w:color w:val="000000" w:themeColor="text1"/>
          <w:shd w:val="clear" w:color="auto" w:fill="FAFAFA"/>
        </w:rPr>
        <w:t>Dugum</w:t>
      </w:r>
      <w:proofErr w:type="spellEnd"/>
      <w:r w:rsidRPr="00B84636">
        <w:rPr>
          <w:i/>
          <w:color w:val="000000" w:themeColor="text1"/>
          <w:shd w:val="clear" w:color="auto" w:fill="FAFAFA"/>
        </w:rPr>
        <w:t xml:space="preserve"> Dani</w:t>
      </w:r>
      <w:r w:rsidRPr="00B84636">
        <w:rPr>
          <w:color w:val="000000" w:themeColor="text1"/>
          <w:shd w:val="clear" w:color="auto" w:fill="FAFAFA"/>
        </w:rPr>
        <w:t>. Chicago: Aldine.</w:t>
      </w:r>
    </w:p>
    <w:p w14:paraId="55905B3C" w14:textId="20B7FD0E" w:rsidR="006F4A9D" w:rsidRPr="008B1428" w:rsidRDefault="006F4A9D" w:rsidP="006F4A9D">
      <w:pPr>
        <w:spacing w:before="120"/>
        <w:ind w:left="284" w:hanging="284"/>
        <w:rPr>
          <w:bCs/>
          <w:color w:val="000000"/>
          <w:kern w:val="36"/>
          <w:lang w:val="en"/>
        </w:rPr>
      </w:pPr>
      <w:r w:rsidRPr="008B1428">
        <w:rPr>
          <w:color w:val="222222"/>
          <w:shd w:val="clear" w:color="auto" w:fill="FFFFFF"/>
        </w:rPr>
        <w:t>Heider, K.G. (2017). </w:t>
      </w:r>
      <w:r w:rsidRPr="008B1428">
        <w:rPr>
          <w:i/>
          <w:iCs/>
          <w:color w:val="222222"/>
          <w:shd w:val="clear" w:color="auto" w:fill="FFFFFF"/>
        </w:rPr>
        <w:t xml:space="preserve">The </w:t>
      </w:r>
      <w:proofErr w:type="spellStart"/>
      <w:r w:rsidRPr="008B1428">
        <w:rPr>
          <w:i/>
          <w:iCs/>
          <w:color w:val="222222"/>
          <w:shd w:val="clear" w:color="auto" w:fill="FFFFFF"/>
        </w:rPr>
        <w:t>Dugum</w:t>
      </w:r>
      <w:proofErr w:type="spellEnd"/>
      <w:r w:rsidRPr="008B1428">
        <w:rPr>
          <w:i/>
          <w:iCs/>
          <w:color w:val="222222"/>
          <w:shd w:val="clear" w:color="auto" w:fill="FFFFFF"/>
        </w:rPr>
        <w:t xml:space="preserve"> Dani: A</w:t>
      </w:r>
      <w:r>
        <w:rPr>
          <w:i/>
          <w:iCs/>
          <w:color w:val="222222"/>
          <w:shd w:val="clear" w:color="auto" w:fill="FFFFFF"/>
        </w:rPr>
        <w:t xml:space="preserve"> P</w:t>
      </w:r>
      <w:r w:rsidRPr="008B1428">
        <w:rPr>
          <w:i/>
          <w:iCs/>
          <w:color w:val="222222"/>
          <w:shd w:val="clear" w:color="auto" w:fill="FFFFFF"/>
        </w:rPr>
        <w:t xml:space="preserve">apuan </w:t>
      </w:r>
      <w:r>
        <w:rPr>
          <w:i/>
          <w:iCs/>
          <w:color w:val="222222"/>
          <w:shd w:val="clear" w:color="auto" w:fill="FFFFFF"/>
        </w:rPr>
        <w:t>C</w:t>
      </w:r>
      <w:r w:rsidRPr="008B1428">
        <w:rPr>
          <w:i/>
          <w:iCs/>
          <w:color w:val="222222"/>
          <w:shd w:val="clear" w:color="auto" w:fill="FFFFFF"/>
        </w:rPr>
        <w:t xml:space="preserve">ulture in the </w:t>
      </w:r>
      <w:r>
        <w:rPr>
          <w:i/>
          <w:iCs/>
          <w:color w:val="222222"/>
          <w:shd w:val="clear" w:color="auto" w:fill="FFFFFF"/>
        </w:rPr>
        <w:t>H</w:t>
      </w:r>
      <w:r w:rsidRPr="008B1428">
        <w:rPr>
          <w:i/>
          <w:iCs/>
          <w:color w:val="222222"/>
          <w:shd w:val="clear" w:color="auto" w:fill="FFFFFF"/>
        </w:rPr>
        <w:t>ighlands of West New Guinea</w:t>
      </w:r>
      <w:r w:rsidRPr="008B1428">
        <w:rPr>
          <w:color w:val="222222"/>
          <w:shd w:val="clear" w:color="auto" w:fill="FFFFFF"/>
        </w:rPr>
        <w:t>. Transaction Publishers.</w:t>
      </w:r>
    </w:p>
    <w:p w14:paraId="1E08F6C0" w14:textId="77777777" w:rsidR="006F4A9D" w:rsidRPr="008B1428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Hiatt, L.R. (1965). </w:t>
      </w:r>
      <w:r w:rsidRPr="008B1428">
        <w:rPr>
          <w:i/>
          <w:iCs/>
          <w:color w:val="222222"/>
          <w:shd w:val="clear" w:color="auto" w:fill="FFFFFF"/>
        </w:rPr>
        <w:t xml:space="preserve">Kinship and </w:t>
      </w:r>
      <w:r>
        <w:rPr>
          <w:i/>
          <w:iCs/>
          <w:color w:val="222222"/>
          <w:shd w:val="clear" w:color="auto" w:fill="FFFFFF"/>
        </w:rPr>
        <w:t>C</w:t>
      </w:r>
      <w:r w:rsidRPr="008B1428">
        <w:rPr>
          <w:i/>
          <w:iCs/>
          <w:color w:val="222222"/>
          <w:shd w:val="clear" w:color="auto" w:fill="FFFFFF"/>
        </w:rPr>
        <w:t xml:space="preserve">onflict: </w:t>
      </w:r>
      <w:r>
        <w:rPr>
          <w:i/>
          <w:iCs/>
          <w:color w:val="222222"/>
          <w:shd w:val="clear" w:color="auto" w:fill="FFFFFF"/>
        </w:rPr>
        <w:t>A</w:t>
      </w:r>
      <w:r w:rsidRPr="008B1428">
        <w:rPr>
          <w:i/>
          <w:iCs/>
          <w:color w:val="222222"/>
          <w:shd w:val="clear" w:color="auto" w:fill="FFFFFF"/>
        </w:rPr>
        <w:t xml:space="preserve"> </w:t>
      </w:r>
      <w:r>
        <w:rPr>
          <w:i/>
          <w:iCs/>
          <w:color w:val="222222"/>
          <w:shd w:val="clear" w:color="auto" w:fill="FFFFFF"/>
        </w:rPr>
        <w:t>S</w:t>
      </w:r>
      <w:r w:rsidRPr="008B1428">
        <w:rPr>
          <w:i/>
          <w:iCs/>
          <w:color w:val="222222"/>
          <w:shd w:val="clear" w:color="auto" w:fill="FFFFFF"/>
        </w:rPr>
        <w:t xml:space="preserve">tudy of an Aboriginal </w:t>
      </w:r>
      <w:r>
        <w:rPr>
          <w:i/>
          <w:iCs/>
          <w:color w:val="222222"/>
          <w:shd w:val="clear" w:color="auto" w:fill="FFFFFF"/>
        </w:rPr>
        <w:t>C</w:t>
      </w:r>
      <w:r w:rsidRPr="008B1428">
        <w:rPr>
          <w:i/>
          <w:iCs/>
          <w:color w:val="222222"/>
          <w:shd w:val="clear" w:color="auto" w:fill="FFFFFF"/>
        </w:rPr>
        <w:t>ommunity in</w:t>
      </w:r>
      <w:r>
        <w:rPr>
          <w:i/>
          <w:iCs/>
          <w:color w:val="222222"/>
          <w:shd w:val="clear" w:color="auto" w:fill="FFFFFF"/>
        </w:rPr>
        <w:t xml:space="preserve"> N</w:t>
      </w:r>
      <w:r w:rsidRPr="008B1428">
        <w:rPr>
          <w:i/>
          <w:iCs/>
          <w:color w:val="222222"/>
          <w:shd w:val="clear" w:color="auto" w:fill="FFFFFF"/>
        </w:rPr>
        <w:t>orthern Arnhem Land</w:t>
      </w:r>
      <w:r w:rsidRPr="008B1428">
        <w:rPr>
          <w:color w:val="222222"/>
          <w:shd w:val="clear" w:color="auto" w:fill="FFFFFF"/>
        </w:rPr>
        <w:t xml:space="preserve">. </w:t>
      </w:r>
      <w:r>
        <w:rPr>
          <w:color w:val="222222"/>
          <w:shd w:val="clear" w:color="auto" w:fill="FFFFFF"/>
        </w:rPr>
        <w:t xml:space="preserve">Canberra: </w:t>
      </w:r>
      <w:r w:rsidRPr="008B1428">
        <w:rPr>
          <w:color w:val="222222"/>
          <w:shd w:val="clear" w:color="auto" w:fill="FFFFFF"/>
        </w:rPr>
        <w:t>Australian National University.</w:t>
      </w:r>
    </w:p>
    <w:p w14:paraId="58EEDF77" w14:textId="027D6667" w:rsidR="006F4A9D" w:rsidRPr="00BA487F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Hill, K. &amp; Hurtado, A.M. (</w:t>
      </w:r>
      <w:r w:rsidR="005F798C">
        <w:rPr>
          <w:color w:val="222222"/>
          <w:shd w:val="clear" w:color="auto" w:fill="FFFFFF"/>
        </w:rPr>
        <w:t>1996</w:t>
      </w:r>
      <w:r w:rsidRPr="008B1428">
        <w:rPr>
          <w:color w:val="222222"/>
          <w:shd w:val="clear" w:color="auto" w:fill="FFFFFF"/>
        </w:rPr>
        <w:t>). </w:t>
      </w:r>
      <w:r w:rsidRPr="008B1428">
        <w:rPr>
          <w:i/>
          <w:iCs/>
          <w:color w:val="222222"/>
          <w:shd w:val="clear" w:color="auto" w:fill="FFFFFF"/>
        </w:rPr>
        <w:t>Ache Life History: The Ecology and Demography of a Foraging People</w:t>
      </w:r>
      <w:r w:rsidRPr="008B1428">
        <w:rPr>
          <w:color w:val="222222"/>
          <w:shd w:val="clear" w:color="auto" w:fill="FFFFFF"/>
        </w:rPr>
        <w:t xml:space="preserve">. </w:t>
      </w:r>
      <w:r w:rsidR="005F798C">
        <w:rPr>
          <w:color w:val="222222"/>
          <w:shd w:val="clear" w:color="auto" w:fill="FFFFFF"/>
        </w:rPr>
        <w:t>New York</w:t>
      </w:r>
      <w:r w:rsidRPr="008B1428">
        <w:rPr>
          <w:color w:val="222222"/>
          <w:shd w:val="clear" w:color="auto" w:fill="FFFFFF"/>
        </w:rPr>
        <w:t xml:space="preserve">: </w:t>
      </w:r>
      <w:r w:rsidR="005F798C">
        <w:rPr>
          <w:color w:val="222222"/>
          <w:shd w:val="clear" w:color="auto" w:fill="FFFFFF"/>
        </w:rPr>
        <w:t>Aldine de Gruyter</w:t>
      </w:r>
      <w:r w:rsidRPr="008B1428">
        <w:rPr>
          <w:color w:val="222222"/>
          <w:shd w:val="clear" w:color="auto" w:fill="FFFFFF"/>
        </w:rPr>
        <w:t>.</w:t>
      </w:r>
    </w:p>
    <w:p w14:paraId="44EB3E77" w14:textId="77777777" w:rsidR="001F41C2" w:rsidRDefault="006F4A9D" w:rsidP="001F41C2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Hill, K., Hurtado, A.M. &amp; Walker, R.S. (2007). High adult mortality among </w:t>
      </w:r>
      <w:proofErr w:type="spellStart"/>
      <w:r w:rsidRPr="008B1428">
        <w:rPr>
          <w:color w:val="222222"/>
          <w:shd w:val="clear" w:color="auto" w:fill="FFFFFF"/>
        </w:rPr>
        <w:t>Hiwi</w:t>
      </w:r>
      <w:proofErr w:type="spellEnd"/>
      <w:r w:rsidRPr="008B1428">
        <w:rPr>
          <w:color w:val="222222"/>
          <w:shd w:val="clear" w:color="auto" w:fill="FFFFFF"/>
        </w:rPr>
        <w:t xml:space="preserve"> hunter-gatherers: Implications for human evolution. </w:t>
      </w:r>
      <w:r w:rsidRPr="008B1428">
        <w:rPr>
          <w:i/>
          <w:iCs/>
          <w:color w:val="222222"/>
          <w:shd w:val="clear" w:color="auto" w:fill="FFFFFF"/>
        </w:rPr>
        <w:t>Journal of Human Evolution</w:t>
      </w:r>
      <w:r>
        <w:rPr>
          <w:color w:val="222222"/>
          <w:shd w:val="clear" w:color="auto" w:fill="FFFFFF"/>
        </w:rPr>
        <w:t xml:space="preserve"> </w:t>
      </w:r>
      <w:r w:rsidRPr="008B1428">
        <w:rPr>
          <w:i/>
          <w:iCs/>
          <w:color w:val="222222"/>
          <w:shd w:val="clear" w:color="auto" w:fill="FFFFFF"/>
        </w:rPr>
        <w:t>52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443-454.</w:t>
      </w:r>
    </w:p>
    <w:p w14:paraId="2E78B374" w14:textId="77777777" w:rsidR="00B84636" w:rsidRDefault="001F41C2" w:rsidP="00B84636">
      <w:pPr>
        <w:spacing w:before="120"/>
        <w:ind w:left="284" w:hanging="284"/>
      </w:pPr>
      <w:r w:rsidRPr="001F41C2">
        <w:rPr>
          <w:color w:val="000000" w:themeColor="text1"/>
          <w:shd w:val="clear" w:color="auto" w:fill="FAFAFA"/>
        </w:rPr>
        <w:t>Huber, P.</w:t>
      </w:r>
      <w:r>
        <w:rPr>
          <w:color w:val="000000" w:themeColor="text1"/>
          <w:shd w:val="clear" w:color="auto" w:fill="FAFAFA"/>
        </w:rPr>
        <w:t>B.</w:t>
      </w:r>
      <w:r w:rsidRPr="001F41C2">
        <w:rPr>
          <w:color w:val="000000" w:themeColor="text1"/>
          <w:shd w:val="clear" w:color="auto" w:fill="FAFAFA"/>
        </w:rPr>
        <w:t xml:space="preserve"> </w:t>
      </w:r>
      <w:r>
        <w:rPr>
          <w:color w:val="000000" w:themeColor="text1"/>
          <w:shd w:val="clear" w:color="auto" w:fill="FAFAFA"/>
        </w:rPr>
        <w:t>(</w:t>
      </w:r>
      <w:r w:rsidRPr="001F41C2">
        <w:rPr>
          <w:color w:val="000000" w:themeColor="text1"/>
          <w:shd w:val="clear" w:color="auto" w:fill="FAFAFA"/>
        </w:rPr>
        <w:t>1973</w:t>
      </w:r>
      <w:r>
        <w:rPr>
          <w:color w:val="000000" w:themeColor="text1"/>
          <w:shd w:val="clear" w:color="auto" w:fill="FAFAFA"/>
        </w:rPr>
        <w:t>)</w:t>
      </w:r>
      <w:r w:rsidRPr="001F41C2">
        <w:rPr>
          <w:color w:val="000000" w:themeColor="text1"/>
          <w:shd w:val="clear" w:color="auto" w:fill="FAFAFA"/>
        </w:rPr>
        <w:t xml:space="preserve">. Defending the </w:t>
      </w:r>
      <w:r>
        <w:rPr>
          <w:color w:val="000000" w:themeColor="text1"/>
          <w:shd w:val="clear" w:color="auto" w:fill="FAFAFA"/>
        </w:rPr>
        <w:t>c</w:t>
      </w:r>
      <w:r w:rsidRPr="001F41C2">
        <w:rPr>
          <w:color w:val="000000" w:themeColor="text1"/>
          <w:shd w:val="clear" w:color="auto" w:fill="FAFAFA"/>
        </w:rPr>
        <w:t xml:space="preserve">osmos: </w:t>
      </w:r>
      <w:r>
        <w:rPr>
          <w:color w:val="000000" w:themeColor="text1"/>
          <w:shd w:val="clear" w:color="auto" w:fill="FAFAFA"/>
        </w:rPr>
        <w:t>v</w:t>
      </w:r>
      <w:r w:rsidRPr="001F41C2">
        <w:rPr>
          <w:color w:val="000000" w:themeColor="text1"/>
          <w:shd w:val="clear" w:color="auto" w:fill="FAFAFA"/>
        </w:rPr>
        <w:t xml:space="preserve">iolence and </w:t>
      </w:r>
      <w:r>
        <w:rPr>
          <w:color w:val="000000" w:themeColor="text1"/>
          <w:shd w:val="clear" w:color="auto" w:fill="FAFAFA"/>
        </w:rPr>
        <w:t>s</w:t>
      </w:r>
      <w:r w:rsidRPr="001F41C2">
        <w:rPr>
          <w:color w:val="000000" w:themeColor="text1"/>
          <w:shd w:val="clear" w:color="auto" w:fill="FAFAFA"/>
        </w:rPr>
        <w:t xml:space="preserve">ocial </w:t>
      </w:r>
      <w:r>
        <w:rPr>
          <w:color w:val="000000" w:themeColor="text1"/>
          <w:shd w:val="clear" w:color="auto" w:fill="FAFAFA"/>
        </w:rPr>
        <w:t>o</w:t>
      </w:r>
      <w:r w:rsidRPr="001F41C2">
        <w:rPr>
          <w:color w:val="000000" w:themeColor="text1"/>
          <w:shd w:val="clear" w:color="auto" w:fill="FAFAFA"/>
        </w:rPr>
        <w:t xml:space="preserve">rder </w:t>
      </w:r>
      <w:r>
        <w:rPr>
          <w:color w:val="000000" w:themeColor="text1"/>
          <w:shd w:val="clear" w:color="auto" w:fill="FAFAFA"/>
        </w:rPr>
        <w:t>a</w:t>
      </w:r>
      <w:r w:rsidRPr="001F41C2">
        <w:rPr>
          <w:color w:val="000000" w:themeColor="text1"/>
          <w:shd w:val="clear" w:color="auto" w:fill="FAFAFA"/>
        </w:rPr>
        <w:t xml:space="preserve">mong the </w:t>
      </w:r>
      <w:proofErr w:type="spellStart"/>
      <w:r w:rsidRPr="001F41C2">
        <w:rPr>
          <w:color w:val="000000" w:themeColor="text1"/>
          <w:shd w:val="clear" w:color="auto" w:fill="FAFAFA"/>
        </w:rPr>
        <w:t>Anggor</w:t>
      </w:r>
      <w:proofErr w:type="spellEnd"/>
      <w:r w:rsidRPr="001F41C2">
        <w:rPr>
          <w:color w:val="000000" w:themeColor="text1"/>
          <w:shd w:val="clear" w:color="auto" w:fill="FAFAFA"/>
        </w:rPr>
        <w:t xml:space="preserve"> of New Guinea. In</w:t>
      </w:r>
      <w:r>
        <w:rPr>
          <w:color w:val="000000" w:themeColor="text1"/>
          <w:shd w:val="clear" w:color="auto" w:fill="FAFAFA"/>
        </w:rPr>
        <w:t>:</w:t>
      </w:r>
      <w:r w:rsidRPr="001F41C2">
        <w:rPr>
          <w:color w:val="000000" w:themeColor="text1"/>
          <w:shd w:val="clear" w:color="auto" w:fill="FAFAFA"/>
        </w:rPr>
        <w:t xml:space="preserve"> M. </w:t>
      </w:r>
      <w:proofErr w:type="spellStart"/>
      <w:r w:rsidRPr="001F41C2">
        <w:rPr>
          <w:color w:val="000000" w:themeColor="text1"/>
          <w:shd w:val="clear" w:color="auto" w:fill="FAFAFA"/>
        </w:rPr>
        <w:t>Nettieship</w:t>
      </w:r>
      <w:proofErr w:type="spellEnd"/>
      <w:r w:rsidRPr="001F41C2">
        <w:rPr>
          <w:color w:val="000000" w:themeColor="text1"/>
          <w:shd w:val="clear" w:color="auto" w:fill="FAFAFA"/>
        </w:rPr>
        <w:t>, R. Givens</w:t>
      </w:r>
      <w:r>
        <w:rPr>
          <w:color w:val="000000" w:themeColor="text1"/>
          <w:shd w:val="clear" w:color="auto" w:fill="FAFAFA"/>
        </w:rPr>
        <w:t xml:space="preserve"> &amp;</w:t>
      </w:r>
      <w:r w:rsidRPr="001F41C2">
        <w:rPr>
          <w:color w:val="000000" w:themeColor="text1"/>
          <w:shd w:val="clear" w:color="auto" w:fill="FAFAFA"/>
        </w:rPr>
        <w:t xml:space="preserve"> A. </w:t>
      </w:r>
      <w:proofErr w:type="spellStart"/>
      <w:r w:rsidRPr="001F41C2">
        <w:rPr>
          <w:color w:val="000000" w:themeColor="text1"/>
          <w:shd w:val="clear" w:color="auto" w:fill="FAFAFA"/>
        </w:rPr>
        <w:t>Nettieship</w:t>
      </w:r>
      <w:proofErr w:type="spellEnd"/>
      <w:r w:rsidRPr="001F41C2">
        <w:rPr>
          <w:color w:val="000000" w:themeColor="text1"/>
          <w:shd w:val="clear" w:color="auto" w:fill="FAFAFA"/>
        </w:rPr>
        <w:t xml:space="preserve"> </w:t>
      </w:r>
      <w:r>
        <w:rPr>
          <w:color w:val="000000" w:themeColor="text1"/>
          <w:shd w:val="clear" w:color="auto" w:fill="FAFAFA"/>
        </w:rPr>
        <w:t xml:space="preserve">(eds.) </w:t>
      </w:r>
      <w:r w:rsidRPr="001F41C2">
        <w:rPr>
          <w:i/>
          <w:color w:val="000000" w:themeColor="text1"/>
          <w:shd w:val="clear" w:color="auto" w:fill="FAFAFA"/>
        </w:rPr>
        <w:t>War, Its Causes and Correlates</w:t>
      </w:r>
      <w:r w:rsidRPr="001F41C2">
        <w:rPr>
          <w:color w:val="000000" w:themeColor="text1"/>
          <w:shd w:val="clear" w:color="auto" w:fill="FAFAFA"/>
        </w:rPr>
        <w:t>, pp. 619-</w:t>
      </w:r>
      <w:r>
        <w:rPr>
          <w:color w:val="000000" w:themeColor="text1"/>
          <w:shd w:val="clear" w:color="auto" w:fill="FAFAFA"/>
        </w:rPr>
        <w:t>6</w:t>
      </w:r>
      <w:r w:rsidRPr="001F41C2">
        <w:rPr>
          <w:color w:val="000000" w:themeColor="text1"/>
          <w:shd w:val="clear" w:color="auto" w:fill="FAFAFA"/>
        </w:rPr>
        <w:t>61. The Hague: Mouton.</w:t>
      </w:r>
    </w:p>
    <w:p w14:paraId="17F0D432" w14:textId="77777777" w:rsidR="00A051E3" w:rsidRDefault="00B84636" w:rsidP="00A051E3">
      <w:pPr>
        <w:spacing w:before="120"/>
        <w:ind w:left="284" w:hanging="284"/>
      </w:pPr>
      <w:r w:rsidRPr="00B84636">
        <w:rPr>
          <w:color w:val="222222"/>
          <w:shd w:val="clear" w:color="auto" w:fill="FFFFFF"/>
        </w:rPr>
        <w:t xml:space="preserve">Huber, P.B. (1980). </w:t>
      </w:r>
      <w:r>
        <w:rPr>
          <w:color w:val="222222"/>
          <w:shd w:val="clear" w:color="auto" w:fill="FFFFFF"/>
        </w:rPr>
        <w:t>T</w:t>
      </w:r>
      <w:r w:rsidRPr="00B84636">
        <w:rPr>
          <w:color w:val="222222"/>
          <w:shd w:val="clear" w:color="auto" w:fill="FFFFFF"/>
        </w:rPr>
        <w:t xml:space="preserve">he </w:t>
      </w:r>
      <w:proofErr w:type="spellStart"/>
      <w:r w:rsidRPr="00B84636">
        <w:rPr>
          <w:color w:val="222222"/>
          <w:shd w:val="clear" w:color="auto" w:fill="FFFFFF"/>
        </w:rPr>
        <w:t>Anggor</w:t>
      </w:r>
      <w:proofErr w:type="spellEnd"/>
      <w:r w:rsidRPr="00B84636">
        <w:rPr>
          <w:color w:val="222222"/>
          <w:shd w:val="clear" w:color="auto" w:fill="FFFFFF"/>
        </w:rPr>
        <w:t xml:space="preserve"> bowman: ritual and society in Melanesia. </w:t>
      </w:r>
      <w:r w:rsidRPr="00B84636">
        <w:rPr>
          <w:i/>
          <w:iCs/>
          <w:color w:val="222222"/>
          <w:shd w:val="clear" w:color="auto" w:fill="FFFFFF"/>
        </w:rPr>
        <w:t>American Ethnologist</w:t>
      </w:r>
      <w:r w:rsidRPr="00B84636">
        <w:rPr>
          <w:color w:val="222222"/>
          <w:shd w:val="clear" w:color="auto" w:fill="FFFFFF"/>
        </w:rPr>
        <w:t> </w:t>
      </w:r>
      <w:r w:rsidRPr="00B84636">
        <w:rPr>
          <w:iCs/>
          <w:color w:val="222222"/>
          <w:shd w:val="clear" w:color="auto" w:fill="FFFFFF"/>
        </w:rPr>
        <w:t>7</w:t>
      </w:r>
      <w:r>
        <w:rPr>
          <w:color w:val="222222"/>
          <w:shd w:val="clear" w:color="auto" w:fill="FFFFFF"/>
        </w:rPr>
        <w:t>:</w:t>
      </w:r>
      <w:r w:rsidRPr="00B84636">
        <w:rPr>
          <w:color w:val="222222"/>
          <w:shd w:val="clear" w:color="auto" w:fill="FFFFFF"/>
        </w:rPr>
        <w:t xml:space="preserve"> 43-57.</w:t>
      </w:r>
    </w:p>
    <w:p w14:paraId="1E67F7F0" w14:textId="24F0AB05" w:rsidR="00A051E3" w:rsidRPr="00A051E3" w:rsidRDefault="00A051E3" w:rsidP="00A051E3">
      <w:pPr>
        <w:spacing w:before="120"/>
        <w:ind w:left="284" w:hanging="284"/>
      </w:pPr>
      <w:r w:rsidRPr="00A051E3">
        <w:rPr>
          <w:color w:val="222222"/>
          <w:shd w:val="clear" w:color="auto" w:fill="FFFFFF"/>
        </w:rPr>
        <w:t>Johnson, A. &amp; Behrens, C.A. (1982). Nutritional criteria in Machiguenga food production decisions: a linear-programming analysis. </w:t>
      </w:r>
      <w:r w:rsidRPr="00A051E3">
        <w:rPr>
          <w:i/>
          <w:iCs/>
          <w:color w:val="222222"/>
          <w:shd w:val="clear" w:color="auto" w:fill="FFFFFF"/>
        </w:rPr>
        <w:t>Human Ecology</w:t>
      </w:r>
      <w:r w:rsidRPr="00A051E3">
        <w:rPr>
          <w:color w:val="222222"/>
          <w:shd w:val="clear" w:color="auto" w:fill="FFFFFF"/>
        </w:rPr>
        <w:t> </w:t>
      </w:r>
      <w:r w:rsidRPr="00A051E3">
        <w:rPr>
          <w:iCs/>
          <w:color w:val="222222"/>
          <w:shd w:val="clear" w:color="auto" w:fill="FFFFFF"/>
        </w:rPr>
        <w:t>10</w:t>
      </w:r>
      <w:r>
        <w:rPr>
          <w:color w:val="222222"/>
          <w:shd w:val="clear" w:color="auto" w:fill="FFFFFF"/>
        </w:rPr>
        <w:t>:</w:t>
      </w:r>
      <w:r w:rsidRPr="00A051E3">
        <w:rPr>
          <w:color w:val="222222"/>
          <w:shd w:val="clear" w:color="auto" w:fill="FFFFFF"/>
        </w:rPr>
        <w:t xml:space="preserve"> 167-189.</w:t>
      </w:r>
    </w:p>
    <w:p w14:paraId="17270EF5" w14:textId="42C5194A" w:rsidR="00CD7805" w:rsidRPr="00CD7805" w:rsidRDefault="00CD7805" w:rsidP="00CD7805">
      <w:pPr>
        <w:spacing w:before="120"/>
        <w:ind w:left="284" w:hanging="284"/>
      </w:pPr>
      <w:r w:rsidRPr="00CD7805">
        <w:rPr>
          <w:rFonts w:eastAsiaTheme="minorHAnsi"/>
          <w:lang w:val="en-US"/>
        </w:rPr>
        <w:t xml:space="preserve">Keeley, L. H. (1996). </w:t>
      </w:r>
      <w:r w:rsidRPr="00CD7805">
        <w:rPr>
          <w:rFonts w:eastAsiaTheme="minorHAnsi"/>
          <w:i/>
          <w:lang w:val="en-US"/>
        </w:rPr>
        <w:t xml:space="preserve">War </w:t>
      </w:r>
      <w:r>
        <w:rPr>
          <w:rFonts w:eastAsiaTheme="minorHAnsi"/>
          <w:i/>
          <w:lang w:val="en-US"/>
        </w:rPr>
        <w:t>B</w:t>
      </w:r>
      <w:r w:rsidRPr="00CD7805">
        <w:rPr>
          <w:rFonts w:eastAsiaTheme="minorHAnsi"/>
          <w:i/>
          <w:lang w:val="en-US"/>
        </w:rPr>
        <w:t xml:space="preserve">efore </w:t>
      </w:r>
      <w:r>
        <w:rPr>
          <w:rFonts w:eastAsiaTheme="minorHAnsi"/>
          <w:i/>
          <w:lang w:val="en-US"/>
        </w:rPr>
        <w:t>C</w:t>
      </w:r>
      <w:r w:rsidRPr="00CD7805">
        <w:rPr>
          <w:rFonts w:eastAsiaTheme="minorHAnsi"/>
          <w:i/>
          <w:lang w:val="en-US"/>
        </w:rPr>
        <w:t xml:space="preserve">ivilization: The </w:t>
      </w:r>
      <w:r>
        <w:rPr>
          <w:rFonts w:eastAsiaTheme="minorHAnsi"/>
          <w:i/>
          <w:lang w:val="en-US"/>
        </w:rPr>
        <w:t>M</w:t>
      </w:r>
      <w:r w:rsidRPr="00CD7805">
        <w:rPr>
          <w:rFonts w:eastAsiaTheme="minorHAnsi"/>
          <w:i/>
          <w:lang w:val="en-US"/>
        </w:rPr>
        <w:t xml:space="preserve">yth of the </w:t>
      </w:r>
      <w:r>
        <w:rPr>
          <w:rFonts w:eastAsiaTheme="minorHAnsi"/>
          <w:i/>
          <w:lang w:val="en-US"/>
        </w:rPr>
        <w:t>P</w:t>
      </w:r>
      <w:r w:rsidRPr="00CD7805">
        <w:rPr>
          <w:rFonts w:eastAsiaTheme="minorHAnsi"/>
          <w:i/>
          <w:lang w:val="en-US"/>
        </w:rPr>
        <w:t xml:space="preserve">eaceful </w:t>
      </w:r>
      <w:r>
        <w:rPr>
          <w:rFonts w:eastAsiaTheme="minorHAnsi"/>
          <w:i/>
          <w:lang w:val="en-US"/>
        </w:rPr>
        <w:t>S</w:t>
      </w:r>
      <w:r w:rsidRPr="00CD7805">
        <w:rPr>
          <w:rFonts w:eastAsiaTheme="minorHAnsi"/>
          <w:i/>
          <w:lang w:val="en-US"/>
        </w:rPr>
        <w:t>avage</w:t>
      </w:r>
      <w:r w:rsidRPr="00CD7805">
        <w:rPr>
          <w:rFonts w:eastAsiaTheme="minorHAnsi"/>
          <w:lang w:val="en-US"/>
        </w:rPr>
        <w:t>. Oxford:</w:t>
      </w:r>
      <w:r>
        <w:rPr>
          <w:rFonts w:eastAsiaTheme="minorHAnsi"/>
          <w:lang w:val="en-US"/>
        </w:rPr>
        <w:t xml:space="preserve"> </w:t>
      </w:r>
      <w:r w:rsidRPr="00CD7805">
        <w:rPr>
          <w:rFonts w:eastAsiaTheme="minorHAnsi"/>
          <w:lang w:val="en-US"/>
        </w:rPr>
        <w:t>Oxford University Press</w:t>
      </w:r>
    </w:p>
    <w:p w14:paraId="65361EC7" w14:textId="54172659" w:rsidR="00AC6887" w:rsidRPr="002061C9" w:rsidRDefault="00AC6887" w:rsidP="001F41C2">
      <w:pPr>
        <w:spacing w:before="120"/>
        <w:ind w:left="284" w:hanging="284"/>
      </w:pPr>
      <w:proofErr w:type="spellStart"/>
      <w:r w:rsidRPr="001F41C2">
        <w:rPr>
          <w:color w:val="000000" w:themeColor="text1"/>
          <w:shd w:val="clear" w:color="auto" w:fill="FFFFFF"/>
        </w:rPr>
        <w:t>Knauft</w:t>
      </w:r>
      <w:proofErr w:type="spellEnd"/>
      <w:r w:rsidRPr="001F41C2">
        <w:rPr>
          <w:color w:val="000000" w:themeColor="text1"/>
          <w:shd w:val="clear" w:color="auto" w:fill="FFFFFF"/>
        </w:rPr>
        <w:t>, B.M. (1987). Reconsidering violence in simple human societies: homicide among the Gebusi of New</w:t>
      </w:r>
      <w:r w:rsidRPr="00AC6887">
        <w:rPr>
          <w:color w:val="222222"/>
          <w:shd w:val="clear" w:color="auto" w:fill="FFFFFF"/>
        </w:rPr>
        <w:t xml:space="preserve"> Guinea. </w:t>
      </w:r>
      <w:r w:rsidRPr="00AC6887">
        <w:rPr>
          <w:i/>
          <w:iCs/>
          <w:color w:val="222222"/>
          <w:shd w:val="clear" w:color="auto" w:fill="FFFFFF"/>
        </w:rPr>
        <w:t>Current Anthropology</w:t>
      </w:r>
      <w:r w:rsidRPr="00AC6887">
        <w:rPr>
          <w:color w:val="222222"/>
          <w:shd w:val="clear" w:color="auto" w:fill="FFFFFF"/>
        </w:rPr>
        <w:t> </w:t>
      </w:r>
      <w:r w:rsidRPr="00AC6887">
        <w:rPr>
          <w:iCs/>
          <w:color w:val="222222"/>
          <w:shd w:val="clear" w:color="auto" w:fill="FFFFFF"/>
        </w:rPr>
        <w:t>28</w:t>
      </w:r>
      <w:r w:rsidRPr="00AC6887">
        <w:rPr>
          <w:color w:val="222222"/>
          <w:shd w:val="clear" w:color="auto" w:fill="FFFFFF"/>
        </w:rPr>
        <w:t>: 457-500.</w:t>
      </w:r>
    </w:p>
    <w:p w14:paraId="3295360A" w14:textId="77777777" w:rsidR="006F4A9D" w:rsidRPr="00BA487F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Lee, R.B. (1972). !Kung spatial organization: an ecological and historical perspective. </w:t>
      </w:r>
      <w:r w:rsidRPr="008B1428">
        <w:rPr>
          <w:i/>
          <w:iCs/>
          <w:color w:val="222222"/>
          <w:shd w:val="clear" w:color="auto" w:fill="FFFFFF"/>
        </w:rPr>
        <w:t>Human Ecology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1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125-147.</w:t>
      </w:r>
    </w:p>
    <w:p w14:paraId="2146E5A4" w14:textId="77777777" w:rsidR="006F4A9D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Lee, R.B. (1979). </w:t>
      </w:r>
      <w:r w:rsidRPr="008B1428">
        <w:rPr>
          <w:i/>
          <w:iCs/>
          <w:color w:val="222222"/>
          <w:shd w:val="clear" w:color="auto" w:fill="FFFFFF"/>
        </w:rPr>
        <w:t>The !Kung San: Men, Women and Work in a Foraging Society</w:t>
      </w:r>
      <w:r w:rsidRPr="008B1428">
        <w:rPr>
          <w:color w:val="222222"/>
          <w:shd w:val="clear" w:color="auto" w:fill="FFFFFF"/>
        </w:rPr>
        <w:t>. Cambridge: Cambridge University Press.</w:t>
      </w:r>
    </w:p>
    <w:p w14:paraId="37E48D69" w14:textId="77777777" w:rsidR="006F4A9D" w:rsidRPr="00A21EF1" w:rsidRDefault="006F4A9D" w:rsidP="006F4A9D">
      <w:pPr>
        <w:spacing w:before="120"/>
        <w:ind w:left="284" w:hanging="284"/>
      </w:pPr>
      <w:proofErr w:type="spellStart"/>
      <w:r w:rsidRPr="00A21EF1">
        <w:rPr>
          <w:color w:val="222222"/>
          <w:shd w:val="clear" w:color="auto" w:fill="FFFFFF"/>
        </w:rPr>
        <w:t>Lindgärde</w:t>
      </w:r>
      <w:proofErr w:type="spellEnd"/>
      <w:r w:rsidRPr="00A21EF1">
        <w:rPr>
          <w:color w:val="222222"/>
          <w:shd w:val="clear" w:color="auto" w:fill="FFFFFF"/>
        </w:rPr>
        <w:t xml:space="preserve">, F., </w:t>
      </w:r>
      <w:proofErr w:type="spellStart"/>
      <w:r w:rsidRPr="00A21EF1">
        <w:rPr>
          <w:color w:val="222222"/>
          <w:shd w:val="clear" w:color="auto" w:fill="FFFFFF"/>
        </w:rPr>
        <w:t>Widén</w:t>
      </w:r>
      <w:proofErr w:type="spellEnd"/>
      <w:r w:rsidRPr="00A21EF1">
        <w:rPr>
          <w:color w:val="222222"/>
          <w:shd w:val="clear" w:color="auto" w:fill="FFFFFF"/>
        </w:rPr>
        <w:t xml:space="preserve">, I., </w:t>
      </w:r>
      <w:proofErr w:type="spellStart"/>
      <w:r w:rsidRPr="00A21EF1">
        <w:rPr>
          <w:color w:val="222222"/>
          <w:shd w:val="clear" w:color="auto" w:fill="FFFFFF"/>
        </w:rPr>
        <w:t>Gebb</w:t>
      </w:r>
      <w:proofErr w:type="spellEnd"/>
      <w:r w:rsidRPr="00A21EF1">
        <w:rPr>
          <w:color w:val="222222"/>
          <w:shd w:val="clear" w:color="auto" w:fill="FFFFFF"/>
        </w:rPr>
        <w:t xml:space="preserve">, M., &amp; </w:t>
      </w:r>
      <w:proofErr w:type="spellStart"/>
      <w:r w:rsidRPr="00A21EF1">
        <w:rPr>
          <w:color w:val="222222"/>
          <w:shd w:val="clear" w:color="auto" w:fill="FFFFFF"/>
        </w:rPr>
        <w:t>Ahrén</w:t>
      </w:r>
      <w:proofErr w:type="spellEnd"/>
      <w:r w:rsidRPr="00A21EF1">
        <w:rPr>
          <w:color w:val="222222"/>
          <w:shd w:val="clear" w:color="auto" w:fill="FFFFFF"/>
        </w:rPr>
        <w:t>, B. (2004). Traditional versus agricultural lifestyle among Shuar women of the Ecuadorian Amazon: effects on leptin levels. </w:t>
      </w:r>
      <w:r w:rsidRPr="00A21EF1">
        <w:rPr>
          <w:i/>
          <w:iCs/>
          <w:color w:val="222222"/>
          <w:shd w:val="clear" w:color="auto" w:fill="FFFFFF"/>
        </w:rPr>
        <w:t>Metabolism</w:t>
      </w:r>
      <w:r w:rsidRPr="00A21EF1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53</w:t>
      </w:r>
      <w:r>
        <w:rPr>
          <w:color w:val="222222"/>
          <w:shd w:val="clear" w:color="auto" w:fill="FFFFFF"/>
        </w:rPr>
        <w:t xml:space="preserve">: </w:t>
      </w:r>
      <w:r w:rsidRPr="00A21EF1">
        <w:rPr>
          <w:color w:val="222222"/>
          <w:shd w:val="clear" w:color="auto" w:fill="FFFFFF"/>
        </w:rPr>
        <w:t>1355-1358.</w:t>
      </w:r>
    </w:p>
    <w:p w14:paraId="5611BDE6" w14:textId="19DB1BC1" w:rsidR="006F4A9D" w:rsidRPr="008B1428" w:rsidRDefault="006F4A9D" w:rsidP="006F4A9D">
      <w:pPr>
        <w:spacing w:before="120"/>
        <w:ind w:left="284" w:hanging="284"/>
      </w:pPr>
      <w:proofErr w:type="spellStart"/>
      <w:r w:rsidRPr="008B1428">
        <w:rPr>
          <w:color w:val="222222"/>
          <w:shd w:val="clear" w:color="auto" w:fill="FFFFFF"/>
        </w:rPr>
        <w:t>Macfarlan</w:t>
      </w:r>
      <w:proofErr w:type="spellEnd"/>
      <w:r w:rsidRPr="008B1428">
        <w:rPr>
          <w:color w:val="222222"/>
          <w:shd w:val="clear" w:color="auto" w:fill="FFFFFF"/>
        </w:rPr>
        <w:t xml:space="preserve">, S.J., Walker, R.S., </w:t>
      </w:r>
      <w:proofErr w:type="spellStart"/>
      <w:r w:rsidRPr="008B1428">
        <w:rPr>
          <w:color w:val="222222"/>
          <w:shd w:val="clear" w:color="auto" w:fill="FFFFFF"/>
        </w:rPr>
        <w:t>Flinn</w:t>
      </w:r>
      <w:proofErr w:type="spellEnd"/>
      <w:r w:rsidRPr="008B1428">
        <w:rPr>
          <w:color w:val="222222"/>
          <w:shd w:val="clear" w:color="auto" w:fill="FFFFFF"/>
        </w:rPr>
        <w:t xml:space="preserve">, M.V. &amp; </w:t>
      </w:r>
      <w:proofErr w:type="spellStart"/>
      <w:r w:rsidRPr="008B1428">
        <w:rPr>
          <w:color w:val="222222"/>
          <w:shd w:val="clear" w:color="auto" w:fill="FFFFFF"/>
        </w:rPr>
        <w:t>Chagnon</w:t>
      </w:r>
      <w:proofErr w:type="spellEnd"/>
      <w:r w:rsidRPr="008B1428">
        <w:rPr>
          <w:color w:val="222222"/>
          <w:shd w:val="clear" w:color="auto" w:fill="FFFFFF"/>
        </w:rPr>
        <w:t xml:space="preserve">, N. A. (2014). Lethal coalitionary aggression and long-term alliance formation among </w:t>
      </w:r>
      <w:proofErr w:type="spellStart"/>
      <w:r w:rsidRPr="008B1428">
        <w:rPr>
          <w:color w:val="222222"/>
          <w:shd w:val="clear" w:color="auto" w:fill="FFFFFF"/>
        </w:rPr>
        <w:t>Yanomamö</w:t>
      </w:r>
      <w:proofErr w:type="spellEnd"/>
      <w:r w:rsidRPr="008B1428">
        <w:rPr>
          <w:color w:val="222222"/>
          <w:shd w:val="clear" w:color="auto" w:fill="FFFFFF"/>
        </w:rPr>
        <w:t xml:space="preserve"> men. </w:t>
      </w:r>
      <w:r w:rsidRPr="008B1428">
        <w:rPr>
          <w:i/>
          <w:iCs/>
          <w:color w:val="222222"/>
          <w:shd w:val="clear" w:color="auto" w:fill="FFFFFF"/>
        </w:rPr>
        <w:t>Proceedings of the National Academy of Sciences</w:t>
      </w:r>
      <w:r w:rsidRPr="008B1428">
        <w:rPr>
          <w:color w:val="222222"/>
          <w:shd w:val="clear" w:color="auto" w:fill="FFFFFF"/>
        </w:rPr>
        <w:t>, </w:t>
      </w:r>
      <w:r>
        <w:rPr>
          <w:color w:val="222222"/>
          <w:shd w:val="clear" w:color="auto" w:fill="FFFFFF"/>
        </w:rPr>
        <w:t>USA</w:t>
      </w:r>
      <w:r w:rsidR="004F0492">
        <w:rPr>
          <w:color w:val="222222"/>
          <w:shd w:val="clear" w:color="auto" w:fill="FFFFFF"/>
        </w:rPr>
        <w:t>,</w:t>
      </w:r>
      <w:r w:rsidRPr="004F0492">
        <w:rPr>
          <w:color w:val="222222"/>
          <w:shd w:val="clear" w:color="auto" w:fill="FFFFFF"/>
        </w:rPr>
        <w:t xml:space="preserve"> </w:t>
      </w:r>
      <w:r w:rsidRPr="004F0492">
        <w:rPr>
          <w:iCs/>
          <w:color w:val="222222"/>
          <w:shd w:val="clear" w:color="auto" w:fill="FFFFFF"/>
        </w:rPr>
        <w:t>111</w:t>
      </w:r>
      <w:r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16662-16669.</w:t>
      </w:r>
    </w:p>
    <w:p w14:paraId="01AF08B6" w14:textId="77777777" w:rsidR="006F4A9D" w:rsidRPr="00BA487F" w:rsidRDefault="006F4A9D" w:rsidP="006F4A9D">
      <w:pPr>
        <w:spacing w:before="120"/>
        <w:ind w:left="284" w:hanging="284"/>
      </w:pPr>
      <w:proofErr w:type="spellStart"/>
      <w:r w:rsidRPr="008B1428">
        <w:rPr>
          <w:color w:val="222222"/>
          <w:shd w:val="clear" w:color="auto" w:fill="FFFFFF"/>
        </w:rPr>
        <w:t>Macfarlan</w:t>
      </w:r>
      <w:proofErr w:type="spellEnd"/>
      <w:r w:rsidRPr="008B1428">
        <w:rPr>
          <w:color w:val="222222"/>
          <w:shd w:val="clear" w:color="auto" w:fill="FFFFFF"/>
        </w:rPr>
        <w:t xml:space="preserve">, S.J., Erickson, P.I., Yost, J., Regalado, J., Jaramillo, L. &amp; Beckerman, S. (2018). Bands of brothers and in-laws: </w:t>
      </w:r>
      <w:proofErr w:type="spellStart"/>
      <w:r w:rsidRPr="008B1428">
        <w:rPr>
          <w:color w:val="222222"/>
          <w:shd w:val="clear" w:color="auto" w:fill="FFFFFF"/>
        </w:rPr>
        <w:t>Waorani</w:t>
      </w:r>
      <w:proofErr w:type="spellEnd"/>
      <w:r w:rsidRPr="008B1428">
        <w:rPr>
          <w:color w:val="222222"/>
          <w:shd w:val="clear" w:color="auto" w:fill="FFFFFF"/>
        </w:rPr>
        <w:t xml:space="preserve"> warfare, marriage and alliance formation. </w:t>
      </w:r>
      <w:r w:rsidRPr="008B1428">
        <w:rPr>
          <w:i/>
          <w:iCs/>
          <w:color w:val="222222"/>
          <w:shd w:val="clear" w:color="auto" w:fill="FFFFFF"/>
        </w:rPr>
        <w:t>Proceedings of the Royal Society</w:t>
      </w:r>
      <w:r>
        <w:rPr>
          <w:i/>
          <w:iCs/>
          <w:color w:val="222222"/>
          <w:shd w:val="clear" w:color="auto" w:fill="FFFFFF"/>
        </w:rPr>
        <w:t xml:space="preserve">, London, </w:t>
      </w:r>
      <w:r w:rsidRPr="00190133">
        <w:rPr>
          <w:iCs/>
          <w:color w:val="222222"/>
          <w:shd w:val="clear" w:color="auto" w:fill="FFFFFF"/>
        </w:rPr>
        <w:t>285</w:t>
      </w:r>
      <w:r>
        <w:rPr>
          <w:color w:val="222222"/>
          <w:shd w:val="clear" w:color="auto" w:fill="FFFFFF"/>
        </w:rPr>
        <w:t>B:</w:t>
      </w:r>
      <w:r w:rsidRPr="008B1428">
        <w:rPr>
          <w:color w:val="222222"/>
          <w:shd w:val="clear" w:color="auto" w:fill="FFFFFF"/>
        </w:rPr>
        <w:t xml:space="preserve"> 20181859.</w:t>
      </w:r>
    </w:p>
    <w:p w14:paraId="32EDCDAA" w14:textId="6505C18C" w:rsidR="006F4A9D" w:rsidRPr="008B1428" w:rsidRDefault="006F4A9D" w:rsidP="006F4A9D">
      <w:pPr>
        <w:spacing w:before="120"/>
        <w:ind w:left="284" w:hanging="284"/>
      </w:pPr>
      <w:proofErr w:type="spellStart"/>
      <w:r w:rsidRPr="008B1428">
        <w:rPr>
          <w:color w:val="222222"/>
          <w:shd w:val="clear" w:color="auto" w:fill="FFFFFF"/>
        </w:rPr>
        <w:t>Mader</w:t>
      </w:r>
      <w:proofErr w:type="spellEnd"/>
      <w:r w:rsidRPr="008B1428">
        <w:rPr>
          <w:color w:val="222222"/>
          <w:shd w:val="clear" w:color="auto" w:fill="FFFFFF"/>
        </w:rPr>
        <w:t xml:space="preserve">, E., &amp; </w:t>
      </w:r>
      <w:proofErr w:type="spellStart"/>
      <w:r w:rsidRPr="008B1428">
        <w:rPr>
          <w:color w:val="222222"/>
          <w:shd w:val="clear" w:color="auto" w:fill="FFFFFF"/>
        </w:rPr>
        <w:t>Gippelhauser</w:t>
      </w:r>
      <w:proofErr w:type="spellEnd"/>
      <w:r w:rsidRPr="008B1428">
        <w:rPr>
          <w:color w:val="222222"/>
          <w:shd w:val="clear" w:color="auto" w:fill="FFFFFF"/>
        </w:rPr>
        <w:t>, R. (2000). Power and kinship in Shuar and Achuar society. </w:t>
      </w:r>
      <w:r>
        <w:rPr>
          <w:color w:val="222222"/>
          <w:shd w:val="clear" w:color="auto" w:fill="FFFFFF"/>
        </w:rPr>
        <w:t xml:space="preserve">In: </w:t>
      </w:r>
      <w:r w:rsidR="00190133">
        <w:rPr>
          <w:color w:val="222222"/>
          <w:shd w:val="clear" w:color="auto" w:fill="FFFFFF"/>
        </w:rPr>
        <w:t xml:space="preserve">J.F. Collier (ed.) </w:t>
      </w:r>
      <w:r w:rsidRPr="008B1428">
        <w:rPr>
          <w:i/>
          <w:iCs/>
          <w:color w:val="222222"/>
          <w:shd w:val="clear" w:color="auto" w:fill="FFFFFF"/>
        </w:rPr>
        <w:t>Divide</w:t>
      </w:r>
      <w:r>
        <w:rPr>
          <w:i/>
          <w:iCs/>
          <w:color w:val="222222"/>
          <w:shd w:val="clear" w:color="auto" w:fill="FFFFFF"/>
        </w:rPr>
        <w:t>nd</w:t>
      </w:r>
      <w:r w:rsidRPr="008B1428">
        <w:rPr>
          <w:i/>
          <w:iCs/>
          <w:color w:val="222222"/>
          <w:shd w:val="clear" w:color="auto" w:fill="FFFFFF"/>
        </w:rPr>
        <w:t>s of Kinship. Meanings and Uses of Social Relatedness</w:t>
      </w:r>
      <w:r w:rsidRPr="008B1428">
        <w:rPr>
          <w:color w:val="222222"/>
          <w:shd w:val="clear" w:color="auto" w:fill="FFFFFF"/>
        </w:rPr>
        <w:t xml:space="preserve">, </w:t>
      </w:r>
      <w:r w:rsidR="00190133">
        <w:rPr>
          <w:color w:val="222222"/>
          <w:shd w:val="clear" w:color="auto" w:fill="FFFFFF"/>
        </w:rPr>
        <w:t xml:space="preserve">pp. </w:t>
      </w:r>
      <w:r w:rsidRPr="008B1428">
        <w:rPr>
          <w:color w:val="222222"/>
          <w:shd w:val="clear" w:color="auto" w:fill="FFFFFF"/>
        </w:rPr>
        <w:t>61-91.</w:t>
      </w:r>
      <w:r w:rsidR="00190133">
        <w:rPr>
          <w:color w:val="222222"/>
          <w:shd w:val="clear" w:color="auto" w:fill="FFFFFF"/>
        </w:rPr>
        <w:t xml:space="preserve"> London: Routledge.</w:t>
      </w:r>
    </w:p>
    <w:p w14:paraId="206C891E" w14:textId="77777777" w:rsidR="00190133" w:rsidRDefault="006F4A9D" w:rsidP="00190133">
      <w:pPr>
        <w:spacing w:before="120"/>
        <w:ind w:left="284" w:hanging="284"/>
        <w:rPr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 xml:space="preserve">Mandelbaum, D.G. (1979). </w:t>
      </w:r>
      <w:r w:rsidRPr="008B1428">
        <w:rPr>
          <w:i/>
          <w:color w:val="222222"/>
          <w:shd w:val="clear" w:color="auto" w:fill="FFFFFF"/>
        </w:rPr>
        <w:t>The Plains Cree: An Ethnographic, Historical and Comparative Study</w:t>
      </w:r>
      <w:r w:rsidRPr="008B1428">
        <w:rPr>
          <w:color w:val="222222"/>
          <w:shd w:val="clear" w:color="auto" w:fill="FFFFFF"/>
        </w:rPr>
        <w:t>. Regina: University of Regina.</w:t>
      </w:r>
    </w:p>
    <w:p w14:paraId="77F295C2" w14:textId="572C6A81" w:rsidR="00190133" w:rsidRDefault="00190133" w:rsidP="00190133">
      <w:pPr>
        <w:spacing w:before="120"/>
        <w:ind w:left="284" w:hanging="284"/>
        <w:rPr>
          <w:color w:val="222222"/>
          <w:shd w:val="clear" w:color="auto" w:fill="FFFFFF"/>
        </w:rPr>
      </w:pPr>
      <w:r w:rsidRPr="00190133">
        <w:rPr>
          <w:color w:val="222222"/>
          <w:shd w:val="clear" w:color="auto" w:fill="FFFFFF"/>
        </w:rPr>
        <w:lastRenderedPageBreak/>
        <w:t xml:space="preserve">Marlowe, F. (2002). Why the </w:t>
      </w:r>
      <w:proofErr w:type="spellStart"/>
      <w:r w:rsidRPr="00190133">
        <w:rPr>
          <w:color w:val="222222"/>
          <w:shd w:val="clear" w:color="auto" w:fill="FFFFFF"/>
        </w:rPr>
        <w:t>Hadza</w:t>
      </w:r>
      <w:proofErr w:type="spellEnd"/>
      <w:r w:rsidRPr="00190133">
        <w:rPr>
          <w:color w:val="222222"/>
          <w:shd w:val="clear" w:color="auto" w:fill="FFFFFF"/>
        </w:rPr>
        <w:t xml:space="preserve"> are still hunter-gatherers. </w:t>
      </w:r>
      <w:r>
        <w:rPr>
          <w:color w:val="222222"/>
          <w:shd w:val="clear" w:color="auto" w:fill="FFFFFF"/>
        </w:rPr>
        <w:t xml:space="preserve">In; S. Kent (ed.) </w:t>
      </w:r>
      <w:r w:rsidRPr="00190133">
        <w:rPr>
          <w:i/>
          <w:iCs/>
          <w:color w:val="222222"/>
          <w:shd w:val="clear" w:color="auto" w:fill="FFFFFF"/>
        </w:rPr>
        <w:t xml:space="preserve">Ethnicity, </w:t>
      </w:r>
      <w:proofErr w:type="spellStart"/>
      <w:r>
        <w:rPr>
          <w:i/>
          <w:iCs/>
          <w:color w:val="222222"/>
          <w:shd w:val="clear" w:color="auto" w:fill="FFFFFF"/>
        </w:rPr>
        <w:t>H</w:t>
      </w:r>
      <w:r w:rsidRPr="00190133">
        <w:rPr>
          <w:i/>
          <w:iCs/>
          <w:color w:val="222222"/>
          <w:shd w:val="clear" w:color="auto" w:fill="FFFFFF"/>
        </w:rPr>
        <w:t>untergatherers</w:t>
      </w:r>
      <w:proofErr w:type="spellEnd"/>
      <w:r w:rsidRPr="00190133">
        <w:rPr>
          <w:i/>
          <w:iCs/>
          <w:color w:val="222222"/>
          <w:shd w:val="clear" w:color="auto" w:fill="FFFFFF"/>
        </w:rPr>
        <w:t>, and the ‘Other’</w:t>
      </w:r>
      <w:r w:rsidRPr="00190133">
        <w:rPr>
          <w:iCs/>
          <w:color w:val="222222"/>
          <w:shd w:val="clear" w:color="auto" w:fill="FFFFFF"/>
        </w:rPr>
        <w:t>, pp.</w:t>
      </w:r>
      <w:r w:rsidRPr="00190133">
        <w:rPr>
          <w:color w:val="222222"/>
          <w:shd w:val="clear" w:color="auto" w:fill="FFFFFF"/>
        </w:rPr>
        <w:t xml:space="preserve"> 247-81.</w:t>
      </w:r>
      <w:r>
        <w:rPr>
          <w:color w:val="222222"/>
          <w:shd w:val="clear" w:color="auto" w:fill="FFFFFF"/>
        </w:rPr>
        <w:t xml:space="preserve"> Washington DC: Smithsonian Institution.</w:t>
      </w:r>
    </w:p>
    <w:p w14:paraId="3C5B39B7" w14:textId="54DC732D" w:rsidR="00190133" w:rsidRPr="008B1428" w:rsidRDefault="00190133" w:rsidP="00190133">
      <w:pPr>
        <w:spacing w:before="120"/>
        <w:ind w:left="284" w:hanging="284"/>
        <w:rPr>
          <w:color w:val="222222"/>
          <w:shd w:val="clear" w:color="auto" w:fill="FFFFFF"/>
        </w:rPr>
      </w:pPr>
      <w:r w:rsidRPr="00190133">
        <w:rPr>
          <w:color w:val="222222"/>
          <w:shd w:val="clear" w:color="auto" w:fill="FFFFFF"/>
        </w:rPr>
        <w:t>Marlowe, F. (2010). </w:t>
      </w:r>
      <w:r w:rsidRPr="00190133">
        <w:rPr>
          <w:i/>
          <w:iCs/>
          <w:color w:val="222222"/>
          <w:shd w:val="clear" w:color="auto" w:fill="FFFFFF"/>
        </w:rPr>
        <w:t xml:space="preserve">The </w:t>
      </w:r>
      <w:proofErr w:type="spellStart"/>
      <w:r w:rsidRPr="00190133">
        <w:rPr>
          <w:i/>
          <w:iCs/>
          <w:color w:val="222222"/>
          <w:shd w:val="clear" w:color="auto" w:fill="FFFFFF"/>
        </w:rPr>
        <w:t>Hadza</w:t>
      </w:r>
      <w:proofErr w:type="spellEnd"/>
      <w:r w:rsidRPr="00190133">
        <w:rPr>
          <w:i/>
          <w:iCs/>
          <w:color w:val="222222"/>
          <w:shd w:val="clear" w:color="auto" w:fill="FFFFFF"/>
        </w:rPr>
        <w:t xml:space="preserve">: </w:t>
      </w:r>
      <w:r>
        <w:rPr>
          <w:i/>
          <w:iCs/>
          <w:color w:val="222222"/>
          <w:shd w:val="clear" w:color="auto" w:fill="FFFFFF"/>
        </w:rPr>
        <w:t>H</w:t>
      </w:r>
      <w:r w:rsidRPr="00190133">
        <w:rPr>
          <w:i/>
          <w:iCs/>
          <w:color w:val="222222"/>
          <w:shd w:val="clear" w:color="auto" w:fill="FFFFFF"/>
        </w:rPr>
        <w:t>unter-</w:t>
      </w:r>
      <w:r>
        <w:rPr>
          <w:i/>
          <w:iCs/>
          <w:color w:val="222222"/>
          <w:shd w:val="clear" w:color="auto" w:fill="FFFFFF"/>
        </w:rPr>
        <w:t>G</w:t>
      </w:r>
      <w:r w:rsidRPr="00190133">
        <w:rPr>
          <w:i/>
          <w:iCs/>
          <w:color w:val="222222"/>
          <w:shd w:val="clear" w:color="auto" w:fill="FFFFFF"/>
        </w:rPr>
        <w:t>atherers of Tanzania</w:t>
      </w:r>
      <w:r w:rsidRPr="00190133">
        <w:rPr>
          <w:color w:val="222222"/>
          <w:shd w:val="clear" w:color="auto" w:fill="FFFFFF"/>
        </w:rPr>
        <w:t xml:space="preserve">. </w:t>
      </w:r>
      <w:r>
        <w:rPr>
          <w:color w:val="222222"/>
          <w:shd w:val="clear" w:color="auto" w:fill="FFFFFF"/>
        </w:rPr>
        <w:t xml:space="preserve">Oakland CA: </w:t>
      </w:r>
      <w:r w:rsidRPr="00190133">
        <w:rPr>
          <w:color w:val="222222"/>
          <w:shd w:val="clear" w:color="auto" w:fill="FFFFFF"/>
        </w:rPr>
        <w:t>Univ</w:t>
      </w:r>
      <w:r>
        <w:rPr>
          <w:color w:val="222222"/>
          <w:shd w:val="clear" w:color="auto" w:fill="FFFFFF"/>
        </w:rPr>
        <w:t>ersity</w:t>
      </w:r>
      <w:r w:rsidRPr="00190133">
        <w:rPr>
          <w:color w:val="222222"/>
          <w:shd w:val="clear" w:color="auto" w:fill="FFFFFF"/>
        </w:rPr>
        <w:t xml:space="preserve"> of California Press.</w:t>
      </w:r>
    </w:p>
    <w:p w14:paraId="2565F54E" w14:textId="77777777" w:rsidR="006F4A9D" w:rsidRPr="008B1428" w:rsidRDefault="006F4A9D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 xml:space="preserve">Meggitt, M. (1957). </w:t>
      </w:r>
      <w:proofErr w:type="spellStart"/>
      <w:r w:rsidRPr="008B1428">
        <w:rPr>
          <w:color w:val="222222"/>
          <w:shd w:val="clear" w:color="auto" w:fill="FFFFFF"/>
        </w:rPr>
        <w:t>Enga</w:t>
      </w:r>
      <w:proofErr w:type="spellEnd"/>
      <w:r w:rsidRPr="008B1428">
        <w:rPr>
          <w:color w:val="222222"/>
          <w:shd w:val="clear" w:color="auto" w:fill="FFFFFF"/>
        </w:rPr>
        <w:t xml:space="preserve"> political </w:t>
      </w:r>
      <w:proofErr w:type="spellStart"/>
      <w:r w:rsidRPr="008B1428">
        <w:rPr>
          <w:color w:val="222222"/>
          <w:shd w:val="clear" w:color="auto" w:fill="FFFFFF"/>
        </w:rPr>
        <w:t>organisatuion</w:t>
      </w:r>
      <w:proofErr w:type="spellEnd"/>
      <w:r w:rsidRPr="008B1428">
        <w:rPr>
          <w:color w:val="222222"/>
          <w:shd w:val="clear" w:color="auto" w:fill="FFFFFF"/>
        </w:rPr>
        <w:t xml:space="preserve">: a preliminary description. </w:t>
      </w:r>
      <w:r w:rsidRPr="008B1428">
        <w:rPr>
          <w:i/>
          <w:color w:val="222222"/>
          <w:shd w:val="clear" w:color="auto" w:fill="FFFFFF"/>
        </w:rPr>
        <w:t>Mankind</w:t>
      </w:r>
      <w:r w:rsidRPr="008B1428">
        <w:rPr>
          <w:color w:val="222222"/>
          <w:shd w:val="clear" w:color="auto" w:fill="FFFFFF"/>
        </w:rPr>
        <w:t xml:space="preserve"> 5: 133-137.</w:t>
      </w:r>
    </w:p>
    <w:p w14:paraId="538085EE" w14:textId="77777777" w:rsidR="006F4A9D" w:rsidRPr="008B1428" w:rsidRDefault="006F4A9D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 xml:space="preserve">Meehan, B.F. (1975). </w:t>
      </w:r>
      <w:r w:rsidRPr="008B1428">
        <w:rPr>
          <w:i/>
          <w:color w:val="222222"/>
          <w:shd w:val="clear" w:color="auto" w:fill="FFFFFF"/>
        </w:rPr>
        <w:t>Shell Bed to Shell Midden.</w:t>
      </w:r>
      <w:r w:rsidRPr="008B1428">
        <w:rPr>
          <w:color w:val="222222"/>
          <w:shd w:val="clear" w:color="auto" w:fill="FFFFFF"/>
        </w:rPr>
        <w:t xml:space="preserve"> PhD thesis, Australian National University.</w:t>
      </w:r>
    </w:p>
    <w:p w14:paraId="049ED814" w14:textId="34641703" w:rsidR="006F4A9D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Minter, T. (2017). Mobility and </w:t>
      </w:r>
      <w:proofErr w:type="spellStart"/>
      <w:r w:rsidRPr="008B1428">
        <w:rPr>
          <w:color w:val="222222"/>
          <w:shd w:val="clear" w:color="auto" w:fill="FFFFFF"/>
        </w:rPr>
        <w:t>sedentarization</w:t>
      </w:r>
      <w:proofErr w:type="spellEnd"/>
      <w:r w:rsidRPr="008B1428">
        <w:rPr>
          <w:color w:val="222222"/>
          <w:shd w:val="clear" w:color="auto" w:fill="FFFFFF"/>
        </w:rPr>
        <w:t xml:space="preserve"> among the Philippine Agta. </w:t>
      </w:r>
      <w:proofErr w:type="spellStart"/>
      <w:r w:rsidRPr="008B1428">
        <w:rPr>
          <w:i/>
          <w:iCs/>
          <w:color w:val="222222"/>
          <w:shd w:val="clear" w:color="auto" w:fill="FFFFFF"/>
        </w:rPr>
        <w:t>Senri</w:t>
      </w:r>
      <w:proofErr w:type="spellEnd"/>
      <w:r w:rsidRPr="008B1428">
        <w:rPr>
          <w:i/>
          <w:iCs/>
          <w:color w:val="222222"/>
          <w:shd w:val="clear" w:color="auto" w:fill="FFFFFF"/>
        </w:rPr>
        <w:t xml:space="preserve"> Ethnological Studies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95</w:t>
      </w:r>
      <w:r w:rsidRPr="008B1428">
        <w:rPr>
          <w:color w:val="222222"/>
          <w:shd w:val="clear" w:color="auto" w:fill="FFFFFF"/>
        </w:rPr>
        <w:t xml:space="preserve"> 119-150.</w:t>
      </w:r>
    </w:p>
    <w:p w14:paraId="7EF1737C" w14:textId="5FD198E0" w:rsidR="007C6FD1" w:rsidRPr="007C6FD1" w:rsidRDefault="007C6FD1" w:rsidP="007C6FD1">
      <w:pPr>
        <w:spacing w:before="120"/>
        <w:ind w:left="284" w:hanging="284"/>
      </w:pPr>
      <w:proofErr w:type="spellStart"/>
      <w:r w:rsidRPr="008E1417">
        <w:rPr>
          <w:color w:val="222222"/>
          <w:shd w:val="clear" w:color="auto" w:fill="FFFFFF"/>
        </w:rPr>
        <w:t>Nivette</w:t>
      </w:r>
      <w:proofErr w:type="spellEnd"/>
      <w:r w:rsidRPr="008E1417">
        <w:rPr>
          <w:color w:val="222222"/>
          <w:shd w:val="clear" w:color="auto" w:fill="FFFFFF"/>
        </w:rPr>
        <w:t>, A.E. (2011). Violence in non-state societies: A review. </w:t>
      </w:r>
      <w:r w:rsidRPr="008E1417">
        <w:rPr>
          <w:i/>
          <w:iCs/>
          <w:color w:val="222222"/>
          <w:shd w:val="clear" w:color="auto" w:fill="FFFFFF"/>
        </w:rPr>
        <w:t>The British Journal of Criminology</w:t>
      </w:r>
      <w:r w:rsidRPr="008E1417">
        <w:rPr>
          <w:color w:val="222222"/>
          <w:shd w:val="clear" w:color="auto" w:fill="FFFFFF"/>
        </w:rPr>
        <w:t> </w:t>
      </w:r>
      <w:r w:rsidRPr="008E1417">
        <w:rPr>
          <w:iCs/>
          <w:color w:val="222222"/>
          <w:shd w:val="clear" w:color="auto" w:fill="FFFFFF"/>
        </w:rPr>
        <w:t>51</w:t>
      </w:r>
      <w:r>
        <w:rPr>
          <w:color w:val="222222"/>
          <w:shd w:val="clear" w:color="auto" w:fill="FFFFFF"/>
        </w:rPr>
        <w:t>:</w:t>
      </w:r>
      <w:r w:rsidRPr="008E1417">
        <w:rPr>
          <w:color w:val="222222"/>
          <w:shd w:val="clear" w:color="auto" w:fill="FFFFFF"/>
        </w:rPr>
        <w:t xml:space="preserve"> 578-598.</w:t>
      </w:r>
    </w:p>
    <w:p w14:paraId="7325CFE1" w14:textId="77777777" w:rsidR="008A04CA" w:rsidRDefault="006F4A9D" w:rsidP="008A04CA">
      <w:pPr>
        <w:spacing w:before="120"/>
        <w:ind w:left="284" w:hanging="284"/>
      </w:pPr>
      <w:r w:rsidRPr="003D3B41">
        <w:rPr>
          <w:color w:val="222222"/>
          <w:shd w:val="clear" w:color="auto" w:fill="FFFFFF"/>
        </w:rPr>
        <w:t xml:space="preserve">Orr, C.M., Dufour, D.L. &amp; Patton, J.Q. (2001). A comparison of anthropometric indices of nutritional status in </w:t>
      </w:r>
      <w:proofErr w:type="spellStart"/>
      <w:r w:rsidRPr="003D3B41">
        <w:rPr>
          <w:color w:val="222222"/>
          <w:shd w:val="clear" w:color="auto" w:fill="FFFFFF"/>
        </w:rPr>
        <w:t>Tukanoan</w:t>
      </w:r>
      <w:proofErr w:type="spellEnd"/>
      <w:r w:rsidRPr="003D3B41">
        <w:rPr>
          <w:color w:val="222222"/>
          <w:shd w:val="clear" w:color="auto" w:fill="FFFFFF"/>
        </w:rPr>
        <w:t xml:space="preserve"> and Achuar Amerindians. </w:t>
      </w:r>
      <w:r w:rsidRPr="003D3B41">
        <w:rPr>
          <w:i/>
          <w:iCs/>
          <w:color w:val="222222"/>
          <w:shd w:val="clear" w:color="auto" w:fill="FFFFFF"/>
        </w:rPr>
        <w:t>American Journal of Human Biology</w:t>
      </w:r>
      <w:r w:rsidRPr="003D3B41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13</w:t>
      </w:r>
      <w:r>
        <w:rPr>
          <w:color w:val="222222"/>
          <w:shd w:val="clear" w:color="auto" w:fill="FFFFFF"/>
        </w:rPr>
        <w:t>:</w:t>
      </w:r>
      <w:r w:rsidRPr="003D3B41">
        <w:rPr>
          <w:color w:val="222222"/>
          <w:shd w:val="clear" w:color="auto" w:fill="FFFFFF"/>
        </w:rPr>
        <w:t xml:space="preserve"> 301-309.</w:t>
      </w:r>
    </w:p>
    <w:p w14:paraId="5E9F6F6A" w14:textId="7C3D5548" w:rsidR="008A04CA" w:rsidRPr="008A04CA" w:rsidRDefault="008A04CA" w:rsidP="008A04CA">
      <w:pPr>
        <w:spacing w:before="120"/>
        <w:ind w:left="284" w:hanging="284"/>
      </w:pPr>
      <w:proofErr w:type="spellStart"/>
      <w:r w:rsidRPr="008A04CA">
        <w:rPr>
          <w:color w:val="222222"/>
          <w:shd w:val="clear" w:color="auto" w:fill="FFFFFF"/>
        </w:rPr>
        <w:t>Picchi</w:t>
      </w:r>
      <w:proofErr w:type="spellEnd"/>
      <w:r w:rsidRPr="008A04CA">
        <w:rPr>
          <w:color w:val="222222"/>
          <w:shd w:val="clear" w:color="auto" w:fill="FFFFFF"/>
        </w:rPr>
        <w:t xml:space="preserve">, D. (1995). Village division in lowland South America: </w:t>
      </w:r>
      <w:r>
        <w:rPr>
          <w:color w:val="222222"/>
          <w:shd w:val="clear" w:color="auto" w:fill="FFFFFF"/>
        </w:rPr>
        <w:t>t</w:t>
      </w:r>
      <w:r w:rsidRPr="008A04CA">
        <w:rPr>
          <w:color w:val="222222"/>
          <w:shd w:val="clear" w:color="auto" w:fill="FFFFFF"/>
        </w:rPr>
        <w:t xml:space="preserve">he case of the </w:t>
      </w:r>
      <w:proofErr w:type="spellStart"/>
      <w:r w:rsidRPr="008A04CA">
        <w:rPr>
          <w:color w:val="222222"/>
          <w:shd w:val="clear" w:color="auto" w:fill="FFFFFF"/>
        </w:rPr>
        <w:t>Bakairí</w:t>
      </w:r>
      <w:proofErr w:type="spellEnd"/>
      <w:r w:rsidRPr="008A04CA">
        <w:rPr>
          <w:color w:val="222222"/>
          <w:shd w:val="clear" w:color="auto" w:fill="FFFFFF"/>
        </w:rPr>
        <w:t xml:space="preserve"> Indians of central Brazil. </w:t>
      </w:r>
      <w:r w:rsidRPr="008A04CA">
        <w:rPr>
          <w:i/>
          <w:iCs/>
          <w:color w:val="222222"/>
          <w:shd w:val="clear" w:color="auto" w:fill="FFFFFF"/>
        </w:rPr>
        <w:t>Human Ecology</w:t>
      </w:r>
      <w:r w:rsidRPr="008A04CA">
        <w:rPr>
          <w:color w:val="222222"/>
          <w:shd w:val="clear" w:color="auto" w:fill="FFFFFF"/>
        </w:rPr>
        <w:t> </w:t>
      </w:r>
      <w:r w:rsidRPr="008A04CA">
        <w:rPr>
          <w:iCs/>
          <w:color w:val="222222"/>
          <w:shd w:val="clear" w:color="auto" w:fill="FFFFFF"/>
        </w:rPr>
        <w:t>23</w:t>
      </w:r>
      <w:r>
        <w:rPr>
          <w:color w:val="222222"/>
          <w:shd w:val="clear" w:color="auto" w:fill="FFFFFF"/>
        </w:rPr>
        <w:t>:</w:t>
      </w:r>
      <w:r w:rsidRPr="008A04CA">
        <w:rPr>
          <w:color w:val="222222"/>
          <w:shd w:val="clear" w:color="auto" w:fill="FFFFFF"/>
        </w:rPr>
        <w:t xml:space="preserve"> 477-498.</w:t>
      </w:r>
    </w:p>
    <w:p w14:paraId="2C2B1629" w14:textId="53FAFBEC" w:rsidR="00E54E5A" w:rsidRDefault="006F4A9D" w:rsidP="00E54E5A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Rival, L. (1993). The growth of family trees: understanding Huaorani perceptions of the forest. </w:t>
      </w:r>
      <w:r w:rsidRPr="008B1428">
        <w:rPr>
          <w:i/>
          <w:iCs/>
          <w:color w:val="222222"/>
          <w:shd w:val="clear" w:color="auto" w:fill="FFFFFF"/>
        </w:rPr>
        <w:t>Man</w:t>
      </w:r>
      <w:r w:rsidR="004F0492">
        <w:rPr>
          <w:color w:val="222222"/>
          <w:shd w:val="clear" w:color="auto" w:fill="FFFFFF"/>
        </w:rPr>
        <w:t xml:space="preserve"> 28:</w:t>
      </w:r>
      <w:r w:rsidRPr="008B1428">
        <w:rPr>
          <w:color w:val="222222"/>
          <w:shd w:val="clear" w:color="auto" w:fill="FFFFFF"/>
        </w:rPr>
        <w:t xml:space="preserve"> 635-652.</w:t>
      </w:r>
    </w:p>
    <w:p w14:paraId="578BDB79" w14:textId="385BBE29" w:rsidR="00E54E5A" w:rsidRPr="00E54E5A" w:rsidRDefault="00E54E5A" w:rsidP="00E54E5A">
      <w:pPr>
        <w:spacing w:before="120"/>
        <w:ind w:left="284" w:hanging="284"/>
      </w:pPr>
      <w:proofErr w:type="spellStart"/>
      <w:r w:rsidRPr="00E54E5A">
        <w:rPr>
          <w:color w:val="222222"/>
          <w:shd w:val="clear" w:color="auto" w:fill="FFFFFF"/>
        </w:rPr>
        <w:t>Robarchek</w:t>
      </w:r>
      <w:proofErr w:type="spellEnd"/>
      <w:r w:rsidRPr="00E54E5A">
        <w:rPr>
          <w:color w:val="222222"/>
          <w:shd w:val="clear" w:color="auto" w:fill="FFFFFF"/>
        </w:rPr>
        <w:t xml:space="preserve">, C.A. &amp; </w:t>
      </w:r>
      <w:proofErr w:type="spellStart"/>
      <w:r w:rsidRPr="00E54E5A">
        <w:rPr>
          <w:color w:val="222222"/>
          <w:shd w:val="clear" w:color="auto" w:fill="FFFFFF"/>
        </w:rPr>
        <w:t>Robarchek</w:t>
      </w:r>
      <w:proofErr w:type="spellEnd"/>
      <w:r w:rsidRPr="00E54E5A">
        <w:rPr>
          <w:color w:val="222222"/>
          <w:shd w:val="clear" w:color="auto" w:fill="FFFFFF"/>
        </w:rPr>
        <w:t xml:space="preserve">, C.J. (1992). A comparative study of </w:t>
      </w:r>
      <w:proofErr w:type="spellStart"/>
      <w:r w:rsidRPr="00E54E5A">
        <w:rPr>
          <w:color w:val="222222"/>
          <w:shd w:val="clear" w:color="auto" w:fill="FFFFFF"/>
        </w:rPr>
        <w:t>Waorani</w:t>
      </w:r>
      <w:proofErr w:type="spellEnd"/>
      <w:r w:rsidRPr="00E54E5A">
        <w:rPr>
          <w:color w:val="222222"/>
          <w:shd w:val="clear" w:color="auto" w:fill="FFFFFF"/>
        </w:rPr>
        <w:t xml:space="preserve"> and </w:t>
      </w:r>
      <w:proofErr w:type="spellStart"/>
      <w:r w:rsidRPr="00E54E5A">
        <w:rPr>
          <w:color w:val="222222"/>
          <w:shd w:val="clear" w:color="auto" w:fill="FFFFFF"/>
        </w:rPr>
        <w:t>Semai</w:t>
      </w:r>
      <w:proofErr w:type="spellEnd"/>
      <w:r w:rsidRPr="00E54E5A">
        <w:rPr>
          <w:color w:val="222222"/>
          <w:shd w:val="clear" w:color="auto" w:fill="FFFFFF"/>
        </w:rPr>
        <w:t>. </w:t>
      </w:r>
      <w:r>
        <w:rPr>
          <w:color w:val="222222"/>
          <w:shd w:val="clear" w:color="auto" w:fill="FFFFFF"/>
        </w:rPr>
        <w:t xml:space="preserve">J. Silverberg &amp; J.P. </w:t>
      </w:r>
      <w:proofErr w:type="spellStart"/>
      <w:r>
        <w:rPr>
          <w:color w:val="222222"/>
          <w:shd w:val="clear" w:color="auto" w:fill="FFFFFF"/>
        </w:rPr>
        <w:t>Gray</w:t>
      </w:r>
      <w:proofErr w:type="spellEnd"/>
      <w:r>
        <w:rPr>
          <w:color w:val="222222"/>
          <w:shd w:val="clear" w:color="auto" w:fill="FFFFFF"/>
        </w:rPr>
        <w:t xml:space="preserve"> (eds.) </w:t>
      </w:r>
      <w:r w:rsidRPr="00E54E5A">
        <w:rPr>
          <w:i/>
          <w:iCs/>
          <w:color w:val="222222"/>
          <w:shd w:val="clear" w:color="auto" w:fill="FFFFFF"/>
        </w:rPr>
        <w:t xml:space="preserve">Aggression and </w:t>
      </w:r>
      <w:r>
        <w:rPr>
          <w:i/>
          <w:iCs/>
          <w:color w:val="222222"/>
          <w:shd w:val="clear" w:color="auto" w:fill="FFFFFF"/>
        </w:rPr>
        <w:t>P</w:t>
      </w:r>
      <w:r w:rsidRPr="00E54E5A">
        <w:rPr>
          <w:i/>
          <w:iCs/>
          <w:color w:val="222222"/>
          <w:shd w:val="clear" w:color="auto" w:fill="FFFFFF"/>
        </w:rPr>
        <w:t xml:space="preserve">eace in </w:t>
      </w:r>
      <w:r>
        <w:rPr>
          <w:i/>
          <w:iCs/>
          <w:color w:val="222222"/>
          <w:shd w:val="clear" w:color="auto" w:fill="FFFFFF"/>
        </w:rPr>
        <w:t>H</w:t>
      </w:r>
      <w:r w:rsidRPr="00E54E5A">
        <w:rPr>
          <w:i/>
          <w:iCs/>
          <w:color w:val="222222"/>
          <w:shd w:val="clear" w:color="auto" w:fill="FFFFFF"/>
        </w:rPr>
        <w:t xml:space="preserve">umans and </w:t>
      </w:r>
      <w:r>
        <w:rPr>
          <w:i/>
          <w:iCs/>
          <w:color w:val="222222"/>
          <w:shd w:val="clear" w:color="auto" w:fill="FFFFFF"/>
        </w:rPr>
        <w:t>O</w:t>
      </w:r>
      <w:r w:rsidRPr="00E54E5A">
        <w:rPr>
          <w:i/>
          <w:iCs/>
          <w:color w:val="222222"/>
          <w:shd w:val="clear" w:color="auto" w:fill="FFFFFF"/>
        </w:rPr>
        <w:t xml:space="preserve">ther </w:t>
      </w:r>
      <w:r>
        <w:rPr>
          <w:i/>
          <w:iCs/>
          <w:color w:val="222222"/>
          <w:shd w:val="clear" w:color="auto" w:fill="FFFFFF"/>
        </w:rPr>
        <w:t>P</w:t>
      </w:r>
      <w:r w:rsidRPr="00E54E5A">
        <w:rPr>
          <w:i/>
          <w:iCs/>
          <w:color w:val="222222"/>
          <w:shd w:val="clear" w:color="auto" w:fill="FFFFFF"/>
        </w:rPr>
        <w:t>rimates</w:t>
      </w:r>
      <w:r w:rsidRPr="00E54E5A">
        <w:rPr>
          <w:color w:val="222222"/>
          <w:shd w:val="clear" w:color="auto" w:fill="FFFFFF"/>
        </w:rPr>
        <w:t xml:space="preserve">, </w:t>
      </w:r>
      <w:r>
        <w:rPr>
          <w:color w:val="222222"/>
          <w:shd w:val="clear" w:color="auto" w:fill="FFFFFF"/>
        </w:rPr>
        <w:t xml:space="preserve">pp. </w:t>
      </w:r>
      <w:r w:rsidRPr="00E54E5A">
        <w:rPr>
          <w:color w:val="222222"/>
          <w:shd w:val="clear" w:color="auto" w:fill="FFFFFF"/>
        </w:rPr>
        <w:t>188-213.</w:t>
      </w:r>
      <w:r>
        <w:rPr>
          <w:color w:val="222222"/>
          <w:shd w:val="clear" w:color="auto" w:fill="FFFFFF"/>
        </w:rPr>
        <w:t xml:space="preserve"> New York: Oxford University Press.</w:t>
      </w:r>
    </w:p>
    <w:p w14:paraId="686A259B" w14:textId="29770F1F" w:rsidR="006F4A9D" w:rsidRPr="008B1428" w:rsidRDefault="006F4A9D" w:rsidP="006F4A9D">
      <w:pPr>
        <w:spacing w:before="120"/>
        <w:ind w:left="284" w:hanging="284"/>
        <w:rPr>
          <w:color w:val="000000" w:themeColor="text1"/>
        </w:rPr>
      </w:pPr>
      <w:proofErr w:type="spellStart"/>
      <w:r w:rsidRPr="008B1428">
        <w:t>Roser</w:t>
      </w:r>
      <w:proofErr w:type="spellEnd"/>
      <w:r w:rsidRPr="008B1428">
        <w:t>, M. (20</w:t>
      </w:r>
      <w:r w:rsidR="009E1B17">
        <w:t>13</w:t>
      </w:r>
      <w:r w:rsidRPr="008B1428">
        <w:t xml:space="preserve">).  </w:t>
      </w:r>
      <w:r w:rsidRPr="008B1428">
        <w:rPr>
          <w:i/>
          <w:color w:val="1A1718"/>
          <w:lang w:val="en-US"/>
        </w:rPr>
        <w:t xml:space="preserve">Ethnographic and Archaeological Evidence on Violent Deaths. </w:t>
      </w:r>
      <w:r w:rsidRPr="008B1428">
        <w:t xml:space="preserve"> </w:t>
      </w:r>
      <w:hyperlink r:id="rId24" w:history="1">
        <w:r w:rsidRPr="008B1428">
          <w:rPr>
            <w:color w:val="000000" w:themeColor="text1"/>
          </w:rPr>
          <w:t>https://ourworldindata.org/ethnographic-and-archaeological-evidence-on-violent-deaths?mod=article_inline</w:t>
        </w:r>
      </w:hyperlink>
    </w:p>
    <w:p w14:paraId="4B318E37" w14:textId="77777777" w:rsidR="006F4A9D" w:rsidRPr="008B1428" w:rsidRDefault="006F4A9D" w:rsidP="006F4A9D">
      <w:pPr>
        <w:spacing w:before="120"/>
        <w:ind w:left="284" w:hanging="284"/>
        <w:rPr>
          <w:b/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 xml:space="preserve">von </w:t>
      </w:r>
      <w:proofErr w:type="spellStart"/>
      <w:r w:rsidRPr="008B1428">
        <w:rPr>
          <w:color w:val="222222"/>
          <w:shd w:val="clear" w:color="auto" w:fill="FFFFFF"/>
        </w:rPr>
        <w:t>Rueden</w:t>
      </w:r>
      <w:proofErr w:type="spellEnd"/>
      <w:r w:rsidRPr="008B1428">
        <w:rPr>
          <w:color w:val="222222"/>
          <w:shd w:val="clear" w:color="auto" w:fill="FFFFFF"/>
        </w:rPr>
        <w:t xml:space="preserve">, C. (2011). </w:t>
      </w:r>
      <w:r w:rsidRPr="008B1428">
        <w:rPr>
          <w:rFonts w:eastAsiaTheme="minorHAnsi"/>
          <w:i/>
          <w:lang w:val="en-US"/>
        </w:rPr>
        <w:t>The Acquisition of Social Status by Males in Small-Scale Human Societies</w:t>
      </w:r>
      <w:r w:rsidRPr="008B1428">
        <w:rPr>
          <w:rFonts w:eastAsiaTheme="minorHAnsi"/>
          <w:lang w:val="en-US"/>
        </w:rPr>
        <w:t>. PhD thesis, University of California Santa Barbara.</w:t>
      </w:r>
    </w:p>
    <w:p w14:paraId="73A71776" w14:textId="77777777" w:rsidR="00516968" w:rsidRDefault="006F4A9D" w:rsidP="00516968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von </w:t>
      </w:r>
      <w:proofErr w:type="spellStart"/>
      <w:r w:rsidRPr="008B1428">
        <w:rPr>
          <w:color w:val="222222"/>
          <w:shd w:val="clear" w:color="auto" w:fill="FFFFFF"/>
        </w:rPr>
        <w:t>Rueden</w:t>
      </w:r>
      <w:proofErr w:type="spellEnd"/>
      <w:r w:rsidRPr="008B1428">
        <w:rPr>
          <w:color w:val="222222"/>
          <w:shd w:val="clear" w:color="auto" w:fill="FFFFFF"/>
        </w:rPr>
        <w:t xml:space="preserve">, C., </w:t>
      </w:r>
      <w:proofErr w:type="spellStart"/>
      <w:r w:rsidRPr="008B1428">
        <w:rPr>
          <w:color w:val="222222"/>
          <w:shd w:val="clear" w:color="auto" w:fill="FFFFFF"/>
        </w:rPr>
        <w:t>Gurven</w:t>
      </w:r>
      <w:proofErr w:type="spellEnd"/>
      <w:r w:rsidRPr="008B1428">
        <w:rPr>
          <w:color w:val="222222"/>
          <w:shd w:val="clear" w:color="auto" w:fill="FFFFFF"/>
        </w:rPr>
        <w:t>, M., Kaplan, H. &amp; Stieglitz, J. (2014). Leadership in an egalitarian society. </w:t>
      </w:r>
      <w:r w:rsidRPr="008B1428">
        <w:rPr>
          <w:i/>
          <w:iCs/>
          <w:color w:val="222222"/>
          <w:shd w:val="clear" w:color="auto" w:fill="FFFFFF"/>
        </w:rPr>
        <w:t>Human Nature</w:t>
      </w:r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25</w:t>
      </w:r>
      <w:r w:rsidR="004F0492"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538-566.</w:t>
      </w:r>
    </w:p>
    <w:p w14:paraId="7608CC52" w14:textId="2529E6C3" w:rsidR="00516968" w:rsidRPr="00516968" w:rsidRDefault="00516968" w:rsidP="00516968">
      <w:pPr>
        <w:spacing w:before="120"/>
        <w:ind w:left="284" w:hanging="284"/>
      </w:pPr>
      <w:proofErr w:type="spellStart"/>
      <w:r w:rsidRPr="00516968">
        <w:rPr>
          <w:color w:val="222222"/>
          <w:shd w:val="clear" w:color="auto" w:fill="FFFFFF"/>
        </w:rPr>
        <w:t>Schiefenhovel</w:t>
      </w:r>
      <w:proofErr w:type="spellEnd"/>
      <w:r w:rsidRPr="00516968">
        <w:rPr>
          <w:color w:val="222222"/>
          <w:shd w:val="clear" w:color="auto" w:fill="FFFFFF"/>
        </w:rPr>
        <w:t xml:space="preserve">, W. (1998). </w:t>
      </w:r>
      <w:r>
        <w:rPr>
          <w:color w:val="222222"/>
          <w:shd w:val="clear" w:color="auto" w:fill="FFFFFF"/>
        </w:rPr>
        <w:t xml:space="preserve">The </w:t>
      </w:r>
      <w:proofErr w:type="spellStart"/>
      <w:r>
        <w:rPr>
          <w:color w:val="222222"/>
          <w:shd w:val="clear" w:color="auto" w:fill="FFFFFF"/>
        </w:rPr>
        <w:t>Eipo</w:t>
      </w:r>
      <w:proofErr w:type="spellEnd"/>
      <w:r>
        <w:rPr>
          <w:color w:val="222222"/>
          <w:shd w:val="clear" w:color="auto" w:fill="FFFFFF"/>
        </w:rPr>
        <w:t xml:space="preserve"> of the Highlands. In: </w:t>
      </w:r>
      <w:r w:rsidR="00D76288">
        <w:rPr>
          <w:color w:val="222222"/>
          <w:shd w:val="clear" w:color="auto" w:fill="FFFFFF"/>
        </w:rPr>
        <w:t>I. Eibl-Eibesfeldt &amp; F.K. Salter (eds.)</w:t>
      </w:r>
      <w:r w:rsidRPr="00516968">
        <w:rPr>
          <w:color w:val="222222"/>
          <w:shd w:val="clear" w:color="auto" w:fill="FFFFFF"/>
        </w:rPr>
        <w:t> </w:t>
      </w:r>
      <w:r w:rsidRPr="00516968">
        <w:rPr>
          <w:i/>
          <w:iCs/>
          <w:color w:val="222222"/>
          <w:shd w:val="clear" w:color="auto" w:fill="FFFFFF"/>
        </w:rPr>
        <w:t>Ethnic Conflict and Indoctrination: Altruism and Identity in Evolutionary Perspective</w:t>
      </w:r>
      <w:r w:rsidRPr="00516968">
        <w:rPr>
          <w:color w:val="222222"/>
          <w:shd w:val="clear" w:color="auto" w:fill="FFFFFF"/>
        </w:rPr>
        <w:t xml:space="preserve">, </w:t>
      </w:r>
      <w:r w:rsidR="00D76288">
        <w:rPr>
          <w:color w:val="222222"/>
          <w:shd w:val="clear" w:color="auto" w:fill="FFFFFF"/>
        </w:rPr>
        <w:t xml:space="preserve">pp. </w:t>
      </w:r>
      <w:r w:rsidRPr="00516968">
        <w:rPr>
          <w:color w:val="222222"/>
          <w:shd w:val="clear" w:color="auto" w:fill="FFFFFF"/>
        </w:rPr>
        <w:t>109</w:t>
      </w:r>
      <w:r w:rsidR="00D76288">
        <w:rPr>
          <w:color w:val="222222"/>
          <w:shd w:val="clear" w:color="auto" w:fill="FFFFFF"/>
        </w:rPr>
        <w:t>-132</w:t>
      </w:r>
      <w:r w:rsidRPr="00516968">
        <w:rPr>
          <w:color w:val="222222"/>
          <w:shd w:val="clear" w:color="auto" w:fill="FFFFFF"/>
        </w:rPr>
        <w:t>.</w:t>
      </w:r>
      <w:r w:rsidR="00D76288">
        <w:rPr>
          <w:color w:val="222222"/>
          <w:shd w:val="clear" w:color="auto" w:fill="FFFFFF"/>
        </w:rPr>
        <w:t xml:space="preserve"> Oxford: </w:t>
      </w:r>
      <w:proofErr w:type="spellStart"/>
      <w:r w:rsidR="00D76288">
        <w:rPr>
          <w:color w:val="222222"/>
          <w:shd w:val="clear" w:color="auto" w:fill="FFFFFF"/>
        </w:rPr>
        <w:t>Berghahn</w:t>
      </w:r>
      <w:proofErr w:type="spellEnd"/>
      <w:r w:rsidR="00D76288">
        <w:rPr>
          <w:color w:val="222222"/>
          <w:shd w:val="clear" w:color="auto" w:fill="FFFFFF"/>
        </w:rPr>
        <w:t>.</w:t>
      </w:r>
    </w:p>
    <w:p w14:paraId="23A5327B" w14:textId="5F7A6886" w:rsidR="006F4A9D" w:rsidRPr="008B1428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>Shankman, P. (1991). Culture contact, cultural ecology, and Dani warfare. </w:t>
      </w:r>
      <w:r w:rsidRPr="008B1428">
        <w:rPr>
          <w:i/>
          <w:iCs/>
          <w:color w:val="222222"/>
          <w:shd w:val="clear" w:color="auto" w:fill="FFFFFF"/>
        </w:rPr>
        <w:t>Man</w:t>
      </w:r>
      <w:r w:rsidRPr="008B1428">
        <w:rPr>
          <w:color w:val="222222"/>
          <w:shd w:val="clear" w:color="auto" w:fill="FFFFFF"/>
        </w:rPr>
        <w:t xml:space="preserve"> </w:t>
      </w:r>
      <w:r w:rsidR="004F0492">
        <w:rPr>
          <w:color w:val="222222"/>
          <w:shd w:val="clear" w:color="auto" w:fill="FFFFFF"/>
        </w:rPr>
        <w:t>29:</w:t>
      </w:r>
      <w:r w:rsidRPr="008B1428">
        <w:rPr>
          <w:color w:val="222222"/>
          <w:shd w:val="clear" w:color="auto" w:fill="FFFFFF"/>
        </w:rPr>
        <w:t>299-321.</w:t>
      </w:r>
    </w:p>
    <w:p w14:paraId="138E6DE1" w14:textId="0F64D3F1" w:rsidR="006F4A9D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t xml:space="preserve">Sobel, E., &amp; </w:t>
      </w:r>
      <w:proofErr w:type="spellStart"/>
      <w:r w:rsidRPr="008B1428">
        <w:rPr>
          <w:color w:val="222222"/>
          <w:shd w:val="clear" w:color="auto" w:fill="FFFFFF"/>
        </w:rPr>
        <w:t>Bettles</w:t>
      </w:r>
      <w:proofErr w:type="spellEnd"/>
      <w:r w:rsidRPr="008B1428">
        <w:rPr>
          <w:color w:val="222222"/>
          <w:shd w:val="clear" w:color="auto" w:fill="FFFFFF"/>
        </w:rPr>
        <w:t xml:space="preserve">, G. (2000). Winter hunger, winter myths: subsistence risk and mythology among the Klamath and </w:t>
      </w:r>
      <w:proofErr w:type="spellStart"/>
      <w:r w:rsidRPr="008B1428">
        <w:rPr>
          <w:color w:val="222222"/>
          <w:shd w:val="clear" w:color="auto" w:fill="FFFFFF"/>
        </w:rPr>
        <w:t>Modoc</w:t>
      </w:r>
      <w:proofErr w:type="spellEnd"/>
      <w:r w:rsidRPr="008B1428">
        <w:rPr>
          <w:color w:val="222222"/>
          <w:shd w:val="clear" w:color="auto" w:fill="FFFFFF"/>
        </w:rPr>
        <w:t>. </w:t>
      </w:r>
      <w:r w:rsidRPr="008B1428">
        <w:rPr>
          <w:i/>
          <w:iCs/>
          <w:color w:val="222222"/>
          <w:shd w:val="clear" w:color="auto" w:fill="FFFFFF"/>
        </w:rPr>
        <w:t xml:space="preserve">Journal of </w:t>
      </w:r>
      <w:r w:rsidR="004F0492">
        <w:rPr>
          <w:i/>
          <w:iCs/>
          <w:color w:val="222222"/>
          <w:shd w:val="clear" w:color="auto" w:fill="FFFFFF"/>
        </w:rPr>
        <w:t>A</w:t>
      </w:r>
      <w:r w:rsidRPr="008B1428">
        <w:rPr>
          <w:i/>
          <w:iCs/>
          <w:color w:val="222222"/>
          <w:shd w:val="clear" w:color="auto" w:fill="FFFFFF"/>
        </w:rPr>
        <w:t xml:space="preserve">nthropological </w:t>
      </w:r>
      <w:r w:rsidR="004F0492">
        <w:rPr>
          <w:i/>
          <w:iCs/>
          <w:color w:val="222222"/>
          <w:shd w:val="clear" w:color="auto" w:fill="FFFFFF"/>
        </w:rPr>
        <w:t>A</w:t>
      </w:r>
      <w:r w:rsidRPr="008B1428">
        <w:rPr>
          <w:i/>
          <w:iCs/>
          <w:color w:val="222222"/>
          <w:shd w:val="clear" w:color="auto" w:fill="FFFFFF"/>
        </w:rPr>
        <w:t>rchaeology</w:t>
      </w:r>
      <w:r w:rsidRPr="008B1428">
        <w:rPr>
          <w:color w:val="222222"/>
          <w:shd w:val="clear" w:color="auto" w:fill="FFFFFF"/>
        </w:rPr>
        <w:t>,</w:t>
      </w:r>
      <w:r w:rsidRPr="004F0492">
        <w:rPr>
          <w:iCs/>
          <w:color w:val="222222"/>
          <w:shd w:val="clear" w:color="auto" w:fill="FFFFFF"/>
        </w:rPr>
        <w:t>19</w:t>
      </w:r>
      <w:r w:rsidR="004F0492">
        <w:rPr>
          <w:color w:val="222222"/>
          <w:shd w:val="clear" w:color="auto" w:fill="FFFFFF"/>
        </w:rPr>
        <w:t>:</w:t>
      </w:r>
      <w:r w:rsidRPr="008B1428">
        <w:rPr>
          <w:color w:val="222222"/>
          <w:shd w:val="clear" w:color="auto" w:fill="FFFFFF"/>
        </w:rPr>
        <w:t xml:space="preserve"> 276-316.</w:t>
      </w:r>
    </w:p>
    <w:p w14:paraId="5A1A185E" w14:textId="77777777" w:rsidR="006F4A9D" w:rsidRPr="00053807" w:rsidRDefault="006F4A9D" w:rsidP="006F4A9D">
      <w:pPr>
        <w:spacing w:before="120"/>
        <w:ind w:left="284" w:hanging="284"/>
      </w:pPr>
      <w:r w:rsidRPr="00053807">
        <w:rPr>
          <w:color w:val="222222"/>
          <w:shd w:val="clear" w:color="auto" w:fill="FFFFFF"/>
        </w:rPr>
        <w:t xml:space="preserve">Somerville, A.D., Martin, M.A., Hayes, L P., Hayward, D., Walker, P.L., </w:t>
      </w:r>
      <w:proofErr w:type="spellStart"/>
      <w:r w:rsidRPr="00053807">
        <w:rPr>
          <w:color w:val="222222"/>
          <w:shd w:val="clear" w:color="auto" w:fill="FFFFFF"/>
        </w:rPr>
        <w:t>Schoeninger</w:t>
      </w:r>
      <w:proofErr w:type="spellEnd"/>
      <w:r w:rsidRPr="00053807">
        <w:rPr>
          <w:color w:val="222222"/>
          <w:shd w:val="clear" w:color="auto" w:fill="FFFFFF"/>
        </w:rPr>
        <w:t xml:space="preserve">, M.J., ... &amp; </w:t>
      </w:r>
      <w:proofErr w:type="spellStart"/>
      <w:r w:rsidRPr="00053807">
        <w:rPr>
          <w:color w:val="222222"/>
          <w:shd w:val="clear" w:color="auto" w:fill="FFFFFF"/>
        </w:rPr>
        <w:t>Stojanowski</w:t>
      </w:r>
      <w:proofErr w:type="spellEnd"/>
      <w:r w:rsidRPr="00053807">
        <w:rPr>
          <w:color w:val="222222"/>
          <w:shd w:val="clear" w:color="auto" w:fill="FFFFFF"/>
        </w:rPr>
        <w:t xml:space="preserve">, C.M. (2017). Exploring patterns and pathways of dietary change: Preferred foods, oral health, and stable isotope analysis of hair from the Dani of </w:t>
      </w:r>
      <w:proofErr w:type="spellStart"/>
      <w:r w:rsidRPr="00053807">
        <w:rPr>
          <w:color w:val="222222"/>
          <w:shd w:val="clear" w:color="auto" w:fill="FFFFFF"/>
        </w:rPr>
        <w:t>Mulia</w:t>
      </w:r>
      <w:proofErr w:type="spellEnd"/>
      <w:r w:rsidRPr="00053807">
        <w:rPr>
          <w:color w:val="222222"/>
          <w:shd w:val="clear" w:color="auto" w:fill="FFFFFF"/>
        </w:rPr>
        <w:t>, Papua, Indonesia. </w:t>
      </w:r>
      <w:r w:rsidRPr="00053807">
        <w:rPr>
          <w:i/>
          <w:iCs/>
          <w:color w:val="222222"/>
          <w:shd w:val="clear" w:color="auto" w:fill="FFFFFF"/>
        </w:rPr>
        <w:t>Current Anthropology</w:t>
      </w:r>
      <w:r w:rsidRPr="00053807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58</w:t>
      </w:r>
      <w:r>
        <w:rPr>
          <w:color w:val="222222"/>
          <w:shd w:val="clear" w:color="auto" w:fill="FFFFFF"/>
        </w:rPr>
        <w:t>:</w:t>
      </w:r>
      <w:r w:rsidRPr="00053807">
        <w:rPr>
          <w:color w:val="222222"/>
          <w:shd w:val="clear" w:color="auto" w:fill="FFFFFF"/>
        </w:rPr>
        <w:t xml:space="preserve"> </w:t>
      </w:r>
      <w:r>
        <w:rPr>
          <w:color w:val="222222"/>
          <w:shd w:val="clear" w:color="auto" w:fill="FFFFFF"/>
        </w:rPr>
        <w:t>31</w:t>
      </w:r>
      <w:r w:rsidRPr="00053807">
        <w:rPr>
          <w:color w:val="222222"/>
          <w:shd w:val="clear" w:color="auto" w:fill="FFFFFF"/>
        </w:rPr>
        <w:t>-</w:t>
      </w:r>
      <w:r>
        <w:rPr>
          <w:color w:val="222222"/>
          <w:shd w:val="clear" w:color="auto" w:fill="FFFFFF"/>
        </w:rPr>
        <w:t>56</w:t>
      </w:r>
      <w:r w:rsidRPr="00053807">
        <w:rPr>
          <w:color w:val="222222"/>
          <w:shd w:val="clear" w:color="auto" w:fill="FFFFFF"/>
        </w:rPr>
        <w:t>.</w:t>
      </w:r>
    </w:p>
    <w:p w14:paraId="1855A103" w14:textId="0C610645" w:rsidR="0023125A" w:rsidRDefault="0023125A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23125A">
        <w:rPr>
          <w:color w:val="222222"/>
          <w:shd w:val="clear" w:color="auto" w:fill="FFFFFF"/>
        </w:rPr>
        <w:t xml:space="preserve">Steadman, L. B. (1971). Neighbours and killers: residence and dominance among the </w:t>
      </w:r>
      <w:proofErr w:type="spellStart"/>
      <w:r w:rsidRPr="0023125A">
        <w:rPr>
          <w:color w:val="222222"/>
          <w:shd w:val="clear" w:color="auto" w:fill="FFFFFF"/>
        </w:rPr>
        <w:t>Hewa</w:t>
      </w:r>
      <w:proofErr w:type="spellEnd"/>
      <w:r w:rsidRPr="0023125A">
        <w:rPr>
          <w:color w:val="222222"/>
          <w:shd w:val="clear" w:color="auto" w:fill="FFFFFF"/>
        </w:rPr>
        <w:t xml:space="preserve"> of New Guinea. </w:t>
      </w:r>
      <w:r>
        <w:rPr>
          <w:color w:val="222222"/>
          <w:shd w:val="clear" w:color="auto" w:fill="FFFFFF"/>
        </w:rPr>
        <w:t xml:space="preserve">PhD thesis: </w:t>
      </w:r>
      <w:r w:rsidRPr="0023125A">
        <w:rPr>
          <w:color w:val="222222"/>
          <w:shd w:val="clear" w:color="auto" w:fill="FFFFFF"/>
        </w:rPr>
        <w:t>Australian National University.</w:t>
      </w:r>
    </w:p>
    <w:p w14:paraId="3625C0DD" w14:textId="274B8C64" w:rsidR="006F4A9D" w:rsidRPr="008B1428" w:rsidRDefault="006F4A9D" w:rsidP="006F4A9D">
      <w:pPr>
        <w:spacing w:before="120"/>
        <w:ind w:left="284" w:hanging="284"/>
      </w:pPr>
      <w:r w:rsidRPr="008B1428">
        <w:rPr>
          <w:color w:val="222222"/>
          <w:shd w:val="clear" w:color="auto" w:fill="FFFFFF"/>
        </w:rPr>
        <w:lastRenderedPageBreak/>
        <w:t>Tung, T. A. (2007). Trauma and violence in the Wari empire of the Peruvian Andes: warfare, raids, and ritual fights. </w:t>
      </w:r>
      <w:r w:rsidRPr="008B1428">
        <w:rPr>
          <w:i/>
          <w:iCs/>
          <w:color w:val="222222"/>
          <w:shd w:val="clear" w:color="auto" w:fill="FFFFFF"/>
        </w:rPr>
        <w:t>American Journal of Physical Anthropology: The Official Publication of the American Association of Physical Anthropologists</w:t>
      </w:r>
      <w:r w:rsidRPr="008B1428">
        <w:rPr>
          <w:color w:val="222222"/>
          <w:shd w:val="clear" w:color="auto" w:fill="FFFFFF"/>
        </w:rPr>
        <w:t>, </w:t>
      </w:r>
      <w:r w:rsidRPr="008B1428">
        <w:rPr>
          <w:i/>
          <w:iCs/>
          <w:color w:val="222222"/>
          <w:shd w:val="clear" w:color="auto" w:fill="FFFFFF"/>
        </w:rPr>
        <w:t>133</w:t>
      </w:r>
      <w:r w:rsidRPr="008B1428">
        <w:rPr>
          <w:color w:val="222222"/>
          <w:shd w:val="clear" w:color="auto" w:fill="FFFFFF"/>
        </w:rPr>
        <w:t>(3).</w:t>
      </w:r>
    </w:p>
    <w:p w14:paraId="6164BBA5" w14:textId="77777777" w:rsidR="006F4A9D" w:rsidRDefault="006F4A9D" w:rsidP="006F4A9D">
      <w:pPr>
        <w:spacing w:before="120"/>
        <w:ind w:left="284" w:hanging="284"/>
        <w:rPr>
          <w:color w:val="222222"/>
          <w:shd w:val="clear" w:color="auto" w:fill="FFFFFF"/>
        </w:rPr>
      </w:pPr>
      <w:r w:rsidRPr="008B1428">
        <w:rPr>
          <w:color w:val="222222"/>
          <w:shd w:val="clear" w:color="auto" w:fill="FFFFFF"/>
        </w:rPr>
        <w:t xml:space="preserve">Turner, T. (2003). The beautiful and the common: inequalities of value and revolving hierarchy among the </w:t>
      </w:r>
      <w:proofErr w:type="spellStart"/>
      <w:r w:rsidRPr="008B1428">
        <w:rPr>
          <w:color w:val="222222"/>
          <w:shd w:val="clear" w:color="auto" w:fill="FFFFFF"/>
        </w:rPr>
        <w:t>Kayapó</w:t>
      </w:r>
      <w:proofErr w:type="spellEnd"/>
      <w:r w:rsidRPr="008B1428">
        <w:rPr>
          <w:color w:val="222222"/>
          <w:shd w:val="clear" w:color="auto" w:fill="FFFFFF"/>
        </w:rPr>
        <w:t>. </w:t>
      </w:r>
      <w:proofErr w:type="spellStart"/>
      <w:r w:rsidRPr="008B1428">
        <w:rPr>
          <w:i/>
          <w:iCs/>
          <w:color w:val="222222"/>
          <w:shd w:val="clear" w:color="auto" w:fill="FFFFFF"/>
        </w:rPr>
        <w:t>Tipití</w:t>
      </w:r>
      <w:proofErr w:type="spellEnd"/>
      <w:r w:rsidRPr="008B1428">
        <w:rPr>
          <w:color w:val="222222"/>
          <w:shd w:val="clear" w:color="auto" w:fill="FFFFFF"/>
        </w:rPr>
        <w:t> </w:t>
      </w:r>
      <w:r w:rsidRPr="004F0492">
        <w:rPr>
          <w:iCs/>
          <w:color w:val="222222"/>
          <w:shd w:val="clear" w:color="auto" w:fill="FFFFFF"/>
        </w:rPr>
        <w:t>1</w:t>
      </w:r>
      <w:r>
        <w:rPr>
          <w:color w:val="222222"/>
          <w:shd w:val="clear" w:color="auto" w:fill="FFFFFF"/>
        </w:rPr>
        <w:t>: 11-26.</w:t>
      </w:r>
      <w:r w:rsidRPr="008B1428">
        <w:rPr>
          <w:color w:val="222222"/>
          <w:shd w:val="clear" w:color="auto" w:fill="FFFFFF"/>
        </w:rPr>
        <w:t xml:space="preserve"> </w:t>
      </w:r>
    </w:p>
    <w:p w14:paraId="707F8F37" w14:textId="77777777" w:rsidR="006F4A9D" w:rsidRDefault="006F4A9D" w:rsidP="006F4A9D">
      <w:pPr>
        <w:spacing w:before="120"/>
        <w:ind w:left="284" w:hanging="284"/>
      </w:pPr>
      <w:r w:rsidRPr="008B1428">
        <w:rPr>
          <w:color w:val="000000"/>
        </w:rPr>
        <w:t xml:space="preserve">Walker, R.S. &amp; Bailey, D.H. (2013). Body counts in lowland South American violence. </w:t>
      </w:r>
      <w:r w:rsidRPr="008B1428">
        <w:rPr>
          <w:i/>
          <w:color w:val="000000"/>
        </w:rPr>
        <w:t xml:space="preserve">Evolution and Human </w:t>
      </w:r>
      <w:proofErr w:type="spellStart"/>
      <w:r w:rsidRPr="008B1428">
        <w:rPr>
          <w:i/>
          <w:color w:val="000000"/>
        </w:rPr>
        <w:t>Behavior</w:t>
      </w:r>
      <w:proofErr w:type="spellEnd"/>
      <w:r w:rsidRPr="008B1428">
        <w:rPr>
          <w:color w:val="000000"/>
        </w:rPr>
        <w:t xml:space="preserve"> 34: 29–34.</w:t>
      </w:r>
    </w:p>
    <w:p w14:paraId="0AFB24AB" w14:textId="77777777" w:rsidR="00B11BCC" w:rsidRDefault="006F4A9D" w:rsidP="00B11BCC">
      <w:pPr>
        <w:spacing w:before="120"/>
        <w:ind w:left="284" w:hanging="284"/>
        <w:rPr>
          <w:color w:val="222222"/>
          <w:shd w:val="clear" w:color="auto" w:fill="FFFFFF"/>
        </w:rPr>
      </w:pPr>
      <w:r w:rsidRPr="008A382C">
        <w:rPr>
          <w:color w:val="222222"/>
          <w:shd w:val="clear" w:color="auto" w:fill="FFFFFF"/>
        </w:rPr>
        <w:t>Walker, R.S. &amp; Hill, K.R. (2014). Causes, consequences, and kin bias of human group fissions. </w:t>
      </w:r>
      <w:r w:rsidRPr="008A382C">
        <w:rPr>
          <w:i/>
          <w:iCs/>
          <w:color w:val="222222"/>
          <w:shd w:val="clear" w:color="auto" w:fill="FFFFFF"/>
        </w:rPr>
        <w:t>Human Nature</w:t>
      </w:r>
      <w:r w:rsidRPr="008A382C">
        <w:rPr>
          <w:color w:val="222222"/>
          <w:shd w:val="clear" w:color="auto" w:fill="FFFFFF"/>
        </w:rPr>
        <w:t> </w:t>
      </w:r>
      <w:r w:rsidRPr="008A382C">
        <w:rPr>
          <w:i/>
          <w:iCs/>
          <w:color w:val="222222"/>
          <w:shd w:val="clear" w:color="auto" w:fill="FFFFFF"/>
        </w:rPr>
        <w:t>25</w:t>
      </w:r>
      <w:r>
        <w:rPr>
          <w:color w:val="222222"/>
          <w:shd w:val="clear" w:color="auto" w:fill="FFFFFF"/>
        </w:rPr>
        <w:t>:</w:t>
      </w:r>
      <w:r w:rsidRPr="008A382C">
        <w:rPr>
          <w:color w:val="222222"/>
          <w:shd w:val="clear" w:color="auto" w:fill="FFFFFF"/>
        </w:rPr>
        <w:t xml:space="preserve"> 465-475.</w:t>
      </w:r>
    </w:p>
    <w:p w14:paraId="0F7A995E" w14:textId="458791A6" w:rsidR="00B11BCC" w:rsidRPr="00B11BCC" w:rsidRDefault="00B11BCC" w:rsidP="00B11BCC">
      <w:pPr>
        <w:spacing w:before="120"/>
        <w:ind w:left="284" w:hanging="284"/>
        <w:rPr>
          <w:color w:val="222222"/>
          <w:shd w:val="clear" w:color="auto" w:fill="FFFFFF"/>
        </w:rPr>
      </w:pPr>
      <w:r w:rsidRPr="00B11BCC">
        <w:rPr>
          <w:color w:val="222222"/>
          <w:shd w:val="clear" w:color="auto" w:fill="FFFFFF"/>
        </w:rPr>
        <w:t>Werner, D. W. (1980). </w:t>
      </w:r>
      <w:r w:rsidRPr="00B11BCC">
        <w:rPr>
          <w:i/>
          <w:iCs/>
          <w:color w:val="222222"/>
          <w:shd w:val="clear" w:color="auto" w:fill="FFFFFF"/>
        </w:rPr>
        <w:t xml:space="preserve">The </w:t>
      </w:r>
      <w:r>
        <w:rPr>
          <w:i/>
          <w:iCs/>
          <w:color w:val="222222"/>
          <w:shd w:val="clear" w:color="auto" w:fill="FFFFFF"/>
        </w:rPr>
        <w:t>M</w:t>
      </w:r>
      <w:r w:rsidRPr="00B11BCC">
        <w:rPr>
          <w:i/>
          <w:iCs/>
          <w:color w:val="222222"/>
          <w:shd w:val="clear" w:color="auto" w:fill="FFFFFF"/>
        </w:rPr>
        <w:t xml:space="preserve">aking of a </w:t>
      </w:r>
      <w:proofErr w:type="spellStart"/>
      <w:r w:rsidRPr="00B11BCC">
        <w:rPr>
          <w:i/>
          <w:iCs/>
          <w:color w:val="222222"/>
          <w:shd w:val="clear" w:color="auto" w:fill="FFFFFF"/>
        </w:rPr>
        <w:t>Mekranoti</w:t>
      </w:r>
      <w:proofErr w:type="spellEnd"/>
      <w:r w:rsidRPr="00B11BCC">
        <w:rPr>
          <w:i/>
          <w:iCs/>
          <w:color w:val="222222"/>
          <w:shd w:val="clear" w:color="auto" w:fill="FFFFFF"/>
        </w:rPr>
        <w:t xml:space="preserve"> </w:t>
      </w:r>
      <w:r>
        <w:rPr>
          <w:i/>
          <w:iCs/>
          <w:color w:val="222222"/>
          <w:shd w:val="clear" w:color="auto" w:fill="FFFFFF"/>
        </w:rPr>
        <w:t>C</w:t>
      </w:r>
      <w:r w:rsidRPr="00B11BCC">
        <w:rPr>
          <w:i/>
          <w:iCs/>
          <w:color w:val="222222"/>
          <w:shd w:val="clear" w:color="auto" w:fill="FFFFFF"/>
        </w:rPr>
        <w:t xml:space="preserve">hief: The </w:t>
      </w:r>
      <w:r>
        <w:rPr>
          <w:i/>
          <w:iCs/>
          <w:color w:val="222222"/>
          <w:shd w:val="clear" w:color="auto" w:fill="FFFFFF"/>
        </w:rPr>
        <w:t>P</w:t>
      </w:r>
      <w:r w:rsidRPr="00B11BCC">
        <w:rPr>
          <w:i/>
          <w:iCs/>
          <w:color w:val="222222"/>
          <w:shd w:val="clear" w:color="auto" w:fill="FFFFFF"/>
        </w:rPr>
        <w:t xml:space="preserve">sychological and </w:t>
      </w:r>
      <w:r>
        <w:rPr>
          <w:i/>
          <w:iCs/>
          <w:color w:val="222222"/>
          <w:shd w:val="clear" w:color="auto" w:fill="FFFFFF"/>
        </w:rPr>
        <w:t>S</w:t>
      </w:r>
      <w:r w:rsidRPr="00B11BCC">
        <w:rPr>
          <w:i/>
          <w:iCs/>
          <w:color w:val="222222"/>
          <w:shd w:val="clear" w:color="auto" w:fill="FFFFFF"/>
        </w:rPr>
        <w:t xml:space="preserve">ocial </w:t>
      </w:r>
      <w:r>
        <w:rPr>
          <w:i/>
          <w:iCs/>
          <w:color w:val="222222"/>
          <w:shd w:val="clear" w:color="auto" w:fill="FFFFFF"/>
        </w:rPr>
        <w:t>D</w:t>
      </w:r>
      <w:r w:rsidRPr="00B11BCC">
        <w:rPr>
          <w:i/>
          <w:iCs/>
          <w:color w:val="222222"/>
          <w:shd w:val="clear" w:color="auto" w:fill="FFFFFF"/>
        </w:rPr>
        <w:t xml:space="preserve">eterminants of </w:t>
      </w:r>
      <w:r>
        <w:rPr>
          <w:i/>
          <w:iCs/>
          <w:color w:val="222222"/>
          <w:shd w:val="clear" w:color="auto" w:fill="FFFFFF"/>
        </w:rPr>
        <w:t>L</w:t>
      </w:r>
      <w:r w:rsidRPr="00B11BCC">
        <w:rPr>
          <w:i/>
          <w:iCs/>
          <w:color w:val="222222"/>
          <w:shd w:val="clear" w:color="auto" w:fill="FFFFFF"/>
        </w:rPr>
        <w:t xml:space="preserve">eadership in a </w:t>
      </w:r>
      <w:r>
        <w:rPr>
          <w:i/>
          <w:iCs/>
          <w:color w:val="222222"/>
          <w:shd w:val="clear" w:color="auto" w:fill="FFFFFF"/>
        </w:rPr>
        <w:t>N</w:t>
      </w:r>
      <w:r w:rsidRPr="00B11BCC">
        <w:rPr>
          <w:i/>
          <w:iCs/>
          <w:color w:val="222222"/>
          <w:shd w:val="clear" w:color="auto" w:fill="FFFFFF"/>
        </w:rPr>
        <w:t xml:space="preserve">ative South American </w:t>
      </w:r>
      <w:r>
        <w:rPr>
          <w:i/>
          <w:iCs/>
          <w:color w:val="222222"/>
          <w:shd w:val="clear" w:color="auto" w:fill="FFFFFF"/>
        </w:rPr>
        <w:t>S</w:t>
      </w:r>
      <w:r w:rsidRPr="00B11BCC">
        <w:rPr>
          <w:i/>
          <w:iCs/>
          <w:color w:val="222222"/>
          <w:shd w:val="clear" w:color="auto" w:fill="FFFFFF"/>
        </w:rPr>
        <w:t>ociety</w:t>
      </w:r>
      <w:r w:rsidRPr="00B11BCC">
        <w:rPr>
          <w:color w:val="222222"/>
          <w:shd w:val="clear" w:color="auto" w:fill="FFFFFF"/>
        </w:rPr>
        <w:t xml:space="preserve">. </w:t>
      </w:r>
      <w:r>
        <w:rPr>
          <w:color w:val="222222"/>
          <w:shd w:val="clear" w:color="auto" w:fill="FFFFFF"/>
        </w:rPr>
        <w:t xml:space="preserve">PhD thesis: </w:t>
      </w:r>
      <w:r w:rsidRPr="00B11BCC">
        <w:rPr>
          <w:color w:val="222222"/>
          <w:shd w:val="clear" w:color="auto" w:fill="FFFFFF"/>
        </w:rPr>
        <w:t>City University of New York.</w:t>
      </w:r>
    </w:p>
    <w:p w14:paraId="05BA274A" w14:textId="77777777" w:rsidR="00B11BCC" w:rsidRPr="008A382C" w:rsidRDefault="00B11BCC" w:rsidP="006F4A9D">
      <w:pPr>
        <w:spacing w:before="120"/>
        <w:ind w:left="284" w:hanging="284"/>
      </w:pPr>
    </w:p>
    <w:p w14:paraId="4A608DC1" w14:textId="77777777" w:rsidR="006F4A9D" w:rsidRPr="008A382C" w:rsidRDefault="006F4A9D" w:rsidP="006F4A9D">
      <w:pPr>
        <w:autoSpaceDE w:val="0"/>
        <w:autoSpaceDN w:val="0"/>
        <w:adjustRightInd w:val="0"/>
        <w:spacing w:before="120"/>
        <w:ind w:left="284" w:hanging="284"/>
        <w:rPr>
          <w:rFonts w:eastAsiaTheme="minorHAnsi"/>
          <w:b/>
          <w:color w:val="000000" w:themeColor="text1"/>
          <w:lang w:val="en-US"/>
        </w:rPr>
      </w:pPr>
    </w:p>
    <w:p w14:paraId="34317AD7" w14:textId="77777777" w:rsidR="006B3A89" w:rsidRDefault="006B3A89"/>
    <w:sectPr w:rsidR="006B3A89" w:rsidSect="00390B35">
      <w:pgSz w:w="11901" w:h="16817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D218D1" w14:textId="77777777" w:rsidR="00CF70B6" w:rsidRDefault="00CF70B6" w:rsidP="006F4A9D">
      <w:r>
        <w:separator/>
      </w:r>
    </w:p>
  </w:endnote>
  <w:endnote w:type="continuationSeparator" w:id="0">
    <w:p w14:paraId="2DC0F05B" w14:textId="77777777" w:rsidR="00CF70B6" w:rsidRDefault="00CF70B6" w:rsidP="006F4A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1260273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2CD798" w14:textId="14B12A51" w:rsidR="004C7BDC" w:rsidRDefault="004C7BDC" w:rsidP="006B3A8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B740D3E" w14:textId="77777777" w:rsidR="004C7BDC" w:rsidRDefault="004C7BD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202477196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20EE6B8" w14:textId="373838D1" w:rsidR="004C7BDC" w:rsidRDefault="004C7BDC" w:rsidP="006B3A8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AC3BBF8" w14:textId="77777777" w:rsidR="004C7BDC" w:rsidRDefault="004C7BD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6B1DA2" w14:textId="77777777" w:rsidR="00CF70B6" w:rsidRDefault="00CF70B6" w:rsidP="006F4A9D">
      <w:r>
        <w:separator/>
      </w:r>
    </w:p>
  </w:footnote>
  <w:footnote w:type="continuationSeparator" w:id="0">
    <w:p w14:paraId="6BB81100" w14:textId="77777777" w:rsidR="00CF70B6" w:rsidRDefault="00CF70B6" w:rsidP="006F4A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1D6D0F"/>
    <w:multiLevelType w:val="hybridMultilevel"/>
    <w:tmpl w:val="5B8C9D58"/>
    <w:lvl w:ilvl="0" w:tplc="0C2EB542">
      <w:start w:val="1"/>
      <w:numFmt w:val="lowerLetter"/>
      <w:lvlText w:val="(%1)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C16DBB"/>
    <w:multiLevelType w:val="hybridMultilevel"/>
    <w:tmpl w:val="29F4BEFA"/>
    <w:lvl w:ilvl="0" w:tplc="04090001">
      <w:start w:val="5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BD09FB"/>
    <w:multiLevelType w:val="hybridMultilevel"/>
    <w:tmpl w:val="BC409C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8B6630"/>
    <w:multiLevelType w:val="hybridMultilevel"/>
    <w:tmpl w:val="C89ECCC6"/>
    <w:lvl w:ilvl="0" w:tplc="5DB0909A">
      <w:start w:val="50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4B6B44"/>
    <w:multiLevelType w:val="hybridMultilevel"/>
    <w:tmpl w:val="52DAC94A"/>
    <w:lvl w:ilvl="0" w:tplc="3D622268">
      <w:start w:val="50"/>
      <w:numFmt w:val="bullet"/>
      <w:lvlText w:val="*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83724D"/>
    <w:multiLevelType w:val="hybridMultilevel"/>
    <w:tmpl w:val="BB786B9E"/>
    <w:lvl w:ilvl="0" w:tplc="04090001">
      <w:start w:val="5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1D3C5C"/>
    <w:multiLevelType w:val="hybridMultilevel"/>
    <w:tmpl w:val="B6EC3252"/>
    <w:lvl w:ilvl="0" w:tplc="04090001">
      <w:start w:val="12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DA0CB2"/>
    <w:multiLevelType w:val="hybridMultilevel"/>
    <w:tmpl w:val="D2466F3E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B51F4E"/>
    <w:multiLevelType w:val="hybridMultilevel"/>
    <w:tmpl w:val="9D28AD1A"/>
    <w:lvl w:ilvl="0" w:tplc="E4B22076">
      <w:start w:val="50"/>
      <w:numFmt w:val="bullet"/>
      <w:lvlText w:val=""/>
      <w:lvlJc w:val="left"/>
      <w:pPr>
        <w:ind w:left="36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6"/>
  </w:num>
  <w:num w:numId="4">
    <w:abstractNumId w:val="0"/>
  </w:num>
  <w:num w:numId="5">
    <w:abstractNumId w:val="5"/>
  </w:num>
  <w:num w:numId="6">
    <w:abstractNumId w:val="1"/>
  </w:num>
  <w:num w:numId="7">
    <w:abstractNumId w:val="4"/>
  </w:num>
  <w:num w:numId="8">
    <w:abstractNumId w:val="8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A9D"/>
    <w:rsid w:val="00002BD4"/>
    <w:rsid w:val="000278B4"/>
    <w:rsid w:val="00033737"/>
    <w:rsid w:val="00050372"/>
    <w:rsid w:val="00051F27"/>
    <w:rsid w:val="00054A4B"/>
    <w:rsid w:val="000610A2"/>
    <w:rsid w:val="000811FD"/>
    <w:rsid w:val="000A3712"/>
    <w:rsid w:val="000B07EE"/>
    <w:rsid w:val="000C0FB5"/>
    <w:rsid w:val="000D6A72"/>
    <w:rsid w:val="000E3C66"/>
    <w:rsid w:val="000E6FA2"/>
    <w:rsid w:val="000F5140"/>
    <w:rsid w:val="001033B4"/>
    <w:rsid w:val="00103688"/>
    <w:rsid w:val="00115D6F"/>
    <w:rsid w:val="00117D1F"/>
    <w:rsid w:val="0012199C"/>
    <w:rsid w:val="00123FD7"/>
    <w:rsid w:val="00131500"/>
    <w:rsid w:val="0013421A"/>
    <w:rsid w:val="0013529F"/>
    <w:rsid w:val="0014703B"/>
    <w:rsid w:val="00160550"/>
    <w:rsid w:val="00161F31"/>
    <w:rsid w:val="00164A8B"/>
    <w:rsid w:val="00173206"/>
    <w:rsid w:val="00184EDD"/>
    <w:rsid w:val="00190133"/>
    <w:rsid w:val="00191513"/>
    <w:rsid w:val="00197970"/>
    <w:rsid w:val="001C35C4"/>
    <w:rsid w:val="001C4555"/>
    <w:rsid w:val="001D7210"/>
    <w:rsid w:val="001E7859"/>
    <w:rsid w:val="001F05A0"/>
    <w:rsid w:val="001F41C2"/>
    <w:rsid w:val="00214C17"/>
    <w:rsid w:val="00215182"/>
    <w:rsid w:val="0023125A"/>
    <w:rsid w:val="00232540"/>
    <w:rsid w:val="00235CBF"/>
    <w:rsid w:val="00250FBF"/>
    <w:rsid w:val="00254681"/>
    <w:rsid w:val="00260F6B"/>
    <w:rsid w:val="002618A2"/>
    <w:rsid w:val="002631E1"/>
    <w:rsid w:val="00263989"/>
    <w:rsid w:val="00263E1A"/>
    <w:rsid w:val="00267EC6"/>
    <w:rsid w:val="00276416"/>
    <w:rsid w:val="00286965"/>
    <w:rsid w:val="00293349"/>
    <w:rsid w:val="002956D3"/>
    <w:rsid w:val="002A3517"/>
    <w:rsid w:val="002A480D"/>
    <w:rsid w:val="002B66D6"/>
    <w:rsid w:val="002C187D"/>
    <w:rsid w:val="002C2B08"/>
    <w:rsid w:val="002E06FD"/>
    <w:rsid w:val="002F7503"/>
    <w:rsid w:val="003076DF"/>
    <w:rsid w:val="0031652C"/>
    <w:rsid w:val="0032428D"/>
    <w:rsid w:val="003253B2"/>
    <w:rsid w:val="00342B51"/>
    <w:rsid w:val="00343368"/>
    <w:rsid w:val="003527B3"/>
    <w:rsid w:val="00353A8A"/>
    <w:rsid w:val="00361855"/>
    <w:rsid w:val="00366A41"/>
    <w:rsid w:val="00370012"/>
    <w:rsid w:val="003710C2"/>
    <w:rsid w:val="00382271"/>
    <w:rsid w:val="0038604C"/>
    <w:rsid w:val="00386540"/>
    <w:rsid w:val="00390B35"/>
    <w:rsid w:val="003946A6"/>
    <w:rsid w:val="003A74E6"/>
    <w:rsid w:val="003B64BB"/>
    <w:rsid w:val="003C53E1"/>
    <w:rsid w:val="003D69A8"/>
    <w:rsid w:val="003E48E1"/>
    <w:rsid w:val="003E5D73"/>
    <w:rsid w:val="003F2116"/>
    <w:rsid w:val="003F4454"/>
    <w:rsid w:val="00401EA4"/>
    <w:rsid w:val="00403252"/>
    <w:rsid w:val="00415F49"/>
    <w:rsid w:val="00441A87"/>
    <w:rsid w:val="00443A0B"/>
    <w:rsid w:val="00453C33"/>
    <w:rsid w:val="004657CD"/>
    <w:rsid w:val="00491A2D"/>
    <w:rsid w:val="004B5914"/>
    <w:rsid w:val="004C1D60"/>
    <w:rsid w:val="004C2033"/>
    <w:rsid w:val="004C4D1F"/>
    <w:rsid w:val="004C6933"/>
    <w:rsid w:val="004C7BDC"/>
    <w:rsid w:val="004D2704"/>
    <w:rsid w:val="004D2CEE"/>
    <w:rsid w:val="004E3F2A"/>
    <w:rsid w:val="004F0492"/>
    <w:rsid w:val="004F1608"/>
    <w:rsid w:val="004F4866"/>
    <w:rsid w:val="0050702C"/>
    <w:rsid w:val="00507ADD"/>
    <w:rsid w:val="00516968"/>
    <w:rsid w:val="00532B31"/>
    <w:rsid w:val="00535FD4"/>
    <w:rsid w:val="00537239"/>
    <w:rsid w:val="00540312"/>
    <w:rsid w:val="005519BA"/>
    <w:rsid w:val="005A7C34"/>
    <w:rsid w:val="005C5C61"/>
    <w:rsid w:val="005C6985"/>
    <w:rsid w:val="005C7999"/>
    <w:rsid w:val="005E477C"/>
    <w:rsid w:val="005E604A"/>
    <w:rsid w:val="005F798C"/>
    <w:rsid w:val="00613A70"/>
    <w:rsid w:val="0062721B"/>
    <w:rsid w:val="00627DB8"/>
    <w:rsid w:val="006311B6"/>
    <w:rsid w:val="006448A9"/>
    <w:rsid w:val="00644B05"/>
    <w:rsid w:val="00647D21"/>
    <w:rsid w:val="0065175F"/>
    <w:rsid w:val="006540B0"/>
    <w:rsid w:val="00654715"/>
    <w:rsid w:val="00667045"/>
    <w:rsid w:val="00670588"/>
    <w:rsid w:val="00687A3E"/>
    <w:rsid w:val="00690747"/>
    <w:rsid w:val="0069340A"/>
    <w:rsid w:val="006946CC"/>
    <w:rsid w:val="006948C2"/>
    <w:rsid w:val="006B3A89"/>
    <w:rsid w:val="006C1E5B"/>
    <w:rsid w:val="006C2018"/>
    <w:rsid w:val="006C6100"/>
    <w:rsid w:val="006D548C"/>
    <w:rsid w:val="006E03BE"/>
    <w:rsid w:val="006F077A"/>
    <w:rsid w:val="006F4A9D"/>
    <w:rsid w:val="007147E4"/>
    <w:rsid w:val="00720188"/>
    <w:rsid w:val="007257D0"/>
    <w:rsid w:val="0072648F"/>
    <w:rsid w:val="00734A4D"/>
    <w:rsid w:val="007367A0"/>
    <w:rsid w:val="00736C1A"/>
    <w:rsid w:val="00742D74"/>
    <w:rsid w:val="0075759B"/>
    <w:rsid w:val="007664A9"/>
    <w:rsid w:val="007750F8"/>
    <w:rsid w:val="007A2B48"/>
    <w:rsid w:val="007C6FD1"/>
    <w:rsid w:val="007D0A8A"/>
    <w:rsid w:val="007D13BF"/>
    <w:rsid w:val="00821911"/>
    <w:rsid w:val="00824784"/>
    <w:rsid w:val="008476EA"/>
    <w:rsid w:val="008500D1"/>
    <w:rsid w:val="0085665C"/>
    <w:rsid w:val="00861711"/>
    <w:rsid w:val="00872A5D"/>
    <w:rsid w:val="00891164"/>
    <w:rsid w:val="008937F1"/>
    <w:rsid w:val="008A04CA"/>
    <w:rsid w:val="008A0CE5"/>
    <w:rsid w:val="008D4654"/>
    <w:rsid w:val="008E6F81"/>
    <w:rsid w:val="008E769B"/>
    <w:rsid w:val="008F5E2A"/>
    <w:rsid w:val="0091037A"/>
    <w:rsid w:val="009145FC"/>
    <w:rsid w:val="00917BE8"/>
    <w:rsid w:val="00924134"/>
    <w:rsid w:val="00941C96"/>
    <w:rsid w:val="0094236B"/>
    <w:rsid w:val="00943EE9"/>
    <w:rsid w:val="00955631"/>
    <w:rsid w:val="00955E27"/>
    <w:rsid w:val="00961278"/>
    <w:rsid w:val="00966AB0"/>
    <w:rsid w:val="009A31B2"/>
    <w:rsid w:val="009A330D"/>
    <w:rsid w:val="009A797F"/>
    <w:rsid w:val="009B2CEA"/>
    <w:rsid w:val="009B300D"/>
    <w:rsid w:val="009C1F34"/>
    <w:rsid w:val="009C2786"/>
    <w:rsid w:val="009C6470"/>
    <w:rsid w:val="009D16CF"/>
    <w:rsid w:val="009D321A"/>
    <w:rsid w:val="009E1B17"/>
    <w:rsid w:val="009F03A7"/>
    <w:rsid w:val="009F48E7"/>
    <w:rsid w:val="009F560E"/>
    <w:rsid w:val="00A00E16"/>
    <w:rsid w:val="00A051E3"/>
    <w:rsid w:val="00A20627"/>
    <w:rsid w:val="00A23199"/>
    <w:rsid w:val="00A24280"/>
    <w:rsid w:val="00A410AE"/>
    <w:rsid w:val="00A41283"/>
    <w:rsid w:val="00AB2BA3"/>
    <w:rsid w:val="00AB345A"/>
    <w:rsid w:val="00AB42F5"/>
    <w:rsid w:val="00AB61E0"/>
    <w:rsid w:val="00AB63F3"/>
    <w:rsid w:val="00AC2188"/>
    <w:rsid w:val="00AC404B"/>
    <w:rsid w:val="00AC6887"/>
    <w:rsid w:val="00AD09ED"/>
    <w:rsid w:val="00AD0A80"/>
    <w:rsid w:val="00AE1695"/>
    <w:rsid w:val="00B0360F"/>
    <w:rsid w:val="00B118EA"/>
    <w:rsid w:val="00B11BCC"/>
    <w:rsid w:val="00B13779"/>
    <w:rsid w:val="00B14592"/>
    <w:rsid w:val="00B231D2"/>
    <w:rsid w:val="00B255C1"/>
    <w:rsid w:val="00B36114"/>
    <w:rsid w:val="00B453AB"/>
    <w:rsid w:val="00B46EDB"/>
    <w:rsid w:val="00B51E89"/>
    <w:rsid w:val="00B629F9"/>
    <w:rsid w:val="00B7463E"/>
    <w:rsid w:val="00B82EA4"/>
    <w:rsid w:val="00B84636"/>
    <w:rsid w:val="00B867FF"/>
    <w:rsid w:val="00B9510F"/>
    <w:rsid w:val="00BA6947"/>
    <w:rsid w:val="00BD3442"/>
    <w:rsid w:val="00BD358D"/>
    <w:rsid w:val="00BE37E1"/>
    <w:rsid w:val="00BF03F1"/>
    <w:rsid w:val="00BF4933"/>
    <w:rsid w:val="00C03885"/>
    <w:rsid w:val="00C0729F"/>
    <w:rsid w:val="00C15D31"/>
    <w:rsid w:val="00C25333"/>
    <w:rsid w:val="00C26900"/>
    <w:rsid w:val="00C36B25"/>
    <w:rsid w:val="00C625E7"/>
    <w:rsid w:val="00C65286"/>
    <w:rsid w:val="00C74166"/>
    <w:rsid w:val="00C741DE"/>
    <w:rsid w:val="00C80021"/>
    <w:rsid w:val="00C855DC"/>
    <w:rsid w:val="00C91EEF"/>
    <w:rsid w:val="00C9447F"/>
    <w:rsid w:val="00C97667"/>
    <w:rsid w:val="00CA38D7"/>
    <w:rsid w:val="00CD4C15"/>
    <w:rsid w:val="00CD5033"/>
    <w:rsid w:val="00CD7805"/>
    <w:rsid w:val="00CF0496"/>
    <w:rsid w:val="00CF6A35"/>
    <w:rsid w:val="00CF70B6"/>
    <w:rsid w:val="00D01767"/>
    <w:rsid w:val="00D179BA"/>
    <w:rsid w:val="00D216E0"/>
    <w:rsid w:val="00D234E2"/>
    <w:rsid w:val="00D23D66"/>
    <w:rsid w:val="00D25E8A"/>
    <w:rsid w:val="00D26AEA"/>
    <w:rsid w:val="00D271D5"/>
    <w:rsid w:val="00D326D2"/>
    <w:rsid w:val="00D44982"/>
    <w:rsid w:val="00D5568F"/>
    <w:rsid w:val="00D57F4A"/>
    <w:rsid w:val="00D72E74"/>
    <w:rsid w:val="00D735CE"/>
    <w:rsid w:val="00D76288"/>
    <w:rsid w:val="00D77194"/>
    <w:rsid w:val="00D97D73"/>
    <w:rsid w:val="00DA20B3"/>
    <w:rsid w:val="00DA587F"/>
    <w:rsid w:val="00DB4D7C"/>
    <w:rsid w:val="00DB5218"/>
    <w:rsid w:val="00DC0DE9"/>
    <w:rsid w:val="00DD3DD5"/>
    <w:rsid w:val="00DD4A1D"/>
    <w:rsid w:val="00DF4D88"/>
    <w:rsid w:val="00E051E0"/>
    <w:rsid w:val="00E13CEA"/>
    <w:rsid w:val="00E14800"/>
    <w:rsid w:val="00E2303F"/>
    <w:rsid w:val="00E44BC3"/>
    <w:rsid w:val="00E54E5A"/>
    <w:rsid w:val="00E639FE"/>
    <w:rsid w:val="00E6675F"/>
    <w:rsid w:val="00E67449"/>
    <w:rsid w:val="00E67E95"/>
    <w:rsid w:val="00EB5499"/>
    <w:rsid w:val="00EC0807"/>
    <w:rsid w:val="00EC6818"/>
    <w:rsid w:val="00ED4F63"/>
    <w:rsid w:val="00EE4637"/>
    <w:rsid w:val="00EE46E3"/>
    <w:rsid w:val="00EE7DB5"/>
    <w:rsid w:val="00EF1969"/>
    <w:rsid w:val="00EF7B15"/>
    <w:rsid w:val="00F03C82"/>
    <w:rsid w:val="00F06B74"/>
    <w:rsid w:val="00F133D3"/>
    <w:rsid w:val="00F14B10"/>
    <w:rsid w:val="00F25150"/>
    <w:rsid w:val="00F26E62"/>
    <w:rsid w:val="00F35679"/>
    <w:rsid w:val="00F51F72"/>
    <w:rsid w:val="00F70513"/>
    <w:rsid w:val="00F70E4B"/>
    <w:rsid w:val="00F7329B"/>
    <w:rsid w:val="00F77676"/>
    <w:rsid w:val="00F96F0C"/>
    <w:rsid w:val="00FA2282"/>
    <w:rsid w:val="00FB3372"/>
    <w:rsid w:val="00FB4BFE"/>
    <w:rsid w:val="00FC05CD"/>
    <w:rsid w:val="00FC6BA2"/>
    <w:rsid w:val="00FD0096"/>
    <w:rsid w:val="00FD43D6"/>
    <w:rsid w:val="00FD4B46"/>
    <w:rsid w:val="00FD7B1F"/>
    <w:rsid w:val="00FF5C44"/>
    <w:rsid w:val="00FF7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76E749"/>
  <w14:defaultImageDpi w14:val="32767"/>
  <w15:chartTrackingRefBased/>
  <w15:docId w15:val="{D4FB2685-11D9-8943-9305-5F27A1E0D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03C82"/>
    <w:pPr>
      <w:spacing w:line="240" w:lineRule="auto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qFormat/>
    <w:rsid w:val="001C4555"/>
    <w:pPr>
      <w:keepNext/>
      <w:jc w:val="center"/>
      <w:outlineLvl w:val="0"/>
    </w:pPr>
    <w:rPr>
      <w:b/>
      <w:bCs/>
      <w:noProof/>
      <w:spacing w:val="-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C4555"/>
    <w:rPr>
      <w:rFonts w:ascii="Times New Roman" w:eastAsia="Times New Roman" w:hAnsi="Times New Roman" w:cs="Times New Roman"/>
      <w:b/>
      <w:bCs/>
      <w:noProof/>
      <w:spacing w:val="-3"/>
      <w:sz w:val="28"/>
    </w:rPr>
  </w:style>
  <w:style w:type="paragraph" w:styleId="Title">
    <w:name w:val="Title"/>
    <w:basedOn w:val="Normal"/>
    <w:link w:val="TitleChar"/>
    <w:qFormat/>
    <w:rsid w:val="001C4555"/>
    <w:pPr>
      <w:jc w:val="center"/>
    </w:pPr>
    <w:rPr>
      <w:b/>
      <w:bCs/>
      <w:noProof/>
      <w:spacing w:val="-3"/>
      <w:sz w:val="28"/>
    </w:rPr>
  </w:style>
  <w:style w:type="character" w:customStyle="1" w:styleId="TitleChar">
    <w:name w:val="Title Char"/>
    <w:basedOn w:val="DefaultParagraphFont"/>
    <w:link w:val="Title"/>
    <w:rsid w:val="001C4555"/>
    <w:rPr>
      <w:rFonts w:ascii="Times New Roman" w:eastAsia="Times New Roman" w:hAnsi="Times New Roman" w:cs="Times New Roman"/>
      <w:b/>
      <w:bCs/>
      <w:noProof/>
      <w:spacing w:val="-3"/>
      <w:sz w:val="28"/>
    </w:rPr>
  </w:style>
  <w:style w:type="paragraph" w:styleId="ListParagraph">
    <w:name w:val="List Paragraph"/>
    <w:basedOn w:val="Normal"/>
    <w:uiPriority w:val="34"/>
    <w:qFormat/>
    <w:rsid w:val="001C4555"/>
    <w:pPr>
      <w:ind w:left="720"/>
      <w:contextualSpacing/>
    </w:pPr>
    <w:rPr>
      <w:noProof/>
      <w:spacing w:val="-3"/>
    </w:rPr>
  </w:style>
  <w:style w:type="character" w:styleId="HTMLCite">
    <w:name w:val="HTML Cite"/>
    <w:basedOn w:val="DefaultParagraphFont"/>
    <w:uiPriority w:val="99"/>
    <w:semiHidden/>
    <w:unhideWhenUsed/>
    <w:rsid w:val="006F4A9D"/>
    <w:rPr>
      <w:i/>
      <w:iCs/>
    </w:rPr>
  </w:style>
  <w:style w:type="paragraph" w:styleId="Footer">
    <w:name w:val="footer"/>
    <w:basedOn w:val="Normal"/>
    <w:link w:val="FooterChar"/>
    <w:uiPriority w:val="99"/>
    <w:unhideWhenUsed/>
    <w:rsid w:val="006F4A9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4A9D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6F4A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6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6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6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image" Target="media/image1.tiff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24" Type="http://schemas.openxmlformats.org/officeDocument/2006/relationships/hyperlink" Target="https://ourworldindata.org/ethnographic-and-archaeological-evidence-on-violent-deaths?mod=article_inlin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10" Type="http://schemas.openxmlformats.org/officeDocument/2006/relationships/footer" Target="footer2.xml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19</Pages>
  <Words>3772</Words>
  <Characters>23280</Characters>
  <Application>Microsoft Office Word</Application>
  <DocSecurity>0</DocSecurity>
  <Lines>1108</Lines>
  <Paragraphs>1229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Dunbar</dc:creator>
  <cp:keywords/>
  <dc:description/>
  <cp:lastModifiedBy>Robin Dunbar</cp:lastModifiedBy>
  <cp:revision>22</cp:revision>
  <dcterms:created xsi:type="dcterms:W3CDTF">2022-03-09T13:47:00Z</dcterms:created>
  <dcterms:modified xsi:type="dcterms:W3CDTF">2022-08-28T19:22:00Z</dcterms:modified>
</cp:coreProperties>
</file>