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4FC86" w14:textId="49B11642" w:rsidR="00421D3C" w:rsidRDefault="000152B9" w:rsidP="000152B9">
      <w:pPr>
        <w:pStyle w:val="Heading1"/>
        <w:rPr>
          <w:lang w:val="mi-NZ"/>
        </w:rPr>
      </w:pPr>
      <w:r>
        <w:rPr>
          <w:lang w:val="mi-NZ"/>
        </w:rPr>
        <w:t>Acknowledgements</w:t>
      </w:r>
    </w:p>
    <w:p w14:paraId="29AFBCB7" w14:textId="71493B51" w:rsidR="000152B9" w:rsidRPr="000152B9" w:rsidRDefault="000152B9" w:rsidP="000152B9">
      <w:r>
        <w:t xml:space="preserve">The authors would like to thank Paula </w:t>
      </w:r>
      <w:proofErr w:type="spellStart"/>
      <w:r>
        <w:t>Tekei</w:t>
      </w:r>
      <w:proofErr w:type="spellEnd"/>
      <w:r>
        <w:t xml:space="preserve">, Malakai </w:t>
      </w:r>
      <w:proofErr w:type="spellStart"/>
      <w:r>
        <w:t>Waqairadovu</w:t>
      </w:r>
      <w:proofErr w:type="spellEnd"/>
      <w:r>
        <w:t xml:space="preserve">, </w:t>
      </w:r>
      <w:proofErr w:type="spellStart"/>
      <w:r>
        <w:t>Siteri</w:t>
      </w:r>
      <w:proofErr w:type="spellEnd"/>
      <w:r>
        <w:t xml:space="preserve"> </w:t>
      </w:r>
      <w:proofErr w:type="spellStart"/>
      <w:r>
        <w:t>K</w:t>
      </w:r>
      <w:r w:rsidRPr="00DD0BF0">
        <w:t>alouniuca</w:t>
      </w:r>
      <w:proofErr w:type="spellEnd"/>
      <w:r>
        <w:t>,</w:t>
      </w:r>
      <w:r w:rsidRPr="00DD0BF0">
        <w:t xml:space="preserve"> </w:t>
      </w:r>
      <w:r>
        <w:t xml:space="preserve">and the 2012, 2013, and 2014 Yasawa Island research team for their tireless work in supporting data collection and processing for this study. We extend our deepest Vinaka sera </w:t>
      </w:r>
      <w:proofErr w:type="spellStart"/>
      <w:r>
        <w:t>vakalevu</w:t>
      </w:r>
      <w:proofErr w:type="spellEnd"/>
      <w:r>
        <w:t xml:space="preserve"> gratitude to </w:t>
      </w:r>
      <w:proofErr w:type="spellStart"/>
      <w:r>
        <w:t>Peceli</w:t>
      </w:r>
      <w:proofErr w:type="spellEnd"/>
      <w:r>
        <w:t xml:space="preserve"> </w:t>
      </w:r>
      <w:proofErr w:type="spellStart"/>
      <w:r>
        <w:t>Tavaga</w:t>
      </w:r>
      <w:proofErr w:type="spellEnd"/>
      <w:r>
        <w:t xml:space="preserve"> and family and the villages of </w:t>
      </w:r>
      <w:proofErr w:type="spellStart"/>
      <w:r>
        <w:t>Teci</w:t>
      </w:r>
      <w:proofErr w:type="spellEnd"/>
      <w:r>
        <w:t xml:space="preserve">, </w:t>
      </w:r>
      <w:proofErr w:type="spellStart"/>
      <w:r>
        <w:t>Dalomo</w:t>
      </w:r>
      <w:proofErr w:type="spellEnd"/>
      <w:r>
        <w:t xml:space="preserve">, </w:t>
      </w:r>
      <w:proofErr w:type="spellStart"/>
      <w:r>
        <w:t>Bukama</w:t>
      </w:r>
      <w:proofErr w:type="spellEnd"/>
      <w:r>
        <w:t>, and Yasawa-</w:t>
      </w:r>
      <w:proofErr w:type="spellStart"/>
      <w:r>
        <w:t>i</w:t>
      </w:r>
      <w:proofErr w:type="spellEnd"/>
      <w:r>
        <w:t xml:space="preserve">-rara in Yasawa, Fiji, for their hospitality and unwavering, enthusiastic participation. </w:t>
      </w:r>
    </w:p>
    <w:p w14:paraId="2FB447A9" w14:textId="19127F02" w:rsidR="000152B9" w:rsidRDefault="000152B9" w:rsidP="000152B9">
      <w:pPr>
        <w:pStyle w:val="Heading1"/>
        <w:rPr>
          <w:lang w:val="mi-NZ"/>
        </w:rPr>
      </w:pPr>
      <w:r>
        <w:rPr>
          <w:lang w:val="mi-NZ"/>
        </w:rPr>
        <w:t>Author Contributions</w:t>
      </w:r>
    </w:p>
    <w:p w14:paraId="759F3448" w14:textId="2F3B6520" w:rsidR="000152B9" w:rsidRDefault="000152B9" w:rsidP="000152B9">
      <w:pPr>
        <w:rPr>
          <w:lang w:val="mi-NZ"/>
        </w:rPr>
      </w:pPr>
      <w:r>
        <w:rPr>
          <w:lang w:val="mi-NZ"/>
        </w:rPr>
        <w:t>M</w:t>
      </w:r>
      <w:r w:rsidR="00BA4C06">
        <w:rPr>
          <w:lang w:val="mi-NZ"/>
        </w:rPr>
        <w:t>cNamara</w:t>
      </w:r>
      <w:r>
        <w:rPr>
          <w:lang w:val="mi-NZ"/>
        </w:rPr>
        <w:t>: Contrubited study design to both studies, designed study materials for iTaukei and North American online data collection, coordinated data collection in Yasawa and North American samples, conducted the analyses in studies 1 and 2, and drafted the completed full article, and helped secure funding for all phases of the project.</w:t>
      </w:r>
    </w:p>
    <w:p w14:paraId="62160092" w14:textId="7ACBED17" w:rsidR="000152B9" w:rsidRDefault="00BA4C06" w:rsidP="000152B9">
      <w:pPr>
        <w:rPr>
          <w:lang w:val="mi-NZ"/>
        </w:rPr>
      </w:pPr>
      <w:r w:rsidRPr="00BA4C06">
        <w:t>Senanayake</w:t>
      </w:r>
      <w:r w:rsidR="000152B9">
        <w:rPr>
          <w:lang w:val="mi-NZ"/>
        </w:rPr>
        <w:t>: Contributed to literature review on ethnographic research into Opacity of Mind, Cognitive Science of Religion, and assisted in compiling matterials for analyses in studies 1 and 2.</w:t>
      </w:r>
    </w:p>
    <w:p w14:paraId="64D6E1B2" w14:textId="508ABCD4" w:rsidR="000152B9" w:rsidRDefault="000152B9" w:rsidP="000152B9">
      <w:pPr>
        <w:rPr>
          <w:lang w:val="mi-NZ"/>
        </w:rPr>
      </w:pPr>
      <w:r>
        <w:rPr>
          <w:lang w:val="mi-NZ"/>
        </w:rPr>
        <w:t>W</w:t>
      </w:r>
      <w:r w:rsidR="00BA4C06">
        <w:rPr>
          <w:lang w:val="mi-NZ"/>
        </w:rPr>
        <w:t>illard</w:t>
      </w:r>
      <w:r>
        <w:rPr>
          <w:lang w:val="mi-NZ"/>
        </w:rPr>
        <w:t>: Contributed to study design in both studies, contributed literature review and cultural discussion for Indo-Fijian samples, designed study materials for Indo-Fijian participants, collected data among Indo-Fijian samples, contributed extensive edits toward final draft, and helped secure funding for data collection phases of the project.</w:t>
      </w:r>
    </w:p>
    <w:p w14:paraId="45968E6E" w14:textId="6A44ED68" w:rsidR="000152B9" w:rsidRDefault="000152B9" w:rsidP="000152B9">
      <w:pPr>
        <w:rPr>
          <w:lang w:val="mi-NZ"/>
        </w:rPr>
      </w:pPr>
      <w:r>
        <w:rPr>
          <w:lang w:val="mi-NZ"/>
        </w:rPr>
        <w:t>H</w:t>
      </w:r>
      <w:r w:rsidR="00BA4C06">
        <w:rPr>
          <w:lang w:val="mi-NZ"/>
        </w:rPr>
        <w:t>enrich</w:t>
      </w:r>
      <w:r>
        <w:rPr>
          <w:lang w:val="mi-NZ"/>
        </w:rPr>
        <w:t>: Contributed to study design in both studies, contributed literature reivew and theoretical background, contributed extensive edits toward final draft, and helped secure funding for data collection phases of the project.</w:t>
      </w:r>
    </w:p>
    <w:p w14:paraId="2B46E3ED" w14:textId="263BA95E" w:rsidR="000152B9" w:rsidRDefault="000152B9" w:rsidP="000152B9">
      <w:pPr>
        <w:pStyle w:val="Heading1"/>
        <w:rPr>
          <w:lang w:val="mi-NZ"/>
        </w:rPr>
      </w:pPr>
      <w:r>
        <w:rPr>
          <w:lang w:val="mi-NZ"/>
        </w:rPr>
        <w:lastRenderedPageBreak/>
        <w:t>Financial Support</w:t>
      </w:r>
    </w:p>
    <w:p w14:paraId="59DD445A" w14:textId="74DEECB8" w:rsidR="000152B9" w:rsidRDefault="000152B9" w:rsidP="0072625F">
      <w:r>
        <w:t xml:space="preserve">This research was supported by </w:t>
      </w:r>
      <w:r w:rsidR="0072625F" w:rsidRPr="0072625F">
        <w:t>“The Emergence of Prosocial Religions” from the John Templeton Foundation</w:t>
      </w:r>
      <w:r w:rsidR="0072084D">
        <w:t xml:space="preserve"> (#40603)</w:t>
      </w:r>
      <w:r w:rsidR="0072625F" w:rsidRPr="0072625F">
        <w:t xml:space="preserve">, and the Cultural Evolution of Religion Research Consortium (CERC), funded by a </w:t>
      </w:r>
      <w:r w:rsidR="00BA16EC" w:rsidRPr="0072625F">
        <w:t xml:space="preserve">Social Sciences and Humanities Research Council of Canada </w:t>
      </w:r>
      <w:r w:rsidR="0072625F" w:rsidRPr="0072625F">
        <w:t xml:space="preserve">partnership grant (895–2011–1009) from the </w:t>
      </w:r>
      <w:r w:rsidR="0072625F">
        <w:t>(J.H.);</w:t>
      </w:r>
      <w:r>
        <w:t xml:space="preserve"> a University of British Columbia Hampton Fund Research Grant</w:t>
      </w:r>
      <w:r w:rsidR="0072625F">
        <w:t xml:space="preserve"> (R.A.M, A.K.W., J.H.);</w:t>
      </w:r>
      <w:r>
        <w:t xml:space="preserve"> and by the Royal Society of New Zealand Marsden Fast-Start Grant “</w:t>
      </w:r>
      <w:r w:rsidR="0072625F">
        <w:t>Unpacking</w:t>
      </w:r>
      <w:r>
        <w:t xml:space="preserve"> Opacity of Mind” </w:t>
      </w:r>
      <w:r w:rsidR="0072625F">
        <w:t xml:space="preserve">(R.A.M., </w:t>
      </w:r>
      <w:r w:rsidRPr="000152B9">
        <w:t>Project ID: 17-VUW-022</w:t>
      </w:r>
      <w:r w:rsidR="0072625F">
        <w:t>)</w:t>
      </w:r>
      <w:r>
        <w:t>.</w:t>
      </w:r>
    </w:p>
    <w:p w14:paraId="275528BA" w14:textId="1C4D43A9" w:rsidR="0072625F" w:rsidRDefault="00A11465" w:rsidP="00A11465">
      <w:pPr>
        <w:pStyle w:val="Heading1"/>
      </w:pPr>
      <w:r w:rsidRPr="00A11465">
        <w:t>Conflicts of Interest</w:t>
      </w:r>
    </w:p>
    <w:p w14:paraId="5B296D74" w14:textId="73E43B2E" w:rsidR="00A11465" w:rsidRDefault="00A11465" w:rsidP="00A11465">
      <w:r>
        <w:t>Authors declare no conflicts of interest.</w:t>
      </w:r>
    </w:p>
    <w:p w14:paraId="282C4A1B" w14:textId="77777777" w:rsidR="00A11465" w:rsidRPr="00A11465" w:rsidRDefault="00A11465" w:rsidP="00A11465">
      <w:pPr>
        <w:pStyle w:val="Heading1"/>
      </w:pPr>
      <w:r w:rsidRPr="00A11465">
        <w:t>Research Transparency and Reproducibility</w:t>
      </w:r>
    </w:p>
    <w:p w14:paraId="37F22930" w14:textId="7BA61F45" w:rsidR="00A11465" w:rsidRPr="00A11465" w:rsidRDefault="00A11465" w:rsidP="00A11465">
      <w:r>
        <w:t xml:space="preserve">All de-identified data and analysis codes can be found at the project OSF page: </w:t>
      </w:r>
      <w:r w:rsidRPr="00A11465">
        <w:t>https://osf.io/mzky8/?view_only=0020266e0736419e84116487df3408b9</w:t>
      </w:r>
    </w:p>
    <w:sectPr w:rsidR="00A11465" w:rsidRPr="00A11465" w:rsidSect="009D6E94">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D95E0" w14:textId="77777777" w:rsidR="00E32E81" w:rsidRDefault="00E32E81" w:rsidP="000152B9">
      <w:pPr>
        <w:spacing w:line="240" w:lineRule="auto"/>
      </w:pPr>
      <w:r>
        <w:separator/>
      </w:r>
    </w:p>
  </w:endnote>
  <w:endnote w:type="continuationSeparator" w:id="0">
    <w:p w14:paraId="4FB60593" w14:textId="77777777" w:rsidR="00E32E81" w:rsidRDefault="00E32E81" w:rsidP="00015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85D67" w14:textId="77777777" w:rsidR="00E32E81" w:rsidRDefault="00E32E81" w:rsidP="000152B9">
      <w:pPr>
        <w:spacing w:line="240" w:lineRule="auto"/>
      </w:pPr>
      <w:r>
        <w:separator/>
      </w:r>
    </w:p>
  </w:footnote>
  <w:footnote w:type="continuationSeparator" w:id="0">
    <w:p w14:paraId="467EE04C" w14:textId="77777777" w:rsidR="00E32E81" w:rsidRDefault="00E32E81" w:rsidP="000152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1060C" w14:textId="7092157E" w:rsidR="000152B9" w:rsidRPr="000152B9" w:rsidRDefault="000152B9">
    <w:pPr>
      <w:pStyle w:val="Header"/>
      <w:rPr>
        <w:lang w:val="mi-NZ"/>
      </w:rPr>
    </w:pPr>
    <w:r>
      <w:rPr>
        <w:lang w:val="mi-NZ"/>
      </w:rPr>
      <w:t>God’s Mind on Morality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F5D33"/>
    <w:multiLevelType w:val="multilevel"/>
    <w:tmpl w:val="6140551A"/>
    <w:lvl w:ilvl="0">
      <w:start w:val="1"/>
      <w:numFmt w:val="none"/>
      <w:pStyle w:val="Heading1"/>
      <w:suff w:val="space"/>
      <w:lvlText w:val=""/>
      <w:lvlJc w:val="left"/>
      <w:pPr>
        <w:ind w:left="170" w:hanging="170"/>
      </w:pPr>
      <w:rPr>
        <w:rFonts w:hint="default"/>
      </w:rPr>
    </w:lvl>
    <w:lvl w:ilvl="1">
      <w:start w:val="1"/>
      <w:numFmt w:val="decimal"/>
      <w:pStyle w:val="Heading2"/>
      <w:suff w:val="space"/>
      <w:lvlText w:val="%1%2."/>
      <w:lvlJc w:val="left"/>
      <w:pPr>
        <w:ind w:left="170" w:hanging="170"/>
      </w:pPr>
      <w:rPr>
        <w:rFonts w:hint="default"/>
      </w:rPr>
    </w:lvl>
    <w:lvl w:ilvl="2">
      <w:start w:val="1"/>
      <w:numFmt w:val="decimal"/>
      <w:pStyle w:val="Heading3"/>
      <w:suff w:val="space"/>
      <w:lvlText w:val="%2.%3.%1"/>
      <w:lvlJc w:val="left"/>
      <w:pPr>
        <w:ind w:left="170" w:hanging="170"/>
      </w:pPr>
      <w:rPr>
        <w:rFonts w:hint="default"/>
      </w:rPr>
    </w:lvl>
    <w:lvl w:ilvl="3">
      <w:start w:val="1"/>
      <w:numFmt w:val="decimal"/>
      <w:pStyle w:val="Heading4"/>
      <w:suff w:val="space"/>
      <w:lvlText w:val="%2.%3.%4."/>
      <w:lvlJc w:val="left"/>
      <w:pPr>
        <w:ind w:left="170" w:hanging="170"/>
      </w:pPr>
      <w:rPr>
        <w:rFonts w:hint="default"/>
      </w:rPr>
    </w:lvl>
    <w:lvl w:ilvl="4">
      <w:start w:val="1"/>
      <w:numFmt w:val="decimal"/>
      <w:pStyle w:val="Heading5"/>
      <w:suff w:val="space"/>
      <w:lvlText w:val="%2.%3.%4.%5."/>
      <w:lvlJc w:val="left"/>
      <w:pPr>
        <w:ind w:left="851" w:firstLine="0"/>
      </w:pPr>
      <w:rPr>
        <w:rFonts w:hint="default"/>
      </w:rPr>
    </w:lvl>
    <w:lvl w:ilvl="5">
      <w:start w:val="1"/>
      <w:numFmt w:val="decimal"/>
      <w:suff w:val="space"/>
      <w:lvlText w:val="%2.%3.%4.%5.%6."/>
      <w:lvlJc w:val="left"/>
      <w:pPr>
        <w:ind w:left="170" w:hanging="170"/>
      </w:pPr>
      <w:rPr>
        <w:rFonts w:hint="default"/>
      </w:rPr>
    </w:lvl>
    <w:lvl w:ilvl="6">
      <w:start w:val="1"/>
      <w:numFmt w:val="decimal"/>
      <w:suff w:val="space"/>
      <w:lvlText w:val="%1.%2.%3.%4.%5.%6.%7."/>
      <w:lvlJc w:val="left"/>
      <w:pPr>
        <w:ind w:left="170" w:hanging="170"/>
      </w:pPr>
      <w:rPr>
        <w:rFonts w:hint="default"/>
      </w:rPr>
    </w:lvl>
    <w:lvl w:ilvl="7">
      <w:start w:val="1"/>
      <w:numFmt w:val="decimal"/>
      <w:suff w:val="space"/>
      <w:lvlText w:val="%1.%2.%3.%4.%5.%6.%7.%8."/>
      <w:lvlJc w:val="left"/>
      <w:pPr>
        <w:ind w:left="170" w:hanging="170"/>
      </w:pPr>
      <w:rPr>
        <w:rFonts w:hint="default"/>
      </w:rPr>
    </w:lvl>
    <w:lvl w:ilvl="8">
      <w:start w:val="1"/>
      <w:numFmt w:val="decimal"/>
      <w:pStyle w:val="Heading9"/>
      <w:suff w:val="space"/>
      <w:lvlText w:val="%1.%2.%3.%4.%5.%6.%7.%8.%9."/>
      <w:lvlJc w:val="left"/>
      <w:pPr>
        <w:ind w:left="170" w:hanging="170"/>
      </w:pPr>
      <w:rPr>
        <w:rFonts w:hint="default"/>
      </w:rPr>
    </w:lvl>
  </w:abstractNum>
  <w:abstractNum w:abstractNumId="1" w15:restartNumberingAfterBreak="0">
    <w:nsid w:val="74DA16F9"/>
    <w:multiLevelType w:val="multilevel"/>
    <w:tmpl w:val="EB76979E"/>
    <w:lvl w:ilvl="0">
      <w:start w:val="1"/>
      <w:numFmt w:val="decimal"/>
      <w:lvlText w:val="%1."/>
      <w:lvlJc w:val="left"/>
      <w:pPr>
        <w:tabs>
          <w:tab w:val="num" w:pos="567"/>
        </w:tabs>
        <w:ind w:left="567" w:hanging="567"/>
      </w:pPr>
      <w:rPr>
        <w:rFonts w:hint="default"/>
      </w:rPr>
    </w:lvl>
    <w:lvl w:ilvl="1">
      <w:start w:val="1"/>
      <w:numFmt w:val="decimal"/>
      <w:lvlText w:val="%1."/>
      <w:lvlJc w:val="left"/>
      <w:pPr>
        <w:ind w:left="-648" w:firstLine="648"/>
      </w:pPr>
      <w:rPr>
        <w:rFonts w:hint="default"/>
      </w:rPr>
    </w:lvl>
    <w:lvl w:ilvl="2">
      <w:start w:val="1"/>
      <w:numFmt w:val="decimal"/>
      <w:lvlText w:val="%3.%1.%2."/>
      <w:lvlJc w:val="left"/>
      <w:pPr>
        <w:ind w:left="-216" w:hanging="504"/>
      </w:pPr>
      <w:rPr>
        <w:rFonts w:hint="default"/>
      </w:rPr>
    </w:lvl>
    <w:lvl w:ilvl="3">
      <w:start w:val="2"/>
      <w:numFmt w:val="decimal"/>
      <w:isLgl/>
      <w:lvlText w:val="%1.%3.%4."/>
      <w:lvlJc w:val="left"/>
      <w:pPr>
        <w:ind w:left="288" w:hanging="648"/>
      </w:pPr>
      <w:rPr>
        <w:rFonts w:hint="default"/>
      </w:rPr>
    </w:lvl>
    <w:lvl w:ilvl="4">
      <w:start w:val="1"/>
      <w:numFmt w:val="decimal"/>
      <w:lvlText w:val="%1.%2.%3.%4."/>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pStyle w:val="Heading8"/>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B9"/>
    <w:rsid w:val="000152B9"/>
    <w:rsid w:val="00173240"/>
    <w:rsid w:val="001A7528"/>
    <w:rsid w:val="003B0090"/>
    <w:rsid w:val="005D2D98"/>
    <w:rsid w:val="005D6E2C"/>
    <w:rsid w:val="005E0767"/>
    <w:rsid w:val="006361A7"/>
    <w:rsid w:val="00691D36"/>
    <w:rsid w:val="006C1868"/>
    <w:rsid w:val="006D0F26"/>
    <w:rsid w:val="0072084D"/>
    <w:rsid w:val="0072625F"/>
    <w:rsid w:val="0079006B"/>
    <w:rsid w:val="007B648B"/>
    <w:rsid w:val="00813CED"/>
    <w:rsid w:val="008C0EAA"/>
    <w:rsid w:val="008F4441"/>
    <w:rsid w:val="00926BCA"/>
    <w:rsid w:val="00972126"/>
    <w:rsid w:val="00985117"/>
    <w:rsid w:val="009D6E94"/>
    <w:rsid w:val="009F7962"/>
    <w:rsid w:val="00A11465"/>
    <w:rsid w:val="00B45913"/>
    <w:rsid w:val="00BA16EC"/>
    <w:rsid w:val="00BA4C06"/>
    <w:rsid w:val="00CF7125"/>
    <w:rsid w:val="00D41F25"/>
    <w:rsid w:val="00E32E81"/>
    <w:rsid w:val="00E35754"/>
    <w:rsid w:val="00E55F5F"/>
    <w:rsid w:val="00F07C83"/>
    <w:rsid w:val="00F4238E"/>
    <w:rsid w:val="00F8591B"/>
    <w:rsid w:val="00FA12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2F1FA32"/>
  <w15:chartTrackingRefBased/>
  <w15:docId w15:val="{3F2FB743-09D5-1646-9B29-962D85ED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26"/>
    <w:pPr>
      <w:spacing w:line="480" w:lineRule="auto"/>
      <w:ind w:firstLine="720"/>
    </w:pPr>
    <w:rPr>
      <w:sz w:val="24"/>
      <w:szCs w:val="24"/>
    </w:rPr>
  </w:style>
  <w:style w:type="paragraph" w:styleId="Heading1">
    <w:name w:val="heading 1"/>
    <w:basedOn w:val="Normal"/>
    <w:next w:val="Normal"/>
    <w:link w:val="Heading1Char"/>
    <w:uiPriority w:val="9"/>
    <w:qFormat/>
    <w:rsid w:val="00972126"/>
    <w:pPr>
      <w:keepNext/>
      <w:numPr>
        <w:numId w:val="16"/>
      </w:numPr>
      <w:spacing w:before="240" w:after="60"/>
      <w:outlineLvl w:val="0"/>
    </w:pPr>
    <w:rPr>
      <w:rFonts w:eastAsiaTheme="majorEastAsia" w:cstheme="majorBidi"/>
      <w:b/>
      <w:bCs/>
      <w:kern w:val="32"/>
      <w:szCs w:val="32"/>
    </w:rPr>
  </w:style>
  <w:style w:type="paragraph" w:styleId="Heading2">
    <w:name w:val="heading 2"/>
    <w:basedOn w:val="Normal"/>
    <w:next w:val="Normal"/>
    <w:link w:val="Heading2Char"/>
    <w:autoRedefine/>
    <w:uiPriority w:val="9"/>
    <w:unhideWhenUsed/>
    <w:qFormat/>
    <w:rsid w:val="00972126"/>
    <w:pPr>
      <w:keepNext/>
      <w:numPr>
        <w:ilvl w:val="1"/>
        <w:numId w:val="16"/>
      </w:numPr>
      <w:spacing w:before="240" w:after="60"/>
      <w:outlineLvl w:val="1"/>
    </w:pPr>
    <w:rPr>
      <w:rFonts w:eastAsiaTheme="majorEastAsia" w:cstheme="majorBidi"/>
      <w:b/>
      <w:bCs/>
      <w:iCs/>
      <w:szCs w:val="28"/>
    </w:rPr>
  </w:style>
  <w:style w:type="paragraph" w:styleId="Heading3">
    <w:name w:val="heading 3"/>
    <w:basedOn w:val="Normal"/>
    <w:next w:val="Normal"/>
    <w:link w:val="Heading3Char"/>
    <w:autoRedefine/>
    <w:uiPriority w:val="9"/>
    <w:unhideWhenUsed/>
    <w:qFormat/>
    <w:rsid w:val="00972126"/>
    <w:pPr>
      <w:keepNext/>
      <w:numPr>
        <w:ilvl w:val="2"/>
        <w:numId w:val="16"/>
      </w:numPr>
      <w:tabs>
        <w:tab w:val="left" w:pos="284"/>
      </w:tabs>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972126"/>
    <w:pPr>
      <w:keepNext/>
      <w:numPr>
        <w:ilvl w:val="3"/>
        <w:numId w:val="16"/>
      </w:numPr>
      <w:spacing w:before="240" w:after="60"/>
      <w:outlineLvl w:val="3"/>
    </w:pPr>
    <w:rPr>
      <w:rFonts w:eastAsiaTheme="minorEastAsia" w:cstheme="minorBidi"/>
      <w:b/>
      <w:bCs/>
      <w:szCs w:val="28"/>
      <w:lang w:val="en-CA"/>
    </w:rPr>
  </w:style>
  <w:style w:type="paragraph" w:styleId="Heading5">
    <w:name w:val="heading 5"/>
    <w:basedOn w:val="Normal"/>
    <w:next w:val="Normal"/>
    <w:link w:val="Heading5Char"/>
    <w:autoRedefine/>
    <w:uiPriority w:val="9"/>
    <w:unhideWhenUsed/>
    <w:qFormat/>
    <w:rsid w:val="00972126"/>
    <w:pPr>
      <w:numPr>
        <w:ilvl w:val="4"/>
        <w:numId w:val="16"/>
      </w:numPr>
      <w:spacing w:before="240" w:after="60"/>
      <w:outlineLvl w:val="4"/>
    </w:pPr>
    <w:rPr>
      <w:rFonts w:eastAsiaTheme="minorEastAsia" w:cstheme="minorBidi"/>
      <w:b/>
      <w:bCs/>
      <w:iCs/>
      <w:szCs w:val="26"/>
    </w:rPr>
  </w:style>
  <w:style w:type="paragraph" w:styleId="Heading8">
    <w:name w:val="heading 8"/>
    <w:basedOn w:val="Normal"/>
    <w:next w:val="Normal"/>
    <w:link w:val="Heading8Char"/>
    <w:uiPriority w:val="9"/>
    <w:semiHidden/>
    <w:unhideWhenUsed/>
    <w:qFormat/>
    <w:rsid w:val="00972126"/>
    <w:pPr>
      <w:numPr>
        <w:ilvl w:val="7"/>
        <w:numId w:val="6"/>
      </w:numPr>
      <w:spacing w:before="240" w:after="60"/>
      <w:ind w:left="1440" w:hanging="144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972126"/>
    <w:pPr>
      <w:numPr>
        <w:ilvl w:val="8"/>
        <w:numId w:val="16"/>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Caption"/>
    <w:qFormat/>
    <w:rsid w:val="00972126"/>
    <w:pPr>
      <w:spacing w:after="0"/>
      <w:ind w:firstLine="0"/>
    </w:pPr>
    <w:rPr>
      <w:i w:val="0"/>
      <w:color w:val="000000" w:themeColor="text1"/>
      <w:sz w:val="24"/>
    </w:rPr>
  </w:style>
  <w:style w:type="paragraph" w:styleId="Caption">
    <w:name w:val="caption"/>
    <w:basedOn w:val="Normal"/>
    <w:next w:val="Normal"/>
    <w:uiPriority w:val="35"/>
    <w:unhideWhenUsed/>
    <w:qFormat/>
    <w:rsid w:val="0097212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972126"/>
    <w:rPr>
      <w:rFonts w:eastAsiaTheme="majorEastAsia" w:cstheme="majorBidi"/>
      <w:b/>
      <w:bCs/>
      <w:kern w:val="32"/>
      <w:sz w:val="24"/>
      <w:szCs w:val="32"/>
    </w:rPr>
  </w:style>
  <w:style w:type="character" w:customStyle="1" w:styleId="Heading2Char">
    <w:name w:val="Heading 2 Char"/>
    <w:basedOn w:val="DefaultParagraphFont"/>
    <w:link w:val="Heading2"/>
    <w:uiPriority w:val="9"/>
    <w:rsid w:val="00972126"/>
    <w:rPr>
      <w:rFonts w:eastAsiaTheme="majorEastAsia" w:cstheme="majorBidi"/>
      <w:b/>
      <w:bCs/>
      <w:iCs/>
      <w:sz w:val="24"/>
      <w:szCs w:val="28"/>
    </w:rPr>
  </w:style>
  <w:style w:type="character" w:customStyle="1" w:styleId="Heading3Char">
    <w:name w:val="Heading 3 Char"/>
    <w:basedOn w:val="DefaultParagraphFont"/>
    <w:link w:val="Heading3"/>
    <w:uiPriority w:val="9"/>
    <w:rsid w:val="00972126"/>
    <w:rPr>
      <w:rFonts w:eastAsiaTheme="majorEastAsia" w:cstheme="majorBidi"/>
      <w:b/>
      <w:bCs/>
      <w:sz w:val="24"/>
      <w:szCs w:val="26"/>
    </w:rPr>
  </w:style>
  <w:style w:type="character" w:customStyle="1" w:styleId="Heading4Char">
    <w:name w:val="Heading 4 Char"/>
    <w:basedOn w:val="DefaultParagraphFont"/>
    <w:link w:val="Heading4"/>
    <w:uiPriority w:val="9"/>
    <w:rsid w:val="00972126"/>
    <w:rPr>
      <w:rFonts w:eastAsiaTheme="minorEastAsia" w:cstheme="minorBidi"/>
      <w:b/>
      <w:bCs/>
      <w:sz w:val="24"/>
      <w:szCs w:val="28"/>
      <w:lang w:val="en-CA"/>
    </w:rPr>
  </w:style>
  <w:style w:type="character" w:customStyle="1" w:styleId="Heading5Char">
    <w:name w:val="Heading 5 Char"/>
    <w:basedOn w:val="DefaultParagraphFont"/>
    <w:link w:val="Heading5"/>
    <w:uiPriority w:val="9"/>
    <w:rsid w:val="00972126"/>
    <w:rPr>
      <w:rFonts w:eastAsiaTheme="minorEastAsia" w:cstheme="minorBidi"/>
      <w:b/>
      <w:bCs/>
      <w:iCs/>
      <w:sz w:val="24"/>
      <w:szCs w:val="26"/>
    </w:rPr>
  </w:style>
  <w:style w:type="character" w:customStyle="1" w:styleId="Heading8Char">
    <w:name w:val="Heading 8 Char"/>
    <w:basedOn w:val="DefaultParagraphFont"/>
    <w:link w:val="Heading8"/>
    <w:uiPriority w:val="9"/>
    <w:semiHidden/>
    <w:rsid w:val="0097212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72126"/>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972126"/>
    <w:pPr>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972126"/>
    <w:rPr>
      <w:rFonts w:eastAsiaTheme="majorEastAsia" w:cstheme="majorBidi"/>
      <w:kern w:val="28"/>
      <w:sz w:val="24"/>
      <w:szCs w:val="56"/>
    </w:rPr>
  </w:style>
  <w:style w:type="character" w:styleId="Strong">
    <w:name w:val="Strong"/>
    <w:basedOn w:val="DefaultParagraphFont"/>
    <w:uiPriority w:val="22"/>
    <w:unhideWhenUsed/>
    <w:qFormat/>
    <w:rsid w:val="00972126"/>
    <w:rPr>
      <w:b/>
      <w:bCs/>
    </w:rPr>
  </w:style>
  <w:style w:type="paragraph" w:styleId="NoSpacing">
    <w:name w:val="No Spacing"/>
    <w:aliases w:val="Footnote"/>
    <w:link w:val="NoSpacingChar"/>
    <w:uiPriority w:val="1"/>
    <w:qFormat/>
    <w:rsid w:val="00972126"/>
  </w:style>
  <w:style w:type="character" w:customStyle="1" w:styleId="NoSpacingChar">
    <w:name w:val="No Spacing Char"/>
    <w:aliases w:val="Footnote Char"/>
    <w:basedOn w:val="DefaultParagraphFont"/>
    <w:link w:val="NoSpacing"/>
    <w:uiPriority w:val="1"/>
    <w:rsid w:val="00972126"/>
  </w:style>
  <w:style w:type="paragraph" w:styleId="ListParagraph">
    <w:name w:val="List Paragraph"/>
    <w:basedOn w:val="Normal"/>
    <w:uiPriority w:val="34"/>
    <w:qFormat/>
    <w:rsid w:val="00972126"/>
    <w:pPr>
      <w:ind w:left="720"/>
      <w:contextualSpacing/>
    </w:pPr>
  </w:style>
  <w:style w:type="paragraph" w:styleId="TOCHeading">
    <w:name w:val="TOC Heading"/>
    <w:basedOn w:val="Heading1"/>
    <w:next w:val="Normal"/>
    <w:uiPriority w:val="39"/>
    <w:semiHidden/>
    <w:unhideWhenUsed/>
    <w:qFormat/>
    <w:rsid w:val="00972126"/>
    <w:pPr>
      <w:keepLines/>
      <w:spacing w:after="0"/>
      <w:ind w:firstLine="284"/>
      <w:outlineLvl w:val="9"/>
    </w:pPr>
    <w:rPr>
      <w:rFonts w:asciiTheme="majorHAnsi" w:hAnsiTheme="majorHAnsi"/>
      <w:b w:val="0"/>
      <w:bCs w:val="0"/>
      <w:color w:val="2F5496" w:themeColor="accent1" w:themeShade="BF"/>
      <w:kern w:val="0"/>
      <w:sz w:val="32"/>
    </w:rPr>
  </w:style>
  <w:style w:type="paragraph" w:customStyle="1" w:styleId="TableText">
    <w:name w:val="Table Text"/>
    <w:basedOn w:val="Normal"/>
    <w:qFormat/>
    <w:rsid w:val="00972126"/>
    <w:pPr>
      <w:spacing w:line="240" w:lineRule="auto"/>
      <w:ind w:firstLine="0"/>
    </w:pPr>
  </w:style>
  <w:style w:type="character" w:styleId="Emphasis">
    <w:name w:val="Emphasis"/>
    <w:basedOn w:val="DefaultParagraphFont"/>
    <w:uiPriority w:val="20"/>
    <w:qFormat/>
    <w:rsid w:val="00972126"/>
    <w:rPr>
      <w:i/>
      <w:iCs/>
    </w:rPr>
  </w:style>
  <w:style w:type="paragraph" w:styleId="Header">
    <w:name w:val="header"/>
    <w:basedOn w:val="Normal"/>
    <w:link w:val="HeaderChar"/>
    <w:uiPriority w:val="99"/>
    <w:unhideWhenUsed/>
    <w:rsid w:val="000152B9"/>
    <w:pPr>
      <w:tabs>
        <w:tab w:val="center" w:pos="4680"/>
        <w:tab w:val="right" w:pos="9360"/>
      </w:tabs>
      <w:spacing w:line="240" w:lineRule="auto"/>
    </w:pPr>
  </w:style>
  <w:style w:type="character" w:customStyle="1" w:styleId="HeaderChar">
    <w:name w:val="Header Char"/>
    <w:basedOn w:val="DefaultParagraphFont"/>
    <w:link w:val="Header"/>
    <w:uiPriority w:val="99"/>
    <w:rsid w:val="000152B9"/>
    <w:rPr>
      <w:sz w:val="24"/>
      <w:szCs w:val="24"/>
    </w:rPr>
  </w:style>
  <w:style w:type="paragraph" w:styleId="Footer">
    <w:name w:val="footer"/>
    <w:basedOn w:val="Normal"/>
    <w:link w:val="FooterChar"/>
    <w:uiPriority w:val="99"/>
    <w:unhideWhenUsed/>
    <w:rsid w:val="000152B9"/>
    <w:pPr>
      <w:tabs>
        <w:tab w:val="center" w:pos="4680"/>
        <w:tab w:val="right" w:pos="9360"/>
      </w:tabs>
      <w:spacing w:line="240" w:lineRule="auto"/>
    </w:pPr>
  </w:style>
  <w:style w:type="character" w:customStyle="1" w:styleId="FooterChar">
    <w:name w:val="Footer Char"/>
    <w:basedOn w:val="DefaultParagraphFont"/>
    <w:link w:val="Footer"/>
    <w:uiPriority w:val="99"/>
    <w:rsid w:val="000152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7119">
      <w:bodyDiv w:val="1"/>
      <w:marLeft w:val="0"/>
      <w:marRight w:val="0"/>
      <w:marTop w:val="0"/>
      <w:marBottom w:val="0"/>
      <w:divBdr>
        <w:top w:val="none" w:sz="0" w:space="0" w:color="auto"/>
        <w:left w:val="none" w:sz="0" w:space="0" w:color="auto"/>
        <w:bottom w:val="none" w:sz="0" w:space="0" w:color="auto"/>
        <w:right w:val="none" w:sz="0" w:space="0" w:color="auto"/>
      </w:divBdr>
      <w:divsChild>
        <w:div w:id="1672444643">
          <w:marLeft w:val="0"/>
          <w:marRight w:val="0"/>
          <w:marTop w:val="0"/>
          <w:marBottom w:val="0"/>
          <w:divBdr>
            <w:top w:val="none" w:sz="0" w:space="0" w:color="auto"/>
            <w:left w:val="none" w:sz="0" w:space="0" w:color="auto"/>
            <w:bottom w:val="none" w:sz="0" w:space="0" w:color="auto"/>
            <w:right w:val="none" w:sz="0" w:space="0" w:color="auto"/>
          </w:divBdr>
          <w:divsChild>
            <w:div w:id="1296370338">
              <w:marLeft w:val="0"/>
              <w:marRight w:val="0"/>
              <w:marTop w:val="0"/>
              <w:marBottom w:val="0"/>
              <w:divBdr>
                <w:top w:val="none" w:sz="0" w:space="0" w:color="auto"/>
                <w:left w:val="none" w:sz="0" w:space="0" w:color="auto"/>
                <w:bottom w:val="none" w:sz="0" w:space="0" w:color="auto"/>
                <w:right w:val="none" w:sz="0" w:space="0" w:color="auto"/>
              </w:divBdr>
              <w:divsChild>
                <w:div w:id="4663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147">
      <w:bodyDiv w:val="1"/>
      <w:marLeft w:val="0"/>
      <w:marRight w:val="0"/>
      <w:marTop w:val="0"/>
      <w:marBottom w:val="0"/>
      <w:divBdr>
        <w:top w:val="none" w:sz="0" w:space="0" w:color="auto"/>
        <w:left w:val="none" w:sz="0" w:space="0" w:color="auto"/>
        <w:bottom w:val="none" w:sz="0" w:space="0" w:color="auto"/>
        <w:right w:val="none" w:sz="0" w:space="0" w:color="auto"/>
      </w:divBdr>
    </w:div>
    <w:div w:id="916938683">
      <w:bodyDiv w:val="1"/>
      <w:marLeft w:val="0"/>
      <w:marRight w:val="0"/>
      <w:marTop w:val="0"/>
      <w:marBottom w:val="0"/>
      <w:divBdr>
        <w:top w:val="none" w:sz="0" w:space="0" w:color="auto"/>
        <w:left w:val="none" w:sz="0" w:space="0" w:color="auto"/>
        <w:bottom w:val="none" w:sz="0" w:space="0" w:color="auto"/>
        <w:right w:val="none" w:sz="0" w:space="0" w:color="auto"/>
      </w:divBdr>
    </w:div>
    <w:div w:id="1052996571">
      <w:bodyDiv w:val="1"/>
      <w:marLeft w:val="0"/>
      <w:marRight w:val="0"/>
      <w:marTop w:val="0"/>
      <w:marBottom w:val="0"/>
      <w:divBdr>
        <w:top w:val="none" w:sz="0" w:space="0" w:color="auto"/>
        <w:left w:val="none" w:sz="0" w:space="0" w:color="auto"/>
        <w:bottom w:val="none" w:sz="0" w:space="0" w:color="auto"/>
        <w:right w:val="none" w:sz="0" w:space="0" w:color="auto"/>
      </w:divBdr>
    </w:div>
    <w:div w:id="1422021922">
      <w:bodyDiv w:val="1"/>
      <w:marLeft w:val="0"/>
      <w:marRight w:val="0"/>
      <w:marTop w:val="0"/>
      <w:marBottom w:val="0"/>
      <w:divBdr>
        <w:top w:val="none" w:sz="0" w:space="0" w:color="auto"/>
        <w:left w:val="none" w:sz="0" w:space="0" w:color="auto"/>
        <w:bottom w:val="none" w:sz="0" w:space="0" w:color="auto"/>
        <w:right w:val="none" w:sz="0" w:space="0" w:color="auto"/>
      </w:divBdr>
    </w:div>
    <w:div w:id="1634675729">
      <w:bodyDiv w:val="1"/>
      <w:marLeft w:val="0"/>
      <w:marRight w:val="0"/>
      <w:marTop w:val="0"/>
      <w:marBottom w:val="0"/>
      <w:divBdr>
        <w:top w:val="none" w:sz="0" w:space="0" w:color="auto"/>
        <w:left w:val="none" w:sz="0" w:space="0" w:color="auto"/>
        <w:bottom w:val="none" w:sz="0" w:space="0" w:color="auto"/>
        <w:right w:val="none" w:sz="0" w:space="0" w:color="auto"/>
      </w:divBdr>
      <w:divsChild>
        <w:div w:id="567765148">
          <w:marLeft w:val="0"/>
          <w:marRight w:val="0"/>
          <w:marTop w:val="0"/>
          <w:marBottom w:val="0"/>
          <w:divBdr>
            <w:top w:val="none" w:sz="0" w:space="0" w:color="auto"/>
            <w:left w:val="none" w:sz="0" w:space="0" w:color="auto"/>
            <w:bottom w:val="none" w:sz="0" w:space="0" w:color="auto"/>
            <w:right w:val="none" w:sz="0" w:space="0" w:color="auto"/>
          </w:divBdr>
          <w:divsChild>
            <w:div w:id="1537237413">
              <w:marLeft w:val="0"/>
              <w:marRight w:val="0"/>
              <w:marTop w:val="0"/>
              <w:marBottom w:val="0"/>
              <w:divBdr>
                <w:top w:val="none" w:sz="0" w:space="0" w:color="auto"/>
                <w:left w:val="none" w:sz="0" w:space="0" w:color="auto"/>
                <w:bottom w:val="none" w:sz="0" w:space="0" w:color="auto"/>
                <w:right w:val="none" w:sz="0" w:space="0" w:color="auto"/>
              </w:divBdr>
              <w:divsChild>
                <w:div w:id="1289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McNamara</dc:creator>
  <cp:keywords/>
  <dc:description/>
  <cp:lastModifiedBy>Rita McNamara</cp:lastModifiedBy>
  <cp:revision>8</cp:revision>
  <dcterms:created xsi:type="dcterms:W3CDTF">2020-11-09T21:20:00Z</dcterms:created>
  <dcterms:modified xsi:type="dcterms:W3CDTF">2020-12-30T20:53:00Z</dcterms:modified>
</cp:coreProperties>
</file>