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548C1" w14:textId="3274861C" w:rsidR="00EC5420" w:rsidRPr="0065582B" w:rsidRDefault="00FF7E79" w:rsidP="00A915DE">
      <w:pPr>
        <w:pStyle w:val="Heading1"/>
        <w:rPr>
          <w:lang w:val="en-GB"/>
        </w:rPr>
      </w:pPr>
      <w:bookmarkStart w:id="0" w:name="_Toc103024217"/>
      <w:r w:rsidRPr="0065582B">
        <w:rPr>
          <w:lang w:val="en-GB"/>
        </w:rPr>
        <w:t>Participants</w:t>
      </w:r>
      <w:bookmarkEnd w:id="0"/>
    </w:p>
    <w:p w14:paraId="7647BAEB" w14:textId="480443A4" w:rsidR="007F50BA" w:rsidRPr="0065582B" w:rsidRDefault="003E4ED5" w:rsidP="00B12D46">
      <w:pPr>
        <w:spacing w:after="240"/>
        <w:ind w:firstLine="567"/>
        <w:jc w:val="both"/>
        <w:rPr>
          <w:lang w:val="en-GB"/>
        </w:rPr>
      </w:pPr>
      <w:r w:rsidRPr="0065582B">
        <w:rPr>
          <w:rFonts w:ascii="Times New Roman" w:eastAsia="Times New Roman" w:hAnsi="Times New Roman" w:cs="Times New Roman"/>
          <w:sz w:val="24"/>
          <w:szCs w:val="24"/>
          <w:lang w:val="en-GB"/>
        </w:rPr>
        <w:t>All raw data, analysis code, preregistration, and more information can be found online on the project’s OSF repository available at</w:t>
      </w:r>
      <w:r w:rsidR="00A20A09" w:rsidRPr="0065582B">
        <w:rPr>
          <w:rFonts w:ascii="Times New Roman" w:eastAsia="Times New Roman" w:hAnsi="Times New Roman" w:cs="Times New Roman"/>
          <w:sz w:val="24"/>
          <w:szCs w:val="24"/>
          <w:lang w:val="en-GB"/>
        </w:rPr>
        <w:t xml:space="preserve"> </w:t>
      </w:r>
      <w:hyperlink r:id="rId9" w:history="1">
        <w:r w:rsidR="00A20A09" w:rsidRPr="0065582B">
          <w:rPr>
            <w:rStyle w:val="Hyperlink"/>
            <w:rFonts w:ascii="Times New Roman" w:eastAsia="Times New Roman" w:hAnsi="Times New Roman" w:cs="Times New Roman"/>
            <w:sz w:val="24"/>
            <w:szCs w:val="24"/>
            <w:lang w:val="en-GB"/>
          </w:rPr>
          <w:t>https://osf.io/k8dmg/</w:t>
        </w:r>
      </w:hyperlink>
      <w:r w:rsidRPr="0065582B">
        <w:rPr>
          <w:rFonts w:ascii="Times New Roman" w:eastAsia="Times New Roman" w:hAnsi="Times New Roman" w:cs="Times New Roman"/>
          <w:sz w:val="24"/>
          <w:szCs w:val="24"/>
          <w:lang w:val="en-GB"/>
        </w:rPr>
        <w:t>.</w:t>
      </w:r>
      <w:r w:rsidR="00A20A09" w:rsidRPr="0065582B">
        <w:rPr>
          <w:rFonts w:ascii="Times New Roman" w:eastAsia="Times New Roman" w:hAnsi="Times New Roman" w:cs="Times New Roman"/>
          <w:sz w:val="24"/>
          <w:szCs w:val="24"/>
          <w:lang w:val="en-GB"/>
        </w:rPr>
        <w:t xml:space="preserve"> In total, we collected data from 2</w:t>
      </w:r>
      <w:r w:rsidR="000C1133">
        <w:rPr>
          <w:rFonts w:ascii="Times New Roman" w:eastAsia="Times New Roman" w:hAnsi="Times New Roman" w:cs="Times New Roman"/>
          <w:sz w:val="24"/>
          <w:szCs w:val="24"/>
          <w:lang w:val="en-GB"/>
        </w:rPr>
        <w:t>,</w:t>
      </w:r>
      <w:r w:rsidR="00A20A09" w:rsidRPr="0065582B">
        <w:rPr>
          <w:rFonts w:ascii="Times New Roman" w:eastAsia="Times New Roman" w:hAnsi="Times New Roman" w:cs="Times New Roman"/>
          <w:sz w:val="24"/>
          <w:szCs w:val="24"/>
          <w:lang w:val="en-GB"/>
        </w:rPr>
        <w:t>30</w:t>
      </w:r>
      <w:r w:rsidR="000C1133">
        <w:rPr>
          <w:rFonts w:ascii="Times New Roman" w:eastAsia="Times New Roman" w:hAnsi="Times New Roman" w:cs="Times New Roman"/>
          <w:sz w:val="24"/>
          <w:szCs w:val="24"/>
          <w:lang w:val="en-GB"/>
        </w:rPr>
        <w:t>5</w:t>
      </w:r>
      <w:r w:rsidR="00A20A09" w:rsidRPr="0065582B">
        <w:rPr>
          <w:rFonts w:ascii="Times New Roman" w:eastAsia="Times New Roman" w:hAnsi="Times New Roman" w:cs="Times New Roman"/>
          <w:sz w:val="24"/>
          <w:szCs w:val="24"/>
          <w:lang w:val="en-GB"/>
        </w:rPr>
        <w:t xml:space="preserve"> participants. Of those, </w:t>
      </w:r>
      <w:r w:rsidR="000C1133">
        <w:rPr>
          <w:rFonts w:ascii="Times New Roman" w:eastAsia="Times New Roman" w:hAnsi="Times New Roman" w:cs="Times New Roman"/>
          <w:sz w:val="24"/>
          <w:szCs w:val="24"/>
          <w:lang w:val="en-GB"/>
        </w:rPr>
        <w:t>five</w:t>
      </w:r>
      <w:r w:rsidR="00A20A09" w:rsidRPr="0065582B">
        <w:rPr>
          <w:rFonts w:ascii="Times New Roman" w:eastAsia="Times New Roman" w:hAnsi="Times New Roman" w:cs="Times New Roman"/>
          <w:sz w:val="24"/>
          <w:szCs w:val="24"/>
          <w:lang w:val="en-GB"/>
        </w:rPr>
        <w:t xml:space="preserve"> participants abandoned the study</w:t>
      </w:r>
      <w:r w:rsidR="00016F2B">
        <w:rPr>
          <w:rFonts w:ascii="Times New Roman" w:eastAsia="Times New Roman" w:hAnsi="Times New Roman" w:cs="Times New Roman"/>
          <w:sz w:val="24"/>
          <w:szCs w:val="24"/>
          <w:lang w:val="en-GB"/>
        </w:rPr>
        <w:t xml:space="preserve"> before completing it</w:t>
      </w:r>
      <w:r w:rsidR="00A20A09" w:rsidRPr="0065582B">
        <w:rPr>
          <w:rFonts w:ascii="Times New Roman" w:eastAsia="Times New Roman" w:hAnsi="Times New Roman" w:cs="Times New Roman"/>
          <w:sz w:val="24"/>
          <w:szCs w:val="24"/>
          <w:lang w:val="en-GB"/>
        </w:rPr>
        <w:t>,</w:t>
      </w:r>
      <w:r w:rsidR="00A915DE" w:rsidRPr="0065582B">
        <w:rPr>
          <w:rFonts w:ascii="Times New Roman" w:eastAsia="Times New Roman" w:hAnsi="Times New Roman" w:cs="Times New Roman"/>
          <w:sz w:val="24"/>
          <w:szCs w:val="24"/>
          <w:lang w:val="en-GB"/>
        </w:rPr>
        <w:t xml:space="preserve"> and two data sets were removed due to </w:t>
      </w:r>
      <w:r w:rsidR="00016F2B">
        <w:rPr>
          <w:rFonts w:ascii="Times New Roman" w:eastAsia="Times New Roman" w:hAnsi="Times New Roman" w:cs="Times New Roman"/>
          <w:sz w:val="24"/>
          <w:szCs w:val="24"/>
          <w:lang w:val="en-GB"/>
        </w:rPr>
        <w:t>the same participant completing the task twice</w:t>
      </w:r>
      <w:r w:rsidR="00A915DE" w:rsidRPr="0065582B">
        <w:rPr>
          <w:rFonts w:ascii="Times New Roman" w:eastAsia="Times New Roman" w:hAnsi="Times New Roman" w:cs="Times New Roman"/>
          <w:sz w:val="24"/>
          <w:szCs w:val="24"/>
          <w:lang w:val="en-GB"/>
        </w:rPr>
        <w:t>,</w:t>
      </w:r>
      <w:r w:rsidR="00A20A09" w:rsidRPr="0065582B">
        <w:rPr>
          <w:rFonts w:ascii="Times New Roman" w:eastAsia="Times New Roman" w:hAnsi="Times New Roman" w:cs="Times New Roman"/>
          <w:sz w:val="24"/>
          <w:szCs w:val="24"/>
          <w:lang w:val="en-GB"/>
        </w:rPr>
        <w:t xml:space="preserve"> with a remaining 2</w:t>
      </w:r>
      <w:r w:rsidR="000C1133">
        <w:rPr>
          <w:rFonts w:ascii="Times New Roman" w:eastAsia="Times New Roman" w:hAnsi="Times New Roman" w:cs="Times New Roman"/>
          <w:sz w:val="24"/>
          <w:szCs w:val="24"/>
          <w:lang w:val="en-GB"/>
        </w:rPr>
        <w:t>,</w:t>
      </w:r>
      <w:r w:rsidR="00A20A09" w:rsidRPr="0065582B">
        <w:rPr>
          <w:rFonts w:ascii="Times New Roman" w:eastAsia="Times New Roman" w:hAnsi="Times New Roman" w:cs="Times New Roman"/>
          <w:sz w:val="24"/>
          <w:szCs w:val="24"/>
          <w:lang w:val="en-GB"/>
        </w:rPr>
        <w:t>298 participants finishing the experiment. Of those, 20 participants typed in fewer than two captchas</w:t>
      </w:r>
      <w:r w:rsidR="00016F2B">
        <w:rPr>
          <w:rFonts w:ascii="Times New Roman" w:eastAsia="Times New Roman" w:hAnsi="Times New Roman" w:cs="Times New Roman"/>
          <w:sz w:val="24"/>
          <w:szCs w:val="24"/>
          <w:lang w:val="en-GB"/>
        </w:rPr>
        <w:t xml:space="preserve"> correctly</w:t>
      </w:r>
      <w:r w:rsidR="00A20A09" w:rsidRPr="0065582B">
        <w:rPr>
          <w:rFonts w:ascii="Times New Roman" w:eastAsia="Times New Roman" w:hAnsi="Times New Roman" w:cs="Times New Roman"/>
          <w:sz w:val="24"/>
          <w:szCs w:val="24"/>
          <w:lang w:val="en-GB"/>
        </w:rPr>
        <w:t>, and did not proceed to the roulette stage. All analyses are based on the 2</w:t>
      </w:r>
      <w:r w:rsidR="000C1133">
        <w:rPr>
          <w:rFonts w:ascii="Times New Roman" w:eastAsia="Times New Roman" w:hAnsi="Times New Roman" w:cs="Times New Roman"/>
          <w:sz w:val="24"/>
          <w:szCs w:val="24"/>
          <w:lang w:val="en-GB"/>
        </w:rPr>
        <w:t>,</w:t>
      </w:r>
      <w:r w:rsidR="00A20A09" w:rsidRPr="0065582B">
        <w:rPr>
          <w:rFonts w:ascii="Times New Roman" w:eastAsia="Times New Roman" w:hAnsi="Times New Roman" w:cs="Times New Roman"/>
          <w:sz w:val="24"/>
          <w:szCs w:val="24"/>
          <w:lang w:val="en-GB"/>
        </w:rPr>
        <w:t xml:space="preserve">278 participants who solved two or more captchas </w:t>
      </w:r>
      <w:r w:rsidR="00016F2B">
        <w:rPr>
          <w:rFonts w:ascii="Times New Roman" w:eastAsia="Times New Roman" w:hAnsi="Times New Roman" w:cs="Times New Roman"/>
          <w:sz w:val="24"/>
          <w:szCs w:val="24"/>
          <w:lang w:val="en-GB"/>
        </w:rPr>
        <w:t xml:space="preserve">correctly </w:t>
      </w:r>
      <w:r w:rsidR="00A20A09" w:rsidRPr="0065582B">
        <w:rPr>
          <w:rFonts w:ascii="Times New Roman" w:eastAsia="Times New Roman" w:hAnsi="Times New Roman" w:cs="Times New Roman"/>
          <w:sz w:val="24"/>
          <w:szCs w:val="24"/>
          <w:lang w:val="en-GB"/>
        </w:rPr>
        <w:t xml:space="preserve">and proceeded to the roulette stage. </w:t>
      </w:r>
    </w:p>
    <w:p w14:paraId="5C5B4CD1" w14:textId="36846420" w:rsidR="005F04E9" w:rsidRPr="0065582B" w:rsidRDefault="005F04E9" w:rsidP="0045286B">
      <w:pPr>
        <w:spacing w:after="240"/>
        <w:ind w:firstLine="567"/>
        <w:jc w:val="both"/>
        <w:rPr>
          <w:lang w:val="en-GB"/>
        </w:rPr>
      </w:pPr>
      <w:r w:rsidRPr="0065582B">
        <w:rPr>
          <w:rFonts w:ascii="Times New Roman" w:eastAsia="Times New Roman" w:hAnsi="Times New Roman" w:cs="Times New Roman"/>
          <w:sz w:val="24"/>
          <w:szCs w:val="24"/>
          <w:lang w:val="en-GB"/>
        </w:rPr>
        <w:t>There were three experimental conditions:</w:t>
      </w:r>
      <w:r w:rsidRPr="0065582B">
        <w:rPr>
          <w:lang w:val="en-GB"/>
        </w:rPr>
        <w:t xml:space="preserve"> </w:t>
      </w:r>
      <w:r w:rsidRPr="0065582B">
        <w:rPr>
          <w:rFonts w:ascii="Times New Roman" w:eastAsia="Times New Roman" w:hAnsi="Times New Roman" w:cs="Times New Roman"/>
          <w:sz w:val="24"/>
          <w:szCs w:val="24"/>
          <w:lang w:val="en-GB"/>
        </w:rPr>
        <w:t>Participants could be randomly allocated to the a) “</w:t>
      </w:r>
      <w:r w:rsidRPr="0065582B">
        <w:rPr>
          <w:rFonts w:ascii="Times New Roman" w:eastAsia="Times New Roman" w:hAnsi="Times New Roman" w:cs="Times New Roman"/>
          <w:b/>
          <w:bCs/>
          <w:sz w:val="24"/>
          <w:szCs w:val="24"/>
          <w:lang w:val="en-GB"/>
        </w:rPr>
        <w:t>control</w:t>
      </w:r>
      <w:r w:rsidRPr="0065582B">
        <w:rPr>
          <w:rFonts w:ascii="Times New Roman" w:eastAsia="Times New Roman" w:hAnsi="Times New Roman" w:cs="Times New Roman"/>
          <w:sz w:val="24"/>
          <w:szCs w:val="24"/>
          <w:lang w:val="en-GB"/>
        </w:rPr>
        <w:t>” group with no gambling message present, b) “</w:t>
      </w:r>
      <w:r w:rsidRPr="0065582B">
        <w:rPr>
          <w:rFonts w:ascii="Times New Roman" w:eastAsia="Times New Roman" w:hAnsi="Times New Roman" w:cs="Times New Roman"/>
          <w:b/>
          <w:bCs/>
          <w:sz w:val="24"/>
          <w:szCs w:val="24"/>
          <w:lang w:val="en-GB"/>
        </w:rPr>
        <w:t>message</w:t>
      </w:r>
      <w:r w:rsidRPr="0065582B">
        <w:rPr>
          <w:rFonts w:ascii="Times New Roman" w:eastAsia="Times New Roman" w:hAnsi="Times New Roman" w:cs="Times New Roman"/>
          <w:sz w:val="24"/>
          <w:szCs w:val="24"/>
          <w:lang w:val="en-GB"/>
        </w:rPr>
        <w:t>” condition, in which the “take time to think” message (Figure S1) was visible on the screen, or c) “</w:t>
      </w:r>
      <w:r w:rsidRPr="0065582B">
        <w:rPr>
          <w:rFonts w:ascii="Times New Roman" w:eastAsia="Times New Roman" w:hAnsi="Times New Roman" w:cs="Times New Roman"/>
          <w:b/>
          <w:bCs/>
          <w:sz w:val="24"/>
          <w:szCs w:val="24"/>
          <w:lang w:val="en-GB"/>
        </w:rPr>
        <w:t>message+</w:t>
      </w:r>
      <w:r w:rsidRPr="0065582B">
        <w:rPr>
          <w:rFonts w:ascii="Times New Roman" w:eastAsia="Times New Roman" w:hAnsi="Times New Roman" w:cs="Times New Roman"/>
          <w:sz w:val="24"/>
          <w:szCs w:val="24"/>
          <w:lang w:val="en-GB"/>
        </w:rPr>
        <w:t>” condition with “take time to think” additionally displayed prominently as a popup prior to the game of online roulette</w:t>
      </w:r>
      <w:r w:rsidR="00FD15CB" w:rsidRPr="0065582B">
        <w:rPr>
          <w:rFonts w:ascii="Times New Roman" w:eastAsia="Times New Roman" w:hAnsi="Times New Roman" w:cs="Times New Roman"/>
          <w:sz w:val="24"/>
          <w:szCs w:val="24"/>
          <w:lang w:val="en-GB"/>
        </w:rPr>
        <w:t xml:space="preserve"> (Figure S4)</w:t>
      </w:r>
      <w:r w:rsidRPr="0065582B">
        <w:rPr>
          <w:rFonts w:ascii="Times New Roman" w:eastAsia="Times New Roman" w:hAnsi="Times New Roman" w:cs="Times New Roman"/>
          <w:sz w:val="24"/>
          <w:szCs w:val="24"/>
          <w:lang w:val="en-GB"/>
        </w:rPr>
        <w:t>.</w:t>
      </w:r>
    </w:p>
    <w:p w14:paraId="1CADF93E" w14:textId="77777777" w:rsidR="005F04E9" w:rsidRPr="0065582B" w:rsidRDefault="005F04E9" w:rsidP="005F04E9">
      <w:pPr>
        <w:keepNext/>
        <w:jc w:val="center"/>
        <w:rPr>
          <w:lang w:val="en-GB"/>
        </w:rPr>
      </w:pPr>
      <w:r w:rsidRPr="0065582B">
        <w:rPr>
          <w:noProof/>
          <w:lang w:val="en-GB"/>
        </w:rPr>
        <w:drawing>
          <wp:inline distT="0" distB="0" distL="0" distR="0" wp14:anchorId="1D7B8791" wp14:editId="1451069A">
            <wp:extent cx="3592688" cy="809625"/>
            <wp:effectExtent l="19050" t="19050" r="273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5132" cy="810176"/>
                    </a:xfrm>
                    <a:prstGeom prst="rect">
                      <a:avLst/>
                    </a:prstGeom>
                    <a:noFill/>
                    <a:ln>
                      <a:solidFill>
                        <a:schemeClr val="tx1"/>
                      </a:solidFill>
                    </a:ln>
                  </pic:spPr>
                </pic:pic>
              </a:graphicData>
            </a:graphic>
          </wp:inline>
        </w:drawing>
      </w:r>
    </w:p>
    <w:p w14:paraId="5A1F7B3B" w14:textId="4D80D9C6" w:rsidR="00A02561" w:rsidRPr="0065582B" w:rsidRDefault="005F04E9" w:rsidP="00A915DE">
      <w:pPr>
        <w:pStyle w:val="Caption"/>
        <w:jc w:val="center"/>
        <w:rPr>
          <w:rFonts w:ascii="Times New Roman" w:eastAsia="Times New Roman" w:hAnsi="Times New Roman" w:cs="Times New Roman"/>
          <w:sz w:val="24"/>
          <w:szCs w:val="24"/>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644775" w:rsidRPr="0065582B">
        <w:rPr>
          <w:b/>
          <w:bCs/>
          <w:noProof/>
          <w:lang w:val="en-GB"/>
        </w:rPr>
        <w:t>1</w:t>
      </w:r>
      <w:r w:rsidRPr="0065582B">
        <w:rPr>
          <w:b/>
          <w:bCs/>
          <w:lang w:val="en-GB"/>
        </w:rPr>
        <w:fldChar w:fldCharType="end"/>
      </w:r>
      <w:r w:rsidRPr="0065582B">
        <w:rPr>
          <w:b/>
          <w:bCs/>
          <w:lang w:val="en-GB"/>
        </w:rPr>
        <w:t>.</w:t>
      </w:r>
      <w:r w:rsidRPr="0065582B">
        <w:rPr>
          <w:lang w:val="en-GB"/>
        </w:rPr>
        <w:t xml:space="preserve"> Take Time </w:t>
      </w:r>
      <w:proofErr w:type="gramStart"/>
      <w:r w:rsidRPr="0065582B">
        <w:rPr>
          <w:lang w:val="en-GB"/>
        </w:rPr>
        <w:t>To</w:t>
      </w:r>
      <w:proofErr w:type="gramEnd"/>
      <w:r w:rsidRPr="0065582B">
        <w:rPr>
          <w:lang w:val="en-GB"/>
        </w:rPr>
        <w:t xml:space="preserve"> Think logo</w:t>
      </w:r>
    </w:p>
    <w:p w14:paraId="28397302" w14:textId="4848AB5E" w:rsidR="00EC5420" w:rsidRPr="0065582B" w:rsidRDefault="003E4ED5" w:rsidP="0045286B">
      <w:pPr>
        <w:pStyle w:val="Heading1"/>
        <w:spacing w:before="360"/>
        <w:ind w:left="283"/>
        <w:rPr>
          <w:lang w:val="en-GB"/>
        </w:rPr>
      </w:pPr>
      <w:bookmarkStart w:id="1" w:name="_Toc89245541"/>
      <w:bookmarkStart w:id="2" w:name="_Toc89248151"/>
      <w:bookmarkStart w:id="3" w:name="_Toc103024218"/>
      <w:r w:rsidRPr="0065582B">
        <w:rPr>
          <w:lang w:val="en-GB"/>
        </w:rPr>
        <w:t>Experiment</w:t>
      </w:r>
      <w:bookmarkEnd w:id="1"/>
      <w:bookmarkEnd w:id="2"/>
      <w:r w:rsidR="00B849FC" w:rsidRPr="0065582B">
        <w:rPr>
          <w:lang w:val="en-GB"/>
        </w:rPr>
        <w:t>al design</w:t>
      </w:r>
      <w:bookmarkEnd w:id="3"/>
    </w:p>
    <w:p w14:paraId="24F42688" w14:textId="2DBE0656" w:rsidR="003E4ED5" w:rsidRPr="0065582B" w:rsidRDefault="00117CD4"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A screenshot of the main </w:t>
      </w:r>
      <w:r w:rsidR="00711ACC" w:rsidRPr="0065582B">
        <w:rPr>
          <w:rFonts w:ascii="Times New Roman" w:eastAsia="Times New Roman" w:hAnsi="Times New Roman" w:cs="Times New Roman"/>
          <w:sz w:val="24"/>
          <w:szCs w:val="24"/>
          <w:lang w:val="en-GB"/>
        </w:rPr>
        <w:t>roulette game</w:t>
      </w:r>
      <w:r w:rsidR="00FD15CB" w:rsidRPr="0065582B">
        <w:rPr>
          <w:rFonts w:ascii="Times New Roman" w:eastAsia="Times New Roman" w:hAnsi="Times New Roman" w:cs="Times New Roman"/>
          <w:sz w:val="24"/>
          <w:szCs w:val="24"/>
          <w:lang w:val="en-GB"/>
        </w:rPr>
        <w:t xml:space="preserve"> (in the “message”</w:t>
      </w:r>
      <w:r w:rsidR="00016F2B">
        <w:rPr>
          <w:rFonts w:ascii="Times New Roman" w:eastAsia="Times New Roman" w:hAnsi="Times New Roman" w:cs="Times New Roman"/>
          <w:sz w:val="24"/>
          <w:szCs w:val="24"/>
          <w:lang w:val="en-GB"/>
        </w:rPr>
        <w:t xml:space="preserve"> or “message+”</w:t>
      </w:r>
      <w:r w:rsidR="00FD15CB" w:rsidRPr="0065582B">
        <w:rPr>
          <w:rFonts w:ascii="Times New Roman" w:eastAsia="Times New Roman" w:hAnsi="Times New Roman" w:cs="Times New Roman"/>
          <w:sz w:val="24"/>
          <w:szCs w:val="24"/>
          <w:lang w:val="en-GB"/>
        </w:rPr>
        <w:t xml:space="preserve"> experimental condition)</w:t>
      </w:r>
      <w:r w:rsidR="00711ACC" w:rsidRPr="0065582B">
        <w:rPr>
          <w:rFonts w:ascii="Times New Roman" w:eastAsia="Times New Roman" w:hAnsi="Times New Roman" w:cs="Times New Roman"/>
          <w:sz w:val="24"/>
          <w:szCs w:val="24"/>
          <w:lang w:val="en-GB"/>
        </w:rPr>
        <w:t xml:space="preserve"> is shown in Figure S</w:t>
      </w:r>
      <w:r w:rsidR="005F04E9" w:rsidRPr="0065582B">
        <w:rPr>
          <w:rFonts w:ascii="Times New Roman" w:eastAsia="Times New Roman" w:hAnsi="Times New Roman" w:cs="Times New Roman"/>
          <w:sz w:val="24"/>
          <w:szCs w:val="24"/>
          <w:lang w:val="en-GB"/>
        </w:rPr>
        <w:t>2</w:t>
      </w:r>
      <w:r w:rsidR="00711ACC" w:rsidRPr="0065582B">
        <w:rPr>
          <w:rFonts w:ascii="Times New Roman" w:eastAsia="Times New Roman" w:hAnsi="Times New Roman" w:cs="Times New Roman"/>
          <w:sz w:val="24"/>
          <w:szCs w:val="24"/>
          <w:lang w:val="en-GB"/>
        </w:rPr>
        <w:t>, and s</w:t>
      </w:r>
      <w:r w:rsidR="003E4ED5" w:rsidRPr="0065582B">
        <w:rPr>
          <w:rFonts w:ascii="Times New Roman" w:eastAsia="Times New Roman" w:hAnsi="Times New Roman" w:cs="Times New Roman"/>
          <w:sz w:val="24"/>
          <w:szCs w:val="24"/>
          <w:lang w:val="en-GB"/>
        </w:rPr>
        <w:t>creen captures of all pages are available online (</w:t>
      </w:r>
      <w:hyperlink r:id="rId11" w:history="1">
        <w:r w:rsidR="005957F1" w:rsidRPr="0065582B">
          <w:rPr>
            <w:rStyle w:val="Hyperlink"/>
            <w:rFonts w:ascii="Times New Roman" w:eastAsia="Times New Roman" w:hAnsi="Times New Roman" w:cs="Times New Roman"/>
            <w:sz w:val="24"/>
            <w:szCs w:val="24"/>
            <w:lang w:val="en-GB"/>
          </w:rPr>
          <w:t>https://osf.io/k8dmg/</w:t>
        </w:r>
      </w:hyperlink>
      <w:r w:rsidR="003E4ED5" w:rsidRPr="0065582B">
        <w:rPr>
          <w:rFonts w:ascii="Times New Roman" w:eastAsia="Times New Roman" w:hAnsi="Times New Roman" w:cs="Times New Roman"/>
          <w:sz w:val="24"/>
          <w:szCs w:val="24"/>
          <w:lang w:val="en-GB"/>
        </w:rPr>
        <w:t xml:space="preserve">). Data collection occurred over </w:t>
      </w:r>
      <w:r w:rsidR="005957F1" w:rsidRPr="0065582B">
        <w:rPr>
          <w:rFonts w:ascii="Times New Roman" w:eastAsia="Times New Roman" w:hAnsi="Times New Roman" w:cs="Times New Roman"/>
          <w:sz w:val="24"/>
          <w:szCs w:val="24"/>
          <w:lang w:val="en-GB"/>
        </w:rPr>
        <w:t>31/03 – 05/04/2022</w:t>
      </w:r>
      <w:r w:rsidR="003E4ED5" w:rsidRPr="0065582B">
        <w:rPr>
          <w:rFonts w:ascii="Times New Roman" w:eastAsia="Times New Roman" w:hAnsi="Times New Roman" w:cs="Times New Roman"/>
          <w:sz w:val="24"/>
          <w:szCs w:val="24"/>
          <w:lang w:val="en-GB"/>
        </w:rPr>
        <w:t>.</w:t>
      </w:r>
    </w:p>
    <w:p w14:paraId="77E7247D" w14:textId="77777777" w:rsidR="005F04E9" w:rsidRPr="0065582B" w:rsidRDefault="005F04E9" w:rsidP="005F04E9">
      <w:pPr>
        <w:keepNext/>
        <w:pBdr>
          <w:top w:val="nil"/>
          <w:left w:val="nil"/>
          <w:bottom w:val="nil"/>
          <w:right w:val="nil"/>
          <w:between w:val="nil"/>
        </w:pBdr>
        <w:spacing w:after="0"/>
        <w:jc w:val="center"/>
        <w:rPr>
          <w:lang w:val="en-GB"/>
        </w:rPr>
      </w:pPr>
      <w:r w:rsidRPr="0065582B">
        <w:rPr>
          <w:rFonts w:ascii="Times New Roman" w:eastAsia="Times New Roman" w:hAnsi="Times New Roman" w:cs="Times New Roman"/>
          <w:noProof/>
          <w:sz w:val="24"/>
          <w:szCs w:val="24"/>
          <w:lang w:val="en-GB"/>
        </w:rPr>
        <w:lastRenderedPageBreak/>
        <w:drawing>
          <wp:inline distT="0" distB="0" distL="0" distR="0" wp14:anchorId="4EF5C8F4" wp14:editId="27F86052">
            <wp:extent cx="4500000" cy="3325738"/>
            <wp:effectExtent l="0" t="0" r="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0000" cy="3325738"/>
                    </a:xfrm>
                    <a:prstGeom prst="rect">
                      <a:avLst/>
                    </a:prstGeom>
                    <a:noFill/>
                    <a:ln>
                      <a:noFill/>
                    </a:ln>
                  </pic:spPr>
                </pic:pic>
              </a:graphicData>
            </a:graphic>
          </wp:inline>
        </w:drawing>
      </w:r>
    </w:p>
    <w:p w14:paraId="796FBEC0" w14:textId="72C43219" w:rsidR="005F04E9" w:rsidRPr="0065582B" w:rsidRDefault="005F04E9" w:rsidP="005F04E9">
      <w:pPr>
        <w:pStyle w:val="Caption"/>
        <w:jc w:val="center"/>
        <w:rPr>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644775" w:rsidRPr="0065582B">
        <w:rPr>
          <w:b/>
          <w:bCs/>
          <w:noProof/>
          <w:lang w:val="en-GB"/>
        </w:rPr>
        <w:t>2</w:t>
      </w:r>
      <w:r w:rsidRPr="0065582B">
        <w:rPr>
          <w:b/>
          <w:bCs/>
          <w:lang w:val="en-GB"/>
        </w:rPr>
        <w:fldChar w:fldCharType="end"/>
      </w:r>
      <w:r w:rsidRPr="0065582B">
        <w:rPr>
          <w:b/>
          <w:bCs/>
          <w:lang w:val="en-GB"/>
        </w:rPr>
        <w:t>.</w:t>
      </w:r>
      <w:r w:rsidRPr="0065582B">
        <w:rPr>
          <w:lang w:val="en-GB"/>
        </w:rPr>
        <w:t xml:space="preserve"> Screenshot of the roulette task (</w:t>
      </w:r>
      <w:r w:rsidRPr="0065582B">
        <w:rPr>
          <w:b/>
          <w:bCs/>
          <w:lang w:val="en-GB"/>
        </w:rPr>
        <w:t>message</w:t>
      </w:r>
      <w:r w:rsidRPr="0065582B">
        <w:rPr>
          <w:lang w:val="en-GB"/>
        </w:rPr>
        <w:t xml:space="preserve"> condition).</w:t>
      </w:r>
    </w:p>
    <w:p w14:paraId="08EBB6FA" w14:textId="0DF4417D" w:rsidR="003E4ED5" w:rsidRPr="0065582B" w:rsidRDefault="7B0FD252" w:rsidP="00724609">
      <w:pPr>
        <w:spacing w:after="240"/>
        <w:ind w:firstLine="567"/>
        <w:jc w:val="both"/>
        <w:rPr>
          <w:rFonts w:ascii="Times New Roman" w:eastAsia="Times New Roman" w:hAnsi="Times New Roman" w:cs="Times New Roman"/>
          <w:sz w:val="24"/>
          <w:szCs w:val="24"/>
          <w:lang w:val="en-GB"/>
        </w:rPr>
      </w:pPr>
      <w:r w:rsidRPr="7B0FD252">
        <w:rPr>
          <w:rFonts w:ascii="Times New Roman" w:eastAsia="Times New Roman" w:hAnsi="Times New Roman" w:cs="Times New Roman"/>
          <w:sz w:val="24"/>
          <w:szCs w:val="24"/>
          <w:lang w:val="en-GB"/>
        </w:rPr>
        <w:t>A total of N=2,305 participants started the task by reading the consent form in which they were informed that high performance on the captcha task would yield “a bonus that can optionally be used to bet on a roulette game.” After giving consent, participants then proceeded to the captchas page, which consisted of ten captchas that had to be transcribed by the participant</w:t>
      </w:r>
      <w:r w:rsidR="00F73612">
        <w:rPr>
          <w:rFonts w:ascii="Times New Roman" w:eastAsia="Times New Roman" w:hAnsi="Times New Roman" w:cs="Times New Roman"/>
          <w:sz w:val="24"/>
          <w:szCs w:val="24"/>
          <w:lang w:val="en-GB"/>
        </w:rPr>
        <w:t xml:space="preserve"> (Figure S 3 shows examples)</w:t>
      </w:r>
      <w:r w:rsidRPr="7B0FD252">
        <w:rPr>
          <w:rFonts w:ascii="Times New Roman" w:eastAsia="Times New Roman" w:hAnsi="Times New Roman" w:cs="Times New Roman"/>
          <w:sz w:val="24"/>
          <w:szCs w:val="24"/>
          <w:lang w:val="en-GB"/>
        </w:rPr>
        <w:t xml:space="preserve">. </w:t>
      </w:r>
    </w:p>
    <w:p w14:paraId="45770533" w14:textId="1E62E300" w:rsidR="003E4ED5" w:rsidRPr="0065582B" w:rsidRDefault="7B0FD252" w:rsidP="7B0FD252">
      <w:pPr>
        <w:spacing w:after="240"/>
        <w:ind w:firstLine="567"/>
        <w:jc w:val="both"/>
        <w:rPr>
          <w:rFonts w:ascii="Times New Roman" w:eastAsia="Times New Roman" w:hAnsi="Times New Roman" w:cs="Times New Roman"/>
          <w:sz w:val="24"/>
          <w:szCs w:val="24"/>
          <w:lang w:val="en-GB"/>
        </w:rPr>
      </w:pPr>
      <w:r w:rsidRPr="7B0FD252">
        <w:rPr>
          <w:rFonts w:ascii="Times New Roman" w:eastAsia="Times New Roman" w:hAnsi="Times New Roman" w:cs="Times New Roman"/>
          <w:sz w:val="24"/>
          <w:szCs w:val="24"/>
          <w:lang w:val="en-GB"/>
        </w:rPr>
        <w:t xml:space="preserve">Participants (N=20) who typed in fewer than two correct captchas were immediately moved to the final thank-you page which ended the task and paid £2.50. Participants who typed in two or more correct captchas were awarded a bonus of £5.00, which they could play in a roulette game, in the next phase of the experiment. Five participants were excluded from further analyses due to abandoning the task before completing it, and two datasets were excluded from a participant who completed the task twice due to an error, for a total sample of N=2,278 used for analysis. </w:t>
      </w:r>
    </w:p>
    <w:p w14:paraId="3329DD22" w14:textId="77777777" w:rsidR="005F04E9" w:rsidRPr="0065582B" w:rsidRDefault="005F04E9" w:rsidP="00CD5CFE">
      <w:pPr>
        <w:keepNext/>
        <w:jc w:val="center"/>
        <w:rPr>
          <w:lang w:val="en-GB"/>
        </w:rPr>
      </w:pPr>
      <w:r w:rsidRPr="0065582B">
        <w:rPr>
          <w:rFonts w:ascii="Times New Roman" w:eastAsia="Times New Roman" w:hAnsi="Times New Roman" w:cs="Times New Roman"/>
          <w:noProof/>
          <w:sz w:val="24"/>
          <w:szCs w:val="24"/>
          <w:lang w:val="en-GB"/>
        </w:rPr>
        <w:drawing>
          <wp:inline distT="0" distB="0" distL="0" distR="0" wp14:anchorId="29F48612" wp14:editId="00E240BF">
            <wp:extent cx="5652000" cy="523975"/>
            <wp:effectExtent l="19050" t="19050" r="2540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52000" cy="523975"/>
                    </a:xfrm>
                    <a:prstGeom prst="rect">
                      <a:avLst/>
                    </a:prstGeom>
                    <a:noFill/>
                    <a:ln>
                      <a:solidFill>
                        <a:schemeClr val="tx1"/>
                      </a:solidFill>
                    </a:ln>
                  </pic:spPr>
                </pic:pic>
              </a:graphicData>
            </a:graphic>
          </wp:inline>
        </w:drawing>
      </w:r>
    </w:p>
    <w:p w14:paraId="39F049A5" w14:textId="6B773CD7" w:rsidR="005F04E9" w:rsidRPr="0065582B" w:rsidRDefault="005F04E9" w:rsidP="005F04E9">
      <w:pPr>
        <w:pStyle w:val="Caption"/>
        <w:jc w:val="center"/>
        <w:rPr>
          <w:rFonts w:ascii="Times New Roman" w:eastAsia="Times New Roman" w:hAnsi="Times New Roman" w:cs="Times New Roman"/>
          <w:sz w:val="24"/>
          <w:szCs w:val="24"/>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644775" w:rsidRPr="0065582B">
        <w:rPr>
          <w:b/>
          <w:bCs/>
          <w:noProof/>
          <w:lang w:val="en-GB"/>
        </w:rPr>
        <w:t>3</w:t>
      </w:r>
      <w:r w:rsidRPr="0065582B">
        <w:rPr>
          <w:b/>
          <w:bCs/>
          <w:lang w:val="en-GB"/>
        </w:rPr>
        <w:fldChar w:fldCharType="end"/>
      </w:r>
      <w:r w:rsidRPr="0065582B">
        <w:rPr>
          <w:b/>
          <w:bCs/>
          <w:lang w:val="en-GB"/>
        </w:rPr>
        <w:t>.</w:t>
      </w:r>
      <w:r w:rsidRPr="0065582B">
        <w:rPr>
          <w:lang w:val="en-GB"/>
        </w:rPr>
        <w:t xml:space="preserve"> Examples of </w:t>
      </w:r>
      <w:r w:rsidR="000426A0">
        <w:rPr>
          <w:lang w:val="en-GB"/>
        </w:rPr>
        <w:t xml:space="preserve">four </w:t>
      </w:r>
      <w:r w:rsidRPr="0065582B">
        <w:rPr>
          <w:lang w:val="en-GB"/>
        </w:rPr>
        <w:t>captchas.</w:t>
      </w:r>
      <w:r w:rsidR="000426A0">
        <w:rPr>
          <w:lang w:val="en-GB"/>
        </w:rPr>
        <w:t xml:space="preserve"> Each participant was asked to type ten captchas</w:t>
      </w:r>
      <w:r w:rsidR="000426A0" w:rsidRPr="0065582B">
        <w:rPr>
          <w:lang w:val="en-GB"/>
        </w:rPr>
        <w:t xml:space="preserve">, selected from the complete set of </w:t>
      </w:r>
      <w:r w:rsidR="000426A0">
        <w:rPr>
          <w:lang w:val="en-GB"/>
        </w:rPr>
        <w:t>18</w:t>
      </w:r>
      <w:r w:rsidR="000426A0" w:rsidRPr="0065582B">
        <w:rPr>
          <w:lang w:val="en-GB"/>
        </w:rPr>
        <w:t xml:space="preserve"> available</w:t>
      </w:r>
      <w:r w:rsidR="000426A0">
        <w:rPr>
          <w:lang w:val="en-GB"/>
        </w:rPr>
        <w:t>.</w:t>
      </w:r>
    </w:p>
    <w:p w14:paraId="2436A905" w14:textId="495CB34B" w:rsidR="005957F1" w:rsidRPr="0065582B" w:rsidRDefault="003E4ED5"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The roulette phase started with a page with instructions on how to play the roulette game. The full instructions are available onlin</w:t>
      </w:r>
      <w:r w:rsidR="005957F1" w:rsidRPr="0065582B">
        <w:rPr>
          <w:rFonts w:ascii="Times New Roman" w:eastAsia="Times New Roman" w:hAnsi="Times New Roman" w:cs="Times New Roman"/>
          <w:sz w:val="24"/>
          <w:szCs w:val="24"/>
          <w:lang w:val="en-GB"/>
        </w:rPr>
        <w:t>e</w:t>
      </w:r>
      <w:r w:rsidR="00FF7E79" w:rsidRPr="0065582B">
        <w:rPr>
          <w:rFonts w:ascii="Times New Roman" w:eastAsia="Times New Roman" w:hAnsi="Times New Roman" w:cs="Times New Roman"/>
          <w:sz w:val="24"/>
          <w:szCs w:val="24"/>
          <w:lang w:val="en-GB"/>
        </w:rPr>
        <w:t xml:space="preserve"> in </w:t>
      </w:r>
      <w:proofErr w:type="spellStart"/>
      <w:r w:rsidR="00FF7E79" w:rsidRPr="0065582B">
        <w:rPr>
          <w:rFonts w:ascii="Times New Roman" w:eastAsia="Times New Roman" w:hAnsi="Times New Roman" w:cs="Times New Roman"/>
          <w:sz w:val="24"/>
          <w:szCs w:val="24"/>
          <w:lang w:val="en-GB"/>
        </w:rPr>
        <w:t>osf</w:t>
      </w:r>
      <w:proofErr w:type="spellEnd"/>
      <w:r w:rsidR="00FF7E79" w:rsidRPr="0065582B">
        <w:rPr>
          <w:rFonts w:ascii="Times New Roman" w:eastAsia="Times New Roman" w:hAnsi="Times New Roman" w:cs="Times New Roman"/>
          <w:sz w:val="24"/>
          <w:szCs w:val="24"/>
          <w:lang w:val="en-GB"/>
        </w:rPr>
        <w:t xml:space="preserve"> (</w:t>
      </w:r>
      <w:hyperlink r:id="rId14" w:history="1">
        <w:r w:rsidR="002D7389" w:rsidRPr="00F876F7">
          <w:rPr>
            <w:rStyle w:val="Hyperlink"/>
            <w:rFonts w:ascii="Times New Roman" w:eastAsia="Times New Roman" w:hAnsi="Times New Roman" w:cs="Times New Roman"/>
            <w:sz w:val="24"/>
            <w:szCs w:val="24"/>
            <w:lang w:val="en-GB"/>
          </w:rPr>
          <w:t>https://osf.io/mq6gj/</w:t>
        </w:r>
      </w:hyperlink>
      <w:r w:rsidR="00FF7E79" w:rsidRPr="0065582B">
        <w:rPr>
          <w:rFonts w:ascii="Times New Roman" w:eastAsia="Times New Roman" w:hAnsi="Times New Roman" w:cs="Times New Roman"/>
          <w:sz w:val="24"/>
          <w:szCs w:val="24"/>
          <w:lang w:val="en-GB"/>
        </w:rPr>
        <w:t>)</w:t>
      </w:r>
      <w:r w:rsidRPr="0065582B">
        <w:rPr>
          <w:rFonts w:ascii="Times New Roman" w:eastAsia="Times New Roman" w:hAnsi="Times New Roman" w:cs="Times New Roman"/>
          <w:sz w:val="24"/>
          <w:szCs w:val="24"/>
          <w:lang w:val="en-GB"/>
        </w:rPr>
        <w:t>. Participants were told that they could play as often or as little as they liked. The instructions page also included information on how to place bets and operate the game.</w:t>
      </w:r>
      <w:r w:rsidR="005957F1" w:rsidRPr="0065582B">
        <w:rPr>
          <w:rFonts w:ascii="Times New Roman" w:eastAsia="Times New Roman" w:hAnsi="Times New Roman" w:cs="Times New Roman"/>
          <w:sz w:val="24"/>
          <w:szCs w:val="24"/>
          <w:lang w:val="en-GB"/>
        </w:rPr>
        <w:t xml:space="preserve"> After reading the instructions, participants could then proceed to the roulette game itself on the next page.</w:t>
      </w:r>
      <w:r w:rsidRPr="0065582B">
        <w:rPr>
          <w:rFonts w:ascii="Times New Roman" w:eastAsia="Times New Roman" w:hAnsi="Times New Roman" w:cs="Times New Roman"/>
          <w:sz w:val="24"/>
          <w:szCs w:val="24"/>
          <w:lang w:val="en-GB"/>
        </w:rPr>
        <w:t xml:space="preserve"> </w:t>
      </w:r>
    </w:p>
    <w:p w14:paraId="67B3C13F" w14:textId="77777777" w:rsidR="005F04E9" w:rsidRPr="0065582B" w:rsidRDefault="005F04E9" w:rsidP="00016F2B">
      <w:pPr>
        <w:keepNext/>
        <w:jc w:val="center"/>
        <w:rPr>
          <w:lang w:val="en-GB"/>
        </w:rPr>
      </w:pPr>
      <w:r w:rsidRPr="0065582B">
        <w:rPr>
          <w:rFonts w:ascii="Times New Roman" w:eastAsia="Times New Roman" w:hAnsi="Times New Roman" w:cs="Times New Roman"/>
          <w:noProof/>
          <w:sz w:val="24"/>
          <w:szCs w:val="24"/>
          <w:lang w:val="en-GB"/>
        </w:rPr>
        <w:lastRenderedPageBreak/>
        <w:drawing>
          <wp:inline distT="0" distB="0" distL="0" distR="0" wp14:anchorId="1F917112" wp14:editId="675DDA1A">
            <wp:extent cx="4500000" cy="32051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000" cy="3205111"/>
                    </a:xfrm>
                    <a:prstGeom prst="rect">
                      <a:avLst/>
                    </a:prstGeom>
                    <a:noFill/>
                    <a:ln>
                      <a:noFill/>
                    </a:ln>
                  </pic:spPr>
                </pic:pic>
              </a:graphicData>
            </a:graphic>
          </wp:inline>
        </w:drawing>
      </w:r>
    </w:p>
    <w:p w14:paraId="4E325971" w14:textId="3762DD49" w:rsidR="005F04E9" w:rsidRPr="0065582B" w:rsidRDefault="005F04E9" w:rsidP="005F04E9">
      <w:pPr>
        <w:pStyle w:val="Caption"/>
        <w:jc w:val="center"/>
        <w:rPr>
          <w:rFonts w:ascii="Times New Roman" w:eastAsia="Times New Roman" w:hAnsi="Times New Roman" w:cs="Times New Roman"/>
          <w:sz w:val="24"/>
          <w:szCs w:val="24"/>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644775" w:rsidRPr="0065582B">
        <w:rPr>
          <w:b/>
          <w:bCs/>
          <w:noProof/>
          <w:lang w:val="en-GB"/>
        </w:rPr>
        <w:t>4</w:t>
      </w:r>
      <w:r w:rsidRPr="0065582B">
        <w:rPr>
          <w:b/>
          <w:bCs/>
          <w:lang w:val="en-GB"/>
        </w:rPr>
        <w:fldChar w:fldCharType="end"/>
      </w:r>
      <w:r w:rsidRPr="0065582B">
        <w:rPr>
          <w:b/>
          <w:bCs/>
          <w:lang w:val="en-GB"/>
        </w:rPr>
        <w:t>.</w:t>
      </w:r>
      <w:r w:rsidRPr="0065582B">
        <w:rPr>
          <w:lang w:val="en-GB"/>
        </w:rPr>
        <w:t xml:space="preserve"> Pop-up message in the experimental condition Message+</w:t>
      </w:r>
      <w:r w:rsidR="00644775" w:rsidRPr="0065582B">
        <w:rPr>
          <w:lang w:val="en-GB"/>
        </w:rPr>
        <w:t>. Participants needed to click on the “X” to close the message and proceed.</w:t>
      </w:r>
    </w:p>
    <w:p w14:paraId="0832CF4E" w14:textId="77777777" w:rsidR="00CD4BA6" w:rsidRPr="0065582B" w:rsidRDefault="00CD4BA6" w:rsidP="00CD4BA6">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Gambling message presence was manipulated between participants, with messages shown both on the instructions page and overlaid in the top-right corner of the roulette game. In the message+ condition, participants were also shown a pop-up message (in addition to the banner) before the beginning of the roulette game (Figure S4). This message needed to be dismissed by the participant, before the roulette was shown (Figure S2). </w:t>
      </w:r>
    </w:p>
    <w:p w14:paraId="465D21E4" w14:textId="2C58DFBB" w:rsidR="003E4ED5" w:rsidRPr="0065582B" w:rsidRDefault="005957F1"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Twenty-five</w:t>
      </w:r>
      <w:r w:rsidR="003E4ED5" w:rsidRPr="0065582B">
        <w:rPr>
          <w:rFonts w:ascii="Times New Roman" w:eastAsia="Times New Roman" w:hAnsi="Times New Roman" w:cs="Times New Roman"/>
          <w:sz w:val="24"/>
          <w:szCs w:val="24"/>
          <w:lang w:val="en-GB"/>
        </w:rPr>
        <w:t xml:space="preserve"> percent</w:t>
      </w:r>
      <w:r w:rsidRPr="0065582B">
        <w:rPr>
          <w:rFonts w:ascii="Times New Roman" w:eastAsia="Times New Roman" w:hAnsi="Times New Roman" w:cs="Times New Roman"/>
          <w:sz w:val="24"/>
          <w:szCs w:val="24"/>
          <w:lang w:val="en-GB"/>
        </w:rPr>
        <w:t xml:space="preserve"> (N=579)</w:t>
      </w:r>
      <w:r w:rsidR="003E4ED5" w:rsidRPr="0065582B">
        <w:rPr>
          <w:rFonts w:ascii="Times New Roman" w:eastAsia="Times New Roman" w:hAnsi="Times New Roman" w:cs="Times New Roman"/>
          <w:sz w:val="24"/>
          <w:szCs w:val="24"/>
          <w:lang w:val="en-GB"/>
        </w:rPr>
        <w:t xml:space="preserve"> of participants left the roulette without placing any bets, thereby keeping their entire £</w:t>
      </w:r>
      <w:r w:rsidRPr="0065582B">
        <w:rPr>
          <w:rFonts w:ascii="Times New Roman" w:eastAsia="Times New Roman" w:hAnsi="Times New Roman" w:cs="Times New Roman"/>
          <w:sz w:val="24"/>
          <w:szCs w:val="24"/>
          <w:lang w:val="en-GB"/>
        </w:rPr>
        <w:t>5</w:t>
      </w:r>
      <w:r w:rsidR="003E4ED5" w:rsidRPr="0065582B">
        <w:rPr>
          <w:rFonts w:ascii="Times New Roman" w:eastAsia="Times New Roman" w:hAnsi="Times New Roman" w:cs="Times New Roman"/>
          <w:sz w:val="24"/>
          <w:szCs w:val="24"/>
          <w:lang w:val="en-GB"/>
        </w:rPr>
        <w:t xml:space="preserve"> bonus. Participants could play as many spins of the roulette as they wanted, by betting between £0.10 and £</w:t>
      </w:r>
      <w:r w:rsidRPr="0065582B">
        <w:rPr>
          <w:rFonts w:ascii="Times New Roman" w:eastAsia="Times New Roman" w:hAnsi="Times New Roman" w:cs="Times New Roman"/>
          <w:sz w:val="24"/>
          <w:szCs w:val="24"/>
          <w:lang w:val="en-GB"/>
        </w:rPr>
        <w:t>2</w:t>
      </w:r>
      <w:r w:rsidR="003E4ED5" w:rsidRPr="0065582B">
        <w:rPr>
          <w:rFonts w:ascii="Times New Roman" w:eastAsia="Times New Roman" w:hAnsi="Times New Roman" w:cs="Times New Roman"/>
          <w:sz w:val="24"/>
          <w:szCs w:val="24"/>
          <w:lang w:val="en-GB"/>
        </w:rPr>
        <w:t xml:space="preserve"> per spin, using one or more betting chips of different values (£0.1, £0.2, £0.5, £1). The game was a realistic version of roulette, allowing individuals to place diverse types of bets, such as bets on a single number, red/black, odds/evens, highs/lows, and more complicated bets such as splits (two numbers), streets (three numbers), corners (four numbers), columns, and others. The winning number was randomly generated by the server at each spin.</w:t>
      </w:r>
    </w:p>
    <w:p w14:paraId="7DEA0423" w14:textId="6239294D" w:rsidR="003E4ED5" w:rsidRDefault="003E4ED5"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Participants were allowed to play roulette for as long as they wanted, with the exception that any participant who managed to reach a balance of zero (lost everything) or more than £</w:t>
      </w:r>
      <w:r w:rsidR="005957F1" w:rsidRPr="0065582B">
        <w:rPr>
          <w:rFonts w:ascii="Times New Roman" w:eastAsia="Times New Roman" w:hAnsi="Times New Roman" w:cs="Times New Roman"/>
          <w:sz w:val="24"/>
          <w:szCs w:val="24"/>
          <w:lang w:val="en-GB"/>
        </w:rPr>
        <w:t>120</w:t>
      </w:r>
      <w:r w:rsidRPr="0065582B">
        <w:rPr>
          <w:rFonts w:ascii="Times New Roman" w:eastAsia="Times New Roman" w:hAnsi="Times New Roman" w:cs="Times New Roman"/>
          <w:sz w:val="24"/>
          <w:szCs w:val="24"/>
          <w:lang w:val="en-GB"/>
        </w:rPr>
        <w:t xml:space="preserve"> would be moved on from the roulette game (no one reached the upper limit; the maximum balance reached was £</w:t>
      </w:r>
      <w:r w:rsidR="005957F1" w:rsidRPr="0065582B">
        <w:rPr>
          <w:rFonts w:ascii="Times New Roman" w:eastAsia="Times New Roman" w:hAnsi="Times New Roman" w:cs="Times New Roman"/>
          <w:sz w:val="24"/>
          <w:szCs w:val="24"/>
          <w:lang w:val="en-GB"/>
        </w:rPr>
        <w:t>79</w:t>
      </w:r>
      <w:r w:rsidR="00045EE7" w:rsidRPr="0065582B">
        <w:rPr>
          <w:rFonts w:ascii="Times New Roman" w:eastAsia="Times New Roman" w:hAnsi="Times New Roman" w:cs="Times New Roman"/>
          <w:sz w:val="24"/>
          <w:szCs w:val="24"/>
          <w:lang w:val="en-GB"/>
        </w:rPr>
        <w:t>.40</w:t>
      </w:r>
      <w:r w:rsidRPr="0065582B">
        <w:rPr>
          <w:rFonts w:ascii="Times New Roman" w:eastAsia="Times New Roman" w:hAnsi="Times New Roman" w:cs="Times New Roman"/>
          <w:sz w:val="24"/>
          <w:szCs w:val="24"/>
          <w:lang w:val="en-GB"/>
        </w:rPr>
        <w:t xml:space="preserve">). Participants could proceed by clicking the "close roulette" button. Participants who closed the roulette by accident were given a chance to reopen the roulette; otherwise, after closing the roulette they could continue to the </w:t>
      </w:r>
      <w:proofErr w:type="spellStart"/>
      <w:r w:rsidR="00FF7E79" w:rsidRPr="0065582B">
        <w:rPr>
          <w:rFonts w:ascii="Times New Roman" w:eastAsia="Times New Roman" w:hAnsi="Times New Roman" w:cs="Times New Roman"/>
          <w:sz w:val="24"/>
          <w:szCs w:val="24"/>
          <w:lang w:val="en-GB"/>
        </w:rPr>
        <w:t>Gamcare</w:t>
      </w:r>
      <w:proofErr w:type="spellEnd"/>
      <w:r w:rsidRPr="0065582B">
        <w:rPr>
          <w:rFonts w:ascii="Times New Roman" w:eastAsia="Times New Roman" w:hAnsi="Times New Roman" w:cs="Times New Roman"/>
          <w:sz w:val="24"/>
          <w:szCs w:val="24"/>
          <w:lang w:val="en-GB"/>
        </w:rPr>
        <w:t xml:space="preserve"> page. </w:t>
      </w:r>
    </w:p>
    <w:p w14:paraId="7D80C6F8" w14:textId="43FC772F" w:rsidR="00CD4BA6" w:rsidRDefault="00CD4BA6" w:rsidP="00CD4BA6">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The next page of the task was based closely on the current homepage for gamcare.org.uk, the UK’s main provider for gambling support, and contained information on the four main </w:t>
      </w:r>
      <w:proofErr w:type="spellStart"/>
      <w:r w:rsidRPr="0065582B">
        <w:rPr>
          <w:rFonts w:ascii="Times New Roman" w:eastAsia="Times New Roman" w:hAnsi="Times New Roman" w:cs="Times New Roman"/>
          <w:sz w:val="24"/>
          <w:szCs w:val="24"/>
          <w:lang w:val="en-GB"/>
        </w:rPr>
        <w:t>Gamcare</w:t>
      </w:r>
      <w:proofErr w:type="spellEnd"/>
      <w:r w:rsidRPr="0065582B">
        <w:rPr>
          <w:rFonts w:ascii="Times New Roman" w:eastAsia="Times New Roman" w:hAnsi="Times New Roman" w:cs="Times New Roman"/>
          <w:sz w:val="24"/>
          <w:szCs w:val="24"/>
          <w:lang w:val="en-GB"/>
        </w:rPr>
        <w:t xml:space="preserve"> services: phone advice, live web-based chat, a group chatroom, and an online forum (Figure S5). Participants were given the option to have a new browser tab open to the </w:t>
      </w:r>
      <w:proofErr w:type="spellStart"/>
      <w:r w:rsidRPr="0065582B">
        <w:rPr>
          <w:rFonts w:ascii="Times New Roman" w:eastAsia="Times New Roman" w:hAnsi="Times New Roman" w:cs="Times New Roman"/>
          <w:sz w:val="24"/>
          <w:szCs w:val="24"/>
          <w:lang w:val="en-GB"/>
        </w:rPr>
        <w:t>Gamcare</w:t>
      </w:r>
      <w:proofErr w:type="spellEnd"/>
      <w:r w:rsidRPr="0065582B">
        <w:rPr>
          <w:rFonts w:ascii="Times New Roman" w:eastAsia="Times New Roman" w:hAnsi="Times New Roman" w:cs="Times New Roman"/>
          <w:sz w:val="24"/>
          <w:szCs w:val="24"/>
          <w:lang w:val="en-GB"/>
        </w:rPr>
        <w:t xml:space="preserve"> homepage upon task completion, so as to provide participants with easy access to help </w:t>
      </w:r>
      <w:r w:rsidRPr="0065582B">
        <w:rPr>
          <w:rFonts w:ascii="Times New Roman" w:eastAsia="Times New Roman" w:hAnsi="Times New Roman" w:cs="Times New Roman"/>
          <w:sz w:val="24"/>
          <w:szCs w:val="24"/>
          <w:lang w:val="en-GB"/>
        </w:rPr>
        <w:lastRenderedPageBreak/>
        <w:t>resources, but without interfering with the remainder of the task. The click on the button at this page was recorded and analysed.</w:t>
      </w:r>
    </w:p>
    <w:p w14:paraId="7541AF90" w14:textId="77777777" w:rsidR="00CD4BA6" w:rsidRPr="0065582B" w:rsidRDefault="00CD4BA6" w:rsidP="00CD4BA6">
      <w:pPr>
        <w:spacing w:after="240"/>
        <w:ind w:firstLine="35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After indicating their selection, participants were show the final page with demographics questions (age, gender), and the eight-question PGSI questionnaire. Once all the questions had been answered, participants were shown the thank-you page which ended the task. Participants who passed the captchas and played the roulette game were paid £2.50 plus whatever bonus they had when they closed the roulette (average bonus: £4.91, median=£5.00, range: [£0, £79.40]). If participants had clicked “Yes” on the </w:t>
      </w:r>
      <w:proofErr w:type="spellStart"/>
      <w:r w:rsidRPr="0065582B">
        <w:rPr>
          <w:rFonts w:ascii="Times New Roman" w:eastAsia="Times New Roman" w:hAnsi="Times New Roman" w:cs="Times New Roman"/>
          <w:sz w:val="24"/>
          <w:szCs w:val="24"/>
          <w:lang w:val="en-GB"/>
        </w:rPr>
        <w:t>Gamcare</w:t>
      </w:r>
      <w:proofErr w:type="spellEnd"/>
      <w:r w:rsidRPr="0065582B">
        <w:rPr>
          <w:rFonts w:ascii="Times New Roman" w:eastAsia="Times New Roman" w:hAnsi="Times New Roman" w:cs="Times New Roman"/>
          <w:sz w:val="24"/>
          <w:szCs w:val="24"/>
          <w:lang w:val="en-GB"/>
        </w:rPr>
        <w:t xml:space="preserve"> page, an additional tab was opened at the end of the task redirected to the </w:t>
      </w:r>
      <w:proofErr w:type="spellStart"/>
      <w:r w:rsidRPr="0065582B">
        <w:rPr>
          <w:rFonts w:ascii="Times New Roman" w:eastAsia="Times New Roman" w:hAnsi="Times New Roman" w:cs="Times New Roman"/>
          <w:sz w:val="24"/>
          <w:szCs w:val="24"/>
          <w:lang w:val="en-GB"/>
        </w:rPr>
        <w:t>Gamcare</w:t>
      </w:r>
      <w:proofErr w:type="spellEnd"/>
      <w:r w:rsidRPr="0065582B">
        <w:rPr>
          <w:rFonts w:ascii="Times New Roman" w:eastAsia="Times New Roman" w:hAnsi="Times New Roman" w:cs="Times New Roman"/>
          <w:sz w:val="24"/>
          <w:szCs w:val="24"/>
          <w:lang w:val="en-GB"/>
        </w:rPr>
        <w:t xml:space="preserve"> homepage.</w:t>
      </w:r>
    </w:p>
    <w:p w14:paraId="47752CBA" w14:textId="77777777" w:rsidR="00CD4BA6" w:rsidRPr="0065582B" w:rsidRDefault="00CD4BA6" w:rsidP="00CD4BA6">
      <w:pPr>
        <w:spacing w:after="240"/>
        <w:ind w:firstLine="567"/>
        <w:jc w:val="both"/>
        <w:rPr>
          <w:rFonts w:ascii="Times New Roman" w:eastAsia="Times New Roman" w:hAnsi="Times New Roman" w:cs="Times New Roman"/>
          <w:sz w:val="24"/>
          <w:szCs w:val="24"/>
          <w:lang w:val="en-GB"/>
        </w:rPr>
      </w:pPr>
    </w:p>
    <w:p w14:paraId="45F25A58" w14:textId="77777777" w:rsidR="00CD4BA6" w:rsidRPr="0065582B" w:rsidRDefault="00CD4BA6" w:rsidP="0045286B">
      <w:pPr>
        <w:spacing w:after="240"/>
        <w:ind w:firstLine="567"/>
        <w:jc w:val="both"/>
        <w:rPr>
          <w:rFonts w:ascii="Times New Roman" w:eastAsia="Times New Roman" w:hAnsi="Times New Roman" w:cs="Times New Roman"/>
          <w:sz w:val="24"/>
          <w:szCs w:val="24"/>
          <w:lang w:val="en-GB"/>
        </w:rPr>
      </w:pPr>
    </w:p>
    <w:p w14:paraId="26F6B2DB" w14:textId="77777777" w:rsidR="00F2087F" w:rsidRPr="0065582B" w:rsidRDefault="00FF7E79" w:rsidP="00016F2B">
      <w:pPr>
        <w:keepNext/>
        <w:jc w:val="center"/>
        <w:rPr>
          <w:lang w:val="en-GB"/>
        </w:rPr>
      </w:pPr>
      <w:r w:rsidRPr="0065582B">
        <w:rPr>
          <w:rFonts w:ascii="Times New Roman" w:eastAsia="Times New Roman" w:hAnsi="Times New Roman" w:cs="Times New Roman"/>
          <w:noProof/>
          <w:sz w:val="24"/>
          <w:szCs w:val="24"/>
          <w:lang w:val="en-GB"/>
        </w:rPr>
        <w:lastRenderedPageBreak/>
        <w:drawing>
          <wp:inline distT="0" distB="0" distL="0" distR="0" wp14:anchorId="6D1CBBC2" wp14:editId="677A116A">
            <wp:extent cx="5436000" cy="609067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6000" cy="6090676"/>
                    </a:xfrm>
                    <a:prstGeom prst="rect">
                      <a:avLst/>
                    </a:prstGeom>
                    <a:noFill/>
                    <a:ln>
                      <a:noFill/>
                    </a:ln>
                  </pic:spPr>
                </pic:pic>
              </a:graphicData>
            </a:graphic>
          </wp:inline>
        </w:drawing>
      </w:r>
    </w:p>
    <w:p w14:paraId="00BCA676" w14:textId="652D1DAE" w:rsidR="00FF7E79" w:rsidRPr="0065582B" w:rsidRDefault="00F2087F" w:rsidP="00F2087F">
      <w:pPr>
        <w:pStyle w:val="Caption"/>
        <w:jc w:val="center"/>
        <w:rPr>
          <w:rFonts w:ascii="Times New Roman" w:eastAsia="Times New Roman" w:hAnsi="Times New Roman" w:cs="Times New Roman"/>
          <w:sz w:val="24"/>
          <w:szCs w:val="24"/>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644775" w:rsidRPr="0065582B">
        <w:rPr>
          <w:b/>
          <w:bCs/>
          <w:noProof/>
          <w:lang w:val="en-GB"/>
        </w:rPr>
        <w:t>5</w:t>
      </w:r>
      <w:r w:rsidRPr="0065582B">
        <w:rPr>
          <w:b/>
          <w:bCs/>
          <w:lang w:val="en-GB"/>
        </w:rPr>
        <w:fldChar w:fldCharType="end"/>
      </w:r>
      <w:r w:rsidRPr="0065582B">
        <w:rPr>
          <w:b/>
          <w:bCs/>
          <w:lang w:val="en-GB"/>
        </w:rPr>
        <w:t>.</w:t>
      </w:r>
      <w:r w:rsidRPr="0065582B">
        <w:rPr>
          <w:lang w:val="en-GB"/>
        </w:rPr>
        <w:t xml:space="preserve"> </w:t>
      </w:r>
      <w:proofErr w:type="spellStart"/>
      <w:r w:rsidRPr="0065582B">
        <w:rPr>
          <w:lang w:val="en-GB"/>
        </w:rPr>
        <w:t>Gamcare</w:t>
      </w:r>
      <w:proofErr w:type="spellEnd"/>
      <w:r w:rsidRPr="0065582B">
        <w:rPr>
          <w:lang w:val="en-GB"/>
        </w:rPr>
        <w:t xml:space="preserve"> page</w:t>
      </w:r>
      <w:r w:rsidR="00644775" w:rsidRPr="0065582B">
        <w:rPr>
          <w:lang w:val="en-GB"/>
        </w:rPr>
        <w:t>. In order to proceed, participants had to click one of the two buttons at the bottom of the screen.</w:t>
      </w:r>
    </w:p>
    <w:p w14:paraId="2AC3D948" w14:textId="114E0A5A" w:rsidR="00987705" w:rsidRPr="0065582B" w:rsidRDefault="003E4ED5" w:rsidP="0045286B">
      <w:pPr>
        <w:pStyle w:val="Heading1"/>
        <w:spacing w:before="360"/>
        <w:ind w:left="283"/>
        <w:rPr>
          <w:lang w:val="en-GB"/>
        </w:rPr>
      </w:pPr>
      <w:bookmarkStart w:id="4" w:name="_Toc89245546"/>
      <w:bookmarkStart w:id="5" w:name="_Toc89248156"/>
      <w:bookmarkStart w:id="6" w:name="_Toc103024219"/>
      <w:r w:rsidRPr="0065582B">
        <w:rPr>
          <w:lang w:val="en-GB"/>
        </w:rPr>
        <w:t xml:space="preserve">ZOIBR </w:t>
      </w:r>
      <w:r w:rsidR="00FA05D3" w:rsidRPr="0065582B">
        <w:rPr>
          <w:lang w:val="en-GB"/>
        </w:rPr>
        <w:t>m</w:t>
      </w:r>
      <w:r w:rsidRPr="0065582B">
        <w:rPr>
          <w:lang w:val="en-GB"/>
        </w:rPr>
        <w:t xml:space="preserve">odel </w:t>
      </w:r>
      <w:r w:rsidR="00FA05D3" w:rsidRPr="0065582B">
        <w:rPr>
          <w:lang w:val="en-GB"/>
        </w:rPr>
        <w:t>s</w:t>
      </w:r>
      <w:r w:rsidRPr="0065582B">
        <w:rPr>
          <w:lang w:val="en-GB"/>
        </w:rPr>
        <w:t>pecification</w:t>
      </w:r>
      <w:bookmarkEnd w:id="4"/>
      <w:bookmarkEnd w:id="5"/>
      <w:bookmarkEnd w:id="6"/>
    </w:p>
    <w:p w14:paraId="6EEDA55E" w14:textId="221263AD" w:rsidR="003E4ED5" w:rsidRPr="0065582B" w:rsidRDefault="003E4ED5"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The ZOIBR model was </w:t>
      </w:r>
      <w:r w:rsidR="005D31D5" w:rsidRPr="0065582B">
        <w:rPr>
          <w:rFonts w:ascii="Times New Roman" w:eastAsia="Times New Roman" w:hAnsi="Times New Roman" w:cs="Times New Roman"/>
          <w:sz w:val="24"/>
          <w:szCs w:val="24"/>
          <w:lang w:val="en-GB"/>
        </w:rPr>
        <w:t xml:space="preserve">parameterised </w:t>
      </w:r>
      <w:r w:rsidRPr="0065582B">
        <w:rPr>
          <w:rFonts w:ascii="Times New Roman" w:eastAsia="Times New Roman" w:hAnsi="Times New Roman" w:cs="Times New Roman"/>
          <w:sz w:val="24"/>
          <w:szCs w:val="24"/>
          <w:lang w:val="en-GB"/>
        </w:rPr>
        <w:t>as follows</w:t>
      </w:r>
      <w:r w:rsidR="004A0E8C">
        <w:rPr>
          <w:rFonts w:ascii="Times New Roman" w:eastAsia="Times New Roman" w:hAnsi="Times New Roman" w:cs="Times New Roman"/>
          <w:sz w:val="24"/>
          <w:szCs w:val="24"/>
          <w:lang w:val="en-GB"/>
        </w:rPr>
        <w:t xml:space="preserve"> with four distributional parameters </w:t>
      </w:r>
      <w:r w:rsidR="004A0E8C" w:rsidRPr="004A0E8C">
        <w:rPr>
          <w:rFonts w:ascii="Times New Roman" w:eastAsia="Times New Roman" w:hAnsi="Times New Roman" w:cs="Times New Roman"/>
          <w:i/>
          <w:iCs/>
          <w:sz w:val="24"/>
          <w:szCs w:val="24"/>
          <w:lang w:val="en-GB"/>
        </w:rPr>
        <w:t>g</w:t>
      </w:r>
      <w:r w:rsidR="004A0E8C">
        <w:rPr>
          <w:rFonts w:ascii="Times New Roman" w:eastAsia="Times New Roman" w:hAnsi="Times New Roman" w:cs="Times New Roman"/>
          <w:sz w:val="24"/>
          <w:szCs w:val="24"/>
          <w:lang w:val="en-GB"/>
        </w:rPr>
        <w:t xml:space="preserve">, </w:t>
      </w:r>
      <w:r w:rsidR="004A0E8C" w:rsidRPr="004A0E8C">
        <w:rPr>
          <w:rFonts w:ascii="Times New Roman" w:eastAsia="Times New Roman" w:hAnsi="Times New Roman" w:cs="Times New Roman"/>
          <w:i/>
          <w:iCs/>
          <w:sz w:val="24"/>
          <w:szCs w:val="24"/>
          <w:lang w:val="en-GB"/>
        </w:rPr>
        <w:t>e</w:t>
      </w:r>
      <w:r w:rsidR="004A0E8C">
        <w:rPr>
          <w:rFonts w:ascii="Times New Roman" w:eastAsia="Times New Roman" w:hAnsi="Times New Roman" w:cs="Times New Roman"/>
          <w:sz w:val="24"/>
          <w:szCs w:val="24"/>
          <w:lang w:val="en-GB"/>
        </w:rPr>
        <w:t xml:space="preserve">, </w:t>
      </w:r>
      <w:r w:rsidR="004A0E8C" w:rsidRPr="0065582B">
        <w:rPr>
          <w:rFonts w:ascii="Times New Roman" w:eastAsia="Times New Roman" w:hAnsi="Times New Roman" w:cs="Times New Roman"/>
          <w:i/>
          <w:sz w:val="24"/>
          <w:szCs w:val="24"/>
          <w:lang w:val="en-GB"/>
        </w:rPr>
        <w:t>μ</w:t>
      </w:r>
      <w:r w:rsidR="004A0E8C" w:rsidRPr="004A0E8C">
        <w:rPr>
          <w:rFonts w:ascii="Times New Roman" w:eastAsia="Times New Roman" w:hAnsi="Times New Roman" w:cs="Times New Roman"/>
          <w:iCs/>
          <w:sz w:val="24"/>
          <w:szCs w:val="24"/>
          <w:lang w:val="en-GB"/>
        </w:rPr>
        <w:t xml:space="preserve">, </w:t>
      </w:r>
      <w:r w:rsidR="004A0E8C">
        <w:rPr>
          <w:rFonts w:ascii="Times New Roman" w:eastAsia="Times New Roman" w:hAnsi="Times New Roman" w:cs="Times New Roman"/>
          <w:iCs/>
          <w:sz w:val="24"/>
          <w:szCs w:val="24"/>
          <w:lang w:val="en-GB"/>
        </w:rPr>
        <w:t xml:space="preserve">and </w:t>
      </w:r>
      <w:r w:rsidR="004A0E8C" w:rsidRPr="0065582B">
        <w:rPr>
          <w:rFonts w:ascii="Times New Roman" w:eastAsia="Times New Roman" w:hAnsi="Times New Roman" w:cs="Times New Roman"/>
          <w:i/>
          <w:sz w:val="24"/>
          <w:szCs w:val="24"/>
          <w:lang w:val="en-GB"/>
        </w:rPr>
        <w:t>ϕ</w:t>
      </w:r>
      <w:r w:rsidR="004A0E8C">
        <w:rPr>
          <w:rFonts w:ascii="Times New Roman" w:eastAsia="Times New Roman" w:hAnsi="Times New Roman" w:cs="Times New Roman"/>
          <w:iCs/>
          <w:sz w:val="24"/>
          <w:szCs w:val="24"/>
          <w:lang w:val="en-GB"/>
        </w:rPr>
        <w:t xml:space="preserve">. The main focus </w:t>
      </w:r>
      <w:proofErr w:type="gramStart"/>
      <w:r w:rsidR="004A0E8C">
        <w:rPr>
          <w:rFonts w:ascii="Times New Roman" w:eastAsia="Times New Roman" w:hAnsi="Times New Roman" w:cs="Times New Roman"/>
          <w:iCs/>
          <w:sz w:val="24"/>
          <w:szCs w:val="24"/>
          <w:lang w:val="en-GB"/>
        </w:rPr>
        <w:t>are</w:t>
      </w:r>
      <w:proofErr w:type="gramEnd"/>
      <w:r w:rsidR="004A0E8C">
        <w:rPr>
          <w:rFonts w:ascii="Times New Roman" w:eastAsia="Times New Roman" w:hAnsi="Times New Roman" w:cs="Times New Roman"/>
          <w:iCs/>
          <w:sz w:val="24"/>
          <w:szCs w:val="24"/>
          <w:lang w:val="en-GB"/>
        </w:rPr>
        <w:t xml:space="preserve"> the first three distributional parameters </w:t>
      </w:r>
      <w:r w:rsidR="004A0E8C" w:rsidRPr="004A0E8C">
        <w:rPr>
          <w:rFonts w:ascii="Times New Roman" w:eastAsia="Times New Roman" w:hAnsi="Times New Roman" w:cs="Times New Roman"/>
          <w:i/>
          <w:iCs/>
          <w:sz w:val="24"/>
          <w:szCs w:val="24"/>
          <w:lang w:val="en-GB"/>
        </w:rPr>
        <w:t>g</w:t>
      </w:r>
      <w:r w:rsidR="004A0E8C">
        <w:rPr>
          <w:rFonts w:ascii="Times New Roman" w:eastAsia="Times New Roman" w:hAnsi="Times New Roman" w:cs="Times New Roman"/>
          <w:sz w:val="24"/>
          <w:szCs w:val="24"/>
          <w:lang w:val="en-GB"/>
        </w:rPr>
        <w:t xml:space="preserve">, </w:t>
      </w:r>
      <w:r w:rsidR="004A0E8C" w:rsidRPr="004A0E8C">
        <w:rPr>
          <w:rFonts w:ascii="Times New Roman" w:eastAsia="Times New Roman" w:hAnsi="Times New Roman" w:cs="Times New Roman"/>
          <w:i/>
          <w:iCs/>
          <w:sz w:val="24"/>
          <w:szCs w:val="24"/>
          <w:lang w:val="en-GB"/>
        </w:rPr>
        <w:t>e</w:t>
      </w:r>
      <w:r w:rsidR="004A0E8C">
        <w:rPr>
          <w:rFonts w:ascii="Times New Roman" w:eastAsia="Times New Roman" w:hAnsi="Times New Roman" w:cs="Times New Roman"/>
          <w:sz w:val="24"/>
          <w:szCs w:val="24"/>
          <w:lang w:val="en-GB"/>
        </w:rPr>
        <w:t xml:space="preserve">, and </w:t>
      </w:r>
      <w:r w:rsidR="004A0E8C" w:rsidRPr="0065582B">
        <w:rPr>
          <w:rFonts w:ascii="Times New Roman" w:eastAsia="Times New Roman" w:hAnsi="Times New Roman" w:cs="Times New Roman"/>
          <w:i/>
          <w:sz w:val="24"/>
          <w:szCs w:val="24"/>
          <w:lang w:val="en-GB"/>
        </w:rPr>
        <w:t>μ</w:t>
      </w:r>
      <w:r w:rsidR="004A0E8C" w:rsidRPr="004A0E8C">
        <w:rPr>
          <w:rFonts w:ascii="Times New Roman" w:eastAsia="Times New Roman" w:hAnsi="Times New Roman" w:cs="Times New Roman"/>
          <w:iCs/>
          <w:sz w:val="24"/>
          <w:szCs w:val="24"/>
          <w:lang w:val="en-GB"/>
        </w:rPr>
        <w:t>.</w:t>
      </w:r>
    </w:p>
    <w:p w14:paraId="2DEE0481" w14:textId="40E34531" w:rsidR="003E4ED5" w:rsidRPr="0065582B" w:rsidRDefault="003E4ED5" w:rsidP="004E38D5">
      <w:pPr>
        <w:spacing w:after="0"/>
        <w:ind w:firstLine="720"/>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probability to gamble at all (i.e., probability of proportion bet being greater than 0). Thus, 1 - </w:t>
      </w:r>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is the zero</w:t>
      </w:r>
      <w:r w:rsidR="0001542C" w:rsidRPr="0065582B">
        <w:rPr>
          <w:rFonts w:ascii="Times New Roman" w:eastAsia="Times New Roman" w:hAnsi="Times New Roman" w:cs="Times New Roman"/>
          <w:sz w:val="24"/>
          <w:szCs w:val="24"/>
          <w:lang w:val="en-GB"/>
        </w:rPr>
        <w:t>-</w:t>
      </w:r>
      <w:r w:rsidRPr="0065582B">
        <w:rPr>
          <w:rFonts w:ascii="Times New Roman" w:eastAsia="Times New Roman" w:hAnsi="Times New Roman" w:cs="Times New Roman"/>
          <w:sz w:val="24"/>
          <w:szCs w:val="24"/>
          <w:lang w:val="en-GB"/>
        </w:rPr>
        <w:t xml:space="preserve">inflation probability. </w:t>
      </w:r>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is restricted to be in (0, 1).</w:t>
      </w:r>
    </w:p>
    <w:p w14:paraId="1F2F9E5C" w14:textId="77777777" w:rsidR="003E4ED5" w:rsidRPr="0065582B" w:rsidRDefault="003E4ED5" w:rsidP="004E38D5">
      <w:pPr>
        <w:spacing w:after="0"/>
        <w:ind w:firstLine="720"/>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i/>
          <w:sz w:val="24"/>
          <w:szCs w:val="24"/>
          <w:lang w:val="en-GB"/>
        </w:rPr>
        <w:t>e</w:t>
      </w:r>
      <w:r w:rsidRPr="0065582B">
        <w:rPr>
          <w:rFonts w:ascii="Times New Roman" w:eastAsia="Times New Roman" w:hAnsi="Times New Roman" w:cs="Times New Roman"/>
          <w:sz w:val="24"/>
          <w:szCs w:val="24"/>
          <w:lang w:val="en-GB"/>
        </w:rPr>
        <w:t xml:space="preserve">: conditional probability to gamble everything (i.e., conditional probability of proportion bet being equal to one, if one gambles). </w:t>
      </w:r>
      <w:r w:rsidRPr="0065582B">
        <w:rPr>
          <w:rFonts w:ascii="Times New Roman" w:eastAsia="Times New Roman" w:hAnsi="Times New Roman" w:cs="Times New Roman"/>
          <w:i/>
          <w:sz w:val="24"/>
          <w:szCs w:val="24"/>
          <w:lang w:val="en-GB"/>
        </w:rPr>
        <w:t>e</w:t>
      </w:r>
      <w:r w:rsidRPr="0065582B">
        <w:rPr>
          <w:rFonts w:ascii="Times New Roman" w:eastAsia="Times New Roman" w:hAnsi="Times New Roman" w:cs="Times New Roman"/>
          <w:sz w:val="24"/>
          <w:szCs w:val="24"/>
          <w:lang w:val="en-GB"/>
        </w:rPr>
        <w:t xml:space="preserve"> is the conditional one probability and is restricted to be in (0, 1).</w:t>
      </w:r>
    </w:p>
    <w:p w14:paraId="00DAEC91" w14:textId="77777777" w:rsidR="003E4ED5" w:rsidRPr="0065582B" w:rsidRDefault="003E4ED5" w:rsidP="004E38D5">
      <w:pPr>
        <w:spacing w:after="0"/>
        <w:ind w:firstLine="720"/>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i/>
          <w:sz w:val="24"/>
          <w:szCs w:val="24"/>
          <w:lang w:val="en-GB"/>
        </w:rPr>
        <w:lastRenderedPageBreak/>
        <w:t>μ</w:t>
      </w:r>
      <w:r w:rsidRPr="0065582B">
        <w:rPr>
          <w:rFonts w:ascii="Times New Roman" w:eastAsia="Times New Roman" w:hAnsi="Times New Roman" w:cs="Times New Roman"/>
          <w:sz w:val="24"/>
          <w:szCs w:val="24"/>
          <w:lang w:val="en-GB"/>
        </w:rPr>
        <w:t xml:space="preserve"> (mu): mean proportion gambled if participants gamble, but do not gamble everything (i.e., mean of beta regression model). </w:t>
      </w:r>
      <w:r w:rsidRPr="0065582B">
        <w:rPr>
          <w:rFonts w:ascii="Times New Roman" w:eastAsia="Times New Roman" w:hAnsi="Times New Roman" w:cs="Times New Roman"/>
          <w:i/>
          <w:sz w:val="24"/>
          <w:szCs w:val="24"/>
          <w:lang w:val="en-GB"/>
        </w:rPr>
        <w:t>μ</w:t>
      </w:r>
      <w:r w:rsidRPr="0065582B">
        <w:rPr>
          <w:rFonts w:ascii="Times New Roman" w:eastAsia="Times New Roman" w:hAnsi="Times New Roman" w:cs="Times New Roman"/>
          <w:sz w:val="24"/>
          <w:szCs w:val="24"/>
          <w:lang w:val="en-GB"/>
        </w:rPr>
        <w:t xml:space="preserve"> is restricted to be in (0, 1).</w:t>
      </w:r>
    </w:p>
    <w:p w14:paraId="69B2328B"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r w:rsidRPr="0065582B">
        <w:rPr>
          <w:rFonts w:ascii="Times New Roman" w:eastAsia="Times New Roman" w:hAnsi="Times New Roman" w:cs="Times New Roman"/>
          <w:i/>
          <w:sz w:val="24"/>
          <w:szCs w:val="24"/>
          <w:lang w:val="en-GB"/>
        </w:rPr>
        <w:t>ϕ</w:t>
      </w:r>
      <w:r w:rsidRPr="0065582B">
        <w:rPr>
          <w:rFonts w:ascii="Times New Roman" w:eastAsia="Times New Roman" w:hAnsi="Times New Roman" w:cs="Times New Roman"/>
          <w:sz w:val="24"/>
          <w:szCs w:val="24"/>
          <w:lang w:val="en-GB"/>
        </w:rPr>
        <w:t xml:space="preserve"> (phi): precision of the beta regression model. </w:t>
      </w:r>
      <w:r w:rsidRPr="0065582B">
        <w:rPr>
          <w:rFonts w:ascii="Times New Roman" w:eastAsia="Times New Roman" w:hAnsi="Times New Roman" w:cs="Times New Roman"/>
          <w:i/>
          <w:sz w:val="24"/>
          <w:szCs w:val="24"/>
          <w:lang w:val="en-GB"/>
        </w:rPr>
        <w:t>ϕ</w:t>
      </w:r>
      <w:r w:rsidRPr="0065582B">
        <w:rPr>
          <w:rFonts w:ascii="Times New Roman" w:eastAsia="Times New Roman" w:hAnsi="Times New Roman" w:cs="Times New Roman"/>
          <w:sz w:val="24"/>
          <w:szCs w:val="24"/>
          <w:lang w:val="en-GB"/>
        </w:rPr>
        <w:t xml:space="preserve"> is restricted to be in (0, Infinity].</w:t>
      </w:r>
    </w:p>
    <w:p w14:paraId="7449DD5B"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p>
    <w:p w14:paraId="50BDCFB6"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Thus, the likelihood, </w:t>
      </w:r>
      <w:r w:rsidRPr="0065582B">
        <w:rPr>
          <w:rFonts w:ascii="Times New Roman" w:eastAsia="Times New Roman" w:hAnsi="Times New Roman" w:cs="Times New Roman"/>
          <w:i/>
          <w:sz w:val="24"/>
          <w:szCs w:val="24"/>
          <w:lang w:val="en-GB"/>
        </w:rPr>
        <w:t>L</w:t>
      </w:r>
      <w:r w:rsidRPr="0065582B">
        <w:rPr>
          <w:rFonts w:ascii="Times New Roman" w:eastAsia="Times New Roman" w:hAnsi="Times New Roman" w:cs="Times New Roman"/>
          <w:sz w:val="24"/>
          <w:szCs w:val="24"/>
          <w:lang w:val="en-GB"/>
        </w:rPr>
        <w:t xml:space="preserve">, for the data, </w:t>
      </w:r>
      <w:r w:rsidRPr="0065582B">
        <w:rPr>
          <w:rFonts w:ascii="Times New Roman" w:eastAsia="Times New Roman" w:hAnsi="Times New Roman" w:cs="Times New Roman"/>
          <w:i/>
          <w:sz w:val="24"/>
          <w:szCs w:val="24"/>
          <w:lang w:val="en-GB"/>
        </w:rPr>
        <w:t>y</w:t>
      </w:r>
      <w:r w:rsidRPr="0065582B">
        <w:rPr>
          <w:rFonts w:ascii="Times New Roman" w:eastAsia="Times New Roman" w:hAnsi="Times New Roman" w:cs="Times New Roman"/>
          <w:sz w:val="24"/>
          <w:szCs w:val="24"/>
          <w:lang w:val="en-GB"/>
        </w:rPr>
        <w:t>, would be</w:t>
      </w:r>
    </w:p>
    <w:p w14:paraId="1CD66970"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r w:rsidRPr="0065582B">
        <w:rPr>
          <w:rFonts w:ascii="Times New Roman" w:eastAsia="Times New Roman" w:hAnsi="Times New Roman" w:cs="Times New Roman"/>
          <w:i/>
          <w:sz w:val="24"/>
          <w:szCs w:val="24"/>
          <w:lang w:val="en-GB"/>
        </w:rPr>
        <w:t>L</w:t>
      </w:r>
      <w:r w:rsidRPr="0065582B">
        <w:rPr>
          <w:rFonts w:ascii="Times New Roman" w:eastAsia="Times New Roman" w:hAnsi="Times New Roman" w:cs="Times New Roman"/>
          <w:sz w:val="24"/>
          <w:szCs w:val="24"/>
          <w:lang w:val="en-GB"/>
        </w:rPr>
        <w:t xml:space="preserve">(y) = (1 - </w:t>
      </w:r>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sz w:val="24"/>
          <w:szCs w:val="24"/>
          <w:lang w:val="en-GB"/>
        </w:rPr>
        <w:tab/>
      </w:r>
      <w:r w:rsidRPr="0065582B">
        <w:rPr>
          <w:rFonts w:ascii="Times New Roman" w:eastAsia="Times New Roman" w:hAnsi="Times New Roman" w:cs="Times New Roman"/>
          <w:sz w:val="24"/>
          <w:szCs w:val="24"/>
          <w:lang w:val="en-GB"/>
        </w:rPr>
        <w:tab/>
      </w:r>
      <w:r w:rsidRPr="0065582B">
        <w:rPr>
          <w:rFonts w:ascii="Times New Roman" w:eastAsia="Times New Roman" w:hAnsi="Times New Roman" w:cs="Times New Roman"/>
          <w:sz w:val="24"/>
          <w:szCs w:val="24"/>
          <w:lang w:val="en-GB"/>
        </w:rPr>
        <w:tab/>
      </w:r>
      <w:r w:rsidRPr="0065582B">
        <w:rPr>
          <w:rFonts w:ascii="Times New Roman" w:eastAsia="Times New Roman" w:hAnsi="Times New Roman" w:cs="Times New Roman"/>
          <w:sz w:val="24"/>
          <w:szCs w:val="24"/>
          <w:lang w:val="en-GB"/>
        </w:rPr>
        <w:tab/>
        <w:t xml:space="preserve">if </w:t>
      </w:r>
      <w:r w:rsidRPr="0065582B">
        <w:rPr>
          <w:rFonts w:ascii="Times New Roman" w:eastAsia="Times New Roman" w:hAnsi="Times New Roman" w:cs="Times New Roman"/>
          <w:i/>
          <w:sz w:val="24"/>
          <w:szCs w:val="24"/>
          <w:lang w:val="en-GB"/>
        </w:rPr>
        <w:t>y</w:t>
      </w:r>
      <w:r w:rsidRPr="0065582B">
        <w:rPr>
          <w:rFonts w:ascii="Times New Roman" w:eastAsia="Times New Roman" w:hAnsi="Times New Roman" w:cs="Times New Roman"/>
          <w:sz w:val="24"/>
          <w:szCs w:val="24"/>
          <w:lang w:val="en-GB"/>
        </w:rPr>
        <w:t xml:space="preserve"> = 0,</w:t>
      </w:r>
    </w:p>
    <w:p w14:paraId="6897ABE0"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r w:rsidRPr="0065582B">
        <w:rPr>
          <w:rFonts w:ascii="Times New Roman" w:eastAsia="Times New Roman" w:hAnsi="Times New Roman" w:cs="Times New Roman"/>
          <w:i/>
          <w:sz w:val="24"/>
          <w:szCs w:val="24"/>
          <w:lang w:val="en-GB"/>
        </w:rPr>
        <w:t>L</w:t>
      </w:r>
      <w:r w:rsidRPr="0065582B">
        <w:rPr>
          <w:rFonts w:ascii="Times New Roman" w:eastAsia="Times New Roman" w:hAnsi="Times New Roman" w:cs="Times New Roman"/>
          <w:sz w:val="24"/>
          <w:szCs w:val="24"/>
          <w:lang w:val="en-GB"/>
        </w:rPr>
        <w:t xml:space="preserve">(y) = </w:t>
      </w:r>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 </w:t>
      </w:r>
      <w:r w:rsidRPr="0065582B">
        <w:rPr>
          <w:rFonts w:ascii="Times New Roman" w:eastAsia="Times New Roman" w:hAnsi="Times New Roman" w:cs="Times New Roman"/>
          <w:i/>
          <w:sz w:val="24"/>
          <w:szCs w:val="24"/>
          <w:lang w:val="en-GB"/>
        </w:rPr>
        <w:t>e</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sz w:val="24"/>
          <w:szCs w:val="24"/>
          <w:lang w:val="en-GB"/>
        </w:rPr>
        <w:tab/>
      </w:r>
      <w:r w:rsidRPr="0065582B">
        <w:rPr>
          <w:rFonts w:ascii="Times New Roman" w:eastAsia="Times New Roman" w:hAnsi="Times New Roman" w:cs="Times New Roman"/>
          <w:sz w:val="24"/>
          <w:szCs w:val="24"/>
          <w:lang w:val="en-GB"/>
        </w:rPr>
        <w:tab/>
      </w:r>
      <w:r w:rsidRPr="0065582B">
        <w:rPr>
          <w:rFonts w:ascii="Times New Roman" w:eastAsia="Times New Roman" w:hAnsi="Times New Roman" w:cs="Times New Roman"/>
          <w:sz w:val="24"/>
          <w:szCs w:val="24"/>
          <w:lang w:val="en-GB"/>
        </w:rPr>
        <w:tab/>
      </w:r>
      <w:r w:rsidRPr="0065582B">
        <w:rPr>
          <w:rFonts w:ascii="Times New Roman" w:eastAsia="Times New Roman" w:hAnsi="Times New Roman" w:cs="Times New Roman"/>
          <w:sz w:val="24"/>
          <w:szCs w:val="24"/>
          <w:lang w:val="en-GB"/>
        </w:rPr>
        <w:tab/>
        <w:t xml:space="preserve">if </w:t>
      </w:r>
      <w:r w:rsidRPr="0065582B">
        <w:rPr>
          <w:rFonts w:ascii="Times New Roman" w:eastAsia="Times New Roman" w:hAnsi="Times New Roman" w:cs="Times New Roman"/>
          <w:i/>
          <w:sz w:val="24"/>
          <w:szCs w:val="24"/>
          <w:lang w:val="en-GB"/>
        </w:rPr>
        <w:t>y</w:t>
      </w:r>
      <w:r w:rsidRPr="0065582B">
        <w:rPr>
          <w:rFonts w:ascii="Times New Roman" w:eastAsia="Times New Roman" w:hAnsi="Times New Roman" w:cs="Times New Roman"/>
          <w:sz w:val="24"/>
          <w:szCs w:val="24"/>
          <w:lang w:val="en-GB"/>
        </w:rPr>
        <w:t xml:space="preserve"> = 1,</w:t>
      </w:r>
    </w:p>
    <w:p w14:paraId="1DA9A770"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r w:rsidRPr="0065582B">
        <w:rPr>
          <w:rFonts w:ascii="Times New Roman" w:eastAsia="Times New Roman" w:hAnsi="Times New Roman" w:cs="Times New Roman"/>
          <w:i/>
          <w:sz w:val="24"/>
          <w:szCs w:val="24"/>
          <w:lang w:val="en-GB"/>
        </w:rPr>
        <w:t>L</w:t>
      </w:r>
      <w:r w:rsidRPr="0065582B">
        <w:rPr>
          <w:rFonts w:ascii="Times New Roman" w:eastAsia="Times New Roman" w:hAnsi="Times New Roman" w:cs="Times New Roman"/>
          <w:sz w:val="24"/>
          <w:szCs w:val="24"/>
          <w:lang w:val="en-GB"/>
        </w:rPr>
        <w:t xml:space="preserve">(y) = </w:t>
      </w:r>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 (1 - </w:t>
      </w:r>
      <w:r w:rsidRPr="0065582B">
        <w:rPr>
          <w:rFonts w:ascii="Times New Roman" w:eastAsia="Times New Roman" w:hAnsi="Times New Roman" w:cs="Times New Roman"/>
          <w:i/>
          <w:sz w:val="24"/>
          <w:szCs w:val="24"/>
          <w:lang w:val="en-GB"/>
        </w:rPr>
        <w:t>e</w:t>
      </w:r>
      <w:r w:rsidRPr="0065582B">
        <w:rPr>
          <w:rFonts w:ascii="Times New Roman" w:eastAsia="Times New Roman" w:hAnsi="Times New Roman" w:cs="Times New Roman"/>
          <w:sz w:val="24"/>
          <w:szCs w:val="24"/>
          <w:lang w:val="en-GB"/>
        </w:rPr>
        <w:t xml:space="preserve">) * </w:t>
      </w:r>
      <w:proofErr w:type="gramStart"/>
      <w:r w:rsidRPr="0065582B">
        <w:rPr>
          <w:rFonts w:ascii="Times New Roman" w:eastAsia="Times New Roman" w:hAnsi="Times New Roman" w:cs="Times New Roman"/>
          <w:sz w:val="24"/>
          <w:szCs w:val="24"/>
          <w:lang w:val="en-GB"/>
        </w:rPr>
        <w:t>Beta(</w:t>
      </w:r>
      <w:proofErr w:type="gramEnd"/>
      <w:r w:rsidRPr="0065582B">
        <w:rPr>
          <w:rFonts w:ascii="Times New Roman" w:eastAsia="Times New Roman" w:hAnsi="Times New Roman" w:cs="Times New Roman"/>
          <w:i/>
          <w:sz w:val="24"/>
          <w:szCs w:val="24"/>
          <w:lang w:val="en-GB"/>
        </w:rPr>
        <w:t>y</w:t>
      </w:r>
      <w:r w:rsidRPr="0065582B">
        <w:rPr>
          <w:rFonts w:ascii="Times New Roman" w:eastAsia="Times New Roman" w:hAnsi="Times New Roman" w:cs="Times New Roman"/>
          <w:sz w:val="24"/>
          <w:szCs w:val="24"/>
          <w:lang w:val="en-GB"/>
        </w:rPr>
        <w:t xml:space="preserve"> | </w:t>
      </w:r>
      <w:r w:rsidRPr="0065582B">
        <w:rPr>
          <w:rFonts w:ascii="Times New Roman" w:eastAsia="Times New Roman" w:hAnsi="Times New Roman" w:cs="Times New Roman"/>
          <w:i/>
          <w:sz w:val="24"/>
          <w:szCs w:val="24"/>
          <w:lang w:val="en-GB"/>
        </w:rPr>
        <w:t>a</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b</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sz w:val="24"/>
          <w:szCs w:val="24"/>
          <w:lang w:val="en-GB"/>
        </w:rPr>
        <w:tab/>
        <w:t xml:space="preserve">if </w:t>
      </w:r>
      <w:r w:rsidRPr="0065582B">
        <w:rPr>
          <w:rFonts w:ascii="Times New Roman" w:eastAsia="Times New Roman" w:hAnsi="Times New Roman" w:cs="Times New Roman"/>
          <w:i/>
          <w:sz w:val="24"/>
          <w:szCs w:val="24"/>
          <w:lang w:val="en-GB"/>
        </w:rPr>
        <w:t>y</w:t>
      </w:r>
      <w:r w:rsidRPr="0065582B">
        <w:rPr>
          <w:rFonts w:ascii="Times New Roman" w:eastAsia="Times New Roman" w:hAnsi="Times New Roman" w:cs="Times New Roman"/>
          <w:sz w:val="24"/>
          <w:szCs w:val="24"/>
          <w:lang w:val="en-GB"/>
        </w:rPr>
        <w:t xml:space="preserve"> is not 0 or 1,</w:t>
      </w:r>
    </w:p>
    <w:p w14:paraId="10893F38"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where </w:t>
      </w:r>
      <w:proofErr w:type="gramStart"/>
      <w:r w:rsidRPr="0065582B">
        <w:rPr>
          <w:rFonts w:ascii="Times New Roman" w:eastAsia="Times New Roman" w:hAnsi="Times New Roman" w:cs="Times New Roman"/>
          <w:sz w:val="24"/>
          <w:szCs w:val="24"/>
          <w:lang w:val="en-GB"/>
        </w:rPr>
        <w:t>Beta(</w:t>
      </w:r>
      <w:proofErr w:type="gramEnd"/>
      <w:r w:rsidRPr="0065582B">
        <w:rPr>
          <w:rFonts w:ascii="Times New Roman" w:eastAsia="Times New Roman" w:hAnsi="Times New Roman" w:cs="Times New Roman"/>
          <w:i/>
          <w:sz w:val="24"/>
          <w:szCs w:val="24"/>
          <w:lang w:val="en-GB"/>
        </w:rPr>
        <w:t>y</w:t>
      </w:r>
      <w:r w:rsidRPr="0065582B">
        <w:rPr>
          <w:rFonts w:ascii="Times New Roman" w:eastAsia="Times New Roman" w:hAnsi="Times New Roman" w:cs="Times New Roman"/>
          <w:sz w:val="24"/>
          <w:szCs w:val="24"/>
          <w:lang w:val="en-GB"/>
        </w:rPr>
        <w:t xml:space="preserve"> | </w:t>
      </w:r>
      <w:r w:rsidRPr="0065582B">
        <w:rPr>
          <w:rFonts w:ascii="Times New Roman" w:eastAsia="Times New Roman" w:hAnsi="Times New Roman" w:cs="Times New Roman"/>
          <w:i/>
          <w:sz w:val="24"/>
          <w:szCs w:val="24"/>
          <w:lang w:val="en-GB"/>
        </w:rPr>
        <w:t>a</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b</w:t>
      </w:r>
      <w:r w:rsidRPr="0065582B">
        <w:rPr>
          <w:rFonts w:ascii="Times New Roman" w:eastAsia="Times New Roman" w:hAnsi="Times New Roman" w:cs="Times New Roman"/>
          <w:sz w:val="24"/>
          <w:szCs w:val="24"/>
          <w:lang w:val="en-GB"/>
        </w:rPr>
        <w:t xml:space="preserve">) corresponds to the beta distribution for </w:t>
      </w:r>
      <w:r w:rsidRPr="0065582B">
        <w:rPr>
          <w:rFonts w:ascii="Times New Roman" w:eastAsia="Times New Roman" w:hAnsi="Times New Roman" w:cs="Times New Roman"/>
          <w:i/>
          <w:sz w:val="24"/>
          <w:szCs w:val="24"/>
          <w:lang w:val="en-GB"/>
        </w:rPr>
        <w:t>y</w:t>
      </w:r>
      <w:r w:rsidRPr="0065582B">
        <w:rPr>
          <w:rFonts w:ascii="Times New Roman" w:eastAsia="Times New Roman" w:hAnsi="Times New Roman" w:cs="Times New Roman"/>
          <w:sz w:val="24"/>
          <w:szCs w:val="24"/>
          <w:lang w:val="en-GB"/>
        </w:rPr>
        <w:t xml:space="preserve"> with parameters </w:t>
      </w:r>
    </w:p>
    <w:p w14:paraId="7C4AFE6A"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r w:rsidRPr="0065582B">
        <w:rPr>
          <w:rFonts w:ascii="Times New Roman" w:eastAsia="Times New Roman" w:hAnsi="Times New Roman" w:cs="Times New Roman"/>
          <w:i/>
          <w:sz w:val="24"/>
          <w:szCs w:val="24"/>
          <w:lang w:val="en-GB"/>
        </w:rPr>
        <w:t>a</w:t>
      </w:r>
      <w:r w:rsidRPr="0065582B">
        <w:rPr>
          <w:rFonts w:ascii="Times New Roman" w:eastAsia="Times New Roman" w:hAnsi="Times New Roman" w:cs="Times New Roman"/>
          <w:sz w:val="24"/>
          <w:szCs w:val="24"/>
          <w:lang w:val="en-GB"/>
        </w:rPr>
        <w:t xml:space="preserve"> = </w:t>
      </w:r>
      <w:r w:rsidRPr="0065582B">
        <w:rPr>
          <w:rFonts w:ascii="Times New Roman" w:eastAsia="Times New Roman" w:hAnsi="Times New Roman" w:cs="Times New Roman"/>
          <w:i/>
          <w:sz w:val="24"/>
          <w:szCs w:val="24"/>
          <w:lang w:val="en-GB"/>
        </w:rPr>
        <w:t>μ</w:t>
      </w:r>
      <w:r w:rsidRPr="0065582B">
        <w:rPr>
          <w:rFonts w:ascii="Times New Roman" w:eastAsia="Times New Roman" w:hAnsi="Times New Roman" w:cs="Times New Roman"/>
          <w:sz w:val="24"/>
          <w:szCs w:val="24"/>
          <w:lang w:val="en-GB"/>
        </w:rPr>
        <w:t xml:space="preserve"> * </w:t>
      </w:r>
      <w:r w:rsidRPr="0065582B">
        <w:rPr>
          <w:rFonts w:ascii="Times New Roman" w:eastAsia="Times New Roman" w:hAnsi="Times New Roman" w:cs="Times New Roman"/>
          <w:i/>
          <w:sz w:val="24"/>
          <w:szCs w:val="24"/>
          <w:lang w:val="en-GB"/>
        </w:rPr>
        <w:t>ϕ</w:t>
      </w:r>
      <w:r w:rsidRPr="0065582B">
        <w:rPr>
          <w:rFonts w:ascii="Times New Roman" w:eastAsia="Times New Roman" w:hAnsi="Times New Roman" w:cs="Times New Roman"/>
          <w:sz w:val="24"/>
          <w:szCs w:val="24"/>
          <w:lang w:val="en-GB"/>
        </w:rPr>
        <w:t>,</w:t>
      </w:r>
    </w:p>
    <w:p w14:paraId="640F15C0" w14:textId="77777777" w:rsidR="003E4ED5" w:rsidRPr="0065582B" w:rsidRDefault="003E4ED5" w:rsidP="003E4ED5">
      <w:pPr>
        <w:spacing w:after="0"/>
        <w:ind w:firstLine="720"/>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b = (1 - </w:t>
      </w:r>
      <w:r w:rsidRPr="0065582B">
        <w:rPr>
          <w:rFonts w:ascii="Times New Roman" w:eastAsia="Times New Roman" w:hAnsi="Times New Roman" w:cs="Times New Roman"/>
          <w:i/>
          <w:sz w:val="24"/>
          <w:szCs w:val="24"/>
          <w:lang w:val="en-GB"/>
        </w:rPr>
        <w:t>μ</w:t>
      </w:r>
      <w:r w:rsidRPr="0065582B">
        <w:rPr>
          <w:rFonts w:ascii="Times New Roman" w:eastAsia="Times New Roman" w:hAnsi="Times New Roman" w:cs="Times New Roman"/>
          <w:sz w:val="24"/>
          <w:szCs w:val="24"/>
          <w:lang w:val="en-GB"/>
        </w:rPr>
        <w:t xml:space="preserve">) * </w:t>
      </w:r>
      <w:r w:rsidRPr="0065582B">
        <w:rPr>
          <w:rFonts w:ascii="Times New Roman" w:eastAsia="Times New Roman" w:hAnsi="Times New Roman" w:cs="Times New Roman"/>
          <w:i/>
          <w:sz w:val="24"/>
          <w:szCs w:val="24"/>
          <w:lang w:val="en-GB"/>
        </w:rPr>
        <w:t>ϕ</w:t>
      </w:r>
      <w:r w:rsidRPr="0065582B">
        <w:rPr>
          <w:rFonts w:ascii="Times New Roman" w:eastAsia="Times New Roman" w:hAnsi="Times New Roman" w:cs="Times New Roman"/>
          <w:sz w:val="24"/>
          <w:szCs w:val="24"/>
          <w:lang w:val="en-GB"/>
        </w:rPr>
        <w:t>.</w:t>
      </w:r>
    </w:p>
    <w:p w14:paraId="1F1F8E3C" w14:textId="77777777" w:rsidR="00987705" w:rsidRPr="0065582B" w:rsidRDefault="00987705" w:rsidP="00987705">
      <w:pPr>
        <w:spacing w:after="0"/>
        <w:rPr>
          <w:rFonts w:ascii="Times New Roman" w:eastAsia="Times New Roman" w:hAnsi="Times New Roman" w:cs="Times New Roman"/>
          <w:sz w:val="24"/>
          <w:szCs w:val="24"/>
          <w:lang w:val="en-GB"/>
        </w:rPr>
      </w:pPr>
    </w:p>
    <w:p w14:paraId="0902FB2E" w14:textId="5B723435" w:rsidR="003E4ED5" w:rsidRPr="0065582B" w:rsidRDefault="003E4ED5"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All models were estimated on the linear (i.e., unconstrained) scale using the generalised linear model formulation with </w:t>
      </w:r>
      <w:r w:rsidRPr="0065582B">
        <w:rPr>
          <w:rFonts w:ascii="Cambria Math" w:eastAsia="Times New Roman" w:hAnsi="Cambria Math" w:cs="Cambria Math"/>
          <w:sz w:val="24"/>
          <w:szCs w:val="24"/>
          <w:lang w:val="en-GB"/>
        </w:rPr>
        <w:t>𝜂</w:t>
      </w:r>
      <w:r w:rsidRPr="0065582B">
        <w:rPr>
          <w:rFonts w:ascii="Times New Roman" w:eastAsia="Times New Roman" w:hAnsi="Times New Roman" w:cs="Times New Roman"/>
          <w:sz w:val="24"/>
          <w:szCs w:val="24"/>
          <w:lang w:val="en-GB"/>
        </w:rPr>
        <w:t xml:space="preserve"> = </w:t>
      </w:r>
      <w:r w:rsidRPr="0065582B">
        <w:rPr>
          <w:rFonts w:ascii="Times New Roman" w:eastAsia="Times New Roman" w:hAnsi="Times New Roman" w:cs="Times New Roman"/>
          <w:b/>
          <w:i/>
          <w:sz w:val="24"/>
          <w:szCs w:val="24"/>
          <w:lang w:val="en-GB"/>
        </w:rPr>
        <w:t>X</w:t>
      </w:r>
      <w:r w:rsidRPr="0065582B">
        <w:rPr>
          <w:rFonts w:ascii="Cambria Math" w:eastAsia="Times New Roman" w:hAnsi="Cambria Math" w:cs="Cambria Math"/>
          <w:sz w:val="24"/>
          <w:szCs w:val="24"/>
          <w:lang w:val="en-GB"/>
        </w:rPr>
        <w:t>𝜷</w:t>
      </w:r>
      <w:r w:rsidRPr="0065582B">
        <w:rPr>
          <w:rFonts w:ascii="Times New Roman" w:eastAsia="Times New Roman" w:hAnsi="Times New Roman" w:cs="Times New Roman"/>
          <w:sz w:val="24"/>
          <w:szCs w:val="24"/>
          <w:lang w:val="en-GB"/>
        </w:rPr>
        <w:t xml:space="preserve">, where </w:t>
      </w:r>
      <w:r w:rsidRPr="0065582B">
        <w:rPr>
          <w:rFonts w:ascii="Cambria Math" w:eastAsia="Times New Roman" w:hAnsi="Cambria Math" w:cs="Cambria Math"/>
          <w:sz w:val="24"/>
          <w:szCs w:val="24"/>
          <w:lang w:val="en-GB"/>
        </w:rPr>
        <w:t>𝜂</w:t>
      </w:r>
      <w:r w:rsidRPr="0065582B">
        <w:rPr>
          <w:rFonts w:ascii="Times New Roman" w:eastAsia="Times New Roman" w:hAnsi="Times New Roman" w:cs="Times New Roman"/>
          <w:sz w:val="24"/>
          <w:szCs w:val="24"/>
          <w:lang w:val="en-GB"/>
        </w:rPr>
        <w:t xml:space="preserve"> is the prediction on the linear scale, </w:t>
      </w:r>
      <w:r w:rsidRPr="0065582B">
        <w:rPr>
          <w:rFonts w:ascii="Times New Roman" w:eastAsia="Times New Roman" w:hAnsi="Times New Roman" w:cs="Times New Roman"/>
          <w:b/>
          <w:i/>
          <w:sz w:val="24"/>
          <w:szCs w:val="24"/>
          <w:lang w:val="en-GB"/>
        </w:rPr>
        <w:t>X</w:t>
      </w:r>
      <w:r w:rsidRPr="0065582B">
        <w:rPr>
          <w:rFonts w:ascii="Times New Roman" w:eastAsia="Times New Roman" w:hAnsi="Times New Roman" w:cs="Times New Roman"/>
          <w:b/>
          <w:sz w:val="24"/>
          <w:szCs w:val="24"/>
          <w:lang w:val="en-GB"/>
        </w:rPr>
        <w:t xml:space="preserve"> </w:t>
      </w:r>
      <w:r w:rsidRPr="0065582B">
        <w:rPr>
          <w:rFonts w:ascii="Times New Roman" w:eastAsia="Times New Roman" w:hAnsi="Times New Roman" w:cs="Times New Roman"/>
          <w:sz w:val="24"/>
          <w:szCs w:val="24"/>
          <w:lang w:val="en-GB"/>
        </w:rPr>
        <w:t xml:space="preserve">the model matrix, and </w:t>
      </w:r>
      <w:r w:rsidRPr="0065582B">
        <w:rPr>
          <w:rFonts w:ascii="Cambria Math" w:eastAsia="Times New Roman" w:hAnsi="Cambria Math" w:cs="Cambria Math"/>
          <w:sz w:val="24"/>
          <w:szCs w:val="24"/>
          <w:lang w:val="en-GB"/>
        </w:rPr>
        <w:t>𝜷</w:t>
      </w:r>
      <w:r w:rsidRPr="0065582B">
        <w:rPr>
          <w:rFonts w:ascii="Times New Roman" w:eastAsia="Times New Roman" w:hAnsi="Times New Roman" w:cs="Times New Roman"/>
          <w:sz w:val="24"/>
          <w:szCs w:val="24"/>
          <w:lang w:val="en-GB"/>
        </w:rPr>
        <w:t xml:space="preserve"> the parameter vector. The prediction on the transformed scale (i.e., the scale in the likelihood formulation given above) is then obtained via a link function </w:t>
      </w:r>
      <w:r w:rsidRPr="0065582B">
        <w:rPr>
          <w:rFonts w:ascii="Times New Roman" w:eastAsia="Times New Roman" w:hAnsi="Times New Roman" w:cs="Times New Roman"/>
          <w:i/>
          <w:sz w:val="24"/>
          <w:szCs w:val="24"/>
          <w:lang w:val="en-GB"/>
        </w:rPr>
        <w:t>h</w:t>
      </w:r>
      <w:r w:rsidRPr="0065582B">
        <w:rPr>
          <w:rFonts w:ascii="Times New Roman" w:eastAsia="Times New Roman" w:hAnsi="Times New Roman" w:cs="Times New Roman"/>
          <w:sz w:val="24"/>
          <w:szCs w:val="24"/>
          <w:lang w:val="en-GB"/>
        </w:rPr>
        <w:t xml:space="preserve">, such that </w:t>
      </w:r>
      <w:r w:rsidRPr="0065582B">
        <w:rPr>
          <w:rFonts w:ascii="Times New Roman" w:eastAsia="Times New Roman" w:hAnsi="Times New Roman" w:cs="Times New Roman"/>
          <w:i/>
          <w:sz w:val="24"/>
          <w:szCs w:val="24"/>
          <w:lang w:val="en-GB"/>
        </w:rPr>
        <w:t>θ</w:t>
      </w:r>
      <w:r w:rsidRPr="0065582B">
        <w:rPr>
          <w:rFonts w:ascii="Times New Roman" w:eastAsia="Times New Roman" w:hAnsi="Times New Roman" w:cs="Times New Roman"/>
          <w:sz w:val="24"/>
          <w:szCs w:val="24"/>
          <w:lang w:val="en-GB"/>
        </w:rPr>
        <w:t xml:space="preserve"> = </w:t>
      </w:r>
      <w:r w:rsidRPr="0065582B">
        <w:rPr>
          <w:rFonts w:ascii="Times New Roman" w:eastAsia="Times New Roman" w:hAnsi="Times New Roman" w:cs="Times New Roman"/>
          <w:i/>
          <w:sz w:val="24"/>
          <w:szCs w:val="24"/>
          <w:lang w:val="en-GB"/>
        </w:rPr>
        <w:t>h</w:t>
      </w:r>
      <w:r w:rsidRPr="0065582B">
        <w:rPr>
          <w:rFonts w:ascii="Times New Roman" w:eastAsia="Times New Roman" w:hAnsi="Times New Roman" w:cs="Times New Roman"/>
          <w:sz w:val="24"/>
          <w:szCs w:val="24"/>
          <w:vertAlign w:val="superscript"/>
          <w:lang w:val="en-GB"/>
        </w:rPr>
        <w:t>-1</w:t>
      </w:r>
      <w:r w:rsidRPr="0065582B">
        <w:rPr>
          <w:rFonts w:ascii="Times New Roman" w:eastAsia="Times New Roman" w:hAnsi="Times New Roman" w:cs="Times New Roman"/>
          <w:sz w:val="24"/>
          <w:szCs w:val="24"/>
          <w:lang w:val="en-GB"/>
        </w:rPr>
        <w:t>(</w:t>
      </w:r>
      <w:r w:rsidRPr="0065582B">
        <w:rPr>
          <w:rFonts w:ascii="Cambria Math" w:eastAsia="Times New Roman" w:hAnsi="Cambria Math" w:cs="Cambria Math"/>
          <w:sz w:val="24"/>
          <w:szCs w:val="24"/>
          <w:lang w:val="en-GB"/>
        </w:rPr>
        <w:t>𝜂</w:t>
      </w:r>
      <w:r w:rsidRPr="0065582B">
        <w:rPr>
          <w:rFonts w:ascii="Times New Roman" w:eastAsia="Times New Roman" w:hAnsi="Times New Roman" w:cs="Times New Roman"/>
          <w:sz w:val="24"/>
          <w:szCs w:val="24"/>
          <w:lang w:val="en-GB"/>
        </w:rPr>
        <w:t xml:space="preserve">), where </w:t>
      </w:r>
      <w:r w:rsidRPr="0065582B">
        <w:rPr>
          <w:rFonts w:ascii="Times New Roman" w:eastAsia="Times New Roman" w:hAnsi="Times New Roman" w:cs="Times New Roman"/>
          <w:i/>
          <w:sz w:val="24"/>
          <w:szCs w:val="24"/>
          <w:lang w:val="en-GB"/>
        </w:rPr>
        <w:t>θ</w:t>
      </w:r>
      <w:r w:rsidRPr="0065582B">
        <w:rPr>
          <w:rFonts w:ascii="Times New Roman" w:eastAsia="Times New Roman" w:hAnsi="Times New Roman" w:cs="Times New Roman"/>
          <w:sz w:val="24"/>
          <w:szCs w:val="24"/>
          <w:lang w:val="en-GB"/>
        </w:rPr>
        <w:t xml:space="preserve"> = {</w:t>
      </w:r>
      <w:bookmarkStart w:id="7" w:name="_Hlk104389124"/>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e</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μ</w:t>
      </w:r>
      <w:bookmarkEnd w:id="7"/>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ϕ</w:t>
      </w:r>
      <w:r w:rsidRPr="0065582B">
        <w:rPr>
          <w:rFonts w:ascii="Times New Roman" w:eastAsia="Times New Roman" w:hAnsi="Times New Roman" w:cs="Times New Roman"/>
          <w:sz w:val="24"/>
          <w:szCs w:val="24"/>
          <w:lang w:val="en-GB"/>
        </w:rPr>
        <w:t xml:space="preserve">}. For the three parameters on the unit range, </w:t>
      </w:r>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e</w:t>
      </w:r>
      <w:r w:rsidRPr="0065582B">
        <w:rPr>
          <w:rFonts w:ascii="Times New Roman" w:eastAsia="Times New Roman" w:hAnsi="Times New Roman" w:cs="Times New Roman"/>
          <w:sz w:val="24"/>
          <w:szCs w:val="24"/>
          <w:lang w:val="en-GB"/>
        </w:rPr>
        <w:t xml:space="preserve">, and </w:t>
      </w:r>
      <w:r w:rsidRPr="0065582B">
        <w:rPr>
          <w:rFonts w:ascii="Times New Roman" w:eastAsia="Times New Roman" w:hAnsi="Times New Roman" w:cs="Times New Roman"/>
          <w:i/>
          <w:sz w:val="24"/>
          <w:szCs w:val="24"/>
          <w:lang w:val="en-GB"/>
        </w:rPr>
        <w:t>μ</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h</w:t>
      </w:r>
      <w:r w:rsidRPr="0065582B">
        <w:rPr>
          <w:rFonts w:ascii="Times New Roman" w:eastAsia="Times New Roman" w:hAnsi="Times New Roman" w:cs="Times New Roman"/>
          <w:sz w:val="24"/>
          <w:szCs w:val="24"/>
          <w:lang w:val="en-GB"/>
        </w:rPr>
        <w:t xml:space="preserve"> is the logit function. For </w:t>
      </w:r>
      <w:r w:rsidRPr="0065582B">
        <w:rPr>
          <w:rFonts w:ascii="Times New Roman" w:eastAsia="Times New Roman" w:hAnsi="Times New Roman" w:cs="Times New Roman"/>
          <w:i/>
          <w:sz w:val="24"/>
          <w:szCs w:val="24"/>
          <w:lang w:val="en-GB"/>
        </w:rPr>
        <w:t>ϕ</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h</w:t>
      </w:r>
      <w:r w:rsidRPr="0065582B">
        <w:rPr>
          <w:rFonts w:ascii="Times New Roman" w:eastAsia="Times New Roman" w:hAnsi="Times New Roman" w:cs="Times New Roman"/>
          <w:sz w:val="24"/>
          <w:szCs w:val="24"/>
          <w:lang w:val="en-GB"/>
        </w:rPr>
        <w:t xml:space="preserve"> is the log function.</w:t>
      </w:r>
    </w:p>
    <w:p w14:paraId="526AC7A3" w14:textId="3F653AB1" w:rsidR="003E4ED5" w:rsidRDefault="003E4ED5"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In terms of the model matrix </w:t>
      </w:r>
      <w:r w:rsidRPr="0065582B">
        <w:rPr>
          <w:rFonts w:ascii="Times New Roman" w:eastAsia="Times New Roman" w:hAnsi="Times New Roman" w:cs="Times New Roman"/>
          <w:b/>
          <w:i/>
          <w:sz w:val="24"/>
          <w:szCs w:val="24"/>
          <w:lang w:val="en-GB"/>
        </w:rPr>
        <w:t>X</w:t>
      </w:r>
      <w:r w:rsidRPr="0065582B">
        <w:rPr>
          <w:rFonts w:ascii="Times New Roman" w:eastAsia="Times New Roman" w:hAnsi="Times New Roman" w:cs="Times New Roman"/>
          <w:sz w:val="24"/>
          <w:szCs w:val="24"/>
          <w:lang w:val="en-GB"/>
        </w:rPr>
        <w:t xml:space="preserve">, all models were parameterised using treatment coding such that the control condition without gambling message was the reference condition and represented by the intercept. </w:t>
      </w:r>
      <w:r w:rsidR="00FF7E79" w:rsidRPr="0065582B">
        <w:rPr>
          <w:rFonts w:ascii="Times New Roman" w:eastAsia="Times New Roman" w:hAnsi="Times New Roman" w:cs="Times New Roman"/>
          <w:sz w:val="24"/>
          <w:szCs w:val="24"/>
          <w:lang w:val="en-GB"/>
        </w:rPr>
        <w:t>Each message condition (message and message+)</w:t>
      </w:r>
      <w:r w:rsidRPr="0065582B">
        <w:rPr>
          <w:rFonts w:ascii="Times New Roman" w:eastAsia="Times New Roman" w:hAnsi="Times New Roman" w:cs="Times New Roman"/>
          <w:sz w:val="24"/>
          <w:szCs w:val="24"/>
          <w:lang w:val="en-GB"/>
        </w:rPr>
        <w:t xml:space="preserve"> </w:t>
      </w:r>
      <w:proofErr w:type="gramStart"/>
      <w:r w:rsidRPr="0065582B">
        <w:rPr>
          <w:rFonts w:ascii="Times New Roman" w:eastAsia="Times New Roman" w:hAnsi="Times New Roman" w:cs="Times New Roman"/>
          <w:sz w:val="24"/>
          <w:szCs w:val="24"/>
          <w:lang w:val="en-GB"/>
        </w:rPr>
        <w:t>w</w:t>
      </w:r>
      <w:r w:rsidR="00FF7E79" w:rsidRPr="0065582B">
        <w:rPr>
          <w:rFonts w:ascii="Times New Roman" w:eastAsia="Times New Roman" w:hAnsi="Times New Roman" w:cs="Times New Roman"/>
          <w:sz w:val="24"/>
          <w:szCs w:val="24"/>
          <w:lang w:val="en-GB"/>
        </w:rPr>
        <w:t>as</w:t>
      </w:r>
      <w:r w:rsidRPr="0065582B">
        <w:rPr>
          <w:rFonts w:ascii="Times New Roman" w:eastAsia="Times New Roman" w:hAnsi="Times New Roman" w:cs="Times New Roman"/>
          <w:sz w:val="24"/>
          <w:szCs w:val="24"/>
          <w:lang w:val="en-GB"/>
        </w:rPr>
        <w:t xml:space="preserve"> </w:t>
      </w:r>
      <w:r w:rsidR="008656EF"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sz w:val="24"/>
          <w:szCs w:val="24"/>
          <w:lang w:val="en-GB"/>
        </w:rPr>
        <w:t>represented</w:t>
      </w:r>
      <w:proofErr w:type="gramEnd"/>
      <w:r w:rsidRPr="0065582B">
        <w:rPr>
          <w:rFonts w:ascii="Times New Roman" w:eastAsia="Times New Roman" w:hAnsi="Times New Roman" w:cs="Times New Roman"/>
          <w:sz w:val="24"/>
          <w:szCs w:val="24"/>
          <w:lang w:val="en-GB"/>
        </w:rPr>
        <w:t xml:space="preserve"> by one additional coefficient. In case a model also contained interactions, this coding was maintained and </w:t>
      </w:r>
      <w:r w:rsidR="008656EF" w:rsidRPr="0065582B">
        <w:rPr>
          <w:rFonts w:ascii="Times New Roman" w:eastAsia="Times New Roman" w:hAnsi="Times New Roman" w:cs="Times New Roman"/>
          <w:sz w:val="24"/>
          <w:szCs w:val="24"/>
          <w:lang w:val="en-GB"/>
        </w:rPr>
        <w:t>more</w:t>
      </w:r>
      <w:r w:rsidRPr="0065582B">
        <w:rPr>
          <w:rFonts w:ascii="Times New Roman" w:eastAsia="Times New Roman" w:hAnsi="Times New Roman" w:cs="Times New Roman"/>
          <w:sz w:val="24"/>
          <w:szCs w:val="24"/>
          <w:lang w:val="en-GB"/>
        </w:rPr>
        <w:t xml:space="preserve"> coefficients added. For all models, this coding was applied equally to the three main parameters </w:t>
      </w:r>
      <w:r w:rsidRPr="0065582B">
        <w:rPr>
          <w:rFonts w:ascii="Times New Roman" w:eastAsia="Times New Roman" w:hAnsi="Times New Roman" w:cs="Times New Roman"/>
          <w:i/>
          <w:sz w:val="24"/>
          <w:szCs w:val="24"/>
          <w:lang w:val="en-GB"/>
        </w:rPr>
        <w:t>g</w:t>
      </w:r>
      <w:r w:rsidRPr="0065582B">
        <w:rPr>
          <w:rFonts w:ascii="Times New Roman" w:eastAsia="Times New Roman" w:hAnsi="Times New Roman" w:cs="Times New Roman"/>
          <w:sz w:val="24"/>
          <w:szCs w:val="24"/>
          <w:lang w:val="en-GB"/>
        </w:rPr>
        <w:t xml:space="preserve">, </w:t>
      </w:r>
      <w:r w:rsidRPr="0065582B">
        <w:rPr>
          <w:rFonts w:ascii="Times New Roman" w:eastAsia="Times New Roman" w:hAnsi="Times New Roman" w:cs="Times New Roman"/>
          <w:i/>
          <w:sz w:val="24"/>
          <w:szCs w:val="24"/>
          <w:lang w:val="en-GB"/>
        </w:rPr>
        <w:t>e</w:t>
      </w:r>
      <w:r w:rsidRPr="0065582B">
        <w:rPr>
          <w:rFonts w:ascii="Times New Roman" w:eastAsia="Times New Roman" w:hAnsi="Times New Roman" w:cs="Times New Roman"/>
          <w:sz w:val="24"/>
          <w:szCs w:val="24"/>
          <w:lang w:val="en-GB"/>
        </w:rPr>
        <w:t xml:space="preserve">, and </w:t>
      </w:r>
      <w:r w:rsidRPr="0065582B">
        <w:rPr>
          <w:rFonts w:ascii="Times New Roman" w:eastAsia="Times New Roman" w:hAnsi="Times New Roman" w:cs="Times New Roman"/>
          <w:i/>
          <w:sz w:val="24"/>
          <w:szCs w:val="24"/>
          <w:lang w:val="en-GB"/>
        </w:rPr>
        <w:t>μ</w:t>
      </w:r>
      <w:r w:rsidRPr="0065582B">
        <w:rPr>
          <w:rFonts w:ascii="Times New Roman" w:eastAsia="Times New Roman" w:hAnsi="Times New Roman" w:cs="Times New Roman"/>
          <w:sz w:val="24"/>
          <w:szCs w:val="24"/>
          <w:lang w:val="en-GB"/>
        </w:rPr>
        <w:t xml:space="preserve">. Furthermore, we only estimated one </w:t>
      </w:r>
      <w:r w:rsidRPr="0065582B">
        <w:rPr>
          <w:rFonts w:ascii="Times New Roman" w:eastAsia="Times New Roman" w:hAnsi="Times New Roman" w:cs="Times New Roman"/>
          <w:i/>
          <w:sz w:val="24"/>
          <w:szCs w:val="24"/>
          <w:lang w:val="en-GB"/>
        </w:rPr>
        <w:t>ϕ</w:t>
      </w:r>
      <w:r w:rsidRPr="0065582B">
        <w:rPr>
          <w:rFonts w:ascii="Times New Roman" w:eastAsia="Times New Roman" w:hAnsi="Times New Roman" w:cs="Times New Roman"/>
          <w:sz w:val="24"/>
          <w:szCs w:val="24"/>
          <w:lang w:val="en-GB"/>
        </w:rPr>
        <w:t xml:space="preserve"> per model (i.e., </w:t>
      </w:r>
      <w:r w:rsidRPr="0065582B">
        <w:rPr>
          <w:rFonts w:ascii="Times New Roman" w:eastAsia="Times New Roman" w:hAnsi="Times New Roman" w:cs="Times New Roman"/>
          <w:i/>
          <w:sz w:val="24"/>
          <w:szCs w:val="24"/>
          <w:lang w:val="en-GB"/>
        </w:rPr>
        <w:t>ϕ</w:t>
      </w:r>
      <w:r w:rsidRPr="0065582B">
        <w:rPr>
          <w:rFonts w:ascii="Times New Roman" w:eastAsia="Times New Roman" w:hAnsi="Times New Roman" w:cs="Times New Roman"/>
          <w:sz w:val="24"/>
          <w:szCs w:val="24"/>
          <w:lang w:val="en-GB"/>
        </w:rPr>
        <w:t xml:space="preserve"> did not differ across conditions).</w:t>
      </w:r>
    </w:p>
    <w:p w14:paraId="0E2BE793" w14:textId="2041B70F" w:rsidR="006A0D72" w:rsidRDefault="0065582B"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Our main interest was a possible effect of the gambling messages on proportion bet. To test this </w:t>
      </w:r>
      <w:proofErr w:type="gramStart"/>
      <w:r>
        <w:rPr>
          <w:rFonts w:ascii="Times New Roman" w:eastAsia="Times New Roman" w:hAnsi="Times New Roman" w:cs="Times New Roman"/>
          <w:sz w:val="24"/>
          <w:szCs w:val="24"/>
          <w:lang w:val="en-GB"/>
        </w:rPr>
        <w:t>hypothesis</w:t>
      </w:r>
      <w:proofErr w:type="gramEnd"/>
      <w:r>
        <w:rPr>
          <w:rFonts w:ascii="Times New Roman" w:eastAsia="Times New Roman" w:hAnsi="Times New Roman" w:cs="Times New Roman"/>
          <w:sz w:val="24"/>
          <w:szCs w:val="24"/>
          <w:lang w:val="en-GB"/>
        </w:rPr>
        <w:t xml:space="preserve"> we performed the following steps: Based on the posterior </w:t>
      </w:r>
      <w:r w:rsidR="006A0D72">
        <w:rPr>
          <w:rFonts w:ascii="Times New Roman" w:eastAsia="Times New Roman" w:hAnsi="Times New Roman" w:cs="Times New Roman"/>
          <w:sz w:val="24"/>
          <w:szCs w:val="24"/>
          <w:lang w:val="en-GB"/>
        </w:rPr>
        <w:t xml:space="preserve">distributions of the model parameters </w:t>
      </w:r>
      <w:r w:rsidR="006A0D72" w:rsidRPr="0065582B">
        <w:rPr>
          <w:rFonts w:ascii="Cambria Math" w:eastAsia="Times New Roman" w:hAnsi="Cambria Math" w:cs="Cambria Math"/>
          <w:sz w:val="24"/>
          <w:szCs w:val="24"/>
          <w:lang w:val="en-GB"/>
        </w:rPr>
        <w:t>𝜷</w:t>
      </w:r>
      <w:r w:rsidR="006A0D72">
        <w:rPr>
          <w:rFonts w:ascii="Cambria Math" w:eastAsia="Times New Roman" w:hAnsi="Cambria Math" w:cs="Cambria Math"/>
          <w:sz w:val="24"/>
          <w:szCs w:val="24"/>
          <w:lang w:val="en-GB"/>
        </w:rPr>
        <w:t xml:space="preserve">, </w:t>
      </w:r>
      <w:r w:rsidR="006A0D72">
        <w:rPr>
          <w:rFonts w:ascii="Times New Roman" w:eastAsia="Times New Roman" w:hAnsi="Times New Roman" w:cs="Times New Roman"/>
          <w:sz w:val="24"/>
          <w:szCs w:val="24"/>
          <w:lang w:val="en-GB"/>
        </w:rPr>
        <w:t>w</w:t>
      </w:r>
      <w:r>
        <w:rPr>
          <w:rFonts w:ascii="Times New Roman" w:eastAsia="Times New Roman" w:hAnsi="Times New Roman" w:cs="Times New Roman"/>
          <w:sz w:val="24"/>
          <w:szCs w:val="24"/>
          <w:lang w:val="en-GB"/>
        </w:rPr>
        <w:t xml:space="preserve">e </w:t>
      </w:r>
      <w:r w:rsidR="006A0D72">
        <w:rPr>
          <w:rFonts w:ascii="Times New Roman" w:eastAsia="Times New Roman" w:hAnsi="Times New Roman" w:cs="Times New Roman"/>
          <w:sz w:val="24"/>
          <w:szCs w:val="24"/>
          <w:lang w:val="en-GB"/>
        </w:rPr>
        <w:t xml:space="preserve">calculated the </w:t>
      </w:r>
      <w:r w:rsidR="004A0E8C">
        <w:rPr>
          <w:rFonts w:ascii="Times New Roman" w:eastAsia="Times New Roman" w:hAnsi="Times New Roman" w:cs="Times New Roman"/>
          <w:sz w:val="24"/>
          <w:szCs w:val="24"/>
          <w:lang w:val="en-GB"/>
        </w:rPr>
        <w:t xml:space="preserve">posterior distribution of the </w:t>
      </w:r>
      <w:r w:rsidR="006A0D72">
        <w:rPr>
          <w:rFonts w:ascii="Times New Roman" w:eastAsia="Times New Roman" w:hAnsi="Times New Roman" w:cs="Times New Roman"/>
          <w:sz w:val="24"/>
          <w:szCs w:val="24"/>
          <w:lang w:val="en-GB"/>
        </w:rPr>
        <w:t xml:space="preserve">predicted value </w:t>
      </w:r>
      <w:r w:rsidR="006A0D72" w:rsidRPr="0065582B">
        <w:rPr>
          <w:rFonts w:ascii="Cambria Math" w:eastAsia="Times New Roman" w:hAnsi="Cambria Math" w:cs="Cambria Math"/>
          <w:sz w:val="24"/>
          <w:szCs w:val="24"/>
          <w:lang w:val="en-GB"/>
        </w:rPr>
        <w:t>𝜂</w:t>
      </w:r>
      <w:r w:rsidR="006A0D72" w:rsidRPr="002F765F">
        <w:rPr>
          <w:rFonts w:ascii="Times New Roman" w:eastAsia="Times New Roman" w:hAnsi="Times New Roman" w:cs="Times New Roman"/>
          <w:sz w:val="24"/>
          <w:szCs w:val="24"/>
          <w:lang w:val="en-GB"/>
        </w:rPr>
        <w:t xml:space="preserve"> for each condition (no-message control, message, and message+) and each distributional model parameter</w:t>
      </w:r>
      <w:r w:rsidR="006A0D72">
        <w:rPr>
          <w:rFonts w:ascii="Cambria Math" w:eastAsia="Times New Roman" w:hAnsi="Cambria Math" w:cs="Cambria Math"/>
          <w:sz w:val="24"/>
          <w:szCs w:val="24"/>
          <w:lang w:val="en-GB"/>
        </w:rPr>
        <w:t xml:space="preserve"> </w:t>
      </w:r>
      <w:r w:rsidR="006A0D72" w:rsidRPr="0065582B">
        <w:rPr>
          <w:rFonts w:ascii="Times New Roman" w:eastAsia="Times New Roman" w:hAnsi="Times New Roman" w:cs="Times New Roman"/>
          <w:i/>
          <w:sz w:val="24"/>
          <w:szCs w:val="24"/>
          <w:lang w:val="en-GB"/>
        </w:rPr>
        <w:t>g</w:t>
      </w:r>
      <w:r w:rsidR="006A0D72" w:rsidRPr="0065582B">
        <w:rPr>
          <w:rFonts w:ascii="Times New Roman" w:eastAsia="Times New Roman" w:hAnsi="Times New Roman" w:cs="Times New Roman"/>
          <w:sz w:val="24"/>
          <w:szCs w:val="24"/>
          <w:lang w:val="en-GB"/>
        </w:rPr>
        <w:t xml:space="preserve">, </w:t>
      </w:r>
      <w:r w:rsidR="006A0D72" w:rsidRPr="0065582B">
        <w:rPr>
          <w:rFonts w:ascii="Times New Roman" w:eastAsia="Times New Roman" w:hAnsi="Times New Roman" w:cs="Times New Roman"/>
          <w:i/>
          <w:sz w:val="24"/>
          <w:szCs w:val="24"/>
          <w:lang w:val="en-GB"/>
        </w:rPr>
        <w:t>e</w:t>
      </w:r>
      <w:r w:rsidR="006A0D72" w:rsidRPr="0065582B">
        <w:rPr>
          <w:rFonts w:ascii="Times New Roman" w:eastAsia="Times New Roman" w:hAnsi="Times New Roman" w:cs="Times New Roman"/>
          <w:sz w:val="24"/>
          <w:szCs w:val="24"/>
          <w:lang w:val="en-GB"/>
        </w:rPr>
        <w:t xml:space="preserve">, </w:t>
      </w:r>
      <w:r w:rsidR="006A0D72" w:rsidRPr="0065582B">
        <w:rPr>
          <w:rFonts w:ascii="Times New Roman" w:eastAsia="Times New Roman" w:hAnsi="Times New Roman" w:cs="Times New Roman"/>
          <w:i/>
          <w:sz w:val="24"/>
          <w:szCs w:val="24"/>
          <w:lang w:val="en-GB"/>
        </w:rPr>
        <w:t>μ</w:t>
      </w:r>
      <w:r w:rsidR="006A0D72">
        <w:rPr>
          <w:rFonts w:ascii="Times New Roman" w:eastAsia="Times New Roman" w:hAnsi="Times New Roman" w:cs="Times New Roman"/>
          <w:iCs/>
          <w:sz w:val="24"/>
          <w:szCs w:val="24"/>
          <w:lang w:val="en-GB"/>
        </w:rPr>
        <w:t xml:space="preserve">. Then, we applied the inverse link function </w:t>
      </w:r>
      <w:r w:rsidR="006A0D72" w:rsidRPr="0065582B">
        <w:rPr>
          <w:rFonts w:ascii="Times New Roman" w:eastAsia="Times New Roman" w:hAnsi="Times New Roman" w:cs="Times New Roman"/>
          <w:i/>
          <w:sz w:val="24"/>
          <w:szCs w:val="24"/>
          <w:lang w:val="en-GB"/>
        </w:rPr>
        <w:t>h</w:t>
      </w:r>
      <w:r w:rsidR="006A0D72" w:rsidRPr="0065582B">
        <w:rPr>
          <w:rFonts w:ascii="Times New Roman" w:eastAsia="Times New Roman" w:hAnsi="Times New Roman" w:cs="Times New Roman"/>
          <w:sz w:val="24"/>
          <w:szCs w:val="24"/>
          <w:vertAlign w:val="superscript"/>
          <w:lang w:val="en-GB"/>
        </w:rPr>
        <w:t>-1</w:t>
      </w:r>
      <w:r w:rsidR="006A0D72">
        <w:rPr>
          <w:rFonts w:ascii="Times New Roman" w:eastAsia="Times New Roman" w:hAnsi="Times New Roman" w:cs="Times New Roman"/>
          <w:sz w:val="24"/>
          <w:szCs w:val="24"/>
          <w:lang w:val="en-GB"/>
        </w:rPr>
        <w:t xml:space="preserve"> to obtain the </w:t>
      </w:r>
      <w:r w:rsidR="004A0E8C">
        <w:rPr>
          <w:rFonts w:ascii="Times New Roman" w:eastAsia="Times New Roman" w:hAnsi="Times New Roman" w:cs="Times New Roman"/>
          <w:sz w:val="24"/>
          <w:szCs w:val="24"/>
          <w:lang w:val="en-GB"/>
        </w:rPr>
        <w:t xml:space="preserve">posterior distribution of the predictions per distributional parameter and condition </w:t>
      </w:r>
      <w:r w:rsidR="006A0D72">
        <w:rPr>
          <w:rFonts w:ascii="Times New Roman" w:eastAsia="Times New Roman" w:hAnsi="Times New Roman" w:cs="Times New Roman"/>
          <w:sz w:val="24"/>
          <w:szCs w:val="24"/>
          <w:lang w:val="en-GB"/>
        </w:rPr>
        <w:t xml:space="preserve">on the transformed </w:t>
      </w:r>
      <w:r w:rsidR="004A0E8C">
        <w:rPr>
          <w:rFonts w:ascii="Times New Roman" w:eastAsia="Times New Roman" w:hAnsi="Times New Roman" w:cs="Times New Roman"/>
          <w:sz w:val="24"/>
          <w:szCs w:val="24"/>
          <w:lang w:val="en-GB"/>
        </w:rPr>
        <w:t xml:space="preserve">scale </w:t>
      </w:r>
      <w:r w:rsidR="006A0D72">
        <w:rPr>
          <w:rFonts w:ascii="Times New Roman" w:eastAsia="Times New Roman" w:hAnsi="Times New Roman" w:cs="Times New Roman"/>
          <w:sz w:val="24"/>
          <w:szCs w:val="24"/>
          <w:lang w:val="en-GB"/>
        </w:rPr>
        <w:t>(i.e.</w:t>
      </w:r>
      <w:r w:rsidR="004A0E8C">
        <w:rPr>
          <w:rFonts w:ascii="Times New Roman" w:eastAsia="Times New Roman" w:hAnsi="Times New Roman" w:cs="Times New Roman"/>
          <w:sz w:val="24"/>
          <w:szCs w:val="24"/>
          <w:lang w:val="en-GB"/>
        </w:rPr>
        <w:t xml:space="preserve">, the unit range from 0 to 1). From these, we </w:t>
      </w:r>
      <w:r w:rsidR="00F51217">
        <w:rPr>
          <w:rFonts w:ascii="Times New Roman" w:eastAsia="Times New Roman" w:hAnsi="Times New Roman" w:cs="Times New Roman"/>
          <w:sz w:val="24"/>
          <w:szCs w:val="24"/>
          <w:lang w:val="en-GB"/>
        </w:rPr>
        <w:t>obtained the by-condition posterior distribution of proportion bet</w:t>
      </w:r>
      <w:r w:rsidR="00604EEB">
        <w:rPr>
          <w:rFonts w:ascii="Times New Roman" w:eastAsia="Times New Roman" w:hAnsi="Times New Roman" w:cs="Times New Roman"/>
          <w:sz w:val="24"/>
          <w:szCs w:val="24"/>
          <w:lang w:val="en-GB"/>
        </w:rPr>
        <w:t xml:space="preserve"> (i.e., the posterior distribution on the response scaled)</w:t>
      </w:r>
      <w:r w:rsidR="00F51217">
        <w:rPr>
          <w:rFonts w:ascii="Times New Roman" w:eastAsia="Times New Roman" w:hAnsi="Times New Roman" w:cs="Times New Roman"/>
          <w:sz w:val="24"/>
          <w:szCs w:val="24"/>
          <w:lang w:val="en-GB"/>
        </w:rPr>
        <w:t>,</w:t>
      </w:r>
      <w:r w:rsidR="00F51217" w:rsidRPr="00F51217">
        <w:rPr>
          <w:rFonts w:ascii="Times New Roman" w:eastAsia="Times New Roman" w:hAnsi="Times New Roman" w:cs="Times New Roman"/>
          <w:i/>
          <w:iCs/>
          <w:sz w:val="24"/>
          <w:szCs w:val="24"/>
          <w:lang w:val="en-GB"/>
        </w:rPr>
        <w:t xml:space="preserve"> </w:t>
      </w:r>
      <w:proofErr w:type="spellStart"/>
      <w:r w:rsidR="00F51217" w:rsidRPr="00F51217">
        <w:rPr>
          <w:rFonts w:ascii="Times New Roman" w:eastAsia="Times New Roman" w:hAnsi="Times New Roman" w:cs="Times New Roman"/>
          <w:i/>
          <w:iCs/>
          <w:sz w:val="24"/>
          <w:szCs w:val="24"/>
          <w:lang w:val="en-GB"/>
        </w:rPr>
        <w:t>Pr</w:t>
      </w:r>
      <w:r w:rsidR="00F51217" w:rsidRPr="00F51217">
        <w:rPr>
          <w:rFonts w:ascii="Times New Roman" w:eastAsia="Times New Roman" w:hAnsi="Times New Roman" w:cs="Times New Roman"/>
          <w:sz w:val="24"/>
          <w:szCs w:val="24"/>
          <w:vertAlign w:val="subscript"/>
          <w:lang w:val="en-GB"/>
        </w:rPr>
        <w:t>bet</w:t>
      </w:r>
      <w:proofErr w:type="spellEnd"/>
      <w:r w:rsidR="00F51217">
        <w:rPr>
          <w:rFonts w:ascii="Times New Roman" w:eastAsia="Times New Roman" w:hAnsi="Times New Roman" w:cs="Times New Roman"/>
          <w:sz w:val="24"/>
          <w:szCs w:val="24"/>
          <w:lang w:val="en-GB"/>
        </w:rPr>
        <w:t xml:space="preserve">, using the formula </w:t>
      </w:r>
      <w:proofErr w:type="spellStart"/>
      <w:r w:rsidR="00F51217" w:rsidRPr="00F51217">
        <w:rPr>
          <w:rFonts w:ascii="Times New Roman" w:eastAsia="Times New Roman" w:hAnsi="Times New Roman" w:cs="Times New Roman"/>
          <w:i/>
          <w:iCs/>
          <w:sz w:val="24"/>
          <w:szCs w:val="24"/>
          <w:lang w:val="en-GB"/>
        </w:rPr>
        <w:t>Pr</w:t>
      </w:r>
      <w:r w:rsidR="00F51217" w:rsidRPr="00F51217">
        <w:rPr>
          <w:rFonts w:ascii="Times New Roman" w:eastAsia="Times New Roman" w:hAnsi="Times New Roman" w:cs="Times New Roman"/>
          <w:sz w:val="24"/>
          <w:szCs w:val="24"/>
          <w:vertAlign w:val="subscript"/>
          <w:lang w:val="en-GB"/>
        </w:rPr>
        <w:t>bet</w:t>
      </w:r>
      <w:proofErr w:type="spellEnd"/>
      <w:r w:rsidR="00F51217" w:rsidRPr="00F51217">
        <w:rPr>
          <w:rFonts w:ascii="Times New Roman" w:eastAsia="Times New Roman" w:hAnsi="Times New Roman" w:cs="Times New Roman"/>
          <w:sz w:val="24"/>
          <w:szCs w:val="24"/>
          <w:lang w:val="en-GB"/>
        </w:rPr>
        <w:t xml:space="preserve"> = (</w:t>
      </w:r>
      <w:r w:rsidR="00F51217" w:rsidRPr="00F51217">
        <w:rPr>
          <w:rFonts w:ascii="Times New Roman" w:eastAsia="Times New Roman" w:hAnsi="Times New Roman" w:cs="Times New Roman"/>
          <w:i/>
          <w:iCs/>
          <w:sz w:val="24"/>
          <w:szCs w:val="24"/>
          <w:lang w:val="en-GB"/>
        </w:rPr>
        <w:t>g</w:t>
      </w:r>
      <w:r w:rsidR="00F51217" w:rsidRPr="00F51217">
        <w:rPr>
          <w:rFonts w:ascii="Times New Roman" w:eastAsia="Times New Roman" w:hAnsi="Times New Roman" w:cs="Times New Roman"/>
          <w:sz w:val="24"/>
          <w:szCs w:val="24"/>
          <w:lang w:val="en-GB"/>
        </w:rPr>
        <w:t xml:space="preserve"> </w:t>
      </w:r>
      <w:r w:rsidR="00A158EC">
        <w:rPr>
          <w:rFonts w:ascii="Times New Roman" w:eastAsia="Times New Roman" w:hAnsi="Times New Roman" w:cs="Times New Roman"/>
          <w:sz w:val="24"/>
          <w:szCs w:val="24"/>
          <w:lang w:val="en-GB"/>
        </w:rPr>
        <w:t>×</w:t>
      </w:r>
      <w:r w:rsidR="00F51217" w:rsidRPr="00F51217">
        <w:rPr>
          <w:rFonts w:ascii="Times New Roman" w:eastAsia="Times New Roman" w:hAnsi="Times New Roman" w:cs="Times New Roman"/>
          <w:sz w:val="24"/>
          <w:szCs w:val="24"/>
          <w:lang w:val="en-GB"/>
        </w:rPr>
        <w:t xml:space="preserve"> </w:t>
      </w:r>
      <w:r w:rsidR="00F51217" w:rsidRPr="00F51217">
        <w:rPr>
          <w:rFonts w:ascii="Times New Roman" w:eastAsia="Times New Roman" w:hAnsi="Times New Roman" w:cs="Times New Roman"/>
          <w:i/>
          <w:iCs/>
          <w:sz w:val="24"/>
          <w:szCs w:val="24"/>
          <w:lang w:val="en-GB"/>
        </w:rPr>
        <w:t>e</w:t>
      </w:r>
      <w:r w:rsidR="00F51217" w:rsidRPr="00F51217">
        <w:rPr>
          <w:rFonts w:ascii="Times New Roman" w:eastAsia="Times New Roman" w:hAnsi="Times New Roman" w:cs="Times New Roman"/>
          <w:sz w:val="24"/>
          <w:szCs w:val="24"/>
          <w:lang w:val="en-GB"/>
        </w:rPr>
        <w:t>) + (</w:t>
      </w:r>
      <w:r w:rsidR="00F51217" w:rsidRPr="00F51217">
        <w:rPr>
          <w:rFonts w:ascii="Times New Roman" w:eastAsia="Times New Roman" w:hAnsi="Times New Roman" w:cs="Times New Roman"/>
          <w:i/>
          <w:iCs/>
          <w:sz w:val="24"/>
          <w:szCs w:val="24"/>
          <w:lang w:val="en-GB"/>
        </w:rPr>
        <w:t>g</w:t>
      </w:r>
      <w:r w:rsidR="00F51217" w:rsidRPr="00F51217">
        <w:rPr>
          <w:rFonts w:ascii="Times New Roman" w:eastAsia="Times New Roman" w:hAnsi="Times New Roman" w:cs="Times New Roman"/>
          <w:sz w:val="24"/>
          <w:szCs w:val="24"/>
          <w:lang w:val="en-GB"/>
        </w:rPr>
        <w:t xml:space="preserve"> </w:t>
      </w:r>
      <w:r w:rsidR="00A158EC">
        <w:rPr>
          <w:rFonts w:ascii="Times New Roman" w:eastAsia="Times New Roman" w:hAnsi="Times New Roman" w:cs="Times New Roman"/>
          <w:sz w:val="24"/>
          <w:szCs w:val="24"/>
          <w:lang w:val="en-GB"/>
        </w:rPr>
        <w:t>×</w:t>
      </w:r>
      <w:r w:rsidR="00F51217" w:rsidRPr="00F51217">
        <w:rPr>
          <w:rFonts w:ascii="Times New Roman" w:eastAsia="Times New Roman" w:hAnsi="Times New Roman" w:cs="Times New Roman"/>
          <w:sz w:val="24"/>
          <w:szCs w:val="24"/>
          <w:lang w:val="en-GB"/>
        </w:rPr>
        <w:t xml:space="preserve"> (1</w:t>
      </w:r>
      <w:r w:rsidR="00F51217">
        <w:rPr>
          <w:rFonts w:ascii="Times New Roman" w:eastAsia="Times New Roman" w:hAnsi="Times New Roman" w:cs="Times New Roman"/>
          <w:sz w:val="24"/>
          <w:szCs w:val="24"/>
          <w:lang w:val="en-GB"/>
        </w:rPr>
        <w:t xml:space="preserve"> </w:t>
      </w:r>
      <w:r w:rsidR="00A158EC">
        <w:rPr>
          <w:rFonts w:ascii="Times New Roman" w:eastAsia="Times New Roman" w:hAnsi="Times New Roman" w:cs="Times New Roman"/>
          <w:sz w:val="24"/>
          <w:szCs w:val="24"/>
          <w:lang w:val="en-GB"/>
        </w:rPr>
        <w:t>–</w:t>
      </w:r>
      <w:r w:rsidR="00F51217">
        <w:rPr>
          <w:rFonts w:ascii="Times New Roman" w:eastAsia="Times New Roman" w:hAnsi="Times New Roman" w:cs="Times New Roman"/>
          <w:sz w:val="24"/>
          <w:szCs w:val="24"/>
          <w:lang w:val="en-GB"/>
        </w:rPr>
        <w:t xml:space="preserve"> </w:t>
      </w:r>
      <w:r w:rsidR="00F51217" w:rsidRPr="00F51217">
        <w:rPr>
          <w:rFonts w:ascii="Times New Roman" w:eastAsia="Times New Roman" w:hAnsi="Times New Roman" w:cs="Times New Roman"/>
          <w:i/>
          <w:iCs/>
          <w:sz w:val="24"/>
          <w:szCs w:val="24"/>
          <w:lang w:val="en-GB"/>
        </w:rPr>
        <w:t>e</w:t>
      </w:r>
      <w:r w:rsidR="00F51217" w:rsidRPr="00F51217">
        <w:rPr>
          <w:rFonts w:ascii="Times New Roman" w:eastAsia="Times New Roman" w:hAnsi="Times New Roman" w:cs="Times New Roman"/>
          <w:sz w:val="24"/>
          <w:szCs w:val="24"/>
          <w:lang w:val="en-GB"/>
        </w:rPr>
        <w:t xml:space="preserve">) </w:t>
      </w:r>
      <w:r w:rsidR="00A158EC">
        <w:rPr>
          <w:rFonts w:ascii="Times New Roman" w:eastAsia="Times New Roman" w:hAnsi="Times New Roman" w:cs="Times New Roman"/>
          <w:sz w:val="24"/>
          <w:szCs w:val="24"/>
          <w:lang w:val="en-GB"/>
        </w:rPr>
        <w:t>×</w:t>
      </w:r>
      <w:r w:rsidR="00F51217" w:rsidRPr="00F51217">
        <w:rPr>
          <w:rFonts w:ascii="Times New Roman" w:eastAsia="Times New Roman" w:hAnsi="Times New Roman" w:cs="Times New Roman"/>
          <w:sz w:val="24"/>
          <w:szCs w:val="24"/>
          <w:lang w:val="en-GB"/>
        </w:rPr>
        <w:t xml:space="preserve"> </w:t>
      </w:r>
      <w:r w:rsidR="00F51217" w:rsidRPr="0065582B">
        <w:rPr>
          <w:rFonts w:ascii="Times New Roman" w:eastAsia="Times New Roman" w:hAnsi="Times New Roman" w:cs="Times New Roman"/>
          <w:i/>
          <w:sz w:val="24"/>
          <w:szCs w:val="24"/>
          <w:lang w:val="en-GB"/>
        </w:rPr>
        <w:t>μ</w:t>
      </w:r>
      <w:r w:rsidR="00F51217" w:rsidRPr="00F51217">
        <w:rPr>
          <w:rFonts w:ascii="Times New Roman" w:eastAsia="Times New Roman" w:hAnsi="Times New Roman" w:cs="Times New Roman"/>
          <w:sz w:val="24"/>
          <w:szCs w:val="24"/>
          <w:lang w:val="en-GB"/>
        </w:rPr>
        <w:t>)</w:t>
      </w:r>
      <w:r w:rsidR="00F51217">
        <w:rPr>
          <w:rFonts w:ascii="Times New Roman" w:eastAsia="Times New Roman" w:hAnsi="Times New Roman" w:cs="Times New Roman"/>
          <w:sz w:val="24"/>
          <w:szCs w:val="24"/>
          <w:lang w:val="en-GB"/>
        </w:rPr>
        <w:t>. From these posterior distributions we calculated the difference posterior distributions of the two message conditions from the no-message control condition which we use to test the central hypothesis.</w:t>
      </w:r>
    </w:p>
    <w:p w14:paraId="65798D55" w14:textId="2F313786" w:rsidR="003E4ED5" w:rsidRPr="0065582B" w:rsidRDefault="003E4ED5"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In terms of priors, we only specified priors for </w:t>
      </w:r>
      <w:r w:rsidR="00CF1DDE" w:rsidRPr="0065582B">
        <w:rPr>
          <w:rFonts w:ascii="Times New Roman" w:eastAsia="Times New Roman" w:hAnsi="Times New Roman" w:cs="Times New Roman"/>
          <w:i/>
          <w:sz w:val="24"/>
          <w:szCs w:val="24"/>
          <w:lang w:val="en-GB"/>
        </w:rPr>
        <w:t>ϕ</w:t>
      </w:r>
      <w:r w:rsidR="0065582B" w:rsidRPr="0065582B">
        <w:rPr>
          <w:rFonts w:ascii="Times New Roman" w:eastAsia="Times New Roman" w:hAnsi="Times New Roman" w:cs="Times New Roman"/>
          <w:iCs/>
          <w:sz w:val="24"/>
          <w:szCs w:val="24"/>
          <w:lang w:val="en-GB"/>
        </w:rPr>
        <w:t xml:space="preserve">, </w:t>
      </w:r>
      <w:r w:rsidR="0065582B" w:rsidRPr="0065582B">
        <w:rPr>
          <w:rFonts w:ascii="Times New Roman" w:eastAsia="Times New Roman" w:hAnsi="Times New Roman" w:cs="Times New Roman"/>
          <w:sz w:val="24"/>
          <w:szCs w:val="24"/>
          <w:lang w:val="en-GB"/>
        </w:rPr>
        <w:t xml:space="preserve">a </w:t>
      </w:r>
      <w:r w:rsidRPr="0065582B">
        <w:rPr>
          <w:rFonts w:ascii="Times New Roman" w:eastAsia="Times New Roman" w:hAnsi="Times New Roman" w:cs="Times New Roman"/>
          <w:sz w:val="24"/>
          <w:szCs w:val="24"/>
          <w:lang w:val="en-GB"/>
        </w:rPr>
        <w:t xml:space="preserve">location-scale </w:t>
      </w:r>
      <w:r w:rsidRPr="0065582B">
        <w:rPr>
          <w:rFonts w:ascii="Times New Roman" w:eastAsia="Times New Roman" w:hAnsi="Times New Roman" w:cs="Times New Roman"/>
          <w:i/>
          <w:sz w:val="24"/>
          <w:szCs w:val="24"/>
          <w:lang w:val="en-GB"/>
        </w:rPr>
        <w:t>t</w:t>
      </w:r>
      <w:r w:rsidRPr="0065582B">
        <w:rPr>
          <w:rFonts w:ascii="Times New Roman" w:eastAsia="Times New Roman" w:hAnsi="Times New Roman" w:cs="Times New Roman"/>
          <w:sz w:val="24"/>
          <w:szCs w:val="24"/>
          <w:lang w:val="en-GB"/>
        </w:rPr>
        <w:t xml:space="preserve">-distributions with 3 </w:t>
      </w:r>
      <w:proofErr w:type="spellStart"/>
      <w:r w:rsidRPr="0065582B">
        <w:rPr>
          <w:rFonts w:ascii="Times New Roman" w:eastAsia="Times New Roman" w:hAnsi="Times New Roman" w:cs="Times New Roman"/>
          <w:sz w:val="24"/>
          <w:szCs w:val="24"/>
          <w:lang w:val="en-GB"/>
        </w:rPr>
        <w:t>df</w:t>
      </w:r>
      <w:proofErr w:type="spellEnd"/>
      <w:r w:rsidRPr="0065582B">
        <w:rPr>
          <w:rFonts w:ascii="Times New Roman" w:eastAsia="Times New Roman" w:hAnsi="Times New Roman" w:cs="Times New Roman"/>
          <w:sz w:val="24"/>
          <w:szCs w:val="24"/>
          <w:lang w:val="en-GB"/>
        </w:rPr>
        <w:t>, location = 0, and scale = 2.5. We did not specify any priors</w:t>
      </w:r>
      <w:r w:rsidR="0065582B" w:rsidRPr="0065582B">
        <w:rPr>
          <w:rFonts w:ascii="Times New Roman" w:eastAsia="Times New Roman" w:hAnsi="Times New Roman" w:cs="Times New Roman"/>
          <w:sz w:val="24"/>
          <w:szCs w:val="24"/>
          <w:lang w:val="en-GB"/>
        </w:rPr>
        <w:t xml:space="preserve"> for the other model parameters</w:t>
      </w:r>
      <w:r w:rsidRPr="0065582B">
        <w:rPr>
          <w:rFonts w:ascii="Times New Roman" w:eastAsia="Times New Roman" w:hAnsi="Times New Roman" w:cs="Times New Roman"/>
          <w:sz w:val="24"/>
          <w:szCs w:val="24"/>
          <w:lang w:val="en-GB"/>
        </w:rPr>
        <w:t xml:space="preserve">. </w:t>
      </w:r>
    </w:p>
    <w:p w14:paraId="6F9CA94A" w14:textId="77777777" w:rsidR="00A158EC" w:rsidRDefault="003E4ED5"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The brms code for the model can be found in the following </w:t>
      </w:r>
      <w:proofErr w:type="spellStart"/>
      <w:r w:rsidRPr="0065582B">
        <w:rPr>
          <w:rFonts w:ascii="Times New Roman" w:eastAsia="Times New Roman" w:hAnsi="Times New Roman" w:cs="Times New Roman"/>
          <w:sz w:val="24"/>
          <w:szCs w:val="24"/>
          <w:lang w:val="en-GB"/>
        </w:rPr>
        <w:t>RMarkdown</w:t>
      </w:r>
      <w:proofErr w:type="spellEnd"/>
      <w:r w:rsidRPr="0065582B">
        <w:rPr>
          <w:rFonts w:ascii="Times New Roman" w:eastAsia="Times New Roman" w:hAnsi="Times New Roman" w:cs="Times New Roman"/>
          <w:sz w:val="24"/>
          <w:szCs w:val="24"/>
          <w:lang w:val="en-GB"/>
        </w:rPr>
        <w:t xml:space="preserve"> document: </w:t>
      </w:r>
      <w:hyperlink r:id="rId17" w:history="1">
        <w:r w:rsidR="002D7389" w:rsidRPr="00F876F7">
          <w:rPr>
            <w:rStyle w:val="Hyperlink"/>
            <w:rFonts w:ascii="Times New Roman" w:eastAsia="Times New Roman" w:hAnsi="Times New Roman" w:cs="Times New Roman"/>
            <w:sz w:val="24"/>
            <w:szCs w:val="24"/>
            <w:lang w:val="en-GB"/>
          </w:rPr>
          <w:t>https://osf.io/kv5u3/</w:t>
        </w:r>
      </w:hyperlink>
    </w:p>
    <w:p w14:paraId="4155ABD3" w14:textId="64C1C6A8" w:rsidR="00A158EC" w:rsidRPr="00A158EC" w:rsidRDefault="00A158EC" w:rsidP="0045286B">
      <w:pPr>
        <w:spacing w:after="240"/>
        <w:ind w:firstLine="567"/>
        <w:jc w:val="both"/>
        <w:rPr>
          <w:rFonts w:ascii="Times New Roman" w:eastAsia="Times New Roman" w:hAnsi="Times New Roman" w:cs="Times New Roman"/>
          <w:b/>
          <w:bCs/>
          <w:sz w:val="24"/>
          <w:szCs w:val="24"/>
          <w:lang w:val="en-GB"/>
        </w:rPr>
      </w:pPr>
      <w:r w:rsidRPr="00A158EC">
        <w:rPr>
          <w:rFonts w:ascii="Times New Roman" w:eastAsia="Times New Roman" w:hAnsi="Times New Roman" w:cs="Times New Roman"/>
          <w:sz w:val="24"/>
          <w:szCs w:val="24"/>
          <w:lang w:val="en-GB"/>
        </w:rPr>
        <w:t xml:space="preserve">An a-priori power analysis was performed for the proportion bet outcome. This analysis compared two groups each with N = 500. The model parameters were based on </w:t>
      </w:r>
      <w:r>
        <w:rPr>
          <w:rFonts w:ascii="Times New Roman" w:eastAsia="Times New Roman" w:hAnsi="Times New Roman" w:cs="Times New Roman"/>
          <w:sz w:val="24"/>
          <w:szCs w:val="24"/>
          <w:lang w:val="en-GB"/>
        </w:rPr>
        <w:t xml:space="preserve">the </w:t>
      </w:r>
      <w:r w:rsidR="00233B02">
        <w:rPr>
          <w:rFonts w:ascii="Times New Roman" w:eastAsia="Times New Roman" w:hAnsi="Times New Roman" w:cs="Times New Roman"/>
          <w:sz w:val="24"/>
          <w:szCs w:val="24"/>
          <w:lang w:val="en-GB"/>
        </w:rPr>
        <w:t xml:space="preserve">ZOIBR </w:t>
      </w:r>
      <w:r>
        <w:rPr>
          <w:rFonts w:ascii="Times New Roman" w:eastAsia="Times New Roman" w:hAnsi="Times New Roman" w:cs="Times New Roman"/>
          <w:sz w:val="24"/>
          <w:szCs w:val="24"/>
          <w:lang w:val="en-GB"/>
        </w:rPr>
        <w:t xml:space="preserve">model parameters </w:t>
      </w:r>
      <w:r w:rsidR="00233B02">
        <w:rPr>
          <w:rFonts w:ascii="Times New Roman" w:eastAsia="Times New Roman" w:hAnsi="Times New Roman" w:cs="Times New Roman"/>
          <w:sz w:val="24"/>
          <w:szCs w:val="24"/>
          <w:lang w:val="en-GB"/>
        </w:rPr>
        <w:t xml:space="preserve">estimated in </w:t>
      </w:r>
      <w:r>
        <w:rPr>
          <w:rFonts w:ascii="Times New Roman" w:eastAsia="Times New Roman" w:hAnsi="Times New Roman" w:cs="Times New Roman"/>
          <w:sz w:val="24"/>
          <w:szCs w:val="24"/>
          <w:lang w:val="en-GB"/>
        </w:rPr>
        <w:t xml:space="preserve">a </w:t>
      </w:r>
      <w:r w:rsidRPr="00A158EC">
        <w:rPr>
          <w:rFonts w:ascii="Times New Roman" w:eastAsia="Times New Roman" w:hAnsi="Times New Roman" w:cs="Times New Roman"/>
          <w:sz w:val="24"/>
          <w:szCs w:val="24"/>
          <w:lang w:val="en-GB"/>
        </w:rPr>
        <w:t xml:space="preserve">previous study (Newall et al., 2022), and additionally manipulated the true difference in proportion bet between the two groups from 0% to 10% in increments of 1%. Each difference was simulated and analysed in 10,000 synthetic samples. </w:t>
      </w:r>
      <w:r w:rsidR="00D27997">
        <w:rPr>
          <w:rFonts w:ascii="Times New Roman" w:eastAsia="Times New Roman" w:hAnsi="Times New Roman" w:cs="Times New Roman"/>
          <w:sz w:val="24"/>
          <w:szCs w:val="24"/>
          <w:lang w:val="en-GB"/>
        </w:rPr>
        <w:t xml:space="preserve"> </w:t>
      </w:r>
      <w:r w:rsidR="00D27997">
        <w:rPr>
          <w:rFonts w:ascii="Times New Roman" w:eastAsia="Times New Roman" w:hAnsi="Times New Roman" w:cs="Times New Roman"/>
          <w:sz w:val="24"/>
          <w:szCs w:val="24"/>
          <w:lang w:val="en-GB"/>
        </w:rPr>
        <w:lastRenderedPageBreak/>
        <w:t xml:space="preserve">For each synthetic sample the distributional parameter responsible for the difference was randomly determined, one possibility was that the difference in proportion bet was coming from a mixture of parameters. </w:t>
      </w:r>
      <w:r>
        <w:rPr>
          <w:rFonts w:ascii="Times New Roman" w:eastAsia="Times New Roman" w:hAnsi="Times New Roman" w:cs="Times New Roman"/>
          <w:sz w:val="24"/>
          <w:szCs w:val="24"/>
          <w:lang w:val="en-GB"/>
        </w:rPr>
        <w:t xml:space="preserve">The code for the simulation (plus results data) are available on </w:t>
      </w:r>
      <w:proofErr w:type="spellStart"/>
      <w:r>
        <w:rPr>
          <w:rFonts w:ascii="Times New Roman" w:eastAsia="Times New Roman" w:hAnsi="Times New Roman" w:cs="Times New Roman"/>
          <w:sz w:val="24"/>
          <w:szCs w:val="24"/>
          <w:lang w:val="en-GB"/>
        </w:rPr>
        <w:t>Github</w:t>
      </w:r>
      <w:proofErr w:type="spellEnd"/>
      <w:r>
        <w:rPr>
          <w:rFonts w:ascii="Times New Roman" w:eastAsia="Times New Roman" w:hAnsi="Times New Roman" w:cs="Times New Roman"/>
          <w:sz w:val="24"/>
          <w:szCs w:val="24"/>
          <w:lang w:val="en-GB"/>
        </w:rPr>
        <w:t xml:space="preserve">: </w:t>
      </w:r>
      <w:hyperlink r:id="rId18" w:history="1">
        <w:r w:rsidRPr="00F876F7">
          <w:rPr>
            <w:rStyle w:val="Hyperlink"/>
            <w:rFonts w:ascii="Times New Roman" w:eastAsia="Times New Roman" w:hAnsi="Times New Roman" w:cs="Times New Roman"/>
            <w:sz w:val="24"/>
            <w:szCs w:val="24"/>
            <w:lang w:val="en-GB"/>
          </w:rPr>
          <w:t>https://github.com/singmann/proportion_bet_sensitivity</w:t>
        </w:r>
      </w:hyperlink>
      <w:r>
        <w:rPr>
          <w:rFonts w:ascii="Times New Roman" w:eastAsia="Times New Roman" w:hAnsi="Times New Roman" w:cs="Times New Roman"/>
          <w:sz w:val="24"/>
          <w:szCs w:val="24"/>
          <w:lang w:val="en-GB"/>
        </w:rPr>
        <w:t xml:space="preserve"> </w:t>
      </w:r>
    </w:p>
    <w:p w14:paraId="20CB5FDB" w14:textId="610171BC" w:rsidR="00A158EC" w:rsidRDefault="00A158EC" w:rsidP="00D27997">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Results are shown in Figure S6. The power</w:t>
      </w:r>
      <w:r w:rsidRPr="00A158EC">
        <w:rPr>
          <w:rFonts w:ascii="Times New Roman" w:eastAsia="Times New Roman" w:hAnsi="Times New Roman" w:cs="Times New Roman"/>
          <w:sz w:val="24"/>
          <w:szCs w:val="24"/>
          <w:lang w:val="en-GB"/>
        </w:rPr>
        <w:t xml:space="preserve"> analysis showed a 79% probability of detecting a difference in proportion bet of 6 percentage points, and an 88% probability of detecting a difference in proportion bet of 7 percentage points. The analysis also showed that the proportion bet model was well calibrated; in the absence of an effect the Bayesian 95% CI excluded 0 in 4.8% (95% Binomial CI [4.4% to 5.3%]) of cases.</w:t>
      </w:r>
      <w:r w:rsidR="002D7389">
        <w:rPr>
          <w:rFonts w:ascii="Times New Roman" w:eastAsia="Times New Roman" w:hAnsi="Times New Roman" w:cs="Times New Roman"/>
          <w:sz w:val="24"/>
          <w:szCs w:val="24"/>
          <w:lang w:val="en-GB"/>
        </w:rPr>
        <w:t xml:space="preserve"> </w:t>
      </w:r>
    </w:p>
    <w:p w14:paraId="06503E6E" w14:textId="4AA01965" w:rsidR="00A158EC" w:rsidRPr="0065582B" w:rsidRDefault="00A158EC" w:rsidP="00A158EC">
      <w:pPr>
        <w:keepNext/>
        <w:jc w:val="center"/>
        <w:rPr>
          <w:lang w:val="en-GB"/>
        </w:rPr>
      </w:pPr>
      <w:r w:rsidRPr="00A158EC">
        <w:rPr>
          <w:rFonts w:ascii="Times New Roman" w:eastAsia="Times New Roman" w:hAnsi="Times New Roman" w:cs="Times New Roman"/>
          <w:noProof/>
          <w:sz w:val="24"/>
          <w:szCs w:val="24"/>
          <w:lang w:val="en-GB"/>
        </w:rPr>
        <w:drawing>
          <wp:inline distT="0" distB="0" distL="0" distR="0" wp14:anchorId="7AFB17E5" wp14:editId="745DEF4D">
            <wp:extent cx="5701030" cy="3975100"/>
            <wp:effectExtent l="0" t="0" r="0" b="635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9"/>
                    <a:stretch>
                      <a:fillRect/>
                    </a:stretch>
                  </pic:blipFill>
                  <pic:spPr>
                    <a:xfrm>
                      <a:off x="0" y="0"/>
                      <a:ext cx="5701030" cy="3975100"/>
                    </a:xfrm>
                    <a:prstGeom prst="rect">
                      <a:avLst/>
                    </a:prstGeom>
                  </pic:spPr>
                </pic:pic>
              </a:graphicData>
            </a:graphic>
          </wp:inline>
        </w:drawing>
      </w:r>
    </w:p>
    <w:p w14:paraId="4F77A806" w14:textId="3749E1FE" w:rsidR="00A158EC" w:rsidRDefault="00A158EC" w:rsidP="00A158EC">
      <w:pPr>
        <w:pStyle w:val="Caption"/>
        <w:rPr>
          <w:rFonts w:ascii="Times New Roman" w:eastAsia="Times New Roman" w:hAnsi="Times New Roman" w:cs="Times New Roman"/>
          <w:sz w:val="24"/>
          <w:szCs w:val="24"/>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Pr="0065582B">
        <w:rPr>
          <w:b/>
          <w:bCs/>
          <w:noProof/>
          <w:lang w:val="en-GB"/>
        </w:rPr>
        <w:t>6</w:t>
      </w:r>
      <w:r w:rsidRPr="0065582B">
        <w:rPr>
          <w:b/>
          <w:bCs/>
          <w:lang w:val="en-GB"/>
        </w:rPr>
        <w:fldChar w:fldCharType="end"/>
      </w:r>
      <w:r w:rsidRPr="0065582B">
        <w:rPr>
          <w:lang w:val="en-GB"/>
        </w:rPr>
        <w:t xml:space="preserve">. </w:t>
      </w:r>
      <w:r>
        <w:rPr>
          <w:lang w:val="en-GB"/>
        </w:rPr>
        <w:t xml:space="preserve">Results from a priori power analysis </w:t>
      </w:r>
      <w:r w:rsidR="00D27997">
        <w:rPr>
          <w:lang w:val="en-GB"/>
        </w:rPr>
        <w:t>on proportion bet. The x-axis shows the simulated (i.e., true) difference in proportion bet and the y-axis the probability to observe a</w:t>
      </w:r>
      <w:r w:rsidR="00552465">
        <w:rPr>
          <w:lang w:val="en-GB"/>
        </w:rPr>
        <w:t xml:space="preserve"> 95% Bayesian CI that does not include 0.</w:t>
      </w:r>
      <w:r w:rsidR="00233B02">
        <w:rPr>
          <w:lang w:val="en-GB"/>
        </w:rPr>
        <w:t xml:space="preserve"> Binomial CIs are also drawn, but so narrow that they are smaller than the point used to indicate the probability.</w:t>
      </w:r>
    </w:p>
    <w:p w14:paraId="41B2E036" w14:textId="77777777" w:rsidR="00A158EC" w:rsidRPr="0065582B" w:rsidRDefault="00A158EC" w:rsidP="0045286B">
      <w:pPr>
        <w:spacing w:after="240"/>
        <w:ind w:firstLine="567"/>
        <w:jc w:val="both"/>
        <w:rPr>
          <w:rFonts w:ascii="Times New Roman" w:eastAsia="Times New Roman" w:hAnsi="Times New Roman" w:cs="Times New Roman"/>
          <w:sz w:val="24"/>
          <w:szCs w:val="24"/>
          <w:lang w:val="en-GB"/>
        </w:rPr>
      </w:pPr>
    </w:p>
    <w:p w14:paraId="5643BF34" w14:textId="4315AE9F" w:rsidR="00644775" w:rsidRPr="0065582B" w:rsidRDefault="00F51217" w:rsidP="0045286B">
      <w:pPr>
        <w:pStyle w:val="Heading1"/>
        <w:spacing w:before="360"/>
        <w:ind w:left="283"/>
        <w:rPr>
          <w:lang w:val="en-GB"/>
        </w:rPr>
      </w:pPr>
      <w:r>
        <w:rPr>
          <w:lang w:val="en-GB"/>
        </w:rPr>
        <w:t xml:space="preserve">Descriptive </w:t>
      </w:r>
      <w:r w:rsidR="0065582B" w:rsidRPr="0065582B">
        <w:rPr>
          <w:lang w:val="en-GB"/>
        </w:rPr>
        <w:t xml:space="preserve">Adequacy </w:t>
      </w:r>
      <w:r>
        <w:rPr>
          <w:lang w:val="en-GB"/>
        </w:rPr>
        <w:t xml:space="preserve">of </w:t>
      </w:r>
      <w:r w:rsidR="004D3D1D">
        <w:rPr>
          <w:lang w:val="en-GB"/>
        </w:rPr>
        <w:t xml:space="preserve">ZOIBR </w:t>
      </w:r>
      <w:r>
        <w:rPr>
          <w:lang w:val="en-GB"/>
        </w:rPr>
        <w:t xml:space="preserve">Model </w:t>
      </w:r>
      <w:r w:rsidR="0065582B" w:rsidRPr="0065582B">
        <w:rPr>
          <w:lang w:val="en-GB"/>
        </w:rPr>
        <w:t xml:space="preserve">for </w:t>
      </w:r>
      <w:r>
        <w:rPr>
          <w:lang w:val="en-GB"/>
        </w:rPr>
        <w:t>P</w:t>
      </w:r>
      <w:r w:rsidR="00644775" w:rsidRPr="0065582B">
        <w:rPr>
          <w:lang w:val="en-GB"/>
        </w:rPr>
        <w:t xml:space="preserve">roportion </w:t>
      </w:r>
      <w:r>
        <w:rPr>
          <w:lang w:val="en-GB"/>
        </w:rPr>
        <w:t>B</w:t>
      </w:r>
      <w:r w:rsidR="00644775" w:rsidRPr="0065582B">
        <w:rPr>
          <w:lang w:val="en-GB"/>
        </w:rPr>
        <w:t>et</w:t>
      </w:r>
    </w:p>
    <w:p w14:paraId="679AA29F" w14:textId="6033F5A0" w:rsidR="00F51217" w:rsidRDefault="00F51217"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We assess the descriptive adequacy of the ZOIBR model </w:t>
      </w:r>
      <w:r w:rsidR="004D3D1D">
        <w:rPr>
          <w:rFonts w:ascii="Times New Roman" w:eastAsia="Times New Roman" w:hAnsi="Times New Roman" w:cs="Times New Roman"/>
          <w:sz w:val="24"/>
          <w:szCs w:val="24"/>
          <w:lang w:val="en-GB"/>
        </w:rPr>
        <w:t xml:space="preserve">in </w:t>
      </w:r>
      <w:r>
        <w:rPr>
          <w:rFonts w:ascii="Times New Roman" w:eastAsia="Times New Roman" w:hAnsi="Times New Roman" w:cs="Times New Roman"/>
          <w:sz w:val="24"/>
          <w:szCs w:val="24"/>
          <w:lang w:val="en-GB"/>
        </w:rPr>
        <w:t xml:space="preserve">two </w:t>
      </w:r>
      <w:r w:rsidR="004D3D1D">
        <w:rPr>
          <w:rFonts w:ascii="Times New Roman" w:eastAsia="Times New Roman" w:hAnsi="Times New Roman" w:cs="Times New Roman"/>
          <w:sz w:val="24"/>
          <w:szCs w:val="24"/>
          <w:lang w:val="en-GB"/>
        </w:rPr>
        <w:t>different ways. Firstly, we compare the actual distribution of proportion bet with synthetic distributions of proportion bet generated from the fitted model, the so-called called posterior predictive distribution. This analysis is performed across all gambling conditions. Secondly, we compare the observed means of proportion bet per condition with the estimated (or predicted) means</w:t>
      </w:r>
      <w:r w:rsidR="003D1AEE">
        <w:rPr>
          <w:rFonts w:ascii="Times New Roman" w:eastAsia="Times New Roman" w:hAnsi="Times New Roman" w:cs="Times New Roman"/>
          <w:sz w:val="24"/>
          <w:szCs w:val="24"/>
          <w:lang w:val="en-GB"/>
        </w:rPr>
        <w:t xml:space="preserve"> of proportion bet per condition. The latter is based on the posterior distribution of proportion bet also used </w:t>
      </w:r>
      <w:r w:rsidR="003D1AEE">
        <w:rPr>
          <w:rFonts w:ascii="Times New Roman" w:eastAsia="Times New Roman" w:hAnsi="Times New Roman" w:cs="Times New Roman"/>
          <w:sz w:val="24"/>
          <w:szCs w:val="24"/>
          <w:lang w:val="en-GB"/>
        </w:rPr>
        <w:lastRenderedPageBreak/>
        <w:t xml:space="preserve">for testing the main </w:t>
      </w:r>
      <w:r w:rsidR="000072E4">
        <w:rPr>
          <w:rFonts w:ascii="Times New Roman" w:eastAsia="Times New Roman" w:hAnsi="Times New Roman" w:cs="Times New Roman"/>
          <w:sz w:val="24"/>
          <w:szCs w:val="24"/>
          <w:lang w:val="en-GB"/>
        </w:rPr>
        <w:t>hypothesis</w:t>
      </w:r>
      <w:r w:rsidR="003D1AEE">
        <w:rPr>
          <w:rFonts w:ascii="Times New Roman" w:eastAsia="Times New Roman" w:hAnsi="Times New Roman" w:cs="Times New Roman"/>
          <w:sz w:val="24"/>
          <w:szCs w:val="24"/>
          <w:lang w:val="en-GB"/>
        </w:rPr>
        <w:t>.</w:t>
      </w:r>
      <w:r w:rsidR="000072E4">
        <w:rPr>
          <w:rFonts w:ascii="Times New Roman" w:eastAsia="Times New Roman" w:hAnsi="Times New Roman" w:cs="Times New Roman"/>
          <w:sz w:val="24"/>
          <w:szCs w:val="24"/>
          <w:lang w:val="en-GB"/>
        </w:rPr>
        <w:t xml:space="preserve"> Both </w:t>
      </w:r>
      <w:r w:rsidR="00C20544">
        <w:rPr>
          <w:rFonts w:ascii="Times New Roman" w:eastAsia="Times New Roman" w:hAnsi="Times New Roman" w:cs="Times New Roman"/>
          <w:sz w:val="24"/>
          <w:szCs w:val="24"/>
          <w:lang w:val="en-GB"/>
        </w:rPr>
        <w:t>comparisons</w:t>
      </w:r>
      <w:r w:rsidR="000072E4">
        <w:rPr>
          <w:rFonts w:ascii="Times New Roman" w:eastAsia="Times New Roman" w:hAnsi="Times New Roman" w:cs="Times New Roman"/>
          <w:sz w:val="24"/>
          <w:szCs w:val="24"/>
          <w:lang w:val="en-GB"/>
        </w:rPr>
        <w:t xml:space="preserve"> show strong agreement between model and data indicat</w:t>
      </w:r>
      <w:r w:rsidR="00C20544">
        <w:rPr>
          <w:rFonts w:ascii="Times New Roman" w:eastAsia="Times New Roman" w:hAnsi="Times New Roman" w:cs="Times New Roman"/>
          <w:sz w:val="24"/>
          <w:szCs w:val="24"/>
          <w:lang w:val="en-GB"/>
        </w:rPr>
        <w:t>ing</w:t>
      </w:r>
      <w:r w:rsidR="000072E4">
        <w:rPr>
          <w:rFonts w:ascii="Times New Roman" w:eastAsia="Times New Roman" w:hAnsi="Times New Roman" w:cs="Times New Roman"/>
          <w:sz w:val="24"/>
          <w:szCs w:val="24"/>
          <w:lang w:val="en-GB"/>
        </w:rPr>
        <w:t xml:space="preserve"> a high degree of descriptive adequacy for the ZOIBR model. </w:t>
      </w:r>
    </w:p>
    <w:p w14:paraId="70DAF902" w14:textId="12B111BA" w:rsidR="003E4ED5" w:rsidRDefault="003E4ED5"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Figure S</w:t>
      </w:r>
      <w:r w:rsidR="00552465">
        <w:rPr>
          <w:rFonts w:ascii="Times New Roman" w:eastAsia="Times New Roman" w:hAnsi="Times New Roman" w:cs="Times New Roman"/>
          <w:sz w:val="24"/>
          <w:szCs w:val="24"/>
          <w:lang w:val="en-GB"/>
        </w:rPr>
        <w:t>7</w:t>
      </w:r>
      <w:r w:rsidRPr="0065582B">
        <w:rPr>
          <w:rFonts w:ascii="Times New Roman" w:eastAsia="Times New Roman" w:hAnsi="Times New Roman" w:cs="Times New Roman"/>
          <w:sz w:val="24"/>
          <w:szCs w:val="24"/>
          <w:lang w:val="en-GB"/>
        </w:rPr>
        <w:t xml:space="preserve"> compares the actual distribution of responses on the dependent variable proportion bet with the posterior predictive distribution </w:t>
      </w:r>
      <w:r w:rsidR="00A14184" w:rsidRPr="0065582B">
        <w:rPr>
          <w:rFonts w:ascii="Times New Roman" w:eastAsia="Times New Roman" w:hAnsi="Times New Roman" w:cs="Times New Roman"/>
          <w:sz w:val="24"/>
          <w:szCs w:val="24"/>
          <w:lang w:val="en-GB"/>
        </w:rPr>
        <w:t>–</w:t>
      </w:r>
      <w:r w:rsidRPr="0065582B">
        <w:rPr>
          <w:rFonts w:ascii="Times New Roman" w:eastAsia="Times New Roman" w:hAnsi="Times New Roman" w:cs="Times New Roman"/>
          <w:sz w:val="24"/>
          <w:szCs w:val="24"/>
          <w:lang w:val="en-GB"/>
        </w:rPr>
        <w:t xml:space="preserve"> simulated data based on the estimated ZOIBR model. The actual data is shown in the top left panel whereas random draws from the posterior predictive distribution are shown in the remaining eleven panels. As can be seen, the model is well able to capture both aspects of the distribution of the dependent variable: the peaks at zero and one, and the unimodal distribution of the remaining responses.</w:t>
      </w:r>
    </w:p>
    <w:p w14:paraId="7A65DB67" w14:textId="24052DBC" w:rsidR="0045286B" w:rsidRPr="0065582B" w:rsidRDefault="0045286B"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Figure S</w:t>
      </w:r>
      <w:r w:rsidR="00552465">
        <w:rPr>
          <w:rFonts w:ascii="Times New Roman" w:eastAsia="Times New Roman" w:hAnsi="Times New Roman" w:cs="Times New Roman"/>
          <w:sz w:val="24"/>
          <w:szCs w:val="24"/>
          <w:lang w:val="en-GB"/>
        </w:rPr>
        <w:t>8</w:t>
      </w:r>
      <w:r w:rsidRPr="0065582B">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(left panel) </w:t>
      </w:r>
      <w:r w:rsidRPr="0065582B">
        <w:rPr>
          <w:rFonts w:ascii="Times New Roman" w:eastAsia="Times New Roman" w:hAnsi="Times New Roman" w:cs="Times New Roman"/>
          <w:sz w:val="24"/>
          <w:szCs w:val="24"/>
          <w:lang w:val="en-GB"/>
        </w:rPr>
        <w:t>compares</w:t>
      </w:r>
      <w:r>
        <w:rPr>
          <w:rFonts w:ascii="Times New Roman" w:eastAsia="Times New Roman" w:hAnsi="Times New Roman" w:cs="Times New Roman"/>
          <w:sz w:val="24"/>
          <w:szCs w:val="24"/>
          <w:lang w:val="en-GB"/>
        </w:rPr>
        <w:t xml:space="preserve"> the observed mean proportion bet per condition (as blue diamonds) with the ZOIBR estimated mean proportion bets (grey density estimates and black lines/points).</w:t>
      </w:r>
      <w:r w:rsidR="00ED4008">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 xml:space="preserve">The right panel compares the observed mean differences with the ZOIBR estimated mean differences. In both cases we can see that the model estimates are very similar to the observed values. </w:t>
      </w:r>
    </w:p>
    <w:p w14:paraId="6FF7EE6E" w14:textId="77777777" w:rsidR="00F2087F" w:rsidRPr="0065582B" w:rsidRDefault="00FF7E79" w:rsidP="00644775">
      <w:pPr>
        <w:keepNext/>
        <w:jc w:val="center"/>
        <w:rPr>
          <w:lang w:val="en-GB"/>
        </w:rPr>
      </w:pPr>
      <w:r w:rsidRPr="0065582B">
        <w:rPr>
          <w:noProof/>
          <w:lang w:val="en-GB"/>
        </w:rPr>
        <w:drawing>
          <wp:inline distT="0" distB="0" distL="0" distR="0" wp14:anchorId="6E3E3B40" wp14:editId="3F2C3C12">
            <wp:extent cx="5486400" cy="3390900"/>
            <wp:effectExtent l="0" t="0" r="0" b="0"/>
            <wp:docPr id="3" name="Picture 3" descr="C:\Users\Leo\AppData\Local\Microsoft\Windows\INetCache\Content.MSO\373086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AppData\Local\Microsoft\Windows\INetCache\Content.MSO\373086F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3390900"/>
                    </a:xfrm>
                    <a:prstGeom prst="rect">
                      <a:avLst/>
                    </a:prstGeom>
                    <a:noFill/>
                    <a:ln>
                      <a:noFill/>
                    </a:ln>
                  </pic:spPr>
                </pic:pic>
              </a:graphicData>
            </a:graphic>
          </wp:inline>
        </w:drawing>
      </w:r>
    </w:p>
    <w:p w14:paraId="05981EB1" w14:textId="4B1A25AC" w:rsidR="000E57C1" w:rsidRDefault="00F2087F" w:rsidP="00F2087F">
      <w:pPr>
        <w:pStyle w:val="Caption"/>
        <w:rPr>
          <w:rFonts w:ascii="Times New Roman" w:eastAsia="Times New Roman" w:hAnsi="Times New Roman" w:cs="Times New Roman"/>
          <w:sz w:val="24"/>
          <w:szCs w:val="24"/>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552465">
        <w:rPr>
          <w:b/>
          <w:bCs/>
          <w:noProof/>
          <w:lang w:val="en-GB"/>
        </w:rPr>
        <w:t>7</w:t>
      </w:r>
      <w:r w:rsidRPr="0065582B">
        <w:rPr>
          <w:b/>
          <w:bCs/>
          <w:lang w:val="en-GB"/>
        </w:rPr>
        <w:fldChar w:fldCharType="end"/>
      </w:r>
      <w:r w:rsidRPr="0065582B">
        <w:rPr>
          <w:lang w:val="en-GB"/>
        </w:rPr>
        <w:t>. Comparison of the empirical distribution of proportion bet with posterior predictive distribution (i.e., synthetic proportion bet data generated from the estimated model). The panel in the upper left with bars in dark blue shows the distribution of the actual data whereas the eleven remaining panels show one random draw from the posterior predictive distribution. The posterior predictive distribution is very similar to the observed distribution.</w:t>
      </w:r>
      <w:r w:rsidRPr="0065582B">
        <w:rPr>
          <w:rFonts w:ascii="Times New Roman" w:eastAsia="Times New Roman" w:hAnsi="Times New Roman" w:cs="Times New Roman"/>
          <w:sz w:val="24"/>
          <w:szCs w:val="24"/>
          <w:lang w:val="en-GB"/>
        </w:rPr>
        <w:t xml:space="preserve"> </w:t>
      </w:r>
    </w:p>
    <w:p w14:paraId="2A0617CE" w14:textId="77777777" w:rsidR="006719F4" w:rsidRPr="006719F4" w:rsidRDefault="00377362" w:rsidP="006719F4">
      <w:pPr>
        <w:rPr>
          <w:lang w:val="en-GB"/>
        </w:rPr>
      </w:pPr>
      <w:r>
        <w:rPr>
          <w:noProof/>
        </w:rPr>
        <w:lastRenderedPageBreak/>
        <w:drawing>
          <wp:inline distT="0" distB="0" distL="0" distR="0" wp14:anchorId="167B38F9" wp14:editId="49E9B268">
            <wp:extent cx="5701030" cy="2282190"/>
            <wp:effectExtent l="0" t="0" r="0" b="3810"/>
            <wp:docPr id="9" name="Picture 9"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urfac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01030" cy="2282190"/>
                    </a:xfrm>
                    <a:prstGeom prst="rect">
                      <a:avLst/>
                    </a:prstGeom>
                    <a:noFill/>
                    <a:ln>
                      <a:noFill/>
                    </a:ln>
                  </pic:spPr>
                </pic:pic>
              </a:graphicData>
            </a:graphic>
          </wp:inline>
        </w:drawing>
      </w:r>
    </w:p>
    <w:p w14:paraId="34166170" w14:textId="67420A44" w:rsidR="003D1AEE" w:rsidRDefault="00ED452E" w:rsidP="003D1AEE">
      <w:pPr>
        <w:rPr>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552465">
        <w:rPr>
          <w:b/>
          <w:bCs/>
          <w:noProof/>
          <w:lang w:val="en-GB"/>
        </w:rPr>
        <w:t>8</w:t>
      </w:r>
      <w:r w:rsidRPr="0065582B">
        <w:rPr>
          <w:b/>
          <w:bCs/>
          <w:lang w:val="en-GB"/>
        </w:rPr>
        <w:fldChar w:fldCharType="end"/>
      </w:r>
      <w:r w:rsidRPr="0065582B">
        <w:rPr>
          <w:lang w:val="en-GB"/>
        </w:rPr>
        <w:t xml:space="preserve">. </w:t>
      </w:r>
      <w:r w:rsidRPr="00ED452E">
        <w:rPr>
          <w:lang w:val="en-GB"/>
        </w:rPr>
        <w:t xml:space="preserve">Zero-One-Inflated beta regression model estimates for proportion bet </w:t>
      </w:r>
      <w:r w:rsidR="00CC3334" w:rsidRPr="00ED452E">
        <w:rPr>
          <w:lang w:val="en-GB"/>
        </w:rPr>
        <w:t>across conditions</w:t>
      </w:r>
      <w:r w:rsidR="00CC3334">
        <w:rPr>
          <w:lang w:val="en-GB"/>
        </w:rPr>
        <w:t xml:space="preserve"> and corresponding observed means</w:t>
      </w:r>
      <w:r w:rsidRPr="00ED452E">
        <w:rPr>
          <w:lang w:val="en-GB"/>
        </w:rPr>
        <w:t xml:space="preserve">. The left panel shows </w:t>
      </w:r>
      <w:r w:rsidR="00CC3334">
        <w:rPr>
          <w:lang w:val="en-GB"/>
        </w:rPr>
        <w:t xml:space="preserve">mean </w:t>
      </w:r>
      <w:r w:rsidRPr="00ED452E">
        <w:rPr>
          <w:lang w:val="en-GB"/>
        </w:rPr>
        <w:t>proportion bet across the three message conditions</w:t>
      </w:r>
      <w:r w:rsidR="006C4542">
        <w:rPr>
          <w:lang w:val="en-GB"/>
        </w:rPr>
        <w:t>, t</w:t>
      </w:r>
      <w:r w:rsidRPr="00ED452E">
        <w:rPr>
          <w:lang w:val="en-GB"/>
        </w:rPr>
        <w:t xml:space="preserve">he right panel shows </w:t>
      </w:r>
      <w:r w:rsidR="006C4542">
        <w:rPr>
          <w:lang w:val="en-GB"/>
        </w:rPr>
        <w:t>the</w:t>
      </w:r>
      <w:r w:rsidR="00AA4724">
        <w:rPr>
          <w:lang w:val="en-GB"/>
        </w:rPr>
        <w:t xml:space="preserve"> estimated mean</w:t>
      </w:r>
      <w:r w:rsidR="006C4542">
        <w:rPr>
          <w:lang w:val="en-GB"/>
        </w:rPr>
        <w:t xml:space="preserve"> </w:t>
      </w:r>
      <w:r w:rsidRPr="00ED452E">
        <w:rPr>
          <w:lang w:val="en-GB"/>
        </w:rPr>
        <w:t>difference</w:t>
      </w:r>
      <w:r w:rsidR="006C4542">
        <w:rPr>
          <w:lang w:val="en-GB"/>
        </w:rPr>
        <w:t>s between</w:t>
      </w:r>
      <w:r w:rsidRPr="00ED452E">
        <w:rPr>
          <w:lang w:val="en-GB"/>
        </w:rPr>
        <w:t xml:space="preserve"> the no-message condition with the two message conditions (negative values indicate less gambling in the message conditions and positive values indicate more gambling in the message conditions). In each panel, the grey area shows the full posterior distribution in terms of a density estimate, the black dot shows the posterior mean, and the horizontal black line shows the 95% credibility interval (CI)</w:t>
      </w:r>
      <w:r w:rsidR="006C4542">
        <w:rPr>
          <w:lang w:val="en-GB"/>
        </w:rPr>
        <w:t xml:space="preserve">. The blue triangle shows the observed mean (left panel) or </w:t>
      </w:r>
      <w:r w:rsidR="00AA4724">
        <w:rPr>
          <w:lang w:val="en-GB"/>
        </w:rPr>
        <w:t xml:space="preserve">observed </w:t>
      </w:r>
      <w:r w:rsidR="006C4542">
        <w:rPr>
          <w:lang w:val="en-GB"/>
        </w:rPr>
        <w:t>mean difference (right panel).</w:t>
      </w:r>
      <w:r w:rsidR="0045286B">
        <w:rPr>
          <w:lang w:val="en-GB"/>
        </w:rPr>
        <w:t xml:space="preserve"> When the black dot is not visible it is because it overlaps with the blue dot (it is behind it).</w:t>
      </w:r>
    </w:p>
    <w:p w14:paraId="58899074" w14:textId="0A2C0487" w:rsidR="00C20544" w:rsidRPr="003D1AEE" w:rsidRDefault="00C20544" w:rsidP="0045286B">
      <w:pPr>
        <w:spacing w:after="240"/>
        <w:ind w:firstLine="567"/>
        <w:jc w:val="both"/>
        <w:rPr>
          <w:lang w:val="en-GB"/>
        </w:rPr>
      </w:pPr>
      <w:r>
        <w:rPr>
          <w:rFonts w:ascii="Times New Roman" w:eastAsia="Times New Roman" w:hAnsi="Times New Roman" w:cs="Times New Roman"/>
          <w:sz w:val="24"/>
          <w:szCs w:val="24"/>
          <w:lang w:val="en-GB"/>
        </w:rPr>
        <w:t>Taken together, the ZOIBR model does not only produce synthetic data that looks like the actual data, it can also adequately describe the observed mean proportion bet values across condition.</w:t>
      </w:r>
    </w:p>
    <w:p w14:paraId="638A8A4D" w14:textId="3CF09BD5" w:rsidR="000E57C1" w:rsidRPr="0065582B" w:rsidRDefault="000E57C1" w:rsidP="0045286B">
      <w:pPr>
        <w:pStyle w:val="Heading1"/>
        <w:spacing w:before="360"/>
        <w:ind w:left="283"/>
        <w:rPr>
          <w:lang w:val="en-GB"/>
        </w:rPr>
      </w:pPr>
      <w:r w:rsidRPr="0065582B">
        <w:rPr>
          <w:lang w:val="en-GB"/>
        </w:rPr>
        <w:t>Individual</w:t>
      </w:r>
      <w:r w:rsidR="002537EE">
        <w:rPr>
          <w:lang w:val="en-GB"/>
        </w:rPr>
        <w:t xml:space="preserve"> Distributional</w:t>
      </w:r>
      <w:r w:rsidRPr="0065582B">
        <w:rPr>
          <w:lang w:val="en-GB"/>
        </w:rPr>
        <w:t xml:space="preserve"> ZOIBR </w:t>
      </w:r>
      <w:r w:rsidR="002537EE">
        <w:rPr>
          <w:lang w:val="en-GB"/>
        </w:rPr>
        <w:t>P</w:t>
      </w:r>
      <w:r w:rsidRPr="0065582B">
        <w:rPr>
          <w:lang w:val="en-GB"/>
        </w:rPr>
        <w:t>arameters</w:t>
      </w:r>
      <w:r w:rsidR="00644775" w:rsidRPr="0065582B">
        <w:rPr>
          <w:lang w:val="en-GB"/>
        </w:rPr>
        <w:t xml:space="preserve"> for </w:t>
      </w:r>
      <w:r w:rsidR="002537EE">
        <w:rPr>
          <w:lang w:val="en-GB"/>
        </w:rPr>
        <w:t>P</w:t>
      </w:r>
      <w:r w:rsidR="00644775" w:rsidRPr="0065582B">
        <w:rPr>
          <w:lang w:val="en-GB"/>
        </w:rPr>
        <w:t xml:space="preserve">roportion </w:t>
      </w:r>
      <w:r w:rsidR="002537EE">
        <w:rPr>
          <w:lang w:val="en-GB"/>
        </w:rPr>
        <w:t>B</w:t>
      </w:r>
      <w:r w:rsidR="00644775" w:rsidRPr="0065582B">
        <w:rPr>
          <w:lang w:val="en-GB"/>
        </w:rPr>
        <w:t>et</w:t>
      </w:r>
    </w:p>
    <w:p w14:paraId="064BA3F3" w14:textId="5D8C6F10" w:rsidR="000E57C1" w:rsidRPr="0065582B" w:rsidRDefault="00E376A2" w:rsidP="0045286B">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We can also look at the individual </w:t>
      </w:r>
      <w:r w:rsidR="00C20544">
        <w:rPr>
          <w:rFonts w:ascii="Times New Roman" w:eastAsia="Times New Roman" w:hAnsi="Times New Roman" w:cs="Times New Roman"/>
          <w:sz w:val="24"/>
          <w:szCs w:val="24"/>
          <w:lang w:val="en-GB"/>
        </w:rPr>
        <w:t xml:space="preserve">distributional </w:t>
      </w:r>
      <w:r w:rsidRPr="0065582B">
        <w:rPr>
          <w:rFonts w:ascii="Times New Roman" w:eastAsia="Times New Roman" w:hAnsi="Times New Roman" w:cs="Times New Roman"/>
          <w:sz w:val="24"/>
          <w:szCs w:val="24"/>
          <w:lang w:val="en-GB"/>
        </w:rPr>
        <w:t>ZOIBR parameters</w:t>
      </w:r>
      <w:r w:rsidR="004E38D5">
        <w:rPr>
          <w:rFonts w:ascii="Times New Roman" w:eastAsia="Times New Roman" w:hAnsi="Times New Roman" w:cs="Times New Roman"/>
          <w:sz w:val="24"/>
          <w:szCs w:val="24"/>
          <w:lang w:val="en-GB"/>
        </w:rPr>
        <w:t xml:space="preserve"> (Table S</w:t>
      </w:r>
      <w:r w:rsidR="00F73612">
        <w:rPr>
          <w:rFonts w:ascii="Times New Roman" w:eastAsia="Times New Roman" w:hAnsi="Times New Roman" w:cs="Times New Roman"/>
          <w:sz w:val="24"/>
          <w:szCs w:val="24"/>
          <w:lang w:val="en-GB"/>
        </w:rPr>
        <w:t>1</w:t>
      </w:r>
      <w:r w:rsidR="004E38D5">
        <w:rPr>
          <w:rFonts w:ascii="Times New Roman" w:eastAsia="Times New Roman" w:hAnsi="Times New Roman" w:cs="Times New Roman"/>
          <w:sz w:val="24"/>
          <w:szCs w:val="24"/>
          <w:lang w:val="en-GB"/>
        </w:rPr>
        <w:t>)</w:t>
      </w:r>
      <w:r w:rsidRPr="0065582B">
        <w:rPr>
          <w:rFonts w:ascii="Times New Roman" w:eastAsia="Times New Roman" w:hAnsi="Times New Roman" w:cs="Times New Roman"/>
          <w:sz w:val="24"/>
          <w:szCs w:val="24"/>
          <w:lang w:val="en-GB"/>
        </w:rPr>
        <w:t>, which can reveal in more detail any differences between conditions across the three different processes captured by the model</w:t>
      </w:r>
      <w:r w:rsidR="004E38D5">
        <w:rPr>
          <w:rFonts w:ascii="Times New Roman" w:eastAsia="Times New Roman" w:hAnsi="Times New Roman" w:cs="Times New Roman"/>
          <w:sz w:val="24"/>
          <w:szCs w:val="24"/>
          <w:lang w:val="en-GB"/>
        </w:rPr>
        <w:t xml:space="preserve"> (Table S</w:t>
      </w:r>
      <w:r w:rsidR="00F73612">
        <w:rPr>
          <w:rFonts w:ascii="Times New Roman" w:eastAsia="Times New Roman" w:hAnsi="Times New Roman" w:cs="Times New Roman"/>
          <w:sz w:val="24"/>
          <w:szCs w:val="24"/>
          <w:lang w:val="en-GB"/>
        </w:rPr>
        <w:t>2</w:t>
      </w:r>
      <w:r w:rsidR="004E38D5">
        <w:rPr>
          <w:rFonts w:ascii="Times New Roman" w:eastAsia="Times New Roman" w:hAnsi="Times New Roman" w:cs="Times New Roman"/>
          <w:sz w:val="24"/>
          <w:szCs w:val="24"/>
          <w:lang w:val="en-GB"/>
        </w:rPr>
        <w:t>)</w:t>
      </w:r>
      <w:r w:rsidRPr="0065582B">
        <w:rPr>
          <w:rFonts w:ascii="Times New Roman" w:eastAsia="Times New Roman" w:hAnsi="Times New Roman" w:cs="Times New Roman"/>
          <w:sz w:val="24"/>
          <w:szCs w:val="24"/>
          <w:lang w:val="en-GB"/>
        </w:rPr>
        <w:t>.</w:t>
      </w:r>
    </w:p>
    <w:tbl>
      <w:tblPr>
        <w:tblStyle w:val="TableGrid"/>
        <w:tblW w:w="0" w:type="auto"/>
        <w:tblLook w:val="04A0" w:firstRow="1" w:lastRow="0" w:firstColumn="1" w:lastColumn="0" w:noHBand="0" w:noVBand="1"/>
      </w:tblPr>
      <w:tblGrid>
        <w:gridCol w:w="1793"/>
        <w:gridCol w:w="1604"/>
        <w:gridCol w:w="1843"/>
        <w:gridCol w:w="1934"/>
        <w:gridCol w:w="1794"/>
      </w:tblGrid>
      <w:tr w:rsidR="00E376A2" w:rsidRPr="0065582B" w14:paraId="7ACF0B0F" w14:textId="77777777" w:rsidTr="007241AA">
        <w:trPr>
          <w:cantSplit/>
        </w:trPr>
        <w:tc>
          <w:tcPr>
            <w:tcW w:w="1793" w:type="dxa"/>
          </w:tcPr>
          <w:p w14:paraId="2E27F8C5" w14:textId="58989FF6" w:rsidR="00E376A2" w:rsidRPr="0065582B" w:rsidRDefault="004E38D5" w:rsidP="007241AA">
            <w:pPr>
              <w:keepNext/>
              <w:rPr>
                <w:rFonts w:ascii="Times New Roman" w:hAnsi="Times New Roman" w:cs="Times New Roman"/>
                <w:lang w:val="en-GB"/>
              </w:rPr>
            </w:pPr>
            <w:r>
              <w:rPr>
                <w:rFonts w:ascii="Times New Roman" w:hAnsi="Times New Roman" w:cs="Times New Roman"/>
                <w:lang w:val="en-GB"/>
              </w:rPr>
              <w:t>Means</w:t>
            </w:r>
          </w:p>
        </w:tc>
        <w:tc>
          <w:tcPr>
            <w:tcW w:w="1604" w:type="dxa"/>
          </w:tcPr>
          <w:p w14:paraId="4E7F608D" w14:textId="26B4CE1C"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Proportion Bet</w:t>
            </w:r>
          </w:p>
        </w:tc>
        <w:tc>
          <w:tcPr>
            <w:tcW w:w="1843" w:type="dxa"/>
          </w:tcPr>
          <w:p w14:paraId="07A7E9E7" w14:textId="02646460"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g: prob</w:t>
            </w:r>
            <w:r w:rsidR="004E38D5">
              <w:rPr>
                <w:rFonts w:ascii="Times New Roman" w:hAnsi="Times New Roman" w:cs="Times New Roman"/>
                <w:lang w:val="en-GB"/>
              </w:rPr>
              <w:t>.</w:t>
            </w:r>
            <w:r w:rsidRPr="0065582B">
              <w:rPr>
                <w:rFonts w:ascii="Times New Roman" w:hAnsi="Times New Roman" w:cs="Times New Roman"/>
                <w:lang w:val="en-GB"/>
              </w:rPr>
              <w:t xml:space="preserve"> to gamble at all</w:t>
            </w:r>
          </w:p>
        </w:tc>
        <w:tc>
          <w:tcPr>
            <w:tcW w:w="1934" w:type="dxa"/>
          </w:tcPr>
          <w:p w14:paraId="4FC4ECE1" w14:textId="4DA56EA5"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e: cond</w:t>
            </w:r>
            <w:r w:rsidR="004E38D5">
              <w:rPr>
                <w:rFonts w:ascii="Times New Roman" w:hAnsi="Times New Roman" w:cs="Times New Roman"/>
                <w:lang w:val="en-GB"/>
              </w:rPr>
              <w:t>.</w:t>
            </w:r>
            <w:r w:rsidRPr="0065582B">
              <w:rPr>
                <w:rFonts w:ascii="Times New Roman" w:hAnsi="Times New Roman" w:cs="Times New Roman"/>
                <w:lang w:val="en-GB"/>
              </w:rPr>
              <w:t xml:space="preserve"> prob to gamble everything</w:t>
            </w:r>
          </w:p>
        </w:tc>
        <w:tc>
          <w:tcPr>
            <w:tcW w:w="1794" w:type="dxa"/>
          </w:tcPr>
          <w:p w14:paraId="50C042C9" w14:textId="5E929AB6" w:rsidR="00E376A2" w:rsidRPr="0065582B" w:rsidRDefault="00E376A2" w:rsidP="007241AA">
            <w:pPr>
              <w:keepNext/>
              <w:rPr>
                <w:rFonts w:ascii="Times New Roman" w:hAnsi="Times New Roman" w:cs="Times New Roman"/>
                <w:lang w:val="en-GB"/>
              </w:rPr>
            </w:pPr>
            <w:r w:rsidRPr="0065582B">
              <w:rPr>
                <w:rFonts w:ascii="Times New Roman" w:eastAsia="Times New Roman" w:hAnsi="Times New Roman" w:cs="Times New Roman"/>
                <w:i/>
                <w:sz w:val="24"/>
                <w:szCs w:val="24"/>
                <w:lang w:val="en-GB"/>
              </w:rPr>
              <w:t>μ:</w:t>
            </w:r>
            <w:r w:rsidRPr="0065582B">
              <w:rPr>
                <w:rFonts w:ascii="Times New Roman" w:eastAsia="Times New Roman" w:hAnsi="Times New Roman" w:cs="Times New Roman"/>
                <w:sz w:val="24"/>
                <w:szCs w:val="24"/>
                <w:lang w:val="en-GB"/>
              </w:rPr>
              <w:t xml:space="preserve"> cond</w:t>
            </w:r>
            <w:r w:rsidR="004E38D5">
              <w:rPr>
                <w:rFonts w:ascii="Times New Roman" w:eastAsia="Times New Roman" w:hAnsi="Times New Roman" w:cs="Times New Roman"/>
                <w:sz w:val="24"/>
                <w:szCs w:val="24"/>
                <w:lang w:val="en-GB"/>
              </w:rPr>
              <w:t>.</w:t>
            </w:r>
            <w:r w:rsidRPr="0065582B">
              <w:rPr>
                <w:rFonts w:ascii="Times New Roman" w:eastAsia="Times New Roman" w:hAnsi="Times New Roman" w:cs="Times New Roman"/>
                <w:sz w:val="24"/>
                <w:szCs w:val="24"/>
                <w:lang w:val="en-GB"/>
              </w:rPr>
              <w:t xml:space="preserve"> mean prop gambled</w:t>
            </w:r>
          </w:p>
        </w:tc>
      </w:tr>
      <w:tr w:rsidR="00E376A2" w:rsidRPr="0065582B" w14:paraId="20C31932" w14:textId="77777777" w:rsidTr="007241AA">
        <w:trPr>
          <w:cantSplit/>
        </w:trPr>
        <w:tc>
          <w:tcPr>
            <w:tcW w:w="1793" w:type="dxa"/>
          </w:tcPr>
          <w:p w14:paraId="73E829D2" w14:textId="75272A75"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No message</w:t>
            </w:r>
          </w:p>
        </w:tc>
        <w:tc>
          <w:tcPr>
            <w:tcW w:w="1604" w:type="dxa"/>
          </w:tcPr>
          <w:p w14:paraId="768F5B82"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0.349</w:t>
            </w:r>
          </w:p>
          <w:p w14:paraId="2C99425E" w14:textId="625686E1"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[0.327, 0.373]</w:t>
            </w:r>
          </w:p>
        </w:tc>
        <w:tc>
          <w:tcPr>
            <w:tcW w:w="1843" w:type="dxa"/>
          </w:tcPr>
          <w:p w14:paraId="79A5356A"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0.754</w:t>
            </w:r>
          </w:p>
          <w:p w14:paraId="0E93EB57" w14:textId="6E2CE5EC"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[0.723, 0.784]</w:t>
            </w:r>
          </w:p>
        </w:tc>
        <w:tc>
          <w:tcPr>
            <w:tcW w:w="1934" w:type="dxa"/>
          </w:tcPr>
          <w:p w14:paraId="0B968D0C"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0.121</w:t>
            </w:r>
          </w:p>
          <w:p w14:paraId="5BB81E41" w14:textId="59E96CF0"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[0.094, 0.148]</w:t>
            </w:r>
          </w:p>
        </w:tc>
        <w:tc>
          <w:tcPr>
            <w:tcW w:w="1794" w:type="dxa"/>
          </w:tcPr>
          <w:p w14:paraId="2AD47038"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0.390</w:t>
            </w:r>
          </w:p>
          <w:p w14:paraId="416D7F8D" w14:textId="01DA1C7E"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[0.369, 0.410]</w:t>
            </w:r>
          </w:p>
        </w:tc>
      </w:tr>
      <w:tr w:rsidR="00E376A2" w:rsidRPr="0065582B" w14:paraId="05592DD9" w14:textId="77777777" w:rsidTr="007241AA">
        <w:trPr>
          <w:cantSplit/>
        </w:trPr>
        <w:tc>
          <w:tcPr>
            <w:tcW w:w="1793" w:type="dxa"/>
          </w:tcPr>
          <w:p w14:paraId="77AA45E3" w14:textId="14A9648F"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Message</w:t>
            </w:r>
          </w:p>
        </w:tc>
        <w:tc>
          <w:tcPr>
            <w:tcW w:w="1604" w:type="dxa"/>
          </w:tcPr>
          <w:p w14:paraId="6FEE2729"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0.328</w:t>
            </w:r>
          </w:p>
          <w:p w14:paraId="5A48148B" w14:textId="12EAF81A"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[0.306, 0.351]</w:t>
            </w:r>
          </w:p>
        </w:tc>
        <w:tc>
          <w:tcPr>
            <w:tcW w:w="1843" w:type="dxa"/>
          </w:tcPr>
          <w:p w14:paraId="0A7256A2"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0.734</w:t>
            </w:r>
          </w:p>
          <w:p w14:paraId="1A48F4BC" w14:textId="3BC9F6D9"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[0.703, 0.764]</w:t>
            </w:r>
          </w:p>
        </w:tc>
        <w:tc>
          <w:tcPr>
            <w:tcW w:w="1934" w:type="dxa"/>
          </w:tcPr>
          <w:p w14:paraId="3AA498CE"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0.128</w:t>
            </w:r>
          </w:p>
          <w:p w14:paraId="7BE19AC6" w14:textId="61EDBC0F"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[0.102, 0.156]</w:t>
            </w:r>
          </w:p>
        </w:tc>
        <w:tc>
          <w:tcPr>
            <w:tcW w:w="1794" w:type="dxa"/>
          </w:tcPr>
          <w:p w14:paraId="04120B53"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0.366</w:t>
            </w:r>
          </w:p>
          <w:p w14:paraId="18FB8CE7" w14:textId="5DB2DB3E"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[0.347, 0.386]</w:t>
            </w:r>
          </w:p>
        </w:tc>
      </w:tr>
      <w:tr w:rsidR="00E376A2" w:rsidRPr="0065582B" w14:paraId="1A60080A" w14:textId="77777777" w:rsidTr="007241AA">
        <w:trPr>
          <w:cantSplit/>
        </w:trPr>
        <w:tc>
          <w:tcPr>
            <w:tcW w:w="1793" w:type="dxa"/>
          </w:tcPr>
          <w:p w14:paraId="49408C96" w14:textId="766AE7A8"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Message+</w:t>
            </w:r>
          </w:p>
        </w:tc>
        <w:tc>
          <w:tcPr>
            <w:tcW w:w="1604" w:type="dxa"/>
          </w:tcPr>
          <w:p w14:paraId="1F0919E7"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0.329</w:t>
            </w:r>
          </w:p>
          <w:p w14:paraId="4C5E3D85" w14:textId="2ED6741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[0.306, 0.352]</w:t>
            </w:r>
          </w:p>
        </w:tc>
        <w:tc>
          <w:tcPr>
            <w:tcW w:w="1843" w:type="dxa"/>
          </w:tcPr>
          <w:p w14:paraId="0B1DE1A3"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0.751</w:t>
            </w:r>
          </w:p>
          <w:p w14:paraId="566AE7CA" w14:textId="3FB5D574"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[0.719, 0.781]</w:t>
            </w:r>
          </w:p>
        </w:tc>
        <w:tc>
          <w:tcPr>
            <w:tcW w:w="1934" w:type="dxa"/>
          </w:tcPr>
          <w:p w14:paraId="35AD3B2A"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0.117</w:t>
            </w:r>
          </w:p>
          <w:p w14:paraId="5E4B0D5E" w14:textId="0BFD3A5A"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[0.091, 0.144]</w:t>
            </w:r>
          </w:p>
        </w:tc>
        <w:tc>
          <w:tcPr>
            <w:tcW w:w="1794" w:type="dxa"/>
          </w:tcPr>
          <w:p w14:paraId="661A569C" w14:textId="77777777"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0.364</w:t>
            </w:r>
          </w:p>
          <w:p w14:paraId="004CB8F4" w14:textId="30003F93" w:rsidR="00E376A2" w:rsidRPr="0065582B" w:rsidRDefault="00E376A2" w:rsidP="007241AA">
            <w:pPr>
              <w:keepNext/>
              <w:rPr>
                <w:rFonts w:ascii="Times New Roman" w:hAnsi="Times New Roman" w:cs="Times New Roman"/>
                <w:lang w:val="en-GB"/>
              </w:rPr>
            </w:pPr>
            <w:r w:rsidRPr="0065582B">
              <w:rPr>
                <w:rFonts w:ascii="Times New Roman" w:hAnsi="Times New Roman" w:cs="Times New Roman"/>
                <w:lang w:val="en-GB"/>
              </w:rPr>
              <w:t>[0.344, 0.384]</w:t>
            </w:r>
          </w:p>
        </w:tc>
      </w:tr>
    </w:tbl>
    <w:p w14:paraId="6A4CC942" w14:textId="0274F4BF" w:rsidR="00E376A2" w:rsidRDefault="00E376A2" w:rsidP="00E376A2">
      <w:pPr>
        <w:pStyle w:val="Caption"/>
        <w:rPr>
          <w:lang w:val="en-GB"/>
        </w:rPr>
      </w:pPr>
      <w:r w:rsidRPr="0065582B">
        <w:rPr>
          <w:b/>
          <w:bCs/>
          <w:lang w:val="en-GB"/>
        </w:rPr>
        <w:t xml:space="preserve">Table </w:t>
      </w:r>
      <w:r w:rsidR="00F73612">
        <w:rPr>
          <w:b/>
          <w:bCs/>
          <w:lang w:val="en-GB"/>
        </w:rPr>
        <w:t>S1</w:t>
      </w:r>
      <w:r w:rsidRPr="0065582B">
        <w:rPr>
          <w:lang w:val="en-GB"/>
        </w:rPr>
        <w:t xml:space="preserve">. </w:t>
      </w:r>
      <w:r w:rsidR="00C20544">
        <w:rPr>
          <w:lang w:val="en-GB"/>
        </w:rPr>
        <w:t xml:space="preserve">ZOIBR </w:t>
      </w:r>
      <w:r w:rsidRPr="0065582B">
        <w:rPr>
          <w:lang w:val="en-GB"/>
        </w:rPr>
        <w:t>Model estimates</w:t>
      </w:r>
      <w:r w:rsidR="00C20544">
        <w:rPr>
          <w:lang w:val="en-GB"/>
        </w:rPr>
        <w:t xml:space="preserve"> for both </w:t>
      </w:r>
      <w:proofErr w:type="gramStart"/>
      <w:r w:rsidR="00C20544">
        <w:rPr>
          <w:lang w:val="en-GB"/>
        </w:rPr>
        <w:t>proportion</w:t>
      </w:r>
      <w:proofErr w:type="gramEnd"/>
      <w:r w:rsidR="00C20544">
        <w:rPr>
          <w:lang w:val="en-GB"/>
        </w:rPr>
        <w:t xml:space="preserve"> bet and for each of the three main distributional ZOIBR model parameters.</w:t>
      </w:r>
    </w:p>
    <w:tbl>
      <w:tblPr>
        <w:tblStyle w:val="TableGrid"/>
        <w:tblW w:w="0" w:type="auto"/>
        <w:tblLook w:val="04A0" w:firstRow="1" w:lastRow="0" w:firstColumn="1" w:lastColumn="0" w:noHBand="0" w:noVBand="1"/>
      </w:tblPr>
      <w:tblGrid>
        <w:gridCol w:w="1793"/>
        <w:gridCol w:w="1604"/>
        <w:gridCol w:w="1843"/>
        <w:gridCol w:w="1934"/>
        <w:gridCol w:w="1794"/>
      </w:tblGrid>
      <w:tr w:rsidR="004E38D5" w:rsidRPr="0065582B" w14:paraId="637559D9" w14:textId="77777777" w:rsidTr="00EF60B2">
        <w:trPr>
          <w:cantSplit/>
        </w:trPr>
        <w:tc>
          <w:tcPr>
            <w:tcW w:w="1793" w:type="dxa"/>
          </w:tcPr>
          <w:p w14:paraId="5D5550D4" w14:textId="525CC5A0" w:rsidR="004E38D5" w:rsidRPr="0065582B" w:rsidRDefault="004E38D5" w:rsidP="00EF60B2">
            <w:pPr>
              <w:keepNext/>
              <w:rPr>
                <w:rFonts w:ascii="Times New Roman" w:hAnsi="Times New Roman" w:cs="Times New Roman"/>
                <w:lang w:val="en-GB"/>
              </w:rPr>
            </w:pPr>
            <w:r>
              <w:rPr>
                <w:rFonts w:ascii="Times New Roman" w:hAnsi="Times New Roman" w:cs="Times New Roman"/>
                <w:lang w:val="en-GB"/>
              </w:rPr>
              <w:lastRenderedPageBreak/>
              <w:t>Differences</w:t>
            </w:r>
          </w:p>
        </w:tc>
        <w:tc>
          <w:tcPr>
            <w:tcW w:w="1604" w:type="dxa"/>
          </w:tcPr>
          <w:p w14:paraId="2D0ABB85" w14:textId="77777777"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Proportion Bet</w:t>
            </w:r>
          </w:p>
        </w:tc>
        <w:tc>
          <w:tcPr>
            <w:tcW w:w="1843" w:type="dxa"/>
          </w:tcPr>
          <w:p w14:paraId="0FC8A361" w14:textId="03E4FA56"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g: prob</w:t>
            </w:r>
            <w:r>
              <w:rPr>
                <w:rFonts w:ascii="Times New Roman" w:hAnsi="Times New Roman" w:cs="Times New Roman"/>
                <w:lang w:val="en-GB"/>
              </w:rPr>
              <w:t>.</w:t>
            </w:r>
            <w:r w:rsidRPr="0065582B">
              <w:rPr>
                <w:rFonts w:ascii="Times New Roman" w:hAnsi="Times New Roman" w:cs="Times New Roman"/>
                <w:lang w:val="en-GB"/>
              </w:rPr>
              <w:t xml:space="preserve"> to gamble at all</w:t>
            </w:r>
          </w:p>
        </w:tc>
        <w:tc>
          <w:tcPr>
            <w:tcW w:w="1934" w:type="dxa"/>
          </w:tcPr>
          <w:p w14:paraId="1F306D59" w14:textId="54FCDE32"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e: cond</w:t>
            </w:r>
            <w:r>
              <w:rPr>
                <w:rFonts w:ascii="Times New Roman" w:hAnsi="Times New Roman" w:cs="Times New Roman"/>
                <w:lang w:val="en-GB"/>
              </w:rPr>
              <w:t>.</w:t>
            </w:r>
            <w:r w:rsidRPr="0065582B">
              <w:rPr>
                <w:rFonts w:ascii="Times New Roman" w:hAnsi="Times New Roman" w:cs="Times New Roman"/>
                <w:lang w:val="en-GB"/>
              </w:rPr>
              <w:t xml:space="preserve"> prob to gamble everything</w:t>
            </w:r>
          </w:p>
        </w:tc>
        <w:tc>
          <w:tcPr>
            <w:tcW w:w="1794" w:type="dxa"/>
          </w:tcPr>
          <w:p w14:paraId="1FDFB026" w14:textId="3946321A" w:rsidR="004E38D5" w:rsidRPr="0065582B" w:rsidRDefault="004E38D5" w:rsidP="00EF60B2">
            <w:pPr>
              <w:keepNext/>
              <w:rPr>
                <w:rFonts w:ascii="Times New Roman" w:hAnsi="Times New Roman" w:cs="Times New Roman"/>
                <w:lang w:val="en-GB"/>
              </w:rPr>
            </w:pPr>
            <w:r w:rsidRPr="0065582B">
              <w:rPr>
                <w:rFonts w:ascii="Times New Roman" w:eastAsia="Times New Roman" w:hAnsi="Times New Roman" w:cs="Times New Roman"/>
                <w:i/>
                <w:sz w:val="24"/>
                <w:szCs w:val="24"/>
                <w:lang w:val="en-GB"/>
              </w:rPr>
              <w:t>μ:</w:t>
            </w:r>
            <w:r w:rsidRPr="0065582B">
              <w:rPr>
                <w:rFonts w:ascii="Times New Roman" w:eastAsia="Times New Roman" w:hAnsi="Times New Roman" w:cs="Times New Roman"/>
                <w:sz w:val="24"/>
                <w:szCs w:val="24"/>
                <w:lang w:val="en-GB"/>
              </w:rPr>
              <w:t xml:space="preserve"> cond</w:t>
            </w:r>
            <w:r>
              <w:rPr>
                <w:rFonts w:ascii="Times New Roman" w:eastAsia="Times New Roman" w:hAnsi="Times New Roman" w:cs="Times New Roman"/>
                <w:sz w:val="24"/>
                <w:szCs w:val="24"/>
                <w:lang w:val="en-GB"/>
              </w:rPr>
              <w:t>.</w:t>
            </w:r>
            <w:r w:rsidRPr="0065582B">
              <w:rPr>
                <w:rFonts w:ascii="Times New Roman" w:eastAsia="Times New Roman" w:hAnsi="Times New Roman" w:cs="Times New Roman"/>
                <w:sz w:val="24"/>
                <w:szCs w:val="24"/>
                <w:lang w:val="en-GB"/>
              </w:rPr>
              <w:t xml:space="preserve"> mean prop gambled</w:t>
            </w:r>
          </w:p>
        </w:tc>
      </w:tr>
      <w:tr w:rsidR="004E38D5" w:rsidRPr="0065582B" w14:paraId="0BD750DA" w14:textId="77777777" w:rsidTr="00EF60B2">
        <w:trPr>
          <w:cantSplit/>
        </w:trPr>
        <w:tc>
          <w:tcPr>
            <w:tcW w:w="1793" w:type="dxa"/>
          </w:tcPr>
          <w:p w14:paraId="5C4B9F1C" w14:textId="7A9CE89D"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Message</w:t>
            </w:r>
            <w:r>
              <w:rPr>
                <w:rFonts w:ascii="Times New Roman" w:hAnsi="Times New Roman" w:cs="Times New Roman"/>
                <w:lang w:val="en-GB"/>
              </w:rPr>
              <w:t xml:space="preserve"> – No message</w:t>
            </w:r>
          </w:p>
        </w:tc>
        <w:tc>
          <w:tcPr>
            <w:tcW w:w="1604" w:type="dxa"/>
          </w:tcPr>
          <w:p w14:paraId="5C23D827" w14:textId="59C27550" w:rsidR="004E38D5" w:rsidRPr="0065582B" w:rsidRDefault="004E38D5" w:rsidP="00EF60B2">
            <w:pPr>
              <w:keepNext/>
              <w:rPr>
                <w:rFonts w:ascii="Times New Roman" w:hAnsi="Times New Roman" w:cs="Times New Roman"/>
                <w:lang w:val="en-GB"/>
              </w:rPr>
            </w:pPr>
            <w:r>
              <w:rPr>
                <w:rFonts w:ascii="Times New Roman" w:hAnsi="Times New Roman" w:cs="Times New Roman"/>
                <w:lang w:val="en-GB"/>
              </w:rPr>
              <w:t>-0.021</w:t>
            </w:r>
          </w:p>
          <w:p w14:paraId="662827FB" w14:textId="46A42163"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w:t>
            </w:r>
            <w:r>
              <w:rPr>
                <w:rFonts w:ascii="Times New Roman" w:hAnsi="Times New Roman" w:cs="Times New Roman"/>
                <w:lang w:val="en-GB"/>
              </w:rPr>
              <w:t>-0.053, 0.011</w:t>
            </w:r>
            <w:r w:rsidRPr="0065582B">
              <w:rPr>
                <w:rFonts w:ascii="Times New Roman" w:hAnsi="Times New Roman" w:cs="Times New Roman"/>
                <w:lang w:val="en-GB"/>
              </w:rPr>
              <w:t>]</w:t>
            </w:r>
          </w:p>
        </w:tc>
        <w:tc>
          <w:tcPr>
            <w:tcW w:w="1843" w:type="dxa"/>
          </w:tcPr>
          <w:p w14:paraId="2D92C3E4" w14:textId="14AFD722" w:rsidR="004E38D5" w:rsidRPr="0065582B" w:rsidRDefault="004E38D5" w:rsidP="00EF60B2">
            <w:pPr>
              <w:keepNext/>
              <w:rPr>
                <w:rFonts w:ascii="Times New Roman" w:hAnsi="Times New Roman" w:cs="Times New Roman"/>
                <w:lang w:val="en-GB"/>
              </w:rPr>
            </w:pPr>
            <w:r>
              <w:rPr>
                <w:rFonts w:ascii="Times New Roman" w:hAnsi="Times New Roman" w:cs="Times New Roman"/>
                <w:lang w:val="en-GB"/>
              </w:rPr>
              <w:t>-0.020</w:t>
            </w:r>
          </w:p>
          <w:p w14:paraId="7271D765" w14:textId="433DDAD1"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w:t>
            </w:r>
            <w:r>
              <w:rPr>
                <w:rFonts w:ascii="Times New Roman" w:hAnsi="Times New Roman" w:cs="Times New Roman"/>
                <w:lang w:val="en-GB"/>
              </w:rPr>
              <w:t>-0.063</w:t>
            </w:r>
            <w:r w:rsidRPr="0065582B">
              <w:rPr>
                <w:rFonts w:ascii="Times New Roman" w:hAnsi="Times New Roman" w:cs="Times New Roman"/>
                <w:lang w:val="en-GB"/>
              </w:rPr>
              <w:t xml:space="preserve">, </w:t>
            </w:r>
            <w:r>
              <w:rPr>
                <w:rFonts w:ascii="Times New Roman" w:hAnsi="Times New Roman" w:cs="Times New Roman"/>
                <w:lang w:val="en-GB"/>
              </w:rPr>
              <w:t>0.023</w:t>
            </w:r>
            <w:r w:rsidRPr="0065582B">
              <w:rPr>
                <w:rFonts w:ascii="Times New Roman" w:hAnsi="Times New Roman" w:cs="Times New Roman"/>
                <w:lang w:val="en-GB"/>
              </w:rPr>
              <w:t>]</w:t>
            </w:r>
          </w:p>
        </w:tc>
        <w:tc>
          <w:tcPr>
            <w:tcW w:w="1934" w:type="dxa"/>
          </w:tcPr>
          <w:p w14:paraId="1461282B" w14:textId="54A1968B"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0</w:t>
            </w:r>
            <w:r>
              <w:rPr>
                <w:rFonts w:ascii="Times New Roman" w:hAnsi="Times New Roman" w:cs="Times New Roman"/>
                <w:lang w:val="en-GB"/>
              </w:rPr>
              <w:t>.007</w:t>
            </w:r>
          </w:p>
          <w:p w14:paraId="6E4EB171" w14:textId="1B629017"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w:t>
            </w:r>
            <w:r>
              <w:rPr>
                <w:rFonts w:ascii="Times New Roman" w:hAnsi="Times New Roman" w:cs="Times New Roman"/>
                <w:lang w:val="en-GB"/>
              </w:rPr>
              <w:t>-0.031, 0.045</w:t>
            </w:r>
            <w:r w:rsidRPr="0065582B">
              <w:rPr>
                <w:rFonts w:ascii="Times New Roman" w:hAnsi="Times New Roman" w:cs="Times New Roman"/>
                <w:lang w:val="en-GB"/>
              </w:rPr>
              <w:t>]</w:t>
            </w:r>
          </w:p>
        </w:tc>
        <w:tc>
          <w:tcPr>
            <w:tcW w:w="1794" w:type="dxa"/>
          </w:tcPr>
          <w:p w14:paraId="5BFA2240" w14:textId="34345668" w:rsidR="004E38D5" w:rsidRPr="0065582B" w:rsidRDefault="004E38D5" w:rsidP="00EF60B2">
            <w:pPr>
              <w:keepNext/>
              <w:rPr>
                <w:rFonts w:ascii="Times New Roman" w:hAnsi="Times New Roman" w:cs="Times New Roman"/>
                <w:lang w:val="en-GB"/>
              </w:rPr>
            </w:pPr>
            <w:r>
              <w:rPr>
                <w:rFonts w:ascii="Times New Roman" w:hAnsi="Times New Roman" w:cs="Times New Roman"/>
                <w:lang w:val="en-GB"/>
              </w:rPr>
              <w:t>-0.024</w:t>
            </w:r>
          </w:p>
          <w:p w14:paraId="2600E82A" w14:textId="66136036"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w:t>
            </w:r>
            <w:r>
              <w:rPr>
                <w:rFonts w:ascii="Times New Roman" w:hAnsi="Times New Roman" w:cs="Times New Roman"/>
                <w:lang w:val="en-GB"/>
              </w:rPr>
              <w:t>-0.051</w:t>
            </w:r>
            <w:r w:rsidRPr="0065582B">
              <w:rPr>
                <w:rFonts w:ascii="Times New Roman" w:hAnsi="Times New Roman" w:cs="Times New Roman"/>
                <w:lang w:val="en-GB"/>
              </w:rPr>
              <w:t>, 0.</w:t>
            </w:r>
            <w:r>
              <w:rPr>
                <w:rFonts w:ascii="Times New Roman" w:hAnsi="Times New Roman" w:cs="Times New Roman"/>
                <w:lang w:val="en-GB"/>
              </w:rPr>
              <w:t>004</w:t>
            </w:r>
            <w:r w:rsidRPr="0065582B">
              <w:rPr>
                <w:rFonts w:ascii="Times New Roman" w:hAnsi="Times New Roman" w:cs="Times New Roman"/>
                <w:lang w:val="en-GB"/>
              </w:rPr>
              <w:t>]</w:t>
            </w:r>
          </w:p>
        </w:tc>
      </w:tr>
      <w:tr w:rsidR="004E38D5" w:rsidRPr="0065582B" w14:paraId="1FC7B1C7" w14:textId="77777777" w:rsidTr="00EF60B2">
        <w:trPr>
          <w:cantSplit/>
        </w:trPr>
        <w:tc>
          <w:tcPr>
            <w:tcW w:w="1793" w:type="dxa"/>
          </w:tcPr>
          <w:p w14:paraId="5E457A82" w14:textId="47175714"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Message+</w:t>
            </w:r>
            <w:r>
              <w:rPr>
                <w:rFonts w:ascii="Times New Roman" w:hAnsi="Times New Roman" w:cs="Times New Roman"/>
                <w:lang w:val="en-GB"/>
              </w:rPr>
              <w:t xml:space="preserve"> – No message</w:t>
            </w:r>
          </w:p>
        </w:tc>
        <w:tc>
          <w:tcPr>
            <w:tcW w:w="1604" w:type="dxa"/>
          </w:tcPr>
          <w:p w14:paraId="2A79B9B9" w14:textId="122F4B4F" w:rsidR="004E38D5" w:rsidRPr="0065582B" w:rsidRDefault="004E38D5" w:rsidP="00EF60B2">
            <w:pPr>
              <w:keepNext/>
              <w:rPr>
                <w:rFonts w:ascii="Times New Roman" w:hAnsi="Times New Roman" w:cs="Times New Roman"/>
                <w:lang w:val="en-GB"/>
              </w:rPr>
            </w:pPr>
            <w:r>
              <w:rPr>
                <w:rFonts w:ascii="Times New Roman" w:hAnsi="Times New Roman" w:cs="Times New Roman"/>
                <w:lang w:val="en-GB"/>
              </w:rPr>
              <w:t>-0.020</w:t>
            </w:r>
          </w:p>
          <w:p w14:paraId="1AD6C8A6" w14:textId="757F142E"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w:t>
            </w:r>
            <w:r>
              <w:rPr>
                <w:rFonts w:ascii="Times New Roman" w:hAnsi="Times New Roman" w:cs="Times New Roman"/>
                <w:lang w:val="en-GB"/>
              </w:rPr>
              <w:t>-0.053, 0.012</w:t>
            </w:r>
            <w:r w:rsidRPr="0065582B">
              <w:rPr>
                <w:rFonts w:ascii="Times New Roman" w:hAnsi="Times New Roman" w:cs="Times New Roman"/>
                <w:lang w:val="en-GB"/>
              </w:rPr>
              <w:t>]</w:t>
            </w:r>
          </w:p>
        </w:tc>
        <w:tc>
          <w:tcPr>
            <w:tcW w:w="1843" w:type="dxa"/>
          </w:tcPr>
          <w:p w14:paraId="3CDC44FF" w14:textId="6DD5643C" w:rsidR="004E38D5" w:rsidRPr="0065582B" w:rsidRDefault="004E38D5" w:rsidP="00EF60B2">
            <w:pPr>
              <w:keepNext/>
              <w:rPr>
                <w:rFonts w:ascii="Times New Roman" w:hAnsi="Times New Roman" w:cs="Times New Roman"/>
                <w:lang w:val="en-GB"/>
              </w:rPr>
            </w:pPr>
            <w:r>
              <w:rPr>
                <w:rFonts w:ascii="Times New Roman" w:hAnsi="Times New Roman" w:cs="Times New Roman"/>
                <w:lang w:val="en-GB"/>
              </w:rPr>
              <w:t>-0.003</w:t>
            </w:r>
          </w:p>
          <w:p w14:paraId="694FC96B" w14:textId="79C2226F"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w:t>
            </w:r>
            <w:r>
              <w:rPr>
                <w:rFonts w:ascii="Times New Roman" w:hAnsi="Times New Roman" w:cs="Times New Roman"/>
                <w:lang w:val="en-GB"/>
              </w:rPr>
              <w:t>-0.046</w:t>
            </w:r>
            <w:r w:rsidRPr="0065582B">
              <w:rPr>
                <w:rFonts w:ascii="Times New Roman" w:hAnsi="Times New Roman" w:cs="Times New Roman"/>
                <w:lang w:val="en-GB"/>
              </w:rPr>
              <w:t>, 0.</w:t>
            </w:r>
            <w:r>
              <w:rPr>
                <w:rFonts w:ascii="Times New Roman" w:hAnsi="Times New Roman" w:cs="Times New Roman"/>
                <w:lang w:val="en-GB"/>
              </w:rPr>
              <w:t>041</w:t>
            </w:r>
            <w:r w:rsidRPr="0065582B">
              <w:rPr>
                <w:rFonts w:ascii="Times New Roman" w:hAnsi="Times New Roman" w:cs="Times New Roman"/>
                <w:lang w:val="en-GB"/>
              </w:rPr>
              <w:t>]</w:t>
            </w:r>
          </w:p>
        </w:tc>
        <w:tc>
          <w:tcPr>
            <w:tcW w:w="1934" w:type="dxa"/>
          </w:tcPr>
          <w:p w14:paraId="34EF0575" w14:textId="349C679A" w:rsidR="004E38D5" w:rsidRPr="0065582B" w:rsidRDefault="004E38D5" w:rsidP="00EF60B2">
            <w:pPr>
              <w:keepNext/>
              <w:rPr>
                <w:rFonts w:ascii="Times New Roman" w:hAnsi="Times New Roman" w:cs="Times New Roman"/>
                <w:lang w:val="en-GB"/>
              </w:rPr>
            </w:pPr>
            <w:r>
              <w:rPr>
                <w:rFonts w:ascii="Times New Roman" w:hAnsi="Times New Roman" w:cs="Times New Roman"/>
                <w:lang w:val="en-GB"/>
              </w:rPr>
              <w:t>-0.004</w:t>
            </w:r>
          </w:p>
          <w:p w14:paraId="50B12F72" w14:textId="63A9C25E"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w:t>
            </w:r>
            <w:r>
              <w:rPr>
                <w:rFonts w:ascii="Times New Roman" w:hAnsi="Times New Roman" w:cs="Times New Roman"/>
                <w:lang w:val="en-GB"/>
              </w:rPr>
              <w:t>-0.042</w:t>
            </w:r>
            <w:r w:rsidRPr="0065582B">
              <w:rPr>
                <w:rFonts w:ascii="Times New Roman" w:hAnsi="Times New Roman" w:cs="Times New Roman"/>
                <w:lang w:val="en-GB"/>
              </w:rPr>
              <w:t>, 0.</w:t>
            </w:r>
            <w:r>
              <w:rPr>
                <w:rFonts w:ascii="Times New Roman" w:hAnsi="Times New Roman" w:cs="Times New Roman"/>
                <w:lang w:val="en-GB"/>
              </w:rPr>
              <w:t>034</w:t>
            </w:r>
            <w:r w:rsidRPr="0065582B">
              <w:rPr>
                <w:rFonts w:ascii="Times New Roman" w:hAnsi="Times New Roman" w:cs="Times New Roman"/>
                <w:lang w:val="en-GB"/>
              </w:rPr>
              <w:t>]</w:t>
            </w:r>
          </w:p>
        </w:tc>
        <w:tc>
          <w:tcPr>
            <w:tcW w:w="1794" w:type="dxa"/>
          </w:tcPr>
          <w:p w14:paraId="38760F5E" w14:textId="35E6289F" w:rsidR="004E38D5" w:rsidRPr="0065582B" w:rsidRDefault="004E38D5" w:rsidP="00EF60B2">
            <w:pPr>
              <w:keepNext/>
              <w:rPr>
                <w:rFonts w:ascii="Times New Roman" w:hAnsi="Times New Roman" w:cs="Times New Roman"/>
                <w:lang w:val="en-GB"/>
              </w:rPr>
            </w:pPr>
            <w:r>
              <w:rPr>
                <w:rFonts w:ascii="Times New Roman" w:hAnsi="Times New Roman" w:cs="Times New Roman"/>
                <w:lang w:val="en-GB"/>
              </w:rPr>
              <w:t>-0.026</w:t>
            </w:r>
          </w:p>
          <w:p w14:paraId="243852A8" w14:textId="297CC432" w:rsidR="004E38D5" w:rsidRPr="0065582B" w:rsidRDefault="004E38D5" w:rsidP="00EF60B2">
            <w:pPr>
              <w:keepNext/>
              <w:rPr>
                <w:rFonts w:ascii="Times New Roman" w:hAnsi="Times New Roman" w:cs="Times New Roman"/>
                <w:lang w:val="en-GB"/>
              </w:rPr>
            </w:pPr>
            <w:r w:rsidRPr="0065582B">
              <w:rPr>
                <w:rFonts w:ascii="Times New Roman" w:hAnsi="Times New Roman" w:cs="Times New Roman"/>
                <w:lang w:val="en-GB"/>
              </w:rPr>
              <w:t>[</w:t>
            </w:r>
            <w:r>
              <w:rPr>
                <w:rFonts w:ascii="Times New Roman" w:hAnsi="Times New Roman" w:cs="Times New Roman"/>
                <w:lang w:val="en-GB"/>
              </w:rPr>
              <w:t>-0.054</w:t>
            </w:r>
            <w:r w:rsidRPr="0065582B">
              <w:rPr>
                <w:rFonts w:ascii="Times New Roman" w:hAnsi="Times New Roman" w:cs="Times New Roman"/>
                <w:lang w:val="en-GB"/>
              </w:rPr>
              <w:t>, 0.</w:t>
            </w:r>
            <w:r>
              <w:rPr>
                <w:rFonts w:ascii="Times New Roman" w:hAnsi="Times New Roman" w:cs="Times New Roman"/>
                <w:lang w:val="en-GB"/>
              </w:rPr>
              <w:t>002</w:t>
            </w:r>
            <w:r w:rsidRPr="0065582B">
              <w:rPr>
                <w:rFonts w:ascii="Times New Roman" w:hAnsi="Times New Roman" w:cs="Times New Roman"/>
                <w:lang w:val="en-GB"/>
              </w:rPr>
              <w:t>]</w:t>
            </w:r>
          </w:p>
        </w:tc>
      </w:tr>
    </w:tbl>
    <w:p w14:paraId="4AFBE25A" w14:textId="28565EC7" w:rsidR="004E38D5" w:rsidRPr="0065582B" w:rsidRDefault="004E38D5" w:rsidP="004E38D5">
      <w:pPr>
        <w:pStyle w:val="Caption"/>
        <w:rPr>
          <w:rFonts w:ascii="Times New Roman" w:hAnsi="Times New Roman" w:cs="Times New Roman"/>
          <w:lang w:val="en-GB"/>
        </w:rPr>
      </w:pPr>
      <w:r w:rsidRPr="0065582B">
        <w:rPr>
          <w:b/>
          <w:bCs/>
          <w:lang w:val="en-GB"/>
        </w:rPr>
        <w:t>Table S</w:t>
      </w:r>
      <w:r>
        <w:rPr>
          <w:b/>
          <w:bCs/>
          <w:lang w:val="en-GB"/>
        </w:rPr>
        <w:t xml:space="preserve"> </w:t>
      </w:r>
      <w:r w:rsidR="00F73612">
        <w:rPr>
          <w:b/>
          <w:bCs/>
          <w:lang w:val="en-GB"/>
        </w:rPr>
        <w:t>2</w:t>
      </w:r>
      <w:r w:rsidRPr="0065582B">
        <w:rPr>
          <w:lang w:val="en-GB"/>
        </w:rPr>
        <w:t xml:space="preserve">. </w:t>
      </w:r>
      <w:r>
        <w:rPr>
          <w:lang w:val="en-GB"/>
        </w:rPr>
        <w:t xml:space="preserve">ZOIBR </w:t>
      </w:r>
      <w:r w:rsidRPr="0065582B">
        <w:rPr>
          <w:lang w:val="en-GB"/>
        </w:rPr>
        <w:t>Model estimate</w:t>
      </w:r>
      <w:r>
        <w:rPr>
          <w:lang w:val="en-GB"/>
        </w:rPr>
        <w:t xml:space="preserve"> differences in comparison to no message condition, for both </w:t>
      </w:r>
      <w:proofErr w:type="gramStart"/>
      <w:r>
        <w:rPr>
          <w:lang w:val="en-GB"/>
        </w:rPr>
        <w:t>proportion</w:t>
      </w:r>
      <w:proofErr w:type="gramEnd"/>
      <w:r>
        <w:rPr>
          <w:lang w:val="en-GB"/>
        </w:rPr>
        <w:t xml:space="preserve"> bet and for each of the three main distributional ZOIBR model parameters.</w:t>
      </w:r>
    </w:p>
    <w:p w14:paraId="60243F7E" w14:textId="4D7912C2" w:rsidR="003E4ED5" w:rsidRPr="0065582B" w:rsidRDefault="003E4ED5" w:rsidP="0045286B">
      <w:pPr>
        <w:pStyle w:val="Heading1"/>
        <w:spacing w:before="360"/>
        <w:ind w:left="283"/>
        <w:rPr>
          <w:lang w:val="en-GB"/>
        </w:rPr>
      </w:pPr>
      <w:bookmarkStart w:id="8" w:name="_Toc89245548"/>
      <w:bookmarkStart w:id="9" w:name="_Toc89248158"/>
      <w:bookmarkStart w:id="10" w:name="_Toc103024220"/>
      <w:r w:rsidRPr="0065582B">
        <w:rPr>
          <w:lang w:val="en-GB"/>
        </w:rPr>
        <w:t>Pre</w:t>
      </w:r>
      <w:r w:rsidR="005A35B7" w:rsidRPr="0065582B">
        <w:rPr>
          <w:lang w:val="en-GB"/>
        </w:rPr>
        <w:t>-</w:t>
      </w:r>
      <w:r w:rsidRPr="0065582B">
        <w:rPr>
          <w:lang w:val="en-GB"/>
        </w:rPr>
        <w:t xml:space="preserve">registered secondary analysis: </w:t>
      </w:r>
      <w:r w:rsidR="005A35B7" w:rsidRPr="0065582B">
        <w:rPr>
          <w:lang w:val="en-GB"/>
        </w:rPr>
        <w:t>PGSI c</w:t>
      </w:r>
      <w:r w:rsidRPr="0065582B">
        <w:rPr>
          <w:lang w:val="en-GB"/>
        </w:rPr>
        <w:t>ovariates</w:t>
      </w:r>
      <w:bookmarkEnd w:id="8"/>
      <w:bookmarkEnd w:id="9"/>
      <w:bookmarkEnd w:id="10"/>
      <w:r w:rsidR="00644775" w:rsidRPr="0065582B">
        <w:rPr>
          <w:lang w:val="en-GB"/>
        </w:rPr>
        <w:t xml:space="preserve"> on proportion bet</w:t>
      </w:r>
    </w:p>
    <w:p w14:paraId="58611895" w14:textId="77777777" w:rsidR="00A14B24" w:rsidRPr="0065582B" w:rsidRDefault="00A14B24" w:rsidP="00A14B24">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 xml:space="preserve">The same model as the main confirmatory analysis was run, but this time including PGSI as a covariate. This approach allowed us to assess if the main findings would be replicated when adjusting for individual differences in the PGSI scores. This analysis was conducted twice, with and without interactions between the messages and the index. In the first analysis, only the main effects of PGSI </w:t>
      </w:r>
      <w:proofErr w:type="gramStart"/>
      <w:r w:rsidRPr="0065582B">
        <w:rPr>
          <w:rFonts w:ascii="Times New Roman" w:eastAsia="Times New Roman" w:hAnsi="Times New Roman" w:cs="Times New Roman"/>
          <w:sz w:val="24"/>
          <w:szCs w:val="24"/>
          <w:lang w:val="en-GB"/>
        </w:rPr>
        <w:t>was</w:t>
      </w:r>
      <w:proofErr w:type="gramEnd"/>
      <w:r w:rsidRPr="0065582B">
        <w:rPr>
          <w:rFonts w:ascii="Times New Roman" w:eastAsia="Times New Roman" w:hAnsi="Times New Roman" w:cs="Times New Roman"/>
          <w:sz w:val="24"/>
          <w:szCs w:val="24"/>
          <w:lang w:val="en-GB"/>
        </w:rPr>
        <w:t xml:space="preserve"> included (mean-</w:t>
      </w:r>
      <w:proofErr w:type="spellStart"/>
      <w:r w:rsidRPr="0065582B">
        <w:rPr>
          <w:rFonts w:ascii="Times New Roman" w:eastAsia="Times New Roman" w:hAnsi="Times New Roman" w:cs="Times New Roman"/>
          <w:sz w:val="24"/>
          <w:szCs w:val="24"/>
          <w:lang w:val="en-GB"/>
        </w:rPr>
        <w:t>centered</w:t>
      </w:r>
      <w:proofErr w:type="spellEnd"/>
      <w:r w:rsidRPr="0065582B">
        <w:rPr>
          <w:rFonts w:ascii="Times New Roman" w:eastAsia="Times New Roman" w:hAnsi="Times New Roman" w:cs="Times New Roman"/>
          <w:sz w:val="24"/>
          <w:szCs w:val="24"/>
          <w:lang w:val="en-GB"/>
        </w:rPr>
        <w:t xml:space="preserve">), in addition to the experimental conditions. The second analysis also included the two-way interaction between PGSI and the messages. </w:t>
      </w:r>
    </w:p>
    <w:p w14:paraId="1FF8DE54" w14:textId="5D25987E" w:rsidR="00A14B24" w:rsidRPr="0065582B" w:rsidRDefault="00A14B24" w:rsidP="00A14B24">
      <w:pPr>
        <w:spacing w:after="240"/>
        <w:ind w:firstLine="567"/>
        <w:jc w:val="both"/>
        <w:rPr>
          <w:rFonts w:ascii="Times New Roman" w:eastAsia="Times New Roman" w:hAnsi="Times New Roman" w:cs="Times New Roman"/>
          <w:sz w:val="24"/>
          <w:szCs w:val="24"/>
          <w:lang w:val="en-GB"/>
        </w:rPr>
      </w:pPr>
      <w:r w:rsidRPr="0065582B">
        <w:rPr>
          <w:rFonts w:ascii="Times New Roman" w:eastAsia="Times New Roman" w:hAnsi="Times New Roman" w:cs="Times New Roman"/>
          <w:sz w:val="24"/>
          <w:szCs w:val="24"/>
          <w:lang w:val="en-GB"/>
        </w:rPr>
        <w:t>Both models showed the same patterns for the influence of the safer gambling messages as reported in the main analysis, without the covariates (Table S</w:t>
      </w:r>
      <w:r w:rsidR="00F73612">
        <w:rPr>
          <w:rFonts w:ascii="Times New Roman" w:eastAsia="Times New Roman" w:hAnsi="Times New Roman" w:cs="Times New Roman"/>
          <w:sz w:val="24"/>
          <w:szCs w:val="24"/>
          <w:lang w:val="en-GB"/>
        </w:rPr>
        <w:t>3</w:t>
      </w:r>
      <w:r w:rsidRPr="0065582B">
        <w:rPr>
          <w:rFonts w:ascii="Times New Roman" w:eastAsia="Times New Roman" w:hAnsi="Times New Roman" w:cs="Times New Roman"/>
          <w:sz w:val="24"/>
          <w:szCs w:val="24"/>
          <w:lang w:val="en-GB"/>
        </w:rPr>
        <w:t xml:space="preserve">): there was no </w:t>
      </w:r>
      <w:r>
        <w:rPr>
          <w:rFonts w:ascii="Times New Roman" w:eastAsia="Times New Roman" w:hAnsi="Times New Roman" w:cs="Times New Roman"/>
          <w:sz w:val="24"/>
          <w:szCs w:val="24"/>
          <w:lang w:val="en-GB"/>
        </w:rPr>
        <w:t xml:space="preserve">credible </w:t>
      </w:r>
      <w:r w:rsidRPr="0065582B">
        <w:rPr>
          <w:rFonts w:ascii="Times New Roman" w:eastAsia="Times New Roman" w:hAnsi="Times New Roman" w:cs="Times New Roman"/>
          <w:sz w:val="24"/>
          <w:szCs w:val="24"/>
          <w:lang w:val="en-GB"/>
        </w:rPr>
        <w:t xml:space="preserve">effect of the messages on gambling </w:t>
      </w:r>
      <w:proofErr w:type="spellStart"/>
      <w:r w:rsidRPr="0065582B">
        <w:rPr>
          <w:rFonts w:ascii="Times New Roman" w:eastAsia="Times New Roman" w:hAnsi="Times New Roman" w:cs="Times New Roman"/>
          <w:sz w:val="24"/>
          <w:szCs w:val="24"/>
          <w:lang w:val="en-GB"/>
        </w:rPr>
        <w:t>behavior</w:t>
      </w:r>
      <w:proofErr w:type="spellEnd"/>
      <w:r w:rsidRPr="0065582B">
        <w:rPr>
          <w:rFonts w:ascii="Times New Roman" w:eastAsia="Times New Roman" w:hAnsi="Times New Roman" w:cs="Times New Roman"/>
          <w:sz w:val="24"/>
          <w:szCs w:val="24"/>
          <w:lang w:val="en-GB"/>
        </w:rPr>
        <w:t>.</w:t>
      </w:r>
    </w:p>
    <w:p w14:paraId="2975F9F5" w14:textId="77777777" w:rsidR="00A14B24" w:rsidRPr="0065582B" w:rsidRDefault="00A14B24" w:rsidP="00A14B24">
      <w:pPr>
        <w:keepNext/>
        <w:spacing w:before="240" w:after="60"/>
        <w:rPr>
          <w:rFonts w:ascii="Times New Roman" w:eastAsia="Times New Roman" w:hAnsi="Times New Roman" w:cs="Times New Roman"/>
          <w:b/>
          <w:sz w:val="24"/>
          <w:szCs w:val="24"/>
          <w:lang w:val="en-GB"/>
        </w:rPr>
      </w:pPr>
    </w:p>
    <w:p w14:paraId="2E0303BF" w14:textId="77777777" w:rsidR="00A14B24" w:rsidRPr="0065582B" w:rsidRDefault="00A14B24" w:rsidP="00A14B24">
      <w:pPr>
        <w:rPr>
          <w:rFonts w:ascii="Times New Roman" w:eastAsia="Times New Roman" w:hAnsi="Times New Roman" w:cs="Times New Roman"/>
          <w:b/>
          <w:sz w:val="24"/>
          <w:szCs w:val="24"/>
          <w:lang w:val="en-GB"/>
        </w:rPr>
      </w:pPr>
      <w:r w:rsidRPr="0065582B">
        <w:rPr>
          <w:rFonts w:ascii="Times New Roman" w:eastAsia="Times New Roman" w:hAnsi="Times New Roman" w:cs="Times New Roman"/>
          <w:b/>
          <w:sz w:val="24"/>
          <w:szCs w:val="24"/>
          <w:lang w:val="en-GB"/>
        </w:rPr>
        <w:br w:type="page"/>
      </w:r>
    </w:p>
    <w:tbl>
      <w:tblPr>
        <w:tblW w:w="8931" w:type="dxa"/>
        <w:tblBorders>
          <w:top w:val="nil"/>
          <w:left w:val="nil"/>
          <w:bottom w:val="nil"/>
          <w:right w:val="nil"/>
          <w:insideH w:val="nil"/>
          <w:insideV w:val="nil"/>
        </w:tblBorders>
        <w:tblLayout w:type="fixed"/>
        <w:tblLook w:val="0400" w:firstRow="0" w:lastRow="0" w:firstColumn="0" w:lastColumn="0" w:noHBand="0" w:noVBand="1"/>
      </w:tblPr>
      <w:tblGrid>
        <w:gridCol w:w="2380"/>
        <w:gridCol w:w="2183"/>
        <w:gridCol w:w="2184"/>
        <w:gridCol w:w="2184"/>
      </w:tblGrid>
      <w:tr w:rsidR="00A14B24" w:rsidRPr="0065582B" w14:paraId="70CE8EED" w14:textId="77777777" w:rsidTr="00FD737A">
        <w:tc>
          <w:tcPr>
            <w:tcW w:w="2380" w:type="dxa"/>
            <w:tcBorders>
              <w:top w:val="single" w:sz="4" w:space="0" w:color="000000"/>
              <w:bottom w:val="single" w:sz="4" w:space="0" w:color="000000"/>
            </w:tcBorders>
            <w:vAlign w:val="center"/>
          </w:tcPr>
          <w:p w14:paraId="44B384C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lastRenderedPageBreak/>
              <w:t>Predictors</w:t>
            </w:r>
          </w:p>
        </w:tc>
        <w:tc>
          <w:tcPr>
            <w:tcW w:w="2183" w:type="dxa"/>
            <w:tcBorders>
              <w:top w:val="single" w:sz="4" w:space="0" w:color="000000"/>
              <w:bottom w:val="single" w:sz="4" w:space="0" w:color="000000"/>
            </w:tcBorders>
            <w:vAlign w:val="center"/>
          </w:tcPr>
          <w:p w14:paraId="5639952D" w14:textId="1B6D05E7" w:rsidR="00A14B24" w:rsidRPr="00A14B24" w:rsidRDefault="00A14B24" w:rsidP="00FD737A">
            <w:pPr>
              <w:spacing w:after="0"/>
              <w:rPr>
                <w:rFonts w:ascii="Times New Roman" w:eastAsia="Times New Roman" w:hAnsi="Times New Roman" w:cs="Times New Roman"/>
                <w:b/>
                <w:bCs/>
                <w:lang w:val="en-GB"/>
              </w:rPr>
            </w:pPr>
            <w:r w:rsidRPr="00A14B24">
              <w:rPr>
                <w:rFonts w:ascii="Times New Roman" w:eastAsia="Times New Roman" w:hAnsi="Times New Roman" w:cs="Times New Roman"/>
                <w:b/>
                <w:bCs/>
                <w:lang w:val="en-GB"/>
              </w:rPr>
              <w:t>Main model</w:t>
            </w:r>
          </w:p>
          <w:p w14:paraId="35F90688" w14:textId="1DA17606"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Estimate (SD)</w:t>
            </w:r>
          </w:p>
          <w:p w14:paraId="2D7C5325"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[95% CI]</w:t>
            </w:r>
          </w:p>
        </w:tc>
        <w:tc>
          <w:tcPr>
            <w:tcW w:w="2184" w:type="dxa"/>
            <w:tcBorders>
              <w:top w:val="single" w:sz="4" w:space="0" w:color="000000"/>
              <w:bottom w:val="single" w:sz="4" w:space="0" w:color="000000"/>
            </w:tcBorders>
            <w:vAlign w:val="center"/>
          </w:tcPr>
          <w:p w14:paraId="1E2D397D" w14:textId="77777777" w:rsidR="00A14B24" w:rsidRPr="00A14B24" w:rsidRDefault="00A14B24" w:rsidP="00FD737A">
            <w:pPr>
              <w:spacing w:after="0"/>
              <w:rPr>
                <w:rFonts w:ascii="Times New Roman" w:eastAsia="Times New Roman" w:hAnsi="Times New Roman" w:cs="Times New Roman"/>
                <w:b/>
                <w:bCs/>
                <w:lang w:val="en-GB"/>
              </w:rPr>
            </w:pPr>
            <w:r w:rsidRPr="00A14B24">
              <w:rPr>
                <w:rFonts w:ascii="Times New Roman" w:eastAsia="Times New Roman" w:hAnsi="Times New Roman" w:cs="Times New Roman"/>
                <w:b/>
                <w:bCs/>
                <w:lang w:val="en-GB"/>
              </w:rPr>
              <w:t>Main Effect Model</w:t>
            </w:r>
          </w:p>
          <w:p w14:paraId="158E6DB6" w14:textId="2F4C538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Estimate (SD)</w:t>
            </w:r>
          </w:p>
          <w:p w14:paraId="1413AC99"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[95% CI]</w:t>
            </w:r>
          </w:p>
        </w:tc>
        <w:tc>
          <w:tcPr>
            <w:tcW w:w="2184" w:type="dxa"/>
            <w:tcBorders>
              <w:top w:val="single" w:sz="4" w:space="0" w:color="000000"/>
              <w:bottom w:val="single" w:sz="4" w:space="0" w:color="000000"/>
            </w:tcBorders>
            <w:vAlign w:val="center"/>
          </w:tcPr>
          <w:p w14:paraId="6C8C35C4" w14:textId="77777777" w:rsidR="00A14B24" w:rsidRPr="00A14B24" w:rsidRDefault="00A14B24" w:rsidP="00FD737A">
            <w:pPr>
              <w:spacing w:after="0"/>
              <w:rPr>
                <w:rFonts w:ascii="Times New Roman" w:eastAsia="Times New Roman" w:hAnsi="Times New Roman" w:cs="Times New Roman"/>
                <w:b/>
                <w:bCs/>
                <w:lang w:val="en-GB"/>
              </w:rPr>
            </w:pPr>
            <w:r w:rsidRPr="00A14B24">
              <w:rPr>
                <w:rFonts w:ascii="Times New Roman" w:eastAsia="Times New Roman" w:hAnsi="Times New Roman" w:cs="Times New Roman"/>
                <w:b/>
                <w:bCs/>
                <w:lang w:val="en-GB"/>
              </w:rPr>
              <w:t>Interaction Model</w:t>
            </w:r>
          </w:p>
          <w:p w14:paraId="51D11604" w14:textId="5D93074E"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Estimate (SD)</w:t>
            </w:r>
          </w:p>
          <w:p w14:paraId="5D466647" w14:textId="77777777" w:rsidR="00A14B24" w:rsidRPr="0065582B" w:rsidRDefault="00A14B24" w:rsidP="00FD737A">
            <w:pPr>
              <w:spacing w:after="0"/>
              <w:rPr>
                <w:lang w:val="en-GB"/>
              </w:rPr>
            </w:pPr>
            <w:r w:rsidRPr="0065582B">
              <w:rPr>
                <w:rFonts w:ascii="Times New Roman" w:eastAsia="Times New Roman" w:hAnsi="Times New Roman" w:cs="Times New Roman"/>
                <w:lang w:val="en-GB"/>
              </w:rPr>
              <w:t>[95% CI]</w:t>
            </w:r>
          </w:p>
        </w:tc>
      </w:tr>
      <w:tr w:rsidR="00A14B24" w:rsidRPr="0065582B" w14:paraId="310EFC69" w14:textId="77777777" w:rsidTr="00FD737A">
        <w:tc>
          <w:tcPr>
            <w:tcW w:w="8931" w:type="dxa"/>
            <w:gridSpan w:val="4"/>
            <w:tcBorders>
              <w:top w:val="single" w:sz="4" w:space="0" w:color="000000"/>
              <w:bottom w:val="single" w:sz="4" w:space="0" w:color="auto"/>
            </w:tcBorders>
          </w:tcPr>
          <w:p w14:paraId="3F4E11D5"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Coefficients for “probability to gamble at all” (</w:t>
            </w:r>
            <w:r w:rsidRPr="0065582B">
              <w:rPr>
                <w:rFonts w:ascii="Times New Roman" w:eastAsia="Times New Roman" w:hAnsi="Times New Roman" w:cs="Times New Roman"/>
                <w:i/>
                <w:lang w:val="en-GB"/>
              </w:rPr>
              <w:t>g</w:t>
            </w:r>
            <w:r w:rsidRPr="0065582B">
              <w:rPr>
                <w:rFonts w:ascii="Times New Roman" w:eastAsia="Times New Roman" w:hAnsi="Times New Roman" w:cs="Times New Roman"/>
                <w:lang w:val="en-GB"/>
              </w:rPr>
              <w:t>)</w:t>
            </w:r>
          </w:p>
        </w:tc>
      </w:tr>
      <w:tr w:rsidR="00A14B24" w:rsidRPr="0065582B" w14:paraId="56EEBE6D" w14:textId="77777777" w:rsidTr="00FD737A">
        <w:tc>
          <w:tcPr>
            <w:tcW w:w="2380" w:type="dxa"/>
            <w:tcBorders>
              <w:top w:val="single" w:sz="4" w:space="0" w:color="auto"/>
            </w:tcBorders>
          </w:tcPr>
          <w:p w14:paraId="26F60E6E" w14:textId="77777777" w:rsidR="00A14B24" w:rsidRPr="0065582B" w:rsidRDefault="00A14B24" w:rsidP="00FD737A">
            <w:pPr>
              <w:spacing w:after="0"/>
              <w:rPr>
                <w:rFonts w:ascii="Times New Roman" w:eastAsia="Times New Roman" w:hAnsi="Times New Roman" w:cs="Times New Roman"/>
                <w:lang w:val="en-GB"/>
              </w:rPr>
            </w:pPr>
            <w:bookmarkStart w:id="11" w:name="_heading=h.2et92p0" w:colFirst="0" w:colLast="0"/>
            <w:bookmarkEnd w:id="11"/>
            <w:r w:rsidRPr="0065582B">
              <w:rPr>
                <w:rFonts w:ascii="Times New Roman" w:eastAsia="Times New Roman" w:hAnsi="Times New Roman" w:cs="Times New Roman"/>
                <w:lang w:val="en-GB"/>
              </w:rPr>
              <w:t>Intercept</w:t>
            </w:r>
          </w:p>
        </w:tc>
        <w:tc>
          <w:tcPr>
            <w:tcW w:w="2183" w:type="dxa"/>
            <w:tcBorders>
              <w:top w:val="single" w:sz="4" w:space="0" w:color="auto"/>
            </w:tcBorders>
          </w:tcPr>
          <w:p w14:paraId="489453F9"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1.12 (0.08)</w:t>
            </w:r>
          </w:p>
          <w:p w14:paraId="7D66524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[0.96, 1.29]</w:t>
            </w:r>
          </w:p>
        </w:tc>
        <w:tc>
          <w:tcPr>
            <w:tcW w:w="2184" w:type="dxa"/>
            <w:tcBorders>
              <w:top w:val="single" w:sz="4" w:space="0" w:color="auto"/>
            </w:tcBorders>
          </w:tcPr>
          <w:p w14:paraId="596F0099"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1.14 (0.08)</w:t>
            </w:r>
          </w:p>
          <w:p w14:paraId="1276DE3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[0.97, 1.30]</w:t>
            </w:r>
          </w:p>
        </w:tc>
        <w:tc>
          <w:tcPr>
            <w:tcW w:w="2184" w:type="dxa"/>
            <w:tcBorders>
              <w:top w:val="single" w:sz="4" w:space="0" w:color="auto"/>
            </w:tcBorders>
          </w:tcPr>
          <w:p w14:paraId="75372497"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1.13 (0.09)</w:t>
            </w:r>
          </w:p>
          <w:p w14:paraId="5F839B6E"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[0.96, 1.30]</w:t>
            </w:r>
          </w:p>
        </w:tc>
      </w:tr>
      <w:tr w:rsidR="00A14B24" w:rsidRPr="0065582B" w14:paraId="1F8D605C" w14:textId="77777777" w:rsidTr="00FD737A">
        <w:tc>
          <w:tcPr>
            <w:tcW w:w="2380" w:type="dxa"/>
          </w:tcPr>
          <w:p w14:paraId="200C31EB"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
        </w:tc>
        <w:tc>
          <w:tcPr>
            <w:tcW w:w="2183" w:type="dxa"/>
          </w:tcPr>
          <w:p w14:paraId="0EE3C17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-0.11 (0.12)</w:t>
            </w:r>
          </w:p>
          <w:p w14:paraId="5280C0F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[-0.33, 0.12]</w:t>
            </w:r>
          </w:p>
        </w:tc>
        <w:tc>
          <w:tcPr>
            <w:tcW w:w="2184" w:type="dxa"/>
          </w:tcPr>
          <w:p w14:paraId="30770D42"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-0.10 (0.12)</w:t>
            </w:r>
          </w:p>
          <w:p w14:paraId="624474CA"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[-0.33, 0.13]</w:t>
            </w:r>
          </w:p>
        </w:tc>
        <w:tc>
          <w:tcPr>
            <w:tcW w:w="2184" w:type="dxa"/>
          </w:tcPr>
          <w:p w14:paraId="77416516"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-0.08 (0.12)</w:t>
            </w:r>
          </w:p>
          <w:p w14:paraId="22CFF8E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[-0.31, 0.15]</w:t>
            </w:r>
          </w:p>
        </w:tc>
      </w:tr>
      <w:tr w:rsidR="00A14B24" w:rsidRPr="0065582B" w14:paraId="4971EA96" w14:textId="77777777" w:rsidTr="00FD737A">
        <w:tc>
          <w:tcPr>
            <w:tcW w:w="2380" w:type="dxa"/>
          </w:tcPr>
          <w:p w14:paraId="0DB66F1C"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
        </w:tc>
        <w:tc>
          <w:tcPr>
            <w:tcW w:w="2183" w:type="dxa"/>
          </w:tcPr>
          <w:p w14:paraId="2AD135C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-0.01 (0.12)</w:t>
            </w:r>
          </w:p>
          <w:p w14:paraId="3709CEE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[-0.25, 0.22]</w:t>
            </w:r>
          </w:p>
        </w:tc>
        <w:tc>
          <w:tcPr>
            <w:tcW w:w="2184" w:type="dxa"/>
          </w:tcPr>
          <w:p w14:paraId="0E52DD5E"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-0.02 (0.12)</w:t>
            </w:r>
          </w:p>
          <w:p w14:paraId="1C031F2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[-0.26, 0.22]</w:t>
            </w:r>
          </w:p>
        </w:tc>
        <w:tc>
          <w:tcPr>
            <w:tcW w:w="2184" w:type="dxa"/>
          </w:tcPr>
          <w:p w14:paraId="3ECE603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0.00 (0.12)</w:t>
            </w:r>
          </w:p>
          <w:p w14:paraId="0E4D603E"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[-0.24, 0.24]</w:t>
            </w:r>
          </w:p>
        </w:tc>
      </w:tr>
      <w:tr w:rsidR="00A14B24" w:rsidRPr="0065582B" w14:paraId="4612ECE0" w14:textId="77777777" w:rsidTr="00FD737A">
        <w:tc>
          <w:tcPr>
            <w:tcW w:w="2380" w:type="dxa"/>
          </w:tcPr>
          <w:p w14:paraId="324161F2"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PGSI</w:t>
            </w:r>
          </w:p>
        </w:tc>
        <w:tc>
          <w:tcPr>
            <w:tcW w:w="2183" w:type="dxa"/>
          </w:tcPr>
          <w:p w14:paraId="11575882"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5EEB33AA"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0.07 (0.02)</w:t>
            </w:r>
          </w:p>
          <w:p w14:paraId="0029E2B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[0.04, 0.10]</w:t>
            </w:r>
          </w:p>
        </w:tc>
        <w:tc>
          <w:tcPr>
            <w:tcW w:w="2184" w:type="dxa"/>
          </w:tcPr>
          <w:p w14:paraId="61EA6349"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0.04 (0.02)</w:t>
            </w:r>
          </w:p>
          <w:p w14:paraId="77EFD03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[-0.01, 0.09]</w:t>
            </w:r>
          </w:p>
        </w:tc>
      </w:tr>
      <w:tr w:rsidR="00A14B24" w:rsidRPr="0065582B" w14:paraId="633CB446" w14:textId="77777777" w:rsidTr="00FD737A">
        <w:tc>
          <w:tcPr>
            <w:tcW w:w="2380" w:type="dxa"/>
          </w:tcPr>
          <w:p w14:paraId="5F1617A1" w14:textId="77777777" w:rsidR="00A14B24" w:rsidRPr="0065582B" w:rsidRDefault="00A14B24" w:rsidP="00FD737A">
            <w:pPr>
              <w:spacing w:after="0"/>
              <w:rPr>
                <w:rFonts w:ascii="Times New Roman" w:eastAsia="Times New Roman" w:hAnsi="Times New Roman" w:cs="Times New Roman"/>
                <w:lang w:val="en-GB"/>
              </w:rPr>
            </w:pPr>
            <w:proofErr w:type="gramStart"/>
            <w:r w:rsidRPr="0065582B">
              <w:rPr>
                <w:rFonts w:ascii="Times New Roman" w:eastAsia="Times New Roman" w:hAnsi="Times New Roman" w:cs="Times New Roman"/>
                <w:lang w:val="en-GB"/>
              </w:rPr>
              <w:t>Message :</w:t>
            </w:r>
            <w:proofErr w:type="gramEnd"/>
            <w:r w:rsidRPr="0065582B">
              <w:rPr>
                <w:rFonts w:ascii="Times New Roman" w:eastAsia="Times New Roman" w:hAnsi="Times New Roman" w:cs="Times New Roman"/>
                <w:lang w:val="en-GB"/>
              </w:rPr>
              <w:t xml:space="preserve"> PGSI</w:t>
            </w:r>
          </w:p>
        </w:tc>
        <w:tc>
          <w:tcPr>
            <w:tcW w:w="2183" w:type="dxa"/>
          </w:tcPr>
          <w:p w14:paraId="6D95558D"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14FFE8CD"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3892CD9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0.05 (0.04)</w:t>
            </w:r>
          </w:p>
          <w:p w14:paraId="72E556B8"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[-0.03, 0.12]</w:t>
            </w:r>
          </w:p>
        </w:tc>
      </w:tr>
      <w:tr w:rsidR="00A14B24" w:rsidRPr="0065582B" w14:paraId="0965A3E8" w14:textId="77777777" w:rsidTr="00FD737A">
        <w:tc>
          <w:tcPr>
            <w:tcW w:w="2380" w:type="dxa"/>
          </w:tcPr>
          <w:p w14:paraId="2ADCBCC5"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roofErr w:type="gramStart"/>
            <w:r w:rsidRPr="0065582B">
              <w:rPr>
                <w:rFonts w:ascii="Times New Roman" w:eastAsia="Times New Roman" w:hAnsi="Times New Roman" w:cs="Times New Roman"/>
                <w:lang w:val="en-GB"/>
              </w:rPr>
              <w:t>+ :</w:t>
            </w:r>
            <w:proofErr w:type="gramEnd"/>
            <w:r w:rsidRPr="0065582B">
              <w:rPr>
                <w:rFonts w:ascii="Times New Roman" w:eastAsia="Times New Roman" w:hAnsi="Times New Roman" w:cs="Times New Roman"/>
                <w:lang w:val="en-GB"/>
              </w:rPr>
              <w:t xml:space="preserve"> PGSI</w:t>
            </w:r>
          </w:p>
        </w:tc>
        <w:tc>
          <w:tcPr>
            <w:tcW w:w="2183" w:type="dxa"/>
          </w:tcPr>
          <w:p w14:paraId="71429526"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2260CCDD"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76A0101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0.05 (0.04)</w:t>
            </w:r>
          </w:p>
          <w:p w14:paraId="7595A847"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[-0.03, 0.12]</w:t>
            </w:r>
          </w:p>
        </w:tc>
      </w:tr>
      <w:tr w:rsidR="00A14B24" w:rsidRPr="0065582B" w14:paraId="0F330EC5" w14:textId="77777777" w:rsidTr="00FD737A">
        <w:tc>
          <w:tcPr>
            <w:tcW w:w="8931" w:type="dxa"/>
            <w:gridSpan w:val="4"/>
            <w:tcBorders>
              <w:top w:val="single" w:sz="4" w:space="0" w:color="000000"/>
            </w:tcBorders>
          </w:tcPr>
          <w:p w14:paraId="1B4DB55A"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Coefficients for “conditional probability to gamble everything” (</w:t>
            </w:r>
            <w:r w:rsidRPr="0065582B">
              <w:rPr>
                <w:rFonts w:ascii="Times New Roman" w:eastAsia="Times New Roman" w:hAnsi="Times New Roman" w:cs="Times New Roman"/>
                <w:i/>
                <w:lang w:val="en-GB"/>
              </w:rPr>
              <w:t>e</w:t>
            </w:r>
            <w:r w:rsidRPr="0065582B">
              <w:rPr>
                <w:rFonts w:ascii="Times New Roman" w:eastAsia="Times New Roman" w:hAnsi="Times New Roman" w:cs="Times New Roman"/>
                <w:lang w:val="en-GB"/>
              </w:rPr>
              <w:t>)</w:t>
            </w:r>
          </w:p>
        </w:tc>
      </w:tr>
      <w:tr w:rsidR="00A14B24" w:rsidRPr="0065582B" w14:paraId="3C34233D" w14:textId="77777777" w:rsidTr="00FD737A">
        <w:tc>
          <w:tcPr>
            <w:tcW w:w="2380" w:type="dxa"/>
            <w:tcBorders>
              <w:top w:val="single" w:sz="4" w:space="0" w:color="000000"/>
            </w:tcBorders>
          </w:tcPr>
          <w:p w14:paraId="34CA639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Intercept</w:t>
            </w:r>
          </w:p>
        </w:tc>
        <w:tc>
          <w:tcPr>
            <w:tcW w:w="2183" w:type="dxa"/>
            <w:tcBorders>
              <w:top w:val="single" w:sz="4" w:space="0" w:color="000000"/>
            </w:tcBorders>
          </w:tcPr>
          <w:p w14:paraId="535AC73B"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-1.99 (0.13)</w:t>
            </w:r>
          </w:p>
          <w:p w14:paraId="5C9A118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[-2.25, -1.74]</w:t>
            </w:r>
          </w:p>
        </w:tc>
        <w:tc>
          <w:tcPr>
            <w:tcW w:w="2184" w:type="dxa"/>
            <w:tcBorders>
              <w:top w:val="single" w:sz="4" w:space="0" w:color="000000"/>
            </w:tcBorders>
          </w:tcPr>
          <w:p w14:paraId="1DA03660"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-2.04 (0.13)</w:t>
            </w:r>
          </w:p>
          <w:p w14:paraId="2652C6C9"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[-2.30, -1.79]</w:t>
            </w:r>
          </w:p>
        </w:tc>
        <w:tc>
          <w:tcPr>
            <w:tcW w:w="2184" w:type="dxa"/>
            <w:tcBorders>
              <w:top w:val="single" w:sz="4" w:space="0" w:color="000000"/>
            </w:tcBorders>
          </w:tcPr>
          <w:p w14:paraId="50A0D28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-2.02 (0.13)</w:t>
            </w:r>
          </w:p>
          <w:p w14:paraId="44BA5AA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[-2.29, -1.79]</w:t>
            </w:r>
          </w:p>
        </w:tc>
      </w:tr>
      <w:tr w:rsidR="00A14B24" w:rsidRPr="0065582B" w14:paraId="0109966A" w14:textId="77777777" w:rsidTr="00FD737A">
        <w:tc>
          <w:tcPr>
            <w:tcW w:w="2380" w:type="dxa"/>
          </w:tcPr>
          <w:p w14:paraId="3738B6F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
        </w:tc>
        <w:tc>
          <w:tcPr>
            <w:tcW w:w="2183" w:type="dxa"/>
          </w:tcPr>
          <w:p w14:paraId="15CF4F50"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0.07 (0.18)</w:t>
            </w:r>
          </w:p>
          <w:p w14:paraId="4D226B08"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[-0.29, 0.42]</w:t>
            </w:r>
          </w:p>
        </w:tc>
        <w:tc>
          <w:tcPr>
            <w:tcW w:w="2184" w:type="dxa"/>
          </w:tcPr>
          <w:p w14:paraId="3C70E9DF"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0.06 (0.18)</w:t>
            </w:r>
          </w:p>
          <w:p w14:paraId="52C8F34A"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[-0.29, 0.42]</w:t>
            </w:r>
          </w:p>
        </w:tc>
        <w:tc>
          <w:tcPr>
            <w:tcW w:w="2184" w:type="dxa"/>
          </w:tcPr>
          <w:p w14:paraId="022A519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0.03 (0.19)</w:t>
            </w:r>
          </w:p>
          <w:p w14:paraId="2C88394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[-0.33, 0.40]</w:t>
            </w:r>
          </w:p>
        </w:tc>
      </w:tr>
      <w:tr w:rsidR="00A14B24" w:rsidRPr="0065582B" w14:paraId="4B6EE748" w14:textId="77777777" w:rsidTr="00FD737A">
        <w:tc>
          <w:tcPr>
            <w:tcW w:w="2380" w:type="dxa"/>
          </w:tcPr>
          <w:p w14:paraId="67DC072B"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
        </w:tc>
        <w:tc>
          <w:tcPr>
            <w:tcW w:w="2183" w:type="dxa"/>
          </w:tcPr>
          <w:p w14:paraId="7F0BF255"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-0.04 (0.19)</w:t>
            </w:r>
          </w:p>
          <w:p w14:paraId="085C99E6"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[-0.41, 0.32]</w:t>
            </w:r>
          </w:p>
        </w:tc>
        <w:tc>
          <w:tcPr>
            <w:tcW w:w="2184" w:type="dxa"/>
          </w:tcPr>
          <w:p w14:paraId="6388B92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-0.04 (0.19)</w:t>
            </w:r>
          </w:p>
          <w:p w14:paraId="0F33507B"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[-0.41, 0.32]</w:t>
            </w:r>
          </w:p>
        </w:tc>
        <w:tc>
          <w:tcPr>
            <w:tcW w:w="2184" w:type="dxa"/>
          </w:tcPr>
          <w:p w14:paraId="3EA32D37"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-0.09 (0.19)</w:t>
            </w:r>
          </w:p>
          <w:p w14:paraId="150A691B"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[-0.47, 0.29]</w:t>
            </w:r>
          </w:p>
        </w:tc>
      </w:tr>
      <w:tr w:rsidR="00A14B24" w:rsidRPr="0065582B" w14:paraId="590F4AB0" w14:textId="77777777" w:rsidTr="00FD737A">
        <w:tc>
          <w:tcPr>
            <w:tcW w:w="2380" w:type="dxa"/>
          </w:tcPr>
          <w:p w14:paraId="78AB910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PGSI</w:t>
            </w:r>
          </w:p>
        </w:tc>
        <w:tc>
          <w:tcPr>
            <w:tcW w:w="2183" w:type="dxa"/>
          </w:tcPr>
          <w:p w14:paraId="68E73AD1"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09C84137"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0.09 (0.02)</w:t>
            </w:r>
          </w:p>
          <w:p w14:paraId="627A93E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[0.06, 0.12]</w:t>
            </w:r>
          </w:p>
        </w:tc>
        <w:tc>
          <w:tcPr>
            <w:tcW w:w="2184" w:type="dxa"/>
          </w:tcPr>
          <w:p w14:paraId="1389C6B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0.06 (0.03)</w:t>
            </w:r>
          </w:p>
          <w:p w14:paraId="2799F9C2"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 0.12]</w:t>
            </w:r>
          </w:p>
        </w:tc>
      </w:tr>
      <w:tr w:rsidR="00A14B24" w:rsidRPr="0065582B" w14:paraId="45FFAA82" w14:textId="77777777" w:rsidTr="00FD737A">
        <w:tc>
          <w:tcPr>
            <w:tcW w:w="2380" w:type="dxa"/>
          </w:tcPr>
          <w:p w14:paraId="3AB11928" w14:textId="77777777" w:rsidR="00A14B24" w:rsidRPr="0065582B" w:rsidRDefault="00A14B24" w:rsidP="00FD737A">
            <w:pPr>
              <w:spacing w:after="0"/>
              <w:rPr>
                <w:rFonts w:ascii="Times New Roman" w:eastAsia="Times New Roman" w:hAnsi="Times New Roman" w:cs="Times New Roman"/>
                <w:lang w:val="en-GB"/>
              </w:rPr>
            </w:pPr>
            <w:proofErr w:type="gramStart"/>
            <w:r w:rsidRPr="0065582B">
              <w:rPr>
                <w:rFonts w:ascii="Times New Roman" w:eastAsia="Times New Roman" w:hAnsi="Times New Roman" w:cs="Times New Roman"/>
                <w:lang w:val="en-GB"/>
              </w:rPr>
              <w:t>Message :</w:t>
            </w:r>
            <w:proofErr w:type="gramEnd"/>
            <w:r w:rsidRPr="0065582B">
              <w:rPr>
                <w:rFonts w:ascii="Times New Roman" w:eastAsia="Times New Roman" w:hAnsi="Times New Roman" w:cs="Times New Roman"/>
                <w:lang w:val="en-GB"/>
              </w:rPr>
              <w:t xml:space="preserve"> PGSI</w:t>
            </w:r>
          </w:p>
        </w:tc>
        <w:tc>
          <w:tcPr>
            <w:tcW w:w="2183" w:type="dxa"/>
          </w:tcPr>
          <w:p w14:paraId="371ED77E"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353DCCF3"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1EEC476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0.03 (0.04)</w:t>
            </w:r>
          </w:p>
          <w:p w14:paraId="697B9B3F"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[-0.05, 0.10]</w:t>
            </w:r>
          </w:p>
        </w:tc>
      </w:tr>
      <w:tr w:rsidR="00A14B24" w:rsidRPr="0065582B" w14:paraId="79C69E48" w14:textId="77777777" w:rsidTr="00FD737A">
        <w:tc>
          <w:tcPr>
            <w:tcW w:w="2380" w:type="dxa"/>
          </w:tcPr>
          <w:p w14:paraId="7C3D2945"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roofErr w:type="gramStart"/>
            <w:r w:rsidRPr="0065582B">
              <w:rPr>
                <w:rFonts w:ascii="Times New Roman" w:eastAsia="Times New Roman" w:hAnsi="Times New Roman" w:cs="Times New Roman"/>
                <w:lang w:val="en-GB"/>
              </w:rPr>
              <w:t>+ :</w:t>
            </w:r>
            <w:proofErr w:type="gramEnd"/>
            <w:r w:rsidRPr="0065582B">
              <w:rPr>
                <w:rFonts w:ascii="Times New Roman" w:eastAsia="Times New Roman" w:hAnsi="Times New Roman" w:cs="Times New Roman"/>
                <w:lang w:val="en-GB"/>
              </w:rPr>
              <w:t xml:space="preserve"> PGSI</w:t>
            </w:r>
          </w:p>
        </w:tc>
        <w:tc>
          <w:tcPr>
            <w:tcW w:w="2183" w:type="dxa"/>
          </w:tcPr>
          <w:p w14:paraId="5165396C"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3358B9BB"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6DD9F81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0.04 (0.04)</w:t>
            </w:r>
          </w:p>
          <w:p w14:paraId="5E0ED322"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[-0.04, 0.12]</w:t>
            </w:r>
          </w:p>
        </w:tc>
      </w:tr>
      <w:tr w:rsidR="00A14B24" w:rsidRPr="0065582B" w14:paraId="1D1F2210" w14:textId="77777777" w:rsidTr="00FD737A">
        <w:tc>
          <w:tcPr>
            <w:tcW w:w="8931" w:type="dxa"/>
            <w:gridSpan w:val="4"/>
            <w:tcBorders>
              <w:top w:val="single" w:sz="4" w:space="0" w:color="000000"/>
            </w:tcBorders>
          </w:tcPr>
          <w:p w14:paraId="53B335A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Coefficients for beta regression model (</w:t>
            </w:r>
            <w:r w:rsidRPr="0065582B">
              <w:rPr>
                <w:rFonts w:ascii="Times New Roman" w:eastAsia="Times New Roman" w:hAnsi="Times New Roman" w:cs="Times New Roman"/>
                <w:i/>
                <w:lang w:val="en-GB"/>
              </w:rPr>
              <w:t>μ</w:t>
            </w:r>
            <w:r w:rsidRPr="0065582B">
              <w:rPr>
                <w:rFonts w:ascii="Times New Roman" w:eastAsia="Times New Roman" w:hAnsi="Times New Roman" w:cs="Times New Roman"/>
                <w:lang w:val="en-GB"/>
              </w:rPr>
              <w:t xml:space="preserve"> and </w:t>
            </w:r>
            <w:r w:rsidRPr="0065582B">
              <w:rPr>
                <w:rFonts w:ascii="Times New Roman" w:eastAsia="Times New Roman" w:hAnsi="Times New Roman" w:cs="Times New Roman"/>
                <w:i/>
                <w:lang w:val="en-GB"/>
              </w:rPr>
              <w:t>ϕ</w:t>
            </w:r>
            <w:r w:rsidRPr="0065582B">
              <w:rPr>
                <w:rFonts w:ascii="Times New Roman" w:eastAsia="Times New Roman" w:hAnsi="Times New Roman" w:cs="Times New Roman"/>
                <w:lang w:val="en-GB"/>
              </w:rPr>
              <w:t>), or “proportion bet”</w:t>
            </w:r>
          </w:p>
        </w:tc>
      </w:tr>
      <w:tr w:rsidR="00A14B24" w:rsidRPr="0065582B" w14:paraId="68F712F2" w14:textId="77777777" w:rsidTr="00FD737A">
        <w:tc>
          <w:tcPr>
            <w:tcW w:w="2380" w:type="dxa"/>
            <w:tcBorders>
              <w:top w:val="single" w:sz="4" w:space="0" w:color="000000"/>
            </w:tcBorders>
          </w:tcPr>
          <w:p w14:paraId="4E6A8F16"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Intercept</w:t>
            </w:r>
          </w:p>
        </w:tc>
        <w:tc>
          <w:tcPr>
            <w:tcW w:w="2183" w:type="dxa"/>
            <w:tcBorders>
              <w:top w:val="single" w:sz="4" w:space="0" w:color="000000"/>
            </w:tcBorders>
          </w:tcPr>
          <w:p w14:paraId="69001F9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-0.45 (0.04)</w:t>
            </w:r>
          </w:p>
          <w:p w14:paraId="44C82969"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[-0.53, -0.36]</w:t>
            </w:r>
          </w:p>
        </w:tc>
        <w:tc>
          <w:tcPr>
            <w:tcW w:w="2184" w:type="dxa"/>
            <w:tcBorders>
              <w:top w:val="single" w:sz="4" w:space="0" w:color="000000"/>
            </w:tcBorders>
          </w:tcPr>
          <w:p w14:paraId="4DE98745"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-0.45 (0.04)</w:t>
            </w:r>
          </w:p>
          <w:p w14:paraId="12F7520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[-0.54, -0.37]</w:t>
            </w:r>
          </w:p>
        </w:tc>
        <w:tc>
          <w:tcPr>
            <w:tcW w:w="2184" w:type="dxa"/>
            <w:tcBorders>
              <w:top w:val="single" w:sz="4" w:space="0" w:color="000000"/>
            </w:tcBorders>
          </w:tcPr>
          <w:p w14:paraId="3511FECE"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-0.45 (0.04)</w:t>
            </w:r>
          </w:p>
          <w:p w14:paraId="0E68E3C7"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[-0.54, -0.37]</w:t>
            </w:r>
          </w:p>
        </w:tc>
      </w:tr>
      <w:tr w:rsidR="00A14B24" w:rsidRPr="0065582B" w14:paraId="3D8F8859" w14:textId="77777777" w:rsidTr="00FD737A">
        <w:tc>
          <w:tcPr>
            <w:tcW w:w="2380" w:type="dxa"/>
          </w:tcPr>
          <w:p w14:paraId="699EBCF5"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
        </w:tc>
        <w:tc>
          <w:tcPr>
            <w:tcW w:w="2183" w:type="dxa"/>
          </w:tcPr>
          <w:p w14:paraId="09C3E43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-0.10 (0.06)</w:t>
            </w:r>
          </w:p>
          <w:p w14:paraId="3B15CF78"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[-0.22, 0.02]</w:t>
            </w:r>
          </w:p>
        </w:tc>
        <w:tc>
          <w:tcPr>
            <w:tcW w:w="2184" w:type="dxa"/>
          </w:tcPr>
          <w:p w14:paraId="4EC4F3C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-0.10 (0.06)</w:t>
            </w:r>
          </w:p>
          <w:p w14:paraId="74C7FFB0"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[-0.22, 0.02]</w:t>
            </w:r>
          </w:p>
        </w:tc>
        <w:tc>
          <w:tcPr>
            <w:tcW w:w="2184" w:type="dxa"/>
          </w:tcPr>
          <w:p w14:paraId="37A8F53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-0.10 (0.06)</w:t>
            </w:r>
          </w:p>
          <w:p w14:paraId="67D3A5E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[-0.22, 0.02]</w:t>
            </w:r>
          </w:p>
        </w:tc>
      </w:tr>
      <w:tr w:rsidR="00A14B24" w:rsidRPr="0065582B" w14:paraId="60DDE1EF" w14:textId="77777777" w:rsidTr="00FD737A">
        <w:tc>
          <w:tcPr>
            <w:tcW w:w="2380" w:type="dxa"/>
          </w:tcPr>
          <w:p w14:paraId="466E8F7B"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
        </w:tc>
        <w:tc>
          <w:tcPr>
            <w:tcW w:w="2183" w:type="dxa"/>
          </w:tcPr>
          <w:p w14:paraId="1A8330A9"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-0.11 (0.06)</w:t>
            </w:r>
          </w:p>
          <w:p w14:paraId="35EE881B"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[-0.23, 0.01]</w:t>
            </w:r>
          </w:p>
        </w:tc>
        <w:tc>
          <w:tcPr>
            <w:tcW w:w="2184" w:type="dxa"/>
          </w:tcPr>
          <w:p w14:paraId="1AE83CF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-0.11 (0.06)</w:t>
            </w:r>
          </w:p>
          <w:p w14:paraId="5A76A7D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[-0.23, 0.01]</w:t>
            </w:r>
          </w:p>
        </w:tc>
        <w:tc>
          <w:tcPr>
            <w:tcW w:w="2184" w:type="dxa"/>
          </w:tcPr>
          <w:p w14:paraId="1510D498"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-0.11 (0.06)</w:t>
            </w:r>
          </w:p>
          <w:p w14:paraId="41B892A0"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[-0.23, 0.01]</w:t>
            </w:r>
          </w:p>
        </w:tc>
      </w:tr>
      <w:tr w:rsidR="00A14B24" w:rsidRPr="0065582B" w14:paraId="5BADB8CB" w14:textId="77777777" w:rsidTr="00FD737A">
        <w:tc>
          <w:tcPr>
            <w:tcW w:w="2380" w:type="dxa"/>
          </w:tcPr>
          <w:p w14:paraId="3B31778C"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PGSI</w:t>
            </w:r>
          </w:p>
        </w:tc>
        <w:tc>
          <w:tcPr>
            <w:tcW w:w="2183" w:type="dxa"/>
          </w:tcPr>
          <w:p w14:paraId="73C41B02"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454D242C"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0.02 (0.01)</w:t>
            </w:r>
          </w:p>
          <w:p w14:paraId="3B717CFC"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[0.01, 0.03]</w:t>
            </w:r>
          </w:p>
        </w:tc>
        <w:tc>
          <w:tcPr>
            <w:tcW w:w="2184" w:type="dxa"/>
          </w:tcPr>
          <w:p w14:paraId="0BD49097"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0.00 (0.01)</w:t>
            </w:r>
          </w:p>
          <w:p w14:paraId="74BB977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[-0.03, 0.02]</w:t>
            </w:r>
          </w:p>
        </w:tc>
      </w:tr>
      <w:tr w:rsidR="00A14B24" w:rsidRPr="0065582B" w14:paraId="2D15BB50" w14:textId="77777777" w:rsidTr="00FD737A">
        <w:tc>
          <w:tcPr>
            <w:tcW w:w="2380" w:type="dxa"/>
          </w:tcPr>
          <w:p w14:paraId="32972F92" w14:textId="77777777" w:rsidR="00A14B24" w:rsidRPr="0065582B" w:rsidRDefault="00A14B24" w:rsidP="00FD737A">
            <w:pPr>
              <w:spacing w:after="0"/>
              <w:rPr>
                <w:rFonts w:ascii="Times New Roman" w:eastAsia="Times New Roman" w:hAnsi="Times New Roman" w:cs="Times New Roman"/>
                <w:lang w:val="en-GB"/>
              </w:rPr>
            </w:pPr>
            <w:proofErr w:type="gramStart"/>
            <w:r w:rsidRPr="0065582B">
              <w:rPr>
                <w:rFonts w:ascii="Times New Roman" w:eastAsia="Times New Roman" w:hAnsi="Times New Roman" w:cs="Times New Roman"/>
                <w:lang w:val="en-GB"/>
              </w:rPr>
              <w:t>Message :</w:t>
            </w:r>
            <w:proofErr w:type="gramEnd"/>
            <w:r w:rsidRPr="0065582B">
              <w:rPr>
                <w:rFonts w:ascii="Times New Roman" w:eastAsia="Times New Roman" w:hAnsi="Times New Roman" w:cs="Times New Roman"/>
                <w:lang w:val="en-GB"/>
              </w:rPr>
              <w:t xml:space="preserve"> PGSI</w:t>
            </w:r>
          </w:p>
        </w:tc>
        <w:tc>
          <w:tcPr>
            <w:tcW w:w="2183" w:type="dxa"/>
          </w:tcPr>
          <w:p w14:paraId="6D08B620"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023FCB69"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646B3044"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0.02 (0.02)</w:t>
            </w:r>
          </w:p>
          <w:p w14:paraId="7F279896"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[-0.01, 0.05]</w:t>
            </w:r>
          </w:p>
        </w:tc>
      </w:tr>
      <w:tr w:rsidR="00A14B24" w:rsidRPr="0065582B" w14:paraId="3DBAF334" w14:textId="77777777" w:rsidTr="00FD737A">
        <w:tc>
          <w:tcPr>
            <w:tcW w:w="2380" w:type="dxa"/>
          </w:tcPr>
          <w:p w14:paraId="35BFB99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Message</w:t>
            </w:r>
            <w:proofErr w:type="gramStart"/>
            <w:r w:rsidRPr="0065582B">
              <w:rPr>
                <w:rFonts w:ascii="Times New Roman" w:eastAsia="Times New Roman" w:hAnsi="Times New Roman" w:cs="Times New Roman"/>
                <w:lang w:val="en-GB"/>
              </w:rPr>
              <w:t>+ :</w:t>
            </w:r>
            <w:proofErr w:type="gramEnd"/>
            <w:r w:rsidRPr="0065582B">
              <w:rPr>
                <w:rFonts w:ascii="Times New Roman" w:eastAsia="Times New Roman" w:hAnsi="Times New Roman" w:cs="Times New Roman"/>
                <w:lang w:val="en-GB"/>
              </w:rPr>
              <w:t xml:space="preserve"> PGSI</w:t>
            </w:r>
          </w:p>
        </w:tc>
        <w:tc>
          <w:tcPr>
            <w:tcW w:w="2183" w:type="dxa"/>
          </w:tcPr>
          <w:p w14:paraId="174095CD"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23BFA42E" w14:textId="77777777" w:rsidR="00A14B24" w:rsidRPr="0065582B" w:rsidRDefault="00A14B24" w:rsidP="00FD737A">
            <w:pPr>
              <w:spacing w:after="0"/>
              <w:rPr>
                <w:rFonts w:ascii="Times New Roman" w:eastAsia="Times New Roman" w:hAnsi="Times New Roman" w:cs="Times New Roman"/>
                <w:lang w:val="en-GB"/>
              </w:rPr>
            </w:pPr>
          </w:p>
        </w:tc>
        <w:tc>
          <w:tcPr>
            <w:tcW w:w="2184" w:type="dxa"/>
          </w:tcPr>
          <w:p w14:paraId="0A0A2FDD"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0.05 (0.02)</w:t>
            </w:r>
          </w:p>
          <w:p w14:paraId="43DAD8C6"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[0.02, 0.08]</w:t>
            </w:r>
          </w:p>
        </w:tc>
      </w:tr>
      <w:tr w:rsidR="00A14B24" w:rsidRPr="0065582B" w14:paraId="301503D4" w14:textId="77777777" w:rsidTr="00FD737A">
        <w:tc>
          <w:tcPr>
            <w:tcW w:w="2380" w:type="dxa"/>
            <w:tcBorders>
              <w:bottom w:val="single" w:sz="4" w:space="0" w:color="000000"/>
            </w:tcBorders>
          </w:tcPr>
          <w:p w14:paraId="4810F279"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Phi (</w:t>
            </w:r>
            <w:r w:rsidRPr="0065582B">
              <w:rPr>
                <w:rFonts w:ascii="Times New Roman" w:eastAsia="Times New Roman" w:hAnsi="Times New Roman" w:cs="Times New Roman"/>
                <w:i/>
                <w:lang w:val="en-GB"/>
              </w:rPr>
              <w:t>ϕ</w:t>
            </w:r>
            <w:r w:rsidRPr="0065582B">
              <w:rPr>
                <w:rFonts w:ascii="Times New Roman" w:eastAsia="Times New Roman" w:hAnsi="Times New Roman" w:cs="Times New Roman"/>
                <w:lang w:val="en-GB"/>
              </w:rPr>
              <w:t>)</w:t>
            </w:r>
          </w:p>
        </w:tc>
        <w:tc>
          <w:tcPr>
            <w:tcW w:w="2183" w:type="dxa"/>
            <w:tcBorders>
              <w:bottom w:val="single" w:sz="4" w:space="0" w:color="000000"/>
            </w:tcBorders>
          </w:tcPr>
          <w:p w14:paraId="4D32EAF7"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1.18 (0.03)</w:t>
            </w:r>
          </w:p>
          <w:p w14:paraId="356CEBDC"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[1.11, 1.24]</w:t>
            </w:r>
          </w:p>
        </w:tc>
        <w:tc>
          <w:tcPr>
            <w:tcW w:w="2184" w:type="dxa"/>
            <w:tcBorders>
              <w:bottom w:val="single" w:sz="4" w:space="0" w:color="000000"/>
            </w:tcBorders>
          </w:tcPr>
          <w:p w14:paraId="2EA12081"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1.18 (0.03)</w:t>
            </w:r>
          </w:p>
          <w:p w14:paraId="7668B693"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[1.12, 1.25]</w:t>
            </w:r>
          </w:p>
        </w:tc>
        <w:tc>
          <w:tcPr>
            <w:tcW w:w="2184" w:type="dxa"/>
            <w:tcBorders>
              <w:bottom w:val="single" w:sz="4" w:space="0" w:color="000000"/>
            </w:tcBorders>
          </w:tcPr>
          <w:p w14:paraId="2A310AB5" w14:textId="77777777" w:rsidR="00A14B24" w:rsidRPr="0065582B" w:rsidRDefault="00A14B24" w:rsidP="00FD737A">
            <w:pPr>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1.19 (0.03)</w:t>
            </w:r>
          </w:p>
          <w:p w14:paraId="36748B69" w14:textId="77777777" w:rsidR="00A14B24" w:rsidRPr="0065582B" w:rsidRDefault="00A14B24" w:rsidP="00FD737A">
            <w:pPr>
              <w:keepNext/>
              <w:spacing w:after="0"/>
              <w:rPr>
                <w:rFonts w:ascii="Times New Roman" w:eastAsia="Times New Roman" w:hAnsi="Times New Roman" w:cs="Times New Roman"/>
                <w:lang w:val="en-GB"/>
              </w:rPr>
            </w:pPr>
            <w:r w:rsidRPr="0065582B">
              <w:rPr>
                <w:rFonts w:ascii="Times New Roman" w:eastAsia="Times New Roman" w:hAnsi="Times New Roman" w:cs="Times New Roman"/>
                <w:lang w:val="en-GB"/>
              </w:rPr>
              <w:t>[1.12, 1.25]</w:t>
            </w:r>
          </w:p>
        </w:tc>
      </w:tr>
    </w:tbl>
    <w:p w14:paraId="314096D6" w14:textId="78C78D15" w:rsidR="00A14B24" w:rsidRPr="0065582B" w:rsidRDefault="00A14B24" w:rsidP="00A14B24">
      <w:pPr>
        <w:pStyle w:val="Caption"/>
        <w:rPr>
          <w:lang w:val="en-GB"/>
        </w:rPr>
      </w:pPr>
      <w:r w:rsidRPr="0065582B">
        <w:rPr>
          <w:b/>
          <w:bCs/>
          <w:lang w:val="en-GB"/>
        </w:rPr>
        <w:t xml:space="preserve">Table S </w:t>
      </w:r>
      <w:r w:rsidR="00F73612">
        <w:rPr>
          <w:b/>
          <w:bCs/>
          <w:lang w:val="en-GB"/>
        </w:rPr>
        <w:t>3</w:t>
      </w:r>
      <w:r w:rsidRPr="0065582B">
        <w:rPr>
          <w:lang w:val="en-GB"/>
        </w:rPr>
        <w:t>. Regression coefficients of the preregistered ZOIBR models of proportion bet.</w:t>
      </w:r>
    </w:p>
    <w:p w14:paraId="15E759C6" w14:textId="77777777" w:rsidR="00A14B24" w:rsidRPr="0065582B" w:rsidRDefault="00A14B24" w:rsidP="00A14B24">
      <w:pPr>
        <w:spacing w:after="0"/>
        <w:rPr>
          <w:rFonts w:ascii="Times New Roman" w:eastAsia="Times New Roman" w:hAnsi="Times New Roman" w:cs="Times New Roman"/>
          <w:lang w:val="en-GB"/>
        </w:rPr>
      </w:pPr>
      <w:r w:rsidRPr="0065582B">
        <w:rPr>
          <w:rFonts w:ascii="Times New Roman" w:eastAsia="Times New Roman" w:hAnsi="Times New Roman" w:cs="Times New Roman"/>
          <w:b/>
          <w:bCs/>
          <w:lang w:val="en-GB"/>
        </w:rPr>
        <w:t>Note</w:t>
      </w:r>
      <w:r w:rsidRPr="0065582B">
        <w:rPr>
          <w:rFonts w:ascii="Times New Roman" w:eastAsia="Times New Roman" w:hAnsi="Times New Roman" w:cs="Times New Roman"/>
          <w:lang w:val="en-GB"/>
        </w:rPr>
        <w:t>: Standard deviation of the posterior, the Bayesian equivalent of the standard error, in brackets. Estimates are given on the linear scale (i.e., without applying the link function). CI gives the 95% Bayesian credibility interval. PGSI are mean-</w:t>
      </w:r>
      <w:proofErr w:type="spellStart"/>
      <w:r w:rsidRPr="0065582B">
        <w:rPr>
          <w:rFonts w:ascii="Times New Roman" w:eastAsia="Times New Roman" w:hAnsi="Times New Roman" w:cs="Times New Roman"/>
          <w:lang w:val="en-GB"/>
        </w:rPr>
        <w:t>centered</w:t>
      </w:r>
      <w:proofErr w:type="spellEnd"/>
      <w:r w:rsidRPr="0065582B">
        <w:rPr>
          <w:rFonts w:ascii="Times New Roman" w:eastAsia="Times New Roman" w:hAnsi="Times New Roman" w:cs="Times New Roman"/>
          <w:lang w:val="en-GB"/>
        </w:rPr>
        <w:t xml:space="preserve">. The intercept corresponds to the mean of the no-message condition and all coefficients are in relation to this mean (i.e., the models use treatment coding). For example, “Message” is the difference from the no-message condition for the message condition, and “PGSI” refers to the relationship between PGSI and the corresponding ZOIBR parameter in the no message condition. “:” indicates an interaction. </w:t>
      </w:r>
    </w:p>
    <w:p w14:paraId="0FF43589" w14:textId="1C7876C8" w:rsidR="002C31EC" w:rsidRPr="0065582B" w:rsidRDefault="002C31EC" w:rsidP="002C31EC">
      <w:pPr>
        <w:rPr>
          <w:rFonts w:ascii="Times New Roman" w:eastAsia="Times New Roman" w:hAnsi="Times New Roman" w:cs="Times New Roman"/>
          <w:sz w:val="24"/>
          <w:szCs w:val="24"/>
          <w:lang w:val="en-GB"/>
        </w:rPr>
      </w:pPr>
    </w:p>
    <w:p w14:paraId="6C0D37AF" w14:textId="5BA2FE55" w:rsidR="00F63286" w:rsidRDefault="00F63286" w:rsidP="00644775">
      <w:pPr>
        <w:pStyle w:val="Heading1"/>
        <w:rPr>
          <w:lang w:val="en-GB"/>
        </w:rPr>
      </w:pPr>
      <w:r>
        <w:rPr>
          <w:lang w:val="en-GB"/>
        </w:rPr>
        <w:t xml:space="preserve">Bernoulli Model for Help-Seeking via </w:t>
      </w:r>
      <w:proofErr w:type="spellStart"/>
      <w:r>
        <w:rPr>
          <w:lang w:val="en-GB"/>
        </w:rPr>
        <w:t>Gamcare</w:t>
      </w:r>
      <w:proofErr w:type="spellEnd"/>
      <w:r>
        <w:rPr>
          <w:lang w:val="en-GB"/>
        </w:rPr>
        <w:t xml:space="preserve"> Button</w:t>
      </w:r>
    </w:p>
    <w:p w14:paraId="34EE6176" w14:textId="0D4689BE" w:rsidR="00604EEB" w:rsidRDefault="00C710A7"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w:t>
      </w:r>
      <w:r w:rsidRPr="00C710A7">
        <w:rPr>
          <w:rFonts w:ascii="Times New Roman" w:eastAsia="Times New Roman" w:hAnsi="Times New Roman" w:cs="Times New Roman"/>
          <w:sz w:val="24"/>
          <w:szCs w:val="24"/>
          <w:lang w:val="en-GB"/>
        </w:rPr>
        <w:t xml:space="preserve">articipants' responses on the </w:t>
      </w:r>
      <w:proofErr w:type="spellStart"/>
      <w:r w:rsidRPr="00C710A7">
        <w:rPr>
          <w:rFonts w:ascii="Times New Roman" w:eastAsia="Times New Roman" w:hAnsi="Times New Roman" w:cs="Times New Roman"/>
          <w:sz w:val="24"/>
          <w:szCs w:val="24"/>
          <w:lang w:val="en-GB"/>
        </w:rPr>
        <w:t>Gam</w:t>
      </w:r>
      <w:r>
        <w:rPr>
          <w:rFonts w:ascii="Times New Roman" w:eastAsia="Times New Roman" w:hAnsi="Times New Roman" w:cs="Times New Roman"/>
          <w:sz w:val="24"/>
          <w:szCs w:val="24"/>
          <w:lang w:val="en-GB"/>
        </w:rPr>
        <w:t>c</w:t>
      </w:r>
      <w:r w:rsidRPr="00C710A7">
        <w:rPr>
          <w:rFonts w:ascii="Times New Roman" w:eastAsia="Times New Roman" w:hAnsi="Times New Roman" w:cs="Times New Roman"/>
          <w:sz w:val="24"/>
          <w:szCs w:val="24"/>
          <w:lang w:val="en-GB"/>
        </w:rPr>
        <w:t>are</w:t>
      </w:r>
      <w:proofErr w:type="spellEnd"/>
      <w:r w:rsidRPr="00C710A7">
        <w:rPr>
          <w:rFonts w:ascii="Times New Roman" w:eastAsia="Times New Roman" w:hAnsi="Times New Roman" w:cs="Times New Roman"/>
          <w:sz w:val="24"/>
          <w:szCs w:val="24"/>
          <w:lang w:val="en-GB"/>
        </w:rPr>
        <w:t xml:space="preserve"> page </w:t>
      </w:r>
      <w:r>
        <w:rPr>
          <w:rFonts w:ascii="Times New Roman" w:eastAsia="Times New Roman" w:hAnsi="Times New Roman" w:cs="Times New Roman"/>
          <w:sz w:val="24"/>
          <w:szCs w:val="24"/>
          <w:lang w:val="en-GB"/>
        </w:rPr>
        <w:t xml:space="preserve">were treated </w:t>
      </w:r>
      <w:r w:rsidRPr="00C710A7">
        <w:rPr>
          <w:rFonts w:ascii="Times New Roman" w:eastAsia="Times New Roman" w:hAnsi="Times New Roman" w:cs="Times New Roman"/>
          <w:sz w:val="24"/>
          <w:szCs w:val="24"/>
          <w:lang w:val="en-GB"/>
        </w:rPr>
        <w:t xml:space="preserve">as a binary variable with a value of 1 if a participant clicked on any of the </w:t>
      </w:r>
      <w:proofErr w:type="spellStart"/>
      <w:r w:rsidRPr="00C710A7">
        <w:rPr>
          <w:rFonts w:ascii="Times New Roman" w:eastAsia="Times New Roman" w:hAnsi="Times New Roman" w:cs="Times New Roman"/>
          <w:sz w:val="24"/>
          <w:szCs w:val="24"/>
          <w:lang w:val="en-GB"/>
        </w:rPr>
        <w:t>Gam</w:t>
      </w:r>
      <w:r w:rsidR="00604EEB">
        <w:rPr>
          <w:rFonts w:ascii="Times New Roman" w:eastAsia="Times New Roman" w:hAnsi="Times New Roman" w:cs="Times New Roman"/>
          <w:sz w:val="24"/>
          <w:szCs w:val="24"/>
          <w:lang w:val="en-GB"/>
        </w:rPr>
        <w:t>c</w:t>
      </w:r>
      <w:r w:rsidRPr="00C710A7">
        <w:rPr>
          <w:rFonts w:ascii="Times New Roman" w:eastAsia="Times New Roman" w:hAnsi="Times New Roman" w:cs="Times New Roman"/>
          <w:sz w:val="24"/>
          <w:szCs w:val="24"/>
          <w:lang w:val="en-GB"/>
        </w:rPr>
        <w:t>are</w:t>
      </w:r>
      <w:proofErr w:type="spellEnd"/>
      <w:r w:rsidRPr="00C710A7">
        <w:rPr>
          <w:rFonts w:ascii="Times New Roman" w:eastAsia="Times New Roman" w:hAnsi="Times New Roman" w:cs="Times New Roman"/>
          <w:sz w:val="24"/>
          <w:szCs w:val="24"/>
          <w:lang w:val="en-GB"/>
        </w:rPr>
        <w:t xml:space="preserve"> links and 0 if the participant did not click on the </w:t>
      </w:r>
      <w:proofErr w:type="spellStart"/>
      <w:r w:rsidRPr="00C710A7">
        <w:rPr>
          <w:rFonts w:ascii="Times New Roman" w:eastAsia="Times New Roman" w:hAnsi="Times New Roman" w:cs="Times New Roman"/>
          <w:sz w:val="24"/>
          <w:szCs w:val="24"/>
          <w:lang w:val="en-GB"/>
        </w:rPr>
        <w:t>Gam</w:t>
      </w:r>
      <w:r w:rsidR="00604EEB">
        <w:rPr>
          <w:rFonts w:ascii="Times New Roman" w:eastAsia="Times New Roman" w:hAnsi="Times New Roman" w:cs="Times New Roman"/>
          <w:sz w:val="24"/>
          <w:szCs w:val="24"/>
          <w:lang w:val="en-GB"/>
        </w:rPr>
        <w:t>c</w:t>
      </w:r>
      <w:r w:rsidRPr="00C710A7">
        <w:rPr>
          <w:rFonts w:ascii="Times New Roman" w:eastAsia="Times New Roman" w:hAnsi="Times New Roman" w:cs="Times New Roman"/>
          <w:sz w:val="24"/>
          <w:szCs w:val="24"/>
          <w:lang w:val="en-GB"/>
        </w:rPr>
        <w:t>are</w:t>
      </w:r>
      <w:proofErr w:type="spellEnd"/>
      <w:r w:rsidRPr="00C710A7">
        <w:rPr>
          <w:rFonts w:ascii="Times New Roman" w:eastAsia="Times New Roman" w:hAnsi="Times New Roman" w:cs="Times New Roman"/>
          <w:sz w:val="24"/>
          <w:szCs w:val="24"/>
          <w:lang w:val="en-GB"/>
        </w:rPr>
        <w:t xml:space="preserve"> link. We </w:t>
      </w:r>
      <w:r w:rsidR="00604EEB" w:rsidRPr="00C710A7">
        <w:rPr>
          <w:rFonts w:ascii="Times New Roman" w:eastAsia="Times New Roman" w:hAnsi="Times New Roman" w:cs="Times New Roman"/>
          <w:sz w:val="24"/>
          <w:szCs w:val="24"/>
          <w:lang w:val="en-GB"/>
        </w:rPr>
        <w:t>analyse</w:t>
      </w:r>
      <w:r w:rsidR="00604EEB">
        <w:rPr>
          <w:rFonts w:ascii="Times New Roman" w:eastAsia="Times New Roman" w:hAnsi="Times New Roman" w:cs="Times New Roman"/>
          <w:sz w:val="24"/>
          <w:szCs w:val="24"/>
          <w:lang w:val="en-GB"/>
        </w:rPr>
        <w:t>d</w:t>
      </w:r>
      <w:r w:rsidRPr="00C710A7">
        <w:rPr>
          <w:rFonts w:ascii="Times New Roman" w:eastAsia="Times New Roman" w:hAnsi="Times New Roman" w:cs="Times New Roman"/>
          <w:sz w:val="24"/>
          <w:szCs w:val="24"/>
          <w:lang w:val="en-GB"/>
        </w:rPr>
        <w:t xml:space="preserve"> this data with a Bernoulli model using a logistic link function (this model only has </w:t>
      </w:r>
      <w:r>
        <w:rPr>
          <w:rFonts w:ascii="Times New Roman" w:eastAsia="Times New Roman" w:hAnsi="Times New Roman" w:cs="Times New Roman"/>
          <w:sz w:val="24"/>
          <w:szCs w:val="24"/>
          <w:lang w:val="en-GB"/>
        </w:rPr>
        <w:t xml:space="preserve">one distributional </w:t>
      </w:r>
      <w:r w:rsidRPr="00C710A7">
        <w:rPr>
          <w:rFonts w:ascii="Times New Roman" w:eastAsia="Times New Roman" w:hAnsi="Times New Roman" w:cs="Times New Roman"/>
          <w:sz w:val="24"/>
          <w:szCs w:val="24"/>
          <w:lang w:val="en-GB"/>
        </w:rPr>
        <w:t xml:space="preserve">parameter for the mean probability). </w:t>
      </w:r>
      <w:r w:rsidR="00C57577">
        <w:rPr>
          <w:rFonts w:ascii="Times New Roman" w:eastAsia="Times New Roman" w:hAnsi="Times New Roman" w:cs="Times New Roman"/>
          <w:sz w:val="24"/>
          <w:szCs w:val="24"/>
          <w:lang w:val="en-GB"/>
        </w:rPr>
        <w:t xml:space="preserve">The only prior was for the intercept, a </w:t>
      </w:r>
      <w:r w:rsidR="00C57577" w:rsidRPr="0065582B">
        <w:rPr>
          <w:rFonts w:ascii="Times New Roman" w:eastAsia="Times New Roman" w:hAnsi="Times New Roman" w:cs="Times New Roman"/>
          <w:sz w:val="24"/>
          <w:szCs w:val="24"/>
          <w:lang w:val="en-GB"/>
        </w:rPr>
        <w:t xml:space="preserve">location-scale </w:t>
      </w:r>
      <w:r w:rsidR="00C57577" w:rsidRPr="0065582B">
        <w:rPr>
          <w:rFonts w:ascii="Times New Roman" w:eastAsia="Times New Roman" w:hAnsi="Times New Roman" w:cs="Times New Roman"/>
          <w:i/>
          <w:sz w:val="24"/>
          <w:szCs w:val="24"/>
          <w:lang w:val="en-GB"/>
        </w:rPr>
        <w:t>t</w:t>
      </w:r>
      <w:r w:rsidR="00C57577" w:rsidRPr="0065582B">
        <w:rPr>
          <w:rFonts w:ascii="Times New Roman" w:eastAsia="Times New Roman" w:hAnsi="Times New Roman" w:cs="Times New Roman"/>
          <w:sz w:val="24"/>
          <w:szCs w:val="24"/>
          <w:lang w:val="en-GB"/>
        </w:rPr>
        <w:t xml:space="preserve">-distributions with 3 </w:t>
      </w:r>
      <w:proofErr w:type="spellStart"/>
      <w:r w:rsidR="00C57577" w:rsidRPr="0065582B">
        <w:rPr>
          <w:rFonts w:ascii="Times New Roman" w:eastAsia="Times New Roman" w:hAnsi="Times New Roman" w:cs="Times New Roman"/>
          <w:sz w:val="24"/>
          <w:szCs w:val="24"/>
          <w:lang w:val="en-GB"/>
        </w:rPr>
        <w:t>df</w:t>
      </w:r>
      <w:proofErr w:type="spellEnd"/>
      <w:r w:rsidR="00C57577" w:rsidRPr="0065582B">
        <w:rPr>
          <w:rFonts w:ascii="Times New Roman" w:eastAsia="Times New Roman" w:hAnsi="Times New Roman" w:cs="Times New Roman"/>
          <w:sz w:val="24"/>
          <w:szCs w:val="24"/>
          <w:lang w:val="en-GB"/>
        </w:rPr>
        <w:t>, location = 0, and scale = 2.5.</w:t>
      </w:r>
      <w:r w:rsidR="00C57577">
        <w:rPr>
          <w:rFonts w:ascii="Times New Roman" w:eastAsia="Times New Roman" w:hAnsi="Times New Roman" w:cs="Times New Roman"/>
          <w:sz w:val="24"/>
          <w:szCs w:val="24"/>
          <w:lang w:val="en-GB"/>
        </w:rPr>
        <w:t xml:space="preserve"> </w:t>
      </w:r>
      <w:r w:rsidRPr="00C710A7">
        <w:rPr>
          <w:rFonts w:ascii="Times New Roman" w:eastAsia="Times New Roman" w:hAnsi="Times New Roman" w:cs="Times New Roman"/>
          <w:sz w:val="24"/>
          <w:szCs w:val="24"/>
          <w:lang w:val="en-GB"/>
        </w:rPr>
        <w:t>We use</w:t>
      </w:r>
      <w:r>
        <w:rPr>
          <w:rFonts w:ascii="Times New Roman" w:eastAsia="Times New Roman" w:hAnsi="Times New Roman" w:cs="Times New Roman"/>
          <w:sz w:val="24"/>
          <w:szCs w:val="24"/>
          <w:lang w:val="en-GB"/>
        </w:rPr>
        <w:t>d</w:t>
      </w:r>
      <w:r w:rsidRPr="00C710A7">
        <w:rPr>
          <w:rFonts w:ascii="Times New Roman" w:eastAsia="Times New Roman" w:hAnsi="Times New Roman" w:cs="Times New Roman"/>
          <w:sz w:val="24"/>
          <w:szCs w:val="24"/>
          <w:lang w:val="en-GB"/>
        </w:rPr>
        <w:t xml:space="preserve"> the same </w:t>
      </w:r>
      <w:r>
        <w:rPr>
          <w:rFonts w:ascii="Times New Roman" w:eastAsia="Times New Roman" w:hAnsi="Times New Roman" w:cs="Times New Roman"/>
          <w:sz w:val="24"/>
          <w:szCs w:val="24"/>
          <w:lang w:val="en-GB"/>
        </w:rPr>
        <w:t>regression-</w:t>
      </w:r>
      <w:r w:rsidRPr="00C710A7">
        <w:rPr>
          <w:rFonts w:ascii="Times New Roman" w:eastAsia="Times New Roman" w:hAnsi="Times New Roman" w:cs="Times New Roman"/>
          <w:sz w:val="24"/>
          <w:szCs w:val="24"/>
          <w:lang w:val="en-GB"/>
        </w:rPr>
        <w:t>modelling strategy as for the ZOIBR model</w:t>
      </w:r>
      <w:r>
        <w:rPr>
          <w:rFonts w:ascii="Times New Roman" w:eastAsia="Times New Roman" w:hAnsi="Times New Roman" w:cs="Times New Roman"/>
          <w:sz w:val="24"/>
          <w:szCs w:val="24"/>
          <w:lang w:val="en-GB"/>
        </w:rPr>
        <w:t xml:space="preserve"> to analyse this data.</w:t>
      </w:r>
      <w:r w:rsidRPr="00C710A7">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W</w:t>
      </w:r>
      <w:r w:rsidRPr="00C710A7">
        <w:rPr>
          <w:rFonts w:ascii="Times New Roman" w:eastAsia="Times New Roman" w:hAnsi="Times New Roman" w:cs="Times New Roman"/>
          <w:sz w:val="24"/>
          <w:szCs w:val="24"/>
          <w:lang w:val="en-GB"/>
        </w:rPr>
        <w:t>e use</w:t>
      </w:r>
      <w:r>
        <w:rPr>
          <w:rFonts w:ascii="Times New Roman" w:eastAsia="Times New Roman" w:hAnsi="Times New Roman" w:cs="Times New Roman"/>
          <w:sz w:val="24"/>
          <w:szCs w:val="24"/>
          <w:lang w:val="en-GB"/>
        </w:rPr>
        <w:t>d</w:t>
      </w:r>
      <w:r w:rsidRPr="00C710A7">
        <w:rPr>
          <w:rFonts w:ascii="Times New Roman" w:eastAsia="Times New Roman" w:hAnsi="Times New Roman" w:cs="Times New Roman"/>
          <w:sz w:val="24"/>
          <w:szCs w:val="24"/>
          <w:lang w:val="en-GB"/>
        </w:rPr>
        <w:t xml:space="preserve"> treatment contrasts and the no-message </w:t>
      </w:r>
      <w:r>
        <w:rPr>
          <w:rFonts w:ascii="Times New Roman" w:eastAsia="Times New Roman" w:hAnsi="Times New Roman" w:cs="Times New Roman"/>
          <w:sz w:val="24"/>
          <w:szCs w:val="24"/>
          <w:lang w:val="en-GB"/>
        </w:rPr>
        <w:t xml:space="preserve">control </w:t>
      </w:r>
      <w:r w:rsidRPr="00C710A7">
        <w:rPr>
          <w:rFonts w:ascii="Times New Roman" w:eastAsia="Times New Roman" w:hAnsi="Times New Roman" w:cs="Times New Roman"/>
          <w:sz w:val="24"/>
          <w:szCs w:val="24"/>
          <w:lang w:val="en-GB"/>
        </w:rPr>
        <w:t>condition as the baseline and estimate</w:t>
      </w:r>
      <w:r>
        <w:rPr>
          <w:rFonts w:ascii="Times New Roman" w:eastAsia="Times New Roman" w:hAnsi="Times New Roman" w:cs="Times New Roman"/>
          <w:sz w:val="24"/>
          <w:szCs w:val="24"/>
          <w:lang w:val="en-GB"/>
        </w:rPr>
        <w:t>d separate</w:t>
      </w:r>
      <w:r w:rsidRPr="00C710A7">
        <w:rPr>
          <w:rFonts w:ascii="Times New Roman" w:eastAsia="Times New Roman" w:hAnsi="Times New Roman" w:cs="Times New Roman"/>
          <w:sz w:val="24"/>
          <w:szCs w:val="24"/>
          <w:lang w:val="en-GB"/>
        </w:rPr>
        <w:t xml:space="preserve"> condition effects for each of the two message conditions. </w:t>
      </w:r>
    </w:p>
    <w:p w14:paraId="1703E9C2" w14:textId="0BBE88ED" w:rsidR="00F63286" w:rsidRDefault="00604EEB"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The analysis of the model was similar to the ZOIBR model. Based on the posterior distributions of the model estimates we estimated the by-condition posterior distribution on the response (i.e., probability) scale. From these we calculated the difference distributions (also on the response scale) of the two message conditions from the no-message control condition which were used for the main statistical test. </w:t>
      </w:r>
    </w:p>
    <w:p w14:paraId="2797978F" w14:textId="4ACD8434" w:rsidR="00604EEB" w:rsidRPr="00C710A7" w:rsidRDefault="00604EEB"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To assess the descriptive adequacy of the model, we </w:t>
      </w:r>
      <w:r w:rsidR="009A2B14">
        <w:rPr>
          <w:rFonts w:ascii="Times New Roman" w:eastAsia="Times New Roman" w:hAnsi="Times New Roman" w:cs="Times New Roman"/>
          <w:sz w:val="24"/>
          <w:szCs w:val="24"/>
          <w:lang w:val="en-GB"/>
        </w:rPr>
        <w:t xml:space="preserve">compared the observed mean rate with which participants clicked on the </w:t>
      </w:r>
      <w:proofErr w:type="spellStart"/>
      <w:r w:rsidR="009A2B14">
        <w:rPr>
          <w:rFonts w:ascii="Times New Roman" w:eastAsia="Times New Roman" w:hAnsi="Times New Roman" w:cs="Times New Roman"/>
          <w:sz w:val="24"/>
          <w:szCs w:val="24"/>
          <w:lang w:val="en-GB"/>
        </w:rPr>
        <w:t>Gamcare</w:t>
      </w:r>
      <w:proofErr w:type="spellEnd"/>
      <w:r w:rsidR="009A2B14">
        <w:rPr>
          <w:rFonts w:ascii="Times New Roman" w:eastAsia="Times New Roman" w:hAnsi="Times New Roman" w:cs="Times New Roman"/>
          <w:sz w:val="24"/>
          <w:szCs w:val="24"/>
          <w:lang w:val="en-GB"/>
        </w:rPr>
        <w:t xml:space="preserve"> page with the model estimated mean rates as well as the observed and estimated differences in mean rates across conditions. Both of these comparisons can be seen in Figure S</w:t>
      </w:r>
      <w:r w:rsidR="00D41FD7">
        <w:rPr>
          <w:rFonts w:ascii="Times New Roman" w:eastAsia="Times New Roman" w:hAnsi="Times New Roman" w:cs="Times New Roman"/>
          <w:sz w:val="24"/>
          <w:szCs w:val="24"/>
          <w:lang w:val="en-GB"/>
        </w:rPr>
        <w:t>9</w:t>
      </w:r>
      <w:r w:rsidR="009A2B14">
        <w:rPr>
          <w:rFonts w:ascii="Times New Roman" w:eastAsia="Times New Roman" w:hAnsi="Times New Roman" w:cs="Times New Roman"/>
          <w:sz w:val="24"/>
          <w:szCs w:val="24"/>
          <w:lang w:val="en-GB"/>
        </w:rPr>
        <w:t xml:space="preserve"> and show a perfect agreement between observed and model estimated values</w:t>
      </w:r>
      <w:r w:rsidR="00FD7331">
        <w:rPr>
          <w:rFonts w:ascii="Times New Roman" w:eastAsia="Times New Roman" w:hAnsi="Times New Roman" w:cs="Times New Roman"/>
          <w:sz w:val="24"/>
          <w:szCs w:val="24"/>
          <w:lang w:val="en-GB"/>
        </w:rPr>
        <w:t>. Hence, the model provides a perfect account of the observed data. (Given the simplicity of model and data, a posterior predictive</w:t>
      </w:r>
      <w:r w:rsidR="00BA63DD">
        <w:rPr>
          <w:rFonts w:ascii="Times New Roman" w:eastAsia="Times New Roman" w:hAnsi="Times New Roman" w:cs="Times New Roman"/>
          <w:sz w:val="24"/>
          <w:szCs w:val="24"/>
          <w:lang w:val="en-GB"/>
        </w:rPr>
        <w:t xml:space="preserve"> plot was not necessary for </w:t>
      </w:r>
      <w:r w:rsidR="00ED4008">
        <w:rPr>
          <w:rFonts w:ascii="Times New Roman" w:eastAsia="Times New Roman" w:hAnsi="Times New Roman" w:cs="Times New Roman"/>
          <w:sz w:val="24"/>
          <w:szCs w:val="24"/>
          <w:lang w:val="en-GB"/>
        </w:rPr>
        <w:t>these</w:t>
      </w:r>
      <w:r w:rsidR="00BA63DD">
        <w:rPr>
          <w:rFonts w:ascii="Times New Roman" w:eastAsia="Times New Roman" w:hAnsi="Times New Roman" w:cs="Times New Roman"/>
          <w:sz w:val="24"/>
          <w:szCs w:val="24"/>
          <w:lang w:val="en-GB"/>
        </w:rPr>
        <w:t xml:space="preserve"> data</w:t>
      </w:r>
      <w:r w:rsidR="00FD7331">
        <w:rPr>
          <w:rFonts w:ascii="Times New Roman" w:eastAsia="Times New Roman" w:hAnsi="Times New Roman" w:cs="Times New Roman"/>
          <w:sz w:val="24"/>
          <w:szCs w:val="24"/>
          <w:lang w:val="en-GB"/>
        </w:rPr>
        <w:t>.)</w:t>
      </w:r>
    </w:p>
    <w:p w14:paraId="7AF4AA51" w14:textId="7B2C316B" w:rsidR="00F63286" w:rsidRDefault="00604EEB" w:rsidP="00F63286">
      <w:pPr>
        <w:rPr>
          <w:lang w:val="en-GB"/>
        </w:rPr>
      </w:pPr>
      <w:r>
        <w:rPr>
          <w:noProof/>
        </w:rPr>
        <w:drawing>
          <wp:inline distT="0" distB="0" distL="0" distR="0" wp14:anchorId="7CD77D70" wp14:editId="6AE9DC63">
            <wp:extent cx="5701030" cy="2282190"/>
            <wp:effectExtent l="0" t="0" r="0" b="381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1030" cy="2282190"/>
                    </a:xfrm>
                    <a:prstGeom prst="rect">
                      <a:avLst/>
                    </a:prstGeom>
                    <a:noFill/>
                    <a:ln>
                      <a:noFill/>
                    </a:ln>
                  </pic:spPr>
                </pic:pic>
              </a:graphicData>
            </a:graphic>
          </wp:inline>
        </w:drawing>
      </w:r>
    </w:p>
    <w:p w14:paraId="6970DAB7" w14:textId="5D8B630A" w:rsidR="00604EEB" w:rsidRPr="00F63286" w:rsidRDefault="00604EEB" w:rsidP="00F63286">
      <w:pPr>
        <w:rPr>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D41FD7">
        <w:rPr>
          <w:b/>
          <w:bCs/>
          <w:noProof/>
          <w:lang w:val="en-GB"/>
        </w:rPr>
        <w:t>9</w:t>
      </w:r>
      <w:r w:rsidRPr="0065582B">
        <w:rPr>
          <w:b/>
          <w:bCs/>
          <w:lang w:val="en-GB"/>
        </w:rPr>
        <w:fldChar w:fldCharType="end"/>
      </w:r>
      <w:r w:rsidRPr="0065582B">
        <w:rPr>
          <w:lang w:val="en-GB"/>
        </w:rPr>
        <w:t xml:space="preserve">. </w:t>
      </w:r>
      <w:r w:rsidR="009A2B14" w:rsidRPr="009A2B14">
        <w:rPr>
          <w:lang w:val="en-GB"/>
        </w:rPr>
        <w:t xml:space="preserve">Bernoulli model estimates </w:t>
      </w:r>
      <w:r w:rsidR="009A2B14">
        <w:rPr>
          <w:lang w:val="en-GB"/>
        </w:rPr>
        <w:t xml:space="preserve">(in black and grey) and corresponding observed means (as blue diamonds) </w:t>
      </w:r>
      <w:r w:rsidR="009A2B14" w:rsidRPr="009A2B14">
        <w:rPr>
          <w:lang w:val="en-GB"/>
        </w:rPr>
        <w:t xml:space="preserve">for the rates of help-seeking behaviour via the </w:t>
      </w:r>
      <w:proofErr w:type="spellStart"/>
      <w:r w:rsidR="009A2B14" w:rsidRPr="009A2B14">
        <w:rPr>
          <w:lang w:val="en-GB"/>
        </w:rPr>
        <w:t>Gamcare</w:t>
      </w:r>
      <w:proofErr w:type="spellEnd"/>
      <w:r w:rsidR="009A2B14" w:rsidRPr="009A2B14">
        <w:rPr>
          <w:lang w:val="en-GB"/>
        </w:rPr>
        <w:t xml:space="preserve"> button across conditions. The left panel shows </w:t>
      </w:r>
      <w:r w:rsidR="009A2B14">
        <w:rPr>
          <w:lang w:val="en-GB"/>
        </w:rPr>
        <w:t xml:space="preserve">by-condition means </w:t>
      </w:r>
      <w:r w:rsidR="009A2B14" w:rsidRPr="009A2B14">
        <w:rPr>
          <w:lang w:val="en-GB"/>
        </w:rPr>
        <w:t xml:space="preserve">which participants open the </w:t>
      </w:r>
      <w:proofErr w:type="spellStart"/>
      <w:r w:rsidR="009A2B14" w:rsidRPr="009A2B14">
        <w:rPr>
          <w:lang w:val="en-GB"/>
        </w:rPr>
        <w:t>Gamcare</w:t>
      </w:r>
      <w:proofErr w:type="spellEnd"/>
      <w:r w:rsidR="009A2B14" w:rsidRPr="009A2B14">
        <w:rPr>
          <w:lang w:val="en-GB"/>
        </w:rPr>
        <w:t xml:space="preserve"> link per condition, the right panel shows the difference</w:t>
      </w:r>
      <w:r w:rsidR="009A2B14">
        <w:rPr>
          <w:lang w:val="en-GB"/>
        </w:rPr>
        <w:t>s</w:t>
      </w:r>
      <w:r w:rsidR="009A2B14" w:rsidRPr="009A2B14">
        <w:rPr>
          <w:lang w:val="en-GB"/>
        </w:rPr>
        <w:t xml:space="preserve"> </w:t>
      </w:r>
      <w:r w:rsidR="009A2B14">
        <w:rPr>
          <w:lang w:val="en-GB"/>
        </w:rPr>
        <w:t xml:space="preserve">of </w:t>
      </w:r>
      <w:r w:rsidR="009A2B14" w:rsidRPr="009A2B14">
        <w:rPr>
          <w:lang w:val="en-GB"/>
        </w:rPr>
        <w:t xml:space="preserve">the no-message condition. See Figure </w:t>
      </w:r>
      <w:r w:rsidR="009A2B14">
        <w:rPr>
          <w:lang w:val="en-GB"/>
        </w:rPr>
        <w:t>S7</w:t>
      </w:r>
      <w:r w:rsidR="009A2B14" w:rsidRPr="009A2B14">
        <w:rPr>
          <w:lang w:val="en-GB"/>
        </w:rPr>
        <w:t xml:space="preserve"> for more details.</w:t>
      </w:r>
    </w:p>
    <w:p w14:paraId="5EEA0303" w14:textId="2932A3B4" w:rsidR="00644775" w:rsidRPr="0065582B" w:rsidRDefault="00C57577" w:rsidP="0045286B">
      <w:pPr>
        <w:pStyle w:val="Heading1"/>
        <w:spacing w:before="360"/>
        <w:ind w:left="283"/>
        <w:rPr>
          <w:lang w:val="en-GB"/>
        </w:rPr>
      </w:pPr>
      <w:r>
        <w:rPr>
          <w:lang w:val="en-GB"/>
        </w:rPr>
        <w:t>Shifted Log</w:t>
      </w:r>
      <w:r w:rsidR="000F0771">
        <w:rPr>
          <w:lang w:val="en-GB"/>
        </w:rPr>
        <w:t>n</w:t>
      </w:r>
      <w:r>
        <w:rPr>
          <w:lang w:val="en-GB"/>
        </w:rPr>
        <w:t>ormal Model for S</w:t>
      </w:r>
      <w:r w:rsidR="00644775" w:rsidRPr="0065582B">
        <w:rPr>
          <w:lang w:val="en-GB"/>
        </w:rPr>
        <w:t xml:space="preserve">peed </w:t>
      </w:r>
      <w:r>
        <w:rPr>
          <w:lang w:val="en-GB"/>
        </w:rPr>
        <w:t>of P</w:t>
      </w:r>
      <w:r w:rsidR="00644775" w:rsidRPr="0065582B">
        <w:rPr>
          <w:lang w:val="en-GB"/>
        </w:rPr>
        <w:t>lay</w:t>
      </w:r>
    </w:p>
    <w:p w14:paraId="75C6A728" w14:textId="5029CA6F" w:rsidR="000F0771" w:rsidRDefault="00C57577" w:rsidP="0045286B">
      <w:pPr>
        <w:spacing w:after="240"/>
        <w:ind w:firstLine="567"/>
        <w:jc w:val="both"/>
        <w:rPr>
          <w:rFonts w:ascii="Times New Roman" w:eastAsia="Times New Roman" w:hAnsi="Times New Roman" w:cs="Times New Roman"/>
          <w:sz w:val="24"/>
          <w:szCs w:val="24"/>
          <w:lang w:val="en-GB"/>
        </w:rPr>
      </w:pPr>
      <w:r w:rsidRPr="00C57577">
        <w:rPr>
          <w:rFonts w:ascii="Times New Roman" w:eastAsia="Times New Roman" w:hAnsi="Times New Roman" w:cs="Times New Roman"/>
          <w:sz w:val="24"/>
          <w:szCs w:val="24"/>
          <w:lang w:val="en-GB"/>
        </w:rPr>
        <w:t>For speed of play, we analy</w:t>
      </w:r>
      <w:r w:rsidR="000F0771">
        <w:rPr>
          <w:rFonts w:ascii="Times New Roman" w:eastAsia="Times New Roman" w:hAnsi="Times New Roman" w:cs="Times New Roman"/>
          <w:sz w:val="24"/>
          <w:szCs w:val="24"/>
          <w:lang w:val="en-GB"/>
        </w:rPr>
        <w:t>s</w:t>
      </w:r>
      <w:r w:rsidRPr="00C57577">
        <w:rPr>
          <w:rFonts w:ascii="Times New Roman" w:eastAsia="Times New Roman" w:hAnsi="Times New Roman" w:cs="Times New Roman"/>
          <w:sz w:val="24"/>
          <w:szCs w:val="24"/>
          <w:lang w:val="en-GB"/>
        </w:rPr>
        <w:t>e</w:t>
      </w:r>
      <w:r w:rsidR="000F0771">
        <w:rPr>
          <w:rFonts w:ascii="Times New Roman" w:eastAsia="Times New Roman" w:hAnsi="Times New Roman" w:cs="Times New Roman"/>
          <w:sz w:val="24"/>
          <w:szCs w:val="24"/>
          <w:lang w:val="en-GB"/>
        </w:rPr>
        <w:t>d</w:t>
      </w:r>
      <w:r w:rsidRPr="00C57577">
        <w:rPr>
          <w:rFonts w:ascii="Times New Roman" w:eastAsia="Times New Roman" w:hAnsi="Times New Roman" w:cs="Times New Roman"/>
          <w:sz w:val="24"/>
          <w:szCs w:val="24"/>
          <w:lang w:val="en-GB"/>
        </w:rPr>
        <w:t xml:space="preserve"> the distribution of participants' betting times. To allow participants to familiari</w:t>
      </w:r>
      <w:r w:rsidR="00ED4008">
        <w:rPr>
          <w:rFonts w:ascii="Times New Roman" w:eastAsia="Times New Roman" w:hAnsi="Times New Roman" w:cs="Times New Roman"/>
          <w:sz w:val="24"/>
          <w:szCs w:val="24"/>
          <w:lang w:val="en-GB"/>
        </w:rPr>
        <w:t>s</w:t>
      </w:r>
      <w:r w:rsidRPr="00C57577">
        <w:rPr>
          <w:rFonts w:ascii="Times New Roman" w:eastAsia="Times New Roman" w:hAnsi="Times New Roman" w:cs="Times New Roman"/>
          <w:sz w:val="24"/>
          <w:szCs w:val="24"/>
          <w:lang w:val="en-GB"/>
        </w:rPr>
        <w:t>e themselves with the task, we discard</w:t>
      </w:r>
      <w:r w:rsidR="000F0771">
        <w:rPr>
          <w:rFonts w:ascii="Times New Roman" w:eastAsia="Times New Roman" w:hAnsi="Times New Roman" w:cs="Times New Roman"/>
          <w:sz w:val="24"/>
          <w:szCs w:val="24"/>
          <w:lang w:val="en-GB"/>
        </w:rPr>
        <w:t>ed</w:t>
      </w:r>
      <w:r w:rsidRPr="00C57577">
        <w:rPr>
          <w:rFonts w:ascii="Times New Roman" w:eastAsia="Times New Roman" w:hAnsi="Times New Roman" w:cs="Times New Roman"/>
          <w:sz w:val="24"/>
          <w:szCs w:val="24"/>
          <w:lang w:val="en-GB"/>
        </w:rPr>
        <w:t xml:space="preserve"> participants' first bet in this analysis. The analysis of betting times thus only include</w:t>
      </w:r>
      <w:r w:rsidR="000F0771">
        <w:rPr>
          <w:rFonts w:ascii="Times New Roman" w:eastAsia="Times New Roman" w:hAnsi="Times New Roman" w:cs="Times New Roman"/>
          <w:sz w:val="24"/>
          <w:szCs w:val="24"/>
          <w:lang w:val="en-GB"/>
        </w:rPr>
        <w:t>d</w:t>
      </w:r>
      <w:r w:rsidRPr="00C57577">
        <w:rPr>
          <w:rFonts w:ascii="Times New Roman" w:eastAsia="Times New Roman" w:hAnsi="Times New Roman" w:cs="Times New Roman"/>
          <w:sz w:val="24"/>
          <w:szCs w:val="24"/>
          <w:lang w:val="en-GB"/>
        </w:rPr>
        <w:t xml:space="preserve"> participants that made at least two </w:t>
      </w:r>
      <w:r w:rsidRPr="00C57577">
        <w:rPr>
          <w:rFonts w:ascii="Times New Roman" w:eastAsia="Times New Roman" w:hAnsi="Times New Roman" w:cs="Times New Roman"/>
          <w:sz w:val="24"/>
          <w:szCs w:val="24"/>
          <w:lang w:val="en-GB"/>
        </w:rPr>
        <w:lastRenderedPageBreak/>
        <w:t>bets at the roulette and only consider</w:t>
      </w:r>
      <w:r w:rsidR="000F0771">
        <w:rPr>
          <w:rFonts w:ascii="Times New Roman" w:eastAsia="Times New Roman" w:hAnsi="Times New Roman" w:cs="Times New Roman"/>
          <w:sz w:val="24"/>
          <w:szCs w:val="24"/>
          <w:lang w:val="en-GB"/>
        </w:rPr>
        <w:t>ed</w:t>
      </w:r>
      <w:r w:rsidRPr="00C57577">
        <w:rPr>
          <w:rFonts w:ascii="Times New Roman" w:eastAsia="Times New Roman" w:hAnsi="Times New Roman" w:cs="Times New Roman"/>
          <w:sz w:val="24"/>
          <w:szCs w:val="24"/>
          <w:lang w:val="en-GB"/>
        </w:rPr>
        <w:t xml:space="preserve"> the betting times from bets two and onward. In addition, to prevent this analysis from being affected by unusually long betting times, we will </w:t>
      </w:r>
      <w:proofErr w:type="gramStart"/>
      <w:r w:rsidRPr="00C57577">
        <w:rPr>
          <w:rFonts w:ascii="Times New Roman" w:eastAsia="Times New Roman" w:hAnsi="Times New Roman" w:cs="Times New Roman"/>
          <w:sz w:val="24"/>
          <w:szCs w:val="24"/>
          <w:lang w:val="en-GB"/>
        </w:rPr>
        <w:t>exclude</w:t>
      </w:r>
      <w:r w:rsidR="000F0771">
        <w:rPr>
          <w:rFonts w:ascii="Times New Roman" w:eastAsia="Times New Roman" w:hAnsi="Times New Roman" w:cs="Times New Roman"/>
          <w:sz w:val="24"/>
          <w:szCs w:val="24"/>
          <w:lang w:val="en-GB"/>
        </w:rPr>
        <w:t>d</w:t>
      </w:r>
      <w:proofErr w:type="gramEnd"/>
      <w:r w:rsidRPr="00C57577">
        <w:rPr>
          <w:rFonts w:ascii="Times New Roman" w:eastAsia="Times New Roman" w:hAnsi="Times New Roman" w:cs="Times New Roman"/>
          <w:sz w:val="24"/>
          <w:szCs w:val="24"/>
          <w:lang w:val="en-GB"/>
        </w:rPr>
        <w:t xml:space="preserve"> all observations with a betting time larger than 120 seconds.</w:t>
      </w:r>
      <w:r w:rsidR="000F0771">
        <w:rPr>
          <w:rFonts w:ascii="Times New Roman" w:eastAsia="Times New Roman" w:hAnsi="Times New Roman" w:cs="Times New Roman"/>
          <w:sz w:val="24"/>
          <w:szCs w:val="24"/>
          <w:lang w:val="en-GB"/>
        </w:rPr>
        <w:t xml:space="preserve"> </w:t>
      </w:r>
      <w:r w:rsidR="000F0771" w:rsidRPr="000F0771">
        <w:rPr>
          <w:rFonts w:ascii="Times New Roman" w:eastAsia="Times New Roman" w:hAnsi="Times New Roman" w:cs="Times New Roman"/>
          <w:sz w:val="24"/>
          <w:szCs w:val="24"/>
          <w:lang w:val="en-GB"/>
        </w:rPr>
        <w:t xml:space="preserve">There </w:t>
      </w:r>
      <w:r w:rsidR="000F0771">
        <w:rPr>
          <w:rFonts w:ascii="Times New Roman" w:eastAsia="Times New Roman" w:hAnsi="Times New Roman" w:cs="Times New Roman"/>
          <w:sz w:val="24"/>
          <w:szCs w:val="24"/>
          <w:lang w:val="en-GB"/>
        </w:rPr>
        <w:t>we</w:t>
      </w:r>
      <w:r w:rsidR="000F0771" w:rsidRPr="000F0771">
        <w:rPr>
          <w:rFonts w:ascii="Times New Roman" w:eastAsia="Times New Roman" w:hAnsi="Times New Roman" w:cs="Times New Roman"/>
          <w:sz w:val="24"/>
          <w:szCs w:val="24"/>
          <w:lang w:val="en-GB"/>
        </w:rPr>
        <w:t>re total of 13</w:t>
      </w:r>
      <w:r w:rsidR="000F0771">
        <w:rPr>
          <w:rFonts w:ascii="Times New Roman" w:eastAsia="Times New Roman" w:hAnsi="Times New Roman" w:cs="Times New Roman"/>
          <w:sz w:val="24"/>
          <w:szCs w:val="24"/>
          <w:lang w:val="en-GB"/>
        </w:rPr>
        <w:t>,</w:t>
      </w:r>
      <w:r w:rsidR="000F0771" w:rsidRPr="000F0771">
        <w:rPr>
          <w:rFonts w:ascii="Times New Roman" w:eastAsia="Times New Roman" w:hAnsi="Times New Roman" w:cs="Times New Roman"/>
          <w:sz w:val="24"/>
          <w:szCs w:val="24"/>
          <w:lang w:val="en-GB"/>
        </w:rPr>
        <w:t xml:space="preserve">590 bets. </w:t>
      </w:r>
      <w:r w:rsidR="000F0771">
        <w:rPr>
          <w:rFonts w:ascii="Times New Roman" w:eastAsia="Times New Roman" w:hAnsi="Times New Roman" w:cs="Times New Roman"/>
          <w:sz w:val="24"/>
          <w:szCs w:val="24"/>
          <w:lang w:val="en-GB"/>
        </w:rPr>
        <w:t xml:space="preserve">After </w:t>
      </w:r>
      <w:r w:rsidR="000F0771" w:rsidRPr="000F0771">
        <w:rPr>
          <w:rFonts w:ascii="Times New Roman" w:eastAsia="Times New Roman" w:hAnsi="Times New Roman" w:cs="Times New Roman"/>
          <w:sz w:val="24"/>
          <w:szCs w:val="24"/>
          <w:lang w:val="en-GB"/>
        </w:rPr>
        <w:t>remov</w:t>
      </w:r>
      <w:r w:rsidR="000F0771">
        <w:rPr>
          <w:rFonts w:ascii="Times New Roman" w:eastAsia="Times New Roman" w:hAnsi="Times New Roman" w:cs="Times New Roman"/>
          <w:sz w:val="24"/>
          <w:szCs w:val="24"/>
          <w:lang w:val="en-GB"/>
        </w:rPr>
        <w:t>ing</w:t>
      </w:r>
      <w:r w:rsidR="000F0771" w:rsidRPr="000F0771">
        <w:rPr>
          <w:rFonts w:ascii="Times New Roman" w:eastAsia="Times New Roman" w:hAnsi="Times New Roman" w:cs="Times New Roman"/>
          <w:sz w:val="24"/>
          <w:szCs w:val="24"/>
          <w:lang w:val="en-GB"/>
        </w:rPr>
        <w:t xml:space="preserve"> the first bet of each participant, 11</w:t>
      </w:r>
      <w:r w:rsidR="000F0771">
        <w:rPr>
          <w:rFonts w:ascii="Times New Roman" w:eastAsia="Times New Roman" w:hAnsi="Times New Roman" w:cs="Times New Roman"/>
          <w:sz w:val="24"/>
          <w:szCs w:val="24"/>
          <w:lang w:val="en-GB"/>
        </w:rPr>
        <w:t>,</w:t>
      </w:r>
      <w:r w:rsidR="000F0771" w:rsidRPr="000F0771">
        <w:rPr>
          <w:rFonts w:ascii="Times New Roman" w:eastAsia="Times New Roman" w:hAnsi="Times New Roman" w:cs="Times New Roman"/>
          <w:sz w:val="24"/>
          <w:szCs w:val="24"/>
          <w:lang w:val="en-GB"/>
        </w:rPr>
        <w:t>891 bets remain</w:t>
      </w:r>
      <w:r w:rsidR="000F0771">
        <w:rPr>
          <w:rFonts w:ascii="Times New Roman" w:eastAsia="Times New Roman" w:hAnsi="Times New Roman" w:cs="Times New Roman"/>
          <w:sz w:val="24"/>
          <w:szCs w:val="24"/>
          <w:lang w:val="en-GB"/>
        </w:rPr>
        <w:t>ed</w:t>
      </w:r>
      <w:r w:rsidR="000F0771" w:rsidRPr="000F0771">
        <w:rPr>
          <w:rFonts w:ascii="Times New Roman" w:eastAsia="Times New Roman" w:hAnsi="Times New Roman" w:cs="Times New Roman"/>
          <w:sz w:val="24"/>
          <w:szCs w:val="24"/>
          <w:lang w:val="en-GB"/>
        </w:rPr>
        <w:t>. Of those, 29 (0.24%) bets took longer than 120 seconds. Following our pre-registration, we remove</w:t>
      </w:r>
      <w:r w:rsidR="000F0771">
        <w:rPr>
          <w:rFonts w:ascii="Times New Roman" w:eastAsia="Times New Roman" w:hAnsi="Times New Roman" w:cs="Times New Roman"/>
          <w:sz w:val="24"/>
          <w:szCs w:val="24"/>
          <w:lang w:val="en-GB"/>
        </w:rPr>
        <w:t>d</w:t>
      </w:r>
      <w:r w:rsidR="000F0771" w:rsidRPr="000F0771">
        <w:rPr>
          <w:rFonts w:ascii="Times New Roman" w:eastAsia="Times New Roman" w:hAnsi="Times New Roman" w:cs="Times New Roman"/>
          <w:sz w:val="24"/>
          <w:szCs w:val="24"/>
          <w:lang w:val="en-GB"/>
        </w:rPr>
        <w:t xml:space="preserve"> these betting times from analysis.</w:t>
      </w:r>
      <w:r w:rsidRPr="00C57577">
        <w:rPr>
          <w:rFonts w:ascii="Times New Roman" w:eastAsia="Times New Roman" w:hAnsi="Times New Roman" w:cs="Times New Roman"/>
          <w:sz w:val="24"/>
          <w:szCs w:val="24"/>
          <w:lang w:val="en-GB"/>
        </w:rPr>
        <w:t xml:space="preserve"> </w:t>
      </w:r>
    </w:p>
    <w:p w14:paraId="65228177" w14:textId="0D057543" w:rsidR="00FA0275" w:rsidRDefault="000F0771"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analysis of b</w:t>
      </w:r>
      <w:r w:rsidR="00C57577" w:rsidRPr="00C57577">
        <w:rPr>
          <w:rFonts w:ascii="Times New Roman" w:eastAsia="Times New Roman" w:hAnsi="Times New Roman" w:cs="Times New Roman"/>
          <w:sz w:val="24"/>
          <w:szCs w:val="24"/>
          <w:lang w:val="en-GB"/>
        </w:rPr>
        <w:t xml:space="preserve">etting times </w:t>
      </w:r>
      <w:r>
        <w:rPr>
          <w:rFonts w:ascii="Times New Roman" w:eastAsia="Times New Roman" w:hAnsi="Times New Roman" w:cs="Times New Roman"/>
          <w:sz w:val="24"/>
          <w:szCs w:val="24"/>
          <w:lang w:val="en-GB"/>
        </w:rPr>
        <w:t xml:space="preserve">used </w:t>
      </w:r>
      <w:r w:rsidR="00C57577" w:rsidRPr="00C57577">
        <w:rPr>
          <w:rFonts w:ascii="Times New Roman" w:eastAsia="Times New Roman" w:hAnsi="Times New Roman" w:cs="Times New Roman"/>
          <w:sz w:val="24"/>
          <w:szCs w:val="24"/>
          <w:lang w:val="en-GB"/>
        </w:rPr>
        <w:t xml:space="preserve">a shifted lognormal model </w:t>
      </w:r>
      <w:r w:rsidR="00FA0275">
        <w:rPr>
          <w:rFonts w:ascii="Times New Roman" w:eastAsia="Times New Roman" w:hAnsi="Times New Roman" w:cs="Times New Roman"/>
          <w:sz w:val="24"/>
          <w:szCs w:val="24"/>
          <w:lang w:val="en-GB"/>
        </w:rPr>
        <w:t xml:space="preserve">with three distributional parameters, </w:t>
      </w:r>
      <w:r w:rsidR="00FA0275" w:rsidRPr="00C57577">
        <w:rPr>
          <w:rFonts w:ascii="Times New Roman" w:eastAsia="Times New Roman" w:hAnsi="Times New Roman" w:cs="Times New Roman"/>
          <w:sz w:val="24"/>
          <w:szCs w:val="24"/>
          <w:lang w:val="en-GB"/>
        </w:rPr>
        <w:t>log-mean</w:t>
      </w:r>
      <w:r w:rsidR="00FA0275">
        <w:rPr>
          <w:rFonts w:ascii="Times New Roman" w:eastAsia="Times New Roman" w:hAnsi="Times New Roman" w:cs="Times New Roman"/>
          <w:sz w:val="24"/>
          <w:szCs w:val="24"/>
          <w:lang w:val="en-GB"/>
        </w:rPr>
        <w:t xml:space="preserve">, </w:t>
      </w:r>
      <w:r w:rsidR="00FA0275" w:rsidRPr="00C57577">
        <w:rPr>
          <w:rFonts w:ascii="Times New Roman" w:eastAsia="Times New Roman" w:hAnsi="Times New Roman" w:cs="Times New Roman"/>
          <w:sz w:val="24"/>
          <w:szCs w:val="24"/>
          <w:lang w:val="en-GB"/>
        </w:rPr>
        <w:t>log-SD</w:t>
      </w:r>
      <w:r w:rsidR="00FA0275">
        <w:rPr>
          <w:rFonts w:ascii="Times New Roman" w:eastAsia="Times New Roman" w:hAnsi="Times New Roman" w:cs="Times New Roman"/>
          <w:sz w:val="24"/>
          <w:szCs w:val="24"/>
          <w:lang w:val="en-GB"/>
        </w:rPr>
        <w:t>, and non-decision time (</w:t>
      </w:r>
      <w:proofErr w:type="spellStart"/>
      <w:r w:rsidR="00BF223A">
        <w:rPr>
          <w:rFonts w:ascii="Times New Roman" w:eastAsia="Times New Roman" w:hAnsi="Times New Roman" w:cs="Times New Roman"/>
          <w:sz w:val="24"/>
          <w:szCs w:val="24"/>
          <w:lang w:val="en-GB"/>
        </w:rPr>
        <w:t>ndt</w:t>
      </w:r>
      <w:proofErr w:type="spellEnd"/>
      <w:r w:rsidR="00BF223A">
        <w:rPr>
          <w:rFonts w:ascii="Times New Roman" w:eastAsia="Times New Roman" w:hAnsi="Times New Roman" w:cs="Times New Roman"/>
          <w:sz w:val="24"/>
          <w:szCs w:val="24"/>
          <w:lang w:val="en-GB"/>
        </w:rPr>
        <w:t xml:space="preserve">; </w:t>
      </w:r>
      <w:r w:rsidR="00C4036C">
        <w:rPr>
          <w:rFonts w:ascii="Times New Roman" w:eastAsia="Times New Roman" w:hAnsi="Times New Roman" w:cs="Times New Roman"/>
          <w:sz w:val="24"/>
          <w:szCs w:val="24"/>
          <w:lang w:val="en-GB"/>
        </w:rPr>
        <w:t>a</w:t>
      </w:r>
      <w:r w:rsidR="00FA0275">
        <w:rPr>
          <w:rFonts w:ascii="Times New Roman" w:eastAsia="Times New Roman" w:hAnsi="Times New Roman" w:cs="Times New Roman"/>
          <w:sz w:val="24"/>
          <w:szCs w:val="24"/>
          <w:lang w:val="en-GB"/>
        </w:rPr>
        <w:t xml:space="preserve">lso shift-parameter). For log-mean and </w:t>
      </w:r>
      <w:proofErr w:type="spellStart"/>
      <w:r w:rsidR="00FA0275">
        <w:rPr>
          <w:rFonts w:ascii="Times New Roman" w:eastAsia="Times New Roman" w:hAnsi="Times New Roman" w:cs="Times New Roman"/>
          <w:sz w:val="24"/>
          <w:szCs w:val="24"/>
          <w:lang w:val="en-GB"/>
        </w:rPr>
        <w:t>ndt</w:t>
      </w:r>
      <w:proofErr w:type="spellEnd"/>
      <w:r w:rsidR="00FA0275">
        <w:rPr>
          <w:rFonts w:ascii="Times New Roman" w:eastAsia="Times New Roman" w:hAnsi="Times New Roman" w:cs="Times New Roman"/>
          <w:sz w:val="24"/>
          <w:szCs w:val="24"/>
          <w:lang w:val="en-GB"/>
        </w:rPr>
        <w:t xml:space="preserve"> we modelled the parameter on the unconstrained (real) line. For log-SD we used a log link. The model included </w:t>
      </w:r>
      <w:r w:rsidR="00C57577" w:rsidRPr="00C57577">
        <w:rPr>
          <w:rFonts w:ascii="Times New Roman" w:eastAsia="Times New Roman" w:hAnsi="Times New Roman" w:cs="Times New Roman"/>
          <w:sz w:val="24"/>
          <w:szCs w:val="24"/>
          <w:lang w:val="en-GB"/>
        </w:rPr>
        <w:t xml:space="preserve">fixed-effects for condition for both distributional parameters, log-mean and log-SD (i.e., the model will be </w:t>
      </w:r>
      <w:proofErr w:type="spellStart"/>
      <w:r w:rsidR="00C57577" w:rsidRPr="00C57577">
        <w:rPr>
          <w:rFonts w:ascii="Times New Roman" w:eastAsia="Times New Roman" w:hAnsi="Times New Roman" w:cs="Times New Roman"/>
          <w:sz w:val="24"/>
          <w:szCs w:val="24"/>
          <w:lang w:val="en-GB"/>
        </w:rPr>
        <w:t>hetereoscedastic</w:t>
      </w:r>
      <w:proofErr w:type="spellEnd"/>
      <w:r w:rsidR="00C57577" w:rsidRPr="00C57577">
        <w:rPr>
          <w:rFonts w:ascii="Times New Roman" w:eastAsia="Times New Roman" w:hAnsi="Times New Roman" w:cs="Times New Roman"/>
          <w:sz w:val="24"/>
          <w:szCs w:val="24"/>
          <w:lang w:val="en-GB"/>
        </w:rPr>
        <w:t xml:space="preserve"> and allow different log-SDs for each condition). </w:t>
      </w:r>
      <w:r w:rsidR="00FA0275" w:rsidRPr="00C57577">
        <w:rPr>
          <w:rFonts w:ascii="Times New Roman" w:eastAsia="Times New Roman" w:hAnsi="Times New Roman" w:cs="Times New Roman"/>
          <w:sz w:val="24"/>
          <w:szCs w:val="24"/>
          <w:lang w:val="en-GB"/>
        </w:rPr>
        <w:t>As for all models, we use</w:t>
      </w:r>
      <w:r w:rsidR="00FA0275">
        <w:rPr>
          <w:rFonts w:ascii="Times New Roman" w:eastAsia="Times New Roman" w:hAnsi="Times New Roman" w:cs="Times New Roman"/>
          <w:sz w:val="24"/>
          <w:szCs w:val="24"/>
          <w:lang w:val="en-GB"/>
        </w:rPr>
        <w:t>d</w:t>
      </w:r>
      <w:r w:rsidR="00FA0275" w:rsidRPr="00C57577">
        <w:rPr>
          <w:rFonts w:ascii="Times New Roman" w:eastAsia="Times New Roman" w:hAnsi="Times New Roman" w:cs="Times New Roman"/>
          <w:sz w:val="24"/>
          <w:szCs w:val="24"/>
          <w:lang w:val="en-GB"/>
        </w:rPr>
        <w:t xml:space="preserve"> treatment coding for the effect of condition with the no-message condition as baseline. </w:t>
      </w:r>
      <w:r w:rsidR="00C57577" w:rsidRPr="00C57577">
        <w:rPr>
          <w:rFonts w:ascii="Times New Roman" w:eastAsia="Times New Roman" w:hAnsi="Times New Roman" w:cs="Times New Roman"/>
          <w:sz w:val="24"/>
          <w:szCs w:val="24"/>
          <w:lang w:val="en-GB"/>
        </w:rPr>
        <w:t>The model also include</w:t>
      </w:r>
      <w:r>
        <w:rPr>
          <w:rFonts w:ascii="Times New Roman" w:eastAsia="Times New Roman" w:hAnsi="Times New Roman" w:cs="Times New Roman"/>
          <w:sz w:val="24"/>
          <w:szCs w:val="24"/>
          <w:lang w:val="en-GB"/>
        </w:rPr>
        <w:t>d</w:t>
      </w:r>
      <w:r w:rsidR="00C57577" w:rsidRPr="00C57577">
        <w:rPr>
          <w:rFonts w:ascii="Times New Roman" w:eastAsia="Times New Roman" w:hAnsi="Times New Roman" w:cs="Times New Roman"/>
          <w:sz w:val="24"/>
          <w:szCs w:val="24"/>
          <w:lang w:val="en-GB"/>
        </w:rPr>
        <w:t xml:space="preserve"> random-intercepts for participants for the log-mean (to avoid misunderstandings, this is the only model with random-effects terms, the other models only contain</w:t>
      </w:r>
      <w:r>
        <w:rPr>
          <w:rFonts w:ascii="Times New Roman" w:eastAsia="Times New Roman" w:hAnsi="Times New Roman" w:cs="Times New Roman"/>
          <w:sz w:val="24"/>
          <w:szCs w:val="24"/>
          <w:lang w:val="en-GB"/>
        </w:rPr>
        <w:t>ed</w:t>
      </w:r>
      <w:r w:rsidR="00C57577" w:rsidRPr="00C57577">
        <w:rPr>
          <w:rFonts w:ascii="Times New Roman" w:eastAsia="Times New Roman" w:hAnsi="Times New Roman" w:cs="Times New Roman"/>
          <w:sz w:val="24"/>
          <w:szCs w:val="24"/>
          <w:lang w:val="en-GB"/>
        </w:rPr>
        <w:t xml:space="preserve"> fixed-effects). </w:t>
      </w:r>
    </w:p>
    <w:p w14:paraId="2439EEFD" w14:textId="13D9C2E3" w:rsidR="001C4EBF" w:rsidRDefault="00FA0275"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In terms of priors, we included priors for all fixed-effects intercepts (for log-mean, log-SD, and the non-decision time parameter). For the log-mean it was a </w:t>
      </w:r>
      <w:r w:rsidRPr="0065582B">
        <w:rPr>
          <w:rFonts w:ascii="Times New Roman" w:eastAsia="Times New Roman" w:hAnsi="Times New Roman" w:cs="Times New Roman"/>
          <w:sz w:val="24"/>
          <w:szCs w:val="24"/>
          <w:lang w:val="en-GB"/>
        </w:rPr>
        <w:t xml:space="preserve">location-scale </w:t>
      </w:r>
      <w:r w:rsidRPr="0065582B">
        <w:rPr>
          <w:rFonts w:ascii="Times New Roman" w:eastAsia="Times New Roman" w:hAnsi="Times New Roman" w:cs="Times New Roman"/>
          <w:i/>
          <w:sz w:val="24"/>
          <w:szCs w:val="24"/>
          <w:lang w:val="en-GB"/>
        </w:rPr>
        <w:t>t</w:t>
      </w:r>
      <w:r w:rsidRPr="0065582B">
        <w:rPr>
          <w:rFonts w:ascii="Times New Roman" w:eastAsia="Times New Roman" w:hAnsi="Times New Roman" w:cs="Times New Roman"/>
          <w:sz w:val="24"/>
          <w:szCs w:val="24"/>
          <w:lang w:val="en-GB"/>
        </w:rPr>
        <w:t xml:space="preserve">-distributions with 3 </w:t>
      </w:r>
      <w:proofErr w:type="spellStart"/>
      <w:r w:rsidRPr="0065582B">
        <w:rPr>
          <w:rFonts w:ascii="Times New Roman" w:eastAsia="Times New Roman" w:hAnsi="Times New Roman" w:cs="Times New Roman"/>
          <w:sz w:val="24"/>
          <w:szCs w:val="24"/>
          <w:lang w:val="en-GB"/>
        </w:rPr>
        <w:t>df</w:t>
      </w:r>
      <w:proofErr w:type="spellEnd"/>
      <w:r w:rsidRPr="0065582B">
        <w:rPr>
          <w:rFonts w:ascii="Times New Roman" w:eastAsia="Times New Roman" w:hAnsi="Times New Roman" w:cs="Times New Roman"/>
          <w:sz w:val="24"/>
          <w:szCs w:val="24"/>
          <w:lang w:val="en-GB"/>
        </w:rPr>
        <w:t xml:space="preserve">, location = </w:t>
      </w:r>
      <w:r>
        <w:rPr>
          <w:rFonts w:ascii="Times New Roman" w:eastAsia="Times New Roman" w:hAnsi="Times New Roman" w:cs="Times New Roman"/>
          <w:sz w:val="24"/>
          <w:szCs w:val="24"/>
          <w:lang w:val="en-GB"/>
        </w:rPr>
        <w:t>1.8</w:t>
      </w:r>
      <w:r w:rsidRPr="0065582B">
        <w:rPr>
          <w:rFonts w:ascii="Times New Roman" w:eastAsia="Times New Roman" w:hAnsi="Times New Roman" w:cs="Times New Roman"/>
          <w:sz w:val="24"/>
          <w:szCs w:val="24"/>
          <w:lang w:val="en-GB"/>
        </w:rPr>
        <w:t>, and scale = 2.5</w:t>
      </w:r>
      <w:r w:rsidR="00C4036C">
        <w:rPr>
          <w:rFonts w:ascii="Times New Roman" w:eastAsia="Times New Roman" w:hAnsi="Times New Roman" w:cs="Times New Roman"/>
          <w:sz w:val="24"/>
          <w:szCs w:val="24"/>
          <w:lang w:val="en-GB"/>
        </w:rPr>
        <w:t xml:space="preserve">. For log-SD it was a </w:t>
      </w:r>
      <w:r w:rsidR="00C4036C" w:rsidRPr="0065582B">
        <w:rPr>
          <w:rFonts w:ascii="Times New Roman" w:eastAsia="Times New Roman" w:hAnsi="Times New Roman" w:cs="Times New Roman"/>
          <w:sz w:val="24"/>
          <w:szCs w:val="24"/>
          <w:lang w:val="en-GB"/>
        </w:rPr>
        <w:t xml:space="preserve">location-scale </w:t>
      </w:r>
      <w:r w:rsidR="00C4036C" w:rsidRPr="0065582B">
        <w:rPr>
          <w:rFonts w:ascii="Times New Roman" w:eastAsia="Times New Roman" w:hAnsi="Times New Roman" w:cs="Times New Roman"/>
          <w:i/>
          <w:sz w:val="24"/>
          <w:szCs w:val="24"/>
          <w:lang w:val="en-GB"/>
        </w:rPr>
        <w:t>t</w:t>
      </w:r>
      <w:r w:rsidR="00C4036C" w:rsidRPr="0065582B">
        <w:rPr>
          <w:rFonts w:ascii="Times New Roman" w:eastAsia="Times New Roman" w:hAnsi="Times New Roman" w:cs="Times New Roman"/>
          <w:sz w:val="24"/>
          <w:szCs w:val="24"/>
          <w:lang w:val="en-GB"/>
        </w:rPr>
        <w:t xml:space="preserve">-distributions with 3 </w:t>
      </w:r>
      <w:proofErr w:type="spellStart"/>
      <w:r w:rsidR="00C4036C" w:rsidRPr="0065582B">
        <w:rPr>
          <w:rFonts w:ascii="Times New Roman" w:eastAsia="Times New Roman" w:hAnsi="Times New Roman" w:cs="Times New Roman"/>
          <w:sz w:val="24"/>
          <w:szCs w:val="24"/>
          <w:lang w:val="en-GB"/>
        </w:rPr>
        <w:t>df</w:t>
      </w:r>
      <w:proofErr w:type="spellEnd"/>
      <w:r w:rsidR="00C4036C" w:rsidRPr="0065582B">
        <w:rPr>
          <w:rFonts w:ascii="Times New Roman" w:eastAsia="Times New Roman" w:hAnsi="Times New Roman" w:cs="Times New Roman"/>
          <w:sz w:val="24"/>
          <w:szCs w:val="24"/>
          <w:lang w:val="en-GB"/>
        </w:rPr>
        <w:t xml:space="preserve">, location = </w:t>
      </w:r>
      <w:r w:rsidR="00C4036C">
        <w:rPr>
          <w:rFonts w:ascii="Times New Roman" w:eastAsia="Times New Roman" w:hAnsi="Times New Roman" w:cs="Times New Roman"/>
          <w:sz w:val="24"/>
          <w:szCs w:val="24"/>
          <w:lang w:val="en-GB"/>
        </w:rPr>
        <w:t>0</w:t>
      </w:r>
      <w:r w:rsidR="00C4036C" w:rsidRPr="0065582B">
        <w:rPr>
          <w:rFonts w:ascii="Times New Roman" w:eastAsia="Times New Roman" w:hAnsi="Times New Roman" w:cs="Times New Roman"/>
          <w:sz w:val="24"/>
          <w:szCs w:val="24"/>
          <w:lang w:val="en-GB"/>
        </w:rPr>
        <w:t>, and scale = 2.5</w:t>
      </w:r>
      <w:r w:rsidR="00C4036C">
        <w:rPr>
          <w:rFonts w:ascii="Times New Roman" w:eastAsia="Times New Roman" w:hAnsi="Times New Roman" w:cs="Times New Roman"/>
          <w:sz w:val="24"/>
          <w:szCs w:val="24"/>
          <w:lang w:val="en-GB"/>
        </w:rPr>
        <w:t>. For the non-decision time it was a uniform distribution between 0 and the minimum betting time. For the random-effects</w:t>
      </w:r>
      <w:r w:rsidR="00722EDB">
        <w:rPr>
          <w:rFonts w:ascii="Times New Roman" w:eastAsia="Times New Roman" w:hAnsi="Times New Roman" w:cs="Times New Roman"/>
          <w:sz w:val="24"/>
          <w:szCs w:val="24"/>
          <w:lang w:val="en-GB"/>
        </w:rPr>
        <w:t>,</w:t>
      </w:r>
      <w:r w:rsidR="00C4036C">
        <w:rPr>
          <w:rFonts w:ascii="Times New Roman" w:eastAsia="Times New Roman" w:hAnsi="Times New Roman" w:cs="Times New Roman"/>
          <w:sz w:val="24"/>
          <w:szCs w:val="24"/>
          <w:lang w:val="en-GB"/>
        </w:rPr>
        <w:t xml:space="preserve"> </w:t>
      </w:r>
      <w:r w:rsidR="00722EDB">
        <w:rPr>
          <w:rFonts w:ascii="Times New Roman" w:eastAsia="Times New Roman" w:hAnsi="Times New Roman" w:cs="Times New Roman"/>
          <w:sz w:val="24"/>
          <w:szCs w:val="24"/>
          <w:lang w:val="en-GB"/>
        </w:rPr>
        <w:t xml:space="preserve">the prior on the standard deviation of the individual deviations was a zero-truncated </w:t>
      </w:r>
      <w:r w:rsidR="00722EDB" w:rsidRPr="0065582B">
        <w:rPr>
          <w:rFonts w:ascii="Times New Roman" w:eastAsia="Times New Roman" w:hAnsi="Times New Roman" w:cs="Times New Roman"/>
          <w:sz w:val="24"/>
          <w:szCs w:val="24"/>
          <w:lang w:val="en-GB"/>
        </w:rPr>
        <w:t xml:space="preserve">location-scale </w:t>
      </w:r>
      <w:r w:rsidR="00722EDB" w:rsidRPr="0065582B">
        <w:rPr>
          <w:rFonts w:ascii="Times New Roman" w:eastAsia="Times New Roman" w:hAnsi="Times New Roman" w:cs="Times New Roman"/>
          <w:i/>
          <w:sz w:val="24"/>
          <w:szCs w:val="24"/>
          <w:lang w:val="en-GB"/>
        </w:rPr>
        <w:t>t</w:t>
      </w:r>
      <w:r w:rsidR="00722EDB" w:rsidRPr="0065582B">
        <w:rPr>
          <w:rFonts w:ascii="Times New Roman" w:eastAsia="Times New Roman" w:hAnsi="Times New Roman" w:cs="Times New Roman"/>
          <w:sz w:val="24"/>
          <w:szCs w:val="24"/>
          <w:lang w:val="en-GB"/>
        </w:rPr>
        <w:t xml:space="preserve">-distributions with 3 </w:t>
      </w:r>
      <w:proofErr w:type="spellStart"/>
      <w:r w:rsidR="00722EDB" w:rsidRPr="0065582B">
        <w:rPr>
          <w:rFonts w:ascii="Times New Roman" w:eastAsia="Times New Roman" w:hAnsi="Times New Roman" w:cs="Times New Roman"/>
          <w:sz w:val="24"/>
          <w:szCs w:val="24"/>
          <w:lang w:val="en-GB"/>
        </w:rPr>
        <w:t>df</w:t>
      </w:r>
      <w:proofErr w:type="spellEnd"/>
      <w:r w:rsidR="00722EDB" w:rsidRPr="0065582B">
        <w:rPr>
          <w:rFonts w:ascii="Times New Roman" w:eastAsia="Times New Roman" w:hAnsi="Times New Roman" w:cs="Times New Roman"/>
          <w:sz w:val="24"/>
          <w:szCs w:val="24"/>
          <w:lang w:val="en-GB"/>
        </w:rPr>
        <w:t xml:space="preserve">, location = </w:t>
      </w:r>
      <w:r w:rsidR="00722EDB">
        <w:rPr>
          <w:rFonts w:ascii="Times New Roman" w:eastAsia="Times New Roman" w:hAnsi="Times New Roman" w:cs="Times New Roman"/>
          <w:sz w:val="24"/>
          <w:szCs w:val="24"/>
          <w:lang w:val="en-GB"/>
        </w:rPr>
        <w:t>0</w:t>
      </w:r>
      <w:r w:rsidR="00722EDB" w:rsidRPr="0065582B">
        <w:rPr>
          <w:rFonts w:ascii="Times New Roman" w:eastAsia="Times New Roman" w:hAnsi="Times New Roman" w:cs="Times New Roman"/>
          <w:sz w:val="24"/>
          <w:szCs w:val="24"/>
          <w:lang w:val="en-GB"/>
        </w:rPr>
        <w:t>, and scale = 2.5</w:t>
      </w:r>
      <w:r w:rsidR="00722EDB">
        <w:rPr>
          <w:rFonts w:ascii="Times New Roman" w:eastAsia="Times New Roman" w:hAnsi="Times New Roman" w:cs="Times New Roman"/>
          <w:sz w:val="24"/>
          <w:szCs w:val="24"/>
          <w:lang w:val="en-GB"/>
        </w:rPr>
        <w:t>.</w:t>
      </w:r>
    </w:p>
    <w:p w14:paraId="484EF99E" w14:textId="0742E6E1" w:rsidR="003D592E" w:rsidRDefault="00722EDB"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To test differences in mean betting times across gambling conditions we used a similar approach as for the </w:t>
      </w:r>
      <w:r w:rsidR="00D47FC4">
        <w:rPr>
          <w:rFonts w:ascii="Times New Roman" w:eastAsia="Times New Roman" w:hAnsi="Times New Roman" w:cs="Times New Roman"/>
          <w:sz w:val="24"/>
          <w:szCs w:val="24"/>
          <w:lang w:val="en-GB"/>
        </w:rPr>
        <w:t>other models. We first obtained the by</w:t>
      </w:r>
      <w:r w:rsidR="00BF223A">
        <w:rPr>
          <w:rFonts w:ascii="Times New Roman" w:eastAsia="Times New Roman" w:hAnsi="Times New Roman" w:cs="Times New Roman"/>
          <w:sz w:val="24"/>
          <w:szCs w:val="24"/>
          <w:lang w:val="en-GB"/>
        </w:rPr>
        <w:t xml:space="preserve">-gambling-condition posterior distribution of the three distributional parameters (for </w:t>
      </w:r>
      <w:proofErr w:type="spellStart"/>
      <w:r w:rsidR="00BF223A">
        <w:rPr>
          <w:rFonts w:ascii="Times New Roman" w:eastAsia="Times New Roman" w:hAnsi="Times New Roman" w:cs="Times New Roman"/>
          <w:sz w:val="24"/>
          <w:szCs w:val="24"/>
          <w:lang w:val="en-GB"/>
        </w:rPr>
        <w:t>ndt</w:t>
      </w:r>
      <w:proofErr w:type="spellEnd"/>
      <w:r w:rsidR="00BF223A">
        <w:rPr>
          <w:rFonts w:ascii="Times New Roman" w:eastAsia="Times New Roman" w:hAnsi="Times New Roman" w:cs="Times New Roman"/>
          <w:sz w:val="24"/>
          <w:szCs w:val="24"/>
          <w:lang w:val="en-GB"/>
        </w:rPr>
        <w:t xml:space="preserve">, the posteriors were the same for each gambling condition). For </w:t>
      </w:r>
      <w:r w:rsidR="003D592E">
        <w:rPr>
          <w:rFonts w:ascii="Times New Roman" w:eastAsia="Times New Roman" w:hAnsi="Times New Roman" w:cs="Times New Roman"/>
          <w:sz w:val="24"/>
          <w:szCs w:val="24"/>
          <w:lang w:val="en-GB"/>
        </w:rPr>
        <w:t xml:space="preserve">log-SD this required the application of the inverse link function. From these, we calculated the by-condition posterior distributions of estimated (or predicted) mean betting time as </w:t>
      </w:r>
    </w:p>
    <w:p w14:paraId="50E01795" w14:textId="1693C178" w:rsidR="003D592E" w:rsidRDefault="00C57577" w:rsidP="004E38D5">
      <w:pPr>
        <w:spacing w:after="120"/>
        <w:ind w:firstLine="567"/>
        <w:jc w:val="both"/>
        <w:rPr>
          <w:rFonts w:ascii="Times New Roman" w:eastAsia="Times New Roman" w:hAnsi="Times New Roman" w:cs="Times New Roman"/>
          <w:sz w:val="24"/>
          <w:szCs w:val="24"/>
          <w:lang w:val="en-GB"/>
        </w:rPr>
      </w:pPr>
      <w:r w:rsidRPr="00C57577">
        <w:rPr>
          <w:rFonts w:ascii="Times New Roman" w:eastAsia="Times New Roman" w:hAnsi="Times New Roman" w:cs="Times New Roman"/>
          <w:sz w:val="24"/>
          <w:szCs w:val="24"/>
          <w:lang w:val="en-GB"/>
        </w:rPr>
        <w:t xml:space="preserve">mean = </w:t>
      </w:r>
      <w:proofErr w:type="spellStart"/>
      <w:r w:rsidR="003D592E">
        <w:rPr>
          <w:rFonts w:ascii="Times New Roman" w:eastAsia="Times New Roman" w:hAnsi="Times New Roman" w:cs="Times New Roman"/>
          <w:sz w:val="24"/>
          <w:szCs w:val="24"/>
          <w:lang w:val="en-GB"/>
        </w:rPr>
        <w:t>ndt</w:t>
      </w:r>
      <w:proofErr w:type="spellEnd"/>
      <w:r w:rsidR="003D592E">
        <w:rPr>
          <w:rFonts w:ascii="Times New Roman" w:eastAsia="Times New Roman" w:hAnsi="Times New Roman" w:cs="Times New Roman"/>
          <w:sz w:val="24"/>
          <w:szCs w:val="24"/>
          <w:lang w:val="en-GB"/>
        </w:rPr>
        <w:t xml:space="preserve"> + </w:t>
      </w:r>
      <w:proofErr w:type="gramStart"/>
      <w:r w:rsidRPr="00C57577">
        <w:rPr>
          <w:rFonts w:ascii="Times New Roman" w:eastAsia="Times New Roman" w:hAnsi="Times New Roman" w:cs="Times New Roman"/>
          <w:sz w:val="24"/>
          <w:szCs w:val="24"/>
          <w:lang w:val="en-GB"/>
        </w:rPr>
        <w:t>exp(</w:t>
      </w:r>
      <w:proofErr w:type="gramEnd"/>
      <w:r w:rsidRPr="00C57577">
        <w:rPr>
          <w:rFonts w:ascii="Times New Roman" w:eastAsia="Times New Roman" w:hAnsi="Times New Roman" w:cs="Times New Roman"/>
          <w:sz w:val="24"/>
          <w:szCs w:val="24"/>
          <w:lang w:val="en-GB"/>
        </w:rPr>
        <w:t>m + sigma^2/2)</w:t>
      </w:r>
      <w:r w:rsidR="003D592E">
        <w:rPr>
          <w:rFonts w:ascii="Times New Roman" w:eastAsia="Times New Roman" w:hAnsi="Times New Roman" w:cs="Times New Roman"/>
          <w:sz w:val="24"/>
          <w:szCs w:val="24"/>
          <w:lang w:val="en-GB"/>
        </w:rPr>
        <w:t xml:space="preserve">, where </w:t>
      </w:r>
      <w:proofErr w:type="spellStart"/>
      <w:r w:rsidR="00963369">
        <w:rPr>
          <w:rFonts w:ascii="Times New Roman" w:eastAsia="Times New Roman" w:hAnsi="Times New Roman" w:cs="Times New Roman"/>
          <w:sz w:val="24"/>
          <w:szCs w:val="24"/>
          <w:lang w:val="en-GB"/>
        </w:rPr>
        <w:t>ndt</w:t>
      </w:r>
      <w:proofErr w:type="spellEnd"/>
      <w:r w:rsidR="00963369">
        <w:rPr>
          <w:rFonts w:ascii="Times New Roman" w:eastAsia="Times New Roman" w:hAnsi="Times New Roman" w:cs="Times New Roman"/>
          <w:sz w:val="24"/>
          <w:szCs w:val="24"/>
          <w:lang w:val="en-GB"/>
        </w:rPr>
        <w:t xml:space="preserve"> is the non-decision time, </w:t>
      </w:r>
      <w:r w:rsidR="003D592E">
        <w:rPr>
          <w:rFonts w:ascii="Times New Roman" w:eastAsia="Times New Roman" w:hAnsi="Times New Roman" w:cs="Times New Roman"/>
          <w:sz w:val="24"/>
          <w:szCs w:val="24"/>
          <w:lang w:val="en-GB"/>
        </w:rPr>
        <w:t>m is the log-mean</w:t>
      </w:r>
      <w:r w:rsidR="00963369">
        <w:rPr>
          <w:rFonts w:ascii="Times New Roman" w:eastAsia="Times New Roman" w:hAnsi="Times New Roman" w:cs="Times New Roman"/>
          <w:sz w:val="24"/>
          <w:szCs w:val="24"/>
          <w:lang w:val="en-GB"/>
        </w:rPr>
        <w:t>,</w:t>
      </w:r>
      <w:r w:rsidR="003D592E">
        <w:rPr>
          <w:rFonts w:ascii="Times New Roman" w:eastAsia="Times New Roman" w:hAnsi="Times New Roman" w:cs="Times New Roman"/>
          <w:sz w:val="24"/>
          <w:szCs w:val="24"/>
          <w:lang w:val="en-GB"/>
        </w:rPr>
        <w:t xml:space="preserve"> and sigma the log-SD. </w:t>
      </w:r>
      <w:r w:rsidRPr="00C57577">
        <w:rPr>
          <w:rFonts w:ascii="Times New Roman" w:eastAsia="Times New Roman" w:hAnsi="Times New Roman" w:cs="Times New Roman"/>
          <w:sz w:val="24"/>
          <w:szCs w:val="24"/>
          <w:lang w:val="en-GB"/>
        </w:rPr>
        <w:t xml:space="preserve"> </w:t>
      </w:r>
    </w:p>
    <w:p w14:paraId="76E40368" w14:textId="46059AE1" w:rsidR="00C57577" w:rsidRDefault="003D592E"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Based on these posterior distributions, we calculated the difference distributions which we used to test the hypothesis of differences in mean betting times across conditions</w:t>
      </w:r>
      <w:r w:rsidR="00C57577" w:rsidRPr="00C57577">
        <w:rPr>
          <w:rFonts w:ascii="Times New Roman" w:eastAsia="Times New Roman" w:hAnsi="Times New Roman" w:cs="Times New Roman"/>
          <w:sz w:val="24"/>
          <w:szCs w:val="24"/>
          <w:lang w:val="en-GB"/>
        </w:rPr>
        <w:t>.</w:t>
      </w:r>
    </w:p>
    <w:p w14:paraId="1297B4A1" w14:textId="03F25BF2" w:rsidR="00CC7785" w:rsidRPr="0065582B" w:rsidRDefault="003D592E"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To assess the empirical adequacy of the shifted lognormal model </w:t>
      </w:r>
      <w:r w:rsidR="00963369">
        <w:rPr>
          <w:rFonts w:ascii="Times New Roman" w:eastAsia="Times New Roman" w:hAnsi="Times New Roman" w:cs="Times New Roman"/>
          <w:sz w:val="24"/>
          <w:szCs w:val="24"/>
          <w:lang w:val="en-GB"/>
        </w:rPr>
        <w:t xml:space="preserve">for describing the distribution of betting times, we considered both the posterior predictive distribution as well as </w:t>
      </w:r>
      <w:r w:rsidR="00346DFC">
        <w:rPr>
          <w:rFonts w:ascii="Times New Roman" w:eastAsia="Times New Roman" w:hAnsi="Times New Roman" w:cs="Times New Roman"/>
          <w:sz w:val="24"/>
          <w:szCs w:val="24"/>
          <w:lang w:val="en-GB"/>
        </w:rPr>
        <w:t xml:space="preserve">the estimated and observed mean speed of play. </w:t>
      </w:r>
      <w:r w:rsidR="00644775" w:rsidRPr="0065582B">
        <w:rPr>
          <w:rFonts w:ascii="Times New Roman" w:eastAsia="Times New Roman" w:hAnsi="Times New Roman" w:cs="Times New Roman"/>
          <w:sz w:val="24"/>
          <w:szCs w:val="24"/>
          <w:lang w:val="en-GB"/>
        </w:rPr>
        <w:t>Figure S</w:t>
      </w:r>
      <w:r w:rsidR="00D41FD7">
        <w:rPr>
          <w:rFonts w:ascii="Times New Roman" w:eastAsia="Times New Roman" w:hAnsi="Times New Roman" w:cs="Times New Roman"/>
          <w:sz w:val="24"/>
          <w:szCs w:val="24"/>
          <w:lang w:val="en-GB"/>
        </w:rPr>
        <w:t>10</w:t>
      </w:r>
      <w:r w:rsidR="00644775" w:rsidRPr="0065582B">
        <w:rPr>
          <w:rFonts w:ascii="Times New Roman" w:eastAsia="Times New Roman" w:hAnsi="Times New Roman" w:cs="Times New Roman"/>
          <w:sz w:val="24"/>
          <w:szCs w:val="24"/>
          <w:lang w:val="en-GB"/>
        </w:rPr>
        <w:t xml:space="preserve"> compares the actual distribution of responses on the dependent variable speed </w:t>
      </w:r>
      <w:r w:rsidR="00346DFC">
        <w:rPr>
          <w:rFonts w:ascii="Times New Roman" w:eastAsia="Times New Roman" w:hAnsi="Times New Roman" w:cs="Times New Roman"/>
          <w:sz w:val="24"/>
          <w:szCs w:val="24"/>
          <w:lang w:val="en-GB"/>
        </w:rPr>
        <w:t xml:space="preserve">of </w:t>
      </w:r>
      <w:r w:rsidR="00644775" w:rsidRPr="0065582B">
        <w:rPr>
          <w:rFonts w:ascii="Times New Roman" w:eastAsia="Times New Roman" w:hAnsi="Times New Roman" w:cs="Times New Roman"/>
          <w:sz w:val="24"/>
          <w:szCs w:val="24"/>
          <w:lang w:val="en-GB"/>
        </w:rPr>
        <w:t>play with the posterior predictive distribution. The actual data is shown in the top left panel whereas random draws from the posterior predictive distribution are shown in the remaining eleven panels. As can be seen,</w:t>
      </w:r>
      <w:r w:rsidR="00644775" w:rsidRPr="0065582B">
        <w:rPr>
          <w:lang w:val="en-GB"/>
        </w:rPr>
        <w:t xml:space="preserve"> </w:t>
      </w:r>
      <w:r w:rsidR="00644775" w:rsidRPr="0065582B">
        <w:rPr>
          <w:rFonts w:ascii="Times New Roman" w:eastAsia="Times New Roman" w:hAnsi="Times New Roman" w:cs="Times New Roman"/>
          <w:sz w:val="24"/>
          <w:szCs w:val="24"/>
          <w:lang w:val="en-GB"/>
        </w:rPr>
        <w:t>the model is able to adequately reproduce the shape of the observed data.</w:t>
      </w:r>
      <w:r w:rsidR="00F97674">
        <w:rPr>
          <w:rFonts w:ascii="Times New Roman" w:eastAsia="Times New Roman" w:hAnsi="Times New Roman" w:cs="Times New Roman"/>
          <w:sz w:val="24"/>
          <w:szCs w:val="24"/>
          <w:lang w:val="en-GB"/>
        </w:rPr>
        <w:t xml:space="preserve"> </w:t>
      </w:r>
      <w:r w:rsidR="00346DFC">
        <w:rPr>
          <w:rFonts w:ascii="Times New Roman" w:eastAsia="Times New Roman" w:hAnsi="Times New Roman" w:cs="Times New Roman"/>
          <w:sz w:val="24"/>
          <w:szCs w:val="24"/>
          <w:lang w:val="en-GB"/>
        </w:rPr>
        <w:t>Figure S1</w:t>
      </w:r>
      <w:r w:rsidR="00D41FD7">
        <w:rPr>
          <w:rFonts w:ascii="Times New Roman" w:eastAsia="Times New Roman" w:hAnsi="Times New Roman" w:cs="Times New Roman"/>
          <w:sz w:val="24"/>
          <w:szCs w:val="24"/>
          <w:lang w:val="en-GB"/>
        </w:rPr>
        <w:t>1</w:t>
      </w:r>
      <w:r w:rsidR="00346DFC">
        <w:rPr>
          <w:rFonts w:ascii="Times New Roman" w:eastAsia="Times New Roman" w:hAnsi="Times New Roman" w:cs="Times New Roman"/>
          <w:sz w:val="24"/>
          <w:szCs w:val="24"/>
          <w:lang w:val="en-GB"/>
        </w:rPr>
        <w:t xml:space="preserve"> compares the </w:t>
      </w:r>
      <w:r w:rsidR="00CC7785">
        <w:rPr>
          <w:rFonts w:ascii="Times New Roman" w:eastAsia="Times New Roman" w:hAnsi="Times New Roman" w:cs="Times New Roman"/>
          <w:sz w:val="24"/>
          <w:szCs w:val="24"/>
          <w:lang w:val="en-GB"/>
        </w:rPr>
        <w:t>observed and estimated mean betting times across conditions (left panel) as well as differences in mean betting times across conditions (right panel). In all cases, the observed mean is within the 95% credibility interval of the estimated mean, indicating an adequate account of the data.</w:t>
      </w:r>
      <w:r w:rsidR="00F97674">
        <w:rPr>
          <w:rFonts w:ascii="Times New Roman" w:eastAsia="Times New Roman" w:hAnsi="Times New Roman" w:cs="Times New Roman"/>
          <w:sz w:val="24"/>
          <w:szCs w:val="24"/>
          <w:lang w:val="en-GB"/>
        </w:rPr>
        <w:t xml:space="preserve"> </w:t>
      </w:r>
      <w:r w:rsidR="00941614">
        <w:rPr>
          <w:rFonts w:ascii="Times New Roman" w:eastAsia="Times New Roman" w:hAnsi="Times New Roman" w:cs="Times New Roman"/>
          <w:sz w:val="24"/>
          <w:szCs w:val="24"/>
          <w:lang w:val="en-GB"/>
        </w:rPr>
        <w:t>Taken together, b</w:t>
      </w:r>
      <w:r w:rsidR="00CC7785">
        <w:rPr>
          <w:rFonts w:ascii="Times New Roman" w:eastAsia="Times New Roman" w:hAnsi="Times New Roman" w:cs="Times New Roman"/>
          <w:sz w:val="24"/>
          <w:szCs w:val="24"/>
          <w:lang w:val="en-GB"/>
        </w:rPr>
        <w:t xml:space="preserve">oth </w:t>
      </w:r>
      <w:r w:rsidR="00941614">
        <w:rPr>
          <w:rFonts w:ascii="Times New Roman" w:eastAsia="Times New Roman" w:hAnsi="Times New Roman" w:cs="Times New Roman"/>
          <w:sz w:val="24"/>
          <w:szCs w:val="24"/>
          <w:lang w:val="en-GB"/>
        </w:rPr>
        <w:t xml:space="preserve">the </w:t>
      </w:r>
      <w:r w:rsidR="00CC7785">
        <w:rPr>
          <w:rFonts w:ascii="Times New Roman" w:eastAsia="Times New Roman" w:hAnsi="Times New Roman" w:cs="Times New Roman"/>
          <w:sz w:val="24"/>
          <w:szCs w:val="24"/>
          <w:lang w:val="en-GB"/>
        </w:rPr>
        <w:t xml:space="preserve">posterior predictive distribution as well as the observed versus estimated </w:t>
      </w:r>
      <w:r w:rsidR="00CC7785">
        <w:rPr>
          <w:rFonts w:ascii="Times New Roman" w:eastAsia="Times New Roman" w:hAnsi="Times New Roman" w:cs="Times New Roman"/>
          <w:sz w:val="24"/>
          <w:szCs w:val="24"/>
          <w:lang w:val="en-GB"/>
        </w:rPr>
        <w:lastRenderedPageBreak/>
        <w:t>mean betting times</w:t>
      </w:r>
      <w:r w:rsidR="00941614">
        <w:rPr>
          <w:rFonts w:ascii="Times New Roman" w:eastAsia="Times New Roman" w:hAnsi="Times New Roman" w:cs="Times New Roman"/>
          <w:sz w:val="24"/>
          <w:szCs w:val="24"/>
          <w:lang w:val="en-GB"/>
        </w:rPr>
        <w:t xml:space="preserve"> indicate that the shifted lognormal model provided an adequate account of participants’ betting times.</w:t>
      </w:r>
    </w:p>
    <w:p w14:paraId="49474E92" w14:textId="503EF0CB" w:rsidR="00644775" w:rsidRPr="0065582B" w:rsidRDefault="003D592E" w:rsidP="00644775">
      <w:pPr>
        <w:keepNext/>
        <w:jc w:val="center"/>
        <w:rPr>
          <w:lang w:val="en-GB"/>
        </w:rPr>
      </w:pPr>
      <w:r>
        <w:rPr>
          <w:noProof/>
        </w:rPr>
        <w:drawing>
          <wp:inline distT="0" distB="0" distL="0" distR="0" wp14:anchorId="6D7E27DF" wp14:editId="09B06C7F">
            <wp:extent cx="5486400" cy="33883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3388360"/>
                    </a:xfrm>
                    <a:prstGeom prst="rect">
                      <a:avLst/>
                    </a:prstGeom>
                    <a:noFill/>
                    <a:ln>
                      <a:noFill/>
                    </a:ln>
                  </pic:spPr>
                </pic:pic>
              </a:graphicData>
            </a:graphic>
          </wp:inline>
        </w:drawing>
      </w:r>
    </w:p>
    <w:p w14:paraId="54719692" w14:textId="07B5D371" w:rsidR="00644775" w:rsidRDefault="00644775" w:rsidP="00644775">
      <w:pPr>
        <w:pStyle w:val="Caption"/>
        <w:rPr>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D41FD7">
        <w:rPr>
          <w:b/>
          <w:bCs/>
          <w:noProof/>
          <w:lang w:val="en-GB"/>
        </w:rPr>
        <w:t>10</w:t>
      </w:r>
      <w:r w:rsidRPr="0065582B">
        <w:rPr>
          <w:b/>
          <w:bCs/>
          <w:lang w:val="en-GB"/>
        </w:rPr>
        <w:fldChar w:fldCharType="end"/>
      </w:r>
      <w:r w:rsidRPr="0065582B">
        <w:rPr>
          <w:lang w:val="en-GB"/>
        </w:rPr>
        <w:t xml:space="preserve">. Comparison of the empirical distribution of speed </w:t>
      </w:r>
      <w:r w:rsidR="00346DFC">
        <w:rPr>
          <w:lang w:val="en-GB"/>
        </w:rPr>
        <w:t xml:space="preserve">of </w:t>
      </w:r>
      <w:r w:rsidRPr="0065582B">
        <w:rPr>
          <w:lang w:val="en-GB"/>
        </w:rPr>
        <w:t xml:space="preserve">play with posterior predictive distribution (i.e., synthetic </w:t>
      </w:r>
      <w:r w:rsidR="00346DFC">
        <w:rPr>
          <w:lang w:val="en-GB"/>
        </w:rPr>
        <w:t xml:space="preserve">speed of play </w:t>
      </w:r>
      <w:r w:rsidRPr="0065582B">
        <w:rPr>
          <w:lang w:val="en-GB"/>
        </w:rPr>
        <w:t xml:space="preserve">data generated from the estimated model). The panel in the upper left with bars in dark blue shows the distribution of the actual data whereas the eleven remaining panels show one random draw from the posterior predictive distribution. </w:t>
      </w:r>
    </w:p>
    <w:p w14:paraId="0925D824" w14:textId="210309F5" w:rsidR="00346DFC" w:rsidRDefault="00AA4724" w:rsidP="00346DFC">
      <w:pPr>
        <w:rPr>
          <w:lang w:val="en-GB"/>
        </w:rPr>
      </w:pPr>
      <w:r>
        <w:rPr>
          <w:noProof/>
        </w:rPr>
        <w:drawing>
          <wp:inline distT="0" distB="0" distL="0" distR="0" wp14:anchorId="35D1AF6E" wp14:editId="4F0B65B2">
            <wp:extent cx="5701030" cy="2279015"/>
            <wp:effectExtent l="0" t="0" r="0" b="6985"/>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1030" cy="2279015"/>
                    </a:xfrm>
                    <a:prstGeom prst="rect">
                      <a:avLst/>
                    </a:prstGeom>
                    <a:noFill/>
                    <a:ln>
                      <a:noFill/>
                    </a:ln>
                  </pic:spPr>
                </pic:pic>
              </a:graphicData>
            </a:graphic>
          </wp:inline>
        </w:drawing>
      </w:r>
    </w:p>
    <w:p w14:paraId="36C3B70A" w14:textId="593C3E05" w:rsidR="00346DFC" w:rsidRDefault="00346DFC" w:rsidP="00346DFC">
      <w:pPr>
        <w:pStyle w:val="Caption"/>
        <w:rPr>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D41FD7">
        <w:rPr>
          <w:b/>
          <w:bCs/>
          <w:noProof/>
          <w:lang w:val="en-GB"/>
        </w:rPr>
        <w:t>11</w:t>
      </w:r>
      <w:r w:rsidRPr="0065582B">
        <w:rPr>
          <w:b/>
          <w:bCs/>
          <w:lang w:val="en-GB"/>
        </w:rPr>
        <w:fldChar w:fldCharType="end"/>
      </w:r>
      <w:r w:rsidRPr="0065582B">
        <w:rPr>
          <w:lang w:val="en-GB"/>
        </w:rPr>
        <w:t xml:space="preserve">. </w:t>
      </w:r>
      <w:r w:rsidR="00CC7785" w:rsidRPr="00CC7785">
        <w:rPr>
          <w:lang w:val="en-GB"/>
        </w:rPr>
        <w:t xml:space="preserve">Shifted log-normal model estimates </w:t>
      </w:r>
      <w:r w:rsidR="00CC7785">
        <w:rPr>
          <w:lang w:val="en-GB"/>
        </w:rPr>
        <w:t xml:space="preserve">(grey areas and black lines/symbols) and observed values (blue diamonds) </w:t>
      </w:r>
      <w:r w:rsidR="00CC7785" w:rsidRPr="00CC7785">
        <w:rPr>
          <w:lang w:val="en-GB"/>
        </w:rPr>
        <w:t>for participants</w:t>
      </w:r>
      <w:r w:rsidR="00CC7785">
        <w:rPr>
          <w:lang w:val="en-GB"/>
        </w:rPr>
        <w:t>’ mean</w:t>
      </w:r>
      <w:r w:rsidR="00CC7785" w:rsidRPr="00CC7785">
        <w:rPr>
          <w:lang w:val="en-GB"/>
        </w:rPr>
        <w:t xml:space="preserve"> betting times (excluding the very first bet) across conditions. The left panel shows the posterior distribution of the estimated mean betting times, the right panel shows the posterior difference distributions for the differences from the no-message condition. </w:t>
      </w:r>
    </w:p>
    <w:p w14:paraId="401C1B5C" w14:textId="1B943522" w:rsidR="00644775" w:rsidRPr="0065582B" w:rsidRDefault="00741D30" w:rsidP="0045286B">
      <w:pPr>
        <w:pStyle w:val="Heading1"/>
        <w:spacing w:before="360"/>
        <w:ind w:left="283"/>
        <w:rPr>
          <w:lang w:val="en-GB"/>
        </w:rPr>
      </w:pPr>
      <w:r>
        <w:rPr>
          <w:lang w:val="en-GB"/>
        </w:rPr>
        <w:lastRenderedPageBreak/>
        <w:t xml:space="preserve">Negative binomial model for </w:t>
      </w:r>
      <w:r w:rsidR="00644775" w:rsidRPr="0065582B">
        <w:rPr>
          <w:lang w:val="en-GB"/>
        </w:rPr>
        <w:t>total number of spins</w:t>
      </w:r>
    </w:p>
    <w:p w14:paraId="601FEB33" w14:textId="3AA91089" w:rsidR="00DD669C" w:rsidRDefault="00741D30" w:rsidP="0045286B">
      <w:pPr>
        <w:spacing w:after="240"/>
        <w:ind w:firstLine="567"/>
        <w:jc w:val="both"/>
        <w:rPr>
          <w:rFonts w:ascii="Times New Roman" w:eastAsia="Times New Roman" w:hAnsi="Times New Roman" w:cs="Times New Roman"/>
          <w:sz w:val="24"/>
          <w:szCs w:val="24"/>
          <w:lang w:val="en-GB"/>
        </w:rPr>
      </w:pPr>
      <w:r w:rsidRPr="00741D30">
        <w:rPr>
          <w:rFonts w:ascii="Times New Roman" w:eastAsia="Times New Roman" w:hAnsi="Times New Roman" w:cs="Times New Roman"/>
          <w:sz w:val="24"/>
          <w:szCs w:val="24"/>
          <w:lang w:val="en-GB"/>
        </w:rPr>
        <w:t xml:space="preserve">For the analysis of </w:t>
      </w:r>
      <w:r w:rsidR="00FA0510">
        <w:rPr>
          <w:rFonts w:ascii="Times New Roman" w:eastAsia="Times New Roman" w:hAnsi="Times New Roman" w:cs="Times New Roman"/>
          <w:sz w:val="24"/>
          <w:szCs w:val="24"/>
          <w:lang w:val="en-GB"/>
        </w:rPr>
        <w:t xml:space="preserve">the </w:t>
      </w:r>
      <w:r w:rsidRPr="00741D30">
        <w:rPr>
          <w:rFonts w:ascii="Times New Roman" w:eastAsia="Times New Roman" w:hAnsi="Times New Roman" w:cs="Times New Roman"/>
          <w:sz w:val="24"/>
          <w:szCs w:val="24"/>
          <w:lang w:val="en-GB"/>
        </w:rPr>
        <w:t>total number of spins, we only consider</w:t>
      </w:r>
      <w:r w:rsidR="00FA0510">
        <w:rPr>
          <w:rFonts w:ascii="Times New Roman" w:eastAsia="Times New Roman" w:hAnsi="Times New Roman" w:cs="Times New Roman"/>
          <w:sz w:val="24"/>
          <w:szCs w:val="24"/>
          <w:lang w:val="en-GB"/>
        </w:rPr>
        <w:t>ed</w:t>
      </w:r>
      <w:r w:rsidRPr="00741D30">
        <w:rPr>
          <w:rFonts w:ascii="Times New Roman" w:eastAsia="Times New Roman" w:hAnsi="Times New Roman" w:cs="Times New Roman"/>
          <w:sz w:val="24"/>
          <w:szCs w:val="24"/>
          <w:lang w:val="en-GB"/>
        </w:rPr>
        <w:t xml:space="preserve"> participants who bet at least once. We analy</w:t>
      </w:r>
      <w:r w:rsidR="00FA0510">
        <w:rPr>
          <w:rFonts w:ascii="Times New Roman" w:eastAsia="Times New Roman" w:hAnsi="Times New Roman" w:cs="Times New Roman"/>
          <w:sz w:val="24"/>
          <w:szCs w:val="24"/>
          <w:lang w:val="en-GB"/>
        </w:rPr>
        <w:t>s</w:t>
      </w:r>
      <w:r w:rsidRPr="00741D30">
        <w:rPr>
          <w:rFonts w:ascii="Times New Roman" w:eastAsia="Times New Roman" w:hAnsi="Times New Roman" w:cs="Times New Roman"/>
          <w:sz w:val="24"/>
          <w:szCs w:val="24"/>
          <w:lang w:val="en-GB"/>
        </w:rPr>
        <w:t>e</w:t>
      </w:r>
      <w:r w:rsidR="00FA0510">
        <w:rPr>
          <w:rFonts w:ascii="Times New Roman" w:eastAsia="Times New Roman" w:hAnsi="Times New Roman" w:cs="Times New Roman"/>
          <w:sz w:val="24"/>
          <w:szCs w:val="24"/>
          <w:lang w:val="en-GB"/>
        </w:rPr>
        <w:t>d</w:t>
      </w:r>
      <w:r w:rsidRPr="00741D30">
        <w:rPr>
          <w:rFonts w:ascii="Times New Roman" w:eastAsia="Times New Roman" w:hAnsi="Times New Roman" w:cs="Times New Roman"/>
          <w:sz w:val="24"/>
          <w:szCs w:val="24"/>
          <w:lang w:val="en-GB"/>
        </w:rPr>
        <w:t xml:space="preserve"> the total number of spins with a </w:t>
      </w:r>
      <w:r w:rsidR="00664FED">
        <w:rPr>
          <w:rFonts w:ascii="Times New Roman" w:eastAsia="Times New Roman" w:hAnsi="Times New Roman" w:cs="Times New Roman"/>
          <w:sz w:val="24"/>
          <w:szCs w:val="24"/>
          <w:lang w:val="en-GB"/>
        </w:rPr>
        <w:t>n</w:t>
      </w:r>
      <w:r w:rsidRPr="00741D30">
        <w:rPr>
          <w:rFonts w:ascii="Times New Roman" w:eastAsia="Times New Roman" w:hAnsi="Times New Roman" w:cs="Times New Roman"/>
          <w:sz w:val="24"/>
          <w:szCs w:val="24"/>
          <w:lang w:val="en-GB"/>
        </w:rPr>
        <w:t xml:space="preserve">egative </w:t>
      </w:r>
      <w:r w:rsidR="00664FED">
        <w:rPr>
          <w:rFonts w:ascii="Times New Roman" w:eastAsia="Times New Roman" w:hAnsi="Times New Roman" w:cs="Times New Roman"/>
          <w:sz w:val="24"/>
          <w:szCs w:val="24"/>
          <w:lang w:val="en-GB"/>
        </w:rPr>
        <w:t>b</w:t>
      </w:r>
      <w:r w:rsidRPr="00741D30">
        <w:rPr>
          <w:rFonts w:ascii="Times New Roman" w:eastAsia="Times New Roman" w:hAnsi="Times New Roman" w:cs="Times New Roman"/>
          <w:sz w:val="24"/>
          <w:szCs w:val="24"/>
          <w:lang w:val="en-GB"/>
        </w:rPr>
        <w:t>inomial</w:t>
      </w:r>
      <w:r w:rsidR="00664FED">
        <w:rPr>
          <w:rFonts w:ascii="Times New Roman" w:eastAsia="Times New Roman" w:hAnsi="Times New Roman" w:cs="Times New Roman"/>
          <w:sz w:val="24"/>
          <w:szCs w:val="24"/>
          <w:lang w:val="en-GB"/>
        </w:rPr>
        <w:t xml:space="preserve"> </w:t>
      </w:r>
      <w:r w:rsidRPr="00741D30">
        <w:rPr>
          <w:rFonts w:ascii="Times New Roman" w:eastAsia="Times New Roman" w:hAnsi="Times New Roman" w:cs="Times New Roman"/>
          <w:sz w:val="24"/>
          <w:szCs w:val="24"/>
          <w:lang w:val="en-GB"/>
        </w:rPr>
        <w:t xml:space="preserve">(a type of generalised form of the Poisson distribution) model with a lower bound of 1 (i.e., truncated at 1). </w:t>
      </w:r>
      <w:r w:rsidR="00DD669C">
        <w:rPr>
          <w:rFonts w:ascii="Times New Roman" w:eastAsia="Times New Roman" w:hAnsi="Times New Roman" w:cs="Times New Roman"/>
          <w:sz w:val="24"/>
          <w:szCs w:val="24"/>
          <w:lang w:val="en-GB"/>
        </w:rPr>
        <w:t>The model has two distributional parameters, the strictly positive mean parameter</w:t>
      </w:r>
      <w:r w:rsidR="00A6309A">
        <w:rPr>
          <w:rFonts w:ascii="Times New Roman" w:eastAsia="Times New Roman" w:hAnsi="Times New Roman" w:cs="Times New Roman"/>
          <w:sz w:val="24"/>
          <w:szCs w:val="24"/>
          <w:lang w:val="en-GB"/>
        </w:rPr>
        <w:t>,</w:t>
      </w:r>
      <w:r w:rsidR="00DD669C">
        <w:rPr>
          <w:rFonts w:ascii="Times New Roman" w:eastAsia="Times New Roman" w:hAnsi="Times New Roman" w:cs="Times New Roman"/>
          <w:sz w:val="24"/>
          <w:szCs w:val="24"/>
          <w:lang w:val="en-GB"/>
        </w:rPr>
        <w:t xml:space="preserve"> which we</w:t>
      </w:r>
      <w:r w:rsidR="00A6309A">
        <w:rPr>
          <w:rFonts w:ascii="Times New Roman" w:eastAsia="Times New Roman" w:hAnsi="Times New Roman" w:cs="Times New Roman"/>
          <w:sz w:val="24"/>
          <w:szCs w:val="24"/>
          <w:lang w:val="en-GB"/>
        </w:rPr>
        <w:t xml:space="preserve"> modelled using a log link, and the strictly positive shape parameter, which we modelled using an identity link (i.e., no link function). We used treatment contrasts allowing condition specific effects for the mean parameter (as before, with the no-message control condition as the baseline). </w:t>
      </w:r>
    </w:p>
    <w:p w14:paraId="02EC362F" w14:textId="6B14A473" w:rsidR="00A6309A" w:rsidRDefault="00A6309A"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In terms of priors, we included priors for both intercepts. For the mean parameter (intercept only), the prior was a </w:t>
      </w:r>
      <w:r w:rsidRPr="0065582B">
        <w:rPr>
          <w:rFonts w:ascii="Times New Roman" w:eastAsia="Times New Roman" w:hAnsi="Times New Roman" w:cs="Times New Roman"/>
          <w:sz w:val="24"/>
          <w:szCs w:val="24"/>
          <w:lang w:val="en-GB"/>
        </w:rPr>
        <w:t xml:space="preserve">location-scale </w:t>
      </w:r>
      <w:r w:rsidRPr="0065582B">
        <w:rPr>
          <w:rFonts w:ascii="Times New Roman" w:eastAsia="Times New Roman" w:hAnsi="Times New Roman" w:cs="Times New Roman"/>
          <w:i/>
          <w:sz w:val="24"/>
          <w:szCs w:val="24"/>
          <w:lang w:val="en-GB"/>
        </w:rPr>
        <w:t>t</w:t>
      </w:r>
      <w:r w:rsidRPr="0065582B">
        <w:rPr>
          <w:rFonts w:ascii="Times New Roman" w:eastAsia="Times New Roman" w:hAnsi="Times New Roman" w:cs="Times New Roman"/>
          <w:sz w:val="24"/>
          <w:szCs w:val="24"/>
          <w:lang w:val="en-GB"/>
        </w:rPr>
        <w:t xml:space="preserve">-distributions with 3 </w:t>
      </w:r>
      <w:proofErr w:type="spellStart"/>
      <w:r w:rsidRPr="0065582B">
        <w:rPr>
          <w:rFonts w:ascii="Times New Roman" w:eastAsia="Times New Roman" w:hAnsi="Times New Roman" w:cs="Times New Roman"/>
          <w:sz w:val="24"/>
          <w:szCs w:val="24"/>
          <w:lang w:val="en-GB"/>
        </w:rPr>
        <w:t>df</w:t>
      </w:r>
      <w:proofErr w:type="spellEnd"/>
      <w:r w:rsidRPr="0065582B">
        <w:rPr>
          <w:rFonts w:ascii="Times New Roman" w:eastAsia="Times New Roman" w:hAnsi="Times New Roman" w:cs="Times New Roman"/>
          <w:sz w:val="24"/>
          <w:szCs w:val="24"/>
          <w:lang w:val="en-GB"/>
        </w:rPr>
        <w:t xml:space="preserve">, location = </w:t>
      </w:r>
      <w:r>
        <w:rPr>
          <w:rFonts w:ascii="Times New Roman" w:eastAsia="Times New Roman" w:hAnsi="Times New Roman" w:cs="Times New Roman"/>
          <w:sz w:val="24"/>
          <w:szCs w:val="24"/>
          <w:lang w:val="en-GB"/>
        </w:rPr>
        <w:t>1.4</w:t>
      </w:r>
      <w:r w:rsidRPr="0065582B">
        <w:rPr>
          <w:rFonts w:ascii="Times New Roman" w:eastAsia="Times New Roman" w:hAnsi="Times New Roman" w:cs="Times New Roman"/>
          <w:sz w:val="24"/>
          <w:szCs w:val="24"/>
          <w:lang w:val="en-GB"/>
        </w:rPr>
        <w:t>, and scale = 2.5</w:t>
      </w:r>
      <w:r>
        <w:rPr>
          <w:rFonts w:ascii="Times New Roman" w:eastAsia="Times New Roman" w:hAnsi="Times New Roman" w:cs="Times New Roman"/>
          <w:sz w:val="24"/>
          <w:szCs w:val="24"/>
          <w:lang w:val="en-GB"/>
        </w:rPr>
        <w:t xml:space="preserve">. For the shape parameter, </w:t>
      </w:r>
      <w:r w:rsidR="00081F4E">
        <w:rPr>
          <w:rFonts w:ascii="Times New Roman" w:eastAsia="Times New Roman" w:hAnsi="Times New Roman" w:cs="Times New Roman"/>
          <w:sz w:val="24"/>
          <w:szCs w:val="24"/>
          <w:lang w:val="en-GB"/>
        </w:rPr>
        <w:t>the prior</w:t>
      </w:r>
      <w:r>
        <w:rPr>
          <w:rFonts w:ascii="Times New Roman" w:eastAsia="Times New Roman" w:hAnsi="Times New Roman" w:cs="Times New Roman"/>
          <w:sz w:val="24"/>
          <w:szCs w:val="24"/>
          <w:lang w:val="en-GB"/>
        </w:rPr>
        <w:t xml:space="preserve"> was </w:t>
      </w:r>
      <w:r w:rsidR="00081F4E">
        <w:rPr>
          <w:rFonts w:ascii="Times New Roman" w:eastAsia="Times New Roman" w:hAnsi="Times New Roman" w:cs="Times New Roman"/>
          <w:sz w:val="24"/>
          <w:szCs w:val="24"/>
          <w:lang w:val="en-GB"/>
        </w:rPr>
        <w:t xml:space="preserve">a </w:t>
      </w:r>
      <w:proofErr w:type="gramStart"/>
      <w:r>
        <w:rPr>
          <w:rFonts w:ascii="Times New Roman" w:eastAsia="Times New Roman" w:hAnsi="Times New Roman" w:cs="Times New Roman"/>
          <w:sz w:val="24"/>
          <w:szCs w:val="24"/>
          <w:lang w:val="en-GB"/>
        </w:rPr>
        <w:t>Gamma(</w:t>
      </w:r>
      <w:proofErr w:type="gramEnd"/>
      <w:r>
        <w:rPr>
          <w:rFonts w:ascii="Times New Roman" w:eastAsia="Times New Roman" w:hAnsi="Times New Roman" w:cs="Times New Roman"/>
          <w:sz w:val="24"/>
          <w:szCs w:val="24"/>
          <w:lang w:val="en-GB"/>
        </w:rPr>
        <w:t xml:space="preserve">0.01, 0.01) distribution. </w:t>
      </w:r>
    </w:p>
    <w:p w14:paraId="2E5AEE49" w14:textId="55F1D387" w:rsidR="00D6309B" w:rsidRDefault="0086039A"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Based on the posterior distributions of the model parameters, we then obtained the by-condition posterior distribution of the mean parameter (</w:t>
      </w:r>
      <w:r w:rsidR="00D6309B">
        <w:rPr>
          <w:rFonts w:ascii="Times New Roman" w:eastAsia="Times New Roman" w:hAnsi="Times New Roman" w:cs="Times New Roman"/>
          <w:sz w:val="24"/>
          <w:szCs w:val="24"/>
          <w:lang w:val="en-GB"/>
        </w:rPr>
        <w:t xml:space="preserve">after applying the inverse link function, so </w:t>
      </w:r>
      <w:r>
        <w:rPr>
          <w:rFonts w:ascii="Times New Roman" w:eastAsia="Times New Roman" w:hAnsi="Times New Roman" w:cs="Times New Roman"/>
          <w:sz w:val="24"/>
          <w:szCs w:val="24"/>
          <w:lang w:val="en-GB"/>
        </w:rPr>
        <w:t>on the parameter</w:t>
      </w:r>
      <w:r w:rsidR="00D6309B">
        <w:rPr>
          <w:rFonts w:ascii="Times New Roman" w:eastAsia="Times New Roman" w:hAnsi="Times New Roman" w:cs="Times New Roman"/>
          <w:sz w:val="24"/>
          <w:szCs w:val="24"/>
          <w:lang w:val="en-GB"/>
        </w:rPr>
        <w:t xml:space="preserve"> scale) and the shape parameter (which were the same for each condition). From these posteriors, we then calculated the </w:t>
      </w:r>
      <w:r w:rsidR="00081F4E">
        <w:rPr>
          <w:rFonts w:ascii="Times New Roman" w:eastAsia="Times New Roman" w:hAnsi="Times New Roman" w:cs="Times New Roman"/>
          <w:sz w:val="24"/>
          <w:szCs w:val="24"/>
          <w:lang w:val="en-GB"/>
        </w:rPr>
        <w:t xml:space="preserve">posterior of the </w:t>
      </w:r>
      <w:r w:rsidR="00D6309B">
        <w:rPr>
          <w:rFonts w:ascii="Times New Roman" w:eastAsia="Times New Roman" w:hAnsi="Times New Roman" w:cs="Times New Roman"/>
          <w:sz w:val="24"/>
          <w:szCs w:val="24"/>
          <w:lang w:val="en-GB"/>
        </w:rPr>
        <w:t>estimated mean on the response scale (i.e., the total number of spins after excluding all participants with only one spin) using the formula</w:t>
      </w:r>
    </w:p>
    <w:p w14:paraId="77963B73" w14:textId="0F1EDEED" w:rsidR="00D6309B" w:rsidRPr="00D6309B" w:rsidRDefault="00D6309B" w:rsidP="007241AA">
      <w:pPr>
        <w:spacing w:after="120"/>
        <w:ind w:firstLine="567"/>
        <w:rPr>
          <w:rFonts w:ascii="Times New Roman" w:eastAsia="Times New Roman" w:hAnsi="Times New Roman" w:cs="Times New Roman"/>
          <w:sz w:val="24"/>
          <w:szCs w:val="24"/>
          <w:lang w:val="de-DE"/>
        </w:rPr>
      </w:pPr>
      <w:r w:rsidRPr="00D6309B">
        <w:rPr>
          <w:rFonts w:ascii="Times New Roman" w:eastAsia="Times New Roman" w:hAnsi="Times New Roman" w:cs="Times New Roman"/>
          <w:sz w:val="24"/>
          <w:szCs w:val="24"/>
          <w:lang w:val="de-DE"/>
        </w:rPr>
        <w:t xml:space="preserve">mean = mu / (1 – </w:t>
      </w:r>
      <w:r w:rsidRPr="00510011">
        <w:rPr>
          <w:rFonts w:ascii="Times New Roman" w:eastAsia="Times New Roman" w:hAnsi="Times New Roman" w:cs="Times New Roman"/>
          <w:i/>
          <w:iCs/>
          <w:sz w:val="24"/>
          <w:szCs w:val="24"/>
          <w:lang w:val="de-DE"/>
        </w:rPr>
        <w:t>F</w:t>
      </w:r>
      <w:r w:rsidRPr="00D6309B">
        <w:rPr>
          <w:rFonts w:ascii="Times New Roman" w:eastAsia="Times New Roman" w:hAnsi="Times New Roman" w:cs="Times New Roman"/>
          <w:sz w:val="24"/>
          <w:szCs w:val="24"/>
          <w:lang w:val="de-DE"/>
        </w:rPr>
        <w:t xml:space="preserve">(1 | mu, shape)), </w:t>
      </w:r>
    </w:p>
    <w:p w14:paraId="0B1B25EE" w14:textId="2B8990F9" w:rsidR="00D6309B" w:rsidRDefault="00D6309B" w:rsidP="0045286B">
      <w:pPr>
        <w:spacing w:after="240"/>
        <w:jc w:val="both"/>
        <w:rPr>
          <w:rFonts w:ascii="Times New Roman" w:eastAsia="Times New Roman" w:hAnsi="Times New Roman" w:cs="Times New Roman"/>
          <w:sz w:val="24"/>
          <w:szCs w:val="24"/>
          <w:lang w:val="en-GB"/>
        </w:rPr>
      </w:pPr>
      <w:r w:rsidRPr="00D6309B">
        <w:rPr>
          <w:rFonts w:ascii="Times New Roman" w:eastAsia="Times New Roman" w:hAnsi="Times New Roman" w:cs="Times New Roman"/>
          <w:sz w:val="24"/>
          <w:szCs w:val="24"/>
          <w:lang w:val="en-GB"/>
        </w:rPr>
        <w:t>wh</w:t>
      </w:r>
      <w:r>
        <w:rPr>
          <w:rFonts w:ascii="Times New Roman" w:eastAsia="Times New Roman" w:hAnsi="Times New Roman" w:cs="Times New Roman"/>
          <w:sz w:val="24"/>
          <w:szCs w:val="24"/>
          <w:lang w:val="en-GB"/>
        </w:rPr>
        <w:t>ere mu is the mean parameter of the truncated negative binomial distribution, shape is the shape parameter of the truncated negative binomial distribution</w:t>
      </w:r>
      <w:r w:rsidR="00510011">
        <w:rPr>
          <w:rFonts w:ascii="Times New Roman" w:eastAsia="Times New Roman" w:hAnsi="Times New Roman" w:cs="Times New Roman"/>
          <w:sz w:val="24"/>
          <w:szCs w:val="24"/>
          <w:lang w:val="en-GB"/>
        </w:rPr>
        <w:t xml:space="preserve">, and </w:t>
      </w:r>
      <w:proofErr w:type="gramStart"/>
      <w:r w:rsidR="00510011" w:rsidRPr="00510011">
        <w:rPr>
          <w:rFonts w:ascii="Times New Roman" w:eastAsia="Times New Roman" w:hAnsi="Times New Roman" w:cs="Times New Roman"/>
          <w:i/>
          <w:iCs/>
          <w:sz w:val="24"/>
          <w:szCs w:val="24"/>
          <w:lang w:val="en-GB"/>
        </w:rPr>
        <w:t>F</w:t>
      </w:r>
      <w:r w:rsidR="00510011" w:rsidRPr="00510011">
        <w:rPr>
          <w:rFonts w:ascii="Times New Roman" w:eastAsia="Times New Roman" w:hAnsi="Times New Roman" w:cs="Times New Roman"/>
          <w:sz w:val="24"/>
          <w:szCs w:val="24"/>
          <w:lang w:val="en-GB"/>
        </w:rPr>
        <w:t>(</w:t>
      </w:r>
      <w:proofErr w:type="gramEnd"/>
      <w:r w:rsidR="00510011" w:rsidRPr="00510011">
        <w:rPr>
          <w:rFonts w:ascii="Times New Roman" w:eastAsia="Times New Roman" w:hAnsi="Times New Roman" w:cs="Times New Roman"/>
          <w:sz w:val="24"/>
          <w:szCs w:val="24"/>
          <w:lang w:val="en-GB"/>
        </w:rPr>
        <w:t>1 | mu, shape)</w:t>
      </w:r>
      <w:r w:rsidR="00510011">
        <w:rPr>
          <w:rFonts w:ascii="Times New Roman" w:eastAsia="Times New Roman" w:hAnsi="Times New Roman" w:cs="Times New Roman"/>
          <w:sz w:val="24"/>
          <w:szCs w:val="24"/>
          <w:lang w:val="en-GB"/>
        </w:rPr>
        <w:t xml:space="preserve"> is the cumulative density function of the negative binomial model with parameters mu and shape evaluated at 1.</w:t>
      </w:r>
      <w:r w:rsidR="003E62A4">
        <w:rPr>
          <w:rFonts w:ascii="Times New Roman" w:eastAsia="Times New Roman" w:hAnsi="Times New Roman" w:cs="Times New Roman"/>
          <w:sz w:val="24"/>
          <w:szCs w:val="24"/>
          <w:lang w:val="en-GB"/>
        </w:rPr>
        <w:t xml:space="preserve"> For an explanation of this formula, see the explanation in the </w:t>
      </w:r>
      <w:hyperlink r:id="rId25" w:history="1">
        <w:r w:rsidR="003E62A4" w:rsidRPr="003E62A4">
          <w:rPr>
            <w:rStyle w:val="Hyperlink"/>
            <w:rFonts w:ascii="Times New Roman" w:eastAsia="Times New Roman" w:hAnsi="Times New Roman" w:cs="Times New Roman"/>
            <w:sz w:val="24"/>
            <w:szCs w:val="24"/>
            <w:lang w:val="en-GB"/>
          </w:rPr>
          <w:t>analysis document on GitHub</w:t>
        </w:r>
      </w:hyperlink>
      <w:r w:rsidR="003E62A4">
        <w:rPr>
          <w:rFonts w:ascii="Times New Roman" w:eastAsia="Times New Roman" w:hAnsi="Times New Roman" w:cs="Times New Roman"/>
          <w:sz w:val="24"/>
          <w:szCs w:val="24"/>
          <w:lang w:val="en-GB"/>
        </w:rPr>
        <w:t>.</w:t>
      </w:r>
      <w:r w:rsidR="00081F4E">
        <w:rPr>
          <w:rFonts w:ascii="Times New Roman" w:eastAsia="Times New Roman" w:hAnsi="Times New Roman" w:cs="Times New Roman"/>
          <w:sz w:val="24"/>
          <w:szCs w:val="24"/>
          <w:lang w:val="en-GB"/>
        </w:rPr>
        <w:t xml:space="preserve"> From these posteriors, we calculated the difference distribution of the two message conditions from the no-message control condition.</w:t>
      </w:r>
      <w:r w:rsidR="00510011">
        <w:rPr>
          <w:rFonts w:ascii="Times New Roman" w:eastAsia="Times New Roman" w:hAnsi="Times New Roman" w:cs="Times New Roman"/>
          <w:sz w:val="24"/>
          <w:szCs w:val="24"/>
          <w:lang w:val="en-GB"/>
        </w:rPr>
        <w:t xml:space="preserve"> </w:t>
      </w:r>
    </w:p>
    <w:p w14:paraId="4B9577A7" w14:textId="4A490DCB" w:rsidR="00644775" w:rsidRDefault="00081F4E" w:rsidP="0045286B">
      <w:pPr>
        <w:spacing w:after="240"/>
        <w:ind w:firstLine="567"/>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To assess the empirical adequacy of the truncated negative binomial model for describing the distribution of (truncated) number</w:t>
      </w:r>
      <w:r w:rsidR="00CB7E3D">
        <w:rPr>
          <w:rFonts w:ascii="Times New Roman" w:eastAsia="Times New Roman" w:hAnsi="Times New Roman" w:cs="Times New Roman"/>
          <w:sz w:val="24"/>
          <w:szCs w:val="24"/>
          <w:lang w:val="en-GB"/>
        </w:rPr>
        <w:t xml:space="preserve"> of spins</w:t>
      </w:r>
      <w:r>
        <w:rPr>
          <w:rFonts w:ascii="Times New Roman" w:eastAsia="Times New Roman" w:hAnsi="Times New Roman" w:cs="Times New Roman"/>
          <w:sz w:val="24"/>
          <w:szCs w:val="24"/>
          <w:lang w:val="en-GB"/>
        </w:rPr>
        <w:t>, we considered both the posterior predictive distribution as well as the estimated and observed mean speed of play.</w:t>
      </w:r>
      <w:r w:rsidR="00CB7E3D">
        <w:rPr>
          <w:rFonts w:ascii="Times New Roman" w:eastAsia="Times New Roman" w:hAnsi="Times New Roman" w:cs="Times New Roman"/>
          <w:sz w:val="24"/>
          <w:szCs w:val="24"/>
          <w:lang w:val="en-GB"/>
        </w:rPr>
        <w:t xml:space="preserve"> </w:t>
      </w:r>
      <w:r w:rsidR="00644775" w:rsidRPr="0065582B">
        <w:rPr>
          <w:rFonts w:ascii="Times New Roman" w:eastAsia="Times New Roman" w:hAnsi="Times New Roman" w:cs="Times New Roman"/>
          <w:sz w:val="24"/>
          <w:szCs w:val="24"/>
          <w:lang w:val="en-GB"/>
        </w:rPr>
        <w:t>Figure S</w:t>
      </w:r>
      <w:r w:rsidR="00CB7E3D">
        <w:rPr>
          <w:rFonts w:ascii="Times New Roman" w:eastAsia="Times New Roman" w:hAnsi="Times New Roman" w:cs="Times New Roman"/>
          <w:sz w:val="24"/>
          <w:szCs w:val="24"/>
          <w:lang w:val="en-GB"/>
        </w:rPr>
        <w:t>1</w:t>
      </w:r>
      <w:r w:rsidR="00AF428F">
        <w:rPr>
          <w:rFonts w:ascii="Times New Roman" w:eastAsia="Times New Roman" w:hAnsi="Times New Roman" w:cs="Times New Roman"/>
          <w:sz w:val="24"/>
          <w:szCs w:val="24"/>
          <w:lang w:val="en-GB"/>
        </w:rPr>
        <w:t>2</w:t>
      </w:r>
      <w:r w:rsidR="00644775" w:rsidRPr="0065582B">
        <w:rPr>
          <w:rFonts w:ascii="Times New Roman" w:eastAsia="Times New Roman" w:hAnsi="Times New Roman" w:cs="Times New Roman"/>
          <w:sz w:val="24"/>
          <w:szCs w:val="24"/>
          <w:lang w:val="en-GB"/>
        </w:rPr>
        <w:t xml:space="preserve"> compares the actual distribution of responses on the dependent variable total number of spins with the posterior predictive distribution. The actual data is shown in the top left panel whereas random draws from the posterior predictive distribution are shown in the remaining eleven panels. </w:t>
      </w:r>
      <w:r w:rsidR="00CB7E3D">
        <w:rPr>
          <w:rFonts w:ascii="Times New Roman" w:eastAsia="Times New Roman" w:hAnsi="Times New Roman" w:cs="Times New Roman"/>
          <w:sz w:val="24"/>
          <w:szCs w:val="24"/>
          <w:lang w:val="en-GB"/>
        </w:rPr>
        <w:t xml:space="preserve">Overall, the </w:t>
      </w:r>
      <w:r w:rsidR="000926EC">
        <w:rPr>
          <w:rFonts w:ascii="Times New Roman" w:eastAsia="Times New Roman" w:hAnsi="Times New Roman" w:cs="Times New Roman"/>
          <w:sz w:val="24"/>
          <w:szCs w:val="24"/>
          <w:lang w:val="en-GB"/>
        </w:rPr>
        <w:t xml:space="preserve">distribution of the </w:t>
      </w:r>
      <w:r w:rsidR="00CB7E3D">
        <w:rPr>
          <w:rFonts w:ascii="Times New Roman" w:eastAsia="Times New Roman" w:hAnsi="Times New Roman" w:cs="Times New Roman"/>
          <w:sz w:val="24"/>
          <w:szCs w:val="24"/>
          <w:lang w:val="en-GB"/>
        </w:rPr>
        <w:t xml:space="preserve">synthetic data looks similar </w:t>
      </w:r>
      <w:r w:rsidR="000926EC">
        <w:rPr>
          <w:rFonts w:ascii="Times New Roman" w:eastAsia="Times New Roman" w:hAnsi="Times New Roman" w:cs="Times New Roman"/>
          <w:sz w:val="24"/>
          <w:szCs w:val="24"/>
          <w:lang w:val="en-GB"/>
        </w:rPr>
        <w:t>to the distribution of the actual data, but there are also some differences. The synthetic data has a larger peak at 1 and at the same time less mass at values smaller than 1. Figure S1</w:t>
      </w:r>
      <w:r w:rsidR="00AF428F">
        <w:rPr>
          <w:rFonts w:ascii="Times New Roman" w:eastAsia="Times New Roman" w:hAnsi="Times New Roman" w:cs="Times New Roman"/>
          <w:sz w:val="24"/>
          <w:szCs w:val="24"/>
          <w:lang w:val="en-GB"/>
        </w:rPr>
        <w:t>3</w:t>
      </w:r>
      <w:r w:rsidR="000926EC">
        <w:rPr>
          <w:rFonts w:ascii="Times New Roman" w:eastAsia="Times New Roman" w:hAnsi="Times New Roman" w:cs="Times New Roman"/>
          <w:sz w:val="24"/>
          <w:szCs w:val="24"/>
          <w:lang w:val="en-GB"/>
        </w:rPr>
        <w:t xml:space="preserve"> compares the observed and estimated mean numbers of spins per condition (left panel) and the differences </w:t>
      </w:r>
      <w:r w:rsidR="00846035">
        <w:rPr>
          <w:rFonts w:ascii="Times New Roman" w:eastAsia="Times New Roman" w:hAnsi="Times New Roman" w:cs="Times New Roman"/>
          <w:sz w:val="24"/>
          <w:szCs w:val="24"/>
          <w:lang w:val="en-GB"/>
        </w:rPr>
        <w:t>i</w:t>
      </w:r>
      <w:r w:rsidR="000926EC">
        <w:rPr>
          <w:rFonts w:ascii="Times New Roman" w:eastAsia="Times New Roman" w:hAnsi="Times New Roman" w:cs="Times New Roman"/>
          <w:sz w:val="24"/>
          <w:szCs w:val="24"/>
          <w:lang w:val="en-GB"/>
        </w:rPr>
        <w:t xml:space="preserve">n mean number of spins per condition (right panel). </w:t>
      </w:r>
      <w:r w:rsidR="00846035">
        <w:rPr>
          <w:rFonts w:ascii="Times New Roman" w:eastAsia="Times New Roman" w:hAnsi="Times New Roman" w:cs="Times New Roman"/>
          <w:sz w:val="24"/>
          <w:szCs w:val="24"/>
          <w:lang w:val="en-GB"/>
        </w:rPr>
        <w:t>It is clear that estimated and mean values perfectly match it other. Taken together, the truncated negative binomial model provides an adequate account of the observed distribution of number of spins.</w:t>
      </w:r>
    </w:p>
    <w:p w14:paraId="3D141BAC" w14:textId="77777777" w:rsidR="000926EC" w:rsidRPr="0065582B" w:rsidRDefault="000926EC" w:rsidP="000926EC">
      <w:pPr>
        <w:spacing w:after="120"/>
        <w:ind w:firstLine="567"/>
        <w:rPr>
          <w:rFonts w:ascii="Times New Roman" w:eastAsia="Times New Roman" w:hAnsi="Times New Roman" w:cs="Times New Roman"/>
          <w:sz w:val="24"/>
          <w:szCs w:val="24"/>
          <w:lang w:val="en-GB"/>
        </w:rPr>
      </w:pPr>
    </w:p>
    <w:p w14:paraId="6C133386" w14:textId="13783DA7" w:rsidR="00644775" w:rsidRPr="0065582B" w:rsidRDefault="00CB7E3D" w:rsidP="00644775">
      <w:pPr>
        <w:keepNext/>
        <w:ind w:firstLine="720"/>
        <w:rPr>
          <w:lang w:val="en-GB"/>
        </w:rPr>
      </w:pPr>
      <w:r>
        <w:rPr>
          <w:noProof/>
        </w:rPr>
        <w:lastRenderedPageBreak/>
        <w:drawing>
          <wp:inline distT="0" distB="0" distL="0" distR="0" wp14:anchorId="691D0426" wp14:editId="1B68830D">
            <wp:extent cx="5486400" cy="3388360"/>
            <wp:effectExtent l="0" t="0" r="0" b="254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3388360"/>
                    </a:xfrm>
                    <a:prstGeom prst="rect">
                      <a:avLst/>
                    </a:prstGeom>
                    <a:noFill/>
                    <a:ln>
                      <a:noFill/>
                    </a:ln>
                  </pic:spPr>
                </pic:pic>
              </a:graphicData>
            </a:graphic>
          </wp:inline>
        </w:drawing>
      </w:r>
    </w:p>
    <w:p w14:paraId="1D554DA6" w14:textId="5AADBD07" w:rsidR="00644775" w:rsidRDefault="00644775" w:rsidP="00644775">
      <w:pPr>
        <w:pStyle w:val="Caption"/>
        <w:rPr>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AF428F">
        <w:rPr>
          <w:b/>
          <w:bCs/>
          <w:noProof/>
          <w:lang w:val="en-GB"/>
        </w:rPr>
        <w:t>12</w:t>
      </w:r>
      <w:r w:rsidRPr="0065582B">
        <w:rPr>
          <w:b/>
          <w:bCs/>
          <w:lang w:val="en-GB"/>
        </w:rPr>
        <w:fldChar w:fldCharType="end"/>
      </w:r>
      <w:r w:rsidRPr="0065582B">
        <w:rPr>
          <w:lang w:val="en-GB"/>
        </w:rPr>
        <w:t>. Comparison of the empirical distribution of total number of spins with posterior predictive distribution (i.e., synthetic proportion bet data generated from the estimated model)</w:t>
      </w:r>
      <w:r w:rsidR="00CB7E3D">
        <w:rPr>
          <w:lang w:val="en-GB"/>
        </w:rPr>
        <w:t>, zoomed in on numbers of spins between 1 and 50</w:t>
      </w:r>
      <w:r w:rsidRPr="0065582B">
        <w:rPr>
          <w:lang w:val="en-GB"/>
        </w:rPr>
        <w:t>. The panel in the upper left with bars in dark blue shows the distribution of the actual data whereas the eleven remaining panels show one random draw from the posterior predictive distribution. The posterior predictive distribution is very similar to the observed distribution.</w:t>
      </w:r>
    </w:p>
    <w:p w14:paraId="25E17198" w14:textId="2B220F21" w:rsidR="000926EC" w:rsidRDefault="00BB187B" w:rsidP="000926EC">
      <w:pPr>
        <w:rPr>
          <w:lang w:val="en-GB"/>
        </w:rPr>
      </w:pPr>
      <w:r>
        <w:rPr>
          <w:noProof/>
        </w:rPr>
        <w:drawing>
          <wp:inline distT="0" distB="0" distL="0" distR="0" wp14:anchorId="7DDCFEF7" wp14:editId="4621A1E2">
            <wp:extent cx="5701030" cy="2279015"/>
            <wp:effectExtent l="0" t="0" r="0" b="698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1030" cy="2279015"/>
                    </a:xfrm>
                    <a:prstGeom prst="rect">
                      <a:avLst/>
                    </a:prstGeom>
                    <a:noFill/>
                    <a:ln>
                      <a:noFill/>
                    </a:ln>
                  </pic:spPr>
                </pic:pic>
              </a:graphicData>
            </a:graphic>
          </wp:inline>
        </w:drawing>
      </w:r>
    </w:p>
    <w:p w14:paraId="0C1456EA" w14:textId="7C695BC6" w:rsidR="000926EC" w:rsidRDefault="000926EC" w:rsidP="000926EC">
      <w:pPr>
        <w:pStyle w:val="Caption"/>
        <w:rPr>
          <w:lang w:val="en-GB"/>
        </w:rPr>
      </w:pPr>
      <w:r w:rsidRPr="0065582B">
        <w:rPr>
          <w:b/>
          <w:bCs/>
          <w:lang w:val="en-GB"/>
        </w:rPr>
        <w:t xml:space="preserve">Figure S </w:t>
      </w:r>
      <w:r w:rsidRPr="0065582B">
        <w:rPr>
          <w:b/>
          <w:bCs/>
          <w:lang w:val="en-GB"/>
        </w:rPr>
        <w:fldChar w:fldCharType="begin"/>
      </w:r>
      <w:r w:rsidRPr="0065582B">
        <w:rPr>
          <w:b/>
          <w:bCs/>
          <w:lang w:val="en-GB"/>
        </w:rPr>
        <w:instrText xml:space="preserve"> SEQ Figure_S \* ARABIC </w:instrText>
      </w:r>
      <w:r w:rsidRPr="0065582B">
        <w:rPr>
          <w:b/>
          <w:bCs/>
          <w:lang w:val="en-GB"/>
        </w:rPr>
        <w:fldChar w:fldCharType="separate"/>
      </w:r>
      <w:r w:rsidR="00AF428F">
        <w:rPr>
          <w:b/>
          <w:bCs/>
          <w:noProof/>
          <w:lang w:val="en-GB"/>
        </w:rPr>
        <w:t>13</w:t>
      </w:r>
      <w:r w:rsidRPr="0065582B">
        <w:rPr>
          <w:b/>
          <w:bCs/>
          <w:lang w:val="en-GB"/>
        </w:rPr>
        <w:fldChar w:fldCharType="end"/>
      </w:r>
      <w:r w:rsidRPr="0065582B">
        <w:rPr>
          <w:lang w:val="en-GB"/>
        </w:rPr>
        <w:t xml:space="preserve">. </w:t>
      </w:r>
      <w:r>
        <w:rPr>
          <w:color w:val="000000"/>
        </w:rPr>
        <w:t xml:space="preserve">Truncated negative binomial model estimates (grey density and black lines/symbols) and observed values for number of spins (after excluding participants with 0 spins).  The left panel shows the posterior distribution of the estimated mean number of spins, the right panel shows the posterior difference distributions for the differences from the no-message condition. </w:t>
      </w:r>
    </w:p>
    <w:p w14:paraId="07C42D8E" w14:textId="77777777" w:rsidR="000926EC" w:rsidRPr="000926EC" w:rsidRDefault="000926EC" w:rsidP="000926EC">
      <w:pPr>
        <w:rPr>
          <w:lang w:val="en-GB"/>
        </w:rPr>
      </w:pPr>
    </w:p>
    <w:sectPr w:rsidR="000926EC" w:rsidRPr="000926EC" w:rsidSect="002E2D82">
      <w:headerReference w:type="default" r:id="rId28"/>
      <w:pgSz w:w="11906" w:h="16838"/>
      <w:pgMar w:top="1440" w:right="1440" w:bottom="1440" w:left="148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A73B7" w14:textId="77777777" w:rsidR="003514A9" w:rsidRDefault="003514A9">
      <w:pPr>
        <w:spacing w:after="0"/>
      </w:pPr>
      <w:r>
        <w:separator/>
      </w:r>
    </w:p>
    <w:p w14:paraId="64161DCD" w14:textId="77777777" w:rsidR="003514A9" w:rsidRDefault="003514A9"/>
  </w:endnote>
  <w:endnote w:type="continuationSeparator" w:id="0">
    <w:p w14:paraId="01AE6C14" w14:textId="77777777" w:rsidR="003514A9" w:rsidRDefault="003514A9">
      <w:pPr>
        <w:spacing w:after="0"/>
      </w:pPr>
      <w:r>
        <w:continuationSeparator/>
      </w:r>
    </w:p>
    <w:p w14:paraId="1B74E4B4" w14:textId="77777777" w:rsidR="003514A9" w:rsidRDefault="003514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ourier New"/>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2FFA5" w14:textId="77777777" w:rsidR="003514A9" w:rsidRDefault="003514A9">
      <w:pPr>
        <w:spacing w:after="0"/>
      </w:pPr>
      <w:r>
        <w:separator/>
      </w:r>
    </w:p>
    <w:p w14:paraId="1F164407" w14:textId="77777777" w:rsidR="003514A9" w:rsidRDefault="003514A9"/>
  </w:footnote>
  <w:footnote w:type="continuationSeparator" w:id="0">
    <w:p w14:paraId="0F0D8C0D" w14:textId="77777777" w:rsidR="003514A9" w:rsidRDefault="003514A9">
      <w:pPr>
        <w:spacing w:after="0"/>
      </w:pPr>
      <w:r>
        <w:continuationSeparator/>
      </w:r>
    </w:p>
    <w:p w14:paraId="15C287D2" w14:textId="77777777" w:rsidR="003514A9" w:rsidRDefault="003514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4" w14:textId="0F8B979B" w:rsidR="00644775" w:rsidRDefault="00644775">
    <w:pPr>
      <w:pBdr>
        <w:top w:val="nil"/>
        <w:left w:val="nil"/>
        <w:bottom w:val="nil"/>
        <w:right w:val="nil"/>
        <w:between w:val="nil"/>
      </w:pBdr>
      <w:tabs>
        <w:tab w:val="center" w:pos="4513"/>
        <w:tab w:val="right" w:pos="9026"/>
      </w:tabs>
      <w:spacing w:after="0"/>
      <w:jc w:val="right"/>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Pr>
        <w:rFonts w:ascii="Calibri" w:hAnsi="Calibri"/>
        <w:noProof/>
        <w:color w:val="000000"/>
      </w:rPr>
      <w:t>9</w:t>
    </w:r>
    <w:r>
      <w:rPr>
        <w:rFonts w:ascii="Calibri" w:hAnsi="Calibri"/>
        <w:color w:val="000000"/>
      </w:rPr>
      <w:fldChar w:fldCharType="end"/>
    </w:r>
  </w:p>
  <w:p w14:paraId="00000645" w14:textId="77777777" w:rsidR="00644775" w:rsidRDefault="00644775">
    <w:pPr>
      <w:pBdr>
        <w:top w:val="nil"/>
        <w:left w:val="nil"/>
        <w:bottom w:val="nil"/>
        <w:right w:val="nil"/>
        <w:between w:val="nil"/>
      </w:pBdr>
      <w:tabs>
        <w:tab w:val="center" w:pos="4513"/>
        <w:tab w:val="right" w:pos="9026"/>
      </w:tabs>
      <w:spacing w:after="0"/>
      <w:rPr>
        <w:rFonts w:ascii="Calibri" w:hAnsi="Calibri"/>
        <w:color w:val="000000"/>
      </w:rPr>
    </w:pPr>
  </w:p>
  <w:p w14:paraId="75A62B2D" w14:textId="77777777" w:rsidR="00644775" w:rsidRDefault="006447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54252"/>
    <w:multiLevelType w:val="hybridMultilevel"/>
    <w:tmpl w:val="5E1CC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0807E16"/>
    <w:multiLevelType w:val="multilevel"/>
    <w:tmpl w:val="CDB2DA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DD203A5"/>
    <w:multiLevelType w:val="hybridMultilevel"/>
    <w:tmpl w:val="258CDB1E"/>
    <w:lvl w:ilvl="0" w:tplc="9D846472">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50417104">
    <w:abstractNumId w:val="1"/>
  </w:num>
  <w:num w:numId="2" w16cid:durableId="29650072">
    <w:abstractNumId w:val="0"/>
  </w:num>
  <w:num w:numId="3" w16cid:durableId="13490645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81D"/>
    <w:rsid w:val="000066BC"/>
    <w:rsid w:val="000072E4"/>
    <w:rsid w:val="000145A3"/>
    <w:rsid w:val="0001542C"/>
    <w:rsid w:val="00016F2B"/>
    <w:rsid w:val="000170F2"/>
    <w:rsid w:val="000202CB"/>
    <w:rsid w:val="00021C21"/>
    <w:rsid w:val="00037801"/>
    <w:rsid w:val="000406F2"/>
    <w:rsid w:val="000426A0"/>
    <w:rsid w:val="00045EE7"/>
    <w:rsid w:val="00073873"/>
    <w:rsid w:val="00081F4E"/>
    <w:rsid w:val="000926EC"/>
    <w:rsid w:val="00096F48"/>
    <w:rsid w:val="000A6502"/>
    <w:rsid w:val="000B7B0F"/>
    <w:rsid w:val="000C1133"/>
    <w:rsid w:val="000D0A19"/>
    <w:rsid w:val="000E481D"/>
    <w:rsid w:val="000E57C1"/>
    <w:rsid w:val="000E5B6E"/>
    <w:rsid w:val="000F0617"/>
    <w:rsid w:val="000F0771"/>
    <w:rsid w:val="000F0CB0"/>
    <w:rsid w:val="000F4273"/>
    <w:rsid w:val="00110238"/>
    <w:rsid w:val="0011699B"/>
    <w:rsid w:val="00117CD4"/>
    <w:rsid w:val="0012381B"/>
    <w:rsid w:val="00127792"/>
    <w:rsid w:val="001353C1"/>
    <w:rsid w:val="00150A6A"/>
    <w:rsid w:val="0016078C"/>
    <w:rsid w:val="00196D2D"/>
    <w:rsid w:val="00197EC3"/>
    <w:rsid w:val="001A16C5"/>
    <w:rsid w:val="001A25CA"/>
    <w:rsid w:val="001B094B"/>
    <w:rsid w:val="001B46CF"/>
    <w:rsid w:val="001C4EBF"/>
    <w:rsid w:val="001C5EC4"/>
    <w:rsid w:val="001E1FEA"/>
    <w:rsid w:val="001F133E"/>
    <w:rsid w:val="001F1D73"/>
    <w:rsid w:val="001F5F63"/>
    <w:rsid w:val="00206981"/>
    <w:rsid w:val="0021427E"/>
    <w:rsid w:val="00223F80"/>
    <w:rsid w:val="00224A86"/>
    <w:rsid w:val="00233B02"/>
    <w:rsid w:val="00236B7F"/>
    <w:rsid w:val="002537EE"/>
    <w:rsid w:val="0028518B"/>
    <w:rsid w:val="002B44B2"/>
    <w:rsid w:val="002C31EC"/>
    <w:rsid w:val="002C4E23"/>
    <w:rsid w:val="002D7389"/>
    <w:rsid w:val="002E2D82"/>
    <w:rsid w:val="002E367B"/>
    <w:rsid w:val="002E517E"/>
    <w:rsid w:val="002E54F2"/>
    <w:rsid w:val="002F765F"/>
    <w:rsid w:val="003007E0"/>
    <w:rsid w:val="003164BA"/>
    <w:rsid w:val="00323AC3"/>
    <w:rsid w:val="00323E81"/>
    <w:rsid w:val="003276CA"/>
    <w:rsid w:val="00346DFC"/>
    <w:rsid w:val="003514A9"/>
    <w:rsid w:val="0036796D"/>
    <w:rsid w:val="00377362"/>
    <w:rsid w:val="0038173D"/>
    <w:rsid w:val="00386287"/>
    <w:rsid w:val="003A05EE"/>
    <w:rsid w:val="003B425F"/>
    <w:rsid w:val="003D1AEE"/>
    <w:rsid w:val="003D322F"/>
    <w:rsid w:val="003D592E"/>
    <w:rsid w:val="003E4ED5"/>
    <w:rsid w:val="003E62A4"/>
    <w:rsid w:val="003F1886"/>
    <w:rsid w:val="003F5B40"/>
    <w:rsid w:val="00403838"/>
    <w:rsid w:val="00433BAC"/>
    <w:rsid w:val="00434E07"/>
    <w:rsid w:val="0044139E"/>
    <w:rsid w:val="0045286B"/>
    <w:rsid w:val="00471CFD"/>
    <w:rsid w:val="00476E0F"/>
    <w:rsid w:val="004A0E8C"/>
    <w:rsid w:val="004C10A1"/>
    <w:rsid w:val="004D19CE"/>
    <w:rsid w:val="004D34C8"/>
    <w:rsid w:val="004D3D1D"/>
    <w:rsid w:val="004D5C6C"/>
    <w:rsid w:val="004E38D5"/>
    <w:rsid w:val="004E56BF"/>
    <w:rsid w:val="004F1B26"/>
    <w:rsid w:val="00510011"/>
    <w:rsid w:val="00524E5F"/>
    <w:rsid w:val="00532928"/>
    <w:rsid w:val="005371A8"/>
    <w:rsid w:val="00543FC0"/>
    <w:rsid w:val="00544C89"/>
    <w:rsid w:val="00544EB2"/>
    <w:rsid w:val="00552465"/>
    <w:rsid w:val="00575375"/>
    <w:rsid w:val="00583B67"/>
    <w:rsid w:val="00593798"/>
    <w:rsid w:val="005957F1"/>
    <w:rsid w:val="005A02BE"/>
    <w:rsid w:val="005A094F"/>
    <w:rsid w:val="005A1CA8"/>
    <w:rsid w:val="005A35B7"/>
    <w:rsid w:val="005A4291"/>
    <w:rsid w:val="005B0930"/>
    <w:rsid w:val="005C0C04"/>
    <w:rsid w:val="005C3519"/>
    <w:rsid w:val="005D31D5"/>
    <w:rsid w:val="005E4096"/>
    <w:rsid w:val="005F04E9"/>
    <w:rsid w:val="006012F5"/>
    <w:rsid w:val="00604EEB"/>
    <w:rsid w:val="00644775"/>
    <w:rsid w:val="00644BD7"/>
    <w:rsid w:val="00647117"/>
    <w:rsid w:val="0065582B"/>
    <w:rsid w:val="00657D19"/>
    <w:rsid w:val="0066071B"/>
    <w:rsid w:val="00664FED"/>
    <w:rsid w:val="00665AA0"/>
    <w:rsid w:val="0066736C"/>
    <w:rsid w:val="0066775B"/>
    <w:rsid w:val="006719F4"/>
    <w:rsid w:val="006800F2"/>
    <w:rsid w:val="006855A7"/>
    <w:rsid w:val="006856E7"/>
    <w:rsid w:val="006A0D72"/>
    <w:rsid w:val="006A5C68"/>
    <w:rsid w:val="006B19C6"/>
    <w:rsid w:val="006B647F"/>
    <w:rsid w:val="006C3310"/>
    <w:rsid w:val="006C4542"/>
    <w:rsid w:val="006D1488"/>
    <w:rsid w:val="00705BF6"/>
    <w:rsid w:val="00711ACC"/>
    <w:rsid w:val="00715E0E"/>
    <w:rsid w:val="00722EDB"/>
    <w:rsid w:val="007241AA"/>
    <w:rsid w:val="00724609"/>
    <w:rsid w:val="00734070"/>
    <w:rsid w:val="00741D30"/>
    <w:rsid w:val="0077525B"/>
    <w:rsid w:val="00775305"/>
    <w:rsid w:val="00777444"/>
    <w:rsid w:val="00791084"/>
    <w:rsid w:val="00791A14"/>
    <w:rsid w:val="007A60EB"/>
    <w:rsid w:val="007B0699"/>
    <w:rsid w:val="007C0C2F"/>
    <w:rsid w:val="007C235A"/>
    <w:rsid w:val="007F50BA"/>
    <w:rsid w:val="007F78EC"/>
    <w:rsid w:val="00803278"/>
    <w:rsid w:val="00804F48"/>
    <w:rsid w:val="00813D17"/>
    <w:rsid w:val="0083731A"/>
    <w:rsid w:val="00846035"/>
    <w:rsid w:val="008503D4"/>
    <w:rsid w:val="008558EC"/>
    <w:rsid w:val="0086039A"/>
    <w:rsid w:val="008656EF"/>
    <w:rsid w:val="00872E75"/>
    <w:rsid w:val="008A3D28"/>
    <w:rsid w:val="008B1444"/>
    <w:rsid w:val="008B71DD"/>
    <w:rsid w:val="008E74B2"/>
    <w:rsid w:val="008F2FE9"/>
    <w:rsid w:val="008F3466"/>
    <w:rsid w:val="00910ECC"/>
    <w:rsid w:val="00916EBC"/>
    <w:rsid w:val="00931BCB"/>
    <w:rsid w:val="00933553"/>
    <w:rsid w:val="00933FF4"/>
    <w:rsid w:val="00941614"/>
    <w:rsid w:val="009566BF"/>
    <w:rsid w:val="00963369"/>
    <w:rsid w:val="00964B2B"/>
    <w:rsid w:val="009863E4"/>
    <w:rsid w:val="00987705"/>
    <w:rsid w:val="00991542"/>
    <w:rsid w:val="009A2B14"/>
    <w:rsid w:val="009C0661"/>
    <w:rsid w:val="009C2C07"/>
    <w:rsid w:val="009E6C64"/>
    <w:rsid w:val="00A02561"/>
    <w:rsid w:val="00A13194"/>
    <w:rsid w:val="00A14184"/>
    <w:rsid w:val="00A14B24"/>
    <w:rsid w:val="00A158EC"/>
    <w:rsid w:val="00A20A09"/>
    <w:rsid w:val="00A31906"/>
    <w:rsid w:val="00A413C7"/>
    <w:rsid w:val="00A507B3"/>
    <w:rsid w:val="00A533D8"/>
    <w:rsid w:val="00A6309A"/>
    <w:rsid w:val="00A71CAB"/>
    <w:rsid w:val="00A743AD"/>
    <w:rsid w:val="00A76018"/>
    <w:rsid w:val="00A915DE"/>
    <w:rsid w:val="00AA0C7B"/>
    <w:rsid w:val="00AA4724"/>
    <w:rsid w:val="00AA556E"/>
    <w:rsid w:val="00AA60D4"/>
    <w:rsid w:val="00AB7961"/>
    <w:rsid w:val="00AC2BB1"/>
    <w:rsid w:val="00AD0337"/>
    <w:rsid w:val="00AD653B"/>
    <w:rsid w:val="00AE1ED3"/>
    <w:rsid w:val="00AF428F"/>
    <w:rsid w:val="00AF4944"/>
    <w:rsid w:val="00B12D46"/>
    <w:rsid w:val="00B13F5B"/>
    <w:rsid w:val="00B1583A"/>
    <w:rsid w:val="00B17761"/>
    <w:rsid w:val="00B17A74"/>
    <w:rsid w:val="00B22165"/>
    <w:rsid w:val="00B5210B"/>
    <w:rsid w:val="00B65597"/>
    <w:rsid w:val="00B71140"/>
    <w:rsid w:val="00B7199F"/>
    <w:rsid w:val="00B74967"/>
    <w:rsid w:val="00B849FC"/>
    <w:rsid w:val="00B94483"/>
    <w:rsid w:val="00BA07B7"/>
    <w:rsid w:val="00BA63DD"/>
    <w:rsid w:val="00BB02DC"/>
    <w:rsid w:val="00BB187B"/>
    <w:rsid w:val="00BC1A40"/>
    <w:rsid w:val="00BD7B03"/>
    <w:rsid w:val="00BD7FD7"/>
    <w:rsid w:val="00BE3323"/>
    <w:rsid w:val="00BF223A"/>
    <w:rsid w:val="00BF6346"/>
    <w:rsid w:val="00BF7CD7"/>
    <w:rsid w:val="00C0081C"/>
    <w:rsid w:val="00C0335E"/>
    <w:rsid w:val="00C1368E"/>
    <w:rsid w:val="00C14C43"/>
    <w:rsid w:val="00C20544"/>
    <w:rsid w:val="00C26FB2"/>
    <w:rsid w:val="00C27373"/>
    <w:rsid w:val="00C356E8"/>
    <w:rsid w:val="00C3633F"/>
    <w:rsid w:val="00C369FA"/>
    <w:rsid w:val="00C4036C"/>
    <w:rsid w:val="00C51A26"/>
    <w:rsid w:val="00C57577"/>
    <w:rsid w:val="00C63CB1"/>
    <w:rsid w:val="00C710A7"/>
    <w:rsid w:val="00C806A9"/>
    <w:rsid w:val="00C95137"/>
    <w:rsid w:val="00CA06CA"/>
    <w:rsid w:val="00CA27C2"/>
    <w:rsid w:val="00CA7378"/>
    <w:rsid w:val="00CB1BC7"/>
    <w:rsid w:val="00CB7E3D"/>
    <w:rsid w:val="00CC0F7B"/>
    <w:rsid w:val="00CC2960"/>
    <w:rsid w:val="00CC3334"/>
    <w:rsid w:val="00CC7785"/>
    <w:rsid w:val="00CD4BA6"/>
    <w:rsid w:val="00CD5CFE"/>
    <w:rsid w:val="00CF1DDE"/>
    <w:rsid w:val="00D124EA"/>
    <w:rsid w:val="00D14F72"/>
    <w:rsid w:val="00D159A4"/>
    <w:rsid w:val="00D15A7B"/>
    <w:rsid w:val="00D16759"/>
    <w:rsid w:val="00D27997"/>
    <w:rsid w:val="00D34163"/>
    <w:rsid w:val="00D41FD7"/>
    <w:rsid w:val="00D45AB9"/>
    <w:rsid w:val="00D472E2"/>
    <w:rsid w:val="00D47FC4"/>
    <w:rsid w:val="00D62EA8"/>
    <w:rsid w:val="00D6309B"/>
    <w:rsid w:val="00D91A4C"/>
    <w:rsid w:val="00DB79A4"/>
    <w:rsid w:val="00DD4E5C"/>
    <w:rsid w:val="00DD669C"/>
    <w:rsid w:val="00DF3B60"/>
    <w:rsid w:val="00E150DC"/>
    <w:rsid w:val="00E150EB"/>
    <w:rsid w:val="00E2466D"/>
    <w:rsid w:val="00E310ED"/>
    <w:rsid w:val="00E376A2"/>
    <w:rsid w:val="00E44F0F"/>
    <w:rsid w:val="00E466C1"/>
    <w:rsid w:val="00E5279D"/>
    <w:rsid w:val="00E5405B"/>
    <w:rsid w:val="00E74694"/>
    <w:rsid w:val="00E92230"/>
    <w:rsid w:val="00E944D2"/>
    <w:rsid w:val="00EA16AD"/>
    <w:rsid w:val="00EA1C6B"/>
    <w:rsid w:val="00EA257B"/>
    <w:rsid w:val="00EB30BE"/>
    <w:rsid w:val="00EC5420"/>
    <w:rsid w:val="00ED4008"/>
    <w:rsid w:val="00ED452E"/>
    <w:rsid w:val="00ED48FE"/>
    <w:rsid w:val="00EE4032"/>
    <w:rsid w:val="00EE60AC"/>
    <w:rsid w:val="00EF1156"/>
    <w:rsid w:val="00F00D6E"/>
    <w:rsid w:val="00F0321A"/>
    <w:rsid w:val="00F10C8E"/>
    <w:rsid w:val="00F2087F"/>
    <w:rsid w:val="00F227BC"/>
    <w:rsid w:val="00F235AE"/>
    <w:rsid w:val="00F42A50"/>
    <w:rsid w:val="00F47205"/>
    <w:rsid w:val="00F51217"/>
    <w:rsid w:val="00F525F0"/>
    <w:rsid w:val="00F63286"/>
    <w:rsid w:val="00F73612"/>
    <w:rsid w:val="00F74B5D"/>
    <w:rsid w:val="00F97674"/>
    <w:rsid w:val="00FA0275"/>
    <w:rsid w:val="00FA0510"/>
    <w:rsid w:val="00FA05D3"/>
    <w:rsid w:val="00FB60B5"/>
    <w:rsid w:val="00FD15CB"/>
    <w:rsid w:val="00FD7331"/>
    <w:rsid w:val="00FE47DD"/>
    <w:rsid w:val="00FF0D0D"/>
    <w:rsid w:val="00FF7E79"/>
    <w:rsid w:val="7B0FD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F9C47"/>
  <w15:docId w15:val="{7999DC41-ED5E-4B65-952F-71B73012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EC"/>
    <w:rPr>
      <w:rFonts w:asciiTheme="minorHAnsi" w:hAnsiTheme="minorHAnsi"/>
      <w:lang w:val="en-US"/>
    </w:rPr>
  </w:style>
  <w:style w:type="paragraph" w:styleId="Heading1">
    <w:name w:val="heading 1"/>
    <w:basedOn w:val="Normal"/>
    <w:next w:val="Normal"/>
    <w:link w:val="Heading1Char"/>
    <w:uiPriority w:val="9"/>
    <w:qFormat/>
    <w:rsid w:val="00A915DE"/>
    <w:pPr>
      <w:keepNext/>
      <w:keepLines/>
      <w:numPr>
        <w:numId w:val="3"/>
      </w:numPr>
      <w:spacing w:before="240" w:after="120"/>
      <w:ind w:left="284" w:hanging="289"/>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unhideWhenUsed/>
    <w:qFormat/>
    <w:rsid w:val="0011699B"/>
    <w:pPr>
      <w:keepNext/>
      <w:keepLines/>
      <w:spacing w:before="360" w:after="80"/>
      <w:ind w:left="720"/>
      <w:outlineLvl w:val="1"/>
    </w:pPr>
    <w:rPr>
      <w:rFonts w:ascii="Times New Roman" w:hAnsi="Times New Roman"/>
      <w:b/>
      <w:sz w:val="24"/>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styleId="Hyperlink">
    <w:name w:val="Hyperlink"/>
    <w:basedOn w:val="DefaultParagraphFont"/>
    <w:uiPriority w:val="99"/>
    <w:unhideWhenUsed/>
    <w:rsid w:val="000F5230"/>
    <w:rPr>
      <w:color w:val="0563C1" w:themeColor="hyperlink"/>
      <w:u w:val="single"/>
    </w:rPr>
  </w:style>
  <w:style w:type="table" w:styleId="TableGrid">
    <w:name w:val="Table Grid"/>
    <w:basedOn w:val="TableNormal"/>
    <w:uiPriority w:val="39"/>
    <w:rsid w:val="000F5230"/>
    <w:pPr>
      <w:spacing w:after="0"/>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Heading1"/>
    <w:qFormat/>
    <w:rsid w:val="000F5230"/>
    <w:pPr>
      <w:keepLines w:val="0"/>
      <w:spacing w:after="60"/>
    </w:pPr>
    <w:rPr>
      <w:b w:val="0"/>
      <w:bCs/>
      <w:kern w:val="32"/>
    </w:rPr>
  </w:style>
  <w:style w:type="paragraph" w:customStyle="1" w:styleId="SMSubheading">
    <w:name w:val="SM Subheading"/>
    <w:basedOn w:val="Normal"/>
    <w:qFormat/>
    <w:rsid w:val="000F5230"/>
    <w:pPr>
      <w:spacing w:after="0"/>
    </w:pPr>
    <w:rPr>
      <w:rFonts w:ascii="Times New Roman" w:eastAsia="Times New Roman" w:hAnsi="Times New Roman" w:cs="Times New Roman"/>
      <w:sz w:val="24"/>
      <w:szCs w:val="20"/>
      <w:u w:val="words"/>
    </w:rPr>
  </w:style>
  <w:style w:type="character" w:customStyle="1" w:styleId="Heading1Char">
    <w:name w:val="Heading 1 Char"/>
    <w:basedOn w:val="DefaultParagraphFont"/>
    <w:link w:val="Heading1"/>
    <w:uiPriority w:val="9"/>
    <w:rsid w:val="00A915DE"/>
    <w:rPr>
      <w:rFonts w:ascii="Times New Roman" w:eastAsia="Times New Roman" w:hAnsi="Times New Roman" w:cs="Times New Roman"/>
      <w:b/>
      <w:sz w:val="24"/>
      <w:szCs w:val="24"/>
      <w:lang w:val="en-US"/>
    </w:rPr>
  </w:style>
  <w:style w:type="paragraph" w:customStyle="1" w:styleId="SMcaption">
    <w:name w:val="SM caption"/>
    <w:basedOn w:val="Normal"/>
    <w:qFormat/>
    <w:rsid w:val="000F5230"/>
    <w:pPr>
      <w:spacing w:after="0"/>
    </w:pPr>
    <w:rPr>
      <w:rFonts w:ascii="Times New Roman" w:eastAsia="Times New Roman" w:hAnsi="Times New Roman" w:cs="Times New Roman"/>
      <w:sz w:val="24"/>
      <w:szCs w:val="20"/>
    </w:rPr>
  </w:style>
  <w:style w:type="paragraph" w:styleId="NormalWeb">
    <w:name w:val="Normal (Web)"/>
    <w:basedOn w:val="Normal"/>
    <w:uiPriority w:val="99"/>
    <w:semiHidden/>
    <w:rsid w:val="000F5230"/>
    <w:pPr>
      <w:spacing w:after="0"/>
    </w:pPr>
    <w:rPr>
      <w:rFonts w:ascii="Times New Roman" w:eastAsia="Times New Roman" w:hAnsi="Times New Roman" w:cs="Times New Roman"/>
      <w:sz w:val="24"/>
      <w:szCs w:val="24"/>
    </w:rPr>
  </w:style>
  <w:style w:type="paragraph" w:customStyle="1" w:styleId="Table">
    <w:name w:val="Table"/>
    <w:basedOn w:val="Normal"/>
    <w:link w:val="TableChar"/>
    <w:qFormat/>
    <w:rsid w:val="000F5230"/>
    <w:pPr>
      <w:spacing w:after="0"/>
    </w:pPr>
    <w:rPr>
      <w:rFonts w:ascii="Times New Roman" w:hAnsi="Times New Roman" w:cs="Times New Roman"/>
      <w:sz w:val="20"/>
      <w:szCs w:val="20"/>
      <w:lang w:val="en-GB"/>
    </w:rPr>
  </w:style>
  <w:style w:type="character" w:customStyle="1" w:styleId="TableChar">
    <w:name w:val="Table Char"/>
    <w:basedOn w:val="DefaultParagraphFont"/>
    <w:link w:val="Table"/>
    <w:rsid w:val="000F5230"/>
    <w:rPr>
      <w:rFonts w:cs="Times New Roman"/>
      <w:sz w:val="20"/>
      <w:szCs w:val="20"/>
      <w:lang w:eastAsia="en-GB"/>
    </w:rPr>
  </w:style>
  <w:style w:type="paragraph" w:styleId="Header">
    <w:name w:val="header"/>
    <w:basedOn w:val="Normal"/>
    <w:link w:val="HeaderChar"/>
    <w:uiPriority w:val="99"/>
    <w:unhideWhenUsed/>
    <w:rsid w:val="00C4762E"/>
    <w:pPr>
      <w:tabs>
        <w:tab w:val="center" w:pos="4513"/>
        <w:tab w:val="right" w:pos="9026"/>
      </w:tabs>
      <w:spacing w:after="0"/>
    </w:pPr>
  </w:style>
  <w:style w:type="character" w:customStyle="1" w:styleId="HeaderChar">
    <w:name w:val="Header Char"/>
    <w:basedOn w:val="DefaultParagraphFont"/>
    <w:link w:val="Header"/>
    <w:uiPriority w:val="99"/>
    <w:rsid w:val="00C4762E"/>
    <w:rPr>
      <w:rFonts w:asciiTheme="minorHAnsi" w:hAnsiTheme="minorHAnsi"/>
      <w:sz w:val="22"/>
      <w:lang w:val="en-US"/>
    </w:rPr>
  </w:style>
  <w:style w:type="paragraph" w:styleId="Footer">
    <w:name w:val="footer"/>
    <w:basedOn w:val="Normal"/>
    <w:link w:val="FooterChar"/>
    <w:uiPriority w:val="99"/>
    <w:unhideWhenUsed/>
    <w:rsid w:val="00C4762E"/>
    <w:pPr>
      <w:tabs>
        <w:tab w:val="center" w:pos="4513"/>
        <w:tab w:val="right" w:pos="9026"/>
      </w:tabs>
      <w:spacing w:after="0"/>
    </w:pPr>
  </w:style>
  <w:style w:type="character" w:customStyle="1" w:styleId="FooterChar">
    <w:name w:val="Footer Char"/>
    <w:basedOn w:val="DefaultParagraphFont"/>
    <w:link w:val="Footer"/>
    <w:uiPriority w:val="99"/>
    <w:rsid w:val="00C4762E"/>
    <w:rPr>
      <w:rFonts w:asciiTheme="minorHAnsi" w:hAnsiTheme="minorHAnsi"/>
      <w:sz w:val="22"/>
      <w:lang w:val="en-US"/>
    </w:rPr>
  </w:style>
  <w:style w:type="character" w:styleId="LineNumber">
    <w:name w:val="line number"/>
    <w:basedOn w:val="DefaultParagraphFont"/>
    <w:uiPriority w:val="99"/>
    <w:semiHidden/>
    <w:unhideWhenUsed/>
    <w:rsid w:val="007F3ACC"/>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CellMar>
        <w:top w:w="28" w:type="dxa"/>
        <w:left w:w="28" w:type="dxa"/>
        <w:bottom w:w="28" w:type="dxa"/>
        <w:right w:w="28" w:type="dxa"/>
      </w:tblCellMar>
    </w:tblPr>
  </w:style>
  <w:style w:type="table" w:customStyle="1" w:styleId="a4">
    <w:basedOn w:val="TableNormal"/>
    <w:pPr>
      <w:spacing w:after="0"/>
    </w:pPr>
    <w:tblPr>
      <w:tblStyleRowBandSize w:val="1"/>
      <w:tblStyleColBandSize w:val="1"/>
      <w:tblCellMar>
        <w:top w:w="28" w:type="dxa"/>
        <w:left w:w="28" w:type="dxa"/>
        <w:bottom w:w="28" w:type="dxa"/>
        <w:right w:w="28" w:type="dxa"/>
      </w:tblCellMar>
    </w:tblPr>
  </w:style>
  <w:style w:type="table" w:customStyle="1" w:styleId="a5">
    <w:basedOn w:val="TableNormal"/>
    <w:pPr>
      <w:spacing w:after="0"/>
    </w:pPr>
    <w:tblPr>
      <w:tblStyleRowBandSize w:val="1"/>
      <w:tblStyleColBandSize w:val="1"/>
      <w:tblCellMar>
        <w:top w:w="28" w:type="dxa"/>
        <w:left w:w="28" w:type="dxa"/>
        <w:bottom w:w="28" w:type="dxa"/>
        <w:right w:w="28" w:type="dxa"/>
      </w:tblCellMar>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CellMar>
        <w:top w:w="28" w:type="dxa"/>
        <w:left w:w="28" w:type="dxa"/>
        <w:bottom w:w="28" w:type="dxa"/>
        <w:right w:w="28" w:type="dxa"/>
      </w:tblCellMar>
    </w:tblPr>
  </w:style>
  <w:style w:type="table" w:customStyle="1" w:styleId="a8">
    <w:basedOn w:val="TableNormal"/>
    <w:pPr>
      <w:spacing w:after="0"/>
    </w:pPr>
    <w:tblPr>
      <w:tblStyleRowBandSize w:val="1"/>
      <w:tblStyleColBandSize w:val="1"/>
      <w:tblCellMar>
        <w:top w:w="28" w:type="dxa"/>
        <w:left w:w="28" w:type="dxa"/>
        <w:bottom w:w="28" w:type="dxa"/>
        <w:right w:w="28" w:type="dxa"/>
      </w:tblCellMar>
    </w:tblPr>
  </w:style>
  <w:style w:type="table" w:customStyle="1" w:styleId="a9">
    <w:basedOn w:val="TableNormal"/>
    <w:pPr>
      <w:spacing w:after="0"/>
    </w:pPr>
    <w:tblPr>
      <w:tblStyleRowBandSize w:val="1"/>
      <w:tblStyleColBandSize w:val="1"/>
      <w:tblCellMar>
        <w:top w:w="28" w:type="dxa"/>
        <w:left w:w="28" w:type="dxa"/>
        <w:bottom w:w="28" w:type="dxa"/>
        <w:right w:w="2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heme="minorHAnsi" w:hAnsiTheme="minorHAnsi"/>
      <w:sz w:val="20"/>
      <w:szCs w:val="20"/>
      <w:lang w:val="en-US"/>
    </w:rPr>
  </w:style>
  <w:style w:type="character" w:styleId="CommentReference">
    <w:name w:val="annotation reference"/>
    <w:basedOn w:val="DefaultParagraphFont"/>
    <w:uiPriority w:val="99"/>
    <w:semiHidden/>
    <w:unhideWhenUsed/>
    <w:rPr>
      <w:sz w:val="16"/>
      <w:szCs w:val="16"/>
    </w:rPr>
  </w:style>
  <w:style w:type="numbering" w:customStyle="1" w:styleId="NoList1">
    <w:name w:val="No List1"/>
    <w:next w:val="NoList"/>
    <w:uiPriority w:val="99"/>
    <w:semiHidden/>
    <w:unhideWhenUsed/>
    <w:rsid w:val="00223F80"/>
  </w:style>
  <w:style w:type="character" w:customStyle="1" w:styleId="Heading2Char">
    <w:name w:val="Heading 2 Char"/>
    <w:basedOn w:val="DefaultParagraphFont"/>
    <w:link w:val="Heading2"/>
    <w:uiPriority w:val="9"/>
    <w:rsid w:val="0011699B"/>
    <w:rPr>
      <w:rFonts w:ascii="Times New Roman" w:hAnsi="Times New Roman"/>
      <w:b/>
      <w:sz w:val="24"/>
      <w:szCs w:val="36"/>
      <w:lang w:val="en-US"/>
    </w:rPr>
  </w:style>
  <w:style w:type="character" w:customStyle="1" w:styleId="Heading3Char">
    <w:name w:val="Heading 3 Char"/>
    <w:basedOn w:val="DefaultParagraphFont"/>
    <w:link w:val="Heading3"/>
    <w:uiPriority w:val="9"/>
    <w:semiHidden/>
    <w:rsid w:val="00223F80"/>
    <w:rPr>
      <w:rFonts w:asciiTheme="minorHAnsi" w:hAnsiTheme="minorHAnsi"/>
      <w:b/>
      <w:sz w:val="28"/>
      <w:szCs w:val="28"/>
      <w:lang w:val="en-US"/>
    </w:rPr>
  </w:style>
  <w:style w:type="character" w:customStyle="1" w:styleId="Heading4Char">
    <w:name w:val="Heading 4 Char"/>
    <w:basedOn w:val="DefaultParagraphFont"/>
    <w:link w:val="Heading4"/>
    <w:uiPriority w:val="9"/>
    <w:semiHidden/>
    <w:rsid w:val="00223F80"/>
    <w:rPr>
      <w:rFonts w:asciiTheme="minorHAnsi" w:hAnsiTheme="minorHAnsi"/>
      <w:b/>
      <w:sz w:val="24"/>
      <w:szCs w:val="24"/>
      <w:lang w:val="en-US"/>
    </w:rPr>
  </w:style>
  <w:style w:type="character" w:customStyle="1" w:styleId="Heading5Char">
    <w:name w:val="Heading 5 Char"/>
    <w:basedOn w:val="DefaultParagraphFont"/>
    <w:link w:val="Heading5"/>
    <w:uiPriority w:val="9"/>
    <w:semiHidden/>
    <w:rsid w:val="00223F80"/>
    <w:rPr>
      <w:rFonts w:asciiTheme="minorHAnsi" w:hAnsiTheme="minorHAnsi"/>
      <w:b/>
      <w:lang w:val="en-US"/>
    </w:rPr>
  </w:style>
  <w:style w:type="character" w:customStyle="1" w:styleId="Heading6Char">
    <w:name w:val="Heading 6 Char"/>
    <w:basedOn w:val="DefaultParagraphFont"/>
    <w:link w:val="Heading6"/>
    <w:uiPriority w:val="9"/>
    <w:semiHidden/>
    <w:rsid w:val="00223F80"/>
    <w:rPr>
      <w:rFonts w:asciiTheme="minorHAnsi" w:hAnsiTheme="minorHAnsi"/>
      <w:b/>
      <w:sz w:val="20"/>
      <w:szCs w:val="20"/>
      <w:lang w:val="en-US"/>
    </w:rPr>
  </w:style>
  <w:style w:type="character" w:customStyle="1" w:styleId="TitleChar">
    <w:name w:val="Title Char"/>
    <w:basedOn w:val="DefaultParagraphFont"/>
    <w:link w:val="Title"/>
    <w:uiPriority w:val="10"/>
    <w:rsid w:val="00223F80"/>
    <w:rPr>
      <w:rFonts w:asciiTheme="minorHAnsi" w:hAnsiTheme="minorHAnsi"/>
      <w:b/>
      <w:sz w:val="72"/>
      <w:szCs w:val="72"/>
      <w:lang w:val="en-US"/>
    </w:rPr>
  </w:style>
  <w:style w:type="table" w:customStyle="1" w:styleId="TableGrid1">
    <w:name w:val="Table Grid1"/>
    <w:basedOn w:val="TableNormal"/>
    <w:next w:val="TableGrid"/>
    <w:uiPriority w:val="39"/>
    <w:rsid w:val="00223F80"/>
    <w:pPr>
      <w:spacing w:after="0"/>
    </w:pPr>
    <w:rPr>
      <w:rFonts w:ascii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223F80"/>
    <w:rPr>
      <w:rFonts w:ascii="Georgia" w:eastAsia="Georgia" w:hAnsi="Georgia" w:cs="Georgia"/>
      <w:i/>
      <w:color w:val="666666"/>
      <w:sz w:val="48"/>
      <w:szCs w:val="48"/>
      <w:lang w:val="en-US"/>
    </w:rPr>
  </w:style>
  <w:style w:type="paragraph" w:styleId="BalloonText">
    <w:name w:val="Balloon Text"/>
    <w:basedOn w:val="Normal"/>
    <w:link w:val="BalloonTextChar"/>
    <w:uiPriority w:val="99"/>
    <w:semiHidden/>
    <w:unhideWhenUsed/>
    <w:rsid w:val="006B647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47F"/>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9566BF"/>
    <w:rPr>
      <w:b/>
      <w:bCs/>
    </w:rPr>
  </w:style>
  <w:style w:type="character" w:customStyle="1" w:styleId="CommentSubjectChar">
    <w:name w:val="Comment Subject Char"/>
    <w:basedOn w:val="CommentTextChar"/>
    <w:link w:val="CommentSubject"/>
    <w:uiPriority w:val="99"/>
    <w:semiHidden/>
    <w:rsid w:val="009566BF"/>
    <w:rPr>
      <w:rFonts w:asciiTheme="minorHAnsi" w:hAnsiTheme="minorHAnsi"/>
      <w:b/>
      <w:bCs/>
      <w:sz w:val="20"/>
      <w:szCs w:val="20"/>
      <w:lang w:val="en-US"/>
    </w:rPr>
  </w:style>
  <w:style w:type="paragraph" w:styleId="Revision">
    <w:name w:val="Revision"/>
    <w:hidden/>
    <w:uiPriority w:val="99"/>
    <w:semiHidden/>
    <w:rsid w:val="00127792"/>
    <w:pPr>
      <w:spacing w:after="0"/>
    </w:pPr>
    <w:rPr>
      <w:rFonts w:asciiTheme="minorHAnsi" w:hAnsiTheme="minorHAnsi"/>
      <w:lang w:val="en-US"/>
    </w:rPr>
  </w:style>
  <w:style w:type="paragraph" w:styleId="TOCHeading">
    <w:name w:val="TOC Heading"/>
    <w:basedOn w:val="Heading1"/>
    <w:next w:val="Normal"/>
    <w:uiPriority w:val="39"/>
    <w:unhideWhenUsed/>
    <w:qFormat/>
    <w:rsid w:val="00E150EB"/>
    <w:pPr>
      <w:spacing w:line="259" w:lineRule="auto"/>
      <w:outlineLvl w:val="9"/>
    </w:pPr>
    <w:rPr>
      <w:lang w:eastAsia="en-US"/>
    </w:rPr>
  </w:style>
  <w:style w:type="paragraph" w:styleId="TOC1">
    <w:name w:val="toc 1"/>
    <w:basedOn w:val="Normal"/>
    <w:next w:val="Normal"/>
    <w:autoRedefine/>
    <w:uiPriority w:val="39"/>
    <w:unhideWhenUsed/>
    <w:rsid w:val="00543FC0"/>
    <w:pPr>
      <w:spacing w:before="120" w:after="0"/>
    </w:pPr>
    <w:rPr>
      <w:rFonts w:cstheme="minorHAnsi"/>
      <w:b/>
      <w:bCs/>
      <w:i/>
      <w:iCs/>
      <w:sz w:val="24"/>
      <w:szCs w:val="24"/>
    </w:rPr>
  </w:style>
  <w:style w:type="paragraph" w:styleId="ListParagraph">
    <w:name w:val="List Paragraph"/>
    <w:basedOn w:val="Normal"/>
    <w:uiPriority w:val="34"/>
    <w:qFormat/>
    <w:rsid w:val="00EC5420"/>
    <w:pPr>
      <w:ind w:left="720"/>
      <w:contextualSpacing/>
    </w:pPr>
  </w:style>
  <w:style w:type="paragraph" w:styleId="TOC2">
    <w:name w:val="toc 2"/>
    <w:basedOn w:val="Normal"/>
    <w:next w:val="Normal"/>
    <w:autoRedefine/>
    <w:uiPriority w:val="39"/>
    <w:unhideWhenUsed/>
    <w:rsid w:val="00AD0337"/>
    <w:pPr>
      <w:spacing w:before="120" w:after="0"/>
      <w:ind w:left="220"/>
    </w:pPr>
    <w:rPr>
      <w:rFonts w:cstheme="minorHAnsi"/>
      <w:b/>
      <w:bCs/>
    </w:rPr>
  </w:style>
  <w:style w:type="paragraph" w:styleId="TOC3">
    <w:name w:val="toc 3"/>
    <w:basedOn w:val="Normal"/>
    <w:next w:val="Normal"/>
    <w:autoRedefine/>
    <w:uiPriority w:val="39"/>
    <w:unhideWhenUsed/>
    <w:rsid w:val="00A31906"/>
    <w:pPr>
      <w:spacing w:after="0"/>
      <w:ind w:left="440"/>
    </w:pPr>
    <w:rPr>
      <w:rFonts w:cstheme="minorHAnsi"/>
      <w:sz w:val="20"/>
      <w:szCs w:val="20"/>
    </w:rPr>
  </w:style>
  <w:style w:type="paragraph" w:styleId="TOC4">
    <w:name w:val="toc 4"/>
    <w:basedOn w:val="Normal"/>
    <w:next w:val="Normal"/>
    <w:autoRedefine/>
    <w:uiPriority w:val="39"/>
    <w:unhideWhenUsed/>
    <w:rsid w:val="00A31906"/>
    <w:pPr>
      <w:spacing w:after="0"/>
      <w:ind w:left="660"/>
    </w:pPr>
    <w:rPr>
      <w:rFonts w:cstheme="minorHAnsi"/>
      <w:sz w:val="20"/>
      <w:szCs w:val="20"/>
    </w:rPr>
  </w:style>
  <w:style w:type="paragraph" w:styleId="TOC5">
    <w:name w:val="toc 5"/>
    <w:basedOn w:val="Normal"/>
    <w:next w:val="Normal"/>
    <w:autoRedefine/>
    <w:uiPriority w:val="39"/>
    <w:unhideWhenUsed/>
    <w:rsid w:val="00A31906"/>
    <w:pPr>
      <w:spacing w:after="0"/>
      <w:ind w:left="880"/>
    </w:pPr>
    <w:rPr>
      <w:rFonts w:cstheme="minorHAnsi"/>
      <w:sz w:val="20"/>
      <w:szCs w:val="20"/>
    </w:rPr>
  </w:style>
  <w:style w:type="paragraph" w:styleId="TOC6">
    <w:name w:val="toc 6"/>
    <w:basedOn w:val="Normal"/>
    <w:next w:val="Normal"/>
    <w:autoRedefine/>
    <w:uiPriority w:val="39"/>
    <w:unhideWhenUsed/>
    <w:rsid w:val="00A31906"/>
    <w:pPr>
      <w:spacing w:after="0"/>
      <w:ind w:left="1100"/>
    </w:pPr>
    <w:rPr>
      <w:rFonts w:cstheme="minorHAnsi"/>
      <w:sz w:val="20"/>
      <w:szCs w:val="20"/>
    </w:rPr>
  </w:style>
  <w:style w:type="paragraph" w:styleId="TOC7">
    <w:name w:val="toc 7"/>
    <w:basedOn w:val="Normal"/>
    <w:next w:val="Normal"/>
    <w:autoRedefine/>
    <w:uiPriority w:val="39"/>
    <w:unhideWhenUsed/>
    <w:rsid w:val="00A31906"/>
    <w:pPr>
      <w:spacing w:after="0"/>
      <w:ind w:left="1320"/>
    </w:pPr>
    <w:rPr>
      <w:rFonts w:cstheme="minorHAnsi"/>
      <w:sz w:val="20"/>
      <w:szCs w:val="20"/>
    </w:rPr>
  </w:style>
  <w:style w:type="paragraph" w:styleId="TOC8">
    <w:name w:val="toc 8"/>
    <w:basedOn w:val="Normal"/>
    <w:next w:val="Normal"/>
    <w:autoRedefine/>
    <w:uiPriority w:val="39"/>
    <w:unhideWhenUsed/>
    <w:rsid w:val="00A31906"/>
    <w:pPr>
      <w:spacing w:after="0"/>
      <w:ind w:left="1540"/>
    </w:pPr>
    <w:rPr>
      <w:rFonts w:cstheme="minorHAnsi"/>
      <w:sz w:val="20"/>
      <w:szCs w:val="20"/>
    </w:rPr>
  </w:style>
  <w:style w:type="paragraph" w:styleId="TOC9">
    <w:name w:val="toc 9"/>
    <w:basedOn w:val="Normal"/>
    <w:next w:val="Normal"/>
    <w:autoRedefine/>
    <w:uiPriority w:val="39"/>
    <w:unhideWhenUsed/>
    <w:rsid w:val="00A31906"/>
    <w:pPr>
      <w:spacing w:after="0"/>
      <w:ind w:left="1760"/>
    </w:pPr>
    <w:rPr>
      <w:rFonts w:cstheme="minorHAnsi"/>
      <w:sz w:val="20"/>
      <w:szCs w:val="20"/>
    </w:rPr>
  </w:style>
  <w:style w:type="paragraph" w:styleId="Caption">
    <w:name w:val="caption"/>
    <w:basedOn w:val="Normal"/>
    <w:next w:val="Normal"/>
    <w:uiPriority w:val="35"/>
    <w:unhideWhenUsed/>
    <w:qFormat/>
    <w:rsid w:val="007F50BA"/>
    <w:rPr>
      <w:i/>
      <w:iCs/>
    </w:rPr>
  </w:style>
  <w:style w:type="character" w:styleId="UnresolvedMention">
    <w:name w:val="Unresolved Mention"/>
    <w:basedOn w:val="DefaultParagraphFont"/>
    <w:uiPriority w:val="99"/>
    <w:semiHidden/>
    <w:unhideWhenUsed/>
    <w:rsid w:val="00A20A09"/>
    <w:rPr>
      <w:color w:val="605E5C"/>
      <w:shd w:val="clear" w:color="auto" w:fill="E1DFDD"/>
    </w:rPr>
  </w:style>
  <w:style w:type="paragraph" w:styleId="FootnoteText">
    <w:name w:val="footnote text"/>
    <w:basedOn w:val="Normal"/>
    <w:link w:val="FootnoteTextChar"/>
    <w:uiPriority w:val="99"/>
    <w:semiHidden/>
    <w:unhideWhenUsed/>
    <w:rsid w:val="003E62A4"/>
    <w:pPr>
      <w:spacing w:after="0"/>
    </w:pPr>
    <w:rPr>
      <w:sz w:val="20"/>
      <w:szCs w:val="20"/>
    </w:rPr>
  </w:style>
  <w:style w:type="character" w:customStyle="1" w:styleId="FootnoteTextChar">
    <w:name w:val="Footnote Text Char"/>
    <w:basedOn w:val="DefaultParagraphFont"/>
    <w:link w:val="FootnoteText"/>
    <w:uiPriority w:val="99"/>
    <w:semiHidden/>
    <w:rsid w:val="003E62A4"/>
    <w:rPr>
      <w:rFonts w:asciiTheme="minorHAnsi" w:hAnsiTheme="minorHAnsi"/>
      <w:sz w:val="20"/>
      <w:szCs w:val="20"/>
      <w:lang w:val="en-US"/>
    </w:rPr>
  </w:style>
  <w:style w:type="character" w:styleId="FootnoteReference">
    <w:name w:val="footnote reference"/>
    <w:basedOn w:val="DefaultParagraphFont"/>
    <w:uiPriority w:val="99"/>
    <w:semiHidden/>
    <w:unhideWhenUsed/>
    <w:rsid w:val="003E62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4391">
      <w:bodyDiv w:val="1"/>
      <w:marLeft w:val="0"/>
      <w:marRight w:val="0"/>
      <w:marTop w:val="0"/>
      <w:marBottom w:val="0"/>
      <w:divBdr>
        <w:top w:val="none" w:sz="0" w:space="0" w:color="auto"/>
        <w:left w:val="none" w:sz="0" w:space="0" w:color="auto"/>
        <w:bottom w:val="none" w:sz="0" w:space="0" w:color="auto"/>
        <w:right w:val="none" w:sz="0" w:space="0" w:color="auto"/>
      </w:divBdr>
    </w:div>
    <w:div w:id="159581463">
      <w:bodyDiv w:val="1"/>
      <w:marLeft w:val="0"/>
      <w:marRight w:val="0"/>
      <w:marTop w:val="0"/>
      <w:marBottom w:val="0"/>
      <w:divBdr>
        <w:top w:val="none" w:sz="0" w:space="0" w:color="auto"/>
        <w:left w:val="none" w:sz="0" w:space="0" w:color="auto"/>
        <w:bottom w:val="none" w:sz="0" w:space="0" w:color="auto"/>
        <w:right w:val="none" w:sz="0" w:space="0" w:color="auto"/>
      </w:divBdr>
    </w:div>
    <w:div w:id="983587339">
      <w:bodyDiv w:val="1"/>
      <w:marLeft w:val="0"/>
      <w:marRight w:val="0"/>
      <w:marTop w:val="0"/>
      <w:marBottom w:val="0"/>
      <w:divBdr>
        <w:top w:val="none" w:sz="0" w:space="0" w:color="auto"/>
        <w:left w:val="none" w:sz="0" w:space="0" w:color="auto"/>
        <w:bottom w:val="none" w:sz="0" w:space="0" w:color="auto"/>
        <w:right w:val="none" w:sz="0" w:space="0" w:color="auto"/>
      </w:divBdr>
    </w:div>
    <w:div w:id="1457137281">
      <w:bodyDiv w:val="1"/>
      <w:marLeft w:val="0"/>
      <w:marRight w:val="0"/>
      <w:marTop w:val="0"/>
      <w:marBottom w:val="0"/>
      <w:divBdr>
        <w:top w:val="none" w:sz="0" w:space="0" w:color="auto"/>
        <w:left w:val="none" w:sz="0" w:space="0" w:color="auto"/>
        <w:bottom w:val="none" w:sz="0" w:space="0" w:color="auto"/>
        <w:right w:val="none" w:sz="0" w:space="0" w:color="auto"/>
      </w:divBdr>
    </w:div>
    <w:div w:id="2027098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github.com/singmann/proportion_bet_sensitivity"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osf.io/kv5u3/" TargetMode="External"/><Relationship Id="rId25" Type="http://schemas.openxmlformats.org/officeDocument/2006/relationships/hyperlink" Target="https://github.com/singmann/take_time_to_think_tes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sf.io/k8dmg/"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osf.io/k8dmg/" TargetMode="External"/><Relationship Id="rId14" Type="http://schemas.openxmlformats.org/officeDocument/2006/relationships/hyperlink" Target="https://osf.io/mq6gj/"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itSuJhxJRXPXhHhv9/ugv8tAR2w==">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</go:docsCustomData>
</go:gDocsCustomXmlDataStorage>
</file>

<file path=customXml/itemProps1.xml><?xml version="1.0" encoding="utf-8"?>
<ds:datastoreItem xmlns:ds="http://schemas.openxmlformats.org/officeDocument/2006/customXml" ds:itemID="{076B15FA-D4C0-4DC6-90E7-B2151AF11F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4589</Words>
  <Characters>26160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 Newall</dc:creator>
  <cp:lastModifiedBy>PHILIP</cp:lastModifiedBy>
  <cp:revision>40</cp:revision>
  <cp:lastPrinted>2021-12-03T18:21:00Z</cp:lastPrinted>
  <dcterms:created xsi:type="dcterms:W3CDTF">2022-05-09T20:45:00Z</dcterms:created>
  <dcterms:modified xsi:type="dcterms:W3CDTF">2022-08-21T14:37:00Z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686103</vt:lpwstr>
  </property>
  <property fmtid="{D5CDD505-2E9C-101B-9397-08002B2CF9AE}" pid="3" name="WnCSubscriberId">
    <vt:lpwstr>1002</vt:lpwstr>
  </property>
  <property fmtid="{D5CDD505-2E9C-101B-9397-08002B2CF9AE}" pid="4" name="WnCOutputStyleId">
    <vt:lpwstr>165</vt:lpwstr>
  </property>
  <property fmtid="{D5CDD505-2E9C-101B-9397-08002B2CF9AE}" pid="5" name="RWProductId">
    <vt:lpwstr>WnC</vt:lpwstr>
  </property>
  <property fmtid="{D5CDD505-2E9C-101B-9397-08002B2CF9AE}" pid="6" name="RWProjectId">
    <vt:lpwstr/>
  </property>
  <property fmtid="{D5CDD505-2E9C-101B-9397-08002B2CF9AE}" pid="7" name="WnC4Folder">
    <vt:lpwstr/>
  </property>
</Properties>
</file>