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A1AE1" w14:textId="20F84FF8" w:rsidR="000D6A5F" w:rsidRPr="000D6A5F" w:rsidRDefault="000D6A5F" w:rsidP="000D6A5F">
      <w:pPr>
        <w:jc w:val="center"/>
        <w:rPr>
          <w:color w:val="FF0000"/>
          <w:sz w:val="32"/>
          <w:szCs w:val="32"/>
          <w:highlight w:val="yellow"/>
        </w:rPr>
      </w:pPr>
      <w:bookmarkStart w:id="0" w:name="_GoBack"/>
      <w:bookmarkEnd w:id="0"/>
      <w:r w:rsidRPr="000D6A5F">
        <w:rPr>
          <w:sz w:val="32"/>
          <w:szCs w:val="32"/>
        </w:rPr>
        <w:t>Debt Perceptions</w:t>
      </w:r>
      <w:r w:rsidRPr="000D6A5F">
        <w:rPr>
          <w:color w:val="000000" w:themeColor="text1"/>
          <w:sz w:val="32"/>
          <w:szCs w:val="32"/>
        </w:rPr>
        <w:t>: Fairness Judgments of Debt Relief for</w:t>
      </w:r>
      <w:r w:rsidRPr="000D6A5F">
        <w:rPr>
          <w:i/>
          <w:color w:val="000000" w:themeColor="text1"/>
          <w:sz w:val="32"/>
          <w:szCs w:val="32"/>
        </w:rPr>
        <w:t xml:space="preserve"> </w:t>
      </w:r>
      <w:r w:rsidRPr="000D6A5F">
        <w:rPr>
          <w:color w:val="000000" w:themeColor="text1"/>
          <w:sz w:val="32"/>
          <w:szCs w:val="32"/>
        </w:rPr>
        <w:t>Individuals and Countries</w:t>
      </w:r>
    </w:p>
    <w:p w14:paraId="5FEE20BB" w14:textId="77777777" w:rsidR="009456E7" w:rsidRPr="000D6A5F" w:rsidRDefault="009456E7" w:rsidP="000D6A5F">
      <w:pPr>
        <w:jc w:val="center"/>
        <w:rPr>
          <w:color w:val="000000"/>
          <w:sz w:val="32"/>
          <w:szCs w:val="32"/>
        </w:rPr>
      </w:pPr>
    </w:p>
    <w:p w14:paraId="4D6A8C96" w14:textId="77777777" w:rsidR="009456E7" w:rsidRPr="000D6A5F" w:rsidRDefault="009456E7" w:rsidP="000D6A5F">
      <w:pPr>
        <w:jc w:val="center"/>
        <w:rPr>
          <w:color w:val="000000"/>
          <w:sz w:val="32"/>
          <w:szCs w:val="32"/>
        </w:rPr>
      </w:pPr>
      <w:r w:rsidRPr="000D6A5F">
        <w:rPr>
          <w:color w:val="000000"/>
          <w:sz w:val="32"/>
          <w:szCs w:val="32"/>
        </w:rPr>
        <w:t>David Chavanne</w:t>
      </w:r>
      <w:r w:rsidRPr="000D6A5F">
        <w:rPr>
          <w:rStyle w:val="FootnoteReference"/>
          <w:color w:val="000000"/>
          <w:sz w:val="32"/>
          <w:szCs w:val="32"/>
        </w:rPr>
        <w:footnoteReference w:customMarkFollows="1" w:id="1"/>
        <w:t>a</w:t>
      </w:r>
    </w:p>
    <w:p w14:paraId="0BA02A7E" w14:textId="77777777" w:rsidR="009456E7" w:rsidRDefault="009456E7" w:rsidP="009456E7">
      <w:pPr>
        <w:jc w:val="center"/>
        <w:rPr>
          <w:color w:val="000000"/>
        </w:rPr>
      </w:pPr>
    </w:p>
    <w:p w14:paraId="593FFD24" w14:textId="77777777" w:rsidR="009456E7" w:rsidRDefault="009456E7" w:rsidP="009456E7">
      <w:pPr>
        <w:jc w:val="center"/>
        <w:rPr>
          <w:color w:val="000000"/>
        </w:rPr>
      </w:pPr>
    </w:p>
    <w:p w14:paraId="06DF2573" w14:textId="77777777" w:rsidR="009456E7" w:rsidRDefault="009456E7" w:rsidP="009456E7">
      <w:pPr>
        <w:rPr>
          <w:color w:val="000000"/>
        </w:rPr>
      </w:pPr>
    </w:p>
    <w:p w14:paraId="7230F88F" w14:textId="2F9FE8AF" w:rsidR="00BA2CE2" w:rsidRDefault="004D6F66" w:rsidP="004D6F66">
      <w:pPr>
        <w:jc w:val="center"/>
        <w:rPr>
          <w:b/>
          <w:color w:val="000000"/>
        </w:rPr>
      </w:pPr>
      <w:r>
        <w:rPr>
          <w:b/>
          <w:color w:val="000000"/>
        </w:rPr>
        <w:t>Online a</w:t>
      </w:r>
      <w:r w:rsidR="00E358C1">
        <w:rPr>
          <w:b/>
          <w:color w:val="000000"/>
        </w:rPr>
        <w:t>ppendix</w:t>
      </w:r>
    </w:p>
    <w:p w14:paraId="65F58BA5" w14:textId="77777777" w:rsidR="00BA2CE2" w:rsidRDefault="00BA2CE2" w:rsidP="004D6F66">
      <w:pPr>
        <w:jc w:val="center"/>
        <w:rPr>
          <w:b/>
          <w:color w:val="000000"/>
        </w:rPr>
      </w:pPr>
    </w:p>
    <w:p w14:paraId="17FB181A" w14:textId="77777777" w:rsidR="00BA2CE2" w:rsidRDefault="00BA2CE2" w:rsidP="004D6F66">
      <w:pPr>
        <w:jc w:val="center"/>
        <w:rPr>
          <w:b/>
          <w:color w:val="000000"/>
        </w:rPr>
      </w:pPr>
    </w:p>
    <w:p w14:paraId="07935225" w14:textId="77777777" w:rsidR="00BA2CE2" w:rsidRDefault="00BA2CE2">
      <w:pPr>
        <w:rPr>
          <w:b/>
          <w:color w:val="000000"/>
        </w:rPr>
      </w:pPr>
      <w:r>
        <w:rPr>
          <w:b/>
          <w:color w:val="000000"/>
        </w:rPr>
        <w:br w:type="page"/>
      </w:r>
    </w:p>
    <w:p w14:paraId="0B91AF0B" w14:textId="4D228752" w:rsidR="000D6A5F" w:rsidRPr="003B2E19" w:rsidRDefault="000D6A5F" w:rsidP="000D6A5F">
      <w:pPr>
        <w:spacing w:line="480" w:lineRule="auto"/>
        <w:rPr>
          <w:b/>
        </w:rPr>
      </w:pPr>
      <w:r w:rsidRPr="000D6A5F">
        <w:rPr>
          <w:b/>
        </w:rPr>
        <w:lastRenderedPageBreak/>
        <w:t>1. Descriptive Statistics</w:t>
      </w:r>
    </w:p>
    <w:p w14:paraId="40F1AD78" w14:textId="2963A0C3" w:rsidR="00657504" w:rsidRPr="004C58EE" w:rsidRDefault="000D6A5F" w:rsidP="000D6A5F">
      <w:pPr>
        <w:spacing w:line="480" w:lineRule="auto"/>
      </w:pPr>
      <w:r w:rsidRPr="004C58EE">
        <w:t xml:space="preserve">Table </w:t>
      </w:r>
      <w:r>
        <w:t>S</w:t>
      </w:r>
      <w:r w:rsidR="00377867">
        <w:t>1</w:t>
      </w:r>
      <w:r w:rsidRPr="004C58EE">
        <w:t xml:space="preserve"> provides descriptive statistics for the 16 treatments. Higher ratings imply a greater perceived fairness of debt relief. Mean fairness ratings across the </w:t>
      </w:r>
      <w:r>
        <w:t>international debt context</w:t>
      </w:r>
      <w:r w:rsidRPr="004C58EE">
        <w:t xml:space="preserve"> range between 3 (slightly unfair) and 4 (slightly fair), while mean ratings are higher than 4 across three of the eight treatments in the person-debt context. The lowest mean fairness rating, and the lowest percentage of participants finding debt relief to be fair, is found in the </w:t>
      </w:r>
      <w:r>
        <w:t>international</w:t>
      </w:r>
      <w:r w:rsidRPr="004C58EE">
        <w:t xml:space="preserve"> con</w:t>
      </w:r>
      <w:r>
        <w:t>text with salient profits and an unlucky lender (3.36</w:t>
      </w:r>
      <w:r w:rsidRPr="004C58EE">
        <w:t>,</w:t>
      </w:r>
      <w:r>
        <w:t xml:space="preserve"> 45.6</w:t>
      </w:r>
      <w:r w:rsidRPr="004C58EE">
        <w:t>%). The largest mean fairness rating, and the largest percentage of participants finding debt relief to be fair, is found in the person-debt context with an unlucky debtor (4.26, 80.6%).</w:t>
      </w:r>
    </w:p>
    <w:p w14:paraId="6754B287" w14:textId="77777777" w:rsidR="003B2E19" w:rsidRDefault="003B2E19" w:rsidP="000D6A5F"/>
    <w:p w14:paraId="3D0D495A" w14:textId="73FDB6A4" w:rsidR="000D6A5F" w:rsidRPr="00CF2C07" w:rsidRDefault="000D6A5F" w:rsidP="000D6A5F">
      <w:r w:rsidRPr="00CF2C07">
        <w:t xml:space="preserve">Table </w:t>
      </w:r>
      <w:r>
        <w:t>S1</w:t>
      </w:r>
      <w:r w:rsidRPr="00CF2C07">
        <w:t>: Descriptive Statistics</w:t>
      </w:r>
    </w:p>
    <w:p w14:paraId="41C3DEC2" w14:textId="77777777" w:rsidR="000D6A5F" w:rsidRPr="00CF2C07" w:rsidRDefault="000D6A5F" w:rsidP="000D6A5F"/>
    <w:tbl>
      <w:tblPr>
        <w:tblStyle w:val="TableGrid"/>
        <w:tblpPr w:leftFromText="180" w:rightFromText="180" w:vertAnchor="text" w:tblpX="108" w:tblpY="1"/>
        <w:tblOverlap w:val="never"/>
        <w:tblW w:w="0" w:type="auto"/>
        <w:tblLook w:val="04A0" w:firstRow="1" w:lastRow="0" w:firstColumn="1" w:lastColumn="0" w:noHBand="0" w:noVBand="1"/>
      </w:tblPr>
      <w:tblGrid>
        <w:gridCol w:w="1737"/>
        <w:gridCol w:w="1472"/>
        <w:gridCol w:w="1370"/>
        <w:gridCol w:w="1138"/>
        <w:gridCol w:w="1138"/>
        <w:gridCol w:w="1083"/>
        <w:gridCol w:w="1393"/>
      </w:tblGrid>
      <w:tr w:rsidR="000D6A5F" w:rsidRPr="00CF2C07" w14:paraId="00E28257" w14:textId="77777777" w:rsidTr="00AE0A2C">
        <w:tc>
          <w:tcPr>
            <w:tcW w:w="0" w:type="auto"/>
            <w:vMerge w:val="restart"/>
            <w:tcBorders>
              <w:right w:val="nil"/>
            </w:tcBorders>
          </w:tcPr>
          <w:p w14:paraId="124582E2" w14:textId="77777777" w:rsidR="000D6A5F" w:rsidRPr="00CF2C07" w:rsidRDefault="000D6A5F" w:rsidP="00AE0A2C"/>
        </w:tc>
        <w:tc>
          <w:tcPr>
            <w:tcW w:w="1472" w:type="dxa"/>
            <w:tcBorders>
              <w:left w:val="nil"/>
              <w:bottom w:val="nil"/>
              <w:right w:val="nil"/>
            </w:tcBorders>
          </w:tcPr>
          <w:p w14:paraId="0FBAD9BE" w14:textId="77777777" w:rsidR="000D6A5F" w:rsidRPr="00CF2C07" w:rsidRDefault="000D6A5F" w:rsidP="00AE0A2C"/>
        </w:tc>
        <w:tc>
          <w:tcPr>
            <w:tcW w:w="0" w:type="auto"/>
            <w:tcBorders>
              <w:left w:val="nil"/>
              <w:bottom w:val="nil"/>
              <w:right w:val="single" w:sz="4" w:space="0" w:color="auto"/>
            </w:tcBorders>
          </w:tcPr>
          <w:p w14:paraId="0E400600" w14:textId="77777777" w:rsidR="000D6A5F" w:rsidRPr="00CF2C07" w:rsidRDefault="000D6A5F" w:rsidP="00AE0A2C"/>
        </w:tc>
        <w:tc>
          <w:tcPr>
            <w:tcW w:w="0" w:type="auto"/>
            <w:gridSpan w:val="2"/>
            <w:tcBorders>
              <w:left w:val="single" w:sz="4" w:space="0" w:color="auto"/>
              <w:bottom w:val="single" w:sz="4" w:space="0" w:color="auto"/>
              <w:right w:val="nil"/>
            </w:tcBorders>
          </w:tcPr>
          <w:p w14:paraId="4932D569" w14:textId="77777777" w:rsidR="000D6A5F" w:rsidRPr="00E97B76" w:rsidRDefault="000D6A5F" w:rsidP="00AE0A2C">
            <w:pPr>
              <w:rPr>
                <w:b/>
                <w:u w:val="single"/>
              </w:rPr>
            </w:pPr>
            <w:r w:rsidRPr="00E97B76">
              <w:rPr>
                <w:b/>
                <w:u w:val="single"/>
              </w:rPr>
              <w:t>Lender Information</w:t>
            </w:r>
          </w:p>
        </w:tc>
        <w:tc>
          <w:tcPr>
            <w:tcW w:w="2436" w:type="dxa"/>
            <w:gridSpan w:val="2"/>
            <w:tcBorders>
              <w:left w:val="nil"/>
              <w:bottom w:val="single" w:sz="4" w:space="0" w:color="auto"/>
              <w:right w:val="single" w:sz="4" w:space="0" w:color="auto"/>
            </w:tcBorders>
          </w:tcPr>
          <w:p w14:paraId="3E320BD0" w14:textId="77777777" w:rsidR="000D6A5F" w:rsidRPr="00E97B76" w:rsidRDefault="000D6A5F" w:rsidP="00AE0A2C">
            <w:pPr>
              <w:rPr>
                <w:b/>
                <w:u w:val="single"/>
              </w:rPr>
            </w:pPr>
            <w:r w:rsidRPr="00E97B76">
              <w:rPr>
                <w:b/>
                <w:u w:val="single"/>
              </w:rPr>
              <w:t>Debtor Information</w:t>
            </w:r>
          </w:p>
          <w:p w14:paraId="20FC0F45" w14:textId="77777777" w:rsidR="000D6A5F" w:rsidRPr="00E97B76" w:rsidRDefault="000D6A5F" w:rsidP="00AE0A2C">
            <w:pPr>
              <w:rPr>
                <w:b/>
              </w:rPr>
            </w:pPr>
          </w:p>
        </w:tc>
      </w:tr>
      <w:tr w:rsidR="000D6A5F" w:rsidRPr="00CF2C07" w14:paraId="114801FB" w14:textId="77777777" w:rsidTr="00AE0A2C">
        <w:tc>
          <w:tcPr>
            <w:tcW w:w="0" w:type="auto"/>
            <w:vMerge/>
            <w:tcBorders>
              <w:bottom w:val="double" w:sz="4" w:space="0" w:color="auto"/>
              <w:right w:val="nil"/>
            </w:tcBorders>
          </w:tcPr>
          <w:p w14:paraId="0CAF06E5" w14:textId="77777777" w:rsidR="000D6A5F" w:rsidRPr="00CF2C07" w:rsidRDefault="000D6A5F" w:rsidP="00AE0A2C"/>
        </w:tc>
        <w:tc>
          <w:tcPr>
            <w:tcW w:w="1472" w:type="dxa"/>
            <w:tcBorders>
              <w:top w:val="nil"/>
              <w:left w:val="nil"/>
              <w:bottom w:val="nil"/>
              <w:right w:val="nil"/>
            </w:tcBorders>
          </w:tcPr>
          <w:p w14:paraId="31A83704" w14:textId="77777777" w:rsidR="000D6A5F" w:rsidRPr="00CF2C07" w:rsidRDefault="000D6A5F" w:rsidP="00AE0A2C"/>
        </w:tc>
        <w:tc>
          <w:tcPr>
            <w:tcW w:w="0" w:type="auto"/>
            <w:tcBorders>
              <w:top w:val="nil"/>
              <w:left w:val="nil"/>
              <w:bottom w:val="nil"/>
              <w:right w:val="single" w:sz="4" w:space="0" w:color="auto"/>
            </w:tcBorders>
          </w:tcPr>
          <w:p w14:paraId="1D535FCC" w14:textId="77777777" w:rsidR="000D6A5F" w:rsidRPr="00CF2C07" w:rsidRDefault="000D6A5F" w:rsidP="00AE0A2C"/>
        </w:tc>
        <w:tc>
          <w:tcPr>
            <w:tcW w:w="0" w:type="auto"/>
            <w:tcBorders>
              <w:left w:val="single" w:sz="4" w:space="0" w:color="auto"/>
              <w:bottom w:val="double" w:sz="4" w:space="0" w:color="auto"/>
              <w:right w:val="nil"/>
            </w:tcBorders>
          </w:tcPr>
          <w:p w14:paraId="228ECDF2" w14:textId="77777777" w:rsidR="000D6A5F" w:rsidRPr="00E97B76" w:rsidRDefault="000D6A5F" w:rsidP="00AE0A2C">
            <w:pPr>
              <w:rPr>
                <w:b/>
              </w:rPr>
            </w:pPr>
            <w:r w:rsidRPr="00E97B76">
              <w:rPr>
                <w:b/>
              </w:rPr>
              <w:t>Unlucky</w:t>
            </w:r>
          </w:p>
        </w:tc>
        <w:tc>
          <w:tcPr>
            <w:tcW w:w="0" w:type="auto"/>
            <w:tcBorders>
              <w:left w:val="nil"/>
              <w:bottom w:val="double" w:sz="4" w:space="0" w:color="auto"/>
              <w:right w:val="nil"/>
            </w:tcBorders>
          </w:tcPr>
          <w:p w14:paraId="5B7F7AEA" w14:textId="77777777" w:rsidR="000D6A5F" w:rsidRPr="00E97B76" w:rsidRDefault="000D6A5F" w:rsidP="00AE0A2C">
            <w:pPr>
              <w:rPr>
                <w:b/>
              </w:rPr>
            </w:pPr>
            <w:r w:rsidRPr="00E97B76">
              <w:rPr>
                <w:b/>
              </w:rPr>
              <w:t>Careless</w:t>
            </w:r>
          </w:p>
        </w:tc>
        <w:tc>
          <w:tcPr>
            <w:tcW w:w="0" w:type="auto"/>
            <w:tcBorders>
              <w:left w:val="nil"/>
              <w:bottom w:val="double" w:sz="4" w:space="0" w:color="auto"/>
              <w:right w:val="nil"/>
            </w:tcBorders>
          </w:tcPr>
          <w:p w14:paraId="449B5BD4" w14:textId="77777777" w:rsidR="000D6A5F" w:rsidRPr="00E97B76" w:rsidRDefault="000D6A5F" w:rsidP="00AE0A2C">
            <w:pPr>
              <w:rPr>
                <w:b/>
              </w:rPr>
            </w:pPr>
            <w:r w:rsidRPr="00E97B76">
              <w:rPr>
                <w:b/>
              </w:rPr>
              <w:t>Unlucky</w:t>
            </w:r>
          </w:p>
        </w:tc>
        <w:tc>
          <w:tcPr>
            <w:tcW w:w="1393" w:type="dxa"/>
            <w:tcBorders>
              <w:left w:val="nil"/>
              <w:bottom w:val="double" w:sz="4" w:space="0" w:color="auto"/>
              <w:right w:val="single" w:sz="4" w:space="0" w:color="auto"/>
            </w:tcBorders>
          </w:tcPr>
          <w:p w14:paraId="171EBD11" w14:textId="77777777" w:rsidR="000D6A5F" w:rsidRPr="00E97B76" w:rsidRDefault="000D6A5F" w:rsidP="00AE0A2C">
            <w:pPr>
              <w:rPr>
                <w:b/>
              </w:rPr>
            </w:pPr>
            <w:r w:rsidRPr="00E97B76">
              <w:rPr>
                <w:b/>
              </w:rPr>
              <w:t>Careless</w:t>
            </w:r>
          </w:p>
        </w:tc>
      </w:tr>
      <w:tr w:rsidR="000D6A5F" w:rsidRPr="00CF2C07" w14:paraId="2815E7A4" w14:textId="77777777" w:rsidTr="00AE0A2C">
        <w:tc>
          <w:tcPr>
            <w:tcW w:w="0" w:type="auto"/>
            <w:vMerge/>
            <w:tcBorders>
              <w:bottom w:val="double" w:sz="4" w:space="0" w:color="auto"/>
              <w:right w:val="nil"/>
            </w:tcBorders>
          </w:tcPr>
          <w:p w14:paraId="1280B4A1" w14:textId="77777777" w:rsidR="000D6A5F" w:rsidRPr="00CF2C07" w:rsidRDefault="000D6A5F" w:rsidP="00AE0A2C">
            <w:pPr>
              <w:rPr>
                <w:u w:val="single"/>
              </w:rPr>
            </w:pPr>
          </w:p>
        </w:tc>
        <w:tc>
          <w:tcPr>
            <w:tcW w:w="1472" w:type="dxa"/>
            <w:tcBorders>
              <w:top w:val="nil"/>
              <w:left w:val="nil"/>
              <w:bottom w:val="double" w:sz="4" w:space="0" w:color="auto"/>
              <w:right w:val="nil"/>
            </w:tcBorders>
          </w:tcPr>
          <w:p w14:paraId="6E9E5209" w14:textId="77777777" w:rsidR="000D6A5F" w:rsidRPr="00CF2C07" w:rsidRDefault="000D6A5F" w:rsidP="00AE0A2C">
            <w:pPr>
              <w:rPr>
                <w:u w:val="single"/>
              </w:rPr>
            </w:pPr>
          </w:p>
        </w:tc>
        <w:tc>
          <w:tcPr>
            <w:tcW w:w="0" w:type="auto"/>
            <w:tcBorders>
              <w:top w:val="nil"/>
              <w:left w:val="nil"/>
              <w:bottom w:val="double" w:sz="4" w:space="0" w:color="auto"/>
              <w:right w:val="single" w:sz="4" w:space="0" w:color="auto"/>
            </w:tcBorders>
          </w:tcPr>
          <w:p w14:paraId="4ABE2366" w14:textId="77777777" w:rsidR="000D6A5F" w:rsidRPr="00CF2C07" w:rsidRDefault="000D6A5F" w:rsidP="00AE0A2C">
            <w:pPr>
              <w:rPr>
                <w:u w:val="single"/>
              </w:rPr>
            </w:pPr>
          </w:p>
        </w:tc>
        <w:tc>
          <w:tcPr>
            <w:tcW w:w="0" w:type="auto"/>
            <w:tcBorders>
              <w:top w:val="nil"/>
              <w:left w:val="single" w:sz="4" w:space="0" w:color="auto"/>
              <w:right w:val="nil"/>
            </w:tcBorders>
          </w:tcPr>
          <w:p w14:paraId="7B60CAE8" w14:textId="77777777" w:rsidR="000D6A5F" w:rsidRPr="00CF2C07" w:rsidRDefault="000D6A5F" w:rsidP="00AE0A2C">
            <w:pPr>
              <w:rPr>
                <w:u w:val="single"/>
              </w:rPr>
            </w:pPr>
          </w:p>
        </w:tc>
        <w:tc>
          <w:tcPr>
            <w:tcW w:w="0" w:type="auto"/>
            <w:tcBorders>
              <w:top w:val="nil"/>
              <w:left w:val="nil"/>
              <w:right w:val="nil"/>
            </w:tcBorders>
          </w:tcPr>
          <w:p w14:paraId="4B5511BA" w14:textId="77777777" w:rsidR="000D6A5F" w:rsidRPr="00CF2C07" w:rsidRDefault="000D6A5F" w:rsidP="00AE0A2C">
            <w:pPr>
              <w:rPr>
                <w:u w:val="single"/>
              </w:rPr>
            </w:pPr>
          </w:p>
        </w:tc>
        <w:tc>
          <w:tcPr>
            <w:tcW w:w="0" w:type="auto"/>
            <w:tcBorders>
              <w:top w:val="nil"/>
              <w:left w:val="nil"/>
              <w:right w:val="nil"/>
            </w:tcBorders>
          </w:tcPr>
          <w:p w14:paraId="1995F8B2" w14:textId="77777777" w:rsidR="000D6A5F" w:rsidRPr="00CF2C07" w:rsidRDefault="000D6A5F" w:rsidP="00AE0A2C">
            <w:pPr>
              <w:rPr>
                <w:u w:val="single"/>
              </w:rPr>
            </w:pPr>
          </w:p>
        </w:tc>
        <w:tc>
          <w:tcPr>
            <w:tcW w:w="1393" w:type="dxa"/>
            <w:tcBorders>
              <w:top w:val="nil"/>
              <w:left w:val="nil"/>
              <w:right w:val="single" w:sz="4" w:space="0" w:color="auto"/>
            </w:tcBorders>
          </w:tcPr>
          <w:p w14:paraId="29727C43" w14:textId="77777777" w:rsidR="000D6A5F" w:rsidRPr="00CF2C07" w:rsidRDefault="000D6A5F" w:rsidP="00AE0A2C">
            <w:pPr>
              <w:rPr>
                <w:u w:val="single"/>
              </w:rPr>
            </w:pPr>
          </w:p>
        </w:tc>
      </w:tr>
      <w:tr w:rsidR="000D6A5F" w:rsidRPr="00CF2C07" w14:paraId="2CA51CE2" w14:textId="77777777" w:rsidTr="00AE0A2C">
        <w:tc>
          <w:tcPr>
            <w:tcW w:w="0" w:type="auto"/>
            <w:vMerge w:val="restart"/>
            <w:tcBorders>
              <w:top w:val="double" w:sz="4" w:space="0" w:color="auto"/>
              <w:right w:val="double" w:sz="4" w:space="0" w:color="auto"/>
            </w:tcBorders>
            <w:vAlign w:val="center"/>
          </w:tcPr>
          <w:p w14:paraId="6B643520" w14:textId="77777777" w:rsidR="000D6A5F" w:rsidRPr="00E97B76" w:rsidRDefault="000D6A5F" w:rsidP="00AE0A2C">
            <w:pPr>
              <w:rPr>
                <w:b/>
                <w:u w:val="single"/>
              </w:rPr>
            </w:pPr>
            <w:r w:rsidRPr="00E97B76">
              <w:rPr>
                <w:b/>
                <w:u w:val="single"/>
              </w:rPr>
              <w:t>Personal-Bank</w:t>
            </w:r>
          </w:p>
        </w:tc>
        <w:tc>
          <w:tcPr>
            <w:tcW w:w="1472" w:type="dxa"/>
            <w:tcBorders>
              <w:top w:val="double" w:sz="4" w:space="0" w:color="auto"/>
              <w:bottom w:val="nil"/>
              <w:right w:val="double" w:sz="4" w:space="0" w:color="auto"/>
            </w:tcBorders>
            <w:vAlign w:val="center"/>
          </w:tcPr>
          <w:p w14:paraId="7E56EF74" w14:textId="77777777" w:rsidR="000D6A5F" w:rsidRPr="00E97B76" w:rsidRDefault="000D6A5F" w:rsidP="00AE0A2C">
            <w:pPr>
              <w:rPr>
                <w:b/>
              </w:rPr>
            </w:pPr>
            <w:r w:rsidRPr="00E97B76">
              <w:rPr>
                <w:b/>
              </w:rPr>
              <w:t>Salient</w:t>
            </w:r>
          </w:p>
          <w:p w14:paraId="682D2575" w14:textId="77777777" w:rsidR="000D6A5F" w:rsidRPr="00E97B76" w:rsidRDefault="000D6A5F" w:rsidP="00AE0A2C">
            <w:pPr>
              <w:rPr>
                <w:b/>
              </w:rPr>
            </w:pPr>
            <w:r w:rsidRPr="00E97B76">
              <w:rPr>
                <w:b/>
              </w:rPr>
              <w:t xml:space="preserve">Profits </w:t>
            </w:r>
          </w:p>
        </w:tc>
        <w:tc>
          <w:tcPr>
            <w:tcW w:w="0" w:type="auto"/>
            <w:tcBorders>
              <w:top w:val="double" w:sz="4" w:space="0" w:color="auto"/>
              <w:left w:val="double" w:sz="4" w:space="0" w:color="auto"/>
              <w:bottom w:val="nil"/>
              <w:right w:val="single" w:sz="4" w:space="0" w:color="auto"/>
            </w:tcBorders>
            <w:vAlign w:val="center"/>
          </w:tcPr>
          <w:p w14:paraId="2702DE22" w14:textId="77777777" w:rsidR="000D6A5F" w:rsidRPr="00E97B76" w:rsidRDefault="000D6A5F" w:rsidP="00AE0A2C">
            <w:r w:rsidRPr="00E97B76">
              <w:t>%Fair</w:t>
            </w:r>
          </w:p>
          <w:p w14:paraId="34109605" w14:textId="690406E9" w:rsidR="000D6A5F" w:rsidRDefault="000D6A5F" w:rsidP="00AE0A2C">
            <w:r w:rsidRPr="00E97B76">
              <w:t>Mean</w:t>
            </w:r>
          </w:p>
          <w:p w14:paraId="5A89F973" w14:textId="2A41F411" w:rsidR="00E4506C" w:rsidRPr="00E97B76" w:rsidRDefault="00E4506C" w:rsidP="00AE0A2C">
            <w:r>
              <w:t>SD</w:t>
            </w:r>
          </w:p>
          <w:p w14:paraId="7B580538" w14:textId="77777777" w:rsidR="000D6A5F" w:rsidRPr="00E97B76" w:rsidRDefault="000D6A5F" w:rsidP="00AE0A2C">
            <w:r w:rsidRPr="00E97B76">
              <w:t>Sample size</w:t>
            </w:r>
          </w:p>
        </w:tc>
        <w:tc>
          <w:tcPr>
            <w:tcW w:w="0" w:type="auto"/>
            <w:tcBorders>
              <w:top w:val="double" w:sz="4" w:space="0" w:color="auto"/>
              <w:left w:val="single" w:sz="4" w:space="0" w:color="auto"/>
              <w:bottom w:val="nil"/>
              <w:right w:val="nil"/>
            </w:tcBorders>
            <w:vAlign w:val="center"/>
          </w:tcPr>
          <w:p w14:paraId="7ACD3984" w14:textId="77777777" w:rsidR="000D6A5F" w:rsidRPr="00E97B76" w:rsidRDefault="000D6A5F" w:rsidP="00AE0A2C">
            <w:r w:rsidRPr="00E97B76">
              <w:t>63.0%</w:t>
            </w:r>
          </w:p>
          <w:p w14:paraId="2E2466AE" w14:textId="77777777" w:rsidR="000D6A5F" w:rsidRPr="00E97B76" w:rsidRDefault="000D6A5F" w:rsidP="00AE0A2C">
            <w:r w:rsidRPr="00E97B76">
              <w:t>3.83</w:t>
            </w:r>
          </w:p>
          <w:p w14:paraId="4893BF86" w14:textId="158544A3" w:rsidR="00E4506C" w:rsidRDefault="00842777" w:rsidP="00AE0A2C">
            <w:r>
              <w:t>1.27</w:t>
            </w:r>
          </w:p>
          <w:p w14:paraId="4583E013" w14:textId="43525500" w:rsidR="000D6A5F" w:rsidRPr="00E97B76" w:rsidRDefault="000D6A5F" w:rsidP="00AE0A2C">
            <w:r w:rsidRPr="00E97B76">
              <w:t>208</w:t>
            </w:r>
          </w:p>
        </w:tc>
        <w:tc>
          <w:tcPr>
            <w:tcW w:w="0" w:type="auto"/>
            <w:tcBorders>
              <w:top w:val="double" w:sz="4" w:space="0" w:color="auto"/>
              <w:left w:val="nil"/>
              <w:bottom w:val="nil"/>
              <w:right w:val="nil"/>
            </w:tcBorders>
            <w:vAlign w:val="center"/>
          </w:tcPr>
          <w:p w14:paraId="6F3821F3" w14:textId="77777777" w:rsidR="000D6A5F" w:rsidRPr="00E97B76" w:rsidRDefault="000D6A5F" w:rsidP="00AE0A2C">
            <w:r w:rsidRPr="00E97B76">
              <w:t>71.7%</w:t>
            </w:r>
          </w:p>
          <w:p w14:paraId="577B5A71" w14:textId="77777777" w:rsidR="000D6A5F" w:rsidRPr="00E97B76" w:rsidRDefault="000D6A5F" w:rsidP="00AE0A2C">
            <w:r w:rsidRPr="00E97B76">
              <w:t>4.14</w:t>
            </w:r>
          </w:p>
          <w:p w14:paraId="685B64E9" w14:textId="10132706" w:rsidR="00E4506C" w:rsidRDefault="00842777" w:rsidP="00AE0A2C">
            <w:r>
              <w:t>1.16</w:t>
            </w:r>
          </w:p>
          <w:p w14:paraId="324981EF" w14:textId="672743A8" w:rsidR="000D6A5F" w:rsidRPr="00E97B76" w:rsidRDefault="000D6A5F" w:rsidP="00AE0A2C">
            <w:r w:rsidRPr="00E97B76">
              <w:t>219</w:t>
            </w:r>
          </w:p>
        </w:tc>
        <w:tc>
          <w:tcPr>
            <w:tcW w:w="0" w:type="auto"/>
            <w:tcBorders>
              <w:top w:val="double" w:sz="4" w:space="0" w:color="auto"/>
              <w:left w:val="nil"/>
              <w:bottom w:val="nil"/>
              <w:right w:val="nil"/>
            </w:tcBorders>
            <w:vAlign w:val="center"/>
          </w:tcPr>
          <w:p w14:paraId="490A8258" w14:textId="77777777" w:rsidR="000D6A5F" w:rsidRPr="00E97B76" w:rsidRDefault="000D6A5F" w:rsidP="00AE0A2C">
            <w:r w:rsidRPr="00E97B76">
              <w:t>72.5%</w:t>
            </w:r>
          </w:p>
          <w:p w14:paraId="33373F9D" w14:textId="77777777" w:rsidR="000D6A5F" w:rsidRPr="00E97B76" w:rsidRDefault="000D6A5F" w:rsidP="00AE0A2C">
            <w:r w:rsidRPr="00E97B76">
              <w:t>3.99</w:t>
            </w:r>
          </w:p>
          <w:p w14:paraId="1C1AC5B0" w14:textId="255F1964" w:rsidR="00E4506C" w:rsidRDefault="00842777" w:rsidP="00AE0A2C">
            <w:r>
              <w:t>1.27</w:t>
            </w:r>
          </w:p>
          <w:p w14:paraId="6990351C" w14:textId="153B3988" w:rsidR="000D6A5F" w:rsidRPr="00E97B76" w:rsidRDefault="000D6A5F" w:rsidP="00AE0A2C">
            <w:r w:rsidRPr="00E97B76">
              <w:t>200</w:t>
            </w:r>
          </w:p>
        </w:tc>
        <w:tc>
          <w:tcPr>
            <w:tcW w:w="1393" w:type="dxa"/>
            <w:tcBorders>
              <w:top w:val="double" w:sz="4" w:space="0" w:color="auto"/>
              <w:left w:val="nil"/>
              <w:bottom w:val="nil"/>
              <w:right w:val="single" w:sz="4" w:space="0" w:color="auto"/>
            </w:tcBorders>
            <w:vAlign w:val="center"/>
          </w:tcPr>
          <w:p w14:paraId="5C527386" w14:textId="77777777" w:rsidR="000D6A5F" w:rsidRPr="00E97B76" w:rsidRDefault="000D6A5F" w:rsidP="00AE0A2C">
            <w:r w:rsidRPr="00E97B76">
              <w:t>55.1%</w:t>
            </w:r>
          </w:p>
          <w:p w14:paraId="6226BB49" w14:textId="77777777" w:rsidR="000D6A5F" w:rsidRPr="00E97B76" w:rsidRDefault="000D6A5F" w:rsidP="00AE0A2C">
            <w:r w:rsidRPr="00E97B76">
              <w:t>3.56</w:t>
            </w:r>
          </w:p>
          <w:p w14:paraId="181FBF72" w14:textId="603821A6" w:rsidR="00E4506C" w:rsidRDefault="00842777" w:rsidP="00AE0A2C">
            <w:r>
              <w:t>1.22</w:t>
            </w:r>
          </w:p>
          <w:p w14:paraId="02EBD709" w14:textId="4A1EBC04" w:rsidR="000D6A5F" w:rsidRPr="00E97B76" w:rsidRDefault="000D6A5F" w:rsidP="00AE0A2C">
            <w:r w:rsidRPr="00E97B76">
              <w:t>205</w:t>
            </w:r>
          </w:p>
        </w:tc>
      </w:tr>
      <w:tr w:rsidR="000D6A5F" w:rsidRPr="00CF2C07" w14:paraId="4BB2C450" w14:textId="77777777" w:rsidTr="00AE0A2C">
        <w:tc>
          <w:tcPr>
            <w:tcW w:w="0" w:type="auto"/>
            <w:vMerge/>
            <w:tcBorders>
              <w:bottom w:val="nil"/>
              <w:right w:val="double" w:sz="4" w:space="0" w:color="auto"/>
            </w:tcBorders>
          </w:tcPr>
          <w:p w14:paraId="5551CED0" w14:textId="77777777" w:rsidR="000D6A5F" w:rsidRPr="00E97B76" w:rsidRDefault="000D6A5F" w:rsidP="00AE0A2C">
            <w:pPr>
              <w:rPr>
                <w:b/>
                <w:u w:val="single"/>
              </w:rPr>
            </w:pPr>
          </w:p>
        </w:tc>
        <w:tc>
          <w:tcPr>
            <w:tcW w:w="1472" w:type="dxa"/>
            <w:tcBorders>
              <w:top w:val="nil"/>
              <w:bottom w:val="double" w:sz="4" w:space="0" w:color="auto"/>
              <w:right w:val="double" w:sz="4" w:space="0" w:color="auto"/>
            </w:tcBorders>
            <w:vAlign w:val="center"/>
          </w:tcPr>
          <w:p w14:paraId="3E77E1B2" w14:textId="77777777" w:rsidR="000D6A5F" w:rsidRPr="00E97B76" w:rsidRDefault="000D6A5F" w:rsidP="00AE0A2C">
            <w:pPr>
              <w:rPr>
                <w:b/>
              </w:rPr>
            </w:pPr>
            <w:r w:rsidRPr="00E97B76">
              <w:rPr>
                <w:b/>
              </w:rPr>
              <w:t xml:space="preserve">Non-Salient </w:t>
            </w:r>
          </w:p>
          <w:p w14:paraId="181A453B" w14:textId="77777777" w:rsidR="000D6A5F" w:rsidRPr="00E97B76" w:rsidRDefault="000D6A5F" w:rsidP="00AE0A2C">
            <w:pPr>
              <w:rPr>
                <w:b/>
              </w:rPr>
            </w:pPr>
            <w:r w:rsidRPr="00E97B76">
              <w:rPr>
                <w:b/>
              </w:rPr>
              <w:t xml:space="preserve">Profits </w:t>
            </w:r>
          </w:p>
        </w:tc>
        <w:tc>
          <w:tcPr>
            <w:tcW w:w="0" w:type="auto"/>
            <w:tcBorders>
              <w:top w:val="nil"/>
              <w:left w:val="double" w:sz="4" w:space="0" w:color="auto"/>
              <w:bottom w:val="double" w:sz="4" w:space="0" w:color="auto"/>
              <w:right w:val="single" w:sz="4" w:space="0" w:color="auto"/>
            </w:tcBorders>
            <w:vAlign w:val="center"/>
          </w:tcPr>
          <w:p w14:paraId="42DE9A90" w14:textId="77777777" w:rsidR="000D6A5F" w:rsidRPr="00E97B76" w:rsidRDefault="000D6A5F" w:rsidP="00AE0A2C"/>
          <w:p w14:paraId="70DC4DA4" w14:textId="77777777" w:rsidR="000D6A5F" w:rsidRPr="00E97B76" w:rsidRDefault="000D6A5F" w:rsidP="00AE0A2C">
            <w:r w:rsidRPr="00E97B76">
              <w:t>%Fair</w:t>
            </w:r>
          </w:p>
          <w:p w14:paraId="4E9B89C8" w14:textId="3F3CFB08" w:rsidR="000D6A5F" w:rsidRDefault="000D6A5F" w:rsidP="00AE0A2C">
            <w:r w:rsidRPr="00E97B76">
              <w:t>Mean</w:t>
            </w:r>
          </w:p>
          <w:p w14:paraId="217726FE" w14:textId="1FDEE521" w:rsidR="00E4506C" w:rsidRPr="00E97B76" w:rsidRDefault="00E4506C" w:rsidP="00AE0A2C">
            <w:r>
              <w:t>SD</w:t>
            </w:r>
          </w:p>
          <w:p w14:paraId="4001AB94" w14:textId="77777777" w:rsidR="000D6A5F" w:rsidRDefault="000D6A5F" w:rsidP="00AE0A2C">
            <w:r w:rsidRPr="00E97B76">
              <w:t>Sample size</w:t>
            </w:r>
          </w:p>
          <w:p w14:paraId="1B201227" w14:textId="77777777" w:rsidR="000D6A5F" w:rsidRPr="00E97B76" w:rsidRDefault="000D6A5F" w:rsidP="00AE0A2C"/>
        </w:tc>
        <w:tc>
          <w:tcPr>
            <w:tcW w:w="0" w:type="auto"/>
            <w:tcBorders>
              <w:top w:val="nil"/>
              <w:left w:val="single" w:sz="4" w:space="0" w:color="auto"/>
              <w:bottom w:val="double" w:sz="4" w:space="0" w:color="auto"/>
              <w:right w:val="nil"/>
            </w:tcBorders>
            <w:vAlign w:val="center"/>
          </w:tcPr>
          <w:p w14:paraId="38651D4A" w14:textId="77777777" w:rsidR="000D6A5F" w:rsidRPr="00E97B76" w:rsidRDefault="000D6A5F" w:rsidP="00AE0A2C"/>
          <w:p w14:paraId="1A215F6D" w14:textId="77777777" w:rsidR="000D6A5F" w:rsidRPr="00E97B76" w:rsidRDefault="000D6A5F" w:rsidP="00AE0A2C">
            <w:r w:rsidRPr="00E97B76">
              <w:t>63.6%</w:t>
            </w:r>
          </w:p>
          <w:p w14:paraId="0D568D47" w14:textId="77777777" w:rsidR="000D6A5F" w:rsidRPr="00E97B76" w:rsidRDefault="000D6A5F" w:rsidP="00AE0A2C">
            <w:r w:rsidRPr="00E97B76">
              <w:t>3.77</w:t>
            </w:r>
          </w:p>
          <w:p w14:paraId="2A362657" w14:textId="15CE3EBC" w:rsidR="00E4506C" w:rsidRDefault="00AE0A2C" w:rsidP="00AE0A2C">
            <w:r>
              <w:t>1.29</w:t>
            </w:r>
          </w:p>
          <w:p w14:paraId="4C768481" w14:textId="5F325D67" w:rsidR="000D6A5F" w:rsidRDefault="000D6A5F" w:rsidP="00AE0A2C">
            <w:r w:rsidRPr="00E97B76">
              <w:t>206</w:t>
            </w:r>
          </w:p>
          <w:p w14:paraId="79C62D0A" w14:textId="77777777" w:rsidR="000D6A5F" w:rsidRPr="00E97B76" w:rsidRDefault="000D6A5F" w:rsidP="00AE0A2C">
            <w:pPr>
              <w:rPr>
                <w:u w:val="single"/>
              </w:rPr>
            </w:pPr>
          </w:p>
        </w:tc>
        <w:tc>
          <w:tcPr>
            <w:tcW w:w="0" w:type="auto"/>
            <w:tcBorders>
              <w:top w:val="nil"/>
              <w:left w:val="nil"/>
              <w:bottom w:val="double" w:sz="4" w:space="0" w:color="auto"/>
              <w:right w:val="nil"/>
            </w:tcBorders>
            <w:vAlign w:val="center"/>
          </w:tcPr>
          <w:p w14:paraId="42BAD337" w14:textId="77777777" w:rsidR="000D6A5F" w:rsidRPr="00E97B76" w:rsidRDefault="000D6A5F" w:rsidP="00AE0A2C"/>
          <w:p w14:paraId="1445C51E" w14:textId="77777777" w:rsidR="000D6A5F" w:rsidRPr="00E97B76" w:rsidRDefault="000D6A5F" w:rsidP="00AE0A2C">
            <w:r w:rsidRPr="00E97B76">
              <w:t>76.2%</w:t>
            </w:r>
          </w:p>
          <w:p w14:paraId="53A7C519" w14:textId="77777777" w:rsidR="000D6A5F" w:rsidRPr="00E97B76" w:rsidRDefault="000D6A5F" w:rsidP="00AE0A2C">
            <w:r w:rsidRPr="00E97B76">
              <w:t>4.13</w:t>
            </w:r>
          </w:p>
          <w:p w14:paraId="6E7A26E0" w14:textId="7D29B457" w:rsidR="00E4506C" w:rsidRDefault="00541D02" w:rsidP="00AE0A2C">
            <w:r>
              <w:t>1.16</w:t>
            </w:r>
          </w:p>
          <w:p w14:paraId="66412892" w14:textId="2401A741" w:rsidR="000D6A5F" w:rsidRDefault="000D6A5F" w:rsidP="00AE0A2C">
            <w:r w:rsidRPr="00E97B76">
              <w:t>210</w:t>
            </w:r>
          </w:p>
          <w:p w14:paraId="6CBE56BB" w14:textId="77777777" w:rsidR="000D6A5F" w:rsidRPr="00E97B76" w:rsidRDefault="000D6A5F" w:rsidP="00AE0A2C"/>
        </w:tc>
        <w:tc>
          <w:tcPr>
            <w:tcW w:w="0" w:type="auto"/>
            <w:tcBorders>
              <w:top w:val="nil"/>
              <w:left w:val="nil"/>
              <w:bottom w:val="double" w:sz="4" w:space="0" w:color="auto"/>
              <w:right w:val="nil"/>
            </w:tcBorders>
            <w:vAlign w:val="center"/>
          </w:tcPr>
          <w:p w14:paraId="5D124123" w14:textId="77777777" w:rsidR="000D6A5F" w:rsidRPr="00E97B76" w:rsidRDefault="000D6A5F" w:rsidP="00AE0A2C"/>
          <w:p w14:paraId="2059C9A3" w14:textId="77777777" w:rsidR="000D6A5F" w:rsidRPr="00E97B76" w:rsidRDefault="000D6A5F" w:rsidP="00AE0A2C">
            <w:r w:rsidRPr="00E97B76">
              <w:t>80.6%</w:t>
            </w:r>
          </w:p>
          <w:p w14:paraId="2F99379A" w14:textId="77777777" w:rsidR="000D6A5F" w:rsidRPr="00E97B76" w:rsidRDefault="000D6A5F" w:rsidP="00AE0A2C">
            <w:r w:rsidRPr="00E97B76">
              <w:t>4.26</w:t>
            </w:r>
          </w:p>
          <w:p w14:paraId="3C5856AB" w14:textId="3AB5179F" w:rsidR="00E4506C" w:rsidRDefault="00541D02" w:rsidP="00AE0A2C">
            <w:r>
              <w:t>1.16</w:t>
            </w:r>
          </w:p>
          <w:p w14:paraId="23F6CA11" w14:textId="51A83078" w:rsidR="000D6A5F" w:rsidRDefault="000D6A5F" w:rsidP="00AE0A2C">
            <w:r w:rsidRPr="00E97B76">
              <w:t>216</w:t>
            </w:r>
          </w:p>
          <w:p w14:paraId="4DB2ADB7" w14:textId="77777777" w:rsidR="000D6A5F" w:rsidRPr="00E97B76" w:rsidRDefault="000D6A5F" w:rsidP="00AE0A2C"/>
        </w:tc>
        <w:tc>
          <w:tcPr>
            <w:tcW w:w="1393" w:type="dxa"/>
            <w:tcBorders>
              <w:top w:val="nil"/>
              <w:left w:val="nil"/>
              <w:bottom w:val="double" w:sz="4" w:space="0" w:color="auto"/>
              <w:right w:val="single" w:sz="4" w:space="0" w:color="auto"/>
            </w:tcBorders>
            <w:vAlign w:val="center"/>
          </w:tcPr>
          <w:p w14:paraId="5ABF2084" w14:textId="77777777" w:rsidR="000D6A5F" w:rsidRPr="00E97B76" w:rsidRDefault="000D6A5F" w:rsidP="00AE0A2C"/>
          <w:p w14:paraId="714F5C64" w14:textId="77777777" w:rsidR="000D6A5F" w:rsidRPr="00E97B76" w:rsidRDefault="000D6A5F" w:rsidP="00AE0A2C">
            <w:r w:rsidRPr="00E97B76">
              <w:t>51.9%</w:t>
            </w:r>
          </w:p>
          <w:p w14:paraId="0C984C83" w14:textId="77777777" w:rsidR="000D6A5F" w:rsidRPr="00E97B76" w:rsidRDefault="000D6A5F" w:rsidP="00AE0A2C">
            <w:r w:rsidRPr="00E97B76">
              <w:t>3.55</w:t>
            </w:r>
          </w:p>
          <w:p w14:paraId="437DF18B" w14:textId="1F27108C" w:rsidR="00E4506C" w:rsidRDefault="00541D02" w:rsidP="00AE0A2C">
            <w:r>
              <w:t>1.18</w:t>
            </w:r>
          </w:p>
          <w:p w14:paraId="49BBEB85" w14:textId="150031AA" w:rsidR="000D6A5F" w:rsidRDefault="000D6A5F" w:rsidP="00AE0A2C">
            <w:r w:rsidRPr="00E97B76">
              <w:t>231</w:t>
            </w:r>
          </w:p>
          <w:p w14:paraId="4947346B" w14:textId="77777777" w:rsidR="000D6A5F" w:rsidRPr="00E97B76" w:rsidRDefault="000D6A5F" w:rsidP="00AE0A2C"/>
        </w:tc>
      </w:tr>
      <w:tr w:rsidR="000D6A5F" w:rsidRPr="00CF2C07" w14:paraId="022B3E68" w14:textId="77777777" w:rsidTr="00AE0A2C">
        <w:trPr>
          <w:trHeight w:val="1534"/>
        </w:trPr>
        <w:tc>
          <w:tcPr>
            <w:tcW w:w="0" w:type="auto"/>
            <w:vMerge w:val="restart"/>
            <w:tcBorders>
              <w:top w:val="double" w:sz="4" w:space="0" w:color="auto"/>
              <w:right w:val="double" w:sz="4" w:space="0" w:color="auto"/>
            </w:tcBorders>
            <w:vAlign w:val="center"/>
          </w:tcPr>
          <w:p w14:paraId="242209EE" w14:textId="77777777" w:rsidR="000D6A5F" w:rsidRPr="00E97B76" w:rsidRDefault="000D6A5F" w:rsidP="00AE0A2C">
            <w:pPr>
              <w:rPr>
                <w:b/>
                <w:u w:val="single"/>
              </w:rPr>
            </w:pPr>
            <w:r w:rsidRPr="00E97B76">
              <w:rPr>
                <w:b/>
                <w:u w:val="single"/>
              </w:rPr>
              <w:t>International</w:t>
            </w:r>
          </w:p>
        </w:tc>
        <w:tc>
          <w:tcPr>
            <w:tcW w:w="1472" w:type="dxa"/>
            <w:tcBorders>
              <w:top w:val="double" w:sz="4" w:space="0" w:color="auto"/>
              <w:left w:val="double" w:sz="4" w:space="0" w:color="auto"/>
              <w:bottom w:val="nil"/>
              <w:right w:val="double" w:sz="4" w:space="0" w:color="auto"/>
            </w:tcBorders>
            <w:vAlign w:val="center"/>
          </w:tcPr>
          <w:p w14:paraId="48E3B345" w14:textId="77777777" w:rsidR="000D6A5F" w:rsidRPr="00E97B76" w:rsidRDefault="000D6A5F" w:rsidP="00AE0A2C">
            <w:pPr>
              <w:rPr>
                <w:b/>
              </w:rPr>
            </w:pPr>
            <w:r w:rsidRPr="00E97B76">
              <w:rPr>
                <w:b/>
              </w:rPr>
              <w:t>Salient</w:t>
            </w:r>
          </w:p>
          <w:p w14:paraId="626146AA" w14:textId="77777777" w:rsidR="000D6A5F" w:rsidRPr="00E97B76" w:rsidRDefault="000D6A5F" w:rsidP="00AE0A2C">
            <w:pPr>
              <w:rPr>
                <w:b/>
              </w:rPr>
            </w:pPr>
            <w:r w:rsidRPr="00E97B76">
              <w:rPr>
                <w:b/>
              </w:rPr>
              <w:t>Profits</w:t>
            </w:r>
          </w:p>
        </w:tc>
        <w:tc>
          <w:tcPr>
            <w:tcW w:w="0" w:type="auto"/>
            <w:tcBorders>
              <w:top w:val="double" w:sz="4" w:space="0" w:color="auto"/>
              <w:left w:val="double" w:sz="4" w:space="0" w:color="auto"/>
              <w:bottom w:val="nil"/>
              <w:right w:val="single" w:sz="4" w:space="0" w:color="auto"/>
            </w:tcBorders>
            <w:vAlign w:val="center"/>
          </w:tcPr>
          <w:p w14:paraId="48E0D77A" w14:textId="77777777" w:rsidR="000D6A5F" w:rsidRPr="00E97B76" w:rsidRDefault="000D6A5F" w:rsidP="00AE0A2C">
            <w:r w:rsidRPr="00E97B76">
              <w:t>%Fair</w:t>
            </w:r>
          </w:p>
          <w:p w14:paraId="74B7367D" w14:textId="4508D62A" w:rsidR="000D6A5F" w:rsidRDefault="000D6A5F" w:rsidP="00AE0A2C">
            <w:r w:rsidRPr="00E97B76">
              <w:t>Mean</w:t>
            </w:r>
          </w:p>
          <w:p w14:paraId="7F0CE56B" w14:textId="61CA2330" w:rsidR="00E4506C" w:rsidRPr="00E97B76" w:rsidRDefault="00E4506C" w:rsidP="00AE0A2C">
            <w:r>
              <w:t>SD</w:t>
            </w:r>
          </w:p>
          <w:p w14:paraId="33B24B14" w14:textId="77777777" w:rsidR="000D6A5F" w:rsidRPr="00E97B76" w:rsidRDefault="000D6A5F" w:rsidP="00AE0A2C">
            <w:r w:rsidRPr="00E97B76">
              <w:t>Sample size</w:t>
            </w:r>
          </w:p>
        </w:tc>
        <w:tc>
          <w:tcPr>
            <w:tcW w:w="0" w:type="auto"/>
            <w:tcBorders>
              <w:top w:val="double" w:sz="4" w:space="0" w:color="auto"/>
              <w:left w:val="single" w:sz="4" w:space="0" w:color="auto"/>
              <w:bottom w:val="nil"/>
              <w:right w:val="nil"/>
            </w:tcBorders>
            <w:vAlign w:val="center"/>
          </w:tcPr>
          <w:p w14:paraId="59F706DF" w14:textId="77777777" w:rsidR="000D6A5F" w:rsidRPr="00E97B76" w:rsidRDefault="000D6A5F" w:rsidP="00AE0A2C">
            <w:r w:rsidRPr="00E97B76">
              <w:t>45.6%</w:t>
            </w:r>
          </w:p>
          <w:p w14:paraId="74CF7339" w14:textId="77777777" w:rsidR="000D6A5F" w:rsidRPr="00E97B76" w:rsidRDefault="000D6A5F" w:rsidP="00AE0A2C">
            <w:r w:rsidRPr="00E97B76">
              <w:t>3.36</w:t>
            </w:r>
          </w:p>
          <w:p w14:paraId="1DCB22E8" w14:textId="15FFDB2C" w:rsidR="00E4506C" w:rsidRDefault="00A3375D" w:rsidP="00AE0A2C">
            <w:r>
              <w:t>1.19</w:t>
            </w:r>
          </w:p>
          <w:p w14:paraId="55844638" w14:textId="2CDFB90E" w:rsidR="000D6A5F" w:rsidRPr="00E97B76" w:rsidRDefault="000D6A5F" w:rsidP="00AE0A2C">
            <w:r w:rsidRPr="00E97B76">
              <w:t>206</w:t>
            </w:r>
          </w:p>
        </w:tc>
        <w:tc>
          <w:tcPr>
            <w:tcW w:w="0" w:type="auto"/>
            <w:tcBorders>
              <w:top w:val="double" w:sz="4" w:space="0" w:color="auto"/>
              <w:left w:val="nil"/>
              <w:bottom w:val="nil"/>
              <w:right w:val="nil"/>
            </w:tcBorders>
            <w:vAlign w:val="center"/>
          </w:tcPr>
          <w:p w14:paraId="4E86BD91" w14:textId="77777777" w:rsidR="000D6A5F" w:rsidRPr="00E97B76" w:rsidRDefault="000D6A5F" w:rsidP="00AE0A2C">
            <w:r w:rsidRPr="00E97B76">
              <w:t>65.9%</w:t>
            </w:r>
          </w:p>
          <w:p w14:paraId="22233ABF" w14:textId="77777777" w:rsidR="000D6A5F" w:rsidRPr="00E97B76" w:rsidRDefault="000D6A5F" w:rsidP="00AE0A2C">
            <w:r w:rsidRPr="00E97B76">
              <w:t>3.83</w:t>
            </w:r>
          </w:p>
          <w:p w14:paraId="45362848" w14:textId="7E288024" w:rsidR="00E4506C" w:rsidRDefault="00A3375D" w:rsidP="00AE0A2C">
            <w:r>
              <w:t>1.16</w:t>
            </w:r>
          </w:p>
          <w:p w14:paraId="3C916769" w14:textId="1506E970" w:rsidR="000D6A5F" w:rsidRPr="00E97B76" w:rsidRDefault="000D6A5F" w:rsidP="00AE0A2C">
            <w:r w:rsidRPr="00E97B76">
              <w:t>229</w:t>
            </w:r>
          </w:p>
        </w:tc>
        <w:tc>
          <w:tcPr>
            <w:tcW w:w="0" w:type="auto"/>
            <w:tcBorders>
              <w:top w:val="double" w:sz="4" w:space="0" w:color="auto"/>
              <w:left w:val="nil"/>
              <w:bottom w:val="nil"/>
              <w:right w:val="nil"/>
            </w:tcBorders>
            <w:vAlign w:val="center"/>
          </w:tcPr>
          <w:p w14:paraId="3138FF90" w14:textId="77777777" w:rsidR="000D6A5F" w:rsidRPr="00E97B76" w:rsidRDefault="000D6A5F" w:rsidP="00AE0A2C">
            <w:r w:rsidRPr="00E97B76">
              <w:t>72.9%</w:t>
            </w:r>
          </w:p>
          <w:p w14:paraId="72B0F7AC" w14:textId="77777777" w:rsidR="000D6A5F" w:rsidRPr="00E97B76" w:rsidRDefault="000D6A5F" w:rsidP="00AE0A2C">
            <w:r w:rsidRPr="00E97B76">
              <w:t>3.95</w:t>
            </w:r>
          </w:p>
          <w:p w14:paraId="2047E477" w14:textId="7CCB9D82" w:rsidR="00E4506C" w:rsidRDefault="00A3375D" w:rsidP="00AE0A2C">
            <w:r>
              <w:t>1.18</w:t>
            </w:r>
          </w:p>
          <w:p w14:paraId="0A1A82D0" w14:textId="49B42DA5" w:rsidR="000D6A5F" w:rsidRPr="00E97B76" w:rsidRDefault="000D6A5F" w:rsidP="00AE0A2C">
            <w:r w:rsidRPr="00E97B76">
              <w:t>188</w:t>
            </w:r>
          </w:p>
        </w:tc>
        <w:tc>
          <w:tcPr>
            <w:tcW w:w="1393" w:type="dxa"/>
            <w:tcBorders>
              <w:top w:val="double" w:sz="4" w:space="0" w:color="auto"/>
              <w:left w:val="nil"/>
              <w:bottom w:val="nil"/>
              <w:right w:val="double" w:sz="4" w:space="0" w:color="auto"/>
            </w:tcBorders>
            <w:vAlign w:val="center"/>
          </w:tcPr>
          <w:p w14:paraId="36192CD2" w14:textId="77777777" w:rsidR="000D6A5F" w:rsidRPr="00E97B76" w:rsidRDefault="000D6A5F" w:rsidP="00AE0A2C">
            <w:r w:rsidRPr="00E97B76">
              <w:t>55.3%</w:t>
            </w:r>
          </w:p>
          <w:p w14:paraId="7ED94429" w14:textId="77777777" w:rsidR="000D6A5F" w:rsidRPr="00E97B76" w:rsidRDefault="000D6A5F" w:rsidP="00AE0A2C">
            <w:r w:rsidRPr="00E97B76">
              <w:t>3.53</w:t>
            </w:r>
          </w:p>
          <w:p w14:paraId="38D3CEA4" w14:textId="44E08A86" w:rsidR="00A3375D" w:rsidRDefault="00A3375D" w:rsidP="00AE0A2C">
            <w:r>
              <w:t>1.18</w:t>
            </w:r>
          </w:p>
          <w:p w14:paraId="7018CADC" w14:textId="30AB400C" w:rsidR="000D6A5F" w:rsidRPr="00E97B76" w:rsidRDefault="000D6A5F" w:rsidP="00AE0A2C">
            <w:r w:rsidRPr="00E97B76">
              <w:t>206</w:t>
            </w:r>
          </w:p>
        </w:tc>
      </w:tr>
      <w:tr w:rsidR="000D6A5F" w:rsidRPr="00CF2C07" w14:paraId="430D4FF3" w14:textId="77777777" w:rsidTr="00AE0A2C">
        <w:trPr>
          <w:trHeight w:val="530"/>
        </w:trPr>
        <w:tc>
          <w:tcPr>
            <w:tcW w:w="0" w:type="auto"/>
            <w:vMerge/>
            <w:tcBorders>
              <w:right w:val="double" w:sz="4" w:space="0" w:color="auto"/>
            </w:tcBorders>
          </w:tcPr>
          <w:p w14:paraId="5005BF39" w14:textId="77777777" w:rsidR="000D6A5F" w:rsidRPr="00E97B76" w:rsidRDefault="000D6A5F" w:rsidP="00AE0A2C">
            <w:pPr>
              <w:rPr>
                <w:b/>
                <w:u w:val="single"/>
              </w:rPr>
            </w:pPr>
          </w:p>
        </w:tc>
        <w:tc>
          <w:tcPr>
            <w:tcW w:w="1472" w:type="dxa"/>
            <w:tcBorders>
              <w:top w:val="nil"/>
              <w:left w:val="double" w:sz="4" w:space="0" w:color="auto"/>
              <w:bottom w:val="single" w:sz="4" w:space="0" w:color="auto"/>
              <w:right w:val="double" w:sz="4" w:space="0" w:color="auto"/>
            </w:tcBorders>
            <w:vAlign w:val="center"/>
          </w:tcPr>
          <w:p w14:paraId="0785C455" w14:textId="77777777" w:rsidR="000D6A5F" w:rsidRPr="00E97B76" w:rsidRDefault="000D6A5F" w:rsidP="00AE0A2C">
            <w:pPr>
              <w:rPr>
                <w:b/>
              </w:rPr>
            </w:pPr>
            <w:r w:rsidRPr="00E97B76">
              <w:rPr>
                <w:b/>
              </w:rPr>
              <w:t xml:space="preserve">Non-Salient </w:t>
            </w:r>
          </w:p>
          <w:p w14:paraId="31C99419" w14:textId="77777777" w:rsidR="000D6A5F" w:rsidRDefault="000D6A5F" w:rsidP="00AE0A2C">
            <w:pPr>
              <w:rPr>
                <w:b/>
              </w:rPr>
            </w:pPr>
            <w:r w:rsidRPr="00E97B76">
              <w:rPr>
                <w:b/>
              </w:rPr>
              <w:t>Profits</w:t>
            </w:r>
          </w:p>
          <w:p w14:paraId="1D4344CC" w14:textId="77777777" w:rsidR="000D6A5F" w:rsidRPr="00E97B76" w:rsidRDefault="000D6A5F" w:rsidP="00AE0A2C">
            <w:pPr>
              <w:rPr>
                <w:b/>
              </w:rPr>
            </w:pPr>
          </w:p>
        </w:tc>
        <w:tc>
          <w:tcPr>
            <w:tcW w:w="0" w:type="auto"/>
            <w:tcBorders>
              <w:top w:val="nil"/>
              <w:left w:val="double" w:sz="4" w:space="0" w:color="auto"/>
              <w:bottom w:val="single" w:sz="4" w:space="0" w:color="auto"/>
              <w:right w:val="single" w:sz="4" w:space="0" w:color="auto"/>
            </w:tcBorders>
            <w:vAlign w:val="center"/>
          </w:tcPr>
          <w:p w14:paraId="38B3050D" w14:textId="77777777" w:rsidR="000D6A5F" w:rsidRPr="00E97B76" w:rsidRDefault="000D6A5F" w:rsidP="00AE0A2C">
            <w:r w:rsidRPr="00E97B76">
              <w:t>%Fair</w:t>
            </w:r>
          </w:p>
          <w:p w14:paraId="46D58D61" w14:textId="22B4C93F" w:rsidR="000D6A5F" w:rsidRDefault="000D6A5F" w:rsidP="00AE0A2C">
            <w:r w:rsidRPr="00E97B76">
              <w:t>Mean</w:t>
            </w:r>
          </w:p>
          <w:p w14:paraId="0C994371" w14:textId="62BAA1D8" w:rsidR="00E4506C" w:rsidRPr="00E97B76" w:rsidRDefault="00E4506C" w:rsidP="00AE0A2C">
            <w:r>
              <w:t>SD</w:t>
            </w:r>
          </w:p>
          <w:p w14:paraId="099D8AEC" w14:textId="77777777" w:rsidR="000D6A5F" w:rsidRDefault="000D6A5F" w:rsidP="00AE0A2C">
            <w:r w:rsidRPr="00E97B76">
              <w:t>Sample size</w:t>
            </w:r>
          </w:p>
          <w:p w14:paraId="7BE73A8D" w14:textId="77777777" w:rsidR="000D6A5F" w:rsidRPr="00E97B76" w:rsidRDefault="000D6A5F" w:rsidP="00AE0A2C"/>
        </w:tc>
        <w:tc>
          <w:tcPr>
            <w:tcW w:w="0" w:type="auto"/>
            <w:tcBorders>
              <w:top w:val="nil"/>
              <w:left w:val="single" w:sz="4" w:space="0" w:color="auto"/>
              <w:bottom w:val="single" w:sz="4" w:space="0" w:color="auto"/>
              <w:right w:val="nil"/>
            </w:tcBorders>
            <w:vAlign w:val="center"/>
          </w:tcPr>
          <w:p w14:paraId="70BE239D" w14:textId="77777777" w:rsidR="000D6A5F" w:rsidRPr="00E97B76" w:rsidRDefault="000D6A5F" w:rsidP="00AE0A2C">
            <w:r w:rsidRPr="00E97B76">
              <w:t>58.1%</w:t>
            </w:r>
          </w:p>
          <w:p w14:paraId="4969298F" w14:textId="77777777" w:rsidR="000D6A5F" w:rsidRPr="00E97B76" w:rsidRDefault="000D6A5F" w:rsidP="00AE0A2C">
            <w:r w:rsidRPr="00E97B76">
              <w:t>3.63</w:t>
            </w:r>
          </w:p>
          <w:p w14:paraId="626C1F99" w14:textId="77777777" w:rsidR="000D6A5F" w:rsidRDefault="000D6A5F" w:rsidP="00AE0A2C">
            <w:r w:rsidRPr="00E97B76">
              <w:t>234</w:t>
            </w:r>
          </w:p>
          <w:p w14:paraId="690529D0" w14:textId="2E24C50E" w:rsidR="000D6A5F" w:rsidRPr="00E97B76" w:rsidRDefault="00A3375D" w:rsidP="00AE0A2C">
            <w:r>
              <w:t>1.19</w:t>
            </w:r>
          </w:p>
        </w:tc>
        <w:tc>
          <w:tcPr>
            <w:tcW w:w="0" w:type="auto"/>
            <w:tcBorders>
              <w:top w:val="nil"/>
              <w:left w:val="nil"/>
              <w:bottom w:val="single" w:sz="4" w:space="0" w:color="auto"/>
              <w:right w:val="nil"/>
            </w:tcBorders>
            <w:vAlign w:val="center"/>
          </w:tcPr>
          <w:p w14:paraId="06220CB9" w14:textId="77777777" w:rsidR="000D6A5F" w:rsidRPr="00E97B76" w:rsidRDefault="000D6A5F" w:rsidP="00AE0A2C">
            <w:r w:rsidRPr="00E97B76">
              <w:t>70.4%</w:t>
            </w:r>
          </w:p>
          <w:p w14:paraId="634EC7DB" w14:textId="77777777" w:rsidR="000D6A5F" w:rsidRPr="00E97B76" w:rsidRDefault="000D6A5F" w:rsidP="00AE0A2C">
            <w:r w:rsidRPr="00E97B76">
              <w:t>3.92</w:t>
            </w:r>
          </w:p>
          <w:p w14:paraId="605614AB" w14:textId="77777777" w:rsidR="000D6A5F" w:rsidRDefault="000D6A5F" w:rsidP="00AE0A2C">
            <w:r w:rsidRPr="00E97B76">
              <w:t>223</w:t>
            </w:r>
          </w:p>
          <w:p w14:paraId="6163C47A" w14:textId="5D7D759C" w:rsidR="000D6A5F" w:rsidRPr="00E97B76" w:rsidRDefault="00A3375D" w:rsidP="00AE0A2C">
            <w:r>
              <w:t>1.18</w:t>
            </w:r>
          </w:p>
        </w:tc>
        <w:tc>
          <w:tcPr>
            <w:tcW w:w="0" w:type="auto"/>
            <w:tcBorders>
              <w:top w:val="nil"/>
              <w:left w:val="nil"/>
              <w:bottom w:val="single" w:sz="4" w:space="0" w:color="auto"/>
              <w:right w:val="nil"/>
            </w:tcBorders>
            <w:vAlign w:val="center"/>
          </w:tcPr>
          <w:p w14:paraId="4B756CCA" w14:textId="77777777" w:rsidR="000D6A5F" w:rsidRPr="00E97B76" w:rsidRDefault="000D6A5F" w:rsidP="00AE0A2C">
            <w:r w:rsidRPr="00E97B76">
              <w:t>68.9%</w:t>
            </w:r>
          </w:p>
          <w:p w14:paraId="72DB4D82" w14:textId="77777777" w:rsidR="000D6A5F" w:rsidRPr="00E97B76" w:rsidRDefault="000D6A5F" w:rsidP="00AE0A2C">
            <w:r w:rsidRPr="00E97B76">
              <w:t>3.89</w:t>
            </w:r>
          </w:p>
          <w:p w14:paraId="6239630B" w14:textId="77777777" w:rsidR="000D6A5F" w:rsidRDefault="000D6A5F" w:rsidP="00AE0A2C">
            <w:r w:rsidRPr="00E97B76">
              <w:t>209</w:t>
            </w:r>
          </w:p>
          <w:p w14:paraId="4E998FB6" w14:textId="453BF7FA" w:rsidR="000D6A5F" w:rsidRPr="00E97B76" w:rsidRDefault="00A3375D" w:rsidP="00AE0A2C">
            <w:r>
              <w:t>1.20</w:t>
            </w:r>
          </w:p>
        </w:tc>
        <w:tc>
          <w:tcPr>
            <w:tcW w:w="1393" w:type="dxa"/>
            <w:tcBorders>
              <w:top w:val="nil"/>
              <w:left w:val="nil"/>
              <w:bottom w:val="single" w:sz="4" w:space="0" w:color="auto"/>
              <w:right w:val="double" w:sz="4" w:space="0" w:color="auto"/>
            </w:tcBorders>
            <w:vAlign w:val="center"/>
          </w:tcPr>
          <w:p w14:paraId="742B167A" w14:textId="77777777" w:rsidR="000D6A5F" w:rsidRPr="00E97B76" w:rsidRDefault="000D6A5F" w:rsidP="00AE0A2C">
            <w:r w:rsidRPr="00E97B76">
              <w:t>58.8%</w:t>
            </w:r>
          </w:p>
          <w:p w14:paraId="340A2C99" w14:textId="77777777" w:rsidR="000D6A5F" w:rsidRPr="00E97B76" w:rsidRDefault="000D6A5F" w:rsidP="00AE0A2C">
            <w:r w:rsidRPr="00E97B76">
              <w:t>3.62</w:t>
            </w:r>
          </w:p>
          <w:p w14:paraId="055DC12D" w14:textId="77777777" w:rsidR="000D6A5F" w:rsidRDefault="000D6A5F" w:rsidP="00AE0A2C">
            <w:r w:rsidRPr="00E97B76">
              <w:t>194</w:t>
            </w:r>
          </w:p>
          <w:p w14:paraId="78C89BC8" w14:textId="56970C0E" w:rsidR="000D6A5F" w:rsidRPr="00E97B76" w:rsidRDefault="00A3375D" w:rsidP="00AE0A2C">
            <w:r>
              <w:t>1.16</w:t>
            </w:r>
          </w:p>
        </w:tc>
      </w:tr>
    </w:tbl>
    <w:p w14:paraId="6A02088B" w14:textId="77777777" w:rsidR="000D6A5F" w:rsidRDefault="000D6A5F" w:rsidP="00AD4B94">
      <w:pPr>
        <w:rPr>
          <w:b/>
          <w:color w:val="000000"/>
        </w:rPr>
      </w:pPr>
    </w:p>
    <w:p w14:paraId="2BA6FC06" w14:textId="77777777" w:rsidR="000D6A5F" w:rsidRDefault="000D6A5F" w:rsidP="00AD4B94">
      <w:pPr>
        <w:rPr>
          <w:b/>
          <w:color w:val="000000"/>
        </w:rPr>
      </w:pPr>
    </w:p>
    <w:p w14:paraId="39AC5850" w14:textId="0EC2691B" w:rsidR="009456E7" w:rsidRPr="000A489C" w:rsidRDefault="000D6A5F" w:rsidP="00AD4B94">
      <w:pPr>
        <w:rPr>
          <w:b/>
          <w:color w:val="000000"/>
        </w:rPr>
      </w:pPr>
      <w:r>
        <w:rPr>
          <w:b/>
          <w:color w:val="000000"/>
        </w:rPr>
        <w:t>2</w:t>
      </w:r>
      <w:r w:rsidR="00BA2CE2">
        <w:rPr>
          <w:b/>
          <w:color w:val="000000"/>
        </w:rPr>
        <w:t xml:space="preserve">. </w:t>
      </w:r>
      <w:r w:rsidR="00E358C1">
        <w:rPr>
          <w:b/>
          <w:color w:val="000000"/>
        </w:rPr>
        <w:t>Personal characteristics and the perceived fairness of debt relief</w:t>
      </w:r>
    </w:p>
    <w:p w14:paraId="23C4BCFF" w14:textId="77777777" w:rsidR="009456E7" w:rsidRDefault="009456E7" w:rsidP="009456E7">
      <w:pPr>
        <w:rPr>
          <w:color w:val="000000"/>
        </w:rPr>
      </w:pPr>
    </w:p>
    <w:p w14:paraId="475747E0" w14:textId="77777777" w:rsidR="004D6F66" w:rsidRDefault="004D6F66" w:rsidP="009456E7">
      <w:pPr>
        <w:rPr>
          <w:color w:val="000000"/>
        </w:rPr>
      </w:pPr>
    </w:p>
    <w:p w14:paraId="4D934480" w14:textId="77777777" w:rsidR="009456E7" w:rsidRPr="0064716F" w:rsidRDefault="009456E7" w:rsidP="009456E7">
      <w:pPr>
        <w:rPr>
          <w:color w:val="000000"/>
        </w:rPr>
      </w:pPr>
    </w:p>
    <w:p w14:paraId="09D3C1D2" w14:textId="119ECE49" w:rsidR="00E358C1" w:rsidRPr="004C58EE" w:rsidRDefault="00E358C1" w:rsidP="00E358C1">
      <w:pPr>
        <w:spacing w:line="480" w:lineRule="auto"/>
      </w:pPr>
      <w:r w:rsidRPr="004C58EE">
        <w:rPr>
          <w:b/>
        </w:rPr>
        <w:t xml:space="preserve">Result </w:t>
      </w:r>
      <w:r>
        <w:rPr>
          <w:b/>
        </w:rPr>
        <w:t>S1</w:t>
      </w:r>
      <w:r w:rsidRPr="004C58EE">
        <w:rPr>
          <w:b/>
        </w:rPr>
        <w:t xml:space="preserve">: Overall, being older, non-male, a non-college graduate, low income, liberal and non-white significantly increase the probability that someone finds debt relief to be fair. </w:t>
      </w:r>
    </w:p>
    <w:p w14:paraId="1BBF5069" w14:textId="77777777" w:rsidR="00E358C1" w:rsidRPr="004C58EE" w:rsidRDefault="00E358C1" w:rsidP="00E358C1">
      <w:pPr>
        <w:spacing w:line="480" w:lineRule="auto"/>
      </w:pPr>
    </w:p>
    <w:p w14:paraId="157C8BB0" w14:textId="57C1451E" w:rsidR="00E358C1" w:rsidRPr="004C58EE" w:rsidRDefault="00E358C1" w:rsidP="00E358C1">
      <w:pPr>
        <w:spacing w:line="480" w:lineRule="auto"/>
      </w:pPr>
      <w:r w:rsidRPr="004C58EE">
        <w:t>The logist</w:t>
      </w:r>
      <w:r>
        <w:t>ic regression results in Table S1</w:t>
      </w:r>
      <w:r w:rsidRPr="004C58EE">
        <w:t xml:space="preserve">, which merge all of the data </w:t>
      </w:r>
      <w:r w:rsidR="0033114F">
        <w:t>across the four contexts</w:t>
      </w:r>
      <w:r w:rsidR="0033114F" w:rsidRPr="004C58EE">
        <w:t xml:space="preserve"> </w:t>
      </w:r>
      <w:r w:rsidRPr="004C58EE">
        <w:t xml:space="preserve">and control for responsibility condition and the presence of profit salience, allow the overall effects of socio-demographics to be assessed. Analyzing the marginal effects, adding one year of age increases the probability that someone finds debt relief to be fair by 0.194 percentage points (p = 0.0004). Males, college graduates and whites are all roughly four percentage points less likely to find debt relief to be fair (males: 3.89, p = 0.0019; college graduates: 3.63, p = 0.0054; whites: 4.13, p = 0.0065), while those who identify as liberal (extremely liberal, liberal or slightly liberal) are 10.2 percentage points more likely to find debt relief to be fair (p &lt; 0.00001).  </w:t>
      </w:r>
    </w:p>
    <w:p w14:paraId="6607939C" w14:textId="77777777" w:rsidR="00E358C1" w:rsidRPr="004C58EE" w:rsidRDefault="00E358C1" w:rsidP="00E358C1">
      <w:pPr>
        <w:spacing w:line="480" w:lineRule="auto"/>
      </w:pPr>
    </w:p>
    <w:p w14:paraId="4BB6BC1C" w14:textId="145C750E" w:rsidR="00E358C1" w:rsidRPr="004C58EE" w:rsidRDefault="00E358C1" w:rsidP="00E358C1">
      <w:pPr>
        <w:spacing w:line="480" w:lineRule="auto"/>
        <w:rPr>
          <w:b/>
        </w:rPr>
      </w:pPr>
      <w:r>
        <w:rPr>
          <w:b/>
        </w:rPr>
        <w:t>Result S2</w:t>
      </w:r>
      <w:r w:rsidRPr="004C58EE">
        <w:rPr>
          <w:b/>
        </w:rPr>
        <w:t>: The associations between socio-demographics and the perceived fairness of debt relief are context-dependent.</w:t>
      </w:r>
    </w:p>
    <w:p w14:paraId="3C5B625A" w14:textId="77777777" w:rsidR="00E358C1" w:rsidRPr="004C58EE" w:rsidRDefault="00E358C1" w:rsidP="00E358C1">
      <w:pPr>
        <w:spacing w:line="480" w:lineRule="auto"/>
      </w:pPr>
    </w:p>
    <w:p w14:paraId="18D8EAEB" w14:textId="261B97F5" w:rsidR="00E358C1" w:rsidRPr="004C58EE" w:rsidRDefault="00E358C1" w:rsidP="00E358C1">
      <w:pPr>
        <w:spacing w:line="480" w:lineRule="auto"/>
      </w:pPr>
      <w:r w:rsidRPr="004C58EE">
        <w:t xml:space="preserve">Results presented across </w:t>
      </w:r>
      <w:r>
        <w:t>Tables S2 and S3</w:t>
      </w:r>
      <w:r w:rsidRPr="004C58EE">
        <w:t xml:space="preserve">, which come from separate logistic regressions for each context, show that the effects of socio-demographics are themselves context-dependent. Although these variables are all significantly associated with the probability that debt relief is found to be fair overall, the context-specific regression results show that the magnitude of the associations between these characteristics and the probability that debt relief is found to be fair </w:t>
      </w:r>
      <w:r w:rsidRPr="004C58EE">
        <w:lastRenderedPageBreak/>
        <w:t>vary widely across the four contexts. The effect of age on the probability that debt relief is found to be fair, while positive across all contexts, is only statistically significant for the person-bank context (p = 0.004). While males have a lower probability of finding debt relief to be fair across all contexts, the effect only reaches statistical significance in the international context (p = 0.037). The significantly negative relationship between being a college graduate and the probability that debt relief is found fair is focused in the person-bank (p = 0.002) and corporate (p = 0.036) contexts. People with annual incomes below $30,000 are significantly more likely to find debt relief to be fair in the personalized context (p = 0.026), person-bank-context (p = 0.007) and international context (p &lt; 0.0001), but not in the corporate context (p = 0.788). Politically identifying as a liberal consistently increases the probability that debt relief is found to be fair across each context; similar to the pattern seen with low income, the effect of being liberal varies substantially across contexts and is smallest for corporate debt (personalized: p = 0.001; person-bank: p = 0.0004; international: p &lt; 0.00001; corporate: p = 0.059). Finally, for race, while the association is negative across all contexts, whites are significantly less likely to find debt relief to be fair in the person-bank (p = 0.019) and corporate (p = 0.037) contexts, but not in the personalized (p = 0.286) or international (p = 0.636) contexts.</w:t>
      </w:r>
    </w:p>
    <w:p w14:paraId="371CC6B1" w14:textId="77777777" w:rsidR="00465E9B" w:rsidRDefault="00465E9B"/>
    <w:p w14:paraId="7EDFB458" w14:textId="77777777" w:rsidR="001A3437" w:rsidRDefault="001A3437">
      <w:r>
        <w:br w:type="page"/>
      </w:r>
    </w:p>
    <w:p w14:paraId="0AC563EE" w14:textId="075F2178" w:rsidR="001A3437" w:rsidRPr="00CF2C07" w:rsidRDefault="001A3437" w:rsidP="001A3437">
      <w:r w:rsidRPr="00CF2C07">
        <w:lastRenderedPageBreak/>
        <w:t xml:space="preserve">Table </w:t>
      </w:r>
      <w:r>
        <w:t>S</w:t>
      </w:r>
      <w:r w:rsidR="00F577C7">
        <w:t>2</w:t>
      </w:r>
      <w:r w:rsidRPr="00CF2C07">
        <w:t>: Logistic Regression Results</w:t>
      </w:r>
    </w:p>
    <w:p w14:paraId="5197535D" w14:textId="77777777" w:rsidR="001A3437" w:rsidRPr="00CF2C07" w:rsidRDefault="001A3437" w:rsidP="001A3437"/>
    <w:tbl>
      <w:tblPr>
        <w:tblpPr w:leftFromText="180" w:rightFromText="180" w:vertAnchor="text" w:horzAnchor="page" w:tblpX="1729" w:tblpY="147"/>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779"/>
        <w:gridCol w:w="3029"/>
        <w:gridCol w:w="1654"/>
        <w:gridCol w:w="1888"/>
      </w:tblGrid>
      <w:tr w:rsidR="001A3437" w:rsidRPr="00CF2C07" w14:paraId="60999070" w14:textId="77777777" w:rsidTr="00AE0A2C">
        <w:trPr>
          <w:trHeight w:val="862"/>
        </w:trPr>
        <w:tc>
          <w:tcPr>
            <w:tcW w:w="0" w:type="auto"/>
            <w:tcBorders>
              <w:bottom w:val="nil"/>
            </w:tcBorders>
          </w:tcPr>
          <w:p w14:paraId="3565EF93" w14:textId="77777777" w:rsidR="001A3437" w:rsidRPr="00CF2C07" w:rsidRDefault="001A3437" w:rsidP="00AE0A2C"/>
        </w:tc>
        <w:tc>
          <w:tcPr>
            <w:tcW w:w="0" w:type="auto"/>
            <w:gridSpan w:val="3"/>
            <w:tcBorders>
              <w:bottom w:val="nil"/>
            </w:tcBorders>
            <w:shd w:val="clear" w:color="auto" w:fill="auto"/>
            <w:noWrap/>
            <w:vAlign w:val="bottom"/>
            <w:hideMark/>
          </w:tcPr>
          <w:p w14:paraId="22A4BD9C" w14:textId="77777777" w:rsidR="001A3437" w:rsidRPr="00CF2C07" w:rsidRDefault="001A3437" w:rsidP="00AE0A2C">
            <w:pPr>
              <w:jc w:val="center"/>
            </w:pPr>
          </w:p>
          <w:p w14:paraId="250AD008" w14:textId="77777777" w:rsidR="001A3437" w:rsidRPr="00CF2C07" w:rsidRDefault="001A3437" w:rsidP="00AE0A2C">
            <w:pPr>
              <w:jc w:val="center"/>
              <w:rPr>
                <w:b/>
              </w:rPr>
            </w:pPr>
            <w:r w:rsidRPr="00CF2C07">
              <w:rPr>
                <w:b/>
              </w:rPr>
              <w:t>Dependent Variable:</w:t>
            </w:r>
          </w:p>
          <w:p w14:paraId="2ADB8BE3" w14:textId="77777777" w:rsidR="001A3437" w:rsidRPr="00CF2C07" w:rsidRDefault="001A3437" w:rsidP="00AE0A2C">
            <w:pPr>
              <w:jc w:val="center"/>
              <w:rPr>
                <w:b/>
              </w:rPr>
            </w:pPr>
            <w:r w:rsidRPr="00CF2C07">
              <w:rPr>
                <w:b/>
              </w:rPr>
              <w:t>Debt forgiveness rated slightly fair, very fair or extremely fair</w:t>
            </w:r>
          </w:p>
          <w:p w14:paraId="43925A28" w14:textId="77777777" w:rsidR="001A3437" w:rsidRPr="00CF2C07" w:rsidRDefault="001A3437" w:rsidP="00AE0A2C">
            <w:pPr>
              <w:jc w:val="center"/>
            </w:pPr>
          </w:p>
        </w:tc>
      </w:tr>
      <w:tr w:rsidR="001A3437" w:rsidRPr="00CF2C07" w14:paraId="7D98D227" w14:textId="77777777" w:rsidTr="00AE0A2C">
        <w:trPr>
          <w:trHeight w:val="300"/>
        </w:trPr>
        <w:tc>
          <w:tcPr>
            <w:tcW w:w="0" w:type="auto"/>
            <w:tcBorders>
              <w:top w:val="nil"/>
              <w:bottom w:val="single" w:sz="4" w:space="0" w:color="auto"/>
            </w:tcBorders>
          </w:tcPr>
          <w:p w14:paraId="7E4705B4" w14:textId="77777777" w:rsidR="001A3437" w:rsidRPr="00CF2C07" w:rsidRDefault="001A3437" w:rsidP="00AE0A2C">
            <w:pPr>
              <w:rPr>
                <w:b/>
              </w:rPr>
            </w:pPr>
          </w:p>
        </w:tc>
        <w:tc>
          <w:tcPr>
            <w:tcW w:w="0" w:type="auto"/>
            <w:tcBorders>
              <w:top w:val="nil"/>
              <w:bottom w:val="single" w:sz="4" w:space="0" w:color="auto"/>
            </w:tcBorders>
            <w:shd w:val="clear" w:color="auto" w:fill="auto"/>
            <w:noWrap/>
            <w:vAlign w:val="center"/>
            <w:hideMark/>
          </w:tcPr>
          <w:p w14:paraId="05B2D59C" w14:textId="77777777" w:rsidR="001A3437" w:rsidRPr="00CF2C07" w:rsidRDefault="001A3437" w:rsidP="00AE0A2C">
            <w:pPr>
              <w:rPr>
                <w:b/>
              </w:rPr>
            </w:pPr>
            <w:r w:rsidRPr="00CF2C07">
              <w:rPr>
                <w:b/>
              </w:rPr>
              <w:t>Independent Variables </w:t>
            </w:r>
          </w:p>
        </w:tc>
        <w:tc>
          <w:tcPr>
            <w:tcW w:w="0" w:type="auto"/>
            <w:tcBorders>
              <w:top w:val="nil"/>
              <w:bottom w:val="single" w:sz="4" w:space="0" w:color="auto"/>
            </w:tcBorders>
            <w:shd w:val="clear" w:color="auto" w:fill="auto"/>
            <w:noWrap/>
            <w:vAlign w:val="center"/>
            <w:hideMark/>
          </w:tcPr>
          <w:p w14:paraId="38B98808" w14:textId="77777777" w:rsidR="001A3437" w:rsidRPr="00CF2C07" w:rsidRDefault="001A3437" w:rsidP="00AE0A2C">
            <w:pPr>
              <w:rPr>
                <w:b/>
              </w:rPr>
            </w:pPr>
            <w:r w:rsidRPr="00CF2C07">
              <w:rPr>
                <w:b/>
              </w:rPr>
              <w:t>Coefficients</w:t>
            </w:r>
          </w:p>
        </w:tc>
        <w:tc>
          <w:tcPr>
            <w:tcW w:w="0" w:type="auto"/>
            <w:tcBorders>
              <w:top w:val="nil"/>
              <w:bottom w:val="single" w:sz="4" w:space="0" w:color="auto"/>
            </w:tcBorders>
            <w:vAlign w:val="center"/>
          </w:tcPr>
          <w:p w14:paraId="40A463E3" w14:textId="77777777" w:rsidR="001A3437" w:rsidRPr="00CF2C07" w:rsidRDefault="001A3437" w:rsidP="00AE0A2C">
            <w:pPr>
              <w:rPr>
                <w:b/>
              </w:rPr>
            </w:pPr>
            <w:r w:rsidRPr="00CF2C07">
              <w:rPr>
                <w:b/>
              </w:rPr>
              <w:t>Marginal effects</w:t>
            </w:r>
          </w:p>
        </w:tc>
      </w:tr>
      <w:tr w:rsidR="001A3437" w:rsidRPr="00CF2C07" w14:paraId="612F3FCB" w14:textId="77777777" w:rsidTr="00AE0A2C">
        <w:trPr>
          <w:trHeight w:val="300"/>
        </w:trPr>
        <w:tc>
          <w:tcPr>
            <w:tcW w:w="0" w:type="auto"/>
            <w:vMerge w:val="restart"/>
            <w:tcBorders>
              <w:bottom w:val="nil"/>
            </w:tcBorders>
            <w:vAlign w:val="center"/>
          </w:tcPr>
          <w:p w14:paraId="6AC32870" w14:textId="77777777" w:rsidR="001A3437" w:rsidRPr="00CF2C07" w:rsidRDefault="001A3437" w:rsidP="00AE0A2C">
            <w:pPr>
              <w:rPr>
                <w:b/>
              </w:rPr>
            </w:pPr>
            <w:r w:rsidRPr="00CF2C07">
              <w:rPr>
                <w:b/>
              </w:rPr>
              <w:t>Information conditions</w:t>
            </w:r>
          </w:p>
          <w:p w14:paraId="5BF33DB5" w14:textId="77777777" w:rsidR="001A3437" w:rsidRPr="00CF2C07" w:rsidRDefault="001A3437" w:rsidP="00AE0A2C">
            <w:pPr>
              <w:rPr>
                <w:b/>
              </w:rPr>
            </w:pPr>
            <w:r w:rsidRPr="00CF2C07">
              <w:rPr>
                <w:b/>
              </w:rPr>
              <w:t>(Debtor Careless omitted)</w:t>
            </w:r>
          </w:p>
        </w:tc>
        <w:tc>
          <w:tcPr>
            <w:tcW w:w="0" w:type="auto"/>
            <w:tcBorders>
              <w:bottom w:val="nil"/>
            </w:tcBorders>
            <w:shd w:val="clear" w:color="auto" w:fill="auto"/>
            <w:noWrap/>
            <w:vAlign w:val="bottom"/>
            <w:hideMark/>
          </w:tcPr>
          <w:p w14:paraId="1D932D9C" w14:textId="77777777" w:rsidR="001A3437" w:rsidRPr="00CF2C07" w:rsidRDefault="001A3437" w:rsidP="00AE0A2C">
            <w:pPr>
              <w:rPr>
                <w:b/>
              </w:rPr>
            </w:pPr>
          </w:p>
          <w:p w14:paraId="32497FE1" w14:textId="77777777" w:rsidR="001A3437" w:rsidRPr="00CF2C07" w:rsidRDefault="001A3437" w:rsidP="00AE0A2C">
            <w:pPr>
              <w:rPr>
                <w:b/>
              </w:rPr>
            </w:pPr>
            <w:r w:rsidRPr="00CF2C07">
              <w:rPr>
                <w:b/>
              </w:rPr>
              <w:t>Lender Unlucky</w:t>
            </w:r>
          </w:p>
        </w:tc>
        <w:tc>
          <w:tcPr>
            <w:tcW w:w="0" w:type="auto"/>
            <w:tcBorders>
              <w:bottom w:val="nil"/>
            </w:tcBorders>
            <w:shd w:val="clear" w:color="auto" w:fill="auto"/>
            <w:noWrap/>
          </w:tcPr>
          <w:p w14:paraId="48BBBC25" w14:textId="77777777" w:rsidR="001A3437" w:rsidRPr="00CF2C07" w:rsidRDefault="001A3437" w:rsidP="00AE0A2C"/>
          <w:p w14:paraId="652DB660" w14:textId="77777777" w:rsidR="001A3437" w:rsidRPr="00CF2C07" w:rsidRDefault="001A3437" w:rsidP="00AE0A2C">
            <w:pPr>
              <w:rPr>
                <w:b/>
              </w:rPr>
            </w:pPr>
            <w:r w:rsidRPr="00CF2C07">
              <w:t>0.160**</w:t>
            </w:r>
          </w:p>
        </w:tc>
        <w:tc>
          <w:tcPr>
            <w:tcW w:w="0" w:type="auto"/>
            <w:tcBorders>
              <w:bottom w:val="nil"/>
            </w:tcBorders>
          </w:tcPr>
          <w:p w14:paraId="25BA6009" w14:textId="77777777" w:rsidR="001A3437" w:rsidRPr="00CF2C07" w:rsidRDefault="001A3437" w:rsidP="00AE0A2C"/>
          <w:p w14:paraId="7A0306F8" w14:textId="77777777" w:rsidR="001A3437" w:rsidRPr="00CF2C07" w:rsidRDefault="001A3437" w:rsidP="00AE0A2C">
            <w:pPr>
              <w:rPr>
                <w:b/>
              </w:rPr>
            </w:pPr>
            <w:r w:rsidRPr="00CF2C07">
              <w:t>0.0361**</w:t>
            </w:r>
          </w:p>
        </w:tc>
      </w:tr>
      <w:tr w:rsidR="001A3437" w:rsidRPr="00CF2C07" w14:paraId="5FC39590" w14:textId="77777777" w:rsidTr="00AE0A2C">
        <w:trPr>
          <w:trHeight w:val="300"/>
        </w:trPr>
        <w:tc>
          <w:tcPr>
            <w:tcW w:w="0" w:type="auto"/>
            <w:vMerge/>
            <w:tcBorders>
              <w:top w:val="nil"/>
              <w:bottom w:val="nil"/>
            </w:tcBorders>
          </w:tcPr>
          <w:p w14:paraId="6CAF3792"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18F3BA4D" w14:textId="77777777" w:rsidR="001A3437" w:rsidRPr="00CF2C07" w:rsidRDefault="001A3437" w:rsidP="00AE0A2C">
            <w:pPr>
              <w:rPr>
                <w:b/>
              </w:rPr>
            </w:pPr>
            <w:r w:rsidRPr="00CF2C07">
              <w:rPr>
                <w:b/>
              </w:rPr>
              <w:t> </w:t>
            </w:r>
          </w:p>
        </w:tc>
        <w:tc>
          <w:tcPr>
            <w:tcW w:w="0" w:type="auto"/>
            <w:tcBorders>
              <w:top w:val="nil"/>
              <w:bottom w:val="nil"/>
            </w:tcBorders>
            <w:shd w:val="clear" w:color="auto" w:fill="auto"/>
            <w:noWrap/>
          </w:tcPr>
          <w:p w14:paraId="593EE2EE" w14:textId="77777777" w:rsidR="001A3437" w:rsidRPr="00CF2C07" w:rsidRDefault="001A3437" w:rsidP="00AE0A2C">
            <w:pPr>
              <w:rPr>
                <w:b/>
              </w:rPr>
            </w:pPr>
            <w:r w:rsidRPr="00CF2C07">
              <w:t>(0.0759)</w:t>
            </w:r>
          </w:p>
        </w:tc>
        <w:tc>
          <w:tcPr>
            <w:tcW w:w="0" w:type="auto"/>
            <w:tcBorders>
              <w:top w:val="nil"/>
              <w:bottom w:val="nil"/>
            </w:tcBorders>
          </w:tcPr>
          <w:p w14:paraId="5C949ED3" w14:textId="77777777" w:rsidR="001A3437" w:rsidRPr="00CF2C07" w:rsidRDefault="001A3437" w:rsidP="00AE0A2C">
            <w:r w:rsidRPr="00CF2C07">
              <w:t>(0.0171)</w:t>
            </w:r>
          </w:p>
          <w:p w14:paraId="4C9DE0BD" w14:textId="77777777" w:rsidR="001A3437" w:rsidRPr="00CF2C07" w:rsidRDefault="001A3437" w:rsidP="00AE0A2C">
            <w:pPr>
              <w:rPr>
                <w:b/>
              </w:rPr>
            </w:pPr>
          </w:p>
        </w:tc>
      </w:tr>
      <w:tr w:rsidR="001A3437" w:rsidRPr="00CF2C07" w14:paraId="34757AF7" w14:textId="77777777" w:rsidTr="00AE0A2C">
        <w:trPr>
          <w:trHeight w:val="300"/>
        </w:trPr>
        <w:tc>
          <w:tcPr>
            <w:tcW w:w="0" w:type="auto"/>
            <w:vMerge/>
            <w:tcBorders>
              <w:top w:val="nil"/>
              <w:bottom w:val="nil"/>
            </w:tcBorders>
          </w:tcPr>
          <w:p w14:paraId="6D4DAC85"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57E06A25" w14:textId="77777777" w:rsidR="001A3437" w:rsidRPr="00CF2C07" w:rsidRDefault="001A3437" w:rsidP="00AE0A2C">
            <w:pPr>
              <w:rPr>
                <w:b/>
              </w:rPr>
            </w:pPr>
            <w:r w:rsidRPr="00CF2C07">
              <w:rPr>
                <w:b/>
              </w:rPr>
              <w:t>Lender Careless</w:t>
            </w:r>
          </w:p>
        </w:tc>
        <w:tc>
          <w:tcPr>
            <w:tcW w:w="0" w:type="auto"/>
            <w:tcBorders>
              <w:top w:val="nil"/>
              <w:bottom w:val="nil"/>
            </w:tcBorders>
            <w:shd w:val="clear" w:color="auto" w:fill="auto"/>
            <w:noWrap/>
          </w:tcPr>
          <w:p w14:paraId="5754E2C9" w14:textId="77777777" w:rsidR="001A3437" w:rsidRPr="00CF2C07" w:rsidRDefault="001A3437" w:rsidP="00AE0A2C">
            <w:pPr>
              <w:rPr>
                <w:b/>
              </w:rPr>
            </w:pPr>
            <w:r w:rsidRPr="00CF2C07">
              <w:t>0.653***</w:t>
            </w:r>
          </w:p>
        </w:tc>
        <w:tc>
          <w:tcPr>
            <w:tcW w:w="0" w:type="auto"/>
            <w:tcBorders>
              <w:top w:val="nil"/>
              <w:bottom w:val="nil"/>
            </w:tcBorders>
          </w:tcPr>
          <w:p w14:paraId="6E8D0E96" w14:textId="77777777" w:rsidR="001A3437" w:rsidRPr="00CF2C07" w:rsidRDefault="001A3437" w:rsidP="00AE0A2C">
            <w:pPr>
              <w:rPr>
                <w:b/>
              </w:rPr>
            </w:pPr>
            <w:r w:rsidRPr="00CF2C07">
              <w:t>0.147***</w:t>
            </w:r>
          </w:p>
        </w:tc>
      </w:tr>
      <w:tr w:rsidR="001A3437" w:rsidRPr="00CF2C07" w14:paraId="303D76BF" w14:textId="77777777" w:rsidTr="00AE0A2C">
        <w:trPr>
          <w:trHeight w:val="300"/>
        </w:trPr>
        <w:tc>
          <w:tcPr>
            <w:tcW w:w="0" w:type="auto"/>
            <w:vMerge/>
            <w:tcBorders>
              <w:top w:val="nil"/>
              <w:bottom w:val="nil"/>
            </w:tcBorders>
          </w:tcPr>
          <w:p w14:paraId="19FB33EB"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55037E36" w14:textId="77777777" w:rsidR="001A3437" w:rsidRPr="00CF2C07" w:rsidRDefault="001A3437" w:rsidP="00AE0A2C">
            <w:pPr>
              <w:rPr>
                <w:b/>
              </w:rPr>
            </w:pPr>
            <w:r w:rsidRPr="00CF2C07">
              <w:rPr>
                <w:b/>
              </w:rPr>
              <w:t> </w:t>
            </w:r>
          </w:p>
        </w:tc>
        <w:tc>
          <w:tcPr>
            <w:tcW w:w="0" w:type="auto"/>
            <w:tcBorders>
              <w:top w:val="nil"/>
              <w:bottom w:val="nil"/>
            </w:tcBorders>
            <w:shd w:val="clear" w:color="auto" w:fill="auto"/>
            <w:noWrap/>
          </w:tcPr>
          <w:p w14:paraId="020DAE2B" w14:textId="77777777" w:rsidR="001A3437" w:rsidRPr="00CF2C07" w:rsidRDefault="001A3437" w:rsidP="00AE0A2C">
            <w:pPr>
              <w:rPr>
                <w:b/>
              </w:rPr>
            </w:pPr>
            <w:r w:rsidRPr="00CF2C07">
              <w:t>(0.0781)</w:t>
            </w:r>
          </w:p>
        </w:tc>
        <w:tc>
          <w:tcPr>
            <w:tcW w:w="0" w:type="auto"/>
            <w:tcBorders>
              <w:top w:val="nil"/>
              <w:bottom w:val="nil"/>
            </w:tcBorders>
          </w:tcPr>
          <w:p w14:paraId="61DF6536" w14:textId="77777777" w:rsidR="001A3437" w:rsidRPr="00CF2C07" w:rsidRDefault="001A3437" w:rsidP="00AE0A2C">
            <w:r w:rsidRPr="00CF2C07">
              <w:t>(0.0172)</w:t>
            </w:r>
          </w:p>
          <w:p w14:paraId="523AAE4C" w14:textId="77777777" w:rsidR="001A3437" w:rsidRPr="00CF2C07" w:rsidRDefault="001A3437" w:rsidP="00AE0A2C">
            <w:pPr>
              <w:rPr>
                <w:b/>
              </w:rPr>
            </w:pPr>
          </w:p>
        </w:tc>
      </w:tr>
      <w:tr w:rsidR="001A3437" w:rsidRPr="00CF2C07" w14:paraId="43C5CA5A" w14:textId="77777777" w:rsidTr="00AE0A2C">
        <w:trPr>
          <w:trHeight w:val="300"/>
        </w:trPr>
        <w:tc>
          <w:tcPr>
            <w:tcW w:w="0" w:type="auto"/>
            <w:vMerge/>
            <w:tcBorders>
              <w:top w:val="nil"/>
              <w:bottom w:val="nil"/>
            </w:tcBorders>
          </w:tcPr>
          <w:p w14:paraId="41014EC2"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6A374C5B" w14:textId="77777777" w:rsidR="001A3437" w:rsidRPr="00CF2C07" w:rsidRDefault="001A3437" w:rsidP="00AE0A2C">
            <w:pPr>
              <w:rPr>
                <w:b/>
              </w:rPr>
            </w:pPr>
            <w:r w:rsidRPr="00CF2C07">
              <w:rPr>
                <w:b/>
              </w:rPr>
              <w:t>Debtor Unlucky</w:t>
            </w:r>
          </w:p>
        </w:tc>
        <w:tc>
          <w:tcPr>
            <w:tcW w:w="0" w:type="auto"/>
            <w:tcBorders>
              <w:top w:val="nil"/>
              <w:bottom w:val="nil"/>
            </w:tcBorders>
            <w:shd w:val="clear" w:color="auto" w:fill="auto"/>
            <w:noWrap/>
          </w:tcPr>
          <w:p w14:paraId="66791DC4" w14:textId="77777777" w:rsidR="001A3437" w:rsidRPr="00CF2C07" w:rsidRDefault="001A3437" w:rsidP="00AE0A2C">
            <w:pPr>
              <w:rPr>
                <w:b/>
              </w:rPr>
            </w:pPr>
            <w:r w:rsidRPr="00CF2C07">
              <w:t>0.780***</w:t>
            </w:r>
          </w:p>
        </w:tc>
        <w:tc>
          <w:tcPr>
            <w:tcW w:w="0" w:type="auto"/>
            <w:tcBorders>
              <w:top w:val="nil"/>
              <w:bottom w:val="nil"/>
            </w:tcBorders>
          </w:tcPr>
          <w:p w14:paraId="4F77D8D2" w14:textId="77777777" w:rsidR="001A3437" w:rsidRPr="00CF2C07" w:rsidRDefault="001A3437" w:rsidP="00AE0A2C">
            <w:pPr>
              <w:rPr>
                <w:b/>
              </w:rPr>
            </w:pPr>
            <w:r w:rsidRPr="00CF2C07">
              <w:t>0.176***</w:t>
            </w:r>
          </w:p>
        </w:tc>
      </w:tr>
      <w:tr w:rsidR="001A3437" w:rsidRPr="00CF2C07" w14:paraId="3EC1D5EF" w14:textId="77777777" w:rsidTr="00AE0A2C">
        <w:trPr>
          <w:trHeight w:val="300"/>
        </w:trPr>
        <w:tc>
          <w:tcPr>
            <w:tcW w:w="0" w:type="auto"/>
            <w:tcBorders>
              <w:top w:val="nil"/>
              <w:bottom w:val="single" w:sz="4" w:space="0" w:color="auto"/>
            </w:tcBorders>
          </w:tcPr>
          <w:p w14:paraId="15F0C546" w14:textId="77777777" w:rsidR="001A3437" w:rsidRPr="00CF2C07" w:rsidRDefault="001A3437" w:rsidP="00AE0A2C"/>
        </w:tc>
        <w:tc>
          <w:tcPr>
            <w:tcW w:w="0" w:type="auto"/>
            <w:tcBorders>
              <w:top w:val="nil"/>
              <w:bottom w:val="single" w:sz="4" w:space="0" w:color="auto"/>
            </w:tcBorders>
            <w:shd w:val="clear" w:color="auto" w:fill="auto"/>
            <w:noWrap/>
            <w:vAlign w:val="bottom"/>
          </w:tcPr>
          <w:p w14:paraId="50CCDB75" w14:textId="77777777" w:rsidR="001A3437" w:rsidRPr="00CF2C07" w:rsidRDefault="001A3437" w:rsidP="00AE0A2C"/>
        </w:tc>
        <w:tc>
          <w:tcPr>
            <w:tcW w:w="0" w:type="auto"/>
            <w:tcBorders>
              <w:top w:val="nil"/>
              <w:bottom w:val="single" w:sz="4" w:space="0" w:color="auto"/>
            </w:tcBorders>
            <w:shd w:val="clear" w:color="auto" w:fill="auto"/>
            <w:noWrap/>
          </w:tcPr>
          <w:p w14:paraId="5E0BE6DA" w14:textId="77777777" w:rsidR="001A3437" w:rsidRPr="00CF2C07" w:rsidRDefault="001A3437" w:rsidP="00AE0A2C">
            <w:r w:rsidRPr="00CF2C07">
              <w:t>(0.0790)</w:t>
            </w:r>
          </w:p>
        </w:tc>
        <w:tc>
          <w:tcPr>
            <w:tcW w:w="0" w:type="auto"/>
            <w:tcBorders>
              <w:top w:val="nil"/>
              <w:bottom w:val="single" w:sz="4" w:space="0" w:color="auto"/>
            </w:tcBorders>
          </w:tcPr>
          <w:p w14:paraId="09A420C0" w14:textId="77777777" w:rsidR="001A3437" w:rsidRPr="00CF2C07" w:rsidRDefault="001A3437" w:rsidP="00AE0A2C">
            <w:r w:rsidRPr="00CF2C07">
              <w:t>(0.0173)</w:t>
            </w:r>
          </w:p>
          <w:p w14:paraId="78891A46" w14:textId="77777777" w:rsidR="001A3437" w:rsidRPr="00CF2C07" w:rsidRDefault="001A3437" w:rsidP="00AE0A2C"/>
        </w:tc>
      </w:tr>
      <w:tr w:rsidR="001A3437" w:rsidRPr="00CF2C07" w14:paraId="7C1A03F9" w14:textId="77777777" w:rsidTr="00AE0A2C">
        <w:trPr>
          <w:trHeight w:val="300"/>
        </w:trPr>
        <w:tc>
          <w:tcPr>
            <w:tcW w:w="0" w:type="auto"/>
            <w:vMerge w:val="restart"/>
            <w:tcBorders>
              <w:bottom w:val="nil"/>
            </w:tcBorders>
            <w:vAlign w:val="center"/>
          </w:tcPr>
          <w:p w14:paraId="2D38F7E2" w14:textId="77777777" w:rsidR="001A3437" w:rsidRPr="00CF2C07" w:rsidRDefault="001A3437" w:rsidP="00AE0A2C">
            <w:pPr>
              <w:rPr>
                <w:b/>
              </w:rPr>
            </w:pPr>
            <w:r w:rsidRPr="00CF2C07">
              <w:rPr>
                <w:b/>
              </w:rPr>
              <w:t>Debt domains</w:t>
            </w:r>
          </w:p>
          <w:p w14:paraId="7D8A6C91" w14:textId="77777777" w:rsidR="001A3437" w:rsidRPr="00CF2C07" w:rsidRDefault="001A3437" w:rsidP="00AE0A2C">
            <w:pPr>
              <w:rPr>
                <w:b/>
              </w:rPr>
            </w:pPr>
            <w:r w:rsidRPr="00CF2C07">
              <w:rPr>
                <w:b/>
              </w:rPr>
              <w:t>(Personal Debt omitted)</w:t>
            </w:r>
          </w:p>
        </w:tc>
        <w:tc>
          <w:tcPr>
            <w:tcW w:w="0" w:type="auto"/>
            <w:tcBorders>
              <w:bottom w:val="nil"/>
            </w:tcBorders>
            <w:shd w:val="clear" w:color="auto" w:fill="auto"/>
            <w:noWrap/>
            <w:vAlign w:val="bottom"/>
            <w:hideMark/>
          </w:tcPr>
          <w:p w14:paraId="42740437" w14:textId="77777777" w:rsidR="001A3437" w:rsidRPr="00CF2C07" w:rsidRDefault="001A3437" w:rsidP="00AE0A2C">
            <w:pPr>
              <w:rPr>
                <w:b/>
              </w:rPr>
            </w:pPr>
            <w:r w:rsidRPr="00CF2C07">
              <w:rPr>
                <w:b/>
              </w:rPr>
              <w:t>Corporate Debt</w:t>
            </w:r>
          </w:p>
        </w:tc>
        <w:tc>
          <w:tcPr>
            <w:tcW w:w="0" w:type="auto"/>
            <w:tcBorders>
              <w:bottom w:val="nil"/>
            </w:tcBorders>
            <w:shd w:val="clear" w:color="auto" w:fill="auto"/>
            <w:noWrap/>
          </w:tcPr>
          <w:p w14:paraId="77D29076" w14:textId="77777777" w:rsidR="001A3437" w:rsidRPr="00CF2C07" w:rsidRDefault="001A3437" w:rsidP="00AE0A2C">
            <w:pPr>
              <w:rPr>
                <w:b/>
              </w:rPr>
            </w:pPr>
            <w:r w:rsidRPr="00CF2C07">
              <w:t>0.266***</w:t>
            </w:r>
          </w:p>
        </w:tc>
        <w:tc>
          <w:tcPr>
            <w:tcW w:w="0" w:type="auto"/>
            <w:tcBorders>
              <w:bottom w:val="nil"/>
            </w:tcBorders>
          </w:tcPr>
          <w:p w14:paraId="63FD00F1" w14:textId="77777777" w:rsidR="001A3437" w:rsidRPr="00CF2C07" w:rsidRDefault="001A3437" w:rsidP="00AE0A2C">
            <w:pPr>
              <w:rPr>
                <w:b/>
              </w:rPr>
            </w:pPr>
            <w:r w:rsidRPr="00CF2C07">
              <w:t>0.0601***</w:t>
            </w:r>
          </w:p>
        </w:tc>
      </w:tr>
      <w:tr w:rsidR="001A3437" w:rsidRPr="00CF2C07" w14:paraId="6D3139B2" w14:textId="77777777" w:rsidTr="00AE0A2C">
        <w:trPr>
          <w:trHeight w:val="300"/>
        </w:trPr>
        <w:tc>
          <w:tcPr>
            <w:tcW w:w="0" w:type="auto"/>
            <w:vMerge/>
            <w:tcBorders>
              <w:top w:val="nil"/>
              <w:bottom w:val="nil"/>
            </w:tcBorders>
            <w:vAlign w:val="center"/>
          </w:tcPr>
          <w:p w14:paraId="0D177347" w14:textId="77777777" w:rsidR="001A3437" w:rsidRPr="00CF2C07" w:rsidRDefault="001A3437" w:rsidP="00AE0A2C">
            <w:pPr>
              <w:rPr>
                <w:b/>
              </w:rPr>
            </w:pPr>
          </w:p>
        </w:tc>
        <w:tc>
          <w:tcPr>
            <w:tcW w:w="0" w:type="auto"/>
            <w:tcBorders>
              <w:top w:val="nil"/>
              <w:bottom w:val="nil"/>
            </w:tcBorders>
            <w:shd w:val="clear" w:color="auto" w:fill="auto"/>
            <w:noWrap/>
            <w:vAlign w:val="bottom"/>
          </w:tcPr>
          <w:p w14:paraId="57AE1C2B" w14:textId="77777777" w:rsidR="001A3437" w:rsidRPr="00CF2C07" w:rsidRDefault="001A3437" w:rsidP="00AE0A2C">
            <w:pPr>
              <w:rPr>
                <w:b/>
              </w:rPr>
            </w:pPr>
          </w:p>
        </w:tc>
        <w:tc>
          <w:tcPr>
            <w:tcW w:w="0" w:type="auto"/>
            <w:tcBorders>
              <w:top w:val="nil"/>
              <w:bottom w:val="nil"/>
            </w:tcBorders>
            <w:shd w:val="clear" w:color="auto" w:fill="auto"/>
            <w:noWrap/>
          </w:tcPr>
          <w:p w14:paraId="4D7B925C" w14:textId="77777777" w:rsidR="001A3437" w:rsidRPr="00CF2C07" w:rsidRDefault="001A3437" w:rsidP="00AE0A2C">
            <w:pPr>
              <w:rPr>
                <w:b/>
              </w:rPr>
            </w:pPr>
            <w:r w:rsidRPr="00CF2C07">
              <w:t>(0.0836)</w:t>
            </w:r>
          </w:p>
        </w:tc>
        <w:tc>
          <w:tcPr>
            <w:tcW w:w="0" w:type="auto"/>
            <w:tcBorders>
              <w:top w:val="nil"/>
              <w:bottom w:val="nil"/>
            </w:tcBorders>
          </w:tcPr>
          <w:p w14:paraId="18AAAD1D" w14:textId="77777777" w:rsidR="001A3437" w:rsidRPr="00CF2C07" w:rsidRDefault="001A3437" w:rsidP="00AE0A2C">
            <w:r w:rsidRPr="00CF2C07">
              <w:t>(0.0188)</w:t>
            </w:r>
          </w:p>
          <w:p w14:paraId="66BFF545" w14:textId="77777777" w:rsidR="001A3437" w:rsidRPr="00CF2C07" w:rsidRDefault="001A3437" w:rsidP="00AE0A2C">
            <w:pPr>
              <w:rPr>
                <w:b/>
              </w:rPr>
            </w:pPr>
          </w:p>
        </w:tc>
      </w:tr>
      <w:tr w:rsidR="001A3437" w:rsidRPr="00CF2C07" w14:paraId="58671734" w14:textId="77777777" w:rsidTr="00AE0A2C">
        <w:trPr>
          <w:trHeight w:val="300"/>
        </w:trPr>
        <w:tc>
          <w:tcPr>
            <w:tcW w:w="0" w:type="auto"/>
            <w:vMerge/>
            <w:tcBorders>
              <w:top w:val="nil"/>
              <w:bottom w:val="nil"/>
            </w:tcBorders>
            <w:vAlign w:val="center"/>
          </w:tcPr>
          <w:p w14:paraId="147F5582"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740008CE" w14:textId="77777777" w:rsidR="001A3437" w:rsidRPr="00CF2C07" w:rsidRDefault="001A3437" w:rsidP="00AE0A2C">
            <w:pPr>
              <w:rPr>
                <w:b/>
              </w:rPr>
            </w:pPr>
            <w:r w:rsidRPr="00CF2C07">
              <w:rPr>
                <w:b/>
              </w:rPr>
              <w:t>International Debt</w:t>
            </w:r>
          </w:p>
        </w:tc>
        <w:tc>
          <w:tcPr>
            <w:tcW w:w="0" w:type="auto"/>
            <w:tcBorders>
              <w:top w:val="nil"/>
              <w:bottom w:val="nil"/>
            </w:tcBorders>
            <w:shd w:val="clear" w:color="auto" w:fill="auto"/>
            <w:noWrap/>
          </w:tcPr>
          <w:p w14:paraId="405EC9F6" w14:textId="77777777" w:rsidR="001A3437" w:rsidRPr="00CF2C07" w:rsidRDefault="001A3437" w:rsidP="00AE0A2C">
            <w:pPr>
              <w:rPr>
                <w:b/>
              </w:rPr>
            </w:pPr>
            <w:r w:rsidRPr="00CF2C07">
              <w:t>0.490***</w:t>
            </w:r>
          </w:p>
        </w:tc>
        <w:tc>
          <w:tcPr>
            <w:tcW w:w="0" w:type="auto"/>
            <w:tcBorders>
              <w:top w:val="nil"/>
              <w:bottom w:val="nil"/>
            </w:tcBorders>
          </w:tcPr>
          <w:p w14:paraId="0F76B76A" w14:textId="77777777" w:rsidR="001A3437" w:rsidRPr="00CF2C07" w:rsidRDefault="001A3437" w:rsidP="00AE0A2C">
            <w:pPr>
              <w:rPr>
                <w:b/>
              </w:rPr>
            </w:pPr>
            <w:r w:rsidRPr="00CF2C07">
              <w:t>0.111***</w:t>
            </w:r>
          </w:p>
        </w:tc>
      </w:tr>
      <w:tr w:rsidR="001A3437" w:rsidRPr="00CF2C07" w14:paraId="165C7D6B" w14:textId="77777777" w:rsidTr="00AE0A2C">
        <w:trPr>
          <w:trHeight w:val="300"/>
        </w:trPr>
        <w:tc>
          <w:tcPr>
            <w:tcW w:w="0" w:type="auto"/>
            <w:vMerge/>
            <w:tcBorders>
              <w:top w:val="nil"/>
              <w:bottom w:val="nil"/>
            </w:tcBorders>
            <w:vAlign w:val="center"/>
          </w:tcPr>
          <w:p w14:paraId="05F1FA7D" w14:textId="77777777" w:rsidR="001A3437" w:rsidRPr="00CF2C07" w:rsidRDefault="001A3437" w:rsidP="00AE0A2C">
            <w:pPr>
              <w:rPr>
                <w:b/>
              </w:rPr>
            </w:pPr>
          </w:p>
        </w:tc>
        <w:tc>
          <w:tcPr>
            <w:tcW w:w="0" w:type="auto"/>
            <w:tcBorders>
              <w:top w:val="nil"/>
              <w:bottom w:val="nil"/>
            </w:tcBorders>
            <w:shd w:val="clear" w:color="auto" w:fill="auto"/>
            <w:noWrap/>
            <w:vAlign w:val="bottom"/>
          </w:tcPr>
          <w:p w14:paraId="2F2343A9" w14:textId="77777777" w:rsidR="001A3437" w:rsidRPr="00CF2C07" w:rsidRDefault="001A3437" w:rsidP="00AE0A2C">
            <w:pPr>
              <w:rPr>
                <w:b/>
              </w:rPr>
            </w:pPr>
          </w:p>
        </w:tc>
        <w:tc>
          <w:tcPr>
            <w:tcW w:w="0" w:type="auto"/>
            <w:tcBorders>
              <w:top w:val="nil"/>
              <w:bottom w:val="nil"/>
            </w:tcBorders>
            <w:shd w:val="clear" w:color="auto" w:fill="auto"/>
            <w:noWrap/>
          </w:tcPr>
          <w:p w14:paraId="76E77159" w14:textId="77777777" w:rsidR="001A3437" w:rsidRPr="00CF2C07" w:rsidRDefault="001A3437" w:rsidP="00AE0A2C">
            <w:pPr>
              <w:rPr>
                <w:b/>
              </w:rPr>
            </w:pPr>
            <w:r w:rsidRPr="00CF2C07">
              <w:t>(0.0776)</w:t>
            </w:r>
          </w:p>
        </w:tc>
        <w:tc>
          <w:tcPr>
            <w:tcW w:w="0" w:type="auto"/>
            <w:tcBorders>
              <w:top w:val="nil"/>
              <w:bottom w:val="nil"/>
            </w:tcBorders>
          </w:tcPr>
          <w:p w14:paraId="27F46410" w14:textId="77777777" w:rsidR="001A3437" w:rsidRPr="00CF2C07" w:rsidRDefault="001A3437" w:rsidP="00AE0A2C">
            <w:r w:rsidRPr="00CF2C07">
              <w:t>(0.0173)</w:t>
            </w:r>
          </w:p>
          <w:p w14:paraId="65AF6FAF" w14:textId="77777777" w:rsidR="001A3437" w:rsidRPr="00CF2C07" w:rsidRDefault="001A3437" w:rsidP="00AE0A2C">
            <w:pPr>
              <w:rPr>
                <w:b/>
              </w:rPr>
            </w:pPr>
          </w:p>
        </w:tc>
      </w:tr>
      <w:tr w:rsidR="001A3437" w:rsidRPr="00CF2C07" w14:paraId="44CAD96A" w14:textId="77777777" w:rsidTr="00AE0A2C">
        <w:trPr>
          <w:trHeight w:val="300"/>
        </w:trPr>
        <w:tc>
          <w:tcPr>
            <w:tcW w:w="0" w:type="auto"/>
            <w:vMerge/>
            <w:tcBorders>
              <w:top w:val="nil"/>
              <w:bottom w:val="nil"/>
            </w:tcBorders>
            <w:vAlign w:val="center"/>
          </w:tcPr>
          <w:p w14:paraId="75443A79" w14:textId="77777777" w:rsidR="001A3437" w:rsidRPr="00CF2C07" w:rsidRDefault="001A3437" w:rsidP="00AE0A2C">
            <w:pPr>
              <w:rPr>
                <w:b/>
              </w:rPr>
            </w:pPr>
          </w:p>
        </w:tc>
        <w:tc>
          <w:tcPr>
            <w:tcW w:w="0" w:type="auto"/>
            <w:tcBorders>
              <w:top w:val="nil"/>
              <w:bottom w:val="nil"/>
            </w:tcBorders>
            <w:shd w:val="clear" w:color="auto" w:fill="auto"/>
            <w:noWrap/>
            <w:vAlign w:val="bottom"/>
          </w:tcPr>
          <w:p w14:paraId="55843488" w14:textId="77777777" w:rsidR="001A3437" w:rsidRPr="00CF2C07" w:rsidRDefault="001A3437" w:rsidP="00AE0A2C">
            <w:pPr>
              <w:rPr>
                <w:b/>
              </w:rPr>
            </w:pPr>
            <w:r w:rsidRPr="00CF2C07">
              <w:rPr>
                <w:b/>
              </w:rPr>
              <w:t>Personal-Bank Debt</w:t>
            </w:r>
          </w:p>
        </w:tc>
        <w:tc>
          <w:tcPr>
            <w:tcW w:w="0" w:type="auto"/>
            <w:tcBorders>
              <w:top w:val="nil"/>
              <w:bottom w:val="nil"/>
            </w:tcBorders>
            <w:shd w:val="clear" w:color="auto" w:fill="auto"/>
            <w:noWrap/>
          </w:tcPr>
          <w:p w14:paraId="4BE039EB" w14:textId="77777777" w:rsidR="001A3437" w:rsidRPr="00CF2C07" w:rsidRDefault="001A3437" w:rsidP="00AE0A2C">
            <w:pPr>
              <w:rPr>
                <w:b/>
              </w:rPr>
            </w:pPr>
            <w:r w:rsidRPr="00CF2C07">
              <w:t>0.717***</w:t>
            </w:r>
          </w:p>
        </w:tc>
        <w:tc>
          <w:tcPr>
            <w:tcW w:w="0" w:type="auto"/>
            <w:tcBorders>
              <w:top w:val="nil"/>
              <w:bottom w:val="nil"/>
            </w:tcBorders>
          </w:tcPr>
          <w:p w14:paraId="741AD784" w14:textId="77777777" w:rsidR="001A3437" w:rsidRPr="00CF2C07" w:rsidRDefault="001A3437" w:rsidP="00AE0A2C">
            <w:pPr>
              <w:rPr>
                <w:b/>
              </w:rPr>
            </w:pPr>
            <w:r w:rsidRPr="00CF2C07">
              <w:t>0.162***</w:t>
            </w:r>
          </w:p>
        </w:tc>
      </w:tr>
      <w:tr w:rsidR="001A3437" w:rsidRPr="00CF2C07" w14:paraId="67D865FA" w14:textId="77777777" w:rsidTr="00AE0A2C">
        <w:trPr>
          <w:trHeight w:val="300"/>
        </w:trPr>
        <w:tc>
          <w:tcPr>
            <w:tcW w:w="0" w:type="auto"/>
            <w:tcBorders>
              <w:top w:val="nil"/>
              <w:bottom w:val="single" w:sz="4" w:space="0" w:color="auto"/>
            </w:tcBorders>
            <w:vAlign w:val="center"/>
          </w:tcPr>
          <w:p w14:paraId="35039817" w14:textId="77777777" w:rsidR="001A3437" w:rsidRPr="00CF2C07" w:rsidRDefault="001A3437" w:rsidP="00AE0A2C"/>
        </w:tc>
        <w:tc>
          <w:tcPr>
            <w:tcW w:w="0" w:type="auto"/>
            <w:tcBorders>
              <w:top w:val="nil"/>
              <w:bottom w:val="single" w:sz="4" w:space="0" w:color="auto"/>
            </w:tcBorders>
            <w:shd w:val="clear" w:color="auto" w:fill="auto"/>
            <w:noWrap/>
            <w:vAlign w:val="bottom"/>
            <w:hideMark/>
          </w:tcPr>
          <w:p w14:paraId="65EE895D" w14:textId="77777777" w:rsidR="001A3437" w:rsidRPr="00CF2C07" w:rsidRDefault="001A3437" w:rsidP="00AE0A2C"/>
        </w:tc>
        <w:tc>
          <w:tcPr>
            <w:tcW w:w="0" w:type="auto"/>
            <w:tcBorders>
              <w:top w:val="nil"/>
              <w:bottom w:val="single" w:sz="4" w:space="0" w:color="auto"/>
            </w:tcBorders>
            <w:shd w:val="clear" w:color="auto" w:fill="auto"/>
            <w:noWrap/>
          </w:tcPr>
          <w:p w14:paraId="0B189AEA" w14:textId="77777777" w:rsidR="001A3437" w:rsidRPr="00CF2C07" w:rsidRDefault="001A3437" w:rsidP="00AE0A2C">
            <w:r w:rsidRPr="00CF2C07">
              <w:t>(0.0787)</w:t>
            </w:r>
          </w:p>
        </w:tc>
        <w:tc>
          <w:tcPr>
            <w:tcW w:w="0" w:type="auto"/>
            <w:tcBorders>
              <w:top w:val="nil"/>
              <w:bottom w:val="single" w:sz="4" w:space="0" w:color="auto"/>
            </w:tcBorders>
          </w:tcPr>
          <w:p w14:paraId="49FBCC96" w14:textId="77777777" w:rsidR="001A3437" w:rsidRPr="00CF2C07" w:rsidRDefault="001A3437" w:rsidP="00AE0A2C">
            <w:r w:rsidRPr="00CF2C07">
              <w:t>(0.0173)</w:t>
            </w:r>
          </w:p>
          <w:p w14:paraId="5BE47E91" w14:textId="77777777" w:rsidR="001A3437" w:rsidRPr="00CF2C07" w:rsidRDefault="001A3437" w:rsidP="00AE0A2C"/>
        </w:tc>
      </w:tr>
      <w:tr w:rsidR="001A3437" w:rsidRPr="00CF2C07" w14:paraId="6612972C" w14:textId="77777777" w:rsidTr="00AE0A2C">
        <w:trPr>
          <w:trHeight w:val="300"/>
        </w:trPr>
        <w:tc>
          <w:tcPr>
            <w:tcW w:w="0" w:type="auto"/>
            <w:vMerge w:val="restart"/>
            <w:tcBorders>
              <w:bottom w:val="nil"/>
            </w:tcBorders>
            <w:vAlign w:val="center"/>
          </w:tcPr>
          <w:p w14:paraId="73CD17D6" w14:textId="77777777" w:rsidR="001A3437" w:rsidRPr="00CF2C07" w:rsidRDefault="001A3437" w:rsidP="00AE0A2C">
            <w:pPr>
              <w:rPr>
                <w:b/>
              </w:rPr>
            </w:pPr>
            <w:r w:rsidRPr="00CF2C07">
              <w:rPr>
                <w:b/>
              </w:rPr>
              <w:t xml:space="preserve">Personal </w:t>
            </w:r>
          </w:p>
          <w:p w14:paraId="1E185BCA" w14:textId="77777777" w:rsidR="001A3437" w:rsidRPr="00CF2C07" w:rsidRDefault="001A3437" w:rsidP="00AE0A2C">
            <w:pPr>
              <w:rPr>
                <w:b/>
              </w:rPr>
            </w:pPr>
            <w:r w:rsidRPr="00CF2C07">
              <w:rPr>
                <w:b/>
              </w:rPr>
              <w:t>Characteristics</w:t>
            </w:r>
          </w:p>
        </w:tc>
        <w:tc>
          <w:tcPr>
            <w:tcW w:w="0" w:type="auto"/>
            <w:tcBorders>
              <w:bottom w:val="nil"/>
            </w:tcBorders>
            <w:shd w:val="clear" w:color="auto" w:fill="auto"/>
            <w:noWrap/>
            <w:vAlign w:val="bottom"/>
            <w:hideMark/>
          </w:tcPr>
          <w:p w14:paraId="27860F5A" w14:textId="77777777" w:rsidR="001A3437" w:rsidRPr="00CF2C07" w:rsidRDefault="001A3437" w:rsidP="00AE0A2C">
            <w:pPr>
              <w:rPr>
                <w:b/>
              </w:rPr>
            </w:pPr>
            <w:r w:rsidRPr="00CF2C07">
              <w:rPr>
                <w:b/>
              </w:rPr>
              <w:t>Age</w:t>
            </w:r>
          </w:p>
        </w:tc>
        <w:tc>
          <w:tcPr>
            <w:tcW w:w="0" w:type="auto"/>
            <w:tcBorders>
              <w:bottom w:val="nil"/>
            </w:tcBorders>
            <w:shd w:val="clear" w:color="auto" w:fill="auto"/>
            <w:noWrap/>
          </w:tcPr>
          <w:p w14:paraId="5D07C7A9" w14:textId="77777777" w:rsidR="001A3437" w:rsidRPr="00CF2C07" w:rsidRDefault="001A3437" w:rsidP="00AE0A2C">
            <w:pPr>
              <w:rPr>
                <w:b/>
              </w:rPr>
            </w:pPr>
            <w:r w:rsidRPr="00CF2C07">
              <w:t>0.00857***</w:t>
            </w:r>
          </w:p>
        </w:tc>
        <w:tc>
          <w:tcPr>
            <w:tcW w:w="0" w:type="auto"/>
            <w:tcBorders>
              <w:bottom w:val="nil"/>
            </w:tcBorders>
          </w:tcPr>
          <w:p w14:paraId="0E8381AE" w14:textId="77777777" w:rsidR="001A3437" w:rsidRPr="00CF2C07" w:rsidRDefault="001A3437" w:rsidP="00AE0A2C">
            <w:pPr>
              <w:rPr>
                <w:b/>
              </w:rPr>
            </w:pPr>
            <w:r w:rsidRPr="00CF2C07">
              <w:t>0.00194***</w:t>
            </w:r>
          </w:p>
        </w:tc>
      </w:tr>
      <w:tr w:rsidR="001A3437" w:rsidRPr="00CF2C07" w14:paraId="4F234B1E" w14:textId="77777777" w:rsidTr="00AE0A2C">
        <w:trPr>
          <w:trHeight w:val="300"/>
        </w:trPr>
        <w:tc>
          <w:tcPr>
            <w:tcW w:w="0" w:type="auto"/>
            <w:vMerge/>
            <w:tcBorders>
              <w:top w:val="nil"/>
              <w:bottom w:val="nil"/>
            </w:tcBorders>
          </w:tcPr>
          <w:p w14:paraId="723E5E34"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5DB0EE52" w14:textId="77777777" w:rsidR="001A3437" w:rsidRPr="00CF2C07" w:rsidRDefault="001A3437" w:rsidP="00AE0A2C">
            <w:pPr>
              <w:rPr>
                <w:b/>
              </w:rPr>
            </w:pPr>
            <w:r w:rsidRPr="00CF2C07">
              <w:rPr>
                <w:b/>
              </w:rPr>
              <w:t> </w:t>
            </w:r>
          </w:p>
        </w:tc>
        <w:tc>
          <w:tcPr>
            <w:tcW w:w="0" w:type="auto"/>
            <w:tcBorders>
              <w:top w:val="nil"/>
              <w:bottom w:val="nil"/>
            </w:tcBorders>
            <w:shd w:val="clear" w:color="auto" w:fill="auto"/>
            <w:noWrap/>
          </w:tcPr>
          <w:p w14:paraId="67B39C53" w14:textId="77777777" w:rsidR="001A3437" w:rsidRPr="00CF2C07" w:rsidRDefault="001A3437" w:rsidP="00AE0A2C">
            <w:pPr>
              <w:rPr>
                <w:b/>
              </w:rPr>
            </w:pPr>
            <w:r w:rsidRPr="00CF2C07">
              <w:t>(0.00243)</w:t>
            </w:r>
          </w:p>
        </w:tc>
        <w:tc>
          <w:tcPr>
            <w:tcW w:w="0" w:type="auto"/>
            <w:tcBorders>
              <w:top w:val="nil"/>
              <w:bottom w:val="nil"/>
            </w:tcBorders>
          </w:tcPr>
          <w:p w14:paraId="70810280" w14:textId="77777777" w:rsidR="001A3437" w:rsidRPr="00CF2C07" w:rsidRDefault="001A3437" w:rsidP="00AE0A2C">
            <w:r w:rsidRPr="00CF2C07">
              <w:t>(0.000547)</w:t>
            </w:r>
          </w:p>
          <w:p w14:paraId="2049ED5A" w14:textId="77777777" w:rsidR="001A3437" w:rsidRPr="00CF2C07" w:rsidRDefault="001A3437" w:rsidP="00AE0A2C">
            <w:pPr>
              <w:rPr>
                <w:b/>
              </w:rPr>
            </w:pPr>
          </w:p>
        </w:tc>
      </w:tr>
      <w:tr w:rsidR="001A3437" w:rsidRPr="00CF2C07" w14:paraId="4D0DCE4E" w14:textId="77777777" w:rsidTr="00AE0A2C">
        <w:trPr>
          <w:trHeight w:val="300"/>
        </w:trPr>
        <w:tc>
          <w:tcPr>
            <w:tcW w:w="0" w:type="auto"/>
            <w:vMerge/>
            <w:tcBorders>
              <w:top w:val="nil"/>
              <w:bottom w:val="nil"/>
            </w:tcBorders>
          </w:tcPr>
          <w:p w14:paraId="1805AB4C"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2C893D94" w14:textId="77777777" w:rsidR="001A3437" w:rsidRPr="00CF2C07" w:rsidRDefault="001A3437" w:rsidP="00AE0A2C">
            <w:pPr>
              <w:rPr>
                <w:b/>
              </w:rPr>
            </w:pPr>
            <w:r w:rsidRPr="00CF2C07">
              <w:rPr>
                <w:b/>
              </w:rPr>
              <w:t>Male</w:t>
            </w:r>
          </w:p>
        </w:tc>
        <w:tc>
          <w:tcPr>
            <w:tcW w:w="0" w:type="auto"/>
            <w:tcBorders>
              <w:top w:val="nil"/>
              <w:bottom w:val="nil"/>
            </w:tcBorders>
            <w:shd w:val="clear" w:color="auto" w:fill="auto"/>
            <w:noWrap/>
          </w:tcPr>
          <w:p w14:paraId="280C2EBC" w14:textId="77777777" w:rsidR="001A3437" w:rsidRPr="00CF2C07" w:rsidRDefault="001A3437" w:rsidP="00AE0A2C">
            <w:pPr>
              <w:rPr>
                <w:b/>
              </w:rPr>
            </w:pPr>
            <w:r w:rsidRPr="00CF2C07">
              <w:t>-0.172***</w:t>
            </w:r>
          </w:p>
        </w:tc>
        <w:tc>
          <w:tcPr>
            <w:tcW w:w="0" w:type="auto"/>
            <w:tcBorders>
              <w:top w:val="nil"/>
              <w:bottom w:val="nil"/>
            </w:tcBorders>
          </w:tcPr>
          <w:p w14:paraId="76699F36" w14:textId="77777777" w:rsidR="001A3437" w:rsidRPr="00CF2C07" w:rsidRDefault="001A3437" w:rsidP="00AE0A2C">
            <w:pPr>
              <w:rPr>
                <w:b/>
              </w:rPr>
            </w:pPr>
            <w:r w:rsidRPr="00CF2C07">
              <w:t>-0.0389***</w:t>
            </w:r>
          </w:p>
        </w:tc>
      </w:tr>
      <w:tr w:rsidR="001A3437" w:rsidRPr="00CF2C07" w14:paraId="1ECF16DA" w14:textId="77777777" w:rsidTr="00AE0A2C">
        <w:trPr>
          <w:trHeight w:val="300"/>
        </w:trPr>
        <w:tc>
          <w:tcPr>
            <w:tcW w:w="0" w:type="auto"/>
            <w:vMerge/>
            <w:tcBorders>
              <w:top w:val="nil"/>
              <w:bottom w:val="nil"/>
            </w:tcBorders>
          </w:tcPr>
          <w:p w14:paraId="25B0718F"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7D015203" w14:textId="77777777" w:rsidR="001A3437" w:rsidRPr="00CF2C07" w:rsidRDefault="001A3437" w:rsidP="00AE0A2C">
            <w:pPr>
              <w:rPr>
                <w:b/>
              </w:rPr>
            </w:pPr>
            <w:r w:rsidRPr="00CF2C07">
              <w:rPr>
                <w:b/>
              </w:rPr>
              <w:t> </w:t>
            </w:r>
          </w:p>
        </w:tc>
        <w:tc>
          <w:tcPr>
            <w:tcW w:w="0" w:type="auto"/>
            <w:tcBorders>
              <w:top w:val="nil"/>
              <w:bottom w:val="nil"/>
            </w:tcBorders>
            <w:shd w:val="clear" w:color="auto" w:fill="auto"/>
            <w:noWrap/>
          </w:tcPr>
          <w:p w14:paraId="36B43FD7" w14:textId="77777777" w:rsidR="001A3437" w:rsidRPr="00CF2C07" w:rsidRDefault="001A3437" w:rsidP="00AE0A2C">
            <w:pPr>
              <w:rPr>
                <w:b/>
              </w:rPr>
            </w:pPr>
            <w:r w:rsidRPr="00CF2C07">
              <w:t>(0.0557)</w:t>
            </w:r>
          </w:p>
        </w:tc>
        <w:tc>
          <w:tcPr>
            <w:tcW w:w="0" w:type="auto"/>
            <w:tcBorders>
              <w:top w:val="nil"/>
              <w:bottom w:val="nil"/>
            </w:tcBorders>
          </w:tcPr>
          <w:p w14:paraId="3C01F399" w14:textId="77777777" w:rsidR="001A3437" w:rsidRPr="00CF2C07" w:rsidRDefault="001A3437" w:rsidP="00AE0A2C">
            <w:r w:rsidRPr="00CF2C07">
              <w:t>(0.0125)</w:t>
            </w:r>
          </w:p>
          <w:p w14:paraId="31EAFBEA" w14:textId="77777777" w:rsidR="001A3437" w:rsidRPr="00CF2C07" w:rsidRDefault="001A3437" w:rsidP="00AE0A2C">
            <w:pPr>
              <w:rPr>
                <w:b/>
              </w:rPr>
            </w:pPr>
          </w:p>
        </w:tc>
      </w:tr>
      <w:tr w:rsidR="001A3437" w:rsidRPr="00CF2C07" w14:paraId="5495CAA4" w14:textId="77777777" w:rsidTr="00AE0A2C">
        <w:trPr>
          <w:trHeight w:val="300"/>
        </w:trPr>
        <w:tc>
          <w:tcPr>
            <w:tcW w:w="0" w:type="auto"/>
            <w:vMerge/>
            <w:tcBorders>
              <w:top w:val="nil"/>
              <w:bottom w:val="nil"/>
            </w:tcBorders>
          </w:tcPr>
          <w:p w14:paraId="09AC70AE"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376B81A1" w14:textId="77777777" w:rsidR="001A3437" w:rsidRPr="00CF2C07" w:rsidRDefault="001A3437" w:rsidP="00AE0A2C">
            <w:pPr>
              <w:rPr>
                <w:b/>
              </w:rPr>
            </w:pPr>
            <w:r w:rsidRPr="00CF2C07">
              <w:rPr>
                <w:b/>
              </w:rPr>
              <w:t>College Graduate</w:t>
            </w:r>
          </w:p>
        </w:tc>
        <w:tc>
          <w:tcPr>
            <w:tcW w:w="0" w:type="auto"/>
            <w:tcBorders>
              <w:top w:val="nil"/>
              <w:bottom w:val="nil"/>
            </w:tcBorders>
            <w:shd w:val="clear" w:color="auto" w:fill="auto"/>
            <w:noWrap/>
          </w:tcPr>
          <w:p w14:paraId="3258BCBB" w14:textId="77777777" w:rsidR="001A3437" w:rsidRPr="00CF2C07" w:rsidRDefault="001A3437" w:rsidP="00AE0A2C">
            <w:pPr>
              <w:rPr>
                <w:b/>
              </w:rPr>
            </w:pPr>
            <w:r w:rsidRPr="00CF2C07">
              <w:t>-0.161***</w:t>
            </w:r>
          </w:p>
        </w:tc>
        <w:tc>
          <w:tcPr>
            <w:tcW w:w="0" w:type="auto"/>
            <w:tcBorders>
              <w:top w:val="nil"/>
              <w:bottom w:val="nil"/>
            </w:tcBorders>
          </w:tcPr>
          <w:p w14:paraId="114D111A" w14:textId="77777777" w:rsidR="001A3437" w:rsidRPr="00CF2C07" w:rsidRDefault="001A3437" w:rsidP="00AE0A2C">
            <w:pPr>
              <w:rPr>
                <w:b/>
              </w:rPr>
            </w:pPr>
            <w:r w:rsidRPr="00CF2C07">
              <w:t>-0.0363***</w:t>
            </w:r>
          </w:p>
        </w:tc>
      </w:tr>
      <w:tr w:rsidR="001A3437" w:rsidRPr="00CF2C07" w14:paraId="4CFA717D" w14:textId="77777777" w:rsidTr="00AE0A2C">
        <w:trPr>
          <w:trHeight w:val="300"/>
        </w:trPr>
        <w:tc>
          <w:tcPr>
            <w:tcW w:w="0" w:type="auto"/>
            <w:vMerge/>
            <w:tcBorders>
              <w:top w:val="nil"/>
              <w:bottom w:val="nil"/>
            </w:tcBorders>
          </w:tcPr>
          <w:p w14:paraId="118BD843"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3CF43E48" w14:textId="77777777" w:rsidR="001A3437" w:rsidRPr="00CF2C07" w:rsidRDefault="001A3437" w:rsidP="00AE0A2C">
            <w:pPr>
              <w:rPr>
                <w:b/>
              </w:rPr>
            </w:pPr>
            <w:r w:rsidRPr="00CF2C07">
              <w:rPr>
                <w:b/>
              </w:rPr>
              <w:t> </w:t>
            </w:r>
          </w:p>
        </w:tc>
        <w:tc>
          <w:tcPr>
            <w:tcW w:w="0" w:type="auto"/>
            <w:tcBorders>
              <w:top w:val="nil"/>
              <w:bottom w:val="nil"/>
            </w:tcBorders>
            <w:shd w:val="clear" w:color="auto" w:fill="auto"/>
            <w:noWrap/>
          </w:tcPr>
          <w:p w14:paraId="010635FD" w14:textId="77777777" w:rsidR="001A3437" w:rsidRPr="00CF2C07" w:rsidRDefault="001A3437" w:rsidP="00AE0A2C">
            <w:pPr>
              <w:rPr>
                <w:b/>
              </w:rPr>
            </w:pPr>
            <w:r w:rsidRPr="00CF2C07">
              <w:t>(0.0580)</w:t>
            </w:r>
          </w:p>
        </w:tc>
        <w:tc>
          <w:tcPr>
            <w:tcW w:w="0" w:type="auto"/>
            <w:tcBorders>
              <w:top w:val="nil"/>
              <w:bottom w:val="nil"/>
            </w:tcBorders>
          </w:tcPr>
          <w:p w14:paraId="6651D89D" w14:textId="77777777" w:rsidR="001A3437" w:rsidRPr="00CF2C07" w:rsidRDefault="001A3437" w:rsidP="00AE0A2C">
            <w:r w:rsidRPr="00CF2C07">
              <w:t>(0.0131)</w:t>
            </w:r>
          </w:p>
          <w:p w14:paraId="6CEFF798" w14:textId="77777777" w:rsidR="001A3437" w:rsidRPr="00CF2C07" w:rsidRDefault="001A3437" w:rsidP="00AE0A2C">
            <w:pPr>
              <w:rPr>
                <w:b/>
              </w:rPr>
            </w:pPr>
          </w:p>
        </w:tc>
      </w:tr>
      <w:tr w:rsidR="001A3437" w:rsidRPr="00CF2C07" w14:paraId="46CFC981" w14:textId="77777777" w:rsidTr="00AE0A2C">
        <w:trPr>
          <w:trHeight w:val="300"/>
        </w:trPr>
        <w:tc>
          <w:tcPr>
            <w:tcW w:w="0" w:type="auto"/>
            <w:vMerge/>
            <w:tcBorders>
              <w:top w:val="nil"/>
              <w:bottom w:val="nil"/>
            </w:tcBorders>
          </w:tcPr>
          <w:p w14:paraId="3EE09836"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493C1440" w14:textId="77777777" w:rsidR="001A3437" w:rsidRPr="00CF2C07" w:rsidRDefault="001A3437" w:rsidP="00AE0A2C">
            <w:pPr>
              <w:rPr>
                <w:b/>
              </w:rPr>
            </w:pPr>
            <w:r w:rsidRPr="00CF2C07">
              <w:rPr>
                <w:b/>
              </w:rPr>
              <w:t>Income &lt; $30,000</w:t>
            </w:r>
          </w:p>
        </w:tc>
        <w:tc>
          <w:tcPr>
            <w:tcW w:w="0" w:type="auto"/>
            <w:tcBorders>
              <w:top w:val="nil"/>
              <w:bottom w:val="nil"/>
            </w:tcBorders>
            <w:shd w:val="clear" w:color="auto" w:fill="auto"/>
            <w:noWrap/>
          </w:tcPr>
          <w:p w14:paraId="20E1C3C7" w14:textId="77777777" w:rsidR="001A3437" w:rsidRPr="00CF2C07" w:rsidRDefault="001A3437" w:rsidP="00AE0A2C">
            <w:pPr>
              <w:rPr>
                <w:b/>
              </w:rPr>
            </w:pPr>
            <w:r w:rsidRPr="00CF2C07">
              <w:t>0.297***</w:t>
            </w:r>
          </w:p>
        </w:tc>
        <w:tc>
          <w:tcPr>
            <w:tcW w:w="0" w:type="auto"/>
            <w:tcBorders>
              <w:top w:val="nil"/>
              <w:bottom w:val="nil"/>
            </w:tcBorders>
          </w:tcPr>
          <w:p w14:paraId="10206BAF" w14:textId="77777777" w:rsidR="001A3437" w:rsidRPr="00CF2C07" w:rsidRDefault="001A3437" w:rsidP="00AE0A2C">
            <w:pPr>
              <w:rPr>
                <w:b/>
              </w:rPr>
            </w:pPr>
            <w:r w:rsidRPr="00CF2C07">
              <w:t>0.0671***</w:t>
            </w:r>
          </w:p>
        </w:tc>
      </w:tr>
      <w:tr w:rsidR="001A3437" w:rsidRPr="00CF2C07" w14:paraId="71E80043" w14:textId="77777777" w:rsidTr="00AE0A2C">
        <w:trPr>
          <w:trHeight w:val="300"/>
        </w:trPr>
        <w:tc>
          <w:tcPr>
            <w:tcW w:w="0" w:type="auto"/>
            <w:vMerge/>
            <w:tcBorders>
              <w:top w:val="nil"/>
              <w:bottom w:val="nil"/>
            </w:tcBorders>
          </w:tcPr>
          <w:p w14:paraId="2C7224CB"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31FA4BCD" w14:textId="77777777" w:rsidR="001A3437" w:rsidRPr="00CF2C07" w:rsidRDefault="001A3437" w:rsidP="00AE0A2C">
            <w:pPr>
              <w:rPr>
                <w:b/>
              </w:rPr>
            </w:pPr>
          </w:p>
        </w:tc>
        <w:tc>
          <w:tcPr>
            <w:tcW w:w="0" w:type="auto"/>
            <w:tcBorders>
              <w:top w:val="nil"/>
              <w:bottom w:val="nil"/>
            </w:tcBorders>
            <w:shd w:val="clear" w:color="auto" w:fill="auto"/>
            <w:noWrap/>
          </w:tcPr>
          <w:p w14:paraId="6A3AB8F5" w14:textId="77777777" w:rsidR="001A3437" w:rsidRPr="00CF2C07" w:rsidRDefault="001A3437" w:rsidP="00AE0A2C">
            <w:pPr>
              <w:rPr>
                <w:b/>
              </w:rPr>
            </w:pPr>
            <w:r w:rsidRPr="00CF2C07">
              <w:t>(0.0590)</w:t>
            </w:r>
          </w:p>
        </w:tc>
        <w:tc>
          <w:tcPr>
            <w:tcW w:w="0" w:type="auto"/>
            <w:tcBorders>
              <w:top w:val="nil"/>
              <w:bottom w:val="nil"/>
            </w:tcBorders>
          </w:tcPr>
          <w:p w14:paraId="69D685C3" w14:textId="77777777" w:rsidR="001A3437" w:rsidRPr="00CF2C07" w:rsidRDefault="001A3437" w:rsidP="00AE0A2C">
            <w:r w:rsidRPr="00CF2C07">
              <w:t>(0.0132)</w:t>
            </w:r>
          </w:p>
          <w:p w14:paraId="65D68638" w14:textId="77777777" w:rsidR="001A3437" w:rsidRPr="00CF2C07" w:rsidRDefault="001A3437" w:rsidP="00AE0A2C">
            <w:pPr>
              <w:rPr>
                <w:b/>
              </w:rPr>
            </w:pPr>
          </w:p>
        </w:tc>
      </w:tr>
      <w:tr w:rsidR="001A3437" w:rsidRPr="00CF2C07" w14:paraId="596335BD" w14:textId="77777777" w:rsidTr="00AE0A2C">
        <w:trPr>
          <w:trHeight w:val="300"/>
        </w:trPr>
        <w:tc>
          <w:tcPr>
            <w:tcW w:w="0" w:type="auto"/>
            <w:vMerge/>
            <w:tcBorders>
              <w:top w:val="nil"/>
              <w:bottom w:val="nil"/>
            </w:tcBorders>
          </w:tcPr>
          <w:p w14:paraId="6C5EF616" w14:textId="77777777" w:rsidR="001A3437" w:rsidRPr="00CF2C07" w:rsidRDefault="001A3437" w:rsidP="00AE0A2C">
            <w:pPr>
              <w:rPr>
                <w:b/>
              </w:rPr>
            </w:pPr>
          </w:p>
        </w:tc>
        <w:tc>
          <w:tcPr>
            <w:tcW w:w="0" w:type="auto"/>
            <w:tcBorders>
              <w:top w:val="nil"/>
              <w:bottom w:val="nil"/>
            </w:tcBorders>
            <w:shd w:val="clear" w:color="auto" w:fill="auto"/>
            <w:noWrap/>
            <w:vAlign w:val="bottom"/>
            <w:hideMark/>
          </w:tcPr>
          <w:p w14:paraId="12138BA0" w14:textId="77777777" w:rsidR="001A3437" w:rsidRPr="00CF2C07" w:rsidRDefault="001A3437" w:rsidP="00AE0A2C">
            <w:pPr>
              <w:rPr>
                <w:b/>
              </w:rPr>
            </w:pPr>
            <w:r w:rsidRPr="00CF2C07">
              <w:rPr>
                <w:b/>
              </w:rPr>
              <w:t>Liberal</w:t>
            </w:r>
          </w:p>
        </w:tc>
        <w:tc>
          <w:tcPr>
            <w:tcW w:w="0" w:type="auto"/>
            <w:tcBorders>
              <w:top w:val="nil"/>
              <w:bottom w:val="nil"/>
            </w:tcBorders>
            <w:shd w:val="clear" w:color="auto" w:fill="auto"/>
            <w:noWrap/>
          </w:tcPr>
          <w:p w14:paraId="12E046AE" w14:textId="77777777" w:rsidR="001A3437" w:rsidRPr="00CF2C07" w:rsidRDefault="001A3437" w:rsidP="00AE0A2C">
            <w:pPr>
              <w:rPr>
                <w:b/>
              </w:rPr>
            </w:pPr>
            <w:r w:rsidRPr="00CF2C07">
              <w:t>0.450***</w:t>
            </w:r>
          </w:p>
        </w:tc>
        <w:tc>
          <w:tcPr>
            <w:tcW w:w="0" w:type="auto"/>
            <w:tcBorders>
              <w:top w:val="nil"/>
              <w:bottom w:val="nil"/>
            </w:tcBorders>
          </w:tcPr>
          <w:p w14:paraId="4104349D" w14:textId="77777777" w:rsidR="001A3437" w:rsidRPr="00CF2C07" w:rsidRDefault="001A3437" w:rsidP="00AE0A2C">
            <w:pPr>
              <w:rPr>
                <w:b/>
              </w:rPr>
            </w:pPr>
            <w:r w:rsidRPr="00CF2C07">
              <w:t>0.102***</w:t>
            </w:r>
          </w:p>
        </w:tc>
      </w:tr>
      <w:tr w:rsidR="001A3437" w:rsidRPr="00CF2C07" w14:paraId="387B22EC" w14:textId="77777777" w:rsidTr="00AE0A2C">
        <w:trPr>
          <w:trHeight w:val="300"/>
        </w:trPr>
        <w:tc>
          <w:tcPr>
            <w:tcW w:w="0" w:type="auto"/>
            <w:tcBorders>
              <w:top w:val="nil"/>
              <w:bottom w:val="nil"/>
            </w:tcBorders>
          </w:tcPr>
          <w:p w14:paraId="4E11712C" w14:textId="77777777" w:rsidR="001A3437" w:rsidRPr="00CF2C07" w:rsidRDefault="001A3437" w:rsidP="00AE0A2C">
            <w:pPr>
              <w:rPr>
                <w:b/>
              </w:rPr>
            </w:pPr>
          </w:p>
        </w:tc>
        <w:tc>
          <w:tcPr>
            <w:tcW w:w="0" w:type="auto"/>
            <w:tcBorders>
              <w:top w:val="nil"/>
              <w:bottom w:val="nil"/>
            </w:tcBorders>
            <w:shd w:val="clear" w:color="auto" w:fill="auto"/>
            <w:noWrap/>
            <w:vAlign w:val="bottom"/>
          </w:tcPr>
          <w:p w14:paraId="0E2F72D7" w14:textId="77777777" w:rsidR="001A3437" w:rsidRPr="00CF2C07" w:rsidRDefault="001A3437" w:rsidP="00AE0A2C">
            <w:pPr>
              <w:rPr>
                <w:b/>
              </w:rPr>
            </w:pPr>
          </w:p>
        </w:tc>
        <w:tc>
          <w:tcPr>
            <w:tcW w:w="0" w:type="auto"/>
            <w:tcBorders>
              <w:top w:val="nil"/>
              <w:bottom w:val="nil"/>
            </w:tcBorders>
            <w:shd w:val="clear" w:color="auto" w:fill="auto"/>
            <w:noWrap/>
          </w:tcPr>
          <w:p w14:paraId="4D554B04" w14:textId="77777777" w:rsidR="001A3437" w:rsidRPr="00CF2C07" w:rsidRDefault="001A3437" w:rsidP="00AE0A2C">
            <w:pPr>
              <w:rPr>
                <w:b/>
              </w:rPr>
            </w:pPr>
            <w:r w:rsidRPr="00CF2C07">
              <w:t>(0.0559)</w:t>
            </w:r>
          </w:p>
        </w:tc>
        <w:tc>
          <w:tcPr>
            <w:tcW w:w="0" w:type="auto"/>
            <w:tcBorders>
              <w:top w:val="nil"/>
              <w:bottom w:val="nil"/>
            </w:tcBorders>
          </w:tcPr>
          <w:p w14:paraId="5C2BB909" w14:textId="77777777" w:rsidR="001A3437" w:rsidRPr="00CF2C07" w:rsidRDefault="001A3437" w:rsidP="00AE0A2C">
            <w:r w:rsidRPr="00CF2C07">
              <w:t>(0.0124)</w:t>
            </w:r>
          </w:p>
          <w:p w14:paraId="14666D48" w14:textId="77777777" w:rsidR="001A3437" w:rsidRPr="00CF2C07" w:rsidRDefault="001A3437" w:rsidP="00AE0A2C">
            <w:pPr>
              <w:rPr>
                <w:b/>
              </w:rPr>
            </w:pPr>
          </w:p>
        </w:tc>
      </w:tr>
      <w:tr w:rsidR="001A3437" w:rsidRPr="00CF2C07" w14:paraId="718DBDB6" w14:textId="77777777" w:rsidTr="00AE0A2C">
        <w:trPr>
          <w:trHeight w:val="300"/>
        </w:trPr>
        <w:tc>
          <w:tcPr>
            <w:tcW w:w="0" w:type="auto"/>
            <w:tcBorders>
              <w:top w:val="nil"/>
              <w:bottom w:val="nil"/>
            </w:tcBorders>
          </w:tcPr>
          <w:p w14:paraId="66F78150" w14:textId="77777777" w:rsidR="001A3437" w:rsidRPr="00CF2C07" w:rsidRDefault="001A3437" w:rsidP="00AE0A2C">
            <w:pPr>
              <w:rPr>
                <w:b/>
              </w:rPr>
            </w:pPr>
          </w:p>
        </w:tc>
        <w:tc>
          <w:tcPr>
            <w:tcW w:w="0" w:type="auto"/>
            <w:tcBorders>
              <w:top w:val="nil"/>
              <w:bottom w:val="nil"/>
            </w:tcBorders>
            <w:shd w:val="clear" w:color="auto" w:fill="auto"/>
            <w:noWrap/>
            <w:vAlign w:val="bottom"/>
          </w:tcPr>
          <w:p w14:paraId="4028C223" w14:textId="77777777" w:rsidR="001A3437" w:rsidRPr="00CF2C07" w:rsidRDefault="001A3437" w:rsidP="00AE0A2C">
            <w:pPr>
              <w:rPr>
                <w:b/>
              </w:rPr>
            </w:pPr>
            <w:r w:rsidRPr="00CF2C07">
              <w:rPr>
                <w:b/>
              </w:rPr>
              <w:t>White</w:t>
            </w:r>
          </w:p>
        </w:tc>
        <w:tc>
          <w:tcPr>
            <w:tcW w:w="0" w:type="auto"/>
            <w:tcBorders>
              <w:top w:val="nil"/>
              <w:bottom w:val="nil"/>
            </w:tcBorders>
            <w:shd w:val="clear" w:color="auto" w:fill="auto"/>
            <w:noWrap/>
          </w:tcPr>
          <w:p w14:paraId="76AC9E04" w14:textId="77777777" w:rsidR="001A3437" w:rsidRPr="00CF2C07" w:rsidRDefault="001A3437" w:rsidP="00AE0A2C">
            <w:pPr>
              <w:rPr>
                <w:b/>
              </w:rPr>
            </w:pPr>
            <w:r w:rsidRPr="00CF2C07">
              <w:t>-0.183***</w:t>
            </w:r>
          </w:p>
        </w:tc>
        <w:tc>
          <w:tcPr>
            <w:tcW w:w="0" w:type="auto"/>
            <w:tcBorders>
              <w:top w:val="nil"/>
              <w:bottom w:val="nil"/>
            </w:tcBorders>
          </w:tcPr>
          <w:p w14:paraId="5736EF78" w14:textId="77777777" w:rsidR="001A3437" w:rsidRPr="00CF2C07" w:rsidRDefault="001A3437" w:rsidP="00AE0A2C">
            <w:pPr>
              <w:rPr>
                <w:b/>
              </w:rPr>
            </w:pPr>
            <w:r w:rsidRPr="00CF2C07">
              <w:t>-0.0413***</w:t>
            </w:r>
          </w:p>
        </w:tc>
      </w:tr>
      <w:tr w:rsidR="001A3437" w:rsidRPr="00CF2C07" w14:paraId="697485B0" w14:textId="77777777" w:rsidTr="00AE0A2C">
        <w:trPr>
          <w:trHeight w:val="300"/>
        </w:trPr>
        <w:tc>
          <w:tcPr>
            <w:tcW w:w="0" w:type="auto"/>
            <w:tcBorders>
              <w:top w:val="nil"/>
              <w:bottom w:val="single" w:sz="4" w:space="0" w:color="auto"/>
            </w:tcBorders>
          </w:tcPr>
          <w:p w14:paraId="65B3D744" w14:textId="77777777" w:rsidR="001A3437" w:rsidRPr="00CF2C07" w:rsidRDefault="001A3437" w:rsidP="00AE0A2C"/>
        </w:tc>
        <w:tc>
          <w:tcPr>
            <w:tcW w:w="0" w:type="auto"/>
            <w:tcBorders>
              <w:top w:val="nil"/>
              <w:bottom w:val="single" w:sz="4" w:space="0" w:color="auto"/>
            </w:tcBorders>
            <w:shd w:val="clear" w:color="auto" w:fill="auto"/>
            <w:noWrap/>
            <w:vAlign w:val="bottom"/>
          </w:tcPr>
          <w:p w14:paraId="3F563820" w14:textId="77777777" w:rsidR="001A3437" w:rsidRPr="00CF2C07" w:rsidRDefault="001A3437" w:rsidP="00AE0A2C">
            <w:pPr>
              <w:rPr>
                <w:b/>
              </w:rPr>
            </w:pPr>
          </w:p>
        </w:tc>
        <w:tc>
          <w:tcPr>
            <w:tcW w:w="0" w:type="auto"/>
            <w:tcBorders>
              <w:top w:val="nil"/>
              <w:bottom w:val="single" w:sz="4" w:space="0" w:color="auto"/>
            </w:tcBorders>
            <w:shd w:val="clear" w:color="auto" w:fill="auto"/>
            <w:noWrap/>
          </w:tcPr>
          <w:p w14:paraId="69B3F718" w14:textId="77777777" w:rsidR="001A3437" w:rsidRPr="00CF2C07" w:rsidRDefault="001A3437" w:rsidP="00AE0A2C">
            <w:pPr>
              <w:rPr>
                <w:b/>
              </w:rPr>
            </w:pPr>
            <w:r w:rsidRPr="00CF2C07">
              <w:t>(0.0674)</w:t>
            </w:r>
          </w:p>
        </w:tc>
        <w:tc>
          <w:tcPr>
            <w:tcW w:w="0" w:type="auto"/>
            <w:tcBorders>
              <w:top w:val="nil"/>
              <w:bottom w:val="single" w:sz="4" w:space="0" w:color="auto"/>
            </w:tcBorders>
          </w:tcPr>
          <w:p w14:paraId="381B3AE5" w14:textId="77777777" w:rsidR="001A3437" w:rsidRPr="00CF2C07" w:rsidRDefault="001A3437" w:rsidP="00AE0A2C">
            <w:r w:rsidRPr="00CF2C07">
              <w:t>(0.0152)</w:t>
            </w:r>
          </w:p>
          <w:p w14:paraId="07AF419B" w14:textId="77777777" w:rsidR="001A3437" w:rsidRPr="00CF2C07" w:rsidRDefault="001A3437" w:rsidP="00AE0A2C">
            <w:pPr>
              <w:rPr>
                <w:b/>
              </w:rPr>
            </w:pPr>
          </w:p>
        </w:tc>
      </w:tr>
      <w:tr w:rsidR="001A3437" w:rsidRPr="00CF2C07" w14:paraId="36A04773" w14:textId="77777777" w:rsidTr="00AE0A2C">
        <w:trPr>
          <w:trHeight w:val="300"/>
        </w:trPr>
        <w:tc>
          <w:tcPr>
            <w:tcW w:w="0" w:type="auto"/>
            <w:tcBorders>
              <w:top w:val="single" w:sz="4" w:space="0" w:color="auto"/>
              <w:bottom w:val="nil"/>
            </w:tcBorders>
          </w:tcPr>
          <w:p w14:paraId="36399B7D" w14:textId="77777777" w:rsidR="001A3437" w:rsidRPr="00CF2C07" w:rsidRDefault="001A3437" w:rsidP="00AE0A2C"/>
        </w:tc>
        <w:tc>
          <w:tcPr>
            <w:tcW w:w="0" w:type="auto"/>
            <w:tcBorders>
              <w:top w:val="single" w:sz="4" w:space="0" w:color="auto"/>
              <w:bottom w:val="nil"/>
            </w:tcBorders>
            <w:shd w:val="clear" w:color="auto" w:fill="auto"/>
            <w:noWrap/>
            <w:vAlign w:val="bottom"/>
            <w:hideMark/>
          </w:tcPr>
          <w:p w14:paraId="5B0EC920" w14:textId="77777777" w:rsidR="001A3437" w:rsidRPr="00CF2C07" w:rsidRDefault="001A3437" w:rsidP="00AE0A2C">
            <w:pPr>
              <w:rPr>
                <w:b/>
              </w:rPr>
            </w:pPr>
            <w:r w:rsidRPr="00CF2C07">
              <w:rPr>
                <w:b/>
              </w:rPr>
              <w:t>Salient Profit Motive</w:t>
            </w:r>
          </w:p>
        </w:tc>
        <w:tc>
          <w:tcPr>
            <w:tcW w:w="0" w:type="auto"/>
            <w:tcBorders>
              <w:top w:val="single" w:sz="4" w:space="0" w:color="auto"/>
              <w:bottom w:val="nil"/>
            </w:tcBorders>
            <w:shd w:val="clear" w:color="auto" w:fill="auto"/>
            <w:noWrap/>
          </w:tcPr>
          <w:p w14:paraId="6146ABBC" w14:textId="77777777" w:rsidR="001A3437" w:rsidRPr="00CF2C07" w:rsidRDefault="001A3437" w:rsidP="00AE0A2C">
            <w:r w:rsidRPr="00CF2C07">
              <w:t>-0.0702</w:t>
            </w:r>
          </w:p>
        </w:tc>
        <w:tc>
          <w:tcPr>
            <w:tcW w:w="0" w:type="auto"/>
            <w:tcBorders>
              <w:top w:val="single" w:sz="4" w:space="0" w:color="auto"/>
              <w:bottom w:val="nil"/>
            </w:tcBorders>
          </w:tcPr>
          <w:p w14:paraId="6F3746B4" w14:textId="77777777" w:rsidR="001A3437" w:rsidRPr="00CF2C07" w:rsidRDefault="001A3437" w:rsidP="00AE0A2C">
            <w:r w:rsidRPr="00CF2C07">
              <w:t>-0.0158</w:t>
            </w:r>
          </w:p>
        </w:tc>
      </w:tr>
      <w:tr w:rsidR="001A3437" w:rsidRPr="00CF2C07" w14:paraId="16A729A5" w14:textId="77777777" w:rsidTr="00AE0A2C">
        <w:trPr>
          <w:trHeight w:val="300"/>
        </w:trPr>
        <w:tc>
          <w:tcPr>
            <w:tcW w:w="0" w:type="auto"/>
            <w:tcBorders>
              <w:top w:val="nil"/>
              <w:bottom w:val="nil"/>
            </w:tcBorders>
          </w:tcPr>
          <w:p w14:paraId="3DE1DB86" w14:textId="77777777" w:rsidR="001A3437" w:rsidRPr="00CF2C07" w:rsidRDefault="001A3437" w:rsidP="00AE0A2C"/>
        </w:tc>
        <w:tc>
          <w:tcPr>
            <w:tcW w:w="0" w:type="auto"/>
            <w:tcBorders>
              <w:top w:val="nil"/>
              <w:bottom w:val="nil"/>
            </w:tcBorders>
            <w:shd w:val="clear" w:color="auto" w:fill="auto"/>
            <w:noWrap/>
            <w:vAlign w:val="bottom"/>
          </w:tcPr>
          <w:p w14:paraId="1CAF67DE" w14:textId="77777777" w:rsidR="001A3437" w:rsidRPr="00CF2C07" w:rsidRDefault="001A3437" w:rsidP="00AE0A2C">
            <w:pPr>
              <w:rPr>
                <w:b/>
              </w:rPr>
            </w:pPr>
          </w:p>
        </w:tc>
        <w:tc>
          <w:tcPr>
            <w:tcW w:w="0" w:type="auto"/>
            <w:tcBorders>
              <w:top w:val="nil"/>
              <w:bottom w:val="nil"/>
            </w:tcBorders>
            <w:shd w:val="clear" w:color="auto" w:fill="auto"/>
            <w:noWrap/>
          </w:tcPr>
          <w:p w14:paraId="10306E5E" w14:textId="77777777" w:rsidR="001A3437" w:rsidRPr="00CF2C07" w:rsidRDefault="001A3437" w:rsidP="00AE0A2C">
            <w:pPr>
              <w:rPr>
                <w:b/>
              </w:rPr>
            </w:pPr>
            <w:r w:rsidRPr="00CF2C07">
              <w:t>(0.0550)</w:t>
            </w:r>
          </w:p>
        </w:tc>
        <w:tc>
          <w:tcPr>
            <w:tcW w:w="0" w:type="auto"/>
            <w:tcBorders>
              <w:top w:val="nil"/>
              <w:bottom w:val="nil"/>
            </w:tcBorders>
          </w:tcPr>
          <w:p w14:paraId="2D06C0E6" w14:textId="77777777" w:rsidR="001A3437" w:rsidRPr="00CF2C07" w:rsidRDefault="001A3437" w:rsidP="00AE0A2C">
            <w:r w:rsidRPr="00CF2C07">
              <w:t>(0.0124)</w:t>
            </w:r>
          </w:p>
          <w:p w14:paraId="77230C98" w14:textId="77777777" w:rsidR="001A3437" w:rsidRPr="00CF2C07" w:rsidRDefault="001A3437" w:rsidP="00AE0A2C">
            <w:pPr>
              <w:rPr>
                <w:b/>
              </w:rPr>
            </w:pPr>
          </w:p>
        </w:tc>
      </w:tr>
      <w:tr w:rsidR="001A3437" w:rsidRPr="00CF2C07" w14:paraId="19EC6FF7" w14:textId="77777777" w:rsidTr="00AE0A2C">
        <w:trPr>
          <w:trHeight w:val="300"/>
        </w:trPr>
        <w:tc>
          <w:tcPr>
            <w:tcW w:w="0" w:type="auto"/>
            <w:tcBorders>
              <w:top w:val="nil"/>
              <w:bottom w:val="nil"/>
            </w:tcBorders>
          </w:tcPr>
          <w:p w14:paraId="25F54D53" w14:textId="77777777" w:rsidR="001A3437" w:rsidRPr="00CF2C07" w:rsidRDefault="001A3437" w:rsidP="00AE0A2C"/>
        </w:tc>
        <w:tc>
          <w:tcPr>
            <w:tcW w:w="0" w:type="auto"/>
            <w:tcBorders>
              <w:top w:val="nil"/>
              <w:bottom w:val="nil"/>
            </w:tcBorders>
            <w:shd w:val="clear" w:color="auto" w:fill="auto"/>
            <w:noWrap/>
            <w:vAlign w:val="bottom"/>
            <w:hideMark/>
          </w:tcPr>
          <w:p w14:paraId="4EA42D56" w14:textId="77777777" w:rsidR="001A3437" w:rsidRPr="00CF2C07" w:rsidRDefault="001A3437" w:rsidP="00AE0A2C">
            <w:pPr>
              <w:rPr>
                <w:b/>
              </w:rPr>
            </w:pPr>
            <w:r w:rsidRPr="00CF2C07">
              <w:rPr>
                <w:b/>
              </w:rPr>
              <w:t>Constant</w:t>
            </w:r>
          </w:p>
        </w:tc>
        <w:tc>
          <w:tcPr>
            <w:tcW w:w="0" w:type="auto"/>
            <w:tcBorders>
              <w:top w:val="nil"/>
              <w:bottom w:val="nil"/>
            </w:tcBorders>
            <w:shd w:val="clear" w:color="auto" w:fill="auto"/>
            <w:noWrap/>
          </w:tcPr>
          <w:p w14:paraId="0B6C2153" w14:textId="77777777" w:rsidR="001A3437" w:rsidRPr="00CF2C07" w:rsidRDefault="001A3437" w:rsidP="00AE0A2C">
            <w:pPr>
              <w:rPr>
                <w:b/>
              </w:rPr>
            </w:pPr>
            <w:r w:rsidRPr="00CF2C07">
              <w:t>-0.698***</w:t>
            </w:r>
          </w:p>
        </w:tc>
        <w:tc>
          <w:tcPr>
            <w:tcW w:w="0" w:type="auto"/>
            <w:tcBorders>
              <w:top w:val="nil"/>
              <w:bottom w:val="nil"/>
            </w:tcBorders>
            <w:vAlign w:val="bottom"/>
          </w:tcPr>
          <w:p w14:paraId="4E4721E7" w14:textId="77777777" w:rsidR="001A3437" w:rsidRPr="00CF2C07" w:rsidRDefault="001A3437" w:rsidP="00AE0A2C"/>
        </w:tc>
      </w:tr>
      <w:tr w:rsidR="001A3437" w:rsidRPr="00CF2C07" w14:paraId="4E620574" w14:textId="77777777" w:rsidTr="00AE0A2C">
        <w:trPr>
          <w:trHeight w:val="300"/>
        </w:trPr>
        <w:tc>
          <w:tcPr>
            <w:tcW w:w="0" w:type="auto"/>
            <w:tcBorders>
              <w:top w:val="nil"/>
              <w:bottom w:val="nil"/>
            </w:tcBorders>
          </w:tcPr>
          <w:p w14:paraId="1E90106D" w14:textId="77777777" w:rsidR="001A3437" w:rsidRPr="00CF2C07" w:rsidRDefault="001A3437" w:rsidP="00AE0A2C"/>
        </w:tc>
        <w:tc>
          <w:tcPr>
            <w:tcW w:w="0" w:type="auto"/>
            <w:tcBorders>
              <w:top w:val="nil"/>
              <w:bottom w:val="nil"/>
            </w:tcBorders>
            <w:shd w:val="clear" w:color="auto" w:fill="auto"/>
            <w:noWrap/>
            <w:vAlign w:val="bottom"/>
            <w:hideMark/>
          </w:tcPr>
          <w:p w14:paraId="17D2FA32" w14:textId="77777777" w:rsidR="001A3437" w:rsidRPr="00CF2C07" w:rsidRDefault="001A3437" w:rsidP="00AE0A2C">
            <w:pPr>
              <w:rPr>
                <w:b/>
              </w:rPr>
            </w:pPr>
            <w:r w:rsidRPr="00CF2C07">
              <w:rPr>
                <w:b/>
              </w:rPr>
              <w:t> </w:t>
            </w:r>
          </w:p>
        </w:tc>
        <w:tc>
          <w:tcPr>
            <w:tcW w:w="0" w:type="auto"/>
            <w:tcBorders>
              <w:top w:val="nil"/>
              <w:bottom w:val="nil"/>
            </w:tcBorders>
            <w:shd w:val="clear" w:color="auto" w:fill="auto"/>
            <w:noWrap/>
          </w:tcPr>
          <w:p w14:paraId="13D5066A" w14:textId="77777777" w:rsidR="001A3437" w:rsidRPr="00CF2C07" w:rsidRDefault="001A3437" w:rsidP="00AE0A2C">
            <w:pPr>
              <w:rPr>
                <w:b/>
              </w:rPr>
            </w:pPr>
            <w:r w:rsidRPr="00CF2C07">
              <w:t>(0.142)</w:t>
            </w:r>
          </w:p>
        </w:tc>
        <w:tc>
          <w:tcPr>
            <w:tcW w:w="0" w:type="auto"/>
            <w:tcBorders>
              <w:top w:val="nil"/>
              <w:bottom w:val="nil"/>
            </w:tcBorders>
          </w:tcPr>
          <w:p w14:paraId="6E63D776" w14:textId="77777777" w:rsidR="001A3437" w:rsidRPr="00CF2C07" w:rsidRDefault="001A3437" w:rsidP="00AE0A2C"/>
          <w:p w14:paraId="074DCA99" w14:textId="77777777" w:rsidR="001A3437" w:rsidRPr="00CF2C07" w:rsidRDefault="001A3437" w:rsidP="00AE0A2C"/>
        </w:tc>
      </w:tr>
      <w:tr w:rsidR="001A3437" w:rsidRPr="00CF2C07" w14:paraId="58522AE5" w14:textId="77777777" w:rsidTr="00AE0A2C">
        <w:trPr>
          <w:trHeight w:val="300"/>
        </w:trPr>
        <w:tc>
          <w:tcPr>
            <w:tcW w:w="0" w:type="auto"/>
            <w:tcBorders>
              <w:top w:val="nil"/>
              <w:bottom w:val="nil"/>
            </w:tcBorders>
          </w:tcPr>
          <w:p w14:paraId="217823FC" w14:textId="77777777" w:rsidR="001A3437" w:rsidRPr="00CF2C07" w:rsidRDefault="001A3437" w:rsidP="00AE0A2C"/>
        </w:tc>
        <w:tc>
          <w:tcPr>
            <w:tcW w:w="0" w:type="auto"/>
            <w:tcBorders>
              <w:top w:val="nil"/>
              <w:bottom w:val="nil"/>
            </w:tcBorders>
            <w:shd w:val="clear" w:color="auto" w:fill="auto"/>
            <w:noWrap/>
            <w:vAlign w:val="bottom"/>
            <w:hideMark/>
          </w:tcPr>
          <w:p w14:paraId="19094328" w14:textId="77777777" w:rsidR="001A3437" w:rsidRPr="00CF2C07" w:rsidRDefault="001A3437" w:rsidP="00AE0A2C">
            <w:pPr>
              <w:rPr>
                <w:b/>
              </w:rPr>
            </w:pPr>
            <w:r w:rsidRPr="00CF2C07">
              <w:rPr>
                <w:b/>
              </w:rPr>
              <w:t>N</w:t>
            </w:r>
          </w:p>
        </w:tc>
        <w:tc>
          <w:tcPr>
            <w:tcW w:w="0" w:type="auto"/>
            <w:tcBorders>
              <w:top w:val="nil"/>
              <w:bottom w:val="nil"/>
            </w:tcBorders>
            <w:shd w:val="clear" w:color="auto" w:fill="auto"/>
            <w:noWrap/>
            <w:vAlign w:val="bottom"/>
            <w:hideMark/>
          </w:tcPr>
          <w:p w14:paraId="13620962" w14:textId="77777777" w:rsidR="001A3437" w:rsidRPr="00CF2C07" w:rsidRDefault="001A3437" w:rsidP="00AE0A2C">
            <w:r w:rsidRPr="00CF2C07">
              <w:t>5868</w:t>
            </w:r>
          </w:p>
        </w:tc>
        <w:tc>
          <w:tcPr>
            <w:tcW w:w="0" w:type="auto"/>
            <w:tcBorders>
              <w:top w:val="nil"/>
              <w:bottom w:val="nil"/>
            </w:tcBorders>
            <w:shd w:val="clear" w:color="auto" w:fill="auto"/>
            <w:vAlign w:val="bottom"/>
          </w:tcPr>
          <w:p w14:paraId="330EC2C1" w14:textId="77777777" w:rsidR="001A3437" w:rsidRPr="00CF2C07" w:rsidRDefault="001A3437" w:rsidP="00AE0A2C"/>
        </w:tc>
      </w:tr>
      <w:tr w:rsidR="001A3437" w:rsidRPr="00CF2C07" w14:paraId="7C10E92F" w14:textId="77777777" w:rsidTr="00AE0A2C">
        <w:trPr>
          <w:trHeight w:val="300"/>
        </w:trPr>
        <w:tc>
          <w:tcPr>
            <w:tcW w:w="0" w:type="auto"/>
            <w:tcBorders>
              <w:top w:val="nil"/>
            </w:tcBorders>
          </w:tcPr>
          <w:p w14:paraId="634489A7" w14:textId="77777777" w:rsidR="001A3437" w:rsidRPr="00CF2C07" w:rsidRDefault="001A3437" w:rsidP="00AE0A2C"/>
        </w:tc>
        <w:tc>
          <w:tcPr>
            <w:tcW w:w="0" w:type="auto"/>
            <w:tcBorders>
              <w:top w:val="nil"/>
            </w:tcBorders>
            <w:shd w:val="clear" w:color="auto" w:fill="auto"/>
            <w:noWrap/>
            <w:vAlign w:val="bottom"/>
          </w:tcPr>
          <w:p w14:paraId="5761AC2D" w14:textId="77777777" w:rsidR="001A3437" w:rsidRPr="00CF2C07" w:rsidRDefault="001A3437" w:rsidP="00AE0A2C">
            <w:pPr>
              <w:rPr>
                <w:b/>
              </w:rPr>
            </w:pPr>
            <w:r w:rsidRPr="00CF2C07">
              <w:rPr>
                <w:b/>
              </w:rPr>
              <w:t>Pseudo R</w:t>
            </w:r>
            <w:r w:rsidRPr="00CF2C07">
              <w:rPr>
                <w:b/>
                <w:vertAlign w:val="superscript"/>
              </w:rPr>
              <w:t>2</w:t>
            </w:r>
          </w:p>
        </w:tc>
        <w:tc>
          <w:tcPr>
            <w:tcW w:w="0" w:type="auto"/>
            <w:tcBorders>
              <w:top w:val="nil"/>
            </w:tcBorders>
            <w:shd w:val="clear" w:color="auto" w:fill="auto"/>
            <w:noWrap/>
            <w:vAlign w:val="bottom"/>
          </w:tcPr>
          <w:p w14:paraId="59171263" w14:textId="77777777" w:rsidR="001A3437" w:rsidRPr="00CF2C07" w:rsidRDefault="001A3437" w:rsidP="00AE0A2C">
            <w:r w:rsidRPr="00CF2C07">
              <w:t>0.0468</w:t>
            </w:r>
          </w:p>
        </w:tc>
        <w:tc>
          <w:tcPr>
            <w:tcW w:w="0" w:type="auto"/>
            <w:tcBorders>
              <w:top w:val="nil"/>
            </w:tcBorders>
            <w:shd w:val="clear" w:color="auto" w:fill="auto"/>
            <w:vAlign w:val="bottom"/>
          </w:tcPr>
          <w:p w14:paraId="65294A36" w14:textId="77777777" w:rsidR="001A3437" w:rsidRPr="00CF2C07" w:rsidRDefault="001A3437" w:rsidP="00AE0A2C"/>
        </w:tc>
      </w:tr>
    </w:tbl>
    <w:p w14:paraId="2FCE9BAC" w14:textId="77777777" w:rsidR="001A3437" w:rsidRPr="00CF2C07" w:rsidRDefault="001A3437" w:rsidP="001A3437">
      <w:pPr>
        <w:widowControl w:val="0"/>
        <w:autoSpaceDE w:val="0"/>
        <w:autoSpaceDN w:val="0"/>
        <w:adjustRightInd w:val="0"/>
        <w:jc w:val="center"/>
      </w:pPr>
      <w:r w:rsidRPr="00CF2C07">
        <w:t>Robust standard errors in parentheses</w:t>
      </w:r>
    </w:p>
    <w:p w14:paraId="2436E908" w14:textId="77777777" w:rsidR="001A3437" w:rsidRPr="00CF2C07" w:rsidRDefault="001A3437" w:rsidP="001A3437">
      <w:pPr>
        <w:widowControl w:val="0"/>
        <w:autoSpaceDE w:val="0"/>
        <w:autoSpaceDN w:val="0"/>
        <w:adjustRightInd w:val="0"/>
        <w:jc w:val="center"/>
      </w:pPr>
      <w:r w:rsidRPr="00CF2C07">
        <w:t>*** p&lt;0.001, ** p&lt;0.01, * p&lt;0.05</w:t>
      </w:r>
    </w:p>
    <w:p w14:paraId="69969FAF" w14:textId="77777777" w:rsidR="001A3437" w:rsidRPr="00CF2C07" w:rsidRDefault="001A3437" w:rsidP="001A3437"/>
    <w:p w14:paraId="5278FD3A" w14:textId="77777777" w:rsidR="001A3437" w:rsidRPr="00CF2C07" w:rsidRDefault="001A3437" w:rsidP="001A3437"/>
    <w:p w14:paraId="7A916B76" w14:textId="256E3509" w:rsidR="001A3437" w:rsidRPr="00CF2C07" w:rsidRDefault="001A3437" w:rsidP="001A3437">
      <w:r w:rsidRPr="00CF2C07">
        <w:t xml:space="preserve">Table </w:t>
      </w:r>
      <w:r>
        <w:t>S</w:t>
      </w:r>
      <w:r w:rsidR="00F577C7">
        <w:t>3</w:t>
      </w:r>
      <w:r w:rsidRPr="00CF2C07">
        <w:t>: Logistic Regression Results – Personal and Person-Bank Debt</w:t>
      </w:r>
    </w:p>
    <w:p w14:paraId="37D484B4" w14:textId="77777777" w:rsidR="001A3437" w:rsidRPr="00CF2C07" w:rsidRDefault="001A3437" w:rsidP="001A3437"/>
    <w:tbl>
      <w:tblPr>
        <w:tblW w:w="10020" w:type="dxa"/>
        <w:jc w:val="center"/>
        <w:tblCellMar>
          <w:left w:w="75" w:type="dxa"/>
          <w:right w:w="75" w:type="dxa"/>
        </w:tblCellMar>
        <w:tblLook w:val="0000" w:firstRow="0" w:lastRow="0" w:firstColumn="0" w:lastColumn="0" w:noHBand="0" w:noVBand="0"/>
      </w:tblPr>
      <w:tblGrid>
        <w:gridCol w:w="2240"/>
        <w:gridCol w:w="1664"/>
        <w:gridCol w:w="2226"/>
        <w:gridCol w:w="1664"/>
        <w:gridCol w:w="2226"/>
      </w:tblGrid>
      <w:tr w:rsidR="001A3437" w:rsidRPr="00CF2C07" w14:paraId="78A0DAFD" w14:textId="77777777" w:rsidTr="00AE0A2C">
        <w:trPr>
          <w:jc w:val="center"/>
        </w:trPr>
        <w:tc>
          <w:tcPr>
            <w:tcW w:w="2240" w:type="dxa"/>
            <w:tcBorders>
              <w:top w:val="single" w:sz="6" w:space="0" w:color="auto"/>
              <w:left w:val="nil"/>
              <w:bottom w:val="nil"/>
              <w:right w:val="nil"/>
            </w:tcBorders>
          </w:tcPr>
          <w:p w14:paraId="6EF3CA86" w14:textId="77777777" w:rsidR="001A3437" w:rsidRPr="00CF2C07" w:rsidRDefault="001A3437" w:rsidP="00AE0A2C">
            <w:pPr>
              <w:widowControl w:val="0"/>
              <w:autoSpaceDE w:val="0"/>
              <w:autoSpaceDN w:val="0"/>
              <w:adjustRightInd w:val="0"/>
            </w:pPr>
          </w:p>
        </w:tc>
        <w:tc>
          <w:tcPr>
            <w:tcW w:w="0" w:type="auto"/>
            <w:tcBorders>
              <w:top w:val="single" w:sz="6" w:space="0" w:color="auto"/>
              <w:left w:val="nil"/>
              <w:bottom w:val="nil"/>
              <w:right w:val="nil"/>
            </w:tcBorders>
          </w:tcPr>
          <w:p w14:paraId="19AD6E6B" w14:textId="77777777" w:rsidR="001A3437" w:rsidRPr="00CF2C07" w:rsidRDefault="001A3437" w:rsidP="00AE0A2C">
            <w:pPr>
              <w:widowControl w:val="0"/>
              <w:autoSpaceDE w:val="0"/>
              <w:autoSpaceDN w:val="0"/>
              <w:adjustRightInd w:val="0"/>
              <w:jc w:val="center"/>
            </w:pPr>
          </w:p>
        </w:tc>
        <w:tc>
          <w:tcPr>
            <w:tcW w:w="0" w:type="auto"/>
            <w:tcBorders>
              <w:top w:val="single" w:sz="6" w:space="0" w:color="auto"/>
              <w:left w:val="nil"/>
              <w:bottom w:val="nil"/>
              <w:right w:val="nil"/>
            </w:tcBorders>
          </w:tcPr>
          <w:p w14:paraId="2D71BC8A" w14:textId="77777777" w:rsidR="001A3437" w:rsidRPr="00CF2C07" w:rsidRDefault="001A3437" w:rsidP="00AE0A2C">
            <w:pPr>
              <w:widowControl w:val="0"/>
              <w:autoSpaceDE w:val="0"/>
              <w:autoSpaceDN w:val="0"/>
              <w:adjustRightInd w:val="0"/>
              <w:jc w:val="center"/>
            </w:pPr>
          </w:p>
        </w:tc>
        <w:tc>
          <w:tcPr>
            <w:tcW w:w="0" w:type="auto"/>
            <w:tcBorders>
              <w:top w:val="single" w:sz="6" w:space="0" w:color="auto"/>
              <w:left w:val="nil"/>
              <w:bottom w:val="nil"/>
              <w:right w:val="nil"/>
            </w:tcBorders>
          </w:tcPr>
          <w:p w14:paraId="7F5AC069" w14:textId="77777777" w:rsidR="001A3437" w:rsidRPr="00CF2C07" w:rsidRDefault="001A3437" w:rsidP="00AE0A2C">
            <w:pPr>
              <w:widowControl w:val="0"/>
              <w:autoSpaceDE w:val="0"/>
              <w:autoSpaceDN w:val="0"/>
              <w:adjustRightInd w:val="0"/>
              <w:jc w:val="center"/>
            </w:pPr>
          </w:p>
        </w:tc>
        <w:tc>
          <w:tcPr>
            <w:tcW w:w="0" w:type="auto"/>
            <w:tcBorders>
              <w:top w:val="single" w:sz="6" w:space="0" w:color="auto"/>
              <w:left w:val="nil"/>
              <w:bottom w:val="nil"/>
              <w:right w:val="nil"/>
            </w:tcBorders>
          </w:tcPr>
          <w:p w14:paraId="57948AE2" w14:textId="77777777" w:rsidR="001A3437" w:rsidRPr="00CF2C07" w:rsidRDefault="001A3437" w:rsidP="00AE0A2C">
            <w:pPr>
              <w:widowControl w:val="0"/>
              <w:autoSpaceDE w:val="0"/>
              <w:autoSpaceDN w:val="0"/>
              <w:adjustRightInd w:val="0"/>
              <w:jc w:val="center"/>
            </w:pPr>
          </w:p>
        </w:tc>
      </w:tr>
      <w:tr w:rsidR="001A3437" w:rsidRPr="00CF2C07" w14:paraId="7EC1FA9D" w14:textId="77777777" w:rsidTr="00AE0A2C">
        <w:trPr>
          <w:jc w:val="center"/>
        </w:trPr>
        <w:tc>
          <w:tcPr>
            <w:tcW w:w="2240" w:type="dxa"/>
            <w:tcBorders>
              <w:top w:val="nil"/>
              <w:left w:val="nil"/>
              <w:right w:val="nil"/>
            </w:tcBorders>
          </w:tcPr>
          <w:p w14:paraId="4DFE0269" w14:textId="77777777" w:rsidR="001A3437" w:rsidRPr="00CF2C07" w:rsidRDefault="001A3437" w:rsidP="00AE0A2C">
            <w:pPr>
              <w:widowControl w:val="0"/>
              <w:autoSpaceDE w:val="0"/>
              <w:autoSpaceDN w:val="0"/>
              <w:adjustRightInd w:val="0"/>
            </w:pPr>
            <w:r w:rsidRPr="00CF2C07">
              <w:t>VARIABLES</w:t>
            </w:r>
          </w:p>
        </w:tc>
        <w:tc>
          <w:tcPr>
            <w:tcW w:w="0" w:type="auto"/>
            <w:gridSpan w:val="2"/>
            <w:tcBorders>
              <w:top w:val="nil"/>
              <w:left w:val="nil"/>
              <w:right w:val="nil"/>
            </w:tcBorders>
          </w:tcPr>
          <w:p w14:paraId="24AF6291" w14:textId="77777777" w:rsidR="001A3437" w:rsidRPr="00CF2C07" w:rsidRDefault="001A3437" w:rsidP="00AE0A2C">
            <w:pPr>
              <w:widowControl w:val="0"/>
              <w:autoSpaceDE w:val="0"/>
              <w:autoSpaceDN w:val="0"/>
              <w:adjustRightInd w:val="0"/>
              <w:jc w:val="center"/>
            </w:pPr>
            <w:r w:rsidRPr="00CF2C07">
              <w:t>PERSONAL DEBT</w:t>
            </w:r>
          </w:p>
        </w:tc>
        <w:tc>
          <w:tcPr>
            <w:tcW w:w="0" w:type="auto"/>
            <w:gridSpan w:val="2"/>
            <w:tcBorders>
              <w:top w:val="nil"/>
              <w:left w:val="nil"/>
              <w:right w:val="nil"/>
            </w:tcBorders>
          </w:tcPr>
          <w:p w14:paraId="77652825" w14:textId="77777777" w:rsidR="001A3437" w:rsidRPr="00CF2C07" w:rsidRDefault="001A3437" w:rsidP="00AE0A2C">
            <w:pPr>
              <w:widowControl w:val="0"/>
              <w:autoSpaceDE w:val="0"/>
              <w:autoSpaceDN w:val="0"/>
              <w:adjustRightInd w:val="0"/>
              <w:jc w:val="center"/>
            </w:pPr>
            <w:r w:rsidRPr="00CF2C07">
              <w:t>PERSON-BANK DEBT</w:t>
            </w:r>
          </w:p>
        </w:tc>
      </w:tr>
      <w:tr w:rsidR="001A3437" w:rsidRPr="00CF2C07" w14:paraId="2AB6BA40" w14:textId="77777777" w:rsidTr="00AE0A2C">
        <w:trPr>
          <w:jc w:val="center"/>
        </w:trPr>
        <w:tc>
          <w:tcPr>
            <w:tcW w:w="2240" w:type="dxa"/>
            <w:tcBorders>
              <w:left w:val="nil"/>
              <w:bottom w:val="single" w:sz="6" w:space="0" w:color="auto"/>
              <w:right w:val="nil"/>
            </w:tcBorders>
          </w:tcPr>
          <w:p w14:paraId="72B85DE1" w14:textId="77777777" w:rsidR="001A3437" w:rsidRPr="00CF2C07" w:rsidRDefault="001A3437" w:rsidP="00AE0A2C">
            <w:pPr>
              <w:widowControl w:val="0"/>
              <w:autoSpaceDE w:val="0"/>
              <w:autoSpaceDN w:val="0"/>
              <w:adjustRightInd w:val="0"/>
            </w:pPr>
          </w:p>
        </w:tc>
        <w:tc>
          <w:tcPr>
            <w:tcW w:w="0" w:type="auto"/>
            <w:tcBorders>
              <w:left w:val="nil"/>
              <w:bottom w:val="single" w:sz="6" w:space="0" w:color="auto"/>
              <w:right w:val="nil"/>
            </w:tcBorders>
          </w:tcPr>
          <w:p w14:paraId="25F682E4" w14:textId="77777777" w:rsidR="001A3437" w:rsidRPr="00CF2C07" w:rsidRDefault="001A3437" w:rsidP="00AE0A2C">
            <w:pPr>
              <w:widowControl w:val="0"/>
              <w:autoSpaceDE w:val="0"/>
              <w:autoSpaceDN w:val="0"/>
              <w:adjustRightInd w:val="0"/>
              <w:jc w:val="center"/>
            </w:pPr>
            <w:r w:rsidRPr="00CF2C07">
              <w:t>Coefficients</w:t>
            </w:r>
          </w:p>
        </w:tc>
        <w:tc>
          <w:tcPr>
            <w:tcW w:w="0" w:type="auto"/>
            <w:tcBorders>
              <w:left w:val="nil"/>
              <w:bottom w:val="single" w:sz="6" w:space="0" w:color="auto"/>
              <w:right w:val="nil"/>
            </w:tcBorders>
          </w:tcPr>
          <w:p w14:paraId="7D082BEF" w14:textId="77777777" w:rsidR="001A3437" w:rsidRPr="00CF2C07" w:rsidRDefault="001A3437" w:rsidP="00AE0A2C">
            <w:pPr>
              <w:widowControl w:val="0"/>
              <w:autoSpaceDE w:val="0"/>
              <w:autoSpaceDN w:val="0"/>
              <w:adjustRightInd w:val="0"/>
              <w:jc w:val="center"/>
            </w:pPr>
            <w:r w:rsidRPr="00CF2C07">
              <w:t>Marginal Effects</w:t>
            </w:r>
          </w:p>
        </w:tc>
        <w:tc>
          <w:tcPr>
            <w:tcW w:w="0" w:type="auto"/>
            <w:tcBorders>
              <w:left w:val="nil"/>
              <w:bottom w:val="single" w:sz="6" w:space="0" w:color="auto"/>
              <w:right w:val="nil"/>
            </w:tcBorders>
          </w:tcPr>
          <w:p w14:paraId="3D8A5820" w14:textId="77777777" w:rsidR="001A3437" w:rsidRPr="00CF2C07" w:rsidRDefault="001A3437" w:rsidP="00AE0A2C">
            <w:pPr>
              <w:widowControl w:val="0"/>
              <w:autoSpaceDE w:val="0"/>
              <w:autoSpaceDN w:val="0"/>
              <w:adjustRightInd w:val="0"/>
              <w:jc w:val="center"/>
            </w:pPr>
            <w:r w:rsidRPr="00CF2C07">
              <w:t>Coefficients</w:t>
            </w:r>
          </w:p>
        </w:tc>
        <w:tc>
          <w:tcPr>
            <w:tcW w:w="0" w:type="auto"/>
            <w:tcBorders>
              <w:left w:val="nil"/>
              <w:bottom w:val="single" w:sz="6" w:space="0" w:color="auto"/>
              <w:right w:val="nil"/>
            </w:tcBorders>
          </w:tcPr>
          <w:p w14:paraId="7F639777" w14:textId="77777777" w:rsidR="001A3437" w:rsidRPr="00CF2C07" w:rsidRDefault="001A3437" w:rsidP="00AE0A2C">
            <w:pPr>
              <w:widowControl w:val="0"/>
              <w:autoSpaceDE w:val="0"/>
              <w:autoSpaceDN w:val="0"/>
              <w:adjustRightInd w:val="0"/>
              <w:jc w:val="center"/>
            </w:pPr>
            <w:r w:rsidRPr="00CF2C07">
              <w:t>Marginal Effects</w:t>
            </w:r>
          </w:p>
        </w:tc>
      </w:tr>
      <w:tr w:rsidR="001A3437" w:rsidRPr="00CF2C07" w14:paraId="5F60B705" w14:textId="77777777" w:rsidTr="00AE0A2C">
        <w:trPr>
          <w:jc w:val="center"/>
        </w:trPr>
        <w:tc>
          <w:tcPr>
            <w:tcW w:w="2239" w:type="dxa"/>
            <w:tcBorders>
              <w:top w:val="nil"/>
              <w:left w:val="nil"/>
              <w:bottom w:val="nil"/>
              <w:right w:val="nil"/>
            </w:tcBorders>
          </w:tcPr>
          <w:p w14:paraId="3F13F334"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7B65F671"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11AC441D"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18BDD824"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46199B1E" w14:textId="77777777" w:rsidR="001A3437" w:rsidRPr="00CF2C07" w:rsidRDefault="001A3437" w:rsidP="00AE0A2C">
            <w:pPr>
              <w:widowControl w:val="0"/>
              <w:autoSpaceDE w:val="0"/>
              <w:autoSpaceDN w:val="0"/>
              <w:adjustRightInd w:val="0"/>
              <w:jc w:val="center"/>
            </w:pPr>
          </w:p>
        </w:tc>
      </w:tr>
      <w:tr w:rsidR="001A3437" w:rsidRPr="00CF2C07" w14:paraId="5A49F915" w14:textId="77777777" w:rsidTr="00AE0A2C">
        <w:trPr>
          <w:jc w:val="center"/>
        </w:trPr>
        <w:tc>
          <w:tcPr>
            <w:tcW w:w="2239" w:type="dxa"/>
            <w:tcBorders>
              <w:top w:val="nil"/>
              <w:left w:val="nil"/>
              <w:bottom w:val="nil"/>
              <w:right w:val="nil"/>
            </w:tcBorders>
          </w:tcPr>
          <w:p w14:paraId="1C5A34F4" w14:textId="77777777" w:rsidR="001A3437" w:rsidRPr="00CF2C07" w:rsidRDefault="001A3437" w:rsidP="00AE0A2C">
            <w:pPr>
              <w:widowControl w:val="0"/>
              <w:autoSpaceDE w:val="0"/>
              <w:autoSpaceDN w:val="0"/>
              <w:adjustRightInd w:val="0"/>
            </w:pPr>
            <w:r w:rsidRPr="00CF2C07">
              <w:t>Lender Unlucky</w:t>
            </w:r>
          </w:p>
        </w:tc>
        <w:tc>
          <w:tcPr>
            <w:tcW w:w="0" w:type="auto"/>
            <w:tcBorders>
              <w:top w:val="nil"/>
              <w:left w:val="nil"/>
              <w:bottom w:val="nil"/>
              <w:right w:val="nil"/>
            </w:tcBorders>
          </w:tcPr>
          <w:p w14:paraId="4BAE2AF7" w14:textId="77777777" w:rsidR="001A3437" w:rsidRPr="00CF2C07" w:rsidRDefault="001A3437" w:rsidP="00AE0A2C">
            <w:pPr>
              <w:widowControl w:val="0"/>
              <w:autoSpaceDE w:val="0"/>
              <w:autoSpaceDN w:val="0"/>
              <w:adjustRightInd w:val="0"/>
              <w:jc w:val="center"/>
            </w:pPr>
            <w:r w:rsidRPr="00CF2C07">
              <w:t>0.188</w:t>
            </w:r>
          </w:p>
        </w:tc>
        <w:tc>
          <w:tcPr>
            <w:tcW w:w="0" w:type="auto"/>
            <w:tcBorders>
              <w:top w:val="nil"/>
              <w:left w:val="nil"/>
              <w:bottom w:val="nil"/>
              <w:right w:val="nil"/>
            </w:tcBorders>
          </w:tcPr>
          <w:p w14:paraId="73B313A7" w14:textId="77777777" w:rsidR="001A3437" w:rsidRPr="00CF2C07" w:rsidRDefault="001A3437" w:rsidP="00AE0A2C">
            <w:pPr>
              <w:widowControl w:val="0"/>
              <w:autoSpaceDE w:val="0"/>
              <w:autoSpaceDN w:val="0"/>
              <w:adjustRightInd w:val="0"/>
              <w:jc w:val="center"/>
            </w:pPr>
            <w:r w:rsidRPr="00CF2C07">
              <w:t>0.0456</w:t>
            </w:r>
          </w:p>
        </w:tc>
        <w:tc>
          <w:tcPr>
            <w:tcW w:w="0" w:type="auto"/>
            <w:tcBorders>
              <w:top w:val="nil"/>
              <w:left w:val="nil"/>
              <w:bottom w:val="nil"/>
              <w:right w:val="nil"/>
            </w:tcBorders>
          </w:tcPr>
          <w:p w14:paraId="3805EA46" w14:textId="77777777" w:rsidR="001A3437" w:rsidRPr="00CF2C07" w:rsidRDefault="001A3437" w:rsidP="00AE0A2C">
            <w:pPr>
              <w:widowControl w:val="0"/>
              <w:autoSpaceDE w:val="0"/>
              <w:autoSpaceDN w:val="0"/>
              <w:adjustRightInd w:val="0"/>
              <w:jc w:val="center"/>
            </w:pPr>
            <w:r w:rsidRPr="00CF2C07">
              <w:t>0.401**</w:t>
            </w:r>
          </w:p>
        </w:tc>
        <w:tc>
          <w:tcPr>
            <w:tcW w:w="0" w:type="auto"/>
            <w:tcBorders>
              <w:top w:val="nil"/>
              <w:left w:val="nil"/>
              <w:bottom w:val="nil"/>
              <w:right w:val="nil"/>
            </w:tcBorders>
          </w:tcPr>
          <w:p w14:paraId="55F95BF7" w14:textId="77777777" w:rsidR="001A3437" w:rsidRPr="00CF2C07" w:rsidRDefault="001A3437" w:rsidP="00AE0A2C">
            <w:pPr>
              <w:widowControl w:val="0"/>
              <w:autoSpaceDE w:val="0"/>
              <w:autoSpaceDN w:val="0"/>
              <w:adjustRightInd w:val="0"/>
              <w:jc w:val="center"/>
            </w:pPr>
            <w:r w:rsidRPr="00CF2C07">
              <w:t>0.0829**</w:t>
            </w:r>
          </w:p>
        </w:tc>
      </w:tr>
      <w:tr w:rsidR="001A3437" w:rsidRPr="00CF2C07" w14:paraId="343E516A" w14:textId="77777777" w:rsidTr="00AE0A2C">
        <w:trPr>
          <w:jc w:val="center"/>
        </w:trPr>
        <w:tc>
          <w:tcPr>
            <w:tcW w:w="2239" w:type="dxa"/>
            <w:tcBorders>
              <w:top w:val="nil"/>
              <w:left w:val="nil"/>
              <w:bottom w:val="nil"/>
              <w:right w:val="nil"/>
            </w:tcBorders>
          </w:tcPr>
          <w:p w14:paraId="62E5791D"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18642940" w14:textId="77777777" w:rsidR="001A3437" w:rsidRPr="00CF2C07" w:rsidRDefault="001A3437" w:rsidP="00AE0A2C">
            <w:pPr>
              <w:widowControl w:val="0"/>
              <w:autoSpaceDE w:val="0"/>
              <w:autoSpaceDN w:val="0"/>
              <w:adjustRightInd w:val="0"/>
              <w:jc w:val="center"/>
            </w:pPr>
            <w:r w:rsidRPr="00CF2C07">
              <w:t>(0.164)</w:t>
            </w:r>
          </w:p>
        </w:tc>
        <w:tc>
          <w:tcPr>
            <w:tcW w:w="0" w:type="auto"/>
            <w:tcBorders>
              <w:top w:val="nil"/>
              <w:left w:val="nil"/>
              <w:bottom w:val="nil"/>
              <w:right w:val="nil"/>
            </w:tcBorders>
          </w:tcPr>
          <w:p w14:paraId="558F3C50" w14:textId="77777777" w:rsidR="001A3437" w:rsidRPr="00CF2C07" w:rsidRDefault="001A3437" w:rsidP="00AE0A2C">
            <w:pPr>
              <w:widowControl w:val="0"/>
              <w:autoSpaceDE w:val="0"/>
              <w:autoSpaceDN w:val="0"/>
              <w:adjustRightInd w:val="0"/>
              <w:jc w:val="center"/>
            </w:pPr>
            <w:r w:rsidRPr="00CF2C07">
              <w:t>(0.0397)</w:t>
            </w:r>
          </w:p>
        </w:tc>
        <w:tc>
          <w:tcPr>
            <w:tcW w:w="0" w:type="auto"/>
            <w:tcBorders>
              <w:top w:val="nil"/>
              <w:left w:val="nil"/>
              <w:bottom w:val="nil"/>
              <w:right w:val="nil"/>
            </w:tcBorders>
          </w:tcPr>
          <w:p w14:paraId="7309AE83" w14:textId="77777777" w:rsidR="001A3437" w:rsidRPr="00CF2C07" w:rsidRDefault="001A3437" w:rsidP="00AE0A2C">
            <w:pPr>
              <w:widowControl w:val="0"/>
              <w:autoSpaceDE w:val="0"/>
              <w:autoSpaceDN w:val="0"/>
              <w:adjustRightInd w:val="0"/>
              <w:jc w:val="center"/>
            </w:pPr>
            <w:r w:rsidRPr="00CF2C07">
              <w:t>(0.143)</w:t>
            </w:r>
          </w:p>
        </w:tc>
        <w:tc>
          <w:tcPr>
            <w:tcW w:w="0" w:type="auto"/>
            <w:tcBorders>
              <w:top w:val="nil"/>
              <w:left w:val="nil"/>
              <w:bottom w:val="nil"/>
              <w:right w:val="nil"/>
            </w:tcBorders>
          </w:tcPr>
          <w:p w14:paraId="5578D58B" w14:textId="77777777" w:rsidR="001A3437" w:rsidRPr="00CF2C07" w:rsidRDefault="001A3437" w:rsidP="00AE0A2C">
            <w:pPr>
              <w:widowControl w:val="0"/>
              <w:autoSpaceDE w:val="0"/>
              <w:autoSpaceDN w:val="0"/>
              <w:adjustRightInd w:val="0"/>
              <w:jc w:val="center"/>
            </w:pPr>
            <w:r w:rsidRPr="00CF2C07">
              <w:t>(0.0293)</w:t>
            </w:r>
          </w:p>
          <w:p w14:paraId="17A51C60" w14:textId="77777777" w:rsidR="001A3437" w:rsidRPr="00CF2C07" w:rsidRDefault="001A3437" w:rsidP="00AE0A2C">
            <w:pPr>
              <w:widowControl w:val="0"/>
              <w:autoSpaceDE w:val="0"/>
              <w:autoSpaceDN w:val="0"/>
              <w:adjustRightInd w:val="0"/>
              <w:jc w:val="center"/>
            </w:pPr>
          </w:p>
        </w:tc>
      </w:tr>
      <w:tr w:rsidR="001A3437" w:rsidRPr="00CF2C07" w14:paraId="2FDD8228" w14:textId="77777777" w:rsidTr="00AE0A2C">
        <w:trPr>
          <w:jc w:val="center"/>
        </w:trPr>
        <w:tc>
          <w:tcPr>
            <w:tcW w:w="2239" w:type="dxa"/>
            <w:tcBorders>
              <w:top w:val="nil"/>
              <w:left w:val="nil"/>
              <w:bottom w:val="nil"/>
              <w:right w:val="nil"/>
            </w:tcBorders>
          </w:tcPr>
          <w:p w14:paraId="55C60E5F" w14:textId="77777777" w:rsidR="001A3437" w:rsidRPr="00CF2C07" w:rsidRDefault="001A3437" w:rsidP="00AE0A2C">
            <w:pPr>
              <w:widowControl w:val="0"/>
              <w:autoSpaceDE w:val="0"/>
              <w:autoSpaceDN w:val="0"/>
              <w:adjustRightInd w:val="0"/>
            </w:pPr>
            <w:r w:rsidRPr="00CF2C07">
              <w:t>Lender Careless</w:t>
            </w:r>
          </w:p>
        </w:tc>
        <w:tc>
          <w:tcPr>
            <w:tcW w:w="0" w:type="auto"/>
            <w:tcBorders>
              <w:top w:val="nil"/>
              <w:left w:val="nil"/>
              <w:bottom w:val="nil"/>
              <w:right w:val="nil"/>
            </w:tcBorders>
          </w:tcPr>
          <w:p w14:paraId="2A223B90" w14:textId="77777777" w:rsidR="001A3437" w:rsidRPr="00CF2C07" w:rsidRDefault="001A3437" w:rsidP="00AE0A2C">
            <w:pPr>
              <w:widowControl w:val="0"/>
              <w:autoSpaceDE w:val="0"/>
              <w:autoSpaceDN w:val="0"/>
              <w:adjustRightInd w:val="0"/>
              <w:jc w:val="center"/>
            </w:pPr>
            <w:r w:rsidRPr="00CF2C07">
              <w:t>0.531**</w:t>
            </w:r>
          </w:p>
        </w:tc>
        <w:tc>
          <w:tcPr>
            <w:tcW w:w="0" w:type="auto"/>
            <w:tcBorders>
              <w:top w:val="nil"/>
              <w:left w:val="nil"/>
              <w:bottom w:val="nil"/>
              <w:right w:val="nil"/>
            </w:tcBorders>
          </w:tcPr>
          <w:p w14:paraId="7E53D01C" w14:textId="77777777" w:rsidR="001A3437" w:rsidRPr="00CF2C07" w:rsidRDefault="001A3437" w:rsidP="00AE0A2C">
            <w:pPr>
              <w:widowControl w:val="0"/>
              <w:autoSpaceDE w:val="0"/>
              <w:autoSpaceDN w:val="0"/>
              <w:adjustRightInd w:val="0"/>
              <w:jc w:val="center"/>
            </w:pPr>
            <w:r w:rsidRPr="00CF2C07">
              <w:t>0.128**</w:t>
            </w:r>
          </w:p>
        </w:tc>
        <w:tc>
          <w:tcPr>
            <w:tcW w:w="0" w:type="auto"/>
            <w:tcBorders>
              <w:top w:val="nil"/>
              <w:left w:val="nil"/>
              <w:bottom w:val="nil"/>
              <w:right w:val="nil"/>
            </w:tcBorders>
          </w:tcPr>
          <w:p w14:paraId="7063C957" w14:textId="77777777" w:rsidR="001A3437" w:rsidRPr="00CF2C07" w:rsidRDefault="001A3437" w:rsidP="00AE0A2C">
            <w:pPr>
              <w:widowControl w:val="0"/>
              <w:autoSpaceDE w:val="0"/>
              <w:autoSpaceDN w:val="0"/>
              <w:adjustRightInd w:val="0"/>
              <w:jc w:val="center"/>
            </w:pPr>
            <w:r w:rsidRPr="00CF2C07">
              <w:t>0.914***</w:t>
            </w:r>
          </w:p>
        </w:tc>
        <w:tc>
          <w:tcPr>
            <w:tcW w:w="0" w:type="auto"/>
            <w:tcBorders>
              <w:top w:val="nil"/>
              <w:left w:val="nil"/>
              <w:bottom w:val="nil"/>
              <w:right w:val="nil"/>
            </w:tcBorders>
          </w:tcPr>
          <w:p w14:paraId="3F300285" w14:textId="77777777" w:rsidR="001A3437" w:rsidRPr="00CF2C07" w:rsidRDefault="001A3437" w:rsidP="00AE0A2C">
            <w:pPr>
              <w:widowControl w:val="0"/>
              <w:autoSpaceDE w:val="0"/>
              <w:autoSpaceDN w:val="0"/>
              <w:adjustRightInd w:val="0"/>
              <w:jc w:val="center"/>
            </w:pPr>
            <w:r w:rsidRPr="00CF2C07">
              <w:t>0.189***</w:t>
            </w:r>
          </w:p>
        </w:tc>
      </w:tr>
      <w:tr w:rsidR="001A3437" w:rsidRPr="00CF2C07" w14:paraId="0C8F7C87" w14:textId="77777777" w:rsidTr="00AE0A2C">
        <w:trPr>
          <w:jc w:val="center"/>
        </w:trPr>
        <w:tc>
          <w:tcPr>
            <w:tcW w:w="2239" w:type="dxa"/>
            <w:tcBorders>
              <w:top w:val="nil"/>
              <w:left w:val="nil"/>
              <w:bottom w:val="nil"/>
              <w:right w:val="nil"/>
            </w:tcBorders>
          </w:tcPr>
          <w:p w14:paraId="5FD70A34"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57AF4647" w14:textId="77777777" w:rsidR="001A3437" w:rsidRPr="00CF2C07" w:rsidRDefault="001A3437" w:rsidP="00AE0A2C">
            <w:pPr>
              <w:widowControl w:val="0"/>
              <w:autoSpaceDE w:val="0"/>
              <w:autoSpaceDN w:val="0"/>
              <w:adjustRightInd w:val="0"/>
              <w:jc w:val="center"/>
            </w:pPr>
            <w:r w:rsidRPr="00CF2C07">
              <w:t>(0.167)</w:t>
            </w:r>
          </w:p>
        </w:tc>
        <w:tc>
          <w:tcPr>
            <w:tcW w:w="0" w:type="auto"/>
            <w:tcBorders>
              <w:top w:val="nil"/>
              <w:left w:val="nil"/>
              <w:bottom w:val="nil"/>
              <w:right w:val="nil"/>
            </w:tcBorders>
          </w:tcPr>
          <w:p w14:paraId="7A280661" w14:textId="77777777" w:rsidR="001A3437" w:rsidRPr="00CF2C07" w:rsidRDefault="001A3437" w:rsidP="00AE0A2C">
            <w:pPr>
              <w:widowControl w:val="0"/>
              <w:autoSpaceDE w:val="0"/>
              <w:autoSpaceDN w:val="0"/>
              <w:adjustRightInd w:val="0"/>
              <w:jc w:val="center"/>
            </w:pPr>
            <w:r w:rsidRPr="00CF2C07">
              <w:t>(0.0397)</w:t>
            </w:r>
          </w:p>
        </w:tc>
        <w:tc>
          <w:tcPr>
            <w:tcW w:w="0" w:type="auto"/>
            <w:tcBorders>
              <w:top w:val="nil"/>
              <w:left w:val="nil"/>
              <w:bottom w:val="nil"/>
              <w:right w:val="nil"/>
            </w:tcBorders>
          </w:tcPr>
          <w:p w14:paraId="6C89A95A" w14:textId="77777777" w:rsidR="001A3437" w:rsidRPr="00CF2C07" w:rsidRDefault="001A3437" w:rsidP="00AE0A2C">
            <w:pPr>
              <w:widowControl w:val="0"/>
              <w:autoSpaceDE w:val="0"/>
              <w:autoSpaceDN w:val="0"/>
              <w:adjustRightInd w:val="0"/>
              <w:jc w:val="center"/>
            </w:pPr>
            <w:r w:rsidRPr="00CF2C07">
              <w:t>(0.150)</w:t>
            </w:r>
          </w:p>
        </w:tc>
        <w:tc>
          <w:tcPr>
            <w:tcW w:w="0" w:type="auto"/>
            <w:tcBorders>
              <w:top w:val="nil"/>
              <w:left w:val="nil"/>
              <w:bottom w:val="nil"/>
              <w:right w:val="nil"/>
            </w:tcBorders>
          </w:tcPr>
          <w:p w14:paraId="7832D41C" w14:textId="77777777" w:rsidR="001A3437" w:rsidRPr="00CF2C07" w:rsidRDefault="001A3437" w:rsidP="00AE0A2C">
            <w:pPr>
              <w:widowControl w:val="0"/>
              <w:autoSpaceDE w:val="0"/>
              <w:autoSpaceDN w:val="0"/>
              <w:adjustRightInd w:val="0"/>
              <w:jc w:val="center"/>
            </w:pPr>
            <w:r w:rsidRPr="00CF2C07">
              <w:t>(0.0296)</w:t>
            </w:r>
          </w:p>
          <w:p w14:paraId="51001E19" w14:textId="77777777" w:rsidR="001A3437" w:rsidRPr="00CF2C07" w:rsidRDefault="001A3437" w:rsidP="00AE0A2C">
            <w:pPr>
              <w:widowControl w:val="0"/>
              <w:autoSpaceDE w:val="0"/>
              <w:autoSpaceDN w:val="0"/>
              <w:adjustRightInd w:val="0"/>
              <w:jc w:val="center"/>
            </w:pPr>
          </w:p>
        </w:tc>
      </w:tr>
      <w:tr w:rsidR="001A3437" w:rsidRPr="00CF2C07" w14:paraId="1E46788E" w14:textId="77777777" w:rsidTr="00AE0A2C">
        <w:trPr>
          <w:jc w:val="center"/>
        </w:trPr>
        <w:tc>
          <w:tcPr>
            <w:tcW w:w="2239" w:type="dxa"/>
            <w:tcBorders>
              <w:top w:val="nil"/>
              <w:left w:val="nil"/>
              <w:bottom w:val="nil"/>
              <w:right w:val="nil"/>
            </w:tcBorders>
          </w:tcPr>
          <w:p w14:paraId="77A8F98B" w14:textId="77777777" w:rsidR="001A3437" w:rsidRPr="00CF2C07" w:rsidRDefault="001A3437" w:rsidP="00AE0A2C">
            <w:pPr>
              <w:widowControl w:val="0"/>
              <w:autoSpaceDE w:val="0"/>
              <w:autoSpaceDN w:val="0"/>
              <w:adjustRightInd w:val="0"/>
            </w:pPr>
            <w:r w:rsidRPr="00CF2C07">
              <w:t>Debtor Unlucky</w:t>
            </w:r>
          </w:p>
        </w:tc>
        <w:tc>
          <w:tcPr>
            <w:tcW w:w="0" w:type="auto"/>
            <w:tcBorders>
              <w:top w:val="nil"/>
              <w:left w:val="nil"/>
              <w:bottom w:val="nil"/>
              <w:right w:val="nil"/>
            </w:tcBorders>
          </w:tcPr>
          <w:p w14:paraId="287A33AC" w14:textId="77777777" w:rsidR="001A3437" w:rsidRPr="00CF2C07" w:rsidRDefault="001A3437" w:rsidP="00AE0A2C">
            <w:pPr>
              <w:widowControl w:val="0"/>
              <w:autoSpaceDE w:val="0"/>
              <w:autoSpaceDN w:val="0"/>
              <w:adjustRightInd w:val="0"/>
              <w:jc w:val="center"/>
            </w:pPr>
            <w:r w:rsidRPr="00CF2C07">
              <w:t>0.639***</w:t>
            </w:r>
          </w:p>
        </w:tc>
        <w:tc>
          <w:tcPr>
            <w:tcW w:w="0" w:type="auto"/>
            <w:tcBorders>
              <w:top w:val="nil"/>
              <w:left w:val="nil"/>
              <w:bottom w:val="nil"/>
              <w:right w:val="nil"/>
            </w:tcBorders>
          </w:tcPr>
          <w:p w14:paraId="731D0FCB" w14:textId="77777777" w:rsidR="001A3437" w:rsidRPr="00CF2C07" w:rsidRDefault="001A3437" w:rsidP="00AE0A2C">
            <w:pPr>
              <w:widowControl w:val="0"/>
              <w:autoSpaceDE w:val="0"/>
              <w:autoSpaceDN w:val="0"/>
              <w:adjustRightInd w:val="0"/>
              <w:jc w:val="center"/>
            </w:pPr>
            <w:r w:rsidRPr="00CF2C07">
              <w:t>0.155***</w:t>
            </w:r>
          </w:p>
        </w:tc>
        <w:tc>
          <w:tcPr>
            <w:tcW w:w="0" w:type="auto"/>
            <w:tcBorders>
              <w:top w:val="nil"/>
              <w:left w:val="nil"/>
              <w:bottom w:val="nil"/>
              <w:right w:val="nil"/>
            </w:tcBorders>
          </w:tcPr>
          <w:p w14:paraId="3CF3D56F" w14:textId="77777777" w:rsidR="001A3437" w:rsidRPr="00CF2C07" w:rsidRDefault="001A3437" w:rsidP="00AE0A2C">
            <w:pPr>
              <w:widowControl w:val="0"/>
              <w:autoSpaceDE w:val="0"/>
              <w:autoSpaceDN w:val="0"/>
              <w:adjustRightInd w:val="0"/>
              <w:jc w:val="center"/>
            </w:pPr>
            <w:r w:rsidRPr="00CF2C07">
              <w:t>1.064***</w:t>
            </w:r>
          </w:p>
        </w:tc>
        <w:tc>
          <w:tcPr>
            <w:tcW w:w="0" w:type="auto"/>
            <w:tcBorders>
              <w:top w:val="nil"/>
              <w:left w:val="nil"/>
              <w:bottom w:val="nil"/>
              <w:right w:val="nil"/>
            </w:tcBorders>
          </w:tcPr>
          <w:p w14:paraId="714FD25F" w14:textId="77777777" w:rsidR="001A3437" w:rsidRPr="00CF2C07" w:rsidRDefault="001A3437" w:rsidP="00AE0A2C">
            <w:pPr>
              <w:widowControl w:val="0"/>
              <w:autoSpaceDE w:val="0"/>
              <w:autoSpaceDN w:val="0"/>
              <w:adjustRightInd w:val="0"/>
              <w:jc w:val="center"/>
            </w:pPr>
            <w:r w:rsidRPr="00CF2C07">
              <w:t>0.220***</w:t>
            </w:r>
          </w:p>
        </w:tc>
      </w:tr>
      <w:tr w:rsidR="001A3437" w:rsidRPr="00CF2C07" w14:paraId="4F628942" w14:textId="77777777" w:rsidTr="00AE0A2C">
        <w:trPr>
          <w:jc w:val="center"/>
        </w:trPr>
        <w:tc>
          <w:tcPr>
            <w:tcW w:w="2239" w:type="dxa"/>
            <w:tcBorders>
              <w:top w:val="nil"/>
              <w:left w:val="nil"/>
              <w:bottom w:val="nil"/>
              <w:right w:val="nil"/>
            </w:tcBorders>
          </w:tcPr>
          <w:p w14:paraId="108BA4BF"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583BFFF6" w14:textId="77777777" w:rsidR="001A3437" w:rsidRPr="00CF2C07" w:rsidRDefault="001A3437" w:rsidP="00AE0A2C">
            <w:pPr>
              <w:widowControl w:val="0"/>
              <w:autoSpaceDE w:val="0"/>
              <w:autoSpaceDN w:val="0"/>
              <w:adjustRightInd w:val="0"/>
              <w:jc w:val="center"/>
            </w:pPr>
            <w:r w:rsidRPr="00CF2C07">
              <w:t>(0.165)</w:t>
            </w:r>
          </w:p>
        </w:tc>
        <w:tc>
          <w:tcPr>
            <w:tcW w:w="0" w:type="auto"/>
            <w:tcBorders>
              <w:top w:val="nil"/>
              <w:left w:val="nil"/>
              <w:bottom w:val="nil"/>
              <w:right w:val="nil"/>
            </w:tcBorders>
          </w:tcPr>
          <w:p w14:paraId="10D772A3" w14:textId="77777777" w:rsidR="001A3437" w:rsidRPr="00CF2C07" w:rsidRDefault="001A3437" w:rsidP="00AE0A2C">
            <w:pPr>
              <w:widowControl w:val="0"/>
              <w:autoSpaceDE w:val="0"/>
              <w:autoSpaceDN w:val="0"/>
              <w:adjustRightInd w:val="0"/>
              <w:jc w:val="center"/>
            </w:pPr>
            <w:r w:rsidRPr="00CF2C07">
              <w:t>(0.0390)</w:t>
            </w:r>
          </w:p>
        </w:tc>
        <w:tc>
          <w:tcPr>
            <w:tcW w:w="0" w:type="auto"/>
            <w:tcBorders>
              <w:top w:val="nil"/>
              <w:left w:val="nil"/>
              <w:bottom w:val="nil"/>
              <w:right w:val="nil"/>
            </w:tcBorders>
          </w:tcPr>
          <w:p w14:paraId="34558AC4" w14:textId="77777777" w:rsidR="001A3437" w:rsidRPr="00CF2C07" w:rsidRDefault="001A3437" w:rsidP="00AE0A2C">
            <w:pPr>
              <w:widowControl w:val="0"/>
              <w:autoSpaceDE w:val="0"/>
              <w:autoSpaceDN w:val="0"/>
              <w:adjustRightInd w:val="0"/>
              <w:jc w:val="center"/>
            </w:pPr>
            <w:r w:rsidRPr="00CF2C07">
              <w:t>(0.152)</w:t>
            </w:r>
          </w:p>
        </w:tc>
        <w:tc>
          <w:tcPr>
            <w:tcW w:w="0" w:type="auto"/>
            <w:tcBorders>
              <w:top w:val="nil"/>
              <w:left w:val="nil"/>
              <w:bottom w:val="nil"/>
              <w:right w:val="nil"/>
            </w:tcBorders>
          </w:tcPr>
          <w:p w14:paraId="50B959D8" w14:textId="77777777" w:rsidR="001A3437" w:rsidRPr="00CF2C07" w:rsidRDefault="001A3437" w:rsidP="00AE0A2C">
            <w:pPr>
              <w:widowControl w:val="0"/>
              <w:autoSpaceDE w:val="0"/>
              <w:autoSpaceDN w:val="0"/>
              <w:adjustRightInd w:val="0"/>
              <w:jc w:val="center"/>
            </w:pPr>
            <w:r w:rsidRPr="00CF2C07">
              <w:t>(0.0299)</w:t>
            </w:r>
          </w:p>
          <w:p w14:paraId="71B888BC" w14:textId="77777777" w:rsidR="001A3437" w:rsidRPr="00CF2C07" w:rsidRDefault="001A3437" w:rsidP="00AE0A2C">
            <w:pPr>
              <w:widowControl w:val="0"/>
              <w:autoSpaceDE w:val="0"/>
              <w:autoSpaceDN w:val="0"/>
              <w:adjustRightInd w:val="0"/>
              <w:jc w:val="center"/>
            </w:pPr>
          </w:p>
        </w:tc>
      </w:tr>
      <w:tr w:rsidR="001A3437" w:rsidRPr="00CF2C07" w14:paraId="55D9347C" w14:textId="77777777" w:rsidTr="00AE0A2C">
        <w:trPr>
          <w:jc w:val="center"/>
        </w:trPr>
        <w:tc>
          <w:tcPr>
            <w:tcW w:w="2239" w:type="dxa"/>
            <w:tcBorders>
              <w:top w:val="nil"/>
              <w:left w:val="nil"/>
              <w:bottom w:val="nil"/>
              <w:right w:val="nil"/>
            </w:tcBorders>
          </w:tcPr>
          <w:p w14:paraId="123897A6" w14:textId="77777777" w:rsidR="001A3437" w:rsidRPr="00CF2C07" w:rsidRDefault="001A3437" w:rsidP="00AE0A2C">
            <w:pPr>
              <w:widowControl w:val="0"/>
              <w:autoSpaceDE w:val="0"/>
              <w:autoSpaceDN w:val="0"/>
              <w:adjustRightInd w:val="0"/>
            </w:pPr>
            <w:r w:rsidRPr="00CF2C07">
              <w:t>Age</w:t>
            </w:r>
          </w:p>
        </w:tc>
        <w:tc>
          <w:tcPr>
            <w:tcW w:w="0" w:type="auto"/>
            <w:tcBorders>
              <w:top w:val="nil"/>
              <w:left w:val="nil"/>
              <w:bottom w:val="nil"/>
              <w:right w:val="nil"/>
            </w:tcBorders>
          </w:tcPr>
          <w:p w14:paraId="201E79A6" w14:textId="77777777" w:rsidR="001A3437" w:rsidRPr="00CF2C07" w:rsidRDefault="001A3437" w:rsidP="00AE0A2C">
            <w:pPr>
              <w:widowControl w:val="0"/>
              <w:autoSpaceDE w:val="0"/>
              <w:autoSpaceDN w:val="0"/>
              <w:adjustRightInd w:val="0"/>
              <w:jc w:val="center"/>
            </w:pPr>
            <w:r w:rsidRPr="00CF2C07">
              <w:t>0.00601</w:t>
            </w:r>
          </w:p>
        </w:tc>
        <w:tc>
          <w:tcPr>
            <w:tcW w:w="0" w:type="auto"/>
            <w:tcBorders>
              <w:top w:val="nil"/>
              <w:left w:val="nil"/>
              <w:bottom w:val="nil"/>
              <w:right w:val="nil"/>
            </w:tcBorders>
          </w:tcPr>
          <w:p w14:paraId="4C2D8D93" w14:textId="77777777" w:rsidR="001A3437" w:rsidRPr="00CF2C07" w:rsidRDefault="001A3437" w:rsidP="00AE0A2C">
            <w:pPr>
              <w:widowControl w:val="0"/>
              <w:autoSpaceDE w:val="0"/>
              <w:autoSpaceDN w:val="0"/>
              <w:adjustRightInd w:val="0"/>
              <w:jc w:val="center"/>
            </w:pPr>
            <w:r w:rsidRPr="00CF2C07">
              <w:t>0.00146</w:t>
            </w:r>
          </w:p>
        </w:tc>
        <w:tc>
          <w:tcPr>
            <w:tcW w:w="0" w:type="auto"/>
            <w:tcBorders>
              <w:top w:val="nil"/>
              <w:left w:val="nil"/>
              <w:bottom w:val="nil"/>
              <w:right w:val="nil"/>
            </w:tcBorders>
          </w:tcPr>
          <w:p w14:paraId="0A9D2A0E" w14:textId="77777777" w:rsidR="001A3437" w:rsidRPr="00CF2C07" w:rsidRDefault="001A3437" w:rsidP="00AE0A2C">
            <w:pPr>
              <w:widowControl w:val="0"/>
              <w:autoSpaceDE w:val="0"/>
              <w:autoSpaceDN w:val="0"/>
              <w:adjustRightInd w:val="0"/>
              <w:jc w:val="center"/>
            </w:pPr>
            <w:r w:rsidRPr="00CF2C07">
              <w:t>0.0133**</w:t>
            </w:r>
          </w:p>
        </w:tc>
        <w:tc>
          <w:tcPr>
            <w:tcW w:w="0" w:type="auto"/>
            <w:tcBorders>
              <w:top w:val="nil"/>
              <w:left w:val="nil"/>
              <w:bottom w:val="nil"/>
              <w:right w:val="nil"/>
            </w:tcBorders>
          </w:tcPr>
          <w:p w14:paraId="4A6312E8" w14:textId="77777777" w:rsidR="001A3437" w:rsidRPr="00CF2C07" w:rsidRDefault="001A3437" w:rsidP="00AE0A2C">
            <w:pPr>
              <w:widowControl w:val="0"/>
              <w:autoSpaceDE w:val="0"/>
              <w:autoSpaceDN w:val="0"/>
              <w:adjustRightInd w:val="0"/>
              <w:jc w:val="center"/>
            </w:pPr>
            <w:r w:rsidRPr="00CF2C07">
              <w:t>0.00275**</w:t>
            </w:r>
          </w:p>
        </w:tc>
      </w:tr>
      <w:tr w:rsidR="001A3437" w:rsidRPr="00CF2C07" w14:paraId="4FBC7D43" w14:textId="77777777" w:rsidTr="00AE0A2C">
        <w:trPr>
          <w:jc w:val="center"/>
        </w:trPr>
        <w:tc>
          <w:tcPr>
            <w:tcW w:w="2239" w:type="dxa"/>
            <w:tcBorders>
              <w:top w:val="nil"/>
              <w:left w:val="nil"/>
              <w:bottom w:val="nil"/>
              <w:right w:val="nil"/>
            </w:tcBorders>
          </w:tcPr>
          <w:p w14:paraId="08BF4999"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2D77302D" w14:textId="77777777" w:rsidR="001A3437" w:rsidRPr="00CF2C07" w:rsidRDefault="001A3437" w:rsidP="00AE0A2C">
            <w:pPr>
              <w:widowControl w:val="0"/>
              <w:autoSpaceDE w:val="0"/>
              <w:autoSpaceDN w:val="0"/>
              <w:adjustRightInd w:val="0"/>
              <w:jc w:val="center"/>
            </w:pPr>
            <w:r w:rsidRPr="00CF2C07">
              <w:t>(0.00518)</w:t>
            </w:r>
          </w:p>
        </w:tc>
        <w:tc>
          <w:tcPr>
            <w:tcW w:w="0" w:type="auto"/>
            <w:tcBorders>
              <w:top w:val="nil"/>
              <w:left w:val="nil"/>
              <w:bottom w:val="nil"/>
              <w:right w:val="nil"/>
            </w:tcBorders>
          </w:tcPr>
          <w:p w14:paraId="507FEDA9" w14:textId="77777777" w:rsidR="001A3437" w:rsidRPr="00CF2C07" w:rsidRDefault="001A3437" w:rsidP="00AE0A2C">
            <w:pPr>
              <w:widowControl w:val="0"/>
              <w:autoSpaceDE w:val="0"/>
              <w:autoSpaceDN w:val="0"/>
              <w:adjustRightInd w:val="0"/>
              <w:jc w:val="center"/>
            </w:pPr>
            <w:r w:rsidRPr="00CF2C07">
              <w:t>(0.00125)</w:t>
            </w:r>
          </w:p>
        </w:tc>
        <w:tc>
          <w:tcPr>
            <w:tcW w:w="0" w:type="auto"/>
            <w:tcBorders>
              <w:top w:val="nil"/>
              <w:left w:val="nil"/>
              <w:bottom w:val="nil"/>
              <w:right w:val="nil"/>
            </w:tcBorders>
          </w:tcPr>
          <w:p w14:paraId="56CD58E4" w14:textId="77777777" w:rsidR="001A3437" w:rsidRPr="00CF2C07" w:rsidRDefault="001A3437" w:rsidP="00AE0A2C">
            <w:pPr>
              <w:widowControl w:val="0"/>
              <w:autoSpaceDE w:val="0"/>
              <w:autoSpaceDN w:val="0"/>
              <w:adjustRightInd w:val="0"/>
              <w:jc w:val="center"/>
            </w:pPr>
            <w:r w:rsidRPr="00CF2C07">
              <w:t>(0.00468)</w:t>
            </w:r>
          </w:p>
        </w:tc>
        <w:tc>
          <w:tcPr>
            <w:tcW w:w="0" w:type="auto"/>
            <w:tcBorders>
              <w:top w:val="nil"/>
              <w:left w:val="nil"/>
              <w:bottom w:val="nil"/>
              <w:right w:val="nil"/>
            </w:tcBorders>
          </w:tcPr>
          <w:p w14:paraId="1ED7FD45" w14:textId="77777777" w:rsidR="001A3437" w:rsidRPr="00CF2C07" w:rsidRDefault="001A3437" w:rsidP="00AE0A2C">
            <w:pPr>
              <w:widowControl w:val="0"/>
              <w:autoSpaceDE w:val="0"/>
              <w:autoSpaceDN w:val="0"/>
              <w:adjustRightInd w:val="0"/>
              <w:jc w:val="center"/>
            </w:pPr>
            <w:r w:rsidRPr="00CF2C07">
              <w:t>(0.000960)</w:t>
            </w:r>
          </w:p>
          <w:p w14:paraId="5F1BFCC2" w14:textId="77777777" w:rsidR="001A3437" w:rsidRPr="00CF2C07" w:rsidRDefault="001A3437" w:rsidP="00AE0A2C">
            <w:pPr>
              <w:widowControl w:val="0"/>
              <w:autoSpaceDE w:val="0"/>
              <w:autoSpaceDN w:val="0"/>
              <w:adjustRightInd w:val="0"/>
              <w:jc w:val="center"/>
            </w:pPr>
          </w:p>
        </w:tc>
      </w:tr>
      <w:tr w:rsidR="001A3437" w:rsidRPr="00CF2C07" w14:paraId="606E0238" w14:textId="77777777" w:rsidTr="00AE0A2C">
        <w:trPr>
          <w:jc w:val="center"/>
        </w:trPr>
        <w:tc>
          <w:tcPr>
            <w:tcW w:w="2239" w:type="dxa"/>
            <w:tcBorders>
              <w:top w:val="nil"/>
              <w:left w:val="nil"/>
              <w:bottom w:val="nil"/>
              <w:right w:val="nil"/>
            </w:tcBorders>
          </w:tcPr>
          <w:p w14:paraId="0D1E4491" w14:textId="77777777" w:rsidR="001A3437" w:rsidRPr="00CF2C07" w:rsidRDefault="001A3437" w:rsidP="00AE0A2C">
            <w:pPr>
              <w:widowControl w:val="0"/>
              <w:autoSpaceDE w:val="0"/>
              <w:autoSpaceDN w:val="0"/>
              <w:adjustRightInd w:val="0"/>
            </w:pPr>
            <w:r w:rsidRPr="00CF2C07">
              <w:t>Male</w:t>
            </w:r>
          </w:p>
        </w:tc>
        <w:tc>
          <w:tcPr>
            <w:tcW w:w="0" w:type="auto"/>
            <w:tcBorders>
              <w:top w:val="nil"/>
              <w:left w:val="nil"/>
              <w:bottom w:val="nil"/>
              <w:right w:val="nil"/>
            </w:tcBorders>
          </w:tcPr>
          <w:p w14:paraId="5D391E41" w14:textId="77777777" w:rsidR="001A3437" w:rsidRPr="00CF2C07" w:rsidRDefault="001A3437" w:rsidP="00AE0A2C">
            <w:pPr>
              <w:widowControl w:val="0"/>
              <w:autoSpaceDE w:val="0"/>
              <w:autoSpaceDN w:val="0"/>
              <w:adjustRightInd w:val="0"/>
              <w:jc w:val="center"/>
            </w:pPr>
            <w:r w:rsidRPr="00CF2C07">
              <w:t>-0.173</w:t>
            </w:r>
          </w:p>
        </w:tc>
        <w:tc>
          <w:tcPr>
            <w:tcW w:w="0" w:type="auto"/>
            <w:tcBorders>
              <w:top w:val="nil"/>
              <w:left w:val="nil"/>
              <w:bottom w:val="nil"/>
              <w:right w:val="nil"/>
            </w:tcBorders>
          </w:tcPr>
          <w:p w14:paraId="734A8A90" w14:textId="77777777" w:rsidR="001A3437" w:rsidRPr="00CF2C07" w:rsidRDefault="001A3437" w:rsidP="00AE0A2C">
            <w:pPr>
              <w:widowControl w:val="0"/>
              <w:autoSpaceDE w:val="0"/>
              <w:autoSpaceDN w:val="0"/>
              <w:adjustRightInd w:val="0"/>
              <w:jc w:val="center"/>
            </w:pPr>
            <w:r w:rsidRPr="00CF2C07">
              <w:t>-0.0419</w:t>
            </w:r>
          </w:p>
        </w:tc>
        <w:tc>
          <w:tcPr>
            <w:tcW w:w="0" w:type="auto"/>
            <w:tcBorders>
              <w:top w:val="nil"/>
              <w:left w:val="nil"/>
              <w:bottom w:val="nil"/>
              <w:right w:val="nil"/>
            </w:tcBorders>
          </w:tcPr>
          <w:p w14:paraId="0DB2A62F" w14:textId="77777777" w:rsidR="001A3437" w:rsidRPr="00CF2C07" w:rsidRDefault="001A3437" w:rsidP="00AE0A2C">
            <w:pPr>
              <w:widowControl w:val="0"/>
              <w:autoSpaceDE w:val="0"/>
              <w:autoSpaceDN w:val="0"/>
              <w:adjustRightInd w:val="0"/>
              <w:jc w:val="center"/>
            </w:pPr>
            <w:r w:rsidRPr="00CF2C07">
              <w:t>-0.136</w:t>
            </w:r>
          </w:p>
        </w:tc>
        <w:tc>
          <w:tcPr>
            <w:tcW w:w="0" w:type="auto"/>
            <w:tcBorders>
              <w:top w:val="nil"/>
              <w:left w:val="nil"/>
              <w:bottom w:val="nil"/>
              <w:right w:val="nil"/>
            </w:tcBorders>
          </w:tcPr>
          <w:p w14:paraId="199E13E5" w14:textId="77777777" w:rsidR="001A3437" w:rsidRPr="00CF2C07" w:rsidRDefault="001A3437" w:rsidP="00AE0A2C">
            <w:pPr>
              <w:widowControl w:val="0"/>
              <w:autoSpaceDE w:val="0"/>
              <w:autoSpaceDN w:val="0"/>
              <w:adjustRightInd w:val="0"/>
              <w:jc w:val="center"/>
            </w:pPr>
            <w:r w:rsidRPr="00CF2C07">
              <w:t>-0.0281</w:t>
            </w:r>
          </w:p>
        </w:tc>
      </w:tr>
      <w:tr w:rsidR="001A3437" w:rsidRPr="00CF2C07" w14:paraId="35DE4807" w14:textId="77777777" w:rsidTr="00AE0A2C">
        <w:trPr>
          <w:jc w:val="center"/>
        </w:trPr>
        <w:tc>
          <w:tcPr>
            <w:tcW w:w="2239" w:type="dxa"/>
            <w:tcBorders>
              <w:top w:val="nil"/>
              <w:left w:val="nil"/>
              <w:bottom w:val="nil"/>
              <w:right w:val="nil"/>
            </w:tcBorders>
          </w:tcPr>
          <w:p w14:paraId="775809DD"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077F563B" w14:textId="77777777" w:rsidR="001A3437" w:rsidRPr="00CF2C07" w:rsidRDefault="001A3437" w:rsidP="00AE0A2C">
            <w:pPr>
              <w:widowControl w:val="0"/>
              <w:autoSpaceDE w:val="0"/>
              <w:autoSpaceDN w:val="0"/>
              <w:adjustRightInd w:val="0"/>
              <w:jc w:val="center"/>
            </w:pPr>
            <w:r w:rsidRPr="00CF2C07">
              <w:t>(0.117)</w:t>
            </w:r>
          </w:p>
        </w:tc>
        <w:tc>
          <w:tcPr>
            <w:tcW w:w="0" w:type="auto"/>
            <w:tcBorders>
              <w:top w:val="nil"/>
              <w:left w:val="nil"/>
              <w:bottom w:val="nil"/>
              <w:right w:val="nil"/>
            </w:tcBorders>
          </w:tcPr>
          <w:p w14:paraId="3B1BBB20" w14:textId="77777777" w:rsidR="001A3437" w:rsidRPr="00CF2C07" w:rsidRDefault="001A3437" w:rsidP="00AE0A2C">
            <w:pPr>
              <w:widowControl w:val="0"/>
              <w:autoSpaceDE w:val="0"/>
              <w:autoSpaceDN w:val="0"/>
              <w:adjustRightInd w:val="0"/>
              <w:jc w:val="center"/>
            </w:pPr>
            <w:r w:rsidRPr="00CF2C07">
              <w:t>(0.0282)</w:t>
            </w:r>
          </w:p>
        </w:tc>
        <w:tc>
          <w:tcPr>
            <w:tcW w:w="0" w:type="auto"/>
            <w:tcBorders>
              <w:top w:val="nil"/>
              <w:left w:val="nil"/>
              <w:bottom w:val="nil"/>
              <w:right w:val="nil"/>
            </w:tcBorders>
          </w:tcPr>
          <w:p w14:paraId="31E67C1D" w14:textId="77777777" w:rsidR="001A3437" w:rsidRPr="00CF2C07" w:rsidRDefault="001A3437" w:rsidP="00AE0A2C">
            <w:pPr>
              <w:widowControl w:val="0"/>
              <w:autoSpaceDE w:val="0"/>
              <w:autoSpaceDN w:val="0"/>
              <w:adjustRightInd w:val="0"/>
              <w:jc w:val="center"/>
            </w:pPr>
            <w:r w:rsidRPr="00CF2C07">
              <w:t>(0.108)</w:t>
            </w:r>
          </w:p>
        </w:tc>
        <w:tc>
          <w:tcPr>
            <w:tcW w:w="0" w:type="auto"/>
            <w:tcBorders>
              <w:top w:val="nil"/>
              <w:left w:val="nil"/>
              <w:bottom w:val="nil"/>
              <w:right w:val="nil"/>
            </w:tcBorders>
          </w:tcPr>
          <w:p w14:paraId="723434EE" w14:textId="77777777" w:rsidR="001A3437" w:rsidRPr="00CF2C07" w:rsidRDefault="001A3437" w:rsidP="00AE0A2C">
            <w:pPr>
              <w:widowControl w:val="0"/>
              <w:autoSpaceDE w:val="0"/>
              <w:autoSpaceDN w:val="0"/>
              <w:adjustRightInd w:val="0"/>
              <w:jc w:val="center"/>
            </w:pPr>
            <w:r w:rsidRPr="00CF2C07">
              <w:t>(0.0224)</w:t>
            </w:r>
          </w:p>
          <w:p w14:paraId="57DF8AD7" w14:textId="77777777" w:rsidR="001A3437" w:rsidRPr="00CF2C07" w:rsidRDefault="001A3437" w:rsidP="00AE0A2C">
            <w:pPr>
              <w:widowControl w:val="0"/>
              <w:autoSpaceDE w:val="0"/>
              <w:autoSpaceDN w:val="0"/>
              <w:adjustRightInd w:val="0"/>
              <w:jc w:val="center"/>
            </w:pPr>
          </w:p>
        </w:tc>
      </w:tr>
      <w:tr w:rsidR="001A3437" w:rsidRPr="00CF2C07" w14:paraId="272DE446" w14:textId="77777777" w:rsidTr="00AE0A2C">
        <w:trPr>
          <w:jc w:val="center"/>
        </w:trPr>
        <w:tc>
          <w:tcPr>
            <w:tcW w:w="2239" w:type="dxa"/>
            <w:tcBorders>
              <w:top w:val="nil"/>
              <w:left w:val="nil"/>
              <w:bottom w:val="nil"/>
              <w:right w:val="nil"/>
            </w:tcBorders>
          </w:tcPr>
          <w:p w14:paraId="2B7DF9EE" w14:textId="77777777" w:rsidR="001A3437" w:rsidRPr="00CF2C07" w:rsidRDefault="001A3437" w:rsidP="00AE0A2C">
            <w:pPr>
              <w:widowControl w:val="0"/>
              <w:autoSpaceDE w:val="0"/>
              <w:autoSpaceDN w:val="0"/>
              <w:adjustRightInd w:val="0"/>
            </w:pPr>
            <w:r w:rsidRPr="00CF2C07">
              <w:t>College Graduate</w:t>
            </w:r>
          </w:p>
        </w:tc>
        <w:tc>
          <w:tcPr>
            <w:tcW w:w="0" w:type="auto"/>
            <w:tcBorders>
              <w:top w:val="nil"/>
              <w:left w:val="nil"/>
              <w:bottom w:val="nil"/>
              <w:right w:val="nil"/>
            </w:tcBorders>
          </w:tcPr>
          <w:p w14:paraId="1AE9DA95" w14:textId="77777777" w:rsidR="001A3437" w:rsidRPr="00CF2C07" w:rsidRDefault="001A3437" w:rsidP="00AE0A2C">
            <w:pPr>
              <w:widowControl w:val="0"/>
              <w:autoSpaceDE w:val="0"/>
              <w:autoSpaceDN w:val="0"/>
              <w:adjustRightInd w:val="0"/>
              <w:jc w:val="center"/>
            </w:pPr>
            <w:r w:rsidRPr="00CF2C07">
              <w:t>-0.0659</w:t>
            </w:r>
          </w:p>
        </w:tc>
        <w:tc>
          <w:tcPr>
            <w:tcW w:w="0" w:type="auto"/>
            <w:tcBorders>
              <w:top w:val="nil"/>
              <w:left w:val="nil"/>
              <w:bottom w:val="nil"/>
              <w:right w:val="nil"/>
            </w:tcBorders>
          </w:tcPr>
          <w:p w14:paraId="187345AC" w14:textId="77777777" w:rsidR="001A3437" w:rsidRPr="00CF2C07" w:rsidRDefault="001A3437" w:rsidP="00AE0A2C">
            <w:pPr>
              <w:widowControl w:val="0"/>
              <w:autoSpaceDE w:val="0"/>
              <w:autoSpaceDN w:val="0"/>
              <w:adjustRightInd w:val="0"/>
              <w:jc w:val="center"/>
            </w:pPr>
            <w:r w:rsidRPr="00CF2C07">
              <w:t>-0.0160</w:t>
            </w:r>
          </w:p>
        </w:tc>
        <w:tc>
          <w:tcPr>
            <w:tcW w:w="0" w:type="auto"/>
            <w:tcBorders>
              <w:top w:val="nil"/>
              <w:left w:val="nil"/>
              <w:bottom w:val="nil"/>
              <w:right w:val="nil"/>
            </w:tcBorders>
          </w:tcPr>
          <w:p w14:paraId="19448C29" w14:textId="77777777" w:rsidR="001A3437" w:rsidRPr="00CF2C07" w:rsidRDefault="001A3437" w:rsidP="00AE0A2C">
            <w:pPr>
              <w:widowControl w:val="0"/>
              <w:autoSpaceDE w:val="0"/>
              <w:autoSpaceDN w:val="0"/>
              <w:adjustRightInd w:val="0"/>
              <w:jc w:val="center"/>
            </w:pPr>
            <w:r w:rsidRPr="00CF2C07">
              <w:t>-0.360**</w:t>
            </w:r>
          </w:p>
        </w:tc>
        <w:tc>
          <w:tcPr>
            <w:tcW w:w="0" w:type="auto"/>
            <w:tcBorders>
              <w:top w:val="nil"/>
              <w:left w:val="nil"/>
              <w:bottom w:val="nil"/>
              <w:right w:val="nil"/>
            </w:tcBorders>
          </w:tcPr>
          <w:p w14:paraId="75C1CEF8" w14:textId="77777777" w:rsidR="001A3437" w:rsidRPr="00CF2C07" w:rsidRDefault="001A3437" w:rsidP="00AE0A2C">
            <w:pPr>
              <w:widowControl w:val="0"/>
              <w:autoSpaceDE w:val="0"/>
              <w:autoSpaceDN w:val="0"/>
              <w:adjustRightInd w:val="0"/>
              <w:jc w:val="center"/>
            </w:pPr>
            <w:r w:rsidRPr="00CF2C07">
              <w:t>-0.0744**</w:t>
            </w:r>
          </w:p>
        </w:tc>
      </w:tr>
      <w:tr w:rsidR="001A3437" w:rsidRPr="00CF2C07" w14:paraId="43889A56" w14:textId="77777777" w:rsidTr="00AE0A2C">
        <w:trPr>
          <w:jc w:val="center"/>
        </w:trPr>
        <w:tc>
          <w:tcPr>
            <w:tcW w:w="2239" w:type="dxa"/>
            <w:tcBorders>
              <w:top w:val="nil"/>
              <w:left w:val="nil"/>
              <w:bottom w:val="nil"/>
              <w:right w:val="nil"/>
            </w:tcBorders>
          </w:tcPr>
          <w:p w14:paraId="269B25BA"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2903114F" w14:textId="77777777" w:rsidR="001A3437" w:rsidRPr="00CF2C07" w:rsidRDefault="001A3437" w:rsidP="00AE0A2C">
            <w:pPr>
              <w:widowControl w:val="0"/>
              <w:autoSpaceDE w:val="0"/>
              <w:autoSpaceDN w:val="0"/>
              <w:adjustRightInd w:val="0"/>
              <w:jc w:val="center"/>
            </w:pPr>
            <w:r w:rsidRPr="00CF2C07">
              <w:t>(0.119)</w:t>
            </w:r>
          </w:p>
        </w:tc>
        <w:tc>
          <w:tcPr>
            <w:tcW w:w="0" w:type="auto"/>
            <w:tcBorders>
              <w:top w:val="nil"/>
              <w:left w:val="nil"/>
              <w:bottom w:val="nil"/>
              <w:right w:val="nil"/>
            </w:tcBorders>
          </w:tcPr>
          <w:p w14:paraId="75BBDB23" w14:textId="77777777" w:rsidR="001A3437" w:rsidRPr="00CF2C07" w:rsidRDefault="001A3437" w:rsidP="00AE0A2C">
            <w:pPr>
              <w:widowControl w:val="0"/>
              <w:autoSpaceDE w:val="0"/>
              <w:autoSpaceDN w:val="0"/>
              <w:adjustRightInd w:val="0"/>
              <w:jc w:val="center"/>
            </w:pPr>
            <w:r w:rsidRPr="00CF2C07">
              <w:t>(0.0288)</w:t>
            </w:r>
          </w:p>
        </w:tc>
        <w:tc>
          <w:tcPr>
            <w:tcW w:w="0" w:type="auto"/>
            <w:tcBorders>
              <w:top w:val="nil"/>
              <w:left w:val="nil"/>
              <w:bottom w:val="nil"/>
              <w:right w:val="nil"/>
            </w:tcBorders>
          </w:tcPr>
          <w:p w14:paraId="42D2CCF1" w14:textId="77777777" w:rsidR="001A3437" w:rsidRPr="00CF2C07" w:rsidRDefault="001A3437" w:rsidP="00AE0A2C">
            <w:pPr>
              <w:widowControl w:val="0"/>
              <w:autoSpaceDE w:val="0"/>
              <w:autoSpaceDN w:val="0"/>
              <w:adjustRightInd w:val="0"/>
              <w:jc w:val="center"/>
            </w:pPr>
            <w:r w:rsidRPr="00CF2C07">
              <w:t>(0.117)</w:t>
            </w:r>
          </w:p>
        </w:tc>
        <w:tc>
          <w:tcPr>
            <w:tcW w:w="0" w:type="auto"/>
            <w:tcBorders>
              <w:top w:val="nil"/>
              <w:left w:val="nil"/>
              <w:bottom w:val="nil"/>
              <w:right w:val="nil"/>
            </w:tcBorders>
          </w:tcPr>
          <w:p w14:paraId="2C0D23E0" w14:textId="77777777" w:rsidR="001A3437" w:rsidRPr="00CF2C07" w:rsidRDefault="001A3437" w:rsidP="00AE0A2C">
            <w:pPr>
              <w:widowControl w:val="0"/>
              <w:autoSpaceDE w:val="0"/>
              <w:autoSpaceDN w:val="0"/>
              <w:adjustRightInd w:val="0"/>
              <w:jc w:val="center"/>
            </w:pPr>
            <w:r w:rsidRPr="00CF2C07">
              <w:t>(0.0238)</w:t>
            </w:r>
          </w:p>
          <w:p w14:paraId="0F26188D" w14:textId="77777777" w:rsidR="001A3437" w:rsidRPr="00CF2C07" w:rsidRDefault="001A3437" w:rsidP="00AE0A2C">
            <w:pPr>
              <w:widowControl w:val="0"/>
              <w:autoSpaceDE w:val="0"/>
              <w:autoSpaceDN w:val="0"/>
              <w:adjustRightInd w:val="0"/>
              <w:jc w:val="center"/>
            </w:pPr>
          </w:p>
        </w:tc>
      </w:tr>
      <w:tr w:rsidR="001A3437" w:rsidRPr="00CF2C07" w14:paraId="7439D1D6" w14:textId="77777777" w:rsidTr="00AE0A2C">
        <w:trPr>
          <w:jc w:val="center"/>
        </w:trPr>
        <w:tc>
          <w:tcPr>
            <w:tcW w:w="2239" w:type="dxa"/>
            <w:tcBorders>
              <w:top w:val="nil"/>
              <w:left w:val="nil"/>
              <w:bottom w:val="nil"/>
              <w:right w:val="nil"/>
            </w:tcBorders>
          </w:tcPr>
          <w:p w14:paraId="6A95A929" w14:textId="77777777" w:rsidR="001A3437" w:rsidRPr="00CF2C07" w:rsidRDefault="001A3437" w:rsidP="00AE0A2C">
            <w:pPr>
              <w:widowControl w:val="0"/>
              <w:autoSpaceDE w:val="0"/>
              <w:autoSpaceDN w:val="0"/>
              <w:adjustRightInd w:val="0"/>
            </w:pPr>
            <w:r w:rsidRPr="00CF2C07">
              <w:t>Income &lt; $30,000</w:t>
            </w:r>
          </w:p>
        </w:tc>
        <w:tc>
          <w:tcPr>
            <w:tcW w:w="0" w:type="auto"/>
            <w:tcBorders>
              <w:top w:val="nil"/>
              <w:left w:val="nil"/>
              <w:bottom w:val="nil"/>
              <w:right w:val="nil"/>
            </w:tcBorders>
          </w:tcPr>
          <w:p w14:paraId="0A877485" w14:textId="77777777" w:rsidR="001A3437" w:rsidRPr="00CF2C07" w:rsidRDefault="001A3437" w:rsidP="00AE0A2C">
            <w:pPr>
              <w:widowControl w:val="0"/>
              <w:autoSpaceDE w:val="0"/>
              <w:autoSpaceDN w:val="0"/>
              <w:adjustRightInd w:val="0"/>
              <w:jc w:val="center"/>
            </w:pPr>
            <w:r w:rsidRPr="00CF2C07">
              <w:t>0.269*</w:t>
            </w:r>
          </w:p>
        </w:tc>
        <w:tc>
          <w:tcPr>
            <w:tcW w:w="0" w:type="auto"/>
            <w:tcBorders>
              <w:top w:val="nil"/>
              <w:left w:val="nil"/>
              <w:bottom w:val="nil"/>
              <w:right w:val="nil"/>
            </w:tcBorders>
          </w:tcPr>
          <w:p w14:paraId="098DD801" w14:textId="77777777" w:rsidR="001A3437" w:rsidRPr="00CF2C07" w:rsidRDefault="001A3437" w:rsidP="00AE0A2C">
            <w:pPr>
              <w:widowControl w:val="0"/>
              <w:autoSpaceDE w:val="0"/>
              <w:autoSpaceDN w:val="0"/>
              <w:adjustRightInd w:val="0"/>
              <w:jc w:val="center"/>
            </w:pPr>
            <w:r w:rsidRPr="00CF2C07">
              <w:t>0.0652*</w:t>
            </w:r>
          </w:p>
        </w:tc>
        <w:tc>
          <w:tcPr>
            <w:tcW w:w="0" w:type="auto"/>
            <w:tcBorders>
              <w:top w:val="nil"/>
              <w:left w:val="nil"/>
              <w:bottom w:val="nil"/>
              <w:right w:val="nil"/>
            </w:tcBorders>
          </w:tcPr>
          <w:p w14:paraId="21A44EFE" w14:textId="77777777" w:rsidR="001A3437" w:rsidRPr="00CF2C07" w:rsidRDefault="001A3437" w:rsidP="00AE0A2C">
            <w:pPr>
              <w:widowControl w:val="0"/>
              <w:autoSpaceDE w:val="0"/>
              <w:autoSpaceDN w:val="0"/>
              <w:adjustRightInd w:val="0"/>
              <w:jc w:val="center"/>
            </w:pPr>
            <w:r w:rsidRPr="00CF2C07">
              <w:t>0.320**</w:t>
            </w:r>
          </w:p>
        </w:tc>
        <w:tc>
          <w:tcPr>
            <w:tcW w:w="0" w:type="auto"/>
            <w:tcBorders>
              <w:top w:val="nil"/>
              <w:left w:val="nil"/>
              <w:bottom w:val="nil"/>
              <w:right w:val="nil"/>
            </w:tcBorders>
          </w:tcPr>
          <w:p w14:paraId="37773BB1" w14:textId="77777777" w:rsidR="001A3437" w:rsidRPr="00CF2C07" w:rsidRDefault="001A3437" w:rsidP="00AE0A2C">
            <w:pPr>
              <w:widowControl w:val="0"/>
              <w:autoSpaceDE w:val="0"/>
              <w:autoSpaceDN w:val="0"/>
              <w:adjustRightInd w:val="0"/>
              <w:jc w:val="center"/>
            </w:pPr>
            <w:r w:rsidRPr="00CF2C07">
              <w:t>0.0662**</w:t>
            </w:r>
          </w:p>
        </w:tc>
      </w:tr>
      <w:tr w:rsidR="001A3437" w:rsidRPr="00CF2C07" w14:paraId="2E9B1E68" w14:textId="77777777" w:rsidTr="00AE0A2C">
        <w:trPr>
          <w:jc w:val="center"/>
        </w:trPr>
        <w:tc>
          <w:tcPr>
            <w:tcW w:w="2239" w:type="dxa"/>
            <w:tcBorders>
              <w:top w:val="nil"/>
              <w:left w:val="nil"/>
              <w:bottom w:val="nil"/>
              <w:right w:val="nil"/>
            </w:tcBorders>
          </w:tcPr>
          <w:p w14:paraId="6933E518"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06E8A85B" w14:textId="77777777" w:rsidR="001A3437" w:rsidRPr="00CF2C07" w:rsidRDefault="001A3437" w:rsidP="00AE0A2C">
            <w:pPr>
              <w:widowControl w:val="0"/>
              <w:autoSpaceDE w:val="0"/>
              <w:autoSpaceDN w:val="0"/>
              <w:adjustRightInd w:val="0"/>
              <w:jc w:val="center"/>
            </w:pPr>
            <w:r w:rsidRPr="00CF2C07">
              <w:t>(0.121)</w:t>
            </w:r>
          </w:p>
        </w:tc>
        <w:tc>
          <w:tcPr>
            <w:tcW w:w="0" w:type="auto"/>
            <w:tcBorders>
              <w:top w:val="nil"/>
              <w:left w:val="nil"/>
              <w:bottom w:val="nil"/>
              <w:right w:val="nil"/>
            </w:tcBorders>
          </w:tcPr>
          <w:p w14:paraId="268F6E59" w14:textId="77777777" w:rsidR="001A3437" w:rsidRPr="00CF2C07" w:rsidRDefault="001A3437" w:rsidP="00AE0A2C">
            <w:pPr>
              <w:widowControl w:val="0"/>
              <w:autoSpaceDE w:val="0"/>
              <w:autoSpaceDN w:val="0"/>
              <w:adjustRightInd w:val="0"/>
              <w:jc w:val="center"/>
            </w:pPr>
            <w:r w:rsidRPr="00CF2C07">
              <w:t>(0.0290)</w:t>
            </w:r>
          </w:p>
        </w:tc>
        <w:tc>
          <w:tcPr>
            <w:tcW w:w="0" w:type="auto"/>
            <w:tcBorders>
              <w:top w:val="nil"/>
              <w:left w:val="nil"/>
              <w:bottom w:val="nil"/>
              <w:right w:val="nil"/>
            </w:tcBorders>
          </w:tcPr>
          <w:p w14:paraId="67890427" w14:textId="77777777" w:rsidR="001A3437" w:rsidRPr="00CF2C07" w:rsidRDefault="001A3437" w:rsidP="00AE0A2C">
            <w:pPr>
              <w:widowControl w:val="0"/>
              <w:autoSpaceDE w:val="0"/>
              <w:autoSpaceDN w:val="0"/>
              <w:adjustRightInd w:val="0"/>
              <w:jc w:val="center"/>
            </w:pPr>
            <w:r w:rsidRPr="00CF2C07">
              <w:t>(0.119)</w:t>
            </w:r>
          </w:p>
        </w:tc>
        <w:tc>
          <w:tcPr>
            <w:tcW w:w="0" w:type="auto"/>
            <w:tcBorders>
              <w:top w:val="nil"/>
              <w:left w:val="nil"/>
              <w:bottom w:val="nil"/>
              <w:right w:val="nil"/>
            </w:tcBorders>
          </w:tcPr>
          <w:p w14:paraId="0E713260" w14:textId="77777777" w:rsidR="001A3437" w:rsidRPr="00CF2C07" w:rsidRDefault="001A3437" w:rsidP="00AE0A2C">
            <w:pPr>
              <w:widowControl w:val="0"/>
              <w:autoSpaceDE w:val="0"/>
              <w:autoSpaceDN w:val="0"/>
              <w:adjustRightInd w:val="0"/>
              <w:jc w:val="center"/>
            </w:pPr>
            <w:r w:rsidRPr="00CF2C07">
              <w:t>(0.0244)</w:t>
            </w:r>
          </w:p>
          <w:p w14:paraId="27A63710" w14:textId="77777777" w:rsidR="001A3437" w:rsidRPr="00CF2C07" w:rsidRDefault="001A3437" w:rsidP="00AE0A2C">
            <w:pPr>
              <w:widowControl w:val="0"/>
              <w:autoSpaceDE w:val="0"/>
              <w:autoSpaceDN w:val="0"/>
              <w:adjustRightInd w:val="0"/>
              <w:jc w:val="center"/>
            </w:pPr>
          </w:p>
        </w:tc>
      </w:tr>
      <w:tr w:rsidR="001A3437" w:rsidRPr="00CF2C07" w14:paraId="23D77853" w14:textId="77777777" w:rsidTr="00AE0A2C">
        <w:trPr>
          <w:jc w:val="center"/>
        </w:trPr>
        <w:tc>
          <w:tcPr>
            <w:tcW w:w="2239" w:type="dxa"/>
            <w:tcBorders>
              <w:top w:val="nil"/>
              <w:left w:val="nil"/>
              <w:bottom w:val="nil"/>
              <w:right w:val="nil"/>
            </w:tcBorders>
          </w:tcPr>
          <w:p w14:paraId="0FEA3B19" w14:textId="77777777" w:rsidR="001A3437" w:rsidRPr="00CF2C07" w:rsidRDefault="001A3437" w:rsidP="00AE0A2C">
            <w:pPr>
              <w:widowControl w:val="0"/>
              <w:autoSpaceDE w:val="0"/>
              <w:autoSpaceDN w:val="0"/>
              <w:adjustRightInd w:val="0"/>
            </w:pPr>
            <w:r w:rsidRPr="00CF2C07">
              <w:t>Liberal</w:t>
            </w:r>
          </w:p>
        </w:tc>
        <w:tc>
          <w:tcPr>
            <w:tcW w:w="0" w:type="auto"/>
            <w:tcBorders>
              <w:top w:val="nil"/>
              <w:left w:val="nil"/>
              <w:bottom w:val="nil"/>
              <w:right w:val="nil"/>
            </w:tcBorders>
          </w:tcPr>
          <w:p w14:paraId="27E9F437" w14:textId="77777777" w:rsidR="001A3437" w:rsidRPr="00CF2C07" w:rsidRDefault="001A3437" w:rsidP="00AE0A2C">
            <w:pPr>
              <w:widowControl w:val="0"/>
              <w:autoSpaceDE w:val="0"/>
              <w:autoSpaceDN w:val="0"/>
              <w:adjustRightInd w:val="0"/>
              <w:jc w:val="center"/>
            </w:pPr>
            <w:r w:rsidRPr="00CF2C07">
              <w:t>0.380**</w:t>
            </w:r>
          </w:p>
        </w:tc>
        <w:tc>
          <w:tcPr>
            <w:tcW w:w="0" w:type="auto"/>
            <w:tcBorders>
              <w:top w:val="nil"/>
              <w:left w:val="nil"/>
              <w:bottom w:val="nil"/>
              <w:right w:val="nil"/>
            </w:tcBorders>
          </w:tcPr>
          <w:p w14:paraId="554ABC6B" w14:textId="77777777" w:rsidR="001A3437" w:rsidRPr="00CF2C07" w:rsidRDefault="001A3437" w:rsidP="00AE0A2C">
            <w:pPr>
              <w:widowControl w:val="0"/>
              <w:autoSpaceDE w:val="0"/>
              <w:autoSpaceDN w:val="0"/>
              <w:adjustRightInd w:val="0"/>
              <w:jc w:val="center"/>
            </w:pPr>
            <w:r w:rsidRPr="00CF2C07">
              <w:t>0.0920**</w:t>
            </w:r>
          </w:p>
        </w:tc>
        <w:tc>
          <w:tcPr>
            <w:tcW w:w="0" w:type="auto"/>
            <w:tcBorders>
              <w:top w:val="nil"/>
              <w:left w:val="nil"/>
              <w:bottom w:val="nil"/>
              <w:right w:val="nil"/>
            </w:tcBorders>
          </w:tcPr>
          <w:p w14:paraId="2F2B37ED" w14:textId="77777777" w:rsidR="001A3437" w:rsidRPr="00CF2C07" w:rsidRDefault="001A3437" w:rsidP="00AE0A2C">
            <w:pPr>
              <w:widowControl w:val="0"/>
              <w:autoSpaceDE w:val="0"/>
              <w:autoSpaceDN w:val="0"/>
              <w:adjustRightInd w:val="0"/>
              <w:jc w:val="center"/>
            </w:pPr>
            <w:r w:rsidRPr="00CF2C07">
              <w:t>0.387***</w:t>
            </w:r>
          </w:p>
        </w:tc>
        <w:tc>
          <w:tcPr>
            <w:tcW w:w="0" w:type="auto"/>
            <w:tcBorders>
              <w:top w:val="nil"/>
              <w:left w:val="nil"/>
              <w:bottom w:val="nil"/>
              <w:right w:val="nil"/>
            </w:tcBorders>
          </w:tcPr>
          <w:p w14:paraId="280D5DE2" w14:textId="77777777" w:rsidR="001A3437" w:rsidRPr="00CF2C07" w:rsidRDefault="001A3437" w:rsidP="00AE0A2C">
            <w:pPr>
              <w:widowControl w:val="0"/>
              <w:autoSpaceDE w:val="0"/>
              <w:autoSpaceDN w:val="0"/>
              <w:adjustRightInd w:val="0"/>
              <w:jc w:val="center"/>
            </w:pPr>
            <w:r w:rsidRPr="00CF2C07">
              <w:t>0.0800***</w:t>
            </w:r>
          </w:p>
        </w:tc>
      </w:tr>
      <w:tr w:rsidR="001A3437" w:rsidRPr="00CF2C07" w14:paraId="16702C1D" w14:textId="77777777" w:rsidTr="00AE0A2C">
        <w:trPr>
          <w:jc w:val="center"/>
        </w:trPr>
        <w:tc>
          <w:tcPr>
            <w:tcW w:w="2239" w:type="dxa"/>
            <w:tcBorders>
              <w:top w:val="nil"/>
              <w:left w:val="nil"/>
              <w:bottom w:val="nil"/>
              <w:right w:val="nil"/>
            </w:tcBorders>
          </w:tcPr>
          <w:p w14:paraId="1C2FDE19"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736825AB" w14:textId="77777777" w:rsidR="001A3437" w:rsidRPr="00CF2C07" w:rsidRDefault="001A3437" w:rsidP="00AE0A2C">
            <w:pPr>
              <w:widowControl w:val="0"/>
              <w:autoSpaceDE w:val="0"/>
              <w:autoSpaceDN w:val="0"/>
              <w:adjustRightInd w:val="0"/>
              <w:jc w:val="center"/>
            </w:pPr>
            <w:r w:rsidRPr="00CF2C07">
              <w:t>(0.117)</w:t>
            </w:r>
          </w:p>
        </w:tc>
        <w:tc>
          <w:tcPr>
            <w:tcW w:w="0" w:type="auto"/>
            <w:tcBorders>
              <w:top w:val="nil"/>
              <w:left w:val="nil"/>
              <w:bottom w:val="nil"/>
              <w:right w:val="nil"/>
            </w:tcBorders>
          </w:tcPr>
          <w:p w14:paraId="7D7A00FC" w14:textId="77777777" w:rsidR="001A3437" w:rsidRPr="00CF2C07" w:rsidRDefault="001A3437" w:rsidP="00AE0A2C">
            <w:pPr>
              <w:widowControl w:val="0"/>
              <w:autoSpaceDE w:val="0"/>
              <w:autoSpaceDN w:val="0"/>
              <w:adjustRightInd w:val="0"/>
              <w:jc w:val="center"/>
            </w:pPr>
            <w:r w:rsidRPr="00CF2C07">
              <w:t>(0.0279)</w:t>
            </w:r>
          </w:p>
        </w:tc>
        <w:tc>
          <w:tcPr>
            <w:tcW w:w="0" w:type="auto"/>
            <w:tcBorders>
              <w:top w:val="nil"/>
              <w:left w:val="nil"/>
              <w:bottom w:val="nil"/>
              <w:right w:val="nil"/>
            </w:tcBorders>
          </w:tcPr>
          <w:p w14:paraId="4C84CB17" w14:textId="77777777" w:rsidR="001A3437" w:rsidRPr="00CF2C07" w:rsidRDefault="001A3437" w:rsidP="00AE0A2C">
            <w:pPr>
              <w:widowControl w:val="0"/>
              <w:autoSpaceDE w:val="0"/>
              <w:autoSpaceDN w:val="0"/>
              <w:adjustRightInd w:val="0"/>
              <w:jc w:val="center"/>
            </w:pPr>
            <w:r w:rsidRPr="00CF2C07">
              <w:t>(0.109)</w:t>
            </w:r>
          </w:p>
        </w:tc>
        <w:tc>
          <w:tcPr>
            <w:tcW w:w="0" w:type="auto"/>
            <w:tcBorders>
              <w:top w:val="nil"/>
              <w:left w:val="nil"/>
              <w:bottom w:val="nil"/>
              <w:right w:val="nil"/>
            </w:tcBorders>
          </w:tcPr>
          <w:p w14:paraId="1D7021D3" w14:textId="77777777" w:rsidR="001A3437" w:rsidRPr="00CF2C07" w:rsidRDefault="001A3437" w:rsidP="00AE0A2C">
            <w:pPr>
              <w:widowControl w:val="0"/>
              <w:autoSpaceDE w:val="0"/>
              <w:autoSpaceDN w:val="0"/>
              <w:adjustRightInd w:val="0"/>
              <w:jc w:val="center"/>
            </w:pPr>
            <w:r w:rsidRPr="00CF2C07">
              <w:t>(0.0222)</w:t>
            </w:r>
          </w:p>
          <w:p w14:paraId="71CE67C7" w14:textId="77777777" w:rsidR="001A3437" w:rsidRPr="00CF2C07" w:rsidRDefault="001A3437" w:rsidP="00AE0A2C">
            <w:pPr>
              <w:widowControl w:val="0"/>
              <w:autoSpaceDE w:val="0"/>
              <w:autoSpaceDN w:val="0"/>
              <w:adjustRightInd w:val="0"/>
              <w:jc w:val="center"/>
            </w:pPr>
          </w:p>
        </w:tc>
      </w:tr>
      <w:tr w:rsidR="001A3437" w:rsidRPr="00CF2C07" w14:paraId="735358CB" w14:textId="77777777" w:rsidTr="00AE0A2C">
        <w:trPr>
          <w:jc w:val="center"/>
        </w:trPr>
        <w:tc>
          <w:tcPr>
            <w:tcW w:w="2239" w:type="dxa"/>
            <w:tcBorders>
              <w:top w:val="nil"/>
              <w:left w:val="nil"/>
              <w:bottom w:val="nil"/>
              <w:right w:val="nil"/>
            </w:tcBorders>
          </w:tcPr>
          <w:p w14:paraId="685920E3" w14:textId="77777777" w:rsidR="001A3437" w:rsidRPr="00CF2C07" w:rsidRDefault="001A3437" w:rsidP="00AE0A2C">
            <w:pPr>
              <w:widowControl w:val="0"/>
              <w:autoSpaceDE w:val="0"/>
              <w:autoSpaceDN w:val="0"/>
              <w:adjustRightInd w:val="0"/>
            </w:pPr>
            <w:r w:rsidRPr="00CF2C07">
              <w:t>White</w:t>
            </w:r>
          </w:p>
        </w:tc>
        <w:tc>
          <w:tcPr>
            <w:tcW w:w="0" w:type="auto"/>
            <w:tcBorders>
              <w:top w:val="nil"/>
              <w:left w:val="nil"/>
              <w:bottom w:val="nil"/>
              <w:right w:val="nil"/>
            </w:tcBorders>
          </w:tcPr>
          <w:p w14:paraId="3E4F81D3" w14:textId="77777777" w:rsidR="001A3437" w:rsidRPr="00CF2C07" w:rsidRDefault="001A3437" w:rsidP="00AE0A2C">
            <w:pPr>
              <w:widowControl w:val="0"/>
              <w:autoSpaceDE w:val="0"/>
              <w:autoSpaceDN w:val="0"/>
              <w:adjustRightInd w:val="0"/>
              <w:jc w:val="center"/>
            </w:pPr>
            <w:r w:rsidRPr="00CF2C07">
              <w:t>-0.150</w:t>
            </w:r>
          </w:p>
        </w:tc>
        <w:tc>
          <w:tcPr>
            <w:tcW w:w="0" w:type="auto"/>
            <w:tcBorders>
              <w:top w:val="nil"/>
              <w:left w:val="nil"/>
              <w:bottom w:val="nil"/>
              <w:right w:val="nil"/>
            </w:tcBorders>
          </w:tcPr>
          <w:p w14:paraId="0B3461EF" w14:textId="77777777" w:rsidR="001A3437" w:rsidRPr="00CF2C07" w:rsidRDefault="001A3437" w:rsidP="00AE0A2C">
            <w:pPr>
              <w:widowControl w:val="0"/>
              <w:autoSpaceDE w:val="0"/>
              <w:autoSpaceDN w:val="0"/>
              <w:adjustRightInd w:val="0"/>
              <w:jc w:val="center"/>
            </w:pPr>
            <w:r w:rsidRPr="00CF2C07">
              <w:t>-0.0364</w:t>
            </w:r>
          </w:p>
        </w:tc>
        <w:tc>
          <w:tcPr>
            <w:tcW w:w="0" w:type="auto"/>
            <w:tcBorders>
              <w:top w:val="nil"/>
              <w:left w:val="nil"/>
              <w:bottom w:val="nil"/>
              <w:right w:val="nil"/>
            </w:tcBorders>
          </w:tcPr>
          <w:p w14:paraId="739DBEF9" w14:textId="77777777" w:rsidR="001A3437" w:rsidRPr="00CF2C07" w:rsidRDefault="001A3437" w:rsidP="00AE0A2C">
            <w:pPr>
              <w:widowControl w:val="0"/>
              <w:autoSpaceDE w:val="0"/>
              <w:autoSpaceDN w:val="0"/>
              <w:adjustRightInd w:val="0"/>
              <w:jc w:val="center"/>
            </w:pPr>
            <w:r w:rsidRPr="00CF2C07">
              <w:t>-0.324*</w:t>
            </w:r>
          </w:p>
        </w:tc>
        <w:tc>
          <w:tcPr>
            <w:tcW w:w="0" w:type="auto"/>
            <w:tcBorders>
              <w:top w:val="nil"/>
              <w:left w:val="nil"/>
              <w:bottom w:val="nil"/>
              <w:right w:val="nil"/>
            </w:tcBorders>
          </w:tcPr>
          <w:p w14:paraId="05B45CA8" w14:textId="77777777" w:rsidR="001A3437" w:rsidRPr="00CF2C07" w:rsidRDefault="001A3437" w:rsidP="00AE0A2C">
            <w:pPr>
              <w:widowControl w:val="0"/>
              <w:autoSpaceDE w:val="0"/>
              <w:autoSpaceDN w:val="0"/>
              <w:adjustRightInd w:val="0"/>
              <w:jc w:val="center"/>
            </w:pPr>
            <w:r w:rsidRPr="00CF2C07">
              <w:t>-0.0670*</w:t>
            </w:r>
          </w:p>
        </w:tc>
      </w:tr>
      <w:tr w:rsidR="001A3437" w:rsidRPr="00CF2C07" w14:paraId="2C7F492A" w14:textId="77777777" w:rsidTr="00AE0A2C">
        <w:trPr>
          <w:jc w:val="center"/>
        </w:trPr>
        <w:tc>
          <w:tcPr>
            <w:tcW w:w="2239" w:type="dxa"/>
            <w:tcBorders>
              <w:top w:val="nil"/>
              <w:left w:val="nil"/>
              <w:bottom w:val="nil"/>
              <w:right w:val="nil"/>
            </w:tcBorders>
          </w:tcPr>
          <w:p w14:paraId="5F8253B0"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25D16F2A" w14:textId="77777777" w:rsidR="001A3437" w:rsidRPr="00CF2C07" w:rsidRDefault="001A3437" w:rsidP="00AE0A2C">
            <w:pPr>
              <w:widowControl w:val="0"/>
              <w:autoSpaceDE w:val="0"/>
              <w:autoSpaceDN w:val="0"/>
              <w:adjustRightInd w:val="0"/>
              <w:jc w:val="center"/>
            </w:pPr>
            <w:r w:rsidRPr="00CF2C07">
              <w:t>(0.141)</w:t>
            </w:r>
          </w:p>
        </w:tc>
        <w:tc>
          <w:tcPr>
            <w:tcW w:w="0" w:type="auto"/>
            <w:tcBorders>
              <w:top w:val="nil"/>
              <w:left w:val="nil"/>
              <w:bottom w:val="nil"/>
              <w:right w:val="nil"/>
            </w:tcBorders>
          </w:tcPr>
          <w:p w14:paraId="6EA26B22" w14:textId="77777777" w:rsidR="001A3437" w:rsidRPr="00CF2C07" w:rsidRDefault="001A3437" w:rsidP="00AE0A2C">
            <w:pPr>
              <w:widowControl w:val="0"/>
              <w:autoSpaceDE w:val="0"/>
              <w:autoSpaceDN w:val="0"/>
              <w:adjustRightInd w:val="0"/>
              <w:jc w:val="center"/>
            </w:pPr>
            <w:r w:rsidRPr="00CF2C07">
              <w:t>(0.0340)</w:t>
            </w:r>
          </w:p>
        </w:tc>
        <w:tc>
          <w:tcPr>
            <w:tcW w:w="0" w:type="auto"/>
            <w:tcBorders>
              <w:top w:val="nil"/>
              <w:left w:val="nil"/>
              <w:bottom w:val="nil"/>
              <w:right w:val="nil"/>
            </w:tcBorders>
          </w:tcPr>
          <w:p w14:paraId="67F4DF20" w14:textId="77777777" w:rsidR="001A3437" w:rsidRPr="00CF2C07" w:rsidRDefault="001A3437" w:rsidP="00AE0A2C">
            <w:pPr>
              <w:widowControl w:val="0"/>
              <w:autoSpaceDE w:val="0"/>
              <w:autoSpaceDN w:val="0"/>
              <w:adjustRightInd w:val="0"/>
              <w:jc w:val="center"/>
            </w:pPr>
            <w:r w:rsidRPr="00CF2C07">
              <w:t>(0.138)</w:t>
            </w:r>
          </w:p>
        </w:tc>
        <w:tc>
          <w:tcPr>
            <w:tcW w:w="0" w:type="auto"/>
            <w:tcBorders>
              <w:top w:val="nil"/>
              <w:left w:val="nil"/>
              <w:bottom w:val="nil"/>
              <w:right w:val="nil"/>
            </w:tcBorders>
          </w:tcPr>
          <w:p w14:paraId="3820BE7E" w14:textId="77777777" w:rsidR="001A3437" w:rsidRPr="00CF2C07" w:rsidRDefault="001A3437" w:rsidP="00AE0A2C">
            <w:pPr>
              <w:widowControl w:val="0"/>
              <w:autoSpaceDE w:val="0"/>
              <w:autoSpaceDN w:val="0"/>
              <w:adjustRightInd w:val="0"/>
              <w:jc w:val="center"/>
            </w:pPr>
            <w:r w:rsidRPr="00CF2C07">
              <w:t>(0.0283)</w:t>
            </w:r>
          </w:p>
          <w:p w14:paraId="5B38C8E1" w14:textId="77777777" w:rsidR="001A3437" w:rsidRPr="00CF2C07" w:rsidRDefault="001A3437" w:rsidP="00AE0A2C">
            <w:pPr>
              <w:widowControl w:val="0"/>
              <w:autoSpaceDE w:val="0"/>
              <w:autoSpaceDN w:val="0"/>
              <w:adjustRightInd w:val="0"/>
              <w:jc w:val="center"/>
            </w:pPr>
          </w:p>
        </w:tc>
      </w:tr>
      <w:tr w:rsidR="001A3437" w:rsidRPr="00CF2C07" w14:paraId="3DC807D4" w14:textId="77777777" w:rsidTr="00AE0A2C">
        <w:trPr>
          <w:jc w:val="center"/>
        </w:trPr>
        <w:tc>
          <w:tcPr>
            <w:tcW w:w="2239" w:type="dxa"/>
            <w:tcBorders>
              <w:top w:val="nil"/>
              <w:left w:val="nil"/>
              <w:bottom w:val="nil"/>
              <w:right w:val="nil"/>
            </w:tcBorders>
          </w:tcPr>
          <w:p w14:paraId="2A26998A" w14:textId="77777777" w:rsidR="001A3437" w:rsidRPr="00CF2C07" w:rsidRDefault="001A3437" w:rsidP="00AE0A2C">
            <w:pPr>
              <w:widowControl w:val="0"/>
              <w:autoSpaceDE w:val="0"/>
              <w:autoSpaceDN w:val="0"/>
              <w:adjustRightInd w:val="0"/>
            </w:pPr>
            <w:r w:rsidRPr="00CF2C07">
              <w:t>Salient Profit Motive</w:t>
            </w:r>
          </w:p>
        </w:tc>
        <w:tc>
          <w:tcPr>
            <w:tcW w:w="0" w:type="auto"/>
            <w:tcBorders>
              <w:top w:val="nil"/>
              <w:left w:val="nil"/>
              <w:bottom w:val="nil"/>
              <w:right w:val="nil"/>
            </w:tcBorders>
          </w:tcPr>
          <w:p w14:paraId="25DD0F56" w14:textId="77777777" w:rsidR="001A3437" w:rsidRPr="00CF2C07" w:rsidRDefault="001A3437" w:rsidP="00AE0A2C">
            <w:pPr>
              <w:widowControl w:val="0"/>
              <w:autoSpaceDE w:val="0"/>
              <w:autoSpaceDN w:val="0"/>
              <w:adjustRightInd w:val="0"/>
              <w:jc w:val="center"/>
            </w:pPr>
            <w:r w:rsidRPr="00CF2C07">
              <w:t>-0.0460</w:t>
            </w:r>
          </w:p>
        </w:tc>
        <w:tc>
          <w:tcPr>
            <w:tcW w:w="0" w:type="auto"/>
            <w:tcBorders>
              <w:top w:val="nil"/>
              <w:left w:val="nil"/>
              <w:bottom w:val="nil"/>
              <w:right w:val="nil"/>
            </w:tcBorders>
          </w:tcPr>
          <w:p w14:paraId="2CA225AB" w14:textId="77777777" w:rsidR="001A3437" w:rsidRPr="00CF2C07" w:rsidRDefault="001A3437" w:rsidP="00AE0A2C">
            <w:pPr>
              <w:widowControl w:val="0"/>
              <w:autoSpaceDE w:val="0"/>
              <w:autoSpaceDN w:val="0"/>
              <w:adjustRightInd w:val="0"/>
              <w:jc w:val="center"/>
            </w:pPr>
            <w:r w:rsidRPr="00CF2C07">
              <w:t>-0.0111</w:t>
            </w:r>
          </w:p>
        </w:tc>
        <w:tc>
          <w:tcPr>
            <w:tcW w:w="0" w:type="auto"/>
            <w:tcBorders>
              <w:top w:val="nil"/>
              <w:left w:val="nil"/>
              <w:bottom w:val="nil"/>
              <w:right w:val="nil"/>
            </w:tcBorders>
          </w:tcPr>
          <w:p w14:paraId="638BD946" w14:textId="77777777" w:rsidR="001A3437" w:rsidRPr="00CF2C07" w:rsidRDefault="001A3437" w:rsidP="00AE0A2C">
            <w:pPr>
              <w:widowControl w:val="0"/>
              <w:autoSpaceDE w:val="0"/>
              <w:autoSpaceDN w:val="0"/>
              <w:adjustRightInd w:val="0"/>
              <w:jc w:val="center"/>
            </w:pPr>
            <w:r w:rsidRPr="00CF2C07">
              <w:t>-0.0784</w:t>
            </w:r>
          </w:p>
        </w:tc>
        <w:tc>
          <w:tcPr>
            <w:tcW w:w="0" w:type="auto"/>
            <w:tcBorders>
              <w:top w:val="nil"/>
              <w:left w:val="nil"/>
              <w:bottom w:val="nil"/>
              <w:right w:val="nil"/>
            </w:tcBorders>
          </w:tcPr>
          <w:p w14:paraId="071B4F90" w14:textId="77777777" w:rsidR="001A3437" w:rsidRPr="00CF2C07" w:rsidRDefault="001A3437" w:rsidP="00AE0A2C">
            <w:pPr>
              <w:widowControl w:val="0"/>
              <w:autoSpaceDE w:val="0"/>
              <w:autoSpaceDN w:val="0"/>
              <w:adjustRightInd w:val="0"/>
              <w:jc w:val="center"/>
            </w:pPr>
            <w:r w:rsidRPr="00CF2C07">
              <w:t>-0.0162</w:t>
            </w:r>
          </w:p>
        </w:tc>
      </w:tr>
      <w:tr w:rsidR="001A3437" w:rsidRPr="00CF2C07" w14:paraId="6BFC3F00" w14:textId="77777777" w:rsidTr="00AE0A2C">
        <w:trPr>
          <w:jc w:val="center"/>
        </w:trPr>
        <w:tc>
          <w:tcPr>
            <w:tcW w:w="2239" w:type="dxa"/>
            <w:tcBorders>
              <w:top w:val="nil"/>
              <w:left w:val="nil"/>
              <w:bottom w:val="nil"/>
              <w:right w:val="nil"/>
            </w:tcBorders>
          </w:tcPr>
          <w:p w14:paraId="3DE1128D"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7E919073" w14:textId="77777777" w:rsidR="001A3437" w:rsidRPr="00CF2C07" w:rsidRDefault="001A3437" w:rsidP="00AE0A2C">
            <w:pPr>
              <w:widowControl w:val="0"/>
              <w:autoSpaceDE w:val="0"/>
              <w:autoSpaceDN w:val="0"/>
              <w:adjustRightInd w:val="0"/>
              <w:jc w:val="center"/>
            </w:pPr>
            <w:r w:rsidRPr="00CF2C07">
              <w:t>(0.115)</w:t>
            </w:r>
          </w:p>
        </w:tc>
        <w:tc>
          <w:tcPr>
            <w:tcW w:w="0" w:type="auto"/>
            <w:tcBorders>
              <w:top w:val="nil"/>
              <w:left w:val="nil"/>
              <w:bottom w:val="nil"/>
              <w:right w:val="nil"/>
            </w:tcBorders>
          </w:tcPr>
          <w:p w14:paraId="315F74D4" w14:textId="77777777" w:rsidR="001A3437" w:rsidRPr="00CF2C07" w:rsidRDefault="001A3437" w:rsidP="00AE0A2C">
            <w:pPr>
              <w:widowControl w:val="0"/>
              <w:autoSpaceDE w:val="0"/>
              <w:autoSpaceDN w:val="0"/>
              <w:adjustRightInd w:val="0"/>
              <w:jc w:val="center"/>
            </w:pPr>
            <w:r w:rsidRPr="00CF2C07">
              <w:t>(0.0279)</w:t>
            </w:r>
          </w:p>
        </w:tc>
        <w:tc>
          <w:tcPr>
            <w:tcW w:w="0" w:type="auto"/>
            <w:tcBorders>
              <w:top w:val="nil"/>
              <w:left w:val="nil"/>
              <w:bottom w:val="nil"/>
              <w:right w:val="nil"/>
            </w:tcBorders>
          </w:tcPr>
          <w:p w14:paraId="3611B5F8" w14:textId="77777777" w:rsidR="001A3437" w:rsidRPr="00CF2C07" w:rsidRDefault="001A3437" w:rsidP="00AE0A2C">
            <w:pPr>
              <w:widowControl w:val="0"/>
              <w:autoSpaceDE w:val="0"/>
              <w:autoSpaceDN w:val="0"/>
              <w:adjustRightInd w:val="0"/>
              <w:jc w:val="center"/>
            </w:pPr>
            <w:r w:rsidRPr="00CF2C07">
              <w:t>(0.107)</w:t>
            </w:r>
          </w:p>
        </w:tc>
        <w:tc>
          <w:tcPr>
            <w:tcW w:w="0" w:type="auto"/>
            <w:tcBorders>
              <w:top w:val="nil"/>
              <w:left w:val="nil"/>
              <w:bottom w:val="nil"/>
              <w:right w:val="nil"/>
            </w:tcBorders>
          </w:tcPr>
          <w:p w14:paraId="607EB379" w14:textId="77777777" w:rsidR="001A3437" w:rsidRPr="00CF2C07" w:rsidRDefault="001A3437" w:rsidP="00AE0A2C">
            <w:pPr>
              <w:widowControl w:val="0"/>
              <w:autoSpaceDE w:val="0"/>
              <w:autoSpaceDN w:val="0"/>
              <w:adjustRightInd w:val="0"/>
              <w:jc w:val="center"/>
            </w:pPr>
            <w:r w:rsidRPr="00CF2C07">
              <w:t>(0.0222)</w:t>
            </w:r>
          </w:p>
          <w:p w14:paraId="77B814A0" w14:textId="77777777" w:rsidR="001A3437" w:rsidRPr="00CF2C07" w:rsidRDefault="001A3437" w:rsidP="00AE0A2C">
            <w:pPr>
              <w:widowControl w:val="0"/>
              <w:autoSpaceDE w:val="0"/>
              <w:autoSpaceDN w:val="0"/>
              <w:adjustRightInd w:val="0"/>
              <w:jc w:val="center"/>
            </w:pPr>
          </w:p>
        </w:tc>
      </w:tr>
      <w:tr w:rsidR="001A3437" w:rsidRPr="00CF2C07" w14:paraId="561BD714" w14:textId="77777777" w:rsidTr="00AE0A2C">
        <w:trPr>
          <w:jc w:val="center"/>
        </w:trPr>
        <w:tc>
          <w:tcPr>
            <w:tcW w:w="2239" w:type="dxa"/>
            <w:tcBorders>
              <w:top w:val="nil"/>
              <w:left w:val="nil"/>
              <w:bottom w:val="nil"/>
              <w:right w:val="nil"/>
            </w:tcBorders>
          </w:tcPr>
          <w:p w14:paraId="4709CD06" w14:textId="77777777" w:rsidR="001A3437" w:rsidRPr="00CF2C07" w:rsidRDefault="001A3437" w:rsidP="00AE0A2C">
            <w:pPr>
              <w:widowControl w:val="0"/>
              <w:autoSpaceDE w:val="0"/>
              <w:autoSpaceDN w:val="0"/>
              <w:adjustRightInd w:val="0"/>
            </w:pPr>
            <w:r w:rsidRPr="00CF2C07">
              <w:t>Constant</w:t>
            </w:r>
          </w:p>
        </w:tc>
        <w:tc>
          <w:tcPr>
            <w:tcW w:w="0" w:type="auto"/>
            <w:tcBorders>
              <w:top w:val="nil"/>
              <w:left w:val="nil"/>
              <w:bottom w:val="nil"/>
              <w:right w:val="nil"/>
            </w:tcBorders>
          </w:tcPr>
          <w:p w14:paraId="5E0B39EB" w14:textId="77777777" w:rsidR="001A3437" w:rsidRPr="00CF2C07" w:rsidRDefault="001A3437" w:rsidP="00AE0A2C">
            <w:pPr>
              <w:widowControl w:val="0"/>
              <w:autoSpaceDE w:val="0"/>
              <w:autoSpaceDN w:val="0"/>
              <w:adjustRightInd w:val="0"/>
              <w:jc w:val="center"/>
            </w:pPr>
            <w:r w:rsidRPr="00CF2C07">
              <w:t>-0.592*</w:t>
            </w:r>
          </w:p>
        </w:tc>
        <w:tc>
          <w:tcPr>
            <w:tcW w:w="0" w:type="auto"/>
            <w:tcBorders>
              <w:top w:val="nil"/>
              <w:left w:val="nil"/>
              <w:bottom w:val="nil"/>
              <w:right w:val="nil"/>
            </w:tcBorders>
          </w:tcPr>
          <w:p w14:paraId="6FB9C4EF"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44C4F97D" w14:textId="77777777" w:rsidR="001A3437" w:rsidRPr="00CF2C07" w:rsidRDefault="001A3437" w:rsidP="00AE0A2C">
            <w:pPr>
              <w:widowControl w:val="0"/>
              <w:autoSpaceDE w:val="0"/>
              <w:autoSpaceDN w:val="0"/>
              <w:adjustRightInd w:val="0"/>
              <w:jc w:val="center"/>
            </w:pPr>
            <w:r w:rsidRPr="00CF2C07">
              <w:t>-0.0970</w:t>
            </w:r>
          </w:p>
        </w:tc>
        <w:tc>
          <w:tcPr>
            <w:tcW w:w="0" w:type="auto"/>
            <w:tcBorders>
              <w:top w:val="nil"/>
              <w:left w:val="nil"/>
              <w:bottom w:val="nil"/>
              <w:right w:val="nil"/>
            </w:tcBorders>
          </w:tcPr>
          <w:p w14:paraId="53A40334" w14:textId="77777777" w:rsidR="001A3437" w:rsidRPr="00CF2C07" w:rsidRDefault="001A3437" w:rsidP="00AE0A2C">
            <w:pPr>
              <w:widowControl w:val="0"/>
              <w:autoSpaceDE w:val="0"/>
              <w:autoSpaceDN w:val="0"/>
              <w:adjustRightInd w:val="0"/>
              <w:jc w:val="center"/>
            </w:pPr>
          </w:p>
        </w:tc>
      </w:tr>
      <w:tr w:rsidR="001A3437" w:rsidRPr="00CF2C07" w14:paraId="25CD45E3" w14:textId="77777777" w:rsidTr="00AE0A2C">
        <w:trPr>
          <w:jc w:val="center"/>
        </w:trPr>
        <w:tc>
          <w:tcPr>
            <w:tcW w:w="2239" w:type="dxa"/>
            <w:tcBorders>
              <w:top w:val="nil"/>
              <w:left w:val="nil"/>
              <w:bottom w:val="nil"/>
              <w:right w:val="nil"/>
            </w:tcBorders>
          </w:tcPr>
          <w:p w14:paraId="0516F768"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5D1DFBCA" w14:textId="77777777" w:rsidR="001A3437" w:rsidRPr="00CF2C07" w:rsidRDefault="001A3437" w:rsidP="00AE0A2C">
            <w:pPr>
              <w:widowControl w:val="0"/>
              <w:autoSpaceDE w:val="0"/>
              <w:autoSpaceDN w:val="0"/>
              <w:adjustRightInd w:val="0"/>
              <w:jc w:val="center"/>
            </w:pPr>
            <w:r w:rsidRPr="00CF2C07">
              <w:t>(0.277)</w:t>
            </w:r>
          </w:p>
        </w:tc>
        <w:tc>
          <w:tcPr>
            <w:tcW w:w="0" w:type="auto"/>
            <w:tcBorders>
              <w:top w:val="nil"/>
              <w:left w:val="nil"/>
              <w:bottom w:val="nil"/>
              <w:right w:val="nil"/>
            </w:tcBorders>
          </w:tcPr>
          <w:p w14:paraId="62515843"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65B3E10C" w14:textId="77777777" w:rsidR="001A3437" w:rsidRPr="00CF2C07" w:rsidRDefault="001A3437" w:rsidP="00AE0A2C">
            <w:pPr>
              <w:widowControl w:val="0"/>
              <w:autoSpaceDE w:val="0"/>
              <w:autoSpaceDN w:val="0"/>
              <w:adjustRightInd w:val="0"/>
              <w:jc w:val="center"/>
            </w:pPr>
            <w:r w:rsidRPr="00CF2C07">
              <w:t>(0.256)</w:t>
            </w:r>
          </w:p>
        </w:tc>
        <w:tc>
          <w:tcPr>
            <w:tcW w:w="0" w:type="auto"/>
            <w:tcBorders>
              <w:top w:val="nil"/>
              <w:left w:val="nil"/>
              <w:bottom w:val="nil"/>
              <w:right w:val="nil"/>
            </w:tcBorders>
          </w:tcPr>
          <w:p w14:paraId="40CD79FA" w14:textId="77777777" w:rsidR="001A3437" w:rsidRPr="00CF2C07" w:rsidRDefault="001A3437" w:rsidP="00AE0A2C">
            <w:pPr>
              <w:widowControl w:val="0"/>
              <w:autoSpaceDE w:val="0"/>
              <w:autoSpaceDN w:val="0"/>
              <w:adjustRightInd w:val="0"/>
              <w:jc w:val="center"/>
            </w:pPr>
          </w:p>
        </w:tc>
      </w:tr>
      <w:tr w:rsidR="001A3437" w:rsidRPr="00CF2C07" w14:paraId="73836636" w14:textId="77777777" w:rsidTr="00AE0A2C">
        <w:trPr>
          <w:jc w:val="center"/>
        </w:trPr>
        <w:tc>
          <w:tcPr>
            <w:tcW w:w="2239" w:type="dxa"/>
            <w:tcBorders>
              <w:top w:val="nil"/>
              <w:left w:val="nil"/>
              <w:bottom w:val="nil"/>
              <w:right w:val="nil"/>
            </w:tcBorders>
          </w:tcPr>
          <w:p w14:paraId="4EFED5AE"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2158413D"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51CB9082"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0973B2C8"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369E572F" w14:textId="77777777" w:rsidR="001A3437" w:rsidRPr="00CF2C07" w:rsidRDefault="001A3437" w:rsidP="00AE0A2C">
            <w:pPr>
              <w:widowControl w:val="0"/>
              <w:autoSpaceDE w:val="0"/>
              <w:autoSpaceDN w:val="0"/>
              <w:adjustRightInd w:val="0"/>
              <w:jc w:val="center"/>
            </w:pPr>
          </w:p>
        </w:tc>
      </w:tr>
      <w:tr w:rsidR="001A3437" w:rsidRPr="00CF2C07" w14:paraId="55FE087C" w14:textId="77777777" w:rsidTr="00AE0A2C">
        <w:tblPrEx>
          <w:tblBorders>
            <w:bottom w:val="single" w:sz="6" w:space="0" w:color="auto"/>
          </w:tblBorders>
        </w:tblPrEx>
        <w:trPr>
          <w:jc w:val="center"/>
        </w:trPr>
        <w:tc>
          <w:tcPr>
            <w:tcW w:w="2239" w:type="dxa"/>
            <w:tcBorders>
              <w:top w:val="nil"/>
              <w:left w:val="nil"/>
              <w:bottom w:val="nil"/>
              <w:right w:val="nil"/>
            </w:tcBorders>
          </w:tcPr>
          <w:p w14:paraId="12F5120B" w14:textId="77777777" w:rsidR="001A3437" w:rsidRPr="00CF2C07" w:rsidRDefault="001A3437" w:rsidP="00AE0A2C">
            <w:pPr>
              <w:widowControl w:val="0"/>
              <w:autoSpaceDE w:val="0"/>
              <w:autoSpaceDN w:val="0"/>
              <w:adjustRightInd w:val="0"/>
            </w:pPr>
            <w:r w:rsidRPr="00CF2C07">
              <w:t>Observations</w:t>
            </w:r>
          </w:p>
        </w:tc>
        <w:tc>
          <w:tcPr>
            <w:tcW w:w="0" w:type="auto"/>
            <w:tcBorders>
              <w:top w:val="nil"/>
              <w:left w:val="nil"/>
              <w:bottom w:val="nil"/>
              <w:right w:val="nil"/>
            </w:tcBorders>
          </w:tcPr>
          <w:p w14:paraId="5EC1DD2D" w14:textId="77777777" w:rsidR="001A3437" w:rsidRPr="00CF2C07" w:rsidRDefault="001A3437" w:rsidP="00AE0A2C">
            <w:pPr>
              <w:widowControl w:val="0"/>
              <w:autoSpaceDE w:val="0"/>
              <w:autoSpaceDN w:val="0"/>
              <w:adjustRightInd w:val="0"/>
              <w:jc w:val="center"/>
            </w:pPr>
            <w:r w:rsidRPr="00CF2C07">
              <w:t>1,253</w:t>
            </w:r>
          </w:p>
        </w:tc>
        <w:tc>
          <w:tcPr>
            <w:tcW w:w="0" w:type="auto"/>
            <w:tcBorders>
              <w:top w:val="nil"/>
              <w:left w:val="nil"/>
              <w:bottom w:val="nil"/>
              <w:right w:val="nil"/>
            </w:tcBorders>
          </w:tcPr>
          <w:p w14:paraId="4E4EF57E" w14:textId="77777777" w:rsidR="001A3437" w:rsidRPr="00CF2C07" w:rsidRDefault="001A3437" w:rsidP="00AE0A2C">
            <w:pPr>
              <w:widowControl w:val="0"/>
              <w:autoSpaceDE w:val="0"/>
              <w:autoSpaceDN w:val="0"/>
              <w:adjustRightInd w:val="0"/>
              <w:jc w:val="center"/>
            </w:pPr>
            <w:r w:rsidRPr="00CF2C07">
              <w:t>1,253</w:t>
            </w:r>
          </w:p>
        </w:tc>
        <w:tc>
          <w:tcPr>
            <w:tcW w:w="0" w:type="auto"/>
            <w:tcBorders>
              <w:top w:val="nil"/>
              <w:left w:val="nil"/>
              <w:bottom w:val="nil"/>
              <w:right w:val="nil"/>
            </w:tcBorders>
          </w:tcPr>
          <w:p w14:paraId="462CBD10" w14:textId="77777777" w:rsidR="001A3437" w:rsidRPr="00CF2C07" w:rsidRDefault="001A3437" w:rsidP="00AE0A2C">
            <w:pPr>
              <w:widowControl w:val="0"/>
              <w:autoSpaceDE w:val="0"/>
              <w:autoSpaceDN w:val="0"/>
              <w:adjustRightInd w:val="0"/>
              <w:jc w:val="center"/>
            </w:pPr>
            <w:r w:rsidRPr="00CF2C07">
              <w:t>1,695</w:t>
            </w:r>
          </w:p>
        </w:tc>
        <w:tc>
          <w:tcPr>
            <w:tcW w:w="0" w:type="auto"/>
            <w:tcBorders>
              <w:top w:val="nil"/>
              <w:left w:val="nil"/>
              <w:bottom w:val="nil"/>
              <w:right w:val="nil"/>
            </w:tcBorders>
          </w:tcPr>
          <w:p w14:paraId="3D5DE3EE" w14:textId="77777777" w:rsidR="001A3437" w:rsidRPr="00CF2C07" w:rsidRDefault="001A3437" w:rsidP="00AE0A2C">
            <w:pPr>
              <w:widowControl w:val="0"/>
              <w:autoSpaceDE w:val="0"/>
              <w:autoSpaceDN w:val="0"/>
              <w:adjustRightInd w:val="0"/>
              <w:jc w:val="center"/>
            </w:pPr>
            <w:r w:rsidRPr="00CF2C07">
              <w:t>1,695</w:t>
            </w:r>
          </w:p>
        </w:tc>
      </w:tr>
      <w:tr w:rsidR="001A3437" w:rsidRPr="00CF2C07" w14:paraId="77171DD1" w14:textId="77777777" w:rsidTr="00AE0A2C">
        <w:tblPrEx>
          <w:tblBorders>
            <w:bottom w:val="single" w:sz="6" w:space="0" w:color="auto"/>
          </w:tblBorders>
        </w:tblPrEx>
        <w:trPr>
          <w:jc w:val="center"/>
        </w:trPr>
        <w:tc>
          <w:tcPr>
            <w:tcW w:w="2239" w:type="dxa"/>
            <w:tcBorders>
              <w:top w:val="nil"/>
              <w:left w:val="nil"/>
              <w:bottom w:val="single" w:sz="6" w:space="0" w:color="auto"/>
              <w:right w:val="nil"/>
            </w:tcBorders>
          </w:tcPr>
          <w:p w14:paraId="0D9873E3" w14:textId="77777777" w:rsidR="001A3437" w:rsidRPr="00CF2C07" w:rsidRDefault="001A3437" w:rsidP="00AE0A2C">
            <w:pPr>
              <w:widowControl w:val="0"/>
              <w:autoSpaceDE w:val="0"/>
              <w:autoSpaceDN w:val="0"/>
              <w:adjustRightInd w:val="0"/>
            </w:pPr>
            <w:r w:rsidRPr="00CF2C07">
              <w:t>Pseudo R</w:t>
            </w:r>
            <w:r w:rsidRPr="00CF2C07">
              <w:rPr>
                <w:vertAlign w:val="superscript"/>
              </w:rPr>
              <w:t>2</w:t>
            </w:r>
          </w:p>
        </w:tc>
        <w:tc>
          <w:tcPr>
            <w:tcW w:w="0" w:type="auto"/>
            <w:tcBorders>
              <w:top w:val="nil"/>
              <w:left w:val="nil"/>
              <w:bottom w:val="single" w:sz="6" w:space="0" w:color="auto"/>
              <w:right w:val="nil"/>
            </w:tcBorders>
          </w:tcPr>
          <w:p w14:paraId="2CA28217" w14:textId="77777777" w:rsidR="001A3437" w:rsidRPr="00CF2C07" w:rsidRDefault="001A3437" w:rsidP="00AE0A2C">
            <w:pPr>
              <w:widowControl w:val="0"/>
              <w:autoSpaceDE w:val="0"/>
              <w:autoSpaceDN w:val="0"/>
              <w:adjustRightInd w:val="0"/>
              <w:jc w:val="center"/>
            </w:pPr>
            <w:r w:rsidRPr="00CF2C07">
              <w:t>0.0253</w:t>
            </w:r>
          </w:p>
        </w:tc>
        <w:tc>
          <w:tcPr>
            <w:tcW w:w="0" w:type="auto"/>
            <w:tcBorders>
              <w:top w:val="nil"/>
              <w:left w:val="nil"/>
              <w:bottom w:val="single" w:sz="6" w:space="0" w:color="auto"/>
              <w:right w:val="nil"/>
            </w:tcBorders>
          </w:tcPr>
          <w:p w14:paraId="71656FCA" w14:textId="77777777" w:rsidR="001A3437" w:rsidRPr="00CF2C07" w:rsidRDefault="001A3437" w:rsidP="00AE0A2C">
            <w:pPr>
              <w:widowControl w:val="0"/>
              <w:autoSpaceDE w:val="0"/>
              <w:autoSpaceDN w:val="0"/>
              <w:adjustRightInd w:val="0"/>
              <w:jc w:val="center"/>
            </w:pPr>
          </w:p>
        </w:tc>
        <w:tc>
          <w:tcPr>
            <w:tcW w:w="0" w:type="auto"/>
            <w:tcBorders>
              <w:top w:val="nil"/>
              <w:left w:val="nil"/>
              <w:bottom w:val="single" w:sz="6" w:space="0" w:color="auto"/>
              <w:right w:val="nil"/>
            </w:tcBorders>
          </w:tcPr>
          <w:p w14:paraId="5B7E8481" w14:textId="77777777" w:rsidR="001A3437" w:rsidRPr="00CF2C07" w:rsidRDefault="001A3437" w:rsidP="00AE0A2C">
            <w:pPr>
              <w:widowControl w:val="0"/>
              <w:autoSpaceDE w:val="0"/>
              <w:autoSpaceDN w:val="0"/>
              <w:adjustRightInd w:val="0"/>
              <w:jc w:val="center"/>
            </w:pPr>
            <w:r w:rsidRPr="00CF2C07">
              <w:t>0.0552</w:t>
            </w:r>
          </w:p>
        </w:tc>
        <w:tc>
          <w:tcPr>
            <w:tcW w:w="0" w:type="auto"/>
            <w:tcBorders>
              <w:top w:val="nil"/>
              <w:left w:val="nil"/>
              <w:bottom w:val="single" w:sz="6" w:space="0" w:color="auto"/>
              <w:right w:val="nil"/>
            </w:tcBorders>
          </w:tcPr>
          <w:p w14:paraId="1FAE26E7" w14:textId="77777777" w:rsidR="001A3437" w:rsidRPr="00CF2C07" w:rsidRDefault="001A3437" w:rsidP="00AE0A2C">
            <w:pPr>
              <w:widowControl w:val="0"/>
              <w:autoSpaceDE w:val="0"/>
              <w:autoSpaceDN w:val="0"/>
              <w:adjustRightInd w:val="0"/>
              <w:jc w:val="center"/>
            </w:pPr>
          </w:p>
        </w:tc>
      </w:tr>
    </w:tbl>
    <w:p w14:paraId="4CDFDA14" w14:textId="77777777" w:rsidR="001A3437" w:rsidRPr="00CF2C07" w:rsidRDefault="001A3437" w:rsidP="001A3437">
      <w:pPr>
        <w:widowControl w:val="0"/>
        <w:autoSpaceDE w:val="0"/>
        <w:autoSpaceDN w:val="0"/>
        <w:adjustRightInd w:val="0"/>
        <w:jc w:val="center"/>
      </w:pPr>
      <w:r w:rsidRPr="00CF2C07">
        <w:t>Robust standard errors in parentheses</w:t>
      </w:r>
    </w:p>
    <w:p w14:paraId="42BE148C" w14:textId="77777777" w:rsidR="001A3437" w:rsidRPr="00CF2C07" w:rsidRDefault="001A3437" w:rsidP="001A3437">
      <w:pPr>
        <w:widowControl w:val="0"/>
        <w:autoSpaceDE w:val="0"/>
        <w:autoSpaceDN w:val="0"/>
        <w:adjustRightInd w:val="0"/>
        <w:jc w:val="center"/>
      </w:pPr>
      <w:r w:rsidRPr="00CF2C07">
        <w:t>*** p&lt;0.001, ** p&lt;0.01, * p&lt;0.05</w:t>
      </w:r>
    </w:p>
    <w:p w14:paraId="11270C30" w14:textId="77777777" w:rsidR="001A3437" w:rsidRPr="00CF2C07" w:rsidRDefault="001A3437" w:rsidP="001A3437"/>
    <w:p w14:paraId="220B524C" w14:textId="77777777" w:rsidR="001A3437" w:rsidRPr="00CF2C07" w:rsidRDefault="001A3437" w:rsidP="001A3437">
      <w:r w:rsidRPr="00CF2C07">
        <w:br w:type="page"/>
      </w:r>
    </w:p>
    <w:p w14:paraId="276104AE" w14:textId="5255374E" w:rsidR="001A3437" w:rsidRPr="00CF2C07" w:rsidRDefault="001A3437" w:rsidP="001A3437">
      <w:r w:rsidRPr="00CF2C07">
        <w:lastRenderedPageBreak/>
        <w:t xml:space="preserve">Table </w:t>
      </w:r>
      <w:r>
        <w:t>S</w:t>
      </w:r>
      <w:r w:rsidR="00F577C7">
        <w:t>4</w:t>
      </w:r>
      <w:r w:rsidRPr="00CF2C07">
        <w:t>: Logistic Regression Results – Corporate and International Debt</w:t>
      </w:r>
    </w:p>
    <w:p w14:paraId="4FFD3D3C" w14:textId="77777777" w:rsidR="001A3437" w:rsidRPr="00CF2C07" w:rsidRDefault="001A3437" w:rsidP="001A3437"/>
    <w:tbl>
      <w:tblPr>
        <w:tblW w:w="10020" w:type="dxa"/>
        <w:jc w:val="center"/>
        <w:tblCellMar>
          <w:left w:w="75" w:type="dxa"/>
          <w:right w:w="75" w:type="dxa"/>
        </w:tblCellMar>
        <w:tblLook w:val="0000" w:firstRow="0" w:lastRow="0" w:firstColumn="0" w:lastColumn="0" w:noHBand="0" w:noVBand="0"/>
      </w:tblPr>
      <w:tblGrid>
        <w:gridCol w:w="2240"/>
        <w:gridCol w:w="1664"/>
        <w:gridCol w:w="2226"/>
        <w:gridCol w:w="1664"/>
        <w:gridCol w:w="2226"/>
      </w:tblGrid>
      <w:tr w:rsidR="001A3437" w:rsidRPr="00CF2C07" w14:paraId="2DFB1C78" w14:textId="77777777" w:rsidTr="00AE0A2C">
        <w:trPr>
          <w:jc w:val="center"/>
        </w:trPr>
        <w:tc>
          <w:tcPr>
            <w:tcW w:w="2240" w:type="dxa"/>
            <w:tcBorders>
              <w:top w:val="single" w:sz="6" w:space="0" w:color="auto"/>
              <w:left w:val="nil"/>
              <w:bottom w:val="nil"/>
              <w:right w:val="nil"/>
            </w:tcBorders>
          </w:tcPr>
          <w:p w14:paraId="4122FF36" w14:textId="77777777" w:rsidR="001A3437" w:rsidRPr="00CF2C07" w:rsidRDefault="001A3437" w:rsidP="00AE0A2C">
            <w:pPr>
              <w:widowControl w:val="0"/>
              <w:autoSpaceDE w:val="0"/>
              <w:autoSpaceDN w:val="0"/>
              <w:adjustRightInd w:val="0"/>
            </w:pPr>
          </w:p>
        </w:tc>
        <w:tc>
          <w:tcPr>
            <w:tcW w:w="0" w:type="auto"/>
            <w:tcBorders>
              <w:top w:val="single" w:sz="6" w:space="0" w:color="auto"/>
              <w:left w:val="nil"/>
              <w:bottom w:val="nil"/>
              <w:right w:val="nil"/>
            </w:tcBorders>
          </w:tcPr>
          <w:p w14:paraId="76A5A157" w14:textId="77777777" w:rsidR="001A3437" w:rsidRPr="00CF2C07" w:rsidRDefault="001A3437" w:rsidP="00AE0A2C">
            <w:pPr>
              <w:widowControl w:val="0"/>
              <w:autoSpaceDE w:val="0"/>
              <w:autoSpaceDN w:val="0"/>
              <w:adjustRightInd w:val="0"/>
              <w:jc w:val="center"/>
            </w:pPr>
          </w:p>
        </w:tc>
        <w:tc>
          <w:tcPr>
            <w:tcW w:w="0" w:type="auto"/>
            <w:tcBorders>
              <w:top w:val="single" w:sz="6" w:space="0" w:color="auto"/>
              <w:left w:val="nil"/>
              <w:bottom w:val="nil"/>
              <w:right w:val="nil"/>
            </w:tcBorders>
          </w:tcPr>
          <w:p w14:paraId="4B2B87EE" w14:textId="77777777" w:rsidR="001A3437" w:rsidRPr="00CF2C07" w:rsidRDefault="001A3437" w:rsidP="00AE0A2C">
            <w:pPr>
              <w:widowControl w:val="0"/>
              <w:autoSpaceDE w:val="0"/>
              <w:autoSpaceDN w:val="0"/>
              <w:adjustRightInd w:val="0"/>
              <w:jc w:val="center"/>
            </w:pPr>
          </w:p>
        </w:tc>
        <w:tc>
          <w:tcPr>
            <w:tcW w:w="0" w:type="auto"/>
            <w:tcBorders>
              <w:top w:val="single" w:sz="6" w:space="0" w:color="auto"/>
              <w:left w:val="nil"/>
              <w:bottom w:val="nil"/>
              <w:right w:val="nil"/>
            </w:tcBorders>
          </w:tcPr>
          <w:p w14:paraId="600AA314" w14:textId="77777777" w:rsidR="001A3437" w:rsidRPr="00CF2C07" w:rsidRDefault="001A3437" w:rsidP="00AE0A2C">
            <w:pPr>
              <w:widowControl w:val="0"/>
              <w:autoSpaceDE w:val="0"/>
              <w:autoSpaceDN w:val="0"/>
              <w:adjustRightInd w:val="0"/>
              <w:jc w:val="center"/>
            </w:pPr>
          </w:p>
        </w:tc>
        <w:tc>
          <w:tcPr>
            <w:tcW w:w="0" w:type="auto"/>
            <w:tcBorders>
              <w:top w:val="single" w:sz="6" w:space="0" w:color="auto"/>
              <w:left w:val="nil"/>
              <w:bottom w:val="nil"/>
              <w:right w:val="nil"/>
            </w:tcBorders>
          </w:tcPr>
          <w:p w14:paraId="131F2C81" w14:textId="77777777" w:rsidR="001A3437" w:rsidRPr="00CF2C07" w:rsidRDefault="001A3437" w:rsidP="00AE0A2C">
            <w:pPr>
              <w:widowControl w:val="0"/>
              <w:autoSpaceDE w:val="0"/>
              <w:autoSpaceDN w:val="0"/>
              <w:adjustRightInd w:val="0"/>
              <w:jc w:val="center"/>
            </w:pPr>
          </w:p>
        </w:tc>
      </w:tr>
      <w:tr w:rsidR="001A3437" w:rsidRPr="00CF2C07" w14:paraId="5DB0BF8A" w14:textId="77777777" w:rsidTr="00AE0A2C">
        <w:trPr>
          <w:jc w:val="center"/>
        </w:trPr>
        <w:tc>
          <w:tcPr>
            <w:tcW w:w="2240" w:type="dxa"/>
            <w:tcBorders>
              <w:top w:val="nil"/>
              <w:left w:val="nil"/>
              <w:right w:val="nil"/>
            </w:tcBorders>
          </w:tcPr>
          <w:p w14:paraId="157FE5A3" w14:textId="77777777" w:rsidR="001A3437" w:rsidRPr="00CF2C07" w:rsidRDefault="001A3437" w:rsidP="00AE0A2C">
            <w:pPr>
              <w:widowControl w:val="0"/>
              <w:autoSpaceDE w:val="0"/>
              <w:autoSpaceDN w:val="0"/>
              <w:adjustRightInd w:val="0"/>
            </w:pPr>
            <w:r w:rsidRPr="00CF2C07">
              <w:t>VARIABLES</w:t>
            </w:r>
          </w:p>
        </w:tc>
        <w:tc>
          <w:tcPr>
            <w:tcW w:w="0" w:type="auto"/>
            <w:gridSpan w:val="2"/>
            <w:tcBorders>
              <w:top w:val="nil"/>
              <w:left w:val="nil"/>
              <w:right w:val="nil"/>
            </w:tcBorders>
          </w:tcPr>
          <w:p w14:paraId="669960F9" w14:textId="77777777" w:rsidR="001A3437" w:rsidRPr="00CF2C07" w:rsidRDefault="001A3437" w:rsidP="00AE0A2C">
            <w:pPr>
              <w:widowControl w:val="0"/>
              <w:autoSpaceDE w:val="0"/>
              <w:autoSpaceDN w:val="0"/>
              <w:adjustRightInd w:val="0"/>
              <w:jc w:val="center"/>
            </w:pPr>
            <w:r w:rsidRPr="00CF2C07">
              <w:t>CORPORATE DEBT</w:t>
            </w:r>
          </w:p>
        </w:tc>
        <w:tc>
          <w:tcPr>
            <w:tcW w:w="0" w:type="auto"/>
            <w:gridSpan w:val="2"/>
            <w:tcBorders>
              <w:top w:val="nil"/>
              <w:left w:val="nil"/>
              <w:right w:val="nil"/>
            </w:tcBorders>
          </w:tcPr>
          <w:p w14:paraId="252A2A98" w14:textId="77777777" w:rsidR="001A3437" w:rsidRPr="00CF2C07" w:rsidRDefault="001A3437" w:rsidP="00AE0A2C">
            <w:pPr>
              <w:widowControl w:val="0"/>
              <w:autoSpaceDE w:val="0"/>
              <w:autoSpaceDN w:val="0"/>
              <w:adjustRightInd w:val="0"/>
              <w:jc w:val="center"/>
            </w:pPr>
            <w:r w:rsidRPr="00CF2C07">
              <w:t>INTERNATIONAL DEBT</w:t>
            </w:r>
          </w:p>
        </w:tc>
      </w:tr>
      <w:tr w:rsidR="001A3437" w:rsidRPr="00CF2C07" w14:paraId="146713CC" w14:textId="77777777" w:rsidTr="00AE0A2C">
        <w:trPr>
          <w:jc w:val="center"/>
        </w:trPr>
        <w:tc>
          <w:tcPr>
            <w:tcW w:w="2240" w:type="dxa"/>
            <w:tcBorders>
              <w:left w:val="nil"/>
              <w:bottom w:val="single" w:sz="6" w:space="0" w:color="auto"/>
              <w:right w:val="nil"/>
            </w:tcBorders>
          </w:tcPr>
          <w:p w14:paraId="60B1056B" w14:textId="77777777" w:rsidR="001A3437" w:rsidRPr="00CF2C07" w:rsidRDefault="001A3437" w:rsidP="00AE0A2C">
            <w:pPr>
              <w:widowControl w:val="0"/>
              <w:autoSpaceDE w:val="0"/>
              <w:autoSpaceDN w:val="0"/>
              <w:adjustRightInd w:val="0"/>
            </w:pPr>
          </w:p>
        </w:tc>
        <w:tc>
          <w:tcPr>
            <w:tcW w:w="0" w:type="auto"/>
            <w:tcBorders>
              <w:left w:val="nil"/>
              <w:bottom w:val="single" w:sz="6" w:space="0" w:color="auto"/>
              <w:right w:val="nil"/>
            </w:tcBorders>
          </w:tcPr>
          <w:p w14:paraId="0229D67B" w14:textId="77777777" w:rsidR="001A3437" w:rsidRPr="00CF2C07" w:rsidRDefault="001A3437" w:rsidP="00AE0A2C">
            <w:pPr>
              <w:widowControl w:val="0"/>
              <w:autoSpaceDE w:val="0"/>
              <w:autoSpaceDN w:val="0"/>
              <w:adjustRightInd w:val="0"/>
              <w:jc w:val="center"/>
            </w:pPr>
            <w:r w:rsidRPr="00CF2C07">
              <w:t>Coefficients</w:t>
            </w:r>
          </w:p>
        </w:tc>
        <w:tc>
          <w:tcPr>
            <w:tcW w:w="0" w:type="auto"/>
            <w:tcBorders>
              <w:left w:val="nil"/>
              <w:bottom w:val="single" w:sz="6" w:space="0" w:color="auto"/>
              <w:right w:val="nil"/>
            </w:tcBorders>
          </w:tcPr>
          <w:p w14:paraId="1A15E2C9" w14:textId="77777777" w:rsidR="001A3437" w:rsidRPr="00CF2C07" w:rsidRDefault="001A3437" w:rsidP="00AE0A2C">
            <w:pPr>
              <w:widowControl w:val="0"/>
              <w:autoSpaceDE w:val="0"/>
              <w:autoSpaceDN w:val="0"/>
              <w:adjustRightInd w:val="0"/>
              <w:jc w:val="center"/>
            </w:pPr>
            <w:r w:rsidRPr="00CF2C07">
              <w:t>Marginal Effects</w:t>
            </w:r>
          </w:p>
        </w:tc>
        <w:tc>
          <w:tcPr>
            <w:tcW w:w="0" w:type="auto"/>
            <w:tcBorders>
              <w:left w:val="nil"/>
              <w:bottom w:val="single" w:sz="6" w:space="0" w:color="auto"/>
              <w:right w:val="nil"/>
            </w:tcBorders>
          </w:tcPr>
          <w:p w14:paraId="54A9F20B" w14:textId="77777777" w:rsidR="001A3437" w:rsidRPr="00CF2C07" w:rsidRDefault="001A3437" w:rsidP="00AE0A2C">
            <w:pPr>
              <w:widowControl w:val="0"/>
              <w:autoSpaceDE w:val="0"/>
              <w:autoSpaceDN w:val="0"/>
              <w:adjustRightInd w:val="0"/>
              <w:jc w:val="center"/>
            </w:pPr>
            <w:r w:rsidRPr="00CF2C07">
              <w:t>Coefficients</w:t>
            </w:r>
          </w:p>
        </w:tc>
        <w:tc>
          <w:tcPr>
            <w:tcW w:w="0" w:type="auto"/>
            <w:tcBorders>
              <w:left w:val="nil"/>
              <w:bottom w:val="single" w:sz="6" w:space="0" w:color="auto"/>
              <w:right w:val="nil"/>
            </w:tcBorders>
          </w:tcPr>
          <w:p w14:paraId="16B7633F" w14:textId="77777777" w:rsidR="001A3437" w:rsidRPr="00CF2C07" w:rsidRDefault="001A3437" w:rsidP="00AE0A2C">
            <w:pPr>
              <w:widowControl w:val="0"/>
              <w:autoSpaceDE w:val="0"/>
              <w:autoSpaceDN w:val="0"/>
              <w:adjustRightInd w:val="0"/>
              <w:jc w:val="center"/>
            </w:pPr>
            <w:r w:rsidRPr="00CF2C07">
              <w:t>Marginal Effects</w:t>
            </w:r>
          </w:p>
        </w:tc>
      </w:tr>
      <w:tr w:rsidR="001A3437" w:rsidRPr="00CF2C07" w14:paraId="344174CE" w14:textId="77777777" w:rsidTr="00AE0A2C">
        <w:trPr>
          <w:jc w:val="center"/>
        </w:trPr>
        <w:tc>
          <w:tcPr>
            <w:tcW w:w="2240" w:type="dxa"/>
            <w:tcBorders>
              <w:top w:val="nil"/>
              <w:left w:val="nil"/>
              <w:bottom w:val="nil"/>
              <w:right w:val="nil"/>
            </w:tcBorders>
          </w:tcPr>
          <w:p w14:paraId="516F3D85"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3397EAF0"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661CC7EF"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792F185A"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1EC6308E" w14:textId="77777777" w:rsidR="001A3437" w:rsidRPr="00CF2C07" w:rsidRDefault="001A3437" w:rsidP="00AE0A2C">
            <w:pPr>
              <w:widowControl w:val="0"/>
              <w:autoSpaceDE w:val="0"/>
              <w:autoSpaceDN w:val="0"/>
              <w:adjustRightInd w:val="0"/>
              <w:jc w:val="center"/>
            </w:pPr>
          </w:p>
        </w:tc>
      </w:tr>
      <w:tr w:rsidR="001A3437" w:rsidRPr="00CF2C07" w14:paraId="4D0D10E3" w14:textId="77777777" w:rsidTr="00AE0A2C">
        <w:trPr>
          <w:jc w:val="center"/>
        </w:trPr>
        <w:tc>
          <w:tcPr>
            <w:tcW w:w="2240" w:type="dxa"/>
            <w:tcBorders>
              <w:top w:val="nil"/>
              <w:left w:val="nil"/>
              <w:bottom w:val="nil"/>
              <w:right w:val="nil"/>
            </w:tcBorders>
          </w:tcPr>
          <w:p w14:paraId="4E2AC5AC" w14:textId="77777777" w:rsidR="001A3437" w:rsidRPr="00CF2C07" w:rsidRDefault="001A3437" w:rsidP="00AE0A2C">
            <w:pPr>
              <w:widowControl w:val="0"/>
              <w:autoSpaceDE w:val="0"/>
              <w:autoSpaceDN w:val="0"/>
              <w:adjustRightInd w:val="0"/>
            </w:pPr>
            <w:r w:rsidRPr="00CF2C07">
              <w:t>Lender Unlucky</w:t>
            </w:r>
          </w:p>
        </w:tc>
        <w:tc>
          <w:tcPr>
            <w:tcW w:w="0" w:type="auto"/>
            <w:tcBorders>
              <w:top w:val="nil"/>
              <w:left w:val="nil"/>
              <w:bottom w:val="nil"/>
              <w:right w:val="nil"/>
            </w:tcBorders>
          </w:tcPr>
          <w:p w14:paraId="59EE3239" w14:textId="77777777" w:rsidR="001A3437" w:rsidRPr="00CF2C07" w:rsidRDefault="001A3437" w:rsidP="00AE0A2C">
            <w:pPr>
              <w:widowControl w:val="0"/>
              <w:autoSpaceDE w:val="0"/>
              <w:autoSpaceDN w:val="0"/>
              <w:adjustRightInd w:val="0"/>
              <w:jc w:val="center"/>
            </w:pPr>
            <w:r w:rsidRPr="00CF2C07">
              <w:t>0.219</w:t>
            </w:r>
          </w:p>
        </w:tc>
        <w:tc>
          <w:tcPr>
            <w:tcW w:w="0" w:type="auto"/>
            <w:tcBorders>
              <w:top w:val="nil"/>
              <w:left w:val="nil"/>
              <w:bottom w:val="nil"/>
              <w:right w:val="nil"/>
            </w:tcBorders>
          </w:tcPr>
          <w:p w14:paraId="22098D46" w14:textId="77777777" w:rsidR="001A3437" w:rsidRPr="00CF2C07" w:rsidRDefault="001A3437" w:rsidP="00AE0A2C">
            <w:pPr>
              <w:widowControl w:val="0"/>
              <w:autoSpaceDE w:val="0"/>
              <w:autoSpaceDN w:val="0"/>
              <w:adjustRightInd w:val="0"/>
              <w:jc w:val="center"/>
            </w:pPr>
            <w:r w:rsidRPr="00CF2C07">
              <w:t>0.0520</w:t>
            </w:r>
          </w:p>
        </w:tc>
        <w:tc>
          <w:tcPr>
            <w:tcW w:w="0" w:type="auto"/>
            <w:tcBorders>
              <w:top w:val="nil"/>
              <w:left w:val="nil"/>
              <w:bottom w:val="nil"/>
              <w:right w:val="nil"/>
            </w:tcBorders>
          </w:tcPr>
          <w:p w14:paraId="637D84BA" w14:textId="77777777" w:rsidR="001A3437" w:rsidRPr="00CF2C07" w:rsidRDefault="001A3437" w:rsidP="00AE0A2C">
            <w:pPr>
              <w:widowControl w:val="0"/>
              <w:autoSpaceDE w:val="0"/>
              <w:autoSpaceDN w:val="0"/>
              <w:adjustRightInd w:val="0"/>
              <w:jc w:val="center"/>
            </w:pPr>
            <w:r w:rsidRPr="00CF2C07">
              <w:t>-0.163</w:t>
            </w:r>
          </w:p>
        </w:tc>
        <w:tc>
          <w:tcPr>
            <w:tcW w:w="0" w:type="auto"/>
            <w:tcBorders>
              <w:top w:val="nil"/>
              <w:left w:val="nil"/>
              <w:bottom w:val="nil"/>
              <w:right w:val="nil"/>
            </w:tcBorders>
          </w:tcPr>
          <w:p w14:paraId="6159CCA7" w14:textId="77777777" w:rsidR="001A3437" w:rsidRPr="00CF2C07" w:rsidRDefault="001A3437" w:rsidP="00AE0A2C">
            <w:pPr>
              <w:widowControl w:val="0"/>
              <w:autoSpaceDE w:val="0"/>
              <w:autoSpaceDN w:val="0"/>
              <w:adjustRightInd w:val="0"/>
              <w:jc w:val="center"/>
            </w:pPr>
            <w:r w:rsidRPr="00CF2C07">
              <w:t>-0.0355</w:t>
            </w:r>
          </w:p>
        </w:tc>
      </w:tr>
      <w:tr w:rsidR="001A3437" w:rsidRPr="00CF2C07" w14:paraId="0194BD28" w14:textId="77777777" w:rsidTr="00AE0A2C">
        <w:trPr>
          <w:jc w:val="center"/>
        </w:trPr>
        <w:tc>
          <w:tcPr>
            <w:tcW w:w="2240" w:type="dxa"/>
            <w:tcBorders>
              <w:top w:val="nil"/>
              <w:left w:val="nil"/>
              <w:bottom w:val="nil"/>
              <w:right w:val="nil"/>
            </w:tcBorders>
          </w:tcPr>
          <w:p w14:paraId="094DB5BA"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05414B35" w14:textId="77777777" w:rsidR="001A3437" w:rsidRPr="00CF2C07" w:rsidRDefault="001A3437" w:rsidP="00AE0A2C">
            <w:pPr>
              <w:widowControl w:val="0"/>
              <w:autoSpaceDE w:val="0"/>
              <w:autoSpaceDN w:val="0"/>
              <w:adjustRightInd w:val="0"/>
              <w:jc w:val="center"/>
            </w:pPr>
            <w:r w:rsidRPr="00CF2C07">
              <w:t>(0.161)</w:t>
            </w:r>
          </w:p>
        </w:tc>
        <w:tc>
          <w:tcPr>
            <w:tcW w:w="0" w:type="auto"/>
            <w:tcBorders>
              <w:top w:val="nil"/>
              <w:left w:val="nil"/>
              <w:bottom w:val="nil"/>
              <w:right w:val="nil"/>
            </w:tcBorders>
          </w:tcPr>
          <w:p w14:paraId="34EEF14B" w14:textId="77777777" w:rsidR="001A3437" w:rsidRPr="00CF2C07" w:rsidRDefault="001A3437" w:rsidP="00AE0A2C">
            <w:pPr>
              <w:widowControl w:val="0"/>
              <w:autoSpaceDE w:val="0"/>
              <w:autoSpaceDN w:val="0"/>
              <w:adjustRightInd w:val="0"/>
              <w:jc w:val="center"/>
            </w:pPr>
            <w:r w:rsidRPr="00CF2C07">
              <w:t>(0.0383)</w:t>
            </w:r>
          </w:p>
        </w:tc>
        <w:tc>
          <w:tcPr>
            <w:tcW w:w="0" w:type="auto"/>
            <w:tcBorders>
              <w:top w:val="nil"/>
              <w:left w:val="nil"/>
              <w:bottom w:val="nil"/>
              <w:right w:val="nil"/>
            </w:tcBorders>
          </w:tcPr>
          <w:p w14:paraId="4DAB9732" w14:textId="77777777" w:rsidR="001A3437" w:rsidRPr="00CF2C07" w:rsidRDefault="001A3437" w:rsidP="00AE0A2C">
            <w:pPr>
              <w:widowControl w:val="0"/>
              <w:autoSpaceDE w:val="0"/>
              <w:autoSpaceDN w:val="0"/>
              <w:adjustRightInd w:val="0"/>
              <w:jc w:val="center"/>
            </w:pPr>
            <w:r w:rsidRPr="00CF2C07">
              <w:t>(0.142)</w:t>
            </w:r>
          </w:p>
        </w:tc>
        <w:tc>
          <w:tcPr>
            <w:tcW w:w="0" w:type="auto"/>
            <w:tcBorders>
              <w:top w:val="nil"/>
              <w:left w:val="nil"/>
              <w:bottom w:val="nil"/>
              <w:right w:val="nil"/>
            </w:tcBorders>
          </w:tcPr>
          <w:p w14:paraId="4AD447E8" w14:textId="77777777" w:rsidR="001A3437" w:rsidRPr="00CF2C07" w:rsidRDefault="001A3437" w:rsidP="00AE0A2C">
            <w:pPr>
              <w:widowControl w:val="0"/>
              <w:autoSpaceDE w:val="0"/>
              <w:autoSpaceDN w:val="0"/>
              <w:adjustRightInd w:val="0"/>
              <w:jc w:val="center"/>
            </w:pPr>
            <w:r w:rsidRPr="00CF2C07">
              <w:t>(0.0311)</w:t>
            </w:r>
          </w:p>
          <w:p w14:paraId="4CD77AF4" w14:textId="77777777" w:rsidR="001A3437" w:rsidRPr="00CF2C07" w:rsidRDefault="001A3437" w:rsidP="00AE0A2C">
            <w:pPr>
              <w:widowControl w:val="0"/>
              <w:autoSpaceDE w:val="0"/>
              <w:autoSpaceDN w:val="0"/>
              <w:adjustRightInd w:val="0"/>
              <w:jc w:val="center"/>
            </w:pPr>
          </w:p>
        </w:tc>
      </w:tr>
      <w:tr w:rsidR="001A3437" w:rsidRPr="00CF2C07" w14:paraId="68BB10AB" w14:textId="77777777" w:rsidTr="00AE0A2C">
        <w:trPr>
          <w:jc w:val="center"/>
        </w:trPr>
        <w:tc>
          <w:tcPr>
            <w:tcW w:w="2240" w:type="dxa"/>
            <w:tcBorders>
              <w:top w:val="nil"/>
              <w:left w:val="nil"/>
              <w:bottom w:val="nil"/>
              <w:right w:val="nil"/>
            </w:tcBorders>
          </w:tcPr>
          <w:p w14:paraId="42296B31" w14:textId="77777777" w:rsidR="001A3437" w:rsidRPr="00CF2C07" w:rsidRDefault="001A3437" w:rsidP="00AE0A2C">
            <w:pPr>
              <w:widowControl w:val="0"/>
              <w:autoSpaceDE w:val="0"/>
              <w:autoSpaceDN w:val="0"/>
              <w:adjustRightInd w:val="0"/>
            </w:pPr>
            <w:r w:rsidRPr="00CF2C07">
              <w:t>Lender Careless</w:t>
            </w:r>
          </w:p>
        </w:tc>
        <w:tc>
          <w:tcPr>
            <w:tcW w:w="0" w:type="auto"/>
            <w:tcBorders>
              <w:top w:val="nil"/>
              <w:left w:val="nil"/>
              <w:bottom w:val="nil"/>
              <w:right w:val="nil"/>
            </w:tcBorders>
          </w:tcPr>
          <w:p w14:paraId="4A021177" w14:textId="77777777" w:rsidR="001A3437" w:rsidRPr="00CF2C07" w:rsidRDefault="001A3437" w:rsidP="00AE0A2C">
            <w:pPr>
              <w:widowControl w:val="0"/>
              <w:autoSpaceDE w:val="0"/>
              <w:autoSpaceDN w:val="0"/>
              <w:adjustRightInd w:val="0"/>
              <w:jc w:val="center"/>
            </w:pPr>
            <w:r w:rsidRPr="00CF2C07">
              <w:t>0.589***</w:t>
            </w:r>
          </w:p>
        </w:tc>
        <w:tc>
          <w:tcPr>
            <w:tcW w:w="0" w:type="auto"/>
            <w:tcBorders>
              <w:top w:val="nil"/>
              <w:left w:val="nil"/>
              <w:bottom w:val="nil"/>
              <w:right w:val="nil"/>
            </w:tcBorders>
          </w:tcPr>
          <w:p w14:paraId="4C64DF4A" w14:textId="77777777" w:rsidR="001A3437" w:rsidRPr="00CF2C07" w:rsidRDefault="001A3437" w:rsidP="00AE0A2C">
            <w:pPr>
              <w:widowControl w:val="0"/>
              <w:autoSpaceDE w:val="0"/>
              <w:autoSpaceDN w:val="0"/>
              <w:adjustRightInd w:val="0"/>
              <w:jc w:val="center"/>
            </w:pPr>
            <w:r w:rsidRPr="00CF2C07">
              <w:t>0.140***</w:t>
            </w:r>
          </w:p>
        </w:tc>
        <w:tc>
          <w:tcPr>
            <w:tcW w:w="0" w:type="auto"/>
            <w:tcBorders>
              <w:top w:val="nil"/>
              <w:left w:val="nil"/>
              <w:bottom w:val="nil"/>
              <w:right w:val="nil"/>
            </w:tcBorders>
          </w:tcPr>
          <w:p w14:paraId="54D70AA6" w14:textId="77777777" w:rsidR="001A3437" w:rsidRPr="00CF2C07" w:rsidRDefault="001A3437" w:rsidP="00AE0A2C">
            <w:pPr>
              <w:widowControl w:val="0"/>
              <w:autoSpaceDE w:val="0"/>
              <w:autoSpaceDN w:val="0"/>
              <w:adjustRightInd w:val="0"/>
              <w:jc w:val="center"/>
            </w:pPr>
            <w:r w:rsidRPr="00CF2C07">
              <w:t>0.541***</w:t>
            </w:r>
          </w:p>
        </w:tc>
        <w:tc>
          <w:tcPr>
            <w:tcW w:w="0" w:type="auto"/>
            <w:tcBorders>
              <w:top w:val="nil"/>
              <w:left w:val="nil"/>
              <w:bottom w:val="nil"/>
              <w:right w:val="nil"/>
            </w:tcBorders>
          </w:tcPr>
          <w:p w14:paraId="58C06A4E" w14:textId="77777777" w:rsidR="001A3437" w:rsidRPr="00CF2C07" w:rsidRDefault="001A3437" w:rsidP="00AE0A2C">
            <w:pPr>
              <w:widowControl w:val="0"/>
              <w:autoSpaceDE w:val="0"/>
              <w:autoSpaceDN w:val="0"/>
              <w:adjustRightInd w:val="0"/>
              <w:jc w:val="center"/>
            </w:pPr>
            <w:r w:rsidRPr="00CF2C07">
              <w:t>0.118***</w:t>
            </w:r>
          </w:p>
        </w:tc>
      </w:tr>
      <w:tr w:rsidR="001A3437" w:rsidRPr="00CF2C07" w14:paraId="056A28F3" w14:textId="77777777" w:rsidTr="00AE0A2C">
        <w:trPr>
          <w:jc w:val="center"/>
        </w:trPr>
        <w:tc>
          <w:tcPr>
            <w:tcW w:w="2240" w:type="dxa"/>
            <w:tcBorders>
              <w:top w:val="nil"/>
              <w:left w:val="nil"/>
              <w:bottom w:val="nil"/>
              <w:right w:val="nil"/>
            </w:tcBorders>
          </w:tcPr>
          <w:p w14:paraId="6B7B6442"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77C226A4" w14:textId="77777777" w:rsidR="001A3437" w:rsidRPr="00CF2C07" w:rsidRDefault="001A3437" w:rsidP="00AE0A2C">
            <w:pPr>
              <w:widowControl w:val="0"/>
              <w:autoSpaceDE w:val="0"/>
              <w:autoSpaceDN w:val="0"/>
              <w:adjustRightInd w:val="0"/>
              <w:jc w:val="center"/>
            </w:pPr>
            <w:r w:rsidRPr="00CF2C07">
              <w:t>(0.167)</w:t>
            </w:r>
          </w:p>
        </w:tc>
        <w:tc>
          <w:tcPr>
            <w:tcW w:w="0" w:type="auto"/>
            <w:tcBorders>
              <w:top w:val="nil"/>
              <w:left w:val="nil"/>
              <w:bottom w:val="nil"/>
              <w:right w:val="nil"/>
            </w:tcBorders>
          </w:tcPr>
          <w:p w14:paraId="6E516CB8" w14:textId="77777777" w:rsidR="001A3437" w:rsidRPr="00CF2C07" w:rsidRDefault="001A3437" w:rsidP="00AE0A2C">
            <w:pPr>
              <w:widowControl w:val="0"/>
              <w:autoSpaceDE w:val="0"/>
              <w:autoSpaceDN w:val="0"/>
              <w:adjustRightInd w:val="0"/>
              <w:jc w:val="center"/>
            </w:pPr>
            <w:r w:rsidRPr="00CF2C07">
              <w:t>(0.0390)</w:t>
            </w:r>
          </w:p>
        </w:tc>
        <w:tc>
          <w:tcPr>
            <w:tcW w:w="0" w:type="auto"/>
            <w:tcBorders>
              <w:top w:val="nil"/>
              <w:left w:val="nil"/>
              <w:bottom w:val="nil"/>
              <w:right w:val="nil"/>
            </w:tcBorders>
          </w:tcPr>
          <w:p w14:paraId="44C4B485" w14:textId="77777777" w:rsidR="001A3437" w:rsidRPr="00CF2C07" w:rsidRDefault="001A3437" w:rsidP="00AE0A2C">
            <w:pPr>
              <w:widowControl w:val="0"/>
              <w:autoSpaceDE w:val="0"/>
              <w:autoSpaceDN w:val="0"/>
              <w:adjustRightInd w:val="0"/>
              <w:jc w:val="center"/>
            </w:pPr>
            <w:r w:rsidRPr="00CF2C07">
              <w:t>(0.147)</w:t>
            </w:r>
          </w:p>
        </w:tc>
        <w:tc>
          <w:tcPr>
            <w:tcW w:w="0" w:type="auto"/>
            <w:tcBorders>
              <w:top w:val="nil"/>
              <w:left w:val="nil"/>
              <w:bottom w:val="nil"/>
              <w:right w:val="nil"/>
            </w:tcBorders>
          </w:tcPr>
          <w:p w14:paraId="494E3EE3" w14:textId="77777777" w:rsidR="001A3437" w:rsidRPr="00CF2C07" w:rsidRDefault="001A3437" w:rsidP="00AE0A2C">
            <w:pPr>
              <w:widowControl w:val="0"/>
              <w:autoSpaceDE w:val="0"/>
              <w:autoSpaceDN w:val="0"/>
              <w:adjustRightInd w:val="0"/>
              <w:jc w:val="center"/>
            </w:pPr>
            <w:r w:rsidRPr="00CF2C07">
              <w:t>(0.0316)</w:t>
            </w:r>
          </w:p>
          <w:p w14:paraId="59CF6BDF" w14:textId="77777777" w:rsidR="001A3437" w:rsidRPr="00CF2C07" w:rsidRDefault="001A3437" w:rsidP="00AE0A2C">
            <w:pPr>
              <w:widowControl w:val="0"/>
              <w:autoSpaceDE w:val="0"/>
              <w:autoSpaceDN w:val="0"/>
              <w:adjustRightInd w:val="0"/>
              <w:jc w:val="center"/>
            </w:pPr>
          </w:p>
        </w:tc>
      </w:tr>
      <w:tr w:rsidR="001A3437" w:rsidRPr="00CF2C07" w14:paraId="7A16CA0A" w14:textId="77777777" w:rsidTr="00AE0A2C">
        <w:trPr>
          <w:jc w:val="center"/>
        </w:trPr>
        <w:tc>
          <w:tcPr>
            <w:tcW w:w="2240" w:type="dxa"/>
            <w:tcBorders>
              <w:top w:val="nil"/>
              <w:left w:val="nil"/>
              <w:bottom w:val="nil"/>
              <w:right w:val="nil"/>
            </w:tcBorders>
          </w:tcPr>
          <w:p w14:paraId="54B1AB12" w14:textId="77777777" w:rsidR="001A3437" w:rsidRPr="00CF2C07" w:rsidRDefault="001A3437" w:rsidP="00AE0A2C">
            <w:pPr>
              <w:widowControl w:val="0"/>
              <w:autoSpaceDE w:val="0"/>
              <w:autoSpaceDN w:val="0"/>
              <w:adjustRightInd w:val="0"/>
            </w:pPr>
            <w:r w:rsidRPr="00CF2C07">
              <w:t>Debtor Unlucky</w:t>
            </w:r>
          </w:p>
        </w:tc>
        <w:tc>
          <w:tcPr>
            <w:tcW w:w="0" w:type="auto"/>
            <w:tcBorders>
              <w:top w:val="nil"/>
              <w:left w:val="nil"/>
              <w:bottom w:val="nil"/>
              <w:right w:val="nil"/>
            </w:tcBorders>
          </w:tcPr>
          <w:p w14:paraId="3EFCC59A" w14:textId="77777777" w:rsidR="001A3437" w:rsidRPr="00CF2C07" w:rsidRDefault="001A3437" w:rsidP="00AE0A2C">
            <w:pPr>
              <w:widowControl w:val="0"/>
              <w:autoSpaceDE w:val="0"/>
              <w:autoSpaceDN w:val="0"/>
              <w:adjustRightInd w:val="0"/>
              <w:jc w:val="center"/>
            </w:pPr>
            <w:r w:rsidRPr="00CF2C07">
              <w:t>0.757***</w:t>
            </w:r>
          </w:p>
        </w:tc>
        <w:tc>
          <w:tcPr>
            <w:tcW w:w="0" w:type="auto"/>
            <w:tcBorders>
              <w:top w:val="nil"/>
              <w:left w:val="nil"/>
              <w:bottom w:val="nil"/>
              <w:right w:val="nil"/>
            </w:tcBorders>
          </w:tcPr>
          <w:p w14:paraId="02358CA6" w14:textId="77777777" w:rsidR="001A3437" w:rsidRPr="00CF2C07" w:rsidRDefault="001A3437" w:rsidP="00AE0A2C">
            <w:pPr>
              <w:widowControl w:val="0"/>
              <w:autoSpaceDE w:val="0"/>
              <w:autoSpaceDN w:val="0"/>
              <w:adjustRightInd w:val="0"/>
              <w:jc w:val="center"/>
            </w:pPr>
            <w:r w:rsidRPr="00CF2C07">
              <w:t>0.180***</w:t>
            </w:r>
          </w:p>
        </w:tc>
        <w:tc>
          <w:tcPr>
            <w:tcW w:w="0" w:type="auto"/>
            <w:tcBorders>
              <w:top w:val="nil"/>
              <w:left w:val="nil"/>
              <w:bottom w:val="nil"/>
              <w:right w:val="nil"/>
            </w:tcBorders>
          </w:tcPr>
          <w:p w14:paraId="5B617EC4" w14:textId="77777777" w:rsidR="001A3437" w:rsidRPr="00CF2C07" w:rsidRDefault="001A3437" w:rsidP="00AE0A2C">
            <w:pPr>
              <w:widowControl w:val="0"/>
              <w:autoSpaceDE w:val="0"/>
              <w:autoSpaceDN w:val="0"/>
              <w:adjustRightInd w:val="0"/>
              <w:jc w:val="center"/>
            </w:pPr>
            <w:r w:rsidRPr="00CF2C07">
              <w:t>0.637***</w:t>
            </w:r>
          </w:p>
        </w:tc>
        <w:tc>
          <w:tcPr>
            <w:tcW w:w="0" w:type="auto"/>
            <w:tcBorders>
              <w:top w:val="nil"/>
              <w:left w:val="nil"/>
              <w:bottom w:val="nil"/>
              <w:right w:val="nil"/>
            </w:tcBorders>
          </w:tcPr>
          <w:p w14:paraId="46490377" w14:textId="77777777" w:rsidR="001A3437" w:rsidRPr="00CF2C07" w:rsidRDefault="001A3437" w:rsidP="00AE0A2C">
            <w:pPr>
              <w:widowControl w:val="0"/>
              <w:autoSpaceDE w:val="0"/>
              <w:autoSpaceDN w:val="0"/>
              <w:adjustRightInd w:val="0"/>
              <w:jc w:val="center"/>
            </w:pPr>
            <w:r w:rsidRPr="00CF2C07">
              <w:t>0.139***</w:t>
            </w:r>
          </w:p>
        </w:tc>
      </w:tr>
      <w:tr w:rsidR="001A3437" w:rsidRPr="00CF2C07" w14:paraId="292BAB1F" w14:textId="77777777" w:rsidTr="00AE0A2C">
        <w:trPr>
          <w:jc w:val="center"/>
        </w:trPr>
        <w:tc>
          <w:tcPr>
            <w:tcW w:w="2240" w:type="dxa"/>
            <w:tcBorders>
              <w:top w:val="nil"/>
              <w:left w:val="nil"/>
              <w:bottom w:val="nil"/>
              <w:right w:val="nil"/>
            </w:tcBorders>
          </w:tcPr>
          <w:p w14:paraId="5751CB5B"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77F34749" w14:textId="77777777" w:rsidR="001A3437" w:rsidRPr="00CF2C07" w:rsidRDefault="001A3437" w:rsidP="00AE0A2C">
            <w:pPr>
              <w:widowControl w:val="0"/>
              <w:autoSpaceDE w:val="0"/>
              <w:autoSpaceDN w:val="0"/>
              <w:adjustRightInd w:val="0"/>
              <w:jc w:val="center"/>
            </w:pPr>
            <w:r w:rsidRPr="00CF2C07">
              <w:t>(0.168)</w:t>
            </w:r>
          </w:p>
        </w:tc>
        <w:tc>
          <w:tcPr>
            <w:tcW w:w="0" w:type="auto"/>
            <w:tcBorders>
              <w:top w:val="nil"/>
              <w:left w:val="nil"/>
              <w:bottom w:val="nil"/>
              <w:right w:val="nil"/>
            </w:tcBorders>
          </w:tcPr>
          <w:p w14:paraId="4B02A492" w14:textId="77777777" w:rsidR="001A3437" w:rsidRPr="00CF2C07" w:rsidRDefault="001A3437" w:rsidP="00AE0A2C">
            <w:pPr>
              <w:widowControl w:val="0"/>
              <w:autoSpaceDE w:val="0"/>
              <w:autoSpaceDN w:val="0"/>
              <w:adjustRightInd w:val="0"/>
              <w:jc w:val="center"/>
            </w:pPr>
            <w:r w:rsidRPr="00CF2C07">
              <w:t>(0.0386)</w:t>
            </w:r>
          </w:p>
        </w:tc>
        <w:tc>
          <w:tcPr>
            <w:tcW w:w="0" w:type="auto"/>
            <w:tcBorders>
              <w:top w:val="nil"/>
              <w:left w:val="nil"/>
              <w:bottom w:val="nil"/>
              <w:right w:val="nil"/>
            </w:tcBorders>
          </w:tcPr>
          <w:p w14:paraId="3F7041FE" w14:textId="77777777" w:rsidR="001A3437" w:rsidRPr="00CF2C07" w:rsidRDefault="001A3437" w:rsidP="00AE0A2C">
            <w:pPr>
              <w:widowControl w:val="0"/>
              <w:autoSpaceDE w:val="0"/>
              <w:autoSpaceDN w:val="0"/>
              <w:adjustRightInd w:val="0"/>
              <w:jc w:val="center"/>
            </w:pPr>
            <w:r w:rsidRPr="00CF2C07">
              <w:t>(0.153)</w:t>
            </w:r>
          </w:p>
        </w:tc>
        <w:tc>
          <w:tcPr>
            <w:tcW w:w="0" w:type="auto"/>
            <w:tcBorders>
              <w:top w:val="nil"/>
              <w:left w:val="nil"/>
              <w:bottom w:val="nil"/>
              <w:right w:val="nil"/>
            </w:tcBorders>
          </w:tcPr>
          <w:p w14:paraId="50A075A7" w14:textId="77777777" w:rsidR="001A3437" w:rsidRPr="00CF2C07" w:rsidRDefault="001A3437" w:rsidP="00AE0A2C">
            <w:pPr>
              <w:widowControl w:val="0"/>
              <w:autoSpaceDE w:val="0"/>
              <w:autoSpaceDN w:val="0"/>
              <w:adjustRightInd w:val="0"/>
              <w:jc w:val="center"/>
            </w:pPr>
            <w:r w:rsidRPr="00CF2C07">
              <w:t>(0.0328)</w:t>
            </w:r>
          </w:p>
          <w:p w14:paraId="36CE7357" w14:textId="77777777" w:rsidR="001A3437" w:rsidRPr="00CF2C07" w:rsidRDefault="001A3437" w:rsidP="00AE0A2C">
            <w:pPr>
              <w:widowControl w:val="0"/>
              <w:autoSpaceDE w:val="0"/>
              <w:autoSpaceDN w:val="0"/>
              <w:adjustRightInd w:val="0"/>
              <w:jc w:val="center"/>
            </w:pPr>
          </w:p>
        </w:tc>
      </w:tr>
      <w:tr w:rsidR="001A3437" w:rsidRPr="00CF2C07" w14:paraId="64880EC4" w14:textId="77777777" w:rsidTr="00AE0A2C">
        <w:trPr>
          <w:jc w:val="center"/>
        </w:trPr>
        <w:tc>
          <w:tcPr>
            <w:tcW w:w="2240" w:type="dxa"/>
            <w:tcBorders>
              <w:top w:val="nil"/>
              <w:left w:val="nil"/>
              <w:bottom w:val="nil"/>
              <w:right w:val="nil"/>
            </w:tcBorders>
          </w:tcPr>
          <w:p w14:paraId="0B5087ED" w14:textId="77777777" w:rsidR="001A3437" w:rsidRPr="00CF2C07" w:rsidRDefault="001A3437" w:rsidP="00AE0A2C">
            <w:pPr>
              <w:widowControl w:val="0"/>
              <w:autoSpaceDE w:val="0"/>
              <w:autoSpaceDN w:val="0"/>
              <w:adjustRightInd w:val="0"/>
            </w:pPr>
            <w:r w:rsidRPr="00CF2C07">
              <w:t>Age</w:t>
            </w:r>
          </w:p>
        </w:tc>
        <w:tc>
          <w:tcPr>
            <w:tcW w:w="0" w:type="auto"/>
            <w:tcBorders>
              <w:top w:val="nil"/>
              <w:left w:val="nil"/>
              <w:bottom w:val="nil"/>
              <w:right w:val="nil"/>
            </w:tcBorders>
          </w:tcPr>
          <w:p w14:paraId="2B7B4366" w14:textId="77777777" w:rsidR="001A3437" w:rsidRPr="00CF2C07" w:rsidRDefault="001A3437" w:rsidP="00AE0A2C">
            <w:pPr>
              <w:widowControl w:val="0"/>
              <w:autoSpaceDE w:val="0"/>
              <w:autoSpaceDN w:val="0"/>
              <w:adjustRightInd w:val="0"/>
              <w:jc w:val="center"/>
            </w:pPr>
            <w:r w:rsidRPr="00CF2C07">
              <w:t>0.00573</w:t>
            </w:r>
          </w:p>
        </w:tc>
        <w:tc>
          <w:tcPr>
            <w:tcW w:w="0" w:type="auto"/>
            <w:tcBorders>
              <w:top w:val="nil"/>
              <w:left w:val="nil"/>
              <w:bottom w:val="nil"/>
              <w:right w:val="nil"/>
            </w:tcBorders>
          </w:tcPr>
          <w:p w14:paraId="32D571A7" w14:textId="77777777" w:rsidR="001A3437" w:rsidRPr="00CF2C07" w:rsidRDefault="001A3437" w:rsidP="00AE0A2C">
            <w:pPr>
              <w:widowControl w:val="0"/>
              <w:autoSpaceDE w:val="0"/>
              <w:autoSpaceDN w:val="0"/>
              <w:adjustRightInd w:val="0"/>
              <w:jc w:val="center"/>
            </w:pPr>
            <w:r w:rsidRPr="00CF2C07">
              <w:t>0.00136</w:t>
            </w:r>
          </w:p>
        </w:tc>
        <w:tc>
          <w:tcPr>
            <w:tcW w:w="0" w:type="auto"/>
            <w:tcBorders>
              <w:top w:val="nil"/>
              <w:left w:val="nil"/>
              <w:bottom w:val="nil"/>
              <w:right w:val="nil"/>
            </w:tcBorders>
          </w:tcPr>
          <w:p w14:paraId="4175E617" w14:textId="77777777" w:rsidR="001A3437" w:rsidRPr="00CF2C07" w:rsidRDefault="001A3437" w:rsidP="00AE0A2C">
            <w:pPr>
              <w:widowControl w:val="0"/>
              <w:autoSpaceDE w:val="0"/>
              <w:autoSpaceDN w:val="0"/>
              <w:adjustRightInd w:val="0"/>
              <w:jc w:val="center"/>
            </w:pPr>
            <w:r w:rsidRPr="00CF2C07">
              <w:t>0.00797</w:t>
            </w:r>
          </w:p>
        </w:tc>
        <w:tc>
          <w:tcPr>
            <w:tcW w:w="0" w:type="auto"/>
            <w:tcBorders>
              <w:top w:val="nil"/>
              <w:left w:val="nil"/>
              <w:bottom w:val="nil"/>
              <w:right w:val="nil"/>
            </w:tcBorders>
          </w:tcPr>
          <w:p w14:paraId="6308D2B3" w14:textId="77777777" w:rsidR="001A3437" w:rsidRPr="00CF2C07" w:rsidRDefault="001A3437" w:rsidP="00AE0A2C">
            <w:pPr>
              <w:widowControl w:val="0"/>
              <w:autoSpaceDE w:val="0"/>
              <w:autoSpaceDN w:val="0"/>
              <w:adjustRightInd w:val="0"/>
              <w:jc w:val="center"/>
            </w:pPr>
            <w:r w:rsidRPr="00CF2C07">
              <w:t>0.00174</w:t>
            </w:r>
          </w:p>
        </w:tc>
      </w:tr>
      <w:tr w:rsidR="001A3437" w:rsidRPr="00CF2C07" w14:paraId="1740E263" w14:textId="77777777" w:rsidTr="00AE0A2C">
        <w:trPr>
          <w:jc w:val="center"/>
        </w:trPr>
        <w:tc>
          <w:tcPr>
            <w:tcW w:w="2240" w:type="dxa"/>
            <w:tcBorders>
              <w:top w:val="nil"/>
              <w:left w:val="nil"/>
              <w:bottom w:val="nil"/>
              <w:right w:val="nil"/>
            </w:tcBorders>
          </w:tcPr>
          <w:p w14:paraId="52AB6B11"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15373A4E" w14:textId="77777777" w:rsidR="001A3437" w:rsidRPr="00CF2C07" w:rsidRDefault="001A3437" w:rsidP="00AE0A2C">
            <w:pPr>
              <w:widowControl w:val="0"/>
              <w:autoSpaceDE w:val="0"/>
              <w:autoSpaceDN w:val="0"/>
              <w:adjustRightInd w:val="0"/>
              <w:jc w:val="center"/>
            </w:pPr>
            <w:r w:rsidRPr="00CF2C07">
              <w:t>(0.00543)</w:t>
            </w:r>
          </w:p>
        </w:tc>
        <w:tc>
          <w:tcPr>
            <w:tcW w:w="0" w:type="auto"/>
            <w:tcBorders>
              <w:top w:val="nil"/>
              <w:left w:val="nil"/>
              <w:bottom w:val="nil"/>
              <w:right w:val="nil"/>
            </w:tcBorders>
          </w:tcPr>
          <w:p w14:paraId="02C46E9F" w14:textId="77777777" w:rsidR="001A3437" w:rsidRPr="00CF2C07" w:rsidRDefault="001A3437" w:rsidP="00AE0A2C">
            <w:pPr>
              <w:widowControl w:val="0"/>
              <w:autoSpaceDE w:val="0"/>
              <w:autoSpaceDN w:val="0"/>
              <w:adjustRightInd w:val="0"/>
              <w:jc w:val="center"/>
            </w:pPr>
            <w:r w:rsidRPr="00CF2C07">
              <w:t>(0.00129)</w:t>
            </w:r>
          </w:p>
        </w:tc>
        <w:tc>
          <w:tcPr>
            <w:tcW w:w="0" w:type="auto"/>
            <w:tcBorders>
              <w:top w:val="nil"/>
              <w:left w:val="nil"/>
              <w:bottom w:val="nil"/>
              <w:right w:val="nil"/>
            </w:tcBorders>
          </w:tcPr>
          <w:p w14:paraId="44D48AA6" w14:textId="77777777" w:rsidR="001A3437" w:rsidRPr="00CF2C07" w:rsidRDefault="001A3437" w:rsidP="00AE0A2C">
            <w:pPr>
              <w:widowControl w:val="0"/>
              <w:autoSpaceDE w:val="0"/>
              <w:autoSpaceDN w:val="0"/>
              <w:adjustRightInd w:val="0"/>
              <w:jc w:val="center"/>
            </w:pPr>
            <w:r w:rsidRPr="00CF2C07">
              <w:t>(0.00460)</w:t>
            </w:r>
          </w:p>
        </w:tc>
        <w:tc>
          <w:tcPr>
            <w:tcW w:w="0" w:type="auto"/>
            <w:tcBorders>
              <w:top w:val="nil"/>
              <w:left w:val="nil"/>
              <w:bottom w:val="nil"/>
              <w:right w:val="nil"/>
            </w:tcBorders>
          </w:tcPr>
          <w:p w14:paraId="28D7E7B0" w14:textId="77777777" w:rsidR="001A3437" w:rsidRPr="00CF2C07" w:rsidRDefault="001A3437" w:rsidP="00AE0A2C">
            <w:pPr>
              <w:widowControl w:val="0"/>
              <w:autoSpaceDE w:val="0"/>
              <w:autoSpaceDN w:val="0"/>
              <w:adjustRightInd w:val="0"/>
              <w:jc w:val="center"/>
            </w:pPr>
            <w:r w:rsidRPr="00CF2C07">
              <w:t>(0.00100)</w:t>
            </w:r>
          </w:p>
          <w:p w14:paraId="7DE00C32" w14:textId="77777777" w:rsidR="001A3437" w:rsidRPr="00CF2C07" w:rsidRDefault="001A3437" w:rsidP="00AE0A2C">
            <w:pPr>
              <w:widowControl w:val="0"/>
              <w:autoSpaceDE w:val="0"/>
              <w:autoSpaceDN w:val="0"/>
              <w:adjustRightInd w:val="0"/>
              <w:jc w:val="center"/>
            </w:pPr>
          </w:p>
        </w:tc>
      </w:tr>
      <w:tr w:rsidR="001A3437" w:rsidRPr="00CF2C07" w14:paraId="7FE391C3" w14:textId="77777777" w:rsidTr="00AE0A2C">
        <w:trPr>
          <w:jc w:val="center"/>
        </w:trPr>
        <w:tc>
          <w:tcPr>
            <w:tcW w:w="2240" w:type="dxa"/>
            <w:tcBorders>
              <w:top w:val="nil"/>
              <w:left w:val="nil"/>
              <w:bottom w:val="nil"/>
              <w:right w:val="nil"/>
            </w:tcBorders>
          </w:tcPr>
          <w:p w14:paraId="2F39AC22" w14:textId="77777777" w:rsidR="001A3437" w:rsidRPr="00CF2C07" w:rsidRDefault="001A3437" w:rsidP="00AE0A2C">
            <w:pPr>
              <w:widowControl w:val="0"/>
              <w:autoSpaceDE w:val="0"/>
              <w:autoSpaceDN w:val="0"/>
              <w:adjustRightInd w:val="0"/>
            </w:pPr>
            <w:r w:rsidRPr="00CF2C07">
              <w:t>Male</w:t>
            </w:r>
          </w:p>
        </w:tc>
        <w:tc>
          <w:tcPr>
            <w:tcW w:w="0" w:type="auto"/>
            <w:tcBorders>
              <w:top w:val="nil"/>
              <w:left w:val="nil"/>
              <w:bottom w:val="nil"/>
              <w:right w:val="nil"/>
            </w:tcBorders>
          </w:tcPr>
          <w:p w14:paraId="528D68B8" w14:textId="77777777" w:rsidR="001A3437" w:rsidRPr="00CF2C07" w:rsidRDefault="001A3437" w:rsidP="00AE0A2C">
            <w:pPr>
              <w:widowControl w:val="0"/>
              <w:autoSpaceDE w:val="0"/>
              <w:autoSpaceDN w:val="0"/>
              <w:adjustRightInd w:val="0"/>
              <w:jc w:val="center"/>
            </w:pPr>
            <w:r w:rsidRPr="00CF2C07">
              <w:t>-0.168</w:t>
            </w:r>
          </w:p>
        </w:tc>
        <w:tc>
          <w:tcPr>
            <w:tcW w:w="0" w:type="auto"/>
            <w:tcBorders>
              <w:top w:val="nil"/>
              <w:left w:val="nil"/>
              <w:bottom w:val="nil"/>
              <w:right w:val="nil"/>
            </w:tcBorders>
          </w:tcPr>
          <w:p w14:paraId="15F748EB" w14:textId="77777777" w:rsidR="001A3437" w:rsidRPr="00CF2C07" w:rsidRDefault="001A3437" w:rsidP="00AE0A2C">
            <w:pPr>
              <w:widowControl w:val="0"/>
              <w:autoSpaceDE w:val="0"/>
              <w:autoSpaceDN w:val="0"/>
              <w:adjustRightInd w:val="0"/>
              <w:jc w:val="center"/>
            </w:pPr>
            <w:r w:rsidRPr="00CF2C07">
              <w:t>-0.0400</w:t>
            </w:r>
          </w:p>
        </w:tc>
        <w:tc>
          <w:tcPr>
            <w:tcW w:w="0" w:type="auto"/>
            <w:tcBorders>
              <w:top w:val="nil"/>
              <w:left w:val="nil"/>
              <w:bottom w:val="nil"/>
              <w:right w:val="nil"/>
            </w:tcBorders>
          </w:tcPr>
          <w:p w14:paraId="4AB50C54" w14:textId="77777777" w:rsidR="001A3437" w:rsidRPr="00CF2C07" w:rsidRDefault="001A3437" w:rsidP="00AE0A2C">
            <w:pPr>
              <w:widowControl w:val="0"/>
              <w:autoSpaceDE w:val="0"/>
              <w:autoSpaceDN w:val="0"/>
              <w:adjustRightInd w:val="0"/>
              <w:jc w:val="center"/>
            </w:pPr>
            <w:r w:rsidRPr="00CF2C07">
              <w:t>-0.220*</w:t>
            </w:r>
          </w:p>
        </w:tc>
        <w:tc>
          <w:tcPr>
            <w:tcW w:w="0" w:type="auto"/>
            <w:tcBorders>
              <w:top w:val="nil"/>
              <w:left w:val="nil"/>
              <w:bottom w:val="nil"/>
              <w:right w:val="nil"/>
            </w:tcBorders>
          </w:tcPr>
          <w:p w14:paraId="1EA6CBC2" w14:textId="77777777" w:rsidR="001A3437" w:rsidRPr="00CF2C07" w:rsidRDefault="001A3437" w:rsidP="00AE0A2C">
            <w:pPr>
              <w:widowControl w:val="0"/>
              <w:autoSpaceDE w:val="0"/>
              <w:autoSpaceDN w:val="0"/>
              <w:adjustRightInd w:val="0"/>
              <w:jc w:val="center"/>
            </w:pPr>
            <w:r w:rsidRPr="00CF2C07">
              <w:t>-0.0480*</w:t>
            </w:r>
          </w:p>
        </w:tc>
      </w:tr>
      <w:tr w:rsidR="001A3437" w:rsidRPr="00CF2C07" w14:paraId="0780262F" w14:textId="77777777" w:rsidTr="00AE0A2C">
        <w:trPr>
          <w:jc w:val="center"/>
        </w:trPr>
        <w:tc>
          <w:tcPr>
            <w:tcW w:w="2240" w:type="dxa"/>
            <w:tcBorders>
              <w:top w:val="nil"/>
              <w:left w:val="nil"/>
              <w:bottom w:val="nil"/>
              <w:right w:val="nil"/>
            </w:tcBorders>
          </w:tcPr>
          <w:p w14:paraId="585BE032"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57B4CFD4" w14:textId="77777777" w:rsidR="001A3437" w:rsidRPr="00CF2C07" w:rsidRDefault="001A3437" w:rsidP="00AE0A2C">
            <w:pPr>
              <w:widowControl w:val="0"/>
              <w:autoSpaceDE w:val="0"/>
              <w:autoSpaceDN w:val="0"/>
              <w:adjustRightInd w:val="0"/>
              <w:jc w:val="center"/>
            </w:pPr>
            <w:r w:rsidRPr="00CF2C07">
              <w:t>(0.119)</w:t>
            </w:r>
          </w:p>
        </w:tc>
        <w:tc>
          <w:tcPr>
            <w:tcW w:w="0" w:type="auto"/>
            <w:tcBorders>
              <w:top w:val="nil"/>
              <w:left w:val="nil"/>
              <w:bottom w:val="nil"/>
              <w:right w:val="nil"/>
            </w:tcBorders>
          </w:tcPr>
          <w:p w14:paraId="4E95E6E9" w14:textId="77777777" w:rsidR="001A3437" w:rsidRPr="00CF2C07" w:rsidRDefault="001A3437" w:rsidP="00AE0A2C">
            <w:pPr>
              <w:widowControl w:val="0"/>
              <w:autoSpaceDE w:val="0"/>
              <w:autoSpaceDN w:val="0"/>
              <w:adjustRightInd w:val="0"/>
              <w:jc w:val="center"/>
            </w:pPr>
            <w:r w:rsidRPr="00CF2C07">
              <w:t>(0.0282)</w:t>
            </w:r>
          </w:p>
        </w:tc>
        <w:tc>
          <w:tcPr>
            <w:tcW w:w="0" w:type="auto"/>
            <w:tcBorders>
              <w:top w:val="nil"/>
              <w:left w:val="nil"/>
              <w:bottom w:val="nil"/>
              <w:right w:val="nil"/>
            </w:tcBorders>
          </w:tcPr>
          <w:p w14:paraId="67C84BE3" w14:textId="77777777" w:rsidR="001A3437" w:rsidRPr="00CF2C07" w:rsidRDefault="001A3437" w:rsidP="00AE0A2C">
            <w:pPr>
              <w:widowControl w:val="0"/>
              <w:autoSpaceDE w:val="0"/>
              <w:autoSpaceDN w:val="0"/>
              <w:adjustRightInd w:val="0"/>
              <w:jc w:val="center"/>
            </w:pPr>
            <w:r w:rsidRPr="00CF2C07">
              <w:t>(0.105)</w:t>
            </w:r>
          </w:p>
        </w:tc>
        <w:tc>
          <w:tcPr>
            <w:tcW w:w="0" w:type="auto"/>
            <w:tcBorders>
              <w:top w:val="nil"/>
              <w:left w:val="nil"/>
              <w:bottom w:val="nil"/>
              <w:right w:val="nil"/>
            </w:tcBorders>
          </w:tcPr>
          <w:p w14:paraId="0A143C1A" w14:textId="77777777" w:rsidR="001A3437" w:rsidRPr="00CF2C07" w:rsidRDefault="001A3437" w:rsidP="00AE0A2C">
            <w:pPr>
              <w:widowControl w:val="0"/>
              <w:autoSpaceDE w:val="0"/>
              <w:autoSpaceDN w:val="0"/>
              <w:adjustRightInd w:val="0"/>
              <w:jc w:val="center"/>
            </w:pPr>
            <w:r w:rsidRPr="00CF2C07">
              <w:t>(0.0229)</w:t>
            </w:r>
          </w:p>
          <w:p w14:paraId="455275DB" w14:textId="77777777" w:rsidR="001A3437" w:rsidRPr="00CF2C07" w:rsidRDefault="001A3437" w:rsidP="00AE0A2C">
            <w:pPr>
              <w:widowControl w:val="0"/>
              <w:autoSpaceDE w:val="0"/>
              <w:autoSpaceDN w:val="0"/>
              <w:adjustRightInd w:val="0"/>
              <w:jc w:val="center"/>
            </w:pPr>
          </w:p>
        </w:tc>
      </w:tr>
      <w:tr w:rsidR="001A3437" w:rsidRPr="00CF2C07" w14:paraId="7CADF175" w14:textId="77777777" w:rsidTr="00AE0A2C">
        <w:trPr>
          <w:jc w:val="center"/>
        </w:trPr>
        <w:tc>
          <w:tcPr>
            <w:tcW w:w="2240" w:type="dxa"/>
            <w:tcBorders>
              <w:top w:val="nil"/>
              <w:left w:val="nil"/>
              <w:bottom w:val="nil"/>
              <w:right w:val="nil"/>
            </w:tcBorders>
          </w:tcPr>
          <w:p w14:paraId="5A458176" w14:textId="77777777" w:rsidR="001A3437" w:rsidRPr="00CF2C07" w:rsidRDefault="001A3437" w:rsidP="00AE0A2C">
            <w:pPr>
              <w:widowControl w:val="0"/>
              <w:autoSpaceDE w:val="0"/>
              <w:autoSpaceDN w:val="0"/>
              <w:adjustRightInd w:val="0"/>
            </w:pPr>
            <w:r w:rsidRPr="00CF2C07">
              <w:t>College Graduate</w:t>
            </w:r>
          </w:p>
        </w:tc>
        <w:tc>
          <w:tcPr>
            <w:tcW w:w="0" w:type="auto"/>
            <w:tcBorders>
              <w:top w:val="nil"/>
              <w:left w:val="nil"/>
              <w:bottom w:val="nil"/>
              <w:right w:val="nil"/>
            </w:tcBorders>
          </w:tcPr>
          <w:p w14:paraId="37846209" w14:textId="77777777" w:rsidR="001A3437" w:rsidRPr="00CF2C07" w:rsidRDefault="001A3437" w:rsidP="00AE0A2C">
            <w:pPr>
              <w:widowControl w:val="0"/>
              <w:autoSpaceDE w:val="0"/>
              <w:autoSpaceDN w:val="0"/>
              <w:adjustRightInd w:val="0"/>
              <w:jc w:val="center"/>
            </w:pPr>
            <w:r w:rsidRPr="00CF2C07">
              <w:t>-0.259*</w:t>
            </w:r>
          </w:p>
        </w:tc>
        <w:tc>
          <w:tcPr>
            <w:tcW w:w="0" w:type="auto"/>
            <w:tcBorders>
              <w:top w:val="nil"/>
              <w:left w:val="nil"/>
              <w:bottom w:val="nil"/>
              <w:right w:val="nil"/>
            </w:tcBorders>
          </w:tcPr>
          <w:p w14:paraId="6CB1C8C3" w14:textId="77777777" w:rsidR="001A3437" w:rsidRPr="00CF2C07" w:rsidRDefault="001A3437" w:rsidP="00AE0A2C">
            <w:pPr>
              <w:widowControl w:val="0"/>
              <w:autoSpaceDE w:val="0"/>
              <w:autoSpaceDN w:val="0"/>
              <w:adjustRightInd w:val="0"/>
              <w:jc w:val="center"/>
            </w:pPr>
            <w:r w:rsidRPr="00CF2C07">
              <w:t>-0.0616*</w:t>
            </w:r>
          </w:p>
        </w:tc>
        <w:tc>
          <w:tcPr>
            <w:tcW w:w="0" w:type="auto"/>
            <w:tcBorders>
              <w:top w:val="nil"/>
              <w:left w:val="nil"/>
              <w:bottom w:val="nil"/>
              <w:right w:val="nil"/>
            </w:tcBorders>
          </w:tcPr>
          <w:p w14:paraId="7B6FC457" w14:textId="77777777" w:rsidR="001A3437" w:rsidRPr="00CF2C07" w:rsidRDefault="001A3437" w:rsidP="00AE0A2C">
            <w:pPr>
              <w:widowControl w:val="0"/>
              <w:autoSpaceDE w:val="0"/>
              <w:autoSpaceDN w:val="0"/>
              <w:adjustRightInd w:val="0"/>
              <w:jc w:val="center"/>
            </w:pPr>
            <w:r w:rsidRPr="00CF2C07">
              <w:t>0.0241</w:t>
            </w:r>
          </w:p>
        </w:tc>
        <w:tc>
          <w:tcPr>
            <w:tcW w:w="0" w:type="auto"/>
            <w:tcBorders>
              <w:top w:val="nil"/>
              <w:left w:val="nil"/>
              <w:bottom w:val="nil"/>
              <w:right w:val="nil"/>
            </w:tcBorders>
          </w:tcPr>
          <w:p w14:paraId="09CC4634" w14:textId="77777777" w:rsidR="001A3437" w:rsidRPr="00CF2C07" w:rsidRDefault="001A3437" w:rsidP="00AE0A2C">
            <w:pPr>
              <w:widowControl w:val="0"/>
              <w:autoSpaceDE w:val="0"/>
              <w:autoSpaceDN w:val="0"/>
              <w:adjustRightInd w:val="0"/>
              <w:jc w:val="center"/>
            </w:pPr>
            <w:r w:rsidRPr="00CF2C07">
              <w:t>0.00527</w:t>
            </w:r>
          </w:p>
        </w:tc>
      </w:tr>
      <w:tr w:rsidR="001A3437" w:rsidRPr="00CF2C07" w14:paraId="7E1C07B2" w14:textId="77777777" w:rsidTr="00AE0A2C">
        <w:trPr>
          <w:jc w:val="center"/>
        </w:trPr>
        <w:tc>
          <w:tcPr>
            <w:tcW w:w="2240" w:type="dxa"/>
            <w:tcBorders>
              <w:top w:val="nil"/>
              <w:left w:val="nil"/>
              <w:bottom w:val="nil"/>
              <w:right w:val="nil"/>
            </w:tcBorders>
          </w:tcPr>
          <w:p w14:paraId="38151B07"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1CBAA965" w14:textId="77777777" w:rsidR="001A3437" w:rsidRPr="00CF2C07" w:rsidRDefault="001A3437" w:rsidP="00AE0A2C">
            <w:pPr>
              <w:widowControl w:val="0"/>
              <w:autoSpaceDE w:val="0"/>
              <w:autoSpaceDN w:val="0"/>
              <w:adjustRightInd w:val="0"/>
              <w:jc w:val="center"/>
            </w:pPr>
            <w:r w:rsidRPr="00CF2C07">
              <w:t>(0.124)</w:t>
            </w:r>
          </w:p>
        </w:tc>
        <w:tc>
          <w:tcPr>
            <w:tcW w:w="0" w:type="auto"/>
            <w:tcBorders>
              <w:top w:val="nil"/>
              <w:left w:val="nil"/>
              <w:bottom w:val="nil"/>
              <w:right w:val="nil"/>
            </w:tcBorders>
          </w:tcPr>
          <w:p w14:paraId="400156F7" w14:textId="77777777" w:rsidR="001A3437" w:rsidRPr="00CF2C07" w:rsidRDefault="001A3437" w:rsidP="00AE0A2C">
            <w:pPr>
              <w:widowControl w:val="0"/>
              <w:autoSpaceDE w:val="0"/>
              <w:autoSpaceDN w:val="0"/>
              <w:adjustRightInd w:val="0"/>
              <w:jc w:val="center"/>
            </w:pPr>
            <w:r w:rsidRPr="00CF2C07">
              <w:t>(0.0292)</w:t>
            </w:r>
          </w:p>
        </w:tc>
        <w:tc>
          <w:tcPr>
            <w:tcW w:w="0" w:type="auto"/>
            <w:tcBorders>
              <w:top w:val="nil"/>
              <w:left w:val="nil"/>
              <w:bottom w:val="nil"/>
              <w:right w:val="nil"/>
            </w:tcBorders>
          </w:tcPr>
          <w:p w14:paraId="0E722251" w14:textId="77777777" w:rsidR="001A3437" w:rsidRPr="00CF2C07" w:rsidRDefault="001A3437" w:rsidP="00AE0A2C">
            <w:pPr>
              <w:widowControl w:val="0"/>
              <w:autoSpaceDE w:val="0"/>
              <w:autoSpaceDN w:val="0"/>
              <w:adjustRightInd w:val="0"/>
              <w:jc w:val="center"/>
            </w:pPr>
            <w:r w:rsidRPr="00CF2C07">
              <w:t>(0.110)</w:t>
            </w:r>
          </w:p>
        </w:tc>
        <w:tc>
          <w:tcPr>
            <w:tcW w:w="0" w:type="auto"/>
            <w:tcBorders>
              <w:top w:val="nil"/>
              <w:left w:val="nil"/>
              <w:bottom w:val="nil"/>
              <w:right w:val="nil"/>
            </w:tcBorders>
          </w:tcPr>
          <w:p w14:paraId="4B9B3612" w14:textId="77777777" w:rsidR="001A3437" w:rsidRPr="00CF2C07" w:rsidRDefault="001A3437" w:rsidP="00AE0A2C">
            <w:pPr>
              <w:widowControl w:val="0"/>
              <w:autoSpaceDE w:val="0"/>
              <w:autoSpaceDN w:val="0"/>
              <w:adjustRightInd w:val="0"/>
              <w:jc w:val="center"/>
            </w:pPr>
            <w:r w:rsidRPr="00CF2C07">
              <w:t>(0.0241)</w:t>
            </w:r>
          </w:p>
          <w:p w14:paraId="1C7636AB" w14:textId="77777777" w:rsidR="001A3437" w:rsidRPr="00CF2C07" w:rsidRDefault="001A3437" w:rsidP="00AE0A2C">
            <w:pPr>
              <w:widowControl w:val="0"/>
              <w:autoSpaceDE w:val="0"/>
              <w:autoSpaceDN w:val="0"/>
              <w:adjustRightInd w:val="0"/>
              <w:jc w:val="center"/>
            </w:pPr>
          </w:p>
        </w:tc>
      </w:tr>
      <w:tr w:rsidR="001A3437" w:rsidRPr="00CF2C07" w14:paraId="7CE1351E" w14:textId="77777777" w:rsidTr="00AE0A2C">
        <w:trPr>
          <w:jc w:val="center"/>
        </w:trPr>
        <w:tc>
          <w:tcPr>
            <w:tcW w:w="2240" w:type="dxa"/>
            <w:tcBorders>
              <w:top w:val="nil"/>
              <w:left w:val="nil"/>
              <w:bottom w:val="nil"/>
              <w:right w:val="nil"/>
            </w:tcBorders>
          </w:tcPr>
          <w:p w14:paraId="1460461B" w14:textId="77777777" w:rsidR="001A3437" w:rsidRPr="00CF2C07" w:rsidRDefault="001A3437" w:rsidP="00AE0A2C">
            <w:pPr>
              <w:widowControl w:val="0"/>
              <w:autoSpaceDE w:val="0"/>
              <w:autoSpaceDN w:val="0"/>
              <w:adjustRightInd w:val="0"/>
            </w:pPr>
            <w:r w:rsidRPr="00CF2C07">
              <w:t>Income &lt; $30,000</w:t>
            </w:r>
          </w:p>
        </w:tc>
        <w:tc>
          <w:tcPr>
            <w:tcW w:w="0" w:type="auto"/>
            <w:tcBorders>
              <w:top w:val="nil"/>
              <w:left w:val="nil"/>
              <w:bottom w:val="nil"/>
              <w:right w:val="nil"/>
            </w:tcBorders>
          </w:tcPr>
          <w:p w14:paraId="4C6E38D3" w14:textId="77777777" w:rsidR="001A3437" w:rsidRPr="00CF2C07" w:rsidRDefault="001A3437" w:rsidP="00AE0A2C">
            <w:pPr>
              <w:widowControl w:val="0"/>
              <w:autoSpaceDE w:val="0"/>
              <w:autoSpaceDN w:val="0"/>
              <w:adjustRightInd w:val="0"/>
              <w:jc w:val="center"/>
            </w:pPr>
            <w:r w:rsidRPr="00CF2C07">
              <w:t>0.0337</w:t>
            </w:r>
          </w:p>
        </w:tc>
        <w:tc>
          <w:tcPr>
            <w:tcW w:w="0" w:type="auto"/>
            <w:tcBorders>
              <w:top w:val="nil"/>
              <w:left w:val="nil"/>
              <w:bottom w:val="nil"/>
              <w:right w:val="nil"/>
            </w:tcBorders>
          </w:tcPr>
          <w:p w14:paraId="3B86C747" w14:textId="77777777" w:rsidR="001A3437" w:rsidRPr="00CF2C07" w:rsidRDefault="001A3437" w:rsidP="00AE0A2C">
            <w:pPr>
              <w:widowControl w:val="0"/>
              <w:autoSpaceDE w:val="0"/>
              <w:autoSpaceDN w:val="0"/>
              <w:adjustRightInd w:val="0"/>
              <w:jc w:val="center"/>
            </w:pPr>
            <w:r w:rsidRPr="00CF2C07">
              <w:t>0.00800</w:t>
            </w:r>
          </w:p>
        </w:tc>
        <w:tc>
          <w:tcPr>
            <w:tcW w:w="0" w:type="auto"/>
            <w:tcBorders>
              <w:top w:val="nil"/>
              <w:left w:val="nil"/>
              <w:bottom w:val="nil"/>
              <w:right w:val="nil"/>
            </w:tcBorders>
          </w:tcPr>
          <w:p w14:paraId="3C97B35A" w14:textId="77777777" w:rsidR="001A3437" w:rsidRPr="00CF2C07" w:rsidRDefault="001A3437" w:rsidP="00AE0A2C">
            <w:pPr>
              <w:widowControl w:val="0"/>
              <w:autoSpaceDE w:val="0"/>
              <w:autoSpaceDN w:val="0"/>
              <w:adjustRightInd w:val="0"/>
              <w:jc w:val="center"/>
            </w:pPr>
            <w:r w:rsidRPr="00CF2C07">
              <w:t>0.493***</w:t>
            </w:r>
          </w:p>
        </w:tc>
        <w:tc>
          <w:tcPr>
            <w:tcW w:w="0" w:type="auto"/>
            <w:tcBorders>
              <w:top w:val="nil"/>
              <w:left w:val="nil"/>
              <w:bottom w:val="nil"/>
              <w:right w:val="nil"/>
            </w:tcBorders>
          </w:tcPr>
          <w:p w14:paraId="22C86541" w14:textId="77777777" w:rsidR="001A3437" w:rsidRPr="00CF2C07" w:rsidRDefault="001A3437" w:rsidP="00AE0A2C">
            <w:pPr>
              <w:widowControl w:val="0"/>
              <w:autoSpaceDE w:val="0"/>
              <w:autoSpaceDN w:val="0"/>
              <w:adjustRightInd w:val="0"/>
              <w:jc w:val="center"/>
            </w:pPr>
            <w:r w:rsidRPr="00CF2C07">
              <w:t>0.108***</w:t>
            </w:r>
          </w:p>
        </w:tc>
      </w:tr>
      <w:tr w:rsidR="001A3437" w:rsidRPr="00CF2C07" w14:paraId="45FAA4C3" w14:textId="77777777" w:rsidTr="00AE0A2C">
        <w:trPr>
          <w:jc w:val="center"/>
        </w:trPr>
        <w:tc>
          <w:tcPr>
            <w:tcW w:w="2240" w:type="dxa"/>
            <w:tcBorders>
              <w:top w:val="nil"/>
              <w:left w:val="nil"/>
              <w:bottom w:val="nil"/>
              <w:right w:val="nil"/>
            </w:tcBorders>
          </w:tcPr>
          <w:p w14:paraId="66BFBD2D"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64C95C29" w14:textId="77777777" w:rsidR="001A3437" w:rsidRPr="00CF2C07" w:rsidRDefault="001A3437" w:rsidP="00AE0A2C">
            <w:pPr>
              <w:widowControl w:val="0"/>
              <w:autoSpaceDE w:val="0"/>
              <w:autoSpaceDN w:val="0"/>
              <w:adjustRightInd w:val="0"/>
              <w:jc w:val="center"/>
            </w:pPr>
            <w:r w:rsidRPr="00CF2C07">
              <w:t>(0.125)</w:t>
            </w:r>
          </w:p>
        </w:tc>
        <w:tc>
          <w:tcPr>
            <w:tcW w:w="0" w:type="auto"/>
            <w:tcBorders>
              <w:top w:val="nil"/>
              <w:left w:val="nil"/>
              <w:bottom w:val="nil"/>
              <w:right w:val="nil"/>
            </w:tcBorders>
          </w:tcPr>
          <w:p w14:paraId="1BE1718E" w14:textId="77777777" w:rsidR="001A3437" w:rsidRPr="00CF2C07" w:rsidRDefault="001A3437" w:rsidP="00AE0A2C">
            <w:pPr>
              <w:widowControl w:val="0"/>
              <w:autoSpaceDE w:val="0"/>
              <w:autoSpaceDN w:val="0"/>
              <w:adjustRightInd w:val="0"/>
              <w:jc w:val="center"/>
            </w:pPr>
            <w:r w:rsidRPr="00CF2C07">
              <w:t>(0.0298)</w:t>
            </w:r>
          </w:p>
        </w:tc>
        <w:tc>
          <w:tcPr>
            <w:tcW w:w="0" w:type="auto"/>
            <w:tcBorders>
              <w:top w:val="nil"/>
              <w:left w:val="nil"/>
              <w:bottom w:val="nil"/>
              <w:right w:val="nil"/>
            </w:tcBorders>
          </w:tcPr>
          <w:p w14:paraId="32CE1434" w14:textId="77777777" w:rsidR="001A3437" w:rsidRPr="00CF2C07" w:rsidRDefault="001A3437" w:rsidP="00AE0A2C">
            <w:pPr>
              <w:widowControl w:val="0"/>
              <w:autoSpaceDE w:val="0"/>
              <w:autoSpaceDN w:val="0"/>
              <w:adjustRightInd w:val="0"/>
              <w:jc w:val="center"/>
            </w:pPr>
            <w:r w:rsidRPr="00CF2C07">
              <w:t>(0.113)</w:t>
            </w:r>
          </w:p>
        </w:tc>
        <w:tc>
          <w:tcPr>
            <w:tcW w:w="0" w:type="auto"/>
            <w:tcBorders>
              <w:top w:val="nil"/>
              <w:left w:val="nil"/>
              <w:bottom w:val="nil"/>
              <w:right w:val="nil"/>
            </w:tcBorders>
          </w:tcPr>
          <w:p w14:paraId="26E9CA89" w14:textId="77777777" w:rsidR="001A3437" w:rsidRPr="00CF2C07" w:rsidRDefault="001A3437" w:rsidP="00AE0A2C">
            <w:pPr>
              <w:widowControl w:val="0"/>
              <w:autoSpaceDE w:val="0"/>
              <w:autoSpaceDN w:val="0"/>
              <w:adjustRightInd w:val="0"/>
              <w:jc w:val="center"/>
            </w:pPr>
            <w:r w:rsidRPr="00CF2C07">
              <w:t>(0.0243)</w:t>
            </w:r>
          </w:p>
          <w:p w14:paraId="720BB3B9" w14:textId="77777777" w:rsidR="001A3437" w:rsidRPr="00CF2C07" w:rsidRDefault="001A3437" w:rsidP="00AE0A2C">
            <w:pPr>
              <w:widowControl w:val="0"/>
              <w:autoSpaceDE w:val="0"/>
              <w:autoSpaceDN w:val="0"/>
              <w:adjustRightInd w:val="0"/>
              <w:jc w:val="center"/>
            </w:pPr>
          </w:p>
        </w:tc>
      </w:tr>
      <w:tr w:rsidR="001A3437" w:rsidRPr="00CF2C07" w14:paraId="0815AF52" w14:textId="77777777" w:rsidTr="00AE0A2C">
        <w:trPr>
          <w:jc w:val="center"/>
        </w:trPr>
        <w:tc>
          <w:tcPr>
            <w:tcW w:w="2240" w:type="dxa"/>
            <w:tcBorders>
              <w:top w:val="nil"/>
              <w:left w:val="nil"/>
              <w:bottom w:val="nil"/>
              <w:right w:val="nil"/>
            </w:tcBorders>
          </w:tcPr>
          <w:p w14:paraId="3B8F9DB0" w14:textId="77777777" w:rsidR="001A3437" w:rsidRPr="00CF2C07" w:rsidRDefault="001A3437" w:rsidP="00AE0A2C">
            <w:pPr>
              <w:widowControl w:val="0"/>
              <w:autoSpaceDE w:val="0"/>
              <w:autoSpaceDN w:val="0"/>
              <w:adjustRightInd w:val="0"/>
            </w:pPr>
            <w:r w:rsidRPr="00CF2C07">
              <w:t>Liberal</w:t>
            </w:r>
          </w:p>
        </w:tc>
        <w:tc>
          <w:tcPr>
            <w:tcW w:w="0" w:type="auto"/>
            <w:tcBorders>
              <w:top w:val="nil"/>
              <w:left w:val="nil"/>
              <w:bottom w:val="nil"/>
              <w:right w:val="nil"/>
            </w:tcBorders>
          </w:tcPr>
          <w:p w14:paraId="0FA14268" w14:textId="77777777" w:rsidR="001A3437" w:rsidRPr="00CF2C07" w:rsidRDefault="001A3437" w:rsidP="00AE0A2C">
            <w:pPr>
              <w:widowControl w:val="0"/>
              <w:autoSpaceDE w:val="0"/>
              <w:autoSpaceDN w:val="0"/>
              <w:adjustRightInd w:val="0"/>
              <w:jc w:val="center"/>
            </w:pPr>
            <w:r w:rsidRPr="00CF2C07">
              <w:t>0.224</w:t>
            </w:r>
          </w:p>
        </w:tc>
        <w:tc>
          <w:tcPr>
            <w:tcW w:w="0" w:type="auto"/>
            <w:tcBorders>
              <w:top w:val="nil"/>
              <w:left w:val="nil"/>
              <w:bottom w:val="nil"/>
              <w:right w:val="nil"/>
            </w:tcBorders>
          </w:tcPr>
          <w:p w14:paraId="387D3E9D" w14:textId="77777777" w:rsidR="001A3437" w:rsidRPr="00CF2C07" w:rsidRDefault="001A3437" w:rsidP="00AE0A2C">
            <w:pPr>
              <w:widowControl w:val="0"/>
              <w:autoSpaceDE w:val="0"/>
              <w:autoSpaceDN w:val="0"/>
              <w:adjustRightInd w:val="0"/>
              <w:jc w:val="center"/>
            </w:pPr>
            <w:r w:rsidRPr="00CF2C07">
              <w:t>0.0532</w:t>
            </w:r>
          </w:p>
        </w:tc>
        <w:tc>
          <w:tcPr>
            <w:tcW w:w="0" w:type="auto"/>
            <w:tcBorders>
              <w:top w:val="nil"/>
              <w:left w:val="nil"/>
              <w:bottom w:val="nil"/>
              <w:right w:val="nil"/>
            </w:tcBorders>
          </w:tcPr>
          <w:p w14:paraId="37D7D4AB" w14:textId="77777777" w:rsidR="001A3437" w:rsidRPr="00CF2C07" w:rsidRDefault="001A3437" w:rsidP="00AE0A2C">
            <w:pPr>
              <w:widowControl w:val="0"/>
              <w:autoSpaceDE w:val="0"/>
              <w:autoSpaceDN w:val="0"/>
              <w:adjustRightInd w:val="0"/>
              <w:jc w:val="center"/>
            </w:pPr>
            <w:r w:rsidRPr="00CF2C07">
              <w:t>0.745***</w:t>
            </w:r>
          </w:p>
        </w:tc>
        <w:tc>
          <w:tcPr>
            <w:tcW w:w="0" w:type="auto"/>
            <w:tcBorders>
              <w:top w:val="nil"/>
              <w:left w:val="nil"/>
              <w:bottom w:val="nil"/>
              <w:right w:val="nil"/>
            </w:tcBorders>
          </w:tcPr>
          <w:p w14:paraId="6E067078" w14:textId="77777777" w:rsidR="001A3437" w:rsidRPr="00CF2C07" w:rsidRDefault="001A3437" w:rsidP="00AE0A2C">
            <w:pPr>
              <w:widowControl w:val="0"/>
              <w:autoSpaceDE w:val="0"/>
              <w:autoSpaceDN w:val="0"/>
              <w:adjustRightInd w:val="0"/>
              <w:jc w:val="center"/>
            </w:pPr>
            <w:r w:rsidRPr="00CF2C07">
              <w:t>0.163***</w:t>
            </w:r>
          </w:p>
        </w:tc>
      </w:tr>
      <w:tr w:rsidR="001A3437" w:rsidRPr="00CF2C07" w14:paraId="03C578D7" w14:textId="77777777" w:rsidTr="00AE0A2C">
        <w:trPr>
          <w:jc w:val="center"/>
        </w:trPr>
        <w:tc>
          <w:tcPr>
            <w:tcW w:w="2240" w:type="dxa"/>
            <w:tcBorders>
              <w:top w:val="nil"/>
              <w:left w:val="nil"/>
              <w:bottom w:val="nil"/>
              <w:right w:val="nil"/>
            </w:tcBorders>
          </w:tcPr>
          <w:p w14:paraId="42F39CDA"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16D53CA7" w14:textId="77777777" w:rsidR="001A3437" w:rsidRPr="00CF2C07" w:rsidRDefault="001A3437" w:rsidP="00AE0A2C">
            <w:pPr>
              <w:widowControl w:val="0"/>
              <w:autoSpaceDE w:val="0"/>
              <w:autoSpaceDN w:val="0"/>
              <w:adjustRightInd w:val="0"/>
              <w:jc w:val="center"/>
            </w:pPr>
            <w:r w:rsidRPr="00CF2C07">
              <w:t>(0.119)</w:t>
            </w:r>
          </w:p>
        </w:tc>
        <w:tc>
          <w:tcPr>
            <w:tcW w:w="0" w:type="auto"/>
            <w:tcBorders>
              <w:top w:val="nil"/>
              <w:left w:val="nil"/>
              <w:bottom w:val="nil"/>
              <w:right w:val="nil"/>
            </w:tcBorders>
          </w:tcPr>
          <w:p w14:paraId="0D8483E6" w14:textId="77777777" w:rsidR="001A3437" w:rsidRPr="00CF2C07" w:rsidRDefault="001A3437" w:rsidP="00AE0A2C">
            <w:pPr>
              <w:widowControl w:val="0"/>
              <w:autoSpaceDE w:val="0"/>
              <w:autoSpaceDN w:val="0"/>
              <w:adjustRightInd w:val="0"/>
              <w:jc w:val="center"/>
            </w:pPr>
            <w:r w:rsidRPr="00CF2C07">
              <w:t>(0.0281)</w:t>
            </w:r>
          </w:p>
        </w:tc>
        <w:tc>
          <w:tcPr>
            <w:tcW w:w="0" w:type="auto"/>
            <w:tcBorders>
              <w:top w:val="nil"/>
              <w:left w:val="nil"/>
              <w:bottom w:val="nil"/>
              <w:right w:val="nil"/>
            </w:tcBorders>
          </w:tcPr>
          <w:p w14:paraId="2FC4CEFF" w14:textId="77777777" w:rsidR="001A3437" w:rsidRPr="00CF2C07" w:rsidRDefault="001A3437" w:rsidP="00AE0A2C">
            <w:pPr>
              <w:widowControl w:val="0"/>
              <w:autoSpaceDE w:val="0"/>
              <w:autoSpaceDN w:val="0"/>
              <w:adjustRightInd w:val="0"/>
              <w:jc w:val="center"/>
            </w:pPr>
            <w:r w:rsidRPr="00CF2C07">
              <w:t>(0.106)</w:t>
            </w:r>
          </w:p>
        </w:tc>
        <w:tc>
          <w:tcPr>
            <w:tcW w:w="0" w:type="auto"/>
            <w:tcBorders>
              <w:top w:val="nil"/>
              <w:left w:val="nil"/>
              <w:bottom w:val="nil"/>
              <w:right w:val="nil"/>
            </w:tcBorders>
          </w:tcPr>
          <w:p w14:paraId="2C45C835" w14:textId="77777777" w:rsidR="001A3437" w:rsidRPr="00CF2C07" w:rsidRDefault="001A3437" w:rsidP="00AE0A2C">
            <w:pPr>
              <w:widowControl w:val="0"/>
              <w:autoSpaceDE w:val="0"/>
              <w:autoSpaceDN w:val="0"/>
              <w:adjustRightInd w:val="0"/>
              <w:jc w:val="center"/>
            </w:pPr>
            <w:r w:rsidRPr="00CF2C07">
              <w:t>(0.0220)</w:t>
            </w:r>
          </w:p>
          <w:p w14:paraId="0C1E5C3E" w14:textId="77777777" w:rsidR="001A3437" w:rsidRPr="00CF2C07" w:rsidRDefault="001A3437" w:rsidP="00AE0A2C">
            <w:pPr>
              <w:widowControl w:val="0"/>
              <w:autoSpaceDE w:val="0"/>
              <w:autoSpaceDN w:val="0"/>
              <w:adjustRightInd w:val="0"/>
              <w:jc w:val="center"/>
            </w:pPr>
          </w:p>
        </w:tc>
      </w:tr>
      <w:tr w:rsidR="001A3437" w:rsidRPr="00CF2C07" w14:paraId="10D3D49D" w14:textId="77777777" w:rsidTr="00AE0A2C">
        <w:trPr>
          <w:jc w:val="center"/>
        </w:trPr>
        <w:tc>
          <w:tcPr>
            <w:tcW w:w="2240" w:type="dxa"/>
            <w:tcBorders>
              <w:top w:val="nil"/>
              <w:left w:val="nil"/>
              <w:bottom w:val="nil"/>
              <w:right w:val="nil"/>
            </w:tcBorders>
          </w:tcPr>
          <w:p w14:paraId="49B97A11" w14:textId="77777777" w:rsidR="001A3437" w:rsidRPr="00CF2C07" w:rsidRDefault="001A3437" w:rsidP="00AE0A2C">
            <w:pPr>
              <w:widowControl w:val="0"/>
              <w:autoSpaceDE w:val="0"/>
              <w:autoSpaceDN w:val="0"/>
              <w:adjustRightInd w:val="0"/>
            </w:pPr>
            <w:r w:rsidRPr="00CF2C07">
              <w:t>White</w:t>
            </w:r>
          </w:p>
        </w:tc>
        <w:tc>
          <w:tcPr>
            <w:tcW w:w="0" w:type="auto"/>
            <w:tcBorders>
              <w:top w:val="nil"/>
              <w:left w:val="nil"/>
              <w:bottom w:val="nil"/>
              <w:right w:val="nil"/>
            </w:tcBorders>
          </w:tcPr>
          <w:p w14:paraId="6B8CAD39" w14:textId="77777777" w:rsidR="001A3437" w:rsidRPr="00CF2C07" w:rsidRDefault="001A3437" w:rsidP="00AE0A2C">
            <w:pPr>
              <w:widowControl w:val="0"/>
              <w:autoSpaceDE w:val="0"/>
              <w:autoSpaceDN w:val="0"/>
              <w:adjustRightInd w:val="0"/>
              <w:jc w:val="center"/>
            </w:pPr>
            <w:r w:rsidRPr="00CF2C07">
              <w:t>-0.299*</w:t>
            </w:r>
          </w:p>
        </w:tc>
        <w:tc>
          <w:tcPr>
            <w:tcW w:w="0" w:type="auto"/>
            <w:tcBorders>
              <w:top w:val="nil"/>
              <w:left w:val="nil"/>
              <w:bottom w:val="nil"/>
              <w:right w:val="nil"/>
            </w:tcBorders>
          </w:tcPr>
          <w:p w14:paraId="0EDE55C0" w14:textId="77777777" w:rsidR="001A3437" w:rsidRPr="00CF2C07" w:rsidRDefault="001A3437" w:rsidP="00AE0A2C">
            <w:pPr>
              <w:widowControl w:val="0"/>
              <w:autoSpaceDE w:val="0"/>
              <w:autoSpaceDN w:val="0"/>
              <w:adjustRightInd w:val="0"/>
              <w:jc w:val="center"/>
            </w:pPr>
            <w:r w:rsidRPr="00CF2C07">
              <w:t>-0.0711*</w:t>
            </w:r>
          </w:p>
        </w:tc>
        <w:tc>
          <w:tcPr>
            <w:tcW w:w="0" w:type="auto"/>
            <w:tcBorders>
              <w:top w:val="nil"/>
              <w:left w:val="nil"/>
              <w:bottom w:val="nil"/>
              <w:right w:val="nil"/>
            </w:tcBorders>
          </w:tcPr>
          <w:p w14:paraId="028C6BEA" w14:textId="77777777" w:rsidR="001A3437" w:rsidRPr="00CF2C07" w:rsidRDefault="001A3437" w:rsidP="00AE0A2C">
            <w:pPr>
              <w:widowControl w:val="0"/>
              <w:autoSpaceDE w:val="0"/>
              <w:autoSpaceDN w:val="0"/>
              <w:adjustRightInd w:val="0"/>
              <w:jc w:val="center"/>
            </w:pPr>
            <w:r w:rsidRPr="00CF2C07">
              <w:t>0.0585</w:t>
            </w:r>
          </w:p>
        </w:tc>
        <w:tc>
          <w:tcPr>
            <w:tcW w:w="0" w:type="auto"/>
            <w:tcBorders>
              <w:top w:val="nil"/>
              <w:left w:val="nil"/>
              <w:bottom w:val="nil"/>
              <w:right w:val="nil"/>
            </w:tcBorders>
          </w:tcPr>
          <w:p w14:paraId="60149638" w14:textId="77777777" w:rsidR="001A3437" w:rsidRPr="00CF2C07" w:rsidRDefault="001A3437" w:rsidP="00AE0A2C">
            <w:pPr>
              <w:widowControl w:val="0"/>
              <w:autoSpaceDE w:val="0"/>
              <w:autoSpaceDN w:val="0"/>
              <w:adjustRightInd w:val="0"/>
              <w:jc w:val="center"/>
            </w:pPr>
            <w:r w:rsidRPr="00CF2C07">
              <w:t>0.0128</w:t>
            </w:r>
          </w:p>
        </w:tc>
      </w:tr>
      <w:tr w:rsidR="001A3437" w:rsidRPr="00CF2C07" w14:paraId="60BCA28E" w14:textId="77777777" w:rsidTr="00AE0A2C">
        <w:trPr>
          <w:jc w:val="center"/>
        </w:trPr>
        <w:tc>
          <w:tcPr>
            <w:tcW w:w="2240" w:type="dxa"/>
            <w:tcBorders>
              <w:top w:val="nil"/>
              <w:left w:val="nil"/>
              <w:bottom w:val="nil"/>
              <w:right w:val="nil"/>
            </w:tcBorders>
          </w:tcPr>
          <w:p w14:paraId="29905597"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2130516E" w14:textId="77777777" w:rsidR="001A3437" w:rsidRPr="00CF2C07" w:rsidRDefault="001A3437" w:rsidP="00AE0A2C">
            <w:pPr>
              <w:widowControl w:val="0"/>
              <w:autoSpaceDE w:val="0"/>
              <w:autoSpaceDN w:val="0"/>
              <w:adjustRightInd w:val="0"/>
              <w:jc w:val="center"/>
            </w:pPr>
            <w:r w:rsidRPr="00CF2C07">
              <w:t>(0.144)</w:t>
            </w:r>
          </w:p>
        </w:tc>
        <w:tc>
          <w:tcPr>
            <w:tcW w:w="0" w:type="auto"/>
            <w:tcBorders>
              <w:top w:val="nil"/>
              <w:left w:val="nil"/>
              <w:bottom w:val="nil"/>
              <w:right w:val="nil"/>
            </w:tcBorders>
          </w:tcPr>
          <w:p w14:paraId="55B0BF0D" w14:textId="77777777" w:rsidR="001A3437" w:rsidRPr="00CF2C07" w:rsidRDefault="001A3437" w:rsidP="00AE0A2C">
            <w:pPr>
              <w:widowControl w:val="0"/>
              <w:autoSpaceDE w:val="0"/>
              <w:autoSpaceDN w:val="0"/>
              <w:adjustRightInd w:val="0"/>
              <w:jc w:val="center"/>
            </w:pPr>
            <w:r w:rsidRPr="00CF2C07">
              <w:t>(0.0339)</w:t>
            </w:r>
          </w:p>
        </w:tc>
        <w:tc>
          <w:tcPr>
            <w:tcW w:w="0" w:type="auto"/>
            <w:tcBorders>
              <w:top w:val="nil"/>
              <w:left w:val="nil"/>
              <w:bottom w:val="nil"/>
              <w:right w:val="nil"/>
            </w:tcBorders>
          </w:tcPr>
          <w:p w14:paraId="789E4A9C" w14:textId="77777777" w:rsidR="001A3437" w:rsidRPr="00CF2C07" w:rsidRDefault="001A3437" w:rsidP="00AE0A2C">
            <w:pPr>
              <w:widowControl w:val="0"/>
              <w:autoSpaceDE w:val="0"/>
              <w:autoSpaceDN w:val="0"/>
              <w:adjustRightInd w:val="0"/>
              <w:jc w:val="center"/>
            </w:pPr>
            <w:r w:rsidRPr="00CF2C07">
              <w:t>(0.124)</w:t>
            </w:r>
          </w:p>
        </w:tc>
        <w:tc>
          <w:tcPr>
            <w:tcW w:w="0" w:type="auto"/>
            <w:tcBorders>
              <w:top w:val="nil"/>
              <w:left w:val="nil"/>
              <w:bottom w:val="nil"/>
              <w:right w:val="nil"/>
            </w:tcBorders>
          </w:tcPr>
          <w:p w14:paraId="6BA12A4C" w14:textId="77777777" w:rsidR="001A3437" w:rsidRPr="00CF2C07" w:rsidRDefault="001A3437" w:rsidP="00AE0A2C">
            <w:pPr>
              <w:widowControl w:val="0"/>
              <w:autoSpaceDE w:val="0"/>
              <w:autoSpaceDN w:val="0"/>
              <w:adjustRightInd w:val="0"/>
              <w:jc w:val="center"/>
            </w:pPr>
            <w:r w:rsidRPr="00CF2C07">
              <w:t>(0.0270)</w:t>
            </w:r>
          </w:p>
          <w:p w14:paraId="20E0878B" w14:textId="77777777" w:rsidR="001A3437" w:rsidRPr="00CF2C07" w:rsidRDefault="001A3437" w:rsidP="00AE0A2C">
            <w:pPr>
              <w:widowControl w:val="0"/>
              <w:autoSpaceDE w:val="0"/>
              <w:autoSpaceDN w:val="0"/>
              <w:adjustRightInd w:val="0"/>
              <w:jc w:val="center"/>
            </w:pPr>
          </w:p>
        </w:tc>
      </w:tr>
      <w:tr w:rsidR="001A3437" w:rsidRPr="00CF2C07" w14:paraId="1DE0D2B1" w14:textId="77777777" w:rsidTr="00AE0A2C">
        <w:trPr>
          <w:jc w:val="center"/>
        </w:trPr>
        <w:tc>
          <w:tcPr>
            <w:tcW w:w="2240" w:type="dxa"/>
            <w:tcBorders>
              <w:top w:val="nil"/>
              <w:left w:val="nil"/>
              <w:bottom w:val="nil"/>
              <w:right w:val="nil"/>
            </w:tcBorders>
          </w:tcPr>
          <w:p w14:paraId="3FB5113B" w14:textId="77777777" w:rsidR="001A3437" w:rsidRPr="00CF2C07" w:rsidRDefault="001A3437" w:rsidP="00AE0A2C">
            <w:pPr>
              <w:widowControl w:val="0"/>
              <w:autoSpaceDE w:val="0"/>
              <w:autoSpaceDN w:val="0"/>
              <w:adjustRightInd w:val="0"/>
            </w:pPr>
            <w:r w:rsidRPr="00CF2C07">
              <w:t>Salient Profit Motive</w:t>
            </w:r>
          </w:p>
        </w:tc>
        <w:tc>
          <w:tcPr>
            <w:tcW w:w="0" w:type="auto"/>
            <w:tcBorders>
              <w:top w:val="nil"/>
              <w:left w:val="nil"/>
              <w:bottom w:val="nil"/>
              <w:right w:val="nil"/>
            </w:tcBorders>
          </w:tcPr>
          <w:p w14:paraId="2062D0A3" w14:textId="77777777" w:rsidR="001A3437" w:rsidRPr="00CF2C07" w:rsidRDefault="001A3437" w:rsidP="00AE0A2C">
            <w:pPr>
              <w:widowControl w:val="0"/>
              <w:autoSpaceDE w:val="0"/>
              <w:autoSpaceDN w:val="0"/>
              <w:adjustRightInd w:val="0"/>
              <w:jc w:val="center"/>
            </w:pPr>
            <w:r w:rsidRPr="00CF2C07">
              <w:t>0.101</w:t>
            </w:r>
          </w:p>
        </w:tc>
        <w:tc>
          <w:tcPr>
            <w:tcW w:w="0" w:type="auto"/>
            <w:tcBorders>
              <w:top w:val="nil"/>
              <w:left w:val="nil"/>
              <w:bottom w:val="nil"/>
              <w:right w:val="nil"/>
            </w:tcBorders>
          </w:tcPr>
          <w:p w14:paraId="09EACCA4" w14:textId="77777777" w:rsidR="001A3437" w:rsidRPr="00CF2C07" w:rsidRDefault="001A3437" w:rsidP="00AE0A2C">
            <w:pPr>
              <w:widowControl w:val="0"/>
              <w:autoSpaceDE w:val="0"/>
              <w:autoSpaceDN w:val="0"/>
              <w:adjustRightInd w:val="0"/>
              <w:jc w:val="center"/>
            </w:pPr>
            <w:r w:rsidRPr="00CF2C07">
              <w:t>0.0239</w:t>
            </w:r>
          </w:p>
        </w:tc>
        <w:tc>
          <w:tcPr>
            <w:tcW w:w="0" w:type="auto"/>
            <w:tcBorders>
              <w:top w:val="nil"/>
              <w:left w:val="nil"/>
              <w:bottom w:val="nil"/>
              <w:right w:val="nil"/>
            </w:tcBorders>
          </w:tcPr>
          <w:p w14:paraId="0FB977BD" w14:textId="77777777" w:rsidR="001A3437" w:rsidRPr="00CF2C07" w:rsidRDefault="001A3437" w:rsidP="00AE0A2C">
            <w:pPr>
              <w:widowControl w:val="0"/>
              <w:autoSpaceDE w:val="0"/>
              <w:autoSpaceDN w:val="0"/>
              <w:adjustRightInd w:val="0"/>
              <w:jc w:val="center"/>
            </w:pPr>
            <w:r w:rsidRPr="00CF2C07">
              <w:t>-0.233*</w:t>
            </w:r>
          </w:p>
        </w:tc>
        <w:tc>
          <w:tcPr>
            <w:tcW w:w="0" w:type="auto"/>
            <w:tcBorders>
              <w:top w:val="nil"/>
              <w:left w:val="nil"/>
              <w:bottom w:val="nil"/>
              <w:right w:val="nil"/>
            </w:tcBorders>
          </w:tcPr>
          <w:p w14:paraId="59333E10" w14:textId="77777777" w:rsidR="001A3437" w:rsidRPr="00CF2C07" w:rsidRDefault="001A3437" w:rsidP="00AE0A2C">
            <w:pPr>
              <w:widowControl w:val="0"/>
              <w:autoSpaceDE w:val="0"/>
              <w:autoSpaceDN w:val="0"/>
              <w:adjustRightInd w:val="0"/>
              <w:jc w:val="center"/>
            </w:pPr>
            <w:r w:rsidRPr="00CF2C07">
              <w:t>-0.0508*</w:t>
            </w:r>
          </w:p>
        </w:tc>
      </w:tr>
      <w:tr w:rsidR="001A3437" w:rsidRPr="00CF2C07" w14:paraId="49D85247" w14:textId="77777777" w:rsidTr="00AE0A2C">
        <w:trPr>
          <w:jc w:val="center"/>
        </w:trPr>
        <w:tc>
          <w:tcPr>
            <w:tcW w:w="2240" w:type="dxa"/>
            <w:tcBorders>
              <w:top w:val="nil"/>
              <w:left w:val="nil"/>
              <w:bottom w:val="nil"/>
              <w:right w:val="nil"/>
            </w:tcBorders>
          </w:tcPr>
          <w:p w14:paraId="54FF92D6"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6BB100F8" w14:textId="77777777" w:rsidR="001A3437" w:rsidRPr="00CF2C07" w:rsidRDefault="001A3437" w:rsidP="00AE0A2C">
            <w:pPr>
              <w:widowControl w:val="0"/>
              <w:autoSpaceDE w:val="0"/>
              <w:autoSpaceDN w:val="0"/>
              <w:adjustRightInd w:val="0"/>
              <w:jc w:val="center"/>
            </w:pPr>
            <w:r w:rsidRPr="00CF2C07">
              <w:t>(0.118)</w:t>
            </w:r>
          </w:p>
        </w:tc>
        <w:tc>
          <w:tcPr>
            <w:tcW w:w="0" w:type="auto"/>
            <w:tcBorders>
              <w:top w:val="nil"/>
              <w:left w:val="nil"/>
              <w:bottom w:val="nil"/>
              <w:right w:val="nil"/>
            </w:tcBorders>
          </w:tcPr>
          <w:p w14:paraId="007F1326" w14:textId="77777777" w:rsidR="001A3437" w:rsidRPr="00CF2C07" w:rsidRDefault="001A3437" w:rsidP="00AE0A2C">
            <w:pPr>
              <w:widowControl w:val="0"/>
              <w:autoSpaceDE w:val="0"/>
              <w:autoSpaceDN w:val="0"/>
              <w:adjustRightInd w:val="0"/>
              <w:jc w:val="center"/>
            </w:pPr>
            <w:r w:rsidRPr="00CF2C07">
              <w:t>(0.0280)</w:t>
            </w:r>
          </w:p>
        </w:tc>
        <w:tc>
          <w:tcPr>
            <w:tcW w:w="0" w:type="auto"/>
            <w:tcBorders>
              <w:top w:val="nil"/>
              <w:left w:val="nil"/>
              <w:bottom w:val="nil"/>
              <w:right w:val="nil"/>
            </w:tcBorders>
          </w:tcPr>
          <w:p w14:paraId="260E3F65" w14:textId="77777777" w:rsidR="001A3437" w:rsidRPr="00CF2C07" w:rsidRDefault="001A3437" w:rsidP="00AE0A2C">
            <w:pPr>
              <w:widowControl w:val="0"/>
              <w:autoSpaceDE w:val="0"/>
              <w:autoSpaceDN w:val="0"/>
              <w:adjustRightInd w:val="0"/>
              <w:jc w:val="center"/>
            </w:pPr>
            <w:r w:rsidRPr="00CF2C07">
              <w:t>(0.104)</w:t>
            </w:r>
          </w:p>
        </w:tc>
        <w:tc>
          <w:tcPr>
            <w:tcW w:w="0" w:type="auto"/>
            <w:tcBorders>
              <w:top w:val="nil"/>
              <w:left w:val="nil"/>
              <w:bottom w:val="nil"/>
              <w:right w:val="nil"/>
            </w:tcBorders>
          </w:tcPr>
          <w:p w14:paraId="0BA2CE14" w14:textId="77777777" w:rsidR="001A3437" w:rsidRPr="00CF2C07" w:rsidRDefault="001A3437" w:rsidP="00AE0A2C">
            <w:pPr>
              <w:widowControl w:val="0"/>
              <w:autoSpaceDE w:val="0"/>
              <w:autoSpaceDN w:val="0"/>
              <w:adjustRightInd w:val="0"/>
              <w:jc w:val="center"/>
            </w:pPr>
            <w:r w:rsidRPr="00CF2C07">
              <w:t>(0.0227)</w:t>
            </w:r>
          </w:p>
          <w:p w14:paraId="7FC87FB5" w14:textId="77777777" w:rsidR="001A3437" w:rsidRPr="00CF2C07" w:rsidRDefault="001A3437" w:rsidP="00AE0A2C">
            <w:pPr>
              <w:widowControl w:val="0"/>
              <w:autoSpaceDE w:val="0"/>
              <w:autoSpaceDN w:val="0"/>
              <w:adjustRightInd w:val="0"/>
              <w:jc w:val="center"/>
            </w:pPr>
          </w:p>
        </w:tc>
      </w:tr>
      <w:tr w:rsidR="001A3437" w:rsidRPr="00CF2C07" w14:paraId="13E84EAE" w14:textId="77777777" w:rsidTr="00AE0A2C">
        <w:trPr>
          <w:jc w:val="center"/>
        </w:trPr>
        <w:tc>
          <w:tcPr>
            <w:tcW w:w="2240" w:type="dxa"/>
            <w:tcBorders>
              <w:top w:val="nil"/>
              <w:left w:val="nil"/>
              <w:bottom w:val="nil"/>
              <w:right w:val="nil"/>
            </w:tcBorders>
          </w:tcPr>
          <w:p w14:paraId="0AD95845" w14:textId="77777777" w:rsidR="001A3437" w:rsidRPr="00CF2C07" w:rsidRDefault="001A3437" w:rsidP="00AE0A2C">
            <w:pPr>
              <w:widowControl w:val="0"/>
              <w:autoSpaceDE w:val="0"/>
              <w:autoSpaceDN w:val="0"/>
              <w:adjustRightInd w:val="0"/>
            </w:pPr>
            <w:r w:rsidRPr="00CF2C07">
              <w:t>Constant</w:t>
            </w:r>
          </w:p>
        </w:tc>
        <w:tc>
          <w:tcPr>
            <w:tcW w:w="0" w:type="auto"/>
            <w:tcBorders>
              <w:top w:val="nil"/>
              <w:left w:val="nil"/>
              <w:bottom w:val="nil"/>
              <w:right w:val="nil"/>
            </w:tcBorders>
          </w:tcPr>
          <w:p w14:paraId="4F1C06D0" w14:textId="77777777" w:rsidR="001A3437" w:rsidRPr="00CF2C07" w:rsidRDefault="001A3437" w:rsidP="00AE0A2C">
            <w:pPr>
              <w:widowControl w:val="0"/>
              <w:autoSpaceDE w:val="0"/>
              <w:autoSpaceDN w:val="0"/>
              <w:adjustRightInd w:val="0"/>
              <w:jc w:val="center"/>
            </w:pPr>
            <w:r w:rsidRPr="00CF2C07">
              <w:t>-0.0498</w:t>
            </w:r>
          </w:p>
        </w:tc>
        <w:tc>
          <w:tcPr>
            <w:tcW w:w="0" w:type="auto"/>
            <w:tcBorders>
              <w:top w:val="nil"/>
              <w:left w:val="nil"/>
              <w:bottom w:val="nil"/>
              <w:right w:val="nil"/>
            </w:tcBorders>
          </w:tcPr>
          <w:p w14:paraId="013E38CD"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4B15BEC7" w14:textId="77777777" w:rsidR="001A3437" w:rsidRPr="00CF2C07" w:rsidRDefault="001A3437" w:rsidP="00AE0A2C">
            <w:pPr>
              <w:widowControl w:val="0"/>
              <w:autoSpaceDE w:val="0"/>
              <w:autoSpaceDN w:val="0"/>
              <w:adjustRightInd w:val="0"/>
              <w:jc w:val="center"/>
            </w:pPr>
            <w:r w:rsidRPr="00CF2C07">
              <w:t>-0.445</w:t>
            </w:r>
          </w:p>
        </w:tc>
        <w:tc>
          <w:tcPr>
            <w:tcW w:w="0" w:type="auto"/>
            <w:tcBorders>
              <w:top w:val="nil"/>
              <w:left w:val="nil"/>
              <w:bottom w:val="nil"/>
              <w:right w:val="nil"/>
            </w:tcBorders>
          </w:tcPr>
          <w:p w14:paraId="1C44BBE0" w14:textId="77777777" w:rsidR="001A3437" w:rsidRPr="00CF2C07" w:rsidRDefault="001A3437" w:rsidP="00AE0A2C">
            <w:pPr>
              <w:widowControl w:val="0"/>
              <w:autoSpaceDE w:val="0"/>
              <w:autoSpaceDN w:val="0"/>
              <w:adjustRightInd w:val="0"/>
              <w:jc w:val="center"/>
            </w:pPr>
          </w:p>
        </w:tc>
      </w:tr>
      <w:tr w:rsidR="001A3437" w:rsidRPr="00CF2C07" w14:paraId="0EE7EFD5" w14:textId="77777777" w:rsidTr="00AE0A2C">
        <w:trPr>
          <w:jc w:val="center"/>
        </w:trPr>
        <w:tc>
          <w:tcPr>
            <w:tcW w:w="2240" w:type="dxa"/>
            <w:tcBorders>
              <w:top w:val="nil"/>
              <w:left w:val="nil"/>
              <w:bottom w:val="nil"/>
              <w:right w:val="nil"/>
            </w:tcBorders>
          </w:tcPr>
          <w:p w14:paraId="521F1591"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0D8B49E6" w14:textId="77777777" w:rsidR="001A3437" w:rsidRPr="00CF2C07" w:rsidRDefault="001A3437" w:rsidP="00AE0A2C">
            <w:pPr>
              <w:widowControl w:val="0"/>
              <w:autoSpaceDE w:val="0"/>
              <w:autoSpaceDN w:val="0"/>
              <w:adjustRightInd w:val="0"/>
              <w:jc w:val="center"/>
            </w:pPr>
            <w:r w:rsidRPr="00CF2C07">
              <w:t>(0.284)</w:t>
            </w:r>
          </w:p>
        </w:tc>
        <w:tc>
          <w:tcPr>
            <w:tcW w:w="0" w:type="auto"/>
            <w:tcBorders>
              <w:top w:val="nil"/>
              <w:left w:val="nil"/>
              <w:bottom w:val="nil"/>
              <w:right w:val="nil"/>
            </w:tcBorders>
          </w:tcPr>
          <w:p w14:paraId="339EB773"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6AF087C6" w14:textId="77777777" w:rsidR="001A3437" w:rsidRPr="00CF2C07" w:rsidRDefault="001A3437" w:rsidP="00AE0A2C">
            <w:pPr>
              <w:widowControl w:val="0"/>
              <w:autoSpaceDE w:val="0"/>
              <w:autoSpaceDN w:val="0"/>
              <w:adjustRightInd w:val="0"/>
              <w:jc w:val="center"/>
            </w:pPr>
            <w:r w:rsidRPr="00CF2C07">
              <w:t>(0.255)</w:t>
            </w:r>
          </w:p>
        </w:tc>
        <w:tc>
          <w:tcPr>
            <w:tcW w:w="0" w:type="auto"/>
            <w:tcBorders>
              <w:top w:val="nil"/>
              <w:left w:val="nil"/>
              <w:bottom w:val="nil"/>
              <w:right w:val="nil"/>
            </w:tcBorders>
          </w:tcPr>
          <w:p w14:paraId="28959E55" w14:textId="77777777" w:rsidR="001A3437" w:rsidRPr="00CF2C07" w:rsidRDefault="001A3437" w:rsidP="00AE0A2C">
            <w:pPr>
              <w:widowControl w:val="0"/>
              <w:autoSpaceDE w:val="0"/>
              <w:autoSpaceDN w:val="0"/>
              <w:adjustRightInd w:val="0"/>
              <w:jc w:val="center"/>
            </w:pPr>
          </w:p>
        </w:tc>
      </w:tr>
      <w:tr w:rsidR="001A3437" w:rsidRPr="00CF2C07" w14:paraId="5AC36BD9" w14:textId="77777777" w:rsidTr="00AE0A2C">
        <w:trPr>
          <w:jc w:val="center"/>
        </w:trPr>
        <w:tc>
          <w:tcPr>
            <w:tcW w:w="2240" w:type="dxa"/>
            <w:tcBorders>
              <w:top w:val="nil"/>
              <w:left w:val="nil"/>
              <w:bottom w:val="nil"/>
              <w:right w:val="nil"/>
            </w:tcBorders>
          </w:tcPr>
          <w:p w14:paraId="72E886C2" w14:textId="77777777" w:rsidR="001A3437" w:rsidRPr="00CF2C07" w:rsidRDefault="001A3437" w:rsidP="00AE0A2C">
            <w:pPr>
              <w:widowControl w:val="0"/>
              <w:autoSpaceDE w:val="0"/>
              <w:autoSpaceDN w:val="0"/>
              <w:adjustRightInd w:val="0"/>
            </w:pPr>
          </w:p>
        </w:tc>
        <w:tc>
          <w:tcPr>
            <w:tcW w:w="0" w:type="auto"/>
            <w:tcBorders>
              <w:top w:val="nil"/>
              <w:left w:val="nil"/>
              <w:bottom w:val="nil"/>
              <w:right w:val="nil"/>
            </w:tcBorders>
          </w:tcPr>
          <w:p w14:paraId="5D86AC26"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12870865"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6159D551" w14:textId="77777777" w:rsidR="001A3437" w:rsidRPr="00CF2C07" w:rsidRDefault="001A3437" w:rsidP="00AE0A2C">
            <w:pPr>
              <w:widowControl w:val="0"/>
              <w:autoSpaceDE w:val="0"/>
              <w:autoSpaceDN w:val="0"/>
              <w:adjustRightInd w:val="0"/>
              <w:jc w:val="center"/>
            </w:pPr>
          </w:p>
        </w:tc>
        <w:tc>
          <w:tcPr>
            <w:tcW w:w="0" w:type="auto"/>
            <w:tcBorders>
              <w:top w:val="nil"/>
              <w:left w:val="nil"/>
              <w:bottom w:val="nil"/>
              <w:right w:val="nil"/>
            </w:tcBorders>
          </w:tcPr>
          <w:p w14:paraId="4E598155" w14:textId="77777777" w:rsidR="001A3437" w:rsidRPr="00CF2C07" w:rsidRDefault="001A3437" w:rsidP="00AE0A2C">
            <w:pPr>
              <w:widowControl w:val="0"/>
              <w:autoSpaceDE w:val="0"/>
              <w:autoSpaceDN w:val="0"/>
              <w:adjustRightInd w:val="0"/>
              <w:jc w:val="center"/>
            </w:pPr>
          </w:p>
        </w:tc>
      </w:tr>
      <w:tr w:rsidR="001A3437" w:rsidRPr="00CF2C07" w14:paraId="1A09C4BE" w14:textId="77777777" w:rsidTr="00AE0A2C">
        <w:tblPrEx>
          <w:tblBorders>
            <w:bottom w:val="single" w:sz="6" w:space="0" w:color="auto"/>
          </w:tblBorders>
        </w:tblPrEx>
        <w:trPr>
          <w:jc w:val="center"/>
        </w:trPr>
        <w:tc>
          <w:tcPr>
            <w:tcW w:w="2240" w:type="dxa"/>
            <w:tcBorders>
              <w:top w:val="nil"/>
              <w:left w:val="nil"/>
              <w:bottom w:val="nil"/>
              <w:right w:val="nil"/>
            </w:tcBorders>
          </w:tcPr>
          <w:p w14:paraId="160D5919" w14:textId="77777777" w:rsidR="001A3437" w:rsidRPr="00CF2C07" w:rsidRDefault="001A3437" w:rsidP="00AE0A2C">
            <w:pPr>
              <w:widowControl w:val="0"/>
              <w:autoSpaceDE w:val="0"/>
              <w:autoSpaceDN w:val="0"/>
              <w:adjustRightInd w:val="0"/>
            </w:pPr>
            <w:r w:rsidRPr="00CF2C07">
              <w:t>Observations</w:t>
            </w:r>
          </w:p>
        </w:tc>
        <w:tc>
          <w:tcPr>
            <w:tcW w:w="0" w:type="auto"/>
            <w:tcBorders>
              <w:top w:val="nil"/>
              <w:left w:val="nil"/>
              <w:bottom w:val="nil"/>
              <w:right w:val="nil"/>
            </w:tcBorders>
          </w:tcPr>
          <w:p w14:paraId="191FD1D3" w14:textId="77777777" w:rsidR="001A3437" w:rsidRPr="00CF2C07" w:rsidRDefault="001A3437" w:rsidP="00AE0A2C">
            <w:pPr>
              <w:widowControl w:val="0"/>
              <w:autoSpaceDE w:val="0"/>
              <w:autoSpaceDN w:val="0"/>
              <w:adjustRightInd w:val="0"/>
              <w:jc w:val="center"/>
            </w:pPr>
            <w:r w:rsidRPr="00CF2C07">
              <w:t>1,231</w:t>
            </w:r>
          </w:p>
        </w:tc>
        <w:tc>
          <w:tcPr>
            <w:tcW w:w="0" w:type="auto"/>
            <w:tcBorders>
              <w:top w:val="nil"/>
              <w:left w:val="nil"/>
              <w:bottom w:val="nil"/>
              <w:right w:val="nil"/>
            </w:tcBorders>
          </w:tcPr>
          <w:p w14:paraId="74C158E7" w14:textId="77777777" w:rsidR="001A3437" w:rsidRPr="00CF2C07" w:rsidRDefault="001A3437" w:rsidP="00AE0A2C">
            <w:pPr>
              <w:widowControl w:val="0"/>
              <w:autoSpaceDE w:val="0"/>
              <w:autoSpaceDN w:val="0"/>
              <w:adjustRightInd w:val="0"/>
              <w:jc w:val="center"/>
            </w:pPr>
            <w:r w:rsidRPr="00CF2C07">
              <w:t>1,231</w:t>
            </w:r>
          </w:p>
        </w:tc>
        <w:tc>
          <w:tcPr>
            <w:tcW w:w="0" w:type="auto"/>
            <w:tcBorders>
              <w:top w:val="nil"/>
              <w:left w:val="nil"/>
              <w:bottom w:val="nil"/>
              <w:right w:val="nil"/>
            </w:tcBorders>
          </w:tcPr>
          <w:p w14:paraId="387C7A2C" w14:textId="77777777" w:rsidR="001A3437" w:rsidRPr="00CF2C07" w:rsidRDefault="001A3437" w:rsidP="00AE0A2C">
            <w:pPr>
              <w:widowControl w:val="0"/>
              <w:autoSpaceDE w:val="0"/>
              <w:autoSpaceDN w:val="0"/>
              <w:adjustRightInd w:val="0"/>
              <w:jc w:val="center"/>
            </w:pPr>
            <w:r w:rsidRPr="00CF2C07">
              <w:t>1,689</w:t>
            </w:r>
          </w:p>
        </w:tc>
        <w:tc>
          <w:tcPr>
            <w:tcW w:w="0" w:type="auto"/>
            <w:tcBorders>
              <w:top w:val="nil"/>
              <w:left w:val="nil"/>
              <w:bottom w:val="nil"/>
              <w:right w:val="nil"/>
            </w:tcBorders>
          </w:tcPr>
          <w:p w14:paraId="1A67C553" w14:textId="77777777" w:rsidR="001A3437" w:rsidRPr="00CF2C07" w:rsidRDefault="001A3437" w:rsidP="00AE0A2C">
            <w:pPr>
              <w:widowControl w:val="0"/>
              <w:autoSpaceDE w:val="0"/>
              <w:autoSpaceDN w:val="0"/>
              <w:adjustRightInd w:val="0"/>
              <w:jc w:val="center"/>
            </w:pPr>
            <w:r w:rsidRPr="00CF2C07">
              <w:t>1,689</w:t>
            </w:r>
          </w:p>
        </w:tc>
      </w:tr>
      <w:tr w:rsidR="001A3437" w:rsidRPr="00CF2C07" w14:paraId="09E14712" w14:textId="77777777" w:rsidTr="00AE0A2C">
        <w:tblPrEx>
          <w:tblBorders>
            <w:bottom w:val="single" w:sz="6" w:space="0" w:color="auto"/>
          </w:tblBorders>
        </w:tblPrEx>
        <w:trPr>
          <w:jc w:val="center"/>
        </w:trPr>
        <w:tc>
          <w:tcPr>
            <w:tcW w:w="2240" w:type="dxa"/>
            <w:tcBorders>
              <w:top w:val="nil"/>
              <w:left w:val="nil"/>
              <w:bottom w:val="single" w:sz="6" w:space="0" w:color="auto"/>
              <w:right w:val="nil"/>
            </w:tcBorders>
          </w:tcPr>
          <w:p w14:paraId="03CD5A5C" w14:textId="77777777" w:rsidR="001A3437" w:rsidRPr="00CF2C07" w:rsidRDefault="001A3437" w:rsidP="00AE0A2C">
            <w:pPr>
              <w:widowControl w:val="0"/>
              <w:autoSpaceDE w:val="0"/>
              <w:autoSpaceDN w:val="0"/>
              <w:adjustRightInd w:val="0"/>
            </w:pPr>
            <w:r w:rsidRPr="00CF2C07">
              <w:t>Pseudo R</w:t>
            </w:r>
            <w:r w:rsidRPr="00CF2C07">
              <w:rPr>
                <w:vertAlign w:val="superscript"/>
              </w:rPr>
              <w:t>2</w:t>
            </w:r>
          </w:p>
        </w:tc>
        <w:tc>
          <w:tcPr>
            <w:tcW w:w="0" w:type="auto"/>
            <w:tcBorders>
              <w:top w:val="nil"/>
              <w:left w:val="nil"/>
              <w:bottom w:val="single" w:sz="6" w:space="0" w:color="auto"/>
              <w:right w:val="nil"/>
            </w:tcBorders>
          </w:tcPr>
          <w:p w14:paraId="78102AC6" w14:textId="77777777" w:rsidR="001A3437" w:rsidRPr="00CF2C07" w:rsidRDefault="001A3437" w:rsidP="00AE0A2C">
            <w:pPr>
              <w:widowControl w:val="0"/>
              <w:autoSpaceDE w:val="0"/>
              <w:autoSpaceDN w:val="0"/>
              <w:adjustRightInd w:val="0"/>
              <w:jc w:val="center"/>
            </w:pPr>
            <w:r w:rsidRPr="00CF2C07">
              <w:t>0.0252</w:t>
            </w:r>
          </w:p>
        </w:tc>
        <w:tc>
          <w:tcPr>
            <w:tcW w:w="0" w:type="auto"/>
            <w:tcBorders>
              <w:top w:val="nil"/>
              <w:left w:val="nil"/>
              <w:bottom w:val="single" w:sz="6" w:space="0" w:color="auto"/>
              <w:right w:val="nil"/>
            </w:tcBorders>
          </w:tcPr>
          <w:p w14:paraId="1F45E657" w14:textId="77777777" w:rsidR="001A3437" w:rsidRPr="00CF2C07" w:rsidRDefault="001A3437" w:rsidP="00AE0A2C">
            <w:pPr>
              <w:widowControl w:val="0"/>
              <w:autoSpaceDE w:val="0"/>
              <w:autoSpaceDN w:val="0"/>
              <w:adjustRightInd w:val="0"/>
              <w:jc w:val="center"/>
            </w:pPr>
          </w:p>
        </w:tc>
        <w:tc>
          <w:tcPr>
            <w:tcW w:w="0" w:type="auto"/>
            <w:tcBorders>
              <w:top w:val="nil"/>
              <w:left w:val="nil"/>
              <w:bottom w:val="single" w:sz="6" w:space="0" w:color="auto"/>
              <w:right w:val="nil"/>
            </w:tcBorders>
          </w:tcPr>
          <w:p w14:paraId="57A26D8C" w14:textId="77777777" w:rsidR="001A3437" w:rsidRPr="00CF2C07" w:rsidRDefault="001A3437" w:rsidP="00AE0A2C">
            <w:pPr>
              <w:widowControl w:val="0"/>
              <w:autoSpaceDE w:val="0"/>
              <w:autoSpaceDN w:val="0"/>
              <w:adjustRightInd w:val="0"/>
              <w:jc w:val="center"/>
            </w:pPr>
            <w:r w:rsidRPr="00CF2C07">
              <w:t>0.0564</w:t>
            </w:r>
          </w:p>
        </w:tc>
        <w:tc>
          <w:tcPr>
            <w:tcW w:w="0" w:type="auto"/>
            <w:tcBorders>
              <w:top w:val="nil"/>
              <w:left w:val="nil"/>
              <w:bottom w:val="single" w:sz="6" w:space="0" w:color="auto"/>
              <w:right w:val="nil"/>
            </w:tcBorders>
          </w:tcPr>
          <w:p w14:paraId="0D517AD0" w14:textId="77777777" w:rsidR="001A3437" w:rsidRPr="00CF2C07" w:rsidRDefault="001A3437" w:rsidP="00AE0A2C">
            <w:pPr>
              <w:widowControl w:val="0"/>
              <w:autoSpaceDE w:val="0"/>
              <w:autoSpaceDN w:val="0"/>
              <w:adjustRightInd w:val="0"/>
              <w:jc w:val="center"/>
            </w:pPr>
          </w:p>
        </w:tc>
      </w:tr>
    </w:tbl>
    <w:p w14:paraId="22703849" w14:textId="77777777" w:rsidR="001A3437" w:rsidRPr="00CF2C07" w:rsidRDefault="001A3437" w:rsidP="001A3437">
      <w:pPr>
        <w:widowControl w:val="0"/>
        <w:autoSpaceDE w:val="0"/>
        <w:autoSpaceDN w:val="0"/>
        <w:adjustRightInd w:val="0"/>
        <w:jc w:val="center"/>
      </w:pPr>
      <w:r w:rsidRPr="00CF2C07">
        <w:t>Robust standard errors in parentheses</w:t>
      </w:r>
    </w:p>
    <w:p w14:paraId="462C0B95" w14:textId="77777777" w:rsidR="001A3437" w:rsidRPr="00CF2C07" w:rsidRDefault="001A3437" w:rsidP="001A3437">
      <w:pPr>
        <w:widowControl w:val="0"/>
        <w:autoSpaceDE w:val="0"/>
        <w:autoSpaceDN w:val="0"/>
        <w:adjustRightInd w:val="0"/>
        <w:jc w:val="center"/>
      </w:pPr>
      <w:r w:rsidRPr="00CF2C07">
        <w:t>*** p&lt;0.001, ** p&lt;0.01, * p&lt;0.05</w:t>
      </w:r>
    </w:p>
    <w:p w14:paraId="2546089E" w14:textId="77777777" w:rsidR="001A3437" w:rsidRDefault="001A3437"/>
    <w:p w14:paraId="7878C70C" w14:textId="77777777" w:rsidR="00473D83" w:rsidRDefault="00473D83" w:rsidP="00473D83"/>
    <w:p w14:paraId="4C7911A4" w14:textId="77777777" w:rsidR="00473D83" w:rsidRDefault="00473D83" w:rsidP="00473D83"/>
    <w:p w14:paraId="0DB7C18F" w14:textId="321242BD" w:rsidR="00473D83" w:rsidRDefault="0052433F" w:rsidP="00AD4B94">
      <w:pPr>
        <w:spacing w:line="480" w:lineRule="auto"/>
      </w:pPr>
      <w:r>
        <w:lastRenderedPageBreak/>
        <w:t>3</w:t>
      </w:r>
      <w:r w:rsidR="00473D83">
        <w:t xml:space="preserve">. Graphical presentation of results from </w:t>
      </w:r>
      <w:r w:rsidR="00DA1C2C">
        <w:t>Chavanne</w:t>
      </w:r>
      <w:r w:rsidR="00473D83">
        <w:t xml:space="preserve"> (2017)</w:t>
      </w:r>
    </w:p>
    <w:p w14:paraId="5D893150" w14:textId="77777777" w:rsidR="00473D83" w:rsidRDefault="00473D83" w:rsidP="00AD4B94">
      <w:pPr>
        <w:spacing w:line="480" w:lineRule="auto"/>
      </w:pPr>
    </w:p>
    <w:p w14:paraId="6BDDA696" w14:textId="78D32E73" w:rsidR="00473D83" w:rsidRPr="00CF2C07" w:rsidRDefault="00473D83" w:rsidP="00AD4B94">
      <w:pPr>
        <w:spacing w:line="480" w:lineRule="auto"/>
      </w:pPr>
      <w:r>
        <w:t>Figure S1</w:t>
      </w:r>
      <w:r w:rsidRPr="00CF2C07">
        <w:t xml:space="preserve">: Mean Fairness Ratings, Personalized Debt (with </w:t>
      </w:r>
      <w:r w:rsidR="00AD6659">
        <w:t>standard error bars and</w:t>
      </w:r>
      <w:r w:rsidR="00AD6659" w:rsidRPr="00CF2C07">
        <w:t xml:space="preserve"> </w:t>
      </w:r>
      <w:r w:rsidRPr="00CF2C07">
        <w:t>statistically significant Mann-Whitney tests comparing responsibility conditions and profit salience)</w:t>
      </w:r>
    </w:p>
    <w:p w14:paraId="314CC865" w14:textId="77777777" w:rsidR="00473D83" w:rsidRPr="00CF2C07" w:rsidRDefault="00473D83" w:rsidP="00AD4B94">
      <w:pPr>
        <w:spacing w:line="480" w:lineRule="auto"/>
      </w:pPr>
      <w:r w:rsidRPr="00CF2C07">
        <w:rPr>
          <w:noProof/>
          <w:lang w:val="en-GB" w:eastAsia="en-GB"/>
        </w:rPr>
        <w:drawing>
          <wp:inline distT="0" distB="0" distL="0" distR="0" wp14:anchorId="76294219" wp14:editId="27D9B77D">
            <wp:extent cx="4780915" cy="27806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0915" cy="2780665"/>
                    </a:xfrm>
                    <a:prstGeom prst="rect">
                      <a:avLst/>
                    </a:prstGeom>
                    <a:noFill/>
                  </pic:spPr>
                </pic:pic>
              </a:graphicData>
            </a:graphic>
          </wp:inline>
        </w:drawing>
      </w:r>
    </w:p>
    <w:p w14:paraId="6D436027" w14:textId="5BA6AB33" w:rsidR="00473D83" w:rsidRPr="00CF2C07" w:rsidRDefault="00473D83" w:rsidP="00AD4B94">
      <w:pPr>
        <w:spacing w:line="480" w:lineRule="auto"/>
      </w:pPr>
    </w:p>
    <w:p w14:paraId="4CCCB8BF" w14:textId="58A9F919" w:rsidR="00473D83" w:rsidRPr="00CF2C07" w:rsidRDefault="00473D83" w:rsidP="00AD4B94">
      <w:pPr>
        <w:spacing w:line="480" w:lineRule="auto"/>
      </w:pPr>
      <w:r>
        <w:t>Figure S2</w:t>
      </w:r>
      <w:r w:rsidRPr="00CF2C07">
        <w:t xml:space="preserve">: Mean Fairness Ratings, Corporate Debt (with </w:t>
      </w:r>
      <w:r w:rsidR="00AD6659">
        <w:t>standard error bars and</w:t>
      </w:r>
      <w:r w:rsidR="00AD6659" w:rsidRPr="00CF2C07">
        <w:t xml:space="preserve"> </w:t>
      </w:r>
      <w:r w:rsidRPr="00CF2C07">
        <w:t>statistically significant Mann-Whitney tests comparing responsibility conditions and profit salience)</w:t>
      </w:r>
    </w:p>
    <w:p w14:paraId="64D84589" w14:textId="77777777" w:rsidR="00473D83" w:rsidRPr="00CF2C07" w:rsidRDefault="00473D83" w:rsidP="00AD4B94">
      <w:pPr>
        <w:spacing w:line="480" w:lineRule="auto"/>
      </w:pPr>
    </w:p>
    <w:p w14:paraId="57F083EA" w14:textId="77777777" w:rsidR="00473D83" w:rsidRPr="00CF2C07" w:rsidRDefault="00473D83" w:rsidP="00AD4B94">
      <w:pPr>
        <w:spacing w:line="480" w:lineRule="auto"/>
      </w:pPr>
      <w:r w:rsidRPr="00CF2C07">
        <w:rPr>
          <w:noProof/>
          <w:lang w:val="en-GB" w:eastAsia="en-GB"/>
        </w:rPr>
        <w:lastRenderedPageBreak/>
        <w:drawing>
          <wp:inline distT="0" distB="0" distL="0" distR="0" wp14:anchorId="6660FA5E" wp14:editId="3171DEB0">
            <wp:extent cx="4780915" cy="27806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915" cy="2780665"/>
                    </a:xfrm>
                    <a:prstGeom prst="rect">
                      <a:avLst/>
                    </a:prstGeom>
                    <a:noFill/>
                  </pic:spPr>
                </pic:pic>
              </a:graphicData>
            </a:graphic>
          </wp:inline>
        </w:drawing>
      </w:r>
    </w:p>
    <w:p w14:paraId="339F9F87" w14:textId="16167166" w:rsidR="00473D83" w:rsidRDefault="00473D83" w:rsidP="00AD4B94">
      <w:pPr>
        <w:spacing w:line="480" w:lineRule="auto"/>
      </w:pPr>
    </w:p>
    <w:sectPr w:rsidR="00473D83" w:rsidSect="00DB0BB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B1C7F" w14:textId="77777777" w:rsidR="00C45558" w:rsidRDefault="00C45558" w:rsidP="009456E7">
      <w:r>
        <w:separator/>
      </w:r>
    </w:p>
  </w:endnote>
  <w:endnote w:type="continuationSeparator" w:id="0">
    <w:p w14:paraId="023BCFC7" w14:textId="77777777" w:rsidR="00C45558" w:rsidRDefault="00C45558" w:rsidP="009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1009110"/>
      <w:docPartObj>
        <w:docPartGallery w:val="Page Numbers (Bottom of Page)"/>
        <w:docPartUnique/>
      </w:docPartObj>
    </w:sdtPr>
    <w:sdtEndPr>
      <w:rPr>
        <w:rStyle w:val="PageNumber"/>
      </w:rPr>
    </w:sdtEndPr>
    <w:sdtContent>
      <w:p w14:paraId="4BB32809" w14:textId="1A39CD9A" w:rsidR="00AE0A2C" w:rsidRDefault="00AE0A2C" w:rsidP="00AE0A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CB185" w14:textId="77777777" w:rsidR="00AE0A2C" w:rsidRDefault="00AE0A2C" w:rsidP="001A3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5800895"/>
      <w:docPartObj>
        <w:docPartGallery w:val="Page Numbers (Bottom of Page)"/>
        <w:docPartUnique/>
      </w:docPartObj>
    </w:sdtPr>
    <w:sdtEndPr>
      <w:rPr>
        <w:rStyle w:val="PageNumber"/>
      </w:rPr>
    </w:sdtEndPr>
    <w:sdtContent>
      <w:p w14:paraId="2DAE1A56" w14:textId="58C3F237" w:rsidR="00AE0A2C" w:rsidRDefault="00AE0A2C" w:rsidP="00AE0A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5E22">
          <w:rPr>
            <w:rStyle w:val="PageNumber"/>
            <w:noProof/>
          </w:rPr>
          <w:t>1</w:t>
        </w:r>
        <w:r>
          <w:rPr>
            <w:rStyle w:val="PageNumber"/>
          </w:rPr>
          <w:fldChar w:fldCharType="end"/>
        </w:r>
      </w:p>
    </w:sdtContent>
  </w:sdt>
  <w:p w14:paraId="601C030E" w14:textId="77777777" w:rsidR="00AE0A2C" w:rsidRDefault="00AE0A2C" w:rsidP="001A34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061B" w14:textId="77777777" w:rsidR="00C45558" w:rsidRDefault="00C45558" w:rsidP="009456E7">
      <w:r>
        <w:separator/>
      </w:r>
    </w:p>
  </w:footnote>
  <w:footnote w:type="continuationSeparator" w:id="0">
    <w:p w14:paraId="6603D103" w14:textId="77777777" w:rsidR="00C45558" w:rsidRDefault="00C45558" w:rsidP="009456E7">
      <w:r>
        <w:continuationSeparator/>
      </w:r>
    </w:p>
  </w:footnote>
  <w:footnote w:id="1">
    <w:p w14:paraId="39F9541E" w14:textId="77777777" w:rsidR="00AE0A2C" w:rsidRPr="000E2805" w:rsidRDefault="00AE0A2C" w:rsidP="009456E7">
      <w:pPr>
        <w:rPr>
          <w:sz w:val="20"/>
          <w:szCs w:val="20"/>
        </w:rPr>
      </w:pPr>
      <w:r>
        <w:rPr>
          <w:rStyle w:val="FootnoteReference"/>
        </w:rPr>
        <w:t>a</w:t>
      </w:r>
      <w:r>
        <w:t xml:space="preserve"> </w:t>
      </w:r>
      <w:r w:rsidRPr="000E2805">
        <w:rPr>
          <w:sz w:val="20"/>
          <w:szCs w:val="20"/>
        </w:rPr>
        <w:t xml:space="preserve">Connecticut College, Department of Economics </w:t>
      </w:r>
    </w:p>
    <w:p w14:paraId="2D1CC4E9" w14:textId="77777777" w:rsidR="00AE0A2C" w:rsidRPr="000E2805" w:rsidRDefault="00AE0A2C" w:rsidP="009456E7">
      <w:pPr>
        <w:rPr>
          <w:sz w:val="20"/>
          <w:szCs w:val="20"/>
        </w:rPr>
      </w:pPr>
      <w:r w:rsidRPr="000E2805">
        <w:rPr>
          <w:sz w:val="20"/>
          <w:szCs w:val="20"/>
        </w:rPr>
        <w:t>270 Mohegan Av</w:t>
      </w:r>
    </w:p>
    <w:p w14:paraId="43BAF975" w14:textId="77777777" w:rsidR="00AE0A2C" w:rsidRPr="000E2805" w:rsidRDefault="00AE0A2C" w:rsidP="009456E7">
      <w:pPr>
        <w:rPr>
          <w:sz w:val="20"/>
          <w:szCs w:val="20"/>
        </w:rPr>
      </w:pPr>
      <w:r w:rsidRPr="000E2805">
        <w:rPr>
          <w:sz w:val="20"/>
          <w:szCs w:val="20"/>
        </w:rPr>
        <w:t>New London, CT 06320</w:t>
      </w:r>
    </w:p>
    <w:p w14:paraId="7700DD09" w14:textId="77777777" w:rsidR="00AE0A2C" w:rsidRPr="000E2805" w:rsidRDefault="00AE0A2C" w:rsidP="009456E7">
      <w:pPr>
        <w:pStyle w:val="FootnoteText"/>
      </w:pPr>
      <w:r w:rsidRPr="000E2805">
        <w:t>email: dchavann@conncoll.edu </w:t>
      </w:r>
    </w:p>
    <w:p w14:paraId="772C92CF" w14:textId="77777777" w:rsidR="00AE0A2C" w:rsidRDefault="00AE0A2C" w:rsidP="009456E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2B"/>
    <w:rsid w:val="000C5C2B"/>
    <w:rsid w:val="000D6A5F"/>
    <w:rsid w:val="000D723F"/>
    <w:rsid w:val="001A3437"/>
    <w:rsid w:val="00264DDC"/>
    <w:rsid w:val="00266F6D"/>
    <w:rsid w:val="0033114F"/>
    <w:rsid w:val="00377867"/>
    <w:rsid w:val="003B2E19"/>
    <w:rsid w:val="00465E9B"/>
    <w:rsid w:val="00473D83"/>
    <w:rsid w:val="004D6F66"/>
    <w:rsid w:val="0052433F"/>
    <w:rsid w:val="00541D02"/>
    <w:rsid w:val="005D17C9"/>
    <w:rsid w:val="005F5460"/>
    <w:rsid w:val="00657504"/>
    <w:rsid w:val="0077187B"/>
    <w:rsid w:val="00842777"/>
    <w:rsid w:val="009456E7"/>
    <w:rsid w:val="009D2767"/>
    <w:rsid w:val="00A3375D"/>
    <w:rsid w:val="00AD4B94"/>
    <w:rsid w:val="00AD6659"/>
    <w:rsid w:val="00AE0A2C"/>
    <w:rsid w:val="00BA2CE2"/>
    <w:rsid w:val="00C45558"/>
    <w:rsid w:val="00C85E22"/>
    <w:rsid w:val="00DA1C2C"/>
    <w:rsid w:val="00DB0BBC"/>
    <w:rsid w:val="00E358C1"/>
    <w:rsid w:val="00E4506C"/>
    <w:rsid w:val="00E54F31"/>
    <w:rsid w:val="00E73030"/>
    <w:rsid w:val="00E84A22"/>
    <w:rsid w:val="00F5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DC0"/>
  <w15:chartTrackingRefBased/>
  <w15:docId w15:val="{5DE5F497-5F29-DC4A-A314-337CDDC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vertAlign w:val="superscrip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E7"/>
    <w:rPr>
      <w:rFonts w:eastAsia="Times New Roman"/>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56E7"/>
    <w:rPr>
      <w:sz w:val="20"/>
      <w:szCs w:val="20"/>
    </w:rPr>
  </w:style>
  <w:style w:type="character" w:customStyle="1" w:styleId="FootnoteTextChar">
    <w:name w:val="Footnote Text Char"/>
    <w:basedOn w:val="DefaultParagraphFont"/>
    <w:link w:val="FootnoteText"/>
    <w:uiPriority w:val="99"/>
    <w:rsid w:val="009456E7"/>
    <w:rPr>
      <w:rFonts w:eastAsia="Times New Roman"/>
      <w:sz w:val="20"/>
      <w:szCs w:val="20"/>
      <w:vertAlign w:val="baseline"/>
    </w:rPr>
  </w:style>
  <w:style w:type="character" w:styleId="FootnoteReference">
    <w:name w:val="footnote reference"/>
    <w:uiPriority w:val="99"/>
    <w:unhideWhenUsed/>
    <w:rsid w:val="009456E7"/>
    <w:rPr>
      <w:vertAlign w:val="superscript"/>
    </w:rPr>
  </w:style>
  <w:style w:type="paragraph" w:styleId="Footer">
    <w:name w:val="footer"/>
    <w:basedOn w:val="Normal"/>
    <w:link w:val="FooterChar"/>
    <w:uiPriority w:val="99"/>
    <w:unhideWhenUsed/>
    <w:rsid w:val="001A3437"/>
    <w:pPr>
      <w:tabs>
        <w:tab w:val="center" w:pos="4680"/>
        <w:tab w:val="right" w:pos="9360"/>
      </w:tabs>
    </w:pPr>
  </w:style>
  <w:style w:type="character" w:customStyle="1" w:styleId="FooterChar">
    <w:name w:val="Footer Char"/>
    <w:basedOn w:val="DefaultParagraphFont"/>
    <w:link w:val="Footer"/>
    <w:uiPriority w:val="99"/>
    <w:rsid w:val="001A3437"/>
    <w:rPr>
      <w:rFonts w:eastAsia="Times New Roman"/>
      <w:vertAlign w:val="baseline"/>
    </w:rPr>
  </w:style>
  <w:style w:type="character" w:styleId="PageNumber">
    <w:name w:val="page number"/>
    <w:basedOn w:val="DefaultParagraphFont"/>
    <w:uiPriority w:val="99"/>
    <w:semiHidden/>
    <w:unhideWhenUsed/>
    <w:rsid w:val="001A3437"/>
  </w:style>
  <w:style w:type="paragraph" w:styleId="BalloonText">
    <w:name w:val="Balloon Text"/>
    <w:basedOn w:val="Normal"/>
    <w:link w:val="BalloonTextChar"/>
    <w:uiPriority w:val="99"/>
    <w:semiHidden/>
    <w:unhideWhenUsed/>
    <w:rsid w:val="00BA2CE2"/>
    <w:rPr>
      <w:sz w:val="18"/>
      <w:szCs w:val="18"/>
    </w:rPr>
  </w:style>
  <w:style w:type="character" w:customStyle="1" w:styleId="BalloonTextChar">
    <w:name w:val="Balloon Text Char"/>
    <w:basedOn w:val="DefaultParagraphFont"/>
    <w:link w:val="BalloonText"/>
    <w:uiPriority w:val="99"/>
    <w:semiHidden/>
    <w:rsid w:val="00BA2CE2"/>
    <w:rPr>
      <w:rFonts w:eastAsia="Times New Roman"/>
      <w:sz w:val="18"/>
      <w:szCs w:val="18"/>
      <w:vertAlign w:val="baseline"/>
    </w:rPr>
  </w:style>
  <w:style w:type="paragraph" w:styleId="ListParagraph">
    <w:name w:val="List Paragraph"/>
    <w:basedOn w:val="Normal"/>
    <w:uiPriority w:val="34"/>
    <w:qFormat/>
    <w:rsid w:val="00BA2CE2"/>
    <w:pPr>
      <w:ind w:left="720"/>
      <w:contextualSpacing/>
    </w:pPr>
  </w:style>
  <w:style w:type="table" w:styleId="TableGrid">
    <w:name w:val="Table Grid"/>
    <w:basedOn w:val="TableNormal"/>
    <w:uiPriority w:val="59"/>
    <w:rsid w:val="0052433F"/>
    <w:rPr>
      <w:rFonts w:eastAsiaTheme="minorEastAsia"/>
      <w:vertAlign w:val="baseli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Miles Lambert</cp:lastModifiedBy>
  <cp:revision>2</cp:revision>
  <dcterms:created xsi:type="dcterms:W3CDTF">2019-06-20T11:35:00Z</dcterms:created>
  <dcterms:modified xsi:type="dcterms:W3CDTF">2019-06-20T11:35:00Z</dcterms:modified>
</cp:coreProperties>
</file>