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7EA8" w14:textId="77777777" w:rsidR="003D417B" w:rsidRPr="00EE5719" w:rsidRDefault="00EE5719" w:rsidP="00EE5719">
      <w:pPr>
        <w:contextualSpacing/>
        <w:jc w:val="center"/>
        <w:rPr>
          <w:b/>
          <w:sz w:val="36"/>
          <w:szCs w:val="36"/>
        </w:rPr>
      </w:pPr>
      <w:r w:rsidRPr="00EE5719">
        <w:rPr>
          <w:b/>
          <w:sz w:val="36"/>
          <w:szCs w:val="36"/>
        </w:rPr>
        <w:t>ANTH 381</w:t>
      </w:r>
      <w:r w:rsidR="003D417B" w:rsidRPr="00EE5719">
        <w:rPr>
          <w:b/>
          <w:sz w:val="36"/>
          <w:szCs w:val="36"/>
        </w:rPr>
        <w:t xml:space="preserve"> ARCHAEOLOGICAL FIELD TECHNIQUES </w:t>
      </w:r>
    </w:p>
    <w:p w14:paraId="35ABDF61" w14:textId="77777777" w:rsidR="004D25CC" w:rsidRPr="00EE5719" w:rsidRDefault="003D417B" w:rsidP="00EE5719">
      <w:pPr>
        <w:contextualSpacing/>
        <w:jc w:val="center"/>
        <w:rPr>
          <w:b/>
          <w:sz w:val="36"/>
          <w:szCs w:val="36"/>
        </w:rPr>
      </w:pPr>
      <w:r w:rsidRPr="00EE5719">
        <w:rPr>
          <w:b/>
          <w:sz w:val="36"/>
          <w:szCs w:val="36"/>
        </w:rPr>
        <w:t>(HISTORICAL ARCHAEOLOGY)</w:t>
      </w:r>
    </w:p>
    <w:p w14:paraId="1DA558BE" w14:textId="77777777" w:rsidR="00C87817" w:rsidRPr="00AE1D00" w:rsidRDefault="00C87817" w:rsidP="00C87817">
      <w:pPr>
        <w:spacing w:line="240" w:lineRule="auto"/>
        <w:contextualSpacing/>
        <w:jc w:val="center"/>
        <w:rPr>
          <w:b/>
        </w:rPr>
      </w:pPr>
      <w:r w:rsidRPr="00AE1D00">
        <w:rPr>
          <w:b/>
        </w:rPr>
        <w:t>University of Hawai’i-West O’ahu</w:t>
      </w:r>
    </w:p>
    <w:p w14:paraId="6B4A35F5" w14:textId="77777777" w:rsidR="00042C7B" w:rsidRPr="00AE1D00" w:rsidRDefault="003D417B" w:rsidP="002415B3">
      <w:pPr>
        <w:contextualSpacing/>
        <w:jc w:val="center"/>
        <w:rPr>
          <w:b/>
        </w:rPr>
      </w:pPr>
      <w:r w:rsidRPr="00AE1D00">
        <w:rPr>
          <w:b/>
        </w:rPr>
        <w:t>SUMMER</w:t>
      </w:r>
      <w:r w:rsidR="00170CF0">
        <w:rPr>
          <w:b/>
        </w:rPr>
        <w:t xml:space="preserve"> 2017:  Classroom:  </w:t>
      </w:r>
      <w:r w:rsidRPr="00AE1D00">
        <w:rPr>
          <w:b/>
        </w:rPr>
        <w:t>M</w:t>
      </w:r>
      <w:r w:rsidR="00170CF0">
        <w:rPr>
          <w:b/>
        </w:rPr>
        <w:t xml:space="preserve">-F </w:t>
      </w:r>
      <w:r w:rsidRPr="00AE1D00">
        <w:rPr>
          <w:b/>
        </w:rPr>
        <w:t>9</w:t>
      </w:r>
      <w:r w:rsidR="004D25CC" w:rsidRPr="00AE1D00">
        <w:rPr>
          <w:b/>
        </w:rPr>
        <w:t xml:space="preserve">:00 </w:t>
      </w:r>
      <w:r w:rsidRPr="00AE1D00">
        <w:rPr>
          <w:b/>
        </w:rPr>
        <w:t>a.m. to ~ 3:00 p.m.</w:t>
      </w:r>
      <w:r w:rsidR="00170CF0">
        <w:rPr>
          <w:b/>
        </w:rPr>
        <w:t>; Field:  M-F 6:00 a.m. to 11:00 a.m.</w:t>
      </w:r>
    </w:p>
    <w:p w14:paraId="1904D60B" w14:textId="77777777" w:rsidR="002415B3" w:rsidRDefault="00170CF0" w:rsidP="002415B3">
      <w:pPr>
        <w:contextualSpacing/>
        <w:jc w:val="center"/>
        <w:rPr>
          <w:b/>
        </w:rPr>
      </w:pPr>
      <w:r>
        <w:rPr>
          <w:b/>
        </w:rPr>
        <w:t>Location:  22</w:t>
      </w:r>
      <w:r w:rsidR="00EE5719">
        <w:rPr>
          <w:b/>
        </w:rPr>
        <w:t xml:space="preserve"> - 27 May </w:t>
      </w:r>
      <w:r>
        <w:rPr>
          <w:b/>
        </w:rPr>
        <w:t>2017 in classroom E243</w:t>
      </w:r>
    </w:p>
    <w:p w14:paraId="699415F9" w14:textId="77777777" w:rsidR="00EE5719" w:rsidRPr="00AE1D00" w:rsidRDefault="00EE5719" w:rsidP="002415B3">
      <w:pPr>
        <w:contextualSpacing/>
        <w:jc w:val="center"/>
        <w:rPr>
          <w:b/>
        </w:rPr>
      </w:pPr>
      <w:r>
        <w:rPr>
          <w:b/>
        </w:rPr>
        <w:t>Remainder:  Honouliuli National Monument</w:t>
      </w:r>
    </w:p>
    <w:p w14:paraId="711BD136" w14:textId="77777777" w:rsidR="002F18A8" w:rsidRPr="00AE1D00" w:rsidRDefault="002F18A8" w:rsidP="002F18A8">
      <w:pPr>
        <w:spacing w:line="240" w:lineRule="auto"/>
        <w:contextualSpacing/>
        <w:rPr>
          <w:b/>
        </w:rPr>
      </w:pPr>
    </w:p>
    <w:p w14:paraId="53360A10" w14:textId="77777777" w:rsidR="002F18A8" w:rsidRPr="00AE1D00" w:rsidRDefault="00042C7B" w:rsidP="002F18A8">
      <w:pPr>
        <w:spacing w:line="240" w:lineRule="auto"/>
        <w:contextualSpacing/>
        <w:rPr>
          <w:b/>
        </w:rPr>
      </w:pPr>
      <w:r w:rsidRPr="00AE1D00">
        <w:rPr>
          <w:b/>
        </w:rPr>
        <w:t>Inst</w:t>
      </w:r>
      <w:r w:rsidR="002B7BE3" w:rsidRPr="00AE1D00">
        <w:rPr>
          <w:b/>
        </w:rPr>
        <w:t xml:space="preserve">ructor:  William R. Belcher, </w:t>
      </w:r>
      <w:proofErr w:type="spellStart"/>
      <w:r w:rsidR="002B7BE3" w:rsidRPr="00AE1D00">
        <w:rPr>
          <w:b/>
        </w:rPr>
        <w:t>Ph.D</w:t>
      </w:r>
      <w:proofErr w:type="spellEnd"/>
    </w:p>
    <w:p w14:paraId="5B2CF4FB" w14:textId="77777777" w:rsidR="002F18A8" w:rsidRPr="00AE1D00" w:rsidRDefault="00DA549D" w:rsidP="002F18A8">
      <w:pPr>
        <w:spacing w:line="240" w:lineRule="auto"/>
        <w:contextualSpacing/>
        <w:rPr>
          <w:b/>
        </w:rPr>
      </w:pPr>
      <w:r w:rsidRPr="00AE1D00">
        <w:rPr>
          <w:b/>
        </w:rPr>
        <w:t xml:space="preserve">Office: </w:t>
      </w:r>
      <w:r w:rsidR="00170CF0">
        <w:rPr>
          <w:b/>
        </w:rPr>
        <w:t>E215</w:t>
      </w:r>
      <w:r w:rsidR="003D417B" w:rsidRPr="00AE1D00">
        <w:rPr>
          <w:b/>
        </w:rPr>
        <w:t xml:space="preserve"> (Laboratory Building)</w:t>
      </w:r>
    </w:p>
    <w:p w14:paraId="66BF33F9" w14:textId="77777777" w:rsidR="00042C7B" w:rsidRPr="00AE1D00" w:rsidRDefault="003D417B" w:rsidP="002F18A8">
      <w:pPr>
        <w:spacing w:line="240" w:lineRule="auto"/>
        <w:contextualSpacing/>
        <w:rPr>
          <w:b/>
        </w:rPr>
      </w:pPr>
      <w:r w:rsidRPr="00AE1D00">
        <w:rPr>
          <w:b/>
        </w:rPr>
        <w:t xml:space="preserve">Office </w:t>
      </w:r>
      <w:r w:rsidR="002F18A8" w:rsidRPr="00AE1D00">
        <w:rPr>
          <w:b/>
        </w:rPr>
        <w:t xml:space="preserve">Phone:  </w:t>
      </w:r>
      <w:r w:rsidRPr="00AE1D00">
        <w:rPr>
          <w:b/>
        </w:rPr>
        <w:t>808-</w:t>
      </w:r>
      <w:r w:rsidR="002F18A8" w:rsidRPr="00AE1D00">
        <w:rPr>
          <w:b/>
        </w:rPr>
        <w:t>689-2495</w:t>
      </w:r>
    </w:p>
    <w:p w14:paraId="5039BBC9" w14:textId="77777777" w:rsidR="002F18A8" w:rsidRPr="00AE1D00" w:rsidRDefault="00042C7B" w:rsidP="002F18A8">
      <w:pPr>
        <w:spacing w:line="240" w:lineRule="auto"/>
        <w:contextualSpacing/>
        <w:rPr>
          <w:b/>
        </w:rPr>
      </w:pPr>
      <w:r w:rsidRPr="00AE1D00">
        <w:rPr>
          <w:b/>
        </w:rPr>
        <w:t xml:space="preserve">Email:  </w:t>
      </w:r>
      <w:hyperlink r:id="rId8" w:history="1">
        <w:r w:rsidRPr="00AE1D00">
          <w:rPr>
            <w:rStyle w:val="Hyperlink"/>
            <w:b/>
          </w:rPr>
          <w:t>belcher@hawaii.edu</w:t>
        </w:r>
      </w:hyperlink>
      <w:r w:rsidRPr="00AE1D00">
        <w:rPr>
          <w:b/>
        </w:rPr>
        <w:tab/>
      </w:r>
      <w:r w:rsidRPr="00AE1D00">
        <w:rPr>
          <w:b/>
        </w:rPr>
        <w:tab/>
      </w:r>
      <w:r w:rsidRPr="00AE1D00">
        <w:rPr>
          <w:b/>
        </w:rPr>
        <w:tab/>
      </w:r>
      <w:r w:rsidRPr="00AE1D00">
        <w:rPr>
          <w:b/>
        </w:rPr>
        <w:tab/>
      </w:r>
    </w:p>
    <w:p w14:paraId="51E5F02D" w14:textId="77777777" w:rsidR="00042C7B" w:rsidRPr="00AE1D00" w:rsidRDefault="00042C7B" w:rsidP="002F18A8">
      <w:pPr>
        <w:spacing w:line="240" w:lineRule="auto"/>
        <w:contextualSpacing/>
        <w:rPr>
          <w:b/>
        </w:rPr>
      </w:pPr>
      <w:r w:rsidRPr="00AE1D00">
        <w:rPr>
          <w:b/>
        </w:rPr>
        <w:t xml:space="preserve">Office Hours:  </w:t>
      </w:r>
      <w:r w:rsidR="003D417B" w:rsidRPr="00AE1D00">
        <w:rPr>
          <w:b/>
        </w:rPr>
        <w:t>Non-applicable</w:t>
      </w:r>
    </w:p>
    <w:p w14:paraId="7D3BC63C" w14:textId="77777777" w:rsidR="003D417B" w:rsidRPr="00AE1D00" w:rsidRDefault="003D417B" w:rsidP="002F18A8">
      <w:pPr>
        <w:spacing w:line="240" w:lineRule="auto"/>
        <w:contextualSpacing/>
        <w:rPr>
          <w:b/>
          <w:color w:val="0000FF" w:themeColor="hyperlink"/>
          <w:u w:val="single"/>
        </w:rPr>
      </w:pPr>
      <w:r w:rsidRPr="00AE1D00">
        <w:rPr>
          <w:b/>
        </w:rPr>
        <w:t>Cell:  808-754-2529</w:t>
      </w:r>
    </w:p>
    <w:p w14:paraId="7930EE78" w14:textId="77777777" w:rsidR="002B7BE3" w:rsidRPr="00AE1D00" w:rsidRDefault="002B7BE3" w:rsidP="00042C7B"/>
    <w:p w14:paraId="65396967" w14:textId="77777777" w:rsidR="00A1101F" w:rsidRPr="00AE1D00" w:rsidRDefault="00453C41" w:rsidP="002B7BE3">
      <w:pPr>
        <w:autoSpaceDE w:val="0"/>
        <w:autoSpaceDN w:val="0"/>
        <w:adjustRightInd w:val="0"/>
        <w:spacing w:after="0" w:line="240" w:lineRule="auto"/>
        <w:rPr>
          <w:rFonts w:cs="ArnoPro-Regular"/>
          <w:b/>
        </w:rPr>
      </w:pPr>
      <w:r w:rsidRPr="00AE1D00">
        <w:rPr>
          <w:rFonts w:cs="ArnoPro-Regular"/>
          <w:b/>
        </w:rPr>
        <w:t>COURSE DESCRIPTION:</w:t>
      </w:r>
    </w:p>
    <w:p w14:paraId="668D7F57" w14:textId="77777777" w:rsidR="005D72FC" w:rsidRPr="00AE1D00" w:rsidRDefault="005D72FC" w:rsidP="002B7BE3">
      <w:pPr>
        <w:autoSpaceDE w:val="0"/>
        <w:autoSpaceDN w:val="0"/>
        <w:adjustRightInd w:val="0"/>
        <w:spacing w:after="0" w:line="240" w:lineRule="auto"/>
        <w:rPr>
          <w:rFonts w:cs="ArnoPro-Regular"/>
          <w:b/>
        </w:rPr>
      </w:pPr>
    </w:p>
    <w:p w14:paraId="5D5B0E29" w14:textId="77777777" w:rsidR="003D417B" w:rsidRPr="00AE1D00" w:rsidRDefault="003D417B" w:rsidP="003D417B">
      <w:pPr>
        <w:pStyle w:val="BodyText"/>
        <w:ind w:left="0" w:right="116"/>
        <w:rPr>
          <w:rFonts w:asciiTheme="minorHAnsi" w:hAnsiTheme="minorHAnsi" w:cs="Times New Roman"/>
          <w:sz w:val="22"/>
          <w:szCs w:val="22"/>
        </w:rPr>
      </w:pPr>
      <w:r w:rsidRPr="00AE1D00">
        <w:rPr>
          <w:rFonts w:asciiTheme="minorHAnsi" w:hAnsiTheme="minorHAnsi" w:cs="Times New Roman"/>
          <w:sz w:val="22"/>
          <w:szCs w:val="22"/>
        </w:rPr>
        <w:t xml:space="preserve">The field class features a multi-disciplinary approach to investigating and interpreting the Honouliuli </w:t>
      </w:r>
      <w:r w:rsidRPr="00AE1D00">
        <w:rPr>
          <w:rFonts w:asciiTheme="minorHAnsi" w:hAnsiTheme="minorHAnsi" w:cs="Times New Roman"/>
          <w:spacing w:val="-1"/>
          <w:sz w:val="22"/>
          <w:szCs w:val="22"/>
        </w:rPr>
        <w:t>Internment</w:t>
      </w:r>
      <w:r w:rsidRPr="00AE1D00">
        <w:rPr>
          <w:rFonts w:asciiTheme="minorHAnsi" w:hAnsiTheme="minorHAnsi" w:cs="Times New Roman"/>
          <w:sz w:val="22"/>
          <w:szCs w:val="22"/>
        </w:rPr>
        <w:t xml:space="preserve"> and POW Camp, </w:t>
      </w:r>
      <w:r w:rsidRPr="00AE1D00">
        <w:rPr>
          <w:rFonts w:asciiTheme="minorHAnsi" w:hAnsiTheme="minorHAnsi" w:cs="Times New Roman"/>
          <w:spacing w:val="-1"/>
          <w:sz w:val="22"/>
          <w:szCs w:val="22"/>
        </w:rPr>
        <w:t>located</w:t>
      </w:r>
      <w:r w:rsidRPr="00AE1D00">
        <w:rPr>
          <w:rFonts w:asciiTheme="minorHAnsi" w:hAnsiTheme="minorHAnsi" w:cs="Times New Roman"/>
          <w:sz w:val="22"/>
          <w:szCs w:val="22"/>
        </w:rPr>
        <w:t xml:space="preserve"> in </w:t>
      </w:r>
      <w:r w:rsidRPr="00AE1D00">
        <w:rPr>
          <w:rFonts w:asciiTheme="minorHAnsi" w:hAnsiTheme="minorHAnsi" w:cs="Times New Roman"/>
          <w:w w:val="99"/>
          <w:sz w:val="22"/>
          <w:szCs w:val="22"/>
        </w:rPr>
        <w:t xml:space="preserve">western </w:t>
      </w:r>
      <w:r w:rsidRPr="00AE1D00">
        <w:rPr>
          <w:rFonts w:asciiTheme="minorHAnsi" w:hAnsiTheme="minorHAnsi" w:cs="Times New Roman"/>
          <w:spacing w:val="-1"/>
          <w:w w:val="89"/>
          <w:sz w:val="22"/>
          <w:szCs w:val="22"/>
        </w:rPr>
        <w:t>O’ahu.</w:t>
      </w:r>
      <w:r w:rsidRPr="00AE1D00">
        <w:rPr>
          <w:rFonts w:asciiTheme="minorHAnsi" w:hAnsiTheme="minorHAnsi" w:cs="Times New Roman"/>
          <w:w w:val="89"/>
          <w:sz w:val="22"/>
          <w:szCs w:val="22"/>
        </w:rPr>
        <w:t xml:space="preserve"> </w:t>
      </w:r>
      <w:r w:rsidRPr="00AE1D00">
        <w:rPr>
          <w:rFonts w:asciiTheme="minorHAnsi" w:hAnsiTheme="minorHAnsi" w:cs="Times New Roman"/>
          <w:spacing w:val="-1"/>
          <w:sz w:val="22"/>
          <w:szCs w:val="22"/>
        </w:rPr>
        <w:t>Built</w:t>
      </w:r>
      <w:r w:rsidRPr="00AE1D00">
        <w:rPr>
          <w:rFonts w:asciiTheme="minorHAnsi" w:hAnsiTheme="minorHAnsi" w:cs="Times New Roman"/>
          <w:sz w:val="22"/>
          <w:szCs w:val="22"/>
        </w:rPr>
        <w:t xml:space="preserve"> in 1943, the </w:t>
      </w:r>
      <w:r w:rsidRPr="00AE1D00">
        <w:rPr>
          <w:rFonts w:asciiTheme="minorHAnsi" w:hAnsiTheme="minorHAnsi" w:cs="Times New Roman"/>
          <w:spacing w:val="-1"/>
          <w:w w:val="99"/>
          <w:sz w:val="22"/>
          <w:szCs w:val="22"/>
        </w:rPr>
        <w:t>Honouliuli</w:t>
      </w:r>
      <w:r w:rsidRPr="00AE1D00">
        <w:rPr>
          <w:rFonts w:asciiTheme="minorHAnsi" w:hAnsiTheme="minorHAnsi" w:cs="Times New Roman"/>
          <w:w w:val="99"/>
          <w:sz w:val="22"/>
          <w:szCs w:val="22"/>
        </w:rPr>
        <w:t xml:space="preserve"> site is </w:t>
      </w:r>
      <w:r w:rsidRPr="00AE1D00">
        <w:rPr>
          <w:rFonts w:asciiTheme="minorHAnsi" w:hAnsiTheme="minorHAnsi" w:cs="Times New Roman"/>
          <w:sz w:val="22"/>
          <w:szCs w:val="22"/>
        </w:rPr>
        <w:t>considered nationally significant for its association with the internment of U.S. citizens and resident aliens as well as military prisoners of war. Nearly 150 archaeological features have been recorded during previous surveys, including three previous field classes. Dense vegetation and sediments likely obscure additional cultural material. The Honouliuli site provides an excellent opportunity to demonstrate the integration of archival information, oral history, and archaeology, and students will be involved in several phases of research that will have practical applications</w:t>
      </w:r>
      <w:r w:rsidRPr="00AE1D00">
        <w:rPr>
          <w:rFonts w:asciiTheme="minorHAnsi" w:hAnsiTheme="minorHAnsi" w:cs="Times New Roman"/>
          <w:spacing w:val="-14"/>
          <w:sz w:val="22"/>
          <w:szCs w:val="22"/>
        </w:rPr>
        <w:t xml:space="preserve"> </w:t>
      </w:r>
      <w:r w:rsidRPr="00AE1D00">
        <w:rPr>
          <w:rFonts w:asciiTheme="minorHAnsi" w:hAnsiTheme="minorHAnsi" w:cs="Times New Roman"/>
          <w:sz w:val="22"/>
          <w:szCs w:val="22"/>
        </w:rPr>
        <w:t>in the future management and interpretation of the</w:t>
      </w:r>
      <w:r w:rsidRPr="00AE1D00">
        <w:rPr>
          <w:rFonts w:asciiTheme="minorHAnsi" w:hAnsiTheme="minorHAnsi" w:cs="Times New Roman"/>
          <w:spacing w:val="-9"/>
          <w:sz w:val="22"/>
          <w:szCs w:val="22"/>
        </w:rPr>
        <w:t xml:space="preserve"> </w:t>
      </w:r>
      <w:r w:rsidRPr="00AE1D00">
        <w:rPr>
          <w:rFonts w:asciiTheme="minorHAnsi" w:hAnsiTheme="minorHAnsi" w:cs="Times New Roman"/>
          <w:sz w:val="22"/>
          <w:szCs w:val="22"/>
        </w:rPr>
        <w:t>site.</w:t>
      </w:r>
    </w:p>
    <w:p w14:paraId="093B27C5" w14:textId="77777777" w:rsidR="003D417B" w:rsidRPr="00AE1D00" w:rsidRDefault="003D417B" w:rsidP="003D417B">
      <w:pPr>
        <w:pStyle w:val="BodyText"/>
        <w:ind w:left="0" w:right="110"/>
        <w:rPr>
          <w:rFonts w:asciiTheme="minorHAnsi" w:hAnsiTheme="minorHAnsi" w:cs="Times New Roman"/>
          <w:sz w:val="22"/>
          <w:szCs w:val="22"/>
        </w:rPr>
      </w:pPr>
    </w:p>
    <w:p w14:paraId="3D71611F" w14:textId="77777777" w:rsidR="003D417B" w:rsidRPr="00AE1D00" w:rsidRDefault="003D417B" w:rsidP="003D417B">
      <w:pPr>
        <w:pStyle w:val="BodyText"/>
        <w:ind w:left="0" w:right="110"/>
        <w:rPr>
          <w:rFonts w:asciiTheme="minorHAnsi" w:hAnsiTheme="minorHAnsi" w:cs="Times New Roman"/>
          <w:sz w:val="22"/>
          <w:szCs w:val="22"/>
        </w:rPr>
      </w:pPr>
      <w:r w:rsidRPr="00AE1D00">
        <w:rPr>
          <w:rFonts w:asciiTheme="minorHAnsi" w:hAnsiTheme="minorHAnsi" w:cs="Times New Roman"/>
          <w:sz w:val="22"/>
          <w:szCs w:val="22"/>
        </w:rPr>
        <w:t>Students will learn archaeological techniques for investigating large twentieth-century sites, adapting methods to research questions, formation processes, and site types. Accordingly, students would be introduced to a variety of sampling methods, ranging from traditional hand excavation to metal detecting and excavating with heavy equipment. Hands-on experience would be provided in GPS and instrument mapping, on-site artifact analysis, and feature</w:t>
      </w:r>
      <w:r w:rsidRPr="00AE1D00">
        <w:rPr>
          <w:rFonts w:asciiTheme="minorHAnsi" w:hAnsiTheme="minorHAnsi" w:cs="Times New Roman"/>
          <w:spacing w:val="-16"/>
          <w:sz w:val="22"/>
          <w:szCs w:val="22"/>
        </w:rPr>
        <w:t xml:space="preserve"> </w:t>
      </w:r>
      <w:r w:rsidRPr="00AE1D00">
        <w:rPr>
          <w:rFonts w:asciiTheme="minorHAnsi" w:hAnsiTheme="minorHAnsi" w:cs="Times New Roman"/>
          <w:sz w:val="22"/>
          <w:szCs w:val="22"/>
        </w:rPr>
        <w:t>drawing.</w:t>
      </w:r>
    </w:p>
    <w:p w14:paraId="41A7B0B6" w14:textId="77777777" w:rsidR="003D417B" w:rsidRPr="00AE1D00" w:rsidRDefault="003D417B" w:rsidP="003D417B">
      <w:pPr>
        <w:pStyle w:val="BodyText"/>
        <w:ind w:left="0" w:right="106"/>
        <w:rPr>
          <w:rFonts w:asciiTheme="minorHAnsi" w:hAnsiTheme="minorHAnsi" w:cs="Times New Roman"/>
          <w:sz w:val="22"/>
          <w:szCs w:val="22"/>
        </w:rPr>
      </w:pPr>
    </w:p>
    <w:p w14:paraId="593316C6" w14:textId="77777777" w:rsidR="003D417B" w:rsidRPr="00AE1D00" w:rsidRDefault="003D417B" w:rsidP="003D417B">
      <w:pPr>
        <w:pStyle w:val="BodyText"/>
        <w:ind w:left="0" w:right="106"/>
        <w:rPr>
          <w:rFonts w:asciiTheme="minorHAnsi" w:hAnsiTheme="minorHAnsi" w:cs="Times New Roman"/>
          <w:sz w:val="22"/>
          <w:szCs w:val="22"/>
        </w:rPr>
      </w:pPr>
      <w:r w:rsidRPr="00AE1D00">
        <w:rPr>
          <w:rFonts w:asciiTheme="minorHAnsi" w:hAnsiTheme="minorHAnsi" w:cs="Times New Roman"/>
          <w:sz w:val="22"/>
          <w:szCs w:val="22"/>
        </w:rPr>
        <w:t xml:space="preserve">The Honouliuli site is important to the public, and an important part of the field school will be the study of the </w:t>
      </w:r>
      <w:r w:rsidRPr="00AE1D00">
        <w:rPr>
          <w:rFonts w:asciiTheme="minorHAnsi" w:hAnsiTheme="minorHAnsi" w:cs="Times New Roman"/>
          <w:spacing w:val="-1"/>
          <w:w w:val="89"/>
          <w:sz w:val="22"/>
          <w:szCs w:val="22"/>
        </w:rPr>
        <w:t>site=s</w:t>
      </w:r>
      <w:r w:rsidRPr="00AE1D00">
        <w:rPr>
          <w:rFonts w:asciiTheme="minorHAnsi" w:hAnsiTheme="minorHAnsi" w:cs="Times New Roman"/>
          <w:w w:val="89"/>
          <w:sz w:val="22"/>
          <w:szCs w:val="22"/>
        </w:rPr>
        <w:t xml:space="preserve"> </w:t>
      </w:r>
      <w:r w:rsidRPr="00AE1D00">
        <w:rPr>
          <w:rFonts w:asciiTheme="minorHAnsi" w:hAnsiTheme="minorHAnsi" w:cs="Times New Roman"/>
          <w:spacing w:val="-1"/>
          <w:sz w:val="22"/>
          <w:szCs w:val="22"/>
        </w:rPr>
        <w:t>historical</w:t>
      </w:r>
      <w:r w:rsidRPr="00AE1D00">
        <w:rPr>
          <w:rFonts w:asciiTheme="minorHAnsi" w:hAnsiTheme="minorHAnsi" w:cs="Times New Roman"/>
          <w:sz w:val="22"/>
          <w:szCs w:val="22"/>
        </w:rPr>
        <w:t xml:space="preserve"> context and </w:t>
      </w:r>
      <w:r w:rsidRPr="00AE1D00">
        <w:rPr>
          <w:rFonts w:asciiTheme="minorHAnsi" w:hAnsiTheme="minorHAnsi" w:cs="Times New Roman"/>
          <w:w w:val="99"/>
          <w:sz w:val="22"/>
          <w:szCs w:val="22"/>
        </w:rPr>
        <w:t xml:space="preserve">its </w:t>
      </w:r>
      <w:r w:rsidRPr="00AE1D00">
        <w:rPr>
          <w:rFonts w:asciiTheme="minorHAnsi" w:hAnsiTheme="minorHAnsi" w:cs="Times New Roman"/>
          <w:spacing w:val="-1"/>
          <w:sz w:val="22"/>
          <w:szCs w:val="22"/>
        </w:rPr>
        <w:t>current</w:t>
      </w:r>
      <w:r w:rsidRPr="00AE1D00">
        <w:rPr>
          <w:rFonts w:asciiTheme="minorHAnsi" w:hAnsiTheme="minorHAnsi" w:cs="Times New Roman"/>
          <w:sz w:val="22"/>
          <w:szCs w:val="22"/>
        </w:rPr>
        <w:t xml:space="preserve"> role in the </w:t>
      </w:r>
      <w:r w:rsidRPr="00AE1D00">
        <w:rPr>
          <w:rFonts w:asciiTheme="minorHAnsi" w:hAnsiTheme="minorHAnsi" w:cs="Times New Roman"/>
          <w:spacing w:val="-1"/>
          <w:sz w:val="22"/>
          <w:szCs w:val="22"/>
        </w:rPr>
        <w:t>community.</w:t>
      </w:r>
      <w:r w:rsidRPr="00AE1D00">
        <w:rPr>
          <w:rFonts w:asciiTheme="minorHAnsi" w:hAnsiTheme="minorHAnsi" w:cs="Times New Roman"/>
          <w:sz w:val="22"/>
          <w:szCs w:val="22"/>
        </w:rPr>
        <w:t xml:space="preserve"> </w:t>
      </w:r>
      <w:r w:rsidRPr="00AE1D00">
        <w:rPr>
          <w:rFonts w:asciiTheme="minorHAnsi" w:hAnsiTheme="minorHAnsi" w:cs="Times New Roman"/>
          <w:spacing w:val="-1"/>
          <w:w w:val="99"/>
          <w:sz w:val="22"/>
          <w:szCs w:val="22"/>
        </w:rPr>
        <w:t>For</w:t>
      </w:r>
      <w:r w:rsidRPr="00AE1D00">
        <w:rPr>
          <w:rFonts w:asciiTheme="minorHAnsi" w:hAnsiTheme="minorHAnsi" w:cs="Times New Roman"/>
          <w:w w:val="99"/>
          <w:sz w:val="22"/>
          <w:szCs w:val="22"/>
        </w:rPr>
        <w:t xml:space="preserve"> a portion of the </w:t>
      </w:r>
      <w:r w:rsidRPr="00AE1D00">
        <w:rPr>
          <w:rFonts w:asciiTheme="minorHAnsi" w:hAnsiTheme="minorHAnsi" w:cs="Times New Roman"/>
          <w:sz w:val="22"/>
          <w:szCs w:val="22"/>
        </w:rPr>
        <w:t>field work, students will work alongside volunteers, sharing insights and perspectives. General topics such as World War II history and public interpretation for diverse audiences will be covered by field</w:t>
      </w:r>
      <w:r w:rsidRPr="00AE1D00">
        <w:rPr>
          <w:rFonts w:asciiTheme="minorHAnsi" w:hAnsiTheme="minorHAnsi" w:cs="Times New Roman"/>
          <w:spacing w:val="-5"/>
          <w:sz w:val="22"/>
          <w:szCs w:val="22"/>
        </w:rPr>
        <w:t xml:space="preserve"> </w:t>
      </w:r>
      <w:r w:rsidRPr="00AE1D00">
        <w:rPr>
          <w:rFonts w:asciiTheme="minorHAnsi" w:hAnsiTheme="minorHAnsi" w:cs="Times New Roman"/>
          <w:sz w:val="22"/>
          <w:szCs w:val="22"/>
        </w:rPr>
        <w:t>trips.</w:t>
      </w:r>
    </w:p>
    <w:p w14:paraId="17FD8FE9" w14:textId="77777777" w:rsidR="00453C41" w:rsidRPr="00AE1D00" w:rsidRDefault="00453C41" w:rsidP="003D417B">
      <w:pPr>
        <w:autoSpaceDE w:val="0"/>
        <w:autoSpaceDN w:val="0"/>
        <w:adjustRightInd w:val="0"/>
        <w:spacing w:after="0" w:line="240" w:lineRule="auto"/>
        <w:rPr>
          <w:rFonts w:cs="ArnoPro-Regular"/>
          <w:b/>
        </w:rPr>
      </w:pPr>
    </w:p>
    <w:p w14:paraId="75869949" w14:textId="77777777" w:rsidR="00A1101F" w:rsidRDefault="00A1101F" w:rsidP="003D417B">
      <w:pPr>
        <w:autoSpaceDE w:val="0"/>
        <w:autoSpaceDN w:val="0"/>
        <w:adjustRightInd w:val="0"/>
        <w:spacing w:after="0" w:line="240" w:lineRule="auto"/>
        <w:rPr>
          <w:rFonts w:cs="ArnoPro-Regular"/>
        </w:rPr>
      </w:pPr>
      <w:r w:rsidRPr="00AE1D00">
        <w:rPr>
          <w:rFonts w:cs="ArnoPro-Regular"/>
          <w:b/>
        </w:rPr>
        <w:t>CAVEAT:</w:t>
      </w:r>
      <w:r w:rsidRPr="00AE1D00">
        <w:rPr>
          <w:rFonts w:cs="ArnoPro-Regular"/>
        </w:rPr>
        <w:t xml:space="preserve">  The most current version of this syllabus will be posted at the class </w:t>
      </w:r>
      <w:proofErr w:type="spellStart"/>
      <w:r w:rsidRPr="00AE1D00">
        <w:rPr>
          <w:rFonts w:cs="ArnoPro-Regular"/>
        </w:rPr>
        <w:t>Laulima</w:t>
      </w:r>
      <w:proofErr w:type="spellEnd"/>
      <w:r w:rsidRPr="00AE1D00">
        <w:rPr>
          <w:rFonts w:cs="ArnoPro-Regular"/>
        </w:rPr>
        <w:t xml:space="preserve"> site.  During the course of the semester, I will notice errors in the syllabus and will correct them.  I will send out a class notice via email when updates do occur.</w:t>
      </w:r>
    </w:p>
    <w:p w14:paraId="47B375D6" w14:textId="77777777" w:rsidR="00EA544D" w:rsidRDefault="00EA544D" w:rsidP="003D417B">
      <w:pPr>
        <w:autoSpaceDE w:val="0"/>
        <w:autoSpaceDN w:val="0"/>
        <w:adjustRightInd w:val="0"/>
        <w:spacing w:after="0" w:line="240" w:lineRule="auto"/>
        <w:rPr>
          <w:rFonts w:cs="ArnoPro-Regular"/>
        </w:rPr>
      </w:pPr>
    </w:p>
    <w:p w14:paraId="4ABC775F" w14:textId="77777777" w:rsidR="00EA544D" w:rsidRPr="00EA544D" w:rsidRDefault="00EA544D" w:rsidP="003D417B">
      <w:pPr>
        <w:autoSpaceDE w:val="0"/>
        <w:autoSpaceDN w:val="0"/>
        <w:adjustRightInd w:val="0"/>
        <w:spacing w:after="0" w:line="240" w:lineRule="auto"/>
        <w:rPr>
          <w:b/>
        </w:rPr>
      </w:pPr>
      <w:r>
        <w:rPr>
          <w:rFonts w:cs="ArnoPro-Regular"/>
          <w:b/>
        </w:rPr>
        <w:t>LOCATION:  ALL CLASS ROOM SESSIONS WILL TAKE PLACE IN ROOM E234 (ARCHAEOLOGY AND FORENSIC ANTHROPOLOGY LABORATORY); ALL SUBSEQUENT FIELD SESSIONS WILL TAKE PLACE AT HONOULIULI NATIONAL MONUMENT.</w:t>
      </w:r>
    </w:p>
    <w:p w14:paraId="3B3C4F2E" w14:textId="77777777" w:rsidR="009426F5" w:rsidRPr="00AE1D00" w:rsidRDefault="009426F5" w:rsidP="003D417B"/>
    <w:p w14:paraId="13B65F1F" w14:textId="77777777" w:rsidR="00042C7B" w:rsidRPr="00AE1D00" w:rsidRDefault="00042C7B" w:rsidP="003D417B">
      <w:r w:rsidRPr="00AE1D00">
        <w:lastRenderedPageBreak/>
        <w:t>The course will explore:</w:t>
      </w:r>
    </w:p>
    <w:p w14:paraId="566BDFB5" w14:textId="77777777" w:rsidR="00042C7B" w:rsidRPr="00AE1D00" w:rsidRDefault="00042C7B" w:rsidP="003D417B">
      <w:pPr>
        <w:pStyle w:val="ListParagraph"/>
        <w:numPr>
          <w:ilvl w:val="0"/>
          <w:numId w:val="1"/>
        </w:numPr>
        <w:ind w:left="0" w:firstLine="0"/>
      </w:pPr>
      <w:r w:rsidRPr="00AE1D00">
        <w:t>The history, goals, and theory of archaeology;</w:t>
      </w:r>
    </w:p>
    <w:p w14:paraId="03720C7B" w14:textId="77777777" w:rsidR="00042C7B" w:rsidRPr="00AE1D00" w:rsidRDefault="00042C7B" w:rsidP="00170CF0">
      <w:pPr>
        <w:pStyle w:val="ListParagraph"/>
        <w:numPr>
          <w:ilvl w:val="0"/>
          <w:numId w:val="1"/>
        </w:numPr>
        <w:ind w:left="720" w:hanging="720"/>
      </w:pPr>
      <w:r w:rsidRPr="00AE1D00">
        <w:t xml:space="preserve">Methods </w:t>
      </w:r>
      <w:r w:rsidR="00170CF0">
        <w:t xml:space="preserve">and techniques </w:t>
      </w:r>
      <w:r w:rsidRPr="00AE1D00">
        <w:t>of obtaining archaeological data, including how sites are discovered an excavated;</w:t>
      </w:r>
    </w:p>
    <w:p w14:paraId="49558979" w14:textId="77777777" w:rsidR="00DA549D" w:rsidRDefault="00170CF0" w:rsidP="003D417B">
      <w:pPr>
        <w:pStyle w:val="ListParagraph"/>
        <w:numPr>
          <w:ilvl w:val="0"/>
          <w:numId w:val="1"/>
        </w:numPr>
        <w:ind w:left="0" w:firstLine="0"/>
      </w:pPr>
      <w:r>
        <w:t>Discussion of the archaeology of internment and confinement sites;</w:t>
      </w:r>
    </w:p>
    <w:p w14:paraId="7187C909" w14:textId="77777777" w:rsidR="00170CF0" w:rsidRPr="00AE1D00" w:rsidRDefault="00170CF0" w:rsidP="003D417B">
      <w:pPr>
        <w:pStyle w:val="ListParagraph"/>
        <w:numPr>
          <w:ilvl w:val="0"/>
          <w:numId w:val="1"/>
        </w:numPr>
        <w:ind w:left="0" w:firstLine="0"/>
      </w:pPr>
      <w:r>
        <w:t>Consideration of ethical concerns related to social injustice.</w:t>
      </w:r>
    </w:p>
    <w:p w14:paraId="0138558F" w14:textId="77777777" w:rsidR="00EA544D" w:rsidRDefault="00EA544D" w:rsidP="003D417B">
      <w:pPr>
        <w:autoSpaceDE w:val="0"/>
        <w:autoSpaceDN w:val="0"/>
        <w:adjustRightInd w:val="0"/>
        <w:spacing w:after="0" w:line="240" w:lineRule="auto"/>
        <w:rPr>
          <w:rFonts w:cs="ArnoPro-Regular"/>
          <w:b/>
        </w:rPr>
      </w:pPr>
    </w:p>
    <w:p w14:paraId="69370904" w14:textId="77777777" w:rsidR="00FD6A3F" w:rsidRPr="00AE1D00" w:rsidRDefault="00FD6A3F" w:rsidP="003D417B">
      <w:pPr>
        <w:autoSpaceDE w:val="0"/>
        <w:autoSpaceDN w:val="0"/>
        <w:adjustRightInd w:val="0"/>
        <w:spacing w:after="0" w:line="240" w:lineRule="auto"/>
        <w:rPr>
          <w:rFonts w:cs="ArnoPro-Regular"/>
          <w:b/>
        </w:rPr>
      </w:pPr>
      <w:r w:rsidRPr="00AE1D00">
        <w:rPr>
          <w:rFonts w:cs="ArnoPro-Regular"/>
          <w:b/>
        </w:rPr>
        <w:t>How to be successful in this class:</w:t>
      </w:r>
    </w:p>
    <w:p w14:paraId="7F61D5E3" w14:textId="77777777" w:rsidR="00FD6A3F" w:rsidRPr="00AE1D00" w:rsidRDefault="00FD6A3F" w:rsidP="003D417B">
      <w:pPr>
        <w:autoSpaceDE w:val="0"/>
        <w:autoSpaceDN w:val="0"/>
        <w:adjustRightInd w:val="0"/>
        <w:spacing w:after="0" w:line="240" w:lineRule="auto"/>
        <w:rPr>
          <w:rFonts w:cs="ArnoPro-Regular"/>
          <w:b/>
        </w:rPr>
      </w:pPr>
    </w:p>
    <w:p w14:paraId="67575F4C" w14:textId="77777777" w:rsidR="00FD6A3F" w:rsidRPr="00AE1D00" w:rsidRDefault="00FD6A3F" w:rsidP="003D417B">
      <w:pPr>
        <w:autoSpaceDE w:val="0"/>
        <w:autoSpaceDN w:val="0"/>
        <w:adjustRightInd w:val="0"/>
        <w:spacing w:after="0" w:line="240" w:lineRule="auto"/>
        <w:rPr>
          <w:rFonts w:cs="ArnoPro-Regular"/>
        </w:rPr>
      </w:pPr>
      <w:r w:rsidRPr="00AE1D00">
        <w:rPr>
          <w:rFonts w:cs="ArnoPro-Regular"/>
        </w:rPr>
        <w:t xml:space="preserve">Success in college depends on a lot of factors.  Among these are study skills and time management skills.  While most of us are reluctant to admit that we need it, success is frequently the result of your willingness to ask for help.  </w:t>
      </w:r>
      <w:r w:rsidR="003D417B" w:rsidRPr="00AE1D00">
        <w:rPr>
          <w:rFonts w:cs="ArnoPro-Regular"/>
        </w:rPr>
        <w:t xml:space="preserve">YOU WILL NEED TO BE PRESENT DURING MOST CLASS SESSIONS AS THIS IS A FIELD TECHNIQUE CLASS AND MUCH OF THE LEARNING WILL BE OF A PRACTICAL NATURE; YOUR GRADE WILL DEPEND ON </w:t>
      </w:r>
    </w:p>
    <w:p w14:paraId="1DEFCDF0" w14:textId="77777777" w:rsidR="00302124" w:rsidRPr="00AE1D00" w:rsidRDefault="00302124" w:rsidP="003D417B">
      <w:pPr>
        <w:rPr>
          <w:b/>
        </w:rPr>
      </w:pPr>
    </w:p>
    <w:p w14:paraId="13BC362C" w14:textId="77777777" w:rsidR="00DA549D" w:rsidRPr="00AE1D00" w:rsidRDefault="00DA549D" w:rsidP="003D417B">
      <w:pPr>
        <w:rPr>
          <w:b/>
        </w:rPr>
      </w:pPr>
      <w:r w:rsidRPr="00AE1D00">
        <w:rPr>
          <w:b/>
        </w:rPr>
        <w:t>LEARNING OBJECTIVES:</w:t>
      </w:r>
    </w:p>
    <w:p w14:paraId="3677027D" w14:textId="77777777" w:rsidR="00DA549D" w:rsidRPr="00AE1D00" w:rsidRDefault="00DA549D" w:rsidP="003D417B">
      <w:r w:rsidRPr="00AE1D00">
        <w:t>This course will emphasize and fulfill the following University of Hawai’i-West O’ahu student learning outcomes:</w:t>
      </w:r>
    </w:p>
    <w:p w14:paraId="0EA73A59" w14:textId="77777777" w:rsidR="00DA549D" w:rsidRPr="00AE1D00" w:rsidRDefault="00DA549D" w:rsidP="00DA549D">
      <w:pPr>
        <w:pStyle w:val="ListParagraph"/>
        <w:numPr>
          <w:ilvl w:val="0"/>
          <w:numId w:val="6"/>
        </w:numPr>
      </w:pPr>
      <w:r w:rsidRPr="00AE1D00">
        <w:t>Demonstrate critical thinking by applying anthropological/archaeological theories and/or methods to analyze problems in responsible and ethic</w:t>
      </w:r>
      <w:r w:rsidR="00723037" w:rsidRPr="00AE1D00">
        <w:t>al ways (ILO3, DLO5, CLO4</w:t>
      </w:r>
      <w:r w:rsidRPr="00AE1D00">
        <w:t>).</w:t>
      </w:r>
    </w:p>
    <w:p w14:paraId="40762001" w14:textId="77777777" w:rsidR="003D417B" w:rsidRPr="00AE1D00" w:rsidRDefault="00DA549D" w:rsidP="003B4D28">
      <w:pPr>
        <w:pStyle w:val="ListParagraph"/>
        <w:numPr>
          <w:ilvl w:val="0"/>
          <w:numId w:val="6"/>
        </w:numPr>
        <w:ind w:right="116"/>
        <w:rPr>
          <w:rFonts w:cs="Times New Roman"/>
        </w:rPr>
      </w:pPr>
      <w:r w:rsidRPr="00AE1D00">
        <w:t>Demonstrate knowledge of empirical anthropological/archaeological research methods and analyses (ILOT4, DLO4, CLO3).</w:t>
      </w:r>
    </w:p>
    <w:p w14:paraId="0EB69EA2" w14:textId="77777777" w:rsidR="003D417B" w:rsidRPr="00AE1D00" w:rsidRDefault="003D417B" w:rsidP="003B4D28">
      <w:pPr>
        <w:pStyle w:val="ListParagraph"/>
        <w:numPr>
          <w:ilvl w:val="0"/>
          <w:numId w:val="6"/>
        </w:numPr>
        <w:ind w:right="116"/>
        <w:rPr>
          <w:rFonts w:cs="Times New Roman"/>
        </w:rPr>
      </w:pPr>
      <w:r w:rsidRPr="00AE1D00">
        <w:rPr>
          <w:rFonts w:cs="Times New Roman"/>
        </w:rPr>
        <w:t>Apply anthropology knowledge to the analysis of cultural and global issues and</w:t>
      </w:r>
      <w:r w:rsidRPr="00AE1D00">
        <w:rPr>
          <w:rFonts w:cs="Times New Roman"/>
          <w:spacing w:val="-19"/>
        </w:rPr>
        <w:t xml:space="preserve"> </w:t>
      </w:r>
      <w:r w:rsidR="00C53F56">
        <w:rPr>
          <w:rFonts w:cs="Times New Roman"/>
        </w:rPr>
        <w:t>perspectives (ILOXXX</w:t>
      </w:r>
      <w:r w:rsidRPr="00AE1D00">
        <w:rPr>
          <w:rFonts w:cs="Times New Roman"/>
        </w:rPr>
        <w:t>).</w:t>
      </w:r>
    </w:p>
    <w:p w14:paraId="0EF05F48" w14:textId="77777777" w:rsidR="00DA549D" w:rsidRPr="00AE1D00" w:rsidRDefault="00DA549D" w:rsidP="00A153FF">
      <w:pPr>
        <w:ind w:left="2160" w:hanging="2160"/>
        <w:contextualSpacing/>
        <w:rPr>
          <w:b/>
        </w:rPr>
      </w:pPr>
      <w:r w:rsidRPr="00AE1D00">
        <w:rPr>
          <w:b/>
        </w:rPr>
        <w:t>COURSE OUTCOMES:</w:t>
      </w:r>
    </w:p>
    <w:p w14:paraId="36840A00" w14:textId="77777777" w:rsidR="00DA549D" w:rsidRPr="00AE1D00" w:rsidRDefault="00DA549D" w:rsidP="00DA549D">
      <w:pPr>
        <w:ind w:left="2160" w:hanging="2160"/>
      </w:pPr>
      <w:r w:rsidRPr="00AE1D00">
        <w:t>Upon completion of this course, students will be able to:</w:t>
      </w:r>
    </w:p>
    <w:p w14:paraId="0280685D" w14:textId="77777777" w:rsidR="00DA549D" w:rsidRPr="00AE1D00" w:rsidRDefault="00C16F1D" w:rsidP="00DA549D">
      <w:pPr>
        <w:pStyle w:val="ListParagraph"/>
        <w:numPr>
          <w:ilvl w:val="0"/>
          <w:numId w:val="2"/>
        </w:numPr>
      </w:pPr>
      <w:r w:rsidRPr="00AE1D00">
        <w:t>Demonstrate a basic knowledge of archaeological principles</w:t>
      </w:r>
      <w:r w:rsidR="003D417B" w:rsidRPr="00AE1D00">
        <w:t xml:space="preserve"> and techniques</w:t>
      </w:r>
      <w:r w:rsidRPr="00AE1D00">
        <w:t>.</w:t>
      </w:r>
    </w:p>
    <w:p w14:paraId="13305A68" w14:textId="77777777" w:rsidR="00DA549D" w:rsidRPr="00AE1D00" w:rsidRDefault="00DA549D" w:rsidP="00DA549D">
      <w:pPr>
        <w:pStyle w:val="ListParagraph"/>
        <w:numPr>
          <w:ilvl w:val="0"/>
          <w:numId w:val="2"/>
        </w:numPr>
      </w:pPr>
      <w:r w:rsidRPr="00AE1D00">
        <w:t xml:space="preserve">Think critically about </w:t>
      </w:r>
      <w:r w:rsidR="00C16F1D" w:rsidRPr="00AE1D00">
        <w:t>t</w:t>
      </w:r>
      <w:r w:rsidRPr="00AE1D00">
        <w:t>he interpretation of archaeological data.</w:t>
      </w:r>
    </w:p>
    <w:p w14:paraId="4108F81D" w14:textId="77777777" w:rsidR="003D417B" w:rsidRPr="00AE1D00" w:rsidRDefault="003D417B" w:rsidP="00DA549D">
      <w:pPr>
        <w:pStyle w:val="ListParagraph"/>
        <w:numPr>
          <w:ilvl w:val="0"/>
          <w:numId w:val="2"/>
        </w:numPr>
      </w:pPr>
      <w:r w:rsidRPr="00AE1D00">
        <w:rPr>
          <w:rFonts w:cs="Times New Roman"/>
        </w:rPr>
        <w:t>Gain familiarity with the tools commonly used in archaeological investigations at historic</w:t>
      </w:r>
      <w:r w:rsidRPr="00AE1D00">
        <w:rPr>
          <w:rFonts w:cs="Times New Roman"/>
          <w:spacing w:val="-17"/>
        </w:rPr>
        <w:t xml:space="preserve"> </w:t>
      </w:r>
      <w:r w:rsidRPr="00AE1D00">
        <w:rPr>
          <w:rFonts w:cs="Times New Roman"/>
        </w:rPr>
        <w:t>sites, including soil probes, picks and shovels, GPS receivers, a total station instrument, cameras, metal detectors, compass and tape, topographic maps, historic maps, and historic</w:t>
      </w:r>
      <w:r w:rsidRPr="00AE1D00">
        <w:rPr>
          <w:rFonts w:cs="Times New Roman"/>
          <w:spacing w:val="-9"/>
        </w:rPr>
        <w:t xml:space="preserve"> </w:t>
      </w:r>
      <w:r w:rsidRPr="00AE1D00">
        <w:rPr>
          <w:rFonts w:cs="Times New Roman"/>
        </w:rPr>
        <w:t>photographs</w:t>
      </w:r>
      <w:r w:rsidRPr="00AE1D00">
        <w:rPr>
          <w:rFonts w:cs="Times New Roman"/>
          <w:i/>
        </w:rPr>
        <w:t>.</w:t>
      </w:r>
    </w:p>
    <w:p w14:paraId="10234116" w14:textId="77777777" w:rsidR="00DA549D" w:rsidRPr="00AE1D00" w:rsidRDefault="00DA549D" w:rsidP="00FD6A3F">
      <w:pPr>
        <w:contextualSpacing/>
        <w:rPr>
          <w:b/>
        </w:rPr>
      </w:pPr>
      <w:r w:rsidRPr="00AE1D00">
        <w:rPr>
          <w:b/>
        </w:rPr>
        <w:t>COURSE MATERIALS:</w:t>
      </w:r>
    </w:p>
    <w:p w14:paraId="3384A696" w14:textId="77777777" w:rsidR="00DA549D" w:rsidRPr="00AE1D00" w:rsidRDefault="003D417B" w:rsidP="00665090">
      <w:pPr>
        <w:spacing w:line="240" w:lineRule="auto"/>
        <w:contextualSpacing/>
      </w:pPr>
      <w:r w:rsidRPr="00AE1D00">
        <w:t>Burke, Heather, Claire Smith, and Larry J. Zimmerman</w:t>
      </w:r>
      <w:r w:rsidR="003B4D28">
        <w:t xml:space="preserve"> (REQUIRED)</w:t>
      </w:r>
    </w:p>
    <w:p w14:paraId="02F787D0" w14:textId="77777777" w:rsidR="003D417B" w:rsidRPr="00AE1D00" w:rsidRDefault="003D417B" w:rsidP="00FD6A3F">
      <w:pPr>
        <w:spacing w:line="240" w:lineRule="auto"/>
        <w:ind w:left="630" w:hanging="270"/>
        <w:contextualSpacing/>
      </w:pPr>
      <w:r w:rsidRPr="00AE1D00">
        <w:t xml:space="preserve">      2009 </w:t>
      </w:r>
      <w:r w:rsidRPr="00AE1D00">
        <w:rPr>
          <w:i/>
        </w:rPr>
        <w:t>The Archaeologist’s Field Handbook: North American Edition</w:t>
      </w:r>
      <w:r w:rsidRPr="00AE1D00">
        <w:t>.  Alta Mira Press, New York.  ISBN-10:  0-7591-0883-8 (</w:t>
      </w:r>
      <w:proofErr w:type="spellStart"/>
      <w:r w:rsidRPr="00AE1D00">
        <w:t>pbk</w:t>
      </w:r>
      <w:proofErr w:type="spellEnd"/>
      <w:r w:rsidRPr="00AE1D00">
        <w:t xml:space="preserve">:  </w:t>
      </w:r>
      <w:proofErr w:type="spellStart"/>
      <w:r w:rsidRPr="00AE1D00">
        <w:t>alk</w:t>
      </w:r>
      <w:proofErr w:type="spellEnd"/>
      <w:r w:rsidRPr="00AE1D00">
        <w:t>. Paper); ISBN-13:  978-0-7591-0083-7 (</w:t>
      </w:r>
      <w:proofErr w:type="spellStart"/>
      <w:r w:rsidRPr="00AE1D00">
        <w:t>pbk</w:t>
      </w:r>
      <w:proofErr w:type="spellEnd"/>
      <w:r w:rsidRPr="00AE1D00">
        <w:t xml:space="preserve">. </w:t>
      </w:r>
      <w:proofErr w:type="spellStart"/>
      <w:r w:rsidRPr="00AE1D00">
        <w:t>Alk</w:t>
      </w:r>
      <w:proofErr w:type="spellEnd"/>
      <w:r w:rsidRPr="00AE1D00">
        <w:t>. Paper).</w:t>
      </w:r>
    </w:p>
    <w:p w14:paraId="6D21D654" w14:textId="77777777" w:rsidR="00846F97" w:rsidRDefault="00846F97" w:rsidP="00846F97">
      <w:pPr>
        <w:spacing w:line="240" w:lineRule="auto"/>
        <w:contextualSpacing/>
      </w:pPr>
    </w:p>
    <w:p w14:paraId="46285552" w14:textId="77777777" w:rsidR="00665090" w:rsidRDefault="00665090" w:rsidP="00846F97">
      <w:pPr>
        <w:spacing w:line="240" w:lineRule="auto"/>
        <w:contextualSpacing/>
      </w:pPr>
    </w:p>
    <w:p w14:paraId="145DFE7D" w14:textId="77777777" w:rsidR="00665090" w:rsidRDefault="00665090" w:rsidP="00846F97">
      <w:pPr>
        <w:spacing w:line="240" w:lineRule="auto"/>
        <w:contextualSpacing/>
      </w:pPr>
    </w:p>
    <w:p w14:paraId="74F8B0C3" w14:textId="77777777" w:rsidR="003B4D28" w:rsidRDefault="003B4D28" w:rsidP="00846F97">
      <w:pPr>
        <w:spacing w:line="240" w:lineRule="auto"/>
        <w:contextualSpacing/>
      </w:pPr>
      <w:proofErr w:type="spellStart"/>
      <w:r>
        <w:lastRenderedPageBreak/>
        <w:t>Falgout</w:t>
      </w:r>
      <w:proofErr w:type="spellEnd"/>
      <w:r>
        <w:t xml:space="preserve">, Suzanne and Linda </w:t>
      </w:r>
      <w:proofErr w:type="spellStart"/>
      <w:r>
        <w:t>Nishigaya</w:t>
      </w:r>
      <w:proofErr w:type="spellEnd"/>
      <w:r>
        <w:t xml:space="preserve"> (Recommend)</w:t>
      </w:r>
    </w:p>
    <w:p w14:paraId="03A22141" w14:textId="77777777" w:rsidR="003B4D28" w:rsidRDefault="003B4D28" w:rsidP="00665090">
      <w:pPr>
        <w:spacing w:line="240" w:lineRule="auto"/>
        <w:ind w:left="720" w:hanging="720"/>
        <w:contextualSpacing/>
      </w:pPr>
      <w:r>
        <w:tab/>
        <w:t xml:space="preserve">2014 </w:t>
      </w:r>
      <w:r>
        <w:rPr>
          <w:i/>
        </w:rPr>
        <w:t xml:space="preserve">Breaking the Silence:  Lessons of Democracy and Social Justice from the World War II Honouliuli Internment and POW Camp in Hawai’i.  Social Process in Hawai’i Volume 45.  </w:t>
      </w:r>
      <w:r>
        <w:t>University of Hawai’i Press, Honolulu.</w:t>
      </w:r>
    </w:p>
    <w:p w14:paraId="7DE26A30" w14:textId="77777777" w:rsidR="003B4D28" w:rsidRPr="003B4D28" w:rsidRDefault="003B4D28" w:rsidP="00846F97">
      <w:pPr>
        <w:spacing w:line="240" w:lineRule="auto"/>
        <w:contextualSpacing/>
      </w:pPr>
    </w:p>
    <w:p w14:paraId="7210C0C0" w14:textId="77777777" w:rsidR="007C5BB0" w:rsidRPr="00AE1D00" w:rsidRDefault="003D417B" w:rsidP="00846F97">
      <w:pPr>
        <w:spacing w:line="240" w:lineRule="auto"/>
      </w:pPr>
      <w:r w:rsidRPr="00AE1D00">
        <w:t xml:space="preserve">During the first week or so of class, we will be going through practical exercises and text book readings (as well as additional readings outside of the text book); you should read the assigned readings before each class (yes, I know that this will be difficult to do so during the first week, but we will be reviewing these materials once we go into field).  </w:t>
      </w:r>
      <w:r w:rsidR="007C5BB0" w:rsidRPr="00AE1D00">
        <w:t>If you acquire an earlier edition of the textbook, it will be your responsibility to make sure the same ma</w:t>
      </w:r>
      <w:r w:rsidR="00453C41" w:rsidRPr="00AE1D00">
        <w:t xml:space="preserve">terial is covered and that you </w:t>
      </w:r>
      <w:r w:rsidR="007C5BB0" w:rsidRPr="00AE1D00">
        <w:t>read the appropriate chapters, which may have different pagination.</w:t>
      </w:r>
    </w:p>
    <w:p w14:paraId="07BF75C6" w14:textId="77777777" w:rsidR="00BB32D5" w:rsidRPr="00AE1D00" w:rsidRDefault="00BB32D5" w:rsidP="00BB32D5">
      <w:pPr>
        <w:spacing w:line="240" w:lineRule="auto"/>
        <w:contextualSpacing/>
      </w:pPr>
      <w:r w:rsidRPr="00AE1D00">
        <w:rPr>
          <w:b/>
        </w:rPr>
        <w:t xml:space="preserve">Credit Hour Statement:  </w:t>
      </w:r>
      <w:r w:rsidRPr="00AE1D00">
        <w:t>The UHWO Credit Hour Policy states that students in a 3-credit course are expected to devote a minimum of 9 hours a week (135 hours/semester) on course-related work (see UHWO General Catalog).  In accordance with the UHWO Credit Hour Policy, this course was reviewed to assure that the work assigned to achieve the stated student learning outcomes meets the UHWO credit-hour policy.  To achieve adequate learning in this course, it is expected that students will need to devote a minimum of 9 hours a week attending scheduled class meetings, completing assigned readings, completing course assignments, studying for scheduled exams, and authoring a final exam.</w:t>
      </w:r>
    </w:p>
    <w:p w14:paraId="5715CF52" w14:textId="77777777" w:rsidR="00FD6A3F" w:rsidRPr="00AE1D00" w:rsidRDefault="00FD6A3F" w:rsidP="00FD6A3F">
      <w:pPr>
        <w:contextualSpacing/>
        <w:rPr>
          <w:b/>
        </w:rPr>
      </w:pPr>
    </w:p>
    <w:p w14:paraId="7ABF64F0" w14:textId="77777777" w:rsidR="00FD6A3F" w:rsidRPr="00AE1D00" w:rsidRDefault="00042C7B" w:rsidP="00FD6A3F">
      <w:pPr>
        <w:contextualSpacing/>
        <w:rPr>
          <w:b/>
        </w:rPr>
      </w:pPr>
      <w:r w:rsidRPr="00AE1D00">
        <w:rPr>
          <w:b/>
        </w:rPr>
        <w:t>COURSE REQUIREMENTS:</w:t>
      </w:r>
    </w:p>
    <w:p w14:paraId="1B903776" w14:textId="77777777" w:rsidR="003D417B" w:rsidRPr="00AE1D00" w:rsidRDefault="00042C7B" w:rsidP="002B7BE3">
      <w:pPr>
        <w:spacing w:line="240" w:lineRule="auto"/>
      </w:pPr>
      <w:r w:rsidRPr="00AE1D00">
        <w:t xml:space="preserve">This course will primarily consist of </w:t>
      </w:r>
      <w:r w:rsidR="003D417B" w:rsidRPr="00AE1D00">
        <w:t xml:space="preserve">a week of </w:t>
      </w:r>
      <w:r w:rsidRPr="00AE1D00">
        <w:t>classroom lectures</w:t>
      </w:r>
      <w:r w:rsidR="003D417B" w:rsidRPr="00AE1D00">
        <w:t xml:space="preserve"> and practical exercises.  However, the primary requirements and grading will be done as follows.  </w:t>
      </w:r>
    </w:p>
    <w:p w14:paraId="06AC6F7B" w14:textId="77777777" w:rsidR="00042C7B" w:rsidRPr="00AE1D00" w:rsidRDefault="00042C7B" w:rsidP="002B7BE3">
      <w:pPr>
        <w:spacing w:line="240" w:lineRule="auto"/>
      </w:pPr>
      <w:r w:rsidRPr="00AE1D00">
        <w:t xml:space="preserve">In this course learning will take place in </w:t>
      </w:r>
      <w:r w:rsidR="00482B39" w:rsidRPr="00AE1D00">
        <w:t>seven</w:t>
      </w:r>
      <w:r w:rsidRPr="00AE1D00">
        <w:t xml:space="preserve"> venues.  Your task is to integrate the information and activities in all </w:t>
      </w:r>
      <w:r w:rsidR="00FD6A3F" w:rsidRPr="00AE1D00">
        <w:t>six</w:t>
      </w:r>
      <w:r w:rsidRPr="00AE1D00">
        <w:t>:</w:t>
      </w:r>
    </w:p>
    <w:p w14:paraId="203D6B59" w14:textId="77777777" w:rsidR="009C1D01" w:rsidRPr="00AE1D00" w:rsidRDefault="00042C7B" w:rsidP="00EC5039">
      <w:pPr>
        <w:spacing w:line="240" w:lineRule="auto"/>
        <w:ind w:left="2160" w:hanging="2160"/>
      </w:pPr>
      <w:r w:rsidRPr="00AE1D00">
        <w:rPr>
          <w:b/>
          <w:i/>
        </w:rPr>
        <w:t>Lecture</w:t>
      </w:r>
      <w:r w:rsidRPr="00AE1D00">
        <w:tab/>
        <w:t>The lecture</w:t>
      </w:r>
      <w:r w:rsidR="003D417B" w:rsidRPr="00AE1D00">
        <w:t xml:space="preserve"> and practical exercises are the core of the first week of the course.  </w:t>
      </w:r>
      <w:r w:rsidRPr="00AE1D00">
        <w:t xml:space="preserve">You are responsible for ALL information given in </w:t>
      </w:r>
      <w:r w:rsidR="003D417B" w:rsidRPr="00AE1D00">
        <w:t>the lecture and practical exercises; these build the foundation on which will be using for the remainder of the field portion of the course’</w:t>
      </w:r>
    </w:p>
    <w:p w14:paraId="6F4BE881" w14:textId="77777777" w:rsidR="00042C7B" w:rsidRPr="00AE1D00" w:rsidRDefault="00042C7B" w:rsidP="00042C7B">
      <w:pPr>
        <w:ind w:left="2160" w:hanging="2160"/>
      </w:pPr>
      <w:r w:rsidRPr="00AE1D00">
        <w:rPr>
          <w:b/>
          <w:i/>
        </w:rPr>
        <w:t>Reading</w:t>
      </w:r>
      <w:r w:rsidR="00BB32D5" w:rsidRPr="00AE1D00">
        <w:rPr>
          <w:b/>
          <w:i/>
        </w:rPr>
        <w:t>s</w:t>
      </w:r>
      <w:r w:rsidRPr="00AE1D00">
        <w:rPr>
          <w:i/>
        </w:rPr>
        <w:tab/>
      </w:r>
      <w:r w:rsidRPr="00AE1D00">
        <w:t xml:space="preserve">The textbook </w:t>
      </w:r>
      <w:r w:rsidR="003D417B" w:rsidRPr="00AE1D00">
        <w:t>and lectures will coincide as will all discussions and practical exercises.   Any additional (required</w:t>
      </w:r>
      <w:r w:rsidR="000F2328" w:rsidRPr="00AE1D00">
        <w:t xml:space="preserve">) readings will be made available in </w:t>
      </w:r>
      <w:proofErr w:type="spellStart"/>
      <w:r w:rsidR="000F2328" w:rsidRPr="00AE1D00">
        <w:t>Laulima</w:t>
      </w:r>
      <w:proofErr w:type="spellEnd"/>
      <w:r w:rsidR="000F2328" w:rsidRPr="00AE1D00">
        <w:t xml:space="preserve">.  </w:t>
      </w:r>
      <w:r w:rsidR="004D25CC" w:rsidRPr="00AE1D00">
        <w:t>Any v</w:t>
      </w:r>
      <w:r w:rsidR="000F2328" w:rsidRPr="00AE1D00">
        <w:t xml:space="preserve">ideos will also be found on </w:t>
      </w:r>
      <w:proofErr w:type="spellStart"/>
      <w:r w:rsidR="000F2328" w:rsidRPr="00AE1D00">
        <w:t>Laulima</w:t>
      </w:r>
      <w:proofErr w:type="spellEnd"/>
      <w:r w:rsidR="000F2328" w:rsidRPr="00AE1D00">
        <w:t>.</w:t>
      </w:r>
    </w:p>
    <w:p w14:paraId="4E239F63" w14:textId="77777777" w:rsidR="00042C7B" w:rsidRPr="00AE1D00" w:rsidRDefault="00042C7B" w:rsidP="00042C7B">
      <w:pPr>
        <w:ind w:left="2160" w:hanging="2160"/>
      </w:pPr>
      <w:proofErr w:type="spellStart"/>
      <w:r w:rsidRPr="00AE1D00">
        <w:rPr>
          <w:b/>
          <w:i/>
        </w:rPr>
        <w:t>Laulima</w:t>
      </w:r>
      <w:proofErr w:type="spellEnd"/>
      <w:r w:rsidRPr="00AE1D00">
        <w:tab/>
        <w:t>The syllabus, assignments, additional course materials (web links, exercises, etc.) will</w:t>
      </w:r>
      <w:r w:rsidR="003D417B" w:rsidRPr="00AE1D00">
        <w:t xml:space="preserve"> be found online on </w:t>
      </w:r>
      <w:proofErr w:type="spellStart"/>
      <w:r w:rsidR="003D417B" w:rsidRPr="00AE1D00">
        <w:t>Laulima</w:t>
      </w:r>
      <w:proofErr w:type="spellEnd"/>
      <w:r w:rsidR="003D417B" w:rsidRPr="00AE1D00">
        <w:t xml:space="preserve">.  All </w:t>
      </w:r>
      <w:proofErr w:type="spellStart"/>
      <w:r w:rsidR="003D417B" w:rsidRPr="00AE1D00">
        <w:t>courese</w:t>
      </w:r>
      <w:proofErr w:type="spellEnd"/>
      <w:r w:rsidRPr="00AE1D00">
        <w:t xml:space="preserve"> announcements will be made </w:t>
      </w:r>
      <w:r w:rsidR="003D417B" w:rsidRPr="00AE1D00">
        <w:t xml:space="preserve">on </w:t>
      </w:r>
      <w:proofErr w:type="spellStart"/>
      <w:r w:rsidR="003D417B" w:rsidRPr="00AE1D00">
        <w:t>Laulima</w:t>
      </w:r>
      <w:proofErr w:type="spellEnd"/>
      <w:r w:rsidR="003D417B" w:rsidRPr="00AE1D00">
        <w:t>, thus,</w:t>
      </w:r>
      <w:r w:rsidRPr="00AE1D00">
        <w:t xml:space="preserve"> you must have regular internet access.  If you cannot access this course through your </w:t>
      </w:r>
      <w:proofErr w:type="spellStart"/>
      <w:r w:rsidRPr="00AE1D00">
        <w:t>Laulima</w:t>
      </w:r>
      <w:proofErr w:type="spellEnd"/>
      <w:r w:rsidRPr="00AE1D00">
        <w:t xml:space="preserve"> account, let me know ASAP.  </w:t>
      </w:r>
    </w:p>
    <w:p w14:paraId="47A682FD" w14:textId="77777777" w:rsidR="003D417B" w:rsidRPr="00AE1D00" w:rsidRDefault="003D417B" w:rsidP="006270ED">
      <w:pPr>
        <w:pStyle w:val="BodyText"/>
        <w:tabs>
          <w:tab w:val="left" w:pos="9437"/>
        </w:tabs>
        <w:ind w:left="2160" w:hanging="2160"/>
        <w:rPr>
          <w:rFonts w:asciiTheme="minorHAnsi" w:hAnsiTheme="minorHAnsi" w:cs="Times New Roman"/>
          <w:b/>
          <w:bCs/>
          <w:sz w:val="22"/>
          <w:szCs w:val="22"/>
          <w:u w:val="thick" w:color="000000"/>
        </w:rPr>
      </w:pPr>
      <w:r w:rsidRPr="00AE1D00">
        <w:rPr>
          <w:rFonts w:asciiTheme="minorHAnsi" w:hAnsiTheme="minorHAnsi"/>
          <w:b/>
          <w:i/>
          <w:sz w:val="22"/>
          <w:szCs w:val="22"/>
        </w:rPr>
        <w:t>Participation</w:t>
      </w:r>
      <w:r w:rsidR="00BB32D5" w:rsidRPr="00AE1D00">
        <w:rPr>
          <w:rFonts w:asciiTheme="minorHAnsi" w:hAnsiTheme="minorHAnsi"/>
          <w:b/>
          <w:i/>
          <w:sz w:val="22"/>
          <w:szCs w:val="22"/>
        </w:rPr>
        <w:tab/>
      </w:r>
      <w:r w:rsidRPr="00AE1D00">
        <w:rPr>
          <w:rFonts w:asciiTheme="minorHAnsi" w:hAnsiTheme="minorHAnsi" w:cs="Times New Roman"/>
          <w:sz w:val="22"/>
          <w:szCs w:val="22"/>
        </w:rPr>
        <w:t xml:space="preserve">You must participate in the field sessions fully, actively, and safely. This means showing up on time, coming prepared, wearing appropriate clothing and safety gear (e.g. long pants, sun hat, boots, glasses or safety goggles, work gloves, rain gear if necessary), following directions, asking questions, and demonstrating teamwork, cooperation, and collaboration with your fellow students, volunteers, and the instructors. Because this is a field class, each student is expected to attend </w:t>
      </w:r>
      <w:r w:rsidRPr="00AE1D00">
        <w:rPr>
          <w:rFonts w:asciiTheme="minorHAnsi" w:hAnsiTheme="minorHAnsi" w:cs="Times New Roman"/>
          <w:i/>
          <w:sz w:val="22"/>
          <w:szCs w:val="22"/>
        </w:rPr>
        <w:t>every day</w:t>
      </w:r>
      <w:r w:rsidRPr="00AE1D00">
        <w:rPr>
          <w:rFonts w:asciiTheme="minorHAnsi" w:hAnsiTheme="minorHAnsi" w:cs="Times New Roman"/>
          <w:sz w:val="22"/>
          <w:szCs w:val="22"/>
        </w:rPr>
        <w:t xml:space="preserve">. If for any reason you cannot come on a field day, </w:t>
      </w:r>
      <w:r w:rsidRPr="00AE1D00">
        <w:rPr>
          <w:rFonts w:asciiTheme="minorHAnsi" w:hAnsiTheme="minorHAnsi" w:cs="Times New Roman"/>
          <w:sz w:val="22"/>
          <w:szCs w:val="22"/>
        </w:rPr>
        <w:lastRenderedPageBreak/>
        <w:t xml:space="preserve">please let us know (you can call Dr. Belcher @ 808-754-2529) so we don’t wait for you at the Park and Ride lot. </w:t>
      </w:r>
      <w:r w:rsidRPr="00AE1D00">
        <w:rPr>
          <w:rFonts w:asciiTheme="minorHAnsi" w:hAnsiTheme="minorHAnsi" w:cs="Times New Roman"/>
          <w:b/>
          <w:bCs/>
          <w:sz w:val="22"/>
          <w:szCs w:val="22"/>
          <w:u w:val="thick" w:color="000000"/>
        </w:rPr>
        <w:t>Your grade will be lowered if you miss a field day and do not</w:t>
      </w:r>
      <w:r w:rsidRPr="00AE1D00">
        <w:rPr>
          <w:rFonts w:asciiTheme="minorHAnsi" w:hAnsiTheme="minorHAnsi" w:cs="Times New Roman"/>
          <w:b/>
          <w:bCs/>
          <w:spacing w:val="-18"/>
          <w:sz w:val="22"/>
          <w:szCs w:val="22"/>
          <w:u w:val="thick" w:color="000000"/>
        </w:rPr>
        <w:t xml:space="preserve"> </w:t>
      </w:r>
      <w:r w:rsidRPr="00AE1D00">
        <w:rPr>
          <w:rFonts w:asciiTheme="minorHAnsi" w:hAnsiTheme="minorHAnsi" w:cs="Times New Roman"/>
          <w:b/>
          <w:bCs/>
          <w:sz w:val="22"/>
          <w:szCs w:val="22"/>
          <w:u w:val="thick" w:color="000000"/>
        </w:rPr>
        <w:t>make</w:t>
      </w:r>
      <w:r w:rsidRPr="00AE1D00">
        <w:rPr>
          <w:rFonts w:asciiTheme="minorHAnsi" w:hAnsiTheme="minorHAnsi" w:cs="Times New Roman"/>
          <w:b/>
          <w:bCs/>
          <w:spacing w:val="-2"/>
          <w:sz w:val="22"/>
          <w:szCs w:val="22"/>
          <w:u w:val="thick" w:color="000000"/>
        </w:rPr>
        <w:t xml:space="preserve"> </w:t>
      </w:r>
      <w:r w:rsidRPr="00AE1D00">
        <w:rPr>
          <w:rFonts w:asciiTheme="minorHAnsi" w:hAnsiTheme="minorHAnsi" w:cs="Times New Roman"/>
          <w:b/>
          <w:bCs/>
          <w:sz w:val="22"/>
          <w:szCs w:val="22"/>
          <w:u w:val="thick" w:color="000000"/>
        </w:rPr>
        <w:t>up</w:t>
      </w:r>
      <w:r w:rsidR="006270ED" w:rsidRPr="00AE1D00">
        <w:rPr>
          <w:rFonts w:asciiTheme="minorHAnsi" w:hAnsiTheme="minorHAnsi" w:cs="Times New Roman"/>
          <w:b/>
          <w:bCs/>
          <w:sz w:val="22"/>
          <w:szCs w:val="22"/>
          <w:u w:val="thick" w:color="000000"/>
        </w:rPr>
        <w:t xml:space="preserve"> </w:t>
      </w:r>
      <w:r w:rsidRPr="00AE1D00">
        <w:rPr>
          <w:rFonts w:asciiTheme="minorHAnsi" w:hAnsiTheme="minorHAnsi" w:cs="Times New Roman"/>
          <w:b/>
          <w:bCs/>
          <w:sz w:val="22"/>
          <w:szCs w:val="22"/>
          <w:u w:val="thick" w:color="000000"/>
        </w:rPr>
        <w:t>it up.</w:t>
      </w:r>
      <w:r w:rsidR="006270ED" w:rsidRPr="00AE1D00">
        <w:rPr>
          <w:rFonts w:asciiTheme="minorHAnsi" w:hAnsiTheme="minorHAnsi" w:cs="Times New Roman"/>
          <w:b/>
          <w:bCs/>
          <w:sz w:val="22"/>
          <w:szCs w:val="22"/>
          <w:u w:val="thick" w:color="000000"/>
        </w:rPr>
        <w:t xml:space="preserve">  </w:t>
      </w:r>
      <w:r w:rsidRPr="00AE1D00">
        <w:rPr>
          <w:rFonts w:asciiTheme="minorHAnsi" w:hAnsiTheme="minorHAnsi" w:cs="Times New Roman"/>
          <w:b/>
          <w:bCs/>
          <w:sz w:val="22"/>
          <w:szCs w:val="22"/>
          <w:u w:val="thick" w:color="000000"/>
        </w:rPr>
        <w:t>Excused absences can be made up on Saturdays as posted.</w:t>
      </w:r>
    </w:p>
    <w:p w14:paraId="59FBFE92" w14:textId="77777777" w:rsidR="006270ED" w:rsidRPr="00AE1D00" w:rsidRDefault="006270ED" w:rsidP="006270ED">
      <w:pPr>
        <w:pStyle w:val="BodyText"/>
        <w:ind w:left="2250" w:right="305" w:hanging="2250"/>
        <w:rPr>
          <w:rFonts w:asciiTheme="minorHAnsi" w:hAnsiTheme="minorHAnsi"/>
          <w:b/>
          <w:i/>
          <w:sz w:val="22"/>
          <w:szCs w:val="22"/>
        </w:rPr>
      </w:pPr>
    </w:p>
    <w:p w14:paraId="33621F00" w14:textId="77777777" w:rsidR="006270ED" w:rsidRPr="00AE1D00" w:rsidRDefault="006270ED" w:rsidP="006270ED">
      <w:pPr>
        <w:pStyle w:val="BodyText"/>
        <w:ind w:left="2250" w:right="305" w:hanging="2250"/>
        <w:rPr>
          <w:rFonts w:asciiTheme="minorHAnsi" w:hAnsiTheme="minorHAnsi" w:cs="Times New Roman"/>
          <w:sz w:val="22"/>
          <w:szCs w:val="22"/>
        </w:rPr>
      </w:pPr>
      <w:r w:rsidRPr="00AE1D00">
        <w:rPr>
          <w:rFonts w:asciiTheme="minorHAnsi" w:hAnsiTheme="minorHAnsi"/>
          <w:b/>
          <w:i/>
          <w:sz w:val="22"/>
          <w:szCs w:val="22"/>
        </w:rPr>
        <w:t>Field Records</w:t>
      </w:r>
      <w:r w:rsidRPr="00AE1D00">
        <w:rPr>
          <w:rFonts w:asciiTheme="minorHAnsi" w:hAnsiTheme="minorHAnsi"/>
          <w:b/>
          <w:i/>
          <w:sz w:val="22"/>
          <w:szCs w:val="22"/>
        </w:rPr>
        <w:tab/>
      </w:r>
      <w:r w:rsidRPr="00AE1D00">
        <w:rPr>
          <w:rFonts w:asciiTheme="minorHAnsi" w:hAnsiTheme="minorHAnsi" w:cs="Times New Roman"/>
          <w:sz w:val="22"/>
          <w:szCs w:val="22"/>
        </w:rPr>
        <w:t>We will make maps, drawings, and notes to record what we find, and take plenty of photographs. These records will be the basis of the archaeological report, so we will provide instructions on how to do them, and some examples. We want you to take your time completing field records in the field, but you’ll also be able to take your drawing and forms home in the evening if you want to re-do</w:t>
      </w:r>
      <w:r w:rsidRPr="00AE1D00">
        <w:rPr>
          <w:rFonts w:asciiTheme="minorHAnsi" w:hAnsiTheme="minorHAnsi" w:cs="Times New Roman"/>
          <w:spacing w:val="-8"/>
          <w:sz w:val="22"/>
          <w:szCs w:val="22"/>
        </w:rPr>
        <w:t xml:space="preserve"> </w:t>
      </w:r>
      <w:r w:rsidRPr="00AE1D00">
        <w:rPr>
          <w:rFonts w:asciiTheme="minorHAnsi" w:hAnsiTheme="minorHAnsi" w:cs="Times New Roman"/>
          <w:sz w:val="22"/>
          <w:szCs w:val="22"/>
        </w:rPr>
        <w:t>any.</w:t>
      </w:r>
    </w:p>
    <w:p w14:paraId="564C156C" w14:textId="77777777" w:rsidR="006270ED" w:rsidRPr="00AE1D00" w:rsidRDefault="006270ED" w:rsidP="006270ED">
      <w:pPr>
        <w:pStyle w:val="BodyText"/>
        <w:tabs>
          <w:tab w:val="left" w:pos="9437"/>
        </w:tabs>
        <w:ind w:left="2250" w:hanging="2250"/>
        <w:rPr>
          <w:rFonts w:asciiTheme="minorHAnsi" w:hAnsiTheme="minorHAnsi" w:cs="Times New Roman"/>
          <w:sz w:val="22"/>
          <w:szCs w:val="22"/>
        </w:rPr>
      </w:pPr>
    </w:p>
    <w:p w14:paraId="3FDEA295" w14:textId="77777777" w:rsidR="003D417B" w:rsidRPr="00AE1D00" w:rsidRDefault="006270ED" w:rsidP="003D417B">
      <w:pPr>
        <w:ind w:left="2160" w:hanging="2160"/>
        <w:rPr>
          <w:rFonts w:cs="Times New Roman"/>
        </w:rPr>
      </w:pPr>
      <w:r w:rsidRPr="00AE1D00">
        <w:rPr>
          <w:b/>
          <w:i/>
        </w:rPr>
        <w:t>Final Exam</w:t>
      </w:r>
      <w:r w:rsidR="00BB32D5" w:rsidRPr="00AE1D00">
        <w:rPr>
          <w:b/>
          <w:i/>
        </w:rPr>
        <w:tab/>
      </w:r>
      <w:r w:rsidR="003D417B" w:rsidRPr="00AE1D00">
        <w:rPr>
          <w:rFonts w:cs="Times New Roman"/>
        </w:rPr>
        <w:t xml:space="preserve">The take-home exam will include both essay and short-answer questions, to ensure you have absorbed the key concepts of the course. The exam will be distributed the first week of class and is due on the last day of class, </w:t>
      </w:r>
      <w:r w:rsidR="003D417B" w:rsidRPr="00AE1D00">
        <w:rPr>
          <w:rFonts w:cs="Times New Roman"/>
          <w:b/>
          <w:i/>
        </w:rPr>
        <w:t xml:space="preserve">Friday, </w:t>
      </w:r>
      <w:r w:rsidR="00652928">
        <w:rPr>
          <w:rFonts w:cs="Times New Roman"/>
          <w:b/>
          <w:i/>
        </w:rPr>
        <w:t>June 30</w:t>
      </w:r>
      <w:r w:rsidR="003D417B" w:rsidRPr="00AE1D00">
        <w:rPr>
          <w:rFonts w:cs="Times New Roman"/>
        </w:rPr>
        <w:t xml:space="preserve">, at 8:30 AM. Some of the questions will be drawn from the lectures, and some from the </w:t>
      </w:r>
      <w:r w:rsidR="003D417B" w:rsidRPr="00AE1D00">
        <w:rPr>
          <w:rFonts w:cs="Times New Roman"/>
          <w:b/>
          <w:i/>
        </w:rPr>
        <w:t xml:space="preserve">Required Reading </w:t>
      </w:r>
      <w:r w:rsidR="003D417B" w:rsidRPr="00AE1D00">
        <w:rPr>
          <w:rFonts w:cs="Times New Roman"/>
        </w:rPr>
        <w:t>list (at end of this</w:t>
      </w:r>
      <w:r w:rsidR="003D417B" w:rsidRPr="00AE1D00">
        <w:rPr>
          <w:rFonts w:cs="Times New Roman"/>
          <w:spacing w:val="-15"/>
        </w:rPr>
        <w:t xml:space="preserve"> </w:t>
      </w:r>
      <w:r w:rsidR="003D417B" w:rsidRPr="00AE1D00">
        <w:rPr>
          <w:rFonts w:cs="Times New Roman"/>
        </w:rPr>
        <w:t>syllabus).</w:t>
      </w:r>
    </w:p>
    <w:p w14:paraId="5B0FF981" w14:textId="77777777" w:rsidR="00C14C52" w:rsidRPr="00AE1D00" w:rsidRDefault="00C14C52" w:rsidP="00C14C52">
      <w:pPr>
        <w:rPr>
          <w:b/>
        </w:rPr>
      </w:pPr>
      <w:r w:rsidRPr="00AE1D00">
        <w:rPr>
          <w:b/>
        </w:rPr>
        <w:t>GRADING CRITERIA:</w:t>
      </w:r>
    </w:p>
    <w:p w14:paraId="0EE3BFBB" w14:textId="77777777" w:rsidR="00C14C52" w:rsidRPr="00AE1D00" w:rsidRDefault="00C14C52" w:rsidP="00846F97">
      <w:pPr>
        <w:spacing w:line="240" w:lineRule="auto"/>
        <w:contextualSpacing/>
        <w:rPr>
          <w:i/>
        </w:rPr>
      </w:pPr>
      <w:r w:rsidRPr="00AE1D00">
        <w:rPr>
          <w:i/>
        </w:rPr>
        <w:t>A</w:t>
      </w:r>
      <w:r w:rsidR="009A7FA6" w:rsidRPr="00AE1D00">
        <w:rPr>
          <w:i/>
        </w:rPr>
        <w:t>ttendance and Participation</w:t>
      </w:r>
      <w:r w:rsidR="004D25CC" w:rsidRPr="00AE1D00">
        <w:rPr>
          <w:i/>
        </w:rPr>
        <w:t xml:space="preserve"> (Chats/Discussion)</w:t>
      </w:r>
      <w:r w:rsidR="006270ED" w:rsidRPr="00AE1D00">
        <w:rPr>
          <w:i/>
        </w:rPr>
        <w:t>:  4</w:t>
      </w:r>
      <w:r w:rsidR="009A7FA6" w:rsidRPr="00AE1D00">
        <w:rPr>
          <w:i/>
        </w:rPr>
        <w:t>0</w:t>
      </w:r>
      <w:r w:rsidRPr="00AE1D00">
        <w:rPr>
          <w:i/>
        </w:rPr>
        <w:t>%</w:t>
      </w:r>
    </w:p>
    <w:p w14:paraId="523F11B2" w14:textId="77777777" w:rsidR="00846F97" w:rsidRPr="00AE1D00" w:rsidRDefault="006270ED" w:rsidP="00846F97">
      <w:pPr>
        <w:spacing w:line="240" w:lineRule="auto"/>
        <w:contextualSpacing/>
        <w:rPr>
          <w:i/>
        </w:rPr>
      </w:pPr>
      <w:r w:rsidRPr="00AE1D00">
        <w:rPr>
          <w:i/>
        </w:rPr>
        <w:t>Field Records:  35%</w:t>
      </w:r>
      <w:r w:rsidR="00652928">
        <w:rPr>
          <w:i/>
        </w:rPr>
        <w:t xml:space="preserve"> (mu</w:t>
      </w:r>
      <w:r w:rsidR="008C7784">
        <w:rPr>
          <w:i/>
        </w:rPr>
        <w:t>st be legible, organized, etc.)</w:t>
      </w:r>
    </w:p>
    <w:p w14:paraId="5896AC4F" w14:textId="77777777" w:rsidR="006270ED" w:rsidRPr="00AE1D00" w:rsidRDefault="006270ED" w:rsidP="00846F97">
      <w:pPr>
        <w:spacing w:line="240" w:lineRule="auto"/>
        <w:contextualSpacing/>
        <w:rPr>
          <w:i/>
        </w:rPr>
      </w:pPr>
      <w:r w:rsidRPr="00AE1D00">
        <w:rPr>
          <w:i/>
        </w:rPr>
        <w:t>Take Home Exam:  25%</w:t>
      </w:r>
    </w:p>
    <w:p w14:paraId="275D39F4" w14:textId="77777777" w:rsidR="008C7784" w:rsidRDefault="008C7784" w:rsidP="00FD6A3F">
      <w:pPr>
        <w:rPr>
          <w:b/>
          <w:i/>
        </w:rPr>
      </w:pPr>
    </w:p>
    <w:p w14:paraId="3E8504A8" w14:textId="77777777" w:rsidR="00FD6A3F" w:rsidRPr="00AE1D00" w:rsidRDefault="00FD6A3F" w:rsidP="00FD6A3F">
      <w:pPr>
        <w:rPr>
          <w:b/>
          <w:i/>
        </w:rPr>
      </w:pPr>
      <w:r w:rsidRPr="00AE1D00">
        <w:rPr>
          <w:b/>
          <w:i/>
        </w:rPr>
        <w:t>Grading:</w:t>
      </w:r>
    </w:p>
    <w:p w14:paraId="101071A8" w14:textId="77777777" w:rsidR="00FD6A3F" w:rsidRPr="00AE1D00" w:rsidRDefault="00FD6A3F" w:rsidP="00FD6A3F">
      <w:r w:rsidRPr="00AE1D00">
        <w:t>The total percentage necessary for each grade are as follows:</w:t>
      </w:r>
    </w:p>
    <w:tbl>
      <w:tblPr>
        <w:tblStyle w:val="TableGrid"/>
        <w:tblW w:w="0" w:type="auto"/>
        <w:tblLook w:val="04A0" w:firstRow="1" w:lastRow="0" w:firstColumn="1" w:lastColumn="0" w:noHBand="0" w:noVBand="1"/>
      </w:tblPr>
      <w:tblGrid>
        <w:gridCol w:w="2394"/>
        <w:gridCol w:w="2394"/>
        <w:gridCol w:w="2394"/>
        <w:gridCol w:w="2394"/>
      </w:tblGrid>
      <w:tr w:rsidR="00FD6A3F" w:rsidRPr="00AE1D00" w14:paraId="304953F7" w14:textId="77777777" w:rsidTr="003B4D28">
        <w:tc>
          <w:tcPr>
            <w:tcW w:w="2394" w:type="dxa"/>
          </w:tcPr>
          <w:p w14:paraId="61E4FE97" w14:textId="77777777" w:rsidR="00FD6A3F" w:rsidRPr="00AE1D00" w:rsidRDefault="00FD6A3F" w:rsidP="003B4D28">
            <w:pPr>
              <w:jc w:val="center"/>
            </w:pPr>
            <w:r w:rsidRPr="00AE1D00">
              <w:t>A = 93-100</w:t>
            </w:r>
          </w:p>
        </w:tc>
        <w:tc>
          <w:tcPr>
            <w:tcW w:w="2394" w:type="dxa"/>
          </w:tcPr>
          <w:p w14:paraId="2907C86A" w14:textId="77777777" w:rsidR="00FD6A3F" w:rsidRPr="00AE1D00" w:rsidRDefault="00FD6A3F" w:rsidP="003B4D28">
            <w:pPr>
              <w:jc w:val="center"/>
            </w:pPr>
            <w:r w:rsidRPr="00AE1D00">
              <w:t>B – 83-86</w:t>
            </w:r>
          </w:p>
        </w:tc>
        <w:tc>
          <w:tcPr>
            <w:tcW w:w="2394" w:type="dxa"/>
          </w:tcPr>
          <w:p w14:paraId="2AA05104" w14:textId="77777777" w:rsidR="00FD6A3F" w:rsidRPr="00AE1D00" w:rsidRDefault="00FD6A3F" w:rsidP="003B4D28">
            <w:pPr>
              <w:jc w:val="center"/>
            </w:pPr>
            <w:r w:rsidRPr="00AE1D00">
              <w:t>C = 73-76</w:t>
            </w:r>
          </w:p>
        </w:tc>
        <w:tc>
          <w:tcPr>
            <w:tcW w:w="2394" w:type="dxa"/>
          </w:tcPr>
          <w:p w14:paraId="6350DD5E" w14:textId="77777777" w:rsidR="00FD6A3F" w:rsidRPr="00AE1D00" w:rsidRDefault="00FD6A3F" w:rsidP="003B4D28">
            <w:pPr>
              <w:jc w:val="center"/>
            </w:pPr>
            <w:r w:rsidRPr="00AE1D00">
              <w:t>D = 63-67</w:t>
            </w:r>
          </w:p>
        </w:tc>
      </w:tr>
      <w:tr w:rsidR="00FD6A3F" w:rsidRPr="00AE1D00" w14:paraId="1FC399A0" w14:textId="77777777" w:rsidTr="003B4D28">
        <w:tc>
          <w:tcPr>
            <w:tcW w:w="2394" w:type="dxa"/>
          </w:tcPr>
          <w:p w14:paraId="0826E507" w14:textId="77777777" w:rsidR="00FD6A3F" w:rsidRPr="00AE1D00" w:rsidRDefault="00FD6A3F" w:rsidP="003B4D28">
            <w:pPr>
              <w:pStyle w:val="ListParagraph"/>
              <w:numPr>
                <w:ilvl w:val="0"/>
                <w:numId w:val="7"/>
              </w:numPr>
              <w:ind w:left="540" w:hanging="180"/>
              <w:jc w:val="center"/>
            </w:pPr>
            <w:r w:rsidRPr="00AE1D00">
              <w:t>= 90-92</w:t>
            </w:r>
          </w:p>
        </w:tc>
        <w:tc>
          <w:tcPr>
            <w:tcW w:w="2394" w:type="dxa"/>
          </w:tcPr>
          <w:p w14:paraId="572CFD28" w14:textId="77777777" w:rsidR="00FD6A3F" w:rsidRPr="00AE1D00" w:rsidRDefault="00FD6A3F" w:rsidP="003B4D28">
            <w:pPr>
              <w:pStyle w:val="ListParagraph"/>
              <w:numPr>
                <w:ilvl w:val="0"/>
                <w:numId w:val="7"/>
              </w:numPr>
              <w:jc w:val="center"/>
            </w:pPr>
            <w:r w:rsidRPr="00AE1D00">
              <w:t>= 80-82</w:t>
            </w:r>
          </w:p>
        </w:tc>
        <w:tc>
          <w:tcPr>
            <w:tcW w:w="2394" w:type="dxa"/>
          </w:tcPr>
          <w:p w14:paraId="73F8C989" w14:textId="77777777" w:rsidR="00FD6A3F" w:rsidRPr="00AE1D00" w:rsidRDefault="00FD6A3F" w:rsidP="003B4D28">
            <w:pPr>
              <w:pStyle w:val="ListParagraph"/>
              <w:numPr>
                <w:ilvl w:val="0"/>
                <w:numId w:val="7"/>
              </w:numPr>
              <w:jc w:val="center"/>
            </w:pPr>
            <w:r w:rsidRPr="00AE1D00">
              <w:t>= 70-72</w:t>
            </w:r>
          </w:p>
        </w:tc>
        <w:tc>
          <w:tcPr>
            <w:tcW w:w="2394" w:type="dxa"/>
          </w:tcPr>
          <w:p w14:paraId="2A587D17" w14:textId="77777777" w:rsidR="00FD6A3F" w:rsidRPr="00AE1D00" w:rsidRDefault="00FD6A3F" w:rsidP="003B4D28">
            <w:pPr>
              <w:pStyle w:val="ListParagraph"/>
              <w:numPr>
                <w:ilvl w:val="0"/>
                <w:numId w:val="7"/>
              </w:numPr>
              <w:jc w:val="center"/>
            </w:pPr>
            <w:r w:rsidRPr="00AE1D00">
              <w:t>= 60-62</w:t>
            </w:r>
          </w:p>
        </w:tc>
      </w:tr>
      <w:tr w:rsidR="00FD6A3F" w:rsidRPr="00AE1D00" w14:paraId="45973EB9" w14:textId="77777777" w:rsidTr="003B4D28">
        <w:tc>
          <w:tcPr>
            <w:tcW w:w="2394" w:type="dxa"/>
          </w:tcPr>
          <w:p w14:paraId="2DE9406E" w14:textId="77777777" w:rsidR="00FD6A3F" w:rsidRPr="00AE1D00" w:rsidRDefault="00FD6A3F" w:rsidP="003B4D28">
            <w:pPr>
              <w:jc w:val="center"/>
            </w:pPr>
            <w:r w:rsidRPr="00AE1D00">
              <w:t>B+ = 87-89</w:t>
            </w:r>
          </w:p>
        </w:tc>
        <w:tc>
          <w:tcPr>
            <w:tcW w:w="2394" w:type="dxa"/>
          </w:tcPr>
          <w:p w14:paraId="6859835E" w14:textId="77777777" w:rsidR="00FD6A3F" w:rsidRPr="00AE1D00" w:rsidRDefault="00FD6A3F" w:rsidP="003B4D28">
            <w:pPr>
              <w:jc w:val="center"/>
            </w:pPr>
            <w:r w:rsidRPr="00AE1D00">
              <w:t>C+ = 77-79</w:t>
            </w:r>
          </w:p>
        </w:tc>
        <w:tc>
          <w:tcPr>
            <w:tcW w:w="2394" w:type="dxa"/>
          </w:tcPr>
          <w:p w14:paraId="4D118AF5" w14:textId="77777777" w:rsidR="00FD6A3F" w:rsidRPr="00AE1D00" w:rsidRDefault="00FD6A3F" w:rsidP="003B4D28">
            <w:pPr>
              <w:jc w:val="center"/>
            </w:pPr>
            <w:r w:rsidRPr="00AE1D00">
              <w:t>D+ = 67-69</w:t>
            </w:r>
          </w:p>
        </w:tc>
        <w:tc>
          <w:tcPr>
            <w:tcW w:w="2394" w:type="dxa"/>
          </w:tcPr>
          <w:p w14:paraId="350CC2BB" w14:textId="77777777" w:rsidR="00FD6A3F" w:rsidRPr="00AE1D00" w:rsidRDefault="00FD6A3F" w:rsidP="003B4D28">
            <w:pPr>
              <w:jc w:val="center"/>
            </w:pPr>
            <w:r w:rsidRPr="00AE1D00">
              <w:t>F = &gt; 60</w:t>
            </w:r>
          </w:p>
        </w:tc>
      </w:tr>
    </w:tbl>
    <w:p w14:paraId="564E214A" w14:textId="77777777" w:rsidR="00FD6A3F" w:rsidRPr="00AE1D00" w:rsidRDefault="00FD6A3F" w:rsidP="009A7A23">
      <w:pPr>
        <w:rPr>
          <w:b/>
          <w:i/>
        </w:rPr>
      </w:pPr>
    </w:p>
    <w:p w14:paraId="0E5FE4CF" w14:textId="77777777" w:rsidR="00EC5039" w:rsidRPr="00AE1D00" w:rsidRDefault="00EC5039" w:rsidP="009A7A23">
      <w:pPr>
        <w:rPr>
          <w:b/>
        </w:rPr>
      </w:pPr>
      <w:r w:rsidRPr="00AE1D00">
        <w:rPr>
          <w:b/>
        </w:rPr>
        <w:t>COURSE</w:t>
      </w:r>
      <w:r w:rsidR="004D25CC" w:rsidRPr="00AE1D00">
        <w:rPr>
          <w:b/>
        </w:rPr>
        <w:t xml:space="preserve"> </w:t>
      </w:r>
      <w:r w:rsidRPr="00AE1D00">
        <w:rPr>
          <w:b/>
        </w:rPr>
        <w:t>POLICIES:</w:t>
      </w:r>
    </w:p>
    <w:p w14:paraId="0FD99346" w14:textId="77777777" w:rsidR="00A1101F" w:rsidRPr="00AE1D00" w:rsidRDefault="00A1101F" w:rsidP="009A7A23">
      <w:r w:rsidRPr="00AE1D00">
        <w:rPr>
          <w:b/>
        </w:rPr>
        <w:t xml:space="preserve">Academic Dishonesty:  </w:t>
      </w:r>
      <w:r w:rsidRPr="00AE1D00">
        <w:t xml:space="preserve">All students are expected to be familiar with and abide by the University’s academic integrity policies (i.e., cheating, plagiarism, etc.), as outlined in the University of </w:t>
      </w:r>
      <w:proofErr w:type="spellStart"/>
      <w:r w:rsidRPr="00AE1D00">
        <w:t>Hawai’I</w:t>
      </w:r>
      <w:proofErr w:type="spellEnd"/>
      <w:r w:rsidRPr="00AE1D00">
        <w:t>’ System’s Campus Policies (</w:t>
      </w:r>
      <w:hyperlink r:id="rId9" w:history="1">
        <w:r w:rsidRPr="00AE1D00">
          <w:rPr>
            <w:rStyle w:val="Hyperlink"/>
          </w:rPr>
          <w:t>http://www.catalog.hawaii.edu/about-uh/campus-policiies1.htm</w:t>
        </w:r>
      </w:hyperlink>
      <w:r w:rsidRPr="00AE1D00">
        <w:t>).</w:t>
      </w:r>
    </w:p>
    <w:p w14:paraId="28F38F24" w14:textId="77777777" w:rsidR="006742F0" w:rsidRPr="00AE1D00" w:rsidRDefault="006742F0" w:rsidP="006742F0">
      <w:r w:rsidRPr="00AE1D00">
        <w:rPr>
          <w:b/>
        </w:rPr>
        <w:t>Exams</w:t>
      </w:r>
      <w:r w:rsidRPr="00AE1D00">
        <w:t xml:space="preserve"> will only be given at designated times on designated days, as presented in the syllabus.  Typically, the exams will be given through </w:t>
      </w:r>
      <w:proofErr w:type="spellStart"/>
      <w:r w:rsidRPr="00AE1D00">
        <w:t>Laulima</w:t>
      </w:r>
      <w:proofErr w:type="spellEnd"/>
      <w:r w:rsidRPr="00AE1D00">
        <w:t xml:space="preserve"> and be available from Friday morning 00:01 a.m. through Sunday evening, 11:59 p.m.  You can only take the exam once and will usually have 90 minutes to complete it.  So, the exam will be available an entire weekend, but once you start it, you have only 90 minutes to complete…so you MUST start it within 90 minutes prior to the exam closing Sunday evening.  The exams will be composed of multiple choice, matching, fill-in-the-blank, short answer, and true-false questions.   Occasionally, you will have problems with internet, if this is not documented by the IT </w:t>
      </w:r>
      <w:r w:rsidRPr="00AE1D00">
        <w:lastRenderedPageBreak/>
        <w:t>division, I may not allow you to retake the exam.  Again, it is your responsibility to ensure that you have a stable internet connection.  For example, don’t take the test while you are camping that weekend and if you are unable to connect, that is not a good excuse.</w:t>
      </w:r>
      <w:r w:rsidR="00727FFC" w:rsidRPr="00AE1D00">
        <w:t xml:space="preserve">  </w:t>
      </w:r>
    </w:p>
    <w:p w14:paraId="22C72016" w14:textId="77777777" w:rsidR="00727FFC" w:rsidRPr="00AE1D00" w:rsidRDefault="00727FFC" w:rsidP="006742F0">
      <w:r w:rsidRPr="00AE1D00">
        <w:t xml:space="preserve">Occasionally problems will happen related to the </w:t>
      </w:r>
      <w:proofErr w:type="spellStart"/>
      <w:r w:rsidRPr="00AE1D00">
        <w:t>Laulima</w:t>
      </w:r>
      <w:proofErr w:type="spellEnd"/>
      <w:r w:rsidRPr="00AE1D00">
        <w:t xml:space="preserve"> – if you submit the test and you end up with a zero, contact me immediately. I can reset the exam, if necessary.  During test periods, I will be available (except during the wee hours of the morning, when I’m probably sleeping).</w:t>
      </w:r>
    </w:p>
    <w:p w14:paraId="4C26B4D2" w14:textId="77777777" w:rsidR="006742F0" w:rsidRPr="00AE1D00" w:rsidRDefault="006742F0" w:rsidP="006742F0">
      <w:r w:rsidRPr="00AE1D00">
        <w:rPr>
          <w:b/>
        </w:rPr>
        <w:t xml:space="preserve">Disrupting </w:t>
      </w:r>
      <w:r w:rsidR="00727FFC" w:rsidRPr="00AE1D00">
        <w:rPr>
          <w:b/>
        </w:rPr>
        <w:t xml:space="preserve">and disrespectful comments in discussion or chats </w:t>
      </w:r>
      <w:r w:rsidRPr="00AE1D00">
        <w:t>will not be tolerated.</w:t>
      </w:r>
      <w:r w:rsidR="00727FFC" w:rsidRPr="00AE1D00">
        <w:t xml:space="preserve">  If you do not amend behaviors, </w:t>
      </w:r>
      <w:r w:rsidRPr="00AE1D00">
        <w:t xml:space="preserve">once they have been pointed out, you will be </w:t>
      </w:r>
      <w:r w:rsidR="00727FFC" w:rsidRPr="00AE1D00">
        <w:t>blocked from the chat for that period</w:t>
      </w:r>
      <w:r w:rsidRPr="00AE1D00">
        <w:t xml:space="preserve">.  </w:t>
      </w:r>
    </w:p>
    <w:p w14:paraId="03F3CB69" w14:textId="77777777" w:rsidR="002F18A8" w:rsidRPr="00AE1D00" w:rsidRDefault="00FD6A3F" w:rsidP="002F18A8">
      <w:pPr>
        <w:rPr>
          <w:b/>
        </w:rPr>
      </w:pPr>
      <w:r w:rsidRPr="00AE1D00">
        <w:rPr>
          <w:b/>
        </w:rPr>
        <w:t>UNIVERSITY POLICIES:</w:t>
      </w:r>
    </w:p>
    <w:p w14:paraId="3ACF3CEF" w14:textId="77777777" w:rsidR="002F18A8" w:rsidRPr="00AE1D00" w:rsidRDefault="002F18A8" w:rsidP="002F18A8">
      <w:pPr>
        <w:autoSpaceDE w:val="0"/>
        <w:autoSpaceDN w:val="0"/>
        <w:adjustRightInd w:val="0"/>
        <w:spacing w:after="0" w:line="240" w:lineRule="auto"/>
        <w:rPr>
          <w:rFonts w:cs="ArnoPro-Regular"/>
          <w:b/>
          <w:i/>
        </w:rPr>
      </w:pPr>
      <w:r w:rsidRPr="00AE1D00">
        <w:rPr>
          <w:rFonts w:cs="ArnoPro-Regular"/>
          <w:b/>
          <w:i/>
        </w:rPr>
        <w:t xml:space="preserve">Student Conduct: </w:t>
      </w:r>
    </w:p>
    <w:p w14:paraId="3B6162BC" w14:textId="77777777" w:rsidR="002F18A8" w:rsidRPr="00AE1D00" w:rsidRDefault="002F18A8" w:rsidP="002F18A8">
      <w:pPr>
        <w:autoSpaceDE w:val="0"/>
        <w:autoSpaceDN w:val="0"/>
        <w:adjustRightInd w:val="0"/>
        <w:spacing w:after="0" w:line="240" w:lineRule="auto"/>
        <w:rPr>
          <w:rFonts w:cs="ArnoPro-Regular"/>
        </w:rPr>
      </w:pPr>
    </w:p>
    <w:p w14:paraId="22158BD5" w14:textId="77777777" w:rsidR="002F18A8" w:rsidRPr="00AE1D00" w:rsidRDefault="002F18A8" w:rsidP="002F18A8">
      <w:pPr>
        <w:autoSpaceDE w:val="0"/>
        <w:autoSpaceDN w:val="0"/>
        <w:adjustRightInd w:val="0"/>
        <w:spacing w:after="0" w:line="240" w:lineRule="auto"/>
        <w:rPr>
          <w:b/>
        </w:rPr>
      </w:pPr>
      <w:r w:rsidRPr="00AE1D00">
        <w:rPr>
          <w:rFonts w:cs="ArnoPro-Regular"/>
        </w:rPr>
        <w:t>Executive Policy E7.208, University of Hawai‘i System</w:t>
      </w:r>
      <w:r w:rsidR="00482B39" w:rsidRPr="00AE1D00">
        <w:rPr>
          <w:rFonts w:cs="ArnoPro-Regular"/>
        </w:rPr>
        <w:t>-</w:t>
      </w:r>
      <w:r w:rsidRPr="00AE1D00">
        <w:rPr>
          <w:rFonts w:cs="ArnoPro-Regular"/>
        </w:rPr>
        <w:t>wide Student Conduct Code, establishes guidelines for behavior on all UH campuses. In accordance with this policy, UH West O‘ahu has affirmed the types of behavior that conflict with the community standards that the UH values and expects of students. The University expects students to maintain standards of personal integrity that are in harmony with the educational goals of the institution; to respect the rights, privileges, and property of others; and to observe national, state, and local laws and University regulations. The code also delineates the appropriate hearing procedures, and describes the various sanctions that may be imposed. Sanctions may range from a warning, restitution, to probation, suspension, expulsion, or the rescission of grades or degree. The Student Conduct Code is available online at www.uhwo.hawaii.edu/campus-life/student-affairs/student-policies/ or through the Office of the Vice Chancellor for Student Affairs.</w:t>
      </w:r>
    </w:p>
    <w:p w14:paraId="2FA2336F" w14:textId="77777777" w:rsidR="002F18A8" w:rsidRPr="00AE1D00" w:rsidRDefault="002F18A8" w:rsidP="002F18A8">
      <w:pPr>
        <w:autoSpaceDE w:val="0"/>
        <w:autoSpaceDN w:val="0"/>
        <w:adjustRightInd w:val="0"/>
        <w:spacing w:after="0" w:line="240" w:lineRule="auto"/>
        <w:rPr>
          <w:rFonts w:cs="ArnoPro-Regular"/>
        </w:rPr>
      </w:pPr>
    </w:p>
    <w:p w14:paraId="7C9C06FB" w14:textId="77777777" w:rsidR="002F18A8" w:rsidRPr="00AE1D00" w:rsidRDefault="002F18A8" w:rsidP="002F18A8">
      <w:pPr>
        <w:autoSpaceDE w:val="0"/>
        <w:autoSpaceDN w:val="0"/>
        <w:adjustRightInd w:val="0"/>
        <w:spacing w:after="0" w:line="240" w:lineRule="auto"/>
        <w:rPr>
          <w:rFonts w:cs="ArnoPro-Regular"/>
          <w:b/>
          <w:i/>
        </w:rPr>
      </w:pPr>
      <w:r w:rsidRPr="00AE1D00">
        <w:rPr>
          <w:rFonts w:cs="ArnoPro-Regular"/>
          <w:b/>
          <w:i/>
        </w:rPr>
        <w:t>Academic Integrity:</w:t>
      </w:r>
    </w:p>
    <w:p w14:paraId="08C4CD56" w14:textId="77777777" w:rsidR="002F18A8" w:rsidRPr="00AE1D00" w:rsidRDefault="002F18A8" w:rsidP="002F18A8">
      <w:pPr>
        <w:autoSpaceDE w:val="0"/>
        <w:autoSpaceDN w:val="0"/>
        <w:adjustRightInd w:val="0"/>
        <w:spacing w:after="0" w:line="240" w:lineRule="auto"/>
        <w:rPr>
          <w:rFonts w:cs="ArnoPro-Regular"/>
          <w:b/>
        </w:rPr>
      </w:pPr>
    </w:p>
    <w:p w14:paraId="0106235A" w14:textId="77777777" w:rsidR="002F18A8" w:rsidRPr="00AE1D00" w:rsidRDefault="002F18A8" w:rsidP="002F18A8">
      <w:pPr>
        <w:autoSpaceDE w:val="0"/>
        <w:autoSpaceDN w:val="0"/>
        <w:adjustRightInd w:val="0"/>
        <w:spacing w:after="0" w:line="240" w:lineRule="auto"/>
        <w:rPr>
          <w:rFonts w:cs="ArnoPro-Regular"/>
        </w:rPr>
      </w:pPr>
      <w:r w:rsidRPr="00AE1D00">
        <w:rPr>
          <w:rFonts w:cs="ArnoPro-Regular"/>
        </w:rPr>
        <w:t xml:space="preserve">The University is an academic community with high professional standards. Its teaching, research and service purposes are seriously disrupted and subverted by academic dishonesty. Such dishonesty, which are examples of violation of the Student Conduct Code and may result in suspension or expulsion from UH West O‘ahu, includes cheating and plagiarism. </w:t>
      </w:r>
    </w:p>
    <w:p w14:paraId="6386F5A1" w14:textId="77777777" w:rsidR="002F18A8" w:rsidRPr="00AE1D00" w:rsidRDefault="002F18A8" w:rsidP="002F18A8">
      <w:pPr>
        <w:autoSpaceDE w:val="0"/>
        <w:autoSpaceDN w:val="0"/>
        <w:adjustRightInd w:val="0"/>
        <w:spacing w:after="0" w:line="240" w:lineRule="auto"/>
        <w:rPr>
          <w:rFonts w:cs="ArnoPro-Regular"/>
        </w:rPr>
      </w:pPr>
    </w:p>
    <w:p w14:paraId="4B8A1BB2" w14:textId="77777777" w:rsidR="002F18A8" w:rsidRPr="00AE1D00" w:rsidRDefault="002F18A8" w:rsidP="002F18A8">
      <w:pPr>
        <w:autoSpaceDE w:val="0"/>
        <w:autoSpaceDN w:val="0"/>
        <w:adjustRightInd w:val="0"/>
        <w:spacing w:after="0" w:line="240" w:lineRule="auto"/>
        <w:rPr>
          <w:rFonts w:cs="ArnoPro-Regular"/>
        </w:rPr>
      </w:pPr>
      <w:r w:rsidRPr="00AE1D00">
        <w:rPr>
          <w:rFonts w:cs="ArnoPro-Bold"/>
          <w:b/>
          <w:bCs/>
        </w:rPr>
        <w:t xml:space="preserve">Cheating: </w:t>
      </w:r>
      <w:r w:rsidRPr="00AE1D00">
        <w:rPr>
          <w:rFonts w:cs="ArnoPro-Regular"/>
        </w:rPr>
        <w:t>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and (4) engaging in any behavior specifically prohibited by a faculty member in the course syllabus or class discussion.</w:t>
      </w:r>
    </w:p>
    <w:p w14:paraId="0C556AC9" w14:textId="77777777" w:rsidR="002F18A8" w:rsidRPr="00AE1D00" w:rsidRDefault="002F18A8" w:rsidP="002F18A8">
      <w:pPr>
        <w:autoSpaceDE w:val="0"/>
        <w:autoSpaceDN w:val="0"/>
        <w:adjustRightInd w:val="0"/>
        <w:spacing w:after="0" w:line="240" w:lineRule="auto"/>
        <w:rPr>
          <w:rFonts w:cs="ArnoPro-Bold"/>
          <w:b/>
          <w:bCs/>
        </w:rPr>
      </w:pPr>
    </w:p>
    <w:p w14:paraId="43EE62CF" w14:textId="77777777" w:rsidR="002F18A8" w:rsidRPr="00AE1D00" w:rsidRDefault="002F18A8" w:rsidP="002F18A8">
      <w:pPr>
        <w:autoSpaceDE w:val="0"/>
        <w:autoSpaceDN w:val="0"/>
        <w:adjustRightInd w:val="0"/>
        <w:spacing w:after="0" w:line="240" w:lineRule="auto"/>
        <w:rPr>
          <w:rFonts w:cs="ArnoPro-Regular"/>
        </w:rPr>
      </w:pPr>
      <w:r w:rsidRPr="00AE1D00">
        <w:rPr>
          <w:rFonts w:cs="ArnoPro-Bold"/>
          <w:b/>
          <w:bCs/>
        </w:rPr>
        <w:t xml:space="preserve">Plagiarism: </w:t>
      </w:r>
      <w:r w:rsidRPr="00AE1D00">
        <w:rPr>
          <w:rFonts w:cs="ArnoPro-Regular"/>
        </w:rPr>
        <w:t>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14:paraId="2B51651C" w14:textId="77777777" w:rsidR="002F18A8" w:rsidRPr="00AE1D00" w:rsidRDefault="002F18A8" w:rsidP="002F18A8">
      <w:pPr>
        <w:autoSpaceDE w:val="0"/>
        <w:autoSpaceDN w:val="0"/>
        <w:adjustRightInd w:val="0"/>
        <w:spacing w:after="0" w:line="240" w:lineRule="auto"/>
        <w:rPr>
          <w:rFonts w:cs="ArnoPro-Regular"/>
        </w:rPr>
      </w:pPr>
    </w:p>
    <w:p w14:paraId="6CA0A8B4" w14:textId="77777777" w:rsidR="006270ED" w:rsidRPr="00AE1D00" w:rsidRDefault="006270ED" w:rsidP="009A7A23">
      <w:pPr>
        <w:rPr>
          <w:b/>
        </w:rPr>
      </w:pPr>
    </w:p>
    <w:p w14:paraId="6A74F0CF" w14:textId="77777777" w:rsidR="006270ED" w:rsidRPr="00AE1D00" w:rsidRDefault="006270ED" w:rsidP="009A7A23">
      <w:pPr>
        <w:rPr>
          <w:b/>
        </w:rPr>
      </w:pPr>
    </w:p>
    <w:p w14:paraId="234712F0" w14:textId="77777777" w:rsidR="00EC5039" w:rsidRPr="00AE1D00" w:rsidRDefault="00EC5039" w:rsidP="009A7A23">
      <w:pPr>
        <w:rPr>
          <w:b/>
        </w:rPr>
      </w:pPr>
      <w:r w:rsidRPr="00AE1D00">
        <w:rPr>
          <w:b/>
        </w:rPr>
        <w:lastRenderedPageBreak/>
        <w:t>STUDENT RESOURCES:</w:t>
      </w:r>
    </w:p>
    <w:p w14:paraId="78AE3D94" w14:textId="77777777" w:rsidR="009426F5" w:rsidRPr="00AE1D00" w:rsidRDefault="009426F5" w:rsidP="009426F5">
      <w:pPr>
        <w:pStyle w:val="ListParagraph"/>
        <w:numPr>
          <w:ilvl w:val="0"/>
          <w:numId w:val="8"/>
        </w:numPr>
        <w:rPr>
          <w:b/>
        </w:rPr>
      </w:pPr>
      <w:r w:rsidRPr="00AE1D00">
        <w:rPr>
          <w:rFonts w:cs="Arial"/>
          <w:b/>
        </w:rPr>
        <w:t xml:space="preserve">The </w:t>
      </w:r>
      <w:proofErr w:type="spellStart"/>
      <w:r w:rsidRPr="00AE1D00">
        <w:rPr>
          <w:rFonts w:cs="Arial"/>
          <w:b/>
        </w:rPr>
        <w:t>No'eau</w:t>
      </w:r>
      <w:proofErr w:type="spellEnd"/>
      <w:r w:rsidRPr="00AE1D00">
        <w:rPr>
          <w:rFonts w:cs="Arial"/>
          <w:b/>
        </w:rPr>
        <w:t xml:space="preserve"> Center</w:t>
      </w:r>
      <w:r w:rsidRPr="00AE1D00">
        <w:rPr>
          <w:rFonts w:cs="Arial"/>
        </w:rPr>
        <w:t xml:space="preserve"> offers services designed to help students improve their overall academic performance. Tutoring in writing and many other subject areas is offered by appointment, on a walk-in basis, and online via email. Students may schedule an appointment by emailing or calling the center or stopping by to make an appointment at the front desk. Workshops are also offered on topics including literature reviews, research papers, various formatting styles (e.g. MLA, APA, Chicago), studying for exams, and resumes and interviews. Testing services and ADA accommodations are also available. For more information, stop by the </w:t>
      </w:r>
      <w:proofErr w:type="spellStart"/>
      <w:r w:rsidRPr="00AE1D00">
        <w:rPr>
          <w:rFonts w:cs="Arial"/>
        </w:rPr>
        <w:t>No'eau</w:t>
      </w:r>
      <w:proofErr w:type="spellEnd"/>
      <w:r w:rsidRPr="00AE1D00">
        <w:rPr>
          <w:rFonts w:cs="Arial"/>
        </w:rPr>
        <w:t xml:space="preserve"> Center (Library, B203), visit our website (</w:t>
      </w:r>
      <w:hyperlink r:id="rId10" w:tgtFrame="_blank" w:history="1">
        <w:r w:rsidRPr="00AE1D00">
          <w:rPr>
            <w:rStyle w:val="Hyperlink"/>
            <w:rFonts w:cs="Arial"/>
          </w:rPr>
          <w:t>www.tinyurl.com/noeaucenter</w:t>
        </w:r>
      </w:hyperlink>
      <w:r w:rsidRPr="00AE1D00">
        <w:rPr>
          <w:rFonts w:cs="Arial"/>
        </w:rPr>
        <w:t xml:space="preserve">), or call </w:t>
      </w:r>
      <w:hyperlink r:id="rId11" w:tgtFrame="_blank" w:history="1">
        <w:r w:rsidRPr="00AE1D00">
          <w:rPr>
            <w:rStyle w:val="Hyperlink"/>
            <w:rFonts w:cs="Arial"/>
          </w:rPr>
          <w:t>808-689-2750</w:t>
        </w:r>
      </w:hyperlink>
      <w:r w:rsidRPr="00AE1D00">
        <w:rPr>
          <w:rFonts w:cs="Arial"/>
        </w:rPr>
        <w:t xml:space="preserve">.  </w:t>
      </w:r>
      <w:r w:rsidRPr="00AE1D00">
        <w:rPr>
          <w:b/>
        </w:rPr>
        <w:t>THERE ARE ANTHROPOLOGY-SPECIFIC TUTORS AVAILABLE; MAKE AN APPOINTMENT WITH THEM – THEY WOULD LOVE TO SEE YOU!!!</w:t>
      </w:r>
    </w:p>
    <w:p w14:paraId="4F7D400A" w14:textId="77777777" w:rsidR="00C2451D" w:rsidRPr="00AE1D00" w:rsidRDefault="00EC5039" w:rsidP="00C2451D">
      <w:pPr>
        <w:pStyle w:val="ListParagraph"/>
        <w:numPr>
          <w:ilvl w:val="0"/>
          <w:numId w:val="8"/>
        </w:numPr>
        <w:rPr>
          <w:b/>
        </w:rPr>
      </w:pPr>
      <w:r w:rsidRPr="00AE1D00">
        <w:rPr>
          <w:b/>
        </w:rPr>
        <w:t xml:space="preserve">UH West O’ahu Computer Lab/Media Services:  </w:t>
      </w:r>
      <w:r w:rsidRPr="00AE1D00">
        <w:t>The UHWO Computer Lab is located in the Lab Building E140.  Students should visit the UHWO Computer Lab website (</w:t>
      </w:r>
      <w:hyperlink r:id="rId12" w:history="1">
        <w:r w:rsidR="00C2451D" w:rsidRPr="00AE1D00">
          <w:rPr>
            <w:rStyle w:val="Hyperlink"/>
          </w:rPr>
          <w:t>http://www2.hawaii.edu/~uhwolab/</w:t>
        </w:r>
      </w:hyperlink>
      <w:r w:rsidR="00C2451D" w:rsidRPr="00AE1D00">
        <w:t xml:space="preserve">) for hours of operation; email:  </w:t>
      </w:r>
      <w:hyperlink r:id="rId13" w:history="1">
        <w:r w:rsidR="00C2451D" w:rsidRPr="00AE1D00">
          <w:rPr>
            <w:rStyle w:val="Hyperlink"/>
          </w:rPr>
          <w:t>uhwohelp@hawaii.edu</w:t>
        </w:r>
      </w:hyperlink>
      <w:r w:rsidR="00C2451D" w:rsidRPr="00AE1D00">
        <w:t>.</w:t>
      </w:r>
    </w:p>
    <w:p w14:paraId="130EA16B" w14:textId="77777777" w:rsidR="00C2451D" w:rsidRPr="00AE1D00" w:rsidRDefault="00C2451D" w:rsidP="00C2451D">
      <w:pPr>
        <w:pStyle w:val="ListParagraph"/>
        <w:numPr>
          <w:ilvl w:val="0"/>
          <w:numId w:val="8"/>
        </w:numPr>
        <w:rPr>
          <w:b/>
        </w:rPr>
      </w:pPr>
      <w:r w:rsidRPr="00AE1D00">
        <w:rPr>
          <w:b/>
        </w:rPr>
        <w:t xml:space="preserve">UH-West O’ahu Library and Resource Center:  </w:t>
      </w:r>
      <w:r w:rsidR="006742F0" w:rsidRPr="00AE1D00">
        <w:t xml:space="preserve">Located in B115, the Center is open approximately 60 hours per week when school is in session.  It is recommend that you visit the first week of classes and acquaint yourself with the library hours and services.  Contact:  808-689-2710; Applied and Social Sciences Librarian, Sara Aiello:  </w:t>
      </w:r>
      <w:hyperlink r:id="rId14" w:history="1">
        <w:r w:rsidR="006742F0" w:rsidRPr="00AE1D00">
          <w:rPr>
            <w:rStyle w:val="Hyperlink"/>
          </w:rPr>
          <w:t>saiello@hawaii.edu</w:t>
        </w:r>
      </w:hyperlink>
      <w:r w:rsidR="006742F0" w:rsidRPr="00AE1D00">
        <w:t>.</w:t>
      </w:r>
    </w:p>
    <w:p w14:paraId="33533AEC" w14:textId="77777777" w:rsidR="006742F0" w:rsidRPr="00AE1D00" w:rsidRDefault="006742F0" w:rsidP="00C2451D">
      <w:pPr>
        <w:pStyle w:val="ListParagraph"/>
        <w:numPr>
          <w:ilvl w:val="0"/>
          <w:numId w:val="8"/>
        </w:numPr>
        <w:rPr>
          <w:b/>
        </w:rPr>
      </w:pPr>
      <w:r w:rsidRPr="00AE1D00">
        <w:rPr>
          <w:b/>
        </w:rPr>
        <w:t xml:space="preserve">Disability Services:  </w:t>
      </w:r>
      <w:r w:rsidRPr="00AE1D00">
        <w:t xml:space="preserve">  Any student who feels s/he may need accommodations based on the impact of a disability is encourage to contact Dr. Steven Taketa in Student Services (</w:t>
      </w:r>
      <w:hyperlink r:id="rId15" w:history="1">
        <w:r w:rsidRPr="00AE1D00">
          <w:rPr>
            <w:rStyle w:val="Hyperlink"/>
          </w:rPr>
          <w:t>taketas@hawaii.edu</w:t>
        </w:r>
      </w:hyperlink>
      <w:r w:rsidRPr="00AE1D00">
        <w:t xml:space="preserve"> or at 808-689-2675) to ensure reasonable accommodations in this course.  Dr. Taketa will review your concerns and work with me to make whatever accommodations are needed for you to successfully complete this course.</w:t>
      </w:r>
    </w:p>
    <w:p w14:paraId="1B083A4A" w14:textId="77777777" w:rsidR="006742F0" w:rsidRPr="00AE1D00" w:rsidRDefault="006742F0" w:rsidP="006742F0">
      <w:r w:rsidRPr="00AE1D00">
        <w:rPr>
          <w:b/>
        </w:rPr>
        <w:t xml:space="preserve">Communications:   </w:t>
      </w:r>
      <w:r w:rsidRPr="00AE1D00">
        <w:t xml:space="preserve"> I will check my email daily Monday through Friday, and respond to non-emergency emails within 24 hours.  DO NOT contact me the night before or the morning of an exam for last minute questions.  PLEASE PLAN AHEAD!!!</w:t>
      </w:r>
    </w:p>
    <w:p w14:paraId="25B0F875" w14:textId="77777777" w:rsidR="006270ED" w:rsidRPr="00AE1D00" w:rsidRDefault="006270ED" w:rsidP="006270ED">
      <w:pPr>
        <w:pStyle w:val="Heading1"/>
        <w:spacing w:line="274" w:lineRule="exact"/>
        <w:ind w:right="1941"/>
        <w:rPr>
          <w:rFonts w:asciiTheme="minorHAnsi" w:hAnsiTheme="minorHAnsi"/>
          <w:b w:val="0"/>
          <w:bCs w:val="0"/>
          <w:sz w:val="22"/>
          <w:szCs w:val="22"/>
        </w:rPr>
      </w:pPr>
      <w:r w:rsidRPr="00AE1D00">
        <w:rPr>
          <w:rFonts w:asciiTheme="minorHAnsi" w:hAnsiTheme="minorHAnsi"/>
          <w:sz w:val="22"/>
          <w:szCs w:val="22"/>
        </w:rPr>
        <w:t>Logistical</w:t>
      </w:r>
      <w:r w:rsidRPr="00AE1D00">
        <w:rPr>
          <w:rFonts w:asciiTheme="minorHAnsi" w:hAnsiTheme="minorHAnsi"/>
          <w:spacing w:val="-6"/>
          <w:sz w:val="22"/>
          <w:szCs w:val="22"/>
        </w:rPr>
        <w:t xml:space="preserve"> </w:t>
      </w:r>
      <w:r w:rsidRPr="00AE1D00">
        <w:rPr>
          <w:rFonts w:asciiTheme="minorHAnsi" w:hAnsiTheme="minorHAnsi"/>
          <w:sz w:val="22"/>
          <w:szCs w:val="22"/>
        </w:rPr>
        <w:t>Information</w:t>
      </w:r>
    </w:p>
    <w:p w14:paraId="1138769A" w14:textId="77777777" w:rsidR="006270ED" w:rsidRPr="00AE1D00" w:rsidRDefault="006270ED" w:rsidP="006270ED">
      <w:pPr>
        <w:pStyle w:val="BodyText"/>
        <w:ind w:right="29"/>
        <w:rPr>
          <w:rFonts w:asciiTheme="minorHAnsi" w:hAnsiTheme="minorHAnsi"/>
          <w:spacing w:val="-3"/>
          <w:sz w:val="22"/>
          <w:szCs w:val="22"/>
        </w:rPr>
      </w:pPr>
      <w:r w:rsidRPr="00AE1D00">
        <w:rPr>
          <w:rFonts w:asciiTheme="minorHAnsi" w:hAnsiTheme="minorHAnsi"/>
          <w:sz w:val="22"/>
          <w:szCs w:val="22"/>
        </w:rPr>
        <w:t>Safety,</w:t>
      </w:r>
      <w:r w:rsidRPr="00AE1D00">
        <w:rPr>
          <w:rFonts w:asciiTheme="minorHAnsi" w:hAnsiTheme="minorHAnsi"/>
          <w:spacing w:val="-4"/>
          <w:sz w:val="22"/>
          <w:szCs w:val="22"/>
        </w:rPr>
        <w:t xml:space="preserve"> </w:t>
      </w:r>
      <w:r w:rsidRPr="00AE1D00">
        <w:rPr>
          <w:rFonts w:asciiTheme="minorHAnsi" w:hAnsiTheme="minorHAnsi"/>
          <w:sz w:val="22"/>
          <w:szCs w:val="22"/>
        </w:rPr>
        <w:t>supplies,</w:t>
      </w:r>
      <w:r w:rsidRPr="00AE1D00">
        <w:rPr>
          <w:rFonts w:asciiTheme="minorHAnsi" w:hAnsiTheme="minorHAnsi"/>
          <w:spacing w:val="-2"/>
          <w:sz w:val="22"/>
          <w:szCs w:val="22"/>
        </w:rPr>
        <w:t xml:space="preserve"> </w:t>
      </w:r>
      <w:r w:rsidRPr="00AE1D00">
        <w:rPr>
          <w:rFonts w:asciiTheme="minorHAnsi" w:hAnsiTheme="minorHAnsi"/>
          <w:sz w:val="22"/>
          <w:szCs w:val="22"/>
        </w:rPr>
        <w:t>and</w:t>
      </w:r>
      <w:r w:rsidRPr="00AE1D00">
        <w:rPr>
          <w:rFonts w:asciiTheme="minorHAnsi" w:hAnsiTheme="minorHAnsi"/>
          <w:spacing w:val="-4"/>
          <w:sz w:val="22"/>
          <w:szCs w:val="22"/>
        </w:rPr>
        <w:t xml:space="preserve"> </w:t>
      </w:r>
      <w:r w:rsidRPr="00AE1D00">
        <w:rPr>
          <w:rFonts w:asciiTheme="minorHAnsi" w:hAnsiTheme="minorHAnsi"/>
          <w:sz w:val="22"/>
          <w:szCs w:val="22"/>
        </w:rPr>
        <w:t>equipment</w:t>
      </w:r>
      <w:r w:rsidRPr="00AE1D00">
        <w:rPr>
          <w:rFonts w:asciiTheme="minorHAnsi" w:hAnsiTheme="minorHAnsi"/>
          <w:spacing w:val="-3"/>
          <w:sz w:val="22"/>
          <w:szCs w:val="22"/>
        </w:rPr>
        <w:t>:</w:t>
      </w:r>
    </w:p>
    <w:p w14:paraId="3E2A9A1B" w14:textId="77777777" w:rsidR="006270ED" w:rsidRPr="00AE1D00" w:rsidRDefault="006270ED" w:rsidP="006270ED">
      <w:pPr>
        <w:pStyle w:val="BodyText"/>
        <w:ind w:right="29"/>
        <w:rPr>
          <w:rFonts w:asciiTheme="minorHAnsi" w:hAnsiTheme="minorHAnsi"/>
          <w:sz w:val="22"/>
          <w:szCs w:val="22"/>
        </w:rPr>
      </w:pPr>
      <w:r w:rsidRPr="00AE1D00">
        <w:rPr>
          <w:rFonts w:asciiTheme="minorHAnsi" w:hAnsiTheme="minorHAnsi"/>
          <w:sz w:val="22"/>
          <w:szCs w:val="22"/>
        </w:rPr>
        <w:t>Safety</w:t>
      </w:r>
      <w:r w:rsidRPr="00AE1D00">
        <w:rPr>
          <w:rFonts w:asciiTheme="minorHAnsi" w:hAnsiTheme="minorHAnsi"/>
          <w:spacing w:val="-8"/>
          <w:sz w:val="22"/>
          <w:szCs w:val="22"/>
        </w:rPr>
        <w:t xml:space="preserve"> </w:t>
      </w:r>
      <w:r w:rsidRPr="00AE1D00">
        <w:rPr>
          <w:rFonts w:asciiTheme="minorHAnsi" w:hAnsiTheme="minorHAnsi"/>
          <w:sz w:val="22"/>
          <w:szCs w:val="22"/>
        </w:rPr>
        <w:t>is</w:t>
      </w:r>
      <w:r w:rsidRPr="00AE1D00">
        <w:rPr>
          <w:rFonts w:asciiTheme="minorHAnsi" w:hAnsiTheme="minorHAnsi"/>
          <w:spacing w:val="-4"/>
          <w:sz w:val="22"/>
          <w:szCs w:val="22"/>
        </w:rPr>
        <w:t xml:space="preserve"> </w:t>
      </w:r>
      <w:r w:rsidRPr="00AE1D00">
        <w:rPr>
          <w:rFonts w:asciiTheme="minorHAnsi" w:hAnsiTheme="minorHAnsi"/>
          <w:sz w:val="22"/>
          <w:szCs w:val="22"/>
        </w:rPr>
        <w:t>our</w:t>
      </w:r>
      <w:r w:rsidRPr="00AE1D00">
        <w:rPr>
          <w:rFonts w:asciiTheme="minorHAnsi" w:hAnsiTheme="minorHAnsi"/>
          <w:spacing w:val="-4"/>
          <w:sz w:val="22"/>
          <w:szCs w:val="22"/>
        </w:rPr>
        <w:t xml:space="preserve"> </w:t>
      </w:r>
      <w:r w:rsidRPr="00AE1D00">
        <w:rPr>
          <w:rFonts w:asciiTheme="minorHAnsi" w:hAnsiTheme="minorHAnsi"/>
          <w:sz w:val="22"/>
          <w:szCs w:val="22"/>
        </w:rPr>
        <w:t>number</w:t>
      </w:r>
      <w:r w:rsidRPr="00AE1D00">
        <w:rPr>
          <w:rFonts w:asciiTheme="minorHAnsi" w:hAnsiTheme="minorHAnsi"/>
          <w:spacing w:val="-6"/>
          <w:sz w:val="22"/>
          <w:szCs w:val="22"/>
        </w:rPr>
        <w:t xml:space="preserve"> </w:t>
      </w:r>
      <w:r w:rsidRPr="00AE1D00">
        <w:rPr>
          <w:rFonts w:asciiTheme="minorHAnsi" w:hAnsiTheme="minorHAnsi"/>
          <w:sz w:val="22"/>
          <w:szCs w:val="22"/>
        </w:rPr>
        <w:t>one</w:t>
      </w:r>
      <w:r w:rsidRPr="00AE1D00">
        <w:rPr>
          <w:rFonts w:asciiTheme="minorHAnsi" w:hAnsiTheme="minorHAnsi"/>
          <w:spacing w:val="-5"/>
          <w:sz w:val="22"/>
          <w:szCs w:val="22"/>
        </w:rPr>
        <w:t xml:space="preserve"> </w:t>
      </w:r>
      <w:r w:rsidRPr="00AE1D00">
        <w:rPr>
          <w:rFonts w:asciiTheme="minorHAnsi" w:hAnsiTheme="minorHAnsi"/>
          <w:sz w:val="22"/>
          <w:szCs w:val="22"/>
        </w:rPr>
        <w:t>priority,</w:t>
      </w:r>
      <w:r w:rsidRPr="00AE1D00">
        <w:rPr>
          <w:rFonts w:asciiTheme="minorHAnsi" w:hAnsiTheme="minorHAnsi"/>
          <w:spacing w:val="-4"/>
          <w:sz w:val="22"/>
          <w:szCs w:val="22"/>
        </w:rPr>
        <w:t xml:space="preserve"> </w:t>
      </w:r>
      <w:r w:rsidRPr="00AE1D00">
        <w:rPr>
          <w:rFonts w:asciiTheme="minorHAnsi" w:hAnsiTheme="minorHAnsi"/>
          <w:sz w:val="22"/>
          <w:szCs w:val="22"/>
        </w:rPr>
        <w:t>and</w:t>
      </w:r>
      <w:r w:rsidRPr="00AE1D00">
        <w:rPr>
          <w:rFonts w:asciiTheme="minorHAnsi" w:hAnsiTheme="minorHAnsi"/>
          <w:spacing w:val="-4"/>
          <w:sz w:val="22"/>
          <w:szCs w:val="22"/>
        </w:rPr>
        <w:t xml:space="preserve"> </w:t>
      </w:r>
      <w:r w:rsidRPr="00AE1D00">
        <w:rPr>
          <w:rFonts w:asciiTheme="minorHAnsi" w:hAnsiTheme="minorHAnsi"/>
          <w:sz w:val="22"/>
          <w:szCs w:val="22"/>
        </w:rPr>
        <w:t>working</w:t>
      </w:r>
      <w:r w:rsidRPr="00AE1D00">
        <w:rPr>
          <w:rFonts w:asciiTheme="minorHAnsi" w:hAnsiTheme="minorHAnsi"/>
          <w:spacing w:val="-6"/>
          <w:sz w:val="22"/>
          <w:szCs w:val="22"/>
        </w:rPr>
        <w:t xml:space="preserve"> </w:t>
      </w:r>
      <w:r w:rsidRPr="00AE1D00">
        <w:rPr>
          <w:rFonts w:asciiTheme="minorHAnsi" w:hAnsiTheme="minorHAnsi"/>
          <w:sz w:val="22"/>
          <w:szCs w:val="22"/>
        </w:rPr>
        <w:t>outdoors</w:t>
      </w:r>
      <w:r w:rsidRPr="00AE1D00">
        <w:rPr>
          <w:rFonts w:asciiTheme="minorHAnsi" w:hAnsiTheme="minorHAnsi"/>
          <w:spacing w:val="-2"/>
          <w:sz w:val="22"/>
          <w:szCs w:val="22"/>
        </w:rPr>
        <w:t xml:space="preserve"> </w:t>
      </w:r>
      <w:r w:rsidRPr="00AE1D00">
        <w:rPr>
          <w:rFonts w:asciiTheme="minorHAnsi" w:hAnsiTheme="minorHAnsi"/>
          <w:sz w:val="22"/>
          <w:szCs w:val="22"/>
        </w:rPr>
        <w:t>can</w:t>
      </w:r>
      <w:r w:rsidRPr="00AE1D00">
        <w:rPr>
          <w:rFonts w:asciiTheme="minorHAnsi" w:hAnsiTheme="minorHAnsi"/>
          <w:spacing w:val="-4"/>
          <w:sz w:val="22"/>
          <w:szCs w:val="22"/>
        </w:rPr>
        <w:t xml:space="preserve"> </w:t>
      </w:r>
      <w:r w:rsidRPr="00AE1D00">
        <w:rPr>
          <w:rFonts w:asciiTheme="minorHAnsi" w:hAnsiTheme="minorHAnsi"/>
          <w:sz w:val="22"/>
          <w:szCs w:val="22"/>
        </w:rPr>
        <w:t xml:space="preserve">be hazardous because of dense brush, uneven terrain, high temperatures, and sun. </w:t>
      </w:r>
      <w:r w:rsidRPr="00AE1D00">
        <w:rPr>
          <w:rFonts w:asciiTheme="minorHAnsi" w:hAnsiTheme="minorHAnsi" w:cs="Times New Roman"/>
          <w:sz w:val="22"/>
          <w:szCs w:val="22"/>
        </w:rPr>
        <w:t xml:space="preserve">Please see “PPE (Personal Protective Equipment) for Archaeology Field Work” </w:t>
      </w:r>
      <w:r w:rsidRPr="00AE1D00">
        <w:rPr>
          <w:rFonts w:asciiTheme="minorHAnsi" w:hAnsiTheme="minorHAnsi"/>
          <w:sz w:val="22"/>
          <w:szCs w:val="22"/>
        </w:rPr>
        <w:t>on the class download site for more information, but note the</w:t>
      </w:r>
      <w:r w:rsidRPr="00AE1D00">
        <w:rPr>
          <w:rFonts w:asciiTheme="minorHAnsi" w:hAnsiTheme="minorHAnsi"/>
          <w:spacing w:val="-9"/>
          <w:sz w:val="22"/>
          <w:szCs w:val="22"/>
        </w:rPr>
        <w:t xml:space="preserve"> </w:t>
      </w:r>
      <w:r w:rsidRPr="00AE1D00">
        <w:rPr>
          <w:rFonts w:asciiTheme="minorHAnsi" w:hAnsiTheme="minorHAnsi"/>
          <w:sz w:val="22"/>
          <w:szCs w:val="22"/>
        </w:rPr>
        <w:t>following:</w:t>
      </w:r>
    </w:p>
    <w:p w14:paraId="0366E570" w14:textId="77777777" w:rsidR="006270ED" w:rsidRPr="00AE1D00" w:rsidRDefault="006270ED" w:rsidP="006270ED">
      <w:pPr>
        <w:spacing w:before="11"/>
        <w:rPr>
          <w:rFonts w:eastAsia="Times New Roman" w:cs="Times New Roman"/>
        </w:rPr>
      </w:pPr>
    </w:p>
    <w:p w14:paraId="1D7CB52F" w14:textId="77777777" w:rsidR="006270ED" w:rsidRPr="00AE1D00" w:rsidRDefault="006270ED" w:rsidP="006270ED">
      <w:pPr>
        <w:pStyle w:val="BodyText"/>
        <w:ind w:right="308"/>
        <w:rPr>
          <w:rFonts w:asciiTheme="minorHAnsi" w:hAnsiTheme="minorHAnsi"/>
          <w:sz w:val="22"/>
          <w:szCs w:val="22"/>
        </w:rPr>
      </w:pPr>
      <w:r w:rsidRPr="00AE1D00">
        <w:rPr>
          <w:rFonts w:asciiTheme="minorHAnsi" w:hAnsiTheme="minorHAnsi"/>
          <w:sz w:val="22"/>
          <w:szCs w:val="22"/>
        </w:rPr>
        <w:t xml:space="preserve">REQUIRED: You </w:t>
      </w:r>
      <w:r w:rsidRPr="00AE1D00">
        <w:rPr>
          <w:rFonts w:asciiTheme="minorHAnsi" w:hAnsiTheme="minorHAnsi"/>
          <w:b/>
          <w:i/>
          <w:sz w:val="22"/>
          <w:szCs w:val="22"/>
          <w:u w:val="thick" w:color="000000"/>
        </w:rPr>
        <w:t xml:space="preserve">must </w:t>
      </w:r>
      <w:r w:rsidRPr="00AE1D00">
        <w:rPr>
          <w:rFonts w:asciiTheme="minorHAnsi" w:hAnsiTheme="minorHAnsi"/>
          <w:sz w:val="22"/>
          <w:szCs w:val="22"/>
        </w:rPr>
        <w:t xml:space="preserve">wear </w:t>
      </w:r>
      <w:r w:rsidRPr="00AE1D00">
        <w:rPr>
          <w:rFonts w:asciiTheme="minorHAnsi" w:hAnsiTheme="minorHAnsi"/>
          <w:b/>
          <w:sz w:val="22"/>
          <w:szCs w:val="22"/>
        </w:rPr>
        <w:t xml:space="preserve">covered shoes </w:t>
      </w:r>
      <w:r w:rsidRPr="00AE1D00">
        <w:rPr>
          <w:rFonts w:asciiTheme="minorHAnsi" w:hAnsiTheme="minorHAnsi"/>
          <w:sz w:val="22"/>
          <w:szCs w:val="22"/>
        </w:rPr>
        <w:t xml:space="preserve">(e.g. work boots, hiking books, or athletic shoes) and have </w:t>
      </w:r>
      <w:r w:rsidRPr="00AE1D00">
        <w:rPr>
          <w:rFonts w:asciiTheme="minorHAnsi" w:hAnsiTheme="minorHAnsi"/>
          <w:b/>
          <w:sz w:val="22"/>
          <w:szCs w:val="22"/>
        </w:rPr>
        <w:t xml:space="preserve">eye protection </w:t>
      </w:r>
      <w:r w:rsidRPr="00AE1D00">
        <w:rPr>
          <w:rFonts w:asciiTheme="minorHAnsi" w:hAnsiTheme="minorHAnsi"/>
          <w:sz w:val="22"/>
          <w:szCs w:val="22"/>
        </w:rPr>
        <w:t xml:space="preserve">(sunglasses, regular glasses, or safety glasses); </w:t>
      </w:r>
      <w:r w:rsidR="00170CF0" w:rsidRPr="00AE1D00">
        <w:rPr>
          <w:rFonts w:asciiTheme="minorHAnsi" w:hAnsiTheme="minorHAnsi"/>
          <w:sz w:val="22"/>
          <w:szCs w:val="22"/>
        </w:rPr>
        <w:t>additionally,</w:t>
      </w:r>
      <w:r w:rsidRPr="00AE1D00">
        <w:rPr>
          <w:rFonts w:asciiTheme="minorHAnsi" w:hAnsiTheme="minorHAnsi"/>
          <w:sz w:val="22"/>
          <w:szCs w:val="22"/>
        </w:rPr>
        <w:t xml:space="preserve"> long pants, heavy work gloves, and a hat are required. Water bottles or canteens are also required. Expect to drink at least 3 quarts of water each field day to stay hydrated. A small backpack or daypack will be necessary to carry your water and field</w:t>
      </w:r>
      <w:r w:rsidRPr="00AE1D00">
        <w:rPr>
          <w:rFonts w:asciiTheme="minorHAnsi" w:hAnsiTheme="minorHAnsi"/>
          <w:spacing w:val="-7"/>
          <w:sz w:val="22"/>
          <w:szCs w:val="22"/>
        </w:rPr>
        <w:t xml:space="preserve"> </w:t>
      </w:r>
      <w:r w:rsidRPr="00AE1D00">
        <w:rPr>
          <w:rFonts w:asciiTheme="minorHAnsi" w:hAnsiTheme="minorHAnsi"/>
          <w:sz w:val="22"/>
          <w:szCs w:val="22"/>
        </w:rPr>
        <w:t>supplies.</w:t>
      </w:r>
      <w:r w:rsidR="00170CF0">
        <w:rPr>
          <w:rFonts w:asciiTheme="minorHAnsi" w:hAnsiTheme="minorHAnsi"/>
          <w:sz w:val="22"/>
          <w:szCs w:val="22"/>
        </w:rPr>
        <w:t xml:space="preserve">  You will be supplied with “personal” field gear, pencils, pen, graph paper, hand tools, etc.  You must supply your personal items (hats, water bottle, etc.)</w:t>
      </w:r>
    </w:p>
    <w:p w14:paraId="543F8817" w14:textId="77777777" w:rsidR="00170CF0" w:rsidRDefault="00170CF0" w:rsidP="006270ED">
      <w:pPr>
        <w:pStyle w:val="BodyText"/>
        <w:ind w:right="213"/>
        <w:rPr>
          <w:rFonts w:asciiTheme="minorHAnsi" w:hAnsiTheme="minorHAnsi"/>
          <w:b/>
          <w:sz w:val="22"/>
          <w:szCs w:val="22"/>
        </w:rPr>
      </w:pPr>
    </w:p>
    <w:p w14:paraId="2454C727" w14:textId="77777777" w:rsidR="006270ED" w:rsidRPr="00AE1D00" w:rsidRDefault="006270ED" w:rsidP="006270ED">
      <w:pPr>
        <w:pStyle w:val="BodyText"/>
        <w:ind w:right="213"/>
        <w:rPr>
          <w:rFonts w:asciiTheme="minorHAnsi" w:hAnsiTheme="minorHAnsi"/>
          <w:sz w:val="22"/>
          <w:szCs w:val="22"/>
        </w:rPr>
      </w:pPr>
      <w:r w:rsidRPr="00AE1D00">
        <w:rPr>
          <w:rFonts w:asciiTheme="minorHAnsi" w:hAnsiTheme="minorHAnsi"/>
          <w:b/>
          <w:sz w:val="22"/>
          <w:szCs w:val="22"/>
        </w:rPr>
        <w:lastRenderedPageBreak/>
        <w:t>STRONGLY RECOMMENDED</w:t>
      </w:r>
      <w:r w:rsidRPr="00AE1D00">
        <w:rPr>
          <w:rFonts w:asciiTheme="minorHAnsi" w:hAnsiTheme="minorHAnsi"/>
          <w:sz w:val="22"/>
          <w:szCs w:val="22"/>
        </w:rPr>
        <w:t>: Long-sleeved shirts, sunscreen, and insect repellant are strongly recommended for field work. Excavation generates dust, so you may wish to bring a dust mask; the disposable paper ones available at hardware stores</w:t>
      </w:r>
      <w:r w:rsidRPr="00AE1D00">
        <w:rPr>
          <w:rFonts w:asciiTheme="minorHAnsi" w:hAnsiTheme="minorHAnsi"/>
          <w:spacing w:val="-18"/>
          <w:sz w:val="22"/>
          <w:szCs w:val="22"/>
        </w:rPr>
        <w:t xml:space="preserve"> </w:t>
      </w:r>
      <w:r w:rsidRPr="00AE1D00">
        <w:rPr>
          <w:rFonts w:asciiTheme="minorHAnsi" w:hAnsiTheme="minorHAnsi"/>
          <w:sz w:val="22"/>
          <w:szCs w:val="22"/>
        </w:rPr>
        <w:t>work well. Feel free to bring a personal camera if you</w:t>
      </w:r>
      <w:r w:rsidRPr="00AE1D00">
        <w:rPr>
          <w:rFonts w:asciiTheme="minorHAnsi" w:hAnsiTheme="minorHAnsi"/>
          <w:spacing w:val="-11"/>
          <w:sz w:val="22"/>
          <w:szCs w:val="22"/>
        </w:rPr>
        <w:t xml:space="preserve"> </w:t>
      </w:r>
      <w:r w:rsidRPr="00AE1D00">
        <w:rPr>
          <w:rFonts w:asciiTheme="minorHAnsi" w:hAnsiTheme="minorHAnsi"/>
          <w:sz w:val="22"/>
          <w:szCs w:val="22"/>
        </w:rPr>
        <w:t>wish.  The project will have first aid kits, sunscreen, and insect repellent.</w:t>
      </w:r>
    </w:p>
    <w:p w14:paraId="6368F31D" w14:textId="77777777" w:rsidR="00170CF0" w:rsidRDefault="00170CF0" w:rsidP="006270ED">
      <w:pPr>
        <w:pStyle w:val="BodyText"/>
        <w:ind w:right="140"/>
        <w:rPr>
          <w:rFonts w:asciiTheme="minorHAnsi" w:hAnsiTheme="minorHAnsi"/>
          <w:sz w:val="22"/>
          <w:szCs w:val="22"/>
        </w:rPr>
      </w:pPr>
    </w:p>
    <w:p w14:paraId="4C439878" w14:textId="77777777" w:rsidR="006270ED" w:rsidRPr="00AE1D00" w:rsidRDefault="006270ED" w:rsidP="006270ED">
      <w:pPr>
        <w:pStyle w:val="BodyText"/>
        <w:ind w:right="140"/>
        <w:rPr>
          <w:rFonts w:asciiTheme="minorHAnsi" w:hAnsiTheme="minorHAnsi"/>
          <w:sz w:val="22"/>
          <w:szCs w:val="22"/>
        </w:rPr>
      </w:pPr>
      <w:r w:rsidRPr="00AE1D00">
        <w:rPr>
          <w:rFonts w:asciiTheme="minorHAnsi" w:hAnsiTheme="minorHAnsi"/>
          <w:sz w:val="22"/>
          <w:szCs w:val="22"/>
        </w:rPr>
        <w:t xml:space="preserve">Lunches:   you will need to bring a lunch every day except during field trips.  The UHWO campus cafeteria is closed for the summer, but beverage machines will be available. </w:t>
      </w:r>
      <w:r w:rsidRPr="00170CF0">
        <w:rPr>
          <w:rFonts w:asciiTheme="minorHAnsi" w:hAnsiTheme="minorHAnsi"/>
          <w:b/>
          <w:i/>
          <w:sz w:val="22"/>
          <w:szCs w:val="22"/>
        </w:rPr>
        <w:t>Since backpacks and purses are not allowed inside the gate of the U.S.S. Arizona Memorial, it may be more convenient to get lunch or snacks from one of the snack bars</w:t>
      </w:r>
      <w:r w:rsidRPr="00170CF0">
        <w:rPr>
          <w:rFonts w:asciiTheme="minorHAnsi" w:hAnsiTheme="minorHAnsi"/>
          <w:b/>
          <w:i/>
          <w:spacing w:val="-6"/>
          <w:sz w:val="22"/>
          <w:szCs w:val="22"/>
        </w:rPr>
        <w:t xml:space="preserve"> </w:t>
      </w:r>
      <w:r w:rsidRPr="00170CF0">
        <w:rPr>
          <w:rFonts w:asciiTheme="minorHAnsi" w:hAnsiTheme="minorHAnsi"/>
          <w:b/>
          <w:i/>
          <w:sz w:val="22"/>
          <w:szCs w:val="22"/>
        </w:rPr>
        <w:t xml:space="preserve">there. </w:t>
      </w:r>
      <w:r w:rsidRPr="00AE1D00">
        <w:rPr>
          <w:rFonts w:asciiTheme="minorHAnsi" w:hAnsiTheme="minorHAnsi"/>
          <w:sz w:val="22"/>
          <w:szCs w:val="22"/>
        </w:rPr>
        <w:t>DR. BELCHER, CAN I LEAVE MY LUNCH IN THE VAN…RULE #1 – NEVER, EVER, EVER GET SEPARATED FROM YOUR LUNCH.  IN ARCHAEOLOGY, YOU SOMETIMES CAN’T PLAN WHERE YOU WILL BE AT LUNCH TIME!!!</w:t>
      </w:r>
    </w:p>
    <w:p w14:paraId="583D13E0" w14:textId="77777777" w:rsidR="006270ED" w:rsidRPr="00AE1D00" w:rsidRDefault="006270ED" w:rsidP="006270ED">
      <w:pPr>
        <w:rPr>
          <w:rFonts w:eastAsia="Times New Roman" w:cs="Times New Roman"/>
        </w:rPr>
      </w:pPr>
    </w:p>
    <w:p w14:paraId="3A3061E0" w14:textId="77777777" w:rsidR="006270ED" w:rsidRPr="00AE1D00" w:rsidRDefault="006270ED" w:rsidP="006270ED">
      <w:pPr>
        <w:pStyle w:val="BodyText"/>
        <w:ind w:right="109"/>
        <w:jc w:val="both"/>
        <w:rPr>
          <w:rFonts w:asciiTheme="minorHAnsi" w:hAnsiTheme="minorHAnsi"/>
          <w:sz w:val="22"/>
          <w:szCs w:val="22"/>
        </w:rPr>
      </w:pPr>
      <w:r w:rsidRPr="00AE1D00">
        <w:rPr>
          <w:rFonts w:asciiTheme="minorHAnsi" w:hAnsiTheme="minorHAnsi"/>
          <w:sz w:val="22"/>
          <w:szCs w:val="22"/>
        </w:rPr>
        <w:t>We request that cell phones be turned to silent mode during lectures, and there is very limited (or no) cell phone coverage at the site. Cell phones are for emergency use only during class and</w:t>
      </w:r>
      <w:r w:rsidRPr="00AE1D00">
        <w:rPr>
          <w:rFonts w:asciiTheme="minorHAnsi" w:hAnsiTheme="minorHAnsi"/>
          <w:spacing w:val="-17"/>
          <w:sz w:val="22"/>
          <w:szCs w:val="22"/>
        </w:rPr>
        <w:t xml:space="preserve"> </w:t>
      </w:r>
      <w:r w:rsidRPr="00AE1D00">
        <w:rPr>
          <w:rFonts w:asciiTheme="minorHAnsi" w:hAnsiTheme="minorHAnsi"/>
          <w:sz w:val="22"/>
          <w:szCs w:val="22"/>
        </w:rPr>
        <w:t>field work.</w:t>
      </w:r>
    </w:p>
    <w:p w14:paraId="6D279E9F" w14:textId="77777777" w:rsidR="00170CF0" w:rsidRDefault="00170CF0" w:rsidP="006270ED">
      <w:pPr>
        <w:pStyle w:val="BodyText"/>
        <w:ind w:right="468"/>
        <w:jc w:val="both"/>
        <w:rPr>
          <w:rFonts w:asciiTheme="minorHAnsi" w:hAnsiTheme="minorHAnsi"/>
          <w:b/>
          <w:sz w:val="22"/>
          <w:szCs w:val="22"/>
        </w:rPr>
      </w:pPr>
    </w:p>
    <w:p w14:paraId="23FD2835" w14:textId="77777777" w:rsidR="006270ED" w:rsidRPr="00AE1D00" w:rsidRDefault="006270ED" w:rsidP="006270ED">
      <w:pPr>
        <w:pStyle w:val="BodyText"/>
        <w:ind w:right="468"/>
        <w:jc w:val="both"/>
        <w:rPr>
          <w:rFonts w:asciiTheme="minorHAnsi" w:hAnsiTheme="minorHAnsi"/>
          <w:b/>
          <w:spacing w:val="-5"/>
          <w:sz w:val="22"/>
          <w:szCs w:val="22"/>
        </w:rPr>
      </w:pPr>
      <w:r w:rsidRPr="00AE1D00">
        <w:rPr>
          <w:rFonts w:asciiTheme="minorHAnsi" w:hAnsiTheme="minorHAnsi"/>
          <w:b/>
          <w:sz w:val="22"/>
          <w:szCs w:val="22"/>
        </w:rPr>
        <w:t>Restrooms</w:t>
      </w:r>
      <w:r w:rsidRPr="00AE1D00">
        <w:rPr>
          <w:rFonts w:asciiTheme="minorHAnsi" w:hAnsiTheme="minorHAnsi"/>
          <w:b/>
          <w:spacing w:val="-5"/>
          <w:sz w:val="22"/>
          <w:szCs w:val="22"/>
        </w:rPr>
        <w:t>:</w:t>
      </w:r>
    </w:p>
    <w:p w14:paraId="41FC4934" w14:textId="77777777" w:rsidR="006270ED" w:rsidRPr="00AE1D00" w:rsidRDefault="006270ED" w:rsidP="006270ED">
      <w:pPr>
        <w:pStyle w:val="BodyText"/>
        <w:ind w:right="468"/>
        <w:jc w:val="both"/>
        <w:rPr>
          <w:rFonts w:asciiTheme="minorHAnsi" w:hAnsiTheme="minorHAnsi"/>
          <w:spacing w:val="-5"/>
          <w:sz w:val="22"/>
          <w:szCs w:val="22"/>
        </w:rPr>
      </w:pPr>
    </w:p>
    <w:p w14:paraId="06912277" w14:textId="77777777" w:rsidR="006270ED" w:rsidRPr="00AE1D00" w:rsidRDefault="006270ED" w:rsidP="006270ED">
      <w:pPr>
        <w:pStyle w:val="BodyText"/>
        <w:ind w:right="468"/>
        <w:jc w:val="both"/>
        <w:rPr>
          <w:rFonts w:asciiTheme="minorHAnsi" w:hAnsiTheme="minorHAnsi"/>
          <w:sz w:val="22"/>
          <w:szCs w:val="22"/>
        </w:rPr>
      </w:pPr>
      <w:r w:rsidRPr="00AE1D00">
        <w:rPr>
          <w:rFonts w:asciiTheme="minorHAnsi" w:hAnsiTheme="minorHAnsi"/>
          <w:sz w:val="22"/>
          <w:szCs w:val="22"/>
        </w:rPr>
        <w:t>No</w:t>
      </w:r>
      <w:r w:rsidRPr="00AE1D00">
        <w:rPr>
          <w:rFonts w:asciiTheme="minorHAnsi" w:hAnsiTheme="minorHAnsi"/>
          <w:spacing w:val="-5"/>
          <w:sz w:val="22"/>
          <w:szCs w:val="22"/>
        </w:rPr>
        <w:t xml:space="preserve"> </w:t>
      </w:r>
      <w:r w:rsidRPr="00AE1D00">
        <w:rPr>
          <w:rFonts w:asciiTheme="minorHAnsi" w:hAnsiTheme="minorHAnsi"/>
          <w:sz w:val="22"/>
          <w:szCs w:val="22"/>
        </w:rPr>
        <w:t>flush</w:t>
      </w:r>
      <w:r w:rsidRPr="00AE1D00">
        <w:rPr>
          <w:rFonts w:asciiTheme="minorHAnsi" w:hAnsiTheme="minorHAnsi"/>
          <w:spacing w:val="-6"/>
          <w:sz w:val="22"/>
          <w:szCs w:val="22"/>
        </w:rPr>
        <w:t xml:space="preserve"> </w:t>
      </w:r>
      <w:r w:rsidRPr="00AE1D00">
        <w:rPr>
          <w:rFonts w:asciiTheme="minorHAnsi" w:hAnsiTheme="minorHAnsi"/>
          <w:sz w:val="22"/>
          <w:szCs w:val="22"/>
        </w:rPr>
        <w:t>toilets</w:t>
      </w:r>
      <w:r w:rsidRPr="00AE1D00">
        <w:rPr>
          <w:rFonts w:asciiTheme="minorHAnsi" w:hAnsiTheme="minorHAnsi"/>
          <w:spacing w:val="-5"/>
          <w:sz w:val="22"/>
          <w:szCs w:val="22"/>
        </w:rPr>
        <w:t xml:space="preserve"> </w:t>
      </w:r>
      <w:r w:rsidRPr="00AE1D00">
        <w:rPr>
          <w:rFonts w:asciiTheme="minorHAnsi" w:hAnsiTheme="minorHAnsi"/>
          <w:sz w:val="22"/>
          <w:szCs w:val="22"/>
        </w:rPr>
        <w:t>are</w:t>
      </w:r>
      <w:r w:rsidRPr="00AE1D00">
        <w:rPr>
          <w:rFonts w:asciiTheme="minorHAnsi" w:hAnsiTheme="minorHAnsi"/>
          <w:spacing w:val="-6"/>
          <w:sz w:val="22"/>
          <w:szCs w:val="22"/>
        </w:rPr>
        <w:t xml:space="preserve"> </w:t>
      </w:r>
      <w:r w:rsidRPr="00AE1D00">
        <w:rPr>
          <w:rFonts w:asciiTheme="minorHAnsi" w:hAnsiTheme="minorHAnsi"/>
          <w:sz w:val="22"/>
          <w:szCs w:val="22"/>
        </w:rPr>
        <w:t>available</w:t>
      </w:r>
      <w:r w:rsidRPr="00AE1D00">
        <w:rPr>
          <w:rFonts w:asciiTheme="minorHAnsi" w:hAnsiTheme="minorHAnsi"/>
          <w:spacing w:val="-5"/>
          <w:sz w:val="22"/>
          <w:szCs w:val="22"/>
        </w:rPr>
        <w:t xml:space="preserve"> </w:t>
      </w:r>
      <w:r w:rsidRPr="00AE1D00">
        <w:rPr>
          <w:rFonts w:asciiTheme="minorHAnsi" w:hAnsiTheme="minorHAnsi"/>
          <w:sz w:val="22"/>
          <w:szCs w:val="22"/>
        </w:rPr>
        <w:t>at</w:t>
      </w:r>
      <w:r w:rsidRPr="00AE1D00">
        <w:rPr>
          <w:rFonts w:asciiTheme="minorHAnsi" w:hAnsiTheme="minorHAnsi"/>
          <w:spacing w:val="-5"/>
          <w:sz w:val="22"/>
          <w:szCs w:val="22"/>
        </w:rPr>
        <w:t xml:space="preserve"> </w:t>
      </w:r>
      <w:r w:rsidRPr="00AE1D00">
        <w:rPr>
          <w:rFonts w:asciiTheme="minorHAnsi" w:hAnsiTheme="minorHAnsi"/>
          <w:sz w:val="22"/>
          <w:szCs w:val="22"/>
        </w:rPr>
        <w:t>the</w:t>
      </w:r>
      <w:r w:rsidRPr="00AE1D00">
        <w:rPr>
          <w:rFonts w:asciiTheme="minorHAnsi" w:hAnsiTheme="minorHAnsi"/>
          <w:spacing w:val="-6"/>
          <w:sz w:val="22"/>
          <w:szCs w:val="22"/>
        </w:rPr>
        <w:t xml:space="preserve"> </w:t>
      </w:r>
      <w:r w:rsidRPr="00AE1D00">
        <w:rPr>
          <w:rFonts w:asciiTheme="minorHAnsi" w:hAnsiTheme="minorHAnsi"/>
          <w:sz w:val="22"/>
          <w:szCs w:val="22"/>
        </w:rPr>
        <w:t>Honouliuli</w:t>
      </w:r>
      <w:r w:rsidRPr="00AE1D00">
        <w:rPr>
          <w:rFonts w:asciiTheme="minorHAnsi" w:hAnsiTheme="minorHAnsi"/>
          <w:spacing w:val="-5"/>
          <w:sz w:val="22"/>
          <w:szCs w:val="22"/>
        </w:rPr>
        <w:t xml:space="preserve"> </w:t>
      </w:r>
      <w:r w:rsidRPr="00AE1D00">
        <w:rPr>
          <w:rFonts w:asciiTheme="minorHAnsi" w:hAnsiTheme="minorHAnsi"/>
          <w:sz w:val="22"/>
          <w:szCs w:val="22"/>
        </w:rPr>
        <w:t>internment</w:t>
      </w:r>
      <w:r w:rsidRPr="00AE1D00">
        <w:rPr>
          <w:rFonts w:asciiTheme="minorHAnsi" w:hAnsiTheme="minorHAnsi"/>
          <w:spacing w:val="-5"/>
          <w:sz w:val="22"/>
          <w:szCs w:val="22"/>
        </w:rPr>
        <w:t xml:space="preserve"> </w:t>
      </w:r>
      <w:r w:rsidRPr="00AE1D00">
        <w:rPr>
          <w:rFonts w:asciiTheme="minorHAnsi" w:hAnsiTheme="minorHAnsi"/>
          <w:sz w:val="22"/>
          <w:szCs w:val="22"/>
        </w:rPr>
        <w:t>camp,</w:t>
      </w:r>
      <w:r w:rsidRPr="00AE1D00">
        <w:rPr>
          <w:rFonts w:asciiTheme="minorHAnsi" w:hAnsiTheme="minorHAnsi"/>
          <w:spacing w:val="-6"/>
          <w:sz w:val="22"/>
          <w:szCs w:val="22"/>
        </w:rPr>
        <w:t xml:space="preserve"> </w:t>
      </w:r>
      <w:r w:rsidRPr="00AE1D00">
        <w:rPr>
          <w:rFonts w:asciiTheme="minorHAnsi" w:hAnsiTheme="minorHAnsi"/>
          <w:sz w:val="22"/>
          <w:szCs w:val="22"/>
        </w:rPr>
        <w:t>facilities</w:t>
      </w:r>
      <w:r w:rsidRPr="00AE1D00">
        <w:rPr>
          <w:rFonts w:asciiTheme="minorHAnsi" w:hAnsiTheme="minorHAnsi"/>
          <w:spacing w:val="-5"/>
          <w:sz w:val="22"/>
          <w:szCs w:val="22"/>
        </w:rPr>
        <w:t xml:space="preserve"> </w:t>
      </w:r>
      <w:r w:rsidRPr="00AE1D00">
        <w:rPr>
          <w:rFonts w:asciiTheme="minorHAnsi" w:hAnsiTheme="minorHAnsi"/>
          <w:sz w:val="22"/>
          <w:szCs w:val="22"/>
        </w:rPr>
        <w:t>onsite may consist of a portable chemical toilet and a hand-washing station. Part of your field experience (and hence your final grade) will be using such</w:t>
      </w:r>
      <w:r w:rsidRPr="00AE1D00">
        <w:rPr>
          <w:rFonts w:asciiTheme="minorHAnsi" w:hAnsiTheme="minorHAnsi"/>
          <w:spacing w:val="-10"/>
          <w:sz w:val="22"/>
          <w:szCs w:val="22"/>
        </w:rPr>
        <w:t xml:space="preserve"> </w:t>
      </w:r>
      <w:r w:rsidRPr="00AE1D00">
        <w:rPr>
          <w:rFonts w:asciiTheme="minorHAnsi" w:hAnsiTheme="minorHAnsi"/>
          <w:sz w:val="22"/>
          <w:szCs w:val="22"/>
        </w:rPr>
        <w:t>facilities.</w:t>
      </w:r>
    </w:p>
    <w:p w14:paraId="08E3E927" w14:textId="77777777" w:rsidR="00170CF0" w:rsidRDefault="00170CF0" w:rsidP="006270ED">
      <w:pPr>
        <w:pStyle w:val="BodyText"/>
        <w:ind w:right="675"/>
        <w:rPr>
          <w:rFonts w:asciiTheme="minorHAnsi" w:hAnsiTheme="minorHAnsi"/>
          <w:b/>
          <w:spacing w:val="-1"/>
          <w:w w:val="99"/>
          <w:sz w:val="22"/>
          <w:szCs w:val="22"/>
        </w:rPr>
      </w:pPr>
    </w:p>
    <w:p w14:paraId="2A74404E" w14:textId="77777777" w:rsidR="006270ED" w:rsidRPr="00AE1D00" w:rsidRDefault="006270ED" w:rsidP="006270ED">
      <w:pPr>
        <w:pStyle w:val="BodyText"/>
        <w:ind w:right="675"/>
        <w:rPr>
          <w:rFonts w:asciiTheme="minorHAnsi" w:hAnsiTheme="minorHAnsi"/>
          <w:b/>
          <w:spacing w:val="-1"/>
          <w:w w:val="99"/>
          <w:sz w:val="22"/>
          <w:szCs w:val="22"/>
        </w:rPr>
      </w:pPr>
      <w:r w:rsidRPr="00AE1D00">
        <w:rPr>
          <w:rFonts w:asciiTheme="minorHAnsi" w:hAnsiTheme="minorHAnsi"/>
          <w:b/>
          <w:spacing w:val="-1"/>
          <w:w w:val="99"/>
          <w:sz w:val="22"/>
          <w:szCs w:val="22"/>
        </w:rPr>
        <w:t>Vehicles</w:t>
      </w:r>
    </w:p>
    <w:p w14:paraId="48D3C095" w14:textId="77777777" w:rsidR="006270ED" w:rsidRPr="00AE1D00" w:rsidRDefault="006270ED" w:rsidP="006270ED">
      <w:pPr>
        <w:pStyle w:val="BodyText"/>
        <w:ind w:right="675"/>
        <w:rPr>
          <w:rFonts w:asciiTheme="minorHAnsi" w:hAnsiTheme="minorHAnsi"/>
          <w:spacing w:val="-1"/>
          <w:w w:val="99"/>
          <w:sz w:val="22"/>
          <w:szCs w:val="22"/>
        </w:rPr>
      </w:pPr>
    </w:p>
    <w:p w14:paraId="7E900292" w14:textId="77777777" w:rsidR="006270ED" w:rsidRPr="00AE1D00" w:rsidRDefault="006270ED" w:rsidP="006270ED">
      <w:pPr>
        <w:pStyle w:val="BodyText"/>
        <w:ind w:right="675"/>
        <w:rPr>
          <w:rFonts w:asciiTheme="minorHAnsi" w:hAnsiTheme="minorHAnsi"/>
          <w:sz w:val="22"/>
          <w:szCs w:val="22"/>
        </w:rPr>
      </w:pPr>
      <w:r w:rsidRPr="00AE1D00">
        <w:rPr>
          <w:rFonts w:asciiTheme="minorHAnsi" w:hAnsiTheme="minorHAnsi"/>
          <w:spacing w:val="-1"/>
          <w:w w:val="99"/>
          <w:sz w:val="22"/>
          <w:szCs w:val="22"/>
        </w:rPr>
        <w:t>P</w:t>
      </w:r>
      <w:r w:rsidRPr="00AE1D00">
        <w:rPr>
          <w:rFonts w:asciiTheme="minorHAnsi" w:hAnsiTheme="minorHAnsi"/>
          <w:sz w:val="22"/>
          <w:szCs w:val="22"/>
        </w:rPr>
        <w:t>arking</w:t>
      </w:r>
      <w:r w:rsidRPr="00AE1D00">
        <w:rPr>
          <w:rFonts w:asciiTheme="minorHAnsi" w:hAnsiTheme="minorHAnsi"/>
          <w:spacing w:val="-7"/>
          <w:sz w:val="22"/>
          <w:szCs w:val="22"/>
        </w:rPr>
        <w:t xml:space="preserve"> </w:t>
      </w:r>
      <w:r w:rsidRPr="00AE1D00">
        <w:rPr>
          <w:rFonts w:asciiTheme="minorHAnsi" w:hAnsiTheme="minorHAnsi"/>
          <w:w w:val="99"/>
          <w:sz w:val="22"/>
          <w:szCs w:val="22"/>
        </w:rPr>
        <w:t>is</w:t>
      </w:r>
      <w:r w:rsidRPr="00AE1D00">
        <w:rPr>
          <w:rFonts w:asciiTheme="minorHAnsi" w:hAnsiTheme="minorHAnsi"/>
          <w:spacing w:val="-4"/>
          <w:w w:val="99"/>
          <w:sz w:val="22"/>
          <w:szCs w:val="22"/>
        </w:rPr>
        <w:t xml:space="preserve"> </w:t>
      </w:r>
      <w:r w:rsidRPr="00AE1D00">
        <w:rPr>
          <w:rFonts w:asciiTheme="minorHAnsi" w:hAnsiTheme="minorHAnsi"/>
          <w:sz w:val="22"/>
          <w:szCs w:val="22"/>
        </w:rPr>
        <w:t>limited</w:t>
      </w:r>
      <w:r w:rsidRPr="00AE1D00">
        <w:rPr>
          <w:rFonts w:asciiTheme="minorHAnsi" w:hAnsiTheme="minorHAnsi"/>
          <w:spacing w:val="-4"/>
          <w:sz w:val="22"/>
          <w:szCs w:val="22"/>
        </w:rPr>
        <w:t xml:space="preserve"> </w:t>
      </w:r>
      <w:r w:rsidRPr="00AE1D00">
        <w:rPr>
          <w:rFonts w:asciiTheme="minorHAnsi" w:hAnsiTheme="minorHAnsi"/>
          <w:spacing w:val="-1"/>
          <w:sz w:val="22"/>
          <w:szCs w:val="22"/>
        </w:rPr>
        <w:t>at</w:t>
      </w:r>
      <w:r w:rsidRPr="00AE1D00">
        <w:rPr>
          <w:rFonts w:asciiTheme="minorHAnsi" w:hAnsiTheme="minorHAnsi"/>
          <w:spacing w:val="-4"/>
          <w:sz w:val="22"/>
          <w:szCs w:val="22"/>
        </w:rPr>
        <w:t xml:space="preserve"> </w:t>
      </w:r>
      <w:r w:rsidRPr="00AE1D00">
        <w:rPr>
          <w:rFonts w:asciiTheme="minorHAnsi" w:hAnsiTheme="minorHAnsi"/>
          <w:sz w:val="22"/>
          <w:szCs w:val="22"/>
        </w:rPr>
        <w:t>the</w:t>
      </w:r>
      <w:r w:rsidRPr="00AE1D00">
        <w:rPr>
          <w:rFonts w:asciiTheme="minorHAnsi" w:hAnsiTheme="minorHAnsi"/>
          <w:spacing w:val="-5"/>
          <w:sz w:val="22"/>
          <w:szCs w:val="22"/>
        </w:rPr>
        <w:t xml:space="preserve"> </w:t>
      </w:r>
      <w:r w:rsidRPr="00AE1D00">
        <w:rPr>
          <w:rFonts w:asciiTheme="minorHAnsi" w:hAnsiTheme="minorHAnsi"/>
          <w:w w:val="99"/>
          <w:sz w:val="22"/>
          <w:szCs w:val="22"/>
        </w:rPr>
        <w:t>site,</w:t>
      </w:r>
      <w:r w:rsidRPr="00AE1D00">
        <w:rPr>
          <w:rFonts w:asciiTheme="minorHAnsi" w:hAnsiTheme="minorHAnsi"/>
          <w:spacing w:val="-4"/>
          <w:w w:val="99"/>
          <w:sz w:val="22"/>
          <w:szCs w:val="22"/>
        </w:rPr>
        <w:t xml:space="preserve"> </w:t>
      </w:r>
      <w:r w:rsidRPr="00AE1D00">
        <w:rPr>
          <w:rFonts w:asciiTheme="minorHAnsi" w:hAnsiTheme="minorHAnsi"/>
          <w:w w:val="99"/>
          <w:sz w:val="22"/>
          <w:szCs w:val="22"/>
        </w:rPr>
        <w:t>so</w:t>
      </w:r>
      <w:r w:rsidRPr="00AE1D00">
        <w:rPr>
          <w:rFonts w:asciiTheme="minorHAnsi" w:hAnsiTheme="minorHAnsi"/>
          <w:spacing w:val="-4"/>
          <w:w w:val="99"/>
          <w:sz w:val="22"/>
          <w:szCs w:val="22"/>
        </w:rPr>
        <w:t xml:space="preserve"> </w:t>
      </w:r>
      <w:r w:rsidRPr="00AE1D00">
        <w:rPr>
          <w:rFonts w:asciiTheme="minorHAnsi" w:hAnsiTheme="minorHAnsi"/>
          <w:w w:val="99"/>
          <w:sz w:val="22"/>
          <w:szCs w:val="22"/>
        </w:rPr>
        <w:t>we</w:t>
      </w:r>
      <w:r w:rsidRPr="00AE1D00">
        <w:rPr>
          <w:rFonts w:asciiTheme="minorHAnsi" w:hAnsiTheme="minorHAnsi"/>
          <w:spacing w:val="-6"/>
          <w:w w:val="99"/>
          <w:sz w:val="22"/>
          <w:szCs w:val="22"/>
        </w:rPr>
        <w:t xml:space="preserve"> </w:t>
      </w:r>
      <w:r w:rsidRPr="00AE1D00">
        <w:rPr>
          <w:rFonts w:asciiTheme="minorHAnsi" w:hAnsiTheme="minorHAnsi"/>
          <w:w w:val="99"/>
          <w:sz w:val="22"/>
          <w:szCs w:val="22"/>
        </w:rPr>
        <w:t>will</w:t>
      </w:r>
      <w:r w:rsidRPr="00AE1D00">
        <w:rPr>
          <w:rFonts w:asciiTheme="minorHAnsi" w:hAnsiTheme="minorHAnsi"/>
          <w:spacing w:val="-4"/>
          <w:w w:val="99"/>
          <w:sz w:val="22"/>
          <w:szCs w:val="22"/>
        </w:rPr>
        <w:t xml:space="preserve"> </w:t>
      </w:r>
      <w:r w:rsidRPr="00AE1D00">
        <w:rPr>
          <w:rFonts w:asciiTheme="minorHAnsi" w:hAnsiTheme="minorHAnsi"/>
          <w:spacing w:val="-1"/>
          <w:sz w:val="22"/>
          <w:szCs w:val="22"/>
        </w:rPr>
        <w:t>carpool</w:t>
      </w:r>
      <w:r w:rsidRPr="00AE1D00">
        <w:rPr>
          <w:rFonts w:asciiTheme="minorHAnsi" w:hAnsiTheme="minorHAnsi"/>
          <w:spacing w:val="-4"/>
          <w:sz w:val="22"/>
          <w:szCs w:val="22"/>
        </w:rPr>
        <w:t xml:space="preserve"> </w:t>
      </w:r>
      <w:r w:rsidRPr="00AE1D00">
        <w:rPr>
          <w:rFonts w:asciiTheme="minorHAnsi" w:hAnsiTheme="minorHAnsi"/>
          <w:spacing w:val="-1"/>
          <w:sz w:val="22"/>
          <w:szCs w:val="22"/>
        </w:rPr>
        <w:t>from</w:t>
      </w:r>
      <w:r w:rsidRPr="00AE1D00">
        <w:rPr>
          <w:rFonts w:asciiTheme="minorHAnsi" w:hAnsiTheme="minorHAnsi"/>
          <w:spacing w:val="-4"/>
          <w:sz w:val="22"/>
          <w:szCs w:val="22"/>
        </w:rPr>
        <w:t xml:space="preserve"> </w:t>
      </w:r>
      <w:r w:rsidRPr="00AE1D00">
        <w:rPr>
          <w:rFonts w:asciiTheme="minorHAnsi" w:hAnsiTheme="minorHAnsi"/>
          <w:sz w:val="22"/>
          <w:szCs w:val="22"/>
        </w:rPr>
        <w:t>the</w:t>
      </w:r>
      <w:r w:rsidRPr="00AE1D00">
        <w:rPr>
          <w:rFonts w:asciiTheme="minorHAnsi" w:hAnsiTheme="minorHAnsi"/>
          <w:spacing w:val="-3"/>
          <w:sz w:val="22"/>
          <w:szCs w:val="22"/>
        </w:rPr>
        <w:t xml:space="preserve"> </w:t>
      </w:r>
      <w:r w:rsidRPr="00AE1D00">
        <w:rPr>
          <w:rFonts w:asciiTheme="minorHAnsi" w:hAnsiTheme="minorHAnsi"/>
          <w:sz w:val="22"/>
          <w:szCs w:val="22"/>
        </w:rPr>
        <w:t>UHWO Parking lot;</w:t>
      </w:r>
      <w:r w:rsidR="00170CF0">
        <w:rPr>
          <w:rFonts w:asciiTheme="minorHAnsi" w:hAnsiTheme="minorHAnsi"/>
          <w:sz w:val="22"/>
          <w:szCs w:val="22"/>
        </w:rPr>
        <w:t xml:space="preserve"> we will be leaving sharply at 6</w:t>
      </w:r>
      <w:r w:rsidRPr="00AE1D00">
        <w:rPr>
          <w:rFonts w:asciiTheme="minorHAnsi" w:hAnsiTheme="minorHAnsi"/>
          <w:sz w:val="22"/>
          <w:szCs w:val="22"/>
        </w:rPr>
        <w:t>:00 a.m., so please be punctual.</w:t>
      </w:r>
      <w:r w:rsidR="00170CF0">
        <w:rPr>
          <w:rFonts w:asciiTheme="minorHAnsi" w:hAnsiTheme="minorHAnsi"/>
          <w:sz w:val="22"/>
          <w:szCs w:val="22"/>
        </w:rPr>
        <w:t xml:space="preserve">  For planning purposes, we will stop work around 11:00 a.m. and try to be back to the UHWO parking lot by 11:45 a.m.</w:t>
      </w:r>
    </w:p>
    <w:p w14:paraId="75BF9133" w14:textId="77777777" w:rsidR="00C856F4" w:rsidRPr="00AE1D00" w:rsidRDefault="00C856F4" w:rsidP="00722DFB">
      <w:pPr>
        <w:rPr>
          <w:b/>
        </w:rPr>
      </w:pPr>
    </w:p>
    <w:p w14:paraId="51323C99" w14:textId="77777777" w:rsidR="006024D1" w:rsidRPr="00EE5719" w:rsidRDefault="00D27328" w:rsidP="006024D1">
      <w:pPr>
        <w:autoSpaceDE w:val="0"/>
        <w:autoSpaceDN w:val="0"/>
        <w:adjustRightInd w:val="0"/>
        <w:spacing w:after="0" w:line="240" w:lineRule="auto"/>
        <w:rPr>
          <w:rFonts w:cs="ArnoPro-Bold"/>
          <w:b/>
          <w:bCs/>
        </w:rPr>
      </w:pPr>
      <w:r w:rsidRPr="00EE5719">
        <w:rPr>
          <w:b/>
        </w:rPr>
        <w:t xml:space="preserve">ACADEMIC CALENDAR: </w:t>
      </w:r>
      <w:r w:rsidR="00EE5719">
        <w:rPr>
          <w:b/>
        </w:rPr>
        <w:t xml:space="preserve"> </w:t>
      </w:r>
      <w:r w:rsidR="00AE1D00" w:rsidRPr="00EE5719">
        <w:rPr>
          <w:rFonts w:cs="ArnoPro-Bold"/>
          <w:b/>
          <w:bCs/>
          <w:sz w:val="24"/>
          <w:szCs w:val="24"/>
        </w:rPr>
        <w:t>SUMMER 2016 1st Session (05/23-07/01)</w:t>
      </w:r>
    </w:p>
    <w:p w14:paraId="0F4BA927" w14:textId="77777777" w:rsidR="006024D1" w:rsidRPr="00D4234A" w:rsidRDefault="006024D1" w:rsidP="006024D1">
      <w:pPr>
        <w:autoSpaceDE w:val="0"/>
        <w:autoSpaceDN w:val="0"/>
        <w:adjustRightInd w:val="0"/>
        <w:spacing w:after="0" w:line="240" w:lineRule="auto"/>
        <w:rPr>
          <w:rFonts w:cstheme="minorHAnsi"/>
        </w:rPr>
      </w:pPr>
    </w:p>
    <w:p w14:paraId="64A50266" w14:textId="77777777" w:rsidR="00D4234A" w:rsidRPr="00D4234A" w:rsidRDefault="00D4234A" w:rsidP="00D4234A">
      <w:pPr>
        <w:spacing w:line="240" w:lineRule="auto"/>
        <w:ind w:left="540" w:hanging="540"/>
        <w:contextualSpacing/>
        <w:rPr>
          <w:rFonts w:cstheme="minorHAnsi"/>
        </w:rPr>
      </w:pPr>
      <w:r w:rsidRPr="00D4234A">
        <w:rPr>
          <w:rFonts w:cstheme="minorHAnsi"/>
        </w:rPr>
        <w:t>05/22 First day of instruction 05/24 Last day to add or register and change grading option; last day to drop with 100% refund, no “W” grade</w:t>
      </w:r>
    </w:p>
    <w:p w14:paraId="2959FCF7" w14:textId="77777777" w:rsidR="00D4234A" w:rsidRPr="00D4234A" w:rsidRDefault="00D4234A" w:rsidP="00D4234A">
      <w:pPr>
        <w:spacing w:line="240" w:lineRule="auto"/>
        <w:ind w:left="540" w:hanging="540"/>
        <w:contextualSpacing/>
        <w:rPr>
          <w:rFonts w:cstheme="minorHAnsi"/>
          <w:b/>
          <w:color w:val="FF0000"/>
        </w:rPr>
      </w:pPr>
      <w:r w:rsidRPr="00D4234A">
        <w:rPr>
          <w:rFonts w:cstheme="minorHAnsi"/>
          <w:b/>
          <w:color w:val="FF0000"/>
        </w:rPr>
        <w:t xml:space="preserve">05/29 HOLIDAY: Memorial Day Last to drop with 50% refund, no "W" grade </w:t>
      </w:r>
    </w:p>
    <w:p w14:paraId="7C4A5782" w14:textId="77777777" w:rsidR="00D4234A" w:rsidRPr="00D4234A" w:rsidRDefault="00D4234A" w:rsidP="00D4234A">
      <w:pPr>
        <w:spacing w:line="240" w:lineRule="auto"/>
        <w:ind w:left="2160" w:hanging="2160"/>
        <w:contextualSpacing/>
        <w:rPr>
          <w:rFonts w:cstheme="minorHAnsi"/>
        </w:rPr>
      </w:pPr>
      <w:r w:rsidRPr="00D4234A">
        <w:rPr>
          <w:rFonts w:cstheme="minorHAnsi"/>
        </w:rPr>
        <w:t xml:space="preserve">06/02 Last day to submit graduation application for summer 2017 </w:t>
      </w:r>
    </w:p>
    <w:p w14:paraId="4B0C16E1" w14:textId="77777777" w:rsidR="00D4234A" w:rsidRPr="00D4234A" w:rsidRDefault="00D4234A" w:rsidP="00D4234A">
      <w:pPr>
        <w:spacing w:line="240" w:lineRule="auto"/>
        <w:ind w:left="2160" w:hanging="2160"/>
        <w:contextualSpacing/>
        <w:rPr>
          <w:rFonts w:cstheme="minorHAnsi"/>
          <w:b/>
          <w:color w:val="FF0000"/>
        </w:rPr>
      </w:pPr>
      <w:r w:rsidRPr="00D4234A">
        <w:rPr>
          <w:rFonts w:cstheme="minorHAnsi"/>
          <w:b/>
          <w:color w:val="FF0000"/>
        </w:rPr>
        <w:t xml:space="preserve">06/12 HOLIDAY: Kamehameha Day (observed) </w:t>
      </w:r>
    </w:p>
    <w:p w14:paraId="29D68AEF" w14:textId="77777777" w:rsidR="00D4234A" w:rsidRPr="00D4234A" w:rsidRDefault="00D4234A" w:rsidP="00D4234A">
      <w:pPr>
        <w:spacing w:line="240" w:lineRule="auto"/>
        <w:ind w:left="2160" w:hanging="2160"/>
        <w:contextualSpacing/>
        <w:rPr>
          <w:rFonts w:cstheme="minorHAnsi"/>
        </w:rPr>
      </w:pPr>
      <w:r w:rsidRPr="00D4234A">
        <w:rPr>
          <w:rFonts w:cstheme="minorHAnsi"/>
        </w:rPr>
        <w:t xml:space="preserve">06/14 Last day to withdraw with no refund and a "W" grade 06/30 Last day of instruction </w:t>
      </w:r>
    </w:p>
    <w:p w14:paraId="269CBA75" w14:textId="77777777" w:rsidR="00D4234A" w:rsidRPr="00D4234A" w:rsidRDefault="00D4234A" w:rsidP="00D4234A">
      <w:pPr>
        <w:spacing w:line="240" w:lineRule="auto"/>
        <w:ind w:left="2160" w:hanging="2160"/>
        <w:contextualSpacing/>
        <w:rPr>
          <w:rFonts w:cstheme="minorHAnsi"/>
        </w:rPr>
      </w:pPr>
      <w:r w:rsidRPr="00D4234A">
        <w:rPr>
          <w:rFonts w:cstheme="minorHAnsi"/>
        </w:rPr>
        <w:t xml:space="preserve">07/04 HOLIDAY: Independence Day Deadline for instructors to submit summer session I grades </w:t>
      </w:r>
    </w:p>
    <w:p w14:paraId="65A9E6DB" w14:textId="77777777" w:rsidR="00EE5719" w:rsidRPr="00D4234A" w:rsidRDefault="00D4234A" w:rsidP="00D4234A">
      <w:pPr>
        <w:spacing w:line="240" w:lineRule="auto"/>
        <w:ind w:left="2160" w:hanging="2160"/>
        <w:contextualSpacing/>
        <w:rPr>
          <w:rFonts w:cstheme="minorHAnsi"/>
          <w:b/>
        </w:rPr>
      </w:pPr>
      <w:r w:rsidRPr="00D4234A">
        <w:rPr>
          <w:rFonts w:cstheme="minorHAnsi"/>
        </w:rPr>
        <w:t xml:space="preserve">07/05 Summer session I grades available on </w:t>
      </w:r>
      <w:proofErr w:type="spellStart"/>
      <w:r w:rsidRPr="00D4234A">
        <w:rPr>
          <w:rFonts w:cstheme="minorHAnsi"/>
        </w:rPr>
        <w:t>MyUH</w:t>
      </w:r>
      <w:proofErr w:type="spellEnd"/>
      <w:r w:rsidRPr="00D4234A">
        <w:rPr>
          <w:rFonts w:cstheme="minorHAnsi"/>
        </w:rPr>
        <w:t xml:space="preserve"> by 12:00 pm, noon</w:t>
      </w:r>
    </w:p>
    <w:p w14:paraId="420A3CEB" w14:textId="77777777" w:rsidR="007F5D54" w:rsidRPr="00AE1D00" w:rsidRDefault="007F5D54" w:rsidP="007F5D54">
      <w:pPr>
        <w:ind w:left="2160" w:hanging="2160"/>
        <w:rPr>
          <w:b/>
        </w:rPr>
      </w:pPr>
      <w:r w:rsidRPr="00AE1D00">
        <w:rPr>
          <w:b/>
        </w:rPr>
        <w:t>COURSE SCHEDULE:</w:t>
      </w:r>
    </w:p>
    <w:tbl>
      <w:tblPr>
        <w:tblStyle w:val="TableGrid"/>
        <w:tblW w:w="9648" w:type="dxa"/>
        <w:tblLayout w:type="fixed"/>
        <w:tblLook w:val="04A0" w:firstRow="1" w:lastRow="0" w:firstColumn="1" w:lastColumn="0" w:noHBand="0" w:noVBand="1"/>
      </w:tblPr>
      <w:tblGrid>
        <w:gridCol w:w="918"/>
        <w:gridCol w:w="2160"/>
        <w:gridCol w:w="3600"/>
        <w:gridCol w:w="2970"/>
      </w:tblGrid>
      <w:tr w:rsidR="006270ED" w:rsidRPr="00AE1D00" w14:paraId="3714490A" w14:textId="77777777" w:rsidTr="00A42B82">
        <w:tc>
          <w:tcPr>
            <w:tcW w:w="918" w:type="dxa"/>
            <w:tcBorders>
              <w:top w:val="single" w:sz="4" w:space="0" w:color="auto"/>
              <w:left w:val="single" w:sz="4" w:space="0" w:color="auto"/>
              <w:bottom w:val="single" w:sz="4" w:space="0" w:color="auto"/>
              <w:right w:val="single" w:sz="4" w:space="0" w:color="auto"/>
            </w:tcBorders>
            <w:hideMark/>
          </w:tcPr>
          <w:p w14:paraId="1DCFE9A7" w14:textId="77777777" w:rsidR="006270ED" w:rsidRPr="00AE1D00" w:rsidRDefault="006270ED">
            <w:pPr>
              <w:autoSpaceDE w:val="0"/>
              <w:autoSpaceDN w:val="0"/>
              <w:adjustRightInd w:val="0"/>
              <w:jc w:val="center"/>
              <w:rPr>
                <w:b/>
              </w:rPr>
            </w:pPr>
            <w:r w:rsidRPr="00AE1D00">
              <w:rPr>
                <w:b/>
              </w:rPr>
              <w:t>Week</w:t>
            </w:r>
          </w:p>
        </w:tc>
        <w:tc>
          <w:tcPr>
            <w:tcW w:w="2160" w:type="dxa"/>
            <w:tcBorders>
              <w:top w:val="single" w:sz="4" w:space="0" w:color="auto"/>
              <w:left w:val="single" w:sz="4" w:space="0" w:color="auto"/>
              <w:bottom w:val="single" w:sz="4" w:space="0" w:color="auto"/>
              <w:right w:val="single" w:sz="4" w:space="0" w:color="auto"/>
            </w:tcBorders>
          </w:tcPr>
          <w:p w14:paraId="4C435CD2" w14:textId="77777777" w:rsidR="006270ED" w:rsidRPr="00AE1D00" w:rsidRDefault="006270ED">
            <w:pPr>
              <w:autoSpaceDE w:val="0"/>
              <w:autoSpaceDN w:val="0"/>
              <w:adjustRightInd w:val="0"/>
              <w:jc w:val="center"/>
              <w:rPr>
                <w:b/>
              </w:rPr>
            </w:pPr>
            <w:r w:rsidRPr="00AE1D00">
              <w:rPr>
                <w:b/>
              </w:rPr>
              <w:t>Day</w:t>
            </w:r>
          </w:p>
        </w:tc>
        <w:tc>
          <w:tcPr>
            <w:tcW w:w="3600" w:type="dxa"/>
            <w:tcBorders>
              <w:top w:val="single" w:sz="4" w:space="0" w:color="auto"/>
              <w:left w:val="single" w:sz="4" w:space="0" w:color="auto"/>
              <w:bottom w:val="single" w:sz="4" w:space="0" w:color="auto"/>
              <w:right w:val="single" w:sz="4" w:space="0" w:color="auto"/>
            </w:tcBorders>
            <w:hideMark/>
          </w:tcPr>
          <w:p w14:paraId="4F4CC41F" w14:textId="77777777" w:rsidR="006270ED" w:rsidRPr="00AE1D00" w:rsidRDefault="006270ED">
            <w:pPr>
              <w:autoSpaceDE w:val="0"/>
              <w:autoSpaceDN w:val="0"/>
              <w:adjustRightInd w:val="0"/>
              <w:jc w:val="center"/>
              <w:rPr>
                <w:b/>
              </w:rPr>
            </w:pPr>
            <w:r w:rsidRPr="00AE1D00">
              <w:rPr>
                <w:b/>
              </w:rPr>
              <w:t>Topics</w:t>
            </w:r>
          </w:p>
        </w:tc>
        <w:tc>
          <w:tcPr>
            <w:tcW w:w="2970" w:type="dxa"/>
            <w:tcBorders>
              <w:top w:val="single" w:sz="4" w:space="0" w:color="auto"/>
              <w:left w:val="single" w:sz="4" w:space="0" w:color="auto"/>
              <w:bottom w:val="single" w:sz="4" w:space="0" w:color="auto"/>
              <w:right w:val="single" w:sz="4" w:space="0" w:color="auto"/>
            </w:tcBorders>
            <w:hideMark/>
          </w:tcPr>
          <w:p w14:paraId="4F0CBF50" w14:textId="77777777" w:rsidR="006270ED" w:rsidRPr="00AE1D00" w:rsidRDefault="006270ED">
            <w:pPr>
              <w:autoSpaceDE w:val="0"/>
              <w:autoSpaceDN w:val="0"/>
              <w:adjustRightInd w:val="0"/>
              <w:jc w:val="center"/>
              <w:rPr>
                <w:b/>
              </w:rPr>
            </w:pPr>
            <w:r w:rsidRPr="00AE1D00">
              <w:rPr>
                <w:b/>
              </w:rPr>
              <w:t>Reading/Assignments</w:t>
            </w:r>
          </w:p>
        </w:tc>
      </w:tr>
      <w:tr w:rsidR="00AE1D00" w:rsidRPr="00AE1D00" w14:paraId="7AE59AF6" w14:textId="77777777" w:rsidTr="00A42B82">
        <w:tc>
          <w:tcPr>
            <w:tcW w:w="918" w:type="dxa"/>
            <w:vMerge w:val="restart"/>
            <w:tcBorders>
              <w:top w:val="single" w:sz="4" w:space="0" w:color="auto"/>
              <w:left w:val="single" w:sz="4" w:space="0" w:color="auto"/>
              <w:right w:val="single" w:sz="4" w:space="0" w:color="auto"/>
            </w:tcBorders>
          </w:tcPr>
          <w:p w14:paraId="2042CA78" w14:textId="77777777" w:rsidR="00AE1D00" w:rsidRPr="00AE1D00" w:rsidRDefault="00AE1D00">
            <w:pPr>
              <w:autoSpaceDE w:val="0"/>
              <w:autoSpaceDN w:val="0"/>
              <w:adjustRightInd w:val="0"/>
              <w:jc w:val="center"/>
              <w:rPr>
                <w:b/>
              </w:rPr>
            </w:pPr>
            <w:r w:rsidRPr="00AE1D00">
              <w:rPr>
                <w:b/>
              </w:rPr>
              <w:t>1</w:t>
            </w:r>
          </w:p>
          <w:p w14:paraId="3D5E1C29" w14:textId="77777777" w:rsidR="00AE1D00" w:rsidRPr="00AE1D00" w:rsidRDefault="00AE1D00" w:rsidP="0060435F">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5E6B1E12" w14:textId="77777777" w:rsidR="00AE1D00" w:rsidRPr="00AE1D00" w:rsidRDefault="00170CF0">
            <w:pPr>
              <w:autoSpaceDE w:val="0"/>
              <w:autoSpaceDN w:val="0"/>
              <w:adjustRightInd w:val="0"/>
            </w:pPr>
            <w:r>
              <w:t>22</w:t>
            </w:r>
            <w:r w:rsidR="00102D33">
              <w:t xml:space="preserve"> Ma</w:t>
            </w:r>
            <w:r w:rsidR="00AE1D00">
              <w:t>y Monday</w:t>
            </w:r>
          </w:p>
        </w:tc>
        <w:tc>
          <w:tcPr>
            <w:tcW w:w="3600" w:type="dxa"/>
            <w:tcBorders>
              <w:top w:val="single" w:sz="4" w:space="0" w:color="auto"/>
              <w:left w:val="single" w:sz="4" w:space="0" w:color="auto"/>
              <w:bottom w:val="single" w:sz="4" w:space="0" w:color="auto"/>
              <w:right w:val="single" w:sz="4" w:space="0" w:color="auto"/>
            </w:tcBorders>
          </w:tcPr>
          <w:p w14:paraId="4E6D75D3" w14:textId="77777777" w:rsidR="00EA544D" w:rsidRDefault="00EA544D" w:rsidP="00EA544D">
            <w:pPr>
              <w:pStyle w:val="ListParagraph"/>
              <w:numPr>
                <w:ilvl w:val="0"/>
                <w:numId w:val="10"/>
              </w:numPr>
              <w:autoSpaceDE w:val="0"/>
              <w:autoSpaceDN w:val="0"/>
              <w:adjustRightInd w:val="0"/>
              <w:ind w:left="256" w:hanging="256"/>
            </w:pPr>
            <w:r>
              <w:t>Overview of course and syllabus</w:t>
            </w:r>
          </w:p>
          <w:p w14:paraId="584DFEF6" w14:textId="77777777" w:rsidR="00AE1D00" w:rsidRDefault="00EA544D" w:rsidP="00EA544D">
            <w:pPr>
              <w:pStyle w:val="ListParagraph"/>
              <w:numPr>
                <w:ilvl w:val="0"/>
                <w:numId w:val="10"/>
              </w:numPr>
              <w:autoSpaceDE w:val="0"/>
              <w:autoSpaceDN w:val="0"/>
              <w:adjustRightInd w:val="0"/>
              <w:ind w:left="256" w:hanging="256"/>
            </w:pPr>
            <w:r>
              <w:t>Overview of previous archaeological work at HI internment sites and Honouliuli</w:t>
            </w:r>
          </w:p>
          <w:p w14:paraId="433AFF01" w14:textId="77777777" w:rsidR="00A42B82" w:rsidRDefault="00A42B82" w:rsidP="00EA544D">
            <w:pPr>
              <w:pStyle w:val="ListParagraph"/>
              <w:numPr>
                <w:ilvl w:val="0"/>
                <w:numId w:val="10"/>
              </w:numPr>
              <w:autoSpaceDE w:val="0"/>
              <w:autoSpaceDN w:val="0"/>
              <w:adjustRightInd w:val="0"/>
              <w:ind w:left="256" w:hanging="256"/>
            </w:pPr>
            <w:r>
              <w:t>Video</w:t>
            </w:r>
            <w:r w:rsidR="008C7784">
              <w:t xml:space="preserve"> on Honouliuli</w:t>
            </w:r>
          </w:p>
          <w:p w14:paraId="4955A8D2" w14:textId="77777777" w:rsidR="00EA544D" w:rsidRDefault="00EA544D" w:rsidP="00EA544D">
            <w:pPr>
              <w:pStyle w:val="ListParagraph"/>
              <w:numPr>
                <w:ilvl w:val="0"/>
                <w:numId w:val="10"/>
              </w:numPr>
              <w:autoSpaceDE w:val="0"/>
              <w:autoSpaceDN w:val="0"/>
              <w:adjustRightInd w:val="0"/>
              <w:ind w:left="256" w:hanging="256"/>
            </w:pPr>
            <w:r>
              <w:t>Introduction to Tools and Safety</w:t>
            </w:r>
          </w:p>
          <w:p w14:paraId="763A69DC" w14:textId="77777777" w:rsidR="00EA544D" w:rsidRDefault="00EA544D" w:rsidP="00EA544D">
            <w:pPr>
              <w:pStyle w:val="ListParagraph"/>
              <w:numPr>
                <w:ilvl w:val="0"/>
                <w:numId w:val="10"/>
              </w:numPr>
              <w:autoSpaceDE w:val="0"/>
              <w:autoSpaceDN w:val="0"/>
              <w:adjustRightInd w:val="0"/>
              <w:ind w:left="256" w:hanging="256"/>
            </w:pPr>
            <w:r>
              <w:lastRenderedPageBreak/>
              <w:t>Reading a topographic map</w:t>
            </w:r>
          </w:p>
          <w:p w14:paraId="39FC1A81" w14:textId="77777777" w:rsidR="00EA544D" w:rsidRDefault="00EA544D" w:rsidP="00EA544D">
            <w:pPr>
              <w:pStyle w:val="ListParagraph"/>
              <w:numPr>
                <w:ilvl w:val="0"/>
                <w:numId w:val="10"/>
              </w:numPr>
              <w:autoSpaceDE w:val="0"/>
              <w:autoSpaceDN w:val="0"/>
              <w:adjustRightInd w:val="0"/>
              <w:ind w:left="256" w:hanging="256"/>
            </w:pPr>
            <w:r>
              <w:t>Calculating UTMs/MGRS/Horizontal Data Pts</w:t>
            </w:r>
          </w:p>
          <w:p w14:paraId="17918AD3" w14:textId="77777777" w:rsidR="00EA544D" w:rsidRPr="00AE1D00" w:rsidRDefault="00EA544D" w:rsidP="00EA544D">
            <w:pPr>
              <w:pStyle w:val="ListParagraph"/>
              <w:numPr>
                <w:ilvl w:val="0"/>
                <w:numId w:val="10"/>
              </w:numPr>
              <w:autoSpaceDE w:val="0"/>
              <w:autoSpaceDN w:val="0"/>
              <w:adjustRightInd w:val="0"/>
              <w:ind w:left="256" w:hanging="256"/>
            </w:pPr>
            <w:r>
              <w:t>Basic knots and lashings for archaeologists</w:t>
            </w:r>
          </w:p>
        </w:tc>
        <w:tc>
          <w:tcPr>
            <w:tcW w:w="2970" w:type="dxa"/>
            <w:tcBorders>
              <w:top w:val="single" w:sz="4" w:space="0" w:color="auto"/>
              <w:left w:val="single" w:sz="4" w:space="0" w:color="auto"/>
              <w:bottom w:val="single" w:sz="4" w:space="0" w:color="auto"/>
              <w:right w:val="single" w:sz="4" w:space="0" w:color="auto"/>
            </w:tcBorders>
          </w:tcPr>
          <w:p w14:paraId="458790D3" w14:textId="77777777" w:rsidR="00A42B82" w:rsidRDefault="00A42B82">
            <w:pPr>
              <w:autoSpaceDE w:val="0"/>
              <w:autoSpaceDN w:val="0"/>
              <w:adjustRightInd w:val="0"/>
            </w:pPr>
          </w:p>
          <w:p w14:paraId="7CCBD620" w14:textId="77777777" w:rsidR="00A42B82" w:rsidRDefault="00A42B82">
            <w:pPr>
              <w:autoSpaceDE w:val="0"/>
              <w:autoSpaceDN w:val="0"/>
              <w:adjustRightInd w:val="0"/>
            </w:pPr>
            <w:r>
              <w:t>Burke, Smith, and Zimmerman (BSZ), Chapter 6</w:t>
            </w:r>
          </w:p>
          <w:p w14:paraId="32E283E9" w14:textId="77777777" w:rsidR="00A42B82" w:rsidRDefault="00A42B82">
            <w:pPr>
              <w:autoSpaceDE w:val="0"/>
              <w:autoSpaceDN w:val="0"/>
              <w:adjustRightInd w:val="0"/>
            </w:pPr>
          </w:p>
          <w:p w14:paraId="36EB45E8" w14:textId="77777777" w:rsidR="00A42B82" w:rsidRPr="00AE1D00" w:rsidRDefault="00A42B82">
            <w:pPr>
              <w:autoSpaceDE w:val="0"/>
              <w:autoSpaceDN w:val="0"/>
              <w:adjustRightInd w:val="0"/>
            </w:pPr>
            <w:r>
              <w:t>BSZ, Chapter 2</w:t>
            </w:r>
          </w:p>
        </w:tc>
      </w:tr>
      <w:tr w:rsidR="00AE1D00" w:rsidRPr="00AE1D00" w14:paraId="277B270B" w14:textId="77777777" w:rsidTr="00A42B82">
        <w:tc>
          <w:tcPr>
            <w:tcW w:w="918" w:type="dxa"/>
            <w:vMerge/>
            <w:tcBorders>
              <w:left w:val="single" w:sz="4" w:space="0" w:color="auto"/>
              <w:right w:val="single" w:sz="4" w:space="0" w:color="auto"/>
            </w:tcBorders>
            <w:hideMark/>
          </w:tcPr>
          <w:p w14:paraId="5576CCB9" w14:textId="77777777" w:rsidR="00AE1D00" w:rsidRPr="00AE1D00" w:rsidRDefault="00AE1D00" w:rsidP="0060435F">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4998AAB3" w14:textId="77777777" w:rsidR="00AE1D00" w:rsidRPr="00AE1D00" w:rsidRDefault="00170CF0">
            <w:pPr>
              <w:autoSpaceDE w:val="0"/>
              <w:autoSpaceDN w:val="0"/>
              <w:adjustRightInd w:val="0"/>
            </w:pPr>
            <w:r>
              <w:t>23</w:t>
            </w:r>
            <w:r w:rsidR="00AE1D00" w:rsidRPr="00AE1D00">
              <w:t xml:space="preserve"> May Tuesday</w:t>
            </w:r>
          </w:p>
        </w:tc>
        <w:tc>
          <w:tcPr>
            <w:tcW w:w="3600" w:type="dxa"/>
            <w:tcBorders>
              <w:top w:val="single" w:sz="4" w:space="0" w:color="auto"/>
              <w:left w:val="single" w:sz="4" w:space="0" w:color="auto"/>
              <w:bottom w:val="single" w:sz="4" w:space="0" w:color="auto"/>
              <w:right w:val="single" w:sz="4" w:space="0" w:color="auto"/>
            </w:tcBorders>
          </w:tcPr>
          <w:p w14:paraId="00D97889" w14:textId="77777777" w:rsidR="008C7784" w:rsidRDefault="008C7784" w:rsidP="008C7784">
            <w:pPr>
              <w:pStyle w:val="ListParagraph"/>
              <w:numPr>
                <w:ilvl w:val="0"/>
                <w:numId w:val="11"/>
              </w:numPr>
              <w:autoSpaceDE w:val="0"/>
              <w:autoSpaceDN w:val="0"/>
              <w:adjustRightInd w:val="0"/>
              <w:ind w:left="256" w:hanging="270"/>
            </w:pPr>
            <w:r>
              <w:t>Compass basics</w:t>
            </w:r>
          </w:p>
          <w:p w14:paraId="31F1DBA3" w14:textId="77777777" w:rsidR="008C7784" w:rsidRDefault="008C7784" w:rsidP="008C7784">
            <w:pPr>
              <w:pStyle w:val="ListParagraph"/>
              <w:numPr>
                <w:ilvl w:val="0"/>
                <w:numId w:val="11"/>
              </w:numPr>
              <w:autoSpaceDE w:val="0"/>
              <w:autoSpaceDN w:val="0"/>
              <w:adjustRightInd w:val="0"/>
              <w:ind w:left="256" w:hanging="270"/>
            </w:pPr>
            <w:r>
              <w:t>Using a GPS</w:t>
            </w:r>
          </w:p>
          <w:p w14:paraId="2683DB14" w14:textId="77777777" w:rsidR="008C7784" w:rsidRDefault="008C7784" w:rsidP="008C7784">
            <w:pPr>
              <w:pStyle w:val="ListParagraph"/>
              <w:numPr>
                <w:ilvl w:val="0"/>
                <w:numId w:val="11"/>
              </w:numPr>
              <w:autoSpaceDE w:val="0"/>
              <w:autoSpaceDN w:val="0"/>
              <w:adjustRightInd w:val="0"/>
              <w:ind w:left="256" w:hanging="270"/>
            </w:pPr>
            <w:r>
              <w:t>Using a compass, GPS, and map together</w:t>
            </w:r>
          </w:p>
          <w:p w14:paraId="2B784B99" w14:textId="77777777" w:rsidR="00AE1D00" w:rsidRDefault="00EA544D" w:rsidP="008C7784">
            <w:pPr>
              <w:pStyle w:val="ListParagraph"/>
              <w:numPr>
                <w:ilvl w:val="0"/>
                <w:numId w:val="11"/>
              </w:numPr>
              <w:autoSpaceDE w:val="0"/>
              <w:autoSpaceDN w:val="0"/>
              <w:adjustRightInd w:val="0"/>
              <w:ind w:left="256" w:hanging="270"/>
            </w:pPr>
            <w:r>
              <w:t>Laying out an archaeological grid</w:t>
            </w:r>
          </w:p>
          <w:p w14:paraId="40F8E6B0" w14:textId="77777777" w:rsidR="00EA544D" w:rsidRDefault="00EA544D" w:rsidP="008C7784">
            <w:pPr>
              <w:pStyle w:val="ListParagraph"/>
              <w:numPr>
                <w:ilvl w:val="0"/>
                <w:numId w:val="11"/>
              </w:numPr>
              <w:autoSpaceDE w:val="0"/>
              <w:autoSpaceDN w:val="0"/>
              <w:adjustRightInd w:val="0"/>
              <w:ind w:left="256" w:hanging="270"/>
            </w:pPr>
            <w:r>
              <w:t xml:space="preserve">Laying out an </w:t>
            </w:r>
            <w:r w:rsidR="008C7784">
              <w:t xml:space="preserve">individual </w:t>
            </w:r>
            <w:r>
              <w:t>archaeological excavation unit</w:t>
            </w:r>
          </w:p>
          <w:p w14:paraId="27B6D5AD" w14:textId="77777777" w:rsidR="00EA544D" w:rsidRPr="00AE1D00" w:rsidRDefault="00EA544D" w:rsidP="008C7784">
            <w:pPr>
              <w:pStyle w:val="ListParagraph"/>
              <w:numPr>
                <w:ilvl w:val="0"/>
                <w:numId w:val="11"/>
              </w:numPr>
              <w:autoSpaceDE w:val="0"/>
              <w:autoSpaceDN w:val="0"/>
              <w:adjustRightInd w:val="0"/>
              <w:ind w:left="256" w:hanging="270"/>
            </w:pPr>
            <w:r>
              <w:t>Weather and weather safety in Hawaii</w:t>
            </w:r>
          </w:p>
        </w:tc>
        <w:tc>
          <w:tcPr>
            <w:tcW w:w="2970" w:type="dxa"/>
            <w:tcBorders>
              <w:top w:val="single" w:sz="4" w:space="0" w:color="auto"/>
              <w:left w:val="single" w:sz="4" w:space="0" w:color="auto"/>
              <w:bottom w:val="single" w:sz="4" w:space="0" w:color="auto"/>
              <w:right w:val="single" w:sz="4" w:space="0" w:color="auto"/>
            </w:tcBorders>
          </w:tcPr>
          <w:p w14:paraId="2C302704" w14:textId="77777777" w:rsidR="00AE1D00" w:rsidRDefault="00A42B82">
            <w:pPr>
              <w:autoSpaceDE w:val="0"/>
              <w:autoSpaceDN w:val="0"/>
              <w:adjustRightInd w:val="0"/>
            </w:pPr>
            <w:r>
              <w:t>Burton and Farrell</w:t>
            </w:r>
          </w:p>
          <w:p w14:paraId="4E557DC6" w14:textId="77777777" w:rsidR="00A42B82" w:rsidRDefault="00A42B82">
            <w:pPr>
              <w:autoSpaceDE w:val="0"/>
              <w:autoSpaceDN w:val="0"/>
              <w:adjustRightInd w:val="0"/>
            </w:pPr>
          </w:p>
          <w:p w14:paraId="40C6ED0C" w14:textId="77777777" w:rsidR="00102D33" w:rsidRDefault="00A42B82" w:rsidP="00102D33">
            <w:pPr>
              <w:autoSpaceDE w:val="0"/>
              <w:autoSpaceDN w:val="0"/>
              <w:adjustRightInd w:val="0"/>
            </w:pPr>
            <w:r>
              <w:t>Casella Introduction</w:t>
            </w:r>
          </w:p>
          <w:p w14:paraId="2A80B037" w14:textId="77777777" w:rsidR="00102D33" w:rsidRDefault="00102D33" w:rsidP="00102D33">
            <w:pPr>
              <w:autoSpaceDE w:val="0"/>
              <w:autoSpaceDN w:val="0"/>
              <w:adjustRightInd w:val="0"/>
            </w:pPr>
          </w:p>
          <w:p w14:paraId="25F4F311" w14:textId="77777777" w:rsidR="00102D33" w:rsidRDefault="00102D33" w:rsidP="00102D33">
            <w:pPr>
              <w:autoSpaceDE w:val="0"/>
              <w:autoSpaceDN w:val="0"/>
              <w:adjustRightInd w:val="0"/>
            </w:pPr>
            <w:r>
              <w:t xml:space="preserve"> </w:t>
            </w:r>
            <w:proofErr w:type="spellStart"/>
            <w:r>
              <w:t>Falgout</w:t>
            </w:r>
            <w:proofErr w:type="spellEnd"/>
            <w:r>
              <w:t xml:space="preserve">, </w:t>
            </w:r>
            <w:proofErr w:type="spellStart"/>
            <w:r>
              <w:t>Nishigaya</w:t>
            </w:r>
            <w:proofErr w:type="spellEnd"/>
            <w:r>
              <w:t xml:space="preserve">, and Palermo </w:t>
            </w:r>
          </w:p>
          <w:p w14:paraId="411D98C9" w14:textId="77777777" w:rsidR="00A42B82" w:rsidRPr="00AE1D00" w:rsidRDefault="00A42B82">
            <w:pPr>
              <w:autoSpaceDE w:val="0"/>
              <w:autoSpaceDN w:val="0"/>
              <w:adjustRightInd w:val="0"/>
            </w:pPr>
          </w:p>
        </w:tc>
      </w:tr>
      <w:tr w:rsidR="00AE1D00" w:rsidRPr="00AE1D00" w14:paraId="5C199686" w14:textId="77777777" w:rsidTr="00A42B82">
        <w:tc>
          <w:tcPr>
            <w:tcW w:w="918" w:type="dxa"/>
            <w:vMerge/>
            <w:tcBorders>
              <w:left w:val="single" w:sz="4" w:space="0" w:color="auto"/>
              <w:right w:val="single" w:sz="4" w:space="0" w:color="auto"/>
            </w:tcBorders>
            <w:vAlign w:val="center"/>
            <w:hideMark/>
          </w:tcPr>
          <w:p w14:paraId="3A95AA89" w14:textId="77777777" w:rsidR="00AE1D00" w:rsidRPr="00AE1D00" w:rsidRDefault="00AE1D00" w:rsidP="0060435F">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1ABC25EF" w14:textId="77777777" w:rsidR="00AE1D00" w:rsidRPr="00AE1D00" w:rsidRDefault="00170CF0">
            <w:pPr>
              <w:autoSpaceDE w:val="0"/>
              <w:autoSpaceDN w:val="0"/>
              <w:adjustRightInd w:val="0"/>
            </w:pPr>
            <w:r>
              <w:t>24</w:t>
            </w:r>
            <w:r w:rsidR="00AE1D00" w:rsidRPr="00AE1D00">
              <w:t xml:space="preserve"> May Wednesday</w:t>
            </w:r>
          </w:p>
        </w:tc>
        <w:tc>
          <w:tcPr>
            <w:tcW w:w="3600" w:type="dxa"/>
            <w:tcBorders>
              <w:top w:val="single" w:sz="4" w:space="0" w:color="auto"/>
              <w:left w:val="single" w:sz="4" w:space="0" w:color="auto"/>
              <w:bottom w:val="single" w:sz="4" w:space="0" w:color="auto"/>
              <w:right w:val="single" w:sz="4" w:space="0" w:color="auto"/>
            </w:tcBorders>
          </w:tcPr>
          <w:p w14:paraId="3F080556" w14:textId="77777777" w:rsidR="00AE1D00" w:rsidRDefault="00EA544D" w:rsidP="00EA544D">
            <w:pPr>
              <w:pStyle w:val="ListParagraph"/>
              <w:numPr>
                <w:ilvl w:val="0"/>
                <w:numId w:val="12"/>
              </w:numPr>
              <w:autoSpaceDE w:val="0"/>
              <w:autoSpaceDN w:val="0"/>
              <w:adjustRightInd w:val="0"/>
              <w:ind w:left="256" w:hanging="256"/>
            </w:pPr>
            <w:r>
              <w:t>Archaeological mapping and drawing of surface features</w:t>
            </w:r>
          </w:p>
          <w:p w14:paraId="31C180F8" w14:textId="77777777" w:rsidR="00EA544D" w:rsidRDefault="00EA544D" w:rsidP="00EA544D">
            <w:pPr>
              <w:pStyle w:val="ListParagraph"/>
              <w:numPr>
                <w:ilvl w:val="0"/>
                <w:numId w:val="12"/>
              </w:numPr>
              <w:autoSpaceDE w:val="0"/>
              <w:autoSpaceDN w:val="0"/>
              <w:adjustRightInd w:val="0"/>
              <w:ind w:left="256" w:hanging="256"/>
            </w:pPr>
            <w:r>
              <w:t>Compass and Tape Mapping</w:t>
            </w:r>
          </w:p>
          <w:p w14:paraId="677D83EE" w14:textId="77777777" w:rsidR="00EA544D" w:rsidRPr="00AE1D00" w:rsidRDefault="00EA544D" w:rsidP="008C7784">
            <w:pPr>
              <w:pStyle w:val="ListParagraph"/>
              <w:numPr>
                <w:ilvl w:val="0"/>
                <w:numId w:val="12"/>
              </w:numPr>
              <w:autoSpaceDE w:val="0"/>
              <w:autoSpaceDN w:val="0"/>
              <w:adjustRightInd w:val="0"/>
              <w:ind w:left="256" w:hanging="256"/>
            </w:pPr>
            <w:r>
              <w:t>Mapping a vertical wall</w:t>
            </w:r>
          </w:p>
        </w:tc>
        <w:tc>
          <w:tcPr>
            <w:tcW w:w="2970" w:type="dxa"/>
            <w:tcBorders>
              <w:top w:val="single" w:sz="4" w:space="0" w:color="auto"/>
              <w:left w:val="single" w:sz="4" w:space="0" w:color="auto"/>
              <w:bottom w:val="single" w:sz="4" w:space="0" w:color="auto"/>
              <w:right w:val="single" w:sz="4" w:space="0" w:color="auto"/>
            </w:tcBorders>
          </w:tcPr>
          <w:p w14:paraId="553B397F" w14:textId="77777777" w:rsidR="00AE1D00" w:rsidRPr="00AE1D00" w:rsidRDefault="00A42B82">
            <w:pPr>
              <w:autoSpaceDE w:val="0"/>
              <w:autoSpaceDN w:val="0"/>
              <w:adjustRightInd w:val="0"/>
            </w:pPr>
            <w:r>
              <w:t>BSZ, Chapter 4</w:t>
            </w:r>
          </w:p>
        </w:tc>
      </w:tr>
      <w:tr w:rsidR="00AE1D00" w:rsidRPr="00AE1D00" w14:paraId="18DB48C9" w14:textId="77777777" w:rsidTr="00A42B82">
        <w:tc>
          <w:tcPr>
            <w:tcW w:w="918" w:type="dxa"/>
            <w:vMerge/>
            <w:tcBorders>
              <w:left w:val="single" w:sz="4" w:space="0" w:color="auto"/>
              <w:right w:val="single" w:sz="4" w:space="0" w:color="auto"/>
            </w:tcBorders>
            <w:vAlign w:val="center"/>
            <w:hideMark/>
          </w:tcPr>
          <w:p w14:paraId="5CB08744" w14:textId="77777777" w:rsidR="00AE1D00" w:rsidRPr="00AE1D00" w:rsidRDefault="00AE1D00" w:rsidP="0060435F">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7B422DD1" w14:textId="77777777" w:rsidR="00AE1D00" w:rsidRPr="00EA544D" w:rsidRDefault="00170CF0">
            <w:pPr>
              <w:autoSpaceDE w:val="0"/>
              <w:autoSpaceDN w:val="0"/>
              <w:adjustRightInd w:val="0"/>
            </w:pPr>
            <w:r>
              <w:t>25</w:t>
            </w:r>
            <w:r w:rsidR="00AE1D00" w:rsidRPr="00EA544D">
              <w:t xml:space="preserve"> May Thursday</w:t>
            </w:r>
          </w:p>
        </w:tc>
        <w:tc>
          <w:tcPr>
            <w:tcW w:w="3600" w:type="dxa"/>
            <w:tcBorders>
              <w:top w:val="single" w:sz="4" w:space="0" w:color="auto"/>
              <w:left w:val="single" w:sz="4" w:space="0" w:color="auto"/>
              <w:bottom w:val="single" w:sz="4" w:space="0" w:color="auto"/>
              <w:right w:val="single" w:sz="4" w:space="0" w:color="auto"/>
            </w:tcBorders>
          </w:tcPr>
          <w:p w14:paraId="34E49D44" w14:textId="77777777" w:rsidR="008C7784" w:rsidRPr="008C7784" w:rsidRDefault="008C7784" w:rsidP="008C7784">
            <w:pPr>
              <w:pStyle w:val="ListParagraph"/>
              <w:numPr>
                <w:ilvl w:val="0"/>
                <w:numId w:val="13"/>
              </w:numPr>
              <w:autoSpaceDE w:val="0"/>
              <w:autoSpaceDN w:val="0"/>
              <w:adjustRightInd w:val="0"/>
              <w:ind w:left="256" w:hanging="256"/>
            </w:pPr>
            <w:r>
              <w:t>Using a Transit/EDM (Electronic Distance Measure)</w:t>
            </w:r>
          </w:p>
          <w:p w14:paraId="41721ABC" w14:textId="77777777" w:rsidR="00EA544D" w:rsidRPr="00EA544D" w:rsidRDefault="00421EB8" w:rsidP="008C7784">
            <w:pPr>
              <w:pStyle w:val="ListParagraph"/>
              <w:numPr>
                <w:ilvl w:val="0"/>
                <w:numId w:val="13"/>
              </w:numPr>
              <w:autoSpaceDE w:val="0"/>
              <w:autoSpaceDN w:val="0"/>
              <w:adjustRightInd w:val="0"/>
              <w:ind w:left="256" w:hanging="256"/>
              <w:rPr>
                <w:b/>
              </w:rPr>
            </w:pPr>
            <w:r>
              <w:t>First Aid</w:t>
            </w:r>
          </w:p>
        </w:tc>
        <w:tc>
          <w:tcPr>
            <w:tcW w:w="2970" w:type="dxa"/>
            <w:tcBorders>
              <w:top w:val="single" w:sz="4" w:space="0" w:color="auto"/>
              <w:left w:val="single" w:sz="4" w:space="0" w:color="auto"/>
              <w:bottom w:val="single" w:sz="4" w:space="0" w:color="auto"/>
              <w:right w:val="single" w:sz="4" w:space="0" w:color="auto"/>
            </w:tcBorders>
          </w:tcPr>
          <w:p w14:paraId="517880C0" w14:textId="77777777" w:rsidR="00AE1D00" w:rsidRDefault="00A42B82">
            <w:pPr>
              <w:autoSpaceDE w:val="0"/>
              <w:autoSpaceDN w:val="0"/>
              <w:adjustRightInd w:val="0"/>
              <w:rPr>
                <w:b/>
                <w:color w:val="FF0000"/>
              </w:rPr>
            </w:pPr>
            <w:r>
              <w:rPr>
                <w:b/>
                <w:color w:val="FF0000"/>
              </w:rPr>
              <w:t>NPS website</w:t>
            </w:r>
          </w:p>
          <w:p w14:paraId="16F03984" w14:textId="77777777" w:rsidR="00A42B82" w:rsidRPr="00AE1D00" w:rsidRDefault="00A42B82">
            <w:pPr>
              <w:autoSpaceDE w:val="0"/>
              <w:autoSpaceDN w:val="0"/>
              <w:adjustRightInd w:val="0"/>
              <w:rPr>
                <w:b/>
                <w:color w:val="FF0000"/>
              </w:rPr>
            </w:pPr>
            <w:r>
              <w:rPr>
                <w:b/>
                <w:color w:val="FF0000"/>
              </w:rPr>
              <w:t>JCCH website</w:t>
            </w:r>
          </w:p>
        </w:tc>
      </w:tr>
      <w:tr w:rsidR="00AE1D00" w:rsidRPr="00AE1D00" w14:paraId="68883150" w14:textId="77777777" w:rsidTr="00A42B82">
        <w:trPr>
          <w:trHeight w:val="395"/>
        </w:trPr>
        <w:tc>
          <w:tcPr>
            <w:tcW w:w="918" w:type="dxa"/>
            <w:vMerge/>
            <w:tcBorders>
              <w:left w:val="single" w:sz="4" w:space="0" w:color="auto"/>
              <w:right w:val="single" w:sz="4" w:space="0" w:color="auto"/>
            </w:tcBorders>
            <w:hideMark/>
          </w:tcPr>
          <w:p w14:paraId="2F83F39A" w14:textId="77777777" w:rsidR="00AE1D00" w:rsidRPr="00AE1D00" w:rsidRDefault="00AE1D00" w:rsidP="0060435F">
            <w:pPr>
              <w:autoSpaceDE w:val="0"/>
              <w:autoSpaceDN w:val="0"/>
              <w:adjustRightInd w:val="0"/>
              <w:jc w:val="center"/>
              <w:rPr>
                <w:b/>
              </w:rPr>
            </w:pPr>
          </w:p>
        </w:tc>
        <w:tc>
          <w:tcPr>
            <w:tcW w:w="2160" w:type="dxa"/>
            <w:tcBorders>
              <w:top w:val="single" w:sz="4" w:space="0" w:color="auto"/>
              <w:left w:val="single" w:sz="4" w:space="0" w:color="auto"/>
              <w:right w:val="single" w:sz="4" w:space="0" w:color="auto"/>
            </w:tcBorders>
          </w:tcPr>
          <w:p w14:paraId="742537B4" w14:textId="77777777" w:rsidR="00AE1D00" w:rsidRPr="00AE1D00" w:rsidRDefault="00170CF0" w:rsidP="0060435F">
            <w:pPr>
              <w:autoSpaceDE w:val="0"/>
              <w:autoSpaceDN w:val="0"/>
              <w:adjustRightInd w:val="0"/>
            </w:pPr>
            <w:r>
              <w:t>26</w:t>
            </w:r>
            <w:r w:rsidR="00AE1D00" w:rsidRPr="00AE1D00">
              <w:t xml:space="preserve"> May Friday</w:t>
            </w:r>
          </w:p>
        </w:tc>
        <w:tc>
          <w:tcPr>
            <w:tcW w:w="3600" w:type="dxa"/>
            <w:tcBorders>
              <w:top w:val="single" w:sz="4" w:space="0" w:color="auto"/>
              <w:left w:val="single" w:sz="4" w:space="0" w:color="auto"/>
              <w:right w:val="single" w:sz="4" w:space="0" w:color="auto"/>
            </w:tcBorders>
          </w:tcPr>
          <w:p w14:paraId="52D6EFA6" w14:textId="77777777" w:rsidR="00EA544D" w:rsidRDefault="00EA544D" w:rsidP="00EA544D">
            <w:pPr>
              <w:pStyle w:val="ListParagraph"/>
              <w:numPr>
                <w:ilvl w:val="0"/>
                <w:numId w:val="14"/>
              </w:numPr>
              <w:autoSpaceDE w:val="0"/>
              <w:autoSpaceDN w:val="0"/>
              <w:adjustRightInd w:val="0"/>
              <w:ind w:left="256" w:hanging="270"/>
            </w:pPr>
            <w:r>
              <w:t>Concepts of Archaeological Survey</w:t>
            </w:r>
          </w:p>
          <w:p w14:paraId="1AB48581" w14:textId="77777777" w:rsidR="00EA544D" w:rsidRDefault="00EA544D" w:rsidP="00EA544D">
            <w:pPr>
              <w:pStyle w:val="ListParagraph"/>
              <w:numPr>
                <w:ilvl w:val="0"/>
                <w:numId w:val="14"/>
              </w:numPr>
              <w:autoSpaceDE w:val="0"/>
              <w:autoSpaceDN w:val="0"/>
              <w:adjustRightInd w:val="0"/>
              <w:ind w:left="256" w:hanging="270"/>
            </w:pPr>
            <w:r>
              <w:t>Concepts of Archaeological Projects</w:t>
            </w:r>
          </w:p>
          <w:p w14:paraId="1A72634F" w14:textId="77777777" w:rsidR="00A42B82" w:rsidRDefault="00A42B82" w:rsidP="00EA544D">
            <w:pPr>
              <w:pStyle w:val="ListParagraph"/>
              <w:numPr>
                <w:ilvl w:val="0"/>
                <w:numId w:val="14"/>
              </w:numPr>
              <w:autoSpaceDE w:val="0"/>
              <w:autoSpaceDN w:val="0"/>
              <w:adjustRightInd w:val="0"/>
              <w:ind w:left="256" w:hanging="270"/>
            </w:pPr>
            <w:r>
              <w:t>Field Notes</w:t>
            </w:r>
          </w:p>
          <w:p w14:paraId="31587F14" w14:textId="77777777" w:rsidR="00A42B82" w:rsidRPr="00AE1D00" w:rsidRDefault="00A42B82" w:rsidP="00EA544D">
            <w:pPr>
              <w:pStyle w:val="ListParagraph"/>
              <w:numPr>
                <w:ilvl w:val="0"/>
                <w:numId w:val="14"/>
              </w:numPr>
              <w:autoSpaceDE w:val="0"/>
              <w:autoSpaceDN w:val="0"/>
              <w:adjustRightInd w:val="0"/>
              <w:ind w:left="256" w:hanging="270"/>
            </w:pPr>
            <w:r>
              <w:t>Field Survival</w:t>
            </w:r>
          </w:p>
        </w:tc>
        <w:tc>
          <w:tcPr>
            <w:tcW w:w="2970" w:type="dxa"/>
            <w:tcBorders>
              <w:top w:val="single" w:sz="4" w:space="0" w:color="auto"/>
              <w:left w:val="single" w:sz="4" w:space="0" w:color="auto"/>
              <w:right w:val="single" w:sz="4" w:space="0" w:color="auto"/>
            </w:tcBorders>
          </w:tcPr>
          <w:p w14:paraId="2B0FF0A4" w14:textId="77777777" w:rsidR="00A42B82" w:rsidRDefault="00A42B82" w:rsidP="0060435F">
            <w:pPr>
              <w:autoSpaceDE w:val="0"/>
              <w:autoSpaceDN w:val="0"/>
              <w:adjustRightInd w:val="0"/>
            </w:pPr>
            <w:r>
              <w:t>BSZ, Chapter 1</w:t>
            </w:r>
          </w:p>
          <w:p w14:paraId="1D8F9D45" w14:textId="77777777" w:rsidR="00A42B82" w:rsidRDefault="00A42B82" w:rsidP="0060435F">
            <w:pPr>
              <w:autoSpaceDE w:val="0"/>
              <w:autoSpaceDN w:val="0"/>
              <w:adjustRightInd w:val="0"/>
            </w:pPr>
          </w:p>
          <w:p w14:paraId="299123CE" w14:textId="77777777" w:rsidR="00AE1D00" w:rsidRDefault="00A42B82" w:rsidP="0060435F">
            <w:pPr>
              <w:autoSpaceDE w:val="0"/>
              <w:autoSpaceDN w:val="0"/>
              <w:adjustRightInd w:val="0"/>
            </w:pPr>
            <w:r>
              <w:t>BSZ, Chapter 2, pp. 57-65</w:t>
            </w:r>
          </w:p>
          <w:p w14:paraId="4017511B" w14:textId="77777777" w:rsidR="00A42B82" w:rsidRDefault="00A42B82" w:rsidP="0060435F">
            <w:pPr>
              <w:autoSpaceDE w:val="0"/>
              <w:autoSpaceDN w:val="0"/>
              <w:adjustRightInd w:val="0"/>
            </w:pPr>
          </w:p>
          <w:p w14:paraId="598F4649" w14:textId="77777777" w:rsidR="00A42B82" w:rsidRPr="00AE1D00" w:rsidRDefault="00A42B82" w:rsidP="00A42B82">
            <w:pPr>
              <w:autoSpaceDE w:val="0"/>
              <w:autoSpaceDN w:val="0"/>
              <w:adjustRightInd w:val="0"/>
            </w:pPr>
            <w:r>
              <w:t>BSZ, Chapter 3</w:t>
            </w:r>
          </w:p>
        </w:tc>
      </w:tr>
      <w:tr w:rsidR="0041583E" w:rsidRPr="00AE1D00" w14:paraId="41D720F9" w14:textId="77777777" w:rsidTr="00A42B82">
        <w:trPr>
          <w:trHeight w:val="503"/>
        </w:trPr>
        <w:tc>
          <w:tcPr>
            <w:tcW w:w="918" w:type="dxa"/>
            <w:vMerge w:val="restart"/>
            <w:tcBorders>
              <w:top w:val="single" w:sz="4" w:space="0" w:color="auto"/>
              <w:left w:val="single" w:sz="4" w:space="0" w:color="auto"/>
              <w:right w:val="single" w:sz="4" w:space="0" w:color="auto"/>
            </w:tcBorders>
          </w:tcPr>
          <w:p w14:paraId="4BD8BF40" w14:textId="77777777" w:rsidR="0041583E" w:rsidRPr="00AE1D00" w:rsidRDefault="0041583E" w:rsidP="006024D1">
            <w:pPr>
              <w:autoSpaceDE w:val="0"/>
              <w:autoSpaceDN w:val="0"/>
              <w:adjustRightInd w:val="0"/>
              <w:jc w:val="center"/>
              <w:rPr>
                <w:b/>
              </w:rPr>
            </w:pPr>
            <w:r w:rsidRPr="00AE1D00">
              <w:rPr>
                <w:b/>
              </w:rPr>
              <w:t>2</w:t>
            </w:r>
          </w:p>
        </w:tc>
        <w:tc>
          <w:tcPr>
            <w:tcW w:w="2160" w:type="dxa"/>
            <w:tcBorders>
              <w:top w:val="single" w:sz="4" w:space="0" w:color="auto"/>
              <w:left w:val="single" w:sz="4" w:space="0" w:color="auto"/>
              <w:right w:val="single" w:sz="4" w:space="0" w:color="auto"/>
            </w:tcBorders>
          </w:tcPr>
          <w:p w14:paraId="552DD763" w14:textId="77777777" w:rsidR="0041583E" w:rsidRPr="00AE1D00" w:rsidRDefault="00170CF0" w:rsidP="006024D1">
            <w:pPr>
              <w:rPr>
                <w:b/>
                <w:color w:val="FF0000"/>
              </w:rPr>
            </w:pPr>
            <w:r>
              <w:rPr>
                <w:b/>
                <w:color w:val="FF0000"/>
              </w:rPr>
              <w:t>29</w:t>
            </w:r>
            <w:r w:rsidR="0041583E" w:rsidRPr="00AE1D00">
              <w:rPr>
                <w:b/>
                <w:color w:val="FF0000"/>
              </w:rPr>
              <w:t xml:space="preserve"> May Monday</w:t>
            </w:r>
          </w:p>
        </w:tc>
        <w:tc>
          <w:tcPr>
            <w:tcW w:w="3600" w:type="dxa"/>
            <w:tcBorders>
              <w:top w:val="single" w:sz="4" w:space="0" w:color="auto"/>
              <w:left w:val="single" w:sz="4" w:space="0" w:color="auto"/>
              <w:bottom w:val="single" w:sz="4" w:space="0" w:color="auto"/>
              <w:right w:val="single" w:sz="4" w:space="0" w:color="auto"/>
            </w:tcBorders>
          </w:tcPr>
          <w:p w14:paraId="5AACC256" w14:textId="77777777" w:rsidR="0041583E" w:rsidRPr="00AE1D00" w:rsidRDefault="0041583E" w:rsidP="006024D1">
            <w:pPr>
              <w:rPr>
                <w:b/>
                <w:color w:val="FF0000"/>
              </w:rPr>
            </w:pPr>
            <w:r w:rsidRPr="00AE1D00">
              <w:rPr>
                <w:b/>
                <w:color w:val="FF0000"/>
              </w:rPr>
              <w:t>HOLIDAY (MEMORIAL DAY)</w:t>
            </w:r>
          </w:p>
        </w:tc>
        <w:tc>
          <w:tcPr>
            <w:tcW w:w="2970" w:type="dxa"/>
            <w:tcBorders>
              <w:top w:val="single" w:sz="4" w:space="0" w:color="auto"/>
              <w:left w:val="single" w:sz="4" w:space="0" w:color="auto"/>
              <w:bottom w:val="single" w:sz="4" w:space="0" w:color="auto"/>
              <w:right w:val="single" w:sz="4" w:space="0" w:color="auto"/>
            </w:tcBorders>
          </w:tcPr>
          <w:p w14:paraId="30A8411F" w14:textId="77777777" w:rsidR="0041583E" w:rsidRPr="00AE1D00" w:rsidRDefault="0041583E" w:rsidP="006024D1">
            <w:pPr>
              <w:rPr>
                <w:b/>
                <w:color w:val="FF0000"/>
              </w:rPr>
            </w:pPr>
            <w:r w:rsidRPr="00AE1D00">
              <w:rPr>
                <w:b/>
                <w:color w:val="FF0000"/>
              </w:rPr>
              <w:t>Visit the National Memorial of the Cemetery of the Pacific, if you have time.</w:t>
            </w:r>
          </w:p>
        </w:tc>
      </w:tr>
      <w:tr w:rsidR="00A42B82" w:rsidRPr="00AE1D00" w14:paraId="306FC887" w14:textId="77777777" w:rsidTr="003B4D28">
        <w:trPr>
          <w:trHeight w:val="503"/>
        </w:trPr>
        <w:tc>
          <w:tcPr>
            <w:tcW w:w="918" w:type="dxa"/>
            <w:vMerge/>
            <w:tcBorders>
              <w:left w:val="single" w:sz="4" w:space="0" w:color="auto"/>
              <w:right w:val="single" w:sz="4" w:space="0" w:color="auto"/>
            </w:tcBorders>
            <w:hideMark/>
          </w:tcPr>
          <w:p w14:paraId="7518BAB5" w14:textId="77777777" w:rsidR="00A42B82" w:rsidRPr="00AE1D00" w:rsidRDefault="00A42B82" w:rsidP="006024D1">
            <w:pPr>
              <w:autoSpaceDE w:val="0"/>
              <w:autoSpaceDN w:val="0"/>
              <w:adjustRightInd w:val="0"/>
              <w:jc w:val="center"/>
              <w:rPr>
                <w:b/>
              </w:rPr>
            </w:pPr>
          </w:p>
        </w:tc>
        <w:tc>
          <w:tcPr>
            <w:tcW w:w="2160" w:type="dxa"/>
            <w:tcBorders>
              <w:top w:val="single" w:sz="4" w:space="0" w:color="auto"/>
              <w:left w:val="single" w:sz="4" w:space="0" w:color="auto"/>
              <w:right w:val="single" w:sz="4" w:space="0" w:color="auto"/>
            </w:tcBorders>
          </w:tcPr>
          <w:p w14:paraId="50BFB22E" w14:textId="77777777" w:rsidR="00A42B82" w:rsidRPr="00AE1D00" w:rsidRDefault="00170CF0" w:rsidP="006024D1">
            <w:r>
              <w:t>30</w:t>
            </w:r>
            <w:r w:rsidR="00A42B82" w:rsidRPr="00AE1D00">
              <w:t xml:space="preserve"> May Tuesday</w:t>
            </w:r>
          </w:p>
        </w:tc>
        <w:tc>
          <w:tcPr>
            <w:tcW w:w="3600" w:type="dxa"/>
            <w:tcBorders>
              <w:top w:val="single" w:sz="4" w:space="0" w:color="auto"/>
              <w:left w:val="single" w:sz="4" w:space="0" w:color="auto"/>
              <w:right w:val="single" w:sz="4" w:space="0" w:color="auto"/>
            </w:tcBorders>
          </w:tcPr>
          <w:p w14:paraId="65237570" w14:textId="77777777" w:rsidR="00652928" w:rsidRDefault="00652928" w:rsidP="008C7784">
            <w:pPr>
              <w:pStyle w:val="ListParagraph"/>
              <w:numPr>
                <w:ilvl w:val="0"/>
                <w:numId w:val="14"/>
              </w:numPr>
              <w:autoSpaceDE w:val="0"/>
              <w:autoSpaceDN w:val="0"/>
              <w:adjustRightInd w:val="0"/>
              <w:ind w:left="256" w:hanging="270"/>
            </w:pPr>
            <w:r>
              <w:t>National Park Service Archaeology</w:t>
            </w:r>
          </w:p>
          <w:p w14:paraId="1C5D24A7" w14:textId="77777777" w:rsidR="008C7784" w:rsidRDefault="008C7784" w:rsidP="008C7784">
            <w:pPr>
              <w:pStyle w:val="ListParagraph"/>
              <w:numPr>
                <w:ilvl w:val="0"/>
                <w:numId w:val="14"/>
              </w:numPr>
              <w:autoSpaceDE w:val="0"/>
              <w:autoSpaceDN w:val="0"/>
              <w:adjustRightInd w:val="0"/>
              <w:ind w:left="256" w:hanging="270"/>
            </w:pPr>
            <w:r>
              <w:t>Sexual Harassment in the Field</w:t>
            </w:r>
          </w:p>
          <w:p w14:paraId="3C53E1C7" w14:textId="77777777" w:rsidR="008C7784" w:rsidRPr="00813E1F" w:rsidRDefault="008C7784" w:rsidP="008C7784">
            <w:pPr>
              <w:pStyle w:val="ListParagraph"/>
              <w:numPr>
                <w:ilvl w:val="0"/>
                <w:numId w:val="14"/>
              </w:numPr>
              <w:ind w:left="256" w:hanging="256"/>
            </w:pPr>
            <w:r w:rsidRPr="00813E1F">
              <w:t>Photography</w:t>
            </w:r>
          </w:p>
          <w:p w14:paraId="7909513A" w14:textId="77777777" w:rsidR="00A42B82" w:rsidRPr="00AE1D00" w:rsidRDefault="00A42B82" w:rsidP="006024D1"/>
        </w:tc>
        <w:tc>
          <w:tcPr>
            <w:tcW w:w="2970" w:type="dxa"/>
            <w:tcBorders>
              <w:top w:val="single" w:sz="4" w:space="0" w:color="auto"/>
              <w:left w:val="single" w:sz="4" w:space="0" w:color="auto"/>
              <w:bottom w:val="single" w:sz="4" w:space="0" w:color="auto"/>
              <w:right w:val="single" w:sz="4" w:space="0" w:color="auto"/>
            </w:tcBorders>
          </w:tcPr>
          <w:p w14:paraId="757E1847" w14:textId="77777777" w:rsidR="008C7784" w:rsidRDefault="008C7784" w:rsidP="008C7784">
            <w:pPr>
              <w:autoSpaceDE w:val="0"/>
              <w:autoSpaceDN w:val="0"/>
              <w:adjustRightInd w:val="0"/>
            </w:pPr>
            <w:r>
              <w:t>Read sexual harassment surveys; links at end of Required readings below</w:t>
            </w:r>
          </w:p>
          <w:p w14:paraId="01763F87" w14:textId="77777777" w:rsidR="00A42B82" w:rsidRPr="00AE1D00" w:rsidRDefault="008C7784" w:rsidP="006024D1">
            <w:r>
              <w:t>BSZ, Chapter 5</w:t>
            </w:r>
          </w:p>
        </w:tc>
      </w:tr>
      <w:tr w:rsidR="00A42B82" w:rsidRPr="00AE1D00" w14:paraId="2070C6F2" w14:textId="77777777" w:rsidTr="003B4D28">
        <w:tc>
          <w:tcPr>
            <w:tcW w:w="918" w:type="dxa"/>
            <w:vMerge/>
            <w:tcBorders>
              <w:left w:val="single" w:sz="4" w:space="0" w:color="auto"/>
              <w:right w:val="single" w:sz="4" w:space="0" w:color="auto"/>
            </w:tcBorders>
            <w:vAlign w:val="center"/>
            <w:hideMark/>
          </w:tcPr>
          <w:p w14:paraId="4B6CBC82" w14:textId="77777777" w:rsidR="00A42B82" w:rsidRPr="00AE1D00" w:rsidRDefault="00A42B82" w:rsidP="006024D1">
            <w:pPr>
              <w:rPr>
                <w:b/>
              </w:rPr>
            </w:pPr>
          </w:p>
        </w:tc>
        <w:tc>
          <w:tcPr>
            <w:tcW w:w="2160" w:type="dxa"/>
            <w:tcBorders>
              <w:left w:val="single" w:sz="4" w:space="0" w:color="auto"/>
              <w:right w:val="single" w:sz="4" w:space="0" w:color="auto"/>
            </w:tcBorders>
          </w:tcPr>
          <w:p w14:paraId="2588A7EC" w14:textId="77777777" w:rsidR="00A42B82" w:rsidRPr="00AE1D00" w:rsidRDefault="00170CF0" w:rsidP="006024D1">
            <w:pPr>
              <w:autoSpaceDE w:val="0"/>
              <w:autoSpaceDN w:val="0"/>
              <w:adjustRightInd w:val="0"/>
            </w:pPr>
            <w:r>
              <w:t>31 May</w:t>
            </w:r>
            <w:r w:rsidR="00A42B82" w:rsidRPr="00AE1D00">
              <w:t xml:space="preserve"> Wednesday</w:t>
            </w:r>
          </w:p>
        </w:tc>
        <w:tc>
          <w:tcPr>
            <w:tcW w:w="3600" w:type="dxa"/>
            <w:tcBorders>
              <w:left w:val="single" w:sz="4" w:space="0" w:color="auto"/>
              <w:right w:val="single" w:sz="4" w:space="0" w:color="auto"/>
            </w:tcBorders>
          </w:tcPr>
          <w:p w14:paraId="069EDF0E" w14:textId="77777777" w:rsidR="0028790E" w:rsidRDefault="0028790E" w:rsidP="0028790E">
            <w:r>
              <w:t>Field work and setup</w:t>
            </w:r>
          </w:p>
          <w:p w14:paraId="17DFD928" w14:textId="77777777" w:rsidR="00A42B82" w:rsidRPr="00AE1D00" w:rsidRDefault="0028790E" w:rsidP="0028790E">
            <w:pPr>
              <w:autoSpaceDE w:val="0"/>
              <w:autoSpaceDN w:val="0"/>
              <w:adjustRightInd w:val="0"/>
            </w:pPr>
            <w:r>
              <w:t>North POW Encampment</w:t>
            </w:r>
          </w:p>
        </w:tc>
        <w:tc>
          <w:tcPr>
            <w:tcW w:w="2970" w:type="dxa"/>
            <w:tcBorders>
              <w:top w:val="single" w:sz="4" w:space="0" w:color="auto"/>
              <w:left w:val="single" w:sz="4" w:space="0" w:color="auto"/>
              <w:bottom w:val="single" w:sz="4" w:space="0" w:color="auto"/>
              <w:right w:val="single" w:sz="4" w:space="0" w:color="auto"/>
            </w:tcBorders>
          </w:tcPr>
          <w:p w14:paraId="019A886F" w14:textId="77777777" w:rsidR="00A42B82" w:rsidRPr="00AE1D00" w:rsidRDefault="005148C7" w:rsidP="006024D1">
            <w:proofErr w:type="spellStart"/>
            <w:r>
              <w:t>Ch’oe</w:t>
            </w:r>
            <w:proofErr w:type="spellEnd"/>
            <w:r w:rsidR="008D59A9">
              <w:t xml:space="preserve"> reading</w:t>
            </w:r>
          </w:p>
        </w:tc>
      </w:tr>
      <w:tr w:rsidR="00A42B82" w:rsidRPr="00AE1D00" w14:paraId="09E1D741" w14:textId="77777777" w:rsidTr="003B4D28">
        <w:tc>
          <w:tcPr>
            <w:tcW w:w="918" w:type="dxa"/>
            <w:vMerge/>
            <w:tcBorders>
              <w:left w:val="single" w:sz="4" w:space="0" w:color="auto"/>
              <w:right w:val="single" w:sz="4" w:space="0" w:color="auto"/>
            </w:tcBorders>
            <w:vAlign w:val="center"/>
            <w:hideMark/>
          </w:tcPr>
          <w:p w14:paraId="218CE35F" w14:textId="77777777" w:rsidR="00A42B82" w:rsidRPr="00AE1D00" w:rsidRDefault="00A42B82" w:rsidP="00BC32FF">
            <w:pPr>
              <w:rPr>
                <w:b/>
              </w:rPr>
            </w:pPr>
          </w:p>
        </w:tc>
        <w:tc>
          <w:tcPr>
            <w:tcW w:w="2160" w:type="dxa"/>
            <w:tcBorders>
              <w:left w:val="single" w:sz="4" w:space="0" w:color="auto"/>
              <w:right w:val="single" w:sz="4" w:space="0" w:color="auto"/>
            </w:tcBorders>
          </w:tcPr>
          <w:p w14:paraId="34FB6DFF" w14:textId="77777777" w:rsidR="00A42B82" w:rsidRPr="00AE1D00" w:rsidRDefault="00170CF0" w:rsidP="00BC32FF">
            <w:pPr>
              <w:autoSpaceDE w:val="0"/>
              <w:autoSpaceDN w:val="0"/>
              <w:adjustRightInd w:val="0"/>
            </w:pPr>
            <w:r>
              <w:t>1 June</w:t>
            </w:r>
            <w:r w:rsidR="00A42B82" w:rsidRPr="00AE1D00">
              <w:t xml:space="preserve"> Thursday</w:t>
            </w:r>
          </w:p>
        </w:tc>
        <w:tc>
          <w:tcPr>
            <w:tcW w:w="3600" w:type="dxa"/>
            <w:tcBorders>
              <w:left w:val="single" w:sz="4" w:space="0" w:color="auto"/>
              <w:right w:val="single" w:sz="4" w:space="0" w:color="auto"/>
            </w:tcBorders>
          </w:tcPr>
          <w:p w14:paraId="2CB78D7E" w14:textId="77777777" w:rsidR="00A42B82" w:rsidRDefault="0028790E" w:rsidP="0028790E">
            <w:r>
              <w:t>Field work North POW Encampment</w:t>
            </w:r>
          </w:p>
          <w:p w14:paraId="18BBDF4C" w14:textId="77777777" w:rsidR="00170CF0" w:rsidRPr="00AE1D00" w:rsidRDefault="00170CF0" w:rsidP="0028790E">
            <w:r>
              <w:t>Feature Assessment</w:t>
            </w:r>
          </w:p>
        </w:tc>
        <w:tc>
          <w:tcPr>
            <w:tcW w:w="2970" w:type="dxa"/>
            <w:tcBorders>
              <w:top w:val="single" w:sz="4" w:space="0" w:color="auto"/>
              <w:left w:val="single" w:sz="4" w:space="0" w:color="auto"/>
              <w:bottom w:val="single" w:sz="4" w:space="0" w:color="auto"/>
              <w:right w:val="single" w:sz="4" w:space="0" w:color="auto"/>
            </w:tcBorders>
          </w:tcPr>
          <w:p w14:paraId="7A72317F" w14:textId="77777777" w:rsidR="00A42B82" w:rsidRPr="00AE1D00" w:rsidRDefault="00A42B82" w:rsidP="00BC32FF"/>
        </w:tc>
      </w:tr>
      <w:tr w:rsidR="0028790E" w:rsidRPr="00AE1D00" w14:paraId="7995161D" w14:textId="77777777" w:rsidTr="003B4D28">
        <w:tc>
          <w:tcPr>
            <w:tcW w:w="918" w:type="dxa"/>
            <w:vMerge/>
            <w:tcBorders>
              <w:left w:val="single" w:sz="4" w:space="0" w:color="auto"/>
              <w:bottom w:val="single" w:sz="4" w:space="0" w:color="auto"/>
              <w:right w:val="single" w:sz="4" w:space="0" w:color="auto"/>
            </w:tcBorders>
            <w:vAlign w:val="center"/>
          </w:tcPr>
          <w:p w14:paraId="380B8918" w14:textId="77777777" w:rsidR="0028790E" w:rsidRPr="00AE1D00" w:rsidRDefault="0028790E" w:rsidP="0028790E">
            <w:pPr>
              <w:rPr>
                <w:b/>
              </w:rPr>
            </w:pPr>
          </w:p>
        </w:tc>
        <w:tc>
          <w:tcPr>
            <w:tcW w:w="2160" w:type="dxa"/>
            <w:tcBorders>
              <w:left w:val="single" w:sz="4" w:space="0" w:color="auto"/>
              <w:bottom w:val="single" w:sz="4" w:space="0" w:color="auto"/>
              <w:right w:val="single" w:sz="4" w:space="0" w:color="auto"/>
            </w:tcBorders>
          </w:tcPr>
          <w:p w14:paraId="2D972534" w14:textId="77777777" w:rsidR="0028790E" w:rsidRPr="00AE1D00" w:rsidRDefault="00170CF0" w:rsidP="0028790E">
            <w:pPr>
              <w:autoSpaceDE w:val="0"/>
              <w:autoSpaceDN w:val="0"/>
              <w:adjustRightInd w:val="0"/>
              <w:rPr>
                <w:color w:val="FF0000"/>
              </w:rPr>
            </w:pPr>
            <w:r>
              <w:t>2</w:t>
            </w:r>
            <w:r w:rsidR="0028790E" w:rsidRPr="00AE1D00">
              <w:t xml:space="preserve"> June Friday</w:t>
            </w:r>
          </w:p>
        </w:tc>
        <w:tc>
          <w:tcPr>
            <w:tcW w:w="3600" w:type="dxa"/>
            <w:tcBorders>
              <w:left w:val="single" w:sz="4" w:space="0" w:color="auto"/>
              <w:bottom w:val="single" w:sz="4" w:space="0" w:color="auto"/>
              <w:right w:val="single" w:sz="4" w:space="0" w:color="auto"/>
            </w:tcBorders>
          </w:tcPr>
          <w:p w14:paraId="1A7AFA4F" w14:textId="77777777" w:rsidR="0028790E" w:rsidRDefault="0028790E" w:rsidP="0028790E">
            <w:r>
              <w:t>Field work North POW Encampment</w:t>
            </w:r>
          </w:p>
          <w:p w14:paraId="7AE167EF" w14:textId="77777777" w:rsidR="00170CF0" w:rsidRPr="00AE1D00" w:rsidRDefault="00170CF0" w:rsidP="0028790E">
            <w:r>
              <w:t xml:space="preserve">Feature </w:t>
            </w:r>
            <w:r w:rsidR="008D59A9">
              <w:t>Assessment</w:t>
            </w:r>
          </w:p>
        </w:tc>
        <w:tc>
          <w:tcPr>
            <w:tcW w:w="2970" w:type="dxa"/>
            <w:tcBorders>
              <w:top w:val="single" w:sz="4" w:space="0" w:color="auto"/>
              <w:left w:val="single" w:sz="4" w:space="0" w:color="auto"/>
              <w:bottom w:val="single" w:sz="4" w:space="0" w:color="auto"/>
              <w:right w:val="single" w:sz="4" w:space="0" w:color="auto"/>
            </w:tcBorders>
          </w:tcPr>
          <w:p w14:paraId="345D47B7" w14:textId="77777777" w:rsidR="0028790E" w:rsidRPr="00AE1D00" w:rsidRDefault="0028790E" w:rsidP="0028790E">
            <w:pPr>
              <w:rPr>
                <w:b/>
                <w:color w:val="FF0000"/>
              </w:rPr>
            </w:pPr>
          </w:p>
        </w:tc>
      </w:tr>
      <w:tr w:rsidR="0028790E" w:rsidRPr="00AE1D00" w14:paraId="79D3486D" w14:textId="77777777" w:rsidTr="003B4D28">
        <w:tc>
          <w:tcPr>
            <w:tcW w:w="918" w:type="dxa"/>
            <w:vMerge w:val="restart"/>
            <w:tcBorders>
              <w:top w:val="single" w:sz="4" w:space="0" w:color="auto"/>
              <w:left w:val="single" w:sz="4" w:space="0" w:color="auto"/>
              <w:right w:val="single" w:sz="4" w:space="0" w:color="auto"/>
            </w:tcBorders>
          </w:tcPr>
          <w:p w14:paraId="677E402F" w14:textId="77777777" w:rsidR="0028790E" w:rsidRPr="00AE1D00" w:rsidRDefault="0028790E" w:rsidP="0028790E">
            <w:pPr>
              <w:autoSpaceDE w:val="0"/>
              <w:autoSpaceDN w:val="0"/>
              <w:adjustRightInd w:val="0"/>
              <w:jc w:val="center"/>
              <w:rPr>
                <w:b/>
              </w:rPr>
            </w:pPr>
            <w:r w:rsidRPr="00AE1D00">
              <w:rPr>
                <w:b/>
              </w:rPr>
              <w:t>3</w:t>
            </w:r>
          </w:p>
          <w:p w14:paraId="71712968"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right w:val="single" w:sz="4" w:space="0" w:color="auto"/>
            </w:tcBorders>
          </w:tcPr>
          <w:p w14:paraId="1D4E6EEC" w14:textId="77777777" w:rsidR="0028790E" w:rsidRPr="00170CF0" w:rsidRDefault="008D59A9" w:rsidP="0028790E">
            <w:pPr>
              <w:autoSpaceDE w:val="0"/>
              <w:autoSpaceDN w:val="0"/>
              <w:adjustRightInd w:val="0"/>
            </w:pPr>
            <w:r>
              <w:t>5</w:t>
            </w:r>
            <w:r w:rsidR="0028790E" w:rsidRPr="00170CF0">
              <w:t xml:space="preserve"> June Monday</w:t>
            </w:r>
          </w:p>
        </w:tc>
        <w:tc>
          <w:tcPr>
            <w:tcW w:w="3600" w:type="dxa"/>
            <w:tcBorders>
              <w:top w:val="single" w:sz="4" w:space="0" w:color="auto"/>
              <w:left w:val="single" w:sz="4" w:space="0" w:color="auto"/>
              <w:bottom w:val="single" w:sz="4" w:space="0" w:color="auto"/>
              <w:right w:val="single" w:sz="4" w:space="0" w:color="auto"/>
            </w:tcBorders>
          </w:tcPr>
          <w:p w14:paraId="65021C30" w14:textId="77777777" w:rsidR="0028790E" w:rsidRDefault="0028790E" w:rsidP="0028790E">
            <w:r w:rsidRPr="00170CF0">
              <w:t>Field work North POW Encampment</w:t>
            </w:r>
          </w:p>
          <w:p w14:paraId="1D005015" w14:textId="77777777" w:rsidR="00170CF0" w:rsidRPr="00170CF0" w:rsidRDefault="008D59A9" w:rsidP="0028790E">
            <w:r>
              <w:t xml:space="preserve">Entire Site:  </w:t>
            </w:r>
            <w:r w:rsidR="00170CF0">
              <w:t xml:space="preserve">Feature </w:t>
            </w:r>
            <w:r w:rsidR="008C7784">
              <w:t>Assessment</w:t>
            </w:r>
          </w:p>
        </w:tc>
        <w:tc>
          <w:tcPr>
            <w:tcW w:w="2970" w:type="dxa"/>
            <w:tcBorders>
              <w:top w:val="single" w:sz="4" w:space="0" w:color="auto"/>
              <w:left w:val="single" w:sz="4" w:space="0" w:color="auto"/>
              <w:bottom w:val="single" w:sz="4" w:space="0" w:color="auto"/>
              <w:right w:val="single" w:sz="4" w:space="0" w:color="auto"/>
            </w:tcBorders>
          </w:tcPr>
          <w:p w14:paraId="300CE5A9" w14:textId="77777777" w:rsidR="0028790E" w:rsidRPr="00170CF0" w:rsidRDefault="0028790E" w:rsidP="0028790E"/>
        </w:tc>
      </w:tr>
      <w:tr w:rsidR="0028790E" w:rsidRPr="00AE1D00" w14:paraId="313E6687" w14:textId="77777777" w:rsidTr="003B4D28">
        <w:tc>
          <w:tcPr>
            <w:tcW w:w="918" w:type="dxa"/>
            <w:vMerge/>
            <w:tcBorders>
              <w:left w:val="single" w:sz="4" w:space="0" w:color="auto"/>
              <w:right w:val="single" w:sz="4" w:space="0" w:color="auto"/>
            </w:tcBorders>
            <w:hideMark/>
          </w:tcPr>
          <w:p w14:paraId="398E7B1A" w14:textId="77777777" w:rsidR="0028790E" w:rsidRPr="00AE1D00" w:rsidRDefault="0028790E" w:rsidP="0028790E">
            <w:pPr>
              <w:autoSpaceDE w:val="0"/>
              <w:autoSpaceDN w:val="0"/>
              <w:adjustRightInd w:val="0"/>
              <w:jc w:val="center"/>
              <w:rPr>
                <w:b/>
              </w:rPr>
            </w:pPr>
          </w:p>
        </w:tc>
        <w:tc>
          <w:tcPr>
            <w:tcW w:w="2160" w:type="dxa"/>
            <w:tcBorders>
              <w:left w:val="single" w:sz="4" w:space="0" w:color="auto"/>
              <w:right w:val="single" w:sz="4" w:space="0" w:color="auto"/>
            </w:tcBorders>
          </w:tcPr>
          <w:p w14:paraId="2A1577E0" w14:textId="77777777" w:rsidR="0028790E" w:rsidRPr="00AE1D00" w:rsidRDefault="008D59A9" w:rsidP="0028790E">
            <w:pPr>
              <w:ind w:left="720" w:hanging="720"/>
            </w:pPr>
            <w:r>
              <w:t>6</w:t>
            </w:r>
            <w:r w:rsidR="0028790E" w:rsidRPr="00AE1D00">
              <w:t xml:space="preserve"> June Tuesday</w:t>
            </w:r>
          </w:p>
        </w:tc>
        <w:tc>
          <w:tcPr>
            <w:tcW w:w="3600" w:type="dxa"/>
            <w:tcBorders>
              <w:top w:val="single" w:sz="4" w:space="0" w:color="auto"/>
              <w:left w:val="single" w:sz="4" w:space="0" w:color="auto"/>
              <w:bottom w:val="single" w:sz="4" w:space="0" w:color="auto"/>
              <w:right w:val="single" w:sz="4" w:space="0" w:color="auto"/>
            </w:tcBorders>
          </w:tcPr>
          <w:p w14:paraId="14A4A7A4" w14:textId="77777777" w:rsidR="0028790E" w:rsidRPr="00AE1D00" w:rsidRDefault="0028790E" w:rsidP="0028790E">
            <w:r>
              <w:t>Field work North POW Encampment</w:t>
            </w:r>
            <w:r w:rsidR="00B8329A">
              <w:t xml:space="preserve"> </w:t>
            </w:r>
          </w:p>
        </w:tc>
        <w:tc>
          <w:tcPr>
            <w:tcW w:w="2970" w:type="dxa"/>
            <w:tcBorders>
              <w:top w:val="single" w:sz="4" w:space="0" w:color="auto"/>
              <w:left w:val="single" w:sz="4" w:space="0" w:color="auto"/>
              <w:bottom w:val="single" w:sz="4" w:space="0" w:color="auto"/>
              <w:right w:val="single" w:sz="4" w:space="0" w:color="auto"/>
            </w:tcBorders>
          </w:tcPr>
          <w:p w14:paraId="0BBFFB33" w14:textId="77777777" w:rsidR="008D59A9" w:rsidRDefault="008D59A9" w:rsidP="0028790E">
            <w:r>
              <w:t>D-Day</w:t>
            </w:r>
          </w:p>
          <w:p w14:paraId="5F1484FA" w14:textId="77777777" w:rsidR="0028790E" w:rsidRPr="00AE1D00" w:rsidRDefault="0028790E" w:rsidP="0028790E">
            <w:r>
              <w:t>BSZ, Chapter 9</w:t>
            </w:r>
          </w:p>
        </w:tc>
      </w:tr>
      <w:tr w:rsidR="0028790E" w:rsidRPr="00AE1D00" w14:paraId="16D9C32D" w14:textId="77777777" w:rsidTr="00A42B82">
        <w:tc>
          <w:tcPr>
            <w:tcW w:w="918" w:type="dxa"/>
            <w:vMerge/>
            <w:tcBorders>
              <w:left w:val="single" w:sz="4" w:space="0" w:color="auto"/>
              <w:right w:val="single" w:sz="4" w:space="0" w:color="auto"/>
            </w:tcBorders>
            <w:vAlign w:val="center"/>
            <w:hideMark/>
          </w:tcPr>
          <w:p w14:paraId="41F01E9C" w14:textId="77777777" w:rsidR="0028790E" w:rsidRPr="00AE1D00" w:rsidRDefault="0028790E" w:rsidP="0028790E">
            <w:pPr>
              <w:autoSpaceDE w:val="0"/>
              <w:autoSpaceDN w:val="0"/>
              <w:adjustRightInd w:val="0"/>
              <w:jc w:val="center"/>
              <w:rPr>
                <w:b/>
              </w:rPr>
            </w:pPr>
          </w:p>
        </w:tc>
        <w:tc>
          <w:tcPr>
            <w:tcW w:w="2160" w:type="dxa"/>
            <w:tcBorders>
              <w:left w:val="single" w:sz="4" w:space="0" w:color="auto"/>
              <w:right w:val="single" w:sz="4" w:space="0" w:color="auto"/>
            </w:tcBorders>
          </w:tcPr>
          <w:p w14:paraId="33D33125" w14:textId="77777777" w:rsidR="0028790E" w:rsidRPr="00AE1D00" w:rsidRDefault="008D59A9" w:rsidP="0028790E">
            <w:pPr>
              <w:rPr>
                <w:b/>
                <w:color w:val="FF0000"/>
              </w:rPr>
            </w:pPr>
            <w:r>
              <w:rPr>
                <w:b/>
                <w:color w:val="FF0000"/>
              </w:rPr>
              <w:t>7</w:t>
            </w:r>
            <w:r w:rsidR="0028790E" w:rsidRPr="00AE1D00">
              <w:rPr>
                <w:b/>
                <w:color w:val="FF0000"/>
              </w:rPr>
              <w:t xml:space="preserve"> June Wednesday</w:t>
            </w:r>
          </w:p>
        </w:tc>
        <w:tc>
          <w:tcPr>
            <w:tcW w:w="3600" w:type="dxa"/>
            <w:tcBorders>
              <w:top w:val="single" w:sz="4" w:space="0" w:color="auto"/>
              <w:left w:val="single" w:sz="4" w:space="0" w:color="auto"/>
              <w:bottom w:val="single" w:sz="4" w:space="0" w:color="auto"/>
              <w:right w:val="single" w:sz="4" w:space="0" w:color="auto"/>
            </w:tcBorders>
          </w:tcPr>
          <w:p w14:paraId="4811368D" w14:textId="77777777" w:rsidR="0028790E" w:rsidRPr="00AE1D00" w:rsidRDefault="00C53F56" w:rsidP="00652928">
            <w:pPr>
              <w:rPr>
                <w:b/>
                <w:color w:val="FF0000"/>
              </w:rPr>
            </w:pPr>
            <w:r w:rsidRPr="00AE1D00">
              <w:rPr>
                <w:b/>
                <w:color w:val="FF0000"/>
              </w:rPr>
              <w:t xml:space="preserve">Valor in the Pacific (USS </w:t>
            </w:r>
            <w:r w:rsidRPr="00AE1D00">
              <w:rPr>
                <w:b/>
                <w:i/>
                <w:color w:val="FF0000"/>
              </w:rPr>
              <w:t>Arizona</w:t>
            </w:r>
            <w:r w:rsidRPr="00AE1D00">
              <w:rPr>
                <w:b/>
                <w:color w:val="FF0000"/>
              </w:rPr>
              <w:t xml:space="preserve"> Memorial)</w:t>
            </w:r>
            <w:r>
              <w:rPr>
                <w:b/>
                <w:color w:val="FF0000"/>
              </w:rPr>
              <w:t>; depart UHWO</w:t>
            </w:r>
            <w:r w:rsidR="003B4D28">
              <w:rPr>
                <w:b/>
                <w:color w:val="FF0000"/>
              </w:rPr>
              <w:t xml:space="preserve"> </w:t>
            </w:r>
            <w:r w:rsidR="00652928">
              <w:rPr>
                <w:b/>
                <w:color w:val="FF0000"/>
              </w:rPr>
              <w:t>1230 p</w:t>
            </w:r>
            <w:r w:rsidR="003B4D28">
              <w:rPr>
                <w:b/>
                <w:color w:val="FF0000"/>
              </w:rPr>
              <w:t>.m. to be in place by 1:00 p.m.</w:t>
            </w:r>
            <w:r>
              <w:rPr>
                <w:b/>
                <w:color w:val="FF0000"/>
              </w:rPr>
              <w:t xml:space="preserve"> at site</w:t>
            </w:r>
          </w:p>
        </w:tc>
        <w:tc>
          <w:tcPr>
            <w:tcW w:w="2970" w:type="dxa"/>
            <w:tcBorders>
              <w:top w:val="single" w:sz="4" w:space="0" w:color="auto"/>
              <w:left w:val="single" w:sz="4" w:space="0" w:color="auto"/>
              <w:bottom w:val="single" w:sz="4" w:space="0" w:color="auto"/>
              <w:right w:val="single" w:sz="4" w:space="0" w:color="auto"/>
            </w:tcBorders>
          </w:tcPr>
          <w:p w14:paraId="57669E75" w14:textId="77777777" w:rsidR="0028790E" w:rsidRPr="00AE1D00" w:rsidRDefault="00C53F56" w:rsidP="0028790E">
            <w:r>
              <w:t>Please observe the no-bag policy (see above) concerning entrance into the Park.</w:t>
            </w:r>
          </w:p>
        </w:tc>
      </w:tr>
      <w:tr w:rsidR="0028790E" w:rsidRPr="00AE1D00" w14:paraId="70F34AFD" w14:textId="77777777" w:rsidTr="00A42B82">
        <w:tc>
          <w:tcPr>
            <w:tcW w:w="918" w:type="dxa"/>
            <w:vMerge/>
            <w:tcBorders>
              <w:left w:val="single" w:sz="4" w:space="0" w:color="auto"/>
              <w:right w:val="single" w:sz="4" w:space="0" w:color="auto"/>
            </w:tcBorders>
            <w:vAlign w:val="center"/>
            <w:hideMark/>
          </w:tcPr>
          <w:p w14:paraId="3B215291" w14:textId="77777777" w:rsidR="0028790E" w:rsidRPr="00AE1D00" w:rsidRDefault="0028790E" w:rsidP="0028790E">
            <w:pPr>
              <w:autoSpaceDE w:val="0"/>
              <w:autoSpaceDN w:val="0"/>
              <w:adjustRightInd w:val="0"/>
              <w:jc w:val="center"/>
              <w:rPr>
                <w:b/>
              </w:rPr>
            </w:pPr>
          </w:p>
        </w:tc>
        <w:tc>
          <w:tcPr>
            <w:tcW w:w="2160" w:type="dxa"/>
            <w:tcBorders>
              <w:left w:val="single" w:sz="4" w:space="0" w:color="auto"/>
              <w:bottom w:val="single" w:sz="4" w:space="0" w:color="auto"/>
              <w:right w:val="single" w:sz="4" w:space="0" w:color="auto"/>
            </w:tcBorders>
          </w:tcPr>
          <w:p w14:paraId="08694784" w14:textId="77777777" w:rsidR="0028790E" w:rsidRPr="00AE1D00" w:rsidRDefault="008D59A9" w:rsidP="0028790E">
            <w:pPr>
              <w:autoSpaceDE w:val="0"/>
              <w:autoSpaceDN w:val="0"/>
              <w:adjustRightInd w:val="0"/>
            </w:pPr>
            <w:r>
              <w:t>8</w:t>
            </w:r>
            <w:r w:rsidR="0028790E" w:rsidRPr="00AE1D00">
              <w:t xml:space="preserve"> June Thursday</w:t>
            </w:r>
          </w:p>
        </w:tc>
        <w:tc>
          <w:tcPr>
            <w:tcW w:w="3600" w:type="dxa"/>
            <w:tcBorders>
              <w:top w:val="single" w:sz="4" w:space="0" w:color="auto"/>
              <w:left w:val="single" w:sz="4" w:space="0" w:color="auto"/>
              <w:bottom w:val="single" w:sz="4" w:space="0" w:color="auto"/>
              <w:right w:val="single" w:sz="4" w:space="0" w:color="auto"/>
            </w:tcBorders>
          </w:tcPr>
          <w:p w14:paraId="49E94754" w14:textId="77777777" w:rsidR="0028790E" w:rsidRDefault="0028790E" w:rsidP="0028790E">
            <w:r>
              <w:t>Field work North POW Encampment</w:t>
            </w:r>
          </w:p>
          <w:p w14:paraId="15623A15" w14:textId="77777777" w:rsidR="008C7784" w:rsidRDefault="008C7784" w:rsidP="0028790E">
            <w:r w:rsidRPr="00B8329A">
              <w:rPr>
                <w:b/>
              </w:rPr>
              <w:t>Basic Excavation Techniques</w:t>
            </w:r>
          </w:p>
          <w:p w14:paraId="745B05ED" w14:textId="77777777" w:rsidR="008C7784" w:rsidRDefault="008C7784" w:rsidP="008C7784">
            <w:pPr>
              <w:autoSpaceDE w:val="0"/>
              <w:autoSpaceDN w:val="0"/>
              <w:adjustRightInd w:val="0"/>
            </w:pPr>
            <w:r>
              <w:t>Section Drawing</w:t>
            </w:r>
          </w:p>
          <w:p w14:paraId="62FF4E2E" w14:textId="77777777" w:rsidR="008C7784" w:rsidRDefault="008C7784" w:rsidP="008C7784">
            <w:pPr>
              <w:autoSpaceDE w:val="0"/>
              <w:autoSpaceDN w:val="0"/>
              <w:adjustRightInd w:val="0"/>
            </w:pPr>
            <w:r>
              <w:t>Sediment Description</w:t>
            </w:r>
          </w:p>
          <w:p w14:paraId="776728ED" w14:textId="77777777" w:rsidR="008C7784" w:rsidRPr="00AE1D00" w:rsidRDefault="008C7784" w:rsidP="008C7784">
            <w:r>
              <w:t>Use of Munsell Soil Color Chart</w:t>
            </w:r>
          </w:p>
        </w:tc>
        <w:tc>
          <w:tcPr>
            <w:tcW w:w="2970" w:type="dxa"/>
            <w:tcBorders>
              <w:top w:val="single" w:sz="4" w:space="0" w:color="auto"/>
              <w:left w:val="single" w:sz="4" w:space="0" w:color="auto"/>
              <w:bottom w:val="single" w:sz="4" w:space="0" w:color="auto"/>
              <w:right w:val="single" w:sz="4" w:space="0" w:color="auto"/>
            </w:tcBorders>
          </w:tcPr>
          <w:p w14:paraId="4B9A13B8" w14:textId="77777777" w:rsidR="0028790E" w:rsidRPr="00AE1D00" w:rsidRDefault="0028790E" w:rsidP="0028790E"/>
        </w:tc>
      </w:tr>
      <w:tr w:rsidR="0028790E" w:rsidRPr="00AE1D00" w14:paraId="1D5A0129" w14:textId="77777777" w:rsidTr="00A42B82">
        <w:trPr>
          <w:trHeight w:val="395"/>
        </w:trPr>
        <w:tc>
          <w:tcPr>
            <w:tcW w:w="918" w:type="dxa"/>
            <w:vMerge/>
            <w:tcBorders>
              <w:left w:val="single" w:sz="4" w:space="0" w:color="auto"/>
              <w:right w:val="single" w:sz="4" w:space="0" w:color="auto"/>
            </w:tcBorders>
            <w:hideMark/>
          </w:tcPr>
          <w:p w14:paraId="4090C140"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right w:val="single" w:sz="4" w:space="0" w:color="auto"/>
            </w:tcBorders>
          </w:tcPr>
          <w:p w14:paraId="0C52791D" w14:textId="77777777" w:rsidR="0028790E" w:rsidRPr="003B4D28" w:rsidRDefault="008D59A9" w:rsidP="0028790E">
            <w:r w:rsidRPr="003B4D28">
              <w:t>9</w:t>
            </w:r>
            <w:r w:rsidR="0028790E" w:rsidRPr="003B4D28">
              <w:t xml:space="preserve"> June Friday</w:t>
            </w:r>
          </w:p>
        </w:tc>
        <w:tc>
          <w:tcPr>
            <w:tcW w:w="3600" w:type="dxa"/>
            <w:tcBorders>
              <w:top w:val="single" w:sz="4" w:space="0" w:color="auto"/>
              <w:left w:val="single" w:sz="4" w:space="0" w:color="auto"/>
              <w:right w:val="single" w:sz="4" w:space="0" w:color="auto"/>
            </w:tcBorders>
          </w:tcPr>
          <w:p w14:paraId="52FCFE3D" w14:textId="77777777" w:rsidR="003B4D28" w:rsidRDefault="003B4D28" w:rsidP="003B4D28">
            <w:r>
              <w:t>Field work North POW Encampment</w:t>
            </w:r>
          </w:p>
          <w:p w14:paraId="4EB2468C" w14:textId="77777777" w:rsidR="0028790E" w:rsidRPr="00E43365" w:rsidRDefault="003B4D28" w:rsidP="0028790E">
            <w:pPr>
              <w:rPr>
                <w:b/>
                <w:color w:val="FF0000"/>
              </w:rPr>
            </w:pPr>
            <w:r>
              <w:t>Entire Site:  Feature Assessment</w:t>
            </w:r>
          </w:p>
        </w:tc>
        <w:tc>
          <w:tcPr>
            <w:tcW w:w="2970" w:type="dxa"/>
            <w:tcBorders>
              <w:top w:val="single" w:sz="4" w:space="0" w:color="auto"/>
              <w:left w:val="single" w:sz="4" w:space="0" w:color="auto"/>
              <w:right w:val="single" w:sz="4" w:space="0" w:color="auto"/>
            </w:tcBorders>
          </w:tcPr>
          <w:p w14:paraId="28494147" w14:textId="77777777" w:rsidR="0028790E" w:rsidRPr="00E43365" w:rsidRDefault="0028790E" w:rsidP="0028790E">
            <w:pPr>
              <w:rPr>
                <w:b/>
                <w:color w:val="FF0000"/>
              </w:rPr>
            </w:pPr>
          </w:p>
        </w:tc>
      </w:tr>
      <w:tr w:rsidR="0028790E" w:rsidRPr="00AE1D00" w14:paraId="49A0B8DE" w14:textId="77777777" w:rsidTr="00A42B82">
        <w:tc>
          <w:tcPr>
            <w:tcW w:w="918" w:type="dxa"/>
            <w:vMerge w:val="restart"/>
            <w:tcBorders>
              <w:top w:val="single" w:sz="4" w:space="0" w:color="auto"/>
              <w:left w:val="single" w:sz="4" w:space="0" w:color="auto"/>
              <w:right w:val="single" w:sz="4" w:space="0" w:color="auto"/>
            </w:tcBorders>
            <w:hideMark/>
          </w:tcPr>
          <w:p w14:paraId="20EB367F" w14:textId="77777777" w:rsidR="0028790E" w:rsidRPr="00AE1D00" w:rsidRDefault="0028790E" w:rsidP="0028790E">
            <w:pPr>
              <w:autoSpaceDE w:val="0"/>
              <w:autoSpaceDN w:val="0"/>
              <w:adjustRightInd w:val="0"/>
              <w:jc w:val="center"/>
              <w:rPr>
                <w:b/>
              </w:rPr>
            </w:pPr>
            <w:r w:rsidRPr="00AE1D00">
              <w:rPr>
                <w:b/>
              </w:rPr>
              <w:t>4</w:t>
            </w:r>
          </w:p>
        </w:tc>
        <w:tc>
          <w:tcPr>
            <w:tcW w:w="2160" w:type="dxa"/>
            <w:tcBorders>
              <w:top w:val="single" w:sz="4" w:space="0" w:color="auto"/>
              <w:left w:val="single" w:sz="4" w:space="0" w:color="auto"/>
              <w:bottom w:val="single" w:sz="4" w:space="0" w:color="auto"/>
              <w:right w:val="single" w:sz="4" w:space="0" w:color="auto"/>
            </w:tcBorders>
          </w:tcPr>
          <w:p w14:paraId="7A966D3E" w14:textId="77777777" w:rsidR="0028790E" w:rsidRPr="003B4D28" w:rsidRDefault="008D59A9" w:rsidP="0028790E">
            <w:pPr>
              <w:rPr>
                <w:b/>
                <w:color w:val="FF0000"/>
              </w:rPr>
            </w:pPr>
            <w:r w:rsidRPr="003B4D28">
              <w:rPr>
                <w:b/>
                <w:color w:val="FF0000"/>
              </w:rPr>
              <w:t>12</w:t>
            </w:r>
            <w:r w:rsidR="0028790E" w:rsidRPr="003B4D28">
              <w:rPr>
                <w:b/>
                <w:color w:val="FF0000"/>
              </w:rPr>
              <w:t xml:space="preserve"> June Monday</w:t>
            </w:r>
          </w:p>
        </w:tc>
        <w:tc>
          <w:tcPr>
            <w:tcW w:w="3600" w:type="dxa"/>
            <w:tcBorders>
              <w:top w:val="single" w:sz="4" w:space="0" w:color="auto"/>
              <w:left w:val="single" w:sz="4" w:space="0" w:color="auto"/>
              <w:bottom w:val="single" w:sz="4" w:space="0" w:color="auto"/>
              <w:right w:val="single" w:sz="4" w:space="0" w:color="auto"/>
            </w:tcBorders>
          </w:tcPr>
          <w:p w14:paraId="77E9CBD2" w14:textId="77777777" w:rsidR="008D59A9" w:rsidRPr="00AE1D00" w:rsidRDefault="003B4D28" w:rsidP="0028790E">
            <w:r w:rsidRPr="00E43365">
              <w:rPr>
                <w:b/>
                <w:color w:val="FF0000"/>
              </w:rPr>
              <w:t>Kamehameha I Day</w:t>
            </w:r>
          </w:p>
        </w:tc>
        <w:tc>
          <w:tcPr>
            <w:tcW w:w="2970" w:type="dxa"/>
            <w:tcBorders>
              <w:top w:val="single" w:sz="4" w:space="0" w:color="auto"/>
              <w:left w:val="single" w:sz="4" w:space="0" w:color="auto"/>
              <w:bottom w:val="single" w:sz="4" w:space="0" w:color="auto"/>
              <w:right w:val="single" w:sz="4" w:space="0" w:color="auto"/>
            </w:tcBorders>
          </w:tcPr>
          <w:p w14:paraId="5F3D317F" w14:textId="77777777" w:rsidR="0028790E" w:rsidRPr="00AE1D00" w:rsidRDefault="003B4D28" w:rsidP="0028790E">
            <w:pPr>
              <w:rPr>
                <w:b/>
                <w:color w:val="FF0000"/>
              </w:rPr>
            </w:pPr>
            <w:r w:rsidRPr="00E43365">
              <w:rPr>
                <w:b/>
                <w:color w:val="FF0000"/>
              </w:rPr>
              <w:t>No class/state holiday</w:t>
            </w:r>
          </w:p>
        </w:tc>
      </w:tr>
      <w:tr w:rsidR="0028790E" w:rsidRPr="00AE1D00" w14:paraId="014732EC" w14:textId="77777777" w:rsidTr="00A42B82">
        <w:tc>
          <w:tcPr>
            <w:tcW w:w="918" w:type="dxa"/>
            <w:vMerge/>
            <w:tcBorders>
              <w:left w:val="single" w:sz="4" w:space="0" w:color="auto"/>
              <w:right w:val="single" w:sz="4" w:space="0" w:color="auto"/>
            </w:tcBorders>
            <w:vAlign w:val="center"/>
            <w:hideMark/>
          </w:tcPr>
          <w:p w14:paraId="35E0ED6C"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11011ABC" w14:textId="77777777" w:rsidR="0028790E" w:rsidRPr="00AE1D00" w:rsidRDefault="008D59A9" w:rsidP="0028790E">
            <w:pPr>
              <w:ind w:left="720" w:hanging="720"/>
            </w:pPr>
            <w:r>
              <w:t>13</w:t>
            </w:r>
            <w:r w:rsidR="0028790E" w:rsidRPr="00AE1D00">
              <w:t xml:space="preserve"> June Tuesday</w:t>
            </w:r>
          </w:p>
        </w:tc>
        <w:tc>
          <w:tcPr>
            <w:tcW w:w="3600" w:type="dxa"/>
            <w:tcBorders>
              <w:top w:val="single" w:sz="4" w:space="0" w:color="auto"/>
              <w:left w:val="single" w:sz="4" w:space="0" w:color="auto"/>
              <w:bottom w:val="single" w:sz="4" w:space="0" w:color="auto"/>
              <w:right w:val="single" w:sz="4" w:space="0" w:color="auto"/>
            </w:tcBorders>
          </w:tcPr>
          <w:p w14:paraId="726B513F" w14:textId="77777777" w:rsidR="0028790E" w:rsidRDefault="0028790E" w:rsidP="0028790E">
            <w:r>
              <w:t>Field work North POW Encampment</w:t>
            </w:r>
          </w:p>
          <w:p w14:paraId="1A18CB82" w14:textId="77777777" w:rsidR="008D59A9" w:rsidRPr="00AE1D00" w:rsidRDefault="008D59A9" w:rsidP="0028790E">
            <w:r>
              <w:t>Entire Site:  Feature Assessment</w:t>
            </w:r>
          </w:p>
        </w:tc>
        <w:tc>
          <w:tcPr>
            <w:tcW w:w="2970" w:type="dxa"/>
            <w:tcBorders>
              <w:top w:val="single" w:sz="4" w:space="0" w:color="auto"/>
              <w:left w:val="single" w:sz="4" w:space="0" w:color="auto"/>
              <w:bottom w:val="single" w:sz="4" w:space="0" w:color="auto"/>
              <w:right w:val="single" w:sz="4" w:space="0" w:color="auto"/>
            </w:tcBorders>
          </w:tcPr>
          <w:p w14:paraId="44440A2D" w14:textId="77777777" w:rsidR="0028790E" w:rsidRPr="00AE1D00" w:rsidRDefault="0028790E" w:rsidP="0028790E"/>
        </w:tc>
      </w:tr>
      <w:tr w:rsidR="0028790E" w:rsidRPr="00AE1D00" w14:paraId="62D07DC8" w14:textId="77777777" w:rsidTr="00A42B82">
        <w:tc>
          <w:tcPr>
            <w:tcW w:w="918" w:type="dxa"/>
            <w:vMerge/>
            <w:tcBorders>
              <w:left w:val="single" w:sz="4" w:space="0" w:color="auto"/>
              <w:right w:val="single" w:sz="4" w:space="0" w:color="auto"/>
            </w:tcBorders>
            <w:vAlign w:val="center"/>
            <w:hideMark/>
          </w:tcPr>
          <w:p w14:paraId="237941A8"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7DD88D2A" w14:textId="77777777" w:rsidR="0028790E" w:rsidRPr="008D59A9" w:rsidRDefault="008D59A9" w:rsidP="0028790E">
            <w:pPr>
              <w:autoSpaceDE w:val="0"/>
              <w:autoSpaceDN w:val="0"/>
              <w:adjustRightInd w:val="0"/>
              <w:rPr>
                <w:color w:val="FF0000"/>
              </w:rPr>
            </w:pPr>
            <w:r>
              <w:t>14</w:t>
            </w:r>
            <w:r w:rsidR="0028790E" w:rsidRPr="008D59A9">
              <w:t xml:space="preserve"> June Wednesday</w:t>
            </w:r>
          </w:p>
        </w:tc>
        <w:tc>
          <w:tcPr>
            <w:tcW w:w="3600" w:type="dxa"/>
            <w:tcBorders>
              <w:top w:val="single" w:sz="4" w:space="0" w:color="auto"/>
              <w:left w:val="single" w:sz="4" w:space="0" w:color="auto"/>
              <w:bottom w:val="single" w:sz="4" w:space="0" w:color="auto"/>
              <w:right w:val="single" w:sz="4" w:space="0" w:color="auto"/>
            </w:tcBorders>
          </w:tcPr>
          <w:p w14:paraId="77AC865E" w14:textId="77777777" w:rsidR="008D59A9" w:rsidRDefault="008D59A9" w:rsidP="008D59A9">
            <w:r>
              <w:t>Field work North POW Encampment</w:t>
            </w:r>
          </w:p>
          <w:p w14:paraId="30ABC15B" w14:textId="77777777" w:rsidR="0028790E" w:rsidRPr="00AE1D00" w:rsidRDefault="008D59A9" w:rsidP="008D59A9">
            <w:pPr>
              <w:autoSpaceDE w:val="0"/>
              <w:autoSpaceDN w:val="0"/>
              <w:adjustRightInd w:val="0"/>
              <w:rPr>
                <w:b/>
                <w:color w:val="FF0000"/>
              </w:rPr>
            </w:pPr>
            <w:r>
              <w:t>Entire Site:  Feature Assessment</w:t>
            </w:r>
          </w:p>
        </w:tc>
        <w:tc>
          <w:tcPr>
            <w:tcW w:w="2970" w:type="dxa"/>
            <w:tcBorders>
              <w:top w:val="single" w:sz="4" w:space="0" w:color="auto"/>
              <w:left w:val="single" w:sz="4" w:space="0" w:color="auto"/>
              <w:bottom w:val="single" w:sz="4" w:space="0" w:color="auto"/>
              <w:right w:val="single" w:sz="4" w:space="0" w:color="auto"/>
            </w:tcBorders>
          </w:tcPr>
          <w:p w14:paraId="4825879D" w14:textId="77777777" w:rsidR="0028790E" w:rsidRPr="00AE1D00" w:rsidRDefault="0028790E" w:rsidP="0028790E">
            <w:pPr>
              <w:rPr>
                <w:b/>
                <w:color w:val="FF0000"/>
              </w:rPr>
            </w:pPr>
          </w:p>
        </w:tc>
      </w:tr>
      <w:tr w:rsidR="0028790E" w:rsidRPr="00AE1D00" w14:paraId="1D92F60A" w14:textId="77777777" w:rsidTr="00A42B82">
        <w:tc>
          <w:tcPr>
            <w:tcW w:w="918" w:type="dxa"/>
            <w:vMerge/>
            <w:tcBorders>
              <w:left w:val="single" w:sz="4" w:space="0" w:color="auto"/>
              <w:right w:val="single" w:sz="4" w:space="0" w:color="auto"/>
            </w:tcBorders>
            <w:hideMark/>
          </w:tcPr>
          <w:p w14:paraId="73764323"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1AFA7B9F" w14:textId="77777777" w:rsidR="0028790E" w:rsidRPr="00AE1D00" w:rsidRDefault="008D59A9" w:rsidP="0028790E">
            <w:pPr>
              <w:autoSpaceDE w:val="0"/>
              <w:autoSpaceDN w:val="0"/>
              <w:adjustRightInd w:val="0"/>
            </w:pPr>
            <w:r>
              <w:t>15</w:t>
            </w:r>
            <w:r w:rsidR="0028790E" w:rsidRPr="00AE1D00">
              <w:t xml:space="preserve"> June Thursday</w:t>
            </w:r>
          </w:p>
        </w:tc>
        <w:tc>
          <w:tcPr>
            <w:tcW w:w="3600" w:type="dxa"/>
            <w:tcBorders>
              <w:top w:val="single" w:sz="4" w:space="0" w:color="auto"/>
              <w:left w:val="single" w:sz="4" w:space="0" w:color="auto"/>
              <w:bottom w:val="single" w:sz="4" w:space="0" w:color="auto"/>
              <w:right w:val="single" w:sz="4" w:space="0" w:color="auto"/>
            </w:tcBorders>
          </w:tcPr>
          <w:p w14:paraId="16653770" w14:textId="77777777" w:rsidR="0028790E" w:rsidRDefault="008C7784" w:rsidP="0028790E">
            <w:r>
              <w:t>Field Work North POW Encampment</w:t>
            </w:r>
          </w:p>
          <w:p w14:paraId="440C91C3" w14:textId="77777777" w:rsidR="00B8329A" w:rsidRPr="008D59A9" w:rsidRDefault="008D59A9" w:rsidP="0028790E">
            <w:r>
              <w:t>Entire Site:  Feature Assessment</w:t>
            </w:r>
          </w:p>
        </w:tc>
        <w:tc>
          <w:tcPr>
            <w:tcW w:w="2970" w:type="dxa"/>
            <w:tcBorders>
              <w:top w:val="single" w:sz="4" w:space="0" w:color="auto"/>
              <w:left w:val="single" w:sz="4" w:space="0" w:color="auto"/>
              <w:bottom w:val="single" w:sz="4" w:space="0" w:color="auto"/>
              <w:right w:val="single" w:sz="4" w:space="0" w:color="auto"/>
            </w:tcBorders>
          </w:tcPr>
          <w:p w14:paraId="3140CA05" w14:textId="77777777" w:rsidR="0028790E" w:rsidRPr="00AE1D00" w:rsidRDefault="0028790E" w:rsidP="0028790E"/>
        </w:tc>
      </w:tr>
      <w:tr w:rsidR="0028790E" w:rsidRPr="00AE1D00" w14:paraId="0AD9D013" w14:textId="77777777" w:rsidTr="00A42B82">
        <w:trPr>
          <w:trHeight w:val="350"/>
        </w:trPr>
        <w:tc>
          <w:tcPr>
            <w:tcW w:w="918" w:type="dxa"/>
            <w:vMerge/>
            <w:tcBorders>
              <w:left w:val="single" w:sz="4" w:space="0" w:color="auto"/>
              <w:right w:val="single" w:sz="4" w:space="0" w:color="auto"/>
            </w:tcBorders>
            <w:vAlign w:val="center"/>
            <w:hideMark/>
          </w:tcPr>
          <w:p w14:paraId="29F59767" w14:textId="77777777" w:rsidR="0028790E" w:rsidRPr="00AE1D00" w:rsidRDefault="0028790E" w:rsidP="0028790E">
            <w:pPr>
              <w:rPr>
                <w:b/>
              </w:rPr>
            </w:pPr>
          </w:p>
        </w:tc>
        <w:tc>
          <w:tcPr>
            <w:tcW w:w="2160" w:type="dxa"/>
            <w:tcBorders>
              <w:top w:val="single" w:sz="4" w:space="0" w:color="auto"/>
              <w:left w:val="single" w:sz="4" w:space="0" w:color="auto"/>
              <w:right w:val="single" w:sz="4" w:space="0" w:color="auto"/>
            </w:tcBorders>
          </w:tcPr>
          <w:p w14:paraId="4DBE25FB" w14:textId="77777777" w:rsidR="0028790E" w:rsidRPr="00AE1D00" w:rsidRDefault="008D59A9" w:rsidP="0028790E">
            <w:r>
              <w:t>16</w:t>
            </w:r>
            <w:r w:rsidR="0028790E" w:rsidRPr="00AE1D00">
              <w:t xml:space="preserve"> June Friday</w:t>
            </w:r>
          </w:p>
        </w:tc>
        <w:tc>
          <w:tcPr>
            <w:tcW w:w="3600" w:type="dxa"/>
            <w:tcBorders>
              <w:top w:val="single" w:sz="4" w:space="0" w:color="auto"/>
              <w:left w:val="single" w:sz="4" w:space="0" w:color="auto"/>
              <w:right w:val="single" w:sz="4" w:space="0" w:color="auto"/>
            </w:tcBorders>
          </w:tcPr>
          <w:p w14:paraId="12C3E6AD" w14:textId="77777777" w:rsidR="0028790E" w:rsidRDefault="0028790E" w:rsidP="0028790E">
            <w:r>
              <w:t>Field work North POW Encampment</w:t>
            </w:r>
          </w:p>
          <w:p w14:paraId="0075422F" w14:textId="77777777" w:rsidR="008D59A9" w:rsidRPr="00AE1D00" w:rsidRDefault="008D59A9" w:rsidP="0028790E">
            <w:r>
              <w:t>Entire Site:  Feature Assessment</w:t>
            </w:r>
          </w:p>
        </w:tc>
        <w:tc>
          <w:tcPr>
            <w:tcW w:w="2970" w:type="dxa"/>
            <w:tcBorders>
              <w:top w:val="single" w:sz="4" w:space="0" w:color="auto"/>
              <w:left w:val="single" w:sz="4" w:space="0" w:color="auto"/>
              <w:right w:val="single" w:sz="4" w:space="0" w:color="auto"/>
            </w:tcBorders>
          </w:tcPr>
          <w:p w14:paraId="2D78B58E" w14:textId="77777777" w:rsidR="0028790E" w:rsidRPr="00AE1D00" w:rsidRDefault="0028790E" w:rsidP="0028790E"/>
        </w:tc>
      </w:tr>
      <w:tr w:rsidR="0028790E" w:rsidRPr="00AE1D00" w14:paraId="08161B41" w14:textId="77777777" w:rsidTr="00A42B82">
        <w:tc>
          <w:tcPr>
            <w:tcW w:w="918" w:type="dxa"/>
            <w:vMerge w:val="restart"/>
            <w:tcBorders>
              <w:top w:val="single" w:sz="4" w:space="0" w:color="auto"/>
              <w:left w:val="single" w:sz="4" w:space="0" w:color="auto"/>
              <w:right w:val="single" w:sz="4" w:space="0" w:color="auto"/>
            </w:tcBorders>
            <w:hideMark/>
          </w:tcPr>
          <w:p w14:paraId="61100C74" w14:textId="77777777" w:rsidR="0028790E" w:rsidRPr="00AE1D00" w:rsidRDefault="0028790E" w:rsidP="0028790E">
            <w:pPr>
              <w:autoSpaceDE w:val="0"/>
              <w:autoSpaceDN w:val="0"/>
              <w:adjustRightInd w:val="0"/>
              <w:jc w:val="center"/>
              <w:rPr>
                <w:b/>
              </w:rPr>
            </w:pPr>
            <w:r w:rsidRPr="00AE1D00">
              <w:rPr>
                <w:b/>
              </w:rPr>
              <w:t>5</w:t>
            </w:r>
          </w:p>
        </w:tc>
        <w:tc>
          <w:tcPr>
            <w:tcW w:w="2160" w:type="dxa"/>
            <w:tcBorders>
              <w:top w:val="single" w:sz="4" w:space="0" w:color="auto"/>
              <w:left w:val="single" w:sz="4" w:space="0" w:color="auto"/>
              <w:bottom w:val="single" w:sz="4" w:space="0" w:color="auto"/>
              <w:right w:val="single" w:sz="4" w:space="0" w:color="auto"/>
            </w:tcBorders>
          </w:tcPr>
          <w:p w14:paraId="3FBAB264" w14:textId="77777777" w:rsidR="0028790E" w:rsidRPr="00AE1D00" w:rsidRDefault="008D59A9" w:rsidP="0028790E">
            <w:pPr>
              <w:autoSpaceDE w:val="0"/>
              <w:autoSpaceDN w:val="0"/>
              <w:adjustRightInd w:val="0"/>
            </w:pPr>
            <w:r>
              <w:t>19</w:t>
            </w:r>
            <w:r w:rsidR="0028790E" w:rsidRPr="00AE1D00">
              <w:t xml:space="preserve"> June Monday</w:t>
            </w:r>
          </w:p>
        </w:tc>
        <w:tc>
          <w:tcPr>
            <w:tcW w:w="3600" w:type="dxa"/>
            <w:tcBorders>
              <w:top w:val="single" w:sz="4" w:space="0" w:color="auto"/>
              <w:left w:val="single" w:sz="4" w:space="0" w:color="auto"/>
              <w:bottom w:val="single" w:sz="4" w:space="0" w:color="auto"/>
              <w:right w:val="single" w:sz="4" w:space="0" w:color="auto"/>
            </w:tcBorders>
          </w:tcPr>
          <w:p w14:paraId="785A8C3A" w14:textId="77777777" w:rsidR="008C7784" w:rsidRDefault="008D59A9" w:rsidP="0028790E">
            <w:pPr>
              <w:autoSpaceDE w:val="0"/>
              <w:autoSpaceDN w:val="0"/>
              <w:adjustRightInd w:val="0"/>
            </w:pPr>
            <w:r>
              <w:t>Entire Site:  Feature Assessment</w:t>
            </w:r>
          </w:p>
          <w:p w14:paraId="44C28E79" w14:textId="77777777" w:rsidR="008D59A9" w:rsidRPr="00AE1D00" w:rsidRDefault="008D59A9" w:rsidP="0028790E">
            <w:pPr>
              <w:autoSpaceDE w:val="0"/>
              <w:autoSpaceDN w:val="0"/>
              <w:adjustRightInd w:val="0"/>
            </w:pPr>
            <w:r>
              <w:t>Entire Site: Artifact Collection</w:t>
            </w:r>
          </w:p>
        </w:tc>
        <w:tc>
          <w:tcPr>
            <w:tcW w:w="2970" w:type="dxa"/>
            <w:tcBorders>
              <w:top w:val="single" w:sz="4" w:space="0" w:color="auto"/>
              <w:left w:val="single" w:sz="4" w:space="0" w:color="auto"/>
              <w:bottom w:val="single" w:sz="4" w:space="0" w:color="auto"/>
              <w:right w:val="single" w:sz="4" w:space="0" w:color="auto"/>
            </w:tcBorders>
          </w:tcPr>
          <w:p w14:paraId="76E0861B" w14:textId="77777777" w:rsidR="0028790E" w:rsidRDefault="00390C54" w:rsidP="0028790E">
            <w:r>
              <w:t>Appendix IX Tin Cans;</w:t>
            </w:r>
          </w:p>
          <w:p w14:paraId="1E85A4F5" w14:textId="77777777" w:rsidR="00390C54" w:rsidRPr="00AE1D00" w:rsidRDefault="00390C54" w:rsidP="0028790E">
            <w:r>
              <w:t>Bottles website (SHA)</w:t>
            </w:r>
          </w:p>
        </w:tc>
      </w:tr>
      <w:tr w:rsidR="0028790E" w:rsidRPr="00AE1D00" w14:paraId="2DC40D92" w14:textId="77777777" w:rsidTr="00A42B82">
        <w:tc>
          <w:tcPr>
            <w:tcW w:w="918" w:type="dxa"/>
            <w:vMerge/>
            <w:tcBorders>
              <w:left w:val="single" w:sz="4" w:space="0" w:color="auto"/>
              <w:right w:val="single" w:sz="4" w:space="0" w:color="auto"/>
            </w:tcBorders>
            <w:vAlign w:val="center"/>
            <w:hideMark/>
          </w:tcPr>
          <w:p w14:paraId="532054B2"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1A5E0077" w14:textId="77777777" w:rsidR="0028790E" w:rsidRPr="00AE1D00" w:rsidRDefault="008D59A9" w:rsidP="0028790E">
            <w:r>
              <w:t>20</w:t>
            </w:r>
            <w:r w:rsidR="0028790E" w:rsidRPr="00AE1D00">
              <w:t xml:space="preserve"> June Tuesday</w:t>
            </w:r>
          </w:p>
        </w:tc>
        <w:tc>
          <w:tcPr>
            <w:tcW w:w="3600" w:type="dxa"/>
            <w:tcBorders>
              <w:top w:val="single" w:sz="4" w:space="0" w:color="auto"/>
              <w:left w:val="single" w:sz="4" w:space="0" w:color="auto"/>
              <w:bottom w:val="single" w:sz="4" w:space="0" w:color="auto"/>
              <w:right w:val="single" w:sz="4" w:space="0" w:color="auto"/>
            </w:tcBorders>
            <w:vAlign w:val="center"/>
          </w:tcPr>
          <w:p w14:paraId="234499DE" w14:textId="77777777" w:rsidR="008D59A9" w:rsidRDefault="008D59A9" w:rsidP="008D59A9">
            <w:pPr>
              <w:autoSpaceDE w:val="0"/>
              <w:autoSpaceDN w:val="0"/>
              <w:adjustRightInd w:val="0"/>
            </w:pPr>
            <w:r>
              <w:t>Entire Site:  Feature Assessment</w:t>
            </w:r>
          </w:p>
          <w:p w14:paraId="19CF9BD0" w14:textId="77777777" w:rsidR="0028790E" w:rsidRPr="00AE1D00" w:rsidRDefault="008D59A9" w:rsidP="008D59A9">
            <w:pPr>
              <w:autoSpaceDE w:val="0"/>
              <w:autoSpaceDN w:val="0"/>
              <w:adjustRightInd w:val="0"/>
            </w:pPr>
            <w:r>
              <w:t>Entire Site: Artifact Collection</w:t>
            </w:r>
          </w:p>
        </w:tc>
        <w:tc>
          <w:tcPr>
            <w:tcW w:w="2970" w:type="dxa"/>
            <w:tcBorders>
              <w:top w:val="single" w:sz="4" w:space="0" w:color="auto"/>
              <w:left w:val="single" w:sz="4" w:space="0" w:color="auto"/>
              <w:bottom w:val="single" w:sz="4" w:space="0" w:color="auto"/>
              <w:right w:val="single" w:sz="4" w:space="0" w:color="auto"/>
            </w:tcBorders>
          </w:tcPr>
          <w:p w14:paraId="4C993CF3" w14:textId="77777777" w:rsidR="0028790E" w:rsidRPr="00AE1D00" w:rsidRDefault="0028790E" w:rsidP="0028790E"/>
        </w:tc>
      </w:tr>
      <w:tr w:rsidR="0028790E" w:rsidRPr="00AE1D00" w14:paraId="2C89C5B4" w14:textId="77777777" w:rsidTr="00A42B82">
        <w:tc>
          <w:tcPr>
            <w:tcW w:w="918" w:type="dxa"/>
            <w:vMerge/>
            <w:tcBorders>
              <w:left w:val="single" w:sz="4" w:space="0" w:color="auto"/>
              <w:right w:val="single" w:sz="4" w:space="0" w:color="auto"/>
            </w:tcBorders>
            <w:vAlign w:val="center"/>
            <w:hideMark/>
          </w:tcPr>
          <w:p w14:paraId="554964F7"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7BB34A25" w14:textId="77777777" w:rsidR="0028790E" w:rsidRPr="00AE1D00" w:rsidRDefault="008D59A9" w:rsidP="0028790E">
            <w:pPr>
              <w:autoSpaceDE w:val="0"/>
              <w:autoSpaceDN w:val="0"/>
              <w:adjustRightInd w:val="0"/>
              <w:rPr>
                <w:b/>
                <w:color w:val="FF0000"/>
              </w:rPr>
            </w:pPr>
            <w:r>
              <w:rPr>
                <w:b/>
                <w:color w:val="FF0000"/>
              </w:rPr>
              <w:t>21</w:t>
            </w:r>
            <w:r w:rsidR="0028790E" w:rsidRPr="00AE1D00">
              <w:rPr>
                <w:b/>
                <w:color w:val="FF0000"/>
              </w:rPr>
              <w:t xml:space="preserve"> June Wednesday</w:t>
            </w:r>
          </w:p>
        </w:tc>
        <w:tc>
          <w:tcPr>
            <w:tcW w:w="3600" w:type="dxa"/>
            <w:tcBorders>
              <w:top w:val="single" w:sz="4" w:space="0" w:color="auto"/>
              <w:left w:val="single" w:sz="4" w:space="0" w:color="auto"/>
              <w:bottom w:val="single" w:sz="4" w:space="0" w:color="auto"/>
              <w:right w:val="single" w:sz="4" w:space="0" w:color="auto"/>
            </w:tcBorders>
          </w:tcPr>
          <w:p w14:paraId="2830554B" w14:textId="77777777" w:rsidR="00B8329A" w:rsidRPr="00AE1D00" w:rsidRDefault="00B8329A" w:rsidP="0028790E">
            <w:pPr>
              <w:autoSpaceDE w:val="0"/>
              <w:autoSpaceDN w:val="0"/>
              <w:adjustRightInd w:val="0"/>
              <w:rPr>
                <w:b/>
                <w:color w:val="FF0000"/>
              </w:rPr>
            </w:pPr>
            <w:r>
              <w:rPr>
                <w:b/>
                <w:color w:val="FF0000"/>
              </w:rPr>
              <w:t xml:space="preserve">Field Trip:  </w:t>
            </w:r>
            <w:proofErr w:type="spellStart"/>
            <w:r>
              <w:rPr>
                <w:b/>
                <w:color w:val="FF0000"/>
              </w:rPr>
              <w:t>Ali’iolani</w:t>
            </w:r>
            <w:proofErr w:type="spellEnd"/>
            <w:r>
              <w:rPr>
                <w:b/>
                <w:color w:val="FF0000"/>
              </w:rPr>
              <w:t xml:space="preserve"> Hale/The Judiciary </w:t>
            </w:r>
            <w:proofErr w:type="spellStart"/>
            <w:r>
              <w:rPr>
                <w:b/>
                <w:color w:val="FF0000"/>
              </w:rPr>
              <w:t>Bldg</w:t>
            </w:r>
            <w:proofErr w:type="spellEnd"/>
            <w:r>
              <w:rPr>
                <w:b/>
                <w:color w:val="FF0000"/>
              </w:rPr>
              <w:t>:</w:t>
            </w:r>
            <w:r w:rsidR="00C53F56">
              <w:rPr>
                <w:b/>
                <w:color w:val="FF0000"/>
              </w:rPr>
              <w:t xml:space="preserve">  </w:t>
            </w:r>
            <w:proofErr w:type="spellStart"/>
            <w:r>
              <w:rPr>
                <w:b/>
                <w:color w:val="FF0000"/>
              </w:rPr>
              <w:t>Hawai’I</w:t>
            </w:r>
            <w:proofErr w:type="spellEnd"/>
            <w:r>
              <w:rPr>
                <w:b/>
                <w:color w:val="FF0000"/>
              </w:rPr>
              <w:t xml:space="preserve"> Under Martial Law – 1941-1944</w:t>
            </w:r>
            <w:r w:rsidR="00652928">
              <w:rPr>
                <w:b/>
                <w:color w:val="FF0000"/>
              </w:rPr>
              <w:t>; depart UHWO campus at 12:15 p.m.</w:t>
            </w:r>
          </w:p>
        </w:tc>
        <w:tc>
          <w:tcPr>
            <w:tcW w:w="2970" w:type="dxa"/>
            <w:tcBorders>
              <w:top w:val="single" w:sz="4" w:space="0" w:color="auto"/>
              <w:left w:val="single" w:sz="4" w:space="0" w:color="auto"/>
              <w:bottom w:val="single" w:sz="4" w:space="0" w:color="auto"/>
              <w:right w:val="single" w:sz="4" w:space="0" w:color="auto"/>
            </w:tcBorders>
          </w:tcPr>
          <w:p w14:paraId="6144EECB" w14:textId="77777777" w:rsidR="0028790E" w:rsidRPr="00AE1D00" w:rsidRDefault="008C7784" w:rsidP="0028790E">
            <w:pPr>
              <w:rPr>
                <w:b/>
                <w:color w:val="FF0000"/>
              </w:rPr>
            </w:pPr>
            <w:r>
              <w:rPr>
                <w:b/>
                <w:color w:val="FF0000"/>
              </w:rPr>
              <w:t>1:00 p.m.</w:t>
            </w:r>
          </w:p>
        </w:tc>
      </w:tr>
      <w:tr w:rsidR="0028790E" w:rsidRPr="00AE1D00" w14:paraId="528F8EBF" w14:textId="77777777" w:rsidTr="00A42B82">
        <w:tc>
          <w:tcPr>
            <w:tcW w:w="918" w:type="dxa"/>
            <w:vMerge/>
            <w:tcBorders>
              <w:left w:val="single" w:sz="4" w:space="0" w:color="auto"/>
              <w:right w:val="single" w:sz="4" w:space="0" w:color="auto"/>
            </w:tcBorders>
            <w:hideMark/>
          </w:tcPr>
          <w:p w14:paraId="3C7249B5"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07826AE4" w14:textId="77777777" w:rsidR="0028790E" w:rsidRPr="00AE1D00" w:rsidRDefault="008D59A9" w:rsidP="0028790E">
            <w:pPr>
              <w:autoSpaceDE w:val="0"/>
              <w:autoSpaceDN w:val="0"/>
              <w:adjustRightInd w:val="0"/>
            </w:pPr>
            <w:r>
              <w:t>22</w:t>
            </w:r>
            <w:r w:rsidR="0028790E" w:rsidRPr="00AE1D00">
              <w:t>June Thursday</w:t>
            </w:r>
          </w:p>
        </w:tc>
        <w:tc>
          <w:tcPr>
            <w:tcW w:w="3600" w:type="dxa"/>
            <w:tcBorders>
              <w:top w:val="single" w:sz="4" w:space="0" w:color="auto"/>
              <w:left w:val="single" w:sz="4" w:space="0" w:color="auto"/>
              <w:bottom w:val="single" w:sz="4" w:space="0" w:color="auto"/>
              <w:right w:val="single" w:sz="4" w:space="0" w:color="auto"/>
            </w:tcBorders>
          </w:tcPr>
          <w:p w14:paraId="314B60E8" w14:textId="77777777" w:rsidR="008D59A9" w:rsidRDefault="008D59A9" w:rsidP="008D59A9">
            <w:pPr>
              <w:autoSpaceDE w:val="0"/>
              <w:autoSpaceDN w:val="0"/>
              <w:adjustRightInd w:val="0"/>
            </w:pPr>
            <w:r>
              <w:t>Entire Site:  Feature Assessment</w:t>
            </w:r>
          </w:p>
          <w:p w14:paraId="33D160F9" w14:textId="77777777" w:rsidR="0028790E" w:rsidRPr="00AE1D00" w:rsidRDefault="008D59A9" w:rsidP="008D59A9">
            <w:pPr>
              <w:autoSpaceDE w:val="0"/>
              <w:autoSpaceDN w:val="0"/>
              <w:adjustRightInd w:val="0"/>
            </w:pPr>
            <w:r>
              <w:t>Entire Site: Artifact Collection</w:t>
            </w:r>
          </w:p>
        </w:tc>
        <w:tc>
          <w:tcPr>
            <w:tcW w:w="2970" w:type="dxa"/>
            <w:tcBorders>
              <w:top w:val="single" w:sz="4" w:space="0" w:color="auto"/>
              <w:left w:val="single" w:sz="4" w:space="0" w:color="auto"/>
              <w:bottom w:val="single" w:sz="4" w:space="0" w:color="auto"/>
              <w:right w:val="single" w:sz="4" w:space="0" w:color="auto"/>
            </w:tcBorders>
          </w:tcPr>
          <w:p w14:paraId="02820F3F" w14:textId="77777777" w:rsidR="0028790E" w:rsidRPr="00AE1D00" w:rsidRDefault="0028790E" w:rsidP="0028790E"/>
        </w:tc>
      </w:tr>
      <w:tr w:rsidR="0028790E" w:rsidRPr="00AE1D00" w14:paraId="4EB554D9" w14:textId="77777777" w:rsidTr="00A42B82">
        <w:trPr>
          <w:trHeight w:val="413"/>
        </w:trPr>
        <w:tc>
          <w:tcPr>
            <w:tcW w:w="918" w:type="dxa"/>
            <w:vMerge/>
            <w:tcBorders>
              <w:left w:val="single" w:sz="4" w:space="0" w:color="auto"/>
              <w:right w:val="single" w:sz="4" w:space="0" w:color="auto"/>
            </w:tcBorders>
            <w:vAlign w:val="center"/>
            <w:hideMark/>
          </w:tcPr>
          <w:p w14:paraId="68640B54" w14:textId="77777777" w:rsidR="0028790E" w:rsidRPr="00AE1D00" w:rsidRDefault="0028790E" w:rsidP="0028790E">
            <w:pPr>
              <w:rPr>
                <w:b/>
              </w:rPr>
            </w:pPr>
          </w:p>
        </w:tc>
        <w:tc>
          <w:tcPr>
            <w:tcW w:w="2160" w:type="dxa"/>
            <w:tcBorders>
              <w:top w:val="single" w:sz="4" w:space="0" w:color="auto"/>
              <w:left w:val="single" w:sz="4" w:space="0" w:color="auto"/>
              <w:right w:val="single" w:sz="4" w:space="0" w:color="auto"/>
            </w:tcBorders>
          </w:tcPr>
          <w:p w14:paraId="61139378" w14:textId="77777777" w:rsidR="0028790E" w:rsidRPr="00AE1D00" w:rsidRDefault="008D59A9" w:rsidP="0028790E">
            <w:r>
              <w:t>23</w:t>
            </w:r>
            <w:r w:rsidR="0028790E" w:rsidRPr="00AE1D00">
              <w:t xml:space="preserve"> June Friday</w:t>
            </w:r>
          </w:p>
        </w:tc>
        <w:tc>
          <w:tcPr>
            <w:tcW w:w="3600" w:type="dxa"/>
            <w:tcBorders>
              <w:top w:val="single" w:sz="4" w:space="0" w:color="auto"/>
              <w:left w:val="single" w:sz="4" w:space="0" w:color="auto"/>
              <w:right w:val="single" w:sz="4" w:space="0" w:color="auto"/>
            </w:tcBorders>
          </w:tcPr>
          <w:p w14:paraId="470D4965" w14:textId="77777777" w:rsidR="008D59A9" w:rsidRDefault="008D59A9" w:rsidP="008D59A9">
            <w:pPr>
              <w:autoSpaceDE w:val="0"/>
              <w:autoSpaceDN w:val="0"/>
              <w:adjustRightInd w:val="0"/>
            </w:pPr>
            <w:r>
              <w:t>Entire Site:  Feature Assessment</w:t>
            </w:r>
          </w:p>
          <w:p w14:paraId="63C5899F" w14:textId="77777777" w:rsidR="0028790E" w:rsidRPr="00AE1D00" w:rsidRDefault="008D59A9" w:rsidP="008D59A9">
            <w:r>
              <w:t>Entire Site: Artifact Collection</w:t>
            </w:r>
          </w:p>
        </w:tc>
        <w:tc>
          <w:tcPr>
            <w:tcW w:w="2970" w:type="dxa"/>
            <w:tcBorders>
              <w:top w:val="single" w:sz="4" w:space="0" w:color="auto"/>
              <w:left w:val="single" w:sz="4" w:space="0" w:color="auto"/>
              <w:right w:val="single" w:sz="4" w:space="0" w:color="auto"/>
            </w:tcBorders>
          </w:tcPr>
          <w:p w14:paraId="2C3D821D" w14:textId="77777777" w:rsidR="0028790E" w:rsidRPr="00AE1D00" w:rsidRDefault="0028790E" w:rsidP="0028790E"/>
        </w:tc>
      </w:tr>
      <w:tr w:rsidR="0028790E" w:rsidRPr="00AE1D00" w14:paraId="4A09976D" w14:textId="77777777" w:rsidTr="00A42B82">
        <w:tc>
          <w:tcPr>
            <w:tcW w:w="918" w:type="dxa"/>
            <w:vMerge w:val="restart"/>
            <w:tcBorders>
              <w:top w:val="single" w:sz="4" w:space="0" w:color="auto"/>
              <w:left w:val="single" w:sz="4" w:space="0" w:color="auto"/>
              <w:right w:val="single" w:sz="4" w:space="0" w:color="auto"/>
            </w:tcBorders>
            <w:hideMark/>
          </w:tcPr>
          <w:p w14:paraId="1D84D928" w14:textId="77777777" w:rsidR="0028790E" w:rsidRPr="00AE1D00" w:rsidRDefault="0028790E" w:rsidP="0028790E">
            <w:pPr>
              <w:autoSpaceDE w:val="0"/>
              <w:autoSpaceDN w:val="0"/>
              <w:adjustRightInd w:val="0"/>
              <w:jc w:val="center"/>
              <w:rPr>
                <w:b/>
              </w:rPr>
            </w:pPr>
            <w:r w:rsidRPr="00AE1D00">
              <w:rPr>
                <w:b/>
              </w:rPr>
              <w:t>6</w:t>
            </w:r>
          </w:p>
          <w:p w14:paraId="0C8BA296"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63E8F9CE" w14:textId="77777777" w:rsidR="0028790E" w:rsidRPr="00AE1D00" w:rsidRDefault="008D59A9" w:rsidP="0028790E">
            <w:r>
              <w:t>26</w:t>
            </w:r>
            <w:r w:rsidR="0028790E" w:rsidRPr="00AE1D00">
              <w:t xml:space="preserve"> June Monday</w:t>
            </w:r>
          </w:p>
        </w:tc>
        <w:tc>
          <w:tcPr>
            <w:tcW w:w="3600" w:type="dxa"/>
            <w:tcBorders>
              <w:top w:val="single" w:sz="4" w:space="0" w:color="auto"/>
              <w:left w:val="single" w:sz="4" w:space="0" w:color="auto"/>
              <w:bottom w:val="single" w:sz="4" w:space="0" w:color="auto"/>
              <w:right w:val="single" w:sz="4" w:space="0" w:color="auto"/>
            </w:tcBorders>
            <w:vAlign w:val="center"/>
          </w:tcPr>
          <w:p w14:paraId="7BC43F34" w14:textId="77777777" w:rsidR="008D59A9" w:rsidRDefault="008D59A9" w:rsidP="008D59A9">
            <w:pPr>
              <w:autoSpaceDE w:val="0"/>
              <w:autoSpaceDN w:val="0"/>
              <w:adjustRightInd w:val="0"/>
            </w:pPr>
            <w:r>
              <w:t>Entire Site:  Feature Assessment</w:t>
            </w:r>
          </w:p>
          <w:p w14:paraId="32B9B942" w14:textId="77777777" w:rsidR="00B8329A" w:rsidRPr="00B8329A" w:rsidRDefault="008D59A9" w:rsidP="008D59A9">
            <w:pPr>
              <w:rPr>
                <w:b/>
              </w:rPr>
            </w:pPr>
            <w:r>
              <w:t>Entire Site: Artifact Collection</w:t>
            </w:r>
          </w:p>
        </w:tc>
        <w:tc>
          <w:tcPr>
            <w:tcW w:w="2970" w:type="dxa"/>
            <w:tcBorders>
              <w:top w:val="single" w:sz="4" w:space="0" w:color="auto"/>
              <w:left w:val="single" w:sz="4" w:space="0" w:color="auto"/>
              <w:bottom w:val="single" w:sz="4" w:space="0" w:color="auto"/>
              <w:right w:val="single" w:sz="4" w:space="0" w:color="auto"/>
            </w:tcBorders>
          </w:tcPr>
          <w:p w14:paraId="1A04ED20" w14:textId="77777777" w:rsidR="0028790E" w:rsidRPr="00AE1D00" w:rsidRDefault="00B8329A" w:rsidP="0028790E">
            <w:r>
              <w:t>BSZ, Chapter 8</w:t>
            </w:r>
          </w:p>
        </w:tc>
      </w:tr>
      <w:tr w:rsidR="0028790E" w:rsidRPr="00AE1D00" w14:paraId="640482EA" w14:textId="77777777" w:rsidTr="00A42B82">
        <w:tc>
          <w:tcPr>
            <w:tcW w:w="918" w:type="dxa"/>
            <w:vMerge/>
            <w:tcBorders>
              <w:left w:val="single" w:sz="4" w:space="0" w:color="auto"/>
              <w:right w:val="single" w:sz="4" w:space="0" w:color="auto"/>
            </w:tcBorders>
            <w:vAlign w:val="center"/>
            <w:hideMark/>
          </w:tcPr>
          <w:p w14:paraId="6D031047"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29947246" w14:textId="77777777" w:rsidR="0028790E" w:rsidRPr="00AE1D00" w:rsidRDefault="008D59A9" w:rsidP="00102D33">
            <w:r>
              <w:t>27</w:t>
            </w:r>
            <w:r w:rsidR="0028790E" w:rsidRPr="00AE1D00">
              <w:t xml:space="preserve"> June </w:t>
            </w:r>
            <w:r w:rsidR="00102D33">
              <w:t>Tuesday</w:t>
            </w:r>
          </w:p>
        </w:tc>
        <w:tc>
          <w:tcPr>
            <w:tcW w:w="3600" w:type="dxa"/>
            <w:tcBorders>
              <w:top w:val="single" w:sz="4" w:space="0" w:color="auto"/>
              <w:left w:val="single" w:sz="4" w:space="0" w:color="auto"/>
              <w:bottom w:val="single" w:sz="4" w:space="0" w:color="auto"/>
              <w:right w:val="single" w:sz="4" w:space="0" w:color="auto"/>
            </w:tcBorders>
          </w:tcPr>
          <w:p w14:paraId="3EF0B249" w14:textId="77777777" w:rsidR="0028790E" w:rsidRPr="00AE1D00" w:rsidRDefault="00E43365" w:rsidP="0028790E">
            <w:r w:rsidRPr="00AE1D00">
              <w:rPr>
                <w:b/>
                <w:color w:val="FF0000"/>
              </w:rPr>
              <w:t xml:space="preserve">Field Trip:  Japanese Culture Center of </w:t>
            </w:r>
            <w:proofErr w:type="spellStart"/>
            <w:r w:rsidRPr="00AE1D00">
              <w:rPr>
                <w:b/>
                <w:color w:val="FF0000"/>
              </w:rPr>
              <w:t>Hawai’</w:t>
            </w:r>
            <w:r>
              <w:rPr>
                <w:b/>
                <w:color w:val="FF0000"/>
              </w:rPr>
              <w:t>I</w:t>
            </w:r>
            <w:proofErr w:type="spellEnd"/>
            <w:r>
              <w:rPr>
                <w:b/>
                <w:color w:val="FF0000"/>
              </w:rPr>
              <w:t xml:space="preserve">; depart UHWO @ </w:t>
            </w:r>
            <w:r w:rsidR="008C7784">
              <w:rPr>
                <w:b/>
                <w:color w:val="FF0000"/>
              </w:rPr>
              <w:t>1:00 p.m.</w:t>
            </w:r>
            <w:r w:rsidR="00652928">
              <w:rPr>
                <w:b/>
                <w:color w:val="FF0000"/>
              </w:rPr>
              <w:t>; depart UHWO campus at 12:15 p.m.</w:t>
            </w:r>
          </w:p>
        </w:tc>
        <w:tc>
          <w:tcPr>
            <w:tcW w:w="2970" w:type="dxa"/>
            <w:tcBorders>
              <w:top w:val="single" w:sz="4" w:space="0" w:color="auto"/>
              <w:left w:val="single" w:sz="4" w:space="0" w:color="auto"/>
              <w:bottom w:val="single" w:sz="4" w:space="0" w:color="auto"/>
              <w:right w:val="single" w:sz="4" w:space="0" w:color="auto"/>
            </w:tcBorders>
          </w:tcPr>
          <w:p w14:paraId="32F45F9B" w14:textId="77777777" w:rsidR="0028790E" w:rsidRPr="00AE1D00" w:rsidRDefault="00E43365" w:rsidP="0028790E">
            <w:r>
              <w:t>Soga Introduction</w:t>
            </w:r>
          </w:p>
        </w:tc>
      </w:tr>
      <w:tr w:rsidR="0028790E" w:rsidRPr="00AE1D00" w14:paraId="067CD50A" w14:textId="77777777" w:rsidTr="00A42B82">
        <w:tc>
          <w:tcPr>
            <w:tcW w:w="918" w:type="dxa"/>
            <w:vMerge/>
            <w:tcBorders>
              <w:left w:val="single" w:sz="4" w:space="0" w:color="auto"/>
              <w:right w:val="single" w:sz="4" w:space="0" w:color="auto"/>
            </w:tcBorders>
            <w:vAlign w:val="center"/>
            <w:hideMark/>
          </w:tcPr>
          <w:p w14:paraId="1C1F4166"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761C993A" w14:textId="77777777" w:rsidR="0028790E" w:rsidRPr="00AE1D00" w:rsidRDefault="008D59A9" w:rsidP="0028790E">
            <w:pPr>
              <w:autoSpaceDE w:val="0"/>
              <w:autoSpaceDN w:val="0"/>
              <w:adjustRightInd w:val="0"/>
            </w:pPr>
            <w:r>
              <w:t>28</w:t>
            </w:r>
            <w:r w:rsidR="0028790E" w:rsidRPr="00AE1D00">
              <w:t xml:space="preserve"> June Wednesday</w:t>
            </w:r>
          </w:p>
        </w:tc>
        <w:tc>
          <w:tcPr>
            <w:tcW w:w="3600" w:type="dxa"/>
            <w:tcBorders>
              <w:top w:val="single" w:sz="4" w:space="0" w:color="auto"/>
              <w:left w:val="single" w:sz="4" w:space="0" w:color="auto"/>
              <w:bottom w:val="single" w:sz="4" w:space="0" w:color="auto"/>
              <w:right w:val="single" w:sz="4" w:space="0" w:color="auto"/>
            </w:tcBorders>
          </w:tcPr>
          <w:p w14:paraId="422F4898" w14:textId="77777777" w:rsidR="008D59A9" w:rsidRDefault="008D59A9" w:rsidP="008D59A9">
            <w:pPr>
              <w:autoSpaceDE w:val="0"/>
              <w:autoSpaceDN w:val="0"/>
              <w:adjustRightInd w:val="0"/>
            </w:pPr>
            <w:r>
              <w:t>Entire Site:  Feature Assessment</w:t>
            </w:r>
          </w:p>
          <w:p w14:paraId="2B00D93E" w14:textId="77777777" w:rsidR="0028790E" w:rsidRPr="00AE1D00" w:rsidRDefault="008D59A9" w:rsidP="008D59A9">
            <w:pPr>
              <w:rPr>
                <w:b/>
              </w:rPr>
            </w:pPr>
            <w:r>
              <w:t>Entire Site: Artifact Collection</w:t>
            </w:r>
          </w:p>
        </w:tc>
        <w:tc>
          <w:tcPr>
            <w:tcW w:w="2970" w:type="dxa"/>
            <w:tcBorders>
              <w:top w:val="single" w:sz="4" w:space="0" w:color="auto"/>
              <w:left w:val="single" w:sz="4" w:space="0" w:color="auto"/>
              <w:bottom w:val="single" w:sz="4" w:space="0" w:color="auto"/>
              <w:right w:val="single" w:sz="4" w:space="0" w:color="auto"/>
            </w:tcBorders>
          </w:tcPr>
          <w:p w14:paraId="5A9AFA2F" w14:textId="77777777" w:rsidR="0028790E" w:rsidRPr="00AE1D00" w:rsidRDefault="0028790E" w:rsidP="0028790E">
            <w:pPr>
              <w:rPr>
                <w:b/>
              </w:rPr>
            </w:pPr>
          </w:p>
        </w:tc>
      </w:tr>
      <w:tr w:rsidR="0028790E" w:rsidRPr="00AE1D00" w14:paraId="6C131364" w14:textId="77777777" w:rsidTr="0028790E">
        <w:trPr>
          <w:trHeight w:val="350"/>
        </w:trPr>
        <w:tc>
          <w:tcPr>
            <w:tcW w:w="918" w:type="dxa"/>
            <w:vMerge/>
            <w:tcBorders>
              <w:left w:val="single" w:sz="4" w:space="0" w:color="auto"/>
              <w:right w:val="single" w:sz="4" w:space="0" w:color="auto"/>
            </w:tcBorders>
            <w:hideMark/>
          </w:tcPr>
          <w:p w14:paraId="7E058CB0" w14:textId="77777777" w:rsidR="0028790E" w:rsidRPr="00AE1D00" w:rsidRDefault="0028790E" w:rsidP="0028790E">
            <w:pPr>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14:paraId="35F334A6" w14:textId="77777777" w:rsidR="0028790E" w:rsidRPr="00AE1D00" w:rsidRDefault="008D59A9" w:rsidP="0028790E">
            <w:r>
              <w:t>29</w:t>
            </w:r>
            <w:r w:rsidR="0028790E" w:rsidRPr="00AE1D00">
              <w:t xml:space="preserve"> June Thursday</w:t>
            </w:r>
          </w:p>
        </w:tc>
        <w:tc>
          <w:tcPr>
            <w:tcW w:w="3600" w:type="dxa"/>
            <w:tcBorders>
              <w:top w:val="single" w:sz="4" w:space="0" w:color="auto"/>
              <w:left w:val="single" w:sz="4" w:space="0" w:color="auto"/>
              <w:bottom w:val="single" w:sz="4" w:space="0" w:color="auto"/>
              <w:right w:val="single" w:sz="4" w:space="0" w:color="auto"/>
            </w:tcBorders>
            <w:vAlign w:val="center"/>
          </w:tcPr>
          <w:p w14:paraId="4E378FC2" w14:textId="77777777" w:rsidR="008D59A9" w:rsidRDefault="008D59A9" w:rsidP="008D59A9">
            <w:pPr>
              <w:autoSpaceDE w:val="0"/>
              <w:autoSpaceDN w:val="0"/>
              <w:adjustRightInd w:val="0"/>
            </w:pPr>
            <w:r>
              <w:t>Entire Site:  Feature Assessment</w:t>
            </w:r>
          </w:p>
          <w:p w14:paraId="4492DBF2" w14:textId="77777777" w:rsidR="0028790E" w:rsidRPr="00AE1D00" w:rsidRDefault="008D59A9" w:rsidP="008D59A9">
            <w:pPr>
              <w:rPr>
                <w:b/>
              </w:rPr>
            </w:pPr>
            <w:r>
              <w:t>Entire Site: Artifact Collection</w:t>
            </w:r>
          </w:p>
        </w:tc>
        <w:tc>
          <w:tcPr>
            <w:tcW w:w="2970" w:type="dxa"/>
            <w:tcBorders>
              <w:top w:val="single" w:sz="4" w:space="0" w:color="auto"/>
              <w:left w:val="single" w:sz="4" w:space="0" w:color="auto"/>
              <w:bottom w:val="single" w:sz="4" w:space="0" w:color="auto"/>
              <w:right w:val="single" w:sz="4" w:space="0" w:color="auto"/>
            </w:tcBorders>
          </w:tcPr>
          <w:p w14:paraId="510C9DEB" w14:textId="77777777" w:rsidR="0028790E" w:rsidRPr="00AE1D00" w:rsidRDefault="0028790E" w:rsidP="0028790E">
            <w:pPr>
              <w:rPr>
                <w:b/>
              </w:rPr>
            </w:pPr>
          </w:p>
        </w:tc>
      </w:tr>
      <w:tr w:rsidR="0028790E" w:rsidRPr="00AE1D00" w14:paraId="2B4B00D6" w14:textId="77777777" w:rsidTr="00A42B82">
        <w:tc>
          <w:tcPr>
            <w:tcW w:w="918" w:type="dxa"/>
            <w:vMerge/>
            <w:tcBorders>
              <w:left w:val="single" w:sz="4" w:space="0" w:color="auto"/>
              <w:right w:val="single" w:sz="4" w:space="0" w:color="auto"/>
            </w:tcBorders>
            <w:vAlign w:val="center"/>
            <w:hideMark/>
          </w:tcPr>
          <w:p w14:paraId="32DBC70F" w14:textId="77777777" w:rsidR="0028790E" w:rsidRPr="00AE1D00" w:rsidRDefault="0028790E" w:rsidP="0028790E">
            <w:pPr>
              <w:rPr>
                <w:b/>
              </w:rPr>
            </w:pPr>
          </w:p>
        </w:tc>
        <w:tc>
          <w:tcPr>
            <w:tcW w:w="2160" w:type="dxa"/>
            <w:tcBorders>
              <w:top w:val="single" w:sz="4" w:space="0" w:color="auto"/>
              <w:left w:val="single" w:sz="4" w:space="0" w:color="auto"/>
              <w:bottom w:val="single" w:sz="4" w:space="0" w:color="auto"/>
              <w:right w:val="single" w:sz="4" w:space="0" w:color="auto"/>
            </w:tcBorders>
          </w:tcPr>
          <w:p w14:paraId="34705B4C" w14:textId="77777777" w:rsidR="0028790E" w:rsidRPr="00AE1D00" w:rsidRDefault="008D59A9" w:rsidP="0028790E">
            <w:pPr>
              <w:autoSpaceDE w:val="0"/>
              <w:autoSpaceDN w:val="0"/>
              <w:adjustRightInd w:val="0"/>
            </w:pPr>
            <w:r>
              <w:t>30 June</w:t>
            </w:r>
            <w:r w:rsidR="0028790E" w:rsidRPr="00AE1D00">
              <w:t xml:space="preserve"> Friday</w:t>
            </w:r>
          </w:p>
        </w:tc>
        <w:tc>
          <w:tcPr>
            <w:tcW w:w="3600" w:type="dxa"/>
            <w:tcBorders>
              <w:top w:val="single" w:sz="4" w:space="0" w:color="auto"/>
              <w:left w:val="single" w:sz="4" w:space="0" w:color="auto"/>
              <w:bottom w:val="single" w:sz="4" w:space="0" w:color="auto"/>
              <w:right w:val="single" w:sz="4" w:space="0" w:color="auto"/>
            </w:tcBorders>
          </w:tcPr>
          <w:p w14:paraId="556B4C13" w14:textId="77777777" w:rsidR="0028790E" w:rsidRDefault="0028790E" w:rsidP="0028790E">
            <w:pPr>
              <w:autoSpaceDE w:val="0"/>
              <w:autoSpaceDN w:val="0"/>
              <w:adjustRightInd w:val="0"/>
            </w:pPr>
            <w:r>
              <w:t>Breakdown and Cleanup</w:t>
            </w:r>
          </w:p>
          <w:p w14:paraId="10524A19" w14:textId="77777777" w:rsidR="00652928" w:rsidRPr="00652928" w:rsidRDefault="00652928" w:rsidP="0028790E">
            <w:pPr>
              <w:autoSpaceDE w:val="0"/>
              <w:autoSpaceDN w:val="0"/>
              <w:adjustRightInd w:val="0"/>
              <w:rPr>
                <w:b/>
              </w:rPr>
            </w:pPr>
            <w:r w:rsidRPr="00652928">
              <w:rPr>
                <w:b/>
                <w:color w:val="FF0000"/>
              </w:rPr>
              <w:t>FINAL EXAM DUE</w:t>
            </w:r>
            <w:r>
              <w:rPr>
                <w:b/>
                <w:color w:val="FF0000"/>
              </w:rPr>
              <w:t xml:space="preserve"> @   8:30 a.m.</w:t>
            </w:r>
          </w:p>
        </w:tc>
        <w:tc>
          <w:tcPr>
            <w:tcW w:w="2970" w:type="dxa"/>
            <w:tcBorders>
              <w:top w:val="single" w:sz="4" w:space="0" w:color="auto"/>
              <w:left w:val="single" w:sz="4" w:space="0" w:color="auto"/>
              <w:bottom w:val="single" w:sz="4" w:space="0" w:color="auto"/>
              <w:right w:val="single" w:sz="4" w:space="0" w:color="auto"/>
            </w:tcBorders>
          </w:tcPr>
          <w:p w14:paraId="3FF168B7" w14:textId="77777777" w:rsidR="00652928" w:rsidRPr="00AE1D00" w:rsidRDefault="00652928" w:rsidP="0028790E"/>
        </w:tc>
      </w:tr>
      <w:tr w:rsidR="0028790E" w:rsidRPr="00AE1D00" w14:paraId="7D00E0EF" w14:textId="77777777" w:rsidTr="00A42B82">
        <w:trPr>
          <w:gridAfter w:val="3"/>
          <w:wAfter w:w="8730" w:type="dxa"/>
          <w:trHeight w:val="509"/>
        </w:trPr>
        <w:tc>
          <w:tcPr>
            <w:tcW w:w="918" w:type="dxa"/>
            <w:vMerge/>
            <w:tcBorders>
              <w:left w:val="single" w:sz="4" w:space="0" w:color="auto"/>
              <w:bottom w:val="single" w:sz="4" w:space="0" w:color="auto"/>
              <w:right w:val="single" w:sz="4" w:space="0" w:color="auto"/>
            </w:tcBorders>
            <w:vAlign w:val="center"/>
            <w:hideMark/>
          </w:tcPr>
          <w:p w14:paraId="776BC8BD" w14:textId="77777777" w:rsidR="0028790E" w:rsidRPr="00AE1D00" w:rsidRDefault="0028790E" w:rsidP="0028790E">
            <w:pPr>
              <w:rPr>
                <w:b/>
              </w:rPr>
            </w:pPr>
          </w:p>
        </w:tc>
      </w:tr>
      <w:tr w:rsidR="0028790E" w:rsidRPr="00AE1D00" w14:paraId="25896F2C" w14:textId="77777777" w:rsidTr="00652928">
        <w:trPr>
          <w:gridAfter w:val="3"/>
          <w:wAfter w:w="8730" w:type="dxa"/>
          <w:trHeight w:val="269"/>
        </w:trPr>
        <w:tc>
          <w:tcPr>
            <w:tcW w:w="918" w:type="dxa"/>
            <w:vMerge/>
            <w:tcBorders>
              <w:top w:val="single" w:sz="4" w:space="0" w:color="auto"/>
              <w:left w:val="single" w:sz="4" w:space="0" w:color="auto"/>
              <w:bottom w:val="single" w:sz="4" w:space="0" w:color="auto"/>
              <w:right w:val="single" w:sz="4" w:space="0" w:color="auto"/>
            </w:tcBorders>
            <w:vAlign w:val="center"/>
          </w:tcPr>
          <w:p w14:paraId="25C22EC8" w14:textId="77777777" w:rsidR="0028790E" w:rsidRPr="00AE1D00" w:rsidRDefault="0028790E" w:rsidP="0028790E">
            <w:pPr>
              <w:rPr>
                <w:b/>
                <w:color w:val="000000" w:themeColor="text1"/>
              </w:rPr>
            </w:pPr>
          </w:p>
        </w:tc>
      </w:tr>
    </w:tbl>
    <w:p w14:paraId="247AAD86" w14:textId="77777777" w:rsidR="002F18A8" w:rsidRPr="00AE1D00" w:rsidRDefault="002F18A8" w:rsidP="00014D51">
      <w:pPr>
        <w:autoSpaceDE w:val="0"/>
        <w:autoSpaceDN w:val="0"/>
        <w:adjustRightInd w:val="0"/>
        <w:spacing w:after="0" w:line="240" w:lineRule="auto"/>
      </w:pPr>
    </w:p>
    <w:p w14:paraId="115FAC8C" w14:textId="77777777" w:rsidR="00B8329A" w:rsidRDefault="00B8329A" w:rsidP="006270ED">
      <w:pPr>
        <w:pStyle w:val="Heading1"/>
        <w:spacing w:line="274" w:lineRule="exact"/>
        <w:ind w:right="391"/>
        <w:rPr>
          <w:rFonts w:asciiTheme="minorHAnsi" w:hAnsiTheme="minorHAnsi"/>
          <w:sz w:val="28"/>
          <w:szCs w:val="28"/>
        </w:rPr>
      </w:pPr>
    </w:p>
    <w:p w14:paraId="1E6B398C" w14:textId="77777777" w:rsidR="00B8329A" w:rsidRDefault="00B8329A" w:rsidP="006270ED">
      <w:pPr>
        <w:pStyle w:val="Heading1"/>
        <w:spacing w:line="274" w:lineRule="exact"/>
        <w:ind w:right="391"/>
        <w:rPr>
          <w:rFonts w:asciiTheme="minorHAnsi" w:hAnsiTheme="minorHAnsi"/>
          <w:sz w:val="28"/>
          <w:szCs w:val="28"/>
        </w:rPr>
      </w:pPr>
    </w:p>
    <w:p w14:paraId="128B7CAA" w14:textId="77777777" w:rsidR="006270ED" w:rsidRPr="00AE1D00" w:rsidRDefault="006270ED" w:rsidP="006270ED">
      <w:pPr>
        <w:pStyle w:val="Heading1"/>
        <w:spacing w:line="274" w:lineRule="exact"/>
        <w:ind w:right="391"/>
        <w:rPr>
          <w:rFonts w:asciiTheme="minorHAnsi" w:hAnsiTheme="minorHAnsi"/>
          <w:b w:val="0"/>
          <w:bCs w:val="0"/>
          <w:sz w:val="28"/>
          <w:szCs w:val="28"/>
        </w:rPr>
      </w:pPr>
      <w:r w:rsidRPr="00AE1D00">
        <w:rPr>
          <w:rFonts w:asciiTheme="minorHAnsi" w:hAnsiTheme="minorHAnsi"/>
          <w:sz w:val="28"/>
          <w:szCs w:val="28"/>
        </w:rPr>
        <w:t>Required</w:t>
      </w:r>
      <w:r w:rsidRPr="00AE1D00">
        <w:rPr>
          <w:rFonts w:asciiTheme="minorHAnsi" w:hAnsiTheme="minorHAnsi"/>
          <w:spacing w:val="-5"/>
          <w:sz w:val="28"/>
          <w:szCs w:val="28"/>
        </w:rPr>
        <w:t xml:space="preserve"> </w:t>
      </w:r>
      <w:r w:rsidRPr="00AE1D00">
        <w:rPr>
          <w:rFonts w:asciiTheme="minorHAnsi" w:hAnsiTheme="minorHAnsi"/>
          <w:sz w:val="28"/>
          <w:szCs w:val="28"/>
        </w:rPr>
        <w:t>Readings</w:t>
      </w:r>
    </w:p>
    <w:p w14:paraId="0C3A4035" w14:textId="77777777" w:rsidR="006270ED" w:rsidRPr="00AE1D00" w:rsidRDefault="006270ED" w:rsidP="006270ED">
      <w:pPr>
        <w:pStyle w:val="BodyText"/>
        <w:spacing w:line="274" w:lineRule="exact"/>
        <w:ind w:right="391"/>
        <w:rPr>
          <w:rFonts w:asciiTheme="minorHAnsi" w:hAnsiTheme="minorHAnsi"/>
          <w:sz w:val="22"/>
          <w:szCs w:val="22"/>
        </w:rPr>
      </w:pPr>
    </w:p>
    <w:p w14:paraId="31BDD871" w14:textId="77777777" w:rsidR="00AE1D00" w:rsidRPr="00AE1D00" w:rsidRDefault="00AE1D00" w:rsidP="00AE1D00">
      <w:pPr>
        <w:spacing w:line="240" w:lineRule="auto"/>
        <w:ind w:left="101" w:right="389"/>
        <w:contextualSpacing/>
        <w:rPr>
          <w:rFonts w:eastAsia="Times New Roman" w:cs="Times New Roman"/>
        </w:rPr>
      </w:pPr>
      <w:r w:rsidRPr="00AE1D00">
        <w:t>Beckwith,</w:t>
      </w:r>
      <w:r w:rsidRPr="00AE1D00">
        <w:rPr>
          <w:spacing w:val="-3"/>
        </w:rPr>
        <w:t xml:space="preserve"> </w:t>
      </w:r>
      <w:r w:rsidRPr="00AE1D00">
        <w:t>Ron</w:t>
      </w:r>
    </w:p>
    <w:p w14:paraId="5B2540D0" w14:textId="77777777" w:rsidR="00AE1D00" w:rsidRPr="00AE1D00" w:rsidRDefault="00AE1D00" w:rsidP="00AE1D00">
      <w:pPr>
        <w:tabs>
          <w:tab w:val="left" w:pos="820"/>
        </w:tabs>
        <w:spacing w:before="1" w:line="240" w:lineRule="auto"/>
        <w:ind w:left="101" w:right="389"/>
        <w:contextualSpacing/>
        <w:rPr>
          <w:rFonts w:eastAsia="Times New Roman" w:cs="Times New Roman"/>
        </w:rPr>
      </w:pPr>
      <w:r w:rsidRPr="00AE1D00">
        <w:t>2011</w:t>
      </w:r>
      <w:r w:rsidRPr="00AE1D00">
        <w:tab/>
        <w:t xml:space="preserve">Compass and Tape Mapping Instructions. </w:t>
      </w:r>
      <w:r w:rsidRPr="00AE1D00">
        <w:rPr>
          <w:b/>
          <w:i/>
        </w:rPr>
        <w:t xml:space="preserve">On Class </w:t>
      </w:r>
      <w:proofErr w:type="spellStart"/>
      <w:r w:rsidRPr="00AE1D00">
        <w:rPr>
          <w:b/>
          <w:i/>
        </w:rPr>
        <w:t>Laulima</w:t>
      </w:r>
      <w:proofErr w:type="spellEnd"/>
      <w:r w:rsidRPr="00AE1D00">
        <w:rPr>
          <w:b/>
          <w:i/>
          <w:spacing w:val="-15"/>
        </w:rPr>
        <w:t xml:space="preserve"> </w:t>
      </w:r>
      <w:r w:rsidRPr="00AE1D00">
        <w:rPr>
          <w:b/>
          <w:i/>
        </w:rPr>
        <w:t>Site.</w:t>
      </w:r>
    </w:p>
    <w:p w14:paraId="3F345CA1" w14:textId="77777777" w:rsidR="00E577D1" w:rsidRDefault="00E577D1" w:rsidP="00E577D1">
      <w:pPr>
        <w:spacing w:before="71" w:line="253" w:lineRule="exact"/>
        <w:ind w:left="100" w:right="175"/>
        <w:contextualSpacing/>
        <w:rPr>
          <w:spacing w:val="-1"/>
        </w:rPr>
      </w:pPr>
    </w:p>
    <w:p w14:paraId="56D269FF" w14:textId="77777777" w:rsidR="00E577D1" w:rsidRPr="00AE1D00" w:rsidRDefault="00E577D1" w:rsidP="00E577D1">
      <w:pPr>
        <w:spacing w:before="71" w:line="253" w:lineRule="exact"/>
        <w:ind w:left="100" w:right="175"/>
        <w:contextualSpacing/>
        <w:rPr>
          <w:rFonts w:eastAsia="Times New Roman" w:cs="Times New Roman"/>
        </w:rPr>
      </w:pPr>
      <w:proofErr w:type="spellStart"/>
      <w:r w:rsidRPr="00AE1D00">
        <w:rPr>
          <w:spacing w:val="-1"/>
        </w:rPr>
        <w:t>C</w:t>
      </w:r>
      <w:r w:rsidRPr="00AE1D00">
        <w:t>h</w:t>
      </w:r>
      <w:r>
        <w:rPr>
          <w:spacing w:val="-2"/>
          <w:w w:val="40"/>
        </w:rPr>
        <w:t>’</w:t>
      </w:r>
      <w:r w:rsidRPr="00AE1D00">
        <w:t>oe</w:t>
      </w:r>
      <w:proofErr w:type="spellEnd"/>
      <w:r w:rsidRPr="00AE1D00">
        <w:t>, Yon</w:t>
      </w:r>
      <w:r w:rsidRPr="00AE1D00">
        <w:rPr>
          <w:spacing w:val="-1"/>
        </w:rPr>
        <w:t>g</w:t>
      </w:r>
      <w:r w:rsidRPr="00AE1D00">
        <w:rPr>
          <w:spacing w:val="-4"/>
        </w:rPr>
        <w:t>-</w:t>
      </w:r>
      <w:r w:rsidRPr="00AE1D00">
        <w:t>ho</w:t>
      </w:r>
    </w:p>
    <w:p w14:paraId="61394FD9" w14:textId="77777777" w:rsidR="00E577D1" w:rsidRPr="00AE1D00" w:rsidRDefault="00E577D1" w:rsidP="00E577D1">
      <w:pPr>
        <w:tabs>
          <w:tab w:val="left" w:pos="820"/>
        </w:tabs>
        <w:ind w:left="820" w:right="175" w:hanging="720"/>
        <w:contextualSpacing/>
        <w:rPr>
          <w:rFonts w:eastAsia="Times New Roman" w:cs="Times New Roman"/>
        </w:rPr>
      </w:pPr>
      <w:r>
        <w:tab/>
      </w:r>
      <w:r w:rsidRPr="00AE1D00">
        <w:t>2009</w:t>
      </w:r>
      <w:r w:rsidRPr="00AE1D00">
        <w:tab/>
        <w:t>Korean Prisoners-of-War in Hawaii During World War II and the Case of US Navy</w:t>
      </w:r>
      <w:r w:rsidRPr="00AE1D00">
        <w:rPr>
          <w:spacing w:val="-24"/>
        </w:rPr>
        <w:t xml:space="preserve"> </w:t>
      </w:r>
      <w:r w:rsidRPr="00AE1D00">
        <w:t>Abduction</w:t>
      </w:r>
      <w:r w:rsidRPr="00AE1D00">
        <w:rPr>
          <w:spacing w:val="-1"/>
        </w:rPr>
        <w:t xml:space="preserve"> </w:t>
      </w:r>
      <w:r w:rsidRPr="00AE1D00">
        <w:t xml:space="preserve">of Three Korean Fishermen. </w:t>
      </w:r>
      <w:r w:rsidRPr="00AE1D00">
        <w:rPr>
          <w:i/>
        </w:rPr>
        <w:t>The Asia-Pacific Journal</w:t>
      </w:r>
      <w:r w:rsidRPr="00AE1D00">
        <w:t xml:space="preserve">, 34-1-09. </w:t>
      </w:r>
      <w:r w:rsidRPr="00AE1D00">
        <w:rPr>
          <w:b/>
          <w:i/>
        </w:rPr>
        <w:t xml:space="preserve">On Class </w:t>
      </w:r>
      <w:proofErr w:type="spellStart"/>
      <w:r w:rsidRPr="00AE1D00">
        <w:rPr>
          <w:b/>
          <w:i/>
        </w:rPr>
        <w:t>Laulima</w:t>
      </w:r>
      <w:proofErr w:type="spellEnd"/>
      <w:r w:rsidRPr="00AE1D00">
        <w:rPr>
          <w:b/>
          <w:i/>
          <w:spacing w:val="-21"/>
        </w:rPr>
        <w:t xml:space="preserve"> </w:t>
      </w:r>
      <w:r w:rsidRPr="00AE1D00">
        <w:rPr>
          <w:b/>
          <w:i/>
        </w:rPr>
        <w:t>Site.</w:t>
      </w:r>
    </w:p>
    <w:p w14:paraId="6EB92D78" w14:textId="77777777" w:rsidR="006270ED" w:rsidRPr="00AE1D00" w:rsidRDefault="00E577D1" w:rsidP="006270ED">
      <w:pPr>
        <w:spacing w:line="252" w:lineRule="exact"/>
        <w:ind w:left="100" w:right="391"/>
        <w:contextualSpacing/>
        <w:rPr>
          <w:rFonts w:eastAsia="Times New Roman" w:cs="Times New Roman"/>
        </w:rPr>
      </w:pPr>
      <w:r>
        <w:t>C</w:t>
      </w:r>
      <w:r w:rsidR="006270ED" w:rsidRPr="00AE1D00">
        <w:t>asella,</w:t>
      </w:r>
      <w:r w:rsidR="006270ED" w:rsidRPr="00AE1D00">
        <w:rPr>
          <w:spacing w:val="-3"/>
        </w:rPr>
        <w:t xml:space="preserve"> </w:t>
      </w:r>
      <w:r w:rsidR="006270ED" w:rsidRPr="00AE1D00">
        <w:t>Eleanor</w:t>
      </w:r>
    </w:p>
    <w:p w14:paraId="5112352D" w14:textId="77777777" w:rsidR="006270ED" w:rsidRPr="00AE1D00" w:rsidRDefault="006270ED" w:rsidP="00AE1D00">
      <w:pPr>
        <w:tabs>
          <w:tab w:val="left" w:pos="820"/>
        </w:tabs>
        <w:spacing w:line="240" w:lineRule="auto"/>
        <w:ind w:left="100" w:right="389"/>
        <w:contextualSpacing/>
        <w:rPr>
          <w:rFonts w:eastAsia="Times New Roman" w:cs="Times New Roman"/>
        </w:rPr>
      </w:pPr>
      <w:r w:rsidRPr="00AE1D00">
        <w:t>2007</w:t>
      </w:r>
      <w:r w:rsidRPr="00AE1D00">
        <w:tab/>
      </w:r>
      <w:r w:rsidRPr="00AE1D00">
        <w:rPr>
          <w:i/>
        </w:rPr>
        <w:t>The Archaeology of Institutional Confinement</w:t>
      </w:r>
      <w:r w:rsidRPr="00AE1D00">
        <w:t>. University Press of Florida,</w:t>
      </w:r>
      <w:r w:rsidRPr="00AE1D00">
        <w:rPr>
          <w:spacing w:val="-22"/>
        </w:rPr>
        <w:t xml:space="preserve"> </w:t>
      </w:r>
      <w:r w:rsidRPr="00AE1D00">
        <w:t>Tallahassee.</w:t>
      </w:r>
    </w:p>
    <w:p w14:paraId="428EDE6F" w14:textId="77777777" w:rsidR="006270ED" w:rsidRPr="00AE1D00" w:rsidRDefault="006270ED" w:rsidP="00AE1D00">
      <w:pPr>
        <w:spacing w:before="1" w:line="240" w:lineRule="auto"/>
        <w:ind w:left="820" w:right="389"/>
        <w:contextualSpacing/>
        <w:rPr>
          <w:rFonts w:eastAsia="Times New Roman" w:cs="Times New Roman"/>
        </w:rPr>
      </w:pPr>
      <w:r w:rsidRPr="00AE1D00">
        <w:t xml:space="preserve">Introduction, </w:t>
      </w:r>
      <w:r w:rsidRPr="00AE1D00">
        <w:rPr>
          <w:b/>
          <w:i/>
        </w:rPr>
        <w:t xml:space="preserve">on Class </w:t>
      </w:r>
      <w:proofErr w:type="spellStart"/>
      <w:r w:rsidRPr="00AE1D00">
        <w:rPr>
          <w:b/>
          <w:i/>
        </w:rPr>
        <w:t>Laulima</w:t>
      </w:r>
      <w:proofErr w:type="spellEnd"/>
      <w:r w:rsidRPr="00AE1D00">
        <w:rPr>
          <w:b/>
          <w:i/>
          <w:spacing w:val="-10"/>
        </w:rPr>
        <w:t xml:space="preserve"> </w:t>
      </w:r>
      <w:r w:rsidRPr="00AE1D00">
        <w:rPr>
          <w:b/>
          <w:i/>
        </w:rPr>
        <w:t>Site.</w:t>
      </w:r>
    </w:p>
    <w:p w14:paraId="7DF80F0E" w14:textId="77777777" w:rsidR="006270ED" w:rsidRPr="00AE1D00" w:rsidRDefault="006270ED" w:rsidP="006270ED">
      <w:pPr>
        <w:pStyle w:val="BodyText"/>
        <w:ind w:right="391"/>
        <w:rPr>
          <w:rFonts w:asciiTheme="minorHAnsi" w:hAnsiTheme="minorHAnsi"/>
          <w:sz w:val="22"/>
          <w:szCs w:val="22"/>
        </w:rPr>
      </w:pPr>
      <w:proofErr w:type="spellStart"/>
      <w:r w:rsidRPr="00AE1D00">
        <w:rPr>
          <w:rFonts w:asciiTheme="minorHAnsi" w:hAnsiTheme="minorHAnsi"/>
          <w:sz w:val="22"/>
          <w:szCs w:val="22"/>
        </w:rPr>
        <w:t>Falgout</w:t>
      </w:r>
      <w:proofErr w:type="spellEnd"/>
      <w:r w:rsidRPr="00AE1D00">
        <w:rPr>
          <w:rFonts w:asciiTheme="minorHAnsi" w:hAnsiTheme="minorHAnsi"/>
          <w:sz w:val="22"/>
          <w:szCs w:val="22"/>
        </w:rPr>
        <w:t xml:space="preserve">, Suzanne, Linda </w:t>
      </w:r>
      <w:proofErr w:type="spellStart"/>
      <w:r w:rsidRPr="00AE1D00">
        <w:rPr>
          <w:rFonts w:asciiTheme="minorHAnsi" w:hAnsiTheme="minorHAnsi"/>
          <w:sz w:val="22"/>
          <w:szCs w:val="22"/>
        </w:rPr>
        <w:t>Nishigaya</w:t>
      </w:r>
      <w:proofErr w:type="spellEnd"/>
      <w:r w:rsidRPr="00AE1D00">
        <w:rPr>
          <w:rFonts w:asciiTheme="minorHAnsi" w:hAnsiTheme="minorHAnsi"/>
          <w:sz w:val="22"/>
          <w:szCs w:val="22"/>
        </w:rPr>
        <w:t>, and Toni</w:t>
      </w:r>
      <w:r w:rsidRPr="00AE1D00">
        <w:rPr>
          <w:rFonts w:asciiTheme="minorHAnsi" w:hAnsiTheme="minorHAnsi"/>
          <w:spacing w:val="-8"/>
          <w:sz w:val="22"/>
          <w:szCs w:val="22"/>
        </w:rPr>
        <w:t xml:space="preserve"> </w:t>
      </w:r>
      <w:r w:rsidRPr="00AE1D00">
        <w:rPr>
          <w:rFonts w:asciiTheme="minorHAnsi" w:hAnsiTheme="minorHAnsi"/>
          <w:sz w:val="22"/>
          <w:szCs w:val="22"/>
        </w:rPr>
        <w:t>Palermo</w:t>
      </w:r>
    </w:p>
    <w:p w14:paraId="306677E9" w14:textId="77777777" w:rsidR="006270ED" w:rsidRPr="00AE1D00" w:rsidRDefault="006270ED" w:rsidP="006270ED">
      <w:pPr>
        <w:tabs>
          <w:tab w:val="left" w:pos="820"/>
        </w:tabs>
        <w:spacing w:line="242" w:lineRule="auto"/>
        <w:ind w:left="820" w:right="133" w:hanging="720"/>
        <w:rPr>
          <w:rFonts w:eastAsia="Times New Roman" w:cs="Times New Roman"/>
        </w:rPr>
      </w:pPr>
      <w:r w:rsidRPr="00AE1D00">
        <w:rPr>
          <w:rFonts w:eastAsia="Times New Roman" w:cs="Times New Roman"/>
        </w:rPr>
        <w:t>2013</w:t>
      </w:r>
      <w:r w:rsidRPr="00AE1D00">
        <w:rPr>
          <w:rFonts w:eastAsia="Times New Roman" w:cs="Times New Roman"/>
        </w:rPr>
        <w:tab/>
        <w:t xml:space="preserve">Background and Introduction. </w:t>
      </w:r>
      <w:r w:rsidRPr="00AE1D00">
        <w:rPr>
          <w:rFonts w:eastAsia="Times New Roman" w:cs="Times New Roman"/>
          <w:spacing w:val="-3"/>
        </w:rPr>
        <w:t xml:space="preserve">In </w:t>
      </w:r>
      <w:r w:rsidRPr="00AE1D00">
        <w:rPr>
          <w:rFonts w:eastAsia="Times New Roman" w:cs="Times New Roman"/>
          <w:i/>
        </w:rPr>
        <w:t>Breaking the Silence: Lessons of Democracy</w:t>
      </w:r>
      <w:r w:rsidRPr="00AE1D00">
        <w:rPr>
          <w:rFonts w:eastAsia="Times New Roman" w:cs="Times New Roman"/>
          <w:i/>
          <w:spacing w:val="-1"/>
        </w:rPr>
        <w:t xml:space="preserve"> </w:t>
      </w:r>
      <w:r w:rsidRPr="00AE1D00">
        <w:rPr>
          <w:rFonts w:eastAsia="Times New Roman" w:cs="Times New Roman"/>
          <w:i/>
        </w:rPr>
        <w:t>and</w:t>
      </w:r>
      <w:r w:rsidRPr="00AE1D00">
        <w:rPr>
          <w:rFonts w:eastAsia="Times New Roman" w:cs="Times New Roman"/>
          <w:i/>
          <w:spacing w:val="-1"/>
        </w:rPr>
        <w:t xml:space="preserve"> </w:t>
      </w:r>
      <w:r w:rsidRPr="00AE1D00">
        <w:rPr>
          <w:rFonts w:eastAsia="Times New Roman" w:cs="Times New Roman"/>
          <w:i/>
        </w:rPr>
        <w:t>Social Justice from the World War II Honouliuli Internment and POW Camp in Hawai‘i</w:t>
      </w:r>
      <w:r w:rsidRPr="00AE1D00">
        <w:rPr>
          <w:rFonts w:eastAsia="Times New Roman" w:cs="Times New Roman"/>
        </w:rPr>
        <w:t xml:space="preserve">. </w:t>
      </w:r>
      <w:r w:rsidRPr="00AE1D00">
        <w:rPr>
          <w:rFonts w:eastAsia="Times New Roman" w:cs="Times New Roman"/>
          <w:b/>
          <w:bCs/>
          <w:i/>
        </w:rPr>
        <w:t xml:space="preserve">On Class </w:t>
      </w:r>
      <w:proofErr w:type="spellStart"/>
      <w:r w:rsidRPr="00AE1D00">
        <w:rPr>
          <w:rFonts w:eastAsia="Times New Roman" w:cs="Times New Roman"/>
          <w:b/>
          <w:bCs/>
          <w:i/>
        </w:rPr>
        <w:t>Laulima</w:t>
      </w:r>
      <w:proofErr w:type="spellEnd"/>
      <w:r w:rsidRPr="00AE1D00">
        <w:rPr>
          <w:rFonts w:eastAsia="Times New Roman" w:cs="Times New Roman"/>
          <w:b/>
          <w:bCs/>
          <w:i/>
          <w:spacing w:val="-2"/>
        </w:rPr>
        <w:t xml:space="preserve"> </w:t>
      </w:r>
      <w:r w:rsidRPr="00AE1D00">
        <w:rPr>
          <w:rFonts w:eastAsia="Times New Roman" w:cs="Times New Roman"/>
          <w:b/>
          <w:bCs/>
          <w:i/>
        </w:rPr>
        <w:t>Site.</w:t>
      </w:r>
    </w:p>
    <w:p w14:paraId="6612E7CE" w14:textId="77777777" w:rsidR="006270ED" w:rsidRPr="00AE1D00" w:rsidRDefault="00460AB7" w:rsidP="006270ED">
      <w:pPr>
        <w:pStyle w:val="BodyText"/>
        <w:spacing w:before="48"/>
        <w:ind w:right="391"/>
        <w:rPr>
          <w:rFonts w:asciiTheme="minorHAnsi" w:hAnsiTheme="minorHAnsi" w:cs="Times New Roman"/>
          <w:sz w:val="22"/>
          <w:szCs w:val="22"/>
        </w:rPr>
      </w:pPr>
      <w:hyperlink r:id="rId16">
        <w:r w:rsidR="006270ED" w:rsidRPr="00AE1D00">
          <w:rPr>
            <w:rFonts w:asciiTheme="minorHAnsi" w:hAnsiTheme="minorHAnsi" w:cs="Times New Roman"/>
            <w:sz w:val="22"/>
            <w:szCs w:val="22"/>
          </w:rPr>
          <w:t>Japanese Cultural Center of</w:t>
        </w:r>
        <w:r w:rsidR="006270ED" w:rsidRPr="00AE1D00">
          <w:rPr>
            <w:rFonts w:asciiTheme="minorHAnsi" w:hAnsiTheme="minorHAnsi" w:cs="Times New Roman"/>
            <w:spacing w:val="-8"/>
            <w:sz w:val="22"/>
            <w:szCs w:val="22"/>
          </w:rPr>
          <w:t xml:space="preserve"> </w:t>
        </w:r>
        <w:r w:rsidR="006270ED" w:rsidRPr="00AE1D00">
          <w:rPr>
            <w:rFonts w:asciiTheme="minorHAnsi" w:hAnsiTheme="minorHAnsi" w:cs="Times New Roman"/>
            <w:sz w:val="22"/>
            <w:szCs w:val="22"/>
          </w:rPr>
          <w:t>Hawai‘i</w:t>
        </w:r>
      </w:hyperlink>
    </w:p>
    <w:p w14:paraId="7E53B295" w14:textId="77777777" w:rsidR="006270ED" w:rsidRPr="00AE1D00" w:rsidRDefault="006270ED" w:rsidP="006270ED">
      <w:pPr>
        <w:pStyle w:val="BodyText"/>
        <w:tabs>
          <w:tab w:val="left" w:pos="820"/>
        </w:tabs>
        <w:ind w:left="820" w:right="233" w:hanging="720"/>
        <w:rPr>
          <w:rFonts w:asciiTheme="minorHAnsi" w:hAnsiTheme="minorHAnsi"/>
          <w:sz w:val="22"/>
          <w:szCs w:val="22"/>
        </w:rPr>
      </w:pPr>
      <w:r w:rsidRPr="00AE1D00">
        <w:rPr>
          <w:rFonts w:asciiTheme="minorHAnsi" w:hAnsiTheme="minorHAnsi"/>
          <w:sz w:val="22"/>
          <w:szCs w:val="22"/>
        </w:rPr>
        <w:t>n.d.</w:t>
      </w:r>
      <w:r w:rsidRPr="00AE1D00">
        <w:rPr>
          <w:rFonts w:asciiTheme="minorHAnsi" w:hAnsiTheme="minorHAnsi"/>
          <w:sz w:val="22"/>
          <w:szCs w:val="22"/>
        </w:rPr>
        <w:tab/>
      </w:r>
      <w:r w:rsidRPr="00AE1D00">
        <w:rPr>
          <w:rFonts w:asciiTheme="minorHAnsi" w:hAnsiTheme="minorHAnsi" w:cs="Times New Roman"/>
          <w:i/>
          <w:sz w:val="22"/>
          <w:szCs w:val="22"/>
        </w:rPr>
        <w:t>World War II Internment in Hawaii</w:t>
      </w:r>
      <w:r w:rsidRPr="00AE1D00">
        <w:rPr>
          <w:rFonts w:asciiTheme="minorHAnsi" w:hAnsiTheme="minorHAnsi"/>
          <w:sz w:val="22"/>
          <w:szCs w:val="22"/>
        </w:rPr>
        <w:t xml:space="preserve">, at: </w:t>
      </w:r>
      <w:hyperlink r:id="rId17">
        <w:r w:rsidRPr="00AE1D00">
          <w:rPr>
            <w:rFonts w:asciiTheme="minorHAnsi" w:hAnsiTheme="minorHAnsi"/>
            <w:color w:val="0000FF"/>
            <w:sz w:val="22"/>
            <w:szCs w:val="22"/>
            <w:u w:val="single" w:color="0000FF"/>
          </w:rPr>
          <w:t>http://www.hawaiiinternment.org/</w:t>
        </w:r>
        <w:r w:rsidRPr="00AE1D00">
          <w:rPr>
            <w:rFonts w:asciiTheme="minorHAnsi" w:hAnsiTheme="minorHAnsi"/>
            <w:color w:val="0000FF"/>
            <w:spacing w:val="-14"/>
            <w:sz w:val="22"/>
            <w:szCs w:val="22"/>
            <w:u w:val="single" w:color="0000FF"/>
          </w:rPr>
          <w:t xml:space="preserve"> </w:t>
        </w:r>
      </w:hyperlink>
      <w:r w:rsidRPr="00AE1D00">
        <w:rPr>
          <w:rFonts w:asciiTheme="minorHAnsi" w:hAnsiTheme="minorHAnsi" w:cs="Times New Roman"/>
          <w:sz w:val="22"/>
          <w:szCs w:val="22"/>
        </w:rPr>
        <w:t>(you</w:t>
      </w:r>
      <w:r w:rsidRPr="00AE1D00">
        <w:rPr>
          <w:rFonts w:asciiTheme="minorHAnsi" w:hAnsiTheme="minorHAnsi" w:cs="Times New Roman"/>
          <w:spacing w:val="-1"/>
          <w:sz w:val="22"/>
          <w:szCs w:val="22"/>
        </w:rPr>
        <w:t xml:space="preserve"> </w:t>
      </w:r>
      <w:r w:rsidRPr="00AE1D00">
        <w:rPr>
          <w:rFonts w:asciiTheme="minorHAnsi" w:hAnsiTheme="minorHAnsi" w:cs="Times New Roman"/>
          <w:sz w:val="22"/>
          <w:szCs w:val="22"/>
        </w:rPr>
        <w:t xml:space="preserve">won’t </w:t>
      </w:r>
      <w:r w:rsidRPr="00AE1D00">
        <w:rPr>
          <w:rFonts w:asciiTheme="minorHAnsi" w:hAnsiTheme="minorHAnsi"/>
          <w:sz w:val="22"/>
          <w:szCs w:val="22"/>
        </w:rPr>
        <w:t>have time to read through all of this site, but spend at least 15 minutes browsing</w:t>
      </w:r>
      <w:r w:rsidRPr="00AE1D00">
        <w:rPr>
          <w:rFonts w:asciiTheme="minorHAnsi" w:hAnsiTheme="minorHAnsi"/>
          <w:spacing w:val="-13"/>
          <w:sz w:val="22"/>
          <w:szCs w:val="22"/>
        </w:rPr>
        <w:t xml:space="preserve"> </w:t>
      </w:r>
      <w:r w:rsidRPr="00AE1D00">
        <w:rPr>
          <w:rFonts w:asciiTheme="minorHAnsi" w:hAnsiTheme="minorHAnsi"/>
          <w:sz w:val="22"/>
          <w:szCs w:val="22"/>
        </w:rPr>
        <w:t>through whatever parts interest</w:t>
      </w:r>
      <w:r w:rsidRPr="00AE1D00">
        <w:rPr>
          <w:rFonts w:asciiTheme="minorHAnsi" w:hAnsiTheme="minorHAnsi"/>
          <w:spacing w:val="-7"/>
          <w:sz w:val="22"/>
          <w:szCs w:val="22"/>
        </w:rPr>
        <w:t xml:space="preserve"> </w:t>
      </w:r>
      <w:r w:rsidRPr="00AE1D00">
        <w:rPr>
          <w:rFonts w:asciiTheme="minorHAnsi" w:hAnsiTheme="minorHAnsi"/>
          <w:sz w:val="22"/>
          <w:szCs w:val="22"/>
        </w:rPr>
        <w:t>you).</w:t>
      </w:r>
    </w:p>
    <w:p w14:paraId="6BF6FBC8" w14:textId="77777777" w:rsidR="00AE1D00" w:rsidRDefault="00AE1D00" w:rsidP="006270ED">
      <w:pPr>
        <w:pStyle w:val="BodyText"/>
        <w:ind w:right="391"/>
        <w:rPr>
          <w:rFonts w:asciiTheme="minorHAnsi" w:hAnsiTheme="minorHAnsi"/>
          <w:sz w:val="22"/>
          <w:szCs w:val="22"/>
        </w:rPr>
      </w:pPr>
    </w:p>
    <w:p w14:paraId="7D261905" w14:textId="77777777" w:rsidR="006270ED" w:rsidRPr="00AE1D00" w:rsidRDefault="006270ED" w:rsidP="006270ED">
      <w:pPr>
        <w:pStyle w:val="BodyText"/>
        <w:ind w:right="391"/>
        <w:rPr>
          <w:rFonts w:asciiTheme="minorHAnsi" w:hAnsiTheme="minorHAnsi"/>
          <w:sz w:val="22"/>
          <w:szCs w:val="22"/>
        </w:rPr>
      </w:pPr>
      <w:r w:rsidRPr="00AE1D00">
        <w:rPr>
          <w:rFonts w:asciiTheme="minorHAnsi" w:hAnsiTheme="minorHAnsi"/>
          <w:sz w:val="22"/>
          <w:szCs w:val="22"/>
        </w:rPr>
        <w:t>National Park</w:t>
      </w:r>
      <w:r w:rsidRPr="00AE1D00">
        <w:rPr>
          <w:rFonts w:asciiTheme="minorHAnsi" w:hAnsiTheme="minorHAnsi"/>
          <w:spacing w:val="-4"/>
          <w:sz w:val="22"/>
          <w:szCs w:val="22"/>
        </w:rPr>
        <w:t xml:space="preserve"> </w:t>
      </w:r>
      <w:r w:rsidRPr="00AE1D00">
        <w:rPr>
          <w:rFonts w:asciiTheme="minorHAnsi" w:hAnsiTheme="minorHAnsi"/>
          <w:sz w:val="22"/>
          <w:szCs w:val="22"/>
        </w:rPr>
        <w:t>Service</w:t>
      </w:r>
    </w:p>
    <w:p w14:paraId="399ACE47" w14:textId="77777777" w:rsidR="006270ED" w:rsidRPr="00AE1D00" w:rsidRDefault="006270ED" w:rsidP="006270ED">
      <w:pPr>
        <w:pStyle w:val="BodyText"/>
        <w:tabs>
          <w:tab w:val="left" w:pos="820"/>
        </w:tabs>
        <w:ind w:left="820" w:right="140" w:hanging="720"/>
        <w:rPr>
          <w:rFonts w:asciiTheme="minorHAnsi" w:hAnsiTheme="minorHAnsi"/>
          <w:sz w:val="22"/>
          <w:szCs w:val="22"/>
        </w:rPr>
      </w:pPr>
      <w:r w:rsidRPr="00AE1D00">
        <w:rPr>
          <w:rFonts w:asciiTheme="minorHAnsi" w:hAnsiTheme="minorHAnsi"/>
          <w:sz w:val="22"/>
          <w:szCs w:val="22"/>
        </w:rPr>
        <w:t>2014</w:t>
      </w:r>
      <w:r w:rsidRPr="00AE1D00">
        <w:rPr>
          <w:rFonts w:asciiTheme="minorHAnsi" w:hAnsiTheme="minorHAnsi"/>
          <w:sz w:val="22"/>
          <w:szCs w:val="22"/>
        </w:rPr>
        <w:tab/>
        <w:t>Honouliuli and Associated Sites Special</w:t>
      </w:r>
      <w:r w:rsidRPr="00AE1D00">
        <w:rPr>
          <w:rFonts w:asciiTheme="minorHAnsi" w:hAnsiTheme="minorHAnsi"/>
          <w:spacing w:val="-9"/>
          <w:sz w:val="22"/>
          <w:szCs w:val="22"/>
        </w:rPr>
        <w:t xml:space="preserve"> </w:t>
      </w:r>
      <w:r w:rsidRPr="00AE1D00">
        <w:rPr>
          <w:rFonts w:asciiTheme="minorHAnsi" w:hAnsiTheme="minorHAnsi"/>
          <w:sz w:val="22"/>
          <w:szCs w:val="22"/>
        </w:rPr>
        <w:t>Resource</w:t>
      </w:r>
      <w:r w:rsidRPr="00AE1D00">
        <w:rPr>
          <w:rFonts w:asciiTheme="minorHAnsi" w:hAnsiTheme="minorHAnsi"/>
          <w:spacing w:val="-1"/>
          <w:sz w:val="22"/>
          <w:szCs w:val="22"/>
        </w:rPr>
        <w:t xml:space="preserve"> </w:t>
      </w:r>
      <w:r w:rsidRPr="00AE1D00">
        <w:rPr>
          <w:rFonts w:asciiTheme="minorHAnsi" w:hAnsiTheme="minorHAnsi"/>
          <w:sz w:val="22"/>
          <w:szCs w:val="22"/>
        </w:rPr>
        <w:t xml:space="preserve">Study. </w:t>
      </w:r>
      <w:hyperlink r:id="rId18">
        <w:r w:rsidRPr="00AE1D00">
          <w:rPr>
            <w:rFonts w:asciiTheme="minorHAnsi" w:hAnsiTheme="minorHAnsi"/>
            <w:color w:val="0000FF"/>
            <w:spacing w:val="-1"/>
            <w:sz w:val="22"/>
            <w:szCs w:val="22"/>
            <w:u w:val="single" w:color="0000FF"/>
          </w:rPr>
          <w:t>http://parkplanning.nps.gov/document.cfm?parkID=422&amp;projectID=34952&amp;documentID</w:t>
        </w:r>
      </w:hyperlink>
    </w:p>
    <w:p w14:paraId="02E83E35" w14:textId="77777777" w:rsidR="006270ED" w:rsidRPr="00AE1D00" w:rsidRDefault="00460AB7" w:rsidP="006270ED">
      <w:pPr>
        <w:pStyle w:val="BodyText"/>
        <w:ind w:left="801" w:right="7963"/>
        <w:jc w:val="center"/>
        <w:rPr>
          <w:rFonts w:asciiTheme="minorHAnsi" w:hAnsiTheme="minorHAnsi"/>
          <w:sz w:val="22"/>
          <w:szCs w:val="22"/>
        </w:rPr>
      </w:pPr>
      <w:hyperlink r:id="rId19">
        <w:r w:rsidR="006270ED" w:rsidRPr="00AE1D00">
          <w:rPr>
            <w:rFonts w:asciiTheme="minorHAnsi" w:hAnsiTheme="minorHAnsi"/>
            <w:color w:val="0000FF"/>
            <w:sz w:val="22"/>
            <w:szCs w:val="22"/>
            <w:u w:val="single" w:color="0000FF"/>
          </w:rPr>
          <w:t>=59050</w:t>
        </w:r>
      </w:hyperlink>
    </w:p>
    <w:p w14:paraId="22A72483" w14:textId="77777777" w:rsidR="006270ED" w:rsidRPr="00AE1D00" w:rsidRDefault="006270ED" w:rsidP="006270ED">
      <w:pPr>
        <w:pStyle w:val="BodyText"/>
        <w:ind w:right="391"/>
        <w:rPr>
          <w:rFonts w:asciiTheme="minorHAnsi" w:hAnsiTheme="minorHAnsi"/>
          <w:sz w:val="22"/>
          <w:szCs w:val="22"/>
        </w:rPr>
      </w:pPr>
      <w:r w:rsidRPr="00AE1D00">
        <w:rPr>
          <w:rFonts w:asciiTheme="minorHAnsi" w:hAnsiTheme="minorHAnsi"/>
          <w:sz w:val="22"/>
          <w:szCs w:val="22"/>
        </w:rPr>
        <w:t>Society for Historical Archaeology and Bureau of Land</w:t>
      </w:r>
      <w:r w:rsidRPr="00AE1D00">
        <w:rPr>
          <w:rFonts w:asciiTheme="minorHAnsi" w:hAnsiTheme="minorHAnsi"/>
          <w:spacing w:val="-13"/>
          <w:sz w:val="22"/>
          <w:szCs w:val="22"/>
        </w:rPr>
        <w:t xml:space="preserve"> </w:t>
      </w:r>
      <w:r w:rsidRPr="00AE1D00">
        <w:rPr>
          <w:rFonts w:asciiTheme="minorHAnsi" w:hAnsiTheme="minorHAnsi"/>
          <w:sz w:val="22"/>
          <w:szCs w:val="22"/>
        </w:rPr>
        <w:t>Management</w:t>
      </w:r>
    </w:p>
    <w:p w14:paraId="01308459" w14:textId="77777777" w:rsidR="006270ED" w:rsidRDefault="006270ED" w:rsidP="00AE1D00">
      <w:pPr>
        <w:pStyle w:val="BodyText"/>
        <w:tabs>
          <w:tab w:val="left" w:pos="820"/>
        </w:tabs>
        <w:ind w:left="820" w:right="805" w:hanging="720"/>
        <w:rPr>
          <w:rFonts w:asciiTheme="minorHAnsi" w:hAnsiTheme="minorHAnsi"/>
          <w:color w:val="0000FF"/>
          <w:sz w:val="22"/>
          <w:szCs w:val="22"/>
          <w:u w:val="single" w:color="0000FF"/>
        </w:rPr>
      </w:pPr>
      <w:r w:rsidRPr="00AE1D00">
        <w:rPr>
          <w:rFonts w:asciiTheme="minorHAnsi" w:hAnsiTheme="minorHAnsi"/>
          <w:sz w:val="22"/>
          <w:szCs w:val="22"/>
        </w:rPr>
        <w:t>n.d.</w:t>
      </w:r>
      <w:r w:rsidRPr="00AE1D00">
        <w:rPr>
          <w:rFonts w:asciiTheme="minorHAnsi" w:hAnsiTheme="minorHAnsi"/>
          <w:sz w:val="22"/>
          <w:szCs w:val="22"/>
        </w:rPr>
        <w:tab/>
        <w:t>Historic Glass Bottle Identification &amp; Information</w:t>
      </w:r>
      <w:r w:rsidRPr="00AE1D00">
        <w:rPr>
          <w:rFonts w:asciiTheme="minorHAnsi" w:hAnsiTheme="minorHAnsi"/>
          <w:spacing w:val="-13"/>
          <w:sz w:val="22"/>
          <w:szCs w:val="22"/>
        </w:rPr>
        <w:t xml:space="preserve"> </w:t>
      </w:r>
      <w:r w:rsidRPr="00AE1D00">
        <w:rPr>
          <w:rFonts w:asciiTheme="minorHAnsi" w:hAnsiTheme="minorHAnsi"/>
          <w:sz w:val="22"/>
          <w:szCs w:val="22"/>
        </w:rPr>
        <w:t>Website,</w:t>
      </w:r>
      <w:r w:rsidRPr="00AE1D00">
        <w:rPr>
          <w:rFonts w:asciiTheme="minorHAnsi" w:hAnsiTheme="minorHAnsi"/>
          <w:spacing w:val="-3"/>
          <w:sz w:val="22"/>
          <w:szCs w:val="22"/>
        </w:rPr>
        <w:t xml:space="preserve"> </w:t>
      </w:r>
      <w:r w:rsidRPr="00AE1D00">
        <w:rPr>
          <w:rFonts w:asciiTheme="minorHAnsi" w:hAnsiTheme="minorHAnsi"/>
          <w:sz w:val="22"/>
          <w:szCs w:val="22"/>
        </w:rPr>
        <w:t xml:space="preserve">at </w:t>
      </w:r>
      <w:hyperlink r:id="rId20">
        <w:r w:rsidRPr="00AE1D00">
          <w:rPr>
            <w:rFonts w:asciiTheme="minorHAnsi" w:hAnsiTheme="minorHAnsi"/>
            <w:color w:val="0000FF"/>
            <w:sz w:val="22"/>
            <w:szCs w:val="22"/>
            <w:u w:val="single" w:color="0000FF"/>
          </w:rPr>
          <w:t xml:space="preserve">http://www.sha.org/bottle/index.htm </w:t>
        </w:r>
      </w:hyperlink>
      <w:r w:rsidR="00AE1D00">
        <w:rPr>
          <w:rFonts w:asciiTheme="minorHAnsi" w:hAnsiTheme="minorHAnsi"/>
          <w:color w:val="0000FF"/>
          <w:sz w:val="22"/>
          <w:szCs w:val="22"/>
          <w:u w:val="single" w:color="0000FF"/>
        </w:rPr>
        <w:t xml:space="preserve">  </w:t>
      </w:r>
    </w:p>
    <w:p w14:paraId="3D51EAC7" w14:textId="77777777" w:rsidR="00E577D1" w:rsidRDefault="00E577D1" w:rsidP="00AE1D00">
      <w:pPr>
        <w:pStyle w:val="BodyText"/>
        <w:tabs>
          <w:tab w:val="left" w:pos="820"/>
        </w:tabs>
        <w:ind w:left="820" w:right="805" w:hanging="720"/>
        <w:rPr>
          <w:rFonts w:asciiTheme="minorHAnsi" w:hAnsiTheme="minorHAnsi"/>
          <w:color w:val="0000FF"/>
          <w:sz w:val="22"/>
          <w:szCs w:val="22"/>
          <w:u w:val="single" w:color="0000FF"/>
        </w:rPr>
      </w:pPr>
    </w:p>
    <w:p w14:paraId="0AA8A0B9" w14:textId="77777777" w:rsidR="00E577D1" w:rsidRPr="00AE1D00" w:rsidRDefault="00E577D1" w:rsidP="00E577D1">
      <w:pPr>
        <w:spacing w:before="72"/>
        <w:ind w:left="100" w:right="175"/>
        <w:contextualSpacing/>
        <w:rPr>
          <w:rFonts w:eastAsia="Times New Roman" w:cs="Times New Roman"/>
        </w:rPr>
      </w:pPr>
      <w:r w:rsidRPr="00AE1D00">
        <w:t xml:space="preserve">Soga, </w:t>
      </w:r>
      <w:proofErr w:type="spellStart"/>
      <w:r w:rsidRPr="00AE1D00">
        <w:t>Yasutaro</w:t>
      </w:r>
      <w:proofErr w:type="spellEnd"/>
    </w:p>
    <w:p w14:paraId="022AA2A4" w14:textId="77777777" w:rsidR="00E577D1" w:rsidRPr="00AE1D00" w:rsidRDefault="00E577D1" w:rsidP="00E577D1">
      <w:pPr>
        <w:tabs>
          <w:tab w:val="left" w:pos="820"/>
        </w:tabs>
        <w:spacing w:before="1"/>
        <w:ind w:left="820" w:right="117" w:hanging="720"/>
        <w:contextualSpacing/>
        <w:rPr>
          <w:rFonts w:eastAsia="Times New Roman" w:cs="Times New Roman"/>
        </w:rPr>
      </w:pPr>
      <w:r w:rsidRPr="00AE1D00">
        <w:t>2007</w:t>
      </w:r>
      <w:r w:rsidRPr="00AE1D00">
        <w:tab/>
      </w:r>
      <w:r w:rsidRPr="00AE1D00">
        <w:rPr>
          <w:i/>
        </w:rPr>
        <w:t>Life Behind Barbed Wire: The World War II Internment Memoirs of a Hawai'i Issei.</w:t>
      </w:r>
      <w:r w:rsidRPr="00AE1D00">
        <w:rPr>
          <w:i/>
          <w:spacing w:val="-16"/>
        </w:rPr>
        <w:t xml:space="preserve"> </w:t>
      </w:r>
      <w:r w:rsidRPr="00AE1D00">
        <w:t>University</w:t>
      </w:r>
      <w:r w:rsidRPr="00AE1D00">
        <w:rPr>
          <w:spacing w:val="-5"/>
        </w:rPr>
        <w:t xml:space="preserve"> </w:t>
      </w:r>
      <w:r w:rsidRPr="00AE1D00">
        <w:t xml:space="preserve">of Hawaii Press, Honolulu. </w:t>
      </w:r>
      <w:r>
        <w:rPr>
          <w:b/>
          <w:i/>
        </w:rPr>
        <w:t xml:space="preserve">Introduction available at </w:t>
      </w:r>
      <w:proofErr w:type="spellStart"/>
      <w:r>
        <w:rPr>
          <w:b/>
          <w:i/>
        </w:rPr>
        <w:t>Laulima</w:t>
      </w:r>
      <w:proofErr w:type="spellEnd"/>
      <w:r>
        <w:rPr>
          <w:b/>
          <w:i/>
        </w:rPr>
        <w:t xml:space="preserve"> site</w:t>
      </w:r>
      <w:r w:rsidRPr="00AE1D00">
        <w:rPr>
          <w:b/>
          <w:i/>
        </w:rPr>
        <w:t>.</w:t>
      </w:r>
    </w:p>
    <w:p w14:paraId="38AE215B" w14:textId="77777777" w:rsidR="00E577D1" w:rsidRPr="00AE1D00" w:rsidRDefault="00E577D1" w:rsidP="00AE1D00">
      <w:pPr>
        <w:pStyle w:val="BodyText"/>
        <w:tabs>
          <w:tab w:val="left" w:pos="820"/>
        </w:tabs>
        <w:ind w:left="820" w:right="805" w:hanging="720"/>
        <w:rPr>
          <w:rFonts w:asciiTheme="minorHAnsi" w:hAnsiTheme="minorHAnsi" w:cs="Times New Roman"/>
          <w:sz w:val="22"/>
          <w:szCs w:val="22"/>
        </w:rPr>
      </w:pPr>
    </w:p>
    <w:p w14:paraId="0B42673F" w14:textId="77777777" w:rsidR="00AE1D00" w:rsidRDefault="00460AB7" w:rsidP="006270ED">
      <w:pPr>
        <w:spacing w:line="250" w:lineRule="exact"/>
        <w:ind w:left="100" w:right="391"/>
        <w:rPr>
          <w:b/>
        </w:rPr>
      </w:pPr>
      <w:hyperlink r:id="rId21" w:history="1">
        <w:r w:rsidR="00E82693" w:rsidRPr="00C4027B">
          <w:rPr>
            <w:rStyle w:val="Hyperlink"/>
            <w:b/>
          </w:rPr>
          <w:t>http://phys.org/news/2014-07-sexual-assault-common-scientific-field.html</w:t>
        </w:r>
      </w:hyperlink>
    </w:p>
    <w:p w14:paraId="0D7F956F" w14:textId="77777777" w:rsidR="00E82693" w:rsidRDefault="00460AB7" w:rsidP="006270ED">
      <w:pPr>
        <w:spacing w:line="250" w:lineRule="exact"/>
        <w:ind w:left="100" w:right="391"/>
        <w:rPr>
          <w:b/>
        </w:rPr>
      </w:pPr>
      <w:hyperlink r:id="rId22" w:history="1">
        <w:r w:rsidR="00E82693" w:rsidRPr="00C4027B">
          <w:rPr>
            <w:rStyle w:val="Hyperlink"/>
            <w:b/>
          </w:rPr>
          <w:t>http://journals.plos.org/plosone/article?id=10.1371/journal.pone.0102172</w:t>
        </w:r>
      </w:hyperlink>
    </w:p>
    <w:p w14:paraId="729489FB" w14:textId="77777777" w:rsidR="008C7784" w:rsidRDefault="008C7784" w:rsidP="006270ED">
      <w:pPr>
        <w:spacing w:line="250" w:lineRule="exact"/>
        <w:ind w:left="100" w:right="391"/>
        <w:rPr>
          <w:b/>
          <w:sz w:val="28"/>
          <w:szCs w:val="28"/>
        </w:rPr>
      </w:pPr>
    </w:p>
    <w:p w14:paraId="477E4709" w14:textId="77777777" w:rsidR="008D59A9" w:rsidRDefault="008D59A9" w:rsidP="006270ED">
      <w:pPr>
        <w:spacing w:line="250" w:lineRule="exact"/>
        <w:ind w:left="100" w:right="391"/>
        <w:rPr>
          <w:b/>
          <w:sz w:val="28"/>
          <w:szCs w:val="28"/>
        </w:rPr>
      </w:pPr>
    </w:p>
    <w:p w14:paraId="527810FD" w14:textId="77777777" w:rsidR="006270ED" w:rsidRPr="00AE1D00" w:rsidRDefault="006270ED" w:rsidP="006270ED">
      <w:pPr>
        <w:spacing w:line="250" w:lineRule="exact"/>
        <w:ind w:left="100" w:right="391"/>
        <w:rPr>
          <w:b/>
          <w:sz w:val="28"/>
          <w:szCs w:val="28"/>
        </w:rPr>
      </w:pPr>
      <w:r w:rsidRPr="00AE1D00">
        <w:rPr>
          <w:b/>
          <w:sz w:val="28"/>
          <w:szCs w:val="28"/>
        </w:rPr>
        <w:t>Recommended</w:t>
      </w:r>
      <w:r w:rsidRPr="00AE1D00">
        <w:rPr>
          <w:b/>
          <w:spacing w:val="-5"/>
          <w:sz w:val="28"/>
          <w:szCs w:val="28"/>
        </w:rPr>
        <w:t xml:space="preserve"> </w:t>
      </w:r>
      <w:r w:rsidRPr="00AE1D00">
        <w:rPr>
          <w:b/>
          <w:sz w:val="28"/>
          <w:szCs w:val="28"/>
        </w:rPr>
        <w:t>Readings</w:t>
      </w:r>
    </w:p>
    <w:p w14:paraId="6330A940" w14:textId="77777777" w:rsidR="006270ED" w:rsidRPr="00AE1D00" w:rsidRDefault="006270ED" w:rsidP="009147BA">
      <w:pPr>
        <w:spacing w:line="240" w:lineRule="auto"/>
        <w:ind w:left="101" w:right="389"/>
        <w:contextualSpacing/>
        <w:rPr>
          <w:rFonts w:eastAsia="Times New Roman" w:cs="Times New Roman"/>
        </w:rPr>
      </w:pPr>
      <w:proofErr w:type="spellStart"/>
      <w:r w:rsidRPr="00AE1D00">
        <w:t>Bekman</w:t>
      </w:r>
      <w:proofErr w:type="spellEnd"/>
      <w:r w:rsidRPr="00AE1D00">
        <w:t>, Allan</w:t>
      </w:r>
    </w:p>
    <w:p w14:paraId="5CD9F94E" w14:textId="77777777" w:rsidR="006270ED" w:rsidRPr="00AE1D00" w:rsidRDefault="006270ED" w:rsidP="009147BA">
      <w:pPr>
        <w:tabs>
          <w:tab w:val="left" w:pos="820"/>
        </w:tabs>
        <w:spacing w:before="1" w:line="240" w:lineRule="auto"/>
        <w:ind w:left="101" w:right="389"/>
        <w:contextualSpacing/>
        <w:rPr>
          <w:rFonts w:eastAsia="Times New Roman" w:cs="Times New Roman"/>
        </w:rPr>
      </w:pPr>
      <w:r w:rsidRPr="00AE1D00">
        <w:rPr>
          <w:rFonts w:eastAsia="Times New Roman" w:cs="Times New Roman"/>
        </w:rPr>
        <w:t>1982</w:t>
      </w:r>
      <w:r w:rsidRPr="00AE1D00">
        <w:rPr>
          <w:rFonts w:eastAsia="Times New Roman" w:cs="Times New Roman"/>
        </w:rPr>
        <w:tab/>
      </w:r>
      <w:r w:rsidRPr="00AE1D00">
        <w:rPr>
          <w:rFonts w:eastAsia="Times New Roman" w:cs="Times New Roman"/>
          <w:i/>
        </w:rPr>
        <w:t xml:space="preserve">The </w:t>
      </w:r>
      <w:proofErr w:type="spellStart"/>
      <w:r w:rsidRPr="00AE1D00">
        <w:rPr>
          <w:rFonts w:eastAsia="Times New Roman" w:cs="Times New Roman"/>
          <w:i/>
        </w:rPr>
        <w:t>Ni’ihau</w:t>
      </w:r>
      <w:proofErr w:type="spellEnd"/>
      <w:r w:rsidRPr="00AE1D00">
        <w:rPr>
          <w:rFonts w:eastAsia="Times New Roman" w:cs="Times New Roman"/>
          <w:i/>
        </w:rPr>
        <w:t xml:space="preserve"> Incident</w:t>
      </w:r>
      <w:r w:rsidRPr="00AE1D00">
        <w:rPr>
          <w:rFonts w:eastAsia="Times New Roman" w:cs="Times New Roman"/>
        </w:rPr>
        <w:t>. Heritage Press of the Pacific,</w:t>
      </w:r>
      <w:r w:rsidRPr="00AE1D00">
        <w:rPr>
          <w:rFonts w:eastAsia="Times New Roman" w:cs="Times New Roman"/>
          <w:spacing w:val="-18"/>
        </w:rPr>
        <w:t xml:space="preserve"> </w:t>
      </w:r>
      <w:r w:rsidRPr="00AE1D00">
        <w:rPr>
          <w:rFonts w:eastAsia="Times New Roman" w:cs="Times New Roman"/>
        </w:rPr>
        <w:t>Honolulu.</w:t>
      </w:r>
    </w:p>
    <w:p w14:paraId="313E053F" w14:textId="77777777" w:rsidR="009147BA" w:rsidRDefault="009147BA" w:rsidP="006270ED">
      <w:pPr>
        <w:spacing w:line="252" w:lineRule="exact"/>
        <w:ind w:left="100" w:right="391"/>
      </w:pPr>
    </w:p>
    <w:p w14:paraId="335C088C" w14:textId="77777777" w:rsidR="006270ED" w:rsidRPr="00AE1D00" w:rsidRDefault="006270ED" w:rsidP="009147BA">
      <w:pPr>
        <w:spacing w:line="240" w:lineRule="auto"/>
        <w:ind w:left="101" w:right="389"/>
        <w:contextualSpacing/>
        <w:rPr>
          <w:rFonts w:eastAsia="Times New Roman" w:cs="Times New Roman"/>
        </w:rPr>
      </w:pPr>
      <w:proofErr w:type="spellStart"/>
      <w:r w:rsidRPr="00AE1D00">
        <w:lastRenderedPageBreak/>
        <w:t>Beisaw</w:t>
      </w:r>
      <w:proofErr w:type="spellEnd"/>
      <w:r w:rsidRPr="00AE1D00">
        <w:t>, April M., and James G.</w:t>
      </w:r>
      <w:r w:rsidRPr="00AE1D00">
        <w:rPr>
          <w:spacing w:val="-10"/>
        </w:rPr>
        <w:t xml:space="preserve"> </w:t>
      </w:r>
      <w:r w:rsidRPr="00AE1D00">
        <w:t>Gibb</w:t>
      </w:r>
    </w:p>
    <w:p w14:paraId="6CC0A159" w14:textId="77777777" w:rsidR="006270ED" w:rsidRPr="00AE1D00" w:rsidRDefault="006270ED" w:rsidP="009147BA">
      <w:pPr>
        <w:tabs>
          <w:tab w:val="left" w:pos="820"/>
        </w:tabs>
        <w:spacing w:line="240" w:lineRule="auto"/>
        <w:ind w:left="101" w:right="389"/>
        <w:contextualSpacing/>
        <w:rPr>
          <w:rFonts w:eastAsia="Times New Roman" w:cs="Times New Roman"/>
        </w:rPr>
      </w:pPr>
      <w:r w:rsidRPr="00AE1D00">
        <w:t>2009</w:t>
      </w:r>
      <w:r w:rsidRPr="00AE1D00">
        <w:tab/>
      </w:r>
      <w:r w:rsidRPr="00AE1D00">
        <w:rPr>
          <w:i/>
        </w:rPr>
        <w:t>The Archaeology of Institutional Life</w:t>
      </w:r>
      <w:r w:rsidRPr="00AE1D00">
        <w:t>. University of Alabama Press, Tuscaloosa</w:t>
      </w:r>
      <w:r w:rsidRPr="00AE1D00">
        <w:rPr>
          <w:spacing w:val="-22"/>
        </w:rPr>
        <w:t xml:space="preserve"> </w:t>
      </w:r>
      <w:r w:rsidRPr="00AE1D00">
        <w:t>Press.</w:t>
      </w:r>
    </w:p>
    <w:p w14:paraId="34FABFE7" w14:textId="77777777" w:rsidR="009147BA" w:rsidRDefault="009147BA" w:rsidP="00AE1D00">
      <w:pPr>
        <w:spacing w:line="249" w:lineRule="exact"/>
        <w:ind w:left="100" w:right="391"/>
        <w:contextualSpacing/>
      </w:pPr>
    </w:p>
    <w:p w14:paraId="12A0E267" w14:textId="77777777" w:rsidR="008C7784" w:rsidRDefault="008C7784" w:rsidP="00AE1D00">
      <w:pPr>
        <w:spacing w:line="249" w:lineRule="exact"/>
        <w:ind w:left="100" w:right="391"/>
        <w:contextualSpacing/>
      </w:pPr>
    </w:p>
    <w:p w14:paraId="411A48F5" w14:textId="77777777" w:rsidR="006270ED" w:rsidRPr="00AE1D00" w:rsidRDefault="006270ED" w:rsidP="00AE1D00">
      <w:pPr>
        <w:spacing w:line="249" w:lineRule="exact"/>
        <w:ind w:left="100" w:right="391"/>
        <w:contextualSpacing/>
        <w:rPr>
          <w:rFonts w:eastAsia="Times New Roman" w:cs="Times New Roman"/>
        </w:rPr>
      </w:pPr>
      <w:r w:rsidRPr="00AE1D00">
        <w:t>Burton, Jeffery F., and Mary M.</w:t>
      </w:r>
      <w:r w:rsidRPr="00AE1D00">
        <w:rPr>
          <w:spacing w:val="-11"/>
        </w:rPr>
        <w:t xml:space="preserve"> </w:t>
      </w:r>
      <w:r w:rsidRPr="00AE1D00">
        <w:t>Farrell</w:t>
      </w:r>
    </w:p>
    <w:p w14:paraId="286DBA0B" w14:textId="77777777" w:rsidR="006270ED" w:rsidRPr="00AE1D00" w:rsidRDefault="00AE1D00" w:rsidP="00AE1D00">
      <w:pPr>
        <w:tabs>
          <w:tab w:val="left" w:pos="820"/>
        </w:tabs>
        <w:spacing w:line="242" w:lineRule="auto"/>
        <w:ind w:left="820" w:right="556" w:hanging="720"/>
        <w:contextualSpacing/>
        <w:rPr>
          <w:rFonts w:eastAsia="Times New Roman" w:cs="Times New Roman"/>
        </w:rPr>
      </w:pPr>
      <w:r>
        <w:tab/>
      </w:r>
      <w:r w:rsidR="006270ED" w:rsidRPr="00AE1D00">
        <w:t>2007</w:t>
      </w:r>
      <w:r w:rsidR="006270ED" w:rsidRPr="00AE1D00">
        <w:tab/>
      </w:r>
      <w:r w:rsidR="006270ED" w:rsidRPr="00AE1D00">
        <w:rPr>
          <w:i/>
          <w:spacing w:val="-4"/>
        </w:rPr>
        <w:t>W</w:t>
      </w:r>
      <w:r w:rsidR="006270ED" w:rsidRPr="00AE1D00">
        <w:rPr>
          <w:i/>
        </w:rPr>
        <w:t>or</w:t>
      </w:r>
      <w:r w:rsidR="006270ED" w:rsidRPr="00AE1D00">
        <w:rPr>
          <w:i/>
          <w:spacing w:val="1"/>
        </w:rPr>
        <w:t>l</w:t>
      </w:r>
      <w:r w:rsidR="006270ED" w:rsidRPr="00AE1D00">
        <w:rPr>
          <w:i/>
        </w:rPr>
        <w:t xml:space="preserve">d </w:t>
      </w:r>
      <w:r w:rsidR="006270ED" w:rsidRPr="00AE1D00">
        <w:rPr>
          <w:i/>
          <w:spacing w:val="-4"/>
        </w:rPr>
        <w:t>W</w:t>
      </w:r>
      <w:r w:rsidR="006270ED" w:rsidRPr="00AE1D00">
        <w:rPr>
          <w:i/>
        </w:rPr>
        <w:t xml:space="preserve">ar </w:t>
      </w:r>
      <w:r w:rsidR="006270ED" w:rsidRPr="00AE1D00">
        <w:rPr>
          <w:i/>
          <w:spacing w:val="1"/>
        </w:rPr>
        <w:t>I</w:t>
      </w:r>
      <w:r w:rsidR="006270ED" w:rsidRPr="00AE1D00">
        <w:rPr>
          <w:i/>
        </w:rPr>
        <w:t>I Japan</w:t>
      </w:r>
      <w:r w:rsidR="006270ED" w:rsidRPr="00AE1D00">
        <w:rPr>
          <w:i/>
          <w:spacing w:val="-2"/>
        </w:rPr>
        <w:t>e</w:t>
      </w:r>
      <w:r w:rsidR="006270ED" w:rsidRPr="00AE1D00">
        <w:rPr>
          <w:i/>
        </w:rPr>
        <w:t>se A</w:t>
      </w:r>
      <w:r w:rsidR="006270ED" w:rsidRPr="00AE1D00">
        <w:rPr>
          <w:i/>
          <w:spacing w:val="-4"/>
        </w:rPr>
        <w:t>m</w:t>
      </w:r>
      <w:r w:rsidR="006270ED" w:rsidRPr="00AE1D00">
        <w:rPr>
          <w:i/>
        </w:rPr>
        <w:t>eri</w:t>
      </w:r>
      <w:r w:rsidR="006270ED" w:rsidRPr="00AE1D00">
        <w:rPr>
          <w:i/>
          <w:spacing w:val="-2"/>
        </w:rPr>
        <w:t>c</w:t>
      </w:r>
      <w:r w:rsidR="006270ED" w:rsidRPr="00AE1D00">
        <w:rPr>
          <w:i/>
        </w:rPr>
        <w:t xml:space="preserve">an </w:t>
      </w:r>
      <w:r w:rsidR="006270ED" w:rsidRPr="00AE1D00">
        <w:rPr>
          <w:i/>
          <w:spacing w:val="-2"/>
        </w:rPr>
        <w:t>I</w:t>
      </w:r>
      <w:r w:rsidR="006270ED" w:rsidRPr="00AE1D00">
        <w:rPr>
          <w:i/>
        </w:rPr>
        <w:t>nt</w:t>
      </w:r>
      <w:r w:rsidR="006270ED" w:rsidRPr="00AE1D00">
        <w:rPr>
          <w:i/>
          <w:spacing w:val="-2"/>
        </w:rPr>
        <w:t>e</w:t>
      </w:r>
      <w:r w:rsidR="006270ED" w:rsidRPr="00AE1D00">
        <w:rPr>
          <w:i/>
        </w:rPr>
        <w:t>rnme</w:t>
      </w:r>
      <w:r w:rsidR="006270ED" w:rsidRPr="00AE1D00">
        <w:rPr>
          <w:i/>
          <w:spacing w:val="-3"/>
        </w:rPr>
        <w:t>n</w:t>
      </w:r>
      <w:r w:rsidR="006270ED" w:rsidRPr="00AE1D00">
        <w:rPr>
          <w:i/>
        </w:rPr>
        <w:t>t</w:t>
      </w:r>
      <w:r w:rsidR="006270ED" w:rsidRPr="00AE1D00">
        <w:rPr>
          <w:i/>
          <w:spacing w:val="1"/>
        </w:rPr>
        <w:t xml:space="preserve"> </w:t>
      </w:r>
      <w:r w:rsidR="006270ED" w:rsidRPr="00AE1D00">
        <w:rPr>
          <w:i/>
        </w:rPr>
        <w:t>S</w:t>
      </w:r>
      <w:r w:rsidR="006270ED" w:rsidRPr="00AE1D00">
        <w:rPr>
          <w:i/>
          <w:spacing w:val="-2"/>
        </w:rPr>
        <w:t>i</w:t>
      </w:r>
      <w:r w:rsidR="006270ED" w:rsidRPr="00AE1D00">
        <w:rPr>
          <w:i/>
        </w:rPr>
        <w:t>t</w:t>
      </w:r>
      <w:r w:rsidR="006270ED" w:rsidRPr="00AE1D00">
        <w:rPr>
          <w:i/>
          <w:spacing w:val="-2"/>
        </w:rPr>
        <w:t>e</w:t>
      </w:r>
      <w:r w:rsidR="006270ED" w:rsidRPr="00AE1D00">
        <w:rPr>
          <w:i/>
        </w:rPr>
        <w:t xml:space="preserve">s </w:t>
      </w:r>
      <w:r w:rsidR="006270ED" w:rsidRPr="00AE1D00">
        <w:rPr>
          <w:i/>
          <w:spacing w:val="1"/>
        </w:rPr>
        <w:t>i</w:t>
      </w:r>
      <w:r w:rsidR="006270ED" w:rsidRPr="00AE1D00">
        <w:rPr>
          <w:i/>
        </w:rPr>
        <w:t>n</w:t>
      </w:r>
      <w:r w:rsidR="006270ED" w:rsidRPr="00AE1D00">
        <w:rPr>
          <w:i/>
          <w:spacing w:val="-3"/>
        </w:rPr>
        <w:t xml:space="preserve"> </w:t>
      </w:r>
      <w:proofErr w:type="spellStart"/>
      <w:r w:rsidR="006270ED" w:rsidRPr="00AE1D00">
        <w:rPr>
          <w:i/>
          <w:spacing w:val="-2"/>
        </w:rPr>
        <w:t>H</w:t>
      </w:r>
      <w:r w:rsidR="006270ED" w:rsidRPr="00AE1D00">
        <w:rPr>
          <w:i/>
        </w:rPr>
        <w:t>a</w:t>
      </w:r>
      <w:r w:rsidR="006270ED" w:rsidRPr="00AE1D00">
        <w:rPr>
          <w:i/>
          <w:spacing w:val="-1"/>
        </w:rPr>
        <w:t>w</w:t>
      </w:r>
      <w:r w:rsidR="006270ED" w:rsidRPr="00AE1D00">
        <w:rPr>
          <w:i/>
        </w:rPr>
        <w:t>a</w:t>
      </w:r>
      <w:r w:rsidR="006270ED" w:rsidRPr="00AE1D00">
        <w:rPr>
          <w:i/>
          <w:spacing w:val="4"/>
        </w:rPr>
        <w:t>i</w:t>
      </w:r>
      <w:proofErr w:type="spellEnd"/>
      <w:r w:rsidR="006270ED" w:rsidRPr="00AE1D00">
        <w:rPr>
          <w:i/>
          <w:spacing w:val="-2"/>
          <w:w w:val="38"/>
        </w:rPr>
        <w:t>&gt;</w:t>
      </w:r>
      <w:proofErr w:type="spellStart"/>
      <w:r w:rsidR="006270ED" w:rsidRPr="00AE1D00">
        <w:rPr>
          <w:i/>
        </w:rPr>
        <w:t>i</w:t>
      </w:r>
      <w:proofErr w:type="spellEnd"/>
      <w:r w:rsidR="006270ED" w:rsidRPr="00AE1D00">
        <w:rPr>
          <w:i/>
        </w:rPr>
        <w:t>.</w:t>
      </w:r>
      <w:r w:rsidR="006270ED" w:rsidRPr="00AE1D00">
        <w:rPr>
          <w:i/>
          <w:spacing w:val="-3"/>
        </w:rPr>
        <w:t xml:space="preserve"> </w:t>
      </w:r>
      <w:r w:rsidR="006270ED" w:rsidRPr="00AE1D00">
        <w:rPr>
          <w:spacing w:val="1"/>
        </w:rPr>
        <w:t>T</w:t>
      </w:r>
      <w:r w:rsidR="006270ED" w:rsidRPr="00AE1D00">
        <w:rPr>
          <w:spacing w:val="-2"/>
        </w:rPr>
        <w:t>r</w:t>
      </w:r>
      <w:r w:rsidR="006270ED" w:rsidRPr="00AE1D00">
        <w:t>an</w:t>
      </w:r>
      <w:r w:rsidR="006270ED" w:rsidRPr="00AE1D00">
        <w:rPr>
          <w:spacing w:val="1"/>
        </w:rPr>
        <w:t>s</w:t>
      </w:r>
      <w:r w:rsidR="006270ED" w:rsidRPr="00AE1D00">
        <w:rPr>
          <w:spacing w:val="-4"/>
        </w:rPr>
        <w:t>-</w:t>
      </w:r>
      <w:r w:rsidR="006270ED" w:rsidRPr="00AE1D00">
        <w:t>Sier</w:t>
      </w:r>
      <w:r w:rsidR="006270ED" w:rsidRPr="00AE1D00">
        <w:rPr>
          <w:spacing w:val="-2"/>
        </w:rPr>
        <w:t>r</w:t>
      </w:r>
      <w:r w:rsidR="006270ED" w:rsidRPr="00AE1D00">
        <w:t>an A</w:t>
      </w:r>
      <w:r w:rsidR="006270ED" w:rsidRPr="00AE1D00">
        <w:rPr>
          <w:spacing w:val="-3"/>
        </w:rPr>
        <w:t>r</w:t>
      </w:r>
      <w:r w:rsidR="006270ED" w:rsidRPr="00AE1D00">
        <w:rPr>
          <w:spacing w:val="-2"/>
        </w:rPr>
        <w:t>c</w:t>
      </w:r>
      <w:r w:rsidR="006270ED" w:rsidRPr="00AE1D00">
        <w:t>haeo</w:t>
      </w:r>
      <w:r w:rsidR="006270ED" w:rsidRPr="00AE1D00">
        <w:rPr>
          <w:spacing w:val="-2"/>
        </w:rPr>
        <w:t>l</w:t>
      </w:r>
      <w:r w:rsidR="006270ED" w:rsidRPr="00AE1D00">
        <w:t>o</w:t>
      </w:r>
      <w:r w:rsidR="006270ED" w:rsidRPr="00AE1D00">
        <w:rPr>
          <w:spacing w:val="-3"/>
        </w:rPr>
        <w:t>g</w:t>
      </w:r>
      <w:r w:rsidR="006270ED" w:rsidRPr="00AE1D00">
        <w:t xml:space="preserve">ical </w:t>
      </w:r>
      <w:r w:rsidR="006270ED" w:rsidRPr="00AE1D00">
        <w:rPr>
          <w:spacing w:val="-1"/>
        </w:rPr>
        <w:t>R</w:t>
      </w:r>
      <w:r w:rsidR="006270ED" w:rsidRPr="00AE1D00">
        <w:t>ese</w:t>
      </w:r>
      <w:r w:rsidR="006270ED" w:rsidRPr="00AE1D00">
        <w:rPr>
          <w:spacing w:val="-2"/>
        </w:rPr>
        <w:t>a</w:t>
      </w:r>
      <w:r w:rsidR="006270ED" w:rsidRPr="00AE1D00">
        <w:t xml:space="preserve">rch </w:t>
      </w:r>
      <w:r w:rsidR="006270ED" w:rsidRPr="00AE1D00">
        <w:rPr>
          <w:spacing w:val="-2"/>
        </w:rPr>
        <w:t>a</w:t>
      </w:r>
      <w:r w:rsidR="006270ED" w:rsidRPr="00AE1D00">
        <w:t>nd</w:t>
      </w:r>
      <w:r w:rsidR="006270ED" w:rsidRPr="00AE1D00">
        <w:rPr>
          <w:spacing w:val="-3"/>
        </w:rPr>
        <w:t xml:space="preserve"> </w:t>
      </w:r>
      <w:r w:rsidR="006270ED" w:rsidRPr="00AE1D00">
        <w:rPr>
          <w:spacing w:val="2"/>
        </w:rPr>
        <w:t>J</w:t>
      </w:r>
      <w:r w:rsidR="006270ED" w:rsidRPr="00AE1D00">
        <w:rPr>
          <w:spacing w:val="-2"/>
        </w:rPr>
        <w:t>a</w:t>
      </w:r>
      <w:r w:rsidR="006270ED" w:rsidRPr="00AE1D00">
        <w:t>pan</w:t>
      </w:r>
      <w:r w:rsidR="006270ED" w:rsidRPr="00AE1D00">
        <w:rPr>
          <w:spacing w:val="-2"/>
        </w:rPr>
        <w:t>e</w:t>
      </w:r>
      <w:r w:rsidR="006270ED" w:rsidRPr="00AE1D00">
        <w:t xml:space="preserve">se </w:t>
      </w:r>
      <w:r w:rsidR="006270ED" w:rsidRPr="00AE1D00">
        <w:rPr>
          <w:spacing w:val="-1"/>
        </w:rPr>
        <w:t>C</w:t>
      </w:r>
      <w:r w:rsidR="006270ED" w:rsidRPr="00AE1D00">
        <w:rPr>
          <w:spacing w:val="-3"/>
        </w:rPr>
        <w:t>u</w:t>
      </w:r>
      <w:r w:rsidR="006270ED" w:rsidRPr="00AE1D00">
        <w:t>l</w:t>
      </w:r>
      <w:r w:rsidR="006270ED" w:rsidRPr="00AE1D00">
        <w:rPr>
          <w:spacing w:val="-2"/>
        </w:rPr>
        <w:t>t</w:t>
      </w:r>
      <w:r w:rsidR="006270ED" w:rsidRPr="00AE1D00">
        <w:t>ural</w:t>
      </w:r>
      <w:r w:rsidR="006270ED" w:rsidRPr="00AE1D00">
        <w:rPr>
          <w:spacing w:val="-1"/>
        </w:rPr>
        <w:t xml:space="preserve"> C</w:t>
      </w:r>
      <w:r w:rsidR="006270ED" w:rsidRPr="00AE1D00">
        <w:t>en</w:t>
      </w:r>
      <w:r w:rsidR="006270ED" w:rsidRPr="00AE1D00">
        <w:rPr>
          <w:spacing w:val="-2"/>
        </w:rPr>
        <w:t>t</w:t>
      </w:r>
      <w:r w:rsidR="006270ED" w:rsidRPr="00AE1D00">
        <w:t>er</w:t>
      </w:r>
      <w:r w:rsidR="006270ED" w:rsidRPr="00AE1D00">
        <w:rPr>
          <w:spacing w:val="1"/>
        </w:rPr>
        <w:t xml:space="preserve"> </w:t>
      </w:r>
      <w:r w:rsidR="006270ED" w:rsidRPr="00AE1D00">
        <w:rPr>
          <w:spacing w:val="-3"/>
        </w:rPr>
        <w:t>o</w:t>
      </w:r>
      <w:r w:rsidR="006270ED" w:rsidRPr="00AE1D00">
        <w:t xml:space="preserve">f </w:t>
      </w:r>
      <w:proofErr w:type="spellStart"/>
      <w:r w:rsidR="006270ED" w:rsidRPr="00AE1D00">
        <w:rPr>
          <w:spacing w:val="-2"/>
        </w:rPr>
        <w:t>H</w:t>
      </w:r>
      <w:r w:rsidR="006270ED" w:rsidRPr="00AE1D00">
        <w:t>aw</w:t>
      </w:r>
      <w:r w:rsidR="006270ED" w:rsidRPr="00AE1D00">
        <w:rPr>
          <w:spacing w:val="-3"/>
        </w:rPr>
        <w:t>a</w:t>
      </w:r>
      <w:r w:rsidR="006270ED" w:rsidRPr="00AE1D00">
        <w:rPr>
          <w:spacing w:val="3"/>
        </w:rPr>
        <w:t>i</w:t>
      </w:r>
      <w:proofErr w:type="spellEnd"/>
      <w:r w:rsidR="006270ED" w:rsidRPr="00AE1D00">
        <w:rPr>
          <w:spacing w:val="-1"/>
          <w:w w:val="40"/>
        </w:rPr>
        <w:t>&gt;</w:t>
      </w:r>
      <w:proofErr w:type="spellStart"/>
      <w:r w:rsidR="006270ED" w:rsidRPr="00AE1D00">
        <w:t>i</w:t>
      </w:r>
      <w:proofErr w:type="spellEnd"/>
      <w:r w:rsidR="006270ED" w:rsidRPr="00AE1D00">
        <w:rPr>
          <w:spacing w:val="1"/>
        </w:rPr>
        <w:t xml:space="preserve"> </w:t>
      </w:r>
      <w:r w:rsidR="006270ED" w:rsidRPr="00AE1D00">
        <w:rPr>
          <w:spacing w:val="-1"/>
        </w:rPr>
        <w:t>R</w:t>
      </w:r>
      <w:r w:rsidR="006270ED" w:rsidRPr="00AE1D00">
        <w:t>e</w:t>
      </w:r>
      <w:r w:rsidR="006270ED" w:rsidRPr="00AE1D00">
        <w:rPr>
          <w:spacing w:val="-2"/>
        </w:rPr>
        <w:t>se</w:t>
      </w:r>
      <w:r w:rsidR="006270ED" w:rsidRPr="00AE1D00">
        <w:t>a</w:t>
      </w:r>
      <w:r w:rsidR="006270ED" w:rsidRPr="00AE1D00">
        <w:rPr>
          <w:spacing w:val="1"/>
        </w:rPr>
        <w:t>r</w:t>
      </w:r>
      <w:r w:rsidR="006270ED" w:rsidRPr="00AE1D00">
        <w:t xml:space="preserve">ch </w:t>
      </w:r>
      <w:r w:rsidR="006270ED" w:rsidRPr="00AE1D00">
        <w:rPr>
          <w:spacing w:val="-4"/>
        </w:rPr>
        <w:t>C</w:t>
      </w:r>
      <w:r w:rsidR="006270ED" w:rsidRPr="00AE1D00">
        <w:t>en</w:t>
      </w:r>
      <w:r w:rsidR="006270ED" w:rsidRPr="00AE1D00">
        <w:rPr>
          <w:spacing w:val="-2"/>
        </w:rPr>
        <w:t>t</w:t>
      </w:r>
      <w:r w:rsidR="006270ED" w:rsidRPr="00AE1D00">
        <w:t>e</w:t>
      </w:r>
      <w:r w:rsidR="006270ED" w:rsidRPr="00AE1D00">
        <w:rPr>
          <w:spacing w:val="1"/>
        </w:rPr>
        <w:t>r</w:t>
      </w:r>
      <w:r w:rsidR="006270ED" w:rsidRPr="00AE1D00">
        <w:t xml:space="preserve">. </w:t>
      </w:r>
      <w:r w:rsidR="006270ED" w:rsidRPr="00AE1D00">
        <w:rPr>
          <w:b/>
          <w:i/>
          <w:spacing w:val="-2"/>
        </w:rPr>
        <w:t>O</w:t>
      </w:r>
      <w:r w:rsidR="006270ED" w:rsidRPr="00AE1D00">
        <w:rPr>
          <w:b/>
          <w:i/>
        </w:rPr>
        <w:t xml:space="preserve">n </w:t>
      </w:r>
      <w:r w:rsidR="006270ED" w:rsidRPr="00AE1D00">
        <w:rPr>
          <w:b/>
          <w:i/>
          <w:spacing w:val="-2"/>
        </w:rPr>
        <w:t>Cl</w:t>
      </w:r>
      <w:r w:rsidR="006270ED" w:rsidRPr="00AE1D00">
        <w:rPr>
          <w:b/>
          <w:i/>
        </w:rPr>
        <w:t>ass</w:t>
      </w:r>
      <w:r w:rsidR="006270ED" w:rsidRPr="00AE1D00">
        <w:rPr>
          <w:b/>
          <w:i/>
          <w:spacing w:val="1"/>
        </w:rPr>
        <w:t xml:space="preserve"> </w:t>
      </w:r>
      <w:proofErr w:type="spellStart"/>
      <w:r w:rsidR="006270ED" w:rsidRPr="00AE1D00">
        <w:rPr>
          <w:b/>
          <w:i/>
        </w:rPr>
        <w:t>La</w:t>
      </w:r>
      <w:r w:rsidR="006270ED" w:rsidRPr="00AE1D00">
        <w:rPr>
          <w:b/>
          <w:i/>
          <w:spacing w:val="-4"/>
        </w:rPr>
        <w:t>u</w:t>
      </w:r>
      <w:r w:rsidR="006270ED" w:rsidRPr="00AE1D00">
        <w:rPr>
          <w:b/>
          <w:i/>
          <w:spacing w:val="-2"/>
        </w:rPr>
        <w:t>li</w:t>
      </w:r>
      <w:r w:rsidR="006270ED" w:rsidRPr="00AE1D00">
        <w:rPr>
          <w:b/>
          <w:i/>
          <w:spacing w:val="3"/>
        </w:rPr>
        <w:t>m</w:t>
      </w:r>
      <w:r w:rsidR="006270ED" w:rsidRPr="00AE1D00">
        <w:rPr>
          <w:b/>
          <w:i/>
        </w:rPr>
        <w:t>a</w:t>
      </w:r>
      <w:proofErr w:type="spellEnd"/>
      <w:r w:rsidR="006270ED" w:rsidRPr="00AE1D00">
        <w:rPr>
          <w:b/>
          <w:i/>
          <w:spacing w:val="1"/>
        </w:rPr>
        <w:t xml:space="preserve"> </w:t>
      </w:r>
      <w:r w:rsidR="006270ED" w:rsidRPr="00AE1D00">
        <w:rPr>
          <w:b/>
          <w:i/>
          <w:spacing w:val="-3"/>
        </w:rPr>
        <w:t>S</w:t>
      </w:r>
      <w:r w:rsidR="006270ED" w:rsidRPr="00AE1D00">
        <w:rPr>
          <w:b/>
          <w:i/>
          <w:spacing w:val="-2"/>
        </w:rPr>
        <w:t>i</w:t>
      </w:r>
      <w:r w:rsidR="006270ED" w:rsidRPr="00AE1D00">
        <w:rPr>
          <w:b/>
          <w:i/>
        </w:rPr>
        <w:t>te.</w:t>
      </w:r>
    </w:p>
    <w:p w14:paraId="14870613" w14:textId="77777777" w:rsidR="006270ED" w:rsidRPr="00AE1D00" w:rsidRDefault="006270ED" w:rsidP="00AE1D00">
      <w:pPr>
        <w:spacing w:before="3"/>
        <w:contextualSpacing/>
        <w:rPr>
          <w:rFonts w:eastAsia="Times New Roman" w:cs="Times New Roman"/>
          <w:b/>
          <w:bCs/>
          <w:i/>
        </w:rPr>
      </w:pPr>
    </w:p>
    <w:p w14:paraId="1B00C4B9" w14:textId="77777777" w:rsidR="006270ED" w:rsidRPr="00AE1D00" w:rsidRDefault="00AE1D00" w:rsidP="00AE1D00">
      <w:pPr>
        <w:tabs>
          <w:tab w:val="left" w:pos="820"/>
        </w:tabs>
        <w:spacing w:line="235" w:lineRule="auto"/>
        <w:ind w:left="820" w:right="497" w:hanging="720"/>
        <w:contextualSpacing/>
        <w:rPr>
          <w:rFonts w:eastAsia="Times New Roman" w:cs="Times New Roman"/>
        </w:rPr>
      </w:pPr>
      <w:r>
        <w:tab/>
      </w:r>
      <w:r w:rsidR="006270ED" w:rsidRPr="00AE1D00">
        <w:t>2008</w:t>
      </w:r>
      <w:r w:rsidR="006270ED" w:rsidRPr="00AE1D00">
        <w:tab/>
      </w:r>
      <w:proofErr w:type="spellStart"/>
      <w:r w:rsidR="006270ED" w:rsidRPr="00AE1D00">
        <w:rPr>
          <w:i/>
          <w:spacing w:val="-1"/>
        </w:rPr>
        <w:t>Jigoku</w:t>
      </w:r>
      <w:proofErr w:type="spellEnd"/>
      <w:r w:rsidR="006270ED" w:rsidRPr="00AE1D00">
        <w:rPr>
          <w:i/>
          <w:spacing w:val="-1"/>
        </w:rPr>
        <w:t>-Dani:</w:t>
      </w:r>
      <w:r w:rsidR="006270ED" w:rsidRPr="00AE1D00">
        <w:rPr>
          <w:i/>
        </w:rPr>
        <w:t xml:space="preserve"> An </w:t>
      </w:r>
      <w:r w:rsidR="006270ED" w:rsidRPr="00AE1D00">
        <w:rPr>
          <w:i/>
          <w:spacing w:val="-1"/>
        </w:rPr>
        <w:t>Archaeological</w:t>
      </w:r>
      <w:r w:rsidR="006270ED" w:rsidRPr="00AE1D00">
        <w:rPr>
          <w:i/>
        </w:rPr>
        <w:t xml:space="preserve"> </w:t>
      </w:r>
      <w:r w:rsidR="006270ED" w:rsidRPr="00AE1D00">
        <w:rPr>
          <w:i/>
          <w:spacing w:val="-1"/>
        </w:rPr>
        <w:t>Reconnaissance</w:t>
      </w:r>
      <w:r w:rsidR="006270ED" w:rsidRPr="00AE1D00">
        <w:rPr>
          <w:i/>
        </w:rPr>
        <w:t xml:space="preserve"> </w:t>
      </w:r>
      <w:r w:rsidR="006270ED" w:rsidRPr="00AE1D00">
        <w:rPr>
          <w:i/>
          <w:spacing w:val="-2"/>
        </w:rPr>
        <w:t>of</w:t>
      </w:r>
      <w:r w:rsidR="006270ED" w:rsidRPr="00AE1D00">
        <w:rPr>
          <w:i/>
        </w:rPr>
        <w:t xml:space="preserve"> </w:t>
      </w:r>
      <w:r w:rsidR="006270ED" w:rsidRPr="00AE1D00">
        <w:rPr>
          <w:i/>
          <w:spacing w:val="-1"/>
        </w:rPr>
        <w:t>the</w:t>
      </w:r>
      <w:r w:rsidR="006270ED" w:rsidRPr="00AE1D00">
        <w:rPr>
          <w:i/>
        </w:rPr>
        <w:t xml:space="preserve"> </w:t>
      </w:r>
      <w:r w:rsidR="006270ED" w:rsidRPr="00AE1D00">
        <w:rPr>
          <w:i/>
          <w:spacing w:val="-1"/>
        </w:rPr>
        <w:t>Honouliuli</w:t>
      </w:r>
      <w:r w:rsidR="006270ED" w:rsidRPr="00AE1D00">
        <w:rPr>
          <w:i/>
        </w:rPr>
        <w:t xml:space="preserve"> </w:t>
      </w:r>
      <w:r w:rsidR="006270ED" w:rsidRPr="00AE1D00">
        <w:rPr>
          <w:i/>
          <w:spacing w:val="-1"/>
        </w:rPr>
        <w:t>Internment</w:t>
      </w:r>
      <w:r w:rsidR="006270ED" w:rsidRPr="00AE1D00">
        <w:rPr>
          <w:i/>
          <w:spacing w:val="14"/>
        </w:rPr>
        <w:t xml:space="preserve"> </w:t>
      </w:r>
      <w:r w:rsidR="006270ED" w:rsidRPr="00AE1D00">
        <w:rPr>
          <w:i/>
          <w:spacing w:val="-2"/>
        </w:rPr>
        <w:t>Camp,</w:t>
      </w:r>
      <w:r w:rsidR="006270ED" w:rsidRPr="00AE1D00">
        <w:rPr>
          <w:i/>
          <w:spacing w:val="2"/>
        </w:rPr>
        <w:t xml:space="preserve"> </w:t>
      </w:r>
      <w:r w:rsidR="006270ED" w:rsidRPr="00AE1D00">
        <w:rPr>
          <w:i/>
          <w:spacing w:val="-1"/>
          <w:w w:val="90"/>
        </w:rPr>
        <w:t>O&gt;ahu,</w:t>
      </w:r>
      <w:r w:rsidR="006270ED" w:rsidRPr="00AE1D00">
        <w:rPr>
          <w:i/>
        </w:rPr>
        <w:t xml:space="preserve"> </w:t>
      </w:r>
      <w:proofErr w:type="spellStart"/>
      <w:r w:rsidR="006270ED" w:rsidRPr="00AE1D00">
        <w:rPr>
          <w:i/>
          <w:spacing w:val="-1"/>
          <w:w w:val="92"/>
        </w:rPr>
        <w:t>Hawai</w:t>
      </w:r>
      <w:proofErr w:type="spellEnd"/>
      <w:r w:rsidR="006270ED" w:rsidRPr="00AE1D00">
        <w:rPr>
          <w:i/>
          <w:spacing w:val="-1"/>
          <w:w w:val="92"/>
        </w:rPr>
        <w:t>&gt;</w:t>
      </w:r>
      <w:proofErr w:type="spellStart"/>
      <w:r w:rsidR="006270ED" w:rsidRPr="00AE1D00">
        <w:rPr>
          <w:i/>
          <w:spacing w:val="-1"/>
          <w:w w:val="92"/>
        </w:rPr>
        <w:t>i</w:t>
      </w:r>
      <w:proofErr w:type="spellEnd"/>
      <w:r w:rsidR="006270ED" w:rsidRPr="00AE1D00">
        <w:rPr>
          <w:spacing w:val="-1"/>
          <w:w w:val="92"/>
        </w:rPr>
        <w:t>.</w:t>
      </w:r>
      <w:r w:rsidR="006270ED" w:rsidRPr="00AE1D00">
        <w:rPr>
          <w:w w:val="92"/>
        </w:rPr>
        <w:t xml:space="preserve"> </w:t>
      </w:r>
      <w:r w:rsidR="006270ED" w:rsidRPr="00AE1D00">
        <w:rPr>
          <w:spacing w:val="-1"/>
        </w:rPr>
        <w:t>Trans-Sierran</w:t>
      </w:r>
      <w:r w:rsidR="006270ED" w:rsidRPr="00AE1D00">
        <w:t xml:space="preserve"> </w:t>
      </w:r>
      <w:r w:rsidR="006270ED" w:rsidRPr="00AE1D00">
        <w:rPr>
          <w:spacing w:val="-1"/>
        </w:rPr>
        <w:t>Archaeological</w:t>
      </w:r>
      <w:r w:rsidR="006270ED" w:rsidRPr="00AE1D00">
        <w:t xml:space="preserve"> </w:t>
      </w:r>
      <w:r w:rsidR="006270ED" w:rsidRPr="00AE1D00">
        <w:rPr>
          <w:spacing w:val="-1"/>
        </w:rPr>
        <w:t>Research</w:t>
      </w:r>
      <w:r w:rsidR="006270ED" w:rsidRPr="00AE1D00">
        <w:t xml:space="preserve"> and </w:t>
      </w:r>
      <w:r w:rsidR="006270ED" w:rsidRPr="00AE1D00">
        <w:rPr>
          <w:spacing w:val="-1"/>
        </w:rPr>
        <w:t>Japanese</w:t>
      </w:r>
      <w:r w:rsidR="006270ED" w:rsidRPr="00AE1D00">
        <w:t xml:space="preserve"> </w:t>
      </w:r>
      <w:r w:rsidR="006270ED" w:rsidRPr="00AE1D00">
        <w:rPr>
          <w:spacing w:val="-2"/>
        </w:rPr>
        <w:t>Cultural</w:t>
      </w:r>
      <w:r w:rsidR="006270ED" w:rsidRPr="00AE1D00">
        <w:t xml:space="preserve"> </w:t>
      </w:r>
      <w:r w:rsidR="006270ED" w:rsidRPr="00AE1D00">
        <w:rPr>
          <w:spacing w:val="-1"/>
        </w:rPr>
        <w:t>Center</w:t>
      </w:r>
      <w:r w:rsidR="006270ED" w:rsidRPr="00AE1D00">
        <w:t xml:space="preserve"> </w:t>
      </w:r>
      <w:r w:rsidR="006270ED" w:rsidRPr="00AE1D00">
        <w:rPr>
          <w:spacing w:val="-2"/>
        </w:rPr>
        <w:t>of</w:t>
      </w:r>
      <w:r w:rsidR="006270ED" w:rsidRPr="00AE1D00">
        <w:t xml:space="preserve"> </w:t>
      </w:r>
      <w:proofErr w:type="spellStart"/>
      <w:r w:rsidR="006270ED" w:rsidRPr="00AE1D00">
        <w:rPr>
          <w:spacing w:val="-1"/>
          <w:w w:val="91"/>
        </w:rPr>
        <w:t>Hawai</w:t>
      </w:r>
      <w:proofErr w:type="spellEnd"/>
      <w:r w:rsidR="006270ED" w:rsidRPr="00AE1D00">
        <w:rPr>
          <w:spacing w:val="-1"/>
          <w:w w:val="91"/>
        </w:rPr>
        <w:t>&gt;</w:t>
      </w:r>
      <w:proofErr w:type="spellStart"/>
      <w:r w:rsidR="006270ED" w:rsidRPr="00AE1D00">
        <w:rPr>
          <w:spacing w:val="-1"/>
          <w:w w:val="91"/>
        </w:rPr>
        <w:t>i</w:t>
      </w:r>
      <w:proofErr w:type="spellEnd"/>
      <w:r w:rsidR="006270ED" w:rsidRPr="00AE1D00">
        <w:rPr>
          <w:w w:val="91"/>
        </w:rPr>
        <w:t xml:space="preserve"> </w:t>
      </w:r>
      <w:r w:rsidR="006270ED" w:rsidRPr="00AE1D00">
        <w:t xml:space="preserve">Research Center. </w:t>
      </w:r>
      <w:r w:rsidR="006270ED" w:rsidRPr="00AE1D00">
        <w:rPr>
          <w:b/>
          <w:i/>
        </w:rPr>
        <w:t xml:space="preserve">On Class </w:t>
      </w:r>
      <w:proofErr w:type="spellStart"/>
      <w:r w:rsidR="006270ED" w:rsidRPr="00AE1D00">
        <w:rPr>
          <w:b/>
          <w:i/>
        </w:rPr>
        <w:t>Laulima</w:t>
      </w:r>
      <w:proofErr w:type="spellEnd"/>
      <w:r w:rsidR="006270ED" w:rsidRPr="00AE1D00">
        <w:rPr>
          <w:b/>
          <w:i/>
          <w:spacing w:val="-11"/>
        </w:rPr>
        <w:t xml:space="preserve"> </w:t>
      </w:r>
      <w:r w:rsidR="006270ED" w:rsidRPr="00AE1D00">
        <w:rPr>
          <w:b/>
          <w:i/>
        </w:rPr>
        <w:t>Site.</w:t>
      </w:r>
    </w:p>
    <w:p w14:paraId="07879B11" w14:textId="77777777" w:rsidR="006270ED" w:rsidRPr="00AE1D00" w:rsidRDefault="006270ED" w:rsidP="00AE1D00">
      <w:pPr>
        <w:spacing w:before="6"/>
        <w:contextualSpacing/>
        <w:rPr>
          <w:rFonts w:eastAsia="Times New Roman" w:cs="Times New Roman"/>
          <w:b/>
          <w:bCs/>
          <w:i/>
        </w:rPr>
      </w:pPr>
    </w:p>
    <w:p w14:paraId="785494F1" w14:textId="77777777" w:rsidR="006270ED" w:rsidRPr="00AE1D00" w:rsidRDefault="00AE1D00" w:rsidP="00AE1D00">
      <w:pPr>
        <w:tabs>
          <w:tab w:val="left" w:pos="820"/>
        </w:tabs>
        <w:spacing w:line="235" w:lineRule="auto"/>
        <w:ind w:left="820" w:right="750" w:hanging="720"/>
        <w:contextualSpacing/>
        <w:rPr>
          <w:rFonts w:eastAsia="Times New Roman" w:cs="Times New Roman"/>
        </w:rPr>
      </w:pPr>
      <w:r>
        <w:tab/>
      </w:r>
      <w:r w:rsidR="006270ED" w:rsidRPr="00AE1D00">
        <w:t>2009</w:t>
      </w:r>
      <w:r w:rsidR="006270ED" w:rsidRPr="00AE1D00">
        <w:tab/>
        <w:t xml:space="preserve">Addendum 1: 2009 Field Work. </w:t>
      </w:r>
      <w:proofErr w:type="spellStart"/>
      <w:r w:rsidR="006270ED" w:rsidRPr="00AE1D00">
        <w:rPr>
          <w:i/>
        </w:rPr>
        <w:t>Jigoku</w:t>
      </w:r>
      <w:proofErr w:type="spellEnd"/>
      <w:r w:rsidR="006270ED" w:rsidRPr="00AE1D00">
        <w:rPr>
          <w:i/>
        </w:rPr>
        <w:t>-Dani: An Archaeological Reconnaissance</w:t>
      </w:r>
      <w:r w:rsidR="006270ED" w:rsidRPr="00AE1D00">
        <w:rPr>
          <w:i/>
          <w:spacing w:val="-14"/>
        </w:rPr>
        <w:t xml:space="preserve"> </w:t>
      </w:r>
      <w:r w:rsidR="006270ED" w:rsidRPr="00AE1D00">
        <w:rPr>
          <w:i/>
        </w:rPr>
        <w:t>of</w:t>
      </w:r>
      <w:r w:rsidR="006270ED" w:rsidRPr="00AE1D00">
        <w:rPr>
          <w:i/>
          <w:spacing w:val="-4"/>
        </w:rPr>
        <w:t xml:space="preserve"> </w:t>
      </w:r>
      <w:r w:rsidR="006270ED" w:rsidRPr="00AE1D00">
        <w:rPr>
          <w:i/>
        </w:rPr>
        <w:t xml:space="preserve">the </w:t>
      </w:r>
      <w:r w:rsidR="006270ED" w:rsidRPr="00AE1D00">
        <w:rPr>
          <w:i/>
          <w:spacing w:val="-1"/>
        </w:rPr>
        <w:t>Honouliuli</w:t>
      </w:r>
      <w:r w:rsidR="006270ED" w:rsidRPr="00AE1D00">
        <w:rPr>
          <w:i/>
        </w:rPr>
        <w:t xml:space="preserve"> </w:t>
      </w:r>
      <w:r w:rsidR="006270ED" w:rsidRPr="00AE1D00">
        <w:rPr>
          <w:i/>
          <w:spacing w:val="-1"/>
        </w:rPr>
        <w:t>Internment</w:t>
      </w:r>
      <w:r w:rsidR="006270ED" w:rsidRPr="00AE1D00">
        <w:rPr>
          <w:i/>
        </w:rPr>
        <w:t xml:space="preserve"> </w:t>
      </w:r>
      <w:r w:rsidR="006270ED" w:rsidRPr="00AE1D00">
        <w:rPr>
          <w:i/>
          <w:spacing w:val="-1"/>
        </w:rPr>
        <w:t>Camp,</w:t>
      </w:r>
      <w:r w:rsidR="006270ED" w:rsidRPr="00AE1D00">
        <w:rPr>
          <w:i/>
        </w:rPr>
        <w:t xml:space="preserve"> </w:t>
      </w:r>
      <w:r w:rsidR="006270ED" w:rsidRPr="00AE1D00">
        <w:rPr>
          <w:i/>
          <w:spacing w:val="-1"/>
          <w:w w:val="90"/>
        </w:rPr>
        <w:t>O&gt;ahu,</w:t>
      </w:r>
      <w:r w:rsidR="006270ED" w:rsidRPr="00AE1D00">
        <w:rPr>
          <w:i/>
          <w:w w:val="90"/>
        </w:rPr>
        <w:t xml:space="preserve"> </w:t>
      </w:r>
      <w:proofErr w:type="spellStart"/>
      <w:r w:rsidR="006270ED" w:rsidRPr="00AE1D00">
        <w:rPr>
          <w:i/>
          <w:spacing w:val="-1"/>
          <w:w w:val="92"/>
        </w:rPr>
        <w:t>Hawai</w:t>
      </w:r>
      <w:proofErr w:type="spellEnd"/>
      <w:r w:rsidR="006270ED" w:rsidRPr="00AE1D00">
        <w:rPr>
          <w:i/>
          <w:spacing w:val="-1"/>
          <w:w w:val="92"/>
        </w:rPr>
        <w:t>&gt;</w:t>
      </w:r>
      <w:proofErr w:type="spellStart"/>
      <w:r w:rsidR="006270ED" w:rsidRPr="00AE1D00">
        <w:rPr>
          <w:i/>
          <w:spacing w:val="-1"/>
          <w:w w:val="92"/>
        </w:rPr>
        <w:t>i</w:t>
      </w:r>
      <w:proofErr w:type="spellEnd"/>
      <w:r w:rsidR="006270ED" w:rsidRPr="00AE1D00">
        <w:rPr>
          <w:spacing w:val="-1"/>
          <w:w w:val="92"/>
        </w:rPr>
        <w:t>.</w:t>
      </w:r>
      <w:r w:rsidR="006270ED" w:rsidRPr="00AE1D00">
        <w:rPr>
          <w:w w:val="92"/>
        </w:rPr>
        <w:t xml:space="preserve"> </w:t>
      </w:r>
      <w:r w:rsidR="006270ED" w:rsidRPr="00AE1D00">
        <w:rPr>
          <w:spacing w:val="-1"/>
        </w:rPr>
        <w:t>Trans-Sierran</w:t>
      </w:r>
      <w:r w:rsidR="006270ED" w:rsidRPr="00AE1D00">
        <w:t xml:space="preserve"> </w:t>
      </w:r>
      <w:r w:rsidR="006270ED" w:rsidRPr="00AE1D00">
        <w:rPr>
          <w:spacing w:val="-1"/>
        </w:rPr>
        <w:t>Archaeological</w:t>
      </w:r>
      <w:r w:rsidR="006270ED" w:rsidRPr="00AE1D00">
        <w:t xml:space="preserve"> </w:t>
      </w:r>
      <w:r w:rsidR="006270ED" w:rsidRPr="00AE1D00">
        <w:rPr>
          <w:spacing w:val="-1"/>
        </w:rPr>
        <w:t>Research</w:t>
      </w:r>
      <w:r w:rsidR="006270ED" w:rsidRPr="00AE1D00">
        <w:t xml:space="preserve"> </w:t>
      </w:r>
      <w:r w:rsidR="006270ED" w:rsidRPr="00AE1D00">
        <w:rPr>
          <w:spacing w:val="-1"/>
        </w:rPr>
        <w:t>and</w:t>
      </w:r>
      <w:r w:rsidR="006270ED" w:rsidRPr="00AE1D00">
        <w:t xml:space="preserve"> </w:t>
      </w:r>
      <w:r w:rsidR="006270ED" w:rsidRPr="00AE1D00">
        <w:rPr>
          <w:spacing w:val="-1"/>
        </w:rPr>
        <w:t>Japanese</w:t>
      </w:r>
      <w:r w:rsidR="006270ED" w:rsidRPr="00AE1D00">
        <w:t xml:space="preserve"> </w:t>
      </w:r>
      <w:r w:rsidR="006270ED" w:rsidRPr="00AE1D00">
        <w:rPr>
          <w:spacing w:val="-1"/>
        </w:rPr>
        <w:t>Cultural</w:t>
      </w:r>
      <w:r w:rsidR="006270ED" w:rsidRPr="00AE1D00">
        <w:t xml:space="preserve"> </w:t>
      </w:r>
      <w:r w:rsidR="006270ED" w:rsidRPr="00AE1D00">
        <w:rPr>
          <w:spacing w:val="-1"/>
        </w:rPr>
        <w:t>Center</w:t>
      </w:r>
      <w:r w:rsidR="006270ED" w:rsidRPr="00AE1D00">
        <w:t xml:space="preserve"> of </w:t>
      </w:r>
      <w:proofErr w:type="spellStart"/>
      <w:r w:rsidR="006270ED" w:rsidRPr="00AE1D00">
        <w:rPr>
          <w:spacing w:val="-1"/>
          <w:w w:val="91"/>
        </w:rPr>
        <w:t>Hawai</w:t>
      </w:r>
      <w:proofErr w:type="spellEnd"/>
      <w:r w:rsidR="006270ED" w:rsidRPr="00AE1D00">
        <w:rPr>
          <w:spacing w:val="-1"/>
          <w:w w:val="91"/>
        </w:rPr>
        <w:t>&gt;</w:t>
      </w:r>
      <w:proofErr w:type="spellStart"/>
      <w:r w:rsidR="006270ED" w:rsidRPr="00AE1D00">
        <w:rPr>
          <w:spacing w:val="-1"/>
          <w:w w:val="91"/>
        </w:rPr>
        <w:t>i</w:t>
      </w:r>
      <w:proofErr w:type="spellEnd"/>
      <w:r w:rsidR="006270ED" w:rsidRPr="00AE1D00">
        <w:rPr>
          <w:w w:val="91"/>
        </w:rPr>
        <w:t xml:space="preserve"> </w:t>
      </w:r>
      <w:r w:rsidR="006270ED" w:rsidRPr="00AE1D00">
        <w:rPr>
          <w:spacing w:val="-1"/>
        </w:rPr>
        <w:t>Research</w:t>
      </w:r>
      <w:r w:rsidR="006270ED" w:rsidRPr="00AE1D00">
        <w:t xml:space="preserve"> </w:t>
      </w:r>
      <w:r w:rsidR="006270ED" w:rsidRPr="00AE1D00">
        <w:rPr>
          <w:spacing w:val="-1"/>
        </w:rPr>
        <w:t>Center.</w:t>
      </w:r>
      <w:r w:rsidR="006270ED" w:rsidRPr="00AE1D00">
        <w:t xml:space="preserve"> </w:t>
      </w:r>
      <w:r w:rsidR="006270ED" w:rsidRPr="00AE1D00">
        <w:rPr>
          <w:b/>
          <w:i/>
          <w:spacing w:val="-1"/>
        </w:rPr>
        <w:t>On</w:t>
      </w:r>
      <w:r w:rsidR="006270ED" w:rsidRPr="00AE1D00">
        <w:rPr>
          <w:b/>
          <w:i/>
        </w:rPr>
        <w:t xml:space="preserve"> </w:t>
      </w:r>
      <w:r w:rsidR="006270ED" w:rsidRPr="00AE1D00">
        <w:rPr>
          <w:b/>
          <w:i/>
          <w:spacing w:val="-1"/>
        </w:rPr>
        <w:t>Class</w:t>
      </w:r>
      <w:r w:rsidR="006270ED" w:rsidRPr="00AE1D00">
        <w:rPr>
          <w:b/>
          <w:i/>
        </w:rPr>
        <w:t xml:space="preserve"> </w:t>
      </w:r>
      <w:proofErr w:type="spellStart"/>
      <w:r w:rsidR="006270ED" w:rsidRPr="00AE1D00">
        <w:rPr>
          <w:b/>
          <w:i/>
          <w:spacing w:val="-1"/>
        </w:rPr>
        <w:t>Laulima</w:t>
      </w:r>
      <w:proofErr w:type="spellEnd"/>
      <w:r w:rsidR="006270ED" w:rsidRPr="00AE1D00">
        <w:rPr>
          <w:b/>
          <w:i/>
          <w:spacing w:val="13"/>
        </w:rPr>
        <w:t xml:space="preserve"> </w:t>
      </w:r>
      <w:r w:rsidR="006270ED" w:rsidRPr="00AE1D00">
        <w:rPr>
          <w:b/>
          <w:i/>
          <w:spacing w:val="-1"/>
        </w:rPr>
        <w:t>Site.</w:t>
      </w:r>
    </w:p>
    <w:p w14:paraId="5FE2E37A" w14:textId="77777777" w:rsidR="006270ED" w:rsidRPr="00AE1D00" w:rsidRDefault="006270ED" w:rsidP="00AE1D00">
      <w:pPr>
        <w:spacing w:before="3"/>
        <w:contextualSpacing/>
        <w:rPr>
          <w:rFonts w:eastAsia="Times New Roman" w:cs="Times New Roman"/>
          <w:b/>
          <w:bCs/>
          <w:i/>
        </w:rPr>
      </w:pPr>
    </w:p>
    <w:p w14:paraId="1E3D97F6" w14:textId="77777777" w:rsidR="006270ED" w:rsidRPr="00AE1D00" w:rsidRDefault="006270ED" w:rsidP="00AE1D00">
      <w:pPr>
        <w:spacing w:line="237" w:lineRule="auto"/>
        <w:ind w:left="820" w:right="290" w:hanging="100"/>
        <w:contextualSpacing/>
        <w:jc w:val="both"/>
        <w:rPr>
          <w:rFonts w:eastAsia="Times New Roman" w:cs="Times New Roman"/>
        </w:rPr>
      </w:pPr>
      <w:r w:rsidRPr="00AE1D00">
        <w:rPr>
          <w:rFonts w:eastAsia="Times New Roman" w:cs="Times New Roman"/>
        </w:rPr>
        <w:t xml:space="preserve">2011 Addendum 2: Results of 2010 Field Work. </w:t>
      </w:r>
      <w:proofErr w:type="spellStart"/>
      <w:r w:rsidRPr="00AE1D00">
        <w:rPr>
          <w:rFonts w:eastAsia="Times New Roman" w:cs="Times New Roman"/>
          <w:i/>
        </w:rPr>
        <w:t>Jigoku</w:t>
      </w:r>
      <w:proofErr w:type="spellEnd"/>
      <w:r w:rsidRPr="00AE1D00">
        <w:rPr>
          <w:rFonts w:eastAsia="Times New Roman" w:cs="Times New Roman"/>
          <w:i/>
        </w:rPr>
        <w:t xml:space="preserve">-Dani: An Archaeological Reconnaissance of the </w:t>
      </w:r>
      <w:r w:rsidRPr="00AE1D00">
        <w:rPr>
          <w:rFonts w:eastAsia="Times New Roman" w:cs="Times New Roman"/>
          <w:i/>
          <w:spacing w:val="-1"/>
        </w:rPr>
        <w:t>Honouliuli</w:t>
      </w:r>
      <w:r w:rsidRPr="00AE1D00">
        <w:rPr>
          <w:rFonts w:eastAsia="Times New Roman" w:cs="Times New Roman"/>
          <w:i/>
        </w:rPr>
        <w:t xml:space="preserve"> </w:t>
      </w:r>
      <w:r w:rsidRPr="00AE1D00">
        <w:rPr>
          <w:rFonts w:eastAsia="Times New Roman" w:cs="Times New Roman"/>
          <w:i/>
          <w:spacing w:val="-1"/>
        </w:rPr>
        <w:t>Internment</w:t>
      </w:r>
      <w:r w:rsidRPr="00AE1D00">
        <w:rPr>
          <w:rFonts w:eastAsia="Times New Roman" w:cs="Times New Roman"/>
          <w:i/>
        </w:rPr>
        <w:t xml:space="preserve"> </w:t>
      </w:r>
      <w:r w:rsidRPr="00AE1D00">
        <w:rPr>
          <w:rFonts w:eastAsia="Times New Roman" w:cs="Times New Roman"/>
          <w:i/>
          <w:spacing w:val="-1"/>
        </w:rPr>
        <w:t>Camp,</w:t>
      </w:r>
      <w:r w:rsidRPr="00AE1D00">
        <w:rPr>
          <w:rFonts w:eastAsia="Times New Roman" w:cs="Times New Roman"/>
          <w:i/>
        </w:rPr>
        <w:t xml:space="preserve"> </w:t>
      </w:r>
      <w:r w:rsidRPr="00AE1D00">
        <w:rPr>
          <w:rFonts w:eastAsia="Times New Roman" w:cs="Times New Roman"/>
          <w:i/>
          <w:spacing w:val="-1"/>
          <w:w w:val="90"/>
        </w:rPr>
        <w:t>O</w:t>
      </w:r>
      <w:r w:rsidRPr="00AE1D00">
        <w:rPr>
          <w:rFonts w:eastAsia="Arial" w:cs="Arial"/>
          <w:i/>
          <w:spacing w:val="-1"/>
          <w:w w:val="90"/>
        </w:rPr>
        <w:t>&gt;</w:t>
      </w:r>
      <w:r w:rsidRPr="00AE1D00">
        <w:rPr>
          <w:rFonts w:eastAsia="Times New Roman" w:cs="Times New Roman"/>
          <w:i/>
          <w:spacing w:val="-1"/>
          <w:w w:val="90"/>
        </w:rPr>
        <w:t>ahu,</w:t>
      </w:r>
      <w:r w:rsidRPr="00AE1D00">
        <w:rPr>
          <w:rFonts w:eastAsia="Times New Roman" w:cs="Times New Roman"/>
          <w:i/>
          <w:w w:val="90"/>
        </w:rPr>
        <w:t xml:space="preserve"> </w:t>
      </w:r>
      <w:proofErr w:type="spellStart"/>
      <w:r w:rsidRPr="00AE1D00">
        <w:rPr>
          <w:rFonts w:eastAsia="Times New Roman" w:cs="Times New Roman"/>
          <w:i/>
          <w:spacing w:val="-1"/>
          <w:w w:val="92"/>
        </w:rPr>
        <w:t>Hawai</w:t>
      </w:r>
      <w:proofErr w:type="spellEnd"/>
      <w:r w:rsidRPr="00AE1D00">
        <w:rPr>
          <w:rFonts w:eastAsia="Arial" w:cs="Arial"/>
          <w:i/>
          <w:spacing w:val="-1"/>
          <w:w w:val="92"/>
        </w:rPr>
        <w:t>&gt;</w:t>
      </w:r>
      <w:proofErr w:type="spellStart"/>
      <w:r w:rsidRPr="00AE1D00">
        <w:rPr>
          <w:rFonts w:eastAsia="Times New Roman" w:cs="Times New Roman"/>
          <w:i/>
          <w:spacing w:val="-1"/>
          <w:w w:val="92"/>
        </w:rPr>
        <w:t>i</w:t>
      </w:r>
      <w:proofErr w:type="spellEnd"/>
      <w:r w:rsidRPr="00AE1D00">
        <w:rPr>
          <w:rFonts w:eastAsia="Times New Roman" w:cs="Times New Roman"/>
          <w:spacing w:val="-1"/>
          <w:w w:val="92"/>
        </w:rPr>
        <w:t>.</w:t>
      </w:r>
      <w:r w:rsidRPr="00AE1D00">
        <w:rPr>
          <w:rFonts w:eastAsia="Times New Roman" w:cs="Times New Roman"/>
          <w:w w:val="92"/>
        </w:rPr>
        <w:t xml:space="preserve"> </w:t>
      </w:r>
      <w:r w:rsidRPr="00AE1D00">
        <w:rPr>
          <w:rFonts w:eastAsia="Times New Roman" w:cs="Times New Roman"/>
          <w:spacing w:val="-1"/>
        </w:rPr>
        <w:t>University</w:t>
      </w:r>
      <w:r w:rsidRPr="00AE1D00">
        <w:rPr>
          <w:rFonts w:eastAsia="Times New Roman" w:cs="Times New Roman"/>
        </w:rPr>
        <w:t xml:space="preserve"> of </w:t>
      </w:r>
      <w:r w:rsidRPr="00AE1D00">
        <w:rPr>
          <w:rFonts w:eastAsia="Times New Roman" w:cs="Times New Roman"/>
          <w:spacing w:val="-2"/>
        </w:rPr>
        <w:t>Hawai’i</w:t>
      </w:r>
      <w:r w:rsidRPr="00AE1D00">
        <w:rPr>
          <w:rFonts w:eastAsia="Times New Roman" w:cs="Times New Roman"/>
        </w:rPr>
        <w:t xml:space="preserve"> </w:t>
      </w:r>
      <w:r w:rsidRPr="00AE1D00">
        <w:rPr>
          <w:rFonts w:eastAsia="Times New Roman" w:cs="Times New Roman"/>
          <w:spacing w:val="-1"/>
        </w:rPr>
        <w:t>West</w:t>
      </w:r>
      <w:r w:rsidRPr="00AE1D00">
        <w:rPr>
          <w:rFonts w:eastAsia="Times New Roman" w:cs="Times New Roman"/>
        </w:rPr>
        <w:t xml:space="preserve"> </w:t>
      </w:r>
      <w:r w:rsidRPr="00AE1D00">
        <w:rPr>
          <w:rFonts w:eastAsia="Times New Roman" w:cs="Times New Roman"/>
          <w:spacing w:val="-1"/>
        </w:rPr>
        <w:t>O’ahu.</w:t>
      </w:r>
      <w:r w:rsidRPr="00AE1D00">
        <w:rPr>
          <w:rFonts w:eastAsia="Times New Roman" w:cs="Times New Roman"/>
        </w:rPr>
        <w:t xml:space="preserve"> </w:t>
      </w:r>
      <w:r w:rsidRPr="00AE1D00">
        <w:rPr>
          <w:rFonts w:eastAsia="Times New Roman" w:cs="Times New Roman"/>
          <w:b/>
          <w:bCs/>
          <w:i/>
          <w:spacing w:val="-1"/>
        </w:rPr>
        <w:t>On</w:t>
      </w:r>
      <w:r w:rsidRPr="00AE1D00">
        <w:rPr>
          <w:rFonts w:eastAsia="Times New Roman" w:cs="Times New Roman"/>
          <w:b/>
          <w:bCs/>
          <w:i/>
        </w:rPr>
        <w:t xml:space="preserve"> </w:t>
      </w:r>
      <w:r w:rsidRPr="00AE1D00">
        <w:rPr>
          <w:rFonts w:eastAsia="Times New Roman" w:cs="Times New Roman"/>
          <w:b/>
          <w:bCs/>
          <w:i/>
          <w:spacing w:val="-1"/>
        </w:rPr>
        <w:t>Class</w:t>
      </w:r>
      <w:r w:rsidRPr="00AE1D00">
        <w:rPr>
          <w:rFonts w:eastAsia="Times New Roman" w:cs="Times New Roman"/>
          <w:b/>
          <w:bCs/>
          <w:i/>
        </w:rPr>
        <w:t xml:space="preserve"> </w:t>
      </w:r>
      <w:proofErr w:type="spellStart"/>
      <w:r w:rsidRPr="00AE1D00">
        <w:rPr>
          <w:rFonts w:eastAsia="Times New Roman" w:cs="Times New Roman"/>
          <w:b/>
          <w:bCs/>
          <w:i/>
        </w:rPr>
        <w:t>Laulima</w:t>
      </w:r>
      <w:proofErr w:type="spellEnd"/>
      <w:r w:rsidRPr="00AE1D00">
        <w:rPr>
          <w:rFonts w:eastAsia="Times New Roman" w:cs="Times New Roman"/>
          <w:b/>
          <w:bCs/>
          <w:i/>
          <w:spacing w:val="-4"/>
        </w:rPr>
        <w:t xml:space="preserve"> </w:t>
      </w:r>
      <w:r w:rsidRPr="00AE1D00">
        <w:rPr>
          <w:rFonts w:eastAsia="Times New Roman" w:cs="Times New Roman"/>
          <w:b/>
          <w:bCs/>
          <w:i/>
        </w:rPr>
        <w:t>Site.</w:t>
      </w:r>
    </w:p>
    <w:p w14:paraId="3BFB8DA3" w14:textId="77777777" w:rsidR="006270ED" w:rsidRPr="00AE1D00" w:rsidRDefault="006270ED" w:rsidP="00AE1D00">
      <w:pPr>
        <w:spacing w:before="10"/>
        <w:contextualSpacing/>
        <w:rPr>
          <w:rFonts w:eastAsia="Times New Roman" w:cs="Times New Roman"/>
          <w:b/>
          <w:bCs/>
          <w:i/>
        </w:rPr>
      </w:pPr>
    </w:p>
    <w:p w14:paraId="3C7574D1" w14:textId="77777777" w:rsidR="006270ED" w:rsidRPr="00AE1D00" w:rsidRDefault="006270ED" w:rsidP="00AE1D00">
      <w:pPr>
        <w:spacing w:line="237" w:lineRule="auto"/>
        <w:ind w:left="820" w:right="290" w:hanging="100"/>
        <w:contextualSpacing/>
        <w:jc w:val="both"/>
        <w:rPr>
          <w:rFonts w:eastAsia="Times New Roman" w:cs="Times New Roman"/>
        </w:rPr>
      </w:pPr>
      <w:r w:rsidRPr="00AE1D00">
        <w:rPr>
          <w:rFonts w:eastAsia="Times New Roman" w:cs="Times New Roman"/>
        </w:rPr>
        <w:t xml:space="preserve">2012 Addendum 3: Results of 2011 Field Work. </w:t>
      </w:r>
      <w:proofErr w:type="spellStart"/>
      <w:r w:rsidRPr="00AE1D00">
        <w:rPr>
          <w:rFonts w:eastAsia="Times New Roman" w:cs="Times New Roman"/>
          <w:i/>
        </w:rPr>
        <w:t>Jigoku</w:t>
      </w:r>
      <w:proofErr w:type="spellEnd"/>
      <w:r w:rsidRPr="00AE1D00">
        <w:rPr>
          <w:rFonts w:eastAsia="Times New Roman" w:cs="Times New Roman"/>
          <w:i/>
        </w:rPr>
        <w:t xml:space="preserve">-Dani: An Archaeological Reconnaissance of the </w:t>
      </w:r>
      <w:r w:rsidRPr="00AE1D00">
        <w:rPr>
          <w:rFonts w:eastAsia="Times New Roman" w:cs="Times New Roman"/>
          <w:i/>
          <w:spacing w:val="-1"/>
        </w:rPr>
        <w:t>Honouliuli</w:t>
      </w:r>
      <w:r w:rsidRPr="00AE1D00">
        <w:rPr>
          <w:rFonts w:eastAsia="Times New Roman" w:cs="Times New Roman"/>
          <w:i/>
        </w:rPr>
        <w:t xml:space="preserve"> </w:t>
      </w:r>
      <w:r w:rsidRPr="00AE1D00">
        <w:rPr>
          <w:rFonts w:eastAsia="Times New Roman" w:cs="Times New Roman"/>
          <w:i/>
          <w:spacing w:val="-1"/>
        </w:rPr>
        <w:t>Internment</w:t>
      </w:r>
      <w:r w:rsidRPr="00AE1D00">
        <w:rPr>
          <w:rFonts w:eastAsia="Times New Roman" w:cs="Times New Roman"/>
          <w:i/>
        </w:rPr>
        <w:t xml:space="preserve"> </w:t>
      </w:r>
      <w:r w:rsidRPr="00AE1D00">
        <w:rPr>
          <w:rFonts w:eastAsia="Times New Roman" w:cs="Times New Roman"/>
          <w:i/>
          <w:spacing w:val="-1"/>
        </w:rPr>
        <w:t>Camp,</w:t>
      </w:r>
      <w:r w:rsidRPr="00AE1D00">
        <w:rPr>
          <w:rFonts w:eastAsia="Times New Roman" w:cs="Times New Roman"/>
          <w:i/>
        </w:rPr>
        <w:t xml:space="preserve"> </w:t>
      </w:r>
      <w:r w:rsidRPr="00AE1D00">
        <w:rPr>
          <w:rFonts w:eastAsia="Times New Roman" w:cs="Times New Roman"/>
          <w:i/>
          <w:spacing w:val="-1"/>
          <w:w w:val="90"/>
        </w:rPr>
        <w:t>O</w:t>
      </w:r>
      <w:r w:rsidRPr="00AE1D00">
        <w:rPr>
          <w:rFonts w:eastAsia="Arial" w:cs="Arial"/>
          <w:i/>
          <w:spacing w:val="-1"/>
          <w:w w:val="90"/>
        </w:rPr>
        <w:t>&gt;</w:t>
      </w:r>
      <w:r w:rsidRPr="00AE1D00">
        <w:rPr>
          <w:rFonts w:eastAsia="Times New Roman" w:cs="Times New Roman"/>
          <w:i/>
          <w:spacing w:val="-1"/>
          <w:w w:val="90"/>
        </w:rPr>
        <w:t>ahu,</w:t>
      </w:r>
      <w:r w:rsidRPr="00AE1D00">
        <w:rPr>
          <w:rFonts w:eastAsia="Times New Roman" w:cs="Times New Roman"/>
          <w:i/>
          <w:w w:val="90"/>
        </w:rPr>
        <w:t xml:space="preserve"> </w:t>
      </w:r>
      <w:proofErr w:type="spellStart"/>
      <w:r w:rsidRPr="00AE1D00">
        <w:rPr>
          <w:rFonts w:eastAsia="Times New Roman" w:cs="Times New Roman"/>
          <w:i/>
          <w:spacing w:val="-1"/>
          <w:w w:val="92"/>
        </w:rPr>
        <w:t>Hawai</w:t>
      </w:r>
      <w:proofErr w:type="spellEnd"/>
      <w:r w:rsidRPr="00AE1D00">
        <w:rPr>
          <w:rFonts w:eastAsia="Arial" w:cs="Arial"/>
          <w:i/>
          <w:spacing w:val="-1"/>
          <w:w w:val="92"/>
        </w:rPr>
        <w:t>&gt;</w:t>
      </w:r>
      <w:proofErr w:type="spellStart"/>
      <w:r w:rsidRPr="00AE1D00">
        <w:rPr>
          <w:rFonts w:eastAsia="Times New Roman" w:cs="Times New Roman"/>
          <w:i/>
          <w:spacing w:val="-1"/>
          <w:w w:val="92"/>
        </w:rPr>
        <w:t>i</w:t>
      </w:r>
      <w:proofErr w:type="spellEnd"/>
      <w:r w:rsidRPr="00AE1D00">
        <w:rPr>
          <w:rFonts w:eastAsia="Times New Roman" w:cs="Times New Roman"/>
          <w:spacing w:val="-1"/>
          <w:w w:val="92"/>
        </w:rPr>
        <w:t>.</w:t>
      </w:r>
      <w:r w:rsidRPr="00AE1D00">
        <w:rPr>
          <w:rFonts w:eastAsia="Times New Roman" w:cs="Times New Roman"/>
          <w:w w:val="92"/>
        </w:rPr>
        <w:t xml:space="preserve"> </w:t>
      </w:r>
      <w:r w:rsidRPr="00AE1D00">
        <w:rPr>
          <w:rFonts w:eastAsia="Times New Roman" w:cs="Times New Roman"/>
          <w:spacing w:val="-1"/>
        </w:rPr>
        <w:t>University</w:t>
      </w:r>
      <w:r w:rsidRPr="00AE1D00">
        <w:rPr>
          <w:rFonts w:eastAsia="Times New Roman" w:cs="Times New Roman"/>
        </w:rPr>
        <w:t xml:space="preserve"> of </w:t>
      </w:r>
      <w:r w:rsidRPr="00AE1D00">
        <w:rPr>
          <w:rFonts w:eastAsia="Times New Roman" w:cs="Times New Roman"/>
          <w:spacing w:val="-2"/>
        </w:rPr>
        <w:t>Hawai’i</w:t>
      </w:r>
      <w:r w:rsidRPr="00AE1D00">
        <w:rPr>
          <w:rFonts w:eastAsia="Times New Roman" w:cs="Times New Roman"/>
        </w:rPr>
        <w:t xml:space="preserve"> </w:t>
      </w:r>
      <w:r w:rsidRPr="00AE1D00">
        <w:rPr>
          <w:rFonts w:eastAsia="Times New Roman" w:cs="Times New Roman"/>
          <w:spacing w:val="-1"/>
        </w:rPr>
        <w:t>West</w:t>
      </w:r>
      <w:r w:rsidRPr="00AE1D00">
        <w:rPr>
          <w:rFonts w:eastAsia="Times New Roman" w:cs="Times New Roman"/>
        </w:rPr>
        <w:t xml:space="preserve"> </w:t>
      </w:r>
      <w:r w:rsidRPr="00AE1D00">
        <w:rPr>
          <w:rFonts w:eastAsia="Times New Roman" w:cs="Times New Roman"/>
          <w:spacing w:val="-1"/>
        </w:rPr>
        <w:t>O’ahu.</w:t>
      </w:r>
      <w:r w:rsidRPr="00AE1D00">
        <w:rPr>
          <w:rFonts w:eastAsia="Times New Roman" w:cs="Times New Roman"/>
        </w:rPr>
        <w:t xml:space="preserve"> </w:t>
      </w:r>
      <w:r w:rsidRPr="00AE1D00">
        <w:rPr>
          <w:rFonts w:eastAsia="Times New Roman" w:cs="Times New Roman"/>
          <w:b/>
          <w:bCs/>
          <w:i/>
          <w:spacing w:val="-1"/>
        </w:rPr>
        <w:t>On</w:t>
      </w:r>
      <w:r w:rsidRPr="00AE1D00">
        <w:rPr>
          <w:rFonts w:eastAsia="Times New Roman" w:cs="Times New Roman"/>
          <w:b/>
          <w:bCs/>
          <w:i/>
        </w:rPr>
        <w:t xml:space="preserve"> </w:t>
      </w:r>
      <w:r w:rsidRPr="00AE1D00">
        <w:rPr>
          <w:rFonts w:eastAsia="Times New Roman" w:cs="Times New Roman"/>
          <w:b/>
          <w:bCs/>
          <w:i/>
          <w:spacing w:val="-1"/>
        </w:rPr>
        <w:t>Class</w:t>
      </w:r>
      <w:r w:rsidRPr="00AE1D00">
        <w:rPr>
          <w:rFonts w:eastAsia="Times New Roman" w:cs="Times New Roman"/>
          <w:b/>
          <w:bCs/>
          <w:i/>
        </w:rPr>
        <w:t xml:space="preserve"> </w:t>
      </w:r>
      <w:proofErr w:type="spellStart"/>
      <w:r w:rsidRPr="00AE1D00">
        <w:rPr>
          <w:rFonts w:eastAsia="Times New Roman" w:cs="Times New Roman"/>
          <w:b/>
          <w:bCs/>
          <w:i/>
        </w:rPr>
        <w:t>Laulima</w:t>
      </w:r>
      <w:proofErr w:type="spellEnd"/>
      <w:r w:rsidRPr="00AE1D00">
        <w:rPr>
          <w:rFonts w:eastAsia="Times New Roman" w:cs="Times New Roman"/>
          <w:b/>
          <w:bCs/>
          <w:i/>
          <w:spacing w:val="-4"/>
        </w:rPr>
        <w:t xml:space="preserve"> </w:t>
      </w:r>
      <w:r w:rsidRPr="00AE1D00">
        <w:rPr>
          <w:rFonts w:eastAsia="Times New Roman" w:cs="Times New Roman"/>
          <w:b/>
          <w:bCs/>
          <w:i/>
        </w:rPr>
        <w:t>Site.</w:t>
      </w:r>
    </w:p>
    <w:p w14:paraId="010F3E29" w14:textId="77777777" w:rsidR="006270ED" w:rsidRPr="00AE1D00" w:rsidRDefault="006270ED" w:rsidP="00AE1D00">
      <w:pPr>
        <w:spacing w:before="54" w:line="253" w:lineRule="exact"/>
        <w:ind w:left="100" w:right="175"/>
        <w:contextualSpacing/>
      </w:pPr>
    </w:p>
    <w:p w14:paraId="40D06244" w14:textId="77777777" w:rsidR="006270ED" w:rsidRPr="00AE1D00" w:rsidRDefault="006270ED" w:rsidP="00AE1D00">
      <w:pPr>
        <w:spacing w:before="54" w:line="253" w:lineRule="exact"/>
        <w:ind w:left="100" w:right="175"/>
        <w:contextualSpacing/>
        <w:rPr>
          <w:rFonts w:eastAsia="Times New Roman" w:cs="Times New Roman"/>
        </w:rPr>
      </w:pPr>
      <w:r w:rsidRPr="00AE1D00">
        <w:t>Burton, Jeffery F., Mary M. Farrell, Florence Lord, and Richard</w:t>
      </w:r>
      <w:r w:rsidRPr="00AE1D00">
        <w:rPr>
          <w:spacing w:val="-18"/>
        </w:rPr>
        <w:t xml:space="preserve"> </w:t>
      </w:r>
      <w:r w:rsidRPr="00AE1D00">
        <w:t>Lord</w:t>
      </w:r>
    </w:p>
    <w:p w14:paraId="1556AD76" w14:textId="77777777" w:rsidR="006270ED" w:rsidRPr="00AE1D00" w:rsidRDefault="00AE1D00" w:rsidP="00AE1D00">
      <w:pPr>
        <w:tabs>
          <w:tab w:val="left" w:pos="820"/>
        </w:tabs>
        <w:spacing w:line="253" w:lineRule="exact"/>
        <w:ind w:left="1435" w:right="175" w:hanging="1335"/>
        <w:contextualSpacing/>
        <w:rPr>
          <w:rFonts w:eastAsia="Times New Roman" w:cs="Times New Roman"/>
        </w:rPr>
      </w:pPr>
      <w:r>
        <w:tab/>
      </w:r>
      <w:r w:rsidR="006270ED" w:rsidRPr="00AE1D00">
        <w:t>2002</w:t>
      </w:r>
      <w:r w:rsidR="006270ED" w:rsidRPr="00AE1D00">
        <w:tab/>
      </w:r>
      <w:r w:rsidR="006270ED" w:rsidRPr="00AE1D00">
        <w:rPr>
          <w:i/>
        </w:rPr>
        <w:t>Confinement and Ethnicity: An Overview of World War II Japanese American Relocation</w:t>
      </w:r>
      <w:r w:rsidR="006270ED" w:rsidRPr="00AE1D00">
        <w:rPr>
          <w:i/>
          <w:spacing w:val="-21"/>
        </w:rPr>
        <w:t xml:space="preserve"> </w:t>
      </w:r>
      <w:r w:rsidR="006270ED" w:rsidRPr="00AE1D00">
        <w:rPr>
          <w:i/>
        </w:rPr>
        <w:t>Sites</w:t>
      </w:r>
      <w:r w:rsidR="006270ED" w:rsidRPr="00AE1D00">
        <w:t>.</w:t>
      </w:r>
      <w:r>
        <w:rPr>
          <w:rFonts w:eastAsia="Times New Roman" w:cs="Times New Roman"/>
        </w:rPr>
        <w:t xml:space="preserve">  </w:t>
      </w:r>
      <w:r w:rsidR="006270ED" w:rsidRPr="00AE1D00">
        <w:t xml:space="preserve">University of Washington Press, Seattle. </w:t>
      </w:r>
      <w:r w:rsidR="006270ED" w:rsidRPr="00AE1D00">
        <w:rPr>
          <w:b/>
          <w:i/>
        </w:rPr>
        <w:t xml:space="preserve">Available Online at: </w:t>
      </w:r>
      <w:hyperlink r:id="rId23">
        <w:r w:rsidR="006270ED" w:rsidRPr="00AE1D00">
          <w:rPr>
            <w:b/>
            <w:i/>
            <w:color w:val="0000FF"/>
            <w:u w:val="thick" w:color="0000FF"/>
          </w:rPr>
          <w:t xml:space="preserve">www.cr.nps.gov/history/ </w:t>
        </w:r>
      </w:hyperlink>
      <w:proofErr w:type="spellStart"/>
      <w:r w:rsidR="006270ED" w:rsidRPr="00AE1D00">
        <w:rPr>
          <w:b/>
          <w:i/>
          <w:color w:val="0000FF"/>
          <w:u w:val="thick" w:color="0000FF"/>
        </w:rPr>
        <w:t>online_books</w:t>
      </w:r>
      <w:proofErr w:type="spellEnd"/>
      <w:r w:rsidR="006270ED" w:rsidRPr="00AE1D00">
        <w:rPr>
          <w:b/>
          <w:i/>
          <w:color w:val="0000FF"/>
          <w:u w:val="thick" w:color="0000FF"/>
        </w:rPr>
        <w:t>/anthropology74/index.htm</w:t>
      </w:r>
      <w:r w:rsidR="006270ED" w:rsidRPr="00AE1D00">
        <w:rPr>
          <w:b/>
          <w:i/>
          <w:color w:val="0000FF"/>
          <w:u w:val="thick" w:color="0000FF"/>
        </w:rPr>
        <w:tab/>
      </w:r>
    </w:p>
    <w:p w14:paraId="3949563E" w14:textId="77777777" w:rsidR="006270ED" w:rsidRPr="00AE1D00" w:rsidRDefault="006270ED" w:rsidP="00AE1D00">
      <w:pPr>
        <w:spacing w:before="1"/>
        <w:contextualSpacing/>
        <w:rPr>
          <w:rFonts w:eastAsia="Times New Roman" w:cs="Times New Roman"/>
          <w:b/>
          <w:bCs/>
          <w:i/>
        </w:rPr>
      </w:pPr>
    </w:p>
    <w:p w14:paraId="4D7E6236" w14:textId="77777777" w:rsidR="006270ED" w:rsidRPr="00AE1D00" w:rsidRDefault="006270ED" w:rsidP="00AE1D00">
      <w:pPr>
        <w:spacing w:line="252" w:lineRule="exact"/>
        <w:ind w:left="100" w:right="175"/>
        <w:contextualSpacing/>
        <w:rPr>
          <w:rFonts w:eastAsia="Times New Roman" w:cs="Times New Roman"/>
        </w:rPr>
      </w:pPr>
      <w:proofErr w:type="spellStart"/>
      <w:r w:rsidRPr="00AE1D00">
        <w:t>Dakujaku</w:t>
      </w:r>
      <w:proofErr w:type="spellEnd"/>
      <w:r w:rsidRPr="00AE1D00">
        <w:t>,</w:t>
      </w:r>
      <w:r w:rsidRPr="00AE1D00">
        <w:rPr>
          <w:spacing w:val="-3"/>
        </w:rPr>
        <w:t xml:space="preserve"> </w:t>
      </w:r>
      <w:r w:rsidRPr="00AE1D00">
        <w:t>Elizabeth</w:t>
      </w:r>
    </w:p>
    <w:p w14:paraId="048A9BB8" w14:textId="77777777" w:rsidR="006270ED" w:rsidRPr="00AE1D00" w:rsidRDefault="00AE1D00" w:rsidP="00AE1D00">
      <w:pPr>
        <w:tabs>
          <w:tab w:val="left" w:pos="820"/>
        </w:tabs>
        <w:spacing w:line="252" w:lineRule="exact"/>
        <w:ind w:left="1440" w:right="175" w:hanging="1335"/>
        <w:contextualSpacing/>
        <w:rPr>
          <w:rFonts w:eastAsia="Times New Roman" w:cs="Times New Roman"/>
        </w:rPr>
      </w:pPr>
      <w:r>
        <w:tab/>
      </w:r>
      <w:r w:rsidR="006270ED" w:rsidRPr="00AE1D00">
        <w:t>2010</w:t>
      </w:r>
      <w:r w:rsidR="006270ED" w:rsidRPr="00AE1D00">
        <w:tab/>
        <w:t xml:space="preserve">P.P.E. (Personal Protective Equipment) for Archaeology Field Work.  </w:t>
      </w:r>
      <w:r w:rsidR="006270ED" w:rsidRPr="00AE1D00">
        <w:rPr>
          <w:b/>
          <w:i/>
        </w:rPr>
        <w:t xml:space="preserve">On Class </w:t>
      </w:r>
      <w:proofErr w:type="spellStart"/>
      <w:r w:rsidR="006270ED" w:rsidRPr="00AE1D00">
        <w:rPr>
          <w:b/>
          <w:i/>
        </w:rPr>
        <w:t>Laulima</w:t>
      </w:r>
      <w:proofErr w:type="spellEnd"/>
      <w:r w:rsidR="006270ED" w:rsidRPr="00AE1D00">
        <w:rPr>
          <w:b/>
          <w:i/>
          <w:spacing w:val="-21"/>
        </w:rPr>
        <w:t xml:space="preserve"> </w:t>
      </w:r>
      <w:r w:rsidR="006270ED" w:rsidRPr="00AE1D00">
        <w:rPr>
          <w:b/>
          <w:i/>
        </w:rPr>
        <w:t>site</w:t>
      </w:r>
      <w:r w:rsidR="006270ED" w:rsidRPr="00AE1D00">
        <w:t>.</w:t>
      </w:r>
    </w:p>
    <w:p w14:paraId="54849D1C" w14:textId="77777777" w:rsidR="006270ED" w:rsidRPr="00AE1D00" w:rsidRDefault="006270ED" w:rsidP="00AE1D00">
      <w:pPr>
        <w:contextualSpacing/>
        <w:rPr>
          <w:rFonts w:eastAsia="Times New Roman" w:cs="Times New Roman"/>
        </w:rPr>
      </w:pPr>
    </w:p>
    <w:p w14:paraId="7E8C2F02" w14:textId="77777777" w:rsidR="006270ED" w:rsidRPr="00AE1D00" w:rsidRDefault="006270ED" w:rsidP="00AE1D00">
      <w:pPr>
        <w:spacing w:line="252" w:lineRule="exact"/>
        <w:ind w:left="100" w:right="175"/>
        <w:contextualSpacing/>
        <w:rPr>
          <w:rFonts w:eastAsia="Times New Roman" w:cs="Times New Roman"/>
        </w:rPr>
      </w:pPr>
      <w:proofErr w:type="spellStart"/>
      <w:r w:rsidRPr="00AE1D00">
        <w:t>Dusselier</w:t>
      </w:r>
      <w:proofErr w:type="spellEnd"/>
      <w:r w:rsidRPr="00AE1D00">
        <w:t>, Jane</w:t>
      </w:r>
      <w:r w:rsidRPr="00AE1D00">
        <w:rPr>
          <w:spacing w:val="-4"/>
        </w:rPr>
        <w:t xml:space="preserve"> </w:t>
      </w:r>
      <w:r w:rsidRPr="00AE1D00">
        <w:t>E.</w:t>
      </w:r>
    </w:p>
    <w:p w14:paraId="62F458E2" w14:textId="77777777" w:rsidR="006270ED" w:rsidRPr="00AE1D00" w:rsidRDefault="00AE1D00" w:rsidP="00AE1D00">
      <w:pPr>
        <w:tabs>
          <w:tab w:val="left" w:pos="820"/>
        </w:tabs>
        <w:spacing w:line="242" w:lineRule="auto"/>
        <w:ind w:left="820" w:right="853" w:hanging="720"/>
        <w:contextualSpacing/>
        <w:rPr>
          <w:rFonts w:eastAsia="Times New Roman" w:cs="Times New Roman"/>
        </w:rPr>
      </w:pPr>
      <w:r>
        <w:tab/>
      </w:r>
      <w:r w:rsidR="006270ED" w:rsidRPr="00AE1D00">
        <w:t>2008</w:t>
      </w:r>
      <w:r w:rsidR="006270ED" w:rsidRPr="00AE1D00">
        <w:tab/>
      </w:r>
      <w:r w:rsidR="006270ED" w:rsidRPr="00AE1D00">
        <w:rPr>
          <w:i/>
        </w:rPr>
        <w:t>Artifacts of Loss: Crafting Survival in Japanese American Concentration</w:t>
      </w:r>
      <w:r w:rsidR="006270ED" w:rsidRPr="00AE1D00">
        <w:rPr>
          <w:i/>
          <w:spacing w:val="-16"/>
        </w:rPr>
        <w:t xml:space="preserve"> </w:t>
      </w:r>
      <w:r w:rsidR="006270ED" w:rsidRPr="00AE1D00">
        <w:rPr>
          <w:i/>
        </w:rPr>
        <w:t>Camps</w:t>
      </w:r>
      <w:r w:rsidR="006270ED" w:rsidRPr="00AE1D00">
        <w:t>.</w:t>
      </w:r>
      <w:r w:rsidR="006270ED" w:rsidRPr="00AE1D00">
        <w:rPr>
          <w:spacing w:val="-4"/>
        </w:rPr>
        <w:t xml:space="preserve"> </w:t>
      </w:r>
      <w:r w:rsidR="006270ED" w:rsidRPr="00AE1D00">
        <w:t>Rutgers University Press, New Brunswick, New</w:t>
      </w:r>
      <w:r w:rsidR="006270ED" w:rsidRPr="00AE1D00">
        <w:rPr>
          <w:spacing w:val="-13"/>
        </w:rPr>
        <w:t xml:space="preserve"> </w:t>
      </w:r>
      <w:r w:rsidR="006270ED" w:rsidRPr="00AE1D00">
        <w:t>Jersey.</w:t>
      </w:r>
    </w:p>
    <w:p w14:paraId="5302CB5D" w14:textId="77777777" w:rsidR="006270ED" w:rsidRPr="00AE1D00" w:rsidRDefault="006270ED" w:rsidP="00AE1D00">
      <w:pPr>
        <w:spacing w:before="7"/>
        <w:contextualSpacing/>
        <w:rPr>
          <w:rFonts w:eastAsia="Times New Roman" w:cs="Times New Roman"/>
        </w:rPr>
      </w:pPr>
    </w:p>
    <w:p w14:paraId="2D4092E4" w14:textId="77777777" w:rsidR="006270ED" w:rsidRPr="00AE1D00" w:rsidRDefault="006270ED" w:rsidP="00AE1D00">
      <w:pPr>
        <w:ind w:left="100" w:right="175"/>
        <w:contextualSpacing/>
        <w:rPr>
          <w:rFonts w:eastAsia="Times New Roman" w:cs="Times New Roman"/>
        </w:rPr>
      </w:pPr>
      <w:proofErr w:type="spellStart"/>
      <w:r w:rsidRPr="00AE1D00">
        <w:t>Falgout</w:t>
      </w:r>
      <w:proofErr w:type="spellEnd"/>
      <w:r w:rsidRPr="00AE1D00">
        <w:t>,</w:t>
      </w:r>
      <w:r w:rsidRPr="00AE1D00">
        <w:rPr>
          <w:spacing w:val="-1"/>
        </w:rPr>
        <w:t xml:space="preserve"> </w:t>
      </w:r>
      <w:r w:rsidRPr="00AE1D00">
        <w:t>Suzanne</w:t>
      </w:r>
    </w:p>
    <w:p w14:paraId="21500215" w14:textId="77777777" w:rsidR="006270ED" w:rsidRPr="00AE1D00" w:rsidRDefault="00AE1D00" w:rsidP="00AE1D00">
      <w:pPr>
        <w:tabs>
          <w:tab w:val="left" w:pos="820"/>
        </w:tabs>
        <w:spacing w:before="1"/>
        <w:ind w:left="820" w:right="161" w:hanging="720"/>
        <w:contextualSpacing/>
        <w:rPr>
          <w:rFonts w:eastAsia="Times New Roman" w:cs="Times New Roman"/>
        </w:rPr>
      </w:pPr>
      <w:r>
        <w:rPr>
          <w:rFonts w:eastAsia="Times New Roman" w:cs="Times New Roman"/>
        </w:rPr>
        <w:tab/>
      </w:r>
      <w:r w:rsidR="006270ED" w:rsidRPr="00AE1D00">
        <w:rPr>
          <w:rFonts w:eastAsia="Times New Roman" w:cs="Times New Roman"/>
        </w:rPr>
        <w:t>2013</w:t>
      </w:r>
      <w:r w:rsidR="006270ED" w:rsidRPr="00AE1D00">
        <w:rPr>
          <w:rFonts w:eastAsia="Times New Roman" w:cs="Times New Roman"/>
        </w:rPr>
        <w:tab/>
        <w:t xml:space="preserve">Honouliuli’s POWs: Making Connections, Generating Changes. In </w:t>
      </w:r>
      <w:r w:rsidR="006270ED" w:rsidRPr="00AE1D00">
        <w:rPr>
          <w:rFonts w:eastAsia="Times New Roman" w:cs="Times New Roman"/>
          <w:i/>
        </w:rPr>
        <w:t>Breaking the</w:t>
      </w:r>
      <w:r w:rsidR="006270ED" w:rsidRPr="00AE1D00">
        <w:rPr>
          <w:rFonts w:eastAsia="Times New Roman" w:cs="Times New Roman"/>
          <w:i/>
          <w:spacing w:val="-17"/>
        </w:rPr>
        <w:t xml:space="preserve"> </w:t>
      </w:r>
      <w:r w:rsidR="006270ED" w:rsidRPr="00AE1D00">
        <w:rPr>
          <w:rFonts w:eastAsia="Times New Roman" w:cs="Times New Roman"/>
          <w:i/>
        </w:rPr>
        <w:t>Silence:</w:t>
      </w:r>
      <w:r w:rsidR="006270ED" w:rsidRPr="00AE1D00">
        <w:rPr>
          <w:rFonts w:eastAsia="Times New Roman" w:cs="Times New Roman"/>
          <w:i/>
          <w:spacing w:val="-2"/>
        </w:rPr>
        <w:t xml:space="preserve"> </w:t>
      </w:r>
      <w:r w:rsidR="006270ED" w:rsidRPr="00AE1D00">
        <w:rPr>
          <w:rFonts w:eastAsia="Times New Roman" w:cs="Times New Roman"/>
          <w:i/>
        </w:rPr>
        <w:t>Lessons of Democracy and Social Justice from the World War II Honouliuli Internment and POW Camp in Hawai‘i</w:t>
      </w:r>
      <w:r w:rsidR="006270ED" w:rsidRPr="00AE1D00">
        <w:rPr>
          <w:rFonts w:eastAsia="Times New Roman" w:cs="Times New Roman"/>
        </w:rPr>
        <w:t xml:space="preserve">, </w:t>
      </w:r>
      <w:r w:rsidR="006270ED" w:rsidRPr="00AE1D00">
        <w:rPr>
          <w:rFonts w:eastAsia="Times New Roman" w:cs="Times New Roman"/>
          <w:b/>
          <w:bCs/>
          <w:i/>
        </w:rPr>
        <w:t xml:space="preserve">on Class </w:t>
      </w:r>
      <w:proofErr w:type="spellStart"/>
      <w:r w:rsidR="006270ED" w:rsidRPr="00AE1D00">
        <w:rPr>
          <w:rFonts w:eastAsia="Times New Roman" w:cs="Times New Roman"/>
          <w:b/>
          <w:bCs/>
          <w:i/>
        </w:rPr>
        <w:t>Laulima</w:t>
      </w:r>
      <w:proofErr w:type="spellEnd"/>
      <w:r w:rsidR="006270ED" w:rsidRPr="00AE1D00">
        <w:rPr>
          <w:rFonts w:eastAsia="Times New Roman" w:cs="Times New Roman"/>
          <w:b/>
          <w:bCs/>
          <w:i/>
          <w:spacing w:val="-9"/>
        </w:rPr>
        <w:t xml:space="preserve"> </w:t>
      </w:r>
      <w:r w:rsidR="006270ED" w:rsidRPr="00AE1D00">
        <w:rPr>
          <w:rFonts w:eastAsia="Times New Roman" w:cs="Times New Roman"/>
          <w:b/>
          <w:bCs/>
          <w:i/>
        </w:rPr>
        <w:t>Site.</w:t>
      </w:r>
    </w:p>
    <w:p w14:paraId="156C9D86" w14:textId="77777777" w:rsidR="006270ED" w:rsidRPr="00AE1D00" w:rsidRDefault="006270ED" w:rsidP="00AE1D00">
      <w:pPr>
        <w:spacing w:before="10"/>
        <w:contextualSpacing/>
        <w:rPr>
          <w:rFonts w:eastAsia="Times New Roman" w:cs="Times New Roman"/>
          <w:b/>
          <w:bCs/>
          <w:i/>
        </w:rPr>
      </w:pPr>
    </w:p>
    <w:p w14:paraId="02E3D282" w14:textId="77777777" w:rsidR="006270ED" w:rsidRPr="00AE1D00" w:rsidRDefault="006270ED" w:rsidP="00AE1D00">
      <w:pPr>
        <w:ind w:left="100" w:right="175"/>
        <w:contextualSpacing/>
        <w:rPr>
          <w:rFonts w:eastAsia="Times New Roman" w:cs="Times New Roman"/>
        </w:rPr>
      </w:pPr>
      <w:proofErr w:type="spellStart"/>
      <w:r w:rsidRPr="00AE1D00">
        <w:t>Falgout</w:t>
      </w:r>
      <w:proofErr w:type="spellEnd"/>
      <w:r w:rsidRPr="00AE1D00">
        <w:t xml:space="preserve">, Suzanne, and Linda </w:t>
      </w:r>
      <w:proofErr w:type="spellStart"/>
      <w:r w:rsidRPr="00AE1D00">
        <w:t>Nishigaya</w:t>
      </w:r>
      <w:proofErr w:type="spellEnd"/>
      <w:r w:rsidRPr="00AE1D00">
        <w:t>,</w:t>
      </w:r>
      <w:r w:rsidRPr="00AE1D00">
        <w:rPr>
          <w:spacing w:val="-10"/>
        </w:rPr>
        <w:t xml:space="preserve"> </w:t>
      </w:r>
      <w:r w:rsidRPr="00AE1D00">
        <w:t>editors</w:t>
      </w:r>
    </w:p>
    <w:p w14:paraId="790F7ADF" w14:textId="77777777" w:rsidR="006270ED" w:rsidRPr="00AE1D00" w:rsidRDefault="00AE1D00" w:rsidP="00AE1D00">
      <w:pPr>
        <w:tabs>
          <w:tab w:val="left" w:pos="820"/>
        </w:tabs>
        <w:spacing w:before="1"/>
        <w:ind w:left="820" w:right="181" w:hanging="720"/>
        <w:contextualSpacing/>
        <w:rPr>
          <w:rFonts w:eastAsia="Times New Roman" w:cs="Times New Roman"/>
        </w:rPr>
      </w:pPr>
      <w:r>
        <w:rPr>
          <w:rFonts w:eastAsia="Times New Roman" w:cs="Times New Roman"/>
        </w:rPr>
        <w:lastRenderedPageBreak/>
        <w:tab/>
      </w:r>
      <w:r w:rsidR="006270ED" w:rsidRPr="00AE1D00">
        <w:rPr>
          <w:rFonts w:eastAsia="Times New Roman" w:cs="Times New Roman"/>
        </w:rPr>
        <w:t>2013</w:t>
      </w:r>
      <w:r w:rsidR="006270ED" w:rsidRPr="00AE1D00">
        <w:rPr>
          <w:rFonts w:eastAsia="Times New Roman" w:cs="Times New Roman"/>
        </w:rPr>
        <w:tab/>
        <w:t>Breaking the Silence: Lessons of Democracy and Social Justice from the World</w:t>
      </w:r>
      <w:r w:rsidR="006270ED" w:rsidRPr="00AE1D00">
        <w:rPr>
          <w:rFonts w:eastAsia="Times New Roman" w:cs="Times New Roman"/>
          <w:spacing w:val="-26"/>
        </w:rPr>
        <w:t xml:space="preserve"> </w:t>
      </w:r>
      <w:r w:rsidR="006270ED" w:rsidRPr="00AE1D00">
        <w:rPr>
          <w:rFonts w:eastAsia="Times New Roman" w:cs="Times New Roman"/>
        </w:rPr>
        <w:t>War</w:t>
      </w:r>
      <w:r w:rsidR="006270ED" w:rsidRPr="00AE1D00">
        <w:rPr>
          <w:rFonts w:eastAsia="Times New Roman" w:cs="Times New Roman"/>
          <w:spacing w:val="-1"/>
        </w:rPr>
        <w:t xml:space="preserve"> </w:t>
      </w:r>
      <w:r w:rsidR="006270ED" w:rsidRPr="00AE1D00">
        <w:rPr>
          <w:rFonts w:eastAsia="Times New Roman" w:cs="Times New Roman"/>
        </w:rPr>
        <w:t>II Honouliuli Internment and POW Camp in Hawai‘i</w:t>
      </w:r>
      <w:r w:rsidR="006270ED" w:rsidRPr="00AE1D00">
        <w:rPr>
          <w:rFonts w:eastAsia="Times New Roman" w:cs="Times New Roman"/>
          <w:i/>
        </w:rPr>
        <w:t xml:space="preserve">. Social Process in Hawai‘i </w:t>
      </w:r>
      <w:r w:rsidR="006270ED" w:rsidRPr="00AE1D00">
        <w:rPr>
          <w:rFonts w:eastAsia="Times New Roman" w:cs="Times New Roman"/>
        </w:rPr>
        <w:t xml:space="preserve">(44), University of Hawai‘i at Manoa. </w:t>
      </w:r>
      <w:r w:rsidR="006270ED" w:rsidRPr="00AE1D00">
        <w:rPr>
          <w:rFonts w:eastAsia="Times New Roman" w:cs="Times New Roman"/>
          <w:b/>
          <w:bCs/>
          <w:i/>
        </w:rPr>
        <w:t xml:space="preserve">On Class </w:t>
      </w:r>
      <w:proofErr w:type="spellStart"/>
      <w:r w:rsidR="006270ED" w:rsidRPr="00AE1D00">
        <w:rPr>
          <w:rFonts w:eastAsia="Times New Roman" w:cs="Times New Roman"/>
          <w:b/>
          <w:bCs/>
          <w:i/>
        </w:rPr>
        <w:t>Laulima</w:t>
      </w:r>
      <w:proofErr w:type="spellEnd"/>
      <w:r w:rsidR="006270ED" w:rsidRPr="00AE1D00">
        <w:rPr>
          <w:rFonts w:eastAsia="Times New Roman" w:cs="Times New Roman"/>
          <w:b/>
          <w:bCs/>
          <w:i/>
          <w:spacing w:val="-7"/>
        </w:rPr>
        <w:t xml:space="preserve"> </w:t>
      </w:r>
      <w:r w:rsidR="006270ED" w:rsidRPr="00AE1D00">
        <w:rPr>
          <w:rFonts w:eastAsia="Times New Roman" w:cs="Times New Roman"/>
          <w:b/>
          <w:bCs/>
          <w:i/>
        </w:rPr>
        <w:t>Site.</w:t>
      </w:r>
    </w:p>
    <w:p w14:paraId="61E9BF50" w14:textId="77777777" w:rsidR="006270ED" w:rsidRPr="00AE1D00" w:rsidRDefault="006270ED" w:rsidP="00AE1D00">
      <w:pPr>
        <w:spacing w:before="10"/>
        <w:contextualSpacing/>
        <w:rPr>
          <w:rFonts w:eastAsia="Times New Roman" w:cs="Times New Roman"/>
          <w:b/>
          <w:bCs/>
          <w:i/>
        </w:rPr>
      </w:pPr>
    </w:p>
    <w:p w14:paraId="5F5D4C08" w14:textId="77777777" w:rsidR="008C7784" w:rsidRDefault="008C7784" w:rsidP="009147BA">
      <w:pPr>
        <w:spacing w:line="240" w:lineRule="auto"/>
        <w:ind w:left="100" w:right="175"/>
        <w:contextualSpacing/>
      </w:pPr>
    </w:p>
    <w:p w14:paraId="193AC54C" w14:textId="77777777" w:rsidR="006270ED" w:rsidRPr="00AE1D00" w:rsidRDefault="006270ED" w:rsidP="009147BA">
      <w:pPr>
        <w:spacing w:line="240" w:lineRule="auto"/>
        <w:ind w:left="100" w:right="175"/>
        <w:contextualSpacing/>
        <w:rPr>
          <w:rFonts w:eastAsia="Times New Roman" w:cs="Times New Roman"/>
        </w:rPr>
      </w:pPr>
      <w:r w:rsidRPr="00AE1D00">
        <w:t>Farrell,</w:t>
      </w:r>
      <w:r w:rsidRPr="00AE1D00">
        <w:rPr>
          <w:spacing w:val="-1"/>
        </w:rPr>
        <w:t xml:space="preserve"> </w:t>
      </w:r>
      <w:r w:rsidRPr="00AE1D00">
        <w:t>Mary</w:t>
      </w:r>
    </w:p>
    <w:p w14:paraId="7EAFA7C8" w14:textId="77777777" w:rsidR="006270ED" w:rsidRPr="00AE1D00" w:rsidRDefault="00AE1D00" w:rsidP="009147BA">
      <w:pPr>
        <w:tabs>
          <w:tab w:val="left" w:pos="820"/>
        </w:tabs>
        <w:spacing w:before="2" w:line="240" w:lineRule="auto"/>
        <w:ind w:left="820" w:right="193" w:hanging="720"/>
        <w:contextualSpacing/>
        <w:rPr>
          <w:rFonts w:eastAsia="Times New Roman" w:cs="Times New Roman"/>
        </w:rPr>
      </w:pPr>
      <w:r>
        <w:tab/>
      </w:r>
      <w:r w:rsidR="006270ED" w:rsidRPr="00AE1D00">
        <w:t>2013</w:t>
      </w:r>
      <w:r w:rsidR="006270ED" w:rsidRPr="00AE1D00">
        <w:tab/>
        <w:t>Archaeology of the Japanese American Incarceration.</w:t>
      </w:r>
      <w:r w:rsidR="006270ED" w:rsidRPr="00AE1D00">
        <w:rPr>
          <w:spacing w:val="-15"/>
        </w:rPr>
        <w:t xml:space="preserve"> </w:t>
      </w:r>
      <w:proofErr w:type="spellStart"/>
      <w:r w:rsidR="006270ED" w:rsidRPr="00AE1D00">
        <w:rPr>
          <w:i/>
        </w:rPr>
        <w:t>Densho</w:t>
      </w:r>
      <w:proofErr w:type="spellEnd"/>
      <w:r w:rsidR="006270ED" w:rsidRPr="00AE1D00">
        <w:rPr>
          <w:i/>
          <w:spacing w:val="-2"/>
        </w:rPr>
        <w:t xml:space="preserve"> </w:t>
      </w:r>
      <w:r w:rsidR="006270ED" w:rsidRPr="00AE1D00">
        <w:rPr>
          <w:i/>
        </w:rPr>
        <w:t>Encyclopedia</w:t>
      </w:r>
      <w:r w:rsidR="006270ED" w:rsidRPr="00AE1D00">
        <w:t xml:space="preserve">, </w:t>
      </w:r>
      <w:hyperlink r:id="rId24">
        <w:r w:rsidR="006270ED" w:rsidRPr="00AE1D00">
          <w:rPr>
            <w:color w:val="0000FF"/>
            <w:spacing w:val="-1"/>
            <w:u w:val="single" w:color="0000FF"/>
          </w:rPr>
          <w:t>http://encyclopedia.densho.org/Archaeology%20of%20the%20Japanese%20American%20incarc</w:t>
        </w:r>
        <w:r w:rsidR="006270ED" w:rsidRPr="00AE1D00">
          <w:rPr>
            <w:color w:val="0000FF"/>
            <w:u w:val="single" w:color="0000FF"/>
          </w:rPr>
          <w:t xml:space="preserve"> </w:t>
        </w:r>
      </w:hyperlink>
      <w:hyperlink r:id="rId25">
        <w:proofErr w:type="spellStart"/>
        <w:r w:rsidR="006270ED" w:rsidRPr="00AE1D00">
          <w:rPr>
            <w:color w:val="0000FF"/>
            <w:u w:val="single" w:color="0000FF"/>
          </w:rPr>
          <w:t>eration</w:t>
        </w:r>
        <w:proofErr w:type="spellEnd"/>
        <w:r w:rsidR="006270ED" w:rsidRPr="00AE1D00">
          <w:rPr>
            <w:color w:val="0000FF"/>
            <w:u w:val="single" w:color="0000FF"/>
          </w:rPr>
          <w:t>/</w:t>
        </w:r>
      </w:hyperlink>
    </w:p>
    <w:p w14:paraId="33C4A62F" w14:textId="77777777" w:rsidR="006270ED" w:rsidRPr="00AE1D00" w:rsidRDefault="006270ED" w:rsidP="00AE1D00">
      <w:pPr>
        <w:spacing w:before="9"/>
        <w:contextualSpacing/>
        <w:rPr>
          <w:rFonts w:eastAsia="Times New Roman" w:cs="Times New Roman"/>
        </w:rPr>
      </w:pPr>
    </w:p>
    <w:p w14:paraId="1A281CBD" w14:textId="77777777" w:rsidR="006270ED" w:rsidRPr="00AE1D00" w:rsidRDefault="006270ED" w:rsidP="00AE1D00">
      <w:pPr>
        <w:spacing w:before="72" w:line="252" w:lineRule="exact"/>
        <w:ind w:left="100" w:right="175"/>
        <w:contextualSpacing/>
        <w:rPr>
          <w:rFonts w:eastAsia="Times New Roman" w:cs="Times New Roman"/>
        </w:rPr>
      </w:pPr>
      <w:r w:rsidRPr="00AE1D00">
        <w:t>Farrell, Mary, and Jeff</w:t>
      </w:r>
      <w:r w:rsidRPr="00AE1D00">
        <w:rPr>
          <w:spacing w:val="-9"/>
        </w:rPr>
        <w:t xml:space="preserve"> </w:t>
      </w:r>
      <w:r w:rsidRPr="00AE1D00">
        <w:t>Burton</w:t>
      </w:r>
    </w:p>
    <w:p w14:paraId="0FE332F7" w14:textId="77777777" w:rsidR="006270ED" w:rsidRPr="00AE1D00" w:rsidRDefault="00AE1D00" w:rsidP="00AE1D00">
      <w:pPr>
        <w:tabs>
          <w:tab w:val="left" w:pos="820"/>
        </w:tabs>
        <w:ind w:left="820" w:right="175" w:hanging="720"/>
        <w:contextualSpacing/>
        <w:rPr>
          <w:rFonts w:eastAsia="Times New Roman" w:cs="Times New Roman"/>
        </w:rPr>
      </w:pPr>
      <w:r>
        <w:rPr>
          <w:rFonts w:eastAsia="Times New Roman" w:cs="Times New Roman"/>
        </w:rPr>
        <w:tab/>
      </w:r>
      <w:r w:rsidR="006270ED" w:rsidRPr="00AE1D00">
        <w:rPr>
          <w:rFonts w:eastAsia="Times New Roman" w:cs="Times New Roman"/>
        </w:rPr>
        <w:t>2014</w:t>
      </w:r>
      <w:r w:rsidR="006270ED" w:rsidRPr="00AE1D00">
        <w:rPr>
          <w:rFonts w:eastAsia="Times New Roman" w:cs="Times New Roman"/>
        </w:rPr>
        <w:tab/>
      </w:r>
      <w:proofErr w:type="spellStart"/>
      <w:r w:rsidR="006270ED" w:rsidRPr="00AE1D00">
        <w:rPr>
          <w:rFonts w:eastAsia="Times New Roman" w:cs="Times New Roman"/>
        </w:rPr>
        <w:t>Jigoku</w:t>
      </w:r>
      <w:proofErr w:type="spellEnd"/>
      <w:r w:rsidR="006270ED" w:rsidRPr="00AE1D00">
        <w:rPr>
          <w:rFonts w:eastAsia="Times New Roman" w:cs="Times New Roman"/>
        </w:rPr>
        <w:t>-Dani: An Archaeological Reconnaissance of the Honouliuli Internment</w:t>
      </w:r>
      <w:r w:rsidR="006270ED" w:rsidRPr="00AE1D00">
        <w:rPr>
          <w:rFonts w:eastAsia="Times New Roman" w:cs="Times New Roman"/>
          <w:spacing w:val="-20"/>
        </w:rPr>
        <w:t xml:space="preserve"> </w:t>
      </w:r>
      <w:r w:rsidR="006270ED" w:rsidRPr="00AE1D00">
        <w:rPr>
          <w:rFonts w:eastAsia="Times New Roman" w:cs="Times New Roman"/>
        </w:rPr>
        <w:t>Camp,</w:t>
      </w:r>
      <w:r w:rsidR="006270ED" w:rsidRPr="00AE1D00">
        <w:rPr>
          <w:rFonts w:eastAsia="Times New Roman" w:cs="Times New Roman"/>
          <w:spacing w:val="-3"/>
        </w:rPr>
        <w:t xml:space="preserve"> </w:t>
      </w:r>
      <w:r w:rsidR="006270ED" w:rsidRPr="00AE1D00">
        <w:rPr>
          <w:rFonts w:eastAsia="Times New Roman" w:cs="Times New Roman"/>
        </w:rPr>
        <w:t xml:space="preserve">O‘ahu, Hawai‘i Addendum 4: 2012 Field Work and Proposal for 2014 Field Work. Report filed with the Hawai’i Department of Historic Preservation, and </w:t>
      </w:r>
      <w:r w:rsidR="006270ED" w:rsidRPr="00AE1D00">
        <w:rPr>
          <w:rFonts w:eastAsia="Times New Roman" w:cs="Times New Roman"/>
          <w:b/>
          <w:bCs/>
          <w:i/>
        </w:rPr>
        <w:t xml:space="preserve">On Class </w:t>
      </w:r>
      <w:proofErr w:type="spellStart"/>
      <w:r w:rsidR="006270ED" w:rsidRPr="00AE1D00">
        <w:rPr>
          <w:rFonts w:eastAsia="Times New Roman" w:cs="Times New Roman"/>
          <w:b/>
          <w:bCs/>
          <w:i/>
        </w:rPr>
        <w:t>Laulima</w:t>
      </w:r>
      <w:proofErr w:type="spellEnd"/>
      <w:r w:rsidR="006270ED" w:rsidRPr="00AE1D00">
        <w:rPr>
          <w:rFonts w:eastAsia="Times New Roman" w:cs="Times New Roman"/>
          <w:b/>
          <w:bCs/>
          <w:i/>
          <w:spacing w:val="-22"/>
        </w:rPr>
        <w:t xml:space="preserve"> </w:t>
      </w:r>
      <w:r w:rsidR="006270ED" w:rsidRPr="00AE1D00">
        <w:rPr>
          <w:rFonts w:eastAsia="Times New Roman" w:cs="Times New Roman"/>
          <w:b/>
          <w:bCs/>
          <w:i/>
        </w:rPr>
        <w:t>Site.</w:t>
      </w:r>
    </w:p>
    <w:p w14:paraId="1A26D8F7" w14:textId="77777777" w:rsidR="006270ED" w:rsidRPr="00AE1D00" w:rsidRDefault="006270ED" w:rsidP="00AE1D00">
      <w:pPr>
        <w:contextualSpacing/>
        <w:rPr>
          <w:rFonts w:eastAsia="Times New Roman" w:cs="Times New Roman"/>
          <w:b/>
          <w:bCs/>
          <w:i/>
        </w:rPr>
      </w:pPr>
    </w:p>
    <w:p w14:paraId="5F5E4E26" w14:textId="77777777" w:rsidR="006270ED" w:rsidRPr="00AE1D00" w:rsidRDefault="006270ED" w:rsidP="00AE1D00">
      <w:pPr>
        <w:spacing w:line="252" w:lineRule="exact"/>
        <w:ind w:left="100" w:right="175"/>
        <w:contextualSpacing/>
        <w:rPr>
          <w:rFonts w:eastAsia="Times New Roman" w:cs="Times New Roman"/>
        </w:rPr>
      </w:pPr>
      <w:r w:rsidRPr="00AE1D00">
        <w:t>Horn,</w:t>
      </w:r>
      <w:r w:rsidRPr="00AE1D00">
        <w:rPr>
          <w:spacing w:val="-4"/>
        </w:rPr>
        <w:t xml:space="preserve"> </w:t>
      </w:r>
      <w:r w:rsidRPr="00AE1D00">
        <w:t>Jonathon</w:t>
      </w:r>
    </w:p>
    <w:p w14:paraId="3FE90084" w14:textId="77777777" w:rsidR="006270ED" w:rsidRPr="00AE1D00" w:rsidRDefault="00AE1D00" w:rsidP="00AE1D00">
      <w:pPr>
        <w:tabs>
          <w:tab w:val="left" w:pos="820"/>
        </w:tabs>
        <w:spacing w:line="252" w:lineRule="exact"/>
        <w:ind w:left="100" w:right="175"/>
        <w:contextualSpacing/>
        <w:rPr>
          <w:rFonts w:eastAsia="Times New Roman" w:cs="Times New Roman"/>
        </w:rPr>
      </w:pPr>
      <w:r>
        <w:tab/>
      </w:r>
      <w:r w:rsidR="006270ED" w:rsidRPr="00AE1D00">
        <w:t>2005</w:t>
      </w:r>
      <w:r w:rsidR="006270ED" w:rsidRPr="00AE1D00">
        <w:tab/>
        <w:t xml:space="preserve">Historic Artifact Handbook, </w:t>
      </w:r>
      <w:r w:rsidR="006270ED" w:rsidRPr="00AE1D00">
        <w:rPr>
          <w:b/>
          <w:i/>
        </w:rPr>
        <w:t xml:space="preserve">On Class </w:t>
      </w:r>
      <w:proofErr w:type="spellStart"/>
      <w:r w:rsidR="006270ED" w:rsidRPr="00AE1D00">
        <w:rPr>
          <w:b/>
          <w:i/>
        </w:rPr>
        <w:t>Laulima</w:t>
      </w:r>
      <w:proofErr w:type="spellEnd"/>
      <w:r w:rsidR="006270ED" w:rsidRPr="00AE1D00">
        <w:rPr>
          <w:b/>
          <w:i/>
          <w:spacing w:val="-14"/>
        </w:rPr>
        <w:t xml:space="preserve"> </w:t>
      </w:r>
      <w:r w:rsidR="006270ED" w:rsidRPr="00AE1D00">
        <w:rPr>
          <w:b/>
          <w:i/>
        </w:rPr>
        <w:t>Site.</w:t>
      </w:r>
    </w:p>
    <w:p w14:paraId="68C59354" w14:textId="77777777" w:rsidR="006270ED" w:rsidRPr="00AE1D00" w:rsidRDefault="006270ED" w:rsidP="00AE1D00">
      <w:pPr>
        <w:contextualSpacing/>
        <w:rPr>
          <w:rFonts w:eastAsia="Times New Roman" w:cs="Times New Roman"/>
          <w:b/>
          <w:bCs/>
          <w:i/>
        </w:rPr>
      </w:pPr>
    </w:p>
    <w:p w14:paraId="7EB1F360" w14:textId="77777777" w:rsidR="006270ED" w:rsidRPr="00AE1D00" w:rsidRDefault="006270ED" w:rsidP="00AE1D00">
      <w:pPr>
        <w:spacing w:line="252" w:lineRule="exact"/>
        <w:ind w:left="100" w:right="175"/>
        <w:contextualSpacing/>
        <w:rPr>
          <w:rFonts w:eastAsia="Times New Roman" w:cs="Times New Roman"/>
        </w:rPr>
      </w:pPr>
      <w:r w:rsidRPr="00AE1D00">
        <w:t>Kashima,</w:t>
      </w:r>
      <w:r w:rsidRPr="00AE1D00">
        <w:rPr>
          <w:spacing w:val="-1"/>
        </w:rPr>
        <w:t xml:space="preserve"> </w:t>
      </w:r>
      <w:proofErr w:type="spellStart"/>
      <w:r w:rsidRPr="00AE1D00">
        <w:t>Tetsuden</w:t>
      </w:r>
      <w:proofErr w:type="spellEnd"/>
    </w:p>
    <w:p w14:paraId="0BD29F5E" w14:textId="77777777" w:rsidR="006270ED" w:rsidRPr="00AE1D00" w:rsidRDefault="00AE1D00" w:rsidP="00AE1D00">
      <w:pPr>
        <w:tabs>
          <w:tab w:val="left" w:pos="820"/>
        </w:tabs>
        <w:spacing w:line="242" w:lineRule="auto"/>
        <w:ind w:left="820" w:right="395" w:hanging="720"/>
        <w:contextualSpacing/>
        <w:rPr>
          <w:rFonts w:eastAsia="Times New Roman" w:cs="Times New Roman"/>
        </w:rPr>
      </w:pPr>
      <w:r>
        <w:tab/>
      </w:r>
      <w:r w:rsidR="006270ED" w:rsidRPr="00AE1D00">
        <w:t>2003</w:t>
      </w:r>
      <w:r w:rsidR="006270ED" w:rsidRPr="00AE1D00">
        <w:tab/>
      </w:r>
      <w:r w:rsidR="006270ED" w:rsidRPr="00AE1D00">
        <w:rPr>
          <w:i/>
        </w:rPr>
        <w:t>Judgment without Trial: Japanese American Imprisonment during World War II.</w:t>
      </w:r>
      <w:r w:rsidR="006270ED" w:rsidRPr="00AE1D00">
        <w:rPr>
          <w:i/>
          <w:spacing w:val="-14"/>
        </w:rPr>
        <w:t xml:space="preserve"> </w:t>
      </w:r>
      <w:r w:rsidR="006270ED" w:rsidRPr="00AE1D00">
        <w:t>University</w:t>
      </w:r>
      <w:r w:rsidR="006270ED" w:rsidRPr="00AE1D00">
        <w:rPr>
          <w:spacing w:val="-5"/>
        </w:rPr>
        <w:t xml:space="preserve"> </w:t>
      </w:r>
      <w:r w:rsidR="006270ED" w:rsidRPr="00AE1D00">
        <w:t>of Washington Press,</w:t>
      </w:r>
      <w:r w:rsidR="006270ED" w:rsidRPr="00AE1D00">
        <w:rPr>
          <w:spacing w:val="-6"/>
        </w:rPr>
        <w:t xml:space="preserve"> </w:t>
      </w:r>
      <w:r w:rsidR="006270ED" w:rsidRPr="00AE1D00">
        <w:t>Seattle.</w:t>
      </w:r>
    </w:p>
    <w:p w14:paraId="2A38856F" w14:textId="77777777" w:rsidR="006270ED" w:rsidRPr="00AE1D00" w:rsidRDefault="006270ED" w:rsidP="00AE1D00">
      <w:pPr>
        <w:spacing w:before="7"/>
        <w:contextualSpacing/>
        <w:rPr>
          <w:rFonts w:eastAsia="Times New Roman" w:cs="Times New Roman"/>
        </w:rPr>
      </w:pPr>
    </w:p>
    <w:p w14:paraId="5563B436" w14:textId="77777777" w:rsidR="006270ED" w:rsidRPr="00AE1D00" w:rsidRDefault="00AE1D00" w:rsidP="00AE1D00">
      <w:pPr>
        <w:tabs>
          <w:tab w:val="left" w:pos="820"/>
        </w:tabs>
        <w:ind w:left="820" w:right="115" w:hanging="720"/>
        <w:contextualSpacing/>
        <w:rPr>
          <w:rFonts w:eastAsia="Times New Roman" w:cs="Times New Roman"/>
        </w:rPr>
      </w:pPr>
      <w:r>
        <w:rPr>
          <w:rFonts w:eastAsia="Times New Roman" w:cs="Times New Roman"/>
        </w:rPr>
        <w:tab/>
      </w:r>
      <w:r w:rsidR="006270ED" w:rsidRPr="00AE1D00">
        <w:rPr>
          <w:rFonts w:eastAsia="Times New Roman" w:cs="Times New Roman"/>
        </w:rPr>
        <w:t>2007</w:t>
      </w:r>
      <w:r w:rsidR="006270ED" w:rsidRPr="00AE1D00">
        <w:rPr>
          <w:rFonts w:eastAsia="Times New Roman" w:cs="Times New Roman"/>
        </w:rPr>
        <w:tab/>
        <w:t xml:space="preserve">Introduction, in </w:t>
      </w:r>
      <w:proofErr w:type="spellStart"/>
      <w:r w:rsidR="006270ED" w:rsidRPr="00AE1D00">
        <w:rPr>
          <w:rFonts w:eastAsia="Times New Roman" w:cs="Times New Roman"/>
        </w:rPr>
        <w:t>Yasutaro</w:t>
      </w:r>
      <w:proofErr w:type="spellEnd"/>
      <w:r w:rsidR="006270ED" w:rsidRPr="00AE1D00">
        <w:rPr>
          <w:rFonts w:eastAsia="Times New Roman" w:cs="Times New Roman"/>
        </w:rPr>
        <w:t xml:space="preserve"> Soga’s </w:t>
      </w:r>
      <w:r w:rsidR="006270ED" w:rsidRPr="00AE1D00">
        <w:rPr>
          <w:rFonts w:eastAsia="Times New Roman" w:cs="Times New Roman"/>
          <w:i/>
        </w:rPr>
        <w:t>Behind Barbed Wire: The World War II Internment</w:t>
      </w:r>
      <w:r w:rsidR="006270ED" w:rsidRPr="00AE1D00">
        <w:rPr>
          <w:rFonts w:eastAsia="Times New Roman" w:cs="Times New Roman"/>
          <w:i/>
          <w:spacing w:val="-24"/>
        </w:rPr>
        <w:t xml:space="preserve"> </w:t>
      </w:r>
      <w:r w:rsidR="006270ED" w:rsidRPr="00AE1D00">
        <w:rPr>
          <w:rFonts w:eastAsia="Times New Roman" w:cs="Times New Roman"/>
          <w:i/>
        </w:rPr>
        <w:t>Memoirs</w:t>
      </w:r>
      <w:r w:rsidR="006270ED" w:rsidRPr="00AE1D00">
        <w:rPr>
          <w:rFonts w:eastAsia="Times New Roman" w:cs="Times New Roman"/>
          <w:i/>
          <w:spacing w:val="-1"/>
        </w:rPr>
        <w:t xml:space="preserve"> </w:t>
      </w:r>
      <w:r w:rsidR="006270ED" w:rsidRPr="00AE1D00">
        <w:rPr>
          <w:rFonts w:eastAsia="Times New Roman" w:cs="Times New Roman"/>
          <w:i/>
        </w:rPr>
        <w:t>of a Hawai'i Issei</w:t>
      </w:r>
      <w:r w:rsidR="006270ED" w:rsidRPr="00AE1D00">
        <w:rPr>
          <w:rFonts w:eastAsia="Times New Roman" w:cs="Times New Roman"/>
        </w:rPr>
        <w:t xml:space="preserve">. (see below -- the entire book is recommended, but the introduction is available </w:t>
      </w:r>
      <w:r w:rsidR="006270ED" w:rsidRPr="00AE1D00">
        <w:rPr>
          <w:rFonts w:eastAsia="Times New Roman" w:cs="Times New Roman"/>
          <w:b/>
          <w:bCs/>
          <w:i/>
        </w:rPr>
        <w:t xml:space="preserve">on Class </w:t>
      </w:r>
      <w:proofErr w:type="spellStart"/>
      <w:r w:rsidR="006270ED" w:rsidRPr="00AE1D00">
        <w:rPr>
          <w:rFonts w:eastAsia="Times New Roman" w:cs="Times New Roman"/>
          <w:b/>
          <w:bCs/>
          <w:i/>
        </w:rPr>
        <w:t>Laulima</w:t>
      </w:r>
      <w:proofErr w:type="spellEnd"/>
      <w:r w:rsidR="006270ED" w:rsidRPr="00AE1D00">
        <w:rPr>
          <w:rFonts w:eastAsia="Times New Roman" w:cs="Times New Roman"/>
          <w:b/>
          <w:bCs/>
          <w:i/>
          <w:spacing w:val="-3"/>
        </w:rPr>
        <w:t xml:space="preserve"> </w:t>
      </w:r>
      <w:r w:rsidR="006270ED" w:rsidRPr="00AE1D00">
        <w:rPr>
          <w:rFonts w:eastAsia="Times New Roman" w:cs="Times New Roman"/>
          <w:b/>
          <w:bCs/>
          <w:i/>
        </w:rPr>
        <w:t>Site.</w:t>
      </w:r>
      <w:r w:rsidR="006270ED" w:rsidRPr="00AE1D00">
        <w:rPr>
          <w:rFonts w:eastAsia="Times New Roman" w:cs="Times New Roman"/>
        </w:rPr>
        <w:t>)</w:t>
      </w:r>
    </w:p>
    <w:p w14:paraId="6D0560FE" w14:textId="77777777" w:rsidR="006270ED" w:rsidRPr="00AE1D00" w:rsidRDefault="006270ED" w:rsidP="00AE1D00">
      <w:pPr>
        <w:contextualSpacing/>
        <w:rPr>
          <w:rFonts w:eastAsia="Times New Roman" w:cs="Times New Roman"/>
        </w:rPr>
      </w:pPr>
    </w:p>
    <w:p w14:paraId="0266E743" w14:textId="77777777" w:rsidR="006270ED" w:rsidRPr="00AE1D00" w:rsidRDefault="006270ED" w:rsidP="00AE1D00">
      <w:pPr>
        <w:spacing w:line="252" w:lineRule="exact"/>
        <w:ind w:left="100" w:right="175"/>
        <w:contextualSpacing/>
        <w:rPr>
          <w:rFonts w:eastAsia="Times New Roman" w:cs="Times New Roman"/>
        </w:rPr>
      </w:pPr>
      <w:proofErr w:type="spellStart"/>
      <w:r w:rsidRPr="00AE1D00">
        <w:t>Krammer</w:t>
      </w:r>
      <w:proofErr w:type="spellEnd"/>
      <w:r w:rsidRPr="00AE1D00">
        <w:t>,</w:t>
      </w:r>
      <w:r w:rsidRPr="00AE1D00">
        <w:rPr>
          <w:spacing w:val="-3"/>
        </w:rPr>
        <w:t xml:space="preserve"> </w:t>
      </w:r>
      <w:r w:rsidRPr="00AE1D00">
        <w:t>Arnold</w:t>
      </w:r>
    </w:p>
    <w:p w14:paraId="40C2B9E6" w14:textId="77777777" w:rsidR="006270ED" w:rsidRPr="00AE1D00" w:rsidRDefault="00AE1D00" w:rsidP="00AE1D00">
      <w:pPr>
        <w:tabs>
          <w:tab w:val="left" w:pos="820"/>
        </w:tabs>
        <w:spacing w:line="244" w:lineRule="auto"/>
        <w:ind w:left="820" w:right="592" w:hanging="720"/>
        <w:contextualSpacing/>
        <w:rPr>
          <w:rFonts w:eastAsia="Times New Roman" w:cs="Times New Roman"/>
        </w:rPr>
      </w:pPr>
      <w:r>
        <w:tab/>
      </w:r>
      <w:r w:rsidR="006270ED" w:rsidRPr="00AE1D00">
        <w:t>1983</w:t>
      </w:r>
      <w:r w:rsidR="006270ED" w:rsidRPr="00AE1D00">
        <w:tab/>
        <w:t xml:space="preserve">Japanese Prisoners of War in America. </w:t>
      </w:r>
      <w:r w:rsidR="006270ED" w:rsidRPr="00AE1D00">
        <w:rPr>
          <w:i/>
        </w:rPr>
        <w:t xml:space="preserve">The Pacific Historical Review </w:t>
      </w:r>
      <w:r w:rsidR="006270ED" w:rsidRPr="00AE1D00">
        <w:t>52(1):67-91.</w:t>
      </w:r>
      <w:r w:rsidR="006270ED" w:rsidRPr="00AE1D00">
        <w:rPr>
          <w:spacing w:val="-22"/>
        </w:rPr>
        <w:t xml:space="preserve"> </w:t>
      </w:r>
      <w:r w:rsidR="006270ED" w:rsidRPr="00AE1D00">
        <w:rPr>
          <w:b/>
          <w:i/>
        </w:rPr>
        <w:t>On</w:t>
      </w:r>
      <w:r w:rsidR="006270ED" w:rsidRPr="00AE1D00">
        <w:rPr>
          <w:b/>
          <w:i/>
          <w:spacing w:val="-2"/>
        </w:rPr>
        <w:t xml:space="preserve"> </w:t>
      </w:r>
      <w:r w:rsidR="006270ED" w:rsidRPr="00AE1D00">
        <w:rPr>
          <w:b/>
          <w:i/>
        </w:rPr>
        <w:t xml:space="preserve">Class </w:t>
      </w:r>
      <w:proofErr w:type="spellStart"/>
      <w:r w:rsidR="006270ED" w:rsidRPr="00AE1D00">
        <w:rPr>
          <w:b/>
          <w:i/>
        </w:rPr>
        <w:t>Laulima</w:t>
      </w:r>
      <w:proofErr w:type="spellEnd"/>
      <w:r w:rsidR="006270ED" w:rsidRPr="00AE1D00">
        <w:rPr>
          <w:b/>
          <w:i/>
          <w:spacing w:val="-4"/>
        </w:rPr>
        <w:t xml:space="preserve"> </w:t>
      </w:r>
      <w:r w:rsidR="006270ED" w:rsidRPr="00AE1D00">
        <w:rPr>
          <w:b/>
          <w:i/>
        </w:rPr>
        <w:t>Site.</w:t>
      </w:r>
    </w:p>
    <w:p w14:paraId="09628E1E" w14:textId="77777777" w:rsidR="006270ED" w:rsidRPr="00AE1D00" w:rsidRDefault="006270ED" w:rsidP="00AE1D00">
      <w:pPr>
        <w:spacing w:before="2"/>
        <w:contextualSpacing/>
        <w:rPr>
          <w:rFonts w:eastAsia="Times New Roman" w:cs="Times New Roman"/>
          <w:b/>
          <w:bCs/>
          <w:i/>
        </w:rPr>
      </w:pPr>
    </w:p>
    <w:p w14:paraId="24F2CC0C" w14:textId="77777777" w:rsidR="006270ED" w:rsidRPr="00AE1D00" w:rsidRDefault="006270ED" w:rsidP="00AE1D00">
      <w:pPr>
        <w:ind w:left="100" w:right="175"/>
        <w:contextualSpacing/>
        <w:rPr>
          <w:rFonts w:eastAsia="Times New Roman" w:cs="Times New Roman"/>
        </w:rPr>
      </w:pPr>
      <w:proofErr w:type="spellStart"/>
      <w:r w:rsidRPr="00AE1D00">
        <w:t>Listman</w:t>
      </w:r>
      <w:proofErr w:type="spellEnd"/>
      <w:r w:rsidRPr="00AE1D00">
        <w:t>, John, Christopher Baker, and Susan</w:t>
      </w:r>
      <w:r w:rsidRPr="00AE1D00">
        <w:rPr>
          <w:spacing w:val="-10"/>
        </w:rPr>
        <w:t xml:space="preserve"> </w:t>
      </w:r>
      <w:r w:rsidRPr="00AE1D00">
        <w:t>Goodfellow</w:t>
      </w:r>
    </w:p>
    <w:p w14:paraId="118AB637" w14:textId="77777777" w:rsidR="006270ED" w:rsidRPr="00AE1D00" w:rsidRDefault="00AE1D00" w:rsidP="00AE1D00">
      <w:pPr>
        <w:tabs>
          <w:tab w:val="left" w:pos="820"/>
        </w:tabs>
        <w:spacing w:before="54"/>
        <w:ind w:left="1435" w:right="175" w:hanging="1335"/>
        <w:contextualSpacing/>
        <w:rPr>
          <w:rFonts w:eastAsia="Times New Roman" w:cs="Times New Roman"/>
        </w:rPr>
      </w:pPr>
      <w:r>
        <w:tab/>
      </w:r>
      <w:r w:rsidR="006270ED" w:rsidRPr="00AE1D00">
        <w:t>2007</w:t>
      </w:r>
      <w:r w:rsidR="006270ED" w:rsidRPr="00AE1D00">
        <w:tab/>
        <w:t>Historic Context: World War II Prisoner-of-War Camps on Department of Defense</w:t>
      </w:r>
      <w:r w:rsidR="006270ED" w:rsidRPr="00AE1D00">
        <w:rPr>
          <w:spacing w:val="-21"/>
        </w:rPr>
        <w:t xml:space="preserve"> </w:t>
      </w:r>
      <w:r w:rsidR="006270ED" w:rsidRPr="00AE1D00">
        <w:t>Installations.</w:t>
      </w:r>
      <w:r>
        <w:rPr>
          <w:rFonts w:eastAsia="Times New Roman" w:cs="Times New Roman"/>
        </w:rPr>
        <w:t xml:space="preserve">  </w:t>
      </w:r>
      <w:r w:rsidR="006270ED" w:rsidRPr="00AE1D00">
        <w:rPr>
          <w:b/>
          <w:i/>
        </w:rPr>
        <w:t xml:space="preserve">On Class </w:t>
      </w:r>
      <w:proofErr w:type="spellStart"/>
      <w:r w:rsidR="006270ED" w:rsidRPr="00AE1D00">
        <w:rPr>
          <w:b/>
          <w:i/>
        </w:rPr>
        <w:t>Laulima</w:t>
      </w:r>
      <w:proofErr w:type="spellEnd"/>
      <w:r w:rsidR="006270ED" w:rsidRPr="00AE1D00">
        <w:rPr>
          <w:b/>
          <w:i/>
          <w:spacing w:val="-8"/>
        </w:rPr>
        <w:t xml:space="preserve"> </w:t>
      </w:r>
      <w:r w:rsidR="006270ED" w:rsidRPr="00AE1D00">
        <w:rPr>
          <w:b/>
          <w:i/>
        </w:rPr>
        <w:t>Site.</w:t>
      </w:r>
    </w:p>
    <w:p w14:paraId="117D04E5" w14:textId="77777777" w:rsidR="006270ED" w:rsidRPr="00AE1D00" w:rsidRDefault="006270ED" w:rsidP="00AE1D00">
      <w:pPr>
        <w:spacing w:before="7"/>
        <w:contextualSpacing/>
        <w:rPr>
          <w:rFonts w:eastAsia="Times New Roman" w:cs="Times New Roman"/>
          <w:b/>
          <w:bCs/>
          <w:i/>
        </w:rPr>
      </w:pPr>
    </w:p>
    <w:p w14:paraId="04317F6A" w14:textId="77777777" w:rsidR="006270ED" w:rsidRPr="00AE1D00" w:rsidRDefault="006270ED" w:rsidP="00AE1D00">
      <w:pPr>
        <w:ind w:left="100" w:right="175"/>
        <w:contextualSpacing/>
        <w:rPr>
          <w:rFonts w:eastAsia="Times New Roman" w:cs="Times New Roman"/>
        </w:rPr>
      </w:pPr>
      <w:r w:rsidRPr="00AE1D00">
        <w:t>Nevada Archaeological Site Steward</w:t>
      </w:r>
      <w:r w:rsidRPr="00AE1D00">
        <w:rPr>
          <w:spacing w:val="-13"/>
        </w:rPr>
        <w:t xml:space="preserve"> </w:t>
      </w:r>
      <w:r w:rsidRPr="00AE1D00">
        <w:t>Program</w:t>
      </w:r>
    </w:p>
    <w:p w14:paraId="79F1BE27" w14:textId="77777777" w:rsidR="006270ED" w:rsidRPr="00AE1D00" w:rsidRDefault="00AE1D00" w:rsidP="00AE1D00">
      <w:pPr>
        <w:tabs>
          <w:tab w:val="left" w:pos="820"/>
        </w:tabs>
        <w:spacing w:before="1"/>
        <w:ind w:left="820" w:right="1470" w:hanging="720"/>
        <w:contextualSpacing/>
        <w:rPr>
          <w:rFonts w:eastAsia="Times New Roman" w:cs="Times New Roman"/>
        </w:rPr>
      </w:pPr>
      <w:r>
        <w:tab/>
      </w:r>
      <w:r w:rsidR="006270ED" w:rsidRPr="00AE1D00">
        <w:t>n.d.</w:t>
      </w:r>
      <w:r w:rsidR="006270ED" w:rsidRPr="00AE1D00">
        <w:tab/>
        <w:t xml:space="preserve">Tin Cans: a few basics. </w:t>
      </w:r>
      <w:r w:rsidR="006270ED" w:rsidRPr="00AE1D00">
        <w:rPr>
          <w:b/>
          <w:i/>
        </w:rPr>
        <w:t xml:space="preserve">On Class </w:t>
      </w:r>
      <w:proofErr w:type="spellStart"/>
      <w:r w:rsidR="006270ED" w:rsidRPr="00AE1D00">
        <w:rPr>
          <w:b/>
          <w:i/>
        </w:rPr>
        <w:t>Laulima</w:t>
      </w:r>
      <w:proofErr w:type="spellEnd"/>
      <w:r w:rsidR="006270ED" w:rsidRPr="00AE1D00">
        <w:rPr>
          <w:b/>
          <w:i/>
        </w:rPr>
        <w:t xml:space="preserve"> Site. </w:t>
      </w:r>
      <w:r w:rsidR="006270ED" w:rsidRPr="00AE1D00">
        <w:t>Accessed May 31,</w:t>
      </w:r>
      <w:r w:rsidR="006270ED" w:rsidRPr="00AE1D00">
        <w:rPr>
          <w:spacing w:val="-13"/>
        </w:rPr>
        <w:t xml:space="preserve"> </w:t>
      </w:r>
      <w:r w:rsidR="006270ED" w:rsidRPr="00AE1D00">
        <w:t>2012,</w:t>
      </w:r>
      <w:r w:rsidR="006270ED" w:rsidRPr="00AE1D00">
        <w:rPr>
          <w:spacing w:val="-1"/>
        </w:rPr>
        <w:t xml:space="preserve"> </w:t>
      </w:r>
      <w:r w:rsidR="006270ED" w:rsidRPr="00AE1D00">
        <w:t xml:space="preserve">at </w:t>
      </w:r>
      <w:hyperlink r:id="rId26">
        <w:r w:rsidR="006270ED" w:rsidRPr="00AE1D00">
          <w:rPr>
            <w:color w:val="0000FF"/>
            <w:spacing w:val="-1"/>
            <w:u w:val="single" w:color="0000FF"/>
          </w:rPr>
          <w:t>http://www.nevadasitestewards.org/APPENDIX_IX_Tin_Cans_a_Few_Basics.pdf</w:t>
        </w:r>
      </w:hyperlink>
    </w:p>
    <w:p w14:paraId="4A18C44C" w14:textId="77777777" w:rsidR="006270ED" w:rsidRPr="00AE1D00" w:rsidRDefault="006270ED" w:rsidP="00AE1D00">
      <w:pPr>
        <w:spacing w:before="9"/>
        <w:contextualSpacing/>
        <w:rPr>
          <w:rFonts w:eastAsia="Times New Roman" w:cs="Times New Roman"/>
        </w:rPr>
      </w:pPr>
    </w:p>
    <w:p w14:paraId="332F6144" w14:textId="77777777" w:rsidR="006270ED" w:rsidRPr="00AE1D00" w:rsidRDefault="006270ED" w:rsidP="009147BA">
      <w:pPr>
        <w:spacing w:before="72" w:line="240" w:lineRule="auto"/>
        <w:ind w:left="100" w:right="175"/>
        <w:contextualSpacing/>
        <w:rPr>
          <w:rFonts w:eastAsia="Times New Roman" w:cs="Times New Roman"/>
        </w:rPr>
      </w:pPr>
      <w:r w:rsidRPr="00AE1D00">
        <w:t>Nye, Doris Berg</w:t>
      </w:r>
    </w:p>
    <w:p w14:paraId="3BB33662" w14:textId="77777777" w:rsidR="006270ED" w:rsidRPr="00AE1D00" w:rsidRDefault="006270ED" w:rsidP="009147BA">
      <w:pPr>
        <w:pStyle w:val="ListParagraph"/>
        <w:widowControl w:val="0"/>
        <w:numPr>
          <w:ilvl w:val="1"/>
          <w:numId w:val="9"/>
        </w:numPr>
        <w:tabs>
          <w:tab w:val="left" w:pos="821"/>
        </w:tabs>
        <w:spacing w:after="0" w:line="240" w:lineRule="auto"/>
        <w:ind w:right="653"/>
        <w:rPr>
          <w:rFonts w:eastAsia="Times New Roman" w:cs="Times New Roman"/>
        </w:rPr>
      </w:pPr>
      <w:r w:rsidRPr="00AE1D00">
        <w:t xml:space="preserve">Internment of a German-American Family in Hawaii. German American Internee Coalition, </w:t>
      </w:r>
      <w:hyperlink r:id="rId27">
        <w:r w:rsidRPr="00AE1D00">
          <w:rPr>
            <w:color w:val="0000FF"/>
            <w:u w:val="single" w:color="0000FF"/>
          </w:rPr>
          <w:t>www.gaic.info/real_berg.html</w:t>
        </w:r>
      </w:hyperlink>
    </w:p>
    <w:p w14:paraId="653A2EC8" w14:textId="77777777" w:rsidR="006270ED" w:rsidRPr="00AE1D00" w:rsidRDefault="006270ED" w:rsidP="00AE1D00">
      <w:pPr>
        <w:spacing w:before="6"/>
        <w:contextualSpacing/>
        <w:rPr>
          <w:rFonts w:eastAsia="Times New Roman" w:cs="Times New Roman"/>
        </w:rPr>
      </w:pPr>
    </w:p>
    <w:p w14:paraId="04219F0D" w14:textId="77777777" w:rsidR="006270ED" w:rsidRPr="00AE1D00" w:rsidRDefault="006270ED" w:rsidP="00AE1D00">
      <w:pPr>
        <w:spacing w:before="72"/>
        <w:ind w:left="100" w:right="175"/>
        <w:contextualSpacing/>
        <w:rPr>
          <w:rFonts w:eastAsia="Times New Roman" w:cs="Times New Roman"/>
        </w:rPr>
      </w:pPr>
      <w:r w:rsidRPr="00AE1D00">
        <w:lastRenderedPageBreak/>
        <w:t>Rosenfeld,</w:t>
      </w:r>
      <w:r w:rsidRPr="00AE1D00">
        <w:rPr>
          <w:spacing w:val="-2"/>
        </w:rPr>
        <w:t xml:space="preserve"> </w:t>
      </w:r>
      <w:r w:rsidRPr="00AE1D00">
        <w:t>Alan</w:t>
      </w:r>
    </w:p>
    <w:p w14:paraId="18DF7AE2" w14:textId="77777777" w:rsidR="006270ED" w:rsidRPr="00AE1D00" w:rsidRDefault="00AE1D00" w:rsidP="00AE1D00">
      <w:pPr>
        <w:tabs>
          <w:tab w:val="left" w:pos="820"/>
        </w:tabs>
        <w:spacing w:before="1"/>
        <w:ind w:left="820" w:right="655" w:hanging="720"/>
        <w:contextualSpacing/>
        <w:rPr>
          <w:rFonts w:eastAsia="Times New Roman" w:cs="Times New Roman"/>
        </w:rPr>
      </w:pPr>
      <w:r>
        <w:rPr>
          <w:rFonts w:eastAsia="Times New Roman" w:cs="Times New Roman"/>
        </w:rPr>
        <w:tab/>
      </w:r>
      <w:r w:rsidR="006270ED" w:rsidRPr="00AE1D00">
        <w:rPr>
          <w:rFonts w:eastAsia="Times New Roman" w:cs="Times New Roman"/>
        </w:rPr>
        <w:t>2012</w:t>
      </w:r>
      <w:r w:rsidR="006270ED" w:rsidRPr="00AE1D00">
        <w:rPr>
          <w:rFonts w:eastAsia="Times New Roman" w:cs="Times New Roman"/>
        </w:rPr>
        <w:tab/>
        <w:t>Barbed-Wire Beaches: Martial Law and Civilian Internment in Wartime Hawai‘i.</w:t>
      </w:r>
      <w:r w:rsidR="006270ED" w:rsidRPr="00AE1D00">
        <w:rPr>
          <w:rFonts w:eastAsia="Times New Roman" w:cs="Times New Roman"/>
          <w:spacing w:val="-17"/>
        </w:rPr>
        <w:t xml:space="preserve"> </w:t>
      </w:r>
      <w:r w:rsidR="006270ED" w:rsidRPr="00AE1D00">
        <w:rPr>
          <w:rFonts w:eastAsia="Times New Roman" w:cs="Times New Roman"/>
        </w:rPr>
        <w:t>Online</w:t>
      </w:r>
      <w:r w:rsidR="006270ED" w:rsidRPr="00AE1D00">
        <w:rPr>
          <w:rFonts w:eastAsia="Times New Roman" w:cs="Times New Roman"/>
          <w:spacing w:val="-4"/>
        </w:rPr>
        <w:t xml:space="preserve"> </w:t>
      </w:r>
      <w:r w:rsidR="006270ED" w:rsidRPr="00AE1D00">
        <w:rPr>
          <w:rFonts w:eastAsia="Times New Roman" w:cs="Times New Roman"/>
        </w:rPr>
        <w:t xml:space="preserve">at: </w:t>
      </w:r>
      <w:hyperlink r:id="rId28">
        <w:r w:rsidR="006270ED" w:rsidRPr="00AE1D00">
          <w:rPr>
            <w:rFonts w:eastAsia="Times New Roman" w:cs="Times New Roman"/>
            <w:color w:val="0000FF"/>
            <w:u w:val="single" w:color="0000FF"/>
          </w:rPr>
          <w:t>http://worldhistoryconnected.press.illinois.edu/8.3/forum_rosenfeld.html</w:t>
        </w:r>
      </w:hyperlink>
    </w:p>
    <w:p w14:paraId="5079FCAD" w14:textId="77777777" w:rsidR="006270ED" w:rsidRPr="00AE1D00" w:rsidRDefault="006270ED" w:rsidP="00AE1D00">
      <w:pPr>
        <w:pStyle w:val="BodyText"/>
        <w:spacing w:before="69"/>
        <w:ind w:right="391"/>
        <w:contextualSpacing/>
        <w:rPr>
          <w:rFonts w:asciiTheme="minorHAnsi" w:hAnsiTheme="minorHAnsi"/>
          <w:sz w:val="22"/>
          <w:szCs w:val="22"/>
        </w:rPr>
      </w:pPr>
      <w:r w:rsidRPr="00AE1D00">
        <w:rPr>
          <w:rFonts w:asciiTheme="minorHAnsi" w:hAnsiTheme="minorHAnsi"/>
          <w:sz w:val="22"/>
          <w:szCs w:val="22"/>
        </w:rPr>
        <w:t>Saiki, Patsy</w:t>
      </w:r>
      <w:r w:rsidRPr="00AE1D00">
        <w:rPr>
          <w:rFonts w:asciiTheme="minorHAnsi" w:hAnsiTheme="minorHAnsi"/>
          <w:spacing w:val="-9"/>
          <w:sz w:val="22"/>
          <w:szCs w:val="22"/>
        </w:rPr>
        <w:t xml:space="preserve"> </w:t>
      </w:r>
      <w:proofErr w:type="spellStart"/>
      <w:r w:rsidRPr="00AE1D00">
        <w:rPr>
          <w:rFonts w:asciiTheme="minorHAnsi" w:hAnsiTheme="minorHAnsi"/>
          <w:sz w:val="22"/>
          <w:szCs w:val="22"/>
        </w:rPr>
        <w:t>Sumie</w:t>
      </w:r>
      <w:proofErr w:type="spellEnd"/>
    </w:p>
    <w:p w14:paraId="72DF6B1C" w14:textId="77777777" w:rsidR="006270ED" w:rsidRPr="00AE1D00" w:rsidRDefault="00AE1D00" w:rsidP="00AE1D00">
      <w:pPr>
        <w:tabs>
          <w:tab w:val="left" w:pos="820"/>
        </w:tabs>
        <w:spacing w:before="1"/>
        <w:ind w:left="100" w:right="391"/>
        <w:contextualSpacing/>
        <w:rPr>
          <w:rFonts w:eastAsia="Times New Roman" w:cs="Times New Roman"/>
        </w:rPr>
      </w:pPr>
      <w:r>
        <w:tab/>
      </w:r>
      <w:r w:rsidR="006270ED" w:rsidRPr="00AE1D00">
        <w:t>1982</w:t>
      </w:r>
      <w:r w:rsidR="006270ED" w:rsidRPr="00AE1D00">
        <w:tab/>
      </w:r>
      <w:proofErr w:type="spellStart"/>
      <w:r w:rsidR="006270ED" w:rsidRPr="00AE1D00">
        <w:rPr>
          <w:i/>
        </w:rPr>
        <w:t>Ganbar</w:t>
      </w:r>
      <w:r w:rsidR="006270ED" w:rsidRPr="00AE1D00">
        <w:rPr>
          <w:i/>
          <w:spacing w:val="-2"/>
        </w:rPr>
        <w:t>e</w:t>
      </w:r>
      <w:proofErr w:type="spellEnd"/>
      <w:r w:rsidR="006270ED" w:rsidRPr="00AE1D00">
        <w:rPr>
          <w:i/>
        </w:rPr>
        <w:t>!</w:t>
      </w:r>
      <w:r w:rsidR="006270ED" w:rsidRPr="00AE1D00">
        <w:rPr>
          <w:i/>
          <w:spacing w:val="1"/>
        </w:rPr>
        <w:t xml:space="preserve"> </w:t>
      </w:r>
      <w:r w:rsidR="006270ED" w:rsidRPr="00AE1D00">
        <w:rPr>
          <w:i/>
        </w:rPr>
        <w:t>An E</w:t>
      </w:r>
      <w:r w:rsidR="006270ED" w:rsidRPr="00AE1D00">
        <w:rPr>
          <w:i/>
          <w:spacing w:val="-2"/>
        </w:rPr>
        <w:t>x</w:t>
      </w:r>
      <w:r w:rsidR="006270ED" w:rsidRPr="00AE1D00">
        <w:rPr>
          <w:i/>
        </w:rPr>
        <w:t>ample</w:t>
      </w:r>
      <w:r w:rsidR="006270ED" w:rsidRPr="00AE1D00">
        <w:rPr>
          <w:i/>
          <w:spacing w:val="-1"/>
        </w:rPr>
        <w:t xml:space="preserve"> </w:t>
      </w:r>
      <w:r w:rsidR="006270ED" w:rsidRPr="00AE1D00">
        <w:rPr>
          <w:i/>
        </w:rPr>
        <w:t>of</w:t>
      </w:r>
      <w:r w:rsidR="006270ED" w:rsidRPr="00AE1D00">
        <w:rPr>
          <w:i/>
          <w:spacing w:val="2"/>
        </w:rPr>
        <w:t xml:space="preserve"> </w:t>
      </w:r>
      <w:r w:rsidR="006270ED" w:rsidRPr="00AE1D00">
        <w:rPr>
          <w:i/>
          <w:spacing w:val="-1"/>
        </w:rPr>
        <w:t>J</w:t>
      </w:r>
      <w:r w:rsidR="006270ED" w:rsidRPr="00AE1D00">
        <w:rPr>
          <w:i/>
        </w:rPr>
        <w:t>apan</w:t>
      </w:r>
      <w:r w:rsidR="006270ED" w:rsidRPr="00AE1D00">
        <w:rPr>
          <w:i/>
          <w:spacing w:val="-1"/>
        </w:rPr>
        <w:t>e</w:t>
      </w:r>
      <w:r w:rsidR="006270ED" w:rsidRPr="00AE1D00">
        <w:rPr>
          <w:i/>
          <w:w w:val="99"/>
        </w:rPr>
        <w:t>se</w:t>
      </w:r>
      <w:r w:rsidR="006270ED" w:rsidRPr="00AE1D00">
        <w:rPr>
          <w:i/>
          <w:spacing w:val="-1"/>
        </w:rPr>
        <w:t xml:space="preserve"> </w:t>
      </w:r>
      <w:r w:rsidR="006270ED" w:rsidRPr="00AE1D00">
        <w:rPr>
          <w:i/>
        </w:rPr>
        <w:t>Spir</w:t>
      </w:r>
      <w:r w:rsidR="006270ED" w:rsidRPr="00AE1D00">
        <w:rPr>
          <w:i/>
          <w:spacing w:val="1"/>
        </w:rPr>
        <w:t>i</w:t>
      </w:r>
      <w:r w:rsidR="006270ED" w:rsidRPr="00AE1D00">
        <w:rPr>
          <w:i/>
        </w:rPr>
        <w:t>t.</w:t>
      </w:r>
      <w:r w:rsidR="006270ED" w:rsidRPr="00AE1D00">
        <w:rPr>
          <w:i/>
          <w:spacing w:val="1"/>
        </w:rPr>
        <w:t xml:space="preserve"> </w:t>
      </w:r>
      <w:r w:rsidR="006270ED" w:rsidRPr="00AE1D00">
        <w:t>Univ</w:t>
      </w:r>
      <w:r w:rsidR="006270ED" w:rsidRPr="00AE1D00">
        <w:rPr>
          <w:spacing w:val="-1"/>
        </w:rPr>
        <w:t>e</w:t>
      </w:r>
      <w:r w:rsidR="006270ED" w:rsidRPr="00AE1D00">
        <w:rPr>
          <w:w w:val="99"/>
        </w:rPr>
        <w:t>r</w:t>
      </w:r>
      <w:r w:rsidR="006270ED" w:rsidRPr="00AE1D00">
        <w:rPr>
          <w:spacing w:val="1"/>
          <w:w w:val="99"/>
        </w:rPr>
        <w:t>s</w:t>
      </w:r>
      <w:r w:rsidR="006270ED" w:rsidRPr="00AE1D00">
        <w:t>i</w:t>
      </w:r>
      <w:r w:rsidR="006270ED" w:rsidRPr="00AE1D00">
        <w:rPr>
          <w:spacing w:val="3"/>
        </w:rPr>
        <w:t>t</w:t>
      </w:r>
      <w:r w:rsidR="006270ED" w:rsidRPr="00AE1D00">
        <w:t>y</w:t>
      </w:r>
      <w:r w:rsidR="006270ED" w:rsidRPr="00AE1D00">
        <w:rPr>
          <w:spacing w:val="-5"/>
        </w:rPr>
        <w:t xml:space="preserve"> </w:t>
      </w:r>
      <w:r w:rsidR="006270ED" w:rsidRPr="00AE1D00">
        <w:t xml:space="preserve">of </w:t>
      </w:r>
      <w:proofErr w:type="spellStart"/>
      <w:r w:rsidR="006270ED" w:rsidRPr="00AE1D00">
        <w:rPr>
          <w:spacing w:val="-2"/>
          <w:w w:val="99"/>
        </w:rPr>
        <w:t>H</w:t>
      </w:r>
      <w:r w:rsidR="006270ED" w:rsidRPr="00AE1D00">
        <w:rPr>
          <w:spacing w:val="1"/>
        </w:rPr>
        <w:t>a</w:t>
      </w:r>
      <w:r w:rsidR="006270ED" w:rsidRPr="00AE1D00">
        <w:rPr>
          <w:w w:val="99"/>
        </w:rPr>
        <w:t>w</w:t>
      </w:r>
      <w:r w:rsidR="006270ED" w:rsidRPr="00AE1D00">
        <w:rPr>
          <w:spacing w:val="-2"/>
          <w:w w:val="99"/>
        </w:rPr>
        <w:t>a</w:t>
      </w:r>
      <w:r w:rsidR="006270ED" w:rsidRPr="00AE1D00">
        <w:rPr>
          <w:spacing w:val="1"/>
        </w:rPr>
        <w:t>i</w:t>
      </w:r>
      <w:proofErr w:type="spellEnd"/>
      <w:r w:rsidR="006270ED" w:rsidRPr="00AE1D00">
        <w:rPr>
          <w:spacing w:val="-1"/>
          <w:w w:val="39"/>
        </w:rPr>
        <w:t>&gt;</w:t>
      </w:r>
      <w:proofErr w:type="spellStart"/>
      <w:r w:rsidR="006270ED" w:rsidRPr="00AE1D00">
        <w:t>i</w:t>
      </w:r>
      <w:proofErr w:type="spellEnd"/>
      <w:r w:rsidR="006270ED" w:rsidRPr="00AE1D00">
        <w:t xml:space="preserve"> </w:t>
      </w:r>
      <w:r w:rsidR="006270ED" w:rsidRPr="00AE1D00">
        <w:rPr>
          <w:spacing w:val="1"/>
          <w:w w:val="99"/>
        </w:rPr>
        <w:t>P</w:t>
      </w:r>
      <w:r w:rsidR="006270ED" w:rsidRPr="00AE1D00">
        <w:rPr>
          <w:w w:val="99"/>
        </w:rPr>
        <w:t>r</w:t>
      </w:r>
      <w:r w:rsidR="006270ED" w:rsidRPr="00AE1D00">
        <w:rPr>
          <w:spacing w:val="-2"/>
          <w:w w:val="99"/>
        </w:rPr>
        <w:t>e</w:t>
      </w:r>
      <w:r w:rsidR="006270ED" w:rsidRPr="00AE1D00">
        <w:rPr>
          <w:w w:val="99"/>
        </w:rPr>
        <w:t>ss,</w:t>
      </w:r>
      <w:r w:rsidR="006270ED" w:rsidRPr="00AE1D00">
        <w:t xml:space="preserve"> Ho</w:t>
      </w:r>
      <w:r w:rsidR="006270ED" w:rsidRPr="00AE1D00">
        <w:rPr>
          <w:spacing w:val="2"/>
        </w:rPr>
        <w:t>n</w:t>
      </w:r>
      <w:r w:rsidR="006270ED" w:rsidRPr="00AE1D00">
        <w:t>olulu.</w:t>
      </w:r>
    </w:p>
    <w:p w14:paraId="001D1174" w14:textId="77777777" w:rsidR="006270ED" w:rsidRPr="00AE1D00" w:rsidRDefault="006270ED" w:rsidP="00AE1D00">
      <w:pPr>
        <w:spacing w:before="9"/>
        <w:contextualSpacing/>
        <w:rPr>
          <w:rFonts w:eastAsia="Times New Roman" w:cs="Times New Roman"/>
        </w:rPr>
      </w:pPr>
    </w:p>
    <w:p w14:paraId="7633416A" w14:textId="77777777" w:rsidR="006270ED" w:rsidRPr="00AE1D00" w:rsidRDefault="006270ED" w:rsidP="00AE1D00">
      <w:pPr>
        <w:spacing w:line="252" w:lineRule="exact"/>
        <w:ind w:left="100" w:right="175"/>
        <w:contextualSpacing/>
        <w:rPr>
          <w:rFonts w:eastAsia="Times New Roman" w:cs="Times New Roman"/>
        </w:rPr>
      </w:pPr>
      <w:r w:rsidRPr="00AE1D00">
        <w:t>Straus,</w:t>
      </w:r>
      <w:r w:rsidRPr="00AE1D00">
        <w:rPr>
          <w:spacing w:val="-1"/>
        </w:rPr>
        <w:t xml:space="preserve"> </w:t>
      </w:r>
      <w:r w:rsidRPr="00AE1D00">
        <w:t>Ulrich</w:t>
      </w:r>
    </w:p>
    <w:p w14:paraId="27617B25" w14:textId="77777777" w:rsidR="006270ED" w:rsidRPr="00AE1D00" w:rsidRDefault="00AE1D00" w:rsidP="00AE1D00">
      <w:pPr>
        <w:tabs>
          <w:tab w:val="left" w:pos="820"/>
        </w:tabs>
        <w:ind w:left="820" w:right="476" w:hanging="720"/>
        <w:contextualSpacing/>
        <w:rPr>
          <w:rFonts w:eastAsia="Times New Roman" w:cs="Times New Roman"/>
        </w:rPr>
      </w:pPr>
      <w:r>
        <w:tab/>
      </w:r>
      <w:r w:rsidR="006270ED" w:rsidRPr="00AE1D00">
        <w:t>2003</w:t>
      </w:r>
      <w:r w:rsidR="006270ED" w:rsidRPr="00AE1D00">
        <w:tab/>
      </w:r>
      <w:r w:rsidR="006270ED" w:rsidRPr="00AE1D00">
        <w:rPr>
          <w:i/>
        </w:rPr>
        <w:t xml:space="preserve">The Anguish of Surrender: Japanese POWs of World War II. </w:t>
      </w:r>
      <w:r w:rsidR="006270ED" w:rsidRPr="00AE1D00">
        <w:t>University of</w:t>
      </w:r>
      <w:r w:rsidR="006270ED" w:rsidRPr="00AE1D00">
        <w:rPr>
          <w:spacing w:val="-16"/>
        </w:rPr>
        <w:t xml:space="preserve"> </w:t>
      </w:r>
      <w:r w:rsidR="006270ED" w:rsidRPr="00AE1D00">
        <w:t>Washington</w:t>
      </w:r>
      <w:r w:rsidR="006270ED" w:rsidRPr="00AE1D00">
        <w:rPr>
          <w:spacing w:val="-1"/>
        </w:rPr>
        <w:t xml:space="preserve"> </w:t>
      </w:r>
      <w:r w:rsidR="006270ED" w:rsidRPr="00AE1D00">
        <w:t>Press, Seattle.</w:t>
      </w:r>
    </w:p>
    <w:p w14:paraId="61BDF110" w14:textId="77777777" w:rsidR="00AE1D00" w:rsidRDefault="00AE1D00" w:rsidP="006270ED">
      <w:pPr>
        <w:spacing w:line="252" w:lineRule="exact"/>
        <w:ind w:left="100" w:right="175"/>
      </w:pPr>
    </w:p>
    <w:p w14:paraId="4ED5DC9C" w14:textId="77777777" w:rsidR="006270ED" w:rsidRPr="00AE1D00" w:rsidRDefault="006270ED" w:rsidP="006270ED">
      <w:pPr>
        <w:spacing w:line="252" w:lineRule="exact"/>
        <w:ind w:left="100" w:right="175"/>
        <w:rPr>
          <w:rFonts w:eastAsia="Times New Roman" w:cs="Times New Roman"/>
        </w:rPr>
      </w:pPr>
      <w:r w:rsidRPr="00AE1D00">
        <w:t xml:space="preserve">In addition to the readings listed above, the </w:t>
      </w:r>
      <w:proofErr w:type="spellStart"/>
      <w:r w:rsidRPr="00AE1D00">
        <w:t>Laulima</w:t>
      </w:r>
      <w:proofErr w:type="spellEnd"/>
      <w:r w:rsidRPr="00AE1D00">
        <w:t xml:space="preserve"> site will contain additional</w:t>
      </w:r>
      <w:r w:rsidRPr="00AE1D00">
        <w:rPr>
          <w:spacing w:val="-26"/>
        </w:rPr>
        <w:t xml:space="preserve"> </w:t>
      </w:r>
      <w:r w:rsidRPr="00AE1D00">
        <w:t>resources:</w:t>
      </w:r>
    </w:p>
    <w:p w14:paraId="7D7D38CA" w14:textId="77777777" w:rsidR="006270ED" w:rsidRPr="00AE1D00" w:rsidRDefault="006270ED" w:rsidP="006270ED">
      <w:pPr>
        <w:pStyle w:val="ListParagraph"/>
        <w:widowControl w:val="0"/>
        <w:numPr>
          <w:ilvl w:val="2"/>
          <w:numId w:val="9"/>
        </w:numPr>
        <w:tabs>
          <w:tab w:val="left" w:pos="821"/>
        </w:tabs>
        <w:spacing w:after="0" w:line="268" w:lineRule="exact"/>
        <w:contextualSpacing w:val="0"/>
        <w:rPr>
          <w:rFonts w:eastAsia="Times New Roman" w:cs="Times New Roman"/>
        </w:rPr>
      </w:pPr>
      <w:r w:rsidRPr="00AE1D00">
        <w:t>The Honouli</w:t>
      </w:r>
      <w:r w:rsidR="009147BA">
        <w:t>uli research design for the 2016</w:t>
      </w:r>
      <w:r w:rsidRPr="00AE1D00">
        <w:rPr>
          <w:spacing w:val="-13"/>
        </w:rPr>
        <w:t xml:space="preserve"> </w:t>
      </w:r>
      <w:r w:rsidRPr="00AE1D00">
        <w:t>season</w:t>
      </w:r>
    </w:p>
    <w:p w14:paraId="47F8A1B5" w14:textId="77777777" w:rsidR="006270ED" w:rsidRPr="00AE1D00" w:rsidRDefault="006270ED" w:rsidP="006270ED">
      <w:pPr>
        <w:pStyle w:val="ListParagraph"/>
        <w:widowControl w:val="0"/>
        <w:numPr>
          <w:ilvl w:val="2"/>
          <w:numId w:val="9"/>
        </w:numPr>
        <w:tabs>
          <w:tab w:val="left" w:pos="821"/>
        </w:tabs>
        <w:spacing w:after="0" w:line="269" w:lineRule="exact"/>
        <w:contextualSpacing w:val="0"/>
        <w:rPr>
          <w:rFonts w:eastAsia="Times New Roman" w:cs="Times New Roman"/>
        </w:rPr>
      </w:pPr>
      <w:r w:rsidRPr="00AE1D00">
        <w:t>Maps of Honouliuli and other confinement</w:t>
      </w:r>
      <w:r w:rsidRPr="00AE1D00">
        <w:rPr>
          <w:spacing w:val="-11"/>
        </w:rPr>
        <w:t xml:space="preserve"> </w:t>
      </w:r>
      <w:r w:rsidRPr="00AE1D00">
        <w:t>sites</w:t>
      </w:r>
    </w:p>
    <w:p w14:paraId="28606E34" w14:textId="77777777" w:rsidR="006270ED" w:rsidRPr="00AE1D00" w:rsidRDefault="006270ED" w:rsidP="006270ED">
      <w:pPr>
        <w:pStyle w:val="ListParagraph"/>
        <w:widowControl w:val="0"/>
        <w:numPr>
          <w:ilvl w:val="2"/>
          <w:numId w:val="9"/>
        </w:numPr>
        <w:tabs>
          <w:tab w:val="left" w:pos="821"/>
        </w:tabs>
        <w:spacing w:after="0" w:line="269" w:lineRule="exact"/>
        <w:contextualSpacing w:val="0"/>
        <w:rPr>
          <w:rFonts w:eastAsia="Times New Roman" w:cs="Times New Roman"/>
        </w:rPr>
      </w:pPr>
      <w:r w:rsidRPr="00AE1D00">
        <w:t>Historic photographs of</w:t>
      </w:r>
      <w:r w:rsidRPr="00AE1D00">
        <w:rPr>
          <w:spacing w:val="-11"/>
        </w:rPr>
        <w:t xml:space="preserve"> </w:t>
      </w:r>
      <w:r w:rsidRPr="00AE1D00">
        <w:t>Honouliuli</w:t>
      </w:r>
    </w:p>
    <w:p w14:paraId="16708561" w14:textId="77777777" w:rsidR="006270ED" w:rsidRPr="00AE1D00" w:rsidRDefault="006270ED" w:rsidP="006270ED">
      <w:pPr>
        <w:pStyle w:val="ListParagraph"/>
        <w:widowControl w:val="0"/>
        <w:numPr>
          <w:ilvl w:val="2"/>
          <w:numId w:val="9"/>
        </w:numPr>
        <w:tabs>
          <w:tab w:val="left" w:pos="821"/>
        </w:tabs>
        <w:spacing w:after="0" w:line="269" w:lineRule="exact"/>
        <w:contextualSpacing w:val="0"/>
        <w:rPr>
          <w:rFonts w:eastAsia="Times New Roman" w:cs="Times New Roman"/>
        </w:rPr>
      </w:pPr>
      <w:r w:rsidRPr="00AE1D00">
        <w:t>And</w:t>
      </w:r>
      <w:r w:rsidRPr="00AE1D00">
        <w:rPr>
          <w:spacing w:val="-3"/>
        </w:rPr>
        <w:t xml:space="preserve"> </w:t>
      </w:r>
      <w:r w:rsidRPr="00AE1D00">
        <w:t>more!</w:t>
      </w:r>
    </w:p>
    <w:p w14:paraId="75B98E76" w14:textId="77777777" w:rsidR="006270ED" w:rsidRPr="00AE1D00" w:rsidRDefault="006270ED" w:rsidP="006270ED">
      <w:pPr>
        <w:spacing w:before="7"/>
        <w:rPr>
          <w:rFonts w:eastAsia="Times New Roman" w:cs="Times New Roman"/>
        </w:rPr>
      </w:pPr>
    </w:p>
    <w:p w14:paraId="6A9B35DB" w14:textId="77777777" w:rsidR="006270ED" w:rsidRPr="00AE1D00" w:rsidRDefault="006270ED" w:rsidP="00014D51">
      <w:pPr>
        <w:autoSpaceDE w:val="0"/>
        <w:autoSpaceDN w:val="0"/>
        <w:adjustRightInd w:val="0"/>
        <w:spacing w:after="0" w:line="240" w:lineRule="auto"/>
      </w:pPr>
    </w:p>
    <w:sectPr w:rsidR="006270ED" w:rsidRPr="00AE1D00" w:rsidSect="009C1D01">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10AA" w14:textId="77777777" w:rsidR="00314C08" w:rsidRDefault="00314C08" w:rsidP="009C1D01">
      <w:pPr>
        <w:spacing w:after="0" w:line="240" w:lineRule="auto"/>
      </w:pPr>
      <w:r>
        <w:separator/>
      </w:r>
    </w:p>
  </w:endnote>
  <w:endnote w:type="continuationSeparator" w:id="0">
    <w:p w14:paraId="688F467E" w14:textId="77777777" w:rsidR="00314C08" w:rsidRDefault="00314C08" w:rsidP="009C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Pro-Regular">
    <w:altName w:val="Times New Roman"/>
    <w:panose1 w:val="00000000000000000000"/>
    <w:charset w:val="EE"/>
    <w:family w:val="roman"/>
    <w:notTrueType/>
    <w:pitch w:val="default"/>
    <w:sig w:usb0="00000007" w:usb1="00000000" w:usb2="00000000" w:usb3="00000000" w:csb0="00000003" w:csb1="00000000"/>
  </w:font>
  <w:font w:name="ArnoPro-Bold">
    <w:altName w:val="Times New Roman"/>
    <w:panose1 w:val="00000000000000000000"/>
    <w:charset w:val="EE"/>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63631"/>
      <w:docPartObj>
        <w:docPartGallery w:val="Page Numbers (Bottom of Page)"/>
        <w:docPartUnique/>
      </w:docPartObj>
    </w:sdtPr>
    <w:sdtEndPr/>
    <w:sdtContent>
      <w:sdt>
        <w:sdtPr>
          <w:id w:val="98381352"/>
          <w:docPartObj>
            <w:docPartGallery w:val="Page Numbers (Top of Page)"/>
            <w:docPartUnique/>
          </w:docPartObj>
        </w:sdtPr>
        <w:sdtEndPr/>
        <w:sdtContent>
          <w:p w14:paraId="488CC98C" w14:textId="77777777" w:rsidR="003B4D28" w:rsidRDefault="003B4D28" w:rsidP="009C1D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292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928">
              <w:rPr>
                <w:b/>
                <w:bCs/>
                <w:noProof/>
              </w:rPr>
              <w:t>13</w:t>
            </w:r>
            <w:r>
              <w:rPr>
                <w:b/>
                <w:bCs/>
                <w:sz w:val="24"/>
                <w:szCs w:val="24"/>
              </w:rPr>
              <w:fldChar w:fldCharType="end"/>
            </w:r>
          </w:p>
        </w:sdtContent>
      </w:sdt>
    </w:sdtContent>
  </w:sdt>
  <w:p w14:paraId="5C1CD893" w14:textId="77777777" w:rsidR="003B4D28" w:rsidRDefault="003B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0F76" w14:textId="77777777" w:rsidR="00314C08" w:rsidRDefault="00314C08" w:rsidP="009C1D01">
      <w:pPr>
        <w:spacing w:after="0" w:line="240" w:lineRule="auto"/>
      </w:pPr>
      <w:r>
        <w:separator/>
      </w:r>
    </w:p>
  </w:footnote>
  <w:footnote w:type="continuationSeparator" w:id="0">
    <w:p w14:paraId="617E0BCA" w14:textId="77777777" w:rsidR="00314C08" w:rsidRDefault="00314C08" w:rsidP="009C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9F5" w14:textId="77777777" w:rsidR="003B4D28" w:rsidRDefault="003B4D28" w:rsidP="009C1D01">
    <w:pPr>
      <w:pStyle w:val="Header"/>
      <w:tabs>
        <w:tab w:val="clear" w:pos="4680"/>
        <w:tab w:val="center" w:pos="8640"/>
      </w:tabs>
    </w:pPr>
    <w:r>
      <w:t>ARCHAEOLOGICAL FIELD TECHNIQUES (HISTORICAL ARCHAEOLOGY)</w:t>
    </w:r>
    <w:r>
      <w:tab/>
      <w:t>W. R. BELCHER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C6E"/>
    <w:multiLevelType w:val="hybridMultilevel"/>
    <w:tmpl w:val="88D287AC"/>
    <w:lvl w:ilvl="0" w:tplc="C546B7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B56797"/>
    <w:multiLevelType w:val="hybridMultilevel"/>
    <w:tmpl w:val="158E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E3525"/>
    <w:multiLevelType w:val="hybridMultilevel"/>
    <w:tmpl w:val="890E80DC"/>
    <w:lvl w:ilvl="0" w:tplc="34062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33846"/>
    <w:multiLevelType w:val="hybridMultilevel"/>
    <w:tmpl w:val="40125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3B5B6B"/>
    <w:multiLevelType w:val="hybridMultilevel"/>
    <w:tmpl w:val="AD589E0A"/>
    <w:lvl w:ilvl="0" w:tplc="F0E4F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8F0E36"/>
    <w:multiLevelType w:val="multilevel"/>
    <w:tmpl w:val="C9126F94"/>
    <w:lvl w:ilvl="0">
      <w:start w:val="14"/>
      <w:numFmt w:val="lowerLetter"/>
      <w:lvlText w:val="%1"/>
      <w:lvlJc w:val="left"/>
      <w:pPr>
        <w:ind w:left="820" w:hanging="720"/>
      </w:pPr>
      <w:rPr>
        <w:rFonts w:hint="default"/>
      </w:rPr>
    </w:lvl>
    <w:lvl w:ilvl="1">
      <w:start w:val="4"/>
      <w:numFmt w:val="lowerLetter"/>
      <w:lvlText w:val="%1.%2."/>
      <w:lvlJc w:val="left"/>
      <w:pPr>
        <w:ind w:left="820" w:hanging="720"/>
      </w:pPr>
      <w:rPr>
        <w:rFonts w:ascii="Times New Roman" w:eastAsia="Times New Roman" w:hAnsi="Times New Roman" w:hint="default"/>
        <w:w w:val="100"/>
        <w:sz w:val="22"/>
        <w:szCs w:val="22"/>
      </w:rPr>
    </w:lvl>
    <w:lvl w:ilvl="2">
      <w:start w:val="1"/>
      <w:numFmt w:val="bullet"/>
      <w:lvlText w:val=""/>
      <w:lvlJc w:val="left"/>
      <w:pPr>
        <w:ind w:left="820" w:hanging="360"/>
      </w:pPr>
      <w:rPr>
        <w:rFonts w:ascii="Symbol" w:eastAsia="Symbol" w:hAnsi="Symbol" w:hint="default"/>
        <w:w w:val="100"/>
        <w:sz w:val="22"/>
        <w:szCs w:val="22"/>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6" w15:restartNumberingAfterBreak="0">
    <w:nsid w:val="45F746A9"/>
    <w:multiLevelType w:val="hybridMultilevel"/>
    <w:tmpl w:val="F88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527FE"/>
    <w:multiLevelType w:val="hybridMultilevel"/>
    <w:tmpl w:val="FF88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954FB"/>
    <w:multiLevelType w:val="hybridMultilevel"/>
    <w:tmpl w:val="BC4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76441"/>
    <w:multiLevelType w:val="hybridMultilevel"/>
    <w:tmpl w:val="BEFE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FCB"/>
    <w:multiLevelType w:val="hybridMultilevel"/>
    <w:tmpl w:val="79C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14A1E"/>
    <w:multiLevelType w:val="hybridMultilevel"/>
    <w:tmpl w:val="25D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147C2"/>
    <w:multiLevelType w:val="hybridMultilevel"/>
    <w:tmpl w:val="49F6C7D8"/>
    <w:lvl w:ilvl="0" w:tplc="0692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FB334F"/>
    <w:multiLevelType w:val="hybridMultilevel"/>
    <w:tmpl w:val="390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3"/>
  </w:num>
  <w:num w:numId="6">
    <w:abstractNumId w:val="9"/>
  </w:num>
  <w:num w:numId="7">
    <w:abstractNumId w:val="2"/>
  </w:num>
  <w:num w:numId="8">
    <w:abstractNumId w:val="10"/>
  </w:num>
  <w:num w:numId="9">
    <w:abstractNumId w:val="5"/>
  </w:num>
  <w:num w:numId="10">
    <w:abstractNumId w:val="6"/>
  </w:num>
  <w:num w:numId="11">
    <w:abstractNumId w:val="8"/>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C7B"/>
    <w:rsid w:val="00014D51"/>
    <w:rsid w:val="000165D8"/>
    <w:rsid w:val="00023478"/>
    <w:rsid w:val="000333D7"/>
    <w:rsid w:val="00042C7B"/>
    <w:rsid w:val="0004411C"/>
    <w:rsid w:val="00044BC2"/>
    <w:rsid w:val="00067388"/>
    <w:rsid w:val="000A3816"/>
    <w:rsid w:val="000C7808"/>
    <w:rsid w:val="000D066F"/>
    <w:rsid w:val="000D6E5E"/>
    <w:rsid w:val="000E3515"/>
    <w:rsid w:val="000F1635"/>
    <w:rsid w:val="000F2328"/>
    <w:rsid w:val="00102D33"/>
    <w:rsid w:val="00110200"/>
    <w:rsid w:val="00113587"/>
    <w:rsid w:val="001147B6"/>
    <w:rsid w:val="00121E7D"/>
    <w:rsid w:val="00144605"/>
    <w:rsid w:val="0015746C"/>
    <w:rsid w:val="001667ED"/>
    <w:rsid w:val="00170CF0"/>
    <w:rsid w:val="00174866"/>
    <w:rsid w:val="0017488A"/>
    <w:rsid w:val="001775EF"/>
    <w:rsid w:val="00181365"/>
    <w:rsid w:val="00193606"/>
    <w:rsid w:val="001B2ABD"/>
    <w:rsid w:val="001C3850"/>
    <w:rsid w:val="001E0373"/>
    <w:rsid w:val="001F16E1"/>
    <w:rsid w:val="001F2A9A"/>
    <w:rsid w:val="00210CC9"/>
    <w:rsid w:val="0021282D"/>
    <w:rsid w:val="00240833"/>
    <w:rsid w:val="002415B3"/>
    <w:rsid w:val="002448D2"/>
    <w:rsid w:val="00247D1E"/>
    <w:rsid w:val="00253627"/>
    <w:rsid w:val="0028790E"/>
    <w:rsid w:val="002B759D"/>
    <w:rsid w:val="002B7BE3"/>
    <w:rsid w:val="002C033D"/>
    <w:rsid w:val="002D59F6"/>
    <w:rsid w:val="002E0B59"/>
    <w:rsid w:val="002E5C98"/>
    <w:rsid w:val="002E5EE9"/>
    <w:rsid w:val="002F18A8"/>
    <w:rsid w:val="00302124"/>
    <w:rsid w:val="0030336F"/>
    <w:rsid w:val="00304093"/>
    <w:rsid w:val="003137FC"/>
    <w:rsid w:val="00314C08"/>
    <w:rsid w:val="00317E07"/>
    <w:rsid w:val="0032557A"/>
    <w:rsid w:val="003359AF"/>
    <w:rsid w:val="0035128C"/>
    <w:rsid w:val="003722E5"/>
    <w:rsid w:val="00390C54"/>
    <w:rsid w:val="00395092"/>
    <w:rsid w:val="003B0D60"/>
    <w:rsid w:val="003B4D28"/>
    <w:rsid w:val="003B4DF7"/>
    <w:rsid w:val="003C5B4B"/>
    <w:rsid w:val="003D417B"/>
    <w:rsid w:val="003D57D4"/>
    <w:rsid w:val="003E19B7"/>
    <w:rsid w:val="004071E5"/>
    <w:rsid w:val="0041583E"/>
    <w:rsid w:val="00421EB8"/>
    <w:rsid w:val="00441D74"/>
    <w:rsid w:val="00446C74"/>
    <w:rsid w:val="00453C41"/>
    <w:rsid w:val="0045753A"/>
    <w:rsid w:val="00460AB7"/>
    <w:rsid w:val="00462CC0"/>
    <w:rsid w:val="00482B39"/>
    <w:rsid w:val="00483910"/>
    <w:rsid w:val="00497C1D"/>
    <w:rsid w:val="004B4173"/>
    <w:rsid w:val="004C2267"/>
    <w:rsid w:val="004C373E"/>
    <w:rsid w:val="004D25CC"/>
    <w:rsid w:val="004D3349"/>
    <w:rsid w:val="004E1C5B"/>
    <w:rsid w:val="00503ED8"/>
    <w:rsid w:val="005148C7"/>
    <w:rsid w:val="0051699B"/>
    <w:rsid w:val="0052319E"/>
    <w:rsid w:val="0053312A"/>
    <w:rsid w:val="00573C19"/>
    <w:rsid w:val="00577C34"/>
    <w:rsid w:val="00590829"/>
    <w:rsid w:val="00595545"/>
    <w:rsid w:val="00596862"/>
    <w:rsid w:val="00596937"/>
    <w:rsid w:val="005A48E5"/>
    <w:rsid w:val="005A5D45"/>
    <w:rsid w:val="005D0DD7"/>
    <w:rsid w:val="005D72FC"/>
    <w:rsid w:val="005E2B72"/>
    <w:rsid w:val="005E5B88"/>
    <w:rsid w:val="005F2FDF"/>
    <w:rsid w:val="006024D1"/>
    <w:rsid w:val="0060435F"/>
    <w:rsid w:val="00606A0E"/>
    <w:rsid w:val="0061299E"/>
    <w:rsid w:val="00621763"/>
    <w:rsid w:val="006270ED"/>
    <w:rsid w:val="00630A08"/>
    <w:rsid w:val="00640E49"/>
    <w:rsid w:val="0064494B"/>
    <w:rsid w:val="00652928"/>
    <w:rsid w:val="00655CA9"/>
    <w:rsid w:val="00665090"/>
    <w:rsid w:val="006742F0"/>
    <w:rsid w:val="00683240"/>
    <w:rsid w:val="006A63CC"/>
    <w:rsid w:val="006C5E87"/>
    <w:rsid w:val="006E021C"/>
    <w:rsid w:val="006E76BD"/>
    <w:rsid w:val="007020CC"/>
    <w:rsid w:val="00722DFB"/>
    <w:rsid w:val="00723037"/>
    <w:rsid w:val="00727FFC"/>
    <w:rsid w:val="00733C23"/>
    <w:rsid w:val="00734378"/>
    <w:rsid w:val="007504F6"/>
    <w:rsid w:val="0075362A"/>
    <w:rsid w:val="00766207"/>
    <w:rsid w:val="00770E38"/>
    <w:rsid w:val="00771B2A"/>
    <w:rsid w:val="00772CDE"/>
    <w:rsid w:val="007805CF"/>
    <w:rsid w:val="00780825"/>
    <w:rsid w:val="0078305E"/>
    <w:rsid w:val="00794ACE"/>
    <w:rsid w:val="007A4AE5"/>
    <w:rsid w:val="007A4AF9"/>
    <w:rsid w:val="007B13D3"/>
    <w:rsid w:val="007B737C"/>
    <w:rsid w:val="007C5BB0"/>
    <w:rsid w:val="007C7AA0"/>
    <w:rsid w:val="007E4A68"/>
    <w:rsid w:val="007E6AE1"/>
    <w:rsid w:val="007F5D54"/>
    <w:rsid w:val="00813E1F"/>
    <w:rsid w:val="0082527A"/>
    <w:rsid w:val="008344AB"/>
    <w:rsid w:val="00846F97"/>
    <w:rsid w:val="00854BEA"/>
    <w:rsid w:val="00865917"/>
    <w:rsid w:val="0088252E"/>
    <w:rsid w:val="008827E6"/>
    <w:rsid w:val="0088578D"/>
    <w:rsid w:val="00885DB4"/>
    <w:rsid w:val="008A17F1"/>
    <w:rsid w:val="008C7784"/>
    <w:rsid w:val="008D1255"/>
    <w:rsid w:val="008D2811"/>
    <w:rsid w:val="008D59A9"/>
    <w:rsid w:val="008E2800"/>
    <w:rsid w:val="008E3DD2"/>
    <w:rsid w:val="008F04DF"/>
    <w:rsid w:val="009004D2"/>
    <w:rsid w:val="009144FB"/>
    <w:rsid w:val="009147BA"/>
    <w:rsid w:val="00924519"/>
    <w:rsid w:val="00934F2A"/>
    <w:rsid w:val="009426F5"/>
    <w:rsid w:val="009532D7"/>
    <w:rsid w:val="00953D1F"/>
    <w:rsid w:val="009647B5"/>
    <w:rsid w:val="009730E7"/>
    <w:rsid w:val="0099312E"/>
    <w:rsid w:val="009A1BC8"/>
    <w:rsid w:val="009A6D53"/>
    <w:rsid w:val="009A7A23"/>
    <w:rsid w:val="009A7FA6"/>
    <w:rsid w:val="009B40A8"/>
    <w:rsid w:val="009C1D01"/>
    <w:rsid w:val="009C63B6"/>
    <w:rsid w:val="009D719F"/>
    <w:rsid w:val="009E339F"/>
    <w:rsid w:val="009E4631"/>
    <w:rsid w:val="00A009E7"/>
    <w:rsid w:val="00A1101F"/>
    <w:rsid w:val="00A153FF"/>
    <w:rsid w:val="00A21118"/>
    <w:rsid w:val="00A42B82"/>
    <w:rsid w:val="00A45CE3"/>
    <w:rsid w:val="00A47ABD"/>
    <w:rsid w:val="00A73881"/>
    <w:rsid w:val="00A83F18"/>
    <w:rsid w:val="00AA09B0"/>
    <w:rsid w:val="00AD5220"/>
    <w:rsid w:val="00AE1D00"/>
    <w:rsid w:val="00B00526"/>
    <w:rsid w:val="00B03A0D"/>
    <w:rsid w:val="00B04AC3"/>
    <w:rsid w:val="00B13E3B"/>
    <w:rsid w:val="00B45E5F"/>
    <w:rsid w:val="00B465E1"/>
    <w:rsid w:val="00B5458B"/>
    <w:rsid w:val="00B5791E"/>
    <w:rsid w:val="00B71AFF"/>
    <w:rsid w:val="00B72788"/>
    <w:rsid w:val="00B734D8"/>
    <w:rsid w:val="00B73B1F"/>
    <w:rsid w:val="00B770E6"/>
    <w:rsid w:val="00B8329A"/>
    <w:rsid w:val="00B92F42"/>
    <w:rsid w:val="00BB32D5"/>
    <w:rsid w:val="00BC32FF"/>
    <w:rsid w:val="00BD06D8"/>
    <w:rsid w:val="00BF1206"/>
    <w:rsid w:val="00C0030B"/>
    <w:rsid w:val="00C07FF9"/>
    <w:rsid w:val="00C10129"/>
    <w:rsid w:val="00C14C52"/>
    <w:rsid w:val="00C15815"/>
    <w:rsid w:val="00C16F1D"/>
    <w:rsid w:val="00C2451D"/>
    <w:rsid w:val="00C26D33"/>
    <w:rsid w:val="00C44AEF"/>
    <w:rsid w:val="00C458B5"/>
    <w:rsid w:val="00C53F56"/>
    <w:rsid w:val="00C704CA"/>
    <w:rsid w:val="00C71A58"/>
    <w:rsid w:val="00C805E2"/>
    <w:rsid w:val="00C856F4"/>
    <w:rsid w:val="00C87817"/>
    <w:rsid w:val="00CA7FA6"/>
    <w:rsid w:val="00CC09F2"/>
    <w:rsid w:val="00CC58CB"/>
    <w:rsid w:val="00CE35EA"/>
    <w:rsid w:val="00CF7DBB"/>
    <w:rsid w:val="00D074FF"/>
    <w:rsid w:val="00D110F9"/>
    <w:rsid w:val="00D26B17"/>
    <w:rsid w:val="00D27328"/>
    <w:rsid w:val="00D35B45"/>
    <w:rsid w:val="00D4234A"/>
    <w:rsid w:val="00D6491E"/>
    <w:rsid w:val="00D7315A"/>
    <w:rsid w:val="00D77AAE"/>
    <w:rsid w:val="00D80116"/>
    <w:rsid w:val="00D96300"/>
    <w:rsid w:val="00D96B5C"/>
    <w:rsid w:val="00DA549D"/>
    <w:rsid w:val="00DA69F6"/>
    <w:rsid w:val="00DA7CDF"/>
    <w:rsid w:val="00DB1181"/>
    <w:rsid w:val="00DB2560"/>
    <w:rsid w:val="00DD60BB"/>
    <w:rsid w:val="00DD686B"/>
    <w:rsid w:val="00DD7FFE"/>
    <w:rsid w:val="00DF3B8A"/>
    <w:rsid w:val="00DF671A"/>
    <w:rsid w:val="00E133F6"/>
    <w:rsid w:val="00E23FCD"/>
    <w:rsid w:val="00E24CCC"/>
    <w:rsid w:val="00E376D0"/>
    <w:rsid w:val="00E43365"/>
    <w:rsid w:val="00E55503"/>
    <w:rsid w:val="00E577D1"/>
    <w:rsid w:val="00E61524"/>
    <w:rsid w:val="00E6597C"/>
    <w:rsid w:val="00E718A5"/>
    <w:rsid w:val="00E82693"/>
    <w:rsid w:val="00E953DA"/>
    <w:rsid w:val="00EA544D"/>
    <w:rsid w:val="00EA5CB5"/>
    <w:rsid w:val="00EC5039"/>
    <w:rsid w:val="00EC700A"/>
    <w:rsid w:val="00ED15CE"/>
    <w:rsid w:val="00ED239D"/>
    <w:rsid w:val="00ED6078"/>
    <w:rsid w:val="00EE315B"/>
    <w:rsid w:val="00EE549E"/>
    <w:rsid w:val="00EE559B"/>
    <w:rsid w:val="00EE5719"/>
    <w:rsid w:val="00EF6F5E"/>
    <w:rsid w:val="00F04247"/>
    <w:rsid w:val="00F050EC"/>
    <w:rsid w:val="00F171B1"/>
    <w:rsid w:val="00F324DC"/>
    <w:rsid w:val="00F50ACD"/>
    <w:rsid w:val="00F63C8D"/>
    <w:rsid w:val="00F70318"/>
    <w:rsid w:val="00F72F2E"/>
    <w:rsid w:val="00F76616"/>
    <w:rsid w:val="00F7783A"/>
    <w:rsid w:val="00F90FE2"/>
    <w:rsid w:val="00F9278F"/>
    <w:rsid w:val="00FA4A05"/>
    <w:rsid w:val="00FA5D2B"/>
    <w:rsid w:val="00FC2921"/>
    <w:rsid w:val="00FC3168"/>
    <w:rsid w:val="00FD6A3F"/>
    <w:rsid w:val="00FD793C"/>
    <w:rsid w:val="00FE3BE4"/>
    <w:rsid w:val="00FE452A"/>
    <w:rsid w:val="00FF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704C"/>
  <w15:docId w15:val="{9D62C15D-DD3C-4DD9-B91A-10BD945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270ED"/>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7B"/>
    <w:rPr>
      <w:color w:val="0000FF" w:themeColor="hyperlink"/>
      <w:u w:val="single"/>
    </w:rPr>
  </w:style>
  <w:style w:type="paragraph" w:styleId="ListParagraph">
    <w:name w:val="List Paragraph"/>
    <w:basedOn w:val="Normal"/>
    <w:uiPriority w:val="1"/>
    <w:qFormat/>
    <w:rsid w:val="00042C7B"/>
    <w:pPr>
      <w:ind w:left="720"/>
      <w:contextualSpacing/>
    </w:pPr>
  </w:style>
  <w:style w:type="paragraph" w:styleId="Header">
    <w:name w:val="header"/>
    <w:basedOn w:val="Normal"/>
    <w:link w:val="HeaderChar"/>
    <w:uiPriority w:val="99"/>
    <w:unhideWhenUsed/>
    <w:rsid w:val="009C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01"/>
  </w:style>
  <w:style w:type="paragraph" w:styleId="Footer">
    <w:name w:val="footer"/>
    <w:basedOn w:val="Normal"/>
    <w:link w:val="FooterChar"/>
    <w:uiPriority w:val="99"/>
    <w:unhideWhenUsed/>
    <w:rsid w:val="009C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01"/>
  </w:style>
  <w:style w:type="table" w:styleId="TableGrid">
    <w:name w:val="Table Grid"/>
    <w:basedOn w:val="TableNormal"/>
    <w:uiPriority w:val="59"/>
    <w:rsid w:val="00A2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147B6"/>
    <w:rPr>
      <w:smallCaps/>
      <w:color w:val="5A5A5A" w:themeColor="text1" w:themeTint="A5"/>
    </w:rPr>
  </w:style>
  <w:style w:type="paragraph" w:styleId="BodyText">
    <w:name w:val="Body Text"/>
    <w:basedOn w:val="Normal"/>
    <w:link w:val="BodyTextChar"/>
    <w:uiPriority w:val="1"/>
    <w:qFormat/>
    <w:rsid w:val="003D417B"/>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D417B"/>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6270E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65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cher@hawaii.edu" TargetMode="External"/><Relationship Id="rId13" Type="http://schemas.openxmlformats.org/officeDocument/2006/relationships/hyperlink" Target="mailto:uhwohelp@hawaii.edu" TargetMode="External"/><Relationship Id="rId18" Type="http://schemas.openxmlformats.org/officeDocument/2006/relationships/hyperlink" Target="http://parkplanning.nps.gov/document.cfm?parkID=422&amp;amp;projectID=34952&amp;amp;documentID=59050" TargetMode="External"/><Relationship Id="rId26" Type="http://schemas.openxmlformats.org/officeDocument/2006/relationships/hyperlink" Target="http://www.nevadasitestewards.org/APPENDIX_IX_Tin_Cans_a_Few_Basics.pdf" TargetMode="External"/><Relationship Id="rId3" Type="http://schemas.openxmlformats.org/officeDocument/2006/relationships/styles" Target="styles.xml"/><Relationship Id="rId21" Type="http://schemas.openxmlformats.org/officeDocument/2006/relationships/hyperlink" Target="http://phys.org/news/2014-07-sexual-assault-common-scientific-field.html" TargetMode="External"/><Relationship Id="rId7" Type="http://schemas.openxmlformats.org/officeDocument/2006/relationships/endnotes" Target="endnotes.xml"/><Relationship Id="rId12" Type="http://schemas.openxmlformats.org/officeDocument/2006/relationships/hyperlink" Target="http://www2.hawaii.edu/~uhwolab/" TargetMode="External"/><Relationship Id="rId17" Type="http://schemas.openxmlformats.org/officeDocument/2006/relationships/hyperlink" Target="http://www.hawaiiinternment.org/" TargetMode="External"/><Relationship Id="rId25" Type="http://schemas.openxmlformats.org/officeDocument/2006/relationships/hyperlink" Target="http://encyclopedia.densho.org/Archaeology%20of%20the%20Japanese%20American%20incarceration/" TargetMode="External"/><Relationship Id="rId2" Type="http://schemas.openxmlformats.org/officeDocument/2006/relationships/numbering" Target="numbering.xml"/><Relationship Id="rId16" Type="http://schemas.openxmlformats.org/officeDocument/2006/relationships/hyperlink" Target="http://jcch.com/" TargetMode="External"/><Relationship Id="rId20" Type="http://schemas.openxmlformats.org/officeDocument/2006/relationships/hyperlink" Target="http://www.sha.org/bottle/index.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8-689-2750" TargetMode="External"/><Relationship Id="rId24" Type="http://schemas.openxmlformats.org/officeDocument/2006/relationships/hyperlink" Target="http://encyclopedia.densho.org/Archaeology%20of%20the%20Japanese%20American%20incarcer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ketas@hawaii.edu" TargetMode="External"/><Relationship Id="rId23" Type="http://schemas.openxmlformats.org/officeDocument/2006/relationships/hyperlink" Target="http://www.cr.nps.gov/history/" TargetMode="External"/><Relationship Id="rId28" Type="http://schemas.openxmlformats.org/officeDocument/2006/relationships/hyperlink" Target="http://worldhistoryconnected.press.illinois.edu/8.3/forum_rosenfeld.html" TargetMode="External"/><Relationship Id="rId10" Type="http://schemas.openxmlformats.org/officeDocument/2006/relationships/hyperlink" Target="http://www.tinyurl.com/noeaucenter" TargetMode="External"/><Relationship Id="rId19" Type="http://schemas.openxmlformats.org/officeDocument/2006/relationships/hyperlink" Target="http://parkplanning.nps.gov/document.cfm?parkID=422&amp;amp;projectID=34952&amp;amp;documentID=590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alog.hawaii.edu/about-uh/campus-policiies1.htm" TargetMode="External"/><Relationship Id="rId14" Type="http://schemas.openxmlformats.org/officeDocument/2006/relationships/hyperlink" Target="mailto:saiello@hawaii.edu" TargetMode="External"/><Relationship Id="rId22" Type="http://schemas.openxmlformats.org/officeDocument/2006/relationships/hyperlink" Target="http://journals.plos.org/plosone/article?id=10.1371/journal.pone.0102172" TargetMode="External"/><Relationship Id="rId27" Type="http://schemas.openxmlformats.org/officeDocument/2006/relationships/hyperlink" Target="http://www.gaic.info/real_berg.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A734-57B5-4312-8F5D-3EFABE37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Belcher</dc:creator>
  <cp:lastModifiedBy>William Belcher</cp:lastModifiedBy>
  <cp:revision>2</cp:revision>
  <cp:lastPrinted>2017-05-22T18:15:00Z</cp:lastPrinted>
  <dcterms:created xsi:type="dcterms:W3CDTF">2021-05-12T21:57:00Z</dcterms:created>
  <dcterms:modified xsi:type="dcterms:W3CDTF">2021-05-12T21:57:00Z</dcterms:modified>
</cp:coreProperties>
</file>