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612A" w14:textId="75E9E43B" w:rsidR="00F97466" w:rsidRDefault="00FE6854">
      <w:r>
        <w:t>Supplemental Bibliography</w:t>
      </w:r>
    </w:p>
    <w:p w14:paraId="71AE8C13" w14:textId="77777777" w:rsidR="00FE6854" w:rsidRDefault="00FE6854" w:rsidP="00FE6854">
      <w:pPr>
        <w:rPr>
          <w:rFonts w:ascii="AdvOT0906c96e" w:eastAsia="Times New Roman" w:hAnsi="AdvOT0906c96e" w:cs="Times New Roman"/>
          <w:sz w:val="14"/>
          <w:szCs w:val="14"/>
        </w:rPr>
      </w:pPr>
    </w:p>
    <w:p w14:paraId="1B349170" w14:textId="1193E46B" w:rsidR="00FE6854" w:rsidRPr="00FE6854" w:rsidRDefault="00FE6854" w:rsidP="00FE6854">
      <w:r w:rsidRPr="00FE6854">
        <w:t xml:space="preserve">Davies, Benjamin, </w:t>
      </w:r>
      <w:proofErr w:type="spellStart"/>
      <w:r w:rsidRPr="00FE6854">
        <w:t>Iza</w:t>
      </w:r>
      <w:proofErr w:type="spellEnd"/>
      <w:r w:rsidRPr="00FE6854">
        <w:t xml:space="preserve"> </w:t>
      </w:r>
      <w:proofErr w:type="spellStart"/>
      <w:r w:rsidRPr="00FE6854">
        <w:t>Romanowska</w:t>
      </w:r>
      <w:proofErr w:type="spellEnd"/>
      <w:r w:rsidRPr="00FE6854">
        <w:t>, Kathryn Harris, Stefani A. Crabtree</w:t>
      </w:r>
      <w:r w:rsidRPr="00FE6854">
        <w:br/>
      </w:r>
      <w:bookmarkStart w:id="0" w:name="_GoBack"/>
      <w:bookmarkEnd w:id="0"/>
      <w:r w:rsidRPr="00FE6854">
        <w:t xml:space="preserve">2019 Combining Geographic Information Systems and Agent-Based Models in Archaeology. </w:t>
      </w:r>
      <w:r w:rsidRPr="00DA1A8B">
        <w:rPr>
          <w:i/>
        </w:rPr>
        <w:t>Advances in Archaeological Practice</w:t>
      </w:r>
      <w:r w:rsidRPr="00FE6854">
        <w:t xml:space="preserve"> 7(2). DOI:10.1017/aap.2019.5</w:t>
      </w:r>
    </w:p>
    <w:p w14:paraId="0C576C20" w14:textId="429694F8" w:rsidR="00FE6854" w:rsidRDefault="00FE6854" w:rsidP="00FE6854"/>
    <w:p w14:paraId="25DDC11E" w14:textId="316E5DED" w:rsidR="00FE6854" w:rsidRDefault="00FE6854" w:rsidP="00FE6854">
      <w:r w:rsidRPr="00FE6854">
        <w:t xml:space="preserve">Grimm, </w:t>
      </w:r>
      <w:r>
        <w:t xml:space="preserve">Volker, </w:t>
      </w:r>
      <w:proofErr w:type="spellStart"/>
      <w:r w:rsidRPr="00FE6854">
        <w:t>Uta</w:t>
      </w:r>
      <w:proofErr w:type="spellEnd"/>
      <w:r w:rsidRPr="00FE6854">
        <w:t xml:space="preserve"> Berger, Donald L. DeAngelis, J. Gary </w:t>
      </w:r>
      <w:proofErr w:type="spellStart"/>
      <w:r w:rsidRPr="00FE6854">
        <w:t>Polhill</w:t>
      </w:r>
      <w:proofErr w:type="spellEnd"/>
      <w:r w:rsidRPr="00FE6854">
        <w:t xml:space="preserve">, Jarl </w:t>
      </w:r>
      <w:proofErr w:type="spellStart"/>
      <w:r w:rsidRPr="00FE6854">
        <w:t>Giske</w:t>
      </w:r>
      <w:proofErr w:type="spellEnd"/>
      <w:r w:rsidRPr="00FE6854">
        <w:t xml:space="preserve">, Steven F. </w:t>
      </w:r>
      <w:proofErr w:type="spellStart"/>
      <w:r w:rsidRPr="00FE6854">
        <w:t>Railsback</w:t>
      </w:r>
      <w:proofErr w:type="spellEnd"/>
    </w:p>
    <w:p w14:paraId="372D6D63" w14:textId="66BF6237" w:rsidR="00FE6854" w:rsidRDefault="00FE6854" w:rsidP="00FE6854">
      <w:r>
        <w:t xml:space="preserve">2010 </w:t>
      </w:r>
      <w:r w:rsidRPr="00FE6854">
        <w:rPr>
          <w:bCs/>
        </w:rPr>
        <w:t>The ODD protocol: A review and first update</w:t>
      </w:r>
      <w:r>
        <w:rPr>
          <w:bCs/>
        </w:rPr>
        <w:t xml:space="preserve">. </w:t>
      </w:r>
      <w:r w:rsidRPr="00DA1A8B">
        <w:rPr>
          <w:bCs/>
          <w:i/>
        </w:rPr>
        <w:t>Ecological Modelling</w:t>
      </w:r>
      <w:r>
        <w:rPr>
          <w:bCs/>
        </w:rPr>
        <w:t xml:space="preserve"> 221(23):2760-2768. </w:t>
      </w:r>
      <w:hyperlink r:id="rId5" w:tgtFrame="_blank" w:tooltip="Persistent link using digital object identifier" w:history="1">
        <w:r>
          <w:rPr>
            <w:rStyle w:val="Hyperlink"/>
            <w:rFonts w:ascii="Arial" w:hAnsi="Arial" w:cs="Arial"/>
            <w:color w:val="0C7DBB"/>
            <w:sz w:val="21"/>
            <w:szCs w:val="21"/>
            <w:u w:val="none"/>
          </w:rPr>
          <w:t>DOI:10.1016/j.ecolmodel.2010.08.019</w:t>
        </w:r>
      </w:hyperlink>
    </w:p>
    <w:p w14:paraId="70DB5679" w14:textId="0A5BFDFB" w:rsidR="00FE6854" w:rsidRDefault="00FE6854" w:rsidP="00FE6854"/>
    <w:p w14:paraId="32BF60F0" w14:textId="0665EBB1" w:rsidR="00FE6854" w:rsidRDefault="00FE6854" w:rsidP="00FE6854">
      <w:proofErr w:type="spellStart"/>
      <w:r w:rsidRPr="00FE6854">
        <w:t>Romanowska</w:t>
      </w:r>
      <w:proofErr w:type="spellEnd"/>
      <w:r w:rsidRPr="00FE6854">
        <w:t xml:space="preserve">, </w:t>
      </w:r>
      <w:proofErr w:type="spellStart"/>
      <w:r w:rsidRPr="00FE6854">
        <w:t>Iza</w:t>
      </w:r>
      <w:proofErr w:type="spellEnd"/>
      <w:r w:rsidRPr="00FE6854">
        <w:br/>
        <w:t xml:space="preserve">2015 So You Think You Can Model? A Guide to Building and Evaluating Archaeological Simulation Models of Dispersals. </w:t>
      </w:r>
      <w:r w:rsidRPr="00DA1A8B">
        <w:rPr>
          <w:i/>
        </w:rPr>
        <w:t>Human Biology</w:t>
      </w:r>
      <w:r w:rsidRPr="00FE6854">
        <w:t xml:space="preserve"> 87(3):169– 192. DOI:10.13110/humanbiology.87.3.0169.</w:t>
      </w:r>
    </w:p>
    <w:p w14:paraId="360EF587" w14:textId="76EE0E89" w:rsidR="00FE6854" w:rsidRDefault="00FE6854" w:rsidP="00FE6854"/>
    <w:p w14:paraId="16AFFB61" w14:textId="67FE5DEF" w:rsidR="00FE6854" w:rsidRDefault="00FE6854" w:rsidP="00FE6854">
      <w:proofErr w:type="spellStart"/>
      <w:r w:rsidRPr="00FE6854">
        <w:t>Romanowska</w:t>
      </w:r>
      <w:proofErr w:type="spellEnd"/>
      <w:r w:rsidRPr="00FE6854">
        <w:t xml:space="preserve">, </w:t>
      </w:r>
      <w:proofErr w:type="spellStart"/>
      <w:r w:rsidRPr="00FE6854">
        <w:t>Iza</w:t>
      </w:r>
      <w:proofErr w:type="spellEnd"/>
      <w:r w:rsidRPr="00FE6854">
        <w:t xml:space="preserve">, Stefani </w:t>
      </w:r>
      <w:r>
        <w:t xml:space="preserve">A. </w:t>
      </w:r>
      <w:r w:rsidRPr="00FE6854">
        <w:t>Crabtree, Kathryn Harris, and Benjamin Davies</w:t>
      </w:r>
      <w:r w:rsidRPr="00FE6854">
        <w:br/>
        <w:t xml:space="preserve">2019 Agent-Based Modeling for Archaeologists. </w:t>
      </w:r>
      <w:r w:rsidRPr="00DA1A8B">
        <w:rPr>
          <w:i/>
        </w:rPr>
        <w:t>Advances in Archaeological Practice</w:t>
      </w:r>
      <w:r w:rsidRPr="00FE6854">
        <w:t xml:space="preserve"> 7(2). DOI:10.1017/aap.2019.6 </w:t>
      </w:r>
    </w:p>
    <w:p w14:paraId="24667F81" w14:textId="0B363E00" w:rsidR="00FE6854" w:rsidRDefault="00FE6854" w:rsidP="00FE6854"/>
    <w:p w14:paraId="3D4B9E06" w14:textId="5A7F50E7" w:rsidR="00FE6854" w:rsidRDefault="00FE6854" w:rsidP="00FE6854">
      <w:proofErr w:type="spellStart"/>
      <w:r w:rsidRPr="00FE6854">
        <w:t>Yihui</w:t>
      </w:r>
      <w:proofErr w:type="spellEnd"/>
      <w:r>
        <w:t>,</w:t>
      </w:r>
      <w:r w:rsidRPr="00FE6854">
        <w:t xml:space="preserve"> </w:t>
      </w:r>
      <w:proofErr w:type="spellStart"/>
      <w:r w:rsidRPr="00FE6854">
        <w:t>Xie</w:t>
      </w:r>
      <w:proofErr w:type="spellEnd"/>
      <w:r w:rsidRPr="00FE6854">
        <w:t xml:space="preserve"> </w:t>
      </w:r>
    </w:p>
    <w:p w14:paraId="652676B0" w14:textId="28E0FE0F" w:rsidR="00FE6854" w:rsidRPr="00FE6854" w:rsidRDefault="00FE6854" w:rsidP="00FE6854">
      <w:r w:rsidRPr="00FE6854">
        <w:t>2013 </w:t>
      </w:r>
      <w:r w:rsidRPr="00FE6854">
        <w:rPr>
          <w:iCs/>
        </w:rPr>
        <w:t>animation: An R Package for Creating Animations and Demonstrating Statistical Methods</w:t>
      </w:r>
      <w:r w:rsidRPr="00FE6854">
        <w:rPr>
          <w:i/>
          <w:iCs/>
        </w:rPr>
        <w:t>.</w:t>
      </w:r>
      <w:r w:rsidRPr="00FE6854">
        <w:t> </w:t>
      </w:r>
      <w:r w:rsidRPr="00DA1A8B">
        <w:rPr>
          <w:i/>
        </w:rPr>
        <w:t>Journal of Statistical Software</w:t>
      </w:r>
      <w:r w:rsidRPr="00FE6854">
        <w:t>, 53(</w:t>
      </w:r>
      <w:r w:rsidRPr="00DA1A8B">
        <w:rPr>
          <w:bCs/>
        </w:rPr>
        <w:t>1</w:t>
      </w:r>
      <w:r w:rsidRPr="00FE6854">
        <w:t>)</w:t>
      </w:r>
      <w:r>
        <w:t>:</w:t>
      </w:r>
      <w:r w:rsidRPr="00FE6854">
        <w:t>1-27. URL </w:t>
      </w:r>
      <w:hyperlink r:id="rId6" w:tgtFrame="_blank" w:history="1">
        <w:r w:rsidRPr="00FE6854">
          <w:rPr>
            <w:rStyle w:val="Hyperlink"/>
          </w:rPr>
          <w:t>http://www.jstatsoft.org/v53/i01/</w:t>
        </w:r>
      </w:hyperlink>
      <w:r w:rsidRPr="00FE6854">
        <w:t>.</w:t>
      </w:r>
    </w:p>
    <w:p w14:paraId="3AF53A13" w14:textId="77777777" w:rsidR="00FE6854" w:rsidRPr="00FE6854" w:rsidRDefault="00FE6854" w:rsidP="00FE6854"/>
    <w:p w14:paraId="25B09D73" w14:textId="77777777" w:rsidR="00FE6854" w:rsidRPr="00FE6854" w:rsidRDefault="00FE6854" w:rsidP="00FE6854"/>
    <w:p w14:paraId="00D32FF4" w14:textId="77777777" w:rsidR="00FE6854" w:rsidRDefault="00FE6854"/>
    <w:sectPr w:rsidR="00FE6854" w:rsidSect="007B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OT0906c96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2F79"/>
    <w:multiLevelType w:val="multilevel"/>
    <w:tmpl w:val="02C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54"/>
    <w:rsid w:val="007B4C1B"/>
    <w:rsid w:val="008A2F2D"/>
    <w:rsid w:val="00DA1A8B"/>
    <w:rsid w:val="00F97466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246F"/>
  <w15:chartTrackingRefBased/>
  <w15:docId w15:val="{A26B8E6D-BEF1-F447-832B-0323BD28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8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8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68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8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6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tatsoft.org/v53/i01/" TargetMode="External"/><Relationship Id="rId5" Type="http://schemas.openxmlformats.org/officeDocument/2006/relationships/hyperlink" Target="https://doi.org/10.1016/j.ecolmodel.2010.08.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Crabtree</dc:creator>
  <cp:keywords/>
  <dc:description/>
  <cp:lastModifiedBy>Julia Musha</cp:lastModifiedBy>
  <cp:revision>2</cp:revision>
  <dcterms:created xsi:type="dcterms:W3CDTF">2019-04-15T12:45:00Z</dcterms:created>
  <dcterms:modified xsi:type="dcterms:W3CDTF">2019-04-15T13:07:00Z</dcterms:modified>
</cp:coreProperties>
</file>