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E49C" w14:textId="77777777" w:rsidR="000F5791" w:rsidRDefault="000F5791" w:rsidP="00733CC9">
      <w:pPr>
        <w:jc w:val="center"/>
        <w:rPr>
          <w:rFonts w:ascii="Times New Roman" w:eastAsia="Times New Roman" w:hAnsi="Times New Roman" w:cs="Times New Roman"/>
          <w:b/>
          <w:sz w:val="24"/>
          <w:szCs w:val="24"/>
        </w:rPr>
        <w:sectPr w:rsidR="000F5791" w:rsidSect="0070181B">
          <w:footerReference w:type="default" r:id="rId11"/>
          <w:pgSz w:w="12240" w:h="15840"/>
          <w:pgMar w:top="1440" w:right="1440" w:bottom="1440" w:left="1440" w:header="720" w:footer="720" w:gutter="0"/>
          <w:pgNumType w:start="1" w:chapStyle="1"/>
          <w:cols w:space="720"/>
          <w:docGrid w:linePitch="360"/>
        </w:sectPr>
      </w:pPr>
    </w:p>
    <w:p w14:paraId="00130C13" w14:textId="18367635" w:rsidR="003F3A26" w:rsidRDefault="003F3A26" w:rsidP="003F3A2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Supplemental Information for: </w:t>
      </w:r>
    </w:p>
    <w:p w14:paraId="7C617B62" w14:textId="77777777" w:rsidR="00134C58" w:rsidRDefault="00134C58" w:rsidP="003F3A26">
      <w:pPr>
        <w:spacing w:line="240" w:lineRule="auto"/>
        <w:contextualSpacing/>
        <w:jc w:val="center"/>
        <w:rPr>
          <w:rFonts w:ascii="Times New Roman" w:hAnsi="Times New Roman" w:cs="Times New Roman"/>
          <w:b/>
          <w:bCs/>
          <w:sz w:val="24"/>
          <w:szCs w:val="24"/>
        </w:rPr>
      </w:pPr>
    </w:p>
    <w:p w14:paraId="75C2D4AB" w14:textId="42C75E48" w:rsidR="003F3A26" w:rsidRDefault="003F3A26" w:rsidP="003F3A26">
      <w:pPr>
        <w:spacing w:line="240" w:lineRule="auto"/>
        <w:contextualSpacing/>
        <w:jc w:val="center"/>
        <w:rPr>
          <w:rFonts w:ascii="Times New Roman" w:hAnsi="Times New Roman" w:cs="Times New Roman"/>
          <w:b/>
          <w:bCs/>
          <w:sz w:val="24"/>
          <w:szCs w:val="24"/>
        </w:rPr>
      </w:pPr>
      <w:r w:rsidRPr="00D7705F">
        <w:rPr>
          <w:rFonts w:ascii="Times New Roman" w:hAnsi="Times New Roman" w:cs="Times New Roman"/>
          <w:b/>
          <w:bCs/>
          <w:sz w:val="24"/>
          <w:szCs w:val="24"/>
        </w:rPr>
        <w:t>Risk</w:t>
      </w:r>
      <w:r>
        <w:rPr>
          <w:rFonts w:ascii="Times New Roman" w:hAnsi="Times New Roman" w:cs="Times New Roman"/>
          <w:b/>
          <w:bCs/>
          <w:sz w:val="24"/>
          <w:szCs w:val="24"/>
        </w:rPr>
        <w:t xml:space="preserve"> Perception, Learning</w:t>
      </w:r>
      <w:r w:rsidRPr="00D7705F">
        <w:rPr>
          <w:rFonts w:ascii="Times New Roman" w:hAnsi="Times New Roman" w:cs="Times New Roman"/>
          <w:b/>
          <w:bCs/>
          <w:sz w:val="24"/>
          <w:szCs w:val="24"/>
        </w:rPr>
        <w:t xml:space="preserve"> and Willingness to Pay </w:t>
      </w:r>
      <w:r>
        <w:rPr>
          <w:rFonts w:ascii="Times New Roman" w:hAnsi="Times New Roman" w:cs="Times New Roman"/>
          <w:b/>
          <w:bCs/>
          <w:sz w:val="24"/>
          <w:szCs w:val="24"/>
        </w:rPr>
        <w:t>to Reduce</w:t>
      </w:r>
      <w:r w:rsidRPr="00D7705F">
        <w:rPr>
          <w:rFonts w:ascii="Times New Roman" w:hAnsi="Times New Roman" w:cs="Times New Roman"/>
          <w:b/>
          <w:bCs/>
          <w:sz w:val="24"/>
          <w:szCs w:val="24"/>
        </w:rPr>
        <w:t xml:space="preserve"> </w:t>
      </w:r>
      <w:r>
        <w:rPr>
          <w:rFonts w:ascii="Times New Roman" w:hAnsi="Times New Roman" w:cs="Times New Roman"/>
          <w:b/>
          <w:bCs/>
          <w:sz w:val="24"/>
          <w:szCs w:val="24"/>
        </w:rPr>
        <w:t>Heart Disease</w:t>
      </w:r>
      <w:r w:rsidRPr="00D7705F">
        <w:rPr>
          <w:rFonts w:ascii="Times New Roman" w:hAnsi="Times New Roman" w:cs="Times New Roman"/>
          <w:b/>
          <w:bCs/>
          <w:sz w:val="24"/>
          <w:szCs w:val="24"/>
        </w:rPr>
        <w:t xml:space="preserve"> Risk</w:t>
      </w:r>
    </w:p>
    <w:p w14:paraId="7578B769" w14:textId="77777777" w:rsidR="00134C58" w:rsidRPr="000449E2" w:rsidRDefault="00134C58" w:rsidP="003F3A26">
      <w:pPr>
        <w:spacing w:line="240" w:lineRule="auto"/>
        <w:contextualSpacing/>
        <w:jc w:val="center"/>
        <w:rPr>
          <w:rStyle w:val="Emphasis"/>
          <w:rFonts w:ascii="Times New Roman" w:hAnsi="Times New Roman" w:cs="Times New Roman"/>
          <w:b/>
          <w:bCs/>
          <w:i w:val="0"/>
          <w:iCs w:val="0"/>
          <w:sz w:val="24"/>
          <w:szCs w:val="24"/>
        </w:rPr>
      </w:pPr>
    </w:p>
    <w:p w14:paraId="4E65A4EC" w14:textId="33212D62" w:rsidR="003F3A26" w:rsidRDefault="003F3A26" w:rsidP="003F3A26">
      <w:pPr>
        <w:spacing w:after="0" w:line="360" w:lineRule="auto"/>
        <w:contextualSpacing/>
        <w:jc w:val="center"/>
        <w:rPr>
          <w:rFonts w:ascii="Times New Roman" w:hAnsi="Times New Roman" w:cs="Times New Roman"/>
          <w:sz w:val="24"/>
          <w:szCs w:val="24"/>
        </w:rPr>
      </w:pPr>
      <w:r w:rsidRPr="004A1374">
        <w:rPr>
          <w:rFonts w:ascii="Times New Roman" w:hAnsi="Times New Roman" w:cs="Times New Roman"/>
          <w:sz w:val="24"/>
          <w:szCs w:val="24"/>
        </w:rPr>
        <w:t>Mark Dickie</w:t>
      </w:r>
      <w:r>
        <w:rPr>
          <w:rFonts w:ascii="Times New Roman" w:hAnsi="Times New Roman" w:cs="Times New Roman"/>
          <w:sz w:val="24"/>
          <w:szCs w:val="24"/>
        </w:rPr>
        <w:t xml:space="preserve">, </w:t>
      </w:r>
      <w:proofErr w:type="spellStart"/>
      <w:r w:rsidRPr="004A1374">
        <w:rPr>
          <w:rFonts w:ascii="Times New Roman" w:hAnsi="Times New Roman" w:cs="Times New Roman"/>
          <w:sz w:val="24"/>
          <w:szCs w:val="24"/>
        </w:rPr>
        <w:t>Wiktor</w:t>
      </w:r>
      <w:proofErr w:type="spellEnd"/>
      <w:r w:rsidRPr="004A1374">
        <w:rPr>
          <w:rFonts w:ascii="Times New Roman" w:hAnsi="Times New Roman" w:cs="Times New Roman"/>
          <w:sz w:val="24"/>
          <w:szCs w:val="24"/>
        </w:rPr>
        <w:t xml:space="preserve"> Adamowicz</w:t>
      </w:r>
      <w:r>
        <w:rPr>
          <w:rFonts w:ascii="Times New Roman" w:hAnsi="Times New Roman" w:cs="Times New Roman"/>
          <w:sz w:val="24"/>
          <w:szCs w:val="24"/>
        </w:rPr>
        <w:t xml:space="preserve">, </w:t>
      </w:r>
      <w:r w:rsidRPr="004A1374">
        <w:rPr>
          <w:rFonts w:ascii="Times New Roman" w:hAnsi="Times New Roman" w:cs="Times New Roman"/>
          <w:sz w:val="24"/>
          <w:szCs w:val="24"/>
        </w:rPr>
        <w:t>Shelby Gerking</w:t>
      </w:r>
      <w:r>
        <w:rPr>
          <w:rFonts w:ascii="Times New Roman" w:hAnsi="Times New Roman" w:cs="Times New Roman"/>
          <w:sz w:val="24"/>
          <w:szCs w:val="24"/>
        </w:rPr>
        <w:t xml:space="preserve">, </w:t>
      </w:r>
      <w:r w:rsidRPr="004A1374">
        <w:rPr>
          <w:rFonts w:ascii="Times New Roman" w:hAnsi="Times New Roman" w:cs="Times New Roman"/>
          <w:sz w:val="24"/>
          <w:szCs w:val="24"/>
        </w:rPr>
        <w:t>Marcella Veronesi</w:t>
      </w:r>
    </w:p>
    <w:p w14:paraId="1AD6D45B" w14:textId="77777777" w:rsidR="00134C58" w:rsidRPr="00777F09" w:rsidRDefault="00134C58" w:rsidP="003F3A26">
      <w:pPr>
        <w:spacing w:after="0" w:line="360" w:lineRule="auto"/>
        <w:contextualSpacing/>
        <w:jc w:val="center"/>
        <w:rPr>
          <w:rFonts w:ascii="Times New Roman" w:hAnsi="Times New Roman" w:cs="Times New Roman"/>
          <w:sz w:val="24"/>
          <w:szCs w:val="24"/>
        </w:rPr>
      </w:pPr>
    </w:p>
    <w:p w14:paraId="73764C4F" w14:textId="2CE8624B" w:rsidR="009509B1" w:rsidRDefault="00B829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r w:rsidR="009F1AAC">
        <w:rPr>
          <w:rFonts w:ascii="Times New Roman" w:eastAsia="Times New Roman" w:hAnsi="Times New Roman" w:cs="Times New Roman"/>
          <w:b/>
          <w:sz w:val="24"/>
          <w:szCs w:val="24"/>
        </w:rPr>
        <w:t xml:space="preserve">A-1. </w:t>
      </w:r>
      <w:r w:rsidR="009F1AAC">
        <w:rPr>
          <w:rFonts w:ascii="Times New Roman" w:eastAsia="Times New Roman" w:hAnsi="Times New Roman" w:cs="Times New Roman"/>
          <w:bCs/>
          <w:i/>
          <w:iCs/>
          <w:sz w:val="24"/>
          <w:szCs w:val="24"/>
        </w:rPr>
        <w:t>Supplemental information on survey and sample</w:t>
      </w:r>
      <w:r w:rsidR="001E2CF3">
        <w:rPr>
          <w:rFonts w:ascii="Times New Roman" w:eastAsia="Times New Roman" w:hAnsi="Times New Roman" w:cs="Times New Roman"/>
          <w:bCs/>
          <w:i/>
          <w:iCs/>
          <w:sz w:val="24"/>
          <w:szCs w:val="24"/>
        </w:rPr>
        <w:t>.</w:t>
      </w:r>
      <w:r w:rsidR="004D7AF3">
        <w:rPr>
          <w:rFonts w:ascii="Times New Roman" w:eastAsia="Times New Roman" w:hAnsi="Times New Roman" w:cs="Times New Roman"/>
          <w:b/>
          <w:sz w:val="24"/>
          <w:szCs w:val="24"/>
        </w:rPr>
        <w:t xml:space="preserve"> </w:t>
      </w:r>
    </w:p>
    <w:p w14:paraId="44C697E4" w14:textId="76B426B1" w:rsidR="009509B1" w:rsidRPr="00954495" w:rsidRDefault="009509B1" w:rsidP="00954495">
      <w:pPr>
        <w:autoSpaceDE w:val="0"/>
        <w:autoSpaceDN w:val="0"/>
        <w:adjustRightInd w:val="0"/>
        <w:spacing w:after="0" w:line="240" w:lineRule="auto"/>
        <w:ind w:firstLine="720"/>
        <w:rPr>
          <w:rFonts w:ascii="Times New Roman" w:hAnsi="Times New Roman" w:cs="Times New Roman"/>
          <w:szCs w:val="24"/>
        </w:rPr>
      </w:pPr>
      <w:r w:rsidRPr="00954495">
        <w:rPr>
          <w:rFonts w:ascii="Times New Roman" w:hAnsi="Times New Roman" w:cs="Times New Roman"/>
          <w:szCs w:val="24"/>
        </w:rPr>
        <w:t xml:space="preserve">The sample of 3155 adults included 505 respondents used in a pretest and 434 matched pairs of spouses/partners living together. Observations from the pretest are excluded because the final version of the survey differed from the pretest. The second spouse recruited for each matched pair was excluded so that observations would be independent. Data from the matched pairs were analyzed in </w:t>
      </w:r>
      <w:r w:rsidR="004B1A78" w:rsidRPr="00954495">
        <w:rPr>
          <w:rFonts w:ascii="Times New Roman" w:hAnsi="Times New Roman"/>
        </w:rPr>
        <w:t>Adamowicz</w:t>
      </w:r>
      <w:r w:rsidR="00D5122D" w:rsidRPr="00954495">
        <w:rPr>
          <w:rFonts w:ascii="Times New Roman" w:hAnsi="Times New Roman"/>
        </w:rPr>
        <w:t xml:space="preserve"> et al. (2014).</w:t>
      </w:r>
      <w:r w:rsidR="00D5122D" w:rsidRPr="00954495">
        <w:rPr>
          <w:rStyle w:val="FootnoteReference"/>
          <w:rFonts w:ascii="Times New Roman" w:hAnsi="Times New Roman"/>
        </w:rPr>
        <w:footnoteReference w:id="1"/>
      </w:r>
      <w:r w:rsidR="00D5122D" w:rsidRPr="00954495">
        <w:rPr>
          <w:rFonts w:ascii="Times New Roman" w:hAnsi="Times New Roman"/>
        </w:rPr>
        <w:t xml:space="preserve"> </w:t>
      </w:r>
      <w:r w:rsidRPr="00954495">
        <w:rPr>
          <w:rFonts w:ascii="Times New Roman" w:hAnsi="Times New Roman" w:cs="Times New Roman"/>
          <w:szCs w:val="24"/>
        </w:rPr>
        <w:t xml:space="preserve">Retaining the first person recruited from each matched pair plus the 1782 living in different households gives a sample of n=2216. Twelve respondents did not answer all survey questions. Persons with </w:t>
      </w:r>
      <w:r w:rsidRPr="00954495">
        <w:rPr>
          <w:rFonts w:ascii="Times New Roman" w:hAnsi="Times New Roman"/>
        </w:rPr>
        <w:t xml:space="preserve">a prior history of heart disease were excluded to focus on </w:t>
      </w:r>
      <w:r w:rsidRPr="00954495">
        <w:rPr>
          <w:rFonts w:ascii="Times New Roman" w:hAnsi="Times New Roman"/>
          <w:i/>
        </w:rPr>
        <w:t xml:space="preserve">ex ante </w:t>
      </w:r>
      <w:r w:rsidRPr="00954495">
        <w:rPr>
          <w:rFonts w:ascii="Times New Roman" w:hAnsi="Times New Roman"/>
        </w:rPr>
        <w:t xml:space="preserve">perception and valuation of risk. Data collected from parents about their children are not used here, because the analysis relies on differences in risks of heart disease by presence/absence of risk factors for the disease. Few children were reported to have diabetes, high blood pressure, high cholesterol; the survey did not assess children’s smoking; and levels of body mass index that define overweight and obesity for adults do not apply to children. Data on children were examined in Adamowicz et al. (2014) and Gerking et al. (2017).  </w:t>
      </w:r>
      <w:r w:rsidRPr="00954495">
        <w:rPr>
          <w:rFonts w:ascii="Times New Roman" w:hAnsi="Times New Roman" w:cs="Times New Roman"/>
          <w:szCs w:val="24"/>
        </w:rPr>
        <w:t xml:space="preserve">  </w:t>
      </w:r>
    </w:p>
    <w:p w14:paraId="074C7079" w14:textId="4EABBFB8" w:rsidR="00CD4C4C" w:rsidRPr="00954495" w:rsidRDefault="0039233F" w:rsidP="00954495">
      <w:pPr>
        <w:autoSpaceDE w:val="0"/>
        <w:autoSpaceDN w:val="0"/>
        <w:adjustRightInd w:val="0"/>
        <w:spacing w:after="0" w:line="240" w:lineRule="auto"/>
        <w:ind w:firstLine="720"/>
        <w:rPr>
          <w:rFonts w:ascii="Times New Roman" w:hAnsi="Times New Roman"/>
          <w:sz w:val="24"/>
          <w:szCs w:val="24"/>
        </w:rPr>
      </w:pPr>
      <w:r w:rsidRPr="00954495">
        <w:rPr>
          <w:rFonts w:ascii="Times New Roman" w:hAnsi="Times New Roman"/>
        </w:rPr>
        <w:t xml:space="preserve">The survey was developed in stages based on a pilot study with 815 residents of the Orlando, Florida area, followed by two focus groups with 25 Orlando residents, a pretest with 25 subjects from the KN panel, and the final pretest with 505 KN subjects. Additionally, Dr. David Carpenter, a cardiologist from SUNY-Albany, provided valuable advice on risk of coronary artery disease.  </w:t>
      </w:r>
    </w:p>
    <w:p w14:paraId="2ACC19C7" w14:textId="77777777" w:rsidR="00954495" w:rsidRDefault="00954495">
      <w:pPr>
        <w:rPr>
          <w:rFonts w:ascii="Times New Roman" w:hAnsi="Times New Roman"/>
          <w:b/>
          <w:sz w:val="24"/>
          <w:szCs w:val="24"/>
        </w:rPr>
      </w:pPr>
      <w:r>
        <w:rPr>
          <w:rFonts w:ascii="Times New Roman" w:hAnsi="Times New Roman"/>
          <w:b/>
          <w:sz w:val="24"/>
          <w:szCs w:val="24"/>
        </w:rPr>
        <w:br w:type="page"/>
      </w:r>
    </w:p>
    <w:p w14:paraId="4EE429CB" w14:textId="5421ABE4" w:rsidR="00076E2D" w:rsidRPr="00B41AF5" w:rsidRDefault="00B8295F" w:rsidP="00B41AF5">
      <w:pPr>
        <w:tabs>
          <w:tab w:val="left" w:pos="2070"/>
          <w:tab w:val="left" w:pos="5400"/>
        </w:tabs>
        <w:spacing w:after="0" w:line="480" w:lineRule="auto"/>
        <w:contextualSpacing/>
        <w:rPr>
          <w:rFonts w:ascii="Times New Roman" w:hAnsi="Times New Roman"/>
          <w:sz w:val="24"/>
          <w:szCs w:val="24"/>
        </w:rPr>
      </w:pPr>
      <w:r>
        <w:rPr>
          <w:rFonts w:ascii="Times New Roman" w:hAnsi="Times New Roman"/>
          <w:b/>
          <w:sz w:val="24"/>
          <w:szCs w:val="24"/>
        </w:rPr>
        <w:lastRenderedPageBreak/>
        <w:t xml:space="preserve">Appendix </w:t>
      </w:r>
      <w:r w:rsidR="00CA0966" w:rsidRPr="00E40A0B">
        <w:rPr>
          <w:rFonts w:ascii="Times New Roman" w:hAnsi="Times New Roman"/>
          <w:b/>
          <w:sz w:val="24"/>
          <w:szCs w:val="24"/>
        </w:rPr>
        <w:t>A-</w:t>
      </w:r>
      <w:r w:rsidR="001E2CF3">
        <w:rPr>
          <w:rFonts w:ascii="Times New Roman" w:hAnsi="Times New Roman"/>
          <w:b/>
          <w:sz w:val="24"/>
          <w:szCs w:val="24"/>
        </w:rPr>
        <w:t>2</w:t>
      </w:r>
      <w:r w:rsidR="00E142B4" w:rsidRPr="008F504D">
        <w:rPr>
          <w:rFonts w:ascii="Times New Roman" w:hAnsi="Times New Roman"/>
          <w:sz w:val="24"/>
          <w:szCs w:val="24"/>
        </w:rPr>
        <w:t xml:space="preserve">.  </w:t>
      </w:r>
      <w:r w:rsidR="00260759">
        <w:rPr>
          <w:rFonts w:ascii="Times New Roman" w:hAnsi="Times New Roman"/>
          <w:i/>
          <w:iCs/>
          <w:sz w:val="24"/>
          <w:szCs w:val="24"/>
        </w:rPr>
        <w:t>Supplemental</w:t>
      </w:r>
      <w:r w:rsidR="00076E2D">
        <w:rPr>
          <w:rFonts w:ascii="Times New Roman" w:hAnsi="Times New Roman"/>
          <w:i/>
          <w:iCs/>
          <w:sz w:val="24"/>
          <w:szCs w:val="24"/>
        </w:rPr>
        <w:t xml:space="preserve"> information</w:t>
      </w:r>
      <w:r w:rsidR="00260759">
        <w:rPr>
          <w:rFonts w:ascii="Times New Roman" w:hAnsi="Times New Roman"/>
          <w:i/>
          <w:iCs/>
          <w:sz w:val="24"/>
          <w:szCs w:val="24"/>
        </w:rPr>
        <w:t xml:space="preserve"> and analysis: initial and revised</w:t>
      </w:r>
      <w:r w:rsidR="00780C84">
        <w:rPr>
          <w:rFonts w:ascii="Times New Roman" w:hAnsi="Times New Roman"/>
          <w:i/>
          <w:iCs/>
          <w:sz w:val="24"/>
          <w:szCs w:val="24"/>
        </w:rPr>
        <w:t xml:space="preserve"> risk perceptions</w:t>
      </w:r>
      <w:r w:rsidR="008B4E23">
        <w:rPr>
          <w:rFonts w:ascii="Times New Roman" w:hAnsi="Times New Roman"/>
          <w:i/>
          <w:iCs/>
          <w:sz w:val="24"/>
          <w:szCs w:val="24"/>
        </w:rPr>
        <w:t>.</w:t>
      </w:r>
    </w:p>
    <w:p w14:paraId="42587A15" w14:textId="145DAC6C" w:rsidR="00545A69" w:rsidRPr="00954495" w:rsidRDefault="002A5F29" w:rsidP="00DE7B29">
      <w:pPr>
        <w:rPr>
          <w:rFonts w:ascii="Times New Roman" w:hAnsi="Times New Roman"/>
          <w:iCs/>
        </w:rPr>
      </w:pPr>
      <w:r w:rsidRPr="00954495">
        <w:rPr>
          <w:rFonts w:ascii="Times New Roman" w:hAnsi="Times New Roman"/>
          <w:iCs/>
        </w:rPr>
        <w:t>Table A-2</w:t>
      </w:r>
      <w:r w:rsidR="000379D5" w:rsidRPr="00954495">
        <w:rPr>
          <w:rFonts w:ascii="Times New Roman" w:hAnsi="Times New Roman"/>
          <w:iCs/>
        </w:rPr>
        <w:t>-</w:t>
      </w:r>
      <w:r w:rsidRPr="00954495">
        <w:rPr>
          <w:rFonts w:ascii="Times New Roman" w:hAnsi="Times New Roman"/>
          <w:iCs/>
        </w:rPr>
        <w:t xml:space="preserve">1 </w:t>
      </w:r>
      <w:r w:rsidR="00B36210" w:rsidRPr="00954495">
        <w:rPr>
          <w:rFonts w:ascii="Times New Roman" w:hAnsi="Times New Roman"/>
          <w:iCs/>
        </w:rPr>
        <w:t xml:space="preserve">Perceived </w:t>
      </w:r>
      <w:r w:rsidR="00E142B4" w:rsidRPr="00954495">
        <w:rPr>
          <w:rFonts w:ascii="Times New Roman" w:hAnsi="Times New Roman"/>
          <w:iCs/>
        </w:rPr>
        <w:t>Risk of Coronary Artery Disease Diagnosis before Age 75</w:t>
      </w:r>
      <w:r w:rsidR="00E40A0B" w:rsidRPr="00954495">
        <w:rPr>
          <w:rFonts w:ascii="Times New Roman" w:hAnsi="Times New Roman"/>
          <w:iCs/>
        </w:rPr>
        <w:t xml:space="preserve"> (chances in 100)</w:t>
      </w:r>
      <w:r w:rsidR="0086482C" w:rsidRPr="00954495">
        <w:rPr>
          <w:rFonts w:ascii="Times New Roman" w:hAnsi="Times New Roman"/>
          <w:iCs/>
        </w:rPr>
        <w:t xml:space="preserve">: </w:t>
      </w:r>
      <w:r w:rsidR="00545A69" w:rsidRPr="00954495">
        <w:rPr>
          <w:rFonts w:ascii="Times New Roman" w:eastAsia="Times New Roman" w:hAnsi="Times New Roman" w:cs="Times New Roman"/>
          <w:bCs/>
          <w:iCs/>
        </w:rPr>
        <w:t xml:space="preserve">Summary of distributions by </w:t>
      </w:r>
      <w:r w:rsidR="00E83E6F" w:rsidRPr="00954495">
        <w:rPr>
          <w:rFonts w:ascii="Times New Roman" w:eastAsia="Times New Roman" w:hAnsi="Times New Roman" w:cs="Times New Roman"/>
          <w:bCs/>
          <w:iCs/>
        </w:rPr>
        <w:t>gender</w:t>
      </w:r>
    </w:p>
    <w:tbl>
      <w:tblPr>
        <w:tblW w:w="4842" w:type="dxa"/>
        <w:tblInd w:w="108" w:type="dxa"/>
        <w:tblLook w:val="04A0" w:firstRow="1" w:lastRow="0" w:firstColumn="1" w:lastColumn="0" w:noHBand="0" w:noVBand="1"/>
      </w:tblPr>
      <w:tblGrid>
        <w:gridCol w:w="960"/>
        <w:gridCol w:w="742"/>
        <w:gridCol w:w="925"/>
        <w:gridCol w:w="380"/>
        <w:gridCol w:w="742"/>
        <w:gridCol w:w="1093"/>
      </w:tblGrid>
      <w:tr w:rsidR="00E142B4" w:rsidRPr="00463E5A" w14:paraId="0C573503" w14:textId="77777777" w:rsidTr="00E142B4">
        <w:trPr>
          <w:trHeight w:val="300"/>
        </w:trPr>
        <w:tc>
          <w:tcPr>
            <w:tcW w:w="960" w:type="dxa"/>
            <w:tcBorders>
              <w:top w:val="nil"/>
              <w:left w:val="nil"/>
              <w:bottom w:val="nil"/>
              <w:right w:val="nil"/>
            </w:tcBorders>
            <w:shd w:val="clear" w:color="auto" w:fill="auto"/>
            <w:noWrap/>
            <w:vAlign w:val="bottom"/>
            <w:hideMark/>
          </w:tcPr>
          <w:p w14:paraId="7FABD627"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1667" w:type="dxa"/>
            <w:gridSpan w:val="2"/>
            <w:tcBorders>
              <w:top w:val="nil"/>
              <w:left w:val="nil"/>
              <w:bottom w:val="nil"/>
              <w:right w:val="nil"/>
            </w:tcBorders>
            <w:shd w:val="clear" w:color="auto" w:fill="auto"/>
            <w:noWrap/>
            <w:vAlign w:val="bottom"/>
            <w:hideMark/>
          </w:tcPr>
          <w:p w14:paraId="7E4388C4" w14:textId="2F079CA1" w:rsidR="00E142B4" w:rsidRPr="00463E5A" w:rsidRDefault="00E142B4" w:rsidP="00C365F1">
            <w:pPr>
              <w:spacing w:after="0" w:line="240" w:lineRule="auto"/>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Men</w:t>
            </w:r>
            <w:r w:rsidRPr="00463E5A">
              <w:rPr>
                <w:rFonts w:ascii="Times New Roman" w:eastAsia="Times New Roman" w:hAnsi="Times New Roman" w:cs="Times New Roman"/>
                <w:color w:val="000000"/>
                <w:u w:val="single"/>
              </w:rPr>
              <w:t xml:space="preserve"> (n=746)</w:t>
            </w:r>
          </w:p>
        </w:tc>
        <w:tc>
          <w:tcPr>
            <w:tcW w:w="380" w:type="dxa"/>
            <w:tcBorders>
              <w:top w:val="nil"/>
              <w:left w:val="nil"/>
              <w:bottom w:val="nil"/>
              <w:right w:val="nil"/>
            </w:tcBorders>
            <w:shd w:val="clear" w:color="auto" w:fill="auto"/>
            <w:noWrap/>
            <w:vAlign w:val="bottom"/>
            <w:hideMark/>
          </w:tcPr>
          <w:p w14:paraId="1FD19B8C"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p>
        </w:tc>
        <w:tc>
          <w:tcPr>
            <w:tcW w:w="1835" w:type="dxa"/>
            <w:gridSpan w:val="2"/>
            <w:tcBorders>
              <w:top w:val="nil"/>
              <w:left w:val="nil"/>
              <w:bottom w:val="nil"/>
              <w:right w:val="nil"/>
            </w:tcBorders>
            <w:shd w:val="clear" w:color="auto" w:fill="auto"/>
            <w:noWrap/>
            <w:vAlign w:val="bottom"/>
            <w:hideMark/>
          </w:tcPr>
          <w:p w14:paraId="47490BA5" w14:textId="7143A831" w:rsidR="00E142B4" w:rsidRPr="00463E5A" w:rsidRDefault="00E142B4" w:rsidP="00C365F1">
            <w:pPr>
              <w:spacing w:after="0" w:line="240" w:lineRule="auto"/>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Women</w:t>
            </w:r>
            <w:r w:rsidRPr="00463E5A">
              <w:rPr>
                <w:rFonts w:ascii="Times New Roman" w:eastAsia="Times New Roman" w:hAnsi="Times New Roman" w:cs="Times New Roman"/>
                <w:color w:val="000000"/>
                <w:u w:val="single"/>
              </w:rPr>
              <w:t xml:space="preserve"> (n=1458)</w:t>
            </w:r>
          </w:p>
        </w:tc>
      </w:tr>
      <w:tr w:rsidR="00E142B4" w:rsidRPr="000720A8" w14:paraId="074AB399" w14:textId="77777777" w:rsidTr="00E142B4">
        <w:trPr>
          <w:trHeight w:val="300"/>
        </w:trPr>
        <w:tc>
          <w:tcPr>
            <w:tcW w:w="960" w:type="dxa"/>
            <w:tcBorders>
              <w:top w:val="nil"/>
              <w:left w:val="nil"/>
              <w:bottom w:val="nil"/>
              <w:right w:val="nil"/>
            </w:tcBorders>
            <w:shd w:val="clear" w:color="auto" w:fill="auto"/>
            <w:noWrap/>
            <w:vAlign w:val="bottom"/>
            <w:hideMark/>
          </w:tcPr>
          <w:p w14:paraId="69F30325"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p>
        </w:tc>
        <w:tc>
          <w:tcPr>
            <w:tcW w:w="742" w:type="dxa"/>
            <w:tcBorders>
              <w:top w:val="nil"/>
              <w:left w:val="nil"/>
              <w:bottom w:val="nil"/>
              <w:right w:val="nil"/>
            </w:tcBorders>
            <w:shd w:val="clear" w:color="auto" w:fill="auto"/>
            <w:noWrap/>
            <w:vAlign w:val="bottom"/>
            <w:hideMark/>
          </w:tcPr>
          <w:p w14:paraId="2ACC83C7"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r w:rsidRPr="00463E5A">
              <w:rPr>
                <w:rFonts w:ascii="Times New Roman" w:eastAsia="Times New Roman" w:hAnsi="Times New Roman" w:cs="Times New Roman"/>
                <w:color w:val="000000"/>
                <w:u w:val="single"/>
              </w:rPr>
              <w:t>Initial</w:t>
            </w:r>
          </w:p>
        </w:tc>
        <w:tc>
          <w:tcPr>
            <w:tcW w:w="925" w:type="dxa"/>
            <w:tcBorders>
              <w:top w:val="nil"/>
              <w:left w:val="nil"/>
              <w:bottom w:val="nil"/>
              <w:right w:val="nil"/>
            </w:tcBorders>
            <w:shd w:val="clear" w:color="auto" w:fill="auto"/>
            <w:noWrap/>
            <w:vAlign w:val="bottom"/>
            <w:hideMark/>
          </w:tcPr>
          <w:p w14:paraId="02E8265D"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r w:rsidRPr="00463E5A">
              <w:rPr>
                <w:rFonts w:ascii="Times New Roman" w:eastAsia="Times New Roman" w:hAnsi="Times New Roman" w:cs="Times New Roman"/>
                <w:color w:val="000000"/>
                <w:u w:val="single"/>
              </w:rPr>
              <w:t>Revised</w:t>
            </w:r>
          </w:p>
        </w:tc>
        <w:tc>
          <w:tcPr>
            <w:tcW w:w="380" w:type="dxa"/>
            <w:tcBorders>
              <w:top w:val="nil"/>
              <w:left w:val="nil"/>
              <w:bottom w:val="nil"/>
              <w:right w:val="nil"/>
            </w:tcBorders>
            <w:shd w:val="clear" w:color="auto" w:fill="auto"/>
            <w:noWrap/>
            <w:vAlign w:val="bottom"/>
            <w:hideMark/>
          </w:tcPr>
          <w:p w14:paraId="07DA93B7"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p>
        </w:tc>
        <w:tc>
          <w:tcPr>
            <w:tcW w:w="742" w:type="dxa"/>
            <w:tcBorders>
              <w:top w:val="nil"/>
              <w:left w:val="nil"/>
              <w:bottom w:val="nil"/>
              <w:right w:val="nil"/>
            </w:tcBorders>
            <w:shd w:val="clear" w:color="auto" w:fill="auto"/>
            <w:noWrap/>
            <w:vAlign w:val="bottom"/>
            <w:hideMark/>
          </w:tcPr>
          <w:p w14:paraId="67619364"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r w:rsidRPr="00463E5A">
              <w:rPr>
                <w:rFonts w:ascii="Times New Roman" w:eastAsia="Times New Roman" w:hAnsi="Times New Roman" w:cs="Times New Roman"/>
                <w:color w:val="000000"/>
                <w:u w:val="single"/>
              </w:rPr>
              <w:t>Initial</w:t>
            </w:r>
          </w:p>
        </w:tc>
        <w:tc>
          <w:tcPr>
            <w:tcW w:w="1093" w:type="dxa"/>
            <w:tcBorders>
              <w:top w:val="nil"/>
              <w:left w:val="nil"/>
              <w:bottom w:val="nil"/>
              <w:right w:val="nil"/>
            </w:tcBorders>
            <w:shd w:val="clear" w:color="auto" w:fill="auto"/>
            <w:noWrap/>
            <w:vAlign w:val="bottom"/>
            <w:hideMark/>
          </w:tcPr>
          <w:p w14:paraId="25606136" w14:textId="77777777" w:rsidR="00E142B4" w:rsidRPr="00463E5A" w:rsidRDefault="00E142B4" w:rsidP="00C365F1">
            <w:pPr>
              <w:spacing w:after="0" w:line="240" w:lineRule="auto"/>
              <w:jc w:val="center"/>
              <w:rPr>
                <w:rFonts w:ascii="Times New Roman" w:eastAsia="Times New Roman" w:hAnsi="Times New Roman" w:cs="Times New Roman"/>
                <w:color w:val="000000"/>
                <w:u w:val="single"/>
              </w:rPr>
            </w:pPr>
            <w:r w:rsidRPr="00463E5A">
              <w:rPr>
                <w:rFonts w:ascii="Times New Roman" w:eastAsia="Times New Roman" w:hAnsi="Times New Roman" w:cs="Times New Roman"/>
                <w:color w:val="000000"/>
                <w:u w:val="single"/>
              </w:rPr>
              <w:t>Revised</w:t>
            </w:r>
          </w:p>
        </w:tc>
      </w:tr>
      <w:tr w:rsidR="00E142B4" w:rsidRPr="000720A8" w14:paraId="729D233F" w14:textId="77777777" w:rsidTr="00E142B4">
        <w:trPr>
          <w:trHeight w:val="300"/>
        </w:trPr>
        <w:tc>
          <w:tcPr>
            <w:tcW w:w="960" w:type="dxa"/>
            <w:tcBorders>
              <w:top w:val="nil"/>
              <w:left w:val="nil"/>
              <w:bottom w:val="nil"/>
              <w:right w:val="nil"/>
            </w:tcBorders>
            <w:shd w:val="clear" w:color="auto" w:fill="auto"/>
            <w:noWrap/>
            <w:vAlign w:val="bottom"/>
            <w:hideMark/>
          </w:tcPr>
          <w:p w14:paraId="7378CF08"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Mean</w:t>
            </w:r>
          </w:p>
        </w:tc>
        <w:tc>
          <w:tcPr>
            <w:tcW w:w="742" w:type="dxa"/>
            <w:tcBorders>
              <w:top w:val="nil"/>
              <w:left w:val="nil"/>
              <w:bottom w:val="nil"/>
              <w:right w:val="nil"/>
            </w:tcBorders>
            <w:shd w:val="clear" w:color="auto" w:fill="auto"/>
            <w:noWrap/>
            <w:vAlign w:val="bottom"/>
            <w:hideMark/>
          </w:tcPr>
          <w:p w14:paraId="7CAB6BA6"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37.42</w:t>
            </w:r>
          </w:p>
        </w:tc>
        <w:tc>
          <w:tcPr>
            <w:tcW w:w="925" w:type="dxa"/>
            <w:tcBorders>
              <w:top w:val="nil"/>
              <w:left w:val="nil"/>
              <w:bottom w:val="nil"/>
              <w:right w:val="nil"/>
            </w:tcBorders>
            <w:shd w:val="clear" w:color="auto" w:fill="auto"/>
            <w:noWrap/>
            <w:vAlign w:val="bottom"/>
            <w:hideMark/>
          </w:tcPr>
          <w:p w14:paraId="574DC859"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35.40</w:t>
            </w:r>
          </w:p>
        </w:tc>
        <w:tc>
          <w:tcPr>
            <w:tcW w:w="380" w:type="dxa"/>
            <w:tcBorders>
              <w:top w:val="nil"/>
              <w:left w:val="nil"/>
              <w:bottom w:val="nil"/>
              <w:right w:val="nil"/>
            </w:tcBorders>
            <w:shd w:val="clear" w:color="auto" w:fill="auto"/>
            <w:noWrap/>
            <w:vAlign w:val="bottom"/>
            <w:hideMark/>
          </w:tcPr>
          <w:p w14:paraId="5B1966AF"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742" w:type="dxa"/>
            <w:tcBorders>
              <w:top w:val="nil"/>
              <w:left w:val="nil"/>
              <w:bottom w:val="nil"/>
              <w:right w:val="nil"/>
            </w:tcBorders>
            <w:shd w:val="clear" w:color="auto" w:fill="auto"/>
            <w:noWrap/>
            <w:vAlign w:val="bottom"/>
            <w:hideMark/>
          </w:tcPr>
          <w:p w14:paraId="78853112"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35.24</w:t>
            </w:r>
          </w:p>
        </w:tc>
        <w:tc>
          <w:tcPr>
            <w:tcW w:w="1093" w:type="dxa"/>
            <w:tcBorders>
              <w:top w:val="nil"/>
              <w:left w:val="nil"/>
              <w:bottom w:val="nil"/>
              <w:right w:val="nil"/>
            </w:tcBorders>
            <w:shd w:val="clear" w:color="auto" w:fill="auto"/>
            <w:noWrap/>
            <w:vAlign w:val="bottom"/>
            <w:hideMark/>
          </w:tcPr>
          <w:p w14:paraId="28B87627"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32.69</w:t>
            </w:r>
          </w:p>
        </w:tc>
      </w:tr>
      <w:tr w:rsidR="00E142B4" w:rsidRPr="000720A8" w14:paraId="0E093EA0" w14:textId="77777777" w:rsidTr="00E142B4">
        <w:trPr>
          <w:trHeight w:val="300"/>
        </w:trPr>
        <w:tc>
          <w:tcPr>
            <w:tcW w:w="960" w:type="dxa"/>
            <w:tcBorders>
              <w:top w:val="nil"/>
              <w:left w:val="nil"/>
              <w:bottom w:val="nil"/>
              <w:right w:val="nil"/>
            </w:tcBorders>
            <w:shd w:val="clear" w:color="auto" w:fill="auto"/>
            <w:noWrap/>
            <w:vAlign w:val="bottom"/>
            <w:hideMark/>
          </w:tcPr>
          <w:p w14:paraId="2BCF7B7B"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Std. Dev.</w:t>
            </w:r>
          </w:p>
        </w:tc>
        <w:tc>
          <w:tcPr>
            <w:tcW w:w="742" w:type="dxa"/>
            <w:tcBorders>
              <w:top w:val="nil"/>
              <w:left w:val="nil"/>
              <w:bottom w:val="nil"/>
              <w:right w:val="nil"/>
            </w:tcBorders>
            <w:shd w:val="clear" w:color="auto" w:fill="auto"/>
            <w:noWrap/>
            <w:vAlign w:val="bottom"/>
            <w:hideMark/>
          </w:tcPr>
          <w:p w14:paraId="51C0E77D"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23.18</w:t>
            </w:r>
          </w:p>
        </w:tc>
        <w:tc>
          <w:tcPr>
            <w:tcW w:w="925" w:type="dxa"/>
            <w:tcBorders>
              <w:top w:val="nil"/>
              <w:left w:val="nil"/>
              <w:bottom w:val="nil"/>
              <w:right w:val="nil"/>
            </w:tcBorders>
            <w:shd w:val="clear" w:color="auto" w:fill="auto"/>
            <w:noWrap/>
            <w:vAlign w:val="bottom"/>
            <w:hideMark/>
          </w:tcPr>
          <w:p w14:paraId="707D7D06"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20.14</w:t>
            </w:r>
          </w:p>
        </w:tc>
        <w:tc>
          <w:tcPr>
            <w:tcW w:w="380" w:type="dxa"/>
            <w:tcBorders>
              <w:top w:val="nil"/>
              <w:left w:val="nil"/>
              <w:bottom w:val="nil"/>
              <w:right w:val="nil"/>
            </w:tcBorders>
            <w:shd w:val="clear" w:color="auto" w:fill="auto"/>
            <w:noWrap/>
            <w:vAlign w:val="bottom"/>
            <w:hideMark/>
          </w:tcPr>
          <w:p w14:paraId="7159C37A"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742" w:type="dxa"/>
            <w:tcBorders>
              <w:top w:val="nil"/>
              <w:left w:val="nil"/>
              <w:bottom w:val="nil"/>
              <w:right w:val="nil"/>
            </w:tcBorders>
            <w:shd w:val="clear" w:color="auto" w:fill="auto"/>
            <w:noWrap/>
            <w:vAlign w:val="bottom"/>
            <w:hideMark/>
          </w:tcPr>
          <w:p w14:paraId="1BAD1F3A"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22.19</w:t>
            </w:r>
          </w:p>
        </w:tc>
        <w:tc>
          <w:tcPr>
            <w:tcW w:w="1093" w:type="dxa"/>
            <w:tcBorders>
              <w:top w:val="nil"/>
              <w:left w:val="nil"/>
              <w:bottom w:val="nil"/>
              <w:right w:val="nil"/>
            </w:tcBorders>
            <w:shd w:val="clear" w:color="auto" w:fill="auto"/>
            <w:noWrap/>
            <w:vAlign w:val="bottom"/>
            <w:hideMark/>
          </w:tcPr>
          <w:p w14:paraId="5B93A9F1"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19.02</w:t>
            </w:r>
          </w:p>
        </w:tc>
      </w:tr>
      <w:tr w:rsidR="00E142B4" w:rsidRPr="000720A8" w14:paraId="261DF5ED" w14:textId="77777777" w:rsidTr="00E142B4">
        <w:trPr>
          <w:trHeight w:val="300"/>
        </w:trPr>
        <w:tc>
          <w:tcPr>
            <w:tcW w:w="960" w:type="dxa"/>
            <w:tcBorders>
              <w:top w:val="nil"/>
              <w:left w:val="nil"/>
              <w:bottom w:val="nil"/>
              <w:right w:val="nil"/>
            </w:tcBorders>
            <w:shd w:val="clear" w:color="auto" w:fill="auto"/>
            <w:noWrap/>
            <w:vAlign w:val="bottom"/>
            <w:hideMark/>
          </w:tcPr>
          <w:p w14:paraId="371AD0C9"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Min</w:t>
            </w:r>
          </w:p>
        </w:tc>
        <w:tc>
          <w:tcPr>
            <w:tcW w:w="742" w:type="dxa"/>
            <w:tcBorders>
              <w:top w:val="nil"/>
              <w:left w:val="nil"/>
              <w:bottom w:val="nil"/>
              <w:right w:val="nil"/>
            </w:tcBorders>
            <w:shd w:val="clear" w:color="auto" w:fill="auto"/>
            <w:noWrap/>
            <w:vAlign w:val="bottom"/>
            <w:hideMark/>
          </w:tcPr>
          <w:p w14:paraId="1AC873A9"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0</w:t>
            </w:r>
          </w:p>
        </w:tc>
        <w:tc>
          <w:tcPr>
            <w:tcW w:w="925" w:type="dxa"/>
            <w:tcBorders>
              <w:top w:val="nil"/>
              <w:left w:val="nil"/>
              <w:bottom w:val="nil"/>
              <w:right w:val="nil"/>
            </w:tcBorders>
            <w:shd w:val="clear" w:color="auto" w:fill="auto"/>
            <w:noWrap/>
            <w:vAlign w:val="bottom"/>
            <w:hideMark/>
          </w:tcPr>
          <w:p w14:paraId="1709CD33"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1</w:t>
            </w:r>
          </w:p>
        </w:tc>
        <w:tc>
          <w:tcPr>
            <w:tcW w:w="380" w:type="dxa"/>
            <w:tcBorders>
              <w:top w:val="nil"/>
              <w:left w:val="nil"/>
              <w:bottom w:val="nil"/>
              <w:right w:val="nil"/>
            </w:tcBorders>
            <w:shd w:val="clear" w:color="auto" w:fill="auto"/>
            <w:noWrap/>
            <w:vAlign w:val="bottom"/>
            <w:hideMark/>
          </w:tcPr>
          <w:p w14:paraId="6598F672"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742" w:type="dxa"/>
            <w:tcBorders>
              <w:top w:val="nil"/>
              <w:left w:val="nil"/>
              <w:bottom w:val="nil"/>
              <w:right w:val="nil"/>
            </w:tcBorders>
            <w:shd w:val="clear" w:color="auto" w:fill="auto"/>
            <w:noWrap/>
            <w:vAlign w:val="bottom"/>
            <w:hideMark/>
          </w:tcPr>
          <w:p w14:paraId="38335160"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0</w:t>
            </w:r>
          </w:p>
        </w:tc>
        <w:tc>
          <w:tcPr>
            <w:tcW w:w="1093" w:type="dxa"/>
            <w:tcBorders>
              <w:top w:val="nil"/>
              <w:left w:val="nil"/>
              <w:bottom w:val="nil"/>
              <w:right w:val="nil"/>
            </w:tcBorders>
            <w:shd w:val="clear" w:color="auto" w:fill="auto"/>
            <w:noWrap/>
            <w:vAlign w:val="bottom"/>
            <w:hideMark/>
          </w:tcPr>
          <w:p w14:paraId="23C5A12D"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0</w:t>
            </w:r>
          </w:p>
        </w:tc>
      </w:tr>
      <w:tr w:rsidR="00E142B4" w:rsidRPr="000720A8" w14:paraId="0BFCAC26" w14:textId="77777777" w:rsidTr="00E142B4">
        <w:trPr>
          <w:trHeight w:val="300"/>
        </w:trPr>
        <w:tc>
          <w:tcPr>
            <w:tcW w:w="960" w:type="dxa"/>
            <w:tcBorders>
              <w:top w:val="nil"/>
              <w:left w:val="nil"/>
              <w:bottom w:val="nil"/>
              <w:right w:val="nil"/>
            </w:tcBorders>
            <w:shd w:val="clear" w:color="auto" w:fill="auto"/>
            <w:noWrap/>
            <w:vAlign w:val="bottom"/>
            <w:hideMark/>
          </w:tcPr>
          <w:p w14:paraId="5720FE0A"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25th %tile</w:t>
            </w:r>
          </w:p>
        </w:tc>
        <w:tc>
          <w:tcPr>
            <w:tcW w:w="742" w:type="dxa"/>
            <w:tcBorders>
              <w:top w:val="nil"/>
              <w:left w:val="nil"/>
              <w:bottom w:val="nil"/>
              <w:right w:val="nil"/>
            </w:tcBorders>
            <w:shd w:val="clear" w:color="auto" w:fill="auto"/>
            <w:noWrap/>
            <w:vAlign w:val="bottom"/>
            <w:hideMark/>
          </w:tcPr>
          <w:p w14:paraId="27BEA744"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20</w:t>
            </w:r>
          </w:p>
        </w:tc>
        <w:tc>
          <w:tcPr>
            <w:tcW w:w="925" w:type="dxa"/>
            <w:tcBorders>
              <w:top w:val="nil"/>
              <w:left w:val="nil"/>
              <w:bottom w:val="nil"/>
              <w:right w:val="nil"/>
            </w:tcBorders>
            <w:shd w:val="clear" w:color="auto" w:fill="auto"/>
            <w:noWrap/>
            <w:vAlign w:val="bottom"/>
            <w:hideMark/>
          </w:tcPr>
          <w:p w14:paraId="5823A92E"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21</w:t>
            </w:r>
          </w:p>
        </w:tc>
        <w:tc>
          <w:tcPr>
            <w:tcW w:w="380" w:type="dxa"/>
            <w:tcBorders>
              <w:top w:val="nil"/>
              <w:left w:val="nil"/>
              <w:bottom w:val="nil"/>
              <w:right w:val="nil"/>
            </w:tcBorders>
            <w:shd w:val="clear" w:color="auto" w:fill="auto"/>
            <w:noWrap/>
            <w:vAlign w:val="bottom"/>
            <w:hideMark/>
          </w:tcPr>
          <w:p w14:paraId="3550DB12"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742" w:type="dxa"/>
            <w:tcBorders>
              <w:top w:val="nil"/>
              <w:left w:val="nil"/>
              <w:bottom w:val="nil"/>
              <w:right w:val="nil"/>
            </w:tcBorders>
            <w:shd w:val="clear" w:color="auto" w:fill="auto"/>
            <w:noWrap/>
            <w:vAlign w:val="bottom"/>
            <w:hideMark/>
          </w:tcPr>
          <w:p w14:paraId="79F12318"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20</w:t>
            </w:r>
          </w:p>
        </w:tc>
        <w:tc>
          <w:tcPr>
            <w:tcW w:w="1093" w:type="dxa"/>
            <w:tcBorders>
              <w:top w:val="nil"/>
              <w:left w:val="nil"/>
              <w:bottom w:val="nil"/>
              <w:right w:val="nil"/>
            </w:tcBorders>
            <w:shd w:val="clear" w:color="auto" w:fill="auto"/>
            <w:noWrap/>
            <w:vAlign w:val="bottom"/>
            <w:hideMark/>
          </w:tcPr>
          <w:p w14:paraId="32DC3C97"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20</w:t>
            </w:r>
          </w:p>
        </w:tc>
      </w:tr>
      <w:tr w:rsidR="00E142B4" w:rsidRPr="000720A8" w14:paraId="79317249" w14:textId="77777777" w:rsidTr="00E142B4">
        <w:trPr>
          <w:trHeight w:val="300"/>
        </w:trPr>
        <w:tc>
          <w:tcPr>
            <w:tcW w:w="960" w:type="dxa"/>
            <w:tcBorders>
              <w:top w:val="nil"/>
              <w:left w:val="nil"/>
              <w:bottom w:val="nil"/>
              <w:right w:val="nil"/>
            </w:tcBorders>
            <w:shd w:val="clear" w:color="auto" w:fill="auto"/>
            <w:noWrap/>
            <w:vAlign w:val="bottom"/>
            <w:hideMark/>
          </w:tcPr>
          <w:p w14:paraId="6F1CDD68"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Median</w:t>
            </w:r>
          </w:p>
        </w:tc>
        <w:tc>
          <w:tcPr>
            <w:tcW w:w="742" w:type="dxa"/>
            <w:tcBorders>
              <w:top w:val="nil"/>
              <w:left w:val="nil"/>
              <w:bottom w:val="nil"/>
              <w:right w:val="nil"/>
            </w:tcBorders>
            <w:shd w:val="clear" w:color="auto" w:fill="auto"/>
            <w:noWrap/>
            <w:vAlign w:val="bottom"/>
            <w:hideMark/>
          </w:tcPr>
          <w:p w14:paraId="4166DCBC"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33</w:t>
            </w:r>
          </w:p>
        </w:tc>
        <w:tc>
          <w:tcPr>
            <w:tcW w:w="925" w:type="dxa"/>
            <w:tcBorders>
              <w:top w:val="nil"/>
              <w:left w:val="nil"/>
              <w:bottom w:val="nil"/>
              <w:right w:val="nil"/>
            </w:tcBorders>
            <w:shd w:val="clear" w:color="auto" w:fill="auto"/>
            <w:noWrap/>
            <w:vAlign w:val="bottom"/>
            <w:hideMark/>
          </w:tcPr>
          <w:p w14:paraId="222EFF2D"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30</w:t>
            </w:r>
          </w:p>
        </w:tc>
        <w:tc>
          <w:tcPr>
            <w:tcW w:w="380" w:type="dxa"/>
            <w:tcBorders>
              <w:top w:val="nil"/>
              <w:left w:val="nil"/>
              <w:bottom w:val="nil"/>
              <w:right w:val="nil"/>
            </w:tcBorders>
            <w:shd w:val="clear" w:color="auto" w:fill="auto"/>
            <w:noWrap/>
            <w:vAlign w:val="bottom"/>
            <w:hideMark/>
          </w:tcPr>
          <w:p w14:paraId="2B003555"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742" w:type="dxa"/>
            <w:tcBorders>
              <w:top w:val="nil"/>
              <w:left w:val="nil"/>
              <w:bottom w:val="nil"/>
              <w:right w:val="nil"/>
            </w:tcBorders>
            <w:shd w:val="clear" w:color="auto" w:fill="auto"/>
            <w:noWrap/>
            <w:vAlign w:val="bottom"/>
            <w:hideMark/>
          </w:tcPr>
          <w:p w14:paraId="420AD46C"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30</w:t>
            </w:r>
          </w:p>
        </w:tc>
        <w:tc>
          <w:tcPr>
            <w:tcW w:w="1093" w:type="dxa"/>
            <w:tcBorders>
              <w:top w:val="nil"/>
              <w:left w:val="nil"/>
              <w:bottom w:val="nil"/>
              <w:right w:val="nil"/>
            </w:tcBorders>
            <w:shd w:val="clear" w:color="auto" w:fill="auto"/>
            <w:noWrap/>
            <w:vAlign w:val="bottom"/>
            <w:hideMark/>
          </w:tcPr>
          <w:p w14:paraId="34840535"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28</w:t>
            </w:r>
          </w:p>
        </w:tc>
      </w:tr>
      <w:tr w:rsidR="00E142B4" w:rsidRPr="000720A8" w14:paraId="1B5EFF10" w14:textId="77777777" w:rsidTr="00E142B4">
        <w:trPr>
          <w:trHeight w:val="300"/>
        </w:trPr>
        <w:tc>
          <w:tcPr>
            <w:tcW w:w="960" w:type="dxa"/>
            <w:tcBorders>
              <w:top w:val="nil"/>
              <w:left w:val="nil"/>
              <w:bottom w:val="nil"/>
              <w:right w:val="nil"/>
            </w:tcBorders>
            <w:shd w:val="clear" w:color="auto" w:fill="auto"/>
            <w:noWrap/>
            <w:vAlign w:val="bottom"/>
            <w:hideMark/>
          </w:tcPr>
          <w:p w14:paraId="41437BEB"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75th %tile</w:t>
            </w:r>
          </w:p>
        </w:tc>
        <w:tc>
          <w:tcPr>
            <w:tcW w:w="742" w:type="dxa"/>
            <w:tcBorders>
              <w:top w:val="nil"/>
              <w:left w:val="nil"/>
              <w:bottom w:val="nil"/>
              <w:right w:val="nil"/>
            </w:tcBorders>
            <w:shd w:val="clear" w:color="auto" w:fill="auto"/>
            <w:noWrap/>
            <w:vAlign w:val="bottom"/>
            <w:hideMark/>
          </w:tcPr>
          <w:p w14:paraId="54F5ADB4"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50</w:t>
            </w:r>
          </w:p>
        </w:tc>
        <w:tc>
          <w:tcPr>
            <w:tcW w:w="925" w:type="dxa"/>
            <w:tcBorders>
              <w:top w:val="nil"/>
              <w:left w:val="nil"/>
              <w:bottom w:val="nil"/>
              <w:right w:val="nil"/>
            </w:tcBorders>
            <w:shd w:val="clear" w:color="auto" w:fill="auto"/>
            <w:noWrap/>
            <w:vAlign w:val="bottom"/>
            <w:hideMark/>
          </w:tcPr>
          <w:p w14:paraId="7015A93B"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50</w:t>
            </w:r>
          </w:p>
        </w:tc>
        <w:tc>
          <w:tcPr>
            <w:tcW w:w="380" w:type="dxa"/>
            <w:tcBorders>
              <w:top w:val="nil"/>
              <w:left w:val="nil"/>
              <w:bottom w:val="nil"/>
              <w:right w:val="nil"/>
            </w:tcBorders>
            <w:shd w:val="clear" w:color="auto" w:fill="auto"/>
            <w:noWrap/>
            <w:vAlign w:val="bottom"/>
            <w:hideMark/>
          </w:tcPr>
          <w:p w14:paraId="4D9FE7C6" w14:textId="77777777" w:rsidR="00E142B4" w:rsidRPr="00463E5A" w:rsidRDefault="00E142B4" w:rsidP="00C365F1">
            <w:pPr>
              <w:spacing w:after="0" w:line="240" w:lineRule="auto"/>
              <w:jc w:val="center"/>
              <w:rPr>
                <w:rFonts w:ascii="Times New Roman" w:eastAsia="Times New Roman" w:hAnsi="Times New Roman" w:cs="Times New Roman"/>
                <w:color w:val="000000"/>
              </w:rPr>
            </w:pPr>
          </w:p>
        </w:tc>
        <w:tc>
          <w:tcPr>
            <w:tcW w:w="742" w:type="dxa"/>
            <w:tcBorders>
              <w:top w:val="nil"/>
              <w:left w:val="nil"/>
              <w:bottom w:val="nil"/>
              <w:right w:val="nil"/>
            </w:tcBorders>
            <w:shd w:val="clear" w:color="auto" w:fill="auto"/>
            <w:noWrap/>
            <w:vAlign w:val="bottom"/>
            <w:hideMark/>
          </w:tcPr>
          <w:p w14:paraId="0A8B7292"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50</w:t>
            </w:r>
          </w:p>
        </w:tc>
        <w:tc>
          <w:tcPr>
            <w:tcW w:w="1093" w:type="dxa"/>
            <w:tcBorders>
              <w:top w:val="nil"/>
              <w:left w:val="nil"/>
              <w:bottom w:val="nil"/>
              <w:right w:val="nil"/>
            </w:tcBorders>
            <w:shd w:val="clear" w:color="auto" w:fill="auto"/>
            <w:noWrap/>
            <w:vAlign w:val="bottom"/>
            <w:hideMark/>
          </w:tcPr>
          <w:p w14:paraId="22B70423"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45</w:t>
            </w:r>
          </w:p>
        </w:tc>
      </w:tr>
      <w:tr w:rsidR="00E142B4" w:rsidRPr="000720A8" w14:paraId="5E2A158C" w14:textId="77777777" w:rsidTr="00E142B4">
        <w:trPr>
          <w:trHeight w:val="300"/>
        </w:trPr>
        <w:tc>
          <w:tcPr>
            <w:tcW w:w="960" w:type="dxa"/>
            <w:tcBorders>
              <w:top w:val="nil"/>
              <w:left w:val="nil"/>
              <w:bottom w:val="single" w:sz="4" w:space="0" w:color="auto"/>
              <w:right w:val="nil"/>
            </w:tcBorders>
            <w:shd w:val="clear" w:color="auto" w:fill="auto"/>
            <w:noWrap/>
            <w:vAlign w:val="bottom"/>
            <w:hideMark/>
          </w:tcPr>
          <w:p w14:paraId="2829336E"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Max</w:t>
            </w:r>
          </w:p>
        </w:tc>
        <w:tc>
          <w:tcPr>
            <w:tcW w:w="742" w:type="dxa"/>
            <w:tcBorders>
              <w:top w:val="nil"/>
              <w:left w:val="nil"/>
              <w:bottom w:val="single" w:sz="4" w:space="0" w:color="auto"/>
              <w:right w:val="nil"/>
            </w:tcBorders>
            <w:shd w:val="clear" w:color="auto" w:fill="auto"/>
            <w:noWrap/>
            <w:vAlign w:val="bottom"/>
            <w:hideMark/>
          </w:tcPr>
          <w:p w14:paraId="4FA6C619"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100</w:t>
            </w:r>
          </w:p>
        </w:tc>
        <w:tc>
          <w:tcPr>
            <w:tcW w:w="925" w:type="dxa"/>
            <w:tcBorders>
              <w:top w:val="nil"/>
              <w:left w:val="nil"/>
              <w:bottom w:val="single" w:sz="4" w:space="0" w:color="auto"/>
              <w:right w:val="nil"/>
            </w:tcBorders>
            <w:shd w:val="clear" w:color="auto" w:fill="auto"/>
            <w:noWrap/>
            <w:vAlign w:val="bottom"/>
            <w:hideMark/>
          </w:tcPr>
          <w:p w14:paraId="4C0A7D54"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100</w:t>
            </w:r>
          </w:p>
        </w:tc>
        <w:tc>
          <w:tcPr>
            <w:tcW w:w="380" w:type="dxa"/>
            <w:tcBorders>
              <w:top w:val="nil"/>
              <w:left w:val="nil"/>
              <w:bottom w:val="single" w:sz="4" w:space="0" w:color="auto"/>
              <w:right w:val="nil"/>
            </w:tcBorders>
            <w:shd w:val="clear" w:color="auto" w:fill="auto"/>
            <w:noWrap/>
            <w:vAlign w:val="bottom"/>
            <w:hideMark/>
          </w:tcPr>
          <w:p w14:paraId="6B76B976" w14:textId="77777777" w:rsidR="00E142B4" w:rsidRPr="00463E5A" w:rsidRDefault="00E142B4" w:rsidP="00C365F1">
            <w:pPr>
              <w:spacing w:after="0" w:line="240" w:lineRule="auto"/>
              <w:rPr>
                <w:rFonts w:ascii="Times New Roman" w:eastAsia="Times New Roman" w:hAnsi="Times New Roman" w:cs="Times New Roman"/>
                <w:color w:val="000000"/>
              </w:rPr>
            </w:pPr>
            <w:r w:rsidRPr="00463E5A">
              <w:rPr>
                <w:rFonts w:ascii="Times New Roman" w:eastAsia="Times New Roman" w:hAnsi="Times New Roman" w:cs="Times New Roman"/>
                <w:color w:val="000000"/>
              </w:rPr>
              <w:t> </w:t>
            </w:r>
          </w:p>
        </w:tc>
        <w:tc>
          <w:tcPr>
            <w:tcW w:w="742" w:type="dxa"/>
            <w:tcBorders>
              <w:top w:val="nil"/>
              <w:left w:val="nil"/>
              <w:bottom w:val="single" w:sz="4" w:space="0" w:color="auto"/>
              <w:right w:val="nil"/>
            </w:tcBorders>
            <w:shd w:val="clear" w:color="auto" w:fill="auto"/>
            <w:noWrap/>
            <w:vAlign w:val="bottom"/>
            <w:hideMark/>
          </w:tcPr>
          <w:p w14:paraId="44B5E186"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100</w:t>
            </w:r>
          </w:p>
        </w:tc>
        <w:tc>
          <w:tcPr>
            <w:tcW w:w="1093" w:type="dxa"/>
            <w:tcBorders>
              <w:top w:val="nil"/>
              <w:left w:val="nil"/>
              <w:bottom w:val="single" w:sz="4" w:space="0" w:color="auto"/>
              <w:right w:val="nil"/>
            </w:tcBorders>
            <w:shd w:val="clear" w:color="auto" w:fill="auto"/>
            <w:noWrap/>
            <w:vAlign w:val="bottom"/>
            <w:hideMark/>
          </w:tcPr>
          <w:p w14:paraId="10999CB0" w14:textId="77777777" w:rsidR="00E142B4" w:rsidRPr="00463E5A" w:rsidRDefault="00E142B4" w:rsidP="00C365F1">
            <w:pPr>
              <w:spacing w:after="0" w:line="240" w:lineRule="auto"/>
              <w:jc w:val="center"/>
              <w:rPr>
                <w:rFonts w:ascii="Times New Roman" w:eastAsia="Times New Roman" w:hAnsi="Times New Roman" w:cs="Times New Roman"/>
                <w:color w:val="000000"/>
              </w:rPr>
            </w:pPr>
            <w:r w:rsidRPr="00463E5A">
              <w:rPr>
                <w:rFonts w:ascii="Times New Roman" w:eastAsia="Times New Roman" w:hAnsi="Times New Roman" w:cs="Times New Roman"/>
                <w:color w:val="000000"/>
              </w:rPr>
              <w:t>100</w:t>
            </w:r>
          </w:p>
        </w:tc>
      </w:tr>
    </w:tbl>
    <w:p w14:paraId="3C2CE358" w14:textId="77777777" w:rsidR="00B0535F" w:rsidRDefault="00B0535F" w:rsidP="00E142B4">
      <w:pPr>
        <w:rPr>
          <w:rFonts w:ascii="Times New Roman" w:hAnsi="Times New Roman" w:cs="Times New Roman"/>
          <w:sz w:val="24"/>
          <w:szCs w:val="24"/>
        </w:rPr>
      </w:pPr>
    </w:p>
    <w:p w14:paraId="3CFCD9F9" w14:textId="375FB1DD" w:rsidR="00996DF8" w:rsidRPr="00954495" w:rsidRDefault="00DE7B29" w:rsidP="002A5F29">
      <w:pPr>
        <w:rPr>
          <w:rFonts w:ascii="Times New Roman" w:hAnsi="Times New Roman"/>
          <w:iCs/>
        </w:rPr>
      </w:pPr>
      <w:r w:rsidRPr="00954495">
        <w:rPr>
          <w:rFonts w:ascii="Times New Roman" w:hAnsi="Times New Roman"/>
          <w:iCs/>
        </w:rPr>
        <w:t>Table A-2</w:t>
      </w:r>
      <w:r w:rsidR="000379D5" w:rsidRPr="00954495">
        <w:rPr>
          <w:rFonts w:ascii="Times New Roman" w:hAnsi="Times New Roman"/>
          <w:iCs/>
        </w:rPr>
        <w:t>-</w:t>
      </w:r>
      <w:r w:rsidRPr="00954495">
        <w:rPr>
          <w:rFonts w:ascii="Times New Roman" w:hAnsi="Times New Roman"/>
          <w:iCs/>
        </w:rPr>
        <w:t xml:space="preserve">2 </w:t>
      </w:r>
      <w:r w:rsidR="00F970F5" w:rsidRPr="00954495">
        <w:rPr>
          <w:rFonts w:ascii="Times New Roman" w:hAnsi="Times New Roman"/>
          <w:iCs/>
        </w:rPr>
        <w:t xml:space="preserve">Perceived Risk of Coronary Artery Disease Diagnosis before Age 75 (chances in 100): </w:t>
      </w:r>
      <w:r w:rsidR="00996DF8" w:rsidRPr="00954495">
        <w:rPr>
          <w:rFonts w:ascii="Times New Roman" w:hAnsi="Times New Roman"/>
        </w:rPr>
        <w:t xml:space="preserve">Relative </w:t>
      </w:r>
      <w:r w:rsidR="00E83E6F" w:rsidRPr="00954495">
        <w:rPr>
          <w:rFonts w:ascii="Times New Roman" w:hAnsi="Times New Roman"/>
        </w:rPr>
        <w:t>f</w:t>
      </w:r>
      <w:r w:rsidR="00996DF8" w:rsidRPr="00954495">
        <w:rPr>
          <w:rFonts w:ascii="Times New Roman" w:hAnsi="Times New Roman"/>
        </w:rPr>
        <w:t xml:space="preserve">requency </w:t>
      </w:r>
      <w:r w:rsidR="00E83E6F" w:rsidRPr="00954495">
        <w:rPr>
          <w:rFonts w:ascii="Times New Roman" w:hAnsi="Times New Roman"/>
        </w:rPr>
        <w:t>d</w:t>
      </w:r>
      <w:r w:rsidR="00996DF8" w:rsidRPr="00954495">
        <w:rPr>
          <w:rFonts w:ascii="Times New Roman" w:hAnsi="Times New Roman"/>
        </w:rPr>
        <w:t xml:space="preserve">istribution </w:t>
      </w:r>
      <w:r w:rsidR="00E83E6F" w:rsidRPr="00954495">
        <w:rPr>
          <w:rFonts w:ascii="Times New Roman" w:hAnsi="Times New Roman"/>
        </w:rPr>
        <w:t>pooled over gender</w:t>
      </w:r>
    </w:p>
    <w:tbl>
      <w:tblPr>
        <w:tblW w:w="4354" w:type="dxa"/>
        <w:tblInd w:w="93" w:type="dxa"/>
        <w:tblLook w:val="04A0" w:firstRow="1" w:lastRow="0" w:firstColumn="1" w:lastColumn="0" w:noHBand="0" w:noVBand="1"/>
      </w:tblPr>
      <w:tblGrid>
        <w:gridCol w:w="960"/>
        <w:gridCol w:w="974"/>
        <w:gridCol w:w="824"/>
        <w:gridCol w:w="1096"/>
        <w:gridCol w:w="500"/>
      </w:tblGrid>
      <w:tr w:rsidR="00724966" w:rsidRPr="000F2603" w14:paraId="1044F274" w14:textId="77777777" w:rsidTr="005F714B">
        <w:trPr>
          <w:trHeight w:val="300"/>
        </w:trPr>
        <w:tc>
          <w:tcPr>
            <w:tcW w:w="1934" w:type="dxa"/>
            <w:gridSpan w:val="2"/>
            <w:tcBorders>
              <w:top w:val="single" w:sz="4" w:space="0" w:color="auto"/>
              <w:left w:val="nil"/>
              <w:bottom w:val="single" w:sz="4" w:space="0" w:color="auto"/>
              <w:right w:val="nil"/>
            </w:tcBorders>
            <w:shd w:val="clear" w:color="auto" w:fill="auto"/>
            <w:noWrap/>
            <w:vAlign w:val="bottom"/>
            <w:hideMark/>
          </w:tcPr>
          <w:p w14:paraId="2916D874"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Chances in 100</w:t>
            </w: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6C7AA06C" w14:textId="69C843EF" w:rsidR="00724966" w:rsidRPr="000F2603" w:rsidRDefault="001A009A" w:rsidP="001A009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Perceived Risk</w:t>
            </w:r>
          </w:p>
        </w:tc>
        <w:tc>
          <w:tcPr>
            <w:tcW w:w="500" w:type="dxa"/>
            <w:tcBorders>
              <w:top w:val="nil"/>
              <w:left w:val="nil"/>
              <w:bottom w:val="nil"/>
              <w:right w:val="nil"/>
            </w:tcBorders>
            <w:shd w:val="clear" w:color="auto" w:fill="auto"/>
            <w:noWrap/>
            <w:vAlign w:val="bottom"/>
            <w:hideMark/>
          </w:tcPr>
          <w:p w14:paraId="5A87368F" w14:textId="77777777" w:rsidR="00724966" w:rsidRPr="000F2603" w:rsidRDefault="00724966" w:rsidP="007A003B">
            <w:pPr>
              <w:spacing w:after="0" w:line="240" w:lineRule="auto"/>
              <w:rPr>
                <w:rFonts w:ascii="Times New Roman" w:eastAsia="Times New Roman" w:hAnsi="Times New Roman"/>
                <w:color w:val="000000"/>
              </w:rPr>
            </w:pPr>
          </w:p>
        </w:tc>
      </w:tr>
      <w:tr w:rsidR="00724966" w:rsidRPr="000F2603" w14:paraId="39CF6C4C" w14:textId="77777777" w:rsidTr="00724966">
        <w:trPr>
          <w:trHeight w:val="330"/>
        </w:trPr>
        <w:tc>
          <w:tcPr>
            <w:tcW w:w="960" w:type="dxa"/>
            <w:tcBorders>
              <w:top w:val="nil"/>
              <w:left w:val="nil"/>
              <w:bottom w:val="single" w:sz="4" w:space="0" w:color="auto"/>
              <w:right w:val="nil"/>
            </w:tcBorders>
            <w:shd w:val="clear" w:color="auto" w:fill="auto"/>
            <w:noWrap/>
            <w:vAlign w:val="bottom"/>
            <w:hideMark/>
          </w:tcPr>
          <w:p w14:paraId="40161233" w14:textId="77777777" w:rsidR="00724966" w:rsidRPr="000F2603" w:rsidRDefault="00724966" w:rsidP="007A003B">
            <w:pPr>
              <w:spacing w:after="0" w:line="240" w:lineRule="auto"/>
              <w:rPr>
                <w:rFonts w:ascii="Times New Roman" w:eastAsia="Times New Roman" w:hAnsi="Times New Roman"/>
                <w:color w:val="000000"/>
              </w:rPr>
            </w:pPr>
            <w:r w:rsidRPr="000F2603">
              <w:rPr>
                <w:rFonts w:ascii="Times New Roman" w:eastAsia="Times New Roman" w:hAnsi="Times New Roman"/>
                <w:color w:val="000000"/>
              </w:rPr>
              <w:t>From</w:t>
            </w:r>
          </w:p>
        </w:tc>
        <w:tc>
          <w:tcPr>
            <w:tcW w:w="974" w:type="dxa"/>
            <w:tcBorders>
              <w:top w:val="nil"/>
              <w:left w:val="nil"/>
              <w:bottom w:val="single" w:sz="4" w:space="0" w:color="auto"/>
              <w:right w:val="nil"/>
            </w:tcBorders>
            <w:shd w:val="clear" w:color="auto" w:fill="auto"/>
            <w:noWrap/>
            <w:vAlign w:val="bottom"/>
            <w:hideMark/>
          </w:tcPr>
          <w:p w14:paraId="29C50200" w14:textId="77777777" w:rsidR="00724966" w:rsidRPr="000F2603" w:rsidRDefault="00724966" w:rsidP="007A003B">
            <w:pPr>
              <w:spacing w:after="0" w:line="240" w:lineRule="auto"/>
              <w:rPr>
                <w:rFonts w:ascii="Times New Roman" w:eastAsia="Times New Roman" w:hAnsi="Times New Roman"/>
                <w:color w:val="000000"/>
              </w:rPr>
            </w:pPr>
            <w:r w:rsidRPr="000F2603">
              <w:rPr>
                <w:rFonts w:ascii="Times New Roman" w:eastAsia="Times New Roman" w:hAnsi="Times New Roman"/>
                <w:color w:val="000000"/>
              </w:rPr>
              <w:t>Through</w:t>
            </w:r>
          </w:p>
        </w:tc>
        <w:tc>
          <w:tcPr>
            <w:tcW w:w="824" w:type="dxa"/>
            <w:tcBorders>
              <w:top w:val="nil"/>
              <w:left w:val="nil"/>
              <w:bottom w:val="single" w:sz="4" w:space="0" w:color="auto"/>
              <w:right w:val="nil"/>
            </w:tcBorders>
            <w:shd w:val="clear" w:color="auto" w:fill="auto"/>
            <w:noWrap/>
            <w:vAlign w:val="bottom"/>
            <w:hideMark/>
          </w:tcPr>
          <w:p w14:paraId="05EA7AD1"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Initial</w:t>
            </w:r>
          </w:p>
        </w:tc>
        <w:tc>
          <w:tcPr>
            <w:tcW w:w="1096" w:type="dxa"/>
            <w:tcBorders>
              <w:top w:val="nil"/>
              <w:left w:val="nil"/>
              <w:bottom w:val="single" w:sz="4" w:space="0" w:color="auto"/>
              <w:right w:val="nil"/>
            </w:tcBorders>
            <w:shd w:val="clear" w:color="auto" w:fill="auto"/>
            <w:noWrap/>
            <w:vAlign w:val="bottom"/>
            <w:hideMark/>
          </w:tcPr>
          <w:p w14:paraId="0F765BFA"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Revised</w:t>
            </w:r>
          </w:p>
        </w:tc>
        <w:tc>
          <w:tcPr>
            <w:tcW w:w="500" w:type="dxa"/>
            <w:tcBorders>
              <w:top w:val="nil"/>
              <w:left w:val="nil"/>
              <w:bottom w:val="nil"/>
              <w:right w:val="nil"/>
            </w:tcBorders>
            <w:shd w:val="clear" w:color="auto" w:fill="auto"/>
            <w:noWrap/>
            <w:vAlign w:val="bottom"/>
            <w:hideMark/>
          </w:tcPr>
          <w:p w14:paraId="3ED984FB"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590B65C2" w14:textId="77777777" w:rsidTr="00724966">
        <w:trPr>
          <w:trHeight w:val="300"/>
        </w:trPr>
        <w:tc>
          <w:tcPr>
            <w:tcW w:w="960" w:type="dxa"/>
            <w:tcBorders>
              <w:top w:val="nil"/>
              <w:left w:val="nil"/>
              <w:bottom w:val="nil"/>
              <w:right w:val="nil"/>
            </w:tcBorders>
            <w:shd w:val="clear" w:color="auto" w:fill="auto"/>
            <w:noWrap/>
            <w:vAlign w:val="bottom"/>
            <w:hideMark/>
          </w:tcPr>
          <w:p w14:paraId="657A74A7"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0</w:t>
            </w:r>
          </w:p>
        </w:tc>
        <w:tc>
          <w:tcPr>
            <w:tcW w:w="974" w:type="dxa"/>
            <w:tcBorders>
              <w:top w:val="nil"/>
              <w:left w:val="nil"/>
              <w:bottom w:val="nil"/>
              <w:right w:val="nil"/>
            </w:tcBorders>
            <w:shd w:val="clear" w:color="auto" w:fill="auto"/>
            <w:noWrap/>
            <w:vAlign w:val="bottom"/>
            <w:hideMark/>
          </w:tcPr>
          <w:p w14:paraId="25DA0ABA" w14:textId="4EA09E36"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r w:rsidR="00724966">
              <w:rPr>
                <w:rFonts w:ascii="Times New Roman" w:eastAsia="Times New Roman" w:hAnsi="Times New Roman"/>
                <w:color w:val="000000"/>
              </w:rPr>
              <w:t>9</w:t>
            </w:r>
          </w:p>
        </w:tc>
        <w:tc>
          <w:tcPr>
            <w:tcW w:w="824" w:type="dxa"/>
            <w:tcBorders>
              <w:top w:val="nil"/>
              <w:left w:val="nil"/>
              <w:bottom w:val="nil"/>
              <w:right w:val="nil"/>
            </w:tcBorders>
            <w:shd w:val="clear" w:color="auto" w:fill="auto"/>
            <w:noWrap/>
            <w:vAlign w:val="bottom"/>
            <w:hideMark/>
          </w:tcPr>
          <w:p w14:paraId="38DA562A" w14:textId="5AF2BA78"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5F714B">
              <w:rPr>
                <w:rFonts w:ascii="Times New Roman" w:hAnsi="Times New Roman" w:cs="Times New Roman"/>
                <w:color w:val="000000"/>
              </w:rPr>
              <w:t>230</w:t>
            </w:r>
          </w:p>
        </w:tc>
        <w:tc>
          <w:tcPr>
            <w:tcW w:w="1096" w:type="dxa"/>
            <w:tcBorders>
              <w:top w:val="nil"/>
              <w:left w:val="nil"/>
              <w:bottom w:val="nil"/>
              <w:right w:val="nil"/>
            </w:tcBorders>
            <w:shd w:val="clear" w:color="auto" w:fill="auto"/>
            <w:noWrap/>
            <w:vAlign w:val="bottom"/>
            <w:hideMark/>
          </w:tcPr>
          <w:p w14:paraId="2B2865DF" w14:textId="052B3E6D"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0459FC">
              <w:rPr>
                <w:rFonts w:ascii="Times New Roman" w:hAnsi="Times New Roman" w:cs="Times New Roman"/>
                <w:color w:val="000000"/>
              </w:rPr>
              <w:t>187</w:t>
            </w:r>
          </w:p>
        </w:tc>
        <w:tc>
          <w:tcPr>
            <w:tcW w:w="500" w:type="dxa"/>
            <w:tcBorders>
              <w:top w:val="nil"/>
              <w:left w:val="nil"/>
              <w:bottom w:val="nil"/>
              <w:right w:val="nil"/>
            </w:tcBorders>
            <w:shd w:val="clear" w:color="auto" w:fill="auto"/>
            <w:noWrap/>
            <w:vAlign w:val="bottom"/>
            <w:hideMark/>
          </w:tcPr>
          <w:p w14:paraId="0F054A98"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5030DDE8" w14:textId="77777777" w:rsidTr="00724966">
        <w:trPr>
          <w:trHeight w:val="300"/>
        </w:trPr>
        <w:tc>
          <w:tcPr>
            <w:tcW w:w="960" w:type="dxa"/>
            <w:tcBorders>
              <w:top w:val="nil"/>
              <w:left w:val="nil"/>
              <w:bottom w:val="nil"/>
              <w:right w:val="nil"/>
            </w:tcBorders>
            <w:shd w:val="clear" w:color="auto" w:fill="auto"/>
            <w:noWrap/>
            <w:vAlign w:val="bottom"/>
            <w:hideMark/>
          </w:tcPr>
          <w:p w14:paraId="254BBAB0" w14:textId="4333134B"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r w:rsidR="00724966">
              <w:rPr>
                <w:rFonts w:ascii="Times New Roman" w:eastAsia="Times New Roman" w:hAnsi="Times New Roman"/>
                <w:color w:val="000000"/>
              </w:rPr>
              <w:t>0</w:t>
            </w:r>
          </w:p>
        </w:tc>
        <w:tc>
          <w:tcPr>
            <w:tcW w:w="974" w:type="dxa"/>
            <w:tcBorders>
              <w:top w:val="nil"/>
              <w:left w:val="nil"/>
              <w:bottom w:val="nil"/>
              <w:right w:val="nil"/>
            </w:tcBorders>
            <w:shd w:val="clear" w:color="auto" w:fill="auto"/>
            <w:noWrap/>
            <w:vAlign w:val="bottom"/>
            <w:hideMark/>
          </w:tcPr>
          <w:p w14:paraId="6545CB66" w14:textId="2A758504"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r w:rsidR="00724966">
              <w:rPr>
                <w:rFonts w:ascii="Times New Roman" w:eastAsia="Times New Roman" w:hAnsi="Times New Roman"/>
                <w:color w:val="000000"/>
              </w:rPr>
              <w:t>9</w:t>
            </w:r>
          </w:p>
        </w:tc>
        <w:tc>
          <w:tcPr>
            <w:tcW w:w="824" w:type="dxa"/>
            <w:tcBorders>
              <w:top w:val="nil"/>
              <w:left w:val="nil"/>
              <w:bottom w:val="nil"/>
              <w:right w:val="nil"/>
            </w:tcBorders>
            <w:shd w:val="clear" w:color="auto" w:fill="auto"/>
            <w:noWrap/>
            <w:vAlign w:val="bottom"/>
            <w:hideMark/>
          </w:tcPr>
          <w:p w14:paraId="4199039D" w14:textId="21B51D4C"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0459FC">
              <w:rPr>
                <w:rFonts w:ascii="Times New Roman" w:hAnsi="Times New Roman" w:cs="Times New Roman"/>
                <w:color w:val="000000"/>
              </w:rPr>
              <w:t>336</w:t>
            </w:r>
          </w:p>
        </w:tc>
        <w:tc>
          <w:tcPr>
            <w:tcW w:w="1096" w:type="dxa"/>
            <w:tcBorders>
              <w:top w:val="nil"/>
              <w:left w:val="nil"/>
              <w:bottom w:val="nil"/>
              <w:right w:val="nil"/>
            </w:tcBorders>
            <w:shd w:val="clear" w:color="auto" w:fill="auto"/>
            <w:noWrap/>
            <w:vAlign w:val="bottom"/>
            <w:hideMark/>
          </w:tcPr>
          <w:p w14:paraId="262C65AB" w14:textId="122048CF"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0459FC">
              <w:rPr>
                <w:rFonts w:ascii="Times New Roman" w:hAnsi="Times New Roman" w:cs="Times New Roman"/>
                <w:color w:val="000000"/>
              </w:rPr>
              <w:t>482</w:t>
            </w:r>
          </w:p>
        </w:tc>
        <w:tc>
          <w:tcPr>
            <w:tcW w:w="500" w:type="dxa"/>
            <w:tcBorders>
              <w:top w:val="nil"/>
              <w:left w:val="nil"/>
              <w:bottom w:val="nil"/>
              <w:right w:val="nil"/>
            </w:tcBorders>
            <w:shd w:val="clear" w:color="auto" w:fill="auto"/>
            <w:noWrap/>
            <w:vAlign w:val="bottom"/>
            <w:hideMark/>
          </w:tcPr>
          <w:p w14:paraId="7EE271B3"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57ACFAD9" w14:textId="77777777" w:rsidTr="00724966">
        <w:trPr>
          <w:trHeight w:val="300"/>
        </w:trPr>
        <w:tc>
          <w:tcPr>
            <w:tcW w:w="960" w:type="dxa"/>
            <w:tcBorders>
              <w:top w:val="nil"/>
              <w:left w:val="nil"/>
              <w:bottom w:val="nil"/>
              <w:right w:val="nil"/>
            </w:tcBorders>
            <w:shd w:val="clear" w:color="auto" w:fill="auto"/>
            <w:noWrap/>
            <w:vAlign w:val="bottom"/>
            <w:hideMark/>
          </w:tcPr>
          <w:p w14:paraId="7DBDED1C" w14:textId="3EC04E3E"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r w:rsidR="00724966">
              <w:rPr>
                <w:rFonts w:ascii="Times New Roman" w:eastAsia="Times New Roman" w:hAnsi="Times New Roman"/>
                <w:color w:val="000000"/>
              </w:rPr>
              <w:t>0</w:t>
            </w:r>
          </w:p>
        </w:tc>
        <w:tc>
          <w:tcPr>
            <w:tcW w:w="974" w:type="dxa"/>
            <w:tcBorders>
              <w:top w:val="nil"/>
              <w:left w:val="nil"/>
              <w:bottom w:val="nil"/>
              <w:right w:val="nil"/>
            </w:tcBorders>
            <w:shd w:val="clear" w:color="auto" w:fill="auto"/>
            <w:noWrap/>
            <w:vAlign w:val="bottom"/>
            <w:hideMark/>
          </w:tcPr>
          <w:p w14:paraId="7A3E5796" w14:textId="2BEE9503"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r w:rsidR="00724966">
              <w:rPr>
                <w:rFonts w:ascii="Times New Roman" w:eastAsia="Times New Roman" w:hAnsi="Times New Roman"/>
                <w:color w:val="000000"/>
              </w:rPr>
              <w:t>9</w:t>
            </w:r>
          </w:p>
        </w:tc>
        <w:tc>
          <w:tcPr>
            <w:tcW w:w="824" w:type="dxa"/>
            <w:tcBorders>
              <w:top w:val="nil"/>
              <w:left w:val="nil"/>
              <w:bottom w:val="nil"/>
              <w:right w:val="nil"/>
            </w:tcBorders>
            <w:shd w:val="clear" w:color="auto" w:fill="auto"/>
            <w:noWrap/>
            <w:vAlign w:val="bottom"/>
            <w:hideMark/>
          </w:tcPr>
          <w:p w14:paraId="44B2FE9E" w14:textId="2447873D"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0459FC">
              <w:rPr>
                <w:rFonts w:ascii="Times New Roman" w:hAnsi="Times New Roman" w:cs="Times New Roman"/>
                <w:color w:val="000000"/>
              </w:rPr>
              <w:t>588</w:t>
            </w:r>
          </w:p>
        </w:tc>
        <w:tc>
          <w:tcPr>
            <w:tcW w:w="1096" w:type="dxa"/>
            <w:tcBorders>
              <w:top w:val="nil"/>
              <w:left w:val="nil"/>
              <w:bottom w:val="nil"/>
              <w:right w:val="nil"/>
            </w:tcBorders>
            <w:shd w:val="clear" w:color="auto" w:fill="auto"/>
            <w:noWrap/>
            <w:vAlign w:val="bottom"/>
            <w:hideMark/>
          </w:tcPr>
          <w:p w14:paraId="21DEC73F" w14:textId="2D1FFA5C"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3F3875">
              <w:rPr>
                <w:rFonts w:ascii="Times New Roman" w:hAnsi="Times New Roman" w:cs="Times New Roman"/>
                <w:color w:val="000000"/>
              </w:rPr>
              <w:t>203</w:t>
            </w:r>
          </w:p>
        </w:tc>
        <w:tc>
          <w:tcPr>
            <w:tcW w:w="500" w:type="dxa"/>
            <w:tcBorders>
              <w:top w:val="nil"/>
              <w:left w:val="nil"/>
              <w:bottom w:val="nil"/>
              <w:right w:val="nil"/>
            </w:tcBorders>
            <w:shd w:val="clear" w:color="auto" w:fill="auto"/>
            <w:noWrap/>
            <w:vAlign w:val="bottom"/>
            <w:hideMark/>
          </w:tcPr>
          <w:p w14:paraId="0D4CD5A6"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07462BD5" w14:textId="77777777" w:rsidTr="00022C74">
        <w:trPr>
          <w:trHeight w:val="300"/>
        </w:trPr>
        <w:tc>
          <w:tcPr>
            <w:tcW w:w="960" w:type="dxa"/>
            <w:tcBorders>
              <w:top w:val="nil"/>
              <w:left w:val="nil"/>
              <w:right w:val="nil"/>
            </w:tcBorders>
            <w:shd w:val="clear" w:color="auto" w:fill="auto"/>
            <w:noWrap/>
            <w:vAlign w:val="bottom"/>
            <w:hideMark/>
          </w:tcPr>
          <w:p w14:paraId="222043DB" w14:textId="317F44BA"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r w:rsidR="00724966">
              <w:rPr>
                <w:rFonts w:ascii="Times New Roman" w:eastAsia="Times New Roman" w:hAnsi="Times New Roman"/>
                <w:color w:val="000000"/>
              </w:rPr>
              <w:t>0</w:t>
            </w:r>
          </w:p>
        </w:tc>
        <w:tc>
          <w:tcPr>
            <w:tcW w:w="974" w:type="dxa"/>
            <w:tcBorders>
              <w:top w:val="nil"/>
              <w:left w:val="nil"/>
              <w:right w:val="nil"/>
            </w:tcBorders>
            <w:shd w:val="clear" w:color="auto" w:fill="auto"/>
            <w:noWrap/>
            <w:vAlign w:val="bottom"/>
            <w:hideMark/>
          </w:tcPr>
          <w:p w14:paraId="4AD7E70C" w14:textId="0FC0C660"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r w:rsidR="00724966">
              <w:rPr>
                <w:rFonts w:ascii="Times New Roman" w:eastAsia="Times New Roman" w:hAnsi="Times New Roman"/>
                <w:color w:val="000000"/>
              </w:rPr>
              <w:t>9</w:t>
            </w:r>
          </w:p>
        </w:tc>
        <w:tc>
          <w:tcPr>
            <w:tcW w:w="824" w:type="dxa"/>
            <w:tcBorders>
              <w:top w:val="nil"/>
              <w:left w:val="nil"/>
              <w:right w:val="nil"/>
            </w:tcBorders>
            <w:shd w:val="clear" w:color="auto" w:fill="auto"/>
            <w:noWrap/>
            <w:vAlign w:val="bottom"/>
            <w:hideMark/>
          </w:tcPr>
          <w:p w14:paraId="57C7A3EE" w14:textId="45D685B5"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3F3875">
              <w:rPr>
                <w:rFonts w:ascii="Times New Roman" w:hAnsi="Times New Roman" w:cs="Times New Roman"/>
                <w:color w:val="000000"/>
              </w:rPr>
              <w:t>143</w:t>
            </w:r>
          </w:p>
        </w:tc>
        <w:tc>
          <w:tcPr>
            <w:tcW w:w="1096" w:type="dxa"/>
            <w:tcBorders>
              <w:top w:val="nil"/>
              <w:left w:val="nil"/>
              <w:right w:val="nil"/>
            </w:tcBorders>
            <w:shd w:val="clear" w:color="auto" w:fill="auto"/>
            <w:noWrap/>
            <w:vAlign w:val="bottom"/>
            <w:hideMark/>
          </w:tcPr>
          <w:p w14:paraId="20E8C2DF" w14:textId="221FBBF2"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3F3875">
              <w:rPr>
                <w:rFonts w:ascii="Times New Roman" w:hAnsi="Times New Roman" w:cs="Times New Roman"/>
                <w:color w:val="000000"/>
              </w:rPr>
              <w:t>101</w:t>
            </w:r>
          </w:p>
        </w:tc>
        <w:tc>
          <w:tcPr>
            <w:tcW w:w="500" w:type="dxa"/>
            <w:tcBorders>
              <w:top w:val="nil"/>
              <w:left w:val="nil"/>
              <w:bottom w:val="nil"/>
              <w:right w:val="nil"/>
            </w:tcBorders>
            <w:shd w:val="clear" w:color="auto" w:fill="auto"/>
            <w:noWrap/>
            <w:vAlign w:val="bottom"/>
            <w:hideMark/>
          </w:tcPr>
          <w:p w14:paraId="169FB096"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38C6EE11" w14:textId="77777777" w:rsidTr="00022C74">
        <w:trPr>
          <w:trHeight w:val="300"/>
        </w:trPr>
        <w:tc>
          <w:tcPr>
            <w:tcW w:w="960" w:type="dxa"/>
            <w:tcBorders>
              <w:top w:val="nil"/>
              <w:left w:val="nil"/>
              <w:bottom w:val="single" w:sz="4" w:space="0" w:color="auto"/>
              <w:right w:val="nil"/>
            </w:tcBorders>
            <w:shd w:val="clear" w:color="auto" w:fill="auto"/>
            <w:noWrap/>
            <w:vAlign w:val="bottom"/>
            <w:hideMark/>
          </w:tcPr>
          <w:p w14:paraId="2A0C4CD8" w14:textId="64E9B4EA"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r w:rsidR="00724966">
              <w:rPr>
                <w:rFonts w:ascii="Times New Roman" w:eastAsia="Times New Roman" w:hAnsi="Times New Roman"/>
                <w:color w:val="000000"/>
              </w:rPr>
              <w:t>0</w:t>
            </w:r>
          </w:p>
        </w:tc>
        <w:tc>
          <w:tcPr>
            <w:tcW w:w="974" w:type="dxa"/>
            <w:tcBorders>
              <w:top w:val="nil"/>
              <w:left w:val="nil"/>
              <w:bottom w:val="single" w:sz="4" w:space="0" w:color="auto"/>
              <w:right w:val="nil"/>
            </w:tcBorders>
            <w:shd w:val="clear" w:color="auto" w:fill="auto"/>
            <w:noWrap/>
            <w:vAlign w:val="bottom"/>
            <w:hideMark/>
          </w:tcPr>
          <w:p w14:paraId="34ECB25E" w14:textId="5DE2A2BD" w:rsidR="00724966" w:rsidRPr="000F2603" w:rsidRDefault="00544737"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824" w:type="dxa"/>
            <w:tcBorders>
              <w:top w:val="nil"/>
              <w:left w:val="nil"/>
              <w:bottom w:val="single" w:sz="4" w:space="0" w:color="auto"/>
              <w:right w:val="nil"/>
            </w:tcBorders>
            <w:shd w:val="clear" w:color="auto" w:fill="auto"/>
            <w:noWrap/>
            <w:vAlign w:val="bottom"/>
            <w:hideMark/>
          </w:tcPr>
          <w:p w14:paraId="778386F4" w14:textId="4CA3647E"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3F3875">
              <w:rPr>
                <w:rFonts w:ascii="Times New Roman" w:hAnsi="Times New Roman" w:cs="Times New Roman"/>
                <w:color w:val="000000"/>
              </w:rPr>
              <w:t>041</w:t>
            </w:r>
          </w:p>
        </w:tc>
        <w:tc>
          <w:tcPr>
            <w:tcW w:w="1096" w:type="dxa"/>
            <w:tcBorders>
              <w:top w:val="nil"/>
              <w:left w:val="nil"/>
              <w:bottom w:val="single" w:sz="4" w:space="0" w:color="auto"/>
              <w:right w:val="nil"/>
            </w:tcBorders>
            <w:shd w:val="clear" w:color="auto" w:fill="auto"/>
            <w:noWrap/>
            <w:vAlign w:val="bottom"/>
            <w:hideMark/>
          </w:tcPr>
          <w:p w14:paraId="0BDD316F" w14:textId="39DD555B" w:rsidR="00724966" w:rsidRPr="00BE7F7F" w:rsidRDefault="00724966" w:rsidP="007A003B">
            <w:pPr>
              <w:spacing w:after="0" w:line="240" w:lineRule="auto"/>
              <w:jc w:val="center"/>
              <w:rPr>
                <w:rFonts w:ascii="Times New Roman" w:eastAsia="Times New Roman" w:hAnsi="Times New Roman" w:cs="Times New Roman"/>
                <w:color w:val="000000"/>
              </w:rPr>
            </w:pPr>
            <w:r w:rsidRPr="00BE7F7F">
              <w:rPr>
                <w:rFonts w:ascii="Times New Roman" w:hAnsi="Times New Roman" w:cs="Times New Roman"/>
                <w:color w:val="000000"/>
              </w:rPr>
              <w:t>0.</w:t>
            </w:r>
            <w:r w:rsidR="003F3875">
              <w:rPr>
                <w:rFonts w:ascii="Times New Roman" w:hAnsi="Times New Roman" w:cs="Times New Roman"/>
                <w:color w:val="000000"/>
              </w:rPr>
              <w:t>026</w:t>
            </w:r>
          </w:p>
        </w:tc>
        <w:tc>
          <w:tcPr>
            <w:tcW w:w="500" w:type="dxa"/>
            <w:tcBorders>
              <w:top w:val="nil"/>
              <w:left w:val="nil"/>
              <w:bottom w:val="nil"/>
              <w:right w:val="nil"/>
            </w:tcBorders>
            <w:shd w:val="clear" w:color="auto" w:fill="auto"/>
            <w:noWrap/>
            <w:vAlign w:val="bottom"/>
            <w:hideMark/>
          </w:tcPr>
          <w:p w14:paraId="08442187"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3377F448" w14:textId="77777777" w:rsidTr="00022C74">
        <w:trPr>
          <w:trHeight w:val="300"/>
        </w:trPr>
        <w:tc>
          <w:tcPr>
            <w:tcW w:w="960" w:type="dxa"/>
            <w:tcBorders>
              <w:top w:val="single" w:sz="4" w:space="0" w:color="auto"/>
              <w:left w:val="nil"/>
              <w:right w:val="nil"/>
            </w:tcBorders>
            <w:shd w:val="clear" w:color="auto" w:fill="auto"/>
            <w:noWrap/>
            <w:vAlign w:val="bottom"/>
            <w:hideMark/>
          </w:tcPr>
          <w:p w14:paraId="0B8D3ADD" w14:textId="77777777" w:rsidR="00724966" w:rsidRPr="000F2603" w:rsidRDefault="00724966" w:rsidP="007A003B">
            <w:pPr>
              <w:spacing w:after="0" w:line="240" w:lineRule="auto"/>
              <w:rPr>
                <w:rFonts w:ascii="Times New Roman" w:eastAsia="Times New Roman" w:hAnsi="Times New Roman"/>
                <w:color w:val="000000"/>
              </w:rPr>
            </w:pPr>
          </w:p>
        </w:tc>
        <w:tc>
          <w:tcPr>
            <w:tcW w:w="974" w:type="dxa"/>
            <w:tcBorders>
              <w:top w:val="single" w:sz="4" w:space="0" w:color="auto"/>
              <w:left w:val="nil"/>
              <w:right w:val="nil"/>
            </w:tcBorders>
            <w:shd w:val="clear" w:color="auto" w:fill="auto"/>
            <w:noWrap/>
            <w:vAlign w:val="bottom"/>
            <w:hideMark/>
          </w:tcPr>
          <w:p w14:paraId="4417E2C9" w14:textId="77777777" w:rsidR="00724966" w:rsidRPr="000F2603" w:rsidRDefault="00724966" w:rsidP="007A003B">
            <w:pPr>
              <w:spacing w:after="0" w:line="240" w:lineRule="auto"/>
              <w:rPr>
                <w:rFonts w:ascii="Times New Roman" w:eastAsia="Times New Roman" w:hAnsi="Times New Roman"/>
                <w:color w:val="000000"/>
              </w:rPr>
            </w:pPr>
            <w:r w:rsidRPr="000F2603">
              <w:rPr>
                <w:rFonts w:ascii="Times New Roman" w:eastAsia="Times New Roman" w:hAnsi="Times New Roman"/>
                <w:color w:val="000000"/>
              </w:rPr>
              <w:t>Mean</w:t>
            </w:r>
          </w:p>
        </w:tc>
        <w:tc>
          <w:tcPr>
            <w:tcW w:w="824" w:type="dxa"/>
            <w:tcBorders>
              <w:top w:val="single" w:sz="4" w:space="0" w:color="auto"/>
              <w:left w:val="nil"/>
              <w:right w:val="nil"/>
            </w:tcBorders>
            <w:shd w:val="clear" w:color="auto" w:fill="auto"/>
            <w:noWrap/>
            <w:vAlign w:val="bottom"/>
            <w:hideMark/>
          </w:tcPr>
          <w:p w14:paraId="63642331"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35</w:t>
            </w:r>
            <w:r>
              <w:rPr>
                <w:rFonts w:ascii="Times New Roman" w:eastAsia="Times New Roman" w:hAnsi="Times New Roman"/>
                <w:color w:val="000000"/>
              </w:rPr>
              <w:t>.97</w:t>
            </w:r>
          </w:p>
        </w:tc>
        <w:tc>
          <w:tcPr>
            <w:tcW w:w="1096" w:type="dxa"/>
            <w:tcBorders>
              <w:top w:val="single" w:sz="4" w:space="0" w:color="auto"/>
              <w:left w:val="nil"/>
              <w:right w:val="nil"/>
            </w:tcBorders>
            <w:shd w:val="clear" w:color="auto" w:fill="auto"/>
            <w:noWrap/>
            <w:vAlign w:val="bottom"/>
            <w:hideMark/>
          </w:tcPr>
          <w:p w14:paraId="13A6F767"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3</w:t>
            </w:r>
            <w:r>
              <w:rPr>
                <w:rFonts w:ascii="Times New Roman" w:eastAsia="Times New Roman" w:hAnsi="Times New Roman"/>
                <w:color w:val="000000"/>
              </w:rPr>
              <w:t>3.61</w:t>
            </w:r>
          </w:p>
        </w:tc>
        <w:tc>
          <w:tcPr>
            <w:tcW w:w="500" w:type="dxa"/>
            <w:tcBorders>
              <w:top w:val="nil"/>
              <w:left w:val="nil"/>
              <w:right w:val="nil"/>
            </w:tcBorders>
            <w:shd w:val="clear" w:color="auto" w:fill="auto"/>
            <w:noWrap/>
            <w:vAlign w:val="bottom"/>
            <w:hideMark/>
          </w:tcPr>
          <w:p w14:paraId="17159EC0" w14:textId="77777777" w:rsidR="00724966" w:rsidRPr="000F2603" w:rsidRDefault="00724966" w:rsidP="007A003B">
            <w:pPr>
              <w:spacing w:after="0" w:line="240" w:lineRule="auto"/>
              <w:jc w:val="center"/>
              <w:rPr>
                <w:rFonts w:ascii="Times New Roman" w:eastAsia="Times New Roman" w:hAnsi="Times New Roman"/>
                <w:color w:val="000000"/>
              </w:rPr>
            </w:pPr>
          </w:p>
        </w:tc>
      </w:tr>
      <w:tr w:rsidR="00724966" w:rsidRPr="000F2603" w14:paraId="5F2982D5" w14:textId="77777777" w:rsidTr="00724966">
        <w:trPr>
          <w:trHeight w:val="300"/>
        </w:trPr>
        <w:tc>
          <w:tcPr>
            <w:tcW w:w="1934" w:type="dxa"/>
            <w:gridSpan w:val="2"/>
            <w:tcBorders>
              <w:top w:val="nil"/>
              <w:left w:val="nil"/>
              <w:right w:val="nil"/>
            </w:tcBorders>
            <w:shd w:val="clear" w:color="auto" w:fill="auto"/>
            <w:noWrap/>
            <w:vAlign w:val="bottom"/>
          </w:tcPr>
          <w:p w14:paraId="1BE34167"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Standard Deviation</w:t>
            </w:r>
          </w:p>
        </w:tc>
        <w:tc>
          <w:tcPr>
            <w:tcW w:w="824" w:type="dxa"/>
            <w:tcBorders>
              <w:top w:val="nil"/>
              <w:left w:val="nil"/>
              <w:right w:val="nil"/>
            </w:tcBorders>
            <w:shd w:val="clear" w:color="auto" w:fill="auto"/>
            <w:noWrap/>
            <w:vAlign w:val="bottom"/>
          </w:tcPr>
          <w:p w14:paraId="7850DEB0" w14:textId="77777777" w:rsidR="00724966" w:rsidRPr="000F2603" w:rsidRDefault="00724966"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22.55</w:t>
            </w:r>
          </w:p>
        </w:tc>
        <w:tc>
          <w:tcPr>
            <w:tcW w:w="1096" w:type="dxa"/>
            <w:tcBorders>
              <w:top w:val="nil"/>
              <w:left w:val="nil"/>
              <w:right w:val="nil"/>
            </w:tcBorders>
            <w:shd w:val="clear" w:color="auto" w:fill="auto"/>
            <w:noWrap/>
            <w:vAlign w:val="bottom"/>
          </w:tcPr>
          <w:p w14:paraId="517BF0B6" w14:textId="77777777" w:rsidR="00724966" w:rsidRPr="000F2603" w:rsidRDefault="00724966" w:rsidP="007A00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19.44</w:t>
            </w:r>
          </w:p>
        </w:tc>
        <w:tc>
          <w:tcPr>
            <w:tcW w:w="500" w:type="dxa"/>
            <w:tcBorders>
              <w:top w:val="nil"/>
              <w:left w:val="nil"/>
              <w:right w:val="nil"/>
            </w:tcBorders>
            <w:shd w:val="clear" w:color="auto" w:fill="auto"/>
            <w:noWrap/>
            <w:vAlign w:val="bottom"/>
          </w:tcPr>
          <w:p w14:paraId="51164A34" w14:textId="77777777" w:rsidR="00724966" w:rsidRPr="000F2603" w:rsidRDefault="00724966" w:rsidP="007A003B">
            <w:pPr>
              <w:spacing w:after="0" w:line="240" w:lineRule="auto"/>
              <w:jc w:val="center"/>
              <w:rPr>
                <w:rFonts w:ascii="Times New Roman" w:eastAsia="Times New Roman" w:hAnsi="Times New Roman"/>
                <w:color w:val="000000"/>
              </w:rPr>
            </w:pPr>
            <w:r w:rsidRPr="000F2603">
              <w:rPr>
                <w:rFonts w:ascii="Times New Roman" w:eastAsia="Times New Roman" w:hAnsi="Times New Roman"/>
                <w:color w:val="000000"/>
              </w:rPr>
              <w:t> </w:t>
            </w:r>
          </w:p>
        </w:tc>
      </w:tr>
    </w:tbl>
    <w:p w14:paraId="25915D41" w14:textId="1E2A47F1" w:rsidR="0010094F" w:rsidRDefault="0010094F">
      <w:pPr>
        <w:rPr>
          <w:rFonts w:ascii="Times New Roman" w:eastAsia="Times New Roman" w:hAnsi="Times New Roman" w:cs="Times New Roman"/>
          <w:sz w:val="24"/>
          <w:szCs w:val="24"/>
        </w:rPr>
      </w:pPr>
    </w:p>
    <w:p w14:paraId="4A6010FC" w14:textId="77777777" w:rsidR="005B5A5E" w:rsidRDefault="005B5A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BE9265" w14:textId="1D0F9262" w:rsidR="00A934EF" w:rsidRPr="00DB1F44" w:rsidRDefault="00DB1F44">
      <w:pPr>
        <w:rPr>
          <w:rFonts w:ascii="Times New Roman" w:hAnsi="Times New Roman" w:cs="Times New Roman"/>
          <w:bCs/>
          <w:i/>
          <w:iCs/>
          <w:sz w:val="24"/>
          <w:szCs w:val="24"/>
        </w:rPr>
      </w:pPr>
      <w:r>
        <w:rPr>
          <w:rFonts w:ascii="Times New Roman" w:hAnsi="Times New Roman" w:cs="Times New Roman"/>
          <w:bCs/>
          <w:i/>
          <w:iCs/>
          <w:sz w:val="24"/>
          <w:szCs w:val="24"/>
        </w:rPr>
        <w:lastRenderedPageBreak/>
        <w:t>Supplemental information on revised risk perceptions</w:t>
      </w:r>
    </w:p>
    <w:p w14:paraId="5F61B533" w14:textId="7BA8D6B3" w:rsidR="00A934EF" w:rsidRPr="00954495" w:rsidRDefault="00A934EF" w:rsidP="00954495">
      <w:pPr>
        <w:spacing w:after="0" w:line="240" w:lineRule="auto"/>
        <w:ind w:firstLine="720"/>
        <w:rPr>
          <w:rFonts w:ascii="Times New Roman" w:hAnsi="Times New Roman" w:cs="Times New Roman"/>
        </w:rPr>
      </w:pPr>
      <w:r w:rsidRPr="00954495">
        <w:rPr>
          <w:rFonts w:ascii="Times New Roman" w:hAnsi="Times New Roman" w:cs="Times New Roman"/>
        </w:rPr>
        <w:t xml:space="preserve">Table </w:t>
      </w:r>
      <w:r w:rsidR="00DE7B29" w:rsidRPr="00954495">
        <w:rPr>
          <w:rFonts w:ascii="Times New Roman" w:hAnsi="Times New Roman" w:cs="Times New Roman"/>
        </w:rPr>
        <w:t>A</w:t>
      </w:r>
      <w:r w:rsidR="000379D5" w:rsidRPr="00954495">
        <w:rPr>
          <w:rFonts w:ascii="Times New Roman" w:hAnsi="Times New Roman" w:cs="Times New Roman"/>
        </w:rPr>
        <w:t>-2-3</w:t>
      </w:r>
      <w:r w:rsidRPr="00954495">
        <w:rPr>
          <w:rFonts w:ascii="Times New Roman" w:hAnsi="Times New Roman" w:cs="Times New Roman"/>
        </w:rPr>
        <w:t xml:space="preserve"> presents additional summary tabulations of revisions of initial risk assessments. Data are pooled over gender because differences between the sexes are insubstantial. Panel A tabulates mean prior risks and updates by the direction of updating. Means of initial risk assessments are largest for persons who revise risk downward and smallest for those who revise upward. Despite the small overall average revision, absolute magnitudes of non-zero revisions are sizeable. Upward updates average 11, and downward updates average 18, chances in 100.  </w:t>
      </w:r>
    </w:p>
    <w:p w14:paraId="42714702" w14:textId="69A9AD09" w:rsidR="00A934EF" w:rsidRPr="00954495" w:rsidRDefault="00A934EF" w:rsidP="00954495">
      <w:pPr>
        <w:spacing w:after="0" w:line="240" w:lineRule="auto"/>
        <w:ind w:firstLine="720"/>
        <w:rPr>
          <w:rFonts w:ascii="Times New Roman" w:hAnsi="Times New Roman" w:cs="Times New Roman"/>
        </w:rPr>
      </w:pPr>
      <w:r w:rsidRPr="00954495">
        <w:rPr>
          <w:rFonts w:ascii="Times New Roman" w:hAnsi="Times New Roman" w:cs="Times New Roman"/>
        </w:rPr>
        <w:t xml:space="preserve">Panel B of Table </w:t>
      </w:r>
      <w:r w:rsidR="000379D5" w:rsidRPr="00954495">
        <w:rPr>
          <w:rFonts w:ascii="Times New Roman" w:hAnsi="Times New Roman" w:cs="Times New Roman"/>
        </w:rPr>
        <w:t>A-</w:t>
      </w:r>
      <w:r w:rsidRPr="00954495">
        <w:rPr>
          <w:rFonts w:ascii="Times New Roman" w:hAnsi="Times New Roman" w:cs="Times New Roman"/>
        </w:rPr>
        <w:t>2</w:t>
      </w:r>
      <w:r w:rsidR="000379D5" w:rsidRPr="00954495">
        <w:rPr>
          <w:rFonts w:ascii="Times New Roman" w:hAnsi="Times New Roman" w:cs="Times New Roman"/>
        </w:rPr>
        <w:t>-3</w:t>
      </w:r>
      <w:r w:rsidRPr="00954495">
        <w:rPr>
          <w:rFonts w:ascii="Times New Roman" w:hAnsi="Times New Roman" w:cs="Times New Roman"/>
        </w:rPr>
        <w:t xml:space="preserve"> cross-tabulates the direction of updating (reducing, not changing, or increasing the prior) by the level of risk initially perceived relative to the overall population objective risk of 27 chances in 100. As shown in the last column, 55% of respondents initially believed their risk was higher than the population average, whereas 45% of respondents believe their risk was lower. A chi-square test indicates that the direction of updating is related systematically at the 1% level to information provided on objective risk by gender. </w:t>
      </w:r>
    </w:p>
    <w:p w14:paraId="6C8ED30D" w14:textId="421228C5" w:rsidR="00A934EF" w:rsidRDefault="00A934EF">
      <w:pPr>
        <w:rPr>
          <w:rFonts w:ascii="Times New Roman" w:hAnsi="Times New Roman" w:cs="Times New Roman"/>
          <w:bCs/>
          <w:sz w:val="24"/>
          <w:szCs w:val="24"/>
        </w:rPr>
      </w:pPr>
      <w:r>
        <w:rPr>
          <w:rFonts w:ascii="Times New Roman" w:hAnsi="Times New Roman" w:cs="Times New Roman"/>
          <w:bCs/>
          <w:sz w:val="24"/>
          <w:szCs w:val="24"/>
        </w:rPr>
        <w:br w:type="page"/>
      </w:r>
    </w:p>
    <w:p w14:paraId="626D1D93" w14:textId="486214FD" w:rsidR="00A934EF" w:rsidRPr="00954495" w:rsidRDefault="00A934EF" w:rsidP="00A934EF">
      <w:pPr>
        <w:spacing w:after="0" w:line="240" w:lineRule="auto"/>
        <w:rPr>
          <w:rFonts w:ascii="Times New Roman" w:hAnsi="Times New Roman" w:cs="Times New Roman"/>
        </w:rPr>
      </w:pPr>
      <w:r w:rsidRPr="00954495">
        <w:rPr>
          <w:rFonts w:ascii="Times New Roman" w:hAnsi="Times New Roman" w:cs="Times New Roman"/>
        </w:rPr>
        <w:lastRenderedPageBreak/>
        <w:t xml:space="preserve">Table </w:t>
      </w:r>
      <w:r w:rsidR="007B45B1" w:rsidRPr="00954495">
        <w:rPr>
          <w:rFonts w:ascii="Times New Roman" w:hAnsi="Times New Roman" w:cs="Times New Roman"/>
        </w:rPr>
        <w:t>A-</w:t>
      </w:r>
      <w:r w:rsidRPr="00954495">
        <w:rPr>
          <w:rFonts w:ascii="Times New Roman" w:hAnsi="Times New Roman" w:cs="Times New Roman"/>
        </w:rPr>
        <w:t>2</w:t>
      </w:r>
      <w:r w:rsidR="007B45B1" w:rsidRPr="00954495">
        <w:rPr>
          <w:rFonts w:ascii="Times New Roman" w:hAnsi="Times New Roman" w:cs="Times New Roman"/>
        </w:rPr>
        <w:t>-</w:t>
      </w:r>
      <w:r w:rsidR="0051536D" w:rsidRPr="00954495">
        <w:rPr>
          <w:rFonts w:ascii="Times New Roman" w:hAnsi="Times New Roman" w:cs="Times New Roman"/>
        </w:rPr>
        <w:t>3</w:t>
      </w:r>
      <w:r w:rsidRPr="00954495">
        <w:rPr>
          <w:rFonts w:ascii="Times New Roman" w:hAnsi="Times New Roman" w:cs="Times New Roman"/>
        </w:rPr>
        <w:t xml:space="preserve">. Updates of Prior Risk Assessments. </w:t>
      </w:r>
    </w:p>
    <w:tbl>
      <w:tblPr>
        <w:tblW w:w="7452" w:type="dxa"/>
        <w:tblInd w:w="108" w:type="dxa"/>
        <w:tblLook w:val="04A0" w:firstRow="1" w:lastRow="0" w:firstColumn="1" w:lastColumn="0" w:noHBand="0" w:noVBand="1"/>
      </w:tblPr>
      <w:tblGrid>
        <w:gridCol w:w="2669"/>
        <w:gridCol w:w="1390"/>
        <w:gridCol w:w="834"/>
        <w:gridCol w:w="1020"/>
        <w:gridCol w:w="1539"/>
      </w:tblGrid>
      <w:tr w:rsidR="00A934EF" w:rsidRPr="00F04ACC" w14:paraId="4D39460F" w14:textId="77777777" w:rsidTr="007A003B">
        <w:trPr>
          <w:trHeight w:val="300"/>
        </w:trPr>
        <w:tc>
          <w:tcPr>
            <w:tcW w:w="7452" w:type="dxa"/>
            <w:gridSpan w:val="5"/>
            <w:tcBorders>
              <w:left w:val="nil"/>
              <w:right w:val="nil"/>
            </w:tcBorders>
            <w:shd w:val="clear" w:color="auto" w:fill="auto"/>
            <w:noWrap/>
            <w:vAlign w:val="bottom"/>
          </w:tcPr>
          <w:tbl>
            <w:tblPr>
              <w:tblW w:w="6077" w:type="dxa"/>
              <w:tblInd w:w="108" w:type="dxa"/>
              <w:tblLook w:val="04A0" w:firstRow="1" w:lastRow="0" w:firstColumn="1" w:lastColumn="0" w:noHBand="0" w:noVBand="1"/>
            </w:tblPr>
            <w:tblGrid>
              <w:gridCol w:w="2375"/>
              <w:gridCol w:w="1326"/>
              <w:gridCol w:w="999"/>
              <w:gridCol w:w="866"/>
              <w:gridCol w:w="511"/>
            </w:tblGrid>
            <w:tr w:rsidR="00A934EF" w:rsidRPr="00F04ACC" w14:paraId="1E8A0F32" w14:textId="77777777" w:rsidTr="007A003B">
              <w:trPr>
                <w:trHeight w:val="300"/>
              </w:trPr>
              <w:tc>
                <w:tcPr>
                  <w:tcW w:w="6077" w:type="dxa"/>
                  <w:gridSpan w:val="5"/>
                  <w:tcBorders>
                    <w:left w:val="nil"/>
                    <w:bottom w:val="single" w:sz="4" w:space="0" w:color="auto"/>
                    <w:right w:val="nil"/>
                  </w:tcBorders>
                  <w:shd w:val="clear" w:color="auto" w:fill="auto"/>
                  <w:noWrap/>
                  <w:vAlign w:val="bottom"/>
                  <w:hideMark/>
                </w:tcPr>
                <w:p w14:paraId="0F1472F0" w14:textId="77777777" w:rsidR="00A934EF" w:rsidRPr="00E96DE8" w:rsidRDefault="00A934EF" w:rsidP="007A003B">
                  <w:pPr>
                    <w:pStyle w:val="ListParagraph"/>
                    <w:numPr>
                      <w:ilvl w:val="0"/>
                      <w:numId w:val="24"/>
                    </w:numPr>
                    <w:spacing w:after="0" w:line="240" w:lineRule="auto"/>
                    <w:rPr>
                      <w:rFonts w:ascii="Times New Roman" w:eastAsia="Times New Roman" w:hAnsi="Times New Roman" w:cs="Times New Roman"/>
                      <w:color w:val="000000"/>
                    </w:rPr>
                  </w:pPr>
                  <w:r w:rsidRPr="00940E7B">
                    <w:rPr>
                      <w:rFonts w:ascii="Times New Roman" w:eastAsia="Times New Roman" w:hAnsi="Times New Roman" w:cs="Times New Roman"/>
                      <w:color w:val="000000"/>
                    </w:rPr>
                    <w:t>Means of Initial Risk Assessment and Revision</w:t>
                  </w:r>
                  <w:r>
                    <w:rPr>
                      <w:rFonts w:ascii="Times New Roman" w:eastAsia="Times New Roman" w:hAnsi="Times New Roman" w:cs="Times New Roman"/>
                      <w:color w:val="000000"/>
                    </w:rPr>
                    <w:t xml:space="preserve"> (chances in 100) Cross-Tabulated</w:t>
                  </w:r>
                  <w:r w:rsidRPr="00940E7B">
                    <w:rPr>
                      <w:rFonts w:ascii="Times New Roman" w:eastAsia="Times New Roman" w:hAnsi="Times New Roman" w:cs="Times New Roman"/>
                      <w:color w:val="000000"/>
                    </w:rPr>
                    <w:t xml:space="preserve"> by </w:t>
                  </w:r>
                  <w:r w:rsidRPr="00E96DE8">
                    <w:rPr>
                      <w:rFonts w:ascii="Times New Roman" w:eastAsia="Times New Roman" w:hAnsi="Times New Roman" w:cs="Times New Roman"/>
                      <w:color w:val="000000"/>
                    </w:rPr>
                    <w:t xml:space="preserve">Direction of Revision </w:t>
                  </w:r>
                </w:p>
              </w:tc>
            </w:tr>
            <w:tr w:rsidR="00A934EF" w:rsidRPr="00F04ACC" w14:paraId="13C2298E" w14:textId="77777777" w:rsidTr="007A003B">
              <w:trPr>
                <w:trHeight w:val="300"/>
              </w:trPr>
              <w:tc>
                <w:tcPr>
                  <w:tcW w:w="2375" w:type="dxa"/>
                  <w:tcBorders>
                    <w:top w:val="nil"/>
                    <w:left w:val="nil"/>
                    <w:right w:val="nil"/>
                  </w:tcBorders>
                  <w:shd w:val="clear" w:color="auto" w:fill="auto"/>
                  <w:noWrap/>
                  <w:vAlign w:val="bottom"/>
                  <w:hideMark/>
                </w:tcPr>
                <w:p w14:paraId="3175B8DF" w14:textId="77777777" w:rsidR="00A934EF" w:rsidRPr="00F04ACC" w:rsidRDefault="00A934EF" w:rsidP="007A003B">
                  <w:pPr>
                    <w:spacing w:after="0" w:line="240" w:lineRule="auto"/>
                    <w:jc w:val="center"/>
                    <w:rPr>
                      <w:rFonts w:ascii="Times New Roman" w:eastAsia="Times New Roman" w:hAnsi="Times New Roman" w:cs="Times New Roman"/>
                      <w:color w:val="000000"/>
                    </w:rPr>
                  </w:pPr>
                </w:p>
              </w:tc>
              <w:tc>
                <w:tcPr>
                  <w:tcW w:w="3191" w:type="dxa"/>
                  <w:gridSpan w:val="3"/>
                  <w:tcBorders>
                    <w:top w:val="nil"/>
                    <w:left w:val="nil"/>
                    <w:bottom w:val="single" w:sz="4" w:space="0" w:color="auto"/>
                    <w:right w:val="nil"/>
                  </w:tcBorders>
                  <w:shd w:val="clear" w:color="auto" w:fill="auto"/>
                  <w:noWrap/>
                  <w:vAlign w:val="bottom"/>
                  <w:hideMark/>
                </w:tcPr>
                <w:p w14:paraId="0C421656" w14:textId="77777777" w:rsidR="00A934EF" w:rsidRPr="00F04ACC" w:rsidRDefault="00A934EF" w:rsidP="007A003B">
                  <w:pPr>
                    <w:spacing w:after="0" w:line="240" w:lineRule="auto"/>
                    <w:jc w:val="center"/>
                    <w:rPr>
                      <w:rFonts w:ascii="Times New Roman" w:eastAsia="Times New Roman" w:hAnsi="Times New Roman" w:cs="Times New Roman"/>
                      <w:color w:val="000000"/>
                    </w:rPr>
                  </w:pPr>
                </w:p>
              </w:tc>
              <w:tc>
                <w:tcPr>
                  <w:tcW w:w="511" w:type="dxa"/>
                  <w:tcBorders>
                    <w:top w:val="nil"/>
                    <w:left w:val="nil"/>
                    <w:bottom w:val="single" w:sz="4" w:space="0" w:color="auto"/>
                    <w:right w:val="nil"/>
                  </w:tcBorders>
                </w:tcPr>
                <w:p w14:paraId="5E5F941E" w14:textId="77777777" w:rsidR="00A934EF" w:rsidRDefault="00A934EF" w:rsidP="007A003B">
                  <w:pPr>
                    <w:spacing w:after="0" w:line="240" w:lineRule="auto"/>
                    <w:jc w:val="center"/>
                    <w:rPr>
                      <w:rFonts w:ascii="Times New Roman" w:eastAsia="Times New Roman" w:hAnsi="Times New Roman" w:cs="Times New Roman"/>
                      <w:color w:val="000000"/>
                    </w:rPr>
                  </w:pPr>
                </w:p>
              </w:tc>
            </w:tr>
            <w:tr w:rsidR="00A934EF" w:rsidRPr="00F04ACC" w14:paraId="16F2ECDA" w14:textId="77777777" w:rsidTr="007A003B">
              <w:trPr>
                <w:trHeight w:val="300"/>
              </w:trPr>
              <w:tc>
                <w:tcPr>
                  <w:tcW w:w="2375" w:type="dxa"/>
                  <w:tcBorders>
                    <w:top w:val="nil"/>
                    <w:left w:val="nil"/>
                    <w:bottom w:val="single" w:sz="4" w:space="0" w:color="auto"/>
                    <w:right w:val="nil"/>
                  </w:tcBorders>
                  <w:shd w:val="clear" w:color="auto" w:fill="auto"/>
                  <w:noWrap/>
                  <w:vAlign w:val="bottom"/>
                  <w:hideMark/>
                </w:tcPr>
                <w:p w14:paraId="1AC0DA38"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Direction of </w:t>
                  </w:r>
                  <w:r w:rsidRPr="00F04ACC">
                    <w:rPr>
                      <w:rFonts w:ascii="Times New Roman" w:eastAsia="Times New Roman" w:hAnsi="Times New Roman" w:cs="Times New Roman"/>
                      <w:color w:val="000000"/>
                    </w:rPr>
                    <w:t>Revision:</w:t>
                  </w:r>
                </w:p>
              </w:tc>
              <w:tc>
                <w:tcPr>
                  <w:tcW w:w="1326" w:type="dxa"/>
                  <w:tcBorders>
                    <w:top w:val="nil"/>
                    <w:left w:val="nil"/>
                    <w:bottom w:val="nil"/>
                    <w:right w:val="nil"/>
                  </w:tcBorders>
                  <w:shd w:val="clear" w:color="auto" w:fill="auto"/>
                  <w:noWrap/>
                  <w:vAlign w:val="bottom"/>
                  <w:hideMark/>
                </w:tcPr>
                <w:p w14:paraId="73806192"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723409">
                    <w:rPr>
                      <w:rFonts w:ascii="Times New Roman" w:eastAsia="Times New Roman" w:hAnsi="Times New Roman" w:cs="Times New Roman"/>
                      <w:color w:val="000000"/>
                    </w:rPr>
                    <w:t>Mean of</w:t>
                  </w:r>
                  <w:r>
                    <w:rPr>
                      <w:rFonts w:ascii="Times New Roman" w:eastAsia="Times New Roman" w:hAnsi="Times New Roman" w:cs="Times New Roman"/>
                      <w:color w:val="000000"/>
                      <w:u w:val="single"/>
                    </w:rPr>
                    <w:t xml:space="preserve"> Initial risk</w:t>
                  </w:r>
                </w:p>
              </w:tc>
              <w:tc>
                <w:tcPr>
                  <w:tcW w:w="999" w:type="dxa"/>
                  <w:tcBorders>
                    <w:top w:val="nil"/>
                    <w:left w:val="nil"/>
                    <w:bottom w:val="nil"/>
                    <w:right w:val="nil"/>
                  </w:tcBorders>
                  <w:shd w:val="clear" w:color="auto" w:fill="auto"/>
                  <w:noWrap/>
                  <w:vAlign w:val="bottom"/>
                  <w:hideMark/>
                </w:tcPr>
                <w:p w14:paraId="1F2C05F8"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723409">
                    <w:rPr>
                      <w:rFonts w:ascii="Times New Roman" w:eastAsia="Times New Roman" w:hAnsi="Times New Roman" w:cs="Times New Roman"/>
                      <w:color w:val="000000"/>
                    </w:rPr>
                    <w:t>Mean of</w:t>
                  </w:r>
                  <w:r>
                    <w:rPr>
                      <w:rFonts w:ascii="Times New Roman" w:eastAsia="Times New Roman" w:hAnsi="Times New Roman" w:cs="Times New Roman"/>
                      <w:color w:val="000000"/>
                      <w:u w:val="single"/>
                    </w:rPr>
                    <w:t xml:space="preserve"> Revision</w:t>
                  </w:r>
                </w:p>
              </w:tc>
              <w:tc>
                <w:tcPr>
                  <w:tcW w:w="1377" w:type="dxa"/>
                  <w:gridSpan w:val="2"/>
                  <w:tcBorders>
                    <w:top w:val="nil"/>
                    <w:left w:val="nil"/>
                    <w:bottom w:val="nil"/>
                    <w:right w:val="nil"/>
                  </w:tcBorders>
                  <w:vAlign w:val="bottom"/>
                </w:tcPr>
                <w:p w14:paraId="76EDAC2B"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4F2F90">
                    <w:rPr>
                      <w:rFonts w:ascii="Times New Roman" w:eastAsia="Times New Roman" w:hAnsi="Times New Roman" w:cs="Times New Roman"/>
                      <w:color w:val="000000"/>
                    </w:rPr>
                    <w:t>Number</w:t>
                  </w:r>
                  <w:r>
                    <w:rPr>
                      <w:rFonts w:ascii="Times New Roman" w:eastAsia="Times New Roman" w:hAnsi="Times New Roman" w:cs="Times New Roman"/>
                      <w:color w:val="000000"/>
                      <w:u w:val="single"/>
                    </w:rPr>
                    <w:t xml:space="preserve"> </w:t>
                  </w:r>
                  <w:r w:rsidRPr="004F2F90">
                    <w:rPr>
                      <w:rFonts w:ascii="Times New Roman" w:eastAsia="Times New Roman" w:hAnsi="Times New Roman" w:cs="Times New Roman"/>
                      <w:color w:val="000000"/>
                    </w:rPr>
                    <w:t>of</w:t>
                  </w:r>
                  <w:r>
                    <w:rPr>
                      <w:rFonts w:ascii="Times New Roman" w:eastAsia="Times New Roman" w:hAnsi="Times New Roman" w:cs="Times New Roman"/>
                      <w:color w:val="000000"/>
                      <w:u w:val="single"/>
                    </w:rPr>
                    <w:t xml:space="preserve"> Observations</w:t>
                  </w:r>
                </w:p>
              </w:tc>
            </w:tr>
            <w:tr w:rsidR="00A934EF" w:rsidRPr="00F04ACC" w14:paraId="1D1C9A73" w14:textId="77777777" w:rsidTr="007A003B">
              <w:trPr>
                <w:trHeight w:val="300"/>
              </w:trPr>
              <w:tc>
                <w:tcPr>
                  <w:tcW w:w="2375" w:type="dxa"/>
                  <w:tcBorders>
                    <w:top w:val="single" w:sz="4" w:space="0" w:color="auto"/>
                    <w:left w:val="nil"/>
                    <w:bottom w:val="nil"/>
                    <w:right w:val="nil"/>
                  </w:tcBorders>
                  <w:shd w:val="clear" w:color="auto" w:fill="auto"/>
                  <w:noWrap/>
                  <w:vAlign w:val="bottom"/>
                </w:tcPr>
                <w:p w14:paraId="00752B29"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Downward revision </w:t>
                  </w:r>
                </w:p>
              </w:tc>
              <w:tc>
                <w:tcPr>
                  <w:tcW w:w="1326" w:type="dxa"/>
                  <w:tcBorders>
                    <w:top w:val="nil"/>
                    <w:left w:val="nil"/>
                    <w:bottom w:val="nil"/>
                    <w:right w:val="nil"/>
                  </w:tcBorders>
                  <w:shd w:val="clear" w:color="auto" w:fill="auto"/>
                  <w:noWrap/>
                  <w:vAlign w:val="bottom"/>
                </w:tcPr>
                <w:p w14:paraId="2A056DB5"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51.03</w:t>
                  </w:r>
                </w:p>
              </w:tc>
              <w:tc>
                <w:tcPr>
                  <w:tcW w:w="999" w:type="dxa"/>
                  <w:tcBorders>
                    <w:top w:val="nil"/>
                    <w:left w:val="nil"/>
                    <w:bottom w:val="nil"/>
                    <w:right w:val="nil"/>
                  </w:tcBorders>
                  <w:shd w:val="clear" w:color="auto" w:fill="auto"/>
                  <w:noWrap/>
                  <w:vAlign w:val="bottom"/>
                </w:tcPr>
                <w:p w14:paraId="2D4E79DF"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-18.</w:t>
                  </w:r>
                  <w:r>
                    <w:rPr>
                      <w:rFonts w:ascii="Times New Roman" w:eastAsia="Times New Roman" w:hAnsi="Times New Roman" w:cs="Times New Roman"/>
                      <w:color w:val="000000"/>
                    </w:rPr>
                    <w:t>48</w:t>
                  </w:r>
                </w:p>
              </w:tc>
              <w:tc>
                <w:tcPr>
                  <w:tcW w:w="1377" w:type="dxa"/>
                  <w:gridSpan w:val="2"/>
                  <w:tcBorders>
                    <w:top w:val="nil"/>
                    <w:left w:val="nil"/>
                    <w:bottom w:val="nil"/>
                    <w:right w:val="nil"/>
                  </w:tcBorders>
                  <w:vAlign w:val="bottom"/>
                </w:tcPr>
                <w:p w14:paraId="36A61912" w14:textId="77777777" w:rsidR="00A934EF"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566</w:t>
                  </w:r>
                </w:p>
              </w:tc>
            </w:tr>
            <w:tr w:rsidR="00A934EF" w:rsidRPr="00F04ACC" w14:paraId="70F24088" w14:textId="77777777" w:rsidTr="007A003B">
              <w:trPr>
                <w:trHeight w:val="300"/>
              </w:trPr>
              <w:tc>
                <w:tcPr>
                  <w:tcW w:w="2375" w:type="dxa"/>
                  <w:tcBorders>
                    <w:top w:val="nil"/>
                    <w:left w:val="nil"/>
                    <w:bottom w:val="nil"/>
                    <w:right w:val="nil"/>
                  </w:tcBorders>
                  <w:shd w:val="clear" w:color="auto" w:fill="auto"/>
                  <w:noWrap/>
                  <w:vAlign w:val="bottom"/>
                </w:tcPr>
                <w:p w14:paraId="6D5DF3E8"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revision</w:t>
                  </w:r>
                </w:p>
              </w:tc>
              <w:tc>
                <w:tcPr>
                  <w:tcW w:w="1326" w:type="dxa"/>
                  <w:tcBorders>
                    <w:top w:val="nil"/>
                    <w:left w:val="nil"/>
                    <w:bottom w:val="nil"/>
                    <w:right w:val="nil"/>
                  </w:tcBorders>
                  <w:shd w:val="clear" w:color="auto" w:fill="auto"/>
                  <w:noWrap/>
                  <w:vAlign w:val="bottom"/>
                </w:tcPr>
                <w:p w14:paraId="48630C15"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35.71</w:t>
                  </w:r>
                </w:p>
              </w:tc>
              <w:tc>
                <w:tcPr>
                  <w:tcW w:w="999" w:type="dxa"/>
                  <w:tcBorders>
                    <w:top w:val="nil"/>
                    <w:left w:val="nil"/>
                    <w:bottom w:val="nil"/>
                    <w:right w:val="nil"/>
                  </w:tcBorders>
                  <w:shd w:val="clear" w:color="auto" w:fill="auto"/>
                  <w:noWrap/>
                  <w:vAlign w:val="bottom"/>
                </w:tcPr>
                <w:p w14:paraId="1AD364C3"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p>
              </w:tc>
              <w:tc>
                <w:tcPr>
                  <w:tcW w:w="1377" w:type="dxa"/>
                  <w:gridSpan w:val="2"/>
                  <w:tcBorders>
                    <w:top w:val="nil"/>
                    <w:left w:val="nil"/>
                    <w:bottom w:val="nil"/>
                    <w:right w:val="nil"/>
                  </w:tcBorders>
                  <w:vAlign w:val="bottom"/>
                </w:tcPr>
                <w:p w14:paraId="3ACD4C3B" w14:textId="77777777" w:rsidR="00A934EF"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1164</w:t>
                  </w:r>
                </w:p>
              </w:tc>
            </w:tr>
            <w:tr w:rsidR="00A934EF" w:rsidRPr="00F04ACC" w14:paraId="161878B8" w14:textId="77777777" w:rsidTr="007A003B">
              <w:trPr>
                <w:trHeight w:val="300"/>
              </w:trPr>
              <w:tc>
                <w:tcPr>
                  <w:tcW w:w="2375" w:type="dxa"/>
                  <w:tcBorders>
                    <w:top w:val="nil"/>
                    <w:left w:val="nil"/>
                    <w:bottom w:val="nil"/>
                    <w:right w:val="nil"/>
                  </w:tcBorders>
                  <w:shd w:val="clear" w:color="auto" w:fill="auto"/>
                  <w:noWrap/>
                  <w:vAlign w:val="bottom"/>
                </w:tcPr>
                <w:p w14:paraId="18A29E17"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Upward revision </w:t>
                  </w:r>
                </w:p>
              </w:tc>
              <w:tc>
                <w:tcPr>
                  <w:tcW w:w="1326" w:type="dxa"/>
                  <w:tcBorders>
                    <w:top w:val="nil"/>
                    <w:left w:val="nil"/>
                    <w:bottom w:val="nil"/>
                    <w:right w:val="nil"/>
                  </w:tcBorders>
                  <w:shd w:val="clear" w:color="auto" w:fill="auto"/>
                  <w:noWrap/>
                  <w:vAlign w:val="bottom"/>
                </w:tcPr>
                <w:p w14:paraId="3197956C"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18.66</w:t>
                  </w:r>
                </w:p>
              </w:tc>
              <w:tc>
                <w:tcPr>
                  <w:tcW w:w="999" w:type="dxa"/>
                  <w:tcBorders>
                    <w:top w:val="nil"/>
                    <w:left w:val="nil"/>
                    <w:bottom w:val="nil"/>
                    <w:right w:val="nil"/>
                  </w:tcBorders>
                  <w:shd w:val="clear" w:color="auto" w:fill="auto"/>
                  <w:noWrap/>
                  <w:vAlign w:val="bottom"/>
                </w:tcPr>
                <w:p w14:paraId="1F4C2B80"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11.</w:t>
                  </w:r>
                  <w:r>
                    <w:rPr>
                      <w:rFonts w:ascii="Times New Roman" w:eastAsia="Times New Roman" w:hAnsi="Times New Roman" w:cs="Times New Roman"/>
                      <w:color w:val="000000"/>
                    </w:rPr>
                    <w:t>06</w:t>
                  </w:r>
                </w:p>
              </w:tc>
              <w:tc>
                <w:tcPr>
                  <w:tcW w:w="1377" w:type="dxa"/>
                  <w:gridSpan w:val="2"/>
                  <w:tcBorders>
                    <w:top w:val="nil"/>
                    <w:left w:val="nil"/>
                    <w:bottom w:val="nil"/>
                    <w:right w:val="nil"/>
                  </w:tcBorders>
                  <w:vAlign w:val="bottom"/>
                </w:tcPr>
                <w:p w14:paraId="482D8A1E" w14:textId="77777777" w:rsidR="00A934EF"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474</w:t>
                  </w:r>
                </w:p>
              </w:tc>
            </w:tr>
            <w:tr w:rsidR="00A934EF" w:rsidRPr="00F04ACC" w14:paraId="12D55382" w14:textId="77777777" w:rsidTr="007A003B">
              <w:trPr>
                <w:trHeight w:val="300"/>
              </w:trPr>
              <w:tc>
                <w:tcPr>
                  <w:tcW w:w="2375" w:type="dxa"/>
                  <w:tcBorders>
                    <w:top w:val="nil"/>
                    <w:left w:val="nil"/>
                    <w:bottom w:val="nil"/>
                    <w:right w:val="nil"/>
                  </w:tcBorders>
                  <w:shd w:val="clear" w:color="auto" w:fill="auto"/>
                  <w:noWrap/>
                  <w:vAlign w:val="bottom"/>
                </w:tcPr>
                <w:p w14:paraId="43DBD9D3"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observations</w:t>
                  </w:r>
                </w:p>
              </w:tc>
              <w:tc>
                <w:tcPr>
                  <w:tcW w:w="1326" w:type="dxa"/>
                  <w:tcBorders>
                    <w:top w:val="nil"/>
                    <w:left w:val="nil"/>
                    <w:bottom w:val="nil"/>
                    <w:right w:val="nil"/>
                  </w:tcBorders>
                  <w:shd w:val="clear" w:color="auto" w:fill="auto"/>
                  <w:noWrap/>
                  <w:vAlign w:val="bottom"/>
                </w:tcPr>
                <w:p w14:paraId="64404938"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35.98</w:t>
                  </w:r>
                </w:p>
              </w:tc>
              <w:tc>
                <w:tcPr>
                  <w:tcW w:w="999" w:type="dxa"/>
                  <w:tcBorders>
                    <w:top w:val="nil"/>
                    <w:left w:val="nil"/>
                    <w:bottom w:val="nil"/>
                    <w:right w:val="nil"/>
                  </w:tcBorders>
                  <w:shd w:val="clear" w:color="auto" w:fill="auto"/>
                  <w:noWrap/>
                  <w:vAlign w:val="bottom"/>
                </w:tcPr>
                <w:p w14:paraId="1145D3D2"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-2.37</w:t>
                  </w:r>
                </w:p>
              </w:tc>
              <w:tc>
                <w:tcPr>
                  <w:tcW w:w="1377" w:type="dxa"/>
                  <w:gridSpan w:val="2"/>
                  <w:tcBorders>
                    <w:top w:val="nil"/>
                    <w:left w:val="nil"/>
                    <w:bottom w:val="nil"/>
                    <w:right w:val="nil"/>
                  </w:tcBorders>
                  <w:vAlign w:val="bottom"/>
                </w:tcPr>
                <w:p w14:paraId="3EDBD709" w14:textId="77777777" w:rsidR="00A934EF"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2204</w:t>
                  </w:r>
                </w:p>
              </w:tc>
            </w:tr>
            <w:tr w:rsidR="00A934EF" w:rsidRPr="00F04ACC" w14:paraId="01FCA645" w14:textId="77777777" w:rsidTr="007A003B">
              <w:trPr>
                <w:trHeight w:val="300"/>
              </w:trPr>
              <w:tc>
                <w:tcPr>
                  <w:tcW w:w="2375" w:type="dxa"/>
                  <w:tcBorders>
                    <w:top w:val="nil"/>
                    <w:left w:val="nil"/>
                    <w:bottom w:val="single" w:sz="4" w:space="0" w:color="auto"/>
                    <w:right w:val="nil"/>
                  </w:tcBorders>
                  <w:shd w:val="clear" w:color="auto" w:fill="auto"/>
                  <w:noWrap/>
                  <w:vAlign w:val="bottom"/>
                </w:tcPr>
                <w:p w14:paraId="1CF15089" w14:textId="77777777" w:rsidR="00A934EF" w:rsidRPr="00F04ACC" w:rsidRDefault="00A934EF" w:rsidP="007A003B">
                  <w:pPr>
                    <w:spacing w:after="0" w:line="240" w:lineRule="auto"/>
                    <w:rPr>
                      <w:rFonts w:ascii="Times New Roman" w:eastAsia="Times New Roman" w:hAnsi="Times New Roman" w:cs="Times New Roman"/>
                      <w:color w:val="000000"/>
                    </w:rPr>
                  </w:pPr>
                </w:p>
              </w:tc>
              <w:tc>
                <w:tcPr>
                  <w:tcW w:w="1326" w:type="dxa"/>
                  <w:tcBorders>
                    <w:top w:val="nil"/>
                    <w:left w:val="nil"/>
                    <w:bottom w:val="single" w:sz="4" w:space="0" w:color="auto"/>
                    <w:right w:val="nil"/>
                  </w:tcBorders>
                  <w:shd w:val="clear" w:color="auto" w:fill="auto"/>
                  <w:noWrap/>
                  <w:vAlign w:val="bottom"/>
                </w:tcPr>
                <w:p w14:paraId="70AB54FC" w14:textId="77777777" w:rsidR="00A934EF" w:rsidRPr="00F04ACC" w:rsidRDefault="00A934EF" w:rsidP="007A003B">
                  <w:pPr>
                    <w:spacing w:after="0" w:line="240" w:lineRule="auto"/>
                    <w:jc w:val="center"/>
                    <w:rPr>
                      <w:rFonts w:ascii="Times New Roman" w:eastAsia="Times New Roman" w:hAnsi="Times New Roman" w:cs="Times New Roman"/>
                      <w:color w:val="000000"/>
                    </w:rPr>
                  </w:pPr>
                </w:p>
              </w:tc>
              <w:tc>
                <w:tcPr>
                  <w:tcW w:w="999" w:type="dxa"/>
                  <w:tcBorders>
                    <w:top w:val="nil"/>
                    <w:left w:val="nil"/>
                    <w:bottom w:val="single" w:sz="4" w:space="0" w:color="auto"/>
                    <w:right w:val="nil"/>
                  </w:tcBorders>
                  <w:shd w:val="clear" w:color="auto" w:fill="auto"/>
                  <w:noWrap/>
                  <w:vAlign w:val="bottom"/>
                </w:tcPr>
                <w:p w14:paraId="77E830BE" w14:textId="77777777" w:rsidR="00A934EF" w:rsidRPr="00F04ACC" w:rsidRDefault="00A934EF" w:rsidP="007A003B">
                  <w:pPr>
                    <w:spacing w:after="0" w:line="240" w:lineRule="auto"/>
                    <w:jc w:val="center"/>
                    <w:rPr>
                      <w:rFonts w:ascii="Times New Roman" w:eastAsia="Times New Roman" w:hAnsi="Times New Roman" w:cs="Times New Roman"/>
                      <w:color w:val="000000"/>
                    </w:rPr>
                  </w:pPr>
                </w:p>
              </w:tc>
              <w:tc>
                <w:tcPr>
                  <w:tcW w:w="1377" w:type="dxa"/>
                  <w:gridSpan w:val="2"/>
                  <w:tcBorders>
                    <w:top w:val="nil"/>
                    <w:left w:val="nil"/>
                    <w:bottom w:val="single" w:sz="4" w:space="0" w:color="auto"/>
                    <w:right w:val="nil"/>
                  </w:tcBorders>
                  <w:vAlign w:val="bottom"/>
                </w:tcPr>
                <w:p w14:paraId="21A2EA21" w14:textId="77777777" w:rsidR="00A934EF" w:rsidRDefault="00A934EF" w:rsidP="007A003B">
                  <w:pPr>
                    <w:spacing w:after="0" w:line="240" w:lineRule="auto"/>
                    <w:jc w:val="center"/>
                    <w:rPr>
                      <w:rFonts w:ascii="Times New Roman" w:eastAsia="Times New Roman" w:hAnsi="Times New Roman" w:cs="Times New Roman"/>
                      <w:color w:val="000000"/>
                    </w:rPr>
                  </w:pPr>
                </w:p>
              </w:tc>
            </w:tr>
          </w:tbl>
          <w:p w14:paraId="548353F8" w14:textId="77777777" w:rsidR="00A934EF" w:rsidRDefault="00A934EF" w:rsidP="007A003B">
            <w:pPr>
              <w:spacing w:after="0" w:line="240" w:lineRule="auto"/>
              <w:rPr>
                <w:rFonts w:ascii="Times New Roman" w:eastAsia="Times New Roman" w:hAnsi="Times New Roman" w:cs="Times New Roman"/>
                <w:color w:val="000000"/>
              </w:rPr>
            </w:pPr>
          </w:p>
        </w:tc>
      </w:tr>
      <w:tr w:rsidR="00A934EF" w:rsidRPr="00F04ACC" w14:paraId="52BEEA3E" w14:textId="77777777" w:rsidTr="007A003B">
        <w:trPr>
          <w:trHeight w:val="300"/>
        </w:trPr>
        <w:tc>
          <w:tcPr>
            <w:tcW w:w="7452" w:type="dxa"/>
            <w:gridSpan w:val="5"/>
            <w:tcBorders>
              <w:left w:val="nil"/>
              <w:right w:val="nil"/>
            </w:tcBorders>
            <w:shd w:val="clear" w:color="auto" w:fill="auto"/>
            <w:noWrap/>
            <w:vAlign w:val="bottom"/>
          </w:tcPr>
          <w:p w14:paraId="29418CAF" w14:textId="77777777" w:rsidR="00A934EF" w:rsidRDefault="00A934EF" w:rsidP="007A003B">
            <w:pPr>
              <w:spacing w:after="0" w:line="240" w:lineRule="auto"/>
              <w:rPr>
                <w:rFonts w:ascii="Times New Roman" w:eastAsia="Times New Roman" w:hAnsi="Times New Roman" w:cs="Times New Roman"/>
                <w:color w:val="000000"/>
              </w:rPr>
            </w:pPr>
          </w:p>
        </w:tc>
      </w:tr>
      <w:tr w:rsidR="00A934EF" w:rsidRPr="00F04ACC" w14:paraId="3D9B3EA5" w14:textId="77777777" w:rsidTr="007A003B">
        <w:trPr>
          <w:trHeight w:val="300"/>
        </w:trPr>
        <w:tc>
          <w:tcPr>
            <w:tcW w:w="7452" w:type="dxa"/>
            <w:gridSpan w:val="5"/>
            <w:tcBorders>
              <w:left w:val="nil"/>
              <w:right w:val="nil"/>
            </w:tcBorders>
            <w:shd w:val="clear" w:color="auto" w:fill="auto"/>
            <w:noWrap/>
            <w:vAlign w:val="bottom"/>
          </w:tcPr>
          <w:p w14:paraId="012D301B" w14:textId="77777777" w:rsidR="00A934EF" w:rsidRDefault="00A934EF" w:rsidP="007A003B">
            <w:pPr>
              <w:spacing w:after="0" w:line="240" w:lineRule="auto"/>
              <w:rPr>
                <w:rFonts w:ascii="Times New Roman" w:eastAsia="Times New Roman" w:hAnsi="Times New Roman" w:cs="Times New Roman"/>
                <w:color w:val="000000"/>
              </w:rPr>
            </w:pPr>
          </w:p>
        </w:tc>
      </w:tr>
      <w:tr w:rsidR="00A934EF" w:rsidRPr="00F04ACC" w14:paraId="788E0835" w14:textId="77777777" w:rsidTr="007A003B">
        <w:trPr>
          <w:trHeight w:val="300"/>
        </w:trPr>
        <w:tc>
          <w:tcPr>
            <w:tcW w:w="7452" w:type="dxa"/>
            <w:gridSpan w:val="5"/>
            <w:tcBorders>
              <w:left w:val="nil"/>
              <w:bottom w:val="single" w:sz="4" w:space="0" w:color="auto"/>
              <w:right w:val="nil"/>
            </w:tcBorders>
            <w:shd w:val="clear" w:color="auto" w:fill="auto"/>
            <w:noWrap/>
            <w:vAlign w:val="bottom"/>
            <w:hideMark/>
          </w:tcPr>
          <w:p w14:paraId="07BF1AAF" w14:textId="77777777" w:rsidR="00A934EF" w:rsidRDefault="00A934EF" w:rsidP="007A003B">
            <w:pPr>
              <w:spacing w:after="0" w:line="240" w:lineRule="auto"/>
              <w:rPr>
                <w:rFonts w:ascii="Times New Roman" w:eastAsia="Times New Roman" w:hAnsi="Times New Roman" w:cs="Times New Roman"/>
                <w:color w:val="000000"/>
              </w:rPr>
            </w:pPr>
          </w:p>
          <w:p w14:paraId="496F693D" w14:textId="77777777" w:rsidR="00A934EF"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Pr="00F04ACC">
              <w:rPr>
                <w:rFonts w:ascii="Times New Roman" w:eastAsia="Times New Roman" w:hAnsi="Times New Roman" w:cs="Times New Roman"/>
                <w:color w:val="000000"/>
              </w:rPr>
              <w:t>. Direction of Revision</w:t>
            </w:r>
            <w:r>
              <w:rPr>
                <w:rFonts w:ascii="Times New Roman" w:eastAsia="Times New Roman" w:hAnsi="Times New Roman" w:cs="Times New Roman"/>
                <w:color w:val="000000"/>
              </w:rPr>
              <w:t xml:space="preserve"> Cross-Tabulated</w:t>
            </w:r>
            <w:r w:rsidRPr="00F04ACC">
              <w:rPr>
                <w:rFonts w:ascii="Times New Roman" w:eastAsia="Times New Roman" w:hAnsi="Times New Roman" w:cs="Times New Roman"/>
                <w:color w:val="000000"/>
              </w:rPr>
              <w:t xml:space="preserve"> by</w:t>
            </w:r>
            <w:r>
              <w:rPr>
                <w:rFonts w:ascii="Times New Roman" w:eastAsia="Times New Roman" w:hAnsi="Times New Roman" w:cs="Times New Roman"/>
                <w:color w:val="000000"/>
              </w:rPr>
              <w:t xml:space="preserve"> Whether</w:t>
            </w:r>
            <w:r w:rsidRPr="00F04ACC">
              <w:rPr>
                <w:rFonts w:ascii="Times New Roman" w:eastAsia="Times New Roman" w:hAnsi="Times New Roman" w:cs="Times New Roman"/>
                <w:color w:val="000000"/>
              </w:rPr>
              <w:t xml:space="preserve"> Initial Risk Assessment </w:t>
            </w:r>
            <w:r>
              <w:rPr>
                <w:rFonts w:ascii="Times New Roman" w:eastAsia="Times New Roman" w:hAnsi="Times New Roman" w:cs="Times New Roman"/>
                <w:color w:val="000000"/>
              </w:rPr>
              <w:t>is</w:t>
            </w:r>
          </w:p>
          <w:p w14:paraId="522535CE"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Less than, Equal to, or Greater than</w:t>
            </w:r>
            <w:r w:rsidRPr="00F04ACC">
              <w:rPr>
                <w:rFonts w:ascii="Times New Roman" w:eastAsia="Times New Roman" w:hAnsi="Times New Roman" w:cs="Times New Roman"/>
                <w:color w:val="000000"/>
              </w:rPr>
              <w:t xml:space="preserve"> Objective </w:t>
            </w:r>
            <w:proofErr w:type="spellStart"/>
            <w:r w:rsidRPr="00F04ACC">
              <w:rPr>
                <w:rFonts w:ascii="Times New Roman" w:eastAsia="Times New Roman" w:hAnsi="Times New Roman" w:cs="Times New Roman"/>
                <w:color w:val="000000"/>
              </w:rPr>
              <w:t>Risk</w:t>
            </w:r>
            <w:r>
              <w:rPr>
                <w:rFonts w:ascii="Times New Roman" w:eastAsia="Times New Roman" w:hAnsi="Times New Roman" w:cs="Times New Roman"/>
                <w:color w:val="000000"/>
                <w:vertAlign w:val="superscript"/>
              </w:rPr>
              <w:t>a</w:t>
            </w:r>
            <w:proofErr w:type="spellEnd"/>
            <w:r w:rsidRPr="00F04AC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(Relative Frequencies)</w:t>
            </w:r>
          </w:p>
        </w:tc>
      </w:tr>
      <w:tr w:rsidR="00A934EF" w:rsidRPr="00F04ACC" w14:paraId="016E0B65" w14:textId="77777777" w:rsidTr="007A003B">
        <w:trPr>
          <w:trHeight w:val="300"/>
        </w:trPr>
        <w:tc>
          <w:tcPr>
            <w:tcW w:w="2669" w:type="dxa"/>
            <w:tcBorders>
              <w:top w:val="nil"/>
              <w:left w:val="nil"/>
              <w:bottom w:val="nil"/>
              <w:right w:val="nil"/>
            </w:tcBorders>
            <w:shd w:val="clear" w:color="auto" w:fill="auto"/>
            <w:noWrap/>
            <w:vAlign w:val="bottom"/>
            <w:hideMark/>
          </w:tcPr>
          <w:p w14:paraId="7BDDDA6D" w14:textId="77777777" w:rsidR="00A934EF" w:rsidRPr="00F04ACC" w:rsidRDefault="00A934EF" w:rsidP="007A003B">
            <w:pPr>
              <w:spacing w:after="0" w:line="240" w:lineRule="auto"/>
              <w:jc w:val="center"/>
              <w:rPr>
                <w:rFonts w:ascii="Times New Roman" w:eastAsia="Times New Roman" w:hAnsi="Times New Roman" w:cs="Times New Roman"/>
                <w:color w:val="000000"/>
              </w:rPr>
            </w:pPr>
          </w:p>
        </w:tc>
        <w:tc>
          <w:tcPr>
            <w:tcW w:w="4783" w:type="dxa"/>
            <w:gridSpan w:val="4"/>
            <w:tcBorders>
              <w:top w:val="nil"/>
              <w:left w:val="nil"/>
              <w:bottom w:val="single" w:sz="4" w:space="0" w:color="auto"/>
              <w:right w:val="nil"/>
            </w:tcBorders>
            <w:shd w:val="clear" w:color="auto" w:fill="auto"/>
            <w:noWrap/>
            <w:vAlign w:val="bottom"/>
            <w:hideMark/>
          </w:tcPr>
          <w:p w14:paraId="09118D80"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Direction of </w:t>
            </w:r>
            <w:r w:rsidRPr="00F04ACC">
              <w:rPr>
                <w:rFonts w:ascii="Times New Roman" w:eastAsia="Times New Roman" w:hAnsi="Times New Roman" w:cs="Times New Roman"/>
                <w:color w:val="000000"/>
              </w:rPr>
              <w:t>Revision:</w:t>
            </w:r>
          </w:p>
        </w:tc>
      </w:tr>
      <w:tr w:rsidR="00A934EF" w:rsidRPr="00F04ACC" w14:paraId="7FB939F5" w14:textId="77777777" w:rsidTr="007A003B">
        <w:trPr>
          <w:trHeight w:val="300"/>
        </w:trPr>
        <w:tc>
          <w:tcPr>
            <w:tcW w:w="2669" w:type="dxa"/>
            <w:tcBorders>
              <w:top w:val="nil"/>
              <w:left w:val="nil"/>
              <w:bottom w:val="nil"/>
              <w:right w:val="nil"/>
            </w:tcBorders>
            <w:shd w:val="clear" w:color="auto" w:fill="auto"/>
            <w:noWrap/>
            <w:vAlign w:val="bottom"/>
            <w:hideMark/>
          </w:tcPr>
          <w:p w14:paraId="75B7D564" w14:textId="77777777" w:rsidR="00A934EF" w:rsidRPr="00F04ACC" w:rsidRDefault="00A934EF" w:rsidP="007A003B">
            <w:pPr>
              <w:spacing w:after="0" w:line="240" w:lineRule="auto"/>
              <w:rPr>
                <w:rFonts w:ascii="Times New Roman" w:eastAsia="Times New Roman" w:hAnsi="Times New Roman" w:cs="Times New Roman"/>
                <w:color w:val="000000"/>
                <w:u w:val="single"/>
              </w:rPr>
            </w:pPr>
            <w:r w:rsidRPr="00F04ACC">
              <w:rPr>
                <w:rFonts w:ascii="Times New Roman" w:eastAsia="Times New Roman" w:hAnsi="Times New Roman" w:cs="Times New Roman"/>
                <w:color w:val="000000"/>
                <w:u w:val="single"/>
              </w:rPr>
              <w:t>Initial risk:</w:t>
            </w:r>
          </w:p>
        </w:tc>
        <w:tc>
          <w:tcPr>
            <w:tcW w:w="1390" w:type="dxa"/>
            <w:tcBorders>
              <w:top w:val="nil"/>
              <w:left w:val="nil"/>
              <w:bottom w:val="nil"/>
              <w:right w:val="nil"/>
            </w:tcBorders>
            <w:shd w:val="clear" w:color="auto" w:fill="auto"/>
            <w:noWrap/>
            <w:vAlign w:val="bottom"/>
            <w:hideMark/>
          </w:tcPr>
          <w:p w14:paraId="288243E8"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F04ACC">
              <w:rPr>
                <w:rFonts w:ascii="Times New Roman" w:eastAsia="Times New Roman" w:hAnsi="Times New Roman" w:cs="Times New Roman"/>
                <w:color w:val="000000"/>
                <w:u w:val="single"/>
              </w:rPr>
              <w:t>Down</w:t>
            </w:r>
          </w:p>
        </w:tc>
        <w:tc>
          <w:tcPr>
            <w:tcW w:w="834" w:type="dxa"/>
            <w:tcBorders>
              <w:top w:val="nil"/>
              <w:left w:val="nil"/>
              <w:bottom w:val="nil"/>
              <w:right w:val="nil"/>
            </w:tcBorders>
            <w:shd w:val="clear" w:color="auto" w:fill="auto"/>
            <w:noWrap/>
            <w:vAlign w:val="bottom"/>
            <w:hideMark/>
          </w:tcPr>
          <w:p w14:paraId="2873F3EC"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F04ACC">
              <w:rPr>
                <w:rFonts w:ascii="Times New Roman" w:eastAsia="Times New Roman" w:hAnsi="Times New Roman" w:cs="Times New Roman"/>
                <w:color w:val="000000"/>
                <w:u w:val="single"/>
              </w:rPr>
              <w:t>None</w:t>
            </w:r>
          </w:p>
        </w:tc>
        <w:tc>
          <w:tcPr>
            <w:tcW w:w="1020" w:type="dxa"/>
            <w:tcBorders>
              <w:top w:val="nil"/>
              <w:left w:val="nil"/>
              <w:bottom w:val="nil"/>
              <w:right w:val="nil"/>
            </w:tcBorders>
            <w:shd w:val="clear" w:color="auto" w:fill="auto"/>
            <w:noWrap/>
            <w:vAlign w:val="bottom"/>
            <w:hideMark/>
          </w:tcPr>
          <w:p w14:paraId="03617A02"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F04ACC">
              <w:rPr>
                <w:rFonts w:ascii="Times New Roman" w:eastAsia="Times New Roman" w:hAnsi="Times New Roman" w:cs="Times New Roman"/>
                <w:color w:val="000000"/>
                <w:u w:val="single"/>
              </w:rPr>
              <w:t>Up</w:t>
            </w:r>
          </w:p>
        </w:tc>
        <w:tc>
          <w:tcPr>
            <w:tcW w:w="1539" w:type="dxa"/>
            <w:tcBorders>
              <w:top w:val="nil"/>
              <w:left w:val="nil"/>
              <w:bottom w:val="nil"/>
              <w:right w:val="nil"/>
            </w:tcBorders>
            <w:shd w:val="clear" w:color="auto" w:fill="auto"/>
            <w:noWrap/>
            <w:vAlign w:val="bottom"/>
            <w:hideMark/>
          </w:tcPr>
          <w:p w14:paraId="4D9246F6" w14:textId="77777777" w:rsidR="00A934EF" w:rsidRPr="00F04ACC" w:rsidRDefault="00A934EF" w:rsidP="007A003B">
            <w:pPr>
              <w:spacing w:after="0" w:line="240" w:lineRule="auto"/>
              <w:jc w:val="center"/>
              <w:rPr>
                <w:rFonts w:ascii="Times New Roman" w:eastAsia="Times New Roman" w:hAnsi="Times New Roman" w:cs="Times New Roman"/>
                <w:color w:val="000000"/>
                <w:u w:val="single"/>
              </w:rPr>
            </w:pPr>
            <w:r w:rsidRPr="00F04ACC">
              <w:rPr>
                <w:rFonts w:ascii="Times New Roman" w:eastAsia="Times New Roman" w:hAnsi="Times New Roman" w:cs="Times New Roman"/>
                <w:color w:val="000000"/>
                <w:u w:val="single"/>
              </w:rPr>
              <w:t>Total</w:t>
            </w:r>
          </w:p>
        </w:tc>
      </w:tr>
      <w:tr w:rsidR="00A934EF" w:rsidRPr="00F04ACC" w14:paraId="495336AB" w14:textId="77777777" w:rsidTr="007A003B">
        <w:trPr>
          <w:trHeight w:val="300"/>
        </w:trPr>
        <w:tc>
          <w:tcPr>
            <w:tcW w:w="2669" w:type="dxa"/>
            <w:tcBorders>
              <w:top w:val="nil"/>
              <w:left w:val="nil"/>
              <w:bottom w:val="nil"/>
              <w:right w:val="nil"/>
            </w:tcBorders>
            <w:shd w:val="clear" w:color="auto" w:fill="auto"/>
            <w:noWrap/>
            <w:vAlign w:val="bottom"/>
            <w:hideMark/>
          </w:tcPr>
          <w:p w14:paraId="7FF17019"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Initial risk </w:t>
            </w:r>
            <w:r w:rsidRPr="00F04ACC">
              <w:rPr>
                <w:rFonts w:ascii="Times New Roman" w:eastAsia="Times New Roman" w:hAnsi="Times New Roman" w:cs="Times New Roman"/>
                <w:color w:val="000000"/>
              </w:rPr>
              <w:t>&lt;</w:t>
            </w:r>
            <w:r>
              <w:rPr>
                <w:rFonts w:ascii="Times New Roman" w:eastAsia="Times New Roman" w:hAnsi="Times New Roman" w:cs="Times New Roman"/>
                <w:color w:val="000000"/>
              </w:rPr>
              <w:t xml:space="preserve"> Objective risk</w:t>
            </w:r>
          </w:p>
        </w:tc>
        <w:tc>
          <w:tcPr>
            <w:tcW w:w="1390" w:type="dxa"/>
            <w:tcBorders>
              <w:top w:val="nil"/>
              <w:left w:val="nil"/>
              <w:bottom w:val="nil"/>
              <w:right w:val="nil"/>
            </w:tcBorders>
            <w:shd w:val="clear" w:color="auto" w:fill="auto"/>
            <w:noWrap/>
            <w:vAlign w:val="bottom"/>
            <w:hideMark/>
          </w:tcPr>
          <w:p w14:paraId="6C667846"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025</w:t>
            </w:r>
          </w:p>
        </w:tc>
        <w:tc>
          <w:tcPr>
            <w:tcW w:w="834" w:type="dxa"/>
            <w:tcBorders>
              <w:top w:val="nil"/>
              <w:left w:val="nil"/>
              <w:bottom w:val="nil"/>
              <w:right w:val="nil"/>
            </w:tcBorders>
            <w:shd w:val="clear" w:color="auto" w:fill="auto"/>
            <w:noWrap/>
            <w:vAlign w:val="bottom"/>
            <w:hideMark/>
          </w:tcPr>
          <w:p w14:paraId="322105C0"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241</w:t>
            </w:r>
          </w:p>
        </w:tc>
        <w:tc>
          <w:tcPr>
            <w:tcW w:w="1020" w:type="dxa"/>
            <w:tcBorders>
              <w:top w:val="nil"/>
              <w:left w:val="nil"/>
              <w:bottom w:val="nil"/>
              <w:right w:val="nil"/>
            </w:tcBorders>
            <w:shd w:val="clear" w:color="auto" w:fill="auto"/>
            <w:noWrap/>
            <w:vAlign w:val="bottom"/>
            <w:hideMark/>
          </w:tcPr>
          <w:p w14:paraId="37E65504"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180</w:t>
            </w:r>
          </w:p>
        </w:tc>
        <w:tc>
          <w:tcPr>
            <w:tcW w:w="1539" w:type="dxa"/>
            <w:tcBorders>
              <w:top w:val="nil"/>
              <w:left w:val="nil"/>
              <w:bottom w:val="nil"/>
              <w:right w:val="nil"/>
            </w:tcBorders>
            <w:shd w:val="clear" w:color="auto" w:fill="auto"/>
            <w:noWrap/>
            <w:vAlign w:val="bottom"/>
            <w:hideMark/>
          </w:tcPr>
          <w:p w14:paraId="1A58521F"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446</w:t>
            </w:r>
          </w:p>
        </w:tc>
      </w:tr>
      <w:tr w:rsidR="00A934EF" w:rsidRPr="00F04ACC" w14:paraId="49787992" w14:textId="77777777" w:rsidTr="007A003B">
        <w:trPr>
          <w:trHeight w:val="300"/>
        </w:trPr>
        <w:tc>
          <w:tcPr>
            <w:tcW w:w="2669" w:type="dxa"/>
            <w:tcBorders>
              <w:top w:val="nil"/>
              <w:left w:val="nil"/>
              <w:bottom w:val="nil"/>
              <w:right w:val="nil"/>
            </w:tcBorders>
            <w:shd w:val="clear" w:color="auto" w:fill="auto"/>
            <w:noWrap/>
            <w:vAlign w:val="bottom"/>
            <w:hideMark/>
          </w:tcPr>
          <w:p w14:paraId="18651BEF"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Initial risk</w:t>
            </w:r>
            <w:r w:rsidRPr="00F04AC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Objective risk</w:t>
            </w:r>
          </w:p>
        </w:tc>
        <w:tc>
          <w:tcPr>
            <w:tcW w:w="1390" w:type="dxa"/>
            <w:tcBorders>
              <w:top w:val="nil"/>
              <w:left w:val="nil"/>
              <w:bottom w:val="nil"/>
              <w:right w:val="nil"/>
            </w:tcBorders>
            <w:shd w:val="clear" w:color="auto" w:fill="auto"/>
            <w:noWrap/>
            <w:vAlign w:val="bottom"/>
            <w:hideMark/>
          </w:tcPr>
          <w:p w14:paraId="79ED632E"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000</w:t>
            </w:r>
          </w:p>
        </w:tc>
        <w:tc>
          <w:tcPr>
            <w:tcW w:w="834" w:type="dxa"/>
            <w:tcBorders>
              <w:top w:val="nil"/>
              <w:left w:val="nil"/>
              <w:bottom w:val="nil"/>
              <w:right w:val="nil"/>
            </w:tcBorders>
            <w:shd w:val="clear" w:color="auto" w:fill="auto"/>
            <w:noWrap/>
            <w:vAlign w:val="bottom"/>
            <w:hideMark/>
          </w:tcPr>
          <w:p w14:paraId="2302E73B"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001</w:t>
            </w:r>
          </w:p>
        </w:tc>
        <w:tc>
          <w:tcPr>
            <w:tcW w:w="1020" w:type="dxa"/>
            <w:tcBorders>
              <w:top w:val="nil"/>
              <w:left w:val="nil"/>
              <w:bottom w:val="nil"/>
              <w:right w:val="nil"/>
            </w:tcBorders>
            <w:shd w:val="clear" w:color="auto" w:fill="auto"/>
            <w:noWrap/>
            <w:vAlign w:val="bottom"/>
            <w:hideMark/>
          </w:tcPr>
          <w:p w14:paraId="416D7E4D"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0.00</w:t>
            </w:r>
          </w:p>
        </w:tc>
        <w:tc>
          <w:tcPr>
            <w:tcW w:w="1539" w:type="dxa"/>
            <w:tcBorders>
              <w:top w:val="nil"/>
              <w:left w:val="nil"/>
              <w:bottom w:val="nil"/>
              <w:right w:val="nil"/>
            </w:tcBorders>
            <w:shd w:val="clear" w:color="auto" w:fill="auto"/>
            <w:noWrap/>
            <w:vAlign w:val="bottom"/>
            <w:hideMark/>
          </w:tcPr>
          <w:p w14:paraId="20932ED6"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001</w:t>
            </w:r>
          </w:p>
        </w:tc>
      </w:tr>
      <w:tr w:rsidR="00A934EF" w:rsidRPr="00F04ACC" w14:paraId="4D040D51" w14:textId="77777777" w:rsidTr="007A003B">
        <w:trPr>
          <w:trHeight w:val="300"/>
        </w:trPr>
        <w:tc>
          <w:tcPr>
            <w:tcW w:w="2669" w:type="dxa"/>
            <w:tcBorders>
              <w:top w:val="nil"/>
              <w:left w:val="nil"/>
              <w:bottom w:val="nil"/>
              <w:right w:val="nil"/>
            </w:tcBorders>
            <w:shd w:val="clear" w:color="auto" w:fill="auto"/>
            <w:noWrap/>
            <w:vAlign w:val="bottom"/>
            <w:hideMark/>
          </w:tcPr>
          <w:p w14:paraId="2DDCA7DD" w14:textId="77777777" w:rsidR="00A934EF" w:rsidRPr="00F04ACC" w:rsidRDefault="00A934EF" w:rsidP="007A00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Initial risk</w:t>
            </w:r>
            <w:r w:rsidRPr="00F04ACC">
              <w:rPr>
                <w:rFonts w:ascii="Times New Roman" w:eastAsia="Times New Roman" w:hAnsi="Times New Roman" w:cs="Times New Roman"/>
                <w:color w:val="000000"/>
              </w:rPr>
              <w:t xml:space="preserve"> &gt;</w:t>
            </w:r>
            <w:r>
              <w:rPr>
                <w:rFonts w:ascii="Times New Roman" w:eastAsia="Times New Roman" w:hAnsi="Times New Roman" w:cs="Times New Roman"/>
                <w:color w:val="000000"/>
              </w:rPr>
              <w:t xml:space="preserve"> Objective risk</w:t>
            </w:r>
          </w:p>
        </w:tc>
        <w:tc>
          <w:tcPr>
            <w:tcW w:w="1390" w:type="dxa"/>
            <w:tcBorders>
              <w:top w:val="nil"/>
              <w:left w:val="nil"/>
              <w:bottom w:val="nil"/>
              <w:right w:val="nil"/>
            </w:tcBorders>
            <w:shd w:val="clear" w:color="auto" w:fill="auto"/>
            <w:noWrap/>
            <w:vAlign w:val="bottom"/>
            <w:hideMark/>
          </w:tcPr>
          <w:p w14:paraId="05208A40"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231</w:t>
            </w:r>
          </w:p>
        </w:tc>
        <w:tc>
          <w:tcPr>
            <w:tcW w:w="834" w:type="dxa"/>
            <w:tcBorders>
              <w:top w:val="nil"/>
              <w:left w:val="nil"/>
              <w:bottom w:val="nil"/>
              <w:right w:val="nil"/>
            </w:tcBorders>
            <w:shd w:val="clear" w:color="auto" w:fill="auto"/>
            <w:noWrap/>
            <w:vAlign w:val="bottom"/>
            <w:hideMark/>
          </w:tcPr>
          <w:p w14:paraId="4C647F3C"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286</w:t>
            </w:r>
          </w:p>
        </w:tc>
        <w:tc>
          <w:tcPr>
            <w:tcW w:w="1020" w:type="dxa"/>
            <w:tcBorders>
              <w:top w:val="nil"/>
              <w:left w:val="nil"/>
              <w:bottom w:val="nil"/>
              <w:right w:val="nil"/>
            </w:tcBorders>
            <w:shd w:val="clear" w:color="auto" w:fill="auto"/>
            <w:noWrap/>
            <w:vAlign w:val="bottom"/>
            <w:hideMark/>
          </w:tcPr>
          <w:p w14:paraId="4671ED4C"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035</w:t>
            </w:r>
          </w:p>
        </w:tc>
        <w:tc>
          <w:tcPr>
            <w:tcW w:w="1539" w:type="dxa"/>
            <w:tcBorders>
              <w:top w:val="nil"/>
              <w:left w:val="nil"/>
              <w:bottom w:val="nil"/>
              <w:right w:val="nil"/>
            </w:tcBorders>
            <w:shd w:val="clear" w:color="auto" w:fill="auto"/>
            <w:noWrap/>
            <w:vAlign w:val="bottom"/>
            <w:hideMark/>
          </w:tcPr>
          <w:p w14:paraId="1BA967E9"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553</w:t>
            </w:r>
          </w:p>
        </w:tc>
      </w:tr>
      <w:tr w:rsidR="00A934EF" w:rsidRPr="00F04ACC" w14:paraId="564624EC" w14:textId="77777777" w:rsidTr="007A003B">
        <w:trPr>
          <w:trHeight w:val="300"/>
        </w:trPr>
        <w:tc>
          <w:tcPr>
            <w:tcW w:w="2669" w:type="dxa"/>
            <w:tcBorders>
              <w:top w:val="nil"/>
              <w:left w:val="nil"/>
              <w:bottom w:val="nil"/>
              <w:right w:val="nil"/>
            </w:tcBorders>
            <w:shd w:val="clear" w:color="auto" w:fill="auto"/>
            <w:noWrap/>
            <w:vAlign w:val="bottom"/>
            <w:hideMark/>
          </w:tcPr>
          <w:p w14:paraId="2F7FB4B1" w14:textId="77777777" w:rsidR="00A934EF" w:rsidRPr="00F04ACC" w:rsidRDefault="00A934EF" w:rsidP="007A003B">
            <w:pPr>
              <w:spacing w:after="0" w:line="240" w:lineRule="auto"/>
              <w:rPr>
                <w:rFonts w:ascii="Times New Roman" w:eastAsia="Times New Roman" w:hAnsi="Times New Roman" w:cs="Times New Roman"/>
                <w:color w:val="000000"/>
              </w:rPr>
            </w:pPr>
            <w:r w:rsidRPr="00F04ACC">
              <w:rPr>
                <w:rFonts w:ascii="Times New Roman" w:eastAsia="Times New Roman" w:hAnsi="Times New Roman" w:cs="Times New Roman"/>
                <w:color w:val="000000"/>
              </w:rPr>
              <w:t>Total</w:t>
            </w:r>
          </w:p>
        </w:tc>
        <w:tc>
          <w:tcPr>
            <w:tcW w:w="1390" w:type="dxa"/>
            <w:tcBorders>
              <w:top w:val="nil"/>
              <w:left w:val="nil"/>
              <w:bottom w:val="nil"/>
              <w:right w:val="nil"/>
            </w:tcBorders>
            <w:shd w:val="clear" w:color="auto" w:fill="auto"/>
            <w:noWrap/>
            <w:vAlign w:val="bottom"/>
            <w:hideMark/>
          </w:tcPr>
          <w:p w14:paraId="5143C317"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0.2</w:t>
            </w:r>
            <w:r>
              <w:rPr>
                <w:rFonts w:ascii="Times New Roman" w:eastAsia="Times New Roman" w:hAnsi="Times New Roman" w:cs="Times New Roman"/>
                <w:color w:val="000000"/>
              </w:rPr>
              <w:t>57</w:t>
            </w:r>
          </w:p>
        </w:tc>
        <w:tc>
          <w:tcPr>
            <w:tcW w:w="834" w:type="dxa"/>
            <w:tcBorders>
              <w:top w:val="nil"/>
              <w:left w:val="nil"/>
              <w:bottom w:val="nil"/>
              <w:right w:val="nil"/>
            </w:tcBorders>
            <w:shd w:val="clear" w:color="auto" w:fill="auto"/>
            <w:noWrap/>
            <w:vAlign w:val="bottom"/>
            <w:hideMark/>
          </w:tcPr>
          <w:p w14:paraId="2FA02C90"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529</w:t>
            </w:r>
          </w:p>
        </w:tc>
        <w:tc>
          <w:tcPr>
            <w:tcW w:w="1020" w:type="dxa"/>
            <w:tcBorders>
              <w:top w:val="nil"/>
              <w:left w:val="nil"/>
              <w:bottom w:val="nil"/>
              <w:right w:val="nil"/>
            </w:tcBorders>
            <w:shd w:val="clear" w:color="auto" w:fill="auto"/>
            <w:noWrap/>
            <w:vAlign w:val="bottom"/>
            <w:hideMark/>
          </w:tcPr>
          <w:p w14:paraId="2EDA56AC"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0.</w:t>
            </w:r>
            <w:r>
              <w:rPr>
                <w:rFonts w:ascii="Times New Roman" w:eastAsia="Times New Roman" w:hAnsi="Times New Roman" w:cs="Times New Roman"/>
                <w:color w:val="000000"/>
              </w:rPr>
              <w:t>215</w:t>
            </w:r>
          </w:p>
        </w:tc>
        <w:tc>
          <w:tcPr>
            <w:tcW w:w="1539" w:type="dxa"/>
            <w:tcBorders>
              <w:top w:val="nil"/>
              <w:left w:val="nil"/>
              <w:bottom w:val="nil"/>
              <w:right w:val="nil"/>
            </w:tcBorders>
            <w:shd w:val="clear" w:color="auto" w:fill="auto"/>
            <w:noWrap/>
            <w:vAlign w:val="bottom"/>
            <w:hideMark/>
          </w:tcPr>
          <w:p w14:paraId="093BCD78"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1</w:t>
            </w:r>
          </w:p>
        </w:tc>
      </w:tr>
      <w:tr w:rsidR="00A934EF" w:rsidRPr="00F04ACC" w14:paraId="112E0B85" w14:textId="77777777" w:rsidTr="007A003B">
        <w:trPr>
          <w:trHeight w:val="300"/>
        </w:trPr>
        <w:tc>
          <w:tcPr>
            <w:tcW w:w="2669" w:type="dxa"/>
            <w:tcBorders>
              <w:top w:val="nil"/>
              <w:left w:val="nil"/>
              <w:bottom w:val="single" w:sz="4" w:space="0" w:color="auto"/>
              <w:right w:val="nil"/>
            </w:tcBorders>
            <w:shd w:val="clear" w:color="auto" w:fill="auto"/>
            <w:noWrap/>
            <w:vAlign w:val="bottom"/>
            <w:hideMark/>
          </w:tcPr>
          <w:p w14:paraId="5C0351A4"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Chi-square(4)</w:t>
            </w:r>
          </w:p>
        </w:tc>
        <w:tc>
          <w:tcPr>
            <w:tcW w:w="1390" w:type="dxa"/>
            <w:tcBorders>
              <w:top w:val="nil"/>
              <w:left w:val="nil"/>
              <w:bottom w:val="single" w:sz="4" w:space="0" w:color="auto"/>
              <w:right w:val="nil"/>
            </w:tcBorders>
            <w:shd w:val="clear" w:color="auto" w:fill="auto"/>
            <w:noWrap/>
            <w:vAlign w:val="bottom"/>
            <w:hideMark/>
          </w:tcPr>
          <w:p w14:paraId="065FED9A"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570.78</w:t>
            </w:r>
          </w:p>
        </w:tc>
        <w:tc>
          <w:tcPr>
            <w:tcW w:w="834" w:type="dxa"/>
            <w:tcBorders>
              <w:top w:val="nil"/>
              <w:left w:val="nil"/>
              <w:bottom w:val="single" w:sz="4" w:space="0" w:color="auto"/>
              <w:right w:val="nil"/>
            </w:tcBorders>
            <w:shd w:val="clear" w:color="auto" w:fill="auto"/>
            <w:noWrap/>
            <w:vAlign w:val="bottom"/>
            <w:hideMark/>
          </w:tcPr>
          <w:p w14:paraId="292AEB70"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 </w:t>
            </w:r>
          </w:p>
        </w:tc>
        <w:tc>
          <w:tcPr>
            <w:tcW w:w="1020" w:type="dxa"/>
            <w:tcBorders>
              <w:top w:val="nil"/>
              <w:left w:val="nil"/>
              <w:bottom w:val="single" w:sz="4" w:space="0" w:color="auto"/>
              <w:right w:val="nil"/>
            </w:tcBorders>
            <w:shd w:val="clear" w:color="auto" w:fill="auto"/>
            <w:noWrap/>
            <w:vAlign w:val="bottom"/>
            <w:hideMark/>
          </w:tcPr>
          <w:p w14:paraId="6E96EDE5"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 </w:t>
            </w:r>
          </w:p>
        </w:tc>
        <w:tc>
          <w:tcPr>
            <w:tcW w:w="1539" w:type="dxa"/>
            <w:tcBorders>
              <w:top w:val="nil"/>
              <w:left w:val="nil"/>
              <w:bottom w:val="single" w:sz="4" w:space="0" w:color="auto"/>
              <w:right w:val="nil"/>
            </w:tcBorders>
            <w:shd w:val="clear" w:color="auto" w:fill="auto"/>
            <w:noWrap/>
            <w:vAlign w:val="bottom"/>
            <w:hideMark/>
          </w:tcPr>
          <w:p w14:paraId="2F314B99" w14:textId="77777777" w:rsidR="00A934EF" w:rsidRPr="00F04ACC" w:rsidRDefault="00A934EF" w:rsidP="007A003B">
            <w:pPr>
              <w:spacing w:after="0" w:line="240" w:lineRule="auto"/>
              <w:jc w:val="center"/>
              <w:rPr>
                <w:rFonts w:ascii="Times New Roman" w:eastAsia="Times New Roman" w:hAnsi="Times New Roman" w:cs="Times New Roman"/>
                <w:color w:val="000000"/>
              </w:rPr>
            </w:pPr>
            <w:r w:rsidRPr="00F04ACC">
              <w:rPr>
                <w:rFonts w:ascii="Times New Roman" w:eastAsia="Times New Roman" w:hAnsi="Times New Roman" w:cs="Times New Roman"/>
                <w:color w:val="000000"/>
              </w:rPr>
              <w:t> </w:t>
            </w:r>
          </w:p>
        </w:tc>
      </w:tr>
    </w:tbl>
    <w:p w14:paraId="2E7CA61D" w14:textId="16A67564" w:rsidR="00A934EF" w:rsidRDefault="00A934EF" w:rsidP="00A934EF">
      <w:pPr>
        <w:rPr>
          <w:rFonts w:ascii="Times New Roman" w:hAnsi="Times New Roman" w:cs="Times New Roman"/>
          <w:sz w:val="24"/>
          <w:szCs w:val="24"/>
        </w:rPr>
        <w:sectPr w:rsidR="00A934EF" w:rsidSect="000F5791">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Objective</w:t>
      </w:r>
      <w:proofErr w:type="spellEnd"/>
      <w:r>
        <w:rPr>
          <w:rFonts w:ascii="Times New Roman" w:hAnsi="Times New Roman" w:cs="Times New Roman"/>
          <w:sz w:val="24"/>
          <w:szCs w:val="24"/>
        </w:rPr>
        <w:t xml:space="preserve"> risk = the overall population risk of 27 chances in 10</w:t>
      </w:r>
      <w:r w:rsidR="00130250">
        <w:rPr>
          <w:rFonts w:ascii="Times New Roman" w:hAnsi="Times New Roman" w:cs="Times New Roman"/>
          <w:sz w:val="24"/>
          <w:szCs w:val="24"/>
        </w:rPr>
        <w:t xml:space="preserve">0. </w:t>
      </w:r>
    </w:p>
    <w:p w14:paraId="488EE6A9" w14:textId="6697004F" w:rsidR="00B87DF2" w:rsidRPr="001A6B25" w:rsidRDefault="00614A3E" w:rsidP="001A6B25">
      <w:pPr>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Supplemental information on </w:t>
      </w:r>
      <w:r w:rsidR="00B87DF2">
        <w:rPr>
          <w:rFonts w:ascii="Times New Roman" w:hAnsi="Times New Roman" w:cs="Times New Roman"/>
          <w:bCs/>
          <w:i/>
          <w:iCs/>
          <w:sz w:val="24"/>
          <w:szCs w:val="24"/>
        </w:rPr>
        <w:t xml:space="preserve">Bayesian learning model </w:t>
      </w:r>
    </w:p>
    <w:p w14:paraId="1A5B23E7" w14:textId="1D424209" w:rsidR="0046220F" w:rsidRPr="00954495" w:rsidRDefault="0046220F" w:rsidP="00954495">
      <w:pPr>
        <w:pStyle w:val="FootnoteText"/>
        <w:rPr>
          <w:rFonts w:ascii="Times New Roman" w:hAnsi="Times New Roman" w:cs="Times New Roman"/>
          <w:sz w:val="22"/>
        </w:rPr>
      </w:pPr>
      <w:r w:rsidRPr="00954495">
        <w:rPr>
          <w:rFonts w:ascii="Times New Roman" w:hAnsi="Times New Roman" w:cs="Times New Roman"/>
          <w:sz w:val="22"/>
        </w:rPr>
        <w:t>Equation (1) gives the mean of the posterior risk distribution when perceived risks have a beta distribution</w:t>
      </w:r>
      <w:r w:rsidR="001A6B25" w:rsidRPr="00954495">
        <w:rPr>
          <w:rFonts w:ascii="Times New Roman" w:hAnsi="Times New Roman" w:cs="Times New Roman"/>
          <w:sz w:val="22"/>
        </w:rPr>
        <w:t xml:space="preserve"> (</w:t>
      </w:r>
      <w:r w:rsidRPr="00954495">
        <w:rPr>
          <w:rFonts w:ascii="Times New Roman" w:hAnsi="Times New Roman" w:cs="Times New Roman"/>
          <w:sz w:val="22"/>
        </w:rPr>
        <w:t xml:space="preserve">Pratt </w:t>
      </w:r>
      <w:r w:rsidRPr="00954495">
        <w:rPr>
          <w:rFonts w:ascii="Times New Roman" w:hAnsi="Times New Roman" w:cs="Times New Roman"/>
          <w:i/>
          <w:iCs/>
          <w:sz w:val="22"/>
        </w:rPr>
        <w:t>et al</w:t>
      </w:r>
      <w:r w:rsidRPr="00954495">
        <w:rPr>
          <w:rFonts w:ascii="Times New Roman" w:hAnsi="Times New Roman" w:cs="Times New Roman"/>
          <w:sz w:val="22"/>
        </w:rPr>
        <w:t>. 1975).</w:t>
      </w:r>
      <w:r w:rsidR="008550BD" w:rsidRPr="00954495">
        <w:rPr>
          <w:rStyle w:val="FootnoteReference"/>
          <w:rFonts w:ascii="Times New Roman" w:hAnsi="Times New Roman" w:cs="Times New Roman"/>
          <w:sz w:val="22"/>
        </w:rPr>
        <w:footnoteReference w:id="2"/>
      </w:r>
      <w:r w:rsidRPr="00954495">
        <w:rPr>
          <w:rFonts w:ascii="Times New Roman" w:hAnsi="Times New Roman" w:cs="Times New Roman"/>
          <w:sz w:val="22"/>
        </w:rPr>
        <w:t xml:space="preserve"> The relative precision parameters are defined as</w:t>
      </w:r>
      <w:r w:rsidR="00CB5F9D" w:rsidRPr="00954495">
        <w:rPr>
          <w:rFonts w:ascii="Times New Roman" w:hAnsi="Times New Roman" w:cs="Times New Roman"/>
          <w:noProof/>
          <w:position w:val="-12"/>
          <w:sz w:val="22"/>
        </w:rPr>
        <w:object w:dxaOrig="1200" w:dyaOrig="360" w14:anchorId="68DEB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pt;height:18.75pt;mso-width-percent:0;mso-height-percent:0;mso-width-percent:0;mso-height-percent:0" o:ole="">
            <v:imagedata r:id="rId12" o:title=""/>
          </v:shape>
          <o:OLEObject Type="Embed" ProgID="Equation.DSMT4" ShapeID="_x0000_i1025" DrawAspect="Content" ObjectID="_1724056240" r:id="rId13"/>
        </w:object>
      </w:r>
      <w:r w:rsidR="00CB5F9D" w:rsidRPr="00954495">
        <w:rPr>
          <w:rFonts w:ascii="Times New Roman" w:hAnsi="Times New Roman" w:cs="Times New Roman"/>
          <w:noProof/>
          <w:position w:val="-14"/>
          <w:sz w:val="22"/>
        </w:rPr>
        <w:object w:dxaOrig="1219" w:dyaOrig="380" w14:anchorId="65885632">
          <v:shape id="_x0000_i1026" type="#_x0000_t75" alt="" style="width:60.75pt;height:18.75pt;mso-width-percent:0;mso-height-percent:0;mso-width-percent:0;mso-height-percent:0" o:ole="">
            <v:imagedata r:id="rId14" o:title=""/>
          </v:shape>
          <o:OLEObject Type="Embed" ProgID="Equation.DSMT4" ShapeID="_x0000_i1026" DrawAspect="Content" ObjectID="_1724056241" r:id="rId15"/>
        </w:object>
      </w:r>
      <w:r w:rsidRPr="00954495">
        <w:rPr>
          <w:rFonts w:ascii="Times New Roman" w:hAnsi="Times New Roman" w:cs="Times New Roman"/>
          <w:sz w:val="22"/>
        </w:rPr>
        <w:t>where</w:t>
      </w:r>
      <w:r w:rsidR="00CB5F9D" w:rsidRPr="00954495">
        <w:rPr>
          <w:rFonts w:ascii="Times New Roman" w:hAnsi="Times New Roman" w:cs="Times New Roman"/>
          <w:noProof/>
          <w:position w:val="-12"/>
          <w:sz w:val="22"/>
        </w:rPr>
        <w:object w:dxaOrig="260" w:dyaOrig="360" w14:anchorId="4D8247E9">
          <v:shape id="_x0000_i1027" type="#_x0000_t75" alt="" style="width:12.75pt;height:18.75pt;mso-width-percent:0;mso-height-percent:0;mso-width-percent:0;mso-height-percent:0" o:ole="">
            <v:imagedata r:id="rId16" o:title=""/>
          </v:shape>
          <o:OLEObject Type="Embed" ProgID="Equation.DSMT4" ShapeID="_x0000_i1027" DrawAspect="Content" ObjectID="_1724056242" r:id="rId17"/>
        </w:object>
      </w:r>
      <w:r w:rsidRPr="00954495">
        <w:rPr>
          <w:rFonts w:ascii="Times New Roman" w:hAnsi="Times New Roman" w:cs="Times New Roman"/>
          <w:sz w:val="22"/>
        </w:rPr>
        <w:t>and</w:t>
      </w:r>
      <w:r w:rsidR="00CB5F9D" w:rsidRPr="00954495">
        <w:rPr>
          <w:rFonts w:ascii="Times New Roman" w:hAnsi="Times New Roman" w:cs="Times New Roman"/>
          <w:noProof/>
          <w:position w:val="-14"/>
          <w:sz w:val="22"/>
        </w:rPr>
        <w:object w:dxaOrig="279" w:dyaOrig="380" w14:anchorId="292FCAA2">
          <v:shape id="_x0000_i1028" type="#_x0000_t75" alt="" style="width:14.25pt;height:18.75pt;mso-width-percent:0;mso-height-percent:0;mso-width-percent:0;mso-height-percent:0" o:ole="">
            <v:imagedata r:id="rId18" o:title=""/>
          </v:shape>
          <o:OLEObject Type="Embed" ProgID="Equation.DSMT4" ShapeID="_x0000_i1028" DrawAspect="Content" ObjectID="_1724056243" r:id="rId19"/>
        </w:object>
      </w:r>
      <w:r w:rsidRPr="00954495">
        <w:rPr>
          <w:rFonts w:ascii="Times New Roman" w:hAnsi="Times New Roman" w:cs="Times New Roman"/>
          <w:sz w:val="22"/>
        </w:rPr>
        <w:t xml:space="preserve"> denote precision of the prior and the</w:t>
      </w:r>
      <w:r w:rsidR="00CB5F9D" w:rsidRPr="00954495">
        <w:rPr>
          <w:rFonts w:ascii="Times New Roman" w:hAnsi="Times New Roman" w:cs="Times New Roman"/>
          <w:noProof/>
          <w:position w:val="-10"/>
          <w:sz w:val="22"/>
        </w:rPr>
        <w:object w:dxaOrig="320" w:dyaOrig="360" w14:anchorId="6A1953C4">
          <v:shape id="_x0000_i1029" type="#_x0000_t75" alt="" style="width:15.75pt;height:18.75pt;mso-width-percent:0;mso-height-percent:0;mso-width-percent:0;mso-height-percent:0" o:ole="">
            <v:imagedata r:id="rId20" o:title=""/>
          </v:shape>
          <o:OLEObject Type="Embed" ProgID="Equation.DSMT4" ShapeID="_x0000_i1029" DrawAspect="Content" ObjectID="_1724056244" r:id="rId21"/>
        </w:object>
      </w:r>
      <w:r w:rsidRPr="00954495">
        <w:rPr>
          <w:rFonts w:ascii="Times New Roman" w:hAnsi="Times New Roman" w:cs="Times New Roman"/>
          <w:sz w:val="22"/>
        </w:rPr>
        <w:t>risk estimate, and</w:t>
      </w:r>
      <w:r w:rsidR="00CB5F9D" w:rsidRPr="00954495">
        <w:rPr>
          <w:rFonts w:ascii="Times New Roman" w:hAnsi="Times New Roman" w:cs="Times New Roman"/>
          <w:noProof/>
          <w:position w:val="-30"/>
          <w:sz w:val="22"/>
        </w:rPr>
        <w:object w:dxaOrig="1540" w:dyaOrig="560" w14:anchorId="79AAAB21">
          <v:shape id="_x0000_i1030" type="#_x0000_t75" alt="" style="width:77.25pt;height:27.75pt;mso-width-percent:0;mso-height-percent:0;mso-width-percent:0;mso-height-percent:0" o:ole="">
            <v:imagedata r:id="rId22" o:title=""/>
          </v:shape>
          <o:OLEObject Type="Embed" ProgID="Equation.DSMT4" ShapeID="_x0000_i1030" DrawAspect="Content" ObjectID="_1724056245" r:id="rId23"/>
        </w:object>
      </w:r>
      <w:r w:rsidRPr="00954495">
        <w:rPr>
          <w:rFonts w:ascii="Times New Roman" w:hAnsi="Times New Roman" w:cs="Times New Roman"/>
          <w:sz w:val="22"/>
        </w:rPr>
        <w:t xml:space="preserve"> The individual acts as if her prior assessment were derived from</w:t>
      </w:r>
      <w:r w:rsidR="00CB5F9D" w:rsidRPr="00954495">
        <w:rPr>
          <w:rFonts w:ascii="Times New Roman" w:hAnsi="Times New Roman" w:cs="Times New Roman"/>
          <w:noProof/>
          <w:position w:val="-12"/>
          <w:sz w:val="22"/>
        </w:rPr>
        <w:object w:dxaOrig="260" w:dyaOrig="360" w14:anchorId="372059C8">
          <v:shape id="_x0000_i1031" type="#_x0000_t75" alt="" style="width:12.75pt;height:18.75pt;mso-width-percent:0;mso-height-percent:0;mso-width-percent:0;mso-height-percent:0" o:ole="">
            <v:imagedata r:id="rId24" o:title=""/>
          </v:shape>
          <o:OLEObject Type="Embed" ProgID="Equation.DSMT4" ShapeID="_x0000_i1031" DrawAspect="Content" ObjectID="_1724056246" r:id="rId25"/>
        </w:object>
      </w:r>
      <w:r w:rsidRPr="00954495">
        <w:rPr>
          <w:rFonts w:ascii="Times New Roman" w:hAnsi="Times New Roman" w:cs="Times New Roman"/>
          <w:sz w:val="22"/>
        </w:rPr>
        <w:t>Bernoulli trials in which</w:t>
      </w:r>
      <w:r w:rsidR="00CB5F9D" w:rsidRPr="00954495">
        <w:rPr>
          <w:rFonts w:ascii="Times New Roman" w:hAnsi="Times New Roman" w:cs="Times New Roman"/>
          <w:noProof/>
          <w:position w:val="-12"/>
          <w:sz w:val="22"/>
        </w:rPr>
        <w:object w:dxaOrig="540" w:dyaOrig="360" w14:anchorId="1D125F87">
          <v:shape id="_x0000_i1032" type="#_x0000_t75" alt="" style="width:27pt;height:18.75pt;mso-width-percent:0;mso-height-percent:0;mso-width-percent:0;mso-height-percent:0" o:ole="">
            <v:imagedata r:id="rId26" o:title=""/>
          </v:shape>
          <o:OLEObject Type="Embed" ProgID="Equation.DSMT4" ShapeID="_x0000_i1032" DrawAspect="Content" ObjectID="_1724056247" r:id="rId27"/>
        </w:object>
      </w:r>
      <w:r w:rsidRPr="00954495">
        <w:rPr>
          <w:rFonts w:ascii="Times New Roman" w:hAnsi="Times New Roman" w:cs="Times New Roman"/>
          <w:sz w:val="22"/>
        </w:rPr>
        <w:t>indicated presence of heart disease, and as if each risk estimate were derived from</w:t>
      </w:r>
      <w:r w:rsidR="00CB5F9D" w:rsidRPr="00954495">
        <w:rPr>
          <w:rFonts w:ascii="Times New Roman" w:hAnsi="Times New Roman" w:cs="Times New Roman"/>
          <w:noProof/>
          <w:position w:val="-14"/>
          <w:sz w:val="22"/>
        </w:rPr>
        <w:object w:dxaOrig="279" w:dyaOrig="380" w14:anchorId="541F47DF">
          <v:shape id="_x0000_i1033" type="#_x0000_t75" alt="" style="width:14.25pt;height:18.75pt;mso-width-percent:0;mso-height-percent:0;mso-width-percent:0;mso-height-percent:0" o:ole="">
            <v:imagedata r:id="rId18" o:title=""/>
          </v:shape>
          <o:OLEObject Type="Embed" ProgID="Equation.DSMT4" ShapeID="_x0000_i1033" DrawAspect="Content" ObjectID="_1724056248" r:id="rId28"/>
        </w:object>
      </w:r>
      <w:r w:rsidRPr="00954495">
        <w:rPr>
          <w:rFonts w:ascii="Times New Roman" w:hAnsi="Times New Roman" w:cs="Times New Roman"/>
          <w:sz w:val="22"/>
        </w:rPr>
        <w:t>Bernoulli trials in which</w:t>
      </w:r>
      <w:r w:rsidR="00CB5F9D" w:rsidRPr="00954495">
        <w:rPr>
          <w:rFonts w:ascii="Times New Roman" w:hAnsi="Times New Roman" w:cs="Times New Roman"/>
          <w:noProof/>
          <w:position w:val="-14"/>
          <w:sz w:val="22"/>
        </w:rPr>
        <w:object w:dxaOrig="499" w:dyaOrig="380" w14:anchorId="6CCBF03E">
          <v:shape id="_x0000_i1034" type="#_x0000_t75" alt="" style="width:24pt;height:18.75pt;mso-width-percent:0;mso-height-percent:0;mso-width-percent:0;mso-height-percent:0" o:ole="">
            <v:imagedata r:id="rId29" o:title=""/>
          </v:shape>
          <o:OLEObject Type="Embed" ProgID="Equation.DSMT4" ShapeID="_x0000_i1034" DrawAspect="Content" ObjectID="_1724056249" r:id="rId30"/>
        </w:object>
      </w:r>
      <w:r w:rsidRPr="00954495">
        <w:rPr>
          <w:rFonts w:ascii="Times New Roman" w:hAnsi="Times New Roman" w:cs="Times New Roman"/>
          <w:sz w:val="22"/>
        </w:rPr>
        <w:t>indicated heart disease. Discussion of equation (1) assumes the new risk estimates</w:t>
      </w:r>
      <w:r w:rsidR="00CB5F9D" w:rsidRPr="00954495">
        <w:rPr>
          <w:rFonts w:ascii="Times New Roman" w:hAnsi="Times New Roman" w:cs="Times New Roman"/>
          <w:noProof/>
          <w:position w:val="-14"/>
          <w:sz w:val="22"/>
        </w:rPr>
        <w:object w:dxaOrig="279" w:dyaOrig="380" w14:anchorId="7352BA36">
          <v:shape id="_x0000_i1035" type="#_x0000_t75" alt="" style="width:14.25pt;height:18.75pt;mso-width-percent:0;mso-height-percent:0;mso-width-percent:0;mso-height-percent:0" o:ole="">
            <v:imagedata r:id="rId31" o:title=""/>
          </v:shape>
          <o:OLEObject Type="Embed" ProgID="Equation.DSMT4" ShapeID="_x0000_i1035" DrawAspect="Content" ObjectID="_1724056250" r:id="rId32"/>
        </w:object>
      </w:r>
      <w:r w:rsidRPr="00954495">
        <w:rPr>
          <w:rFonts w:ascii="Times New Roman" w:hAnsi="Times New Roman" w:cs="Times New Roman"/>
          <w:sz w:val="22"/>
        </w:rPr>
        <w:t>are independent. If instead they are drawn from overlapping information (for example, if subjects believe that the estimates rely in part on common data), the</w:t>
      </w:r>
      <w:r w:rsidR="00CB5F9D" w:rsidRPr="00954495">
        <w:rPr>
          <w:rFonts w:ascii="Times New Roman" w:hAnsi="Times New Roman" w:cs="Times New Roman"/>
          <w:noProof/>
          <w:position w:val="-14"/>
          <w:sz w:val="22"/>
        </w:rPr>
        <w:object w:dxaOrig="279" w:dyaOrig="380" w14:anchorId="1542336A">
          <v:shape id="_x0000_i1036" type="#_x0000_t75" alt="" style="width:14.25pt;height:18.75pt;mso-width-percent:0;mso-height-percent:0;mso-width-percent:0;mso-height-percent:0" o:ole="">
            <v:imagedata r:id="rId33" o:title=""/>
          </v:shape>
          <o:OLEObject Type="Embed" ProgID="Equation.DSMT4" ShapeID="_x0000_i1036" DrawAspect="Content" ObjectID="_1724056251" r:id="rId34"/>
        </w:object>
      </w:r>
      <w:r w:rsidRPr="00954495">
        <w:rPr>
          <w:rFonts w:ascii="Times New Roman" w:hAnsi="Times New Roman" w:cs="Times New Roman"/>
          <w:sz w:val="22"/>
        </w:rPr>
        <w:t>are adjusted for overlapping information, so that they represent the information content that is unique to each risk estimate. However, the mean posterior risk remains a weighted average of the prior risk and the new risk estimates and equation (2) remains valid, although with a somewhat modified interpretation of the weights</w:t>
      </w:r>
      <w:r w:rsidR="001F2AA1" w:rsidRPr="00954495">
        <w:rPr>
          <w:rFonts w:ascii="Times New Roman" w:hAnsi="Times New Roman" w:cs="Times New Roman"/>
          <w:sz w:val="22"/>
        </w:rPr>
        <w:t xml:space="preserve"> (</w:t>
      </w:r>
      <w:proofErr w:type="spellStart"/>
      <w:r w:rsidRPr="00954495">
        <w:rPr>
          <w:rFonts w:ascii="Times New Roman" w:hAnsi="Times New Roman" w:cs="Times New Roman"/>
          <w:sz w:val="22"/>
        </w:rPr>
        <w:t>Viscusi</w:t>
      </w:r>
      <w:proofErr w:type="spellEnd"/>
      <w:r w:rsidRPr="00954495">
        <w:rPr>
          <w:rFonts w:ascii="Times New Roman" w:hAnsi="Times New Roman" w:cs="Times New Roman"/>
          <w:sz w:val="22"/>
        </w:rPr>
        <w:t xml:space="preserve"> 1997).</w:t>
      </w:r>
    </w:p>
    <w:p w14:paraId="37885D1A" w14:textId="0AC15C9C" w:rsidR="00B87DF2" w:rsidRDefault="00B87DF2" w:rsidP="00614A3E">
      <w:pPr>
        <w:spacing w:after="0" w:line="480" w:lineRule="auto"/>
        <w:ind w:firstLine="720"/>
        <w:rPr>
          <w:rFonts w:ascii="Times New Roman" w:hAnsi="Times New Roman" w:cs="Times New Roman"/>
          <w:sz w:val="24"/>
          <w:szCs w:val="28"/>
        </w:rPr>
      </w:pPr>
    </w:p>
    <w:p w14:paraId="0F292F5B" w14:textId="49F3D541" w:rsidR="0070549F" w:rsidRDefault="0070549F">
      <w:pPr>
        <w:rPr>
          <w:rFonts w:ascii="Times New Roman" w:hAnsi="Times New Roman" w:cs="Times New Roman"/>
          <w:sz w:val="24"/>
          <w:szCs w:val="28"/>
        </w:rPr>
      </w:pPr>
      <w:r>
        <w:rPr>
          <w:rFonts w:ascii="Times New Roman" w:hAnsi="Times New Roman" w:cs="Times New Roman"/>
          <w:sz w:val="24"/>
          <w:szCs w:val="28"/>
        </w:rPr>
        <w:br w:type="page"/>
      </w:r>
    </w:p>
    <w:p w14:paraId="2A48F070" w14:textId="00201668" w:rsidR="0046220F" w:rsidRDefault="0070549F" w:rsidP="0070549F">
      <w:pPr>
        <w:spacing w:after="0" w:line="480" w:lineRule="auto"/>
        <w:rPr>
          <w:rFonts w:ascii="Times New Roman" w:hAnsi="Times New Roman" w:cs="Times New Roman"/>
          <w:sz w:val="24"/>
          <w:szCs w:val="28"/>
        </w:rPr>
      </w:pPr>
      <w:r>
        <w:rPr>
          <w:rFonts w:ascii="Times New Roman" w:hAnsi="Times New Roman" w:cs="Times New Roman"/>
          <w:bCs/>
          <w:i/>
          <w:iCs/>
          <w:sz w:val="24"/>
          <w:szCs w:val="24"/>
        </w:rPr>
        <w:lastRenderedPageBreak/>
        <w:t xml:space="preserve">Supplemental </w:t>
      </w:r>
      <w:r w:rsidR="00423E0E">
        <w:rPr>
          <w:rFonts w:ascii="Times New Roman" w:hAnsi="Times New Roman" w:cs="Times New Roman"/>
          <w:bCs/>
          <w:i/>
          <w:iCs/>
          <w:sz w:val="24"/>
          <w:szCs w:val="24"/>
        </w:rPr>
        <w:t xml:space="preserve">discussion </w:t>
      </w:r>
      <w:proofErr w:type="gramStart"/>
      <w:r w:rsidR="00423E0E">
        <w:rPr>
          <w:rFonts w:ascii="Times New Roman" w:hAnsi="Times New Roman" w:cs="Times New Roman"/>
          <w:bCs/>
          <w:i/>
          <w:iCs/>
          <w:sz w:val="24"/>
          <w:szCs w:val="24"/>
        </w:rPr>
        <w:t>of</w:t>
      </w:r>
      <w:r w:rsidR="00B73CF5">
        <w:rPr>
          <w:rFonts w:ascii="Times New Roman" w:hAnsi="Times New Roman" w:cs="Times New Roman"/>
          <w:bCs/>
          <w:i/>
          <w:iCs/>
          <w:sz w:val="24"/>
          <w:szCs w:val="24"/>
        </w:rPr>
        <w:t xml:space="preserve">  information</w:t>
      </w:r>
      <w:proofErr w:type="gramEnd"/>
      <w:r>
        <w:rPr>
          <w:rFonts w:ascii="Times New Roman" w:hAnsi="Times New Roman" w:cs="Times New Roman"/>
          <w:bCs/>
          <w:i/>
          <w:iCs/>
          <w:sz w:val="24"/>
          <w:szCs w:val="24"/>
        </w:rPr>
        <w:t xml:space="preserve"> gap variables</w:t>
      </w:r>
    </w:p>
    <w:p w14:paraId="6CD0AE34" w14:textId="2D33CE91" w:rsidR="000A3F22" w:rsidRPr="00954495" w:rsidRDefault="000A3F22" w:rsidP="00954495">
      <w:pPr>
        <w:spacing w:after="0" w:line="240" w:lineRule="auto"/>
        <w:ind w:firstLine="720"/>
        <w:rPr>
          <w:rFonts w:ascii="Times New Roman" w:hAnsi="Times New Roman" w:cs="Times New Roman"/>
          <w:szCs w:val="24"/>
        </w:rPr>
      </w:pPr>
      <w:r w:rsidRPr="00954495">
        <w:rPr>
          <w:rFonts w:ascii="Times New Roman" w:hAnsi="Times New Roman" w:cs="Times New Roman"/>
          <w:szCs w:val="24"/>
        </w:rPr>
        <w:t xml:space="preserve">For blood pressure and cholesterol, information gap measures were constructed assuming that the objective risk estimate applicable to people who have not been told to do something about the condition equals the risk in the lowest-risk category, whereas the risk estimate for those who have the condition equals the risk in the highest risk category. </w:t>
      </w:r>
      <w:proofErr w:type="gramStart"/>
      <w:r w:rsidRPr="00954495">
        <w:rPr>
          <w:rFonts w:ascii="Times New Roman" w:hAnsi="Times New Roman" w:cs="Times New Roman"/>
          <w:szCs w:val="24"/>
        </w:rPr>
        <w:t>Lloyd-Jones</w:t>
      </w:r>
      <w:proofErr w:type="gramEnd"/>
      <w:r w:rsidRPr="00954495">
        <w:rPr>
          <w:rFonts w:ascii="Times New Roman" w:hAnsi="Times New Roman" w:cs="Times New Roman"/>
          <w:szCs w:val="24"/>
        </w:rPr>
        <w:t xml:space="preserve"> et al. (2006) reported estimates of objective risk for quantitative measures of blood pressure and cholesterol. Because respondents would not be expected to know their blood pressure or cholesterol readings, the survey therefore inquired only if a medical professional had said to do something to lower blood pressure or cholesterol and if so whether medication was being taken for this purpose.</w:t>
      </w:r>
    </w:p>
    <w:p w14:paraId="1815277E" w14:textId="072335B9" w:rsidR="00BA0B54" w:rsidRPr="00954495" w:rsidRDefault="00BA0B54" w:rsidP="00954495">
      <w:pPr>
        <w:spacing w:after="0" w:line="240" w:lineRule="auto"/>
        <w:ind w:firstLine="720"/>
        <w:rPr>
          <w:rFonts w:ascii="Times New Roman" w:hAnsi="Times New Roman" w:cs="Times New Roman"/>
          <w:szCs w:val="24"/>
        </w:rPr>
      </w:pPr>
      <w:r w:rsidRPr="00954495">
        <w:rPr>
          <w:rFonts w:ascii="Times New Roman" w:hAnsi="Times New Roman" w:cs="Times New Roman"/>
          <w:szCs w:val="24"/>
        </w:rPr>
        <w:t>For example, suppose</w:t>
      </w:r>
      <w:r w:rsidR="00CB5F9D" w:rsidRPr="00CB5F9D">
        <w:rPr>
          <w:rFonts w:ascii="Times New Roman" w:hAnsi="Times New Roman" w:cs="Times New Roman"/>
          <w:noProof/>
          <w:position w:val="-14"/>
          <w:szCs w:val="24"/>
        </w:rPr>
        <w:object w:dxaOrig="279" w:dyaOrig="380" w14:anchorId="00D0A847">
          <v:shape id="_x0000_i1037" type="#_x0000_t75" alt="" style="width:14.25pt;height:18.75pt;mso-width-percent:0;mso-height-percent:0;mso-width-percent:0;mso-height-percent:0" o:ole="">
            <v:imagedata r:id="rId35" o:title=""/>
          </v:shape>
          <o:OLEObject Type="Embed" ProgID="Equation.DSMT4" ShapeID="_x0000_i1037" DrawAspect="Content" ObjectID="_1724056252" r:id="rId36"/>
        </w:object>
      </w:r>
      <w:r w:rsidRPr="00954495">
        <w:rPr>
          <w:rFonts w:ascii="Times New Roman" w:hAnsi="Times New Roman" w:cs="Times New Roman"/>
          <w:szCs w:val="24"/>
        </w:rPr>
        <w:t>and</w:t>
      </w:r>
      <w:r w:rsidR="00CB5F9D" w:rsidRPr="00CB5F9D">
        <w:rPr>
          <w:rFonts w:ascii="Times New Roman" w:hAnsi="Times New Roman" w:cs="Times New Roman"/>
          <w:noProof/>
          <w:position w:val="-14"/>
          <w:szCs w:val="24"/>
        </w:rPr>
        <w:object w:dxaOrig="420" w:dyaOrig="380" w14:anchorId="0E948ED6">
          <v:shape id="_x0000_i1038" type="#_x0000_t75" alt="" style="width:21pt;height:18.75pt;mso-width-percent:0;mso-height-percent:0;mso-width-percent:0;mso-height-percent:0" o:ole="">
            <v:imagedata r:id="rId37" o:title=""/>
          </v:shape>
          <o:OLEObject Type="Embed" ProgID="Equation.DSMT4" ShapeID="_x0000_i1038" DrawAspect="Content" ObjectID="_1724056253" r:id="rId38"/>
        </w:object>
      </w:r>
      <w:r w:rsidRPr="00954495">
        <w:rPr>
          <w:rFonts w:ascii="Times New Roman" w:hAnsi="Times New Roman" w:cs="Times New Roman"/>
          <w:szCs w:val="24"/>
        </w:rPr>
        <w:t>represent the unknown objective risks with and without a family history of heart disease, History/</w:t>
      </w:r>
      <w:proofErr w:type="spellStart"/>
      <w:r w:rsidRPr="00954495">
        <w:rPr>
          <w:rFonts w:ascii="Times New Roman" w:hAnsi="Times New Roman" w:cs="Times New Roman"/>
          <w:szCs w:val="24"/>
        </w:rPr>
        <w:t>Nohistory</w:t>
      </w:r>
      <w:proofErr w:type="spellEnd"/>
      <w:r w:rsidRPr="00954495">
        <w:rPr>
          <w:rFonts w:ascii="Times New Roman" w:hAnsi="Times New Roman" w:cs="Times New Roman"/>
          <w:szCs w:val="24"/>
        </w:rPr>
        <w:t xml:space="preserve"> are indicators for presence/absence of this risk factor, </w:t>
      </w:r>
      <w:r w:rsidR="00CB5F9D" w:rsidRPr="00CB5F9D">
        <w:rPr>
          <w:rFonts w:ascii="Times New Roman" w:hAnsi="Times New Roman" w:cs="Times New Roman"/>
          <w:noProof/>
          <w:position w:val="-12"/>
          <w:szCs w:val="24"/>
        </w:rPr>
        <w:object w:dxaOrig="279" w:dyaOrig="360" w14:anchorId="7D672E6D">
          <v:shape id="_x0000_i1039" type="#_x0000_t75" alt="" style="width:14.25pt;height:18.75pt;mso-width-percent:0;mso-height-percent:0;mso-width-percent:0;mso-height-percent:0" o:ole="">
            <v:imagedata r:id="rId39" o:title=""/>
          </v:shape>
          <o:OLEObject Type="Embed" ProgID="Equation.DSMT4" ShapeID="_x0000_i1039" DrawAspect="Content" ObjectID="_1724056254" r:id="rId40"/>
        </w:object>
      </w:r>
      <w:r w:rsidRPr="00954495">
        <w:rPr>
          <w:rFonts w:ascii="Times New Roman" w:hAnsi="Times New Roman" w:cs="Times New Roman"/>
          <w:szCs w:val="24"/>
        </w:rPr>
        <w:t>denotes the overall population risk estimate of 27 chances in 100, and</w:t>
      </w:r>
      <w:r w:rsidR="00CB5F9D" w:rsidRPr="00CB5F9D">
        <w:rPr>
          <w:rFonts w:ascii="Times New Roman" w:hAnsi="Times New Roman" w:cs="Times New Roman"/>
          <w:noProof/>
          <w:position w:val="-14"/>
          <w:szCs w:val="24"/>
        </w:rPr>
        <w:object w:dxaOrig="499" w:dyaOrig="400" w14:anchorId="17001C37">
          <v:shape id="_x0000_i1040" type="#_x0000_t75" alt="" style="width:24pt;height:21pt;mso-width-percent:0;mso-height-percent:0;mso-width-percent:0;mso-height-percent:0" o:ole="">
            <v:imagedata r:id="rId41" o:title=""/>
          </v:shape>
          <o:OLEObject Type="Embed" ProgID="Equation.DSMT4" ShapeID="_x0000_i1040" DrawAspect="Content" ObjectID="_1724056255" r:id="rId42"/>
        </w:object>
      </w:r>
      <w:r w:rsidRPr="00954495">
        <w:rPr>
          <w:rFonts w:ascii="Times New Roman" w:hAnsi="Times New Roman" w:cs="Times New Roman"/>
          <w:szCs w:val="24"/>
        </w:rPr>
        <w:t>equals 0 or 1 as the condition in parentheses is false or true. Then the associated terms in equation (2) are</w:t>
      </w:r>
      <w:r w:rsidR="00CB5F9D" w:rsidRPr="00CB5F9D">
        <w:rPr>
          <w:rFonts w:ascii="Times New Roman" w:hAnsi="Times New Roman" w:cs="Times New Roman"/>
          <w:noProof/>
          <w:position w:val="-16"/>
          <w:szCs w:val="24"/>
        </w:rPr>
        <w:object w:dxaOrig="4640" w:dyaOrig="440" w14:anchorId="26E98663">
          <v:shape id="_x0000_i1041" type="#_x0000_t75" alt="" style="width:231.75pt;height:21pt;mso-width-percent:0;mso-height-percent:0;mso-width-percent:0;mso-height-percent:0" o:ole="">
            <v:imagedata r:id="rId43" o:title=""/>
          </v:shape>
          <o:OLEObject Type="Embed" ProgID="Equation.DSMT4" ShapeID="_x0000_i1041" DrawAspect="Content" ObjectID="_1724056256" r:id="rId44"/>
        </w:object>
      </w:r>
      <w:r w:rsidRPr="00954495">
        <w:rPr>
          <w:rFonts w:ascii="Times New Roman" w:hAnsi="Times New Roman" w:cs="Times New Roman"/>
          <w:szCs w:val="24"/>
        </w:rPr>
        <w:t>when there is a family history and</w:t>
      </w:r>
      <w:r w:rsidR="00CB5F9D" w:rsidRPr="00CB5F9D">
        <w:rPr>
          <w:rFonts w:ascii="Times New Roman" w:hAnsi="Times New Roman" w:cs="Times New Roman"/>
          <w:noProof/>
          <w:position w:val="-16"/>
          <w:szCs w:val="24"/>
        </w:rPr>
        <w:object w:dxaOrig="5280" w:dyaOrig="440" w14:anchorId="0493A5CE">
          <v:shape id="_x0000_i1042" type="#_x0000_t75" alt="" style="width:265.5pt;height:21pt;mso-width-percent:0;mso-height-percent:0;mso-width-percent:0;mso-height-percent:0" o:ole="">
            <v:imagedata r:id="rId45" o:title=""/>
          </v:shape>
          <o:OLEObject Type="Embed" ProgID="Equation.DSMT4" ShapeID="_x0000_i1042" DrawAspect="Content" ObjectID="_1724056257" r:id="rId46"/>
        </w:object>
      </w:r>
      <w:r w:rsidRPr="00954495">
        <w:rPr>
          <w:rFonts w:ascii="Times New Roman" w:hAnsi="Times New Roman" w:cs="Times New Roman"/>
          <w:szCs w:val="24"/>
        </w:rPr>
        <w:t>when there is no family history. If</w:t>
      </w:r>
      <w:r w:rsidR="00CB5F9D" w:rsidRPr="00CB5F9D">
        <w:rPr>
          <w:rFonts w:ascii="Times New Roman" w:hAnsi="Times New Roman" w:cs="Times New Roman"/>
          <w:noProof/>
          <w:position w:val="-14"/>
          <w:szCs w:val="24"/>
        </w:rPr>
        <w:object w:dxaOrig="700" w:dyaOrig="380" w14:anchorId="2797B226">
          <v:shape id="_x0000_i1043" type="#_x0000_t75" alt="" style="width:36.75pt;height:18.75pt;mso-width-percent:0;mso-height-percent:0;mso-width-percent:0;mso-height-percent:0" o:ole="">
            <v:imagedata r:id="rId47" o:title=""/>
          </v:shape>
          <o:OLEObject Type="Embed" ProgID="Equation.DSMT4" ShapeID="_x0000_i1043" DrawAspect="Content" ObjectID="_1724056258" r:id="rId48"/>
        </w:object>
      </w:r>
      <w:r w:rsidRPr="00954495">
        <w:rPr>
          <w:rFonts w:ascii="Times New Roman" w:hAnsi="Times New Roman" w:cs="Times New Roman"/>
          <w:szCs w:val="24"/>
        </w:rPr>
        <w:t xml:space="preserve"> then a person with a family history increases the risk assessment, if and only if the prior assessment lies below overall objective risk. If</w:t>
      </w:r>
      <w:r w:rsidR="00CB5F9D" w:rsidRPr="00CB5F9D">
        <w:rPr>
          <w:rFonts w:ascii="Times New Roman" w:hAnsi="Times New Roman" w:cs="Times New Roman"/>
          <w:noProof/>
          <w:position w:val="-14"/>
          <w:szCs w:val="24"/>
        </w:rPr>
        <w:object w:dxaOrig="840" w:dyaOrig="380" w14:anchorId="6870F028">
          <v:shape id="_x0000_i1044" type="#_x0000_t75" alt="" style="width:42pt;height:18.75pt;mso-width-percent:0;mso-height-percent:0;mso-width-percent:0;mso-height-percent:0" o:ole="">
            <v:imagedata r:id="rId49" o:title=""/>
          </v:shape>
          <o:OLEObject Type="Embed" ProgID="Equation.DSMT4" ShapeID="_x0000_i1044" DrawAspect="Content" ObjectID="_1724056259" r:id="rId50"/>
        </w:object>
      </w:r>
      <w:r w:rsidRPr="00954495">
        <w:rPr>
          <w:rFonts w:ascii="Times New Roman" w:hAnsi="Times New Roman" w:cs="Times New Roman"/>
          <w:szCs w:val="24"/>
        </w:rPr>
        <w:t xml:space="preserve"> then a person without a family history decreases the risk assessment, if and only if the prior assessment exceeds overall objective risk. In each case the absolute size of the update increases with the absolute size of the gap between the prior risk assessment and overall objective risk.  </w:t>
      </w:r>
    </w:p>
    <w:p w14:paraId="1F9294DB" w14:textId="55654B5B" w:rsidR="00BA0B54" w:rsidRDefault="00BA0B54">
      <w:pPr>
        <w:rPr>
          <w:rFonts w:ascii="Times New Roman" w:hAnsi="Times New Roman" w:cs="Times New Roman"/>
          <w:bCs/>
          <w:sz w:val="24"/>
          <w:szCs w:val="24"/>
        </w:rPr>
      </w:pPr>
    </w:p>
    <w:p w14:paraId="5EBC8B64" w14:textId="378533BF" w:rsidR="001F2AA1" w:rsidRDefault="001F2AA1">
      <w:pPr>
        <w:rPr>
          <w:rFonts w:ascii="Times New Roman" w:hAnsi="Times New Roman" w:cs="Times New Roman"/>
          <w:bCs/>
          <w:sz w:val="24"/>
          <w:szCs w:val="24"/>
        </w:rPr>
      </w:pPr>
    </w:p>
    <w:p w14:paraId="1DD5A050" w14:textId="77777777" w:rsidR="00954495" w:rsidRDefault="00954495">
      <w:pPr>
        <w:rPr>
          <w:rFonts w:ascii="Times New Roman" w:hAnsi="Times New Roman" w:cs="Times New Roman"/>
          <w:bCs/>
          <w:sz w:val="24"/>
          <w:szCs w:val="24"/>
        </w:rPr>
      </w:pPr>
      <w:r>
        <w:rPr>
          <w:rFonts w:ascii="Times New Roman" w:hAnsi="Times New Roman" w:cs="Times New Roman"/>
          <w:bCs/>
          <w:sz w:val="24"/>
          <w:szCs w:val="24"/>
        </w:rPr>
        <w:br w:type="page"/>
      </w:r>
    </w:p>
    <w:p w14:paraId="29693597" w14:textId="016BC0F1" w:rsidR="00383B69" w:rsidRDefault="00614A3E" w:rsidP="00383B69">
      <w:pPr>
        <w:spacing w:after="0"/>
        <w:rPr>
          <w:rFonts w:ascii="Times New Roman" w:hAnsi="Times New Roman" w:cs="Times New Roman"/>
          <w:sz w:val="24"/>
          <w:szCs w:val="24"/>
        </w:rPr>
      </w:pPr>
      <w:r>
        <w:rPr>
          <w:rFonts w:ascii="Times New Roman" w:hAnsi="Times New Roman" w:cs="Times New Roman"/>
          <w:bCs/>
          <w:sz w:val="24"/>
          <w:szCs w:val="24"/>
        </w:rPr>
        <w:lastRenderedPageBreak/>
        <w:t>Table A-2-</w:t>
      </w:r>
      <w:r w:rsidR="003F6987">
        <w:rPr>
          <w:rFonts w:ascii="Times New Roman" w:hAnsi="Times New Roman" w:cs="Times New Roman"/>
          <w:bCs/>
          <w:sz w:val="24"/>
          <w:szCs w:val="24"/>
        </w:rPr>
        <w:t>4</w:t>
      </w:r>
      <w:r w:rsidR="00383B69">
        <w:rPr>
          <w:rFonts w:ascii="Times New Roman" w:hAnsi="Times New Roman" w:cs="Times New Roman"/>
          <w:sz w:val="24"/>
          <w:szCs w:val="24"/>
        </w:rPr>
        <w:t xml:space="preserve">. </w:t>
      </w:r>
      <w:r w:rsidR="00383B69" w:rsidRPr="001C7EBE">
        <w:rPr>
          <w:rFonts w:ascii="Times New Roman" w:hAnsi="Times New Roman" w:cs="Times New Roman"/>
          <w:i/>
          <w:sz w:val="24"/>
          <w:szCs w:val="24"/>
        </w:rPr>
        <w:t>Updates of Prior Risk Assessments: Ordered Probit Estimates</w:t>
      </w:r>
      <w:r w:rsidR="00383B69">
        <w:rPr>
          <w:rFonts w:ascii="Times New Roman" w:hAnsi="Times New Roman" w:cs="Times New Roman"/>
          <w:sz w:val="24"/>
          <w:szCs w:val="24"/>
        </w:rPr>
        <w:t xml:space="preserve">   </w:t>
      </w:r>
    </w:p>
    <w:tbl>
      <w:tblPr>
        <w:tblW w:w="6120" w:type="dxa"/>
        <w:tblInd w:w="108" w:type="dxa"/>
        <w:tblLook w:val="04A0" w:firstRow="1" w:lastRow="0" w:firstColumn="1" w:lastColumn="0" w:noHBand="0" w:noVBand="1"/>
      </w:tblPr>
      <w:tblGrid>
        <w:gridCol w:w="2880"/>
        <w:gridCol w:w="1194"/>
        <w:gridCol w:w="966"/>
        <w:gridCol w:w="1080"/>
      </w:tblGrid>
      <w:tr w:rsidR="00383B69" w:rsidRPr="003B6C70" w14:paraId="2694513B" w14:textId="77777777" w:rsidTr="00383B69">
        <w:trPr>
          <w:trHeight w:val="615"/>
        </w:trPr>
        <w:tc>
          <w:tcPr>
            <w:tcW w:w="2880" w:type="dxa"/>
            <w:tcBorders>
              <w:top w:val="nil"/>
              <w:left w:val="nil"/>
              <w:right w:val="nil"/>
            </w:tcBorders>
            <w:shd w:val="clear" w:color="auto" w:fill="auto"/>
            <w:noWrap/>
            <w:vAlign w:val="bottom"/>
            <w:hideMark/>
          </w:tcPr>
          <w:p w14:paraId="57D5E724"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3240" w:type="dxa"/>
            <w:gridSpan w:val="3"/>
            <w:tcBorders>
              <w:top w:val="nil"/>
              <w:left w:val="nil"/>
              <w:bottom w:val="single" w:sz="4" w:space="0" w:color="auto"/>
              <w:right w:val="nil"/>
            </w:tcBorders>
            <w:shd w:val="clear" w:color="auto" w:fill="auto"/>
            <w:vAlign w:val="bottom"/>
            <w:hideMark/>
          </w:tcPr>
          <w:p w14:paraId="44114411" w14:textId="77777777" w:rsidR="00383B69" w:rsidRPr="003B6C70" w:rsidRDefault="00383B69" w:rsidP="00C365F1">
            <w:pPr>
              <w:spacing w:after="0" w:line="240" w:lineRule="auto"/>
              <w:jc w:val="center"/>
              <w:rPr>
                <w:rFonts w:ascii="Times New Roman" w:eastAsia="Times New Roman" w:hAnsi="Times New Roman" w:cs="Times New Roman"/>
                <w:color w:val="000000"/>
              </w:rPr>
            </w:pPr>
            <w:r w:rsidRPr="003B6C70">
              <w:rPr>
                <w:rFonts w:ascii="Times New Roman" w:eastAsia="Times New Roman" w:hAnsi="Times New Roman" w:cs="Times New Roman"/>
                <w:color w:val="000000"/>
              </w:rPr>
              <w:t>100 x Effect on Probability that Revision is:</w:t>
            </w:r>
          </w:p>
        </w:tc>
      </w:tr>
      <w:tr w:rsidR="00383B69" w:rsidRPr="003B6C70" w14:paraId="63FFE471" w14:textId="77777777" w:rsidTr="00383B69">
        <w:trPr>
          <w:trHeight w:val="300"/>
        </w:trPr>
        <w:tc>
          <w:tcPr>
            <w:tcW w:w="2880" w:type="dxa"/>
            <w:tcBorders>
              <w:top w:val="nil"/>
              <w:left w:val="nil"/>
              <w:bottom w:val="single" w:sz="4" w:space="0" w:color="auto"/>
              <w:right w:val="nil"/>
            </w:tcBorders>
            <w:shd w:val="clear" w:color="auto" w:fill="auto"/>
            <w:noWrap/>
            <w:vAlign w:val="bottom"/>
            <w:hideMark/>
          </w:tcPr>
          <w:p w14:paraId="22FCFBF5" w14:textId="77777777" w:rsidR="00383B69" w:rsidRPr="003B6C70" w:rsidRDefault="00383B69" w:rsidP="00C365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gap for: </w:t>
            </w:r>
          </w:p>
        </w:tc>
        <w:tc>
          <w:tcPr>
            <w:tcW w:w="1194" w:type="dxa"/>
            <w:tcBorders>
              <w:top w:val="nil"/>
              <w:left w:val="nil"/>
              <w:bottom w:val="single" w:sz="4" w:space="0" w:color="auto"/>
              <w:right w:val="nil"/>
            </w:tcBorders>
            <w:shd w:val="clear" w:color="auto" w:fill="auto"/>
            <w:noWrap/>
            <w:vAlign w:val="bottom"/>
            <w:hideMark/>
          </w:tcPr>
          <w:p w14:paraId="5E5AB055" w14:textId="77777777" w:rsidR="00383B69" w:rsidRPr="003B6C70" w:rsidRDefault="00383B69" w:rsidP="00C365F1">
            <w:pPr>
              <w:spacing w:after="0" w:line="240" w:lineRule="auto"/>
              <w:jc w:val="center"/>
              <w:rPr>
                <w:rFonts w:ascii="Times New Roman" w:eastAsia="Times New Roman" w:hAnsi="Times New Roman" w:cs="Times New Roman"/>
                <w:color w:val="000000"/>
              </w:rPr>
            </w:pPr>
            <w:r w:rsidRPr="003B6C70">
              <w:rPr>
                <w:rFonts w:ascii="Times New Roman" w:eastAsia="Times New Roman" w:hAnsi="Times New Roman" w:cs="Times New Roman"/>
                <w:color w:val="000000"/>
              </w:rPr>
              <w:t>Downward</w:t>
            </w:r>
          </w:p>
        </w:tc>
        <w:tc>
          <w:tcPr>
            <w:tcW w:w="966" w:type="dxa"/>
            <w:tcBorders>
              <w:top w:val="nil"/>
              <w:left w:val="nil"/>
              <w:bottom w:val="single" w:sz="4" w:space="0" w:color="auto"/>
              <w:right w:val="nil"/>
            </w:tcBorders>
            <w:shd w:val="clear" w:color="auto" w:fill="auto"/>
            <w:noWrap/>
            <w:vAlign w:val="bottom"/>
            <w:hideMark/>
          </w:tcPr>
          <w:p w14:paraId="582B8DE9" w14:textId="77777777" w:rsidR="00383B69" w:rsidRPr="003B6C70" w:rsidRDefault="00383B69" w:rsidP="00C365F1">
            <w:pPr>
              <w:spacing w:after="0" w:line="240" w:lineRule="auto"/>
              <w:jc w:val="center"/>
              <w:rPr>
                <w:rFonts w:ascii="Times New Roman" w:eastAsia="Times New Roman" w:hAnsi="Times New Roman" w:cs="Times New Roman"/>
                <w:color w:val="000000"/>
              </w:rPr>
            </w:pPr>
            <w:r w:rsidRPr="003B6C70">
              <w:rPr>
                <w:rFonts w:ascii="Times New Roman" w:eastAsia="Times New Roman" w:hAnsi="Times New Roman" w:cs="Times New Roman"/>
                <w:color w:val="000000"/>
              </w:rPr>
              <w:t>Zero</w:t>
            </w:r>
          </w:p>
        </w:tc>
        <w:tc>
          <w:tcPr>
            <w:tcW w:w="1080" w:type="dxa"/>
            <w:tcBorders>
              <w:top w:val="nil"/>
              <w:left w:val="nil"/>
              <w:bottom w:val="single" w:sz="4" w:space="0" w:color="auto"/>
              <w:right w:val="nil"/>
            </w:tcBorders>
            <w:shd w:val="clear" w:color="auto" w:fill="auto"/>
            <w:noWrap/>
            <w:vAlign w:val="bottom"/>
            <w:hideMark/>
          </w:tcPr>
          <w:p w14:paraId="19F0061A" w14:textId="77777777" w:rsidR="00383B69" w:rsidRPr="003B6C70" w:rsidRDefault="00383B69" w:rsidP="00C365F1">
            <w:pPr>
              <w:spacing w:after="0" w:line="240" w:lineRule="auto"/>
              <w:jc w:val="center"/>
              <w:rPr>
                <w:rFonts w:ascii="Times New Roman" w:eastAsia="Times New Roman" w:hAnsi="Times New Roman" w:cs="Times New Roman"/>
                <w:color w:val="000000"/>
              </w:rPr>
            </w:pPr>
            <w:r w:rsidRPr="003B6C70">
              <w:rPr>
                <w:rFonts w:ascii="Times New Roman" w:eastAsia="Times New Roman" w:hAnsi="Times New Roman" w:cs="Times New Roman"/>
                <w:color w:val="000000"/>
              </w:rPr>
              <w:t>Upward</w:t>
            </w:r>
          </w:p>
        </w:tc>
      </w:tr>
      <w:tr w:rsidR="00383B69" w:rsidRPr="00357E19" w14:paraId="045CBF76" w14:textId="77777777" w:rsidTr="00383B69">
        <w:trPr>
          <w:trHeight w:val="300"/>
        </w:trPr>
        <w:tc>
          <w:tcPr>
            <w:tcW w:w="2880" w:type="dxa"/>
            <w:tcBorders>
              <w:top w:val="single" w:sz="4" w:space="0" w:color="auto"/>
              <w:left w:val="nil"/>
              <w:bottom w:val="nil"/>
              <w:right w:val="nil"/>
            </w:tcBorders>
            <w:shd w:val="clear" w:color="auto" w:fill="auto"/>
            <w:noWrap/>
            <w:vAlign w:val="center"/>
            <w:hideMark/>
          </w:tcPr>
          <w:p w14:paraId="6AEB9EE9" w14:textId="77777777" w:rsidR="00383B69" w:rsidRPr="003B6C70" w:rsidRDefault="00383B69" w:rsidP="00C365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Females</w:t>
            </w:r>
          </w:p>
        </w:tc>
        <w:tc>
          <w:tcPr>
            <w:tcW w:w="1194" w:type="dxa"/>
            <w:tcBorders>
              <w:top w:val="nil"/>
              <w:left w:val="nil"/>
              <w:bottom w:val="nil"/>
              <w:right w:val="nil"/>
            </w:tcBorders>
            <w:shd w:val="clear" w:color="auto" w:fill="auto"/>
            <w:noWrap/>
            <w:vAlign w:val="bottom"/>
            <w:hideMark/>
          </w:tcPr>
          <w:p w14:paraId="6C3C4501" w14:textId="77777777" w:rsidR="00383B69" w:rsidRPr="00357E19" w:rsidRDefault="00383B69" w:rsidP="00C365F1">
            <w:pPr>
              <w:spacing w:after="0" w:line="240" w:lineRule="auto"/>
              <w:jc w:val="center"/>
              <w:rPr>
                <w:rFonts w:ascii="Times New Roman" w:eastAsia="Times New Roman" w:hAnsi="Times New Roman" w:cs="Times New Roman"/>
                <w:color w:val="000000"/>
                <w:vertAlign w:val="superscript"/>
              </w:rPr>
            </w:pPr>
            <w:r w:rsidRPr="00357E19">
              <w:rPr>
                <w:rFonts w:ascii="Times New Roman" w:hAnsi="Times New Roman" w:cs="Times New Roman"/>
                <w:color w:val="000000"/>
              </w:rPr>
              <w:t>-0.024</w:t>
            </w:r>
          </w:p>
        </w:tc>
        <w:tc>
          <w:tcPr>
            <w:tcW w:w="966" w:type="dxa"/>
            <w:tcBorders>
              <w:top w:val="nil"/>
              <w:left w:val="nil"/>
              <w:bottom w:val="nil"/>
              <w:right w:val="nil"/>
            </w:tcBorders>
            <w:shd w:val="clear" w:color="auto" w:fill="auto"/>
            <w:noWrap/>
            <w:vAlign w:val="bottom"/>
            <w:hideMark/>
          </w:tcPr>
          <w:p w14:paraId="5F303B0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0.004</w:t>
            </w:r>
          </w:p>
        </w:tc>
        <w:tc>
          <w:tcPr>
            <w:tcW w:w="1080" w:type="dxa"/>
            <w:tcBorders>
              <w:top w:val="nil"/>
              <w:left w:val="nil"/>
              <w:bottom w:val="nil"/>
              <w:right w:val="nil"/>
            </w:tcBorders>
            <w:shd w:val="clear" w:color="auto" w:fill="auto"/>
            <w:noWrap/>
            <w:vAlign w:val="bottom"/>
            <w:hideMark/>
          </w:tcPr>
          <w:p w14:paraId="5854C17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0.020</w:t>
            </w:r>
          </w:p>
        </w:tc>
      </w:tr>
      <w:tr w:rsidR="00383B69" w:rsidRPr="00357E19" w14:paraId="4FB50533" w14:textId="77777777" w:rsidTr="00383B69">
        <w:trPr>
          <w:trHeight w:val="300"/>
        </w:trPr>
        <w:tc>
          <w:tcPr>
            <w:tcW w:w="2880" w:type="dxa"/>
            <w:tcBorders>
              <w:top w:val="nil"/>
              <w:left w:val="nil"/>
              <w:bottom w:val="nil"/>
              <w:right w:val="nil"/>
            </w:tcBorders>
            <w:shd w:val="clear" w:color="auto" w:fill="auto"/>
            <w:noWrap/>
            <w:vAlign w:val="bottom"/>
            <w:hideMark/>
          </w:tcPr>
          <w:p w14:paraId="7529CF28"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5FFD21B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0.096</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0D02A6B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0.015</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39C2C0C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0.080</w:t>
            </w:r>
            <w:r>
              <w:rPr>
                <w:rFonts w:ascii="Times New Roman" w:hAnsi="Times New Roman" w:cs="Times New Roman"/>
                <w:color w:val="000000"/>
              </w:rPr>
              <w:t>)</w:t>
            </w:r>
          </w:p>
        </w:tc>
      </w:tr>
      <w:tr w:rsidR="00383B69" w:rsidRPr="00357E19" w14:paraId="4F48FE7F" w14:textId="77777777" w:rsidTr="00383B69">
        <w:trPr>
          <w:trHeight w:val="300"/>
        </w:trPr>
        <w:tc>
          <w:tcPr>
            <w:tcW w:w="2880" w:type="dxa"/>
            <w:tcBorders>
              <w:top w:val="nil"/>
              <w:left w:val="nil"/>
              <w:bottom w:val="nil"/>
              <w:right w:val="nil"/>
            </w:tcBorders>
            <w:shd w:val="clear" w:color="auto" w:fill="auto"/>
            <w:noWrap/>
            <w:vAlign w:val="center"/>
          </w:tcPr>
          <w:p w14:paraId="6E954C38" w14:textId="77777777" w:rsidR="00383B69" w:rsidRPr="003B6C70" w:rsidRDefault="00383B69" w:rsidP="00C365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Males</w:t>
            </w:r>
          </w:p>
        </w:tc>
        <w:tc>
          <w:tcPr>
            <w:tcW w:w="1194" w:type="dxa"/>
            <w:tcBorders>
              <w:top w:val="nil"/>
              <w:left w:val="nil"/>
              <w:bottom w:val="nil"/>
              <w:right w:val="nil"/>
            </w:tcBorders>
            <w:shd w:val="clear" w:color="auto" w:fill="auto"/>
            <w:noWrap/>
            <w:vAlign w:val="bottom"/>
          </w:tcPr>
          <w:p w14:paraId="7099E04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-0.019</w:t>
            </w:r>
          </w:p>
        </w:tc>
        <w:tc>
          <w:tcPr>
            <w:tcW w:w="966" w:type="dxa"/>
            <w:tcBorders>
              <w:top w:val="nil"/>
              <w:left w:val="nil"/>
              <w:bottom w:val="nil"/>
              <w:right w:val="nil"/>
            </w:tcBorders>
            <w:shd w:val="clear" w:color="auto" w:fill="auto"/>
            <w:noWrap/>
            <w:vAlign w:val="bottom"/>
          </w:tcPr>
          <w:p w14:paraId="5A3CE44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0.003</w:t>
            </w:r>
          </w:p>
        </w:tc>
        <w:tc>
          <w:tcPr>
            <w:tcW w:w="1080" w:type="dxa"/>
            <w:tcBorders>
              <w:top w:val="nil"/>
              <w:left w:val="nil"/>
              <w:bottom w:val="nil"/>
              <w:right w:val="nil"/>
            </w:tcBorders>
            <w:shd w:val="clear" w:color="auto" w:fill="auto"/>
            <w:noWrap/>
            <w:vAlign w:val="bottom"/>
          </w:tcPr>
          <w:p w14:paraId="6D0E0FF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0.016</w:t>
            </w:r>
          </w:p>
        </w:tc>
      </w:tr>
      <w:tr w:rsidR="00383B69" w:rsidRPr="00357E19" w14:paraId="1EB60562" w14:textId="77777777" w:rsidTr="00383B69">
        <w:trPr>
          <w:trHeight w:val="300"/>
        </w:trPr>
        <w:tc>
          <w:tcPr>
            <w:tcW w:w="2880" w:type="dxa"/>
            <w:tcBorders>
              <w:top w:val="nil"/>
              <w:left w:val="nil"/>
              <w:bottom w:val="nil"/>
              <w:right w:val="nil"/>
            </w:tcBorders>
            <w:shd w:val="clear" w:color="auto" w:fill="auto"/>
            <w:noWrap/>
            <w:vAlign w:val="center"/>
          </w:tcPr>
          <w:p w14:paraId="3E582E58"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tcPr>
          <w:p w14:paraId="57F6C88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0.119</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tcPr>
          <w:p w14:paraId="3176AAD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0.019</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tcPr>
          <w:p w14:paraId="3085F4B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0.100</w:t>
            </w:r>
            <w:r>
              <w:rPr>
                <w:rFonts w:ascii="Times New Roman" w:hAnsi="Times New Roman" w:cs="Times New Roman"/>
                <w:color w:val="000000"/>
              </w:rPr>
              <w:t>)</w:t>
            </w:r>
          </w:p>
        </w:tc>
      </w:tr>
      <w:tr w:rsidR="00383B69" w:rsidRPr="00357E19" w14:paraId="3D55062D" w14:textId="77777777" w:rsidTr="00383B69">
        <w:trPr>
          <w:trHeight w:val="300"/>
        </w:trPr>
        <w:tc>
          <w:tcPr>
            <w:tcW w:w="2880" w:type="dxa"/>
            <w:tcBorders>
              <w:top w:val="nil"/>
              <w:left w:val="nil"/>
              <w:bottom w:val="nil"/>
              <w:right w:val="nil"/>
            </w:tcBorders>
            <w:shd w:val="clear" w:color="auto" w:fill="auto"/>
            <w:noWrap/>
            <w:vAlign w:val="center"/>
            <w:hideMark/>
          </w:tcPr>
          <w:p w14:paraId="47F93C78"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Nonsmokers</w:t>
            </w:r>
          </w:p>
        </w:tc>
        <w:tc>
          <w:tcPr>
            <w:tcW w:w="1194" w:type="dxa"/>
            <w:tcBorders>
              <w:top w:val="nil"/>
              <w:left w:val="nil"/>
              <w:bottom w:val="nil"/>
              <w:right w:val="nil"/>
            </w:tcBorders>
            <w:shd w:val="clear" w:color="auto" w:fill="auto"/>
            <w:noWrap/>
            <w:vAlign w:val="bottom"/>
            <w:hideMark/>
          </w:tcPr>
          <w:p w14:paraId="3F91A67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0.731</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51AB885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-0.118</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3C99F6B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-0.612</w:t>
            </w:r>
            <w:r>
              <w:rPr>
                <w:rFonts w:ascii="Times New Roman" w:eastAsia="Times New Roman" w:hAnsi="Times New Roman" w:cs="Times New Roman"/>
                <w:color w:val="000000"/>
                <w:vertAlign w:val="superscript"/>
              </w:rPr>
              <w:t>***</w:t>
            </w:r>
          </w:p>
        </w:tc>
      </w:tr>
      <w:tr w:rsidR="00383B69" w:rsidRPr="00357E19" w14:paraId="699F0BC6" w14:textId="77777777" w:rsidTr="00383B69">
        <w:trPr>
          <w:trHeight w:val="300"/>
        </w:trPr>
        <w:tc>
          <w:tcPr>
            <w:tcW w:w="2880" w:type="dxa"/>
            <w:tcBorders>
              <w:top w:val="nil"/>
              <w:left w:val="nil"/>
              <w:bottom w:val="nil"/>
              <w:right w:val="nil"/>
            </w:tcBorders>
            <w:shd w:val="clear" w:color="auto" w:fill="auto"/>
            <w:noWrap/>
            <w:vAlign w:val="bottom"/>
            <w:hideMark/>
          </w:tcPr>
          <w:p w14:paraId="01DAC225"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4056B81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0.189</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59E1427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0.052</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31BFC69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0.161</w:t>
            </w:r>
            <w:r>
              <w:rPr>
                <w:rFonts w:ascii="Times New Roman" w:hAnsi="Times New Roman" w:cs="Times New Roman"/>
                <w:color w:val="000000"/>
              </w:rPr>
              <w:t>)</w:t>
            </w:r>
          </w:p>
        </w:tc>
      </w:tr>
      <w:tr w:rsidR="00383B69" w:rsidRPr="00357E19" w14:paraId="5769C980" w14:textId="77777777" w:rsidTr="00383B69">
        <w:trPr>
          <w:trHeight w:val="300"/>
        </w:trPr>
        <w:tc>
          <w:tcPr>
            <w:tcW w:w="2880" w:type="dxa"/>
            <w:tcBorders>
              <w:top w:val="nil"/>
              <w:left w:val="nil"/>
              <w:bottom w:val="nil"/>
              <w:right w:val="nil"/>
            </w:tcBorders>
            <w:shd w:val="clear" w:color="auto" w:fill="auto"/>
            <w:noWrap/>
            <w:vAlign w:val="center"/>
            <w:hideMark/>
          </w:tcPr>
          <w:p w14:paraId="1593ABCF"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Smokers</w:t>
            </w:r>
          </w:p>
        </w:tc>
        <w:tc>
          <w:tcPr>
            <w:tcW w:w="1194" w:type="dxa"/>
            <w:tcBorders>
              <w:top w:val="nil"/>
              <w:left w:val="nil"/>
              <w:bottom w:val="nil"/>
              <w:right w:val="nil"/>
            </w:tcBorders>
            <w:shd w:val="clear" w:color="auto" w:fill="auto"/>
            <w:noWrap/>
            <w:vAlign w:val="bottom"/>
            <w:hideMark/>
          </w:tcPr>
          <w:p w14:paraId="5D32E7D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1.176</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04F5BD9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-0.190</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6276F51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-0.986</w:t>
            </w:r>
            <w:r>
              <w:rPr>
                <w:rFonts w:ascii="Times New Roman" w:eastAsia="Times New Roman" w:hAnsi="Times New Roman" w:cs="Times New Roman"/>
                <w:color w:val="000000"/>
                <w:vertAlign w:val="superscript"/>
              </w:rPr>
              <w:t>***</w:t>
            </w:r>
          </w:p>
        </w:tc>
      </w:tr>
      <w:tr w:rsidR="00383B69" w:rsidRPr="00357E19" w14:paraId="6B9D0DE7" w14:textId="77777777" w:rsidTr="00383B69">
        <w:trPr>
          <w:trHeight w:val="300"/>
        </w:trPr>
        <w:tc>
          <w:tcPr>
            <w:tcW w:w="2880" w:type="dxa"/>
            <w:tcBorders>
              <w:top w:val="nil"/>
              <w:left w:val="nil"/>
              <w:bottom w:val="nil"/>
              <w:right w:val="nil"/>
            </w:tcBorders>
            <w:shd w:val="clear" w:color="auto" w:fill="auto"/>
            <w:noWrap/>
            <w:vAlign w:val="bottom"/>
            <w:hideMark/>
          </w:tcPr>
          <w:p w14:paraId="106428FE"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6D85448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0.225</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2CA3E2D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0.077</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2642114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0.193</w:t>
            </w:r>
            <w:r>
              <w:rPr>
                <w:rFonts w:ascii="Times New Roman" w:hAnsi="Times New Roman" w:cs="Times New Roman"/>
                <w:color w:val="000000"/>
              </w:rPr>
              <w:t>)</w:t>
            </w:r>
          </w:p>
        </w:tc>
      </w:tr>
      <w:tr w:rsidR="00383B69" w:rsidRPr="00357E19" w14:paraId="5835A776" w14:textId="77777777" w:rsidTr="00383B69">
        <w:trPr>
          <w:trHeight w:val="300"/>
        </w:trPr>
        <w:tc>
          <w:tcPr>
            <w:tcW w:w="2880" w:type="dxa"/>
            <w:tcBorders>
              <w:top w:val="nil"/>
              <w:left w:val="nil"/>
              <w:bottom w:val="nil"/>
              <w:right w:val="nil"/>
            </w:tcBorders>
            <w:shd w:val="clear" w:color="auto" w:fill="auto"/>
            <w:noWrap/>
            <w:vAlign w:val="center"/>
            <w:hideMark/>
          </w:tcPr>
          <w:p w14:paraId="032B515B"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Do not have diabetes</w:t>
            </w:r>
          </w:p>
        </w:tc>
        <w:tc>
          <w:tcPr>
            <w:tcW w:w="1194" w:type="dxa"/>
            <w:tcBorders>
              <w:top w:val="nil"/>
              <w:left w:val="nil"/>
              <w:bottom w:val="nil"/>
              <w:right w:val="nil"/>
            </w:tcBorders>
            <w:shd w:val="clear" w:color="auto" w:fill="auto"/>
            <w:noWrap/>
            <w:vAlign w:val="bottom"/>
            <w:hideMark/>
          </w:tcPr>
          <w:p w14:paraId="2FDCBC0B"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-0.480</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4226BD6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0.078</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633BF26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0.402</w:t>
            </w:r>
            <w:r>
              <w:rPr>
                <w:rFonts w:ascii="Times New Roman" w:eastAsia="Times New Roman" w:hAnsi="Times New Roman" w:cs="Times New Roman"/>
                <w:color w:val="000000"/>
                <w:vertAlign w:val="superscript"/>
              </w:rPr>
              <w:t>***</w:t>
            </w:r>
          </w:p>
        </w:tc>
      </w:tr>
      <w:tr w:rsidR="00383B69" w:rsidRPr="00357E19" w14:paraId="3B3E2F00" w14:textId="77777777" w:rsidTr="00383B69">
        <w:trPr>
          <w:trHeight w:val="300"/>
        </w:trPr>
        <w:tc>
          <w:tcPr>
            <w:tcW w:w="2880" w:type="dxa"/>
            <w:tcBorders>
              <w:top w:val="nil"/>
              <w:left w:val="nil"/>
              <w:bottom w:val="nil"/>
              <w:right w:val="nil"/>
            </w:tcBorders>
            <w:shd w:val="clear" w:color="auto" w:fill="auto"/>
            <w:noWrap/>
            <w:vAlign w:val="bottom"/>
            <w:hideMark/>
          </w:tcPr>
          <w:p w14:paraId="1D662E9D"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7417013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0.105</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3196A66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0.033</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7B7B586B"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0.090</w:t>
            </w:r>
            <w:r>
              <w:rPr>
                <w:rFonts w:ascii="Times New Roman" w:hAnsi="Times New Roman" w:cs="Times New Roman"/>
                <w:color w:val="000000"/>
              </w:rPr>
              <w:t>)</w:t>
            </w:r>
          </w:p>
        </w:tc>
      </w:tr>
      <w:tr w:rsidR="00383B69" w:rsidRPr="00357E19" w14:paraId="66759B1C" w14:textId="77777777" w:rsidTr="00383B69">
        <w:trPr>
          <w:trHeight w:val="300"/>
        </w:trPr>
        <w:tc>
          <w:tcPr>
            <w:tcW w:w="2880" w:type="dxa"/>
            <w:tcBorders>
              <w:top w:val="nil"/>
              <w:left w:val="nil"/>
              <w:bottom w:val="nil"/>
              <w:right w:val="nil"/>
            </w:tcBorders>
            <w:shd w:val="clear" w:color="auto" w:fill="auto"/>
            <w:noWrap/>
            <w:vAlign w:val="center"/>
            <w:hideMark/>
          </w:tcPr>
          <w:p w14:paraId="5B9DF9BA"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Have diabetes</w:t>
            </w:r>
          </w:p>
        </w:tc>
        <w:tc>
          <w:tcPr>
            <w:tcW w:w="1194" w:type="dxa"/>
            <w:tcBorders>
              <w:top w:val="nil"/>
              <w:left w:val="nil"/>
              <w:bottom w:val="nil"/>
              <w:right w:val="nil"/>
            </w:tcBorders>
            <w:shd w:val="clear" w:color="auto" w:fill="auto"/>
            <w:noWrap/>
            <w:vAlign w:val="bottom"/>
            <w:hideMark/>
          </w:tcPr>
          <w:p w14:paraId="56822F8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-0.332</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5B6661E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0.054</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01C5B6A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0.278</w:t>
            </w:r>
            <w:r>
              <w:rPr>
                <w:rFonts w:ascii="Times New Roman" w:eastAsia="Times New Roman" w:hAnsi="Times New Roman" w:cs="Times New Roman"/>
                <w:color w:val="000000"/>
                <w:vertAlign w:val="superscript"/>
              </w:rPr>
              <w:t>***</w:t>
            </w:r>
          </w:p>
        </w:tc>
      </w:tr>
      <w:tr w:rsidR="00383B69" w:rsidRPr="00357E19" w14:paraId="06702B4C" w14:textId="77777777" w:rsidTr="00383B69">
        <w:trPr>
          <w:trHeight w:val="300"/>
        </w:trPr>
        <w:tc>
          <w:tcPr>
            <w:tcW w:w="2880" w:type="dxa"/>
            <w:tcBorders>
              <w:top w:val="nil"/>
              <w:left w:val="nil"/>
              <w:bottom w:val="nil"/>
              <w:right w:val="nil"/>
            </w:tcBorders>
            <w:shd w:val="clear" w:color="auto" w:fill="auto"/>
            <w:noWrap/>
            <w:vAlign w:val="bottom"/>
            <w:hideMark/>
          </w:tcPr>
          <w:p w14:paraId="48CC814D"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6889400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0.124</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746B7E8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0.028</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5AE1DD4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0.105</w:t>
            </w:r>
            <w:r>
              <w:rPr>
                <w:rFonts w:ascii="Times New Roman" w:hAnsi="Times New Roman" w:cs="Times New Roman"/>
                <w:color w:val="000000"/>
              </w:rPr>
              <w:t>)</w:t>
            </w:r>
          </w:p>
        </w:tc>
      </w:tr>
      <w:tr w:rsidR="00383B69" w:rsidRPr="00357E19" w14:paraId="3947ACF3" w14:textId="77777777" w:rsidTr="00383B69">
        <w:trPr>
          <w:trHeight w:val="300"/>
        </w:trPr>
        <w:tc>
          <w:tcPr>
            <w:tcW w:w="2880" w:type="dxa"/>
            <w:tcBorders>
              <w:top w:val="nil"/>
              <w:left w:val="nil"/>
              <w:bottom w:val="nil"/>
              <w:right w:val="nil"/>
            </w:tcBorders>
            <w:shd w:val="clear" w:color="auto" w:fill="auto"/>
            <w:noWrap/>
            <w:vAlign w:val="center"/>
            <w:hideMark/>
          </w:tcPr>
          <w:p w14:paraId="1839A47B"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BMI &lt; 25</w:t>
            </w:r>
          </w:p>
        </w:tc>
        <w:tc>
          <w:tcPr>
            <w:tcW w:w="1194" w:type="dxa"/>
            <w:tcBorders>
              <w:top w:val="nil"/>
              <w:left w:val="nil"/>
              <w:bottom w:val="nil"/>
              <w:right w:val="nil"/>
            </w:tcBorders>
            <w:shd w:val="clear" w:color="auto" w:fill="auto"/>
            <w:noWrap/>
            <w:vAlign w:val="bottom"/>
            <w:hideMark/>
          </w:tcPr>
          <w:p w14:paraId="7667BA0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-1.194</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04598DD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0.193</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7AA35A8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1.001</w:t>
            </w:r>
            <w:r>
              <w:rPr>
                <w:rFonts w:ascii="Times New Roman" w:eastAsia="Times New Roman" w:hAnsi="Times New Roman" w:cs="Times New Roman"/>
                <w:color w:val="000000"/>
                <w:vertAlign w:val="superscript"/>
              </w:rPr>
              <w:t>***</w:t>
            </w:r>
          </w:p>
        </w:tc>
      </w:tr>
      <w:tr w:rsidR="00383B69" w:rsidRPr="00357E19" w14:paraId="656A2118" w14:textId="77777777" w:rsidTr="00383B69">
        <w:trPr>
          <w:trHeight w:val="300"/>
        </w:trPr>
        <w:tc>
          <w:tcPr>
            <w:tcW w:w="2880" w:type="dxa"/>
            <w:tcBorders>
              <w:top w:val="nil"/>
              <w:left w:val="nil"/>
              <w:bottom w:val="nil"/>
              <w:right w:val="nil"/>
            </w:tcBorders>
            <w:shd w:val="clear" w:color="auto" w:fill="auto"/>
            <w:noWrap/>
            <w:vAlign w:val="bottom"/>
            <w:hideMark/>
          </w:tcPr>
          <w:p w14:paraId="0DC2CBBC"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050E9C8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0.175</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1C97A77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0.074</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0100FB9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0.152</w:t>
            </w:r>
            <w:r>
              <w:rPr>
                <w:rFonts w:ascii="Times New Roman" w:hAnsi="Times New Roman" w:cs="Times New Roman"/>
                <w:color w:val="000000"/>
              </w:rPr>
              <w:t>)</w:t>
            </w:r>
          </w:p>
        </w:tc>
      </w:tr>
      <w:tr w:rsidR="00383B69" w:rsidRPr="00357E19" w14:paraId="69903521" w14:textId="77777777" w:rsidTr="00383B69">
        <w:trPr>
          <w:trHeight w:val="300"/>
        </w:trPr>
        <w:tc>
          <w:tcPr>
            <w:tcW w:w="2880" w:type="dxa"/>
            <w:tcBorders>
              <w:top w:val="nil"/>
              <w:left w:val="nil"/>
              <w:bottom w:val="nil"/>
              <w:right w:val="nil"/>
            </w:tcBorders>
            <w:shd w:val="clear" w:color="auto" w:fill="auto"/>
            <w:noWrap/>
            <w:vAlign w:val="center"/>
            <w:hideMark/>
          </w:tcPr>
          <w:p w14:paraId="33848849"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25 &lt;= BMI &lt; 30</w:t>
            </w:r>
          </w:p>
        </w:tc>
        <w:tc>
          <w:tcPr>
            <w:tcW w:w="1194" w:type="dxa"/>
            <w:tcBorders>
              <w:top w:val="nil"/>
              <w:left w:val="nil"/>
              <w:bottom w:val="nil"/>
              <w:right w:val="nil"/>
            </w:tcBorders>
            <w:shd w:val="clear" w:color="auto" w:fill="auto"/>
            <w:noWrap/>
            <w:vAlign w:val="bottom"/>
            <w:hideMark/>
          </w:tcPr>
          <w:p w14:paraId="7E6D27F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-0.972</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3CA2371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0.157</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3627846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0.815</w:t>
            </w:r>
            <w:r>
              <w:rPr>
                <w:rFonts w:ascii="Times New Roman" w:eastAsia="Times New Roman" w:hAnsi="Times New Roman" w:cs="Times New Roman"/>
                <w:color w:val="000000"/>
                <w:vertAlign w:val="superscript"/>
              </w:rPr>
              <w:t>***</w:t>
            </w:r>
          </w:p>
        </w:tc>
      </w:tr>
      <w:tr w:rsidR="00383B69" w:rsidRPr="00357E19" w14:paraId="67E344E5" w14:textId="77777777" w:rsidTr="00383B69">
        <w:trPr>
          <w:trHeight w:val="300"/>
        </w:trPr>
        <w:tc>
          <w:tcPr>
            <w:tcW w:w="2880" w:type="dxa"/>
            <w:tcBorders>
              <w:top w:val="nil"/>
              <w:left w:val="nil"/>
              <w:bottom w:val="nil"/>
              <w:right w:val="nil"/>
            </w:tcBorders>
            <w:shd w:val="clear" w:color="auto" w:fill="auto"/>
            <w:noWrap/>
            <w:vAlign w:val="bottom"/>
            <w:hideMark/>
          </w:tcPr>
          <w:p w14:paraId="5C53118C"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79D50A8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0.170</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7D02326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0.062</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5855D88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0.147</w:t>
            </w:r>
            <w:r>
              <w:rPr>
                <w:rFonts w:ascii="Times New Roman" w:hAnsi="Times New Roman" w:cs="Times New Roman"/>
                <w:color w:val="000000"/>
              </w:rPr>
              <w:t>)</w:t>
            </w:r>
          </w:p>
        </w:tc>
      </w:tr>
      <w:tr w:rsidR="00383B69" w:rsidRPr="00357E19" w14:paraId="69282743" w14:textId="77777777" w:rsidTr="00383B69">
        <w:trPr>
          <w:trHeight w:val="300"/>
        </w:trPr>
        <w:tc>
          <w:tcPr>
            <w:tcW w:w="2880" w:type="dxa"/>
            <w:tcBorders>
              <w:top w:val="nil"/>
              <w:left w:val="nil"/>
              <w:bottom w:val="nil"/>
              <w:right w:val="nil"/>
            </w:tcBorders>
            <w:shd w:val="clear" w:color="auto" w:fill="auto"/>
            <w:noWrap/>
            <w:vAlign w:val="center"/>
            <w:hideMark/>
          </w:tcPr>
          <w:p w14:paraId="14D6EE52"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 xml:space="preserve">30 &lt;= BMI </w:t>
            </w:r>
          </w:p>
        </w:tc>
        <w:tc>
          <w:tcPr>
            <w:tcW w:w="1194" w:type="dxa"/>
            <w:tcBorders>
              <w:top w:val="nil"/>
              <w:left w:val="nil"/>
              <w:bottom w:val="nil"/>
              <w:right w:val="nil"/>
            </w:tcBorders>
            <w:shd w:val="clear" w:color="auto" w:fill="auto"/>
            <w:noWrap/>
            <w:vAlign w:val="bottom"/>
            <w:hideMark/>
          </w:tcPr>
          <w:p w14:paraId="14816D3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-0.830</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4446F3D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0.134</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7105C01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0.695</w:t>
            </w:r>
            <w:r>
              <w:rPr>
                <w:rFonts w:ascii="Times New Roman" w:eastAsia="Times New Roman" w:hAnsi="Times New Roman" w:cs="Times New Roman"/>
                <w:color w:val="000000"/>
                <w:vertAlign w:val="superscript"/>
              </w:rPr>
              <w:t>***</w:t>
            </w:r>
          </w:p>
        </w:tc>
      </w:tr>
      <w:tr w:rsidR="00383B69" w:rsidRPr="00357E19" w14:paraId="1E4559E3" w14:textId="77777777" w:rsidTr="00383B69">
        <w:trPr>
          <w:trHeight w:val="300"/>
        </w:trPr>
        <w:tc>
          <w:tcPr>
            <w:tcW w:w="2880" w:type="dxa"/>
            <w:tcBorders>
              <w:top w:val="nil"/>
              <w:left w:val="nil"/>
              <w:bottom w:val="nil"/>
              <w:right w:val="nil"/>
            </w:tcBorders>
            <w:shd w:val="clear" w:color="auto" w:fill="auto"/>
            <w:noWrap/>
            <w:vAlign w:val="bottom"/>
            <w:hideMark/>
          </w:tcPr>
          <w:p w14:paraId="4477376A"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2C95C3F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0.189</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088A8D4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0.056</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465AB46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0.162</w:t>
            </w:r>
            <w:r>
              <w:rPr>
                <w:rFonts w:ascii="Times New Roman" w:hAnsi="Times New Roman" w:cs="Times New Roman"/>
                <w:color w:val="000000"/>
              </w:rPr>
              <w:t>)</w:t>
            </w:r>
          </w:p>
        </w:tc>
      </w:tr>
      <w:tr w:rsidR="00383B69" w:rsidRPr="00357E19" w14:paraId="7150ABB8" w14:textId="77777777" w:rsidTr="00383B69">
        <w:trPr>
          <w:trHeight w:val="300"/>
        </w:trPr>
        <w:tc>
          <w:tcPr>
            <w:tcW w:w="2880" w:type="dxa"/>
            <w:vMerge w:val="restart"/>
            <w:tcBorders>
              <w:top w:val="nil"/>
              <w:left w:val="nil"/>
              <w:bottom w:val="nil"/>
              <w:right w:val="nil"/>
            </w:tcBorders>
            <w:shd w:val="clear" w:color="auto" w:fill="auto"/>
            <w:hideMark/>
          </w:tcPr>
          <w:p w14:paraId="659629C9"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Not told to lower blood pressure</w:t>
            </w:r>
          </w:p>
        </w:tc>
        <w:tc>
          <w:tcPr>
            <w:tcW w:w="1194" w:type="dxa"/>
            <w:tcBorders>
              <w:top w:val="nil"/>
              <w:left w:val="nil"/>
              <w:bottom w:val="nil"/>
              <w:right w:val="nil"/>
            </w:tcBorders>
            <w:shd w:val="clear" w:color="auto" w:fill="auto"/>
            <w:noWrap/>
            <w:vAlign w:val="bottom"/>
            <w:hideMark/>
          </w:tcPr>
          <w:p w14:paraId="4CCDF96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-0.149</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14E6E30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0.024</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789F625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0.124</w:t>
            </w:r>
            <w:r>
              <w:rPr>
                <w:rFonts w:ascii="Times New Roman" w:eastAsia="Times New Roman" w:hAnsi="Times New Roman" w:cs="Times New Roman"/>
                <w:color w:val="000000"/>
                <w:vertAlign w:val="superscript"/>
              </w:rPr>
              <w:t>**</w:t>
            </w:r>
          </w:p>
        </w:tc>
      </w:tr>
      <w:tr w:rsidR="00383B69" w:rsidRPr="00357E19" w14:paraId="74733E88" w14:textId="77777777" w:rsidTr="00383B69">
        <w:trPr>
          <w:trHeight w:val="300"/>
        </w:trPr>
        <w:tc>
          <w:tcPr>
            <w:tcW w:w="2880" w:type="dxa"/>
            <w:vMerge/>
            <w:tcBorders>
              <w:top w:val="nil"/>
              <w:left w:val="nil"/>
              <w:bottom w:val="nil"/>
              <w:right w:val="nil"/>
            </w:tcBorders>
            <w:vAlign w:val="center"/>
            <w:hideMark/>
          </w:tcPr>
          <w:p w14:paraId="3ED897E6"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1648155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0.072</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6666983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0.014</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08E992DB"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0.060</w:t>
            </w:r>
            <w:r>
              <w:rPr>
                <w:rFonts w:ascii="Times New Roman" w:hAnsi="Times New Roman" w:cs="Times New Roman"/>
                <w:color w:val="000000"/>
              </w:rPr>
              <w:t>)</w:t>
            </w:r>
          </w:p>
        </w:tc>
      </w:tr>
      <w:tr w:rsidR="00383B69" w:rsidRPr="00357E19" w14:paraId="030CA96A" w14:textId="77777777" w:rsidTr="00383B69">
        <w:trPr>
          <w:trHeight w:val="300"/>
        </w:trPr>
        <w:tc>
          <w:tcPr>
            <w:tcW w:w="2880" w:type="dxa"/>
            <w:vMerge w:val="restart"/>
            <w:tcBorders>
              <w:top w:val="nil"/>
              <w:left w:val="nil"/>
              <w:bottom w:val="nil"/>
              <w:right w:val="nil"/>
            </w:tcBorders>
            <w:shd w:val="clear" w:color="auto" w:fill="auto"/>
            <w:hideMark/>
          </w:tcPr>
          <w:p w14:paraId="0432F061"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Told to lower blood pressure</w:t>
            </w:r>
          </w:p>
        </w:tc>
        <w:tc>
          <w:tcPr>
            <w:tcW w:w="1194" w:type="dxa"/>
            <w:tcBorders>
              <w:top w:val="nil"/>
              <w:left w:val="nil"/>
              <w:bottom w:val="nil"/>
              <w:right w:val="nil"/>
            </w:tcBorders>
            <w:shd w:val="clear" w:color="auto" w:fill="auto"/>
            <w:noWrap/>
            <w:vAlign w:val="bottom"/>
            <w:hideMark/>
          </w:tcPr>
          <w:p w14:paraId="313C6E3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-0.063</w:t>
            </w:r>
          </w:p>
        </w:tc>
        <w:tc>
          <w:tcPr>
            <w:tcW w:w="966" w:type="dxa"/>
            <w:tcBorders>
              <w:top w:val="nil"/>
              <w:left w:val="nil"/>
              <w:bottom w:val="nil"/>
              <w:right w:val="nil"/>
            </w:tcBorders>
            <w:shd w:val="clear" w:color="auto" w:fill="auto"/>
            <w:noWrap/>
            <w:vAlign w:val="bottom"/>
            <w:hideMark/>
          </w:tcPr>
          <w:p w14:paraId="765CF79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0.010</w:t>
            </w:r>
          </w:p>
        </w:tc>
        <w:tc>
          <w:tcPr>
            <w:tcW w:w="1080" w:type="dxa"/>
            <w:tcBorders>
              <w:top w:val="nil"/>
              <w:left w:val="nil"/>
              <w:bottom w:val="nil"/>
              <w:right w:val="nil"/>
            </w:tcBorders>
            <w:shd w:val="clear" w:color="auto" w:fill="auto"/>
            <w:noWrap/>
            <w:vAlign w:val="bottom"/>
            <w:hideMark/>
          </w:tcPr>
          <w:p w14:paraId="6792495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0.053</w:t>
            </w:r>
          </w:p>
        </w:tc>
      </w:tr>
      <w:tr w:rsidR="00383B69" w:rsidRPr="00357E19" w14:paraId="59E8CA5F" w14:textId="77777777" w:rsidTr="00383B69">
        <w:trPr>
          <w:trHeight w:val="300"/>
        </w:trPr>
        <w:tc>
          <w:tcPr>
            <w:tcW w:w="2880" w:type="dxa"/>
            <w:vMerge/>
            <w:tcBorders>
              <w:top w:val="nil"/>
              <w:left w:val="nil"/>
              <w:bottom w:val="nil"/>
              <w:right w:val="nil"/>
            </w:tcBorders>
            <w:vAlign w:val="center"/>
            <w:hideMark/>
          </w:tcPr>
          <w:p w14:paraId="17CBEB40"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050CC26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0.103</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5589E2B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0.017</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25CAB03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0.087</w:t>
            </w:r>
            <w:r>
              <w:rPr>
                <w:rFonts w:ascii="Times New Roman" w:hAnsi="Times New Roman" w:cs="Times New Roman"/>
                <w:color w:val="000000"/>
              </w:rPr>
              <w:t>)</w:t>
            </w:r>
          </w:p>
        </w:tc>
      </w:tr>
      <w:tr w:rsidR="00383B69" w:rsidRPr="00357E19" w14:paraId="212A8192" w14:textId="77777777" w:rsidTr="00383B69">
        <w:trPr>
          <w:trHeight w:val="300"/>
        </w:trPr>
        <w:tc>
          <w:tcPr>
            <w:tcW w:w="2880" w:type="dxa"/>
            <w:tcBorders>
              <w:top w:val="nil"/>
              <w:left w:val="nil"/>
              <w:bottom w:val="nil"/>
              <w:right w:val="nil"/>
            </w:tcBorders>
            <w:shd w:val="clear" w:color="auto" w:fill="auto"/>
            <w:noWrap/>
            <w:vAlign w:val="center"/>
            <w:hideMark/>
          </w:tcPr>
          <w:p w14:paraId="52A894D3"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Not told to lower cholesterol</w:t>
            </w:r>
          </w:p>
        </w:tc>
        <w:tc>
          <w:tcPr>
            <w:tcW w:w="1194" w:type="dxa"/>
            <w:tcBorders>
              <w:top w:val="nil"/>
              <w:left w:val="nil"/>
              <w:bottom w:val="nil"/>
              <w:right w:val="nil"/>
            </w:tcBorders>
            <w:shd w:val="clear" w:color="auto" w:fill="auto"/>
            <w:noWrap/>
            <w:vAlign w:val="bottom"/>
            <w:hideMark/>
          </w:tcPr>
          <w:p w14:paraId="2862353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0.024</w:t>
            </w:r>
          </w:p>
        </w:tc>
        <w:tc>
          <w:tcPr>
            <w:tcW w:w="966" w:type="dxa"/>
            <w:tcBorders>
              <w:top w:val="nil"/>
              <w:left w:val="nil"/>
              <w:bottom w:val="nil"/>
              <w:right w:val="nil"/>
            </w:tcBorders>
            <w:shd w:val="clear" w:color="auto" w:fill="auto"/>
            <w:noWrap/>
            <w:vAlign w:val="bottom"/>
            <w:hideMark/>
          </w:tcPr>
          <w:p w14:paraId="5AA0ABF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-0.004</w:t>
            </w:r>
          </w:p>
        </w:tc>
        <w:tc>
          <w:tcPr>
            <w:tcW w:w="1080" w:type="dxa"/>
            <w:tcBorders>
              <w:top w:val="nil"/>
              <w:left w:val="nil"/>
              <w:bottom w:val="nil"/>
              <w:right w:val="nil"/>
            </w:tcBorders>
            <w:shd w:val="clear" w:color="auto" w:fill="auto"/>
            <w:noWrap/>
            <w:vAlign w:val="bottom"/>
            <w:hideMark/>
          </w:tcPr>
          <w:p w14:paraId="60F2F26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-0.020</w:t>
            </w:r>
          </w:p>
        </w:tc>
      </w:tr>
      <w:tr w:rsidR="00383B69" w:rsidRPr="00357E19" w14:paraId="3FFB23FA" w14:textId="77777777" w:rsidTr="00383B69">
        <w:trPr>
          <w:trHeight w:val="300"/>
        </w:trPr>
        <w:tc>
          <w:tcPr>
            <w:tcW w:w="2880" w:type="dxa"/>
            <w:tcBorders>
              <w:top w:val="nil"/>
              <w:left w:val="nil"/>
              <w:bottom w:val="nil"/>
              <w:right w:val="nil"/>
            </w:tcBorders>
            <w:shd w:val="clear" w:color="auto" w:fill="auto"/>
            <w:noWrap/>
            <w:vAlign w:val="bottom"/>
            <w:hideMark/>
          </w:tcPr>
          <w:p w14:paraId="76B98033"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45780D4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0.089</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29A2343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0.015</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4EBABAA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0.074</w:t>
            </w:r>
            <w:r>
              <w:rPr>
                <w:rFonts w:ascii="Times New Roman" w:hAnsi="Times New Roman" w:cs="Times New Roman"/>
                <w:color w:val="000000"/>
              </w:rPr>
              <w:t>)</w:t>
            </w:r>
          </w:p>
        </w:tc>
      </w:tr>
      <w:tr w:rsidR="00383B69" w:rsidRPr="00357E19" w14:paraId="6D0CEA2F" w14:textId="77777777" w:rsidTr="00383B69">
        <w:trPr>
          <w:trHeight w:val="300"/>
        </w:trPr>
        <w:tc>
          <w:tcPr>
            <w:tcW w:w="2880" w:type="dxa"/>
            <w:vMerge w:val="restart"/>
            <w:tcBorders>
              <w:top w:val="nil"/>
              <w:left w:val="nil"/>
              <w:bottom w:val="nil"/>
              <w:right w:val="nil"/>
            </w:tcBorders>
            <w:shd w:val="clear" w:color="auto" w:fill="auto"/>
            <w:hideMark/>
          </w:tcPr>
          <w:p w14:paraId="209FF920"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Told to lower cholesterol</w:t>
            </w:r>
          </w:p>
        </w:tc>
        <w:tc>
          <w:tcPr>
            <w:tcW w:w="1194" w:type="dxa"/>
            <w:tcBorders>
              <w:top w:val="nil"/>
              <w:left w:val="nil"/>
              <w:bottom w:val="nil"/>
              <w:right w:val="nil"/>
            </w:tcBorders>
            <w:shd w:val="clear" w:color="auto" w:fill="auto"/>
            <w:noWrap/>
            <w:vAlign w:val="bottom"/>
            <w:hideMark/>
          </w:tcPr>
          <w:p w14:paraId="3425092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0.036</w:t>
            </w:r>
          </w:p>
        </w:tc>
        <w:tc>
          <w:tcPr>
            <w:tcW w:w="966" w:type="dxa"/>
            <w:tcBorders>
              <w:top w:val="nil"/>
              <w:left w:val="nil"/>
              <w:bottom w:val="nil"/>
              <w:right w:val="nil"/>
            </w:tcBorders>
            <w:shd w:val="clear" w:color="auto" w:fill="auto"/>
            <w:noWrap/>
            <w:vAlign w:val="bottom"/>
            <w:hideMark/>
          </w:tcPr>
          <w:p w14:paraId="0BDD16C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-0.006</w:t>
            </w:r>
          </w:p>
        </w:tc>
        <w:tc>
          <w:tcPr>
            <w:tcW w:w="1080" w:type="dxa"/>
            <w:tcBorders>
              <w:top w:val="nil"/>
              <w:left w:val="nil"/>
              <w:bottom w:val="nil"/>
              <w:right w:val="nil"/>
            </w:tcBorders>
            <w:shd w:val="clear" w:color="auto" w:fill="auto"/>
            <w:noWrap/>
            <w:vAlign w:val="bottom"/>
            <w:hideMark/>
          </w:tcPr>
          <w:p w14:paraId="3BBFA29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-0.030</w:t>
            </w:r>
          </w:p>
        </w:tc>
      </w:tr>
      <w:tr w:rsidR="00383B69" w:rsidRPr="00357E19" w14:paraId="12A6CE3C" w14:textId="77777777" w:rsidTr="00383B69">
        <w:trPr>
          <w:trHeight w:val="300"/>
        </w:trPr>
        <w:tc>
          <w:tcPr>
            <w:tcW w:w="2880" w:type="dxa"/>
            <w:vMerge/>
            <w:tcBorders>
              <w:top w:val="nil"/>
              <w:left w:val="nil"/>
              <w:bottom w:val="nil"/>
              <w:right w:val="nil"/>
            </w:tcBorders>
            <w:vAlign w:val="center"/>
            <w:hideMark/>
          </w:tcPr>
          <w:p w14:paraId="238108EF"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2840760B"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0.129</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4BFD46D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0.021</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4E93341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0.107</w:t>
            </w:r>
            <w:r>
              <w:rPr>
                <w:rFonts w:ascii="Times New Roman" w:hAnsi="Times New Roman" w:cs="Times New Roman"/>
                <w:color w:val="000000"/>
              </w:rPr>
              <w:t>)</w:t>
            </w:r>
          </w:p>
        </w:tc>
      </w:tr>
      <w:tr w:rsidR="00383B69" w:rsidRPr="00357E19" w14:paraId="77489B75" w14:textId="77777777" w:rsidTr="00383B69">
        <w:trPr>
          <w:trHeight w:val="300"/>
        </w:trPr>
        <w:tc>
          <w:tcPr>
            <w:tcW w:w="2880" w:type="dxa"/>
            <w:vMerge w:val="restart"/>
            <w:tcBorders>
              <w:top w:val="nil"/>
              <w:left w:val="nil"/>
              <w:bottom w:val="nil"/>
              <w:right w:val="nil"/>
            </w:tcBorders>
            <w:shd w:val="clear" w:color="auto" w:fill="auto"/>
            <w:vAlign w:val="center"/>
            <w:hideMark/>
          </w:tcPr>
          <w:p w14:paraId="244289E6"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At least as much exercise as recommended</w:t>
            </w:r>
          </w:p>
        </w:tc>
        <w:tc>
          <w:tcPr>
            <w:tcW w:w="1194" w:type="dxa"/>
            <w:tcBorders>
              <w:top w:val="nil"/>
              <w:left w:val="nil"/>
              <w:bottom w:val="nil"/>
              <w:right w:val="nil"/>
            </w:tcBorders>
            <w:shd w:val="clear" w:color="auto" w:fill="auto"/>
            <w:noWrap/>
            <w:vAlign w:val="bottom"/>
            <w:hideMark/>
          </w:tcPr>
          <w:p w14:paraId="27B0F59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0.062</w:t>
            </w:r>
          </w:p>
        </w:tc>
        <w:tc>
          <w:tcPr>
            <w:tcW w:w="966" w:type="dxa"/>
            <w:tcBorders>
              <w:top w:val="nil"/>
              <w:left w:val="nil"/>
              <w:bottom w:val="nil"/>
              <w:right w:val="nil"/>
            </w:tcBorders>
            <w:shd w:val="clear" w:color="auto" w:fill="auto"/>
            <w:noWrap/>
            <w:vAlign w:val="bottom"/>
            <w:hideMark/>
          </w:tcPr>
          <w:p w14:paraId="4AC9EB0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-0.010</w:t>
            </w:r>
          </w:p>
        </w:tc>
        <w:tc>
          <w:tcPr>
            <w:tcW w:w="1080" w:type="dxa"/>
            <w:tcBorders>
              <w:top w:val="nil"/>
              <w:left w:val="nil"/>
              <w:bottom w:val="nil"/>
              <w:right w:val="nil"/>
            </w:tcBorders>
            <w:shd w:val="clear" w:color="auto" w:fill="auto"/>
            <w:noWrap/>
            <w:vAlign w:val="bottom"/>
            <w:hideMark/>
          </w:tcPr>
          <w:p w14:paraId="3F49871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-0.052</w:t>
            </w:r>
          </w:p>
        </w:tc>
      </w:tr>
      <w:tr w:rsidR="00383B69" w:rsidRPr="00357E19" w14:paraId="77FFF1C9" w14:textId="77777777" w:rsidTr="00383B69">
        <w:trPr>
          <w:trHeight w:val="300"/>
        </w:trPr>
        <w:tc>
          <w:tcPr>
            <w:tcW w:w="2880" w:type="dxa"/>
            <w:vMerge/>
            <w:tcBorders>
              <w:top w:val="nil"/>
              <w:left w:val="nil"/>
              <w:bottom w:val="nil"/>
              <w:right w:val="nil"/>
            </w:tcBorders>
            <w:vAlign w:val="center"/>
            <w:hideMark/>
          </w:tcPr>
          <w:p w14:paraId="3780CAAB"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62EBE30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0.076</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0E7071E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0.013</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0ACDC0C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0.063</w:t>
            </w:r>
            <w:r>
              <w:rPr>
                <w:rFonts w:ascii="Times New Roman" w:hAnsi="Times New Roman" w:cs="Times New Roman"/>
                <w:color w:val="000000"/>
              </w:rPr>
              <w:t>)</w:t>
            </w:r>
          </w:p>
        </w:tc>
      </w:tr>
      <w:tr w:rsidR="00383B69" w:rsidRPr="00357E19" w14:paraId="4733738A" w14:textId="77777777" w:rsidTr="00383B69">
        <w:trPr>
          <w:trHeight w:val="300"/>
        </w:trPr>
        <w:tc>
          <w:tcPr>
            <w:tcW w:w="2880" w:type="dxa"/>
            <w:vMerge w:val="restart"/>
            <w:tcBorders>
              <w:top w:val="nil"/>
              <w:left w:val="nil"/>
              <w:bottom w:val="nil"/>
              <w:right w:val="nil"/>
            </w:tcBorders>
            <w:shd w:val="clear" w:color="auto" w:fill="auto"/>
            <w:hideMark/>
          </w:tcPr>
          <w:p w14:paraId="30EBA15C"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Less than recommended exercise</w:t>
            </w:r>
          </w:p>
        </w:tc>
        <w:tc>
          <w:tcPr>
            <w:tcW w:w="1194" w:type="dxa"/>
            <w:tcBorders>
              <w:top w:val="nil"/>
              <w:left w:val="nil"/>
              <w:bottom w:val="nil"/>
              <w:right w:val="nil"/>
            </w:tcBorders>
            <w:shd w:val="clear" w:color="auto" w:fill="auto"/>
            <w:noWrap/>
            <w:vAlign w:val="bottom"/>
            <w:hideMark/>
          </w:tcPr>
          <w:p w14:paraId="5A9A0B4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-0.383</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62AFA03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0.062</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06A2871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0.321</w:t>
            </w:r>
            <w:r>
              <w:rPr>
                <w:rFonts w:ascii="Times New Roman" w:eastAsia="Times New Roman" w:hAnsi="Times New Roman" w:cs="Times New Roman"/>
                <w:color w:val="000000"/>
                <w:vertAlign w:val="superscript"/>
              </w:rPr>
              <w:t>**</w:t>
            </w:r>
          </w:p>
        </w:tc>
      </w:tr>
      <w:tr w:rsidR="00383B69" w:rsidRPr="00357E19" w14:paraId="0C5DBCDD" w14:textId="77777777" w:rsidTr="00383B69">
        <w:trPr>
          <w:trHeight w:val="300"/>
        </w:trPr>
        <w:tc>
          <w:tcPr>
            <w:tcW w:w="2880" w:type="dxa"/>
            <w:vMerge/>
            <w:tcBorders>
              <w:top w:val="nil"/>
              <w:left w:val="nil"/>
              <w:bottom w:val="nil"/>
              <w:right w:val="nil"/>
            </w:tcBorders>
            <w:vAlign w:val="center"/>
            <w:hideMark/>
          </w:tcPr>
          <w:p w14:paraId="1BE45D6F"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22E13F2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0.156</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3641384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0.033</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7F18C59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0.132</w:t>
            </w:r>
            <w:r>
              <w:rPr>
                <w:rFonts w:ascii="Times New Roman" w:hAnsi="Times New Roman" w:cs="Times New Roman"/>
                <w:color w:val="000000"/>
              </w:rPr>
              <w:t>)</w:t>
            </w:r>
          </w:p>
        </w:tc>
      </w:tr>
      <w:tr w:rsidR="00383B69" w:rsidRPr="00357E19" w14:paraId="7980D959" w14:textId="77777777" w:rsidTr="00383B69">
        <w:trPr>
          <w:trHeight w:val="300"/>
        </w:trPr>
        <w:tc>
          <w:tcPr>
            <w:tcW w:w="2880" w:type="dxa"/>
            <w:vMerge w:val="restart"/>
            <w:tcBorders>
              <w:top w:val="nil"/>
              <w:left w:val="nil"/>
              <w:bottom w:val="nil"/>
              <w:right w:val="nil"/>
            </w:tcBorders>
            <w:shd w:val="clear" w:color="auto" w:fill="auto"/>
            <w:vAlign w:val="center"/>
            <w:hideMark/>
          </w:tcPr>
          <w:p w14:paraId="03232FE6"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At least as much fruit/veg as recommended</w:t>
            </w:r>
          </w:p>
        </w:tc>
        <w:tc>
          <w:tcPr>
            <w:tcW w:w="1194" w:type="dxa"/>
            <w:tcBorders>
              <w:top w:val="nil"/>
              <w:left w:val="nil"/>
              <w:bottom w:val="nil"/>
              <w:right w:val="nil"/>
            </w:tcBorders>
            <w:shd w:val="clear" w:color="auto" w:fill="auto"/>
            <w:noWrap/>
            <w:vAlign w:val="bottom"/>
            <w:hideMark/>
          </w:tcPr>
          <w:p w14:paraId="77F1343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-0.125</w:t>
            </w:r>
          </w:p>
        </w:tc>
        <w:tc>
          <w:tcPr>
            <w:tcW w:w="966" w:type="dxa"/>
            <w:tcBorders>
              <w:top w:val="nil"/>
              <w:left w:val="nil"/>
              <w:bottom w:val="nil"/>
              <w:right w:val="nil"/>
            </w:tcBorders>
            <w:shd w:val="clear" w:color="auto" w:fill="auto"/>
            <w:noWrap/>
            <w:vAlign w:val="bottom"/>
            <w:hideMark/>
          </w:tcPr>
          <w:p w14:paraId="7B6CFB8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0.020</w:t>
            </w:r>
          </w:p>
        </w:tc>
        <w:tc>
          <w:tcPr>
            <w:tcW w:w="1080" w:type="dxa"/>
            <w:tcBorders>
              <w:top w:val="nil"/>
              <w:left w:val="nil"/>
              <w:bottom w:val="nil"/>
              <w:right w:val="nil"/>
            </w:tcBorders>
            <w:shd w:val="clear" w:color="auto" w:fill="auto"/>
            <w:noWrap/>
            <w:vAlign w:val="bottom"/>
            <w:hideMark/>
          </w:tcPr>
          <w:p w14:paraId="1EFA107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0.105</w:t>
            </w:r>
          </w:p>
        </w:tc>
      </w:tr>
      <w:tr w:rsidR="00383B69" w:rsidRPr="00357E19" w14:paraId="4C68B2A6" w14:textId="77777777" w:rsidTr="00383B69">
        <w:trPr>
          <w:trHeight w:val="300"/>
        </w:trPr>
        <w:tc>
          <w:tcPr>
            <w:tcW w:w="2880" w:type="dxa"/>
            <w:vMerge/>
            <w:tcBorders>
              <w:top w:val="nil"/>
              <w:left w:val="nil"/>
              <w:bottom w:val="nil"/>
              <w:right w:val="nil"/>
            </w:tcBorders>
            <w:vAlign w:val="center"/>
            <w:hideMark/>
          </w:tcPr>
          <w:p w14:paraId="5F1F32A7"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4AE70C4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0.076</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1CCFEBC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0.014</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6F95B45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0.064</w:t>
            </w:r>
            <w:r>
              <w:rPr>
                <w:rFonts w:ascii="Times New Roman" w:hAnsi="Times New Roman" w:cs="Times New Roman"/>
                <w:color w:val="000000"/>
              </w:rPr>
              <w:t>)</w:t>
            </w:r>
          </w:p>
        </w:tc>
      </w:tr>
      <w:tr w:rsidR="00383B69" w:rsidRPr="00357E19" w14:paraId="542B7284" w14:textId="77777777" w:rsidTr="00383B69">
        <w:trPr>
          <w:trHeight w:val="300"/>
        </w:trPr>
        <w:tc>
          <w:tcPr>
            <w:tcW w:w="2880" w:type="dxa"/>
            <w:vMerge w:val="restart"/>
            <w:tcBorders>
              <w:top w:val="nil"/>
              <w:left w:val="nil"/>
              <w:bottom w:val="nil"/>
              <w:right w:val="nil"/>
            </w:tcBorders>
            <w:shd w:val="clear" w:color="auto" w:fill="auto"/>
            <w:hideMark/>
          </w:tcPr>
          <w:p w14:paraId="679A5E39"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Less fruit/veg than recommended</w:t>
            </w:r>
          </w:p>
        </w:tc>
        <w:tc>
          <w:tcPr>
            <w:tcW w:w="1194" w:type="dxa"/>
            <w:tcBorders>
              <w:top w:val="nil"/>
              <w:left w:val="nil"/>
              <w:bottom w:val="nil"/>
              <w:right w:val="nil"/>
            </w:tcBorders>
            <w:shd w:val="clear" w:color="auto" w:fill="auto"/>
            <w:noWrap/>
            <w:vAlign w:val="bottom"/>
            <w:hideMark/>
          </w:tcPr>
          <w:p w14:paraId="281D9B5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-0.392</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12DCD19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0.063</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3C60584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0.329</w:t>
            </w:r>
            <w:r>
              <w:rPr>
                <w:rFonts w:ascii="Times New Roman" w:eastAsia="Times New Roman" w:hAnsi="Times New Roman" w:cs="Times New Roman"/>
                <w:color w:val="000000"/>
                <w:vertAlign w:val="superscript"/>
              </w:rPr>
              <w:t>**</w:t>
            </w:r>
          </w:p>
        </w:tc>
      </w:tr>
      <w:tr w:rsidR="00383B69" w:rsidRPr="00357E19" w14:paraId="1C15AD23" w14:textId="77777777" w:rsidTr="00383B69">
        <w:trPr>
          <w:trHeight w:val="300"/>
        </w:trPr>
        <w:tc>
          <w:tcPr>
            <w:tcW w:w="2880" w:type="dxa"/>
            <w:vMerge/>
            <w:tcBorders>
              <w:top w:val="nil"/>
              <w:left w:val="nil"/>
              <w:bottom w:val="nil"/>
              <w:right w:val="nil"/>
            </w:tcBorders>
            <w:vAlign w:val="center"/>
            <w:hideMark/>
          </w:tcPr>
          <w:p w14:paraId="21D50DAB"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057A193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0.163</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3825058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0.034</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7F51E3A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0.138</w:t>
            </w:r>
            <w:r>
              <w:rPr>
                <w:rFonts w:ascii="Times New Roman" w:hAnsi="Times New Roman" w:cs="Times New Roman"/>
                <w:color w:val="000000"/>
              </w:rPr>
              <w:t>)</w:t>
            </w:r>
          </w:p>
        </w:tc>
      </w:tr>
      <w:tr w:rsidR="00383B69" w:rsidRPr="00357E19" w14:paraId="53E2B3BE" w14:textId="77777777" w:rsidTr="00383B69">
        <w:trPr>
          <w:trHeight w:val="300"/>
        </w:trPr>
        <w:tc>
          <w:tcPr>
            <w:tcW w:w="2880" w:type="dxa"/>
            <w:tcBorders>
              <w:top w:val="nil"/>
              <w:left w:val="nil"/>
              <w:bottom w:val="nil"/>
              <w:right w:val="nil"/>
            </w:tcBorders>
            <w:shd w:val="clear" w:color="auto" w:fill="auto"/>
            <w:noWrap/>
            <w:vAlign w:val="center"/>
            <w:hideMark/>
          </w:tcPr>
          <w:p w14:paraId="069FE81E"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 xml:space="preserve">Healthy diet </w:t>
            </w:r>
          </w:p>
        </w:tc>
        <w:tc>
          <w:tcPr>
            <w:tcW w:w="1194" w:type="dxa"/>
            <w:tcBorders>
              <w:top w:val="nil"/>
              <w:left w:val="nil"/>
              <w:bottom w:val="nil"/>
              <w:right w:val="nil"/>
            </w:tcBorders>
            <w:shd w:val="clear" w:color="auto" w:fill="auto"/>
            <w:noWrap/>
            <w:vAlign w:val="bottom"/>
            <w:hideMark/>
          </w:tcPr>
          <w:p w14:paraId="3F98768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-0.114</w:t>
            </w:r>
          </w:p>
        </w:tc>
        <w:tc>
          <w:tcPr>
            <w:tcW w:w="966" w:type="dxa"/>
            <w:tcBorders>
              <w:top w:val="nil"/>
              <w:left w:val="nil"/>
              <w:bottom w:val="nil"/>
              <w:right w:val="nil"/>
            </w:tcBorders>
            <w:shd w:val="clear" w:color="auto" w:fill="auto"/>
            <w:noWrap/>
            <w:vAlign w:val="bottom"/>
            <w:hideMark/>
          </w:tcPr>
          <w:p w14:paraId="5708ED2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0.018</w:t>
            </w:r>
          </w:p>
        </w:tc>
        <w:tc>
          <w:tcPr>
            <w:tcW w:w="1080" w:type="dxa"/>
            <w:tcBorders>
              <w:top w:val="nil"/>
              <w:left w:val="nil"/>
              <w:bottom w:val="nil"/>
              <w:right w:val="nil"/>
            </w:tcBorders>
            <w:shd w:val="clear" w:color="auto" w:fill="auto"/>
            <w:noWrap/>
            <w:vAlign w:val="bottom"/>
            <w:hideMark/>
          </w:tcPr>
          <w:p w14:paraId="0C7E69D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0.095</w:t>
            </w:r>
          </w:p>
        </w:tc>
      </w:tr>
      <w:tr w:rsidR="00383B69" w:rsidRPr="00357E19" w14:paraId="6273F6EC" w14:textId="77777777" w:rsidTr="00383B69">
        <w:trPr>
          <w:trHeight w:val="300"/>
        </w:trPr>
        <w:tc>
          <w:tcPr>
            <w:tcW w:w="2880" w:type="dxa"/>
            <w:tcBorders>
              <w:top w:val="nil"/>
              <w:left w:val="nil"/>
              <w:bottom w:val="nil"/>
              <w:right w:val="nil"/>
            </w:tcBorders>
            <w:shd w:val="clear" w:color="auto" w:fill="auto"/>
            <w:noWrap/>
            <w:vAlign w:val="bottom"/>
            <w:hideMark/>
          </w:tcPr>
          <w:p w14:paraId="3B166434"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650EF31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0.073</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0991594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0.013</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281BE0E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0.061</w:t>
            </w:r>
            <w:r>
              <w:rPr>
                <w:rFonts w:ascii="Times New Roman" w:hAnsi="Times New Roman" w:cs="Times New Roman"/>
                <w:color w:val="000000"/>
              </w:rPr>
              <w:t>)</w:t>
            </w:r>
          </w:p>
        </w:tc>
      </w:tr>
      <w:tr w:rsidR="00383B69" w:rsidRPr="003B6C70" w14:paraId="61F96E50" w14:textId="77777777" w:rsidTr="00383B69">
        <w:trPr>
          <w:trHeight w:val="300"/>
        </w:trPr>
        <w:tc>
          <w:tcPr>
            <w:tcW w:w="2880" w:type="dxa"/>
            <w:tcBorders>
              <w:top w:val="nil"/>
              <w:left w:val="nil"/>
              <w:bottom w:val="nil"/>
              <w:right w:val="nil"/>
            </w:tcBorders>
            <w:shd w:val="clear" w:color="auto" w:fill="auto"/>
            <w:noWrap/>
            <w:vAlign w:val="center"/>
            <w:hideMark/>
          </w:tcPr>
          <w:p w14:paraId="15D4A084"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 xml:space="preserve">Unhealthy diet </w:t>
            </w:r>
          </w:p>
        </w:tc>
        <w:tc>
          <w:tcPr>
            <w:tcW w:w="1194" w:type="dxa"/>
            <w:tcBorders>
              <w:top w:val="nil"/>
              <w:left w:val="nil"/>
              <w:bottom w:val="nil"/>
              <w:right w:val="nil"/>
            </w:tcBorders>
            <w:shd w:val="clear" w:color="auto" w:fill="auto"/>
            <w:noWrap/>
            <w:vAlign w:val="bottom"/>
            <w:hideMark/>
          </w:tcPr>
          <w:p w14:paraId="191EA73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0.135</w:t>
            </w:r>
          </w:p>
        </w:tc>
        <w:tc>
          <w:tcPr>
            <w:tcW w:w="966" w:type="dxa"/>
            <w:tcBorders>
              <w:top w:val="nil"/>
              <w:left w:val="nil"/>
              <w:bottom w:val="nil"/>
              <w:right w:val="nil"/>
            </w:tcBorders>
            <w:shd w:val="clear" w:color="auto" w:fill="auto"/>
            <w:noWrap/>
            <w:vAlign w:val="bottom"/>
            <w:hideMark/>
          </w:tcPr>
          <w:p w14:paraId="4800E85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-0.022</w:t>
            </w:r>
          </w:p>
        </w:tc>
        <w:tc>
          <w:tcPr>
            <w:tcW w:w="1080" w:type="dxa"/>
            <w:tcBorders>
              <w:top w:val="nil"/>
              <w:left w:val="nil"/>
              <w:bottom w:val="nil"/>
              <w:right w:val="nil"/>
            </w:tcBorders>
            <w:shd w:val="clear" w:color="auto" w:fill="auto"/>
            <w:noWrap/>
            <w:vAlign w:val="bottom"/>
            <w:hideMark/>
          </w:tcPr>
          <w:p w14:paraId="65DDBD1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-0.113</w:t>
            </w:r>
          </w:p>
        </w:tc>
      </w:tr>
      <w:tr w:rsidR="00383B69" w:rsidRPr="003B6C70" w14:paraId="5CEC310C" w14:textId="77777777" w:rsidTr="00383B69">
        <w:trPr>
          <w:trHeight w:val="300"/>
        </w:trPr>
        <w:tc>
          <w:tcPr>
            <w:tcW w:w="2880" w:type="dxa"/>
            <w:tcBorders>
              <w:top w:val="nil"/>
              <w:left w:val="nil"/>
              <w:bottom w:val="nil"/>
              <w:right w:val="nil"/>
            </w:tcBorders>
            <w:shd w:val="clear" w:color="auto" w:fill="auto"/>
            <w:noWrap/>
            <w:vAlign w:val="bottom"/>
            <w:hideMark/>
          </w:tcPr>
          <w:p w14:paraId="3909CC3A"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47ECACC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0.300</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5DAC403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0.050</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3428E24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0.251</w:t>
            </w:r>
          </w:p>
        </w:tc>
      </w:tr>
      <w:tr w:rsidR="00383B69" w:rsidRPr="003B6C70" w14:paraId="7A04D056" w14:textId="77777777" w:rsidTr="00383B69">
        <w:trPr>
          <w:trHeight w:val="300"/>
        </w:trPr>
        <w:tc>
          <w:tcPr>
            <w:tcW w:w="2880" w:type="dxa"/>
            <w:tcBorders>
              <w:top w:val="nil"/>
              <w:left w:val="nil"/>
              <w:bottom w:val="nil"/>
              <w:right w:val="nil"/>
            </w:tcBorders>
            <w:shd w:val="clear" w:color="auto" w:fill="auto"/>
            <w:noWrap/>
            <w:vAlign w:val="center"/>
            <w:hideMark/>
          </w:tcPr>
          <w:p w14:paraId="6C227585"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 xml:space="preserve">No family history </w:t>
            </w:r>
          </w:p>
        </w:tc>
        <w:tc>
          <w:tcPr>
            <w:tcW w:w="1194" w:type="dxa"/>
            <w:tcBorders>
              <w:top w:val="nil"/>
              <w:left w:val="nil"/>
              <w:bottom w:val="nil"/>
              <w:right w:val="nil"/>
            </w:tcBorders>
            <w:shd w:val="clear" w:color="auto" w:fill="auto"/>
            <w:noWrap/>
            <w:vAlign w:val="bottom"/>
            <w:hideMark/>
          </w:tcPr>
          <w:p w14:paraId="0103593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-0.138</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7881799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0.022</w:t>
            </w:r>
          </w:p>
        </w:tc>
        <w:tc>
          <w:tcPr>
            <w:tcW w:w="1080" w:type="dxa"/>
            <w:tcBorders>
              <w:top w:val="nil"/>
              <w:left w:val="nil"/>
              <w:bottom w:val="nil"/>
              <w:right w:val="nil"/>
            </w:tcBorders>
            <w:shd w:val="clear" w:color="auto" w:fill="auto"/>
            <w:noWrap/>
            <w:vAlign w:val="bottom"/>
            <w:hideMark/>
          </w:tcPr>
          <w:p w14:paraId="1A22E9C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0.115</w:t>
            </w:r>
            <w:r>
              <w:rPr>
                <w:rFonts w:ascii="Times New Roman" w:eastAsia="Times New Roman" w:hAnsi="Times New Roman" w:cs="Times New Roman"/>
                <w:color w:val="000000"/>
                <w:vertAlign w:val="superscript"/>
              </w:rPr>
              <w:t>*</w:t>
            </w:r>
          </w:p>
        </w:tc>
      </w:tr>
      <w:tr w:rsidR="00383B69" w:rsidRPr="003B6C70" w14:paraId="48E87164" w14:textId="77777777" w:rsidTr="00383B69">
        <w:trPr>
          <w:trHeight w:val="300"/>
        </w:trPr>
        <w:tc>
          <w:tcPr>
            <w:tcW w:w="2880" w:type="dxa"/>
            <w:tcBorders>
              <w:top w:val="nil"/>
              <w:left w:val="nil"/>
              <w:bottom w:val="nil"/>
              <w:right w:val="nil"/>
            </w:tcBorders>
            <w:shd w:val="clear" w:color="auto" w:fill="auto"/>
            <w:noWrap/>
            <w:vAlign w:val="bottom"/>
            <w:hideMark/>
          </w:tcPr>
          <w:p w14:paraId="25B9625D"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53FF4BA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0.075</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0405EC2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0.014</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7242887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0.062</w:t>
            </w:r>
          </w:p>
        </w:tc>
      </w:tr>
      <w:tr w:rsidR="00383B69" w:rsidRPr="003B6C70" w14:paraId="74668F64" w14:textId="77777777" w:rsidTr="00383B69">
        <w:trPr>
          <w:trHeight w:val="300"/>
        </w:trPr>
        <w:tc>
          <w:tcPr>
            <w:tcW w:w="2880" w:type="dxa"/>
            <w:tcBorders>
              <w:top w:val="nil"/>
              <w:left w:val="nil"/>
              <w:right w:val="nil"/>
            </w:tcBorders>
            <w:shd w:val="clear" w:color="auto" w:fill="auto"/>
            <w:noWrap/>
            <w:vAlign w:val="center"/>
            <w:hideMark/>
          </w:tcPr>
          <w:p w14:paraId="1852DBE7"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 xml:space="preserve">Family history </w:t>
            </w:r>
          </w:p>
        </w:tc>
        <w:tc>
          <w:tcPr>
            <w:tcW w:w="1194" w:type="dxa"/>
            <w:tcBorders>
              <w:top w:val="nil"/>
              <w:left w:val="nil"/>
              <w:bottom w:val="nil"/>
              <w:right w:val="nil"/>
            </w:tcBorders>
            <w:shd w:val="clear" w:color="auto" w:fill="auto"/>
            <w:noWrap/>
            <w:vAlign w:val="bottom"/>
            <w:hideMark/>
          </w:tcPr>
          <w:p w14:paraId="3DCAE6D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-0.334</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2C06893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0.054</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11CBDFC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0.280</w:t>
            </w:r>
            <w:r>
              <w:rPr>
                <w:rFonts w:ascii="Times New Roman" w:eastAsia="Times New Roman" w:hAnsi="Times New Roman" w:cs="Times New Roman"/>
                <w:color w:val="000000"/>
                <w:vertAlign w:val="superscript"/>
              </w:rPr>
              <w:t>**</w:t>
            </w:r>
          </w:p>
        </w:tc>
      </w:tr>
      <w:tr w:rsidR="00383B69" w:rsidRPr="003B6C70" w14:paraId="6650DEF0" w14:textId="77777777" w:rsidTr="00383B69">
        <w:trPr>
          <w:trHeight w:val="315"/>
        </w:trPr>
        <w:tc>
          <w:tcPr>
            <w:tcW w:w="2880" w:type="dxa"/>
            <w:tcBorders>
              <w:top w:val="nil"/>
              <w:left w:val="nil"/>
              <w:right w:val="nil"/>
            </w:tcBorders>
            <w:shd w:val="clear" w:color="auto" w:fill="auto"/>
            <w:noWrap/>
            <w:vAlign w:val="center"/>
            <w:hideMark/>
          </w:tcPr>
          <w:p w14:paraId="1D97D815"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 </w:t>
            </w:r>
          </w:p>
        </w:tc>
        <w:tc>
          <w:tcPr>
            <w:tcW w:w="1194" w:type="dxa"/>
            <w:tcBorders>
              <w:top w:val="nil"/>
              <w:left w:val="nil"/>
              <w:bottom w:val="nil"/>
              <w:right w:val="nil"/>
            </w:tcBorders>
            <w:shd w:val="clear" w:color="auto" w:fill="auto"/>
            <w:noWrap/>
            <w:vAlign w:val="bottom"/>
            <w:hideMark/>
          </w:tcPr>
          <w:p w14:paraId="65494EB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0.154</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485D4E9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0.031</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3E9DED9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0.130</w:t>
            </w:r>
          </w:p>
        </w:tc>
      </w:tr>
      <w:tr w:rsidR="00383B69" w:rsidRPr="003B6C70" w14:paraId="2CC3E5CF" w14:textId="77777777" w:rsidTr="00383B69">
        <w:trPr>
          <w:trHeight w:val="300"/>
        </w:trPr>
        <w:tc>
          <w:tcPr>
            <w:tcW w:w="2880" w:type="dxa"/>
            <w:vMerge w:val="restart"/>
            <w:tcBorders>
              <w:left w:val="nil"/>
              <w:bottom w:val="nil"/>
              <w:right w:val="nil"/>
            </w:tcBorders>
            <w:shd w:val="clear" w:color="auto" w:fill="auto"/>
            <w:hideMark/>
          </w:tcPr>
          <w:p w14:paraId="47858C15" w14:textId="584C537A" w:rsidR="00383B69" w:rsidRPr="003B6C70" w:rsidRDefault="00383B69" w:rsidP="00C365F1">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w:t>
            </w:r>
            <w:r w:rsidRPr="003B6C70">
              <w:rPr>
                <w:rFonts w:ascii="Times New Roman" w:eastAsia="Times New Roman" w:hAnsi="Times New Roman" w:cs="Times New Roman"/>
                <w:color w:val="000000"/>
                <w:sz w:val="21"/>
                <w:szCs w:val="21"/>
              </w:rPr>
              <w:t>nows someone with heart disease</w:t>
            </w:r>
          </w:p>
        </w:tc>
        <w:tc>
          <w:tcPr>
            <w:tcW w:w="1194" w:type="dxa"/>
            <w:tcBorders>
              <w:top w:val="nil"/>
              <w:left w:val="nil"/>
              <w:bottom w:val="nil"/>
              <w:right w:val="nil"/>
            </w:tcBorders>
            <w:shd w:val="clear" w:color="auto" w:fill="auto"/>
            <w:noWrap/>
            <w:vAlign w:val="bottom"/>
            <w:hideMark/>
          </w:tcPr>
          <w:p w14:paraId="695BD4D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1.785</w:t>
            </w:r>
          </w:p>
        </w:tc>
        <w:tc>
          <w:tcPr>
            <w:tcW w:w="966" w:type="dxa"/>
            <w:tcBorders>
              <w:top w:val="nil"/>
              <w:left w:val="nil"/>
              <w:bottom w:val="nil"/>
              <w:right w:val="nil"/>
            </w:tcBorders>
            <w:shd w:val="clear" w:color="auto" w:fill="auto"/>
            <w:noWrap/>
            <w:vAlign w:val="bottom"/>
            <w:hideMark/>
          </w:tcPr>
          <w:p w14:paraId="030267A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-0.234</w:t>
            </w:r>
          </w:p>
        </w:tc>
        <w:tc>
          <w:tcPr>
            <w:tcW w:w="1080" w:type="dxa"/>
            <w:tcBorders>
              <w:top w:val="nil"/>
              <w:left w:val="nil"/>
              <w:bottom w:val="nil"/>
              <w:right w:val="nil"/>
            </w:tcBorders>
            <w:shd w:val="clear" w:color="auto" w:fill="auto"/>
            <w:noWrap/>
            <w:vAlign w:val="bottom"/>
            <w:hideMark/>
          </w:tcPr>
          <w:p w14:paraId="0E4F0FB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-1.551</w:t>
            </w:r>
          </w:p>
        </w:tc>
      </w:tr>
      <w:tr w:rsidR="00383B69" w:rsidRPr="003B6C70" w14:paraId="32582176" w14:textId="77777777" w:rsidTr="00383B69">
        <w:trPr>
          <w:trHeight w:val="300"/>
        </w:trPr>
        <w:tc>
          <w:tcPr>
            <w:tcW w:w="2880" w:type="dxa"/>
            <w:vMerge/>
            <w:tcBorders>
              <w:top w:val="nil"/>
              <w:left w:val="nil"/>
              <w:bottom w:val="nil"/>
              <w:right w:val="nil"/>
            </w:tcBorders>
            <w:vAlign w:val="center"/>
            <w:hideMark/>
          </w:tcPr>
          <w:p w14:paraId="7253F343"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p>
        </w:tc>
        <w:tc>
          <w:tcPr>
            <w:tcW w:w="1194" w:type="dxa"/>
            <w:tcBorders>
              <w:top w:val="nil"/>
              <w:left w:val="nil"/>
              <w:bottom w:val="nil"/>
              <w:right w:val="nil"/>
            </w:tcBorders>
            <w:shd w:val="clear" w:color="auto" w:fill="auto"/>
            <w:noWrap/>
            <w:vAlign w:val="bottom"/>
            <w:hideMark/>
          </w:tcPr>
          <w:p w14:paraId="19A852F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1.821</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6983B0D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0.209</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7C24CDA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1.633</w:t>
            </w:r>
          </w:p>
        </w:tc>
      </w:tr>
      <w:tr w:rsidR="00383B69" w:rsidRPr="003B6C70" w14:paraId="3B3933C4" w14:textId="77777777" w:rsidTr="00383B69">
        <w:trPr>
          <w:trHeight w:val="300"/>
        </w:trPr>
        <w:tc>
          <w:tcPr>
            <w:tcW w:w="2880" w:type="dxa"/>
            <w:vMerge w:val="restart"/>
            <w:tcBorders>
              <w:top w:val="nil"/>
              <w:left w:val="nil"/>
              <w:bottom w:val="nil"/>
              <w:right w:val="nil"/>
            </w:tcBorders>
            <w:shd w:val="clear" w:color="auto" w:fill="auto"/>
            <w:hideMark/>
          </w:tcPr>
          <w:p w14:paraId="7A0868DB" w14:textId="638285D0" w:rsidR="00383B69" w:rsidRPr="003B6C70" w:rsidRDefault="00383B69" w:rsidP="00C365F1">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w:t>
            </w:r>
            <w:r w:rsidRPr="003B6C70">
              <w:rPr>
                <w:rFonts w:ascii="Times New Roman" w:eastAsia="Times New Roman" w:hAnsi="Times New Roman" w:cs="Times New Roman"/>
                <w:color w:val="000000"/>
                <w:sz w:val="21"/>
                <w:szCs w:val="21"/>
              </w:rPr>
              <w:t>as thought might get heart disease</w:t>
            </w:r>
          </w:p>
        </w:tc>
        <w:tc>
          <w:tcPr>
            <w:tcW w:w="1194" w:type="dxa"/>
            <w:tcBorders>
              <w:top w:val="nil"/>
              <w:left w:val="nil"/>
              <w:bottom w:val="nil"/>
              <w:right w:val="nil"/>
            </w:tcBorders>
            <w:shd w:val="clear" w:color="auto" w:fill="auto"/>
            <w:noWrap/>
            <w:vAlign w:val="bottom"/>
            <w:hideMark/>
          </w:tcPr>
          <w:p w14:paraId="2FAB943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-4.439</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6461E92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0.927</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1B3A81F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3.513</w:t>
            </w:r>
            <w:r>
              <w:rPr>
                <w:rFonts w:ascii="Times New Roman" w:eastAsia="Times New Roman" w:hAnsi="Times New Roman" w:cs="Times New Roman"/>
                <w:color w:val="000000"/>
                <w:vertAlign w:val="superscript"/>
              </w:rPr>
              <w:t>***</w:t>
            </w:r>
          </w:p>
        </w:tc>
      </w:tr>
      <w:tr w:rsidR="00383B69" w:rsidRPr="003B6C70" w14:paraId="5D97183A" w14:textId="77777777" w:rsidTr="00383B69">
        <w:trPr>
          <w:trHeight w:val="300"/>
        </w:trPr>
        <w:tc>
          <w:tcPr>
            <w:tcW w:w="2880" w:type="dxa"/>
            <w:vMerge/>
            <w:tcBorders>
              <w:top w:val="nil"/>
              <w:left w:val="nil"/>
              <w:bottom w:val="nil"/>
              <w:right w:val="nil"/>
            </w:tcBorders>
            <w:vAlign w:val="center"/>
            <w:hideMark/>
          </w:tcPr>
          <w:p w14:paraId="1C83BB40"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p>
        </w:tc>
        <w:tc>
          <w:tcPr>
            <w:tcW w:w="1194" w:type="dxa"/>
            <w:tcBorders>
              <w:top w:val="nil"/>
              <w:left w:val="nil"/>
              <w:bottom w:val="nil"/>
              <w:right w:val="nil"/>
            </w:tcBorders>
            <w:shd w:val="clear" w:color="auto" w:fill="auto"/>
            <w:noWrap/>
            <w:vAlign w:val="bottom"/>
            <w:hideMark/>
          </w:tcPr>
          <w:p w14:paraId="04B33FF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1.797</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6BA8FB8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0.512</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4CC586D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1.351</w:t>
            </w:r>
          </w:p>
        </w:tc>
      </w:tr>
      <w:tr w:rsidR="00383B69" w:rsidRPr="003B6C70" w14:paraId="5B319350" w14:textId="77777777" w:rsidTr="00383B69">
        <w:trPr>
          <w:trHeight w:val="300"/>
        </w:trPr>
        <w:tc>
          <w:tcPr>
            <w:tcW w:w="2880" w:type="dxa"/>
            <w:tcBorders>
              <w:top w:val="nil"/>
              <w:left w:val="nil"/>
              <w:bottom w:val="nil"/>
              <w:right w:val="nil"/>
            </w:tcBorders>
            <w:shd w:val="clear" w:color="auto" w:fill="auto"/>
            <w:noWrap/>
            <w:vAlign w:val="center"/>
            <w:hideMark/>
          </w:tcPr>
          <w:p w14:paraId="3C436E1F"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r w:rsidRPr="003B6C70">
              <w:rPr>
                <w:rFonts w:ascii="Times New Roman" w:eastAsia="Times New Roman" w:hAnsi="Times New Roman" w:cs="Times New Roman"/>
                <w:color w:val="000000"/>
                <w:sz w:val="21"/>
                <w:szCs w:val="21"/>
              </w:rPr>
              <w:t>College graduate</w:t>
            </w:r>
          </w:p>
        </w:tc>
        <w:tc>
          <w:tcPr>
            <w:tcW w:w="1194" w:type="dxa"/>
            <w:tcBorders>
              <w:top w:val="nil"/>
              <w:left w:val="nil"/>
              <w:bottom w:val="nil"/>
              <w:right w:val="nil"/>
            </w:tcBorders>
            <w:shd w:val="clear" w:color="auto" w:fill="auto"/>
            <w:noWrap/>
            <w:vAlign w:val="bottom"/>
            <w:hideMark/>
          </w:tcPr>
          <w:p w14:paraId="01E47B7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4.701</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35618D2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-0.686</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7A6FD8F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-4.015</w:t>
            </w:r>
            <w:r>
              <w:rPr>
                <w:rFonts w:ascii="Times New Roman" w:eastAsia="Times New Roman" w:hAnsi="Times New Roman" w:cs="Times New Roman"/>
                <w:color w:val="000000"/>
                <w:vertAlign w:val="superscript"/>
              </w:rPr>
              <w:t>***</w:t>
            </w:r>
          </w:p>
        </w:tc>
      </w:tr>
      <w:tr w:rsidR="00383B69" w:rsidRPr="003B6C70" w14:paraId="6237FC67" w14:textId="77777777" w:rsidTr="00383B69">
        <w:trPr>
          <w:trHeight w:val="300"/>
        </w:trPr>
        <w:tc>
          <w:tcPr>
            <w:tcW w:w="2880" w:type="dxa"/>
            <w:tcBorders>
              <w:top w:val="nil"/>
              <w:left w:val="nil"/>
              <w:bottom w:val="nil"/>
              <w:right w:val="nil"/>
            </w:tcBorders>
            <w:shd w:val="clear" w:color="auto" w:fill="auto"/>
            <w:noWrap/>
            <w:vAlign w:val="bottom"/>
            <w:hideMark/>
          </w:tcPr>
          <w:p w14:paraId="17ED3F07"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0397B6A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1.516</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6E46E69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0.340</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31099C2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1.329</w:t>
            </w:r>
            <w:r>
              <w:rPr>
                <w:rFonts w:ascii="Times New Roman" w:hAnsi="Times New Roman" w:cs="Times New Roman"/>
                <w:color w:val="000000"/>
              </w:rPr>
              <w:t>)</w:t>
            </w:r>
          </w:p>
        </w:tc>
      </w:tr>
      <w:tr w:rsidR="00383B69" w:rsidRPr="003B6C70" w14:paraId="06DD5D99" w14:textId="77777777" w:rsidTr="00383B69">
        <w:trPr>
          <w:trHeight w:val="300"/>
        </w:trPr>
        <w:tc>
          <w:tcPr>
            <w:tcW w:w="2880" w:type="dxa"/>
            <w:vMerge w:val="restart"/>
            <w:tcBorders>
              <w:top w:val="nil"/>
              <w:left w:val="nil"/>
              <w:bottom w:val="nil"/>
              <w:right w:val="nil"/>
            </w:tcBorders>
            <w:shd w:val="clear" w:color="auto" w:fill="auto"/>
            <w:hideMark/>
          </w:tcPr>
          <w:p w14:paraId="18DAE90A"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$60,000&lt;= Household i</w:t>
            </w:r>
            <w:r w:rsidRPr="003B6C70">
              <w:rPr>
                <w:rFonts w:ascii="Times New Roman" w:eastAsia="Times New Roman" w:hAnsi="Times New Roman" w:cs="Times New Roman"/>
                <w:color w:val="000000"/>
                <w:sz w:val="21"/>
                <w:szCs w:val="21"/>
              </w:rPr>
              <w:t xml:space="preserve">ncome </w:t>
            </w:r>
            <w:r>
              <w:rPr>
                <w:rFonts w:ascii="Times New Roman" w:eastAsia="Times New Roman" w:hAnsi="Times New Roman" w:cs="Times New Roman"/>
                <w:color w:val="000000"/>
                <w:sz w:val="21"/>
                <w:szCs w:val="21"/>
              </w:rPr>
              <w:t>&lt;= $100,000</w:t>
            </w:r>
          </w:p>
        </w:tc>
        <w:tc>
          <w:tcPr>
            <w:tcW w:w="1194" w:type="dxa"/>
            <w:tcBorders>
              <w:top w:val="nil"/>
              <w:left w:val="nil"/>
              <w:bottom w:val="nil"/>
              <w:right w:val="nil"/>
            </w:tcBorders>
            <w:shd w:val="clear" w:color="auto" w:fill="auto"/>
            <w:noWrap/>
            <w:vAlign w:val="bottom"/>
            <w:hideMark/>
          </w:tcPr>
          <w:p w14:paraId="212AF48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4.757</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07F2EAD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-0.978</w:t>
            </w:r>
            <w:r>
              <w:rPr>
                <w:rFonts w:ascii="Times New Roman" w:eastAsia="Times New Roman" w:hAnsi="Times New Roman" w:cs="Times New Roman"/>
                <w:color w:val="000000"/>
                <w:vertAlign w:val="superscript"/>
              </w:rPr>
              <w:t>**</w:t>
            </w:r>
          </w:p>
        </w:tc>
        <w:tc>
          <w:tcPr>
            <w:tcW w:w="1080" w:type="dxa"/>
            <w:tcBorders>
              <w:top w:val="nil"/>
              <w:left w:val="nil"/>
              <w:bottom w:val="nil"/>
              <w:right w:val="nil"/>
            </w:tcBorders>
            <w:shd w:val="clear" w:color="auto" w:fill="auto"/>
            <w:noWrap/>
            <w:vAlign w:val="bottom"/>
            <w:hideMark/>
          </w:tcPr>
          <w:p w14:paraId="0D27AB6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-3.779</w:t>
            </w:r>
            <w:r>
              <w:rPr>
                <w:rFonts w:ascii="Times New Roman" w:eastAsia="Times New Roman" w:hAnsi="Times New Roman" w:cs="Times New Roman"/>
                <w:color w:val="000000"/>
                <w:vertAlign w:val="superscript"/>
              </w:rPr>
              <w:t>***</w:t>
            </w:r>
          </w:p>
        </w:tc>
      </w:tr>
      <w:tr w:rsidR="00383B69" w:rsidRPr="003B6C70" w14:paraId="6E880173" w14:textId="77777777" w:rsidTr="00383B69">
        <w:trPr>
          <w:trHeight w:val="300"/>
        </w:trPr>
        <w:tc>
          <w:tcPr>
            <w:tcW w:w="2880" w:type="dxa"/>
            <w:vMerge/>
            <w:tcBorders>
              <w:top w:val="nil"/>
              <w:left w:val="nil"/>
              <w:bottom w:val="nil"/>
              <w:right w:val="nil"/>
            </w:tcBorders>
            <w:vAlign w:val="center"/>
            <w:hideMark/>
          </w:tcPr>
          <w:p w14:paraId="755C6D6D"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p>
        </w:tc>
        <w:tc>
          <w:tcPr>
            <w:tcW w:w="1194" w:type="dxa"/>
            <w:tcBorders>
              <w:top w:val="nil"/>
              <w:left w:val="nil"/>
              <w:bottom w:val="nil"/>
              <w:right w:val="nil"/>
            </w:tcBorders>
            <w:shd w:val="clear" w:color="auto" w:fill="auto"/>
            <w:noWrap/>
            <w:vAlign w:val="bottom"/>
            <w:hideMark/>
          </w:tcPr>
          <w:p w14:paraId="75DEED4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1.851</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044282C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0.526</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06A0FEF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1.405</w:t>
            </w:r>
            <w:r>
              <w:rPr>
                <w:rFonts w:ascii="Times New Roman" w:hAnsi="Times New Roman" w:cs="Times New Roman"/>
                <w:color w:val="000000"/>
              </w:rPr>
              <w:t>)</w:t>
            </w:r>
          </w:p>
        </w:tc>
      </w:tr>
      <w:tr w:rsidR="00383B69" w:rsidRPr="003B6C70" w14:paraId="1F532F97" w14:textId="77777777" w:rsidTr="00383B69">
        <w:trPr>
          <w:trHeight w:val="300"/>
        </w:trPr>
        <w:tc>
          <w:tcPr>
            <w:tcW w:w="2880" w:type="dxa"/>
            <w:tcBorders>
              <w:top w:val="nil"/>
              <w:left w:val="nil"/>
              <w:bottom w:val="nil"/>
              <w:right w:val="nil"/>
            </w:tcBorders>
            <w:shd w:val="clear" w:color="auto" w:fill="auto"/>
            <w:noWrap/>
            <w:vAlign w:val="center"/>
            <w:hideMark/>
          </w:tcPr>
          <w:p w14:paraId="72AC87E5"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$100,000&lt;Household i</w:t>
            </w:r>
            <w:r w:rsidRPr="003B6C70">
              <w:rPr>
                <w:rFonts w:ascii="Times New Roman" w:eastAsia="Times New Roman" w:hAnsi="Times New Roman" w:cs="Times New Roman"/>
                <w:color w:val="000000"/>
                <w:sz w:val="21"/>
                <w:szCs w:val="21"/>
              </w:rPr>
              <w:t xml:space="preserve">ncome  </w:t>
            </w:r>
          </w:p>
        </w:tc>
        <w:tc>
          <w:tcPr>
            <w:tcW w:w="1194" w:type="dxa"/>
            <w:tcBorders>
              <w:top w:val="nil"/>
              <w:left w:val="nil"/>
              <w:bottom w:val="nil"/>
              <w:right w:val="nil"/>
            </w:tcBorders>
            <w:shd w:val="clear" w:color="auto" w:fill="auto"/>
            <w:noWrap/>
            <w:vAlign w:val="bottom"/>
            <w:hideMark/>
          </w:tcPr>
          <w:p w14:paraId="5FE6446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0.311</w:t>
            </w:r>
          </w:p>
        </w:tc>
        <w:tc>
          <w:tcPr>
            <w:tcW w:w="966" w:type="dxa"/>
            <w:tcBorders>
              <w:top w:val="nil"/>
              <w:left w:val="nil"/>
              <w:bottom w:val="nil"/>
              <w:right w:val="nil"/>
            </w:tcBorders>
            <w:shd w:val="clear" w:color="auto" w:fill="auto"/>
            <w:noWrap/>
            <w:vAlign w:val="bottom"/>
            <w:hideMark/>
          </w:tcPr>
          <w:p w14:paraId="1FDB89D3"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-0.051</w:t>
            </w:r>
          </w:p>
        </w:tc>
        <w:tc>
          <w:tcPr>
            <w:tcW w:w="1080" w:type="dxa"/>
            <w:tcBorders>
              <w:top w:val="nil"/>
              <w:left w:val="nil"/>
              <w:bottom w:val="nil"/>
              <w:right w:val="nil"/>
            </w:tcBorders>
            <w:shd w:val="clear" w:color="auto" w:fill="auto"/>
            <w:noWrap/>
            <w:vAlign w:val="bottom"/>
            <w:hideMark/>
          </w:tcPr>
          <w:p w14:paraId="44432C0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-0.260</w:t>
            </w:r>
          </w:p>
        </w:tc>
      </w:tr>
      <w:tr w:rsidR="00383B69" w:rsidRPr="003B6C70" w14:paraId="5AF26D77" w14:textId="77777777" w:rsidTr="00383B69">
        <w:trPr>
          <w:trHeight w:val="300"/>
        </w:trPr>
        <w:tc>
          <w:tcPr>
            <w:tcW w:w="2880" w:type="dxa"/>
            <w:tcBorders>
              <w:top w:val="nil"/>
              <w:left w:val="nil"/>
              <w:bottom w:val="nil"/>
              <w:right w:val="nil"/>
            </w:tcBorders>
            <w:shd w:val="clear" w:color="auto" w:fill="auto"/>
            <w:noWrap/>
            <w:vAlign w:val="bottom"/>
            <w:hideMark/>
          </w:tcPr>
          <w:p w14:paraId="55558574"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4CED8590"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1.829</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4F29B7A8"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0.319</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0E7799C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1.529</w:t>
            </w:r>
            <w:r>
              <w:rPr>
                <w:rFonts w:ascii="Times New Roman" w:hAnsi="Times New Roman" w:cs="Times New Roman"/>
                <w:color w:val="000000"/>
              </w:rPr>
              <w:t>)</w:t>
            </w:r>
          </w:p>
        </w:tc>
      </w:tr>
      <w:tr w:rsidR="00383B69" w:rsidRPr="003B6C70" w14:paraId="4157AB0A" w14:textId="77777777" w:rsidTr="00383B69">
        <w:trPr>
          <w:trHeight w:val="300"/>
        </w:trPr>
        <w:tc>
          <w:tcPr>
            <w:tcW w:w="2880" w:type="dxa"/>
            <w:tcBorders>
              <w:top w:val="nil"/>
              <w:left w:val="nil"/>
              <w:bottom w:val="nil"/>
              <w:right w:val="nil"/>
            </w:tcBorders>
            <w:shd w:val="clear" w:color="auto" w:fill="auto"/>
            <w:noWrap/>
            <w:vAlign w:val="center"/>
            <w:hideMark/>
          </w:tcPr>
          <w:p w14:paraId="215E539C"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r w:rsidRPr="003B6C70">
              <w:rPr>
                <w:rFonts w:ascii="Times New Roman" w:eastAsia="Times New Roman" w:hAnsi="Times New Roman" w:cs="Times New Roman"/>
                <w:color w:val="000000"/>
                <w:sz w:val="21"/>
                <w:szCs w:val="21"/>
              </w:rPr>
              <w:t>Ethnicity black</w:t>
            </w:r>
          </w:p>
        </w:tc>
        <w:tc>
          <w:tcPr>
            <w:tcW w:w="1194" w:type="dxa"/>
            <w:tcBorders>
              <w:top w:val="nil"/>
              <w:left w:val="nil"/>
              <w:bottom w:val="nil"/>
              <w:right w:val="nil"/>
            </w:tcBorders>
            <w:shd w:val="clear" w:color="auto" w:fill="auto"/>
            <w:noWrap/>
            <w:vAlign w:val="bottom"/>
            <w:hideMark/>
          </w:tcPr>
          <w:p w14:paraId="3ABA584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-7.014</w:t>
            </w:r>
            <w:r>
              <w:rPr>
                <w:rFonts w:ascii="Times New Roman" w:eastAsia="Times New Roman" w:hAnsi="Times New Roman" w:cs="Times New Roman"/>
                <w:color w:val="000000"/>
                <w:vertAlign w:val="superscript"/>
              </w:rPr>
              <w:t>***</w:t>
            </w:r>
          </w:p>
        </w:tc>
        <w:tc>
          <w:tcPr>
            <w:tcW w:w="966" w:type="dxa"/>
            <w:tcBorders>
              <w:top w:val="nil"/>
              <w:left w:val="nil"/>
              <w:bottom w:val="nil"/>
              <w:right w:val="nil"/>
            </w:tcBorders>
            <w:shd w:val="clear" w:color="auto" w:fill="auto"/>
            <w:noWrap/>
            <w:vAlign w:val="bottom"/>
            <w:hideMark/>
          </w:tcPr>
          <w:p w14:paraId="19DA202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-0.487</w:t>
            </w:r>
          </w:p>
        </w:tc>
        <w:tc>
          <w:tcPr>
            <w:tcW w:w="1080" w:type="dxa"/>
            <w:tcBorders>
              <w:top w:val="nil"/>
              <w:left w:val="nil"/>
              <w:bottom w:val="nil"/>
              <w:right w:val="nil"/>
            </w:tcBorders>
            <w:shd w:val="clear" w:color="auto" w:fill="auto"/>
            <w:noWrap/>
            <w:vAlign w:val="bottom"/>
            <w:hideMark/>
          </w:tcPr>
          <w:p w14:paraId="6010F32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7.501</w:t>
            </w:r>
            <w:r>
              <w:rPr>
                <w:rFonts w:ascii="Times New Roman" w:eastAsia="Times New Roman" w:hAnsi="Times New Roman" w:cs="Times New Roman"/>
                <w:color w:val="000000"/>
                <w:vertAlign w:val="superscript"/>
              </w:rPr>
              <w:t>**</w:t>
            </w:r>
          </w:p>
        </w:tc>
      </w:tr>
      <w:tr w:rsidR="00383B69" w:rsidRPr="003B6C70" w14:paraId="208FD3E0" w14:textId="77777777" w:rsidTr="00383B69">
        <w:trPr>
          <w:trHeight w:val="300"/>
        </w:trPr>
        <w:tc>
          <w:tcPr>
            <w:tcW w:w="2880" w:type="dxa"/>
            <w:tcBorders>
              <w:top w:val="nil"/>
              <w:left w:val="nil"/>
              <w:bottom w:val="nil"/>
              <w:right w:val="nil"/>
            </w:tcBorders>
            <w:shd w:val="clear" w:color="auto" w:fill="auto"/>
            <w:noWrap/>
            <w:vAlign w:val="bottom"/>
            <w:hideMark/>
          </w:tcPr>
          <w:p w14:paraId="5B49849C"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2E7136AE"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2.461</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484B7B2A"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1.015</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12C0DED1"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3.364</w:t>
            </w:r>
            <w:r>
              <w:rPr>
                <w:rFonts w:ascii="Times New Roman" w:hAnsi="Times New Roman" w:cs="Times New Roman"/>
                <w:color w:val="000000"/>
              </w:rPr>
              <w:t>)</w:t>
            </w:r>
          </w:p>
        </w:tc>
      </w:tr>
      <w:tr w:rsidR="00383B69" w:rsidRPr="003B6C70" w14:paraId="4A8C8D88" w14:textId="77777777" w:rsidTr="00383B69">
        <w:trPr>
          <w:trHeight w:val="300"/>
        </w:trPr>
        <w:tc>
          <w:tcPr>
            <w:tcW w:w="2880" w:type="dxa"/>
            <w:tcBorders>
              <w:top w:val="nil"/>
              <w:left w:val="nil"/>
              <w:bottom w:val="nil"/>
              <w:right w:val="nil"/>
            </w:tcBorders>
            <w:shd w:val="clear" w:color="auto" w:fill="auto"/>
            <w:noWrap/>
            <w:vAlign w:val="center"/>
            <w:hideMark/>
          </w:tcPr>
          <w:p w14:paraId="48C00BC5"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r w:rsidRPr="003B6C70">
              <w:rPr>
                <w:rFonts w:ascii="Times New Roman" w:eastAsia="Times New Roman" w:hAnsi="Times New Roman" w:cs="Times New Roman"/>
                <w:color w:val="000000"/>
                <w:sz w:val="21"/>
                <w:szCs w:val="21"/>
              </w:rPr>
              <w:t>Ethnicity Hispanic</w:t>
            </w:r>
          </w:p>
        </w:tc>
        <w:tc>
          <w:tcPr>
            <w:tcW w:w="1194" w:type="dxa"/>
            <w:tcBorders>
              <w:top w:val="nil"/>
              <w:left w:val="nil"/>
              <w:bottom w:val="nil"/>
              <w:right w:val="nil"/>
            </w:tcBorders>
            <w:shd w:val="clear" w:color="auto" w:fill="auto"/>
            <w:noWrap/>
            <w:vAlign w:val="bottom"/>
            <w:hideMark/>
          </w:tcPr>
          <w:p w14:paraId="0A9064C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-2.343</w:t>
            </w:r>
          </w:p>
        </w:tc>
        <w:tc>
          <w:tcPr>
            <w:tcW w:w="966" w:type="dxa"/>
            <w:tcBorders>
              <w:top w:val="nil"/>
              <w:left w:val="nil"/>
              <w:bottom w:val="nil"/>
              <w:right w:val="nil"/>
            </w:tcBorders>
            <w:shd w:val="clear" w:color="auto" w:fill="auto"/>
            <w:noWrap/>
            <w:vAlign w:val="bottom"/>
            <w:hideMark/>
          </w:tcPr>
          <w:p w14:paraId="6076E27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0.232</w:t>
            </w:r>
          </w:p>
        </w:tc>
        <w:tc>
          <w:tcPr>
            <w:tcW w:w="1080" w:type="dxa"/>
            <w:tcBorders>
              <w:top w:val="nil"/>
              <w:left w:val="nil"/>
              <w:bottom w:val="nil"/>
              <w:right w:val="nil"/>
            </w:tcBorders>
            <w:shd w:val="clear" w:color="auto" w:fill="auto"/>
            <w:noWrap/>
            <w:vAlign w:val="bottom"/>
            <w:hideMark/>
          </w:tcPr>
          <w:p w14:paraId="4BDA9D3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2.111</w:t>
            </w:r>
          </w:p>
        </w:tc>
      </w:tr>
      <w:tr w:rsidR="00383B69" w:rsidRPr="003B6C70" w14:paraId="31A117FA" w14:textId="77777777" w:rsidTr="00383B69">
        <w:trPr>
          <w:trHeight w:val="300"/>
        </w:trPr>
        <w:tc>
          <w:tcPr>
            <w:tcW w:w="2880" w:type="dxa"/>
            <w:tcBorders>
              <w:top w:val="nil"/>
              <w:left w:val="nil"/>
              <w:bottom w:val="nil"/>
              <w:right w:val="nil"/>
            </w:tcBorders>
            <w:shd w:val="clear" w:color="auto" w:fill="auto"/>
            <w:noWrap/>
            <w:vAlign w:val="bottom"/>
            <w:hideMark/>
          </w:tcPr>
          <w:p w14:paraId="0D1E6E68"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14:paraId="637E30A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2.603</w:t>
            </w:r>
            <w:r>
              <w:rPr>
                <w:rFonts w:ascii="Times New Roman" w:hAnsi="Times New Roman" w:cs="Times New Roman"/>
                <w:color w:val="000000"/>
              </w:rPr>
              <w:t>)</w:t>
            </w:r>
          </w:p>
        </w:tc>
        <w:tc>
          <w:tcPr>
            <w:tcW w:w="966" w:type="dxa"/>
            <w:tcBorders>
              <w:top w:val="nil"/>
              <w:left w:val="nil"/>
              <w:bottom w:val="nil"/>
              <w:right w:val="nil"/>
            </w:tcBorders>
            <w:shd w:val="clear" w:color="auto" w:fill="auto"/>
            <w:noWrap/>
            <w:vAlign w:val="bottom"/>
            <w:hideMark/>
          </w:tcPr>
          <w:p w14:paraId="7B1D11D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0.166</w:t>
            </w:r>
            <w:r>
              <w:rPr>
                <w:rFonts w:ascii="Times New Roman" w:hAnsi="Times New Roman" w:cs="Times New Roman"/>
                <w:color w:val="000000"/>
              </w:rPr>
              <w:t>)</w:t>
            </w:r>
          </w:p>
        </w:tc>
        <w:tc>
          <w:tcPr>
            <w:tcW w:w="1080" w:type="dxa"/>
            <w:tcBorders>
              <w:top w:val="nil"/>
              <w:left w:val="nil"/>
              <w:bottom w:val="nil"/>
              <w:right w:val="nil"/>
            </w:tcBorders>
            <w:shd w:val="clear" w:color="auto" w:fill="auto"/>
            <w:noWrap/>
            <w:vAlign w:val="bottom"/>
            <w:hideMark/>
          </w:tcPr>
          <w:p w14:paraId="2543490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2.513</w:t>
            </w:r>
            <w:r>
              <w:rPr>
                <w:rFonts w:ascii="Times New Roman" w:hAnsi="Times New Roman" w:cs="Times New Roman"/>
                <w:color w:val="000000"/>
              </w:rPr>
              <w:t>)</w:t>
            </w:r>
          </w:p>
        </w:tc>
      </w:tr>
      <w:tr w:rsidR="00383B69" w:rsidRPr="003B6C70" w14:paraId="0A14F83D" w14:textId="77777777" w:rsidTr="00383B69">
        <w:trPr>
          <w:trHeight w:val="300"/>
        </w:trPr>
        <w:tc>
          <w:tcPr>
            <w:tcW w:w="2880" w:type="dxa"/>
            <w:tcBorders>
              <w:top w:val="nil"/>
              <w:left w:val="nil"/>
              <w:right w:val="nil"/>
            </w:tcBorders>
            <w:shd w:val="clear" w:color="auto" w:fill="auto"/>
            <w:noWrap/>
            <w:vAlign w:val="center"/>
            <w:hideMark/>
          </w:tcPr>
          <w:p w14:paraId="0C21B28E" w14:textId="77777777" w:rsidR="00383B69" w:rsidRPr="003B6C70" w:rsidRDefault="00383B69" w:rsidP="00C365F1">
            <w:pPr>
              <w:spacing w:after="0" w:line="240" w:lineRule="auto"/>
              <w:rPr>
                <w:rFonts w:ascii="Times New Roman" w:eastAsia="Times New Roman" w:hAnsi="Times New Roman" w:cs="Times New Roman"/>
                <w:color w:val="000000"/>
                <w:sz w:val="21"/>
                <w:szCs w:val="21"/>
              </w:rPr>
            </w:pPr>
            <w:r w:rsidRPr="003B6C70">
              <w:rPr>
                <w:rFonts w:ascii="Times New Roman" w:eastAsia="Times New Roman" w:hAnsi="Times New Roman" w:cs="Times New Roman"/>
                <w:color w:val="000000"/>
                <w:sz w:val="21"/>
                <w:szCs w:val="21"/>
              </w:rPr>
              <w:t>Ethnicity other</w:t>
            </w:r>
          </w:p>
        </w:tc>
        <w:tc>
          <w:tcPr>
            <w:tcW w:w="1194" w:type="dxa"/>
            <w:tcBorders>
              <w:top w:val="nil"/>
              <w:left w:val="nil"/>
              <w:right w:val="nil"/>
            </w:tcBorders>
            <w:shd w:val="clear" w:color="auto" w:fill="auto"/>
            <w:noWrap/>
            <w:vAlign w:val="bottom"/>
            <w:hideMark/>
          </w:tcPr>
          <w:p w14:paraId="03CBB82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2.395</w:t>
            </w:r>
          </w:p>
        </w:tc>
        <w:tc>
          <w:tcPr>
            <w:tcW w:w="966" w:type="dxa"/>
            <w:tcBorders>
              <w:top w:val="nil"/>
              <w:left w:val="nil"/>
              <w:right w:val="nil"/>
            </w:tcBorders>
            <w:shd w:val="clear" w:color="auto" w:fill="auto"/>
            <w:noWrap/>
            <w:vAlign w:val="bottom"/>
            <w:hideMark/>
          </w:tcPr>
          <w:p w14:paraId="3965278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-0.521</w:t>
            </w:r>
          </w:p>
        </w:tc>
        <w:tc>
          <w:tcPr>
            <w:tcW w:w="1080" w:type="dxa"/>
            <w:tcBorders>
              <w:top w:val="nil"/>
              <w:left w:val="nil"/>
              <w:right w:val="nil"/>
            </w:tcBorders>
            <w:shd w:val="clear" w:color="auto" w:fill="auto"/>
            <w:noWrap/>
            <w:vAlign w:val="bottom"/>
            <w:hideMark/>
          </w:tcPr>
          <w:p w14:paraId="78A9708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-1.874</w:t>
            </w:r>
          </w:p>
        </w:tc>
      </w:tr>
      <w:tr w:rsidR="00383B69" w:rsidRPr="003B6C70" w14:paraId="0798121D" w14:textId="77777777" w:rsidTr="00383B69">
        <w:trPr>
          <w:trHeight w:val="300"/>
        </w:trPr>
        <w:tc>
          <w:tcPr>
            <w:tcW w:w="2880" w:type="dxa"/>
            <w:tcBorders>
              <w:top w:val="nil"/>
              <w:left w:val="nil"/>
              <w:right w:val="nil"/>
            </w:tcBorders>
            <w:shd w:val="clear" w:color="auto" w:fill="auto"/>
            <w:noWrap/>
            <w:vAlign w:val="bottom"/>
            <w:hideMark/>
          </w:tcPr>
          <w:p w14:paraId="6183F70D" w14:textId="77777777" w:rsidR="00383B69" w:rsidRPr="003B6C70" w:rsidRDefault="00383B69" w:rsidP="00C365F1">
            <w:pPr>
              <w:spacing w:after="0" w:line="240" w:lineRule="auto"/>
              <w:jc w:val="center"/>
              <w:rPr>
                <w:rFonts w:ascii="Times New Roman" w:eastAsia="Times New Roman" w:hAnsi="Times New Roman" w:cs="Times New Roman"/>
                <w:color w:val="000000"/>
              </w:rPr>
            </w:pPr>
            <w:r w:rsidRPr="003B6C70">
              <w:rPr>
                <w:rFonts w:ascii="Times New Roman" w:eastAsia="Times New Roman" w:hAnsi="Times New Roman" w:cs="Times New Roman"/>
                <w:color w:val="000000"/>
              </w:rPr>
              <w:t> </w:t>
            </w:r>
          </w:p>
        </w:tc>
        <w:tc>
          <w:tcPr>
            <w:tcW w:w="1194" w:type="dxa"/>
            <w:tcBorders>
              <w:top w:val="nil"/>
              <w:left w:val="nil"/>
              <w:right w:val="nil"/>
            </w:tcBorders>
            <w:shd w:val="clear" w:color="auto" w:fill="auto"/>
            <w:noWrap/>
            <w:vAlign w:val="bottom"/>
            <w:hideMark/>
          </w:tcPr>
          <w:p w14:paraId="1EA9A516"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2.886</w:t>
            </w:r>
            <w:r>
              <w:rPr>
                <w:rFonts w:ascii="Times New Roman" w:hAnsi="Times New Roman" w:cs="Times New Roman"/>
                <w:color w:val="000000"/>
              </w:rPr>
              <w:t>)</w:t>
            </w:r>
          </w:p>
        </w:tc>
        <w:tc>
          <w:tcPr>
            <w:tcW w:w="966" w:type="dxa"/>
            <w:tcBorders>
              <w:top w:val="nil"/>
              <w:left w:val="nil"/>
              <w:right w:val="nil"/>
            </w:tcBorders>
            <w:shd w:val="clear" w:color="auto" w:fill="auto"/>
            <w:noWrap/>
            <w:vAlign w:val="bottom"/>
            <w:hideMark/>
          </w:tcPr>
          <w:p w14:paraId="6D2EFE07"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0.789</w:t>
            </w:r>
            <w:r>
              <w:rPr>
                <w:rFonts w:ascii="Times New Roman" w:hAnsi="Times New Roman" w:cs="Times New Roman"/>
                <w:color w:val="000000"/>
              </w:rPr>
              <w:t>)</w:t>
            </w:r>
          </w:p>
        </w:tc>
        <w:tc>
          <w:tcPr>
            <w:tcW w:w="1080" w:type="dxa"/>
            <w:tcBorders>
              <w:top w:val="nil"/>
              <w:left w:val="nil"/>
              <w:right w:val="nil"/>
            </w:tcBorders>
            <w:shd w:val="clear" w:color="auto" w:fill="auto"/>
            <w:noWrap/>
            <w:vAlign w:val="bottom"/>
            <w:hideMark/>
          </w:tcPr>
          <w:p w14:paraId="3ED445DC"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2.106</w:t>
            </w:r>
            <w:r>
              <w:rPr>
                <w:rFonts w:ascii="Times New Roman" w:hAnsi="Times New Roman" w:cs="Times New Roman"/>
                <w:color w:val="000000"/>
              </w:rPr>
              <w:t>)</w:t>
            </w:r>
          </w:p>
        </w:tc>
      </w:tr>
      <w:tr w:rsidR="00383B69" w:rsidRPr="003B6C70" w14:paraId="48B433C5" w14:textId="77777777" w:rsidTr="00383B69">
        <w:trPr>
          <w:trHeight w:val="300"/>
        </w:trPr>
        <w:tc>
          <w:tcPr>
            <w:tcW w:w="2880" w:type="dxa"/>
            <w:tcBorders>
              <w:top w:val="nil"/>
              <w:left w:val="nil"/>
              <w:right w:val="nil"/>
            </w:tcBorders>
            <w:shd w:val="clear" w:color="auto" w:fill="auto"/>
            <w:noWrap/>
            <w:vAlign w:val="center"/>
          </w:tcPr>
          <w:p w14:paraId="6FFB8B12" w14:textId="340214AA" w:rsidR="00383B69" w:rsidRPr="003B6C70" w:rsidRDefault="00383B69" w:rsidP="00C365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1"/>
                <w:szCs w:val="21"/>
              </w:rPr>
              <w:t>A</w:t>
            </w:r>
            <w:r w:rsidRPr="003B6C70">
              <w:rPr>
                <w:rFonts w:ascii="Times New Roman" w:eastAsia="Times New Roman" w:hAnsi="Times New Roman" w:cs="Times New Roman"/>
                <w:color w:val="000000"/>
                <w:sz w:val="21"/>
                <w:szCs w:val="21"/>
              </w:rPr>
              <w:t>ge &gt; 43 years</w:t>
            </w:r>
          </w:p>
        </w:tc>
        <w:tc>
          <w:tcPr>
            <w:tcW w:w="1194" w:type="dxa"/>
            <w:tcBorders>
              <w:top w:val="nil"/>
              <w:left w:val="nil"/>
              <w:right w:val="nil"/>
            </w:tcBorders>
            <w:shd w:val="clear" w:color="auto" w:fill="auto"/>
            <w:noWrap/>
            <w:vAlign w:val="bottom"/>
          </w:tcPr>
          <w:p w14:paraId="201315A5"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-1.568</w:t>
            </w:r>
          </w:p>
        </w:tc>
        <w:tc>
          <w:tcPr>
            <w:tcW w:w="966" w:type="dxa"/>
            <w:tcBorders>
              <w:top w:val="nil"/>
              <w:left w:val="nil"/>
              <w:right w:val="nil"/>
            </w:tcBorders>
            <w:shd w:val="clear" w:color="auto" w:fill="auto"/>
            <w:noWrap/>
            <w:vAlign w:val="bottom"/>
          </w:tcPr>
          <w:p w14:paraId="17322832"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0.245</w:t>
            </w:r>
          </w:p>
        </w:tc>
        <w:tc>
          <w:tcPr>
            <w:tcW w:w="1080" w:type="dxa"/>
            <w:tcBorders>
              <w:top w:val="nil"/>
              <w:left w:val="nil"/>
              <w:right w:val="nil"/>
            </w:tcBorders>
            <w:shd w:val="clear" w:color="auto" w:fill="auto"/>
            <w:noWrap/>
            <w:vAlign w:val="bottom"/>
          </w:tcPr>
          <w:p w14:paraId="7A3CC40D"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sidRPr="00357E19">
              <w:rPr>
                <w:rFonts w:ascii="Times New Roman" w:hAnsi="Times New Roman" w:cs="Times New Roman"/>
                <w:color w:val="000000"/>
              </w:rPr>
              <w:t>1.323</w:t>
            </w:r>
          </w:p>
        </w:tc>
      </w:tr>
      <w:tr w:rsidR="00383B69" w:rsidRPr="003B6C70" w14:paraId="0BE8CB53" w14:textId="77777777" w:rsidTr="00383B69">
        <w:trPr>
          <w:trHeight w:val="300"/>
        </w:trPr>
        <w:tc>
          <w:tcPr>
            <w:tcW w:w="2880" w:type="dxa"/>
            <w:tcBorders>
              <w:top w:val="nil"/>
              <w:left w:val="nil"/>
              <w:right w:val="nil"/>
            </w:tcBorders>
            <w:shd w:val="clear" w:color="auto" w:fill="auto"/>
            <w:noWrap/>
            <w:vAlign w:val="center"/>
          </w:tcPr>
          <w:p w14:paraId="4432E608" w14:textId="77777777" w:rsidR="00383B69" w:rsidRPr="003B6C70" w:rsidRDefault="00383B69" w:rsidP="00C365F1">
            <w:pPr>
              <w:spacing w:after="0" w:line="240" w:lineRule="auto"/>
              <w:rPr>
                <w:rFonts w:ascii="Times New Roman" w:eastAsia="Times New Roman" w:hAnsi="Times New Roman" w:cs="Times New Roman"/>
                <w:color w:val="000000"/>
              </w:rPr>
            </w:pPr>
          </w:p>
        </w:tc>
        <w:tc>
          <w:tcPr>
            <w:tcW w:w="1194" w:type="dxa"/>
            <w:tcBorders>
              <w:top w:val="nil"/>
              <w:left w:val="nil"/>
              <w:right w:val="nil"/>
            </w:tcBorders>
            <w:shd w:val="clear" w:color="auto" w:fill="auto"/>
            <w:noWrap/>
            <w:vAlign w:val="bottom"/>
          </w:tcPr>
          <w:p w14:paraId="6FAF9619"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1.465</w:t>
            </w:r>
            <w:r>
              <w:rPr>
                <w:rFonts w:ascii="Times New Roman" w:hAnsi="Times New Roman" w:cs="Times New Roman"/>
                <w:color w:val="000000"/>
              </w:rPr>
              <w:t>)</w:t>
            </w:r>
          </w:p>
        </w:tc>
        <w:tc>
          <w:tcPr>
            <w:tcW w:w="966" w:type="dxa"/>
            <w:tcBorders>
              <w:top w:val="nil"/>
              <w:left w:val="nil"/>
              <w:right w:val="nil"/>
            </w:tcBorders>
            <w:shd w:val="clear" w:color="auto" w:fill="auto"/>
            <w:noWrap/>
            <w:vAlign w:val="bottom"/>
          </w:tcPr>
          <w:p w14:paraId="3E1E2B14"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0.238</w:t>
            </w:r>
            <w:r>
              <w:rPr>
                <w:rFonts w:ascii="Times New Roman" w:hAnsi="Times New Roman" w:cs="Times New Roman"/>
                <w:color w:val="000000"/>
              </w:rPr>
              <w:t>)</w:t>
            </w:r>
          </w:p>
        </w:tc>
        <w:tc>
          <w:tcPr>
            <w:tcW w:w="1080" w:type="dxa"/>
            <w:tcBorders>
              <w:top w:val="nil"/>
              <w:left w:val="nil"/>
              <w:right w:val="nil"/>
            </w:tcBorders>
            <w:shd w:val="clear" w:color="auto" w:fill="auto"/>
            <w:noWrap/>
            <w:vAlign w:val="bottom"/>
          </w:tcPr>
          <w:p w14:paraId="26676A9F" w14:textId="77777777" w:rsidR="00383B69" w:rsidRPr="00357E19" w:rsidRDefault="00383B69" w:rsidP="00C365F1">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w:t>
            </w:r>
            <w:r w:rsidRPr="00357E19">
              <w:rPr>
                <w:rFonts w:ascii="Times New Roman" w:hAnsi="Times New Roman" w:cs="Times New Roman"/>
                <w:color w:val="000000"/>
              </w:rPr>
              <w:t>1.236</w:t>
            </w:r>
            <w:r>
              <w:rPr>
                <w:rFonts w:ascii="Times New Roman" w:hAnsi="Times New Roman" w:cs="Times New Roman"/>
                <w:color w:val="000000"/>
              </w:rPr>
              <w:t>)</w:t>
            </w:r>
          </w:p>
        </w:tc>
      </w:tr>
      <w:tr w:rsidR="00383B69" w:rsidRPr="003B6C70" w14:paraId="39906EBB" w14:textId="77777777" w:rsidTr="00383B69">
        <w:trPr>
          <w:trHeight w:val="300"/>
        </w:trPr>
        <w:tc>
          <w:tcPr>
            <w:tcW w:w="2880" w:type="dxa"/>
            <w:tcBorders>
              <w:top w:val="nil"/>
              <w:left w:val="nil"/>
              <w:bottom w:val="single" w:sz="4" w:space="0" w:color="auto"/>
              <w:right w:val="nil"/>
            </w:tcBorders>
            <w:shd w:val="clear" w:color="auto" w:fill="auto"/>
            <w:noWrap/>
            <w:vAlign w:val="bottom"/>
          </w:tcPr>
          <w:p w14:paraId="115134E2" w14:textId="77777777" w:rsidR="00383B69" w:rsidRPr="003B6C70" w:rsidRDefault="00383B69" w:rsidP="00C365F1">
            <w:pPr>
              <w:spacing w:after="0" w:line="240" w:lineRule="auto"/>
              <w:jc w:val="center"/>
              <w:rPr>
                <w:rFonts w:ascii="Times New Roman" w:eastAsia="Times New Roman" w:hAnsi="Times New Roman" w:cs="Times New Roman"/>
                <w:color w:val="000000"/>
              </w:rPr>
            </w:pPr>
          </w:p>
        </w:tc>
        <w:tc>
          <w:tcPr>
            <w:tcW w:w="1194" w:type="dxa"/>
            <w:tcBorders>
              <w:top w:val="nil"/>
              <w:left w:val="nil"/>
              <w:bottom w:val="single" w:sz="4" w:space="0" w:color="auto"/>
              <w:right w:val="nil"/>
            </w:tcBorders>
            <w:shd w:val="clear" w:color="auto" w:fill="auto"/>
            <w:noWrap/>
            <w:vAlign w:val="bottom"/>
          </w:tcPr>
          <w:p w14:paraId="736673C7" w14:textId="77777777" w:rsidR="00383B69" w:rsidRPr="00357E19" w:rsidRDefault="00383B69" w:rsidP="00C365F1">
            <w:pPr>
              <w:spacing w:after="0" w:line="240" w:lineRule="auto"/>
              <w:jc w:val="center"/>
              <w:rPr>
                <w:rFonts w:ascii="Times New Roman" w:eastAsia="Times New Roman" w:hAnsi="Times New Roman" w:cs="Times New Roman"/>
                <w:color w:val="000000"/>
              </w:rPr>
            </w:pPr>
          </w:p>
        </w:tc>
        <w:tc>
          <w:tcPr>
            <w:tcW w:w="966" w:type="dxa"/>
            <w:tcBorders>
              <w:top w:val="nil"/>
              <w:left w:val="nil"/>
              <w:bottom w:val="single" w:sz="4" w:space="0" w:color="auto"/>
              <w:right w:val="nil"/>
            </w:tcBorders>
            <w:shd w:val="clear" w:color="auto" w:fill="auto"/>
            <w:noWrap/>
            <w:vAlign w:val="bottom"/>
          </w:tcPr>
          <w:p w14:paraId="3C74838B" w14:textId="77777777" w:rsidR="00383B69" w:rsidRPr="00357E19" w:rsidRDefault="00383B69" w:rsidP="00C365F1">
            <w:pPr>
              <w:spacing w:after="0" w:line="240" w:lineRule="auto"/>
              <w:jc w:val="center"/>
              <w:rPr>
                <w:rFonts w:ascii="Times New Roman" w:eastAsia="Times New Roman" w:hAnsi="Times New Roman" w:cs="Times New Roman"/>
                <w:color w:val="000000"/>
              </w:rPr>
            </w:pPr>
          </w:p>
        </w:tc>
        <w:tc>
          <w:tcPr>
            <w:tcW w:w="1080" w:type="dxa"/>
            <w:tcBorders>
              <w:top w:val="nil"/>
              <w:left w:val="nil"/>
              <w:bottom w:val="single" w:sz="4" w:space="0" w:color="auto"/>
              <w:right w:val="nil"/>
            </w:tcBorders>
            <w:shd w:val="clear" w:color="auto" w:fill="auto"/>
            <w:noWrap/>
            <w:vAlign w:val="bottom"/>
          </w:tcPr>
          <w:p w14:paraId="5CE734D9" w14:textId="77777777" w:rsidR="00383B69" w:rsidRPr="00357E19" w:rsidRDefault="00383B69" w:rsidP="00C365F1">
            <w:pPr>
              <w:spacing w:after="0" w:line="240" w:lineRule="auto"/>
              <w:jc w:val="center"/>
              <w:rPr>
                <w:rFonts w:ascii="Times New Roman" w:eastAsia="Times New Roman" w:hAnsi="Times New Roman" w:cs="Times New Roman"/>
                <w:color w:val="000000"/>
              </w:rPr>
            </w:pPr>
          </w:p>
        </w:tc>
      </w:tr>
      <w:tr w:rsidR="00383B69" w:rsidRPr="003B6C70" w14:paraId="4AD5B1B1" w14:textId="77777777" w:rsidTr="00383B69">
        <w:trPr>
          <w:trHeight w:val="300"/>
        </w:trPr>
        <w:tc>
          <w:tcPr>
            <w:tcW w:w="2880" w:type="dxa"/>
            <w:tcBorders>
              <w:top w:val="single" w:sz="4" w:space="0" w:color="auto"/>
              <w:left w:val="nil"/>
              <w:right w:val="nil"/>
            </w:tcBorders>
            <w:shd w:val="clear" w:color="auto" w:fill="auto"/>
            <w:noWrap/>
            <w:vAlign w:val="bottom"/>
          </w:tcPr>
          <w:p w14:paraId="74F4CE34" w14:textId="77777777" w:rsidR="00383B69" w:rsidRPr="003B6C70" w:rsidRDefault="00383B69" w:rsidP="00C365F1">
            <w:pPr>
              <w:spacing w:after="0" w:line="240" w:lineRule="auto"/>
              <w:rPr>
                <w:rFonts w:ascii="Times New Roman" w:eastAsia="Times New Roman" w:hAnsi="Times New Roman" w:cs="Times New Roman"/>
                <w:color w:val="000000"/>
              </w:rPr>
            </w:pPr>
            <w:r w:rsidRPr="003B6C70">
              <w:rPr>
                <w:rFonts w:ascii="Times New Roman" w:eastAsia="Times New Roman" w:hAnsi="Times New Roman" w:cs="Times New Roman"/>
                <w:color w:val="000000"/>
              </w:rPr>
              <w:t>Log-likelihood</w:t>
            </w:r>
          </w:p>
        </w:tc>
        <w:tc>
          <w:tcPr>
            <w:tcW w:w="1194" w:type="dxa"/>
            <w:tcBorders>
              <w:top w:val="single" w:sz="4" w:space="0" w:color="auto"/>
              <w:left w:val="nil"/>
              <w:right w:val="nil"/>
            </w:tcBorders>
            <w:shd w:val="clear" w:color="auto" w:fill="auto"/>
            <w:noWrap/>
            <w:vAlign w:val="bottom"/>
          </w:tcPr>
          <w:p w14:paraId="6E978BA9" w14:textId="77777777" w:rsidR="00383B69" w:rsidRPr="002E2D0B" w:rsidRDefault="00383B69" w:rsidP="00C365F1">
            <w:pPr>
              <w:spacing w:after="0" w:line="240" w:lineRule="auto"/>
              <w:jc w:val="center"/>
              <w:rPr>
                <w:rFonts w:ascii="Times New Roman" w:eastAsia="Times New Roman" w:hAnsi="Times New Roman" w:cs="Times New Roman"/>
                <w:color w:val="000000"/>
              </w:rPr>
            </w:pPr>
            <w:r w:rsidRPr="002E2D0B">
              <w:rPr>
                <w:rFonts w:ascii="Times New Roman" w:eastAsia="Times New Roman" w:hAnsi="Times New Roman" w:cs="Times New Roman"/>
                <w:color w:val="000000"/>
              </w:rPr>
              <w:t>-180</w:t>
            </w:r>
            <w:r>
              <w:rPr>
                <w:rFonts w:ascii="Times New Roman" w:eastAsia="Times New Roman" w:hAnsi="Times New Roman" w:cs="Times New Roman"/>
                <w:color w:val="000000"/>
              </w:rPr>
              <w:t>9</w:t>
            </w:r>
            <w:r w:rsidRPr="002E2D0B">
              <w:rPr>
                <w:rFonts w:ascii="Times New Roman" w:eastAsia="Times New Roman" w:hAnsi="Times New Roman" w:cs="Times New Roman"/>
                <w:color w:val="000000"/>
              </w:rPr>
              <w:t>.7</w:t>
            </w:r>
            <w:r>
              <w:rPr>
                <w:rFonts w:ascii="Times New Roman" w:eastAsia="Times New Roman" w:hAnsi="Times New Roman" w:cs="Times New Roman"/>
                <w:color w:val="000000"/>
              </w:rPr>
              <w:t>86</w:t>
            </w:r>
          </w:p>
        </w:tc>
        <w:tc>
          <w:tcPr>
            <w:tcW w:w="966" w:type="dxa"/>
            <w:tcBorders>
              <w:top w:val="single" w:sz="4" w:space="0" w:color="auto"/>
              <w:left w:val="nil"/>
              <w:right w:val="nil"/>
            </w:tcBorders>
            <w:shd w:val="clear" w:color="auto" w:fill="auto"/>
            <w:noWrap/>
            <w:vAlign w:val="bottom"/>
          </w:tcPr>
          <w:p w14:paraId="46D5CC74" w14:textId="77777777" w:rsidR="00383B69" w:rsidRPr="002E2D0B" w:rsidRDefault="00383B69" w:rsidP="00C365F1">
            <w:pPr>
              <w:spacing w:after="0" w:line="240" w:lineRule="auto"/>
              <w:jc w:val="center"/>
              <w:rPr>
                <w:rFonts w:ascii="Times New Roman" w:eastAsia="Times New Roman" w:hAnsi="Times New Roman" w:cs="Times New Roman"/>
                <w:color w:val="000000"/>
              </w:rPr>
            </w:pPr>
            <w:r w:rsidRPr="002E2D0B">
              <w:rPr>
                <w:rFonts w:ascii="Times New Roman" w:eastAsia="Times New Roman" w:hAnsi="Times New Roman" w:cs="Times New Roman"/>
                <w:color w:val="000000"/>
              </w:rPr>
              <w:t> </w:t>
            </w:r>
          </w:p>
        </w:tc>
        <w:tc>
          <w:tcPr>
            <w:tcW w:w="1080" w:type="dxa"/>
            <w:tcBorders>
              <w:top w:val="single" w:sz="4" w:space="0" w:color="auto"/>
              <w:left w:val="nil"/>
              <w:right w:val="nil"/>
            </w:tcBorders>
            <w:shd w:val="clear" w:color="auto" w:fill="auto"/>
            <w:noWrap/>
            <w:vAlign w:val="bottom"/>
          </w:tcPr>
          <w:p w14:paraId="131153F0" w14:textId="77777777" w:rsidR="00383B69" w:rsidRPr="002E2D0B" w:rsidRDefault="00383B69" w:rsidP="00C365F1">
            <w:pPr>
              <w:spacing w:after="0" w:line="240" w:lineRule="auto"/>
              <w:jc w:val="center"/>
              <w:rPr>
                <w:rFonts w:ascii="Times New Roman" w:eastAsia="Times New Roman" w:hAnsi="Times New Roman" w:cs="Times New Roman"/>
                <w:color w:val="000000"/>
              </w:rPr>
            </w:pPr>
            <w:r w:rsidRPr="002E2D0B">
              <w:rPr>
                <w:rFonts w:ascii="Times New Roman" w:eastAsia="Times New Roman" w:hAnsi="Times New Roman" w:cs="Times New Roman"/>
                <w:color w:val="000000"/>
              </w:rPr>
              <w:t> </w:t>
            </w:r>
          </w:p>
        </w:tc>
      </w:tr>
      <w:tr w:rsidR="00383B69" w:rsidRPr="003B6C70" w14:paraId="424026B7" w14:textId="77777777" w:rsidTr="00383B69">
        <w:trPr>
          <w:trHeight w:val="300"/>
        </w:trPr>
        <w:tc>
          <w:tcPr>
            <w:tcW w:w="2880" w:type="dxa"/>
            <w:tcBorders>
              <w:left w:val="nil"/>
              <w:bottom w:val="single" w:sz="4" w:space="0" w:color="auto"/>
              <w:right w:val="nil"/>
            </w:tcBorders>
            <w:shd w:val="clear" w:color="auto" w:fill="auto"/>
            <w:noWrap/>
            <w:vAlign w:val="bottom"/>
            <w:hideMark/>
          </w:tcPr>
          <w:p w14:paraId="030E9F6F" w14:textId="77777777" w:rsidR="00383B69" w:rsidRPr="003B6C70" w:rsidRDefault="00383B69" w:rsidP="00C365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McFadden pseudo</w:t>
            </w:r>
            <w:r w:rsidR="00CB5F9D" w:rsidRPr="00480772">
              <w:rPr>
                <w:rFonts w:ascii="Times New Roman" w:eastAsia="Times New Roman" w:hAnsi="Times New Roman" w:cs="Times New Roman"/>
                <w:noProof/>
                <w:color w:val="000000"/>
                <w:position w:val="-4"/>
              </w:rPr>
              <w:object w:dxaOrig="320" w:dyaOrig="300" w14:anchorId="1B6F934D">
                <v:shape id="_x0000_i1045" type="#_x0000_t75" alt="" style="width:15.75pt;height:15.75pt;mso-width-percent:0;mso-height-percent:0;mso-width-percent:0;mso-height-percent:0" o:ole="">
                  <v:imagedata r:id="rId51" o:title=""/>
                </v:shape>
                <o:OLEObject Type="Embed" ProgID="Equation.DSMT4" ShapeID="_x0000_i1045" DrawAspect="Content" ObjectID="_1724056260" r:id="rId52"/>
              </w:object>
            </w:r>
            <w:r>
              <w:rPr>
                <w:rFonts w:ascii="Times New Roman" w:eastAsia="Times New Roman" w:hAnsi="Times New Roman" w:cs="Times New Roman"/>
                <w:color w:val="000000"/>
              </w:rPr>
              <w:t xml:space="preserve"> </w:t>
            </w:r>
          </w:p>
        </w:tc>
        <w:tc>
          <w:tcPr>
            <w:tcW w:w="1194" w:type="dxa"/>
            <w:tcBorders>
              <w:left w:val="nil"/>
              <w:bottom w:val="single" w:sz="4" w:space="0" w:color="auto"/>
              <w:right w:val="nil"/>
            </w:tcBorders>
            <w:shd w:val="clear" w:color="auto" w:fill="auto"/>
            <w:noWrap/>
            <w:vAlign w:val="bottom"/>
            <w:hideMark/>
          </w:tcPr>
          <w:p w14:paraId="6307076A" w14:textId="77777777" w:rsidR="00383B69" w:rsidRPr="002E2D0B" w:rsidRDefault="00383B69" w:rsidP="00C365F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0.192</w:t>
            </w:r>
          </w:p>
        </w:tc>
        <w:tc>
          <w:tcPr>
            <w:tcW w:w="966" w:type="dxa"/>
            <w:tcBorders>
              <w:left w:val="nil"/>
              <w:bottom w:val="single" w:sz="4" w:space="0" w:color="auto"/>
              <w:right w:val="nil"/>
            </w:tcBorders>
            <w:shd w:val="clear" w:color="auto" w:fill="auto"/>
            <w:noWrap/>
            <w:vAlign w:val="bottom"/>
            <w:hideMark/>
          </w:tcPr>
          <w:p w14:paraId="1FB46027" w14:textId="77777777" w:rsidR="00383B69" w:rsidRPr="002E2D0B" w:rsidRDefault="00383B69" w:rsidP="00C365F1">
            <w:pPr>
              <w:spacing w:after="0" w:line="240" w:lineRule="auto"/>
              <w:rPr>
                <w:rFonts w:ascii="Times New Roman" w:eastAsia="Times New Roman" w:hAnsi="Times New Roman" w:cs="Times New Roman"/>
                <w:color w:val="000000"/>
              </w:rPr>
            </w:pPr>
            <w:r w:rsidRPr="002E2D0B">
              <w:rPr>
                <w:rFonts w:ascii="Times New Roman" w:eastAsia="Times New Roman" w:hAnsi="Times New Roman" w:cs="Times New Roman"/>
                <w:color w:val="000000"/>
              </w:rPr>
              <w:t> </w:t>
            </w:r>
          </w:p>
        </w:tc>
        <w:tc>
          <w:tcPr>
            <w:tcW w:w="1080" w:type="dxa"/>
            <w:tcBorders>
              <w:left w:val="nil"/>
              <w:bottom w:val="single" w:sz="4" w:space="0" w:color="auto"/>
              <w:right w:val="nil"/>
            </w:tcBorders>
            <w:shd w:val="clear" w:color="auto" w:fill="auto"/>
            <w:noWrap/>
            <w:vAlign w:val="bottom"/>
            <w:hideMark/>
          </w:tcPr>
          <w:p w14:paraId="65D97F33" w14:textId="77777777" w:rsidR="00383B69" w:rsidRPr="002E2D0B" w:rsidRDefault="00383B69" w:rsidP="00C365F1">
            <w:pPr>
              <w:spacing w:after="0" w:line="240" w:lineRule="auto"/>
              <w:rPr>
                <w:rFonts w:ascii="Times New Roman" w:eastAsia="Times New Roman" w:hAnsi="Times New Roman" w:cs="Times New Roman"/>
                <w:color w:val="000000"/>
              </w:rPr>
            </w:pPr>
            <w:r w:rsidRPr="002E2D0B">
              <w:rPr>
                <w:rFonts w:ascii="Times New Roman" w:eastAsia="Times New Roman" w:hAnsi="Times New Roman" w:cs="Times New Roman"/>
                <w:color w:val="000000"/>
              </w:rPr>
              <w:t> </w:t>
            </w:r>
          </w:p>
        </w:tc>
      </w:tr>
    </w:tbl>
    <w:p w14:paraId="2A658F23" w14:textId="77777777" w:rsidR="00383B69" w:rsidRDefault="00383B69" w:rsidP="00383B69">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 *</w:t>
      </w:r>
      <w:r>
        <w:rPr>
          <w:rFonts w:ascii="Times New Roman" w:hAnsi="Times New Roman" w:cs="Times New Roman"/>
          <w:sz w:val="20"/>
          <w:szCs w:val="20"/>
        </w:rPr>
        <w:t xml:space="preserve"> denote significance at the 1%, 5% and 10% level, respectively. Standard errors are presented in parenthesis.</w:t>
      </w:r>
    </w:p>
    <w:p w14:paraId="15310616" w14:textId="77777777" w:rsidR="00383B69" w:rsidRDefault="00383B69" w:rsidP="00383B69">
      <w:pPr>
        <w:rPr>
          <w:rFonts w:ascii="Times New Roman" w:hAnsi="Times New Roman" w:cs="Times New Roman"/>
          <w:sz w:val="24"/>
          <w:szCs w:val="24"/>
        </w:rPr>
      </w:pPr>
    </w:p>
    <w:p w14:paraId="35611096" w14:textId="77777777" w:rsidR="00DE7B29" w:rsidRDefault="00383B69">
      <w:pPr>
        <w:rPr>
          <w:rFonts w:ascii="Times New Roman" w:hAnsi="Times New Roman" w:cs="Times New Roman"/>
          <w:sz w:val="24"/>
          <w:szCs w:val="24"/>
        </w:rPr>
      </w:pPr>
      <w:r>
        <w:rPr>
          <w:rFonts w:ascii="Times New Roman" w:hAnsi="Times New Roman" w:cs="Times New Roman"/>
          <w:sz w:val="24"/>
          <w:szCs w:val="24"/>
        </w:rPr>
        <w:br w:type="page"/>
      </w:r>
    </w:p>
    <w:p w14:paraId="60B1CB0C" w14:textId="349AE14F" w:rsidR="00400D84" w:rsidRDefault="00B8295F">
      <w:pPr>
        <w:rPr>
          <w:rFonts w:ascii="Times New Roman" w:hAnsi="Times New Roman"/>
          <w:sz w:val="24"/>
          <w:szCs w:val="24"/>
        </w:rPr>
      </w:pPr>
      <w:r>
        <w:rPr>
          <w:rFonts w:ascii="Times New Roman" w:hAnsi="Times New Roman"/>
          <w:b/>
          <w:sz w:val="24"/>
          <w:szCs w:val="24"/>
        </w:rPr>
        <w:lastRenderedPageBreak/>
        <w:t xml:space="preserve">Appendix </w:t>
      </w:r>
      <w:r w:rsidR="003F6987" w:rsidRPr="00E40A0B">
        <w:rPr>
          <w:rFonts w:ascii="Times New Roman" w:hAnsi="Times New Roman"/>
          <w:b/>
          <w:sz w:val="24"/>
          <w:szCs w:val="24"/>
        </w:rPr>
        <w:t>A-</w:t>
      </w:r>
      <w:r w:rsidR="003F6987">
        <w:rPr>
          <w:rFonts w:ascii="Times New Roman" w:hAnsi="Times New Roman"/>
          <w:b/>
          <w:sz w:val="24"/>
          <w:szCs w:val="24"/>
        </w:rPr>
        <w:t>3</w:t>
      </w:r>
      <w:r w:rsidR="003F6987" w:rsidRPr="008F504D">
        <w:rPr>
          <w:rFonts w:ascii="Times New Roman" w:hAnsi="Times New Roman"/>
          <w:sz w:val="24"/>
          <w:szCs w:val="24"/>
        </w:rPr>
        <w:t xml:space="preserve">. </w:t>
      </w:r>
      <w:r w:rsidR="00400D84" w:rsidRPr="00D80D2A">
        <w:rPr>
          <w:rFonts w:ascii="Times New Roman" w:hAnsi="Times New Roman"/>
          <w:i/>
          <w:iCs/>
          <w:sz w:val="24"/>
          <w:szCs w:val="24"/>
        </w:rPr>
        <w:t xml:space="preserve">Theoretical model of MWTP to reduce heart disease risk. </w:t>
      </w:r>
    </w:p>
    <w:p w14:paraId="34C268F8" w14:textId="2E4CCC0A" w:rsidR="00400D84" w:rsidRDefault="0045281F">
      <w:pPr>
        <w:rPr>
          <w:rFonts w:ascii="Times New Roman" w:hAnsi="Times New Roman" w:cs="Times New Roman"/>
        </w:rPr>
      </w:pPr>
      <w:r w:rsidRPr="00C176C0">
        <w:rPr>
          <w:rFonts w:ascii="Times New Roman" w:hAnsi="Times New Roman" w:cs="Times New Roman"/>
        </w:rPr>
        <w:tab/>
        <w:t xml:space="preserve">The one-period model follows Gerking et al. (2017). </w:t>
      </w:r>
      <w:r w:rsidR="00EE5119" w:rsidRPr="00C176C0">
        <w:rPr>
          <w:rFonts w:ascii="Times New Roman" w:hAnsi="Times New Roman" w:cs="Times New Roman"/>
        </w:rPr>
        <w:t>The representative person’s expected utility is given by</w:t>
      </w:r>
      <w:r w:rsidR="000611B0" w:rsidRPr="00C176C0">
        <w:rPr>
          <w:rFonts w:ascii="Times New Roman" w:hAnsi="Times New Roman" w:cs="Times New Roman"/>
        </w:rPr>
        <w:t xml:space="preserve"> </w:t>
      </w:r>
      <w:r w:rsidR="00CB5F9D" w:rsidRPr="00C176C0">
        <w:rPr>
          <w:rFonts w:ascii="Times New Roman" w:hAnsi="Times New Roman" w:cs="Times New Roman"/>
          <w:noProof/>
          <w:position w:val="-14"/>
        </w:rPr>
        <w:object w:dxaOrig="5140" w:dyaOrig="400" w14:anchorId="3148D20F">
          <v:shape id="_x0000_i1046" type="#_x0000_t75" alt="" style="width:258pt;height:19.5pt;mso-width-percent:0;mso-height-percent:0;mso-width-percent:0;mso-height-percent:0" o:ole="">
            <v:imagedata r:id="rId53" o:title=""/>
          </v:shape>
          <o:OLEObject Type="Embed" ProgID="Equation.DSMT4" ShapeID="_x0000_i1046" DrawAspect="Content" ObjectID="_1724056261" r:id="rId54"/>
        </w:object>
      </w:r>
      <w:r w:rsidR="00B621F6" w:rsidRPr="00C176C0">
        <w:rPr>
          <w:rFonts w:ascii="Times New Roman" w:hAnsi="Times New Roman" w:cs="Times New Roman"/>
          <w:noProof/>
        </w:rPr>
        <w:t>where</w:t>
      </w:r>
      <w:r w:rsidR="00CB5F9D" w:rsidRPr="00C176C0">
        <w:rPr>
          <w:rFonts w:ascii="Times New Roman" w:hAnsi="Times New Roman" w:cs="Times New Roman"/>
          <w:noProof/>
          <w:position w:val="-10"/>
        </w:rPr>
        <w:object w:dxaOrig="880" w:dyaOrig="320" w14:anchorId="39D24FE6">
          <v:shape id="_x0000_i1047" type="#_x0000_t75" alt="" style="width:44.25pt;height:15.75pt;mso-width-percent:0;mso-height-percent:0;mso-width-percent:0;mso-height-percent:0" o:ole="">
            <v:imagedata r:id="rId55" o:title=""/>
          </v:shape>
          <o:OLEObject Type="Embed" ProgID="Equation.DSMT4" ShapeID="_x0000_i1047" DrawAspect="Content" ObjectID="_1724056262" r:id="rId56"/>
        </w:object>
      </w:r>
      <w:r w:rsidR="00B621F6" w:rsidRPr="00C176C0">
        <w:rPr>
          <w:rFonts w:ascii="Times New Roman" w:hAnsi="Times New Roman" w:cs="Times New Roman"/>
        </w:rPr>
        <w:t>denotes</w:t>
      </w:r>
      <w:r w:rsidR="00067455">
        <w:rPr>
          <w:rFonts w:ascii="Times New Roman" w:hAnsi="Times New Roman" w:cs="Times New Roman"/>
        </w:rPr>
        <w:t xml:space="preserve"> </w:t>
      </w:r>
      <w:r w:rsidR="003E015E">
        <w:rPr>
          <w:rFonts w:ascii="Times New Roman" w:hAnsi="Times New Roman" w:cs="Times New Roman"/>
        </w:rPr>
        <w:t xml:space="preserve">posterior </w:t>
      </w:r>
      <w:r w:rsidR="00067455">
        <w:rPr>
          <w:rFonts w:ascii="Times New Roman" w:hAnsi="Times New Roman" w:cs="Times New Roman"/>
        </w:rPr>
        <w:t>perceived</w:t>
      </w:r>
      <w:r w:rsidR="00B621F6" w:rsidRPr="00C176C0">
        <w:rPr>
          <w:rFonts w:ascii="Times New Roman" w:hAnsi="Times New Roman" w:cs="Times New Roman"/>
        </w:rPr>
        <w:t xml:space="preserve"> risk of heart disease as a function of endogenous </w:t>
      </w:r>
      <w:r w:rsidR="00204532" w:rsidRPr="00C176C0">
        <w:rPr>
          <w:rFonts w:ascii="Times New Roman" w:hAnsi="Times New Roman" w:cs="Times New Roman"/>
        </w:rPr>
        <w:t xml:space="preserve">behaviors </w:t>
      </w:r>
      <w:r w:rsidR="00CB5F9D" w:rsidRPr="00C176C0">
        <w:rPr>
          <w:rFonts w:ascii="Times New Roman" w:hAnsi="Times New Roman" w:cs="Times New Roman"/>
          <w:noProof/>
          <w:position w:val="-4"/>
        </w:rPr>
        <w:object w:dxaOrig="279" w:dyaOrig="260" w14:anchorId="4A956B81">
          <v:shape id="_x0000_i1048" type="#_x0000_t75" alt="" style="width:14.25pt;height:12.75pt;mso-width-percent:0;mso-height-percent:0;mso-width-percent:0;mso-height-percent:0" o:ole="">
            <v:imagedata r:id="rId57" o:title=""/>
          </v:shape>
          <o:OLEObject Type="Embed" ProgID="Equation.DSMT4" ShapeID="_x0000_i1048" DrawAspect="Content" ObjectID="_1724056263" r:id="rId58"/>
        </w:object>
      </w:r>
      <w:r w:rsidR="00204532" w:rsidRPr="00C176C0">
        <w:rPr>
          <w:rFonts w:ascii="Times New Roman" w:hAnsi="Times New Roman" w:cs="Times New Roman"/>
        </w:rPr>
        <w:t>such as exercise and exogenous factors</w:t>
      </w:r>
      <w:r w:rsidR="00CB5F9D" w:rsidRPr="00C176C0">
        <w:rPr>
          <w:rFonts w:ascii="Times New Roman" w:hAnsi="Times New Roman" w:cs="Times New Roman"/>
          <w:noProof/>
          <w:position w:val="-6"/>
        </w:rPr>
        <w:object w:dxaOrig="260" w:dyaOrig="279" w14:anchorId="288D49F1">
          <v:shape id="_x0000_i1049" type="#_x0000_t75" alt="" style="width:12.75pt;height:14.25pt;mso-width-percent:0;mso-height-percent:0;mso-width-percent:0;mso-height-percent:0" o:ole="">
            <v:imagedata r:id="rId59" o:title=""/>
          </v:shape>
          <o:OLEObject Type="Embed" ProgID="Equation.DSMT4" ShapeID="_x0000_i1049" DrawAspect="Content" ObjectID="_1724056264" r:id="rId60"/>
        </w:object>
      </w:r>
      <w:r w:rsidR="00C84DE5" w:rsidRPr="00C176C0">
        <w:rPr>
          <w:rFonts w:ascii="Times New Roman" w:hAnsi="Times New Roman" w:cs="Times New Roman"/>
        </w:rPr>
        <w:t xml:space="preserve">such as </w:t>
      </w:r>
      <w:r w:rsidR="006E72AD">
        <w:rPr>
          <w:rFonts w:ascii="Times New Roman" w:hAnsi="Times New Roman" w:cs="Times New Roman"/>
        </w:rPr>
        <w:t xml:space="preserve">favorable </w:t>
      </w:r>
      <w:r w:rsidR="00C84DE5" w:rsidRPr="00C176C0">
        <w:rPr>
          <w:rFonts w:ascii="Times New Roman" w:hAnsi="Times New Roman" w:cs="Times New Roman"/>
        </w:rPr>
        <w:t>family history</w:t>
      </w:r>
      <w:r w:rsidR="004F3D6F" w:rsidRPr="00C176C0">
        <w:rPr>
          <w:rFonts w:ascii="Times New Roman" w:hAnsi="Times New Roman" w:cs="Times New Roman"/>
        </w:rPr>
        <w:t xml:space="preserve"> with</w:t>
      </w:r>
      <w:r w:rsidR="00CB5F9D" w:rsidRPr="00C176C0">
        <w:rPr>
          <w:rFonts w:ascii="Times New Roman" w:hAnsi="Times New Roman" w:cs="Times New Roman"/>
          <w:noProof/>
          <w:position w:val="-12"/>
        </w:rPr>
        <w:object w:dxaOrig="2420" w:dyaOrig="360" w14:anchorId="24B25958">
          <v:shape id="_x0000_i1050" type="#_x0000_t75" alt="" style="width:120.75pt;height:18pt;mso-width-percent:0;mso-height-percent:0;mso-width-percent:0;mso-height-percent:0" o:ole="">
            <v:imagedata r:id="rId61" o:title=""/>
          </v:shape>
          <o:OLEObject Type="Embed" ProgID="Equation.DSMT4" ShapeID="_x0000_i1050" DrawAspect="Content" ObjectID="_1724056265" r:id="rId62"/>
        </w:object>
      </w:r>
      <w:r w:rsidR="00FA770F" w:rsidRPr="00C176C0">
        <w:rPr>
          <w:rFonts w:ascii="Times New Roman" w:hAnsi="Times New Roman" w:cs="Times New Roman"/>
        </w:rPr>
        <w:t>and where</w:t>
      </w:r>
      <w:r w:rsidR="00CB5F9D" w:rsidRPr="00C176C0">
        <w:rPr>
          <w:rFonts w:ascii="Times New Roman" w:hAnsi="Times New Roman" w:cs="Times New Roman"/>
          <w:noProof/>
          <w:position w:val="-4"/>
        </w:rPr>
        <w:object w:dxaOrig="200" w:dyaOrig="260" w14:anchorId="1D880B72">
          <v:shape id="_x0000_i1051" type="#_x0000_t75" alt="" style="width:9.75pt;height:12.75pt;mso-width-percent:0;mso-height-percent:0;mso-width-percent:0;mso-height-percent:0" o:ole="">
            <v:imagedata r:id="rId63" o:title=""/>
          </v:shape>
          <o:OLEObject Type="Embed" ProgID="Equation.DSMT4" ShapeID="_x0000_i1051" DrawAspect="Content" ObjectID="_1724056266" r:id="rId64"/>
        </w:object>
      </w:r>
      <w:r w:rsidR="00C77A14" w:rsidRPr="00C176C0">
        <w:rPr>
          <w:rFonts w:ascii="Times New Roman" w:hAnsi="Times New Roman" w:cs="Times New Roman"/>
        </w:rPr>
        <w:t>denotes income,</w:t>
      </w:r>
      <w:r w:rsidR="00145775" w:rsidRPr="00C176C0">
        <w:rPr>
          <w:rFonts w:ascii="Times New Roman" w:hAnsi="Times New Roman" w:cs="Times New Roman"/>
        </w:rPr>
        <w:t xml:space="preserve"> </w:t>
      </w:r>
      <w:r w:rsidR="00CB5F9D" w:rsidRPr="00C176C0">
        <w:rPr>
          <w:rFonts w:ascii="Times New Roman" w:hAnsi="Times New Roman" w:cs="Times New Roman"/>
          <w:noProof/>
          <w:position w:val="-12"/>
        </w:rPr>
        <w:object w:dxaOrig="380" w:dyaOrig="360" w14:anchorId="68B6D556">
          <v:shape id="_x0000_i1052" type="#_x0000_t75" alt="" style="width:18.75pt;height:18pt;mso-width-percent:0;mso-height-percent:0;mso-width-percent:0;mso-height-percent:0" o:ole="">
            <v:imagedata r:id="rId65" o:title=""/>
          </v:shape>
          <o:OLEObject Type="Embed" ProgID="Equation.DSMT4" ShapeID="_x0000_i1052" DrawAspect="Content" ObjectID="_1724056267" r:id="rId66"/>
        </w:object>
      </w:r>
      <w:r w:rsidR="00145775" w:rsidRPr="00C176C0">
        <w:rPr>
          <w:rFonts w:ascii="Times New Roman" w:hAnsi="Times New Roman" w:cs="Times New Roman"/>
        </w:rPr>
        <w:t>and</w:t>
      </w:r>
      <w:r w:rsidR="00CB5F9D" w:rsidRPr="00C176C0">
        <w:rPr>
          <w:rFonts w:ascii="Times New Roman" w:hAnsi="Times New Roman" w:cs="Times New Roman"/>
          <w:noProof/>
          <w:position w:val="-12"/>
        </w:rPr>
        <w:object w:dxaOrig="340" w:dyaOrig="360" w14:anchorId="75C868C4">
          <v:shape id="_x0000_i1053" type="#_x0000_t75" alt="" style="width:17.25pt;height:18pt;mso-width-percent:0;mso-height-percent:0;mso-width-percent:0;mso-height-percent:0" o:ole="">
            <v:imagedata r:id="rId67" o:title=""/>
          </v:shape>
          <o:OLEObject Type="Embed" ProgID="Equation.DSMT4" ShapeID="_x0000_i1053" DrawAspect="Content" ObjectID="_1724056268" r:id="rId68"/>
        </w:object>
      </w:r>
      <w:r w:rsidR="00145775" w:rsidRPr="00C176C0">
        <w:rPr>
          <w:rFonts w:ascii="Times New Roman" w:hAnsi="Times New Roman" w:cs="Times New Roman"/>
        </w:rPr>
        <w:t xml:space="preserve">respectively denote state-dependent utility functions if the individual is </w:t>
      </w:r>
      <w:r w:rsidR="00845CA2" w:rsidRPr="00C176C0">
        <w:rPr>
          <w:rFonts w:ascii="Times New Roman" w:hAnsi="Times New Roman" w:cs="Times New Roman"/>
        </w:rPr>
        <w:t>healthy (no heart disease) or sick (with heart disease)</w:t>
      </w:r>
      <w:r w:rsidR="00FA770F" w:rsidRPr="00C176C0">
        <w:rPr>
          <w:rFonts w:ascii="Times New Roman" w:hAnsi="Times New Roman" w:cs="Times New Roman"/>
        </w:rPr>
        <w:t xml:space="preserve">. </w:t>
      </w:r>
      <w:r w:rsidR="008B44FC" w:rsidRPr="00C176C0">
        <w:rPr>
          <w:rFonts w:ascii="Times New Roman" w:hAnsi="Times New Roman" w:cs="Times New Roman"/>
        </w:rPr>
        <w:t>Total and marginal utility are greater when healthy than when sick</w:t>
      </w:r>
      <w:r w:rsidR="002F19E2" w:rsidRPr="00C176C0">
        <w:rPr>
          <w:rFonts w:ascii="Times New Roman" w:hAnsi="Times New Roman" w:cs="Times New Roman"/>
        </w:rPr>
        <w:t xml:space="preserve"> for </w:t>
      </w:r>
      <w:r w:rsidR="00003CAA" w:rsidRPr="00C176C0">
        <w:rPr>
          <w:rFonts w:ascii="Times New Roman" w:hAnsi="Times New Roman" w:cs="Times New Roman"/>
        </w:rPr>
        <w:t>any</w:t>
      </w:r>
      <w:r w:rsidR="00CB5F9D" w:rsidRPr="00C176C0">
        <w:rPr>
          <w:rFonts w:ascii="Times New Roman" w:hAnsi="Times New Roman" w:cs="Times New Roman"/>
          <w:noProof/>
          <w:position w:val="-6"/>
        </w:rPr>
        <w:object w:dxaOrig="960" w:dyaOrig="279" w14:anchorId="02BA2D0A">
          <v:shape id="_x0000_i1054" type="#_x0000_t75" alt="" style="width:48pt;height:14.25pt;mso-width-percent:0;mso-height-percent:0;mso-width-percent:0;mso-height-percent:0" o:ole="">
            <v:imagedata r:id="rId69" o:title=""/>
          </v:shape>
          <o:OLEObject Type="Embed" ProgID="Equation.DSMT4" ShapeID="_x0000_i1054" DrawAspect="Content" ObjectID="_1724056269" r:id="rId70"/>
        </w:object>
      </w:r>
      <w:r w:rsidR="00663D29" w:rsidRPr="00C176C0">
        <w:rPr>
          <w:rFonts w:ascii="Times New Roman" w:hAnsi="Times New Roman" w:cs="Times New Roman"/>
        </w:rPr>
        <w:t xml:space="preserve">and the individual is not risk-loving in either health state. </w:t>
      </w:r>
    </w:p>
    <w:p w14:paraId="56AB306C" w14:textId="012067D4" w:rsidR="006E72AD" w:rsidRDefault="006E72AD">
      <w:pPr>
        <w:rPr>
          <w:rFonts w:ascii="Times New Roman" w:hAnsi="Times New Roman" w:cs="Times New Roman"/>
        </w:rPr>
      </w:pPr>
      <w:r>
        <w:rPr>
          <w:rFonts w:ascii="Times New Roman" w:hAnsi="Times New Roman" w:cs="Times New Roman"/>
        </w:rPr>
        <w:tab/>
        <w:t xml:space="preserve">Prior to the </w:t>
      </w:r>
      <w:r w:rsidR="004E0234">
        <w:rPr>
          <w:rFonts w:ascii="Times New Roman" w:hAnsi="Times New Roman" w:cs="Times New Roman"/>
        </w:rPr>
        <w:t>survey</w:t>
      </w:r>
      <w:r>
        <w:rPr>
          <w:rFonts w:ascii="Times New Roman" w:hAnsi="Times New Roman" w:cs="Times New Roman"/>
        </w:rPr>
        <w:t xml:space="preserve">, the individual </w:t>
      </w:r>
      <w:r w:rsidR="00AC1B2A">
        <w:rPr>
          <w:rFonts w:ascii="Times New Roman" w:hAnsi="Times New Roman" w:cs="Times New Roman"/>
        </w:rPr>
        <w:t>chose</w:t>
      </w:r>
      <w:r w:rsidR="00CB5F9D" w:rsidRPr="00C176C0">
        <w:rPr>
          <w:rFonts w:ascii="Times New Roman" w:hAnsi="Times New Roman" w:cs="Times New Roman"/>
          <w:noProof/>
          <w:position w:val="-4"/>
        </w:rPr>
        <w:object w:dxaOrig="279" w:dyaOrig="260" w14:anchorId="39412697">
          <v:shape id="_x0000_i1055" type="#_x0000_t75" alt="" style="width:14.25pt;height:12.75pt;mso-width-percent:0;mso-height-percent:0;mso-width-percent:0;mso-height-percent:0" o:ole="">
            <v:imagedata r:id="rId57" o:title=""/>
          </v:shape>
          <o:OLEObject Type="Embed" ProgID="Equation.DSMT4" ShapeID="_x0000_i1055" DrawAspect="Content" ObjectID="_1724056270" r:id="rId71"/>
        </w:object>
      </w:r>
      <w:r w:rsidR="00AC1B2A">
        <w:rPr>
          <w:rFonts w:ascii="Times New Roman" w:hAnsi="Times New Roman" w:cs="Times New Roman"/>
        </w:rPr>
        <w:t>to maximize expected utility, implying that</w:t>
      </w:r>
      <w:r w:rsidR="00CB5F9D" w:rsidRPr="00DA6351">
        <w:rPr>
          <w:rFonts w:ascii="Times New Roman" w:hAnsi="Times New Roman" w:cs="Times New Roman"/>
          <w:noProof/>
          <w:position w:val="-16"/>
        </w:rPr>
        <w:object w:dxaOrig="8740" w:dyaOrig="440" w14:anchorId="6CF15DDC">
          <v:shape id="_x0000_i1056" type="#_x0000_t75" alt="" style="width:438pt;height:21.75pt;mso-width-percent:0;mso-height-percent:0;mso-width-percent:0;mso-height-percent:0" o:ole="">
            <v:imagedata r:id="rId72" o:title=""/>
          </v:shape>
          <o:OLEObject Type="Embed" ProgID="Equation.DSMT4" ShapeID="_x0000_i1056" DrawAspect="Content" ObjectID="_1724056271" r:id="rId73"/>
        </w:object>
      </w:r>
    </w:p>
    <w:p w14:paraId="4A1A316E" w14:textId="3FF7E4BB" w:rsidR="00D60BAF" w:rsidRDefault="00EF748A">
      <w:pPr>
        <w:rPr>
          <w:rFonts w:ascii="Times New Roman" w:hAnsi="Times New Roman" w:cs="Times New Roman"/>
        </w:rPr>
      </w:pPr>
      <w:r w:rsidRPr="00C73F32">
        <w:rPr>
          <w:rFonts w:ascii="Times New Roman" w:hAnsi="Times New Roman" w:cs="Times New Roman"/>
        </w:rPr>
        <w:t>The assumptions</w:t>
      </w:r>
      <w:r w:rsidR="00DE6F77" w:rsidRPr="00C73F32">
        <w:rPr>
          <w:rFonts w:ascii="Times New Roman" w:hAnsi="Times New Roman" w:cs="Times New Roman"/>
        </w:rPr>
        <w:t xml:space="preserve"> in the first paragraph </w:t>
      </w:r>
      <w:r w:rsidR="0088331B">
        <w:rPr>
          <w:rFonts w:ascii="Times New Roman" w:hAnsi="Times New Roman" w:cs="Times New Roman"/>
        </w:rPr>
        <w:t>of this appendix</w:t>
      </w:r>
      <w:r w:rsidRPr="00C73F32">
        <w:rPr>
          <w:rFonts w:ascii="Times New Roman" w:hAnsi="Times New Roman" w:cs="Times New Roman"/>
        </w:rPr>
        <w:t xml:space="preserve"> guarantee that second-order sufficient conditions for a maximum are satisfied and thus the optimal amount of</w:t>
      </w:r>
      <w:r w:rsidR="00CB5F9D" w:rsidRPr="00C73F32">
        <w:rPr>
          <w:rFonts w:ascii="Times New Roman" w:hAnsi="Times New Roman" w:cs="Times New Roman"/>
          <w:noProof/>
          <w:position w:val="-10"/>
        </w:rPr>
        <w:object w:dxaOrig="340" w:dyaOrig="320" w14:anchorId="5B03FD35">
          <v:shape id="_x0000_i1057" type="#_x0000_t75" alt="" style="width:17.25pt;height:15.75pt;mso-width-percent:0;mso-height-percent:0;mso-width-percent:0;mso-height-percent:0" o:ole="">
            <v:imagedata r:id="rId74" o:title=""/>
          </v:shape>
          <o:OLEObject Type="Embed" ProgID="Equation.DSMT4" ShapeID="_x0000_i1057" DrawAspect="Content" ObjectID="_1724056272" r:id="rId75"/>
        </w:object>
      </w:r>
      <w:r w:rsidR="009F0773" w:rsidRPr="00C73F32">
        <w:rPr>
          <w:rFonts w:ascii="Times New Roman" w:hAnsi="Times New Roman" w:cs="Times New Roman"/>
        </w:rPr>
        <w:t>denoted</w:t>
      </w:r>
      <w:r w:rsidR="00CB5F9D" w:rsidRPr="00C73F32">
        <w:rPr>
          <w:rFonts w:ascii="Times New Roman" w:hAnsi="Times New Roman" w:cs="Times New Roman"/>
          <w:noProof/>
          <w:position w:val="-10"/>
        </w:rPr>
        <w:object w:dxaOrig="420" w:dyaOrig="360" w14:anchorId="0A7EC989">
          <v:shape id="_x0000_i1058" type="#_x0000_t75" alt="" style="width:21pt;height:18pt;mso-width-percent:0;mso-height-percent:0;mso-width-percent:0;mso-height-percent:0" o:ole="">
            <v:imagedata r:id="rId76" o:title=""/>
          </v:shape>
          <o:OLEObject Type="Embed" ProgID="Equation.DSMT4" ShapeID="_x0000_i1058" DrawAspect="Content" ObjectID="_1724056273" r:id="rId77"/>
        </w:object>
      </w:r>
      <w:r w:rsidR="006B5339" w:rsidRPr="00C73F32">
        <w:rPr>
          <w:rFonts w:ascii="Times New Roman" w:hAnsi="Times New Roman" w:cs="Times New Roman"/>
        </w:rPr>
        <w:t>is a function of</w:t>
      </w:r>
      <w:r w:rsidR="00CB5F9D" w:rsidRPr="00C73F32">
        <w:rPr>
          <w:rFonts w:ascii="Times New Roman" w:hAnsi="Times New Roman" w:cs="Times New Roman"/>
          <w:noProof/>
          <w:position w:val="-4"/>
        </w:rPr>
        <w:object w:dxaOrig="200" w:dyaOrig="260" w14:anchorId="363AEABE">
          <v:shape id="_x0000_i1059" type="#_x0000_t75" alt="" style="width:9.75pt;height:12.75pt;mso-width-percent:0;mso-height-percent:0;mso-width-percent:0;mso-height-percent:0" o:ole="">
            <v:imagedata r:id="rId63" o:title=""/>
          </v:shape>
          <o:OLEObject Type="Embed" ProgID="Equation.DSMT4" ShapeID="_x0000_i1059" DrawAspect="Content" ObjectID="_1724056274" r:id="rId78"/>
        </w:object>
      </w:r>
      <w:r w:rsidR="006B5339" w:rsidRPr="00C73F32">
        <w:rPr>
          <w:rFonts w:ascii="Times New Roman" w:hAnsi="Times New Roman" w:cs="Times New Roman"/>
        </w:rPr>
        <w:t>and</w:t>
      </w:r>
      <w:r w:rsidR="00CB5F9D" w:rsidRPr="00C73F32">
        <w:rPr>
          <w:rFonts w:ascii="Times New Roman" w:hAnsi="Times New Roman" w:cs="Times New Roman"/>
          <w:noProof/>
          <w:position w:val="-6"/>
        </w:rPr>
        <w:object w:dxaOrig="260" w:dyaOrig="279" w14:anchorId="14FB3173">
          <v:shape id="_x0000_i1060" type="#_x0000_t75" alt="" style="width:12.75pt;height:14.25pt;mso-width-percent:0;mso-height-percent:0;mso-width-percent:0;mso-height-percent:0" o:ole="">
            <v:imagedata r:id="rId79" o:title=""/>
          </v:shape>
          <o:OLEObject Type="Embed" ProgID="Equation.DSMT4" ShapeID="_x0000_i1060" DrawAspect="Content" ObjectID="_1724056275" r:id="rId80"/>
        </w:object>
      </w:r>
      <w:r w:rsidR="005C6D65">
        <w:rPr>
          <w:rFonts w:ascii="Times New Roman" w:hAnsi="Times New Roman" w:cs="Times New Roman"/>
        </w:rPr>
        <w:t>:</w:t>
      </w:r>
      <w:r w:rsidR="00CB5F9D" w:rsidRPr="00C73F32">
        <w:rPr>
          <w:rFonts w:ascii="Times New Roman" w:hAnsi="Times New Roman" w:cs="Times New Roman"/>
          <w:noProof/>
          <w:position w:val="-10"/>
        </w:rPr>
        <w:object w:dxaOrig="1400" w:dyaOrig="360" w14:anchorId="7F78DECB">
          <v:shape id="_x0000_i1061" type="#_x0000_t75" alt="" style="width:70.5pt;height:18pt;mso-width-percent:0;mso-height-percent:0;mso-width-percent:0;mso-height-percent:0" o:ole="">
            <v:imagedata r:id="rId81" o:title=""/>
          </v:shape>
          <o:OLEObject Type="Embed" ProgID="Equation.DSMT4" ShapeID="_x0000_i1061" DrawAspect="Content" ObjectID="_1724056276" r:id="rId82"/>
        </w:object>
      </w:r>
      <w:r w:rsidR="00181BA5" w:rsidRPr="00C73F32">
        <w:rPr>
          <w:rFonts w:ascii="Times New Roman" w:hAnsi="Times New Roman" w:cs="Times New Roman"/>
        </w:rPr>
        <w:t xml:space="preserve"> </w:t>
      </w:r>
      <w:r w:rsidR="004B164B">
        <w:rPr>
          <w:rFonts w:ascii="Times New Roman" w:hAnsi="Times New Roman" w:cs="Times New Roman"/>
        </w:rPr>
        <w:t>If</w:t>
      </w:r>
      <w:r w:rsidR="00CB5F9D" w:rsidRPr="00C73F32">
        <w:rPr>
          <w:rFonts w:ascii="Times New Roman" w:hAnsi="Times New Roman" w:cs="Times New Roman"/>
          <w:noProof/>
          <w:position w:val="-12"/>
        </w:rPr>
        <w:object w:dxaOrig="800" w:dyaOrig="360" w14:anchorId="6AD938BC">
          <v:shape id="_x0000_i1062" type="#_x0000_t75" alt="" style="width:39.75pt;height:18pt;mso-width-percent:0;mso-height-percent:0;mso-width-percent:0;mso-height-percent:0" o:ole="">
            <v:imagedata r:id="rId83" o:title=""/>
          </v:shape>
          <o:OLEObject Type="Embed" ProgID="Equation.DSMT4" ShapeID="_x0000_i1062" DrawAspect="Content" ObjectID="_1724056277" r:id="rId84"/>
        </w:object>
      </w:r>
      <w:r w:rsidR="004B164B" w:rsidRPr="00C73F32">
        <w:rPr>
          <w:rFonts w:ascii="Times New Roman" w:hAnsi="Times New Roman" w:cs="Times New Roman"/>
        </w:rPr>
        <w:t xml:space="preserve">then there is offsetting behavior: </w:t>
      </w:r>
      <w:r w:rsidR="00CB5F9D" w:rsidRPr="00C73F32">
        <w:rPr>
          <w:rFonts w:ascii="Times New Roman" w:hAnsi="Times New Roman" w:cs="Times New Roman"/>
          <w:noProof/>
          <w:position w:val="-10"/>
        </w:rPr>
        <w:object w:dxaOrig="1200" w:dyaOrig="360" w14:anchorId="3DA56723">
          <v:shape id="_x0000_i1063" type="#_x0000_t75" alt="" style="width:60pt;height:18pt;mso-width-percent:0;mso-height-percent:0;mso-width-percent:0;mso-height-percent:0" o:ole="">
            <v:imagedata r:id="rId85" o:title=""/>
          </v:shape>
          <o:OLEObject Type="Embed" ProgID="Equation.DSMT4" ShapeID="_x0000_i1063" DrawAspect="Content" ObjectID="_1724056278" r:id="rId86"/>
        </w:object>
      </w:r>
      <w:r w:rsidR="00527ED1">
        <w:rPr>
          <w:rFonts w:ascii="Times New Roman" w:hAnsi="Times New Roman" w:cs="Times New Roman"/>
        </w:rPr>
        <w:t xml:space="preserve">(see Liu and Nelson 2006). </w:t>
      </w:r>
      <w:r w:rsidR="00DA0A69" w:rsidRPr="00C73F32">
        <w:rPr>
          <w:rFonts w:ascii="Times New Roman" w:hAnsi="Times New Roman" w:cs="Times New Roman"/>
        </w:rPr>
        <w:t xml:space="preserve">An additional technical assumption </w:t>
      </w:r>
      <w:r w:rsidR="006112B6">
        <w:rPr>
          <w:rFonts w:ascii="Times New Roman" w:hAnsi="Times New Roman" w:cs="Times New Roman"/>
        </w:rPr>
        <w:t>described</w:t>
      </w:r>
      <w:r w:rsidR="00DA0A69" w:rsidRPr="00C73F32">
        <w:rPr>
          <w:rFonts w:ascii="Times New Roman" w:hAnsi="Times New Roman" w:cs="Times New Roman"/>
        </w:rPr>
        <w:t xml:space="preserve"> by Liu and Nelson (2006; </w:t>
      </w:r>
      <w:r w:rsidR="008C648C" w:rsidRPr="00C73F32">
        <w:rPr>
          <w:rFonts w:ascii="Times New Roman" w:hAnsi="Times New Roman" w:cs="Times New Roman"/>
        </w:rPr>
        <w:t>pp. 2068-2069)</w:t>
      </w:r>
      <w:r w:rsidR="00890505" w:rsidRPr="00C73F32">
        <w:rPr>
          <w:rFonts w:ascii="Times New Roman" w:hAnsi="Times New Roman" w:cs="Times New Roman"/>
        </w:rPr>
        <w:t xml:space="preserve"> implies that the offsetting is partial in that an increase in</w:t>
      </w:r>
      <w:r w:rsidR="00CB5F9D" w:rsidRPr="00C73F32">
        <w:rPr>
          <w:rFonts w:ascii="Times New Roman" w:hAnsi="Times New Roman" w:cs="Times New Roman"/>
          <w:noProof/>
          <w:position w:val="-6"/>
        </w:rPr>
        <w:object w:dxaOrig="260" w:dyaOrig="279" w14:anchorId="38278936">
          <v:shape id="_x0000_i1064" type="#_x0000_t75" alt="" style="width:12.75pt;height:14.25pt;mso-width-percent:0;mso-height-percent:0;mso-width-percent:0;mso-height-percent:0" o:ole="">
            <v:imagedata r:id="rId59" o:title=""/>
          </v:shape>
          <o:OLEObject Type="Embed" ProgID="Equation.DSMT4" ShapeID="_x0000_i1064" DrawAspect="Content" ObjectID="_1724056279" r:id="rId87"/>
        </w:object>
      </w:r>
      <w:r w:rsidR="00890505" w:rsidRPr="00C73F32">
        <w:rPr>
          <w:rFonts w:ascii="Times New Roman" w:hAnsi="Times New Roman" w:cs="Times New Roman"/>
        </w:rPr>
        <w:t xml:space="preserve">reduces risk </w:t>
      </w:r>
      <w:r w:rsidR="00D85A77" w:rsidRPr="00C73F32">
        <w:rPr>
          <w:rFonts w:ascii="Times New Roman" w:hAnsi="Times New Roman" w:cs="Times New Roman"/>
        </w:rPr>
        <w:t>despite the offsetting change in</w:t>
      </w:r>
      <w:r w:rsidR="00CB5F9D" w:rsidRPr="00C73F32">
        <w:rPr>
          <w:rFonts w:ascii="Times New Roman" w:hAnsi="Times New Roman" w:cs="Times New Roman"/>
          <w:noProof/>
          <w:position w:val="-6"/>
        </w:rPr>
        <w:object w:dxaOrig="400" w:dyaOrig="320" w14:anchorId="70F159FC">
          <v:shape id="_x0000_i1065" type="#_x0000_t75" alt="" style="width:20.25pt;height:15.75pt;mso-width-percent:0;mso-height-percent:0;mso-width-percent:0;mso-height-percent:0" o:ole="">
            <v:imagedata r:id="rId88" o:title=""/>
          </v:shape>
          <o:OLEObject Type="Embed" ProgID="Equation.DSMT4" ShapeID="_x0000_i1065" DrawAspect="Content" ObjectID="_1724056280" r:id="rId89"/>
        </w:object>
      </w:r>
    </w:p>
    <w:p w14:paraId="79B2A87A" w14:textId="1FF6F076" w:rsidR="00656D7C" w:rsidRDefault="0088331B">
      <w:pPr>
        <w:rPr>
          <w:rFonts w:ascii="Times New Roman" w:hAnsi="Times New Roman" w:cs="Times New Roman"/>
        </w:rPr>
      </w:pPr>
      <w:r>
        <w:rPr>
          <w:rFonts w:ascii="Times New Roman" w:hAnsi="Times New Roman" w:cs="Times New Roman"/>
        </w:rPr>
        <w:tab/>
        <w:t xml:space="preserve">The individual’s optimal behavior prior to the </w:t>
      </w:r>
      <w:r w:rsidR="00023F16">
        <w:rPr>
          <w:rFonts w:ascii="Times New Roman" w:hAnsi="Times New Roman" w:cs="Times New Roman"/>
        </w:rPr>
        <w:t xml:space="preserve">survey </w:t>
      </w:r>
      <w:r w:rsidR="008E5603">
        <w:rPr>
          <w:rFonts w:ascii="Times New Roman" w:hAnsi="Times New Roman" w:cs="Times New Roman"/>
        </w:rPr>
        <w:t>implies that the MWTP to reduce heart disease risk</w:t>
      </w:r>
      <w:r w:rsidR="0016487F">
        <w:rPr>
          <w:rFonts w:ascii="Times New Roman" w:hAnsi="Times New Roman" w:cs="Times New Roman"/>
        </w:rPr>
        <w:t xml:space="preserve"> </w:t>
      </w:r>
      <w:r w:rsidR="00353B21">
        <w:rPr>
          <w:rFonts w:ascii="Times New Roman" w:hAnsi="Times New Roman" w:cs="Times New Roman"/>
        </w:rPr>
        <w:t xml:space="preserve">equals the marginal cost of </w:t>
      </w:r>
      <w:r w:rsidR="00ED52C7">
        <w:rPr>
          <w:rFonts w:ascii="Times New Roman" w:hAnsi="Times New Roman" w:cs="Times New Roman"/>
        </w:rPr>
        <w:t xml:space="preserve">reducing perceived </w:t>
      </w:r>
      <w:r w:rsidR="00353B21">
        <w:rPr>
          <w:rFonts w:ascii="Times New Roman" w:hAnsi="Times New Roman" w:cs="Times New Roman"/>
        </w:rPr>
        <w:t xml:space="preserve">risk: </w:t>
      </w:r>
    </w:p>
    <w:p w14:paraId="5127E461" w14:textId="3AAC8A9C" w:rsidR="007815A7" w:rsidRDefault="00CB5F9D" w:rsidP="00152962">
      <w:pPr>
        <w:ind w:firstLine="720"/>
        <w:jc w:val="center"/>
        <w:rPr>
          <w:rFonts w:ascii="Times New Roman" w:hAnsi="Times New Roman" w:cs="Times New Roman"/>
          <w:noProof/>
        </w:rPr>
      </w:pPr>
      <w:r w:rsidRPr="009B7F8A">
        <w:rPr>
          <w:rFonts w:ascii="Times New Roman" w:hAnsi="Times New Roman" w:cs="Times New Roman"/>
          <w:noProof/>
          <w:position w:val="-18"/>
        </w:rPr>
        <w:object w:dxaOrig="6480" w:dyaOrig="480" w14:anchorId="18D9F911">
          <v:shape id="_x0000_i1066" type="#_x0000_t75" alt="" style="width:324pt;height:24pt;mso-width-percent:0;mso-height-percent:0;mso-width-percent:0;mso-height-percent:0" o:ole="">
            <v:imagedata r:id="rId90" o:title=""/>
          </v:shape>
          <o:OLEObject Type="Embed" ProgID="Equation.DSMT4" ShapeID="_x0000_i1066" DrawAspect="Content" ObjectID="_1724056281" r:id="rId91"/>
        </w:object>
      </w:r>
      <w:r w:rsidR="00656D7C">
        <w:rPr>
          <w:rFonts w:ascii="Times New Roman" w:hAnsi="Times New Roman" w:cs="Times New Roman"/>
          <w:noProof/>
        </w:rPr>
        <w:tab/>
        <w:t>(A.3-1)</w:t>
      </w:r>
    </w:p>
    <w:p w14:paraId="125D019D" w14:textId="4EB03A7C" w:rsidR="008851C2" w:rsidRDefault="001F798D">
      <w:pPr>
        <w:rPr>
          <w:rFonts w:ascii="Times New Roman" w:hAnsi="Times New Roman" w:cs="Times New Roman"/>
        </w:rPr>
      </w:pPr>
      <w:r>
        <w:rPr>
          <w:rFonts w:ascii="Times New Roman" w:hAnsi="Times New Roman" w:cs="Times New Roman"/>
          <w:noProof/>
        </w:rPr>
        <w:t>where</w:t>
      </w:r>
      <w:r w:rsidR="00CB5F9D" w:rsidRPr="00653169">
        <w:rPr>
          <w:rFonts w:ascii="Times New Roman" w:hAnsi="Times New Roman" w:cs="Times New Roman"/>
          <w:noProof/>
          <w:position w:val="-16"/>
        </w:rPr>
        <w:object w:dxaOrig="5740" w:dyaOrig="440" w14:anchorId="1AFAC474">
          <v:shape id="_x0000_i1067" type="#_x0000_t75" alt="" style="width:287.25pt;height:21.75pt;mso-width-percent:0;mso-height-percent:0;mso-width-percent:0;mso-height-percent:0" o:ole="">
            <v:imagedata r:id="rId92" o:title=""/>
          </v:shape>
          <o:OLEObject Type="Embed" ProgID="Equation.DSMT4" ShapeID="_x0000_i1067" DrawAspect="Content" ObjectID="_1724056282" r:id="rId93"/>
        </w:object>
      </w:r>
      <w:r w:rsidRPr="001F798D">
        <w:rPr>
          <w:rFonts w:ascii="Times New Roman" w:hAnsi="Times New Roman" w:cs="Times New Roman"/>
        </w:rPr>
        <w:t xml:space="preserve"> </w:t>
      </w:r>
      <w:r w:rsidRPr="00C73F32">
        <w:rPr>
          <w:rFonts w:ascii="Times New Roman" w:hAnsi="Times New Roman" w:cs="Times New Roman"/>
        </w:rPr>
        <w:t>denotes the expected marginal utility of consumption</w:t>
      </w:r>
      <w:r w:rsidR="005F2C49">
        <w:rPr>
          <w:rFonts w:ascii="Times New Roman" w:hAnsi="Times New Roman" w:cs="Times New Roman"/>
        </w:rPr>
        <w:t xml:space="preserve"> at the maximum of expected utility</w:t>
      </w:r>
      <w:r w:rsidRPr="00C73F32">
        <w:rPr>
          <w:rFonts w:ascii="Times New Roman" w:hAnsi="Times New Roman" w:cs="Times New Roman"/>
        </w:rPr>
        <w:t>.</w:t>
      </w:r>
      <w:r>
        <w:rPr>
          <w:rFonts w:ascii="Times New Roman" w:hAnsi="Times New Roman" w:cs="Times New Roman"/>
        </w:rPr>
        <w:t xml:space="preserve"> </w:t>
      </w:r>
      <w:r w:rsidR="00DD3A78">
        <w:rPr>
          <w:rFonts w:ascii="Times New Roman" w:hAnsi="Times New Roman" w:cs="Times New Roman"/>
          <w:noProof/>
        </w:rPr>
        <w:t>Following</w:t>
      </w:r>
      <w:r w:rsidR="002F6A7F">
        <w:rPr>
          <w:rFonts w:ascii="Times New Roman" w:hAnsi="Times New Roman" w:cs="Times New Roman"/>
          <w:noProof/>
        </w:rPr>
        <w:t xml:space="preserve"> Gerking et al. (2017),</w:t>
      </w:r>
      <w:r w:rsidR="009A6EC8" w:rsidRPr="009A6EC8">
        <w:rPr>
          <w:rFonts w:ascii="Times New Roman" w:hAnsi="Times New Roman" w:cs="Times New Roman"/>
        </w:rPr>
        <w:t xml:space="preserve"> </w:t>
      </w:r>
      <w:r w:rsidR="00CB5F9D" w:rsidRPr="002E715D">
        <w:rPr>
          <w:rFonts w:ascii="Times New Roman" w:hAnsi="Times New Roman" w:cs="Times New Roman"/>
          <w:noProof/>
          <w:position w:val="-18"/>
        </w:rPr>
        <w:object w:dxaOrig="4459" w:dyaOrig="480" w14:anchorId="0F3D29D7">
          <v:shape id="_x0000_i1068" type="#_x0000_t75" alt="" style="width:222.75pt;height:24pt;mso-width-percent:0;mso-height-percent:0;mso-width-percent:0;mso-height-percent:0" o:ole="">
            <v:imagedata r:id="rId94" o:title=""/>
          </v:shape>
          <o:OLEObject Type="Embed" ProgID="Equation.DSMT4" ShapeID="_x0000_i1068" DrawAspect="Content" ObjectID="_1724056283" r:id="rId95"/>
        </w:object>
      </w:r>
      <w:r w:rsidR="003B1F4A">
        <w:rPr>
          <w:rFonts w:ascii="Times New Roman" w:hAnsi="Times New Roman" w:cs="Times New Roman"/>
        </w:rPr>
        <w:t>when</w:t>
      </w:r>
      <w:r w:rsidR="00CB5F9D" w:rsidRPr="00C73F32">
        <w:rPr>
          <w:rFonts w:ascii="Times New Roman" w:hAnsi="Times New Roman" w:cs="Times New Roman"/>
          <w:noProof/>
          <w:position w:val="-12"/>
        </w:rPr>
        <w:object w:dxaOrig="800" w:dyaOrig="360" w14:anchorId="77B5BC7B">
          <v:shape id="_x0000_i1069" type="#_x0000_t75" alt="" style="width:39.75pt;height:18pt;mso-width-percent:0;mso-height-percent:0;mso-width-percent:0;mso-height-percent:0" o:ole="">
            <v:imagedata r:id="rId83" o:title=""/>
          </v:shape>
          <o:OLEObject Type="Embed" ProgID="Equation.DSMT4" ShapeID="_x0000_i1069" DrawAspect="Content" ObjectID="_1724056284" r:id="rId96"/>
        </w:object>
      </w:r>
      <w:r w:rsidR="00F35980">
        <w:rPr>
          <w:rFonts w:ascii="Times New Roman" w:hAnsi="Times New Roman" w:cs="Times New Roman"/>
        </w:rPr>
        <w:t>and</w:t>
      </w:r>
      <w:r w:rsidR="00CB5F9D" w:rsidRPr="00C73F32">
        <w:rPr>
          <w:rFonts w:ascii="Times New Roman" w:hAnsi="Times New Roman" w:cs="Times New Roman"/>
          <w:noProof/>
          <w:position w:val="-10"/>
        </w:rPr>
        <w:object w:dxaOrig="1260" w:dyaOrig="360" w14:anchorId="15357AE1">
          <v:shape id="_x0000_i1070" type="#_x0000_t75" alt="" style="width:62.25pt;height:18pt;mso-width-percent:0;mso-height-percent:0;mso-width-percent:0;mso-height-percent:0" o:ole="">
            <v:imagedata r:id="rId97" o:title=""/>
          </v:shape>
          <o:OLEObject Type="Embed" ProgID="Equation.DSMT4" ShapeID="_x0000_i1070" DrawAspect="Content" ObjectID="_1724056285" r:id="rId98"/>
        </w:object>
      </w:r>
      <w:r w:rsidR="00951DD4">
        <w:rPr>
          <w:rFonts w:ascii="Times New Roman" w:hAnsi="Times New Roman" w:cs="Times New Roman"/>
        </w:rPr>
        <w:t>When</w:t>
      </w:r>
      <w:r w:rsidR="00023F16">
        <w:rPr>
          <w:rFonts w:ascii="Times New Roman" w:hAnsi="Times New Roman" w:cs="Times New Roman"/>
        </w:rPr>
        <w:t xml:space="preserve"> an increase in</w:t>
      </w:r>
      <w:r w:rsidR="00CB5F9D" w:rsidRPr="00C73F32">
        <w:rPr>
          <w:rFonts w:ascii="Times New Roman" w:hAnsi="Times New Roman" w:cs="Times New Roman"/>
          <w:noProof/>
          <w:position w:val="-6"/>
        </w:rPr>
        <w:object w:dxaOrig="260" w:dyaOrig="279" w14:anchorId="1947C739">
          <v:shape id="_x0000_i1071" type="#_x0000_t75" alt="" style="width:12.75pt;height:14.25pt;mso-width-percent:0;mso-height-percent:0;mso-width-percent:0;mso-height-percent:0" o:ole="">
            <v:imagedata r:id="rId59" o:title=""/>
          </v:shape>
          <o:OLEObject Type="Embed" ProgID="Equation.DSMT4" ShapeID="_x0000_i1071" DrawAspect="Content" ObjectID="_1724056286" r:id="rId99"/>
        </w:object>
      </w:r>
      <w:r w:rsidR="00023F16" w:rsidRPr="00C73F32">
        <w:rPr>
          <w:rFonts w:ascii="Times New Roman" w:hAnsi="Times New Roman" w:cs="Times New Roman"/>
        </w:rPr>
        <w:t>reduces risk</w:t>
      </w:r>
      <w:r w:rsidR="00023F16">
        <w:rPr>
          <w:rFonts w:ascii="Times New Roman" w:hAnsi="Times New Roman" w:cs="Times New Roman"/>
        </w:rPr>
        <w:t xml:space="preserve">, </w:t>
      </w:r>
      <w:r w:rsidR="009A1555">
        <w:rPr>
          <w:rFonts w:ascii="Times New Roman" w:hAnsi="Times New Roman" w:cs="Times New Roman"/>
        </w:rPr>
        <w:t>these conditions</w:t>
      </w:r>
      <w:r w:rsidR="00951DD4">
        <w:rPr>
          <w:rFonts w:ascii="Times New Roman" w:hAnsi="Times New Roman" w:cs="Times New Roman"/>
        </w:rPr>
        <w:t xml:space="preserve"> are sufficient for</w:t>
      </w:r>
      <w:r w:rsidR="009A1555">
        <w:rPr>
          <w:rFonts w:ascii="Times New Roman" w:hAnsi="Times New Roman" w:cs="Times New Roman"/>
        </w:rPr>
        <w:t xml:space="preserve"> </w:t>
      </w:r>
      <w:r w:rsidR="005B624B">
        <w:rPr>
          <w:rFonts w:ascii="Times New Roman" w:hAnsi="Times New Roman" w:cs="Times New Roman"/>
        </w:rPr>
        <w:t xml:space="preserve">MWTP to reduce risk </w:t>
      </w:r>
      <w:r w:rsidR="00951DD4">
        <w:rPr>
          <w:rFonts w:ascii="Times New Roman" w:hAnsi="Times New Roman" w:cs="Times New Roman"/>
        </w:rPr>
        <w:t xml:space="preserve">to be </w:t>
      </w:r>
      <w:r w:rsidR="00383807">
        <w:rPr>
          <w:rFonts w:ascii="Times New Roman" w:hAnsi="Times New Roman" w:cs="Times New Roman"/>
        </w:rPr>
        <w:t>larger when</w:t>
      </w:r>
      <w:r w:rsidR="00951DD4">
        <w:rPr>
          <w:rFonts w:ascii="Times New Roman" w:hAnsi="Times New Roman" w:cs="Times New Roman"/>
        </w:rPr>
        <w:t xml:space="preserve"> the level of risk faced</w:t>
      </w:r>
      <w:r w:rsidR="00383807">
        <w:rPr>
          <w:rFonts w:ascii="Times New Roman" w:hAnsi="Times New Roman" w:cs="Times New Roman"/>
        </w:rPr>
        <w:t xml:space="preserve"> is smaller</w:t>
      </w:r>
      <w:r w:rsidR="005062E9">
        <w:rPr>
          <w:rFonts w:ascii="Times New Roman" w:hAnsi="Times New Roman" w:cs="Times New Roman"/>
        </w:rPr>
        <w:t>, and</w:t>
      </w:r>
      <w:r w:rsidR="00095069">
        <w:rPr>
          <w:rFonts w:ascii="Times New Roman" w:hAnsi="Times New Roman" w:cs="Times New Roman"/>
        </w:rPr>
        <w:t xml:space="preserve"> the individual comes to the survey with a MWTP </w:t>
      </w:r>
      <w:r w:rsidR="003A0D89">
        <w:rPr>
          <w:rFonts w:ascii="Times New Roman" w:hAnsi="Times New Roman" w:cs="Times New Roman"/>
        </w:rPr>
        <w:t xml:space="preserve">for risk reduction that is diminishing in </w:t>
      </w:r>
      <w:r w:rsidR="000C439D">
        <w:rPr>
          <w:rFonts w:ascii="Times New Roman" w:hAnsi="Times New Roman" w:cs="Times New Roman"/>
        </w:rPr>
        <w:t xml:space="preserve">the level of </w:t>
      </w:r>
      <w:r w:rsidR="003A0D89">
        <w:rPr>
          <w:rFonts w:ascii="Times New Roman" w:hAnsi="Times New Roman" w:cs="Times New Roman"/>
        </w:rPr>
        <w:t>risk</w:t>
      </w:r>
      <w:r w:rsidR="000C439D">
        <w:rPr>
          <w:rFonts w:ascii="Times New Roman" w:hAnsi="Times New Roman" w:cs="Times New Roman"/>
        </w:rPr>
        <w:t xml:space="preserve"> perceived</w:t>
      </w:r>
      <w:r w:rsidR="003A0D89">
        <w:rPr>
          <w:rFonts w:ascii="Times New Roman" w:hAnsi="Times New Roman" w:cs="Times New Roman"/>
        </w:rPr>
        <w:t>.</w:t>
      </w:r>
    </w:p>
    <w:p w14:paraId="575E365D" w14:textId="2C949DAB" w:rsidR="00F27E3A" w:rsidRDefault="0047770E">
      <w:pPr>
        <w:rPr>
          <w:rFonts w:ascii="Times New Roman" w:hAnsi="Times New Roman" w:cs="Times New Roman"/>
        </w:rPr>
      </w:pPr>
      <w:r>
        <w:rPr>
          <w:rFonts w:ascii="Times New Roman" w:hAnsi="Times New Roman" w:cs="Times New Roman"/>
        </w:rPr>
        <w:tab/>
      </w:r>
      <w:r w:rsidR="00814A3C">
        <w:rPr>
          <w:rFonts w:ascii="Times New Roman" w:hAnsi="Times New Roman" w:cs="Times New Roman"/>
        </w:rPr>
        <w:t>The individual</w:t>
      </w:r>
      <w:r w:rsidR="0069624B">
        <w:rPr>
          <w:rFonts w:ascii="Times New Roman" w:hAnsi="Times New Roman" w:cs="Times New Roman"/>
        </w:rPr>
        <w:t xml:space="preserve"> then is presented with the vaccine choice question in the survey. Her willingn</w:t>
      </w:r>
      <w:r w:rsidR="006B589F">
        <w:rPr>
          <w:rFonts w:ascii="Times New Roman" w:hAnsi="Times New Roman" w:cs="Times New Roman"/>
        </w:rPr>
        <w:t xml:space="preserve">ess to pay for the vaccine, denoted </w:t>
      </w:r>
      <w:r w:rsidR="006B589F">
        <w:rPr>
          <w:rFonts w:ascii="Times New Roman" w:hAnsi="Times New Roman" w:cs="Times New Roman"/>
          <w:i/>
          <w:iCs/>
        </w:rPr>
        <w:t>WTP</w:t>
      </w:r>
      <w:r w:rsidR="006B589F">
        <w:rPr>
          <w:rFonts w:ascii="Times New Roman" w:hAnsi="Times New Roman" w:cs="Times New Roman"/>
        </w:rPr>
        <w:t>, solves</w:t>
      </w:r>
      <w:r w:rsidR="00CB5F9D" w:rsidRPr="00B44D3F">
        <w:rPr>
          <w:rFonts w:ascii="Times New Roman" w:hAnsi="Times New Roman" w:cs="Times New Roman"/>
          <w:noProof/>
          <w:position w:val="-16"/>
        </w:rPr>
        <w:object w:dxaOrig="7839" w:dyaOrig="440" w14:anchorId="4770D96B">
          <v:shape id="_x0000_i1072" type="#_x0000_t75" alt="" style="width:393pt;height:21.75pt;mso-width-percent:0;mso-height-percent:0;mso-width-percent:0;mso-height-percent:0" o:ole="">
            <v:imagedata r:id="rId100" o:title=""/>
          </v:shape>
          <o:OLEObject Type="Embed" ProgID="Equation.DSMT4" ShapeID="_x0000_i1072" DrawAspect="Content" ObjectID="_1724056287" r:id="rId101"/>
        </w:object>
      </w:r>
      <w:r w:rsidR="00244A85">
        <w:rPr>
          <w:rFonts w:ascii="Times New Roman" w:hAnsi="Times New Roman" w:cs="Times New Roman"/>
          <w:noProof/>
        </w:rPr>
        <w:t>,</w:t>
      </w:r>
      <w:r w:rsidR="002E5EF3">
        <w:rPr>
          <w:rFonts w:ascii="Times New Roman" w:hAnsi="Times New Roman" w:cs="Times New Roman"/>
          <w:noProof/>
        </w:rPr>
        <w:t xml:space="preserve"> where</w:t>
      </w:r>
      <w:r w:rsidR="00CB5F9D" w:rsidRPr="00C73F32">
        <w:rPr>
          <w:rFonts w:ascii="Times New Roman" w:hAnsi="Times New Roman" w:cs="Times New Roman"/>
          <w:noProof/>
          <w:position w:val="-10"/>
        </w:rPr>
        <w:object w:dxaOrig="2040" w:dyaOrig="360" w14:anchorId="09E60104">
          <v:shape id="_x0000_i1073" type="#_x0000_t75" alt="" style="width:102pt;height:18pt;mso-width-percent:0;mso-height-percent:0;mso-width-percent:0;mso-height-percent:0" o:ole="">
            <v:imagedata r:id="rId102" o:title=""/>
          </v:shape>
          <o:OLEObject Type="Embed" ProgID="Equation.DSMT4" ShapeID="_x0000_i1073" DrawAspect="Content" ObjectID="_1724056288" r:id="rId103"/>
        </w:object>
      </w:r>
      <w:r w:rsidR="0008009D">
        <w:rPr>
          <w:rFonts w:ascii="Times New Roman" w:hAnsi="Times New Roman" w:cs="Times New Roman"/>
        </w:rPr>
        <w:t>denotes the choice of</w:t>
      </w:r>
      <w:r w:rsidR="006B589F">
        <w:rPr>
          <w:rFonts w:ascii="Times New Roman" w:hAnsi="Times New Roman" w:cs="Times New Roman"/>
        </w:rPr>
        <w:t xml:space="preserve"> </w:t>
      </w:r>
      <w:r w:rsidR="00CB5F9D" w:rsidRPr="0008009D">
        <w:rPr>
          <w:rFonts w:ascii="Times New Roman" w:hAnsi="Times New Roman" w:cs="Times New Roman"/>
          <w:noProof/>
          <w:position w:val="-4"/>
        </w:rPr>
        <w:object w:dxaOrig="279" w:dyaOrig="260" w14:anchorId="207D4A6F">
          <v:shape id="_x0000_i1074" type="#_x0000_t75" alt="" style="width:14.25pt;height:12.75pt;mso-width-percent:0;mso-height-percent:0;mso-width-percent:0;mso-height-percent:0" o:ole="">
            <v:imagedata r:id="rId104" o:title=""/>
          </v:shape>
          <o:OLEObject Type="Embed" ProgID="Equation.DSMT4" ShapeID="_x0000_i1074" DrawAspect="Content" ObjectID="_1724056289" r:id="rId105"/>
        </w:object>
      </w:r>
      <w:r w:rsidR="0008009D">
        <w:rPr>
          <w:rFonts w:ascii="Times New Roman" w:hAnsi="Times New Roman" w:cs="Times New Roman"/>
        </w:rPr>
        <w:t>with the vaccine</w:t>
      </w:r>
      <w:r w:rsidR="00967259">
        <w:rPr>
          <w:rFonts w:ascii="Times New Roman" w:hAnsi="Times New Roman" w:cs="Times New Roman"/>
        </w:rPr>
        <w:t>,</w:t>
      </w:r>
      <w:r w:rsidR="00967259" w:rsidRPr="00967259">
        <w:rPr>
          <w:rFonts w:ascii="Times New Roman" w:hAnsi="Times New Roman" w:cs="Times New Roman"/>
        </w:rPr>
        <w:t xml:space="preserve"> </w:t>
      </w:r>
      <w:r w:rsidR="00CB5F9D" w:rsidRPr="009702AD">
        <w:rPr>
          <w:rFonts w:ascii="Times New Roman" w:hAnsi="Times New Roman" w:cs="Times New Roman"/>
          <w:noProof/>
          <w:position w:val="-6"/>
        </w:rPr>
        <w:object w:dxaOrig="200" w:dyaOrig="279" w14:anchorId="5D00CDA2">
          <v:shape id="_x0000_i1075" type="#_x0000_t75" alt="" style="width:9.75pt;height:14.25pt;mso-width-percent:0;mso-height-percent:0;mso-width-percent:0;mso-height-percent:0" o:ole="">
            <v:imagedata r:id="rId106" o:title=""/>
          </v:shape>
          <o:OLEObject Type="Embed" ProgID="Equation.DSMT4" ShapeID="_x0000_i1075" DrawAspect="Content" ObjectID="_1724056290" r:id="rId107"/>
        </w:object>
      </w:r>
      <w:r w:rsidR="009702AD">
        <w:rPr>
          <w:rFonts w:ascii="Times New Roman" w:hAnsi="Times New Roman" w:cs="Times New Roman"/>
        </w:rPr>
        <w:t>denotes the risk reduction offered by the vaccine, and</w:t>
      </w:r>
      <w:r w:rsidR="00CB5F9D" w:rsidRPr="007C0ECD">
        <w:rPr>
          <w:rFonts w:ascii="Times New Roman" w:hAnsi="Times New Roman" w:cs="Times New Roman"/>
          <w:noProof/>
          <w:position w:val="-16"/>
        </w:rPr>
        <w:object w:dxaOrig="5539" w:dyaOrig="440" w14:anchorId="1DAA3606">
          <v:shape id="_x0000_i1076" type="#_x0000_t75" alt="" style="width:277.5pt;height:21.75pt;mso-width-percent:0;mso-height-percent:0;mso-width-percent:0;mso-height-percent:0" o:ole="">
            <v:imagedata r:id="rId108" o:title=""/>
          </v:shape>
          <o:OLEObject Type="Embed" ProgID="Equation.DSMT4" ShapeID="_x0000_i1076" DrawAspect="Content" ObjectID="_1724056291" r:id="rId109"/>
        </w:object>
      </w:r>
      <w:r w:rsidR="00DA01E3">
        <w:rPr>
          <w:rFonts w:ascii="Times New Roman" w:hAnsi="Times New Roman" w:cs="Times New Roman"/>
          <w:noProof/>
        </w:rPr>
        <w:t xml:space="preserve">denotes maximum expected utility without the vaccine. </w:t>
      </w:r>
      <w:r w:rsidR="002C2209">
        <w:rPr>
          <w:rFonts w:ascii="Times New Roman" w:hAnsi="Times New Roman" w:cs="Times New Roman"/>
          <w:noProof/>
        </w:rPr>
        <w:t xml:space="preserve">Marginal willingness to pay to reduce risk </w:t>
      </w:r>
      <w:r w:rsidR="00255573">
        <w:rPr>
          <w:rFonts w:ascii="Times New Roman" w:hAnsi="Times New Roman" w:cs="Times New Roman"/>
          <w:noProof/>
        </w:rPr>
        <w:t>based on the vaccine choice equals</w:t>
      </w:r>
      <w:r w:rsidR="00CB5F9D" w:rsidRPr="00AC65A2">
        <w:rPr>
          <w:rFonts w:ascii="Times New Roman" w:hAnsi="Times New Roman" w:cs="Times New Roman"/>
          <w:noProof/>
          <w:position w:val="-14"/>
        </w:rPr>
        <w:object w:dxaOrig="1560" w:dyaOrig="400" w14:anchorId="79C3A33F">
          <v:shape id="_x0000_i1077" type="#_x0000_t75" alt="" style="width:78pt;height:20.25pt;mso-width-percent:0;mso-height-percent:0;mso-width-percent:0;mso-height-percent:0" o:ole="">
            <v:imagedata r:id="rId110" o:title=""/>
          </v:shape>
          <o:OLEObject Type="Embed" ProgID="Equation.DSMT4" ShapeID="_x0000_i1077" DrawAspect="Content" ObjectID="_1724056292" r:id="rId111"/>
        </w:object>
      </w:r>
      <w:r w:rsidR="009875AB">
        <w:rPr>
          <w:rFonts w:ascii="Times New Roman" w:hAnsi="Times New Roman" w:cs="Times New Roman"/>
        </w:rPr>
        <w:t>Obtaining this derivative at</w:t>
      </w:r>
      <w:r w:rsidR="00CB5F9D" w:rsidRPr="00A5298E">
        <w:rPr>
          <w:noProof/>
          <w:position w:val="-6"/>
        </w:rPr>
        <w:object w:dxaOrig="560" w:dyaOrig="279" w14:anchorId="263513AF">
          <v:shape id="_x0000_i1078" type="#_x0000_t75" alt="" style="width:27.75pt;height:14.25pt;mso-width-percent:0;mso-height-percent:0;mso-width-percent:0;mso-height-percent:0" o:ole="">
            <v:imagedata r:id="rId112" o:title=""/>
          </v:shape>
          <o:OLEObject Type="Embed" ProgID="Equation.DSMT4" ShapeID="_x0000_i1078" DrawAspect="Content" ObjectID="_1724056293" r:id="rId113"/>
        </w:object>
      </w:r>
      <w:r w:rsidR="00616B87">
        <w:rPr>
          <w:rFonts w:ascii="Times New Roman" w:hAnsi="Times New Roman" w:cs="Times New Roman"/>
        </w:rPr>
        <w:t>implies that</w:t>
      </w:r>
      <w:r w:rsidR="00FA3BE7">
        <w:rPr>
          <w:rFonts w:ascii="Times New Roman" w:hAnsi="Times New Roman" w:cs="Times New Roman"/>
        </w:rPr>
        <w:t xml:space="preserve"> the individual’s MWTP to reduce risk of heart disease in the vaccine choice is given by </w:t>
      </w:r>
    </w:p>
    <w:p w14:paraId="6214E557" w14:textId="705940F2" w:rsidR="00FA3BE7" w:rsidRPr="006B589F" w:rsidRDefault="00CB5F9D" w:rsidP="00152962">
      <w:pPr>
        <w:ind w:firstLine="720"/>
        <w:jc w:val="center"/>
        <w:rPr>
          <w:rFonts w:ascii="Times New Roman" w:hAnsi="Times New Roman" w:cs="Times New Roman"/>
        </w:rPr>
      </w:pPr>
      <w:r w:rsidRPr="006E66E1">
        <w:rPr>
          <w:rFonts w:ascii="Times New Roman" w:hAnsi="Times New Roman" w:cs="Times New Roman"/>
          <w:noProof/>
          <w:position w:val="-18"/>
        </w:rPr>
        <w:object w:dxaOrig="6220" w:dyaOrig="480" w14:anchorId="75BB4F9F">
          <v:shape id="_x0000_i1079" type="#_x0000_t75" alt="" style="width:311.25pt;height:24pt;mso-width-percent:0;mso-height-percent:0;mso-width-percent:0;mso-height-percent:0" o:ole="">
            <v:imagedata r:id="rId114" o:title=""/>
          </v:shape>
          <o:OLEObject Type="Embed" ProgID="Equation.DSMT4" ShapeID="_x0000_i1079" DrawAspect="Content" ObjectID="_1724056294" r:id="rId115"/>
        </w:object>
      </w:r>
      <w:r w:rsidR="008D6A6D">
        <w:rPr>
          <w:rFonts w:ascii="Times New Roman" w:hAnsi="Times New Roman" w:cs="Times New Roman"/>
        </w:rPr>
        <w:tab/>
      </w:r>
      <w:r w:rsidR="005D58C4">
        <w:rPr>
          <w:rFonts w:ascii="Times New Roman" w:hAnsi="Times New Roman" w:cs="Times New Roman"/>
        </w:rPr>
        <w:tab/>
      </w:r>
      <w:r w:rsidR="008D6A6D">
        <w:rPr>
          <w:rFonts w:ascii="Times New Roman" w:hAnsi="Times New Roman" w:cs="Times New Roman"/>
        </w:rPr>
        <w:t>(A.3-2)</w:t>
      </w:r>
    </w:p>
    <w:p w14:paraId="2E1258BC" w14:textId="23C3E554" w:rsidR="00181BA5" w:rsidRDefault="005D58C4">
      <w:r>
        <w:rPr>
          <w:rFonts w:ascii="Times New Roman" w:hAnsi="Times New Roman"/>
          <w:sz w:val="24"/>
          <w:szCs w:val="24"/>
        </w:rPr>
        <w:t>w</w:t>
      </w:r>
      <w:r w:rsidR="00E14471">
        <w:rPr>
          <w:rFonts w:ascii="Times New Roman" w:hAnsi="Times New Roman"/>
          <w:sz w:val="24"/>
          <w:szCs w:val="24"/>
        </w:rPr>
        <w:t>hich is equivalent to equation (A.3-1) and thus equal to</w:t>
      </w:r>
      <w:r w:rsidR="00CB5F9D" w:rsidRPr="00A5298E">
        <w:rPr>
          <w:noProof/>
          <w:position w:val="-12"/>
        </w:rPr>
        <w:object w:dxaOrig="1680" w:dyaOrig="380" w14:anchorId="3F6388DB">
          <v:shape id="_x0000_i1080" type="#_x0000_t75" alt="" style="width:84pt;height:18.75pt;mso-width-percent:0;mso-height-percent:0;mso-width-percent:0;mso-height-percent:0" o:ole="">
            <v:imagedata r:id="rId116" o:title=""/>
          </v:shape>
          <o:OLEObject Type="Embed" ProgID="Equation.DSMT4" ShapeID="_x0000_i1080" DrawAspect="Content" ObjectID="_1724056295" r:id="rId117"/>
        </w:object>
      </w:r>
    </w:p>
    <w:p w14:paraId="47A09FB2" w14:textId="32FA8234" w:rsidR="00023C87" w:rsidRDefault="009E6DAD" w:rsidP="00023C87">
      <w:pPr>
        <w:ind w:firstLine="720"/>
        <w:rPr>
          <w:rFonts w:ascii="Times New Roman" w:hAnsi="Times New Roman" w:cs="Times New Roman"/>
        </w:rPr>
      </w:pPr>
      <w:r>
        <w:rPr>
          <w:rFonts w:ascii="Times New Roman" w:hAnsi="Times New Roman" w:cs="Times New Roman"/>
        </w:rPr>
        <w:t>Therefore</w:t>
      </w:r>
      <w:r w:rsidR="00023C87">
        <w:rPr>
          <w:rFonts w:ascii="Times New Roman" w:hAnsi="Times New Roman" w:cs="Times New Roman"/>
        </w:rPr>
        <w:t xml:space="preserve"> it remains true </w:t>
      </w:r>
      <w:r w:rsidR="008A2624">
        <w:rPr>
          <w:rFonts w:ascii="Times New Roman" w:hAnsi="Times New Roman" w:cs="Times New Roman"/>
        </w:rPr>
        <w:t xml:space="preserve">in the vaccine choice question </w:t>
      </w:r>
      <w:r w:rsidR="00023C87">
        <w:rPr>
          <w:rFonts w:ascii="Times New Roman" w:hAnsi="Times New Roman" w:cs="Times New Roman"/>
        </w:rPr>
        <w:t xml:space="preserve">that </w:t>
      </w:r>
      <w:r w:rsidR="00CB5F9D" w:rsidRPr="002E715D">
        <w:rPr>
          <w:rFonts w:ascii="Times New Roman" w:hAnsi="Times New Roman" w:cs="Times New Roman"/>
          <w:noProof/>
          <w:position w:val="-18"/>
        </w:rPr>
        <w:object w:dxaOrig="4459" w:dyaOrig="480" w14:anchorId="73C20090">
          <v:shape id="_x0000_i1081" type="#_x0000_t75" alt="" style="width:222.75pt;height:24pt;mso-width-percent:0;mso-height-percent:0;mso-width-percent:0;mso-height-percent:0" o:ole="">
            <v:imagedata r:id="rId118" o:title=""/>
          </v:shape>
          <o:OLEObject Type="Embed" ProgID="Equation.DSMT4" ShapeID="_x0000_i1081" DrawAspect="Content" ObjectID="_1724056296" r:id="rId119"/>
        </w:object>
      </w:r>
      <w:r w:rsidR="00023C87">
        <w:rPr>
          <w:rFonts w:ascii="Times New Roman" w:hAnsi="Times New Roman" w:cs="Times New Roman"/>
        </w:rPr>
        <w:t>when</w:t>
      </w:r>
      <w:r w:rsidR="00CB5F9D" w:rsidRPr="00C73F32">
        <w:rPr>
          <w:rFonts w:ascii="Times New Roman" w:hAnsi="Times New Roman" w:cs="Times New Roman"/>
          <w:noProof/>
          <w:position w:val="-12"/>
        </w:rPr>
        <w:object w:dxaOrig="800" w:dyaOrig="360" w14:anchorId="6EEB7421">
          <v:shape id="_x0000_i1082" type="#_x0000_t75" alt="" style="width:39.75pt;height:18pt;mso-width-percent:0;mso-height-percent:0;mso-width-percent:0;mso-height-percent:0" o:ole="">
            <v:imagedata r:id="rId83" o:title=""/>
          </v:shape>
          <o:OLEObject Type="Embed" ProgID="Equation.DSMT4" ShapeID="_x0000_i1082" DrawAspect="Content" ObjectID="_1724056297" r:id="rId120"/>
        </w:object>
      </w:r>
      <w:r w:rsidR="00023C87">
        <w:rPr>
          <w:rFonts w:ascii="Times New Roman" w:hAnsi="Times New Roman" w:cs="Times New Roman"/>
        </w:rPr>
        <w:t>and</w:t>
      </w:r>
      <w:r w:rsidR="00CB5F9D" w:rsidRPr="00C73F32">
        <w:rPr>
          <w:rFonts w:ascii="Times New Roman" w:hAnsi="Times New Roman" w:cs="Times New Roman"/>
          <w:noProof/>
          <w:position w:val="-10"/>
        </w:rPr>
        <w:object w:dxaOrig="1260" w:dyaOrig="360" w14:anchorId="443808B5">
          <v:shape id="_x0000_i1083" type="#_x0000_t75" alt="" style="width:62.25pt;height:18pt;mso-width-percent:0;mso-height-percent:0;mso-width-percent:0;mso-height-percent:0" o:ole="">
            <v:imagedata r:id="rId121" o:title=""/>
          </v:shape>
          <o:OLEObject Type="Embed" ProgID="Equation.DSMT4" ShapeID="_x0000_i1083" DrawAspect="Content" ObjectID="_1724056298" r:id="rId122"/>
        </w:object>
      </w:r>
      <w:r w:rsidR="00EC2E54">
        <w:rPr>
          <w:rFonts w:ascii="Times New Roman" w:hAnsi="Times New Roman" w:cs="Times New Roman"/>
        </w:rPr>
        <w:t xml:space="preserve">implying that if the individual experienced an increase in </w:t>
      </w:r>
      <w:r w:rsidR="00EC2E54">
        <w:rPr>
          <w:rFonts w:ascii="Times New Roman" w:hAnsi="Times New Roman" w:cs="Times New Roman"/>
          <w:i/>
          <w:iCs/>
        </w:rPr>
        <w:t xml:space="preserve">G </w:t>
      </w:r>
      <w:r w:rsidR="00F50DF9">
        <w:rPr>
          <w:rFonts w:ascii="Times New Roman" w:hAnsi="Times New Roman" w:cs="Times New Roman"/>
        </w:rPr>
        <w:t>prior to the survey, her MWTP to reduce risk in the vaccine choice would</w:t>
      </w:r>
      <w:r w:rsidR="00883DF7">
        <w:rPr>
          <w:rFonts w:ascii="Times New Roman" w:hAnsi="Times New Roman" w:cs="Times New Roman"/>
        </w:rPr>
        <w:t xml:space="preserve"> be</w:t>
      </w:r>
      <w:r w:rsidR="00F50DF9">
        <w:rPr>
          <w:rFonts w:ascii="Times New Roman" w:hAnsi="Times New Roman" w:cs="Times New Roman"/>
        </w:rPr>
        <w:t xml:space="preserve"> larger.  </w:t>
      </w:r>
      <w:proofErr w:type="gramStart"/>
      <w:r w:rsidR="00F50DF9">
        <w:rPr>
          <w:rFonts w:ascii="Times New Roman" w:hAnsi="Times New Roman" w:cs="Times New Roman"/>
        </w:rPr>
        <w:t>As long as</w:t>
      </w:r>
      <w:proofErr w:type="gramEnd"/>
      <w:r w:rsidR="00F50DF9">
        <w:rPr>
          <w:rFonts w:ascii="Times New Roman" w:hAnsi="Times New Roman" w:cs="Times New Roman"/>
        </w:rPr>
        <w:t xml:space="preserve"> </w:t>
      </w:r>
      <w:r w:rsidR="00023C87">
        <w:rPr>
          <w:rFonts w:ascii="Times New Roman" w:hAnsi="Times New Roman" w:cs="Times New Roman"/>
        </w:rPr>
        <w:t>an increase in</w:t>
      </w:r>
      <w:r w:rsidR="00CB5F9D" w:rsidRPr="00C73F32">
        <w:rPr>
          <w:rFonts w:ascii="Times New Roman" w:hAnsi="Times New Roman" w:cs="Times New Roman"/>
          <w:noProof/>
          <w:position w:val="-6"/>
        </w:rPr>
        <w:object w:dxaOrig="260" w:dyaOrig="279" w14:anchorId="69B83B15">
          <v:shape id="_x0000_i1084" type="#_x0000_t75" alt="" style="width:12.75pt;height:14.25pt;mso-width-percent:0;mso-height-percent:0;mso-width-percent:0;mso-height-percent:0" o:ole="">
            <v:imagedata r:id="rId59" o:title=""/>
          </v:shape>
          <o:OLEObject Type="Embed" ProgID="Equation.DSMT4" ShapeID="_x0000_i1084" DrawAspect="Content" ObjectID="_1724056299" r:id="rId123"/>
        </w:object>
      </w:r>
      <w:r w:rsidR="00023C87" w:rsidRPr="00C73F32">
        <w:rPr>
          <w:rFonts w:ascii="Times New Roman" w:hAnsi="Times New Roman" w:cs="Times New Roman"/>
        </w:rPr>
        <w:t>reduces risk</w:t>
      </w:r>
      <w:r w:rsidR="00023C87">
        <w:rPr>
          <w:rFonts w:ascii="Times New Roman" w:hAnsi="Times New Roman" w:cs="Times New Roman"/>
        </w:rPr>
        <w:t xml:space="preserve">, </w:t>
      </w:r>
      <w:r w:rsidR="0073495B">
        <w:rPr>
          <w:rFonts w:ascii="Times New Roman" w:hAnsi="Times New Roman" w:cs="Times New Roman"/>
        </w:rPr>
        <w:t xml:space="preserve">her </w:t>
      </w:r>
      <w:r w:rsidR="00023C87">
        <w:rPr>
          <w:rFonts w:ascii="Times New Roman" w:hAnsi="Times New Roman" w:cs="Times New Roman"/>
        </w:rPr>
        <w:t xml:space="preserve">MWTP to reduce risk </w:t>
      </w:r>
      <w:r w:rsidR="0073495B">
        <w:rPr>
          <w:rFonts w:ascii="Times New Roman" w:hAnsi="Times New Roman" w:cs="Times New Roman"/>
        </w:rPr>
        <w:t>would</w:t>
      </w:r>
      <w:r w:rsidR="00023C87">
        <w:rPr>
          <w:rFonts w:ascii="Times New Roman" w:hAnsi="Times New Roman" w:cs="Times New Roman"/>
        </w:rPr>
        <w:t xml:space="preserve"> be </w:t>
      </w:r>
      <w:r w:rsidR="00B03F5D">
        <w:rPr>
          <w:rFonts w:ascii="Times New Roman" w:hAnsi="Times New Roman" w:cs="Times New Roman"/>
        </w:rPr>
        <w:t>diminishing in the level of risk perceived</w:t>
      </w:r>
      <w:r w:rsidR="00023C87">
        <w:rPr>
          <w:rFonts w:ascii="Times New Roman" w:hAnsi="Times New Roman" w:cs="Times New Roman"/>
        </w:rPr>
        <w:t xml:space="preserve">. If on the other hand </w:t>
      </w:r>
      <w:r w:rsidR="00CB5F9D" w:rsidRPr="00C73F32">
        <w:rPr>
          <w:rFonts w:ascii="Times New Roman" w:hAnsi="Times New Roman" w:cs="Times New Roman"/>
          <w:noProof/>
          <w:position w:val="-12"/>
        </w:rPr>
        <w:object w:dxaOrig="800" w:dyaOrig="360" w14:anchorId="4F233FAA">
          <v:shape id="_x0000_i1085" type="#_x0000_t75" alt="" style="width:39.75pt;height:18pt;mso-width-percent:0;mso-height-percent:0;mso-width-percent:0;mso-height-percent:0" o:ole="">
            <v:imagedata r:id="rId124" o:title=""/>
          </v:shape>
          <o:OLEObject Type="Embed" ProgID="Equation.DSMT4" ShapeID="_x0000_i1085" DrawAspect="Content" ObjectID="_1724056300" r:id="rId125"/>
        </w:object>
      </w:r>
      <w:r w:rsidR="00023C87">
        <w:rPr>
          <w:rFonts w:ascii="Times New Roman" w:hAnsi="Times New Roman" w:cs="Times New Roman"/>
        </w:rPr>
        <w:t>and the marginal utility of consumption is smaller when healthy than when sick</w:t>
      </w:r>
      <w:r w:rsidR="00B03F5D">
        <w:rPr>
          <w:rFonts w:ascii="Times New Roman" w:hAnsi="Times New Roman" w:cs="Times New Roman"/>
        </w:rPr>
        <w:t xml:space="preserve">, her MWTP to reduce risk would be increasing in risk. </w:t>
      </w:r>
      <w:r w:rsidR="00E25226">
        <w:rPr>
          <w:rFonts w:ascii="Times New Roman" w:hAnsi="Times New Roman" w:cs="Times New Roman"/>
        </w:rPr>
        <w:t xml:space="preserve">In either case, her valuation of reduced risk depends on the level of risk she perceives, and thus </w:t>
      </w:r>
      <w:r w:rsidR="008E6489">
        <w:rPr>
          <w:rFonts w:ascii="Times New Roman" w:hAnsi="Times New Roman" w:cs="Times New Roman"/>
        </w:rPr>
        <w:t xml:space="preserve">computing her MWTP at an objective risk level that differs from her perceived risk would misstate her valuation. </w:t>
      </w:r>
    </w:p>
    <w:p w14:paraId="2E2BE9F0" w14:textId="781B5484" w:rsidR="00AE4609" w:rsidRDefault="009E6DAD" w:rsidP="009E6DAD">
      <w:pPr>
        <w:ind w:firstLine="720"/>
        <w:rPr>
          <w:rFonts w:ascii="Times New Roman" w:hAnsi="Times New Roman" w:cs="Times New Roman"/>
        </w:rPr>
      </w:pPr>
      <w:r>
        <w:rPr>
          <w:rFonts w:ascii="Times New Roman" w:hAnsi="Times New Roman" w:cs="Times New Roman"/>
        </w:rPr>
        <w:t xml:space="preserve"> </w:t>
      </w:r>
    </w:p>
    <w:p w14:paraId="392CEBCF" w14:textId="77777777" w:rsidR="00AE4609" w:rsidRDefault="00AE4609" w:rsidP="009E6DAD">
      <w:pPr>
        <w:ind w:firstLine="720"/>
        <w:rPr>
          <w:rFonts w:ascii="Times New Roman" w:hAnsi="Times New Roman" w:cs="Times New Roman"/>
        </w:rPr>
      </w:pPr>
    </w:p>
    <w:p w14:paraId="5D18B71E" w14:textId="77777777" w:rsidR="00AE4609" w:rsidRDefault="00AE4609" w:rsidP="009E6DAD">
      <w:pPr>
        <w:ind w:firstLine="720"/>
        <w:rPr>
          <w:rFonts w:ascii="Times New Roman" w:hAnsi="Times New Roman" w:cs="Times New Roman"/>
        </w:rPr>
      </w:pPr>
    </w:p>
    <w:p w14:paraId="666A2FEA" w14:textId="77777777" w:rsidR="00AE4609" w:rsidRDefault="00AE4609" w:rsidP="009E6DAD">
      <w:pPr>
        <w:ind w:firstLine="720"/>
        <w:rPr>
          <w:rFonts w:ascii="Times New Roman" w:hAnsi="Times New Roman" w:cs="Times New Roman"/>
        </w:rPr>
      </w:pPr>
    </w:p>
    <w:p w14:paraId="780AFB85" w14:textId="77777777" w:rsidR="00B040AB" w:rsidRPr="004C5788" w:rsidRDefault="00B040AB">
      <w:pPr>
        <w:rPr>
          <w:rFonts w:ascii="Times New Roman" w:hAnsi="Times New Roman"/>
          <w:sz w:val="24"/>
          <w:szCs w:val="24"/>
        </w:rPr>
      </w:pPr>
    </w:p>
    <w:p w14:paraId="6BA19FE6" w14:textId="77777777" w:rsidR="00181BA5" w:rsidRDefault="00181BA5">
      <w:pPr>
        <w:rPr>
          <w:rFonts w:ascii="Times New Roman" w:hAnsi="Times New Roman"/>
          <w:i/>
          <w:iCs/>
          <w:sz w:val="24"/>
          <w:szCs w:val="24"/>
        </w:rPr>
      </w:pPr>
    </w:p>
    <w:p w14:paraId="794FF931" w14:textId="77777777" w:rsidR="00181BA5" w:rsidRDefault="00181BA5">
      <w:pPr>
        <w:rPr>
          <w:rFonts w:ascii="Times New Roman" w:hAnsi="Times New Roman"/>
          <w:i/>
          <w:iCs/>
          <w:sz w:val="24"/>
          <w:szCs w:val="24"/>
        </w:rPr>
      </w:pPr>
    </w:p>
    <w:p w14:paraId="08B30A98" w14:textId="77777777" w:rsidR="00181BA5" w:rsidRDefault="00181BA5">
      <w:pPr>
        <w:rPr>
          <w:rFonts w:ascii="Times New Roman" w:hAnsi="Times New Roman"/>
          <w:i/>
          <w:iCs/>
          <w:sz w:val="24"/>
          <w:szCs w:val="24"/>
        </w:rPr>
      </w:pPr>
    </w:p>
    <w:p w14:paraId="3360D2BE" w14:textId="77777777" w:rsidR="00181BA5" w:rsidRDefault="00181BA5">
      <w:pPr>
        <w:rPr>
          <w:rFonts w:ascii="Times New Roman" w:hAnsi="Times New Roman"/>
          <w:i/>
          <w:iCs/>
          <w:sz w:val="24"/>
          <w:szCs w:val="24"/>
        </w:rPr>
      </w:pPr>
    </w:p>
    <w:p w14:paraId="1B407DE6" w14:textId="77777777" w:rsidR="00181BA5" w:rsidRDefault="00181BA5">
      <w:pPr>
        <w:rPr>
          <w:rFonts w:ascii="Times New Roman" w:hAnsi="Times New Roman"/>
          <w:i/>
          <w:iCs/>
          <w:sz w:val="24"/>
          <w:szCs w:val="24"/>
        </w:rPr>
      </w:pPr>
    </w:p>
    <w:p w14:paraId="43F040E0" w14:textId="77777777" w:rsidR="00181BA5" w:rsidRDefault="00181BA5">
      <w:pPr>
        <w:rPr>
          <w:rFonts w:ascii="Times New Roman" w:hAnsi="Times New Roman"/>
          <w:i/>
          <w:iCs/>
          <w:sz w:val="24"/>
          <w:szCs w:val="24"/>
        </w:rPr>
      </w:pPr>
      <w:r>
        <w:rPr>
          <w:rFonts w:ascii="Times New Roman" w:hAnsi="Times New Roman"/>
          <w:i/>
          <w:iCs/>
          <w:sz w:val="24"/>
          <w:szCs w:val="24"/>
        </w:rPr>
        <w:br w:type="page"/>
      </w:r>
    </w:p>
    <w:p w14:paraId="4DE7B38B" w14:textId="4D45F238" w:rsidR="00DE7B29" w:rsidRPr="00B8295F" w:rsidRDefault="00D80D2A">
      <w:pPr>
        <w:rPr>
          <w:rFonts w:ascii="Times New Roman" w:hAnsi="Times New Roman"/>
          <w:i/>
          <w:iCs/>
          <w:sz w:val="24"/>
          <w:szCs w:val="24"/>
        </w:rPr>
      </w:pPr>
      <w:r>
        <w:rPr>
          <w:rFonts w:ascii="Times New Roman" w:hAnsi="Times New Roman"/>
          <w:b/>
          <w:bCs/>
          <w:sz w:val="24"/>
          <w:szCs w:val="24"/>
        </w:rPr>
        <w:lastRenderedPageBreak/>
        <w:t xml:space="preserve">Appendix A-4. </w:t>
      </w:r>
      <w:r w:rsidR="003F6987">
        <w:rPr>
          <w:rFonts w:ascii="Times New Roman" w:hAnsi="Times New Roman"/>
          <w:i/>
          <w:iCs/>
          <w:sz w:val="24"/>
          <w:szCs w:val="24"/>
        </w:rPr>
        <w:t>Supplemental information and analysis: vaccine purchase intentions</w:t>
      </w:r>
      <w:r w:rsidR="00B8295F">
        <w:rPr>
          <w:rFonts w:ascii="Times New Roman" w:hAnsi="Times New Roman"/>
          <w:i/>
          <w:iCs/>
          <w:sz w:val="24"/>
          <w:szCs w:val="24"/>
        </w:rPr>
        <w:t>.</w:t>
      </w:r>
    </w:p>
    <w:p w14:paraId="4CDFB004" w14:textId="796E83E5" w:rsidR="00DE7B29" w:rsidRPr="00FA7FCB" w:rsidRDefault="00B8295F" w:rsidP="00DE7B29">
      <w:pPr>
        <w:rPr>
          <w:rFonts w:ascii="Times New Roman" w:eastAsia="Times New Roman" w:hAnsi="Times New Roman" w:cs="Times New Roman"/>
        </w:rPr>
      </w:pPr>
      <w:r w:rsidRPr="00FA7FCB">
        <w:rPr>
          <w:rFonts w:ascii="Times New Roman" w:eastAsia="Times New Roman" w:hAnsi="Times New Roman" w:cs="Times New Roman"/>
        </w:rPr>
        <w:t>Table A-</w:t>
      </w:r>
      <w:r w:rsidR="00D80D2A" w:rsidRPr="00FA7FCB">
        <w:rPr>
          <w:rFonts w:ascii="Times New Roman" w:eastAsia="Times New Roman" w:hAnsi="Times New Roman" w:cs="Times New Roman"/>
        </w:rPr>
        <w:t>4</w:t>
      </w:r>
      <w:r w:rsidRPr="00FA7FCB">
        <w:rPr>
          <w:rFonts w:ascii="Times New Roman" w:eastAsia="Times New Roman" w:hAnsi="Times New Roman" w:cs="Times New Roman"/>
        </w:rPr>
        <w:t xml:space="preserve">-1. </w:t>
      </w:r>
      <w:r w:rsidR="00DE7B29" w:rsidRPr="00FA7FCB">
        <w:rPr>
          <w:rFonts w:ascii="Times New Roman" w:eastAsia="Times New Roman" w:hAnsi="Times New Roman" w:cs="Times New Roman"/>
        </w:rPr>
        <w:t xml:space="preserve">Relative frequency of respondents who probably or </w:t>
      </w:r>
      <w:proofErr w:type="gramStart"/>
      <w:r w:rsidR="00DE7B29" w:rsidRPr="00FA7FCB">
        <w:rPr>
          <w:rFonts w:ascii="Times New Roman" w:eastAsia="Times New Roman" w:hAnsi="Times New Roman" w:cs="Times New Roman"/>
        </w:rPr>
        <w:t>definitely would</w:t>
      </w:r>
      <w:proofErr w:type="gramEnd"/>
      <w:r w:rsidR="00DE7B29" w:rsidRPr="00FA7FCB">
        <w:rPr>
          <w:rFonts w:ascii="Times New Roman" w:eastAsia="Times New Roman" w:hAnsi="Times New Roman" w:cs="Times New Roman"/>
        </w:rPr>
        <w:t xml:space="preserve"> purchase vaccine, by risk change and price</w:t>
      </w:r>
    </w:p>
    <w:tbl>
      <w:tblPr>
        <w:tblW w:w="7920" w:type="dxa"/>
        <w:tblLook w:val="04A0" w:firstRow="1" w:lastRow="0" w:firstColumn="1" w:lastColumn="0" w:noHBand="0" w:noVBand="1"/>
      </w:tblPr>
      <w:tblGrid>
        <w:gridCol w:w="1560"/>
        <w:gridCol w:w="1060"/>
        <w:gridCol w:w="1060"/>
        <w:gridCol w:w="1060"/>
        <w:gridCol w:w="1060"/>
        <w:gridCol w:w="1060"/>
        <w:gridCol w:w="1060"/>
      </w:tblGrid>
      <w:tr w:rsidR="00DE7B29" w:rsidRPr="00FF7A9D" w14:paraId="2FEEB7E2" w14:textId="77777777" w:rsidTr="00062FC3">
        <w:trPr>
          <w:trHeight w:val="300"/>
        </w:trPr>
        <w:tc>
          <w:tcPr>
            <w:tcW w:w="1560" w:type="dxa"/>
            <w:tcBorders>
              <w:top w:val="single" w:sz="4" w:space="0" w:color="auto"/>
              <w:left w:val="nil"/>
              <w:bottom w:val="nil"/>
              <w:right w:val="nil"/>
            </w:tcBorders>
            <w:shd w:val="clear" w:color="auto" w:fill="auto"/>
            <w:noWrap/>
            <w:vAlign w:val="bottom"/>
            <w:hideMark/>
          </w:tcPr>
          <w:p w14:paraId="3C705F19" w14:textId="77777777" w:rsidR="00DE7B29" w:rsidRPr="00FF7A9D" w:rsidRDefault="00DE7B29" w:rsidP="00062FC3">
            <w:pPr>
              <w:spacing w:after="0" w:line="240" w:lineRule="auto"/>
              <w:rPr>
                <w:rFonts w:ascii="Times New Roman" w:eastAsia="Times New Roman" w:hAnsi="Times New Roman" w:cs="Times New Roman"/>
                <w:color w:val="000000"/>
              </w:rPr>
            </w:pPr>
            <w:r w:rsidRPr="00FF7A9D">
              <w:rPr>
                <w:rFonts w:ascii="Times New Roman" w:eastAsia="Times New Roman" w:hAnsi="Times New Roman" w:cs="Times New Roman"/>
                <w:color w:val="000000"/>
              </w:rPr>
              <w:t> </w:t>
            </w:r>
          </w:p>
        </w:tc>
        <w:tc>
          <w:tcPr>
            <w:tcW w:w="6360" w:type="dxa"/>
            <w:gridSpan w:val="6"/>
            <w:tcBorders>
              <w:top w:val="single" w:sz="4" w:space="0" w:color="auto"/>
              <w:left w:val="nil"/>
              <w:bottom w:val="single" w:sz="4" w:space="0" w:color="auto"/>
              <w:right w:val="nil"/>
            </w:tcBorders>
            <w:shd w:val="clear" w:color="auto" w:fill="auto"/>
            <w:noWrap/>
            <w:vAlign w:val="bottom"/>
            <w:hideMark/>
          </w:tcPr>
          <w:p w14:paraId="3DFD0D29"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Price (dollars per year)</w:t>
            </w:r>
          </w:p>
        </w:tc>
      </w:tr>
      <w:tr w:rsidR="00DE7B29" w:rsidRPr="00FF7A9D" w14:paraId="1BAF002A" w14:textId="77777777" w:rsidTr="00062FC3">
        <w:trPr>
          <w:trHeight w:val="600"/>
        </w:trPr>
        <w:tc>
          <w:tcPr>
            <w:tcW w:w="1560" w:type="dxa"/>
            <w:tcBorders>
              <w:top w:val="nil"/>
              <w:left w:val="nil"/>
              <w:bottom w:val="single" w:sz="4" w:space="0" w:color="auto"/>
              <w:right w:val="nil"/>
            </w:tcBorders>
            <w:shd w:val="clear" w:color="auto" w:fill="auto"/>
            <w:vAlign w:val="bottom"/>
            <w:hideMark/>
          </w:tcPr>
          <w:p w14:paraId="741138B5" w14:textId="77777777" w:rsidR="00DE7B29" w:rsidRPr="00FF7A9D" w:rsidRDefault="00DE7B29" w:rsidP="00062FC3">
            <w:pPr>
              <w:spacing w:after="0" w:line="240" w:lineRule="auto"/>
              <w:rPr>
                <w:rFonts w:ascii="Times New Roman" w:eastAsia="Times New Roman" w:hAnsi="Times New Roman" w:cs="Times New Roman"/>
                <w:color w:val="000000"/>
              </w:rPr>
            </w:pPr>
            <w:r w:rsidRPr="00FF7A9D">
              <w:rPr>
                <w:rFonts w:ascii="Times New Roman" w:eastAsia="Times New Roman" w:hAnsi="Times New Roman" w:cs="Times New Roman"/>
                <w:color w:val="000000"/>
              </w:rPr>
              <w:t>Proportionate Risk Change</w:t>
            </w:r>
          </w:p>
        </w:tc>
        <w:tc>
          <w:tcPr>
            <w:tcW w:w="1060" w:type="dxa"/>
            <w:tcBorders>
              <w:top w:val="nil"/>
              <w:left w:val="single" w:sz="4" w:space="0" w:color="auto"/>
              <w:bottom w:val="single" w:sz="4" w:space="0" w:color="auto"/>
              <w:right w:val="nil"/>
            </w:tcBorders>
            <w:shd w:val="clear" w:color="auto" w:fill="auto"/>
            <w:noWrap/>
            <w:vAlign w:val="bottom"/>
            <w:hideMark/>
          </w:tcPr>
          <w:p w14:paraId="53B96F43"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10</w:t>
            </w:r>
          </w:p>
        </w:tc>
        <w:tc>
          <w:tcPr>
            <w:tcW w:w="1060" w:type="dxa"/>
            <w:tcBorders>
              <w:top w:val="nil"/>
              <w:left w:val="nil"/>
              <w:bottom w:val="single" w:sz="4" w:space="0" w:color="auto"/>
              <w:right w:val="nil"/>
            </w:tcBorders>
            <w:shd w:val="clear" w:color="auto" w:fill="auto"/>
            <w:noWrap/>
            <w:vAlign w:val="bottom"/>
            <w:hideMark/>
          </w:tcPr>
          <w:p w14:paraId="0BEE52C2"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20</w:t>
            </w:r>
          </w:p>
        </w:tc>
        <w:tc>
          <w:tcPr>
            <w:tcW w:w="1060" w:type="dxa"/>
            <w:tcBorders>
              <w:top w:val="nil"/>
              <w:left w:val="nil"/>
              <w:bottom w:val="single" w:sz="4" w:space="0" w:color="auto"/>
              <w:right w:val="nil"/>
            </w:tcBorders>
            <w:shd w:val="clear" w:color="auto" w:fill="auto"/>
            <w:noWrap/>
            <w:vAlign w:val="bottom"/>
            <w:hideMark/>
          </w:tcPr>
          <w:p w14:paraId="50E981CA"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40</w:t>
            </w:r>
          </w:p>
        </w:tc>
        <w:tc>
          <w:tcPr>
            <w:tcW w:w="1060" w:type="dxa"/>
            <w:tcBorders>
              <w:top w:val="nil"/>
              <w:left w:val="nil"/>
              <w:bottom w:val="single" w:sz="4" w:space="0" w:color="auto"/>
              <w:right w:val="nil"/>
            </w:tcBorders>
            <w:shd w:val="clear" w:color="auto" w:fill="auto"/>
            <w:noWrap/>
            <w:vAlign w:val="bottom"/>
            <w:hideMark/>
          </w:tcPr>
          <w:p w14:paraId="29250DC2"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80</w:t>
            </w:r>
          </w:p>
        </w:tc>
        <w:tc>
          <w:tcPr>
            <w:tcW w:w="1060" w:type="dxa"/>
            <w:tcBorders>
              <w:top w:val="nil"/>
              <w:left w:val="nil"/>
              <w:bottom w:val="single" w:sz="4" w:space="0" w:color="auto"/>
              <w:right w:val="nil"/>
            </w:tcBorders>
            <w:shd w:val="clear" w:color="auto" w:fill="auto"/>
            <w:noWrap/>
            <w:vAlign w:val="bottom"/>
            <w:hideMark/>
          </w:tcPr>
          <w:p w14:paraId="0D8D8A1F"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160</w:t>
            </w:r>
          </w:p>
        </w:tc>
        <w:tc>
          <w:tcPr>
            <w:tcW w:w="1060" w:type="dxa"/>
            <w:tcBorders>
              <w:top w:val="nil"/>
              <w:left w:val="single" w:sz="4" w:space="0" w:color="auto"/>
              <w:bottom w:val="single" w:sz="4" w:space="0" w:color="auto"/>
              <w:right w:val="nil"/>
            </w:tcBorders>
            <w:shd w:val="clear" w:color="auto" w:fill="auto"/>
            <w:noWrap/>
            <w:vAlign w:val="bottom"/>
            <w:hideMark/>
          </w:tcPr>
          <w:p w14:paraId="09F8750C"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All</w:t>
            </w:r>
          </w:p>
        </w:tc>
      </w:tr>
      <w:tr w:rsidR="00DE7B29" w:rsidRPr="00FF7A9D" w14:paraId="473730B8" w14:textId="77777777" w:rsidTr="00062FC3">
        <w:trPr>
          <w:trHeight w:val="300"/>
        </w:trPr>
        <w:tc>
          <w:tcPr>
            <w:tcW w:w="1560" w:type="dxa"/>
            <w:tcBorders>
              <w:top w:val="nil"/>
              <w:left w:val="nil"/>
              <w:bottom w:val="nil"/>
              <w:right w:val="nil"/>
            </w:tcBorders>
            <w:shd w:val="clear" w:color="auto" w:fill="auto"/>
            <w:noWrap/>
            <w:vAlign w:val="bottom"/>
            <w:hideMark/>
          </w:tcPr>
          <w:p w14:paraId="23A60494"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0.1</w:t>
            </w:r>
          </w:p>
        </w:tc>
        <w:tc>
          <w:tcPr>
            <w:tcW w:w="1060" w:type="dxa"/>
            <w:tcBorders>
              <w:top w:val="nil"/>
              <w:left w:val="single" w:sz="4" w:space="0" w:color="auto"/>
              <w:bottom w:val="nil"/>
              <w:right w:val="nil"/>
            </w:tcBorders>
            <w:shd w:val="clear" w:color="auto" w:fill="auto"/>
            <w:noWrap/>
            <w:vAlign w:val="bottom"/>
            <w:hideMark/>
          </w:tcPr>
          <w:p w14:paraId="330A79E2"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0.379</w:t>
            </w:r>
          </w:p>
        </w:tc>
        <w:tc>
          <w:tcPr>
            <w:tcW w:w="1060" w:type="dxa"/>
            <w:tcBorders>
              <w:top w:val="nil"/>
              <w:left w:val="nil"/>
              <w:bottom w:val="nil"/>
              <w:right w:val="nil"/>
            </w:tcBorders>
            <w:shd w:val="clear" w:color="auto" w:fill="auto"/>
            <w:noWrap/>
            <w:vAlign w:val="bottom"/>
            <w:hideMark/>
          </w:tcPr>
          <w:p w14:paraId="33F29DF5"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0.380</w:t>
            </w:r>
          </w:p>
        </w:tc>
        <w:tc>
          <w:tcPr>
            <w:tcW w:w="1060" w:type="dxa"/>
            <w:tcBorders>
              <w:top w:val="nil"/>
              <w:left w:val="nil"/>
              <w:bottom w:val="nil"/>
              <w:right w:val="nil"/>
            </w:tcBorders>
            <w:shd w:val="clear" w:color="auto" w:fill="auto"/>
            <w:noWrap/>
            <w:vAlign w:val="bottom"/>
            <w:hideMark/>
          </w:tcPr>
          <w:p w14:paraId="7DA28516"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0.308</w:t>
            </w:r>
          </w:p>
        </w:tc>
        <w:tc>
          <w:tcPr>
            <w:tcW w:w="1060" w:type="dxa"/>
            <w:tcBorders>
              <w:top w:val="nil"/>
              <w:left w:val="nil"/>
              <w:bottom w:val="nil"/>
              <w:right w:val="nil"/>
            </w:tcBorders>
            <w:shd w:val="clear" w:color="auto" w:fill="auto"/>
            <w:noWrap/>
            <w:vAlign w:val="bottom"/>
            <w:hideMark/>
          </w:tcPr>
          <w:p w14:paraId="5ED888F6"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0.257</w:t>
            </w:r>
          </w:p>
        </w:tc>
        <w:tc>
          <w:tcPr>
            <w:tcW w:w="1060" w:type="dxa"/>
            <w:tcBorders>
              <w:top w:val="nil"/>
              <w:left w:val="nil"/>
              <w:bottom w:val="nil"/>
              <w:right w:val="nil"/>
            </w:tcBorders>
            <w:shd w:val="clear" w:color="auto" w:fill="auto"/>
            <w:noWrap/>
            <w:vAlign w:val="bottom"/>
            <w:hideMark/>
          </w:tcPr>
          <w:p w14:paraId="340B3BD4"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0.175</w:t>
            </w:r>
          </w:p>
        </w:tc>
        <w:tc>
          <w:tcPr>
            <w:tcW w:w="1060" w:type="dxa"/>
            <w:tcBorders>
              <w:top w:val="nil"/>
              <w:left w:val="single" w:sz="4" w:space="0" w:color="auto"/>
              <w:bottom w:val="nil"/>
              <w:right w:val="nil"/>
            </w:tcBorders>
            <w:shd w:val="clear" w:color="auto" w:fill="auto"/>
            <w:noWrap/>
            <w:vAlign w:val="bottom"/>
            <w:hideMark/>
          </w:tcPr>
          <w:p w14:paraId="2E031486"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0.301</w:t>
            </w:r>
          </w:p>
        </w:tc>
      </w:tr>
      <w:tr w:rsidR="00DE7B29" w:rsidRPr="00FF7A9D" w14:paraId="2CE936EC" w14:textId="77777777" w:rsidTr="00062FC3">
        <w:trPr>
          <w:trHeight w:val="300"/>
        </w:trPr>
        <w:tc>
          <w:tcPr>
            <w:tcW w:w="1560" w:type="dxa"/>
            <w:tcBorders>
              <w:top w:val="nil"/>
              <w:left w:val="nil"/>
              <w:bottom w:val="single" w:sz="4" w:space="0" w:color="auto"/>
              <w:right w:val="nil"/>
            </w:tcBorders>
            <w:shd w:val="clear" w:color="auto" w:fill="auto"/>
            <w:noWrap/>
            <w:vAlign w:val="bottom"/>
            <w:hideMark/>
          </w:tcPr>
          <w:p w14:paraId="2B54ED18"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0.7</w:t>
            </w:r>
          </w:p>
        </w:tc>
        <w:tc>
          <w:tcPr>
            <w:tcW w:w="1060" w:type="dxa"/>
            <w:tcBorders>
              <w:top w:val="nil"/>
              <w:left w:val="single" w:sz="4" w:space="0" w:color="auto"/>
              <w:bottom w:val="single" w:sz="4" w:space="0" w:color="auto"/>
              <w:right w:val="nil"/>
            </w:tcBorders>
            <w:shd w:val="clear" w:color="auto" w:fill="auto"/>
            <w:noWrap/>
            <w:vAlign w:val="bottom"/>
            <w:hideMark/>
          </w:tcPr>
          <w:p w14:paraId="74187AEC"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0.546</w:t>
            </w:r>
          </w:p>
        </w:tc>
        <w:tc>
          <w:tcPr>
            <w:tcW w:w="1060" w:type="dxa"/>
            <w:tcBorders>
              <w:top w:val="nil"/>
              <w:left w:val="nil"/>
              <w:bottom w:val="single" w:sz="4" w:space="0" w:color="auto"/>
              <w:right w:val="nil"/>
            </w:tcBorders>
            <w:shd w:val="clear" w:color="auto" w:fill="auto"/>
            <w:noWrap/>
            <w:vAlign w:val="bottom"/>
            <w:hideMark/>
          </w:tcPr>
          <w:p w14:paraId="6A309B54"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0.509</w:t>
            </w:r>
          </w:p>
        </w:tc>
        <w:tc>
          <w:tcPr>
            <w:tcW w:w="1060" w:type="dxa"/>
            <w:tcBorders>
              <w:top w:val="nil"/>
              <w:left w:val="nil"/>
              <w:bottom w:val="single" w:sz="4" w:space="0" w:color="auto"/>
              <w:right w:val="nil"/>
            </w:tcBorders>
            <w:shd w:val="clear" w:color="auto" w:fill="auto"/>
            <w:noWrap/>
            <w:vAlign w:val="bottom"/>
            <w:hideMark/>
          </w:tcPr>
          <w:p w14:paraId="65C3DF6C"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0.523</w:t>
            </w:r>
          </w:p>
        </w:tc>
        <w:tc>
          <w:tcPr>
            <w:tcW w:w="1060" w:type="dxa"/>
            <w:tcBorders>
              <w:top w:val="nil"/>
              <w:left w:val="nil"/>
              <w:bottom w:val="single" w:sz="4" w:space="0" w:color="auto"/>
              <w:right w:val="nil"/>
            </w:tcBorders>
            <w:shd w:val="clear" w:color="auto" w:fill="auto"/>
            <w:noWrap/>
            <w:vAlign w:val="bottom"/>
            <w:hideMark/>
          </w:tcPr>
          <w:p w14:paraId="265F2061"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0.568</w:t>
            </w:r>
          </w:p>
        </w:tc>
        <w:tc>
          <w:tcPr>
            <w:tcW w:w="1060" w:type="dxa"/>
            <w:tcBorders>
              <w:top w:val="nil"/>
              <w:left w:val="nil"/>
              <w:bottom w:val="single" w:sz="4" w:space="0" w:color="auto"/>
              <w:right w:val="nil"/>
            </w:tcBorders>
            <w:shd w:val="clear" w:color="auto" w:fill="auto"/>
            <w:noWrap/>
            <w:vAlign w:val="bottom"/>
            <w:hideMark/>
          </w:tcPr>
          <w:p w14:paraId="2A6A0387"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0.272</w:t>
            </w:r>
          </w:p>
        </w:tc>
        <w:tc>
          <w:tcPr>
            <w:tcW w:w="1060" w:type="dxa"/>
            <w:tcBorders>
              <w:top w:val="nil"/>
              <w:left w:val="single" w:sz="4" w:space="0" w:color="auto"/>
              <w:bottom w:val="single" w:sz="4" w:space="0" w:color="auto"/>
              <w:right w:val="nil"/>
            </w:tcBorders>
            <w:shd w:val="clear" w:color="auto" w:fill="auto"/>
            <w:noWrap/>
            <w:vAlign w:val="bottom"/>
            <w:hideMark/>
          </w:tcPr>
          <w:p w14:paraId="40162729"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0.483</w:t>
            </w:r>
          </w:p>
        </w:tc>
      </w:tr>
      <w:tr w:rsidR="00DE7B29" w:rsidRPr="00FF7A9D" w14:paraId="6E1EA013" w14:textId="77777777" w:rsidTr="00062FC3">
        <w:trPr>
          <w:trHeight w:val="300"/>
        </w:trPr>
        <w:tc>
          <w:tcPr>
            <w:tcW w:w="1560" w:type="dxa"/>
            <w:tcBorders>
              <w:top w:val="nil"/>
              <w:left w:val="nil"/>
              <w:bottom w:val="nil"/>
              <w:right w:val="nil"/>
            </w:tcBorders>
            <w:shd w:val="clear" w:color="auto" w:fill="auto"/>
            <w:noWrap/>
            <w:vAlign w:val="bottom"/>
            <w:hideMark/>
          </w:tcPr>
          <w:p w14:paraId="09ECCC36"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All</w:t>
            </w:r>
          </w:p>
        </w:tc>
        <w:tc>
          <w:tcPr>
            <w:tcW w:w="1060" w:type="dxa"/>
            <w:tcBorders>
              <w:top w:val="nil"/>
              <w:left w:val="single" w:sz="4" w:space="0" w:color="auto"/>
              <w:bottom w:val="nil"/>
              <w:right w:val="nil"/>
            </w:tcBorders>
            <w:shd w:val="clear" w:color="auto" w:fill="auto"/>
            <w:noWrap/>
            <w:vAlign w:val="bottom"/>
            <w:hideMark/>
          </w:tcPr>
          <w:p w14:paraId="5C62EA3D"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0.416</w:t>
            </w:r>
          </w:p>
        </w:tc>
        <w:tc>
          <w:tcPr>
            <w:tcW w:w="1060" w:type="dxa"/>
            <w:tcBorders>
              <w:top w:val="nil"/>
              <w:left w:val="nil"/>
              <w:bottom w:val="nil"/>
              <w:right w:val="nil"/>
            </w:tcBorders>
            <w:shd w:val="clear" w:color="auto" w:fill="auto"/>
            <w:noWrap/>
            <w:vAlign w:val="bottom"/>
            <w:hideMark/>
          </w:tcPr>
          <w:p w14:paraId="59C10FF5"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0.413</w:t>
            </w:r>
          </w:p>
        </w:tc>
        <w:tc>
          <w:tcPr>
            <w:tcW w:w="1060" w:type="dxa"/>
            <w:tcBorders>
              <w:top w:val="nil"/>
              <w:left w:val="nil"/>
              <w:bottom w:val="nil"/>
              <w:right w:val="nil"/>
            </w:tcBorders>
            <w:shd w:val="clear" w:color="auto" w:fill="auto"/>
            <w:noWrap/>
            <w:vAlign w:val="bottom"/>
            <w:hideMark/>
          </w:tcPr>
          <w:p w14:paraId="5E8E1620"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0.362</w:t>
            </w:r>
          </w:p>
        </w:tc>
        <w:tc>
          <w:tcPr>
            <w:tcW w:w="1060" w:type="dxa"/>
            <w:tcBorders>
              <w:top w:val="nil"/>
              <w:left w:val="nil"/>
              <w:bottom w:val="nil"/>
              <w:right w:val="nil"/>
            </w:tcBorders>
            <w:shd w:val="clear" w:color="auto" w:fill="auto"/>
            <w:noWrap/>
            <w:vAlign w:val="bottom"/>
            <w:hideMark/>
          </w:tcPr>
          <w:p w14:paraId="0BF3A797"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0.320</w:t>
            </w:r>
          </w:p>
        </w:tc>
        <w:tc>
          <w:tcPr>
            <w:tcW w:w="1060" w:type="dxa"/>
            <w:tcBorders>
              <w:top w:val="nil"/>
              <w:left w:val="nil"/>
              <w:bottom w:val="nil"/>
              <w:right w:val="nil"/>
            </w:tcBorders>
            <w:shd w:val="clear" w:color="auto" w:fill="auto"/>
            <w:noWrap/>
            <w:vAlign w:val="bottom"/>
            <w:hideMark/>
          </w:tcPr>
          <w:p w14:paraId="1D70F6CB"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0.199</w:t>
            </w:r>
          </w:p>
        </w:tc>
        <w:tc>
          <w:tcPr>
            <w:tcW w:w="1060" w:type="dxa"/>
            <w:tcBorders>
              <w:top w:val="nil"/>
              <w:left w:val="single" w:sz="4" w:space="0" w:color="auto"/>
              <w:bottom w:val="nil"/>
              <w:right w:val="nil"/>
            </w:tcBorders>
            <w:shd w:val="clear" w:color="auto" w:fill="auto"/>
            <w:noWrap/>
            <w:vAlign w:val="bottom"/>
            <w:hideMark/>
          </w:tcPr>
          <w:p w14:paraId="11B8804C" w14:textId="77777777" w:rsidR="00DE7B29" w:rsidRPr="00FF7A9D" w:rsidRDefault="00DE7B29" w:rsidP="00062FC3">
            <w:pPr>
              <w:spacing w:after="0" w:line="240" w:lineRule="auto"/>
              <w:jc w:val="center"/>
              <w:rPr>
                <w:rFonts w:ascii="Times New Roman" w:eastAsia="Times New Roman" w:hAnsi="Times New Roman" w:cs="Times New Roman"/>
                <w:color w:val="000000"/>
              </w:rPr>
            </w:pPr>
            <w:r w:rsidRPr="00FF7A9D">
              <w:rPr>
                <w:rFonts w:ascii="Times New Roman" w:eastAsia="Times New Roman" w:hAnsi="Times New Roman" w:cs="Times New Roman"/>
                <w:color w:val="000000"/>
              </w:rPr>
              <w:t>0.343</w:t>
            </w:r>
          </w:p>
        </w:tc>
      </w:tr>
    </w:tbl>
    <w:p w14:paraId="742ED477" w14:textId="77777777" w:rsidR="00B8295F" w:rsidRDefault="00B8295F" w:rsidP="00B8295F">
      <w:pPr>
        <w:spacing w:after="0"/>
        <w:rPr>
          <w:rFonts w:ascii="Times New Roman" w:hAnsi="Times New Roman" w:cs="Times New Roman"/>
          <w:sz w:val="24"/>
          <w:szCs w:val="24"/>
        </w:rPr>
      </w:pPr>
    </w:p>
    <w:p w14:paraId="17ACA7FC" w14:textId="77777777" w:rsidR="00B8295F" w:rsidRDefault="00B8295F" w:rsidP="00B8295F">
      <w:pPr>
        <w:spacing w:after="0"/>
        <w:rPr>
          <w:rFonts w:ascii="Times New Roman" w:hAnsi="Times New Roman" w:cs="Times New Roman"/>
          <w:sz w:val="24"/>
          <w:szCs w:val="24"/>
        </w:rPr>
      </w:pPr>
    </w:p>
    <w:p w14:paraId="21C747C4" w14:textId="77777777" w:rsidR="00B8295F" w:rsidRDefault="00B8295F" w:rsidP="00B8295F">
      <w:pPr>
        <w:spacing w:after="0"/>
        <w:rPr>
          <w:rFonts w:ascii="Times New Roman" w:hAnsi="Times New Roman" w:cs="Times New Roman"/>
          <w:sz w:val="24"/>
          <w:szCs w:val="24"/>
        </w:rPr>
      </w:pPr>
    </w:p>
    <w:p w14:paraId="2FA130F8" w14:textId="2B195019" w:rsidR="00B8295F" w:rsidRDefault="00B8295F" w:rsidP="00B8295F">
      <w:pPr>
        <w:spacing w:after="0"/>
        <w:rPr>
          <w:rFonts w:ascii="Times New Roman" w:hAnsi="Times New Roman" w:cs="Times New Roman"/>
          <w:i/>
          <w:iCs/>
          <w:sz w:val="24"/>
          <w:szCs w:val="24"/>
        </w:rPr>
      </w:pPr>
      <w:r>
        <w:rPr>
          <w:rFonts w:ascii="Times New Roman" w:hAnsi="Times New Roman" w:cs="Times New Roman"/>
          <w:sz w:val="24"/>
          <w:szCs w:val="24"/>
        </w:rPr>
        <w:t>Table A-</w:t>
      </w:r>
      <w:r w:rsidR="00D80D2A">
        <w:rPr>
          <w:rFonts w:ascii="Times New Roman" w:hAnsi="Times New Roman" w:cs="Times New Roman"/>
          <w:sz w:val="24"/>
          <w:szCs w:val="24"/>
        </w:rPr>
        <w:t>4</w:t>
      </w:r>
      <w:r>
        <w:rPr>
          <w:rFonts w:ascii="Times New Roman" w:hAnsi="Times New Roman" w:cs="Times New Roman"/>
          <w:sz w:val="24"/>
          <w:szCs w:val="24"/>
        </w:rPr>
        <w:t xml:space="preserve">-2. </w:t>
      </w:r>
      <w:r w:rsidRPr="00FA7FCB">
        <w:rPr>
          <w:rFonts w:ascii="Times New Roman" w:hAnsi="Times New Roman" w:cs="Times New Roman"/>
        </w:rPr>
        <w:t>Vaccine purchase intentions. Probit Estimates treating all “Yes” response as indicating positive purchase intentions (including those who said they were uncertain about their intentions).</w:t>
      </w:r>
    </w:p>
    <w:p w14:paraId="55E06CE3" w14:textId="77777777" w:rsidR="00B8295F" w:rsidRPr="00511CCD" w:rsidRDefault="00B8295F" w:rsidP="00B8295F">
      <w:pPr>
        <w:spacing w:after="0"/>
        <w:rPr>
          <w:rFonts w:ascii="Times New Roman" w:hAnsi="Times New Roman" w:cs="Times New Roman"/>
          <w:sz w:val="24"/>
          <w:szCs w:val="24"/>
        </w:rPr>
      </w:pPr>
    </w:p>
    <w:tbl>
      <w:tblPr>
        <w:tblW w:w="7722" w:type="dxa"/>
        <w:tblInd w:w="108" w:type="dxa"/>
        <w:tblLook w:val="04A0" w:firstRow="1" w:lastRow="0" w:firstColumn="1" w:lastColumn="0" w:noHBand="0" w:noVBand="1"/>
      </w:tblPr>
      <w:tblGrid>
        <w:gridCol w:w="3222"/>
        <w:gridCol w:w="918"/>
        <w:gridCol w:w="1021"/>
        <w:gridCol w:w="239"/>
        <w:gridCol w:w="360"/>
        <w:gridCol w:w="1350"/>
        <w:gridCol w:w="612"/>
      </w:tblGrid>
      <w:tr w:rsidR="00B8295F" w:rsidRPr="0034332C" w14:paraId="6A19C435" w14:textId="77777777" w:rsidTr="00062FC3">
        <w:trPr>
          <w:trHeight w:val="300"/>
        </w:trPr>
        <w:tc>
          <w:tcPr>
            <w:tcW w:w="3222" w:type="dxa"/>
            <w:tcBorders>
              <w:top w:val="single" w:sz="4" w:space="0" w:color="auto"/>
              <w:left w:val="nil"/>
              <w:right w:val="nil"/>
            </w:tcBorders>
            <w:shd w:val="clear" w:color="auto" w:fill="auto"/>
            <w:noWrap/>
            <w:vAlign w:val="bottom"/>
            <w:hideMark/>
          </w:tcPr>
          <w:p w14:paraId="1DBE35A8" w14:textId="77777777" w:rsidR="00B8295F" w:rsidRPr="0034332C" w:rsidRDefault="00B8295F" w:rsidP="00062FC3">
            <w:pPr>
              <w:spacing w:after="0" w:line="240" w:lineRule="auto"/>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4500" w:type="dxa"/>
            <w:gridSpan w:val="6"/>
            <w:tcBorders>
              <w:top w:val="single" w:sz="4" w:space="0" w:color="auto"/>
              <w:left w:val="nil"/>
              <w:bottom w:val="single" w:sz="4" w:space="0" w:color="auto"/>
              <w:right w:val="nil"/>
            </w:tcBorders>
            <w:shd w:val="clear" w:color="auto" w:fill="auto"/>
            <w:noWrap/>
            <w:vAlign w:val="bottom"/>
            <w:hideMark/>
          </w:tcPr>
          <w:p w14:paraId="251D24CE"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Relationship of MWTP for 1/100 ris</w:t>
            </w:r>
            <w:r>
              <w:rPr>
                <w:rFonts w:ascii="Times New Roman" w:eastAsia="Times New Roman" w:hAnsi="Times New Roman" w:cs="Times New Roman"/>
                <w:color w:val="000000"/>
              </w:rPr>
              <w:t>k reduction to posterior risk</w:t>
            </w:r>
            <w:r w:rsidRPr="0034332C">
              <w:rPr>
                <w:rFonts w:ascii="Times New Roman" w:eastAsia="Times New Roman" w:hAnsi="Times New Roman" w:cs="Times New Roman"/>
                <w:color w:val="000000"/>
              </w:rPr>
              <w:t>:</w:t>
            </w:r>
          </w:p>
        </w:tc>
      </w:tr>
      <w:tr w:rsidR="00B8295F" w:rsidRPr="0034332C" w14:paraId="1EFFF4BD" w14:textId="77777777" w:rsidTr="00062FC3">
        <w:trPr>
          <w:trHeight w:val="300"/>
        </w:trPr>
        <w:tc>
          <w:tcPr>
            <w:tcW w:w="3222" w:type="dxa"/>
            <w:tcBorders>
              <w:top w:val="nil"/>
              <w:left w:val="nil"/>
              <w:bottom w:val="single" w:sz="4" w:space="0" w:color="auto"/>
              <w:right w:val="nil"/>
            </w:tcBorders>
            <w:shd w:val="clear" w:color="auto" w:fill="auto"/>
            <w:noWrap/>
            <w:vAlign w:val="bottom"/>
            <w:hideMark/>
          </w:tcPr>
          <w:p w14:paraId="79890921"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Covariate</w:t>
            </w:r>
          </w:p>
        </w:tc>
        <w:tc>
          <w:tcPr>
            <w:tcW w:w="2178" w:type="dxa"/>
            <w:gridSpan w:val="3"/>
            <w:tcBorders>
              <w:top w:val="nil"/>
              <w:left w:val="nil"/>
              <w:bottom w:val="single" w:sz="4" w:space="0" w:color="auto"/>
              <w:right w:val="nil"/>
            </w:tcBorders>
            <w:shd w:val="clear" w:color="auto" w:fill="auto"/>
            <w:noWrap/>
            <w:vAlign w:val="bottom"/>
            <w:hideMark/>
          </w:tcPr>
          <w:p w14:paraId="19303C10"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Rectangular hyperbola</w:t>
            </w:r>
          </w:p>
        </w:tc>
        <w:tc>
          <w:tcPr>
            <w:tcW w:w="360" w:type="dxa"/>
            <w:tcBorders>
              <w:top w:val="nil"/>
              <w:left w:val="nil"/>
              <w:bottom w:val="single" w:sz="4" w:space="0" w:color="auto"/>
              <w:right w:val="nil"/>
            </w:tcBorders>
            <w:shd w:val="clear" w:color="auto" w:fill="auto"/>
            <w:noWrap/>
            <w:vAlign w:val="bottom"/>
            <w:hideMark/>
          </w:tcPr>
          <w:p w14:paraId="6A7CFC10"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1962" w:type="dxa"/>
            <w:gridSpan w:val="2"/>
            <w:tcBorders>
              <w:top w:val="nil"/>
              <w:left w:val="nil"/>
              <w:bottom w:val="single" w:sz="4" w:space="0" w:color="auto"/>
              <w:right w:val="nil"/>
            </w:tcBorders>
            <w:shd w:val="clear" w:color="auto" w:fill="auto"/>
            <w:noWrap/>
            <w:vAlign w:val="bottom"/>
            <w:hideMark/>
          </w:tcPr>
          <w:p w14:paraId="57DEF23D"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r w:rsidRPr="0034332C">
              <w:rPr>
                <w:rFonts w:ascii="Times New Roman" w:eastAsia="Times New Roman" w:hAnsi="Times New Roman" w:cs="Times New Roman"/>
                <w:color w:val="000000"/>
              </w:rPr>
              <w:t>inear</w:t>
            </w:r>
          </w:p>
        </w:tc>
      </w:tr>
      <w:tr w:rsidR="00B8295F" w:rsidRPr="0034332C" w14:paraId="3C87AABD" w14:textId="77777777" w:rsidTr="00062FC3">
        <w:trPr>
          <w:trHeight w:val="300"/>
        </w:trPr>
        <w:tc>
          <w:tcPr>
            <w:tcW w:w="3222" w:type="dxa"/>
            <w:vMerge w:val="restart"/>
            <w:tcBorders>
              <w:top w:val="single" w:sz="4" w:space="0" w:color="auto"/>
              <w:left w:val="nil"/>
              <w:right w:val="nil"/>
            </w:tcBorders>
            <w:shd w:val="clear" w:color="auto" w:fill="auto"/>
            <w:noWrap/>
          </w:tcPr>
          <w:p w14:paraId="5C5CC3AF" w14:textId="77777777" w:rsidR="00B8295F" w:rsidRDefault="00B8295F" w:rsidP="00062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Proportionate risk reduction</w:t>
            </w:r>
          </w:p>
        </w:tc>
        <w:tc>
          <w:tcPr>
            <w:tcW w:w="1939" w:type="dxa"/>
            <w:gridSpan w:val="2"/>
            <w:tcBorders>
              <w:top w:val="nil"/>
              <w:left w:val="nil"/>
              <w:bottom w:val="nil"/>
              <w:right w:val="nil"/>
            </w:tcBorders>
            <w:shd w:val="clear" w:color="auto" w:fill="auto"/>
            <w:noWrap/>
            <w:vAlign w:val="bottom"/>
          </w:tcPr>
          <w:p w14:paraId="6DCC0649" w14:textId="77777777" w:rsidR="00B8295F"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r>
              <w:rPr>
                <w:rFonts w:ascii="Times New Roman" w:eastAsia="Times New Roman" w:hAnsi="Times New Roman" w:cs="Times New Roman"/>
                <w:color w:val="000000"/>
                <w:vertAlign w:val="superscript"/>
              </w:rPr>
              <w:t>***</w:t>
            </w:r>
          </w:p>
        </w:tc>
        <w:tc>
          <w:tcPr>
            <w:tcW w:w="239" w:type="dxa"/>
            <w:tcBorders>
              <w:top w:val="nil"/>
              <w:left w:val="nil"/>
              <w:bottom w:val="nil"/>
              <w:right w:val="nil"/>
            </w:tcBorders>
            <w:shd w:val="clear" w:color="auto" w:fill="auto"/>
            <w:noWrap/>
            <w:vAlign w:val="bottom"/>
          </w:tcPr>
          <w:p w14:paraId="471A0612" w14:textId="77777777" w:rsidR="00B8295F"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tcPr>
          <w:p w14:paraId="4C67BB94"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tcPr>
          <w:p w14:paraId="4293EAD7" w14:textId="77777777" w:rsidR="00B8295F"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a</w:t>
            </w:r>
          </w:p>
        </w:tc>
        <w:tc>
          <w:tcPr>
            <w:tcW w:w="612" w:type="dxa"/>
            <w:tcBorders>
              <w:top w:val="nil"/>
              <w:left w:val="nil"/>
              <w:bottom w:val="nil"/>
              <w:right w:val="nil"/>
            </w:tcBorders>
            <w:shd w:val="clear" w:color="auto" w:fill="auto"/>
            <w:noWrap/>
            <w:vAlign w:val="bottom"/>
          </w:tcPr>
          <w:p w14:paraId="3FA51E49" w14:textId="77777777" w:rsidR="00B8295F"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1CE65FB9" w14:textId="77777777" w:rsidTr="00062FC3">
        <w:trPr>
          <w:trHeight w:val="300"/>
        </w:trPr>
        <w:tc>
          <w:tcPr>
            <w:tcW w:w="3222" w:type="dxa"/>
            <w:vMerge/>
            <w:tcBorders>
              <w:left w:val="nil"/>
              <w:bottom w:val="nil"/>
              <w:right w:val="nil"/>
            </w:tcBorders>
            <w:shd w:val="clear" w:color="auto" w:fill="auto"/>
            <w:noWrap/>
          </w:tcPr>
          <w:p w14:paraId="3BADF4CB" w14:textId="77777777" w:rsidR="00B8295F" w:rsidRPr="0034332C" w:rsidRDefault="00B8295F" w:rsidP="00062FC3">
            <w:pPr>
              <w:spacing w:after="0" w:line="240" w:lineRule="auto"/>
              <w:rPr>
                <w:rFonts w:ascii="Times New Roman" w:eastAsia="Times New Roman" w:hAnsi="Times New Roman" w:cs="Times New Roman"/>
                <w:color w:val="000000"/>
              </w:rPr>
            </w:pPr>
          </w:p>
        </w:tc>
        <w:tc>
          <w:tcPr>
            <w:tcW w:w="1939" w:type="dxa"/>
            <w:gridSpan w:val="2"/>
            <w:tcBorders>
              <w:top w:val="nil"/>
              <w:left w:val="nil"/>
              <w:bottom w:val="nil"/>
              <w:right w:val="nil"/>
            </w:tcBorders>
            <w:shd w:val="clear" w:color="auto" w:fill="auto"/>
            <w:noWrap/>
            <w:vAlign w:val="bottom"/>
          </w:tcPr>
          <w:p w14:paraId="1B94EB50" w14:textId="77777777" w:rsidR="00B8295F"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239" w:type="dxa"/>
            <w:tcBorders>
              <w:top w:val="nil"/>
              <w:left w:val="nil"/>
              <w:bottom w:val="nil"/>
              <w:right w:val="nil"/>
            </w:tcBorders>
            <w:shd w:val="clear" w:color="auto" w:fill="auto"/>
            <w:noWrap/>
            <w:vAlign w:val="bottom"/>
          </w:tcPr>
          <w:p w14:paraId="3B140E31" w14:textId="77777777" w:rsidR="00B8295F"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tcPr>
          <w:p w14:paraId="0B713523"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tcPr>
          <w:p w14:paraId="11103032" w14:textId="77777777" w:rsidR="00B8295F" w:rsidRDefault="00B8295F" w:rsidP="00062FC3">
            <w:pPr>
              <w:spacing w:after="0" w:line="240" w:lineRule="auto"/>
              <w:jc w:val="center"/>
              <w:rPr>
                <w:rFonts w:ascii="Times New Roman" w:eastAsia="Times New Roman" w:hAnsi="Times New Roman" w:cs="Times New Roman"/>
                <w:color w:val="000000"/>
              </w:rPr>
            </w:pPr>
          </w:p>
        </w:tc>
        <w:tc>
          <w:tcPr>
            <w:tcW w:w="612" w:type="dxa"/>
            <w:tcBorders>
              <w:top w:val="nil"/>
              <w:left w:val="nil"/>
              <w:bottom w:val="nil"/>
              <w:right w:val="nil"/>
            </w:tcBorders>
            <w:shd w:val="clear" w:color="auto" w:fill="auto"/>
            <w:noWrap/>
            <w:vAlign w:val="bottom"/>
          </w:tcPr>
          <w:p w14:paraId="3515B5A6" w14:textId="77777777" w:rsidR="00B8295F"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7635E279" w14:textId="77777777" w:rsidTr="00062FC3">
        <w:trPr>
          <w:trHeight w:val="300"/>
        </w:trPr>
        <w:tc>
          <w:tcPr>
            <w:tcW w:w="3222" w:type="dxa"/>
            <w:vMerge w:val="restart"/>
            <w:tcBorders>
              <w:top w:val="nil"/>
              <w:left w:val="nil"/>
              <w:bottom w:val="nil"/>
              <w:right w:val="nil"/>
            </w:tcBorders>
            <w:shd w:val="clear" w:color="auto" w:fill="auto"/>
            <w:noWrap/>
            <w:hideMark/>
          </w:tcPr>
          <w:p w14:paraId="4CF2FB72" w14:textId="77777777" w:rsidR="00B8295F" w:rsidRPr="0034332C" w:rsidRDefault="00B8295F" w:rsidP="00062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Absolute r</w:t>
            </w:r>
            <w:r w:rsidRPr="0034332C">
              <w:rPr>
                <w:rFonts w:ascii="Times New Roman" w:eastAsia="Times New Roman" w:hAnsi="Times New Roman" w:cs="Times New Roman"/>
                <w:color w:val="000000"/>
              </w:rPr>
              <w:t>isk reduction</w:t>
            </w:r>
          </w:p>
        </w:tc>
        <w:tc>
          <w:tcPr>
            <w:tcW w:w="1939" w:type="dxa"/>
            <w:gridSpan w:val="2"/>
            <w:tcBorders>
              <w:top w:val="nil"/>
              <w:left w:val="nil"/>
              <w:bottom w:val="nil"/>
              <w:right w:val="nil"/>
            </w:tcBorders>
            <w:shd w:val="clear" w:color="auto" w:fill="auto"/>
            <w:noWrap/>
            <w:vAlign w:val="bottom"/>
          </w:tcPr>
          <w:p w14:paraId="20A529F2"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a</w:t>
            </w:r>
          </w:p>
        </w:tc>
        <w:tc>
          <w:tcPr>
            <w:tcW w:w="239" w:type="dxa"/>
            <w:tcBorders>
              <w:top w:val="nil"/>
              <w:left w:val="nil"/>
              <w:bottom w:val="nil"/>
              <w:right w:val="nil"/>
            </w:tcBorders>
            <w:shd w:val="clear" w:color="auto" w:fill="auto"/>
            <w:noWrap/>
            <w:vAlign w:val="bottom"/>
          </w:tcPr>
          <w:p w14:paraId="7B46E11B"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14:paraId="6936D1DA"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771D7A93"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78661D">
              <w:rPr>
                <w:rFonts w:ascii="Times New Roman" w:eastAsia="Times New Roman" w:hAnsi="Times New Roman" w:cs="Times New Roman"/>
                <w:color w:val="000000"/>
              </w:rPr>
              <w:t>0</w:t>
            </w:r>
            <w:r>
              <w:rPr>
                <w:rFonts w:ascii="Times New Roman" w:eastAsia="Times New Roman" w:hAnsi="Times New Roman" w:cs="Times New Roman"/>
                <w:color w:val="000000"/>
              </w:rPr>
              <w:t>51</w:t>
            </w:r>
            <w:r>
              <w:rPr>
                <w:rFonts w:ascii="Times New Roman" w:eastAsia="Times New Roman" w:hAnsi="Times New Roman" w:cs="Times New Roman"/>
                <w:color w:val="000000"/>
                <w:vertAlign w:val="superscript"/>
              </w:rPr>
              <w:t>***</w:t>
            </w:r>
          </w:p>
        </w:tc>
        <w:tc>
          <w:tcPr>
            <w:tcW w:w="612" w:type="dxa"/>
            <w:tcBorders>
              <w:top w:val="nil"/>
              <w:left w:val="nil"/>
              <w:bottom w:val="nil"/>
              <w:right w:val="nil"/>
            </w:tcBorders>
            <w:shd w:val="clear" w:color="auto" w:fill="auto"/>
            <w:noWrap/>
            <w:vAlign w:val="bottom"/>
          </w:tcPr>
          <w:p w14:paraId="40F44633"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4A04EF14" w14:textId="77777777" w:rsidTr="00062FC3">
        <w:trPr>
          <w:trHeight w:val="300"/>
        </w:trPr>
        <w:tc>
          <w:tcPr>
            <w:tcW w:w="3222" w:type="dxa"/>
            <w:vMerge/>
            <w:tcBorders>
              <w:top w:val="nil"/>
              <w:left w:val="nil"/>
              <w:bottom w:val="nil"/>
              <w:right w:val="nil"/>
            </w:tcBorders>
            <w:vAlign w:val="center"/>
            <w:hideMark/>
          </w:tcPr>
          <w:p w14:paraId="0C3E34E5" w14:textId="77777777" w:rsidR="00B8295F" w:rsidRPr="0034332C" w:rsidRDefault="00B8295F" w:rsidP="00062FC3">
            <w:pPr>
              <w:spacing w:after="0" w:line="240" w:lineRule="auto"/>
              <w:rPr>
                <w:rFonts w:ascii="Times New Roman" w:eastAsia="Times New Roman" w:hAnsi="Times New Roman" w:cs="Times New Roman"/>
                <w:color w:val="000000"/>
              </w:rPr>
            </w:pPr>
          </w:p>
        </w:tc>
        <w:tc>
          <w:tcPr>
            <w:tcW w:w="1939" w:type="dxa"/>
            <w:gridSpan w:val="2"/>
            <w:tcBorders>
              <w:top w:val="nil"/>
              <w:left w:val="nil"/>
              <w:bottom w:val="nil"/>
              <w:right w:val="nil"/>
            </w:tcBorders>
            <w:shd w:val="clear" w:color="auto" w:fill="auto"/>
            <w:noWrap/>
            <w:vAlign w:val="bottom"/>
          </w:tcPr>
          <w:p w14:paraId="497FEF43"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239" w:type="dxa"/>
            <w:tcBorders>
              <w:top w:val="nil"/>
              <w:left w:val="nil"/>
              <w:bottom w:val="nil"/>
              <w:right w:val="nil"/>
            </w:tcBorders>
            <w:shd w:val="clear" w:color="auto" w:fill="auto"/>
            <w:noWrap/>
            <w:vAlign w:val="bottom"/>
          </w:tcPr>
          <w:p w14:paraId="4C0AAE69"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14:paraId="50D1E083"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1E9EF0C9"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78661D">
              <w:rPr>
                <w:rFonts w:ascii="Times New Roman" w:eastAsia="Times New Roman" w:hAnsi="Times New Roman" w:cs="Times New Roman"/>
                <w:color w:val="000000"/>
              </w:rPr>
              <w:t>0</w:t>
            </w:r>
            <w:r>
              <w:rPr>
                <w:rFonts w:ascii="Times New Roman" w:eastAsia="Times New Roman" w:hAnsi="Times New Roman" w:cs="Times New Roman"/>
                <w:color w:val="000000"/>
              </w:rPr>
              <w:t>07)</w:t>
            </w:r>
          </w:p>
        </w:tc>
        <w:tc>
          <w:tcPr>
            <w:tcW w:w="612" w:type="dxa"/>
            <w:tcBorders>
              <w:top w:val="nil"/>
              <w:left w:val="nil"/>
              <w:bottom w:val="nil"/>
              <w:right w:val="nil"/>
            </w:tcBorders>
            <w:shd w:val="clear" w:color="auto" w:fill="auto"/>
            <w:noWrap/>
            <w:vAlign w:val="bottom"/>
          </w:tcPr>
          <w:p w14:paraId="528817C6"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5DE56CE1" w14:textId="77777777" w:rsidTr="00062FC3">
        <w:trPr>
          <w:trHeight w:val="300"/>
        </w:trPr>
        <w:tc>
          <w:tcPr>
            <w:tcW w:w="3222" w:type="dxa"/>
            <w:vMerge w:val="restart"/>
            <w:tcBorders>
              <w:top w:val="nil"/>
              <w:left w:val="nil"/>
              <w:bottom w:val="nil"/>
              <w:right w:val="nil"/>
            </w:tcBorders>
            <w:shd w:val="clear" w:color="auto" w:fill="auto"/>
            <w:noWrap/>
            <w:hideMark/>
          </w:tcPr>
          <w:p w14:paraId="3A54BE8A" w14:textId="77777777" w:rsidR="00B8295F" w:rsidRPr="0034332C" w:rsidRDefault="00B8295F" w:rsidP="00062FC3">
            <w:pPr>
              <w:spacing w:after="0" w:line="240" w:lineRule="auto"/>
              <w:rPr>
                <w:rFonts w:ascii="Times New Roman" w:eastAsia="Times New Roman" w:hAnsi="Times New Roman" w:cs="Times New Roman"/>
                <w:color w:val="000000"/>
              </w:rPr>
            </w:pPr>
            <w:r w:rsidRPr="0034332C">
              <w:rPr>
                <w:rFonts w:ascii="Times New Roman" w:eastAsia="Times New Roman" w:hAnsi="Times New Roman" w:cs="Times New Roman"/>
                <w:color w:val="000000"/>
              </w:rPr>
              <w:t>Vaccine price</w:t>
            </w:r>
          </w:p>
        </w:tc>
        <w:tc>
          <w:tcPr>
            <w:tcW w:w="1939" w:type="dxa"/>
            <w:gridSpan w:val="2"/>
            <w:tcBorders>
              <w:top w:val="nil"/>
              <w:left w:val="nil"/>
              <w:bottom w:val="nil"/>
              <w:right w:val="nil"/>
            </w:tcBorders>
            <w:shd w:val="clear" w:color="auto" w:fill="auto"/>
            <w:noWrap/>
            <w:vAlign w:val="bottom"/>
            <w:hideMark/>
          </w:tcPr>
          <w:p w14:paraId="601E79AA"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78661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78661D">
              <w:rPr>
                <w:rFonts w:ascii="Times New Roman" w:eastAsia="Times New Roman" w:hAnsi="Times New Roman" w:cs="Times New Roman"/>
                <w:color w:val="000000"/>
              </w:rPr>
              <w:t>004</w:t>
            </w:r>
            <w:r>
              <w:rPr>
                <w:rFonts w:ascii="Times New Roman" w:eastAsia="Times New Roman" w:hAnsi="Times New Roman" w:cs="Times New Roman"/>
                <w:color w:val="000000"/>
                <w:vertAlign w:val="superscript"/>
              </w:rPr>
              <w:t>***</w:t>
            </w:r>
          </w:p>
        </w:tc>
        <w:tc>
          <w:tcPr>
            <w:tcW w:w="239" w:type="dxa"/>
            <w:tcBorders>
              <w:top w:val="nil"/>
              <w:left w:val="nil"/>
              <w:bottom w:val="nil"/>
              <w:right w:val="nil"/>
            </w:tcBorders>
            <w:shd w:val="clear" w:color="auto" w:fill="auto"/>
            <w:noWrap/>
            <w:vAlign w:val="bottom"/>
          </w:tcPr>
          <w:p w14:paraId="0C2E5E2E"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14:paraId="69DFC201"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4822A283"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78661D">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78661D">
              <w:rPr>
                <w:rFonts w:ascii="Times New Roman" w:eastAsia="Times New Roman" w:hAnsi="Times New Roman" w:cs="Times New Roman"/>
                <w:color w:val="000000"/>
              </w:rPr>
              <w:t>00</w:t>
            </w:r>
            <w:r>
              <w:rPr>
                <w:rFonts w:ascii="Times New Roman" w:eastAsia="Times New Roman" w:hAnsi="Times New Roman" w:cs="Times New Roman"/>
                <w:color w:val="000000"/>
              </w:rPr>
              <w:t>4</w:t>
            </w:r>
            <w:r>
              <w:rPr>
                <w:rFonts w:ascii="Times New Roman" w:eastAsia="Times New Roman" w:hAnsi="Times New Roman" w:cs="Times New Roman"/>
                <w:color w:val="000000"/>
                <w:vertAlign w:val="superscript"/>
              </w:rPr>
              <w:t>***</w:t>
            </w:r>
          </w:p>
        </w:tc>
        <w:tc>
          <w:tcPr>
            <w:tcW w:w="612" w:type="dxa"/>
            <w:tcBorders>
              <w:top w:val="nil"/>
              <w:left w:val="nil"/>
              <w:bottom w:val="nil"/>
              <w:right w:val="nil"/>
            </w:tcBorders>
            <w:shd w:val="clear" w:color="auto" w:fill="auto"/>
            <w:noWrap/>
            <w:vAlign w:val="bottom"/>
          </w:tcPr>
          <w:p w14:paraId="73C168FB"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31BF57FE" w14:textId="77777777" w:rsidTr="00062FC3">
        <w:trPr>
          <w:trHeight w:val="300"/>
        </w:trPr>
        <w:tc>
          <w:tcPr>
            <w:tcW w:w="3222" w:type="dxa"/>
            <w:vMerge/>
            <w:tcBorders>
              <w:top w:val="nil"/>
              <w:left w:val="nil"/>
              <w:bottom w:val="nil"/>
              <w:right w:val="nil"/>
            </w:tcBorders>
            <w:vAlign w:val="center"/>
            <w:hideMark/>
          </w:tcPr>
          <w:p w14:paraId="458ECBC7" w14:textId="77777777" w:rsidR="00B8295F" w:rsidRPr="0034332C" w:rsidRDefault="00B8295F" w:rsidP="00062FC3">
            <w:pPr>
              <w:spacing w:after="0" w:line="240" w:lineRule="auto"/>
              <w:rPr>
                <w:rFonts w:ascii="Times New Roman" w:eastAsia="Times New Roman" w:hAnsi="Times New Roman" w:cs="Times New Roman"/>
                <w:color w:val="000000"/>
              </w:rPr>
            </w:pPr>
          </w:p>
        </w:tc>
        <w:tc>
          <w:tcPr>
            <w:tcW w:w="1939" w:type="dxa"/>
            <w:gridSpan w:val="2"/>
            <w:tcBorders>
              <w:top w:val="nil"/>
              <w:left w:val="nil"/>
              <w:bottom w:val="nil"/>
              <w:right w:val="nil"/>
            </w:tcBorders>
            <w:shd w:val="clear" w:color="auto" w:fill="auto"/>
            <w:noWrap/>
            <w:vAlign w:val="bottom"/>
            <w:hideMark/>
          </w:tcPr>
          <w:p w14:paraId="122C7B8B"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78661D">
              <w:rPr>
                <w:rFonts w:ascii="Times New Roman" w:eastAsia="Times New Roman" w:hAnsi="Times New Roman" w:cs="Times New Roman"/>
                <w:color w:val="000000"/>
              </w:rPr>
              <w:t>00</w:t>
            </w:r>
            <w:r>
              <w:rPr>
                <w:rFonts w:ascii="Times New Roman" w:eastAsia="Times New Roman" w:hAnsi="Times New Roman" w:cs="Times New Roman"/>
                <w:color w:val="000000"/>
              </w:rPr>
              <w:t>1)</w:t>
            </w:r>
          </w:p>
        </w:tc>
        <w:tc>
          <w:tcPr>
            <w:tcW w:w="239" w:type="dxa"/>
            <w:tcBorders>
              <w:top w:val="nil"/>
              <w:left w:val="nil"/>
              <w:bottom w:val="nil"/>
              <w:right w:val="nil"/>
            </w:tcBorders>
            <w:shd w:val="clear" w:color="auto" w:fill="auto"/>
            <w:noWrap/>
            <w:vAlign w:val="bottom"/>
          </w:tcPr>
          <w:p w14:paraId="4F8C4CB3"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14:paraId="54675AA0"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1C0C7FAC"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612" w:type="dxa"/>
            <w:tcBorders>
              <w:top w:val="nil"/>
              <w:left w:val="nil"/>
              <w:bottom w:val="nil"/>
              <w:right w:val="nil"/>
            </w:tcBorders>
            <w:shd w:val="clear" w:color="auto" w:fill="auto"/>
            <w:noWrap/>
            <w:vAlign w:val="bottom"/>
          </w:tcPr>
          <w:p w14:paraId="268AB144"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45844E6C" w14:textId="77777777" w:rsidTr="00062FC3">
        <w:trPr>
          <w:trHeight w:val="300"/>
        </w:trPr>
        <w:tc>
          <w:tcPr>
            <w:tcW w:w="3222" w:type="dxa"/>
            <w:tcBorders>
              <w:top w:val="nil"/>
              <w:left w:val="nil"/>
              <w:bottom w:val="nil"/>
              <w:right w:val="nil"/>
            </w:tcBorders>
            <w:shd w:val="clear" w:color="auto" w:fill="auto"/>
            <w:noWrap/>
            <w:vAlign w:val="bottom"/>
            <w:hideMark/>
          </w:tcPr>
          <w:p w14:paraId="149F8065" w14:textId="77777777" w:rsidR="00B8295F" w:rsidRPr="0034332C" w:rsidRDefault="00B8295F" w:rsidP="00062FC3">
            <w:pPr>
              <w:spacing w:after="0" w:line="240" w:lineRule="auto"/>
              <w:rPr>
                <w:rFonts w:ascii="Times New Roman" w:eastAsia="Times New Roman" w:hAnsi="Times New Roman" w:cs="Times New Roman"/>
                <w:color w:val="000000"/>
              </w:rPr>
            </w:pPr>
            <w:r w:rsidRPr="0034332C">
              <w:rPr>
                <w:rFonts w:ascii="Times New Roman" w:eastAsia="Times New Roman" w:hAnsi="Times New Roman" w:cs="Times New Roman"/>
                <w:color w:val="000000"/>
              </w:rPr>
              <w:t>Constant</w:t>
            </w:r>
          </w:p>
        </w:tc>
        <w:tc>
          <w:tcPr>
            <w:tcW w:w="1939" w:type="dxa"/>
            <w:gridSpan w:val="2"/>
            <w:tcBorders>
              <w:top w:val="nil"/>
              <w:left w:val="nil"/>
              <w:bottom w:val="nil"/>
              <w:right w:val="nil"/>
            </w:tcBorders>
            <w:shd w:val="clear" w:color="auto" w:fill="auto"/>
            <w:noWrap/>
            <w:vAlign w:val="bottom"/>
            <w:hideMark/>
          </w:tcPr>
          <w:p w14:paraId="460D635B"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78661D">
              <w:rPr>
                <w:rFonts w:ascii="Times New Roman" w:eastAsia="Times New Roman" w:hAnsi="Times New Roman" w:cs="Times New Roman"/>
                <w:color w:val="000000"/>
              </w:rPr>
              <w:t>-</w:t>
            </w:r>
            <w:r>
              <w:rPr>
                <w:rFonts w:ascii="Times New Roman" w:eastAsia="Times New Roman" w:hAnsi="Times New Roman" w:cs="Times New Roman"/>
                <w:color w:val="000000"/>
              </w:rPr>
              <w:t>0.240</w:t>
            </w:r>
            <w:r>
              <w:rPr>
                <w:rFonts w:ascii="Times New Roman" w:eastAsia="Times New Roman" w:hAnsi="Times New Roman" w:cs="Times New Roman"/>
                <w:color w:val="000000"/>
                <w:vertAlign w:val="superscript"/>
              </w:rPr>
              <w:t>***</w:t>
            </w:r>
          </w:p>
        </w:tc>
        <w:tc>
          <w:tcPr>
            <w:tcW w:w="239" w:type="dxa"/>
            <w:tcBorders>
              <w:top w:val="nil"/>
              <w:left w:val="nil"/>
              <w:bottom w:val="nil"/>
              <w:right w:val="nil"/>
            </w:tcBorders>
            <w:shd w:val="clear" w:color="auto" w:fill="auto"/>
            <w:noWrap/>
            <w:vAlign w:val="bottom"/>
          </w:tcPr>
          <w:p w14:paraId="0AA96A89"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14:paraId="2068C065"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6DA9A620"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78661D">
              <w:rPr>
                <w:rFonts w:ascii="Times New Roman" w:eastAsia="Times New Roman" w:hAnsi="Times New Roman" w:cs="Times New Roman"/>
                <w:color w:val="000000"/>
              </w:rPr>
              <w:t>-</w:t>
            </w:r>
            <w:r>
              <w:rPr>
                <w:rFonts w:ascii="Times New Roman" w:eastAsia="Times New Roman" w:hAnsi="Times New Roman" w:cs="Times New Roman"/>
                <w:color w:val="000000"/>
              </w:rPr>
              <w:t>0.611</w:t>
            </w:r>
            <w:r>
              <w:rPr>
                <w:rFonts w:ascii="Times New Roman" w:eastAsia="Times New Roman" w:hAnsi="Times New Roman" w:cs="Times New Roman"/>
                <w:color w:val="000000"/>
                <w:vertAlign w:val="superscript"/>
              </w:rPr>
              <w:t>***</w:t>
            </w:r>
          </w:p>
        </w:tc>
        <w:tc>
          <w:tcPr>
            <w:tcW w:w="612" w:type="dxa"/>
            <w:tcBorders>
              <w:top w:val="nil"/>
              <w:left w:val="nil"/>
              <w:bottom w:val="nil"/>
              <w:right w:val="nil"/>
            </w:tcBorders>
            <w:shd w:val="clear" w:color="auto" w:fill="auto"/>
            <w:noWrap/>
            <w:vAlign w:val="bottom"/>
          </w:tcPr>
          <w:p w14:paraId="205705C0"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39C0D53A" w14:textId="77777777" w:rsidTr="00062FC3">
        <w:trPr>
          <w:trHeight w:val="300"/>
        </w:trPr>
        <w:tc>
          <w:tcPr>
            <w:tcW w:w="3222" w:type="dxa"/>
            <w:tcBorders>
              <w:top w:val="nil"/>
              <w:left w:val="nil"/>
              <w:bottom w:val="nil"/>
              <w:right w:val="nil"/>
            </w:tcBorders>
            <w:shd w:val="clear" w:color="auto" w:fill="auto"/>
            <w:noWrap/>
            <w:vAlign w:val="bottom"/>
            <w:hideMark/>
          </w:tcPr>
          <w:p w14:paraId="7FC15D7F"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939" w:type="dxa"/>
            <w:gridSpan w:val="2"/>
            <w:tcBorders>
              <w:top w:val="nil"/>
              <w:left w:val="nil"/>
              <w:bottom w:val="nil"/>
              <w:right w:val="nil"/>
            </w:tcBorders>
            <w:shd w:val="clear" w:color="auto" w:fill="auto"/>
            <w:noWrap/>
            <w:vAlign w:val="bottom"/>
            <w:hideMark/>
          </w:tcPr>
          <w:p w14:paraId="382CD04A"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78661D">
              <w:rPr>
                <w:rFonts w:ascii="Times New Roman" w:eastAsia="Times New Roman" w:hAnsi="Times New Roman" w:cs="Times New Roman"/>
                <w:color w:val="000000"/>
              </w:rPr>
              <w:t>0</w:t>
            </w:r>
            <w:r>
              <w:rPr>
                <w:rFonts w:ascii="Times New Roman" w:eastAsia="Times New Roman" w:hAnsi="Times New Roman" w:cs="Times New Roman"/>
                <w:color w:val="000000"/>
              </w:rPr>
              <w:t>48)</w:t>
            </w:r>
          </w:p>
        </w:tc>
        <w:tc>
          <w:tcPr>
            <w:tcW w:w="239" w:type="dxa"/>
            <w:tcBorders>
              <w:top w:val="nil"/>
              <w:left w:val="nil"/>
              <w:bottom w:val="nil"/>
              <w:right w:val="nil"/>
            </w:tcBorders>
            <w:shd w:val="clear" w:color="auto" w:fill="auto"/>
            <w:noWrap/>
            <w:vAlign w:val="bottom"/>
          </w:tcPr>
          <w:p w14:paraId="2A3F8A2A"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360" w:type="dxa"/>
            <w:tcBorders>
              <w:top w:val="nil"/>
              <w:left w:val="nil"/>
              <w:bottom w:val="nil"/>
              <w:right w:val="nil"/>
            </w:tcBorders>
            <w:shd w:val="clear" w:color="auto" w:fill="auto"/>
            <w:noWrap/>
            <w:vAlign w:val="bottom"/>
            <w:hideMark/>
          </w:tcPr>
          <w:p w14:paraId="62A43A95"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5168515A"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(0.075)</w:t>
            </w:r>
          </w:p>
        </w:tc>
        <w:tc>
          <w:tcPr>
            <w:tcW w:w="612" w:type="dxa"/>
            <w:tcBorders>
              <w:top w:val="nil"/>
              <w:left w:val="nil"/>
              <w:bottom w:val="nil"/>
              <w:right w:val="nil"/>
            </w:tcBorders>
            <w:shd w:val="clear" w:color="auto" w:fill="auto"/>
            <w:noWrap/>
            <w:vAlign w:val="bottom"/>
          </w:tcPr>
          <w:p w14:paraId="2A05C0C3"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39A0EB4D" w14:textId="77777777" w:rsidTr="00062FC3">
        <w:trPr>
          <w:trHeight w:val="300"/>
        </w:trPr>
        <w:tc>
          <w:tcPr>
            <w:tcW w:w="5760" w:type="dxa"/>
            <w:gridSpan w:val="5"/>
            <w:tcBorders>
              <w:top w:val="nil"/>
              <w:left w:val="nil"/>
              <w:bottom w:val="nil"/>
              <w:right w:val="nil"/>
            </w:tcBorders>
            <w:shd w:val="clear" w:color="auto" w:fill="auto"/>
            <w:noWrap/>
            <w:vAlign w:val="bottom"/>
            <w:hideMark/>
          </w:tcPr>
          <w:p w14:paraId="35C0EA7D" w14:textId="77777777" w:rsidR="00B8295F" w:rsidRPr="0034332C" w:rsidRDefault="00B8295F" w:rsidP="00062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Absolute r</w:t>
            </w:r>
            <w:r w:rsidRPr="0034332C">
              <w:rPr>
                <w:rFonts w:ascii="Times New Roman" w:eastAsia="Times New Roman" w:hAnsi="Times New Roman" w:cs="Times New Roman"/>
                <w:color w:val="000000"/>
              </w:rPr>
              <w:t xml:space="preserve">isk reduction × Posterior risk </w:t>
            </w:r>
          </w:p>
        </w:tc>
        <w:tc>
          <w:tcPr>
            <w:tcW w:w="1350" w:type="dxa"/>
            <w:tcBorders>
              <w:top w:val="nil"/>
              <w:left w:val="nil"/>
              <w:bottom w:val="nil"/>
              <w:right w:val="nil"/>
            </w:tcBorders>
            <w:shd w:val="clear" w:color="auto" w:fill="auto"/>
            <w:noWrap/>
            <w:vAlign w:val="bottom"/>
            <w:hideMark/>
          </w:tcPr>
          <w:p w14:paraId="44F07DC6"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w:t>
            </w:r>
            <w:r>
              <w:rPr>
                <w:rFonts w:ascii="Times New Roman" w:eastAsia="Times New Roman" w:hAnsi="Times New Roman" w:cs="Times New Roman"/>
                <w:color w:val="000000"/>
              </w:rPr>
              <w:t>0.001</w:t>
            </w:r>
            <w:r>
              <w:rPr>
                <w:rFonts w:ascii="Times New Roman" w:eastAsia="Times New Roman" w:hAnsi="Times New Roman" w:cs="Times New Roman"/>
                <w:color w:val="000000"/>
                <w:vertAlign w:val="superscript"/>
              </w:rPr>
              <w:t>***</w:t>
            </w:r>
          </w:p>
        </w:tc>
        <w:tc>
          <w:tcPr>
            <w:tcW w:w="612" w:type="dxa"/>
            <w:tcBorders>
              <w:top w:val="nil"/>
              <w:left w:val="nil"/>
              <w:bottom w:val="nil"/>
              <w:right w:val="nil"/>
            </w:tcBorders>
            <w:shd w:val="clear" w:color="auto" w:fill="auto"/>
            <w:noWrap/>
            <w:vAlign w:val="bottom"/>
          </w:tcPr>
          <w:p w14:paraId="5915EFE4"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4B2D8499" w14:textId="77777777" w:rsidTr="00062FC3">
        <w:trPr>
          <w:trHeight w:val="300"/>
        </w:trPr>
        <w:tc>
          <w:tcPr>
            <w:tcW w:w="3222" w:type="dxa"/>
            <w:tcBorders>
              <w:top w:val="nil"/>
              <w:left w:val="nil"/>
              <w:bottom w:val="nil"/>
              <w:right w:val="nil"/>
            </w:tcBorders>
            <w:shd w:val="clear" w:color="auto" w:fill="auto"/>
            <w:noWrap/>
            <w:vAlign w:val="bottom"/>
            <w:hideMark/>
          </w:tcPr>
          <w:p w14:paraId="6D6FAAE8"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c>
          <w:tcPr>
            <w:tcW w:w="918" w:type="dxa"/>
            <w:tcBorders>
              <w:top w:val="nil"/>
              <w:left w:val="nil"/>
              <w:bottom w:val="nil"/>
              <w:right w:val="nil"/>
            </w:tcBorders>
            <w:shd w:val="clear" w:color="auto" w:fill="auto"/>
            <w:noWrap/>
            <w:vAlign w:val="bottom"/>
            <w:hideMark/>
          </w:tcPr>
          <w:p w14:paraId="6FFC807D" w14:textId="77777777" w:rsidR="00B8295F" w:rsidRPr="0034332C" w:rsidRDefault="00B8295F" w:rsidP="00062FC3">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14:paraId="44DA1F24" w14:textId="77777777" w:rsidR="00B8295F" w:rsidRPr="0034332C" w:rsidRDefault="00B8295F" w:rsidP="00062FC3">
            <w:pPr>
              <w:spacing w:after="0" w:line="240" w:lineRule="auto"/>
              <w:jc w:val="cente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EE978EC" w14:textId="77777777" w:rsidR="00B8295F" w:rsidRPr="0034332C" w:rsidRDefault="00B8295F" w:rsidP="00062FC3">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DD0F590"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(0.0001)</w:t>
            </w:r>
          </w:p>
        </w:tc>
        <w:tc>
          <w:tcPr>
            <w:tcW w:w="612" w:type="dxa"/>
            <w:tcBorders>
              <w:top w:val="nil"/>
              <w:left w:val="nil"/>
              <w:bottom w:val="nil"/>
              <w:right w:val="nil"/>
            </w:tcBorders>
            <w:shd w:val="clear" w:color="auto" w:fill="auto"/>
            <w:noWrap/>
            <w:vAlign w:val="bottom"/>
          </w:tcPr>
          <w:p w14:paraId="34696AA8"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6ED489C9" w14:textId="77777777" w:rsidTr="00062FC3">
        <w:trPr>
          <w:trHeight w:val="300"/>
        </w:trPr>
        <w:tc>
          <w:tcPr>
            <w:tcW w:w="5400" w:type="dxa"/>
            <w:gridSpan w:val="4"/>
            <w:tcBorders>
              <w:top w:val="nil"/>
              <w:left w:val="nil"/>
              <w:bottom w:val="nil"/>
              <w:right w:val="nil"/>
            </w:tcBorders>
            <w:shd w:val="clear" w:color="auto" w:fill="auto"/>
            <w:noWrap/>
            <w:vAlign w:val="bottom"/>
            <w:hideMark/>
          </w:tcPr>
          <w:p w14:paraId="2C44CC0F" w14:textId="77777777" w:rsidR="00B8295F" w:rsidRPr="0034332C" w:rsidRDefault="00B8295F" w:rsidP="00062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Posterior risk </w:t>
            </w:r>
          </w:p>
        </w:tc>
        <w:tc>
          <w:tcPr>
            <w:tcW w:w="360" w:type="dxa"/>
            <w:tcBorders>
              <w:top w:val="nil"/>
              <w:left w:val="nil"/>
              <w:bottom w:val="nil"/>
              <w:right w:val="nil"/>
            </w:tcBorders>
            <w:shd w:val="clear" w:color="auto" w:fill="auto"/>
            <w:noWrap/>
            <w:vAlign w:val="bottom"/>
            <w:hideMark/>
          </w:tcPr>
          <w:p w14:paraId="66551332" w14:textId="77777777" w:rsidR="00B8295F" w:rsidRPr="0034332C" w:rsidRDefault="00B8295F" w:rsidP="00062FC3">
            <w:pPr>
              <w:spacing w:after="0" w:line="240" w:lineRule="auto"/>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14:paraId="68CE4465"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34332C">
              <w:rPr>
                <w:rFonts w:ascii="Times New Roman" w:eastAsia="Times New Roman" w:hAnsi="Times New Roman" w:cs="Times New Roman"/>
                <w:color w:val="000000"/>
              </w:rPr>
              <w:t>0</w:t>
            </w:r>
            <w:r>
              <w:rPr>
                <w:rFonts w:ascii="Times New Roman" w:eastAsia="Times New Roman" w:hAnsi="Times New Roman" w:cs="Times New Roman"/>
                <w:color w:val="000000"/>
              </w:rPr>
              <w:t>11</w:t>
            </w:r>
            <w:r>
              <w:rPr>
                <w:rFonts w:ascii="Times New Roman" w:eastAsia="Times New Roman" w:hAnsi="Times New Roman" w:cs="Times New Roman"/>
                <w:color w:val="000000"/>
                <w:vertAlign w:val="superscript"/>
              </w:rPr>
              <w:t>***</w:t>
            </w:r>
          </w:p>
        </w:tc>
        <w:tc>
          <w:tcPr>
            <w:tcW w:w="612" w:type="dxa"/>
            <w:tcBorders>
              <w:top w:val="nil"/>
              <w:left w:val="nil"/>
              <w:bottom w:val="nil"/>
              <w:right w:val="nil"/>
            </w:tcBorders>
            <w:shd w:val="clear" w:color="auto" w:fill="auto"/>
            <w:noWrap/>
            <w:vAlign w:val="bottom"/>
          </w:tcPr>
          <w:p w14:paraId="4C22D1B9"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53492ED4" w14:textId="77777777" w:rsidTr="00062FC3">
        <w:trPr>
          <w:trHeight w:val="300"/>
        </w:trPr>
        <w:tc>
          <w:tcPr>
            <w:tcW w:w="3222" w:type="dxa"/>
            <w:tcBorders>
              <w:top w:val="nil"/>
              <w:left w:val="nil"/>
              <w:bottom w:val="single" w:sz="4" w:space="0" w:color="auto"/>
              <w:right w:val="nil"/>
            </w:tcBorders>
            <w:shd w:val="clear" w:color="auto" w:fill="auto"/>
            <w:noWrap/>
            <w:vAlign w:val="bottom"/>
            <w:hideMark/>
          </w:tcPr>
          <w:p w14:paraId="6AB6CD37" w14:textId="77777777" w:rsidR="00B8295F" w:rsidRPr="0034332C" w:rsidRDefault="00B8295F" w:rsidP="00062FC3">
            <w:pPr>
              <w:spacing w:after="0" w:line="240" w:lineRule="auto"/>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918" w:type="dxa"/>
            <w:tcBorders>
              <w:top w:val="nil"/>
              <w:left w:val="nil"/>
              <w:bottom w:val="single" w:sz="4" w:space="0" w:color="auto"/>
              <w:right w:val="nil"/>
            </w:tcBorders>
            <w:shd w:val="clear" w:color="auto" w:fill="auto"/>
            <w:noWrap/>
            <w:vAlign w:val="bottom"/>
            <w:hideMark/>
          </w:tcPr>
          <w:p w14:paraId="01EBB816"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1260" w:type="dxa"/>
            <w:gridSpan w:val="2"/>
            <w:tcBorders>
              <w:top w:val="nil"/>
              <w:left w:val="nil"/>
              <w:bottom w:val="single" w:sz="4" w:space="0" w:color="auto"/>
              <w:right w:val="nil"/>
            </w:tcBorders>
            <w:shd w:val="clear" w:color="auto" w:fill="auto"/>
            <w:noWrap/>
            <w:vAlign w:val="bottom"/>
            <w:hideMark/>
          </w:tcPr>
          <w:p w14:paraId="4B01D632"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360" w:type="dxa"/>
            <w:tcBorders>
              <w:top w:val="nil"/>
              <w:left w:val="nil"/>
              <w:bottom w:val="single" w:sz="4" w:space="0" w:color="auto"/>
              <w:right w:val="nil"/>
            </w:tcBorders>
            <w:shd w:val="clear" w:color="auto" w:fill="auto"/>
            <w:noWrap/>
            <w:vAlign w:val="bottom"/>
            <w:hideMark/>
          </w:tcPr>
          <w:p w14:paraId="20830A78"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1350" w:type="dxa"/>
            <w:tcBorders>
              <w:top w:val="nil"/>
              <w:left w:val="nil"/>
              <w:bottom w:val="single" w:sz="4" w:space="0" w:color="auto"/>
              <w:right w:val="nil"/>
            </w:tcBorders>
            <w:shd w:val="clear" w:color="auto" w:fill="auto"/>
            <w:noWrap/>
            <w:vAlign w:val="bottom"/>
            <w:hideMark/>
          </w:tcPr>
          <w:p w14:paraId="5E3560F4"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612" w:type="dxa"/>
            <w:tcBorders>
              <w:top w:val="nil"/>
              <w:left w:val="nil"/>
              <w:bottom w:val="single" w:sz="4" w:space="0" w:color="auto"/>
              <w:right w:val="nil"/>
            </w:tcBorders>
            <w:shd w:val="clear" w:color="auto" w:fill="auto"/>
            <w:noWrap/>
            <w:vAlign w:val="bottom"/>
          </w:tcPr>
          <w:p w14:paraId="40D555CB" w14:textId="77777777" w:rsidR="00B8295F" w:rsidRPr="0034332C" w:rsidRDefault="00B8295F" w:rsidP="00062FC3">
            <w:pPr>
              <w:spacing w:after="0" w:line="240" w:lineRule="auto"/>
              <w:jc w:val="center"/>
              <w:rPr>
                <w:rFonts w:ascii="Times New Roman" w:eastAsia="Times New Roman" w:hAnsi="Times New Roman" w:cs="Times New Roman"/>
                <w:color w:val="000000"/>
              </w:rPr>
            </w:pPr>
          </w:p>
        </w:tc>
      </w:tr>
      <w:tr w:rsidR="00B8295F" w:rsidRPr="0034332C" w14:paraId="1C4F9595" w14:textId="77777777" w:rsidTr="00062FC3">
        <w:trPr>
          <w:trHeight w:val="300"/>
        </w:trPr>
        <w:tc>
          <w:tcPr>
            <w:tcW w:w="3222" w:type="dxa"/>
            <w:tcBorders>
              <w:top w:val="nil"/>
              <w:left w:val="nil"/>
              <w:right w:val="nil"/>
            </w:tcBorders>
            <w:hideMark/>
          </w:tcPr>
          <w:p w14:paraId="39964BF0" w14:textId="77777777" w:rsidR="00B8295F" w:rsidRPr="0034332C" w:rsidRDefault="00B8295F" w:rsidP="00062FC3">
            <w:pPr>
              <w:spacing w:after="0" w:line="240" w:lineRule="auto"/>
              <w:rPr>
                <w:rFonts w:ascii="Times New Roman" w:eastAsia="Times New Roman" w:hAnsi="Times New Roman" w:cs="Times New Roman"/>
                <w:color w:val="000000"/>
              </w:rPr>
            </w:pPr>
            <w:r w:rsidRPr="0034332C">
              <w:rPr>
                <w:rFonts w:ascii="Times New Roman" w:eastAsia="Times New Roman" w:hAnsi="Times New Roman" w:cs="Times New Roman"/>
                <w:color w:val="000000"/>
              </w:rPr>
              <w:t>Log-likelihood</w:t>
            </w:r>
          </w:p>
        </w:tc>
        <w:tc>
          <w:tcPr>
            <w:tcW w:w="2178" w:type="dxa"/>
            <w:gridSpan w:val="3"/>
            <w:tcBorders>
              <w:top w:val="nil"/>
              <w:left w:val="nil"/>
              <w:right w:val="nil"/>
            </w:tcBorders>
            <w:shd w:val="clear" w:color="auto" w:fill="auto"/>
            <w:noWrap/>
            <w:vAlign w:val="bottom"/>
          </w:tcPr>
          <w:p w14:paraId="55EC169F"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w:t>
            </w:r>
            <w:r>
              <w:rPr>
                <w:rFonts w:ascii="Times New Roman" w:eastAsia="Times New Roman" w:hAnsi="Times New Roman" w:cs="Times New Roman"/>
                <w:color w:val="000000"/>
              </w:rPr>
              <w:t>1357.535</w:t>
            </w:r>
          </w:p>
        </w:tc>
        <w:tc>
          <w:tcPr>
            <w:tcW w:w="360" w:type="dxa"/>
            <w:tcBorders>
              <w:top w:val="nil"/>
              <w:left w:val="nil"/>
              <w:right w:val="nil"/>
            </w:tcBorders>
            <w:shd w:val="clear" w:color="auto" w:fill="auto"/>
            <w:noWrap/>
            <w:vAlign w:val="bottom"/>
          </w:tcPr>
          <w:p w14:paraId="5D2CA2D5"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1962" w:type="dxa"/>
            <w:gridSpan w:val="2"/>
            <w:tcBorders>
              <w:top w:val="nil"/>
              <w:left w:val="nil"/>
              <w:right w:val="nil"/>
            </w:tcBorders>
            <w:shd w:val="clear" w:color="auto" w:fill="auto"/>
            <w:noWrap/>
            <w:vAlign w:val="bottom"/>
          </w:tcPr>
          <w:p w14:paraId="146FB3C0"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w:t>
            </w:r>
            <w:r>
              <w:rPr>
                <w:rFonts w:ascii="Times New Roman" w:eastAsia="Times New Roman" w:hAnsi="Times New Roman" w:cs="Times New Roman"/>
                <w:color w:val="000000"/>
              </w:rPr>
              <w:t>1362</w:t>
            </w:r>
            <w:r w:rsidRPr="0034332C">
              <w:rPr>
                <w:rFonts w:ascii="Times New Roman" w:eastAsia="Times New Roman" w:hAnsi="Times New Roman" w:cs="Times New Roman"/>
                <w:color w:val="000000"/>
              </w:rPr>
              <w:t>.</w:t>
            </w:r>
            <w:r>
              <w:rPr>
                <w:rFonts w:ascii="Times New Roman" w:eastAsia="Times New Roman" w:hAnsi="Times New Roman" w:cs="Times New Roman"/>
                <w:color w:val="000000"/>
              </w:rPr>
              <w:t>656</w:t>
            </w:r>
          </w:p>
        </w:tc>
      </w:tr>
      <w:tr w:rsidR="00B8295F" w:rsidRPr="0034332C" w14:paraId="7064BF08" w14:textId="77777777" w:rsidTr="00062FC3">
        <w:trPr>
          <w:trHeight w:val="300"/>
        </w:trPr>
        <w:tc>
          <w:tcPr>
            <w:tcW w:w="3222" w:type="dxa"/>
            <w:tcBorders>
              <w:top w:val="nil"/>
              <w:left w:val="nil"/>
              <w:right w:val="nil"/>
            </w:tcBorders>
            <w:shd w:val="clear" w:color="auto" w:fill="auto"/>
          </w:tcPr>
          <w:p w14:paraId="342A3DE3" w14:textId="77777777" w:rsidR="00B8295F" w:rsidRDefault="00B8295F" w:rsidP="00062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Likelihood ratio test statistic (</w:t>
            </w:r>
            <w:proofErr w:type="spellStart"/>
            <w:r>
              <w:rPr>
                <w:rFonts w:ascii="Times New Roman" w:eastAsia="Times New Roman" w:hAnsi="Times New Roman" w:cs="Times New Roman"/>
                <w:color w:val="000000"/>
              </w:rPr>
              <w:t>df</w:t>
            </w:r>
            <w:proofErr w:type="spellEnd"/>
            <w:r>
              <w:rPr>
                <w:rFonts w:ascii="Times New Roman" w:eastAsia="Times New Roman" w:hAnsi="Times New Roman" w:cs="Times New Roman"/>
                <w:color w:val="000000"/>
              </w:rPr>
              <w:t>)</w:t>
            </w:r>
          </w:p>
        </w:tc>
        <w:tc>
          <w:tcPr>
            <w:tcW w:w="2178" w:type="dxa"/>
            <w:gridSpan w:val="3"/>
            <w:tcBorders>
              <w:top w:val="nil"/>
              <w:left w:val="nil"/>
              <w:right w:val="nil"/>
            </w:tcBorders>
            <w:shd w:val="clear" w:color="auto" w:fill="auto"/>
            <w:noWrap/>
            <w:vAlign w:val="bottom"/>
          </w:tcPr>
          <w:p w14:paraId="5394EF40" w14:textId="77777777" w:rsidR="00B8295F"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120.630</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(2)</w:t>
            </w:r>
          </w:p>
        </w:tc>
        <w:tc>
          <w:tcPr>
            <w:tcW w:w="360" w:type="dxa"/>
            <w:tcBorders>
              <w:top w:val="nil"/>
              <w:left w:val="nil"/>
              <w:right w:val="nil"/>
            </w:tcBorders>
            <w:shd w:val="clear" w:color="auto" w:fill="auto"/>
            <w:noWrap/>
            <w:vAlign w:val="bottom"/>
          </w:tcPr>
          <w:p w14:paraId="13AB5686"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1962" w:type="dxa"/>
            <w:gridSpan w:val="2"/>
            <w:tcBorders>
              <w:top w:val="nil"/>
              <w:left w:val="nil"/>
              <w:right w:val="nil"/>
            </w:tcBorders>
            <w:shd w:val="clear" w:color="auto" w:fill="auto"/>
            <w:noWrap/>
            <w:vAlign w:val="bottom"/>
          </w:tcPr>
          <w:p w14:paraId="2F231837" w14:textId="77777777" w:rsidR="00B8295F"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228.210</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(4)</w:t>
            </w:r>
          </w:p>
        </w:tc>
      </w:tr>
      <w:tr w:rsidR="00B8295F" w:rsidRPr="0034332C" w14:paraId="3328A7C8" w14:textId="77777777" w:rsidTr="00062FC3">
        <w:trPr>
          <w:trHeight w:val="300"/>
        </w:trPr>
        <w:tc>
          <w:tcPr>
            <w:tcW w:w="3222" w:type="dxa"/>
            <w:tcBorders>
              <w:left w:val="nil"/>
              <w:bottom w:val="single" w:sz="4" w:space="0" w:color="auto"/>
              <w:right w:val="nil"/>
            </w:tcBorders>
            <w:shd w:val="clear" w:color="auto" w:fill="auto"/>
            <w:hideMark/>
          </w:tcPr>
          <w:p w14:paraId="640199EE" w14:textId="77777777" w:rsidR="00B8295F" w:rsidRPr="0034332C" w:rsidRDefault="00B8295F" w:rsidP="00062F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Pseudo-R</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tc>
        <w:tc>
          <w:tcPr>
            <w:tcW w:w="2178" w:type="dxa"/>
            <w:gridSpan w:val="3"/>
            <w:tcBorders>
              <w:left w:val="nil"/>
              <w:bottom w:val="single" w:sz="4" w:space="0" w:color="auto"/>
              <w:right w:val="nil"/>
            </w:tcBorders>
            <w:shd w:val="clear" w:color="auto" w:fill="auto"/>
            <w:noWrap/>
            <w:vAlign w:val="bottom"/>
            <w:hideMark/>
          </w:tcPr>
          <w:p w14:paraId="2C7B1B66"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360" w:type="dxa"/>
            <w:tcBorders>
              <w:left w:val="nil"/>
              <w:bottom w:val="single" w:sz="4" w:space="0" w:color="auto"/>
              <w:right w:val="nil"/>
            </w:tcBorders>
            <w:shd w:val="clear" w:color="auto" w:fill="auto"/>
            <w:noWrap/>
            <w:vAlign w:val="bottom"/>
            <w:hideMark/>
          </w:tcPr>
          <w:p w14:paraId="09D6ED07"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sidRPr="0034332C">
              <w:rPr>
                <w:rFonts w:ascii="Times New Roman" w:eastAsia="Times New Roman" w:hAnsi="Times New Roman" w:cs="Times New Roman"/>
                <w:color w:val="000000"/>
              </w:rPr>
              <w:t> </w:t>
            </w:r>
          </w:p>
        </w:tc>
        <w:tc>
          <w:tcPr>
            <w:tcW w:w="1962" w:type="dxa"/>
            <w:gridSpan w:val="2"/>
            <w:tcBorders>
              <w:left w:val="nil"/>
              <w:bottom w:val="single" w:sz="4" w:space="0" w:color="auto"/>
              <w:right w:val="nil"/>
            </w:tcBorders>
            <w:shd w:val="clear" w:color="auto" w:fill="auto"/>
            <w:noWrap/>
            <w:vAlign w:val="bottom"/>
            <w:hideMark/>
          </w:tcPr>
          <w:p w14:paraId="154FD846" w14:textId="77777777" w:rsidR="00B8295F" w:rsidRPr="0034332C" w:rsidRDefault="00B8295F" w:rsidP="00062F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0.077</w:t>
            </w:r>
          </w:p>
        </w:tc>
      </w:tr>
    </w:tbl>
    <w:p w14:paraId="39B97FE5" w14:textId="77777777" w:rsidR="00B8295F" w:rsidRPr="008152A0" w:rsidRDefault="00B8295F" w:rsidP="00B8295F">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 a</w:t>
      </w:r>
      <w:r>
        <w:rPr>
          <w:rFonts w:ascii="Times New Roman" w:hAnsi="Times New Roman" w:cs="Times New Roman"/>
          <w:sz w:val="20"/>
          <w:szCs w:val="20"/>
        </w:rPr>
        <w:t xml:space="preserve"> Denotes excluded variable.</w:t>
      </w:r>
    </w:p>
    <w:p w14:paraId="1C6C3EAC" w14:textId="77777777" w:rsidR="00B8295F" w:rsidRDefault="00B8295F" w:rsidP="00B8295F">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Denotes significance at the 1% level. </w:t>
      </w:r>
    </w:p>
    <w:p w14:paraId="7FAD1516" w14:textId="77777777" w:rsidR="00B8295F" w:rsidRDefault="00B8295F" w:rsidP="00B8295F">
      <w:pPr>
        <w:spacing w:after="0" w:line="240" w:lineRule="auto"/>
        <w:rPr>
          <w:rFonts w:ascii="Times New Roman" w:hAnsi="Times New Roman" w:cs="Times New Roman"/>
          <w:sz w:val="20"/>
          <w:szCs w:val="20"/>
        </w:rPr>
      </w:pPr>
      <w:r>
        <w:rPr>
          <w:rFonts w:ascii="Times New Roman" w:hAnsi="Times New Roman" w:cs="Times New Roman"/>
          <w:sz w:val="20"/>
          <w:szCs w:val="20"/>
        </w:rPr>
        <w:t>Standard errors are presented in parenthesis.</w:t>
      </w:r>
    </w:p>
    <w:p w14:paraId="27EFE926" w14:textId="7F9AE61E" w:rsidR="00DE7B29" w:rsidRDefault="00DE7B29" w:rsidP="00DE7B29">
      <w:pPr>
        <w:rPr>
          <w:rFonts w:ascii="Times New Roman" w:hAnsi="Times New Roman" w:cs="Times New Roman"/>
          <w:b/>
          <w:sz w:val="24"/>
          <w:szCs w:val="24"/>
        </w:rPr>
      </w:pPr>
      <w:r>
        <w:rPr>
          <w:rFonts w:ascii="Times New Roman" w:hAnsi="Times New Roman" w:cs="Times New Roman"/>
          <w:b/>
          <w:sz w:val="24"/>
          <w:szCs w:val="24"/>
        </w:rPr>
        <w:br w:type="page"/>
      </w:r>
    </w:p>
    <w:p w14:paraId="343BE926" w14:textId="2A43FFA5" w:rsidR="00D72945" w:rsidRPr="00FF5054" w:rsidRDefault="00B8295F" w:rsidP="00D72945">
      <w:pPr>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Appendix </w:t>
      </w:r>
      <w:r w:rsidR="00D72945" w:rsidRPr="001C7EBE">
        <w:rPr>
          <w:rFonts w:ascii="Times New Roman" w:eastAsia="Times New Roman" w:hAnsi="Times New Roman" w:cs="Times New Roman"/>
          <w:b/>
          <w:sz w:val="24"/>
          <w:szCs w:val="24"/>
        </w:rPr>
        <w:t>A</w:t>
      </w:r>
      <w:r w:rsidR="00AC7A35">
        <w:rPr>
          <w:rFonts w:ascii="Times New Roman" w:eastAsia="Times New Roman" w:hAnsi="Times New Roman" w:cs="Times New Roman"/>
          <w:b/>
          <w:sz w:val="24"/>
          <w:szCs w:val="24"/>
        </w:rPr>
        <w:t>-</w:t>
      </w:r>
      <w:r w:rsidR="00D80D2A">
        <w:rPr>
          <w:rFonts w:ascii="Times New Roman" w:eastAsia="Times New Roman" w:hAnsi="Times New Roman" w:cs="Times New Roman"/>
          <w:b/>
          <w:sz w:val="24"/>
          <w:szCs w:val="24"/>
        </w:rPr>
        <w:t>5</w:t>
      </w:r>
      <w:r w:rsidR="00D72945">
        <w:rPr>
          <w:rFonts w:ascii="Times New Roman" w:eastAsia="Times New Roman" w:hAnsi="Times New Roman" w:cs="Times New Roman"/>
          <w:sz w:val="24"/>
          <w:szCs w:val="24"/>
        </w:rPr>
        <w:t xml:space="preserve"> </w:t>
      </w:r>
      <w:r w:rsidR="00D72945">
        <w:rPr>
          <w:rFonts w:ascii="Times New Roman" w:eastAsia="Times New Roman" w:hAnsi="Times New Roman" w:cs="Times New Roman"/>
          <w:i/>
          <w:sz w:val="24"/>
          <w:szCs w:val="24"/>
        </w:rPr>
        <w:t>Consistent</w:t>
      </w:r>
      <w:r w:rsidR="00D72945" w:rsidRPr="001C7EBE">
        <w:rPr>
          <w:rFonts w:ascii="Times New Roman" w:eastAsia="Times New Roman" w:hAnsi="Times New Roman" w:cs="Times New Roman"/>
          <w:i/>
          <w:sz w:val="24"/>
          <w:szCs w:val="24"/>
        </w:rPr>
        <w:t xml:space="preserve"> estimat</w:t>
      </w:r>
      <w:r w:rsidR="00D72945">
        <w:rPr>
          <w:rFonts w:ascii="Times New Roman" w:eastAsia="Times New Roman" w:hAnsi="Times New Roman" w:cs="Times New Roman"/>
          <w:i/>
          <w:sz w:val="24"/>
          <w:szCs w:val="24"/>
        </w:rPr>
        <w:t>ion of</w:t>
      </w:r>
      <w:r w:rsidR="00D72945" w:rsidRPr="001C7EBE">
        <w:rPr>
          <w:rFonts w:ascii="Times New Roman" w:eastAsia="Times New Roman" w:hAnsi="Times New Roman" w:cs="Times New Roman"/>
          <w:i/>
          <w:sz w:val="24"/>
          <w:szCs w:val="24"/>
        </w:rPr>
        <w:t xml:space="preserve"> marginal willingness to p</w:t>
      </w:r>
      <w:r w:rsidR="00D72945">
        <w:rPr>
          <w:rFonts w:ascii="Times New Roman" w:eastAsia="Times New Roman" w:hAnsi="Times New Roman" w:cs="Times New Roman"/>
          <w:i/>
          <w:sz w:val="24"/>
          <w:szCs w:val="24"/>
        </w:rPr>
        <w:t>ay to reduce heart disease</w:t>
      </w:r>
      <w:r w:rsidR="00D87B40">
        <w:rPr>
          <w:rFonts w:ascii="Times New Roman" w:eastAsia="Times New Roman" w:hAnsi="Times New Roman" w:cs="Times New Roman"/>
          <w:i/>
          <w:sz w:val="24"/>
          <w:szCs w:val="24"/>
        </w:rPr>
        <w:t xml:space="preserve"> </w:t>
      </w:r>
      <w:r w:rsidR="00D72945">
        <w:rPr>
          <w:rFonts w:ascii="Times New Roman" w:eastAsia="Times New Roman" w:hAnsi="Times New Roman" w:cs="Times New Roman"/>
          <w:i/>
          <w:sz w:val="24"/>
          <w:szCs w:val="24"/>
        </w:rPr>
        <w:t>risk</w:t>
      </w:r>
      <w:r w:rsidR="00D72945">
        <w:rPr>
          <w:rFonts w:ascii="Times New Roman" w:eastAsia="Times New Roman" w:hAnsi="Times New Roman" w:cs="Times New Roman"/>
          <w:sz w:val="24"/>
          <w:szCs w:val="24"/>
        </w:rPr>
        <w:t xml:space="preserve"> </w:t>
      </w:r>
    </w:p>
    <w:p w14:paraId="796C1BF6" w14:textId="2FDD3ABF" w:rsidR="00D72945" w:rsidRPr="00601A41" w:rsidRDefault="00D72945" w:rsidP="00D72945">
      <w:pPr>
        <w:spacing w:line="480" w:lineRule="auto"/>
        <w:contextualSpacing/>
        <w:rPr>
          <w:rFonts w:ascii="Times New Roman" w:hAnsi="Times New Roman"/>
          <w:szCs w:val="20"/>
        </w:rPr>
      </w:pPr>
      <w:r w:rsidRPr="00601A41">
        <w:rPr>
          <w:rFonts w:ascii="Times New Roman" w:hAnsi="Times New Roman" w:cs="Times New Roman"/>
          <w:szCs w:val="20"/>
        </w:rPr>
        <w:tab/>
        <w:t>This appendix describes econom</w:t>
      </w:r>
      <w:r w:rsidRPr="00601A41">
        <w:rPr>
          <w:rFonts w:ascii="Times New Roman" w:hAnsi="Times New Roman"/>
          <w:szCs w:val="20"/>
        </w:rPr>
        <w:t xml:space="preserve">etric methods used to estimate the marginal willingness to pay (MWTP) to reduce heart disease risk by 1 chance in 100 as a linear function of the level of posterior risk, as in column (3) of </w:t>
      </w:r>
      <w:r w:rsidR="00000864" w:rsidRPr="00601A41">
        <w:rPr>
          <w:rFonts w:ascii="Times New Roman" w:hAnsi="Times New Roman"/>
          <w:szCs w:val="20"/>
        </w:rPr>
        <w:t>Table 3</w:t>
      </w:r>
      <w:r w:rsidRPr="00601A41">
        <w:rPr>
          <w:rFonts w:ascii="Times New Roman" w:hAnsi="Times New Roman"/>
          <w:szCs w:val="20"/>
        </w:rPr>
        <w:t xml:space="preserve">. Gerking </w:t>
      </w:r>
      <w:r w:rsidRPr="00601A41">
        <w:rPr>
          <w:rFonts w:ascii="Times New Roman" w:hAnsi="Times New Roman"/>
          <w:i/>
          <w:szCs w:val="20"/>
        </w:rPr>
        <w:t>et al.</w:t>
      </w:r>
      <w:r w:rsidRPr="00601A41">
        <w:rPr>
          <w:rFonts w:ascii="Times New Roman" w:hAnsi="Times New Roman"/>
          <w:szCs w:val="20"/>
        </w:rPr>
        <w:t xml:space="preserve"> (2017) describe methods to estimate MWTP as a rectangular hyperbola in posterior risk, as in column (2) of </w:t>
      </w:r>
      <w:r w:rsidR="00000864" w:rsidRPr="00601A41">
        <w:rPr>
          <w:rFonts w:ascii="Times New Roman" w:hAnsi="Times New Roman"/>
          <w:szCs w:val="20"/>
        </w:rPr>
        <w:t>Table 3</w:t>
      </w:r>
      <w:r w:rsidRPr="00601A41">
        <w:rPr>
          <w:rFonts w:ascii="Times New Roman" w:hAnsi="Times New Roman"/>
          <w:szCs w:val="20"/>
        </w:rPr>
        <w:t xml:space="preserve">. Whereas random assignment of percentage risk reductions and vaccine prices suggests that estimators of parameters in the specification of MWTP as a rectangular hyperbola are consistent, consistent estimation of the linear form is complicated by the endogeneity of posterior risk perceptions. </w:t>
      </w:r>
    </w:p>
    <w:p w14:paraId="43799F4F" w14:textId="203E7CB0" w:rsidR="00D72945" w:rsidRPr="00601A41" w:rsidRDefault="00D72945" w:rsidP="00D72945">
      <w:pPr>
        <w:spacing w:line="480" w:lineRule="auto"/>
        <w:contextualSpacing/>
        <w:rPr>
          <w:rFonts w:ascii="Times New Roman" w:hAnsi="Times New Roman"/>
          <w:szCs w:val="20"/>
        </w:rPr>
      </w:pPr>
      <w:r w:rsidRPr="00601A41">
        <w:rPr>
          <w:rFonts w:ascii="Times New Roman" w:hAnsi="Times New Roman"/>
          <w:szCs w:val="20"/>
        </w:rPr>
        <w:tab/>
        <w:t>Stated willingness to pay for the vaccine is described by equation (4) in the text, reproduced here as equation (A</w:t>
      </w:r>
      <w:r w:rsidR="00D80D2A" w:rsidRPr="00601A41">
        <w:rPr>
          <w:rFonts w:ascii="Times New Roman" w:hAnsi="Times New Roman"/>
          <w:szCs w:val="20"/>
        </w:rPr>
        <w:t>.5</w:t>
      </w:r>
      <w:r w:rsidRPr="00601A41">
        <w:rPr>
          <w:rFonts w:ascii="Times New Roman" w:hAnsi="Times New Roman"/>
          <w:szCs w:val="20"/>
        </w:rPr>
        <w:t>-1) and written more compactly in equation (A</w:t>
      </w:r>
      <w:r w:rsidR="00D80D2A" w:rsidRPr="00601A41">
        <w:rPr>
          <w:rFonts w:ascii="Times New Roman" w:hAnsi="Times New Roman"/>
          <w:szCs w:val="20"/>
        </w:rPr>
        <w:t>.5</w:t>
      </w:r>
      <w:r w:rsidRPr="00601A41">
        <w:rPr>
          <w:rFonts w:ascii="Times New Roman" w:hAnsi="Times New Roman"/>
          <w:szCs w:val="20"/>
        </w:rPr>
        <w:t xml:space="preserve">-2).  </w:t>
      </w:r>
    </w:p>
    <w:p w14:paraId="2BE165C1" w14:textId="51145878" w:rsidR="00D72945" w:rsidRPr="00601A41" w:rsidRDefault="00CB5F9D" w:rsidP="00D72945">
      <w:pPr>
        <w:spacing w:after="0" w:line="480" w:lineRule="auto"/>
        <w:contextualSpacing/>
        <w:rPr>
          <w:rFonts w:ascii="Times New Roman" w:hAnsi="Times New Roman" w:cs="Times New Roman"/>
        </w:rPr>
      </w:pPr>
      <w:r w:rsidRPr="00601A41">
        <w:rPr>
          <w:noProof/>
          <w:position w:val="-16"/>
          <w:sz w:val="20"/>
          <w:szCs w:val="20"/>
        </w:rPr>
        <w:object w:dxaOrig="8440" w:dyaOrig="440" w14:anchorId="58A2B095">
          <v:shape id="_x0000_i1086" type="#_x0000_t75" alt="" style="width:422.25pt;height:24pt;mso-width-percent:0;mso-height-percent:0;mso-width-percent:0;mso-height-percent:0" o:ole="">
            <v:imagedata r:id="rId126" o:title=""/>
          </v:shape>
          <o:OLEObject Type="Embed" ProgID="Equation.DSMT4" ShapeID="_x0000_i1086" DrawAspect="Content" ObjectID="_1724056301" r:id="rId127"/>
        </w:object>
      </w:r>
      <w:r w:rsidR="00D72945" w:rsidRPr="00601A41">
        <w:rPr>
          <w:noProof/>
          <w:sz w:val="20"/>
          <w:szCs w:val="20"/>
        </w:rPr>
        <w:t xml:space="preserve">  </w:t>
      </w:r>
      <w:r w:rsidR="00D72945" w:rsidRPr="00601A41">
        <w:rPr>
          <w:rFonts w:ascii="Times New Roman" w:hAnsi="Times New Roman" w:cs="Times New Roman"/>
        </w:rPr>
        <w:t>(A</w:t>
      </w:r>
      <w:r w:rsidR="00D80D2A" w:rsidRPr="00601A41">
        <w:rPr>
          <w:rFonts w:ascii="Times New Roman" w:hAnsi="Times New Roman" w:cs="Times New Roman"/>
        </w:rPr>
        <w:t>.5</w:t>
      </w:r>
      <w:r w:rsidR="00D72945" w:rsidRPr="00601A41">
        <w:rPr>
          <w:rFonts w:ascii="Times New Roman" w:hAnsi="Times New Roman" w:cs="Times New Roman"/>
        </w:rPr>
        <w:t>-1)</w:t>
      </w:r>
    </w:p>
    <w:p w14:paraId="01095E9B" w14:textId="5D4A9F3B" w:rsidR="00D72945" w:rsidRPr="00601A41" w:rsidRDefault="00D72945" w:rsidP="00D72945">
      <w:pPr>
        <w:pStyle w:val="MTDisplayEquation"/>
        <w:rPr>
          <w:sz w:val="22"/>
          <w:szCs w:val="22"/>
        </w:rPr>
      </w:pPr>
      <w:r w:rsidRPr="00601A41">
        <w:rPr>
          <w:sz w:val="22"/>
          <w:szCs w:val="22"/>
        </w:rPr>
        <w:tab/>
      </w:r>
      <w:r w:rsidR="00CB5F9D" w:rsidRPr="00601A41">
        <w:rPr>
          <w:noProof/>
          <w:position w:val="-12"/>
          <w:sz w:val="22"/>
          <w:szCs w:val="22"/>
        </w:rPr>
        <w:object w:dxaOrig="1780" w:dyaOrig="380" w14:anchorId="42DB279E">
          <v:shape id="_x0000_i1087" type="#_x0000_t75" alt="" style="width:89.25pt;height:18.75pt;mso-width-percent:0;mso-height-percent:0;mso-width-percent:0;mso-height-percent:0" o:ole="">
            <v:imagedata r:id="rId128" o:title=""/>
          </v:shape>
          <o:OLEObject Type="Embed" ProgID="Equation.DSMT4" ShapeID="_x0000_i1087" DrawAspect="Content" ObjectID="_1724056302" r:id="rId129"/>
        </w:object>
      </w:r>
      <w:r w:rsidRPr="00601A41">
        <w:rPr>
          <w:sz w:val="22"/>
          <w:szCs w:val="22"/>
        </w:rPr>
        <w:t xml:space="preserve"> </w:t>
      </w:r>
      <w:r w:rsidRPr="00601A41">
        <w:rPr>
          <w:sz w:val="22"/>
          <w:szCs w:val="22"/>
        </w:rPr>
        <w:tab/>
      </w:r>
      <w:r w:rsidRPr="00601A41">
        <w:rPr>
          <w:rFonts w:ascii="Times New Roman" w:eastAsiaTheme="minorHAnsi" w:hAnsi="Times New Roman" w:cs="Times New Roman"/>
          <w:sz w:val="22"/>
          <w:szCs w:val="22"/>
        </w:rPr>
        <w:t>(A</w:t>
      </w:r>
      <w:r w:rsidR="00D80D2A" w:rsidRPr="00601A41">
        <w:rPr>
          <w:rFonts w:ascii="Times New Roman" w:eastAsiaTheme="minorHAnsi" w:hAnsi="Times New Roman" w:cs="Times New Roman"/>
          <w:sz w:val="22"/>
          <w:szCs w:val="22"/>
        </w:rPr>
        <w:t>.5</w:t>
      </w:r>
      <w:r w:rsidRPr="00601A41">
        <w:rPr>
          <w:rFonts w:ascii="Times New Roman" w:eastAsiaTheme="minorHAnsi" w:hAnsi="Times New Roman" w:cs="Times New Roman"/>
          <w:sz w:val="22"/>
          <w:szCs w:val="22"/>
        </w:rPr>
        <w:t>-2)</w:t>
      </w:r>
    </w:p>
    <w:p w14:paraId="6D7A660F" w14:textId="60157E70" w:rsidR="007428EB" w:rsidRPr="00601A41" w:rsidRDefault="00D72945" w:rsidP="00D72945">
      <w:pPr>
        <w:spacing w:after="0" w:line="480" w:lineRule="auto"/>
        <w:contextualSpacing/>
        <w:rPr>
          <w:rFonts w:ascii="Times New Roman" w:hAnsi="Times New Roman"/>
          <w:iCs/>
        </w:rPr>
      </w:pPr>
      <w:r w:rsidRPr="00601A41">
        <w:rPr>
          <w:rFonts w:ascii="Times New Roman" w:hAnsi="Times New Roman"/>
          <w:iCs/>
        </w:rPr>
        <w:t>where</w:t>
      </w:r>
      <w:r w:rsidR="00CB5F9D" w:rsidRPr="00601A41">
        <w:rPr>
          <w:rFonts w:ascii="Times New Roman" w:hAnsi="Times New Roman"/>
          <w:iCs/>
          <w:noProof/>
          <w:position w:val="-16"/>
        </w:rPr>
        <w:object w:dxaOrig="1719" w:dyaOrig="440" w14:anchorId="49984E92">
          <v:shape id="_x0000_i1088" type="#_x0000_t75" alt="" style="width:86.25pt;height:21.75pt;mso-width-percent:0;mso-height-percent:0;mso-width-percent:0;mso-height-percent:0" o:ole="">
            <v:imagedata r:id="rId130" o:title=""/>
          </v:shape>
          <o:OLEObject Type="Embed" ProgID="Equation.DSMT4" ShapeID="_x0000_i1088" DrawAspect="Content" ObjectID="_1724056303" r:id="rId131"/>
        </w:object>
      </w:r>
      <w:r w:rsidR="00CB5F9D" w:rsidRPr="00601A41">
        <w:rPr>
          <w:rFonts w:ascii="Times New Roman" w:hAnsi="Times New Roman"/>
          <w:iCs/>
          <w:noProof/>
          <w:position w:val="-12"/>
        </w:rPr>
        <w:object w:dxaOrig="1040" w:dyaOrig="380" w14:anchorId="3C35FBE2">
          <v:shape id="_x0000_i1089" type="#_x0000_t75" alt="" style="width:51pt;height:18.75pt;mso-width-percent:0;mso-height-percent:0;mso-width-percent:0;mso-height-percent:0" o:ole="">
            <v:imagedata r:id="rId132" o:title=""/>
          </v:shape>
          <o:OLEObject Type="Embed" ProgID="Equation.DSMT4" ShapeID="_x0000_i1089" DrawAspect="Content" ObjectID="_1724056304" r:id="rId133"/>
        </w:object>
      </w:r>
      <w:r w:rsidR="00CB5F9D" w:rsidRPr="00601A41">
        <w:rPr>
          <w:rFonts w:ascii="Times New Roman" w:hAnsi="Times New Roman"/>
          <w:iCs/>
          <w:noProof/>
          <w:position w:val="-16"/>
        </w:rPr>
        <w:object w:dxaOrig="2740" w:dyaOrig="440" w14:anchorId="44C43319">
          <v:shape id="_x0000_i1090" type="#_x0000_t75" alt="" style="width:137.25pt;height:21.75pt;mso-width-percent:0;mso-height-percent:0;mso-width-percent:0;mso-height-percent:0" o:ole="">
            <v:imagedata r:id="rId134" o:title=""/>
          </v:shape>
          <o:OLEObject Type="Embed" ProgID="Equation.DSMT4" ShapeID="_x0000_i1090" DrawAspect="Content" ObjectID="_1724056305" r:id="rId135"/>
        </w:object>
      </w:r>
      <w:r w:rsidR="00CB5F9D" w:rsidRPr="00601A41">
        <w:rPr>
          <w:rFonts w:ascii="Times New Roman" w:hAnsi="Times New Roman"/>
          <w:iCs/>
          <w:noProof/>
          <w:position w:val="-16"/>
        </w:rPr>
        <w:object w:dxaOrig="2540" w:dyaOrig="480" w14:anchorId="016CB4ED">
          <v:shape id="_x0000_i1091" type="#_x0000_t75" alt="" style="width:126.75pt;height:24pt;mso-width-percent:0;mso-height-percent:0;mso-width-percent:0;mso-height-percent:0" o:ole="">
            <v:imagedata r:id="rId136" o:title=""/>
          </v:shape>
          <o:OLEObject Type="Embed" ProgID="Equation.DSMT4" ShapeID="_x0000_i1091" DrawAspect="Content" ObjectID="_1724056306" r:id="rId137"/>
        </w:object>
      </w:r>
      <w:r w:rsidR="00CB5F9D" w:rsidRPr="00601A41">
        <w:rPr>
          <w:rFonts w:ascii="Times New Roman" w:hAnsi="Times New Roman"/>
          <w:iCs/>
          <w:noProof/>
          <w:position w:val="-14"/>
        </w:rPr>
        <w:object w:dxaOrig="2760" w:dyaOrig="400" w14:anchorId="16965557">
          <v:shape id="_x0000_i1092" type="#_x0000_t75" alt="" style="width:138pt;height:21pt;mso-width-percent:0;mso-height-percent:0;mso-width-percent:0;mso-height-percent:0" o:ole="">
            <v:imagedata r:id="rId138" o:title=""/>
          </v:shape>
          <o:OLEObject Type="Embed" ProgID="Equation.DSMT4" ShapeID="_x0000_i1092" DrawAspect="Content" ObjectID="_1724056307" r:id="rId139"/>
        </w:object>
      </w:r>
      <w:r w:rsidRPr="00601A41">
        <w:rPr>
          <w:rFonts w:ascii="Times New Roman" w:hAnsi="Times New Roman"/>
          <w:iCs/>
        </w:rPr>
        <w:t xml:space="preserve"> </w:t>
      </w:r>
      <w:r w:rsidRPr="00601A41">
        <w:rPr>
          <w:rFonts w:ascii="Times New Roman" w:hAnsi="Times New Roman"/>
        </w:rPr>
        <w:t xml:space="preserve">The observed dependent variable indicates only </w:t>
      </w:r>
      <w:r w:rsidRPr="00601A41">
        <w:rPr>
          <w:rFonts w:ascii="Times New Roman" w:hAnsi="Times New Roman"/>
          <w:iCs/>
        </w:rPr>
        <w:t>whether stated willingness to pay exceeds the price:</w:t>
      </w:r>
    </w:p>
    <w:p w14:paraId="1B448187" w14:textId="22FECA2E" w:rsidR="007428EB" w:rsidRPr="00601A41" w:rsidRDefault="007428EB" w:rsidP="007428EB">
      <w:pPr>
        <w:pStyle w:val="MTDisplayEquation"/>
        <w:rPr>
          <w:rFonts w:ascii="Times New Roman" w:eastAsiaTheme="minorHAnsi" w:hAnsi="Times New Roman" w:cs="Times New Roman"/>
          <w:sz w:val="22"/>
          <w:szCs w:val="22"/>
        </w:rPr>
      </w:pPr>
      <w:r w:rsidRPr="00601A41">
        <w:rPr>
          <w:sz w:val="22"/>
          <w:szCs w:val="22"/>
        </w:rPr>
        <w:tab/>
      </w:r>
      <w:r w:rsidR="00CB5F9D" w:rsidRPr="00601A41">
        <w:rPr>
          <w:noProof/>
          <w:position w:val="-12"/>
          <w:sz w:val="22"/>
          <w:szCs w:val="22"/>
        </w:rPr>
        <w:object w:dxaOrig="1380" w:dyaOrig="380" w14:anchorId="2F593CF6">
          <v:shape id="_x0000_i1093" type="#_x0000_t75" alt="" style="width:69pt;height:18.75pt;mso-width-percent:0;mso-height-percent:0;mso-width-percent:0;mso-height-percent:0" o:ole="">
            <v:imagedata r:id="rId140" o:title=""/>
          </v:shape>
          <o:OLEObject Type="Embed" ProgID="Equation.DSMT4" ShapeID="_x0000_i1093" DrawAspect="Content" ObjectID="_1724056308" r:id="rId141"/>
        </w:object>
      </w:r>
      <w:r w:rsidRPr="00601A41">
        <w:rPr>
          <w:sz w:val="22"/>
          <w:szCs w:val="22"/>
        </w:rPr>
        <w:t xml:space="preserve"> </w:t>
      </w:r>
      <w:r w:rsidRPr="00601A41">
        <w:rPr>
          <w:sz w:val="22"/>
          <w:szCs w:val="22"/>
        </w:rPr>
        <w:tab/>
      </w:r>
      <w:r w:rsidRPr="00601A41">
        <w:rPr>
          <w:rFonts w:ascii="Times New Roman" w:eastAsiaTheme="minorHAnsi" w:hAnsi="Times New Roman" w:cs="Times New Roman"/>
          <w:sz w:val="22"/>
          <w:szCs w:val="22"/>
        </w:rPr>
        <w:t>(A</w:t>
      </w:r>
      <w:r w:rsidR="00D80D2A" w:rsidRPr="00601A41">
        <w:rPr>
          <w:rFonts w:ascii="Times New Roman" w:eastAsiaTheme="minorHAnsi" w:hAnsi="Times New Roman" w:cs="Times New Roman"/>
          <w:sz w:val="22"/>
          <w:szCs w:val="22"/>
        </w:rPr>
        <w:t>.5</w:t>
      </w:r>
      <w:r w:rsidRPr="00601A41">
        <w:rPr>
          <w:rFonts w:ascii="Times New Roman" w:eastAsiaTheme="minorHAnsi" w:hAnsi="Times New Roman" w:cs="Times New Roman"/>
          <w:sz w:val="22"/>
          <w:szCs w:val="22"/>
        </w:rPr>
        <w:t>-3)</w:t>
      </w:r>
    </w:p>
    <w:p w14:paraId="5F7F0A57" w14:textId="3F3724BB" w:rsidR="00D72945" w:rsidRPr="00601A41" w:rsidRDefault="00D72945" w:rsidP="00D72945">
      <w:pPr>
        <w:spacing w:after="0" w:line="480" w:lineRule="auto"/>
        <w:contextualSpacing/>
        <w:rPr>
          <w:rFonts w:ascii="Times New Roman" w:hAnsi="Times New Roman"/>
          <w:iCs/>
        </w:rPr>
      </w:pPr>
      <w:r w:rsidRPr="00601A41">
        <w:rPr>
          <w:rFonts w:ascii="Times New Roman" w:hAnsi="Times New Roman"/>
          <w:iCs/>
        </w:rPr>
        <w:t xml:space="preserve"> Parameters of main interest in equation (A-2) are</w:t>
      </w:r>
      <w:r w:rsidR="00CB5F9D" w:rsidRPr="00601A41">
        <w:rPr>
          <w:rFonts w:ascii="Times New Roman" w:hAnsi="Times New Roman"/>
          <w:iCs/>
          <w:noProof/>
          <w:position w:val="-12"/>
        </w:rPr>
        <w:object w:dxaOrig="800" w:dyaOrig="380" w14:anchorId="7457B7DA">
          <v:shape id="_x0000_i1094" type="#_x0000_t75" alt="" style="width:39.75pt;height:18.75pt;mso-width-percent:0;mso-height-percent:0;mso-width-percent:0;mso-height-percent:0" o:ole="">
            <v:imagedata r:id="rId142" o:title=""/>
          </v:shape>
          <o:OLEObject Type="Embed" ProgID="Equation.DSMT4" ShapeID="_x0000_i1094" DrawAspect="Content" ObjectID="_1724056309" r:id="rId143"/>
        </w:object>
      </w:r>
      <w:r w:rsidRPr="00601A41">
        <w:rPr>
          <w:rFonts w:ascii="Times New Roman" w:hAnsi="Times New Roman"/>
          <w:iCs/>
        </w:rPr>
        <w:t>and</w:t>
      </w:r>
      <w:r w:rsidR="00CB5F9D" w:rsidRPr="00601A41">
        <w:rPr>
          <w:rFonts w:ascii="Times New Roman" w:hAnsi="Times New Roman"/>
          <w:iCs/>
          <w:noProof/>
          <w:position w:val="-12"/>
        </w:rPr>
        <w:object w:dxaOrig="360" w:dyaOrig="380" w14:anchorId="407F1D7A">
          <v:shape id="_x0000_i1095" type="#_x0000_t75" alt="" style="width:18pt;height:18.75pt;mso-width-percent:0;mso-height-percent:0;mso-width-percent:0;mso-height-percent:0" o:ole="">
            <v:imagedata r:id="rId144" o:title=""/>
          </v:shape>
          <o:OLEObject Type="Embed" ProgID="Equation.DSMT4" ShapeID="_x0000_i1095" DrawAspect="Content" ObjectID="_1724056310" r:id="rId145"/>
        </w:object>
      </w:r>
      <w:r w:rsidRPr="00601A41">
        <w:rPr>
          <w:rFonts w:ascii="Times New Roman" w:hAnsi="Times New Roman"/>
          <w:iCs/>
        </w:rPr>
        <w:t>because MWTP to reduce risk by 1 chance in 100 equals</w:t>
      </w:r>
      <w:r w:rsidR="00CB5F9D" w:rsidRPr="00601A41">
        <w:rPr>
          <w:rFonts w:ascii="Times New Roman" w:hAnsi="Times New Roman"/>
          <w:iCs/>
          <w:noProof/>
          <w:position w:val="-16"/>
        </w:rPr>
        <w:object w:dxaOrig="1820" w:dyaOrig="440" w14:anchorId="36CAB62B">
          <v:shape id="_x0000_i1096" type="#_x0000_t75" alt="" style="width:90.75pt;height:21.75pt;mso-width-percent:0;mso-height-percent:0;mso-width-percent:0;mso-height-percent:0" o:ole="">
            <v:imagedata r:id="rId146" o:title=""/>
          </v:shape>
          <o:OLEObject Type="Embed" ProgID="Equation.DSMT4" ShapeID="_x0000_i1096" DrawAspect="Content" ObjectID="_1724056311" r:id="rId147"/>
        </w:object>
      </w:r>
      <w:r w:rsidRPr="00601A41">
        <w:rPr>
          <w:rFonts w:ascii="Times New Roman" w:hAnsi="Times New Roman"/>
          <w:iCs/>
        </w:rPr>
        <w:t xml:space="preserve">(see Cameron and James 1987).      </w:t>
      </w:r>
    </w:p>
    <w:p w14:paraId="27BCA7FD" w14:textId="6A8EBC16" w:rsidR="00D72945" w:rsidRPr="00601A41" w:rsidRDefault="00D72945" w:rsidP="00D72945">
      <w:pPr>
        <w:spacing w:after="0" w:line="480" w:lineRule="auto"/>
        <w:contextualSpacing/>
        <w:rPr>
          <w:rFonts w:ascii="Times New Roman" w:hAnsi="Times New Roman"/>
        </w:rPr>
      </w:pPr>
      <w:r w:rsidRPr="00601A41">
        <w:rPr>
          <w:rFonts w:ascii="Times New Roman" w:hAnsi="Times New Roman"/>
          <w:iCs/>
        </w:rPr>
        <w:tab/>
      </w:r>
      <w:r w:rsidR="00906B61" w:rsidRPr="00601A41">
        <w:rPr>
          <w:rFonts w:ascii="Times New Roman" w:hAnsi="Times New Roman"/>
          <w:iCs/>
        </w:rPr>
        <w:t>T</w:t>
      </w:r>
      <w:r w:rsidR="00906B61" w:rsidRPr="00601A41">
        <w:rPr>
          <w:rFonts w:ascii="Times New Roman" w:hAnsi="Times New Roman"/>
        </w:rPr>
        <w:t>he disturbance influencing the gap between stated and true willingness to pay for the vaccine,</w:t>
      </w:r>
      <w:r w:rsidR="00CB5F9D" w:rsidRPr="00601A41">
        <w:rPr>
          <w:rFonts w:ascii="Times New Roman" w:hAnsi="Times New Roman"/>
          <w:noProof/>
          <w:position w:val="-12"/>
        </w:rPr>
        <w:object w:dxaOrig="820" w:dyaOrig="360" w14:anchorId="0775AB64">
          <v:shape id="_x0000_i1097" type="#_x0000_t75" alt="" style="width:41.25pt;height:18pt;mso-width-percent:0;mso-height-percent:0;mso-width-percent:0;mso-height-percent:0" o:ole="">
            <v:imagedata r:id="rId148" o:title=""/>
          </v:shape>
          <o:OLEObject Type="Embed" ProgID="Equation.DSMT4" ShapeID="_x0000_i1097" DrawAspect="Content" ObjectID="_1724056312" r:id="rId149"/>
        </w:object>
      </w:r>
      <w:r w:rsidR="00906B61" w:rsidRPr="00601A41">
        <w:rPr>
          <w:rFonts w:ascii="Times New Roman" w:hAnsi="Times New Roman"/>
        </w:rPr>
        <w:t>is assumed to be</w:t>
      </w:r>
      <w:r w:rsidR="003C30A7" w:rsidRPr="00601A41">
        <w:rPr>
          <w:rFonts w:ascii="Times New Roman" w:hAnsi="Times New Roman"/>
        </w:rPr>
        <w:t xml:space="preserve"> distributed</w:t>
      </w:r>
      <w:r w:rsidR="00906B61" w:rsidRPr="00601A41">
        <w:rPr>
          <w:rFonts w:ascii="Times New Roman" w:hAnsi="Times New Roman"/>
        </w:rPr>
        <w:t xml:space="preserve"> independent</w:t>
      </w:r>
      <w:r w:rsidR="003C30A7" w:rsidRPr="00601A41">
        <w:rPr>
          <w:rFonts w:ascii="Times New Roman" w:hAnsi="Times New Roman"/>
        </w:rPr>
        <w:t>ly</w:t>
      </w:r>
      <w:r w:rsidR="00906B61" w:rsidRPr="00601A41">
        <w:rPr>
          <w:rFonts w:ascii="Times New Roman" w:hAnsi="Times New Roman"/>
        </w:rPr>
        <w:t xml:space="preserve"> of</w:t>
      </w:r>
      <w:r w:rsidR="00CB5F9D" w:rsidRPr="00601A41">
        <w:rPr>
          <w:rFonts w:ascii="Times New Roman" w:hAnsi="Times New Roman"/>
          <w:noProof/>
          <w:position w:val="-12"/>
        </w:rPr>
        <w:object w:dxaOrig="220" w:dyaOrig="360" w14:anchorId="1B91EFC4">
          <v:shape id="_x0000_i1098" type="#_x0000_t75" alt="" style="width:11.25pt;height:18pt;mso-width-percent:0;mso-height-percent:0;mso-width-percent:0;mso-height-percent:0" o:ole="">
            <v:imagedata r:id="rId150" o:title=""/>
          </v:shape>
          <o:OLEObject Type="Embed" ProgID="Equation.DSMT4" ShapeID="_x0000_i1098" DrawAspect="Content" ObjectID="_1724056313" r:id="rId151"/>
        </w:object>
      </w:r>
      <w:r w:rsidR="00906B61" w:rsidRPr="00601A41">
        <w:rPr>
          <w:rFonts w:ascii="Times New Roman" w:hAnsi="Times New Roman"/>
        </w:rPr>
        <w:t>and</w:t>
      </w:r>
      <w:r w:rsidR="00CB5F9D" w:rsidRPr="00601A41">
        <w:rPr>
          <w:rFonts w:ascii="Times New Roman" w:hAnsi="Times New Roman"/>
          <w:noProof/>
          <w:position w:val="-12"/>
        </w:rPr>
        <w:object w:dxaOrig="400" w:dyaOrig="360" w14:anchorId="2B19585C">
          <v:shape id="_x0000_i1099" type="#_x0000_t75" alt="" style="width:19.5pt;height:18pt;mso-width-percent:0;mso-height-percent:0;mso-width-percent:0;mso-height-percent:0" o:ole="">
            <v:imagedata r:id="rId152" o:title=""/>
          </v:shape>
          <o:OLEObject Type="Embed" ProgID="Equation.DSMT4" ShapeID="_x0000_i1099" DrawAspect="Content" ObjectID="_1724056314" r:id="rId153"/>
        </w:object>
      </w:r>
      <w:r w:rsidR="00C033B3" w:rsidRPr="00601A41">
        <w:rPr>
          <w:rFonts w:ascii="Times New Roman" w:hAnsi="Times New Roman"/>
          <w:noProof/>
        </w:rPr>
        <w:t>with mean zero and variance</w:t>
      </w:r>
      <w:r w:rsidR="00CB5F9D" w:rsidRPr="00601A41">
        <w:rPr>
          <w:rFonts w:ascii="Times New Roman" w:hAnsi="Times New Roman"/>
          <w:noProof/>
          <w:position w:val="-6"/>
        </w:rPr>
        <w:object w:dxaOrig="380" w:dyaOrig="320" w14:anchorId="2D3C3B36">
          <v:shape id="_x0000_i1100" type="#_x0000_t75" alt="" style="width:19.5pt;height:16.5pt;mso-width-percent:0;mso-height-percent:0;mso-width-percent:0;mso-height-percent:0" o:ole="">
            <v:imagedata r:id="rId154" o:title=""/>
          </v:shape>
          <o:OLEObject Type="Embed" ProgID="Equation.DSMT4" ShapeID="_x0000_i1100" DrawAspect="Content" ObjectID="_1724056315" r:id="rId155"/>
        </w:object>
      </w:r>
      <w:r w:rsidR="00DB194A" w:rsidRPr="00601A41">
        <w:rPr>
          <w:rFonts w:ascii="Times New Roman" w:hAnsi="Times New Roman"/>
          <w:noProof/>
        </w:rPr>
        <w:t xml:space="preserve"> Additionally, r</w:t>
      </w:r>
      <w:proofErr w:type="spellStart"/>
      <w:r w:rsidRPr="00601A41">
        <w:rPr>
          <w:rFonts w:ascii="Times New Roman" w:hAnsi="Times New Roman"/>
        </w:rPr>
        <w:t>andom</w:t>
      </w:r>
      <w:proofErr w:type="spellEnd"/>
      <w:r w:rsidRPr="00601A41">
        <w:rPr>
          <w:rFonts w:ascii="Times New Roman" w:hAnsi="Times New Roman"/>
        </w:rPr>
        <w:t xml:space="preserve"> assignment of</w:t>
      </w:r>
      <w:r w:rsidR="00CB5F9D" w:rsidRPr="00601A41">
        <w:rPr>
          <w:rFonts w:ascii="Times New Roman" w:hAnsi="Times New Roman"/>
          <w:noProof/>
          <w:position w:val="-12"/>
        </w:rPr>
        <w:object w:dxaOrig="279" w:dyaOrig="360" w14:anchorId="69F0E596">
          <v:shape id="_x0000_i1101" type="#_x0000_t75" alt="" style="width:14.25pt;height:18pt;mso-width-percent:0;mso-height-percent:0;mso-width-percent:0;mso-height-percent:0" o:ole="">
            <v:imagedata r:id="rId156" o:title=""/>
          </v:shape>
          <o:OLEObject Type="Embed" ProgID="Equation.DSMT4" ShapeID="_x0000_i1101" DrawAspect="Content" ObjectID="_1724056316" r:id="rId157"/>
        </w:object>
      </w:r>
      <w:r w:rsidRPr="00601A41">
        <w:rPr>
          <w:rFonts w:ascii="Times New Roman" w:hAnsi="Times New Roman"/>
        </w:rPr>
        <w:t>and</w:t>
      </w:r>
      <w:r w:rsidR="00CB5F9D" w:rsidRPr="00601A41">
        <w:rPr>
          <w:rFonts w:ascii="Times New Roman" w:hAnsi="Times New Roman"/>
          <w:noProof/>
          <w:position w:val="-12"/>
        </w:rPr>
        <w:object w:dxaOrig="240" w:dyaOrig="360" w14:anchorId="15AFDFD7">
          <v:shape id="_x0000_i1102" type="#_x0000_t75" alt="" style="width:12pt;height:18pt;mso-width-percent:0;mso-height-percent:0;mso-width-percent:0;mso-height-percent:0" o:ole="">
            <v:imagedata r:id="rId158" o:title=""/>
          </v:shape>
          <o:OLEObject Type="Embed" ProgID="Equation.DSMT4" ShapeID="_x0000_i1102" DrawAspect="Content" ObjectID="_1724056317" r:id="rId159"/>
        </w:object>
      </w:r>
      <w:r w:rsidRPr="00601A41">
        <w:rPr>
          <w:rFonts w:ascii="Times New Roman" w:hAnsi="Times New Roman"/>
        </w:rPr>
        <w:t>suggests that these variables are independent of individual characteristics including</w:t>
      </w:r>
      <w:r w:rsidR="00CB5F9D" w:rsidRPr="00601A41">
        <w:rPr>
          <w:rFonts w:ascii="Times New Roman" w:hAnsi="Times New Roman"/>
          <w:noProof/>
          <w:position w:val="-12"/>
        </w:rPr>
        <w:object w:dxaOrig="540" w:dyaOrig="360" w14:anchorId="2E765F02">
          <v:shape id="_x0000_i1103" type="#_x0000_t75" alt="" style="width:27.75pt;height:18pt;mso-width-percent:0;mso-height-percent:0;mso-width-percent:0;mso-height-percent:0" o:ole="">
            <v:imagedata r:id="rId160" o:title=""/>
          </v:shape>
          <o:OLEObject Type="Embed" ProgID="Equation.DSMT4" ShapeID="_x0000_i1103" DrawAspect="Content" ObjectID="_1724056318" r:id="rId161"/>
        </w:object>
      </w:r>
      <w:r w:rsidRPr="00601A41">
        <w:rPr>
          <w:rFonts w:ascii="Times New Roman" w:hAnsi="Times New Roman"/>
        </w:rPr>
        <w:t>and</w:t>
      </w:r>
      <w:r w:rsidR="00CB5F9D" w:rsidRPr="00601A41">
        <w:rPr>
          <w:rFonts w:ascii="Times New Roman" w:hAnsi="Times New Roman"/>
          <w:noProof/>
          <w:position w:val="-12"/>
        </w:rPr>
        <w:object w:dxaOrig="380" w:dyaOrig="360" w14:anchorId="542C449F">
          <v:shape id="_x0000_i1104" type="#_x0000_t75" alt="" style="width:18.75pt;height:18pt;mso-width-percent:0;mso-height-percent:0;mso-width-percent:0;mso-height-percent:0" o:ole="">
            <v:imagedata r:id="rId162" o:title=""/>
          </v:shape>
          <o:OLEObject Type="Embed" ProgID="Equation.DSMT4" ShapeID="_x0000_i1104" DrawAspect="Content" ObjectID="_1724056319" r:id="rId163"/>
        </w:object>
      </w:r>
      <w:r w:rsidRPr="00601A41">
        <w:rPr>
          <w:rFonts w:ascii="Times New Roman" w:hAnsi="Times New Roman"/>
        </w:rPr>
        <w:t>Additionally, Thus</w:t>
      </w:r>
      <w:r w:rsidR="00CB5F9D" w:rsidRPr="00601A41">
        <w:rPr>
          <w:rFonts w:ascii="Times New Roman" w:hAnsi="Times New Roman"/>
          <w:noProof/>
          <w:position w:val="-12"/>
        </w:rPr>
        <w:object w:dxaOrig="240" w:dyaOrig="360" w14:anchorId="43326591">
          <v:shape id="_x0000_i1105" type="#_x0000_t75" alt="" style="width:12pt;height:18pt;mso-width-percent:0;mso-height-percent:0;mso-width-percent:0;mso-height-percent:0" o:ole="">
            <v:imagedata r:id="rId164" o:title=""/>
          </v:shape>
          <o:OLEObject Type="Embed" ProgID="Equation.DSMT4" ShapeID="_x0000_i1105" DrawAspect="Content" ObjectID="_1724056320" r:id="rId165"/>
        </w:object>
      </w:r>
      <w:r w:rsidRPr="00601A41">
        <w:rPr>
          <w:rFonts w:ascii="Times New Roman" w:hAnsi="Times New Roman"/>
        </w:rPr>
        <w:t xml:space="preserve">has a standard normal distribution </w:t>
      </w:r>
      <w:r w:rsidRPr="00601A41">
        <w:rPr>
          <w:rFonts w:ascii="Times New Roman" w:hAnsi="Times New Roman"/>
        </w:rPr>
        <w:lastRenderedPageBreak/>
        <w:t>independent of</w:t>
      </w:r>
      <w:r w:rsidR="00CB5F9D" w:rsidRPr="00601A41">
        <w:rPr>
          <w:rFonts w:ascii="Times New Roman" w:hAnsi="Times New Roman"/>
          <w:noProof/>
          <w:position w:val="-12"/>
        </w:rPr>
        <w:object w:dxaOrig="2180" w:dyaOrig="380" w14:anchorId="6A36FFB9">
          <v:shape id="_x0000_i1106" type="#_x0000_t75" alt="" style="width:108.75pt;height:18.75pt;mso-width-percent:0;mso-height-percent:0;mso-width-percent:0;mso-height-percent:0" o:ole="">
            <v:imagedata r:id="rId166" o:title=""/>
          </v:shape>
          <o:OLEObject Type="Embed" ProgID="Equation.DSMT4" ShapeID="_x0000_i1106" DrawAspect="Content" ObjectID="_1724056321" r:id="rId167"/>
        </w:object>
      </w:r>
      <w:r w:rsidRPr="00601A41">
        <w:rPr>
          <w:rFonts w:ascii="Times New Roman" w:hAnsi="Times New Roman"/>
        </w:rPr>
        <w:t>and</w:t>
      </w:r>
      <w:r w:rsidR="00CB5F9D" w:rsidRPr="00601A41">
        <w:rPr>
          <w:rFonts w:ascii="Times New Roman" w:hAnsi="Times New Roman"/>
          <w:noProof/>
          <w:position w:val="-12"/>
        </w:rPr>
        <w:object w:dxaOrig="300" w:dyaOrig="380" w14:anchorId="211CBCA6">
          <v:shape id="_x0000_i1107" type="#_x0000_t75" alt="" style="width:15.75pt;height:18.75pt;mso-width-percent:0;mso-height-percent:0;mso-width-percent:0;mso-height-percent:0" o:ole="">
            <v:imagedata r:id="rId168" o:title=""/>
          </v:shape>
          <o:OLEObject Type="Embed" ProgID="Equation.DSMT4" ShapeID="_x0000_i1107" DrawAspect="Content" ObjectID="_1724056322" r:id="rId169"/>
        </w:object>
      </w:r>
      <w:r w:rsidRPr="00601A41">
        <w:rPr>
          <w:rFonts w:ascii="Times New Roman" w:hAnsi="Times New Roman"/>
        </w:rPr>
        <w:t>But</w:t>
      </w:r>
      <w:r w:rsidR="00CB5F9D" w:rsidRPr="00601A41">
        <w:rPr>
          <w:rFonts w:ascii="Times New Roman" w:hAnsi="Times New Roman"/>
          <w:noProof/>
          <w:position w:val="-12"/>
        </w:rPr>
        <w:object w:dxaOrig="320" w:dyaOrig="380" w14:anchorId="2F42681C">
          <v:shape id="_x0000_i1108" type="#_x0000_t75" alt="" style="width:15.75pt;height:18.75pt;mso-width-percent:0;mso-height-percent:0;mso-width-percent:0;mso-height-percent:0" o:ole="">
            <v:imagedata r:id="rId170" o:title=""/>
          </v:shape>
          <o:OLEObject Type="Embed" ProgID="Equation.DSMT4" ShapeID="_x0000_i1108" DrawAspect="Content" ObjectID="_1724056323" r:id="rId171"/>
        </w:object>
      </w:r>
      <w:r w:rsidRPr="00601A41">
        <w:rPr>
          <w:rFonts w:ascii="Times New Roman" w:hAnsi="Times New Roman"/>
        </w:rPr>
        <w:t>representing tastes and opportunities for risk reduction, is likely correlated with posterior risk,</w:t>
      </w:r>
      <w:r w:rsidR="00CB5F9D" w:rsidRPr="00601A41">
        <w:rPr>
          <w:rFonts w:ascii="Times New Roman" w:hAnsi="Times New Roman"/>
          <w:noProof/>
          <w:position w:val="-12"/>
        </w:rPr>
        <w:object w:dxaOrig="380" w:dyaOrig="360" w14:anchorId="4066FC56">
          <v:shape id="_x0000_i1109" type="#_x0000_t75" alt="" style="width:18.75pt;height:18pt;mso-width-percent:0;mso-height-percent:0;mso-width-percent:0;mso-height-percent:0" o:ole="">
            <v:imagedata r:id="rId162" o:title=""/>
          </v:shape>
          <o:OLEObject Type="Embed" ProgID="Equation.DSMT4" ShapeID="_x0000_i1109" DrawAspect="Content" ObjectID="_1724056324" r:id="rId172"/>
        </w:object>
      </w:r>
      <w:r w:rsidRPr="00601A41">
        <w:rPr>
          <w:rFonts w:ascii="Times New Roman" w:hAnsi="Times New Roman"/>
        </w:rPr>
        <w:t>Thus, using probit to estimate</w:t>
      </w:r>
      <w:r w:rsidR="00CB5F9D" w:rsidRPr="00601A41">
        <w:rPr>
          <w:rFonts w:ascii="Times New Roman" w:hAnsi="Times New Roman"/>
          <w:noProof/>
          <w:position w:val="-12"/>
        </w:rPr>
        <w:object w:dxaOrig="1520" w:dyaOrig="360" w14:anchorId="6926B61A">
          <v:shape id="_x0000_i1110" type="#_x0000_t75" alt="" style="width:75.75pt;height:18pt;mso-width-percent:0;mso-height-percent:0;mso-width-percent:0;mso-height-percent:0" o:ole="">
            <v:imagedata r:id="rId173" o:title=""/>
          </v:shape>
          <o:OLEObject Type="Embed" ProgID="Equation.DSMT4" ShapeID="_x0000_i1110" DrawAspect="Content" ObjectID="_1724056325" r:id="rId174"/>
        </w:object>
      </w:r>
      <w:r w:rsidRPr="00601A41">
        <w:rPr>
          <w:rFonts w:ascii="Times New Roman" w:hAnsi="Times New Roman"/>
        </w:rPr>
        <w:t>will estimate</w:t>
      </w:r>
      <w:r w:rsidR="00CB5F9D" w:rsidRPr="00601A41">
        <w:rPr>
          <w:rFonts w:ascii="Times New Roman" w:hAnsi="Times New Roman"/>
          <w:noProof/>
          <w:position w:val="-10"/>
        </w:rPr>
        <w:object w:dxaOrig="279" w:dyaOrig="360" w14:anchorId="4570CBD6">
          <v:shape id="_x0000_i1111" type="#_x0000_t75" alt="" style="width:14.25pt;height:18pt;mso-width-percent:0;mso-height-percent:0;mso-width-percent:0;mso-height-percent:0" o:ole="">
            <v:imagedata r:id="rId175" o:title=""/>
          </v:shape>
          <o:OLEObject Type="Embed" ProgID="Equation.DSMT4" ShapeID="_x0000_i1111" DrawAspect="Content" ObjectID="_1724056326" r:id="rId176"/>
        </w:object>
      </w:r>
      <w:r w:rsidRPr="00601A41">
        <w:rPr>
          <w:rFonts w:ascii="Times New Roman" w:hAnsi="Times New Roman"/>
        </w:rPr>
        <w:t xml:space="preserve">inconsistently. </w:t>
      </w:r>
    </w:p>
    <w:p w14:paraId="0B8567EF" w14:textId="09026C4E" w:rsidR="00D72945" w:rsidRPr="00601A41" w:rsidRDefault="00D72945" w:rsidP="00D72945">
      <w:pPr>
        <w:spacing w:after="0" w:line="480" w:lineRule="auto"/>
        <w:contextualSpacing/>
        <w:rPr>
          <w:rFonts w:ascii="Times New Roman" w:hAnsi="Times New Roman"/>
          <w:iCs/>
        </w:rPr>
      </w:pPr>
      <w:r w:rsidRPr="00601A41">
        <w:rPr>
          <w:rFonts w:ascii="Times New Roman" w:hAnsi="Times New Roman"/>
        </w:rPr>
        <w:tab/>
        <w:t>Nonetheless, probit will consistently estimate the MWTP to reduce risk by 1 chance in 100 if the distribution of</w:t>
      </w:r>
      <w:r w:rsidR="00CB5F9D" w:rsidRPr="00601A41">
        <w:rPr>
          <w:rFonts w:ascii="Times New Roman" w:hAnsi="Times New Roman"/>
          <w:noProof/>
          <w:position w:val="-12"/>
        </w:rPr>
        <w:object w:dxaOrig="240" w:dyaOrig="380" w14:anchorId="1B8AAF55">
          <v:shape id="_x0000_i1112" type="#_x0000_t75" alt="" style="width:12pt;height:18.75pt;mso-width-percent:0;mso-height-percent:0;mso-width-percent:0;mso-height-percent:0" o:ole="">
            <v:imagedata r:id="rId177" o:title=""/>
          </v:shape>
          <o:OLEObject Type="Embed" ProgID="Equation.DSMT4" ShapeID="_x0000_i1112" DrawAspect="Content" ObjectID="_1724056327" r:id="rId178"/>
        </w:object>
      </w:r>
      <w:r w:rsidRPr="00601A41">
        <w:rPr>
          <w:rFonts w:ascii="Times New Roman" w:hAnsi="Times New Roman"/>
        </w:rPr>
        <w:t xml:space="preserve"> conditional on posterior risk is normal, with a conditional mean that is linear in posterior risk. Under these assumptions, probit estimat</w:t>
      </w:r>
      <w:r w:rsidR="002F27AC" w:rsidRPr="00601A41">
        <w:rPr>
          <w:rFonts w:ascii="Times New Roman" w:hAnsi="Times New Roman"/>
        </w:rPr>
        <w:t>or</w:t>
      </w:r>
      <w:r w:rsidRPr="00601A41">
        <w:rPr>
          <w:rFonts w:ascii="Times New Roman" w:hAnsi="Times New Roman"/>
        </w:rPr>
        <w:t>s</w:t>
      </w:r>
      <w:r w:rsidR="002F27AC" w:rsidRPr="00601A41">
        <w:rPr>
          <w:rFonts w:ascii="Times New Roman" w:hAnsi="Times New Roman"/>
        </w:rPr>
        <w:t xml:space="preserve"> of</w:t>
      </w:r>
      <w:r w:rsidR="00CB5F9D" w:rsidRPr="00601A41">
        <w:rPr>
          <w:rFonts w:ascii="Times New Roman" w:hAnsi="Times New Roman"/>
          <w:iCs/>
          <w:noProof/>
          <w:position w:val="-12"/>
        </w:rPr>
        <w:object w:dxaOrig="800" w:dyaOrig="380" w14:anchorId="5B309807">
          <v:shape id="_x0000_i1113" type="#_x0000_t75" alt="" style="width:39.75pt;height:18.75pt;mso-width-percent:0;mso-height-percent:0;mso-width-percent:0;mso-height-percent:0" o:ole="">
            <v:imagedata r:id="rId179" o:title=""/>
          </v:shape>
          <o:OLEObject Type="Embed" ProgID="Equation.DSMT4" ShapeID="_x0000_i1113" DrawAspect="Content" ObjectID="_1724056328" r:id="rId180"/>
        </w:object>
      </w:r>
      <w:r w:rsidRPr="00601A41">
        <w:rPr>
          <w:rFonts w:ascii="Times New Roman" w:hAnsi="Times New Roman"/>
          <w:iCs/>
        </w:rPr>
        <w:t>and</w:t>
      </w:r>
      <w:r w:rsidR="00CB5F9D" w:rsidRPr="00601A41">
        <w:rPr>
          <w:rFonts w:ascii="Times New Roman" w:hAnsi="Times New Roman"/>
          <w:iCs/>
          <w:noProof/>
          <w:position w:val="-12"/>
        </w:rPr>
        <w:object w:dxaOrig="279" w:dyaOrig="380" w14:anchorId="2B1BBBDA">
          <v:shape id="_x0000_i1114" type="#_x0000_t75" alt="" style="width:14.25pt;height:18.75pt;mso-width-percent:0;mso-height-percent:0;mso-width-percent:0;mso-height-percent:0" o:ole="">
            <v:imagedata r:id="rId181" o:title=""/>
          </v:shape>
          <o:OLEObject Type="Embed" ProgID="Equation.DSMT4" ShapeID="_x0000_i1114" DrawAspect="Content" ObjectID="_1724056329" r:id="rId182"/>
        </w:object>
      </w:r>
      <w:r w:rsidR="002F27AC" w:rsidRPr="00601A41">
        <w:rPr>
          <w:rFonts w:ascii="Times New Roman" w:hAnsi="Times New Roman"/>
          <w:iCs/>
        </w:rPr>
        <w:t xml:space="preserve">each converge to </w:t>
      </w:r>
      <w:r w:rsidRPr="00601A41">
        <w:rPr>
          <w:rFonts w:ascii="Times New Roman" w:hAnsi="Times New Roman"/>
          <w:iCs/>
        </w:rPr>
        <w:t>the same</w:t>
      </w:r>
      <w:r w:rsidR="002247ED" w:rsidRPr="00601A41">
        <w:rPr>
          <w:rFonts w:ascii="Times New Roman" w:hAnsi="Times New Roman"/>
          <w:iCs/>
        </w:rPr>
        <w:t xml:space="preserve"> constant multiple of the true values</w:t>
      </w:r>
      <w:r w:rsidRPr="00601A41">
        <w:rPr>
          <w:rFonts w:ascii="Times New Roman" w:hAnsi="Times New Roman"/>
          <w:iCs/>
        </w:rPr>
        <w:t>. (Estimators of</w:t>
      </w:r>
      <w:r w:rsidR="00CB5F9D" w:rsidRPr="00601A41">
        <w:rPr>
          <w:rFonts w:ascii="Times New Roman" w:hAnsi="Times New Roman"/>
          <w:iCs/>
          <w:noProof/>
          <w:position w:val="-12"/>
        </w:rPr>
        <w:object w:dxaOrig="620" w:dyaOrig="380" w14:anchorId="65498654">
          <v:shape id="_x0000_i1115" type="#_x0000_t75" alt="" style="width:31.5pt;height:18.75pt;mso-width-percent:0;mso-height-percent:0;mso-width-percent:0;mso-height-percent:0" o:ole="">
            <v:imagedata r:id="rId183" o:title=""/>
          </v:shape>
          <o:OLEObject Type="Embed" ProgID="Equation.DSMT4" ShapeID="_x0000_i1115" DrawAspect="Content" ObjectID="_1724056330" r:id="rId184"/>
        </w:object>
      </w:r>
      <w:r w:rsidRPr="00601A41">
        <w:rPr>
          <w:rFonts w:ascii="Times New Roman" w:hAnsi="Times New Roman"/>
          <w:iCs/>
        </w:rPr>
        <w:t xml:space="preserve"> do not converge to constant multiples of true values.) MWTP then is estimated consistently because it is a function of the ratios</w:t>
      </w:r>
      <w:r w:rsidR="00CB5F9D" w:rsidRPr="00601A41">
        <w:rPr>
          <w:rFonts w:ascii="Times New Roman" w:hAnsi="Times New Roman"/>
          <w:iCs/>
          <w:noProof/>
          <w:position w:val="-12"/>
        </w:rPr>
        <w:object w:dxaOrig="680" w:dyaOrig="380" w14:anchorId="578327BE">
          <v:shape id="_x0000_i1116" type="#_x0000_t75" alt="" style="width:33.75pt;height:18.75pt;mso-width-percent:0;mso-height-percent:0;mso-width-percent:0;mso-height-percent:0" o:ole="">
            <v:imagedata r:id="rId185" o:title=""/>
          </v:shape>
          <o:OLEObject Type="Embed" ProgID="Equation.DSMT4" ShapeID="_x0000_i1116" DrawAspect="Content" ObjectID="_1724056331" r:id="rId186"/>
        </w:object>
      </w:r>
      <w:r w:rsidRPr="00601A41">
        <w:rPr>
          <w:rFonts w:ascii="Times New Roman" w:hAnsi="Times New Roman"/>
          <w:iCs/>
        </w:rPr>
        <w:t>and</w:t>
      </w:r>
      <w:r w:rsidR="00CB5F9D" w:rsidRPr="00601A41">
        <w:rPr>
          <w:rFonts w:ascii="Times New Roman" w:hAnsi="Times New Roman"/>
          <w:iCs/>
          <w:noProof/>
          <w:position w:val="-12"/>
        </w:rPr>
        <w:object w:dxaOrig="820" w:dyaOrig="380" w14:anchorId="3231D4FB">
          <v:shape id="_x0000_i1117" type="#_x0000_t75" alt="" style="width:40.5pt;height:18.75pt;mso-width-percent:0;mso-height-percent:0;mso-width-percent:0;mso-height-percent:0" o:ole="">
            <v:imagedata r:id="rId187" o:title=""/>
          </v:shape>
          <o:OLEObject Type="Embed" ProgID="Equation.DSMT4" ShapeID="_x0000_i1117" DrawAspect="Content" ObjectID="_1724056332" r:id="rId188"/>
        </w:object>
      </w:r>
      <w:r w:rsidRPr="00601A41">
        <w:rPr>
          <w:rFonts w:ascii="Times New Roman" w:hAnsi="Times New Roman"/>
          <w:iCs/>
        </w:rPr>
        <w:t xml:space="preserve"> </w:t>
      </w:r>
    </w:p>
    <w:p w14:paraId="17F0F931" w14:textId="18B9D7C5" w:rsidR="00D72945" w:rsidRPr="00601A41" w:rsidRDefault="00D72945" w:rsidP="00D72945">
      <w:pPr>
        <w:spacing w:after="0" w:line="480" w:lineRule="auto"/>
        <w:ind w:firstLine="720"/>
        <w:contextualSpacing/>
        <w:rPr>
          <w:rFonts w:ascii="Times New Roman" w:hAnsi="Times New Roman"/>
        </w:rPr>
      </w:pPr>
      <w:r w:rsidRPr="00601A41">
        <w:rPr>
          <w:rFonts w:ascii="Times New Roman" w:hAnsi="Times New Roman"/>
          <w:iCs/>
        </w:rPr>
        <w:t>The distribution of</w:t>
      </w:r>
      <w:r w:rsidR="00CB5F9D" w:rsidRPr="00601A41">
        <w:rPr>
          <w:rFonts w:ascii="Times New Roman" w:hAnsi="Times New Roman"/>
          <w:noProof/>
          <w:position w:val="-12"/>
        </w:rPr>
        <w:object w:dxaOrig="240" w:dyaOrig="380" w14:anchorId="254FF5F0">
          <v:shape id="_x0000_i1118" type="#_x0000_t75" alt="" style="width:12pt;height:18.75pt;mso-width-percent:0;mso-height-percent:0;mso-width-percent:0;mso-height-percent:0" o:ole="">
            <v:imagedata r:id="rId177" o:title=""/>
          </v:shape>
          <o:OLEObject Type="Embed" ProgID="Equation.DSMT4" ShapeID="_x0000_i1118" DrawAspect="Content" ObjectID="_1724056333" r:id="rId189"/>
        </w:object>
      </w:r>
      <w:r w:rsidRPr="00601A41">
        <w:rPr>
          <w:rFonts w:ascii="Times New Roman" w:hAnsi="Times New Roman"/>
          <w:iCs/>
        </w:rPr>
        <w:t xml:space="preserve"> conditional on</w:t>
      </w:r>
      <w:r w:rsidR="00CB5F9D" w:rsidRPr="00601A41">
        <w:rPr>
          <w:rFonts w:ascii="Times New Roman" w:hAnsi="Times New Roman"/>
          <w:noProof/>
          <w:position w:val="-12"/>
        </w:rPr>
        <w:object w:dxaOrig="320" w:dyaOrig="360" w14:anchorId="0881BCBB">
          <v:shape id="_x0000_i1119" type="#_x0000_t75" alt="" style="width:15.75pt;height:18pt;mso-width-percent:0;mso-height-percent:0;mso-width-percent:0;mso-height-percent:0" o:ole="">
            <v:imagedata r:id="rId190" o:title=""/>
          </v:shape>
          <o:OLEObject Type="Embed" ProgID="Equation.DSMT4" ShapeID="_x0000_i1119" DrawAspect="Content" ObjectID="_1724056334" r:id="rId191"/>
        </w:object>
      </w:r>
      <w:r w:rsidRPr="00601A41">
        <w:rPr>
          <w:rFonts w:ascii="Times New Roman" w:hAnsi="Times New Roman"/>
        </w:rPr>
        <w:t>is the pertinent one to consider because</w:t>
      </w:r>
      <w:r w:rsidR="00CB5F9D" w:rsidRPr="00601A41">
        <w:rPr>
          <w:rFonts w:ascii="Times New Roman" w:hAnsi="Times New Roman"/>
          <w:noProof/>
          <w:position w:val="-12"/>
        </w:rPr>
        <w:object w:dxaOrig="2180" w:dyaOrig="380" w14:anchorId="59915F8C">
          <v:shape id="_x0000_i1120" type="#_x0000_t75" alt="" style="width:108.75pt;height:18.75pt;mso-width-percent:0;mso-height-percent:0;mso-width-percent:0;mso-height-percent:0" o:ole="">
            <v:imagedata r:id="rId192" o:title=""/>
          </v:shape>
          <o:OLEObject Type="Embed" ProgID="Equation.DSMT4" ShapeID="_x0000_i1120" DrawAspect="Content" ObjectID="_1724056335" r:id="rId193"/>
        </w:object>
      </w:r>
      <w:r w:rsidRPr="00601A41">
        <w:rPr>
          <w:rFonts w:ascii="Times New Roman" w:hAnsi="Times New Roman"/>
        </w:rPr>
        <w:t xml:space="preserve"> In other words, conditional on the posterior risk, the disturbance</w:t>
      </w:r>
      <w:r w:rsidR="00CB5F9D" w:rsidRPr="00601A41">
        <w:rPr>
          <w:rFonts w:ascii="Times New Roman" w:hAnsi="Times New Roman"/>
          <w:noProof/>
          <w:position w:val="-12"/>
        </w:rPr>
        <w:object w:dxaOrig="240" w:dyaOrig="380" w14:anchorId="1A46F539">
          <v:shape id="_x0000_i1121" type="#_x0000_t75" alt="" style="width:12pt;height:18.75pt;mso-width-percent:0;mso-height-percent:0;mso-width-percent:0;mso-height-percent:0" o:ole="">
            <v:imagedata r:id="rId194" o:title=""/>
          </v:shape>
          <o:OLEObject Type="Embed" ProgID="Equation.DSMT4" ShapeID="_x0000_i1121" DrawAspect="Content" ObjectID="_1724056336" r:id="rId195"/>
        </w:object>
      </w:r>
      <w:r w:rsidRPr="00601A41">
        <w:rPr>
          <w:rFonts w:ascii="Times New Roman" w:hAnsi="Times New Roman"/>
        </w:rPr>
        <w:t>is independent of</w:t>
      </w:r>
      <w:r w:rsidR="00CB5F9D" w:rsidRPr="00601A41">
        <w:rPr>
          <w:rFonts w:ascii="Times New Roman" w:hAnsi="Times New Roman"/>
          <w:noProof/>
          <w:position w:val="-12"/>
        </w:rPr>
        <w:object w:dxaOrig="600" w:dyaOrig="360" w14:anchorId="4A8F6968">
          <v:shape id="_x0000_i1122" type="#_x0000_t75" alt="" style="width:30pt;height:18pt;mso-width-percent:0;mso-height-percent:0;mso-width-percent:0;mso-height-percent:0" o:ole="">
            <v:imagedata r:id="rId196" o:title=""/>
          </v:shape>
          <o:OLEObject Type="Embed" ProgID="Equation.DSMT4" ShapeID="_x0000_i1122" DrawAspect="Content" ObjectID="_1724056337" r:id="rId197"/>
        </w:object>
      </w:r>
      <w:r w:rsidR="00CB5F9D" w:rsidRPr="00601A41">
        <w:rPr>
          <w:rFonts w:ascii="Times New Roman" w:hAnsi="Times New Roman"/>
          <w:noProof/>
          <w:position w:val="-12"/>
        </w:rPr>
        <w:object w:dxaOrig="600" w:dyaOrig="380" w14:anchorId="41E1425C">
          <v:shape id="_x0000_i1123" type="#_x0000_t75" alt="" style="width:30pt;height:18.75pt;mso-width-percent:0;mso-height-percent:0;mso-width-percent:0;mso-height-percent:0" o:ole="">
            <v:imagedata r:id="rId198" o:title=""/>
          </v:shape>
          <o:OLEObject Type="Embed" ProgID="Equation.DSMT4" ShapeID="_x0000_i1123" DrawAspect="Content" ObjectID="_1724056338" r:id="rId199"/>
        </w:object>
      </w:r>
      <w:r w:rsidRPr="00601A41">
        <w:rPr>
          <w:rFonts w:ascii="Times New Roman" w:hAnsi="Times New Roman"/>
        </w:rPr>
        <w:t>and</w:t>
      </w:r>
      <w:r w:rsidR="00CB5F9D" w:rsidRPr="00601A41">
        <w:rPr>
          <w:rFonts w:ascii="Times New Roman" w:hAnsi="Times New Roman"/>
          <w:noProof/>
          <w:position w:val="-12"/>
        </w:rPr>
        <w:object w:dxaOrig="300" w:dyaOrig="360" w14:anchorId="7C96B7C2">
          <v:shape id="_x0000_i1124" type="#_x0000_t75" alt="" style="width:15.75pt;height:18pt;mso-width-percent:0;mso-height-percent:0;mso-width-percent:0;mso-height-percent:0" o:ole="">
            <v:imagedata r:id="rId200" o:title=""/>
          </v:shape>
          <o:OLEObject Type="Embed" ProgID="Equation.DSMT4" ShapeID="_x0000_i1124" DrawAspect="Content" ObjectID="_1724056339" r:id="rId201"/>
        </w:object>
      </w:r>
      <w:r w:rsidRPr="00601A41">
        <w:rPr>
          <w:rFonts w:ascii="Times New Roman" w:hAnsi="Times New Roman"/>
        </w:rPr>
        <w:t>To see this</w:t>
      </w:r>
      <w:r w:rsidR="004112E2" w:rsidRPr="00601A41">
        <w:rPr>
          <w:rFonts w:ascii="Times New Roman" w:hAnsi="Times New Roman"/>
        </w:rPr>
        <w:t>,</w:t>
      </w:r>
      <w:r w:rsidRPr="00601A41">
        <w:rPr>
          <w:rFonts w:ascii="Times New Roman" w:hAnsi="Times New Roman"/>
        </w:rPr>
        <w:t xml:space="preserve"> begin with the conditional distribution of</w:t>
      </w:r>
      <w:r w:rsidR="00CB5F9D" w:rsidRPr="00601A41">
        <w:rPr>
          <w:rFonts w:ascii="Times New Roman" w:hAnsi="Times New Roman"/>
          <w:noProof/>
          <w:position w:val="-12"/>
        </w:rPr>
        <w:object w:dxaOrig="240" w:dyaOrig="380" w14:anchorId="3E9AF095">
          <v:shape id="_x0000_i1125" type="#_x0000_t75" alt="" style="width:12pt;height:18.75pt;mso-width-percent:0;mso-height-percent:0;mso-width-percent:0;mso-height-percent:0" o:ole="">
            <v:imagedata r:id="rId194" o:title=""/>
          </v:shape>
          <o:OLEObject Type="Embed" ProgID="Equation.DSMT4" ShapeID="_x0000_i1125" DrawAspect="Content" ObjectID="_1724056340" r:id="rId202"/>
        </w:object>
      </w:r>
      <w:r w:rsidRPr="00601A41">
        <w:rPr>
          <w:rFonts w:ascii="Times New Roman" w:hAnsi="Times New Roman"/>
        </w:rPr>
        <w:t>given</w:t>
      </w:r>
      <w:r w:rsidR="00CB5F9D" w:rsidRPr="00601A41">
        <w:rPr>
          <w:rFonts w:ascii="Times New Roman" w:hAnsi="Times New Roman"/>
          <w:noProof/>
          <w:position w:val="-12"/>
        </w:rPr>
        <w:object w:dxaOrig="360" w:dyaOrig="360" w14:anchorId="0B794E60">
          <v:shape id="_x0000_i1126" type="#_x0000_t75" alt="" style="width:18pt;height:18pt;mso-width-percent:0;mso-height-percent:0;mso-width-percent:0;mso-height-percent:0" o:ole="">
            <v:imagedata r:id="rId203" o:title=""/>
          </v:shape>
          <o:OLEObject Type="Embed" ProgID="Equation.DSMT4" ShapeID="_x0000_i1126" DrawAspect="Content" ObjectID="_1724056341" r:id="rId204"/>
        </w:object>
      </w:r>
      <w:r w:rsidR="00CB5F9D" w:rsidRPr="00601A41">
        <w:rPr>
          <w:rFonts w:ascii="Times New Roman" w:hAnsi="Times New Roman"/>
          <w:noProof/>
          <w:position w:val="-12"/>
        </w:rPr>
        <w:object w:dxaOrig="240" w:dyaOrig="360" w14:anchorId="415980A8">
          <v:shape id="_x0000_i1127" type="#_x0000_t75" alt="" style="width:12pt;height:18pt;mso-width-percent:0;mso-height-percent:0;mso-width-percent:0;mso-height-percent:0" o:ole="">
            <v:imagedata r:id="rId205" o:title=""/>
          </v:shape>
          <o:OLEObject Type="Embed" ProgID="Equation.DSMT4" ShapeID="_x0000_i1127" DrawAspect="Content" ObjectID="_1724056342" r:id="rId206"/>
        </w:object>
      </w:r>
      <w:r w:rsidRPr="00601A41">
        <w:rPr>
          <w:rFonts w:ascii="Times New Roman" w:hAnsi="Times New Roman"/>
        </w:rPr>
        <w:t>and</w:t>
      </w:r>
      <w:r w:rsidR="00CB5F9D" w:rsidRPr="00601A41">
        <w:rPr>
          <w:rFonts w:ascii="Times New Roman" w:hAnsi="Times New Roman"/>
          <w:noProof/>
          <w:position w:val="-12"/>
        </w:rPr>
        <w:object w:dxaOrig="380" w:dyaOrig="360" w14:anchorId="0F4521A5">
          <v:shape id="_x0000_i1128" type="#_x0000_t75" alt="" style="width:18.75pt;height:18pt;mso-width-percent:0;mso-height-percent:0;mso-width-percent:0;mso-height-percent:0" o:ole="">
            <v:imagedata r:id="rId207" o:title=""/>
          </v:shape>
          <o:OLEObject Type="Embed" ProgID="Equation.DSMT4" ShapeID="_x0000_i1128" DrawAspect="Content" ObjectID="_1724056343" r:id="rId208"/>
        </w:object>
      </w:r>
      <w:r w:rsidRPr="00601A41">
        <w:rPr>
          <w:rFonts w:ascii="Times New Roman" w:hAnsi="Times New Roman"/>
        </w:rPr>
        <w:t>Using</w:t>
      </w:r>
      <w:r w:rsidR="00CB5F9D" w:rsidRPr="00601A41">
        <w:rPr>
          <w:rFonts w:ascii="Times New Roman" w:hAnsi="Times New Roman"/>
          <w:noProof/>
          <w:position w:val="-14"/>
        </w:rPr>
        <w:object w:dxaOrig="800" w:dyaOrig="400" w14:anchorId="13B45938">
          <v:shape id="_x0000_i1129" type="#_x0000_t75" alt="" style="width:39.75pt;height:21pt;mso-width-percent:0;mso-height-percent:0;mso-width-percent:0;mso-height-percent:0" o:ole="">
            <v:imagedata r:id="rId209" o:title=""/>
          </v:shape>
          <o:OLEObject Type="Embed" ProgID="Equation.DSMT4" ShapeID="_x0000_i1129" DrawAspect="Content" ObjectID="_1724056344" r:id="rId210"/>
        </w:object>
      </w:r>
      <w:r w:rsidRPr="00601A41">
        <w:rPr>
          <w:rFonts w:ascii="Times New Roman" w:hAnsi="Times New Roman"/>
        </w:rPr>
        <w:t>to represent a conditional probability density function and</w:t>
      </w:r>
      <w:r w:rsidR="00CB5F9D" w:rsidRPr="00601A41">
        <w:rPr>
          <w:rFonts w:ascii="Times New Roman" w:hAnsi="Times New Roman"/>
          <w:noProof/>
          <w:position w:val="-14"/>
        </w:rPr>
        <w:object w:dxaOrig="560" w:dyaOrig="400" w14:anchorId="7E7A1998">
          <v:shape id="_x0000_i1130" type="#_x0000_t75" alt="" style="width:28.5pt;height:21pt;mso-width-percent:0;mso-height-percent:0;mso-width-percent:0;mso-height-percent:0" o:ole="">
            <v:imagedata r:id="rId211" o:title=""/>
          </v:shape>
          <o:OLEObject Type="Embed" ProgID="Equation.DSMT4" ShapeID="_x0000_i1130" DrawAspect="Content" ObjectID="_1724056345" r:id="rId212"/>
        </w:object>
      </w:r>
      <w:r w:rsidRPr="00601A41">
        <w:rPr>
          <w:rFonts w:ascii="Times New Roman" w:hAnsi="Times New Roman"/>
        </w:rPr>
        <w:t xml:space="preserve"> to represent a joint or marginal density or probability distribution function,</w:t>
      </w:r>
    </w:p>
    <w:p w14:paraId="12949D94" w14:textId="77777777" w:rsidR="00D72945" w:rsidRPr="00601A41" w:rsidRDefault="00D72945" w:rsidP="00D72945">
      <w:pPr>
        <w:pStyle w:val="MTDisplayEquation"/>
        <w:rPr>
          <w:sz w:val="22"/>
          <w:szCs w:val="22"/>
        </w:rPr>
      </w:pPr>
      <w:r w:rsidRPr="00601A41">
        <w:rPr>
          <w:sz w:val="22"/>
          <w:szCs w:val="22"/>
        </w:rPr>
        <w:tab/>
      </w:r>
      <w:r w:rsidR="00CB5F9D" w:rsidRPr="00601A41">
        <w:rPr>
          <w:noProof/>
          <w:position w:val="-30"/>
          <w:sz w:val="22"/>
          <w:szCs w:val="22"/>
        </w:rPr>
        <w:object w:dxaOrig="7980" w:dyaOrig="720" w14:anchorId="245E827F">
          <v:shape id="_x0000_i1131" type="#_x0000_t75" alt="" style="width:397.5pt;height:36.75pt;mso-width-percent:0;mso-height-percent:0;mso-width-percent:0;mso-height-percent:0" o:ole="">
            <v:imagedata r:id="rId213" o:title=""/>
          </v:shape>
          <o:OLEObject Type="Embed" ProgID="Equation.DSMT4" ShapeID="_x0000_i1131" DrawAspect="Content" ObjectID="_1724056346" r:id="rId214"/>
        </w:object>
      </w:r>
      <w:r w:rsidRPr="00601A41">
        <w:rPr>
          <w:sz w:val="22"/>
          <w:szCs w:val="22"/>
        </w:rPr>
        <w:t xml:space="preserve"> </w:t>
      </w:r>
    </w:p>
    <w:p w14:paraId="6A6DE2E5" w14:textId="77777777" w:rsidR="00D72945" w:rsidRPr="00601A41" w:rsidRDefault="00D72945" w:rsidP="00D72945">
      <w:pPr>
        <w:spacing w:after="0" w:line="480" w:lineRule="auto"/>
        <w:contextualSpacing/>
        <w:rPr>
          <w:rFonts w:ascii="Times New Roman" w:hAnsi="Times New Roman"/>
        </w:rPr>
      </w:pPr>
      <w:r w:rsidRPr="00601A41">
        <w:rPr>
          <w:rFonts w:ascii="Times New Roman" w:hAnsi="Times New Roman"/>
        </w:rPr>
        <w:t xml:space="preserve">Because </w:t>
      </w:r>
      <w:r w:rsidR="00CB5F9D" w:rsidRPr="00601A41">
        <w:rPr>
          <w:rFonts w:ascii="Times New Roman" w:hAnsi="Times New Roman"/>
          <w:noProof/>
          <w:position w:val="-12"/>
        </w:rPr>
        <w:object w:dxaOrig="279" w:dyaOrig="360" w14:anchorId="70D7FE1B">
          <v:shape id="_x0000_i1132" type="#_x0000_t75" alt="" style="width:14.25pt;height:18pt;mso-width-percent:0;mso-height-percent:0;mso-width-percent:0;mso-height-percent:0" o:ole="">
            <v:imagedata r:id="rId156" o:title=""/>
          </v:shape>
          <o:OLEObject Type="Embed" ProgID="Equation.DSMT4" ShapeID="_x0000_i1132" DrawAspect="Content" ObjectID="_1724056347" r:id="rId215"/>
        </w:object>
      </w:r>
      <w:r w:rsidRPr="00601A41">
        <w:rPr>
          <w:rFonts w:ascii="Times New Roman" w:hAnsi="Times New Roman"/>
        </w:rPr>
        <w:t>and</w:t>
      </w:r>
      <w:r w:rsidR="00CB5F9D" w:rsidRPr="00601A41">
        <w:rPr>
          <w:rFonts w:ascii="Times New Roman" w:hAnsi="Times New Roman"/>
          <w:noProof/>
          <w:position w:val="-12"/>
        </w:rPr>
        <w:object w:dxaOrig="240" w:dyaOrig="360" w14:anchorId="4749F024">
          <v:shape id="_x0000_i1133" type="#_x0000_t75" alt="" style="width:12pt;height:18pt;mso-width-percent:0;mso-height-percent:0;mso-width-percent:0;mso-height-percent:0" o:ole="">
            <v:imagedata r:id="rId158" o:title=""/>
          </v:shape>
          <o:OLEObject Type="Embed" ProgID="Equation.DSMT4" ShapeID="_x0000_i1133" DrawAspect="Content" ObjectID="_1724056348" r:id="rId216"/>
        </w:object>
      </w:r>
      <w:r w:rsidRPr="00601A41">
        <w:rPr>
          <w:rFonts w:ascii="Times New Roman" w:hAnsi="Times New Roman"/>
        </w:rPr>
        <w:t>are independent of</w:t>
      </w:r>
      <w:r w:rsidR="00CB5F9D" w:rsidRPr="00601A41">
        <w:rPr>
          <w:rFonts w:ascii="Times New Roman" w:hAnsi="Times New Roman"/>
          <w:noProof/>
          <w:position w:val="-12"/>
        </w:rPr>
        <w:object w:dxaOrig="240" w:dyaOrig="380" w14:anchorId="07F6C675">
          <v:shape id="_x0000_i1134" type="#_x0000_t75" alt="" style="width:12pt;height:18.75pt;mso-width-percent:0;mso-height-percent:0;mso-width-percent:0;mso-height-percent:0" o:ole="">
            <v:imagedata r:id="rId217" o:title=""/>
          </v:shape>
          <o:OLEObject Type="Embed" ProgID="Equation.DSMT4" ShapeID="_x0000_i1134" DrawAspect="Content" ObjectID="_1724056349" r:id="rId218"/>
        </w:object>
      </w:r>
      <w:r w:rsidRPr="00601A41">
        <w:rPr>
          <w:rFonts w:ascii="Times New Roman" w:hAnsi="Times New Roman"/>
        </w:rPr>
        <w:t>and</w:t>
      </w:r>
      <w:r w:rsidR="00CB5F9D" w:rsidRPr="00601A41">
        <w:rPr>
          <w:rFonts w:ascii="Times New Roman" w:hAnsi="Times New Roman"/>
          <w:noProof/>
          <w:position w:val="-12"/>
        </w:rPr>
        <w:object w:dxaOrig="400" w:dyaOrig="360" w14:anchorId="50190570">
          <v:shape id="_x0000_i1135" type="#_x0000_t75" alt="" style="width:21pt;height:18pt;mso-width-percent:0;mso-height-percent:0;mso-width-percent:0;mso-height-percent:0" o:ole="">
            <v:imagedata r:id="rId219" o:title=""/>
          </v:shape>
          <o:OLEObject Type="Embed" ProgID="Equation.DSMT4" ShapeID="_x0000_i1135" DrawAspect="Content" ObjectID="_1724056350" r:id="rId220"/>
        </w:object>
      </w:r>
      <w:r w:rsidR="00CB5F9D" w:rsidRPr="00601A41">
        <w:rPr>
          <w:rFonts w:ascii="Times New Roman" w:hAnsi="Times New Roman"/>
          <w:noProof/>
          <w:position w:val="-30"/>
        </w:rPr>
        <w:object w:dxaOrig="2840" w:dyaOrig="720" w14:anchorId="58420A07">
          <v:shape id="_x0000_i1136" type="#_x0000_t75" alt="" style="width:142.5pt;height:36.75pt;mso-width-percent:0;mso-height-percent:0;mso-width-percent:0;mso-height-percent:0" o:ole="">
            <v:imagedata r:id="rId221" o:title=""/>
          </v:shape>
          <o:OLEObject Type="Embed" ProgID="Equation.DSMT4" ShapeID="_x0000_i1136" DrawAspect="Content" ObjectID="_1724056351" r:id="rId222"/>
        </w:object>
      </w:r>
      <w:r w:rsidRPr="00601A41">
        <w:rPr>
          <w:rFonts w:ascii="Times New Roman" w:hAnsi="Times New Roman"/>
        </w:rPr>
        <w:t xml:space="preserve"> Thus,</w:t>
      </w:r>
      <w:r w:rsidR="00CB5F9D" w:rsidRPr="00601A41">
        <w:rPr>
          <w:rFonts w:ascii="Times New Roman" w:hAnsi="Times New Roman"/>
          <w:noProof/>
          <w:position w:val="-12"/>
        </w:rPr>
        <w:object w:dxaOrig="2820" w:dyaOrig="380" w14:anchorId="134AF1BF">
          <v:shape id="_x0000_i1137" type="#_x0000_t75" alt="" style="width:141pt;height:18.75pt;mso-width-percent:0;mso-height-percent:0;mso-width-percent:0;mso-height-percent:0" o:ole="">
            <v:imagedata r:id="rId223" o:title=""/>
          </v:shape>
          <o:OLEObject Type="Embed" ProgID="Equation.DSMT4" ShapeID="_x0000_i1137" DrawAspect="Content" ObjectID="_1724056352" r:id="rId224"/>
        </w:object>
      </w:r>
      <w:r w:rsidRPr="00601A41">
        <w:rPr>
          <w:rFonts w:ascii="Times New Roman" w:hAnsi="Times New Roman"/>
        </w:rPr>
        <w:t>and</w:t>
      </w:r>
      <w:r w:rsidR="00CB5F9D" w:rsidRPr="00601A41">
        <w:rPr>
          <w:rFonts w:ascii="Times New Roman" w:hAnsi="Times New Roman"/>
          <w:noProof/>
          <w:position w:val="-12"/>
        </w:rPr>
        <w:object w:dxaOrig="240" w:dyaOrig="380" w14:anchorId="6C2D94D0">
          <v:shape id="_x0000_i1138" type="#_x0000_t75" alt="" style="width:12pt;height:18.75pt;mso-width-percent:0;mso-height-percent:0;mso-width-percent:0;mso-height-percent:0" o:ole="">
            <v:imagedata r:id="rId225" o:title=""/>
          </v:shape>
          <o:OLEObject Type="Embed" ProgID="Equation.DSMT4" ShapeID="_x0000_i1138" DrawAspect="Content" ObjectID="_1724056353" r:id="rId226"/>
        </w:object>
      </w:r>
      <w:r w:rsidRPr="00601A41">
        <w:rPr>
          <w:rFonts w:ascii="Times New Roman" w:hAnsi="Times New Roman"/>
        </w:rPr>
        <w:t>is conditionally independent of</w:t>
      </w:r>
      <w:r w:rsidR="00CB5F9D" w:rsidRPr="00601A41">
        <w:rPr>
          <w:rFonts w:ascii="Times New Roman" w:hAnsi="Times New Roman"/>
          <w:noProof/>
          <w:position w:val="-14"/>
        </w:rPr>
        <w:object w:dxaOrig="760" w:dyaOrig="400" w14:anchorId="0AF062B5">
          <v:shape id="_x0000_i1139" type="#_x0000_t75" alt="" style="width:38.25pt;height:21pt;mso-width-percent:0;mso-height-percent:0;mso-width-percent:0;mso-height-percent:0" o:ole="">
            <v:imagedata r:id="rId227" o:title=""/>
          </v:shape>
          <o:OLEObject Type="Embed" ProgID="Equation.DSMT4" ShapeID="_x0000_i1139" DrawAspect="Content" ObjectID="_1724056354" r:id="rId228"/>
        </w:object>
      </w:r>
      <w:r w:rsidRPr="00601A41">
        <w:rPr>
          <w:rFonts w:ascii="Times New Roman" w:hAnsi="Times New Roman"/>
        </w:rPr>
        <w:t xml:space="preserve">. </w:t>
      </w:r>
    </w:p>
    <w:p w14:paraId="14A66ADF" w14:textId="77777777" w:rsidR="00D72945" w:rsidRPr="00601A41" w:rsidRDefault="00D72945" w:rsidP="00D72945">
      <w:pPr>
        <w:spacing w:after="0" w:line="480" w:lineRule="auto"/>
        <w:ind w:firstLine="720"/>
        <w:contextualSpacing/>
        <w:rPr>
          <w:rFonts w:ascii="Times New Roman" w:hAnsi="Times New Roman"/>
        </w:rPr>
      </w:pPr>
      <w:r w:rsidRPr="00601A41">
        <w:rPr>
          <w:rFonts w:ascii="Times New Roman" w:hAnsi="Times New Roman"/>
        </w:rPr>
        <w:t>It follows that, conditional on</w:t>
      </w:r>
      <w:r w:rsidR="00CB5F9D" w:rsidRPr="00601A41">
        <w:rPr>
          <w:rFonts w:ascii="Times New Roman" w:hAnsi="Times New Roman"/>
          <w:noProof/>
          <w:position w:val="-12"/>
        </w:rPr>
        <w:object w:dxaOrig="400" w:dyaOrig="360" w14:anchorId="26F02682">
          <v:shape id="_x0000_i1140" type="#_x0000_t75" alt="" style="width:21pt;height:18pt;mso-width-percent:0;mso-height-percent:0;mso-width-percent:0;mso-height-percent:0" o:ole="">
            <v:imagedata r:id="rId229" o:title=""/>
          </v:shape>
          <o:OLEObject Type="Embed" ProgID="Equation.DSMT4" ShapeID="_x0000_i1140" DrawAspect="Content" ObjectID="_1724056355" r:id="rId230"/>
        </w:object>
      </w:r>
      <w:r w:rsidR="00CB5F9D" w:rsidRPr="00601A41">
        <w:rPr>
          <w:rFonts w:ascii="Times New Roman" w:hAnsi="Times New Roman"/>
          <w:noProof/>
          <w:position w:val="-12"/>
        </w:rPr>
        <w:object w:dxaOrig="240" w:dyaOrig="380" w14:anchorId="7DEEBBE3">
          <v:shape id="_x0000_i1141" type="#_x0000_t75" alt="" style="width:12pt;height:18.75pt;mso-width-percent:0;mso-height-percent:0;mso-width-percent:0;mso-height-percent:0" o:ole="">
            <v:imagedata r:id="rId231" o:title=""/>
          </v:shape>
          <o:OLEObject Type="Embed" ProgID="Equation.DSMT4" ShapeID="_x0000_i1141" DrawAspect="Content" ObjectID="_1724056356" r:id="rId232"/>
        </w:object>
      </w:r>
      <w:r w:rsidRPr="00601A41">
        <w:rPr>
          <w:rFonts w:ascii="Times New Roman" w:hAnsi="Times New Roman"/>
        </w:rPr>
        <w:t>is independent of functions of</w:t>
      </w:r>
      <w:r w:rsidR="00CB5F9D" w:rsidRPr="00601A41">
        <w:rPr>
          <w:rFonts w:ascii="Times New Roman" w:hAnsi="Times New Roman"/>
          <w:noProof/>
          <w:position w:val="-14"/>
        </w:rPr>
        <w:object w:dxaOrig="760" w:dyaOrig="400" w14:anchorId="3C09416D">
          <v:shape id="_x0000_i1142" type="#_x0000_t75" alt="" style="width:38.25pt;height:21pt;mso-width-percent:0;mso-height-percent:0;mso-width-percent:0;mso-height-percent:0" o:ole="">
            <v:imagedata r:id="rId227" o:title=""/>
          </v:shape>
          <o:OLEObject Type="Embed" ProgID="Equation.DSMT4" ShapeID="_x0000_i1142" DrawAspect="Content" ObjectID="_1724056357" r:id="rId233"/>
        </w:object>
      </w:r>
      <w:r w:rsidRPr="00601A41">
        <w:rPr>
          <w:rFonts w:ascii="Times New Roman" w:hAnsi="Times New Roman"/>
        </w:rPr>
        <w:t>. Conditional on</w:t>
      </w:r>
      <w:r w:rsidR="00CB5F9D" w:rsidRPr="00601A41">
        <w:rPr>
          <w:rFonts w:ascii="Times New Roman" w:hAnsi="Times New Roman"/>
          <w:noProof/>
          <w:position w:val="-12"/>
        </w:rPr>
        <w:object w:dxaOrig="320" w:dyaOrig="360" w14:anchorId="04D0C390">
          <v:shape id="_x0000_i1143" type="#_x0000_t75" alt="" style="width:15.75pt;height:18pt;mso-width-percent:0;mso-height-percent:0;mso-width-percent:0;mso-height-percent:0" o:ole="">
            <v:imagedata r:id="rId234" o:title=""/>
          </v:shape>
          <o:OLEObject Type="Embed" ProgID="Equation.DSMT4" ShapeID="_x0000_i1143" DrawAspect="Content" ObjectID="_1724056358" r:id="rId235"/>
        </w:object>
      </w:r>
      <w:r w:rsidRPr="00601A41">
        <w:rPr>
          <w:rFonts w:ascii="Times New Roman" w:hAnsi="Times New Roman"/>
        </w:rPr>
        <w:t>,</w:t>
      </w:r>
      <w:r w:rsidR="00CB5F9D" w:rsidRPr="00601A41">
        <w:rPr>
          <w:rFonts w:ascii="Times New Roman" w:hAnsi="Times New Roman"/>
          <w:noProof/>
          <w:position w:val="-12"/>
          <w:szCs w:val="20"/>
        </w:rPr>
        <w:object w:dxaOrig="520" w:dyaOrig="360" w14:anchorId="65145644">
          <v:shape id="_x0000_i1144" type="#_x0000_t75" alt="" style="width:25.5pt;height:18pt;mso-width-percent:0;mso-height-percent:0;mso-width-percent:0;mso-height-percent:0" o:ole="">
            <v:imagedata r:id="rId236" o:title=""/>
          </v:shape>
          <o:OLEObject Type="Embed" ProgID="Equation.DSMT4" ShapeID="_x0000_i1144" DrawAspect="Content" ObjectID="_1724056359" r:id="rId237"/>
        </w:object>
      </w:r>
      <w:r w:rsidRPr="00601A41">
        <w:rPr>
          <w:rFonts w:ascii="Times New Roman" w:hAnsi="Times New Roman"/>
          <w:szCs w:val="20"/>
        </w:rPr>
        <w:t xml:space="preserve"> and </w:t>
      </w:r>
      <w:r w:rsidR="00CB5F9D" w:rsidRPr="00601A41">
        <w:rPr>
          <w:rFonts w:ascii="Times New Roman" w:hAnsi="Times New Roman"/>
          <w:noProof/>
          <w:position w:val="-12"/>
          <w:szCs w:val="20"/>
        </w:rPr>
        <w:object w:dxaOrig="520" w:dyaOrig="380" w14:anchorId="34A83871">
          <v:shape id="_x0000_i1145" type="#_x0000_t75" alt="" style="width:25.5pt;height:18.75pt;mso-width-percent:0;mso-height-percent:0;mso-width-percent:0;mso-height-percent:0" o:ole="">
            <v:imagedata r:id="rId238" o:title=""/>
          </v:shape>
          <o:OLEObject Type="Embed" ProgID="Equation.DSMT4" ShapeID="_x0000_i1145" DrawAspect="Content" ObjectID="_1724056360" r:id="rId239"/>
        </w:object>
      </w:r>
      <w:r w:rsidRPr="00601A41">
        <w:rPr>
          <w:rFonts w:ascii="Times New Roman" w:hAnsi="Times New Roman"/>
          <w:szCs w:val="20"/>
        </w:rPr>
        <w:t>are functions of</w:t>
      </w:r>
      <w:r w:rsidR="00CB5F9D" w:rsidRPr="00601A41">
        <w:rPr>
          <w:rFonts w:ascii="Times New Roman" w:hAnsi="Times New Roman"/>
          <w:noProof/>
          <w:position w:val="-12"/>
          <w:szCs w:val="20"/>
        </w:rPr>
        <w:object w:dxaOrig="340" w:dyaOrig="360" w14:anchorId="67B3F64C">
          <v:shape id="_x0000_i1146" type="#_x0000_t75" alt="" style="width:17.25pt;height:18pt;mso-width-percent:0;mso-height-percent:0;mso-width-percent:0;mso-height-percent:0" o:ole="">
            <v:imagedata r:id="rId240" o:title=""/>
          </v:shape>
          <o:OLEObject Type="Embed" ProgID="Equation.DSMT4" ShapeID="_x0000_i1146" DrawAspect="Content" ObjectID="_1724056361" r:id="rId241"/>
        </w:object>
      </w:r>
      <w:r w:rsidRPr="00601A41">
        <w:rPr>
          <w:rFonts w:ascii="Times New Roman" w:hAnsi="Times New Roman"/>
          <w:szCs w:val="20"/>
        </w:rPr>
        <w:t>Therefore,</w:t>
      </w:r>
      <w:r w:rsidR="00CB5F9D" w:rsidRPr="00601A41">
        <w:rPr>
          <w:rFonts w:ascii="Times New Roman" w:hAnsi="Times New Roman"/>
          <w:noProof/>
          <w:position w:val="-12"/>
        </w:rPr>
        <w:object w:dxaOrig="240" w:dyaOrig="380" w14:anchorId="12AEFFE3">
          <v:shape id="_x0000_i1147" type="#_x0000_t75" alt="" style="width:12pt;height:18.75pt;mso-width-percent:0;mso-height-percent:0;mso-width-percent:0;mso-height-percent:0" o:ole="">
            <v:imagedata r:id="rId242" o:title=""/>
          </v:shape>
          <o:OLEObject Type="Embed" ProgID="Equation.DSMT4" ShapeID="_x0000_i1147" DrawAspect="Content" ObjectID="_1724056362" r:id="rId243"/>
        </w:object>
      </w:r>
      <w:r w:rsidRPr="00601A41">
        <w:rPr>
          <w:rFonts w:ascii="Times New Roman" w:hAnsi="Times New Roman"/>
        </w:rPr>
        <w:t>is conditionally independent of</w:t>
      </w:r>
      <w:r w:rsidR="00CB5F9D" w:rsidRPr="00601A41">
        <w:rPr>
          <w:rFonts w:ascii="Times New Roman" w:hAnsi="Times New Roman"/>
          <w:noProof/>
          <w:position w:val="-16"/>
        </w:rPr>
        <w:object w:dxaOrig="1880" w:dyaOrig="440" w14:anchorId="157E683A">
          <v:shape id="_x0000_i1148" type="#_x0000_t75" alt="" style="width:93.75pt;height:21.75pt;mso-width-percent:0;mso-height-percent:0;mso-width-percent:0;mso-height-percent:0" o:ole="">
            <v:imagedata r:id="rId244" o:title=""/>
          </v:shape>
          <o:OLEObject Type="Embed" ProgID="Equation.DSMT4" ShapeID="_x0000_i1148" DrawAspect="Content" ObjectID="_1724056363" r:id="rId245"/>
        </w:object>
      </w:r>
      <w:r w:rsidRPr="00601A41">
        <w:rPr>
          <w:rFonts w:ascii="Times New Roman" w:hAnsi="Times New Roman"/>
        </w:rPr>
        <w:t>so that</w:t>
      </w:r>
      <w:r w:rsidR="00CB5F9D" w:rsidRPr="00601A41">
        <w:rPr>
          <w:rFonts w:ascii="Times New Roman" w:hAnsi="Times New Roman"/>
          <w:noProof/>
          <w:position w:val="-12"/>
        </w:rPr>
        <w:object w:dxaOrig="3920" w:dyaOrig="380" w14:anchorId="1717E8DF">
          <v:shape id="_x0000_i1149" type="#_x0000_t75" alt="" style="width:196.5pt;height:18.75pt;mso-width-percent:0;mso-height-percent:0;mso-width-percent:0;mso-height-percent:0" o:ole="">
            <v:imagedata r:id="rId246" o:title=""/>
          </v:shape>
          <o:OLEObject Type="Embed" ProgID="Equation.DSMT4" ShapeID="_x0000_i1149" DrawAspect="Content" ObjectID="_1724056364" r:id="rId247"/>
        </w:object>
      </w:r>
      <w:r w:rsidRPr="00601A41">
        <w:rPr>
          <w:rFonts w:ascii="Times New Roman" w:hAnsi="Times New Roman"/>
        </w:rPr>
        <w:t xml:space="preserve"> This implies</w:t>
      </w:r>
      <w:r w:rsidR="00CB5F9D" w:rsidRPr="00601A41">
        <w:rPr>
          <w:rFonts w:ascii="Times New Roman" w:hAnsi="Times New Roman"/>
          <w:noProof/>
          <w:position w:val="-12"/>
        </w:rPr>
        <w:object w:dxaOrig="6460" w:dyaOrig="380" w14:anchorId="42B16815">
          <v:shape id="_x0000_i1150" type="#_x0000_t75" alt="" style="width:321.75pt;height:18.75pt;mso-width-percent:0;mso-height-percent:0;mso-width-percent:0;mso-height-percent:0" o:ole="">
            <v:imagedata r:id="rId248" o:title=""/>
          </v:shape>
          <o:OLEObject Type="Embed" ProgID="Equation.DSMT4" ShapeID="_x0000_i1150" DrawAspect="Content" ObjectID="_1724056365" r:id="rId249"/>
        </w:object>
      </w:r>
      <w:r w:rsidRPr="00601A41">
        <w:rPr>
          <w:rFonts w:ascii="Times New Roman" w:hAnsi="Times New Roman"/>
        </w:rPr>
        <w:t xml:space="preserve">Integrating both sides of this </w:t>
      </w:r>
      <w:r w:rsidRPr="00601A41">
        <w:rPr>
          <w:rFonts w:ascii="Times New Roman" w:hAnsi="Times New Roman"/>
        </w:rPr>
        <w:lastRenderedPageBreak/>
        <w:t>equation over</w:t>
      </w:r>
      <w:r w:rsidR="00CB5F9D" w:rsidRPr="00601A41">
        <w:rPr>
          <w:rFonts w:ascii="Times New Roman" w:hAnsi="Times New Roman"/>
          <w:noProof/>
          <w:position w:val="-12"/>
        </w:rPr>
        <w:object w:dxaOrig="279" w:dyaOrig="360" w14:anchorId="2657B72D">
          <v:shape id="_x0000_i1151" type="#_x0000_t75" alt="" style="width:14.25pt;height:18pt;mso-width-percent:0;mso-height-percent:0;mso-width-percent:0;mso-height-percent:0" o:ole="">
            <v:imagedata r:id="rId250" o:title=""/>
          </v:shape>
          <o:OLEObject Type="Embed" ProgID="Equation.DSMT4" ShapeID="_x0000_i1151" DrawAspect="Content" ObjectID="_1724056366" r:id="rId251"/>
        </w:object>
      </w:r>
      <w:r w:rsidRPr="00601A41">
        <w:rPr>
          <w:rFonts w:ascii="Times New Roman" w:hAnsi="Times New Roman"/>
        </w:rPr>
        <w:t>yields</w:t>
      </w:r>
      <w:r w:rsidR="00CB5F9D" w:rsidRPr="00601A41">
        <w:rPr>
          <w:rFonts w:ascii="Times New Roman" w:hAnsi="Times New Roman"/>
          <w:noProof/>
          <w:position w:val="-12"/>
        </w:rPr>
        <w:object w:dxaOrig="5840" w:dyaOrig="380" w14:anchorId="12AEAD39">
          <v:shape id="_x0000_i1152" type="#_x0000_t75" alt="" style="width:293.25pt;height:18.75pt;mso-width-percent:0;mso-height-percent:0;mso-width-percent:0;mso-height-percent:0" o:ole="">
            <v:imagedata r:id="rId252" o:title=""/>
          </v:shape>
          <o:OLEObject Type="Embed" ProgID="Equation.DSMT4" ShapeID="_x0000_i1152" DrawAspect="Content" ObjectID="_1724056367" r:id="rId253"/>
        </w:object>
      </w:r>
      <w:r w:rsidRPr="00601A41">
        <w:rPr>
          <w:rFonts w:ascii="Times New Roman" w:hAnsi="Times New Roman"/>
        </w:rPr>
        <w:t xml:space="preserve"> Dividing by the second conditional density on the right-hand side of the equation shows that</w:t>
      </w:r>
    </w:p>
    <w:p w14:paraId="4F5EB445" w14:textId="2D200DBE" w:rsidR="00D72945" w:rsidRPr="00601A41" w:rsidRDefault="00D72945" w:rsidP="00D72945">
      <w:pPr>
        <w:spacing w:after="0" w:line="480" w:lineRule="auto"/>
        <w:contextualSpacing/>
        <w:rPr>
          <w:rFonts w:ascii="Times New Roman" w:hAnsi="Times New Roman"/>
          <w:iCs/>
        </w:rPr>
      </w:pPr>
      <w:r w:rsidRPr="00601A41">
        <w:rPr>
          <w:sz w:val="20"/>
          <w:szCs w:val="20"/>
        </w:rPr>
        <w:tab/>
      </w:r>
      <w:r w:rsidRPr="00601A41">
        <w:rPr>
          <w:sz w:val="20"/>
          <w:szCs w:val="20"/>
        </w:rPr>
        <w:tab/>
      </w:r>
      <w:r w:rsidRPr="00601A41">
        <w:rPr>
          <w:sz w:val="20"/>
          <w:szCs w:val="20"/>
        </w:rPr>
        <w:tab/>
      </w:r>
      <w:r w:rsidRPr="00601A41">
        <w:rPr>
          <w:sz w:val="20"/>
          <w:szCs w:val="20"/>
        </w:rPr>
        <w:tab/>
      </w:r>
      <w:r w:rsidR="00CB5F9D" w:rsidRPr="00601A41">
        <w:rPr>
          <w:noProof/>
          <w:position w:val="-12"/>
          <w:sz w:val="20"/>
          <w:szCs w:val="20"/>
        </w:rPr>
        <w:object w:dxaOrig="3620" w:dyaOrig="380" w14:anchorId="080A8EEB">
          <v:shape id="_x0000_i1153" type="#_x0000_t75" alt="" style="width:182.25pt;height:18.75pt;mso-width-percent:0;mso-height-percent:0;mso-width-percent:0;mso-height-percent:0" o:ole="">
            <v:imagedata r:id="rId254" o:title=""/>
          </v:shape>
          <o:OLEObject Type="Embed" ProgID="Equation.DSMT4" ShapeID="_x0000_i1153" DrawAspect="Content" ObjectID="_1724056368" r:id="rId255"/>
        </w:object>
      </w:r>
      <w:r w:rsidRPr="00601A41">
        <w:rPr>
          <w:sz w:val="20"/>
          <w:szCs w:val="20"/>
        </w:rPr>
        <w:t xml:space="preserve"> </w:t>
      </w:r>
      <w:r w:rsidRPr="00601A41">
        <w:rPr>
          <w:sz w:val="20"/>
          <w:szCs w:val="20"/>
        </w:rPr>
        <w:tab/>
      </w:r>
      <w:r w:rsidRPr="00601A41">
        <w:rPr>
          <w:sz w:val="20"/>
          <w:szCs w:val="20"/>
        </w:rPr>
        <w:tab/>
        <w:t xml:space="preserve">   </w:t>
      </w:r>
      <w:r w:rsidR="00D80D2A" w:rsidRPr="00601A41">
        <w:rPr>
          <w:sz w:val="20"/>
          <w:szCs w:val="20"/>
        </w:rPr>
        <w:tab/>
      </w:r>
      <w:r w:rsidRPr="00601A41">
        <w:rPr>
          <w:rFonts w:ascii="Times New Roman" w:hAnsi="Times New Roman" w:cs="Times New Roman"/>
          <w:sz w:val="20"/>
          <w:szCs w:val="20"/>
        </w:rPr>
        <w:t>(A</w:t>
      </w:r>
      <w:r w:rsidR="00D80D2A" w:rsidRPr="00601A41">
        <w:rPr>
          <w:rFonts w:ascii="Times New Roman" w:hAnsi="Times New Roman" w:cs="Times New Roman"/>
          <w:sz w:val="20"/>
          <w:szCs w:val="20"/>
        </w:rPr>
        <w:t>.5</w:t>
      </w:r>
      <w:r w:rsidRPr="00601A41">
        <w:rPr>
          <w:rFonts w:ascii="Times New Roman" w:hAnsi="Times New Roman" w:cs="Times New Roman"/>
          <w:sz w:val="20"/>
          <w:szCs w:val="20"/>
        </w:rPr>
        <w:t>-</w:t>
      </w:r>
      <w:r w:rsidR="009C2DD0" w:rsidRPr="00601A41">
        <w:rPr>
          <w:rFonts w:ascii="Times New Roman" w:hAnsi="Times New Roman" w:cs="Times New Roman"/>
          <w:sz w:val="20"/>
          <w:szCs w:val="20"/>
        </w:rPr>
        <w:t>4</w:t>
      </w:r>
      <w:r w:rsidRPr="00601A41">
        <w:rPr>
          <w:rFonts w:ascii="Times New Roman" w:hAnsi="Times New Roman" w:cs="Times New Roman"/>
          <w:sz w:val="20"/>
          <w:szCs w:val="20"/>
        </w:rPr>
        <w:t>)</w:t>
      </w:r>
      <w:r w:rsidRPr="00601A41">
        <w:rPr>
          <w:rFonts w:ascii="Times New Roman" w:hAnsi="Times New Roman"/>
        </w:rPr>
        <w:t xml:space="preserve"> </w:t>
      </w:r>
    </w:p>
    <w:p w14:paraId="7F368AF0" w14:textId="5C740B60" w:rsidR="00D72945" w:rsidRPr="00601A41" w:rsidRDefault="00D72945" w:rsidP="00D72945">
      <w:pPr>
        <w:spacing w:after="0" w:line="480" w:lineRule="auto"/>
        <w:contextualSpacing/>
        <w:rPr>
          <w:rFonts w:ascii="Times New Roman" w:hAnsi="Times New Roman" w:cs="Times New Roman"/>
          <w:bCs/>
          <w:iCs/>
        </w:rPr>
      </w:pPr>
      <w:r w:rsidRPr="00601A41">
        <w:rPr>
          <w:rFonts w:ascii="Times New Roman" w:hAnsi="Times New Roman" w:cs="Times New Roman"/>
          <w:bCs/>
          <w:iCs/>
        </w:rPr>
        <w:t>According to equation (A</w:t>
      </w:r>
      <w:r w:rsidR="00D80D2A" w:rsidRPr="00601A41">
        <w:rPr>
          <w:rFonts w:ascii="Times New Roman" w:hAnsi="Times New Roman" w:cs="Times New Roman"/>
          <w:bCs/>
          <w:iCs/>
        </w:rPr>
        <w:t>.5</w:t>
      </w:r>
      <w:r w:rsidRPr="00601A41">
        <w:rPr>
          <w:rFonts w:ascii="Times New Roman" w:hAnsi="Times New Roman" w:cs="Times New Roman"/>
          <w:bCs/>
          <w:iCs/>
        </w:rPr>
        <w:t>-</w:t>
      </w:r>
      <w:r w:rsidR="009C2DD0" w:rsidRPr="00601A41">
        <w:rPr>
          <w:rFonts w:ascii="Times New Roman" w:hAnsi="Times New Roman" w:cs="Times New Roman"/>
          <w:bCs/>
          <w:iCs/>
        </w:rPr>
        <w:t>4</w:t>
      </w:r>
      <w:r w:rsidRPr="00601A41">
        <w:rPr>
          <w:rFonts w:ascii="Times New Roman" w:hAnsi="Times New Roman" w:cs="Times New Roman"/>
          <w:bCs/>
          <w:iCs/>
        </w:rPr>
        <w:t>), conditional on the posterior risk</w:t>
      </w:r>
      <w:r w:rsidR="00CB5F9D" w:rsidRPr="00601A41">
        <w:rPr>
          <w:rFonts w:ascii="Times New Roman" w:hAnsi="Times New Roman" w:cs="Times New Roman"/>
          <w:bCs/>
          <w:iCs/>
          <w:noProof/>
          <w:position w:val="-12"/>
        </w:rPr>
        <w:object w:dxaOrig="320" w:dyaOrig="360" w14:anchorId="271F12B1">
          <v:shape id="_x0000_i1154" type="#_x0000_t75" alt="" style="width:15.75pt;height:18pt;mso-width-percent:0;mso-height-percent:0;mso-width-percent:0;mso-height-percent:0" o:ole="">
            <v:imagedata r:id="rId256" o:title=""/>
          </v:shape>
          <o:OLEObject Type="Embed" ProgID="Equation.DSMT4" ShapeID="_x0000_i1154" DrawAspect="Content" ObjectID="_1724056369" r:id="rId257"/>
        </w:object>
      </w:r>
      <w:r w:rsidRPr="00601A41">
        <w:rPr>
          <w:rFonts w:ascii="Times New Roman" w:hAnsi="Times New Roman" w:cs="Times New Roman"/>
          <w:bCs/>
          <w:iCs/>
        </w:rPr>
        <w:t>, the error component reflecting tastes and opportunities for risk reduction in equation (A</w:t>
      </w:r>
      <w:r w:rsidR="00D80D2A" w:rsidRPr="00601A41">
        <w:rPr>
          <w:rFonts w:ascii="Times New Roman" w:hAnsi="Times New Roman" w:cs="Times New Roman"/>
          <w:bCs/>
          <w:iCs/>
        </w:rPr>
        <w:t>.5</w:t>
      </w:r>
      <w:r w:rsidRPr="00601A41">
        <w:rPr>
          <w:rFonts w:ascii="Times New Roman" w:hAnsi="Times New Roman" w:cs="Times New Roman"/>
          <w:bCs/>
          <w:iCs/>
        </w:rPr>
        <w:t>-2) is distributed independently of the other covariates in the equation:</w:t>
      </w:r>
      <w:r w:rsidR="00CB5F9D" w:rsidRPr="00601A41">
        <w:rPr>
          <w:rFonts w:ascii="Times New Roman" w:hAnsi="Times New Roman"/>
          <w:noProof/>
          <w:position w:val="-12"/>
        </w:rPr>
        <w:object w:dxaOrig="2180" w:dyaOrig="380" w14:anchorId="4523E5CA">
          <v:shape id="_x0000_i1155" type="#_x0000_t75" alt="" style="width:108.75pt;height:18.75pt;mso-width-percent:0;mso-height-percent:0;mso-width-percent:0;mso-height-percent:0" o:ole="">
            <v:imagedata r:id="rId192" o:title=""/>
          </v:shape>
          <o:OLEObject Type="Embed" ProgID="Equation.DSMT4" ShapeID="_x0000_i1155" DrawAspect="Content" ObjectID="_1724056370" r:id="rId258"/>
        </w:object>
      </w:r>
    </w:p>
    <w:p w14:paraId="6A7D0B27" w14:textId="77777777" w:rsidR="00D72945" w:rsidRPr="00601A41" w:rsidRDefault="00D72945" w:rsidP="00D72945">
      <w:pPr>
        <w:spacing w:after="0" w:line="480" w:lineRule="auto"/>
        <w:contextualSpacing/>
        <w:rPr>
          <w:rFonts w:ascii="Times New Roman" w:hAnsi="Times New Roman"/>
        </w:rPr>
      </w:pPr>
      <w:r w:rsidRPr="00601A41">
        <w:rPr>
          <w:rFonts w:ascii="Times New Roman" w:hAnsi="Times New Roman" w:cs="Times New Roman"/>
          <w:bCs/>
          <w:iCs/>
        </w:rPr>
        <w:tab/>
        <w:t>Now assume the dependence of</w:t>
      </w:r>
      <w:r w:rsidR="00CB5F9D" w:rsidRPr="00601A41">
        <w:rPr>
          <w:rFonts w:ascii="Times New Roman" w:hAnsi="Times New Roman"/>
          <w:noProof/>
          <w:position w:val="-12"/>
        </w:rPr>
        <w:object w:dxaOrig="240" w:dyaOrig="380" w14:anchorId="72F189B4">
          <v:shape id="_x0000_i1156" type="#_x0000_t75" alt="" style="width:12pt;height:18.75pt;mso-width-percent:0;mso-height-percent:0;mso-width-percent:0;mso-height-percent:0" o:ole="">
            <v:imagedata r:id="rId242" o:title=""/>
          </v:shape>
          <o:OLEObject Type="Embed" ProgID="Equation.DSMT4" ShapeID="_x0000_i1156" DrawAspect="Content" ObjectID="_1724056371" r:id="rId259"/>
        </w:object>
      </w:r>
      <w:r w:rsidRPr="00601A41">
        <w:rPr>
          <w:rFonts w:ascii="Times New Roman" w:hAnsi="Times New Roman"/>
        </w:rPr>
        <w:t xml:space="preserve">on posterior risk is linear with an independent normal disturbance: </w:t>
      </w:r>
    </w:p>
    <w:p w14:paraId="5A21BBA5" w14:textId="79CB8F25" w:rsidR="00D72945" w:rsidRPr="00601A41" w:rsidRDefault="00D72945" w:rsidP="00D72945">
      <w:pPr>
        <w:pStyle w:val="MTDisplayEquation"/>
        <w:rPr>
          <w:sz w:val="22"/>
          <w:szCs w:val="22"/>
        </w:rPr>
      </w:pPr>
      <w:r w:rsidRPr="00601A41">
        <w:rPr>
          <w:sz w:val="22"/>
          <w:szCs w:val="22"/>
        </w:rPr>
        <w:tab/>
      </w:r>
      <w:r w:rsidR="00CB5F9D" w:rsidRPr="00601A41">
        <w:rPr>
          <w:noProof/>
          <w:position w:val="-12"/>
          <w:sz w:val="22"/>
          <w:szCs w:val="22"/>
        </w:rPr>
        <w:object w:dxaOrig="1820" w:dyaOrig="380" w14:anchorId="5FAD058A">
          <v:shape id="_x0000_i1157" type="#_x0000_t75" alt="" style="width:90.75pt;height:18.75pt;mso-width-percent:0;mso-height-percent:0;mso-width-percent:0;mso-height-percent:0" o:ole="">
            <v:imagedata r:id="rId260" o:title=""/>
          </v:shape>
          <o:OLEObject Type="Embed" ProgID="Equation.DSMT4" ShapeID="_x0000_i1157" DrawAspect="Content" ObjectID="_1724056372" r:id="rId261"/>
        </w:object>
      </w:r>
      <w:r w:rsidRPr="00601A41">
        <w:rPr>
          <w:sz w:val="22"/>
          <w:szCs w:val="22"/>
        </w:rPr>
        <w:t xml:space="preserve"> </w:t>
      </w:r>
      <w:r w:rsidRPr="00601A41">
        <w:rPr>
          <w:sz w:val="22"/>
          <w:szCs w:val="22"/>
        </w:rPr>
        <w:tab/>
      </w:r>
      <w:r w:rsidRPr="00601A41">
        <w:rPr>
          <w:rFonts w:ascii="Times New Roman" w:eastAsiaTheme="minorHAnsi" w:hAnsi="Times New Roman" w:cs="Times New Roman"/>
          <w:sz w:val="22"/>
          <w:szCs w:val="22"/>
        </w:rPr>
        <w:t>(A</w:t>
      </w:r>
      <w:r w:rsidR="00D80D2A" w:rsidRPr="00601A41">
        <w:rPr>
          <w:rFonts w:ascii="Times New Roman" w:eastAsiaTheme="minorHAnsi" w:hAnsi="Times New Roman" w:cs="Times New Roman"/>
          <w:sz w:val="22"/>
          <w:szCs w:val="22"/>
        </w:rPr>
        <w:t>.5</w:t>
      </w:r>
      <w:r w:rsidRPr="00601A41">
        <w:rPr>
          <w:rFonts w:ascii="Times New Roman" w:eastAsiaTheme="minorHAnsi" w:hAnsi="Times New Roman" w:cs="Times New Roman"/>
          <w:sz w:val="22"/>
          <w:szCs w:val="22"/>
        </w:rPr>
        <w:t>-</w:t>
      </w:r>
      <w:r w:rsidR="009C2DD0" w:rsidRPr="00601A41">
        <w:rPr>
          <w:rFonts w:ascii="Times New Roman" w:eastAsiaTheme="minorHAnsi" w:hAnsi="Times New Roman" w:cs="Times New Roman"/>
          <w:sz w:val="22"/>
          <w:szCs w:val="22"/>
        </w:rPr>
        <w:t>5</w:t>
      </w:r>
      <w:r w:rsidRPr="00601A41">
        <w:rPr>
          <w:rFonts w:ascii="Times New Roman" w:eastAsiaTheme="minorHAnsi" w:hAnsi="Times New Roman" w:cs="Times New Roman"/>
          <w:sz w:val="22"/>
          <w:szCs w:val="22"/>
        </w:rPr>
        <w:t>)</w:t>
      </w:r>
    </w:p>
    <w:p w14:paraId="5B289908" w14:textId="0AE136FD" w:rsidR="00D72945" w:rsidRPr="00601A41" w:rsidRDefault="00D72945" w:rsidP="00D72945">
      <w:pPr>
        <w:spacing w:after="0" w:line="480" w:lineRule="auto"/>
        <w:contextualSpacing/>
        <w:rPr>
          <w:rFonts w:ascii="Times New Roman" w:hAnsi="Times New Roman"/>
        </w:rPr>
      </w:pPr>
      <w:r w:rsidRPr="00601A41">
        <w:rPr>
          <w:rFonts w:ascii="Times New Roman" w:hAnsi="Times New Roman"/>
        </w:rPr>
        <w:t>where</w:t>
      </w:r>
      <w:r w:rsidR="00CB5F9D" w:rsidRPr="00601A41">
        <w:rPr>
          <w:rFonts w:ascii="Times New Roman" w:hAnsi="Times New Roman"/>
          <w:noProof/>
          <w:position w:val="-12"/>
        </w:rPr>
        <w:object w:dxaOrig="240" w:dyaOrig="360" w14:anchorId="1DC233E8">
          <v:shape id="_x0000_i1158" type="#_x0000_t75" alt="" style="width:12pt;height:18pt;mso-width-percent:0;mso-height-percent:0;mso-width-percent:0;mso-height-percent:0" o:ole="">
            <v:imagedata r:id="rId262" o:title=""/>
          </v:shape>
          <o:OLEObject Type="Embed" ProgID="Equation.DSMT4" ShapeID="_x0000_i1158" DrawAspect="Content" ObjectID="_1724056373" r:id="rId263"/>
        </w:object>
      </w:r>
      <w:r w:rsidR="007176B9" w:rsidRPr="00601A41">
        <w:rPr>
          <w:rFonts w:ascii="Times New Roman" w:hAnsi="Times New Roman"/>
          <w:noProof/>
        </w:rPr>
        <w:t xml:space="preserve"> is distributed as</w:t>
      </w:r>
      <w:r w:rsidR="00CB5F9D" w:rsidRPr="00601A41">
        <w:rPr>
          <w:rFonts w:ascii="Times New Roman" w:hAnsi="Times New Roman"/>
          <w:noProof/>
          <w:position w:val="-12"/>
        </w:rPr>
        <w:object w:dxaOrig="920" w:dyaOrig="380" w14:anchorId="2B36A47E">
          <v:shape id="_x0000_i1159" type="#_x0000_t75" alt="" style="width:45.75pt;height:18.75pt;mso-width-percent:0;mso-height-percent:0;mso-width-percent:0;mso-height-percent:0" o:ole="">
            <v:imagedata r:id="rId264" o:title=""/>
          </v:shape>
          <o:OLEObject Type="Embed" ProgID="Equation.DSMT4" ShapeID="_x0000_i1159" DrawAspect="Content" ObjectID="_1724056374" r:id="rId265"/>
        </w:object>
      </w:r>
      <w:r w:rsidRPr="00601A41">
        <w:rPr>
          <w:rFonts w:ascii="Times New Roman" w:hAnsi="Times New Roman"/>
        </w:rPr>
        <w:t>independently of</w:t>
      </w:r>
      <w:r w:rsidR="00CB5F9D" w:rsidRPr="00601A41">
        <w:rPr>
          <w:rFonts w:ascii="Times New Roman" w:hAnsi="Times New Roman"/>
          <w:noProof/>
          <w:position w:val="-12"/>
        </w:rPr>
        <w:object w:dxaOrig="3600" w:dyaOrig="440" w14:anchorId="0A26CCA0">
          <v:shape id="_x0000_i1160" type="#_x0000_t75" alt="" style="width:180.75pt;height:21.75pt;mso-width-percent:0;mso-height-percent:0;mso-width-percent:0;mso-height-percent:0" o:ole="">
            <v:imagedata r:id="rId266" o:title=""/>
          </v:shape>
          <o:OLEObject Type="Embed" ProgID="Equation.DSMT4" ShapeID="_x0000_i1160" DrawAspect="Content" ObjectID="_1724056375" r:id="rId267"/>
        </w:object>
      </w:r>
      <w:r w:rsidRPr="00601A41">
        <w:rPr>
          <w:rFonts w:ascii="Times New Roman" w:hAnsi="Times New Roman"/>
        </w:rPr>
        <w:t>denotes the correlation between</w:t>
      </w:r>
      <w:r w:rsidR="00CB5F9D" w:rsidRPr="00601A41">
        <w:rPr>
          <w:rFonts w:ascii="Times New Roman" w:hAnsi="Times New Roman"/>
          <w:noProof/>
          <w:position w:val="-12"/>
        </w:rPr>
        <w:object w:dxaOrig="240" w:dyaOrig="380" w14:anchorId="6E104B76">
          <v:shape id="_x0000_i1161" type="#_x0000_t75" alt="" style="width:12pt;height:18.75pt;mso-width-percent:0;mso-height-percent:0;mso-width-percent:0;mso-height-percent:0" o:ole="">
            <v:imagedata r:id="rId268" o:title=""/>
          </v:shape>
          <o:OLEObject Type="Embed" ProgID="Equation.DSMT4" ShapeID="_x0000_i1161" DrawAspect="Content" ObjectID="_1724056376" r:id="rId269"/>
        </w:object>
      </w:r>
      <w:r w:rsidRPr="00601A41">
        <w:rPr>
          <w:rFonts w:ascii="Times New Roman" w:hAnsi="Times New Roman"/>
        </w:rPr>
        <w:t>and</w:t>
      </w:r>
      <w:r w:rsidR="00CB5F9D" w:rsidRPr="00601A41">
        <w:rPr>
          <w:rFonts w:ascii="Times New Roman" w:hAnsi="Times New Roman"/>
          <w:noProof/>
          <w:position w:val="-12"/>
        </w:rPr>
        <w:object w:dxaOrig="400" w:dyaOrig="360" w14:anchorId="3A44A6B0">
          <v:shape id="_x0000_i1162" type="#_x0000_t75" alt="" style="width:21pt;height:18pt;mso-width-percent:0;mso-height-percent:0;mso-width-percent:0;mso-height-percent:0" o:ole="">
            <v:imagedata r:id="rId270" o:title=""/>
          </v:shape>
          <o:OLEObject Type="Embed" ProgID="Equation.DSMT4" ShapeID="_x0000_i1162" DrawAspect="Content" ObjectID="_1724056377" r:id="rId271"/>
        </w:object>
      </w:r>
      <w:proofErr w:type="spellStart"/>
      <w:r w:rsidRPr="00601A41">
        <w:rPr>
          <w:rFonts w:ascii="Times New Roman" w:hAnsi="Times New Roman"/>
        </w:rPr>
        <w:t>and</w:t>
      </w:r>
      <w:proofErr w:type="spellEnd"/>
      <w:r w:rsidR="00CB5F9D" w:rsidRPr="00601A41">
        <w:rPr>
          <w:rFonts w:ascii="Times New Roman" w:hAnsi="Times New Roman"/>
          <w:noProof/>
          <w:position w:val="-12"/>
        </w:rPr>
        <w:object w:dxaOrig="700" w:dyaOrig="360" w14:anchorId="2FF3E4B3">
          <v:shape id="_x0000_i1163" type="#_x0000_t75" alt="" style="width:35.25pt;height:18pt;mso-width-percent:0;mso-height-percent:0;mso-width-percent:0;mso-height-percent:0" o:ole="">
            <v:imagedata r:id="rId272" o:title=""/>
          </v:shape>
          <o:OLEObject Type="Embed" ProgID="Equation.DSMT4" ShapeID="_x0000_i1163" DrawAspect="Content" ObjectID="_1724056378" r:id="rId273"/>
        </w:object>
      </w:r>
      <w:r w:rsidRPr="00601A41">
        <w:rPr>
          <w:rFonts w:ascii="Times New Roman" w:hAnsi="Times New Roman"/>
        </w:rPr>
        <w:t>respectively denote the mean and variance of posterior risk. The value of the intercept is determined by the assumption that the unconditional mean of</w:t>
      </w:r>
      <w:r w:rsidR="00CB5F9D" w:rsidRPr="00601A41">
        <w:rPr>
          <w:rFonts w:ascii="Times New Roman" w:hAnsi="Times New Roman"/>
          <w:noProof/>
          <w:position w:val="-12"/>
        </w:rPr>
        <w:object w:dxaOrig="240" w:dyaOrig="380" w14:anchorId="5E43AAAD">
          <v:shape id="_x0000_i1164" type="#_x0000_t75" alt="" style="width:12pt;height:18.75pt;mso-width-percent:0;mso-height-percent:0;mso-width-percent:0;mso-height-percent:0" o:ole="">
            <v:imagedata r:id="rId274" o:title=""/>
          </v:shape>
          <o:OLEObject Type="Embed" ProgID="Equation.DSMT4" ShapeID="_x0000_i1164" DrawAspect="Content" ObjectID="_1724056379" r:id="rId275"/>
        </w:object>
      </w:r>
      <w:r w:rsidRPr="00601A41">
        <w:rPr>
          <w:rFonts w:ascii="Times New Roman" w:hAnsi="Times New Roman"/>
        </w:rPr>
        <w:t>is zero (note there is a constant term in equations (A</w:t>
      </w:r>
      <w:r w:rsidR="007F1C0B" w:rsidRPr="00601A41">
        <w:rPr>
          <w:rFonts w:ascii="Times New Roman" w:hAnsi="Times New Roman"/>
        </w:rPr>
        <w:t>.5</w:t>
      </w:r>
      <w:r w:rsidRPr="00601A41">
        <w:rPr>
          <w:rFonts w:ascii="Times New Roman" w:hAnsi="Times New Roman"/>
        </w:rPr>
        <w:t>-1) and (A</w:t>
      </w:r>
      <w:r w:rsidR="007F1C0B" w:rsidRPr="00601A41">
        <w:rPr>
          <w:rFonts w:ascii="Times New Roman" w:hAnsi="Times New Roman"/>
        </w:rPr>
        <w:t>.5</w:t>
      </w:r>
      <w:r w:rsidRPr="00601A41">
        <w:rPr>
          <w:rFonts w:ascii="Times New Roman" w:hAnsi="Times New Roman"/>
        </w:rPr>
        <w:t>-2)). Under these assumptions,</w:t>
      </w:r>
      <w:r w:rsidR="00CB5F9D" w:rsidRPr="00601A41">
        <w:rPr>
          <w:rFonts w:ascii="Times New Roman" w:hAnsi="Times New Roman"/>
          <w:noProof/>
          <w:position w:val="-12"/>
        </w:rPr>
        <w:object w:dxaOrig="940" w:dyaOrig="380" w14:anchorId="0E271CD5">
          <v:shape id="_x0000_i1165" type="#_x0000_t75" alt="" style="width:48pt;height:18.75pt;mso-width-percent:0;mso-height-percent:0;mso-width-percent:0;mso-height-percent:0" o:ole="">
            <v:imagedata r:id="rId276" o:title=""/>
          </v:shape>
          <o:OLEObject Type="Embed" ProgID="Equation.DSMT4" ShapeID="_x0000_i1165" DrawAspect="Content" ObjectID="_1724056380" r:id="rId277"/>
        </w:object>
      </w:r>
      <w:r w:rsidRPr="00601A41">
        <w:rPr>
          <w:rFonts w:ascii="Times New Roman" w:hAnsi="Times New Roman"/>
        </w:rPr>
        <w:t>is normal with mean</w:t>
      </w:r>
      <w:r w:rsidR="00CB5F9D" w:rsidRPr="00601A41">
        <w:rPr>
          <w:rFonts w:ascii="Times New Roman" w:hAnsi="Times New Roman"/>
          <w:noProof/>
          <w:position w:val="-12"/>
        </w:rPr>
        <w:object w:dxaOrig="900" w:dyaOrig="360" w14:anchorId="755A951A">
          <v:shape id="_x0000_i1166" type="#_x0000_t75" alt="" style="width:44.25pt;height:18pt;mso-width-percent:0;mso-height-percent:0;mso-width-percent:0;mso-height-percent:0" o:ole="">
            <v:imagedata r:id="rId278" o:title=""/>
          </v:shape>
          <o:OLEObject Type="Embed" ProgID="Equation.DSMT4" ShapeID="_x0000_i1166" DrawAspect="Content" ObjectID="_1724056381" r:id="rId279"/>
        </w:object>
      </w:r>
      <w:r w:rsidRPr="00601A41">
        <w:rPr>
          <w:rFonts w:ascii="Times New Roman" w:hAnsi="Times New Roman"/>
        </w:rPr>
        <w:t>and variance</w:t>
      </w:r>
      <w:r w:rsidR="00CB5F9D" w:rsidRPr="00601A41">
        <w:rPr>
          <w:rFonts w:ascii="Times New Roman" w:hAnsi="Times New Roman"/>
          <w:noProof/>
          <w:position w:val="-12"/>
        </w:rPr>
        <w:object w:dxaOrig="380" w:dyaOrig="380" w14:anchorId="190133B2">
          <v:shape id="_x0000_i1167" type="#_x0000_t75" alt="" style="width:18.75pt;height:18.75pt;mso-width-percent:0;mso-height-percent:0;mso-width-percent:0;mso-height-percent:0" o:ole="">
            <v:imagedata r:id="rId280" o:title=""/>
          </v:shape>
          <o:OLEObject Type="Embed" ProgID="Equation.DSMT4" ShapeID="_x0000_i1167" DrawAspect="Content" ObjectID="_1724056382" r:id="rId281"/>
        </w:object>
      </w:r>
      <w:r w:rsidRPr="00601A41">
        <w:rPr>
          <w:rFonts w:ascii="Times New Roman" w:hAnsi="Times New Roman"/>
        </w:rPr>
        <w:t xml:space="preserve"> </w:t>
      </w:r>
    </w:p>
    <w:p w14:paraId="3F83BDEB" w14:textId="210AD06D" w:rsidR="00D72945" w:rsidRPr="00601A41" w:rsidRDefault="00D72945" w:rsidP="00D72945">
      <w:pPr>
        <w:spacing w:after="0" w:line="480" w:lineRule="auto"/>
        <w:contextualSpacing/>
        <w:rPr>
          <w:rFonts w:ascii="Times New Roman" w:hAnsi="Times New Roman"/>
        </w:rPr>
      </w:pPr>
      <w:r w:rsidRPr="00601A41">
        <w:rPr>
          <w:rFonts w:ascii="Times New Roman" w:hAnsi="Times New Roman"/>
        </w:rPr>
        <w:tab/>
        <w:t>Substituting equation (A-</w:t>
      </w:r>
      <w:r w:rsidR="00E72B60" w:rsidRPr="00601A41">
        <w:rPr>
          <w:rFonts w:ascii="Times New Roman" w:hAnsi="Times New Roman"/>
        </w:rPr>
        <w:t>5</w:t>
      </w:r>
      <w:r w:rsidR="00BC0DDC" w:rsidRPr="00601A41">
        <w:rPr>
          <w:rFonts w:ascii="Times New Roman" w:hAnsi="Times New Roman"/>
        </w:rPr>
        <w:t>.5</w:t>
      </w:r>
      <w:r w:rsidRPr="00601A41">
        <w:rPr>
          <w:rFonts w:ascii="Times New Roman" w:hAnsi="Times New Roman"/>
        </w:rPr>
        <w:t>) into equation (A-</w:t>
      </w:r>
      <w:r w:rsidR="00BC0DDC" w:rsidRPr="00601A41">
        <w:rPr>
          <w:rFonts w:ascii="Times New Roman" w:hAnsi="Times New Roman"/>
        </w:rPr>
        <w:t>5.</w:t>
      </w:r>
      <w:r w:rsidRPr="00601A41">
        <w:rPr>
          <w:rFonts w:ascii="Times New Roman" w:hAnsi="Times New Roman"/>
        </w:rPr>
        <w:t>2) yields</w:t>
      </w:r>
    </w:p>
    <w:p w14:paraId="3C19BD6F" w14:textId="1B865F3B" w:rsidR="00D72945" w:rsidRPr="00601A41" w:rsidRDefault="00D72945" w:rsidP="00D72945">
      <w:pPr>
        <w:pStyle w:val="MTDisplayEquation"/>
        <w:rPr>
          <w:rFonts w:ascii="Times New Roman" w:eastAsiaTheme="minorHAnsi" w:hAnsi="Times New Roman" w:cs="Times New Roman"/>
          <w:sz w:val="22"/>
          <w:szCs w:val="22"/>
        </w:rPr>
      </w:pPr>
      <w:r w:rsidRPr="00601A41">
        <w:rPr>
          <w:sz w:val="22"/>
          <w:szCs w:val="22"/>
        </w:rPr>
        <w:tab/>
      </w:r>
      <w:r w:rsidR="00CB5F9D" w:rsidRPr="00601A41">
        <w:rPr>
          <w:noProof/>
          <w:position w:val="-16"/>
          <w:sz w:val="22"/>
          <w:szCs w:val="22"/>
        </w:rPr>
        <w:object w:dxaOrig="5660" w:dyaOrig="440" w14:anchorId="4C73E3D5">
          <v:shape id="_x0000_i1168" type="#_x0000_t75" alt="" style="width:284.25pt;height:21.75pt;mso-width-percent:0;mso-height-percent:0;mso-width-percent:0;mso-height-percent:0" o:ole="">
            <v:imagedata r:id="rId282" o:title=""/>
          </v:shape>
          <o:OLEObject Type="Embed" ProgID="Equation.DSMT4" ShapeID="_x0000_i1168" DrawAspect="Content" ObjectID="_1724056383" r:id="rId283"/>
        </w:object>
      </w:r>
      <w:r w:rsidRPr="00601A41">
        <w:rPr>
          <w:sz w:val="22"/>
          <w:szCs w:val="22"/>
        </w:rPr>
        <w:t xml:space="preserve"> </w:t>
      </w:r>
      <w:r w:rsidRPr="00601A41">
        <w:rPr>
          <w:sz w:val="22"/>
          <w:szCs w:val="22"/>
        </w:rPr>
        <w:tab/>
      </w:r>
      <w:r w:rsidRPr="00601A41">
        <w:rPr>
          <w:rFonts w:ascii="Times New Roman" w:eastAsiaTheme="minorHAnsi" w:hAnsi="Times New Roman" w:cs="Times New Roman"/>
          <w:sz w:val="22"/>
          <w:szCs w:val="22"/>
        </w:rPr>
        <w:t>(A</w:t>
      </w:r>
      <w:r w:rsidR="007F1C0B" w:rsidRPr="00601A41">
        <w:rPr>
          <w:rFonts w:ascii="Times New Roman" w:eastAsiaTheme="minorHAnsi" w:hAnsi="Times New Roman" w:cs="Times New Roman"/>
          <w:sz w:val="22"/>
          <w:szCs w:val="22"/>
        </w:rPr>
        <w:t>.5</w:t>
      </w:r>
      <w:r w:rsidRPr="00601A41">
        <w:rPr>
          <w:rFonts w:ascii="Times New Roman" w:eastAsiaTheme="minorHAnsi" w:hAnsi="Times New Roman" w:cs="Times New Roman"/>
          <w:sz w:val="22"/>
          <w:szCs w:val="22"/>
        </w:rPr>
        <w:t>-</w:t>
      </w:r>
      <w:r w:rsidR="00E72B60" w:rsidRPr="00601A41">
        <w:rPr>
          <w:rFonts w:ascii="Times New Roman" w:eastAsiaTheme="minorHAnsi" w:hAnsi="Times New Roman" w:cs="Times New Roman"/>
          <w:sz w:val="22"/>
          <w:szCs w:val="22"/>
        </w:rPr>
        <w:t>6</w:t>
      </w:r>
      <w:r w:rsidRPr="00601A41">
        <w:rPr>
          <w:rFonts w:ascii="Times New Roman" w:eastAsiaTheme="minorHAnsi" w:hAnsi="Times New Roman" w:cs="Times New Roman"/>
          <w:sz w:val="22"/>
          <w:szCs w:val="22"/>
        </w:rPr>
        <w:t>)</w:t>
      </w:r>
    </w:p>
    <w:p w14:paraId="428515BA" w14:textId="5947511B" w:rsidR="00D72945" w:rsidRPr="00601A41" w:rsidRDefault="00D72945" w:rsidP="00D72945">
      <w:pPr>
        <w:spacing w:after="0" w:line="480" w:lineRule="auto"/>
        <w:contextualSpacing/>
        <w:rPr>
          <w:rFonts w:ascii="Times New Roman" w:hAnsi="Times New Roman"/>
        </w:rPr>
      </w:pPr>
      <w:r w:rsidRPr="00601A41">
        <w:rPr>
          <w:rFonts w:ascii="Times New Roman" w:hAnsi="Times New Roman"/>
        </w:rPr>
        <w:t>where</w:t>
      </w:r>
      <w:r w:rsidR="00CB5F9D" w:rsidRPr="00601A41">
        <w:rPr>
          <w:rFonts w:ascii="Times New Roman" w:hAnsi="Times New Roman"/>
          <w:noProof/>
          <w:position w:val="-12"/>
        </w:rPr>
        <w:object w:dxaOrig="1040" w:dyaOrig="360" w14:anchorId="6B6262F8">
          <v:shape id="_x0000_i1169" type="#_x0000_t75" alt="" style="width:51pt;height:18pt;mso-width-percent:0;mso-height-percent:0;mso-width-percent:0;mso-height-percent:0" o:ole="">
            <v:imagedata r:id="rId284" o:title=""/>
          </v:shape>
          <o:OLEObject Type="Embed" ProgID="Equation.DSMT4" ShapeID="_x0000_i1169" DrawAspect="Content" ObjectID="_1724056384" r:id="rId285"/>
        </w:object>
      </w:r>
      <w:r w:rsidRPr="00601A41">
        <w:rPr>
          <w:rFonts w:ascii="Times New Roman" w:hAnsi="Times New Roman"/>
        </w:rPr>
        <w:t>is normally distributed independently of covariates in equation (A</w:t>
      </w:r>
      <w:r w:rsidR="007F1C0B" w:rsidRPr="00601A41">
        <w:rPr>
          <w:rFonts w:ascii="Times New Roman" w:hAnsi="Times New Roman"/>
        </w:rPr>
        <w:t>.5</w:t>
      </w:r>
      <w:r w:rsidRPr="00601A41">
        <w:rPr>
          <w:rFonts w:ascii="Times New Roman" w:hAnsi="Times New Roman"/>
        </w:rPr>
        <w:t>-</w:t>
      </w:r>
      <w:r w:rsidR="00E72B60" w:rsidRPr="00601A41">
        <w:rPr>
          <w:rFonts w:ascii="Times New Roman" w:hAnsi="Times New Roman"/>
        </w:rPr>
        <w:t>6</w:t>
      </w:r>
      <w:r w:rsidRPr="00601A41">
        <w:rPr>
          <w:rFonts w:ascii="Times New Roman" w:hAnsi="Times New Roman"/>
        </w:rPr>
        <w:t>) with mean zero and variance</w:t>
      </w:r>
      <w:r w:rsidR="00CB5F9D" w:rsidRPr="00601A41">
        <w:rPr>
          <w:rFonts w:ascii="Times New Roman" w:hAnsi="Times New Roman"/>
          <w:noProof/>
          <w:position w:val="-12"/>
        </w:rPr>
        <w:object w:dxaOrig="1200" w:dyaOrig="380" w14:anchorId="44522155">
          <v:shape id="_x0000_i1170" type="#_x0000_t75" alt="" style="width:60pt;height:18.75pt;mso-width-percent:0;mso-height-percent:0;mso-width-percent:0;mso-height-percent:0" o:ole="">
            <v:imagedata r:id="rId286" o:title=""/>
          </v:shape>
          <o:OLEObject Type="Embed" ProgID="Equation.DSMT4" ShapeID="_x0000_i1170" DrawAspect="Content" ObjectID="_1724056385" r:id="rId287"/>
        </w:object>
      </w:r>
      <w:r w:rsidRPr="00601A41">
        <w:rPr>
          <w:rFonts w:ascii="Times New Roman" w:hAnsi="Times New Roman"/>
        </w:rPr>
        <w:t xml:space="preserve"> Therefore the probability that an individual states that she will purchase the vaccine equals</w:t>
      </w:r>
    </w:p>
    <w:p w14:paraId="069F6893" w14:textId="208E41EE" w:rsidR="00D72945" w:rsidRPr="00601A41" w:rsidRDefault="00D72945" w:rsidP="00D72945">
      <w:pPr>
        <w:pStyle w:val="MTDisplayEquation"/>
        <w:rPr>
          <w:rFonts w:ascii="Times New Roman" w:eastAsiaTheme="minorHAnsi" w:hAnsi="Times New Roman" w:cs="Times New Roman"/>
          <w:sz w:val="22"/>
          <w:szCs w:val="22"/>
        </w:rPr>
      </w:pPr>
      <w:r w:rsidRPr="00601A41">
        <w:rPr>
          <w:sz w:val="22"/>
          <w:szCs w:val="22"/>
        </w:rPr>
        <w:tab/>
      </w:r>
      <w:r w:rsidR="00CB5F9D" w:rsidRPr="00601A41">
        <w:rPr>
          <w:noProof/>
          <w:position w:val="-20"/>
          <w:sz w:val="22"/>
          <w:szCs w:val="22"/>
        </w:rPr>
        <w:object w:dxaOrig="7400" w:dyaOrig="520" w14:anchorId="5075BBC5">
          <v:shape id="_x0000_i1171" type="#_x0000_t75" alt="" style="width:370.5pt;height:25.5pt;mso-width-percent:0;mso-height-percent:0;mso-width-percent:0;mso-height-percent:0" o:ole="">
            <v:imagedata r:id="rId288" o:title=""/>
          </v:shape>
          <o:OLEObject Type="Embed" ProgID="Equation.DSMT4" ShapeID="_x0000_i1171" DrawAspect="Content" ObjectID="_1724056386" r:id="rId289"/>
        </w:object>
      </w:r>
      <w:r w:rsidRPr="00601A41">
        <w:rPr>
          <w:sz w:val="22"/>
          <w:szCs w:val="22"/>
        </w:rPr>
        <w:t xml:space="preserve"> </w:t>
      </w:r>
      <w:r w:rsidRPr="00601A41">
        <w:rPr>
          <w:sz w:val="22"/>
          <w:szCs w:val="22"/>
        </w:rPr>
        <w:tab/>
      </w:r>
      <w:r w:rsidRPr="00601A41">
        <w:rPr>
          <w:rFonts w:ascii="Times New Roman" w:eastAsiaTheme="minorHAnsi" w:hAnsi="Times New Roman" w:cs="Times New Roman"/>
          <w:sz w:val="22"/>
          <w:szCs w:val="22"/>
        </w:rPr>
        <w:t>(A</w:t>
      </w:r>
      <w:r w:rsidR="007F1C0B" w:rsidRPr="00601A41">
        <w:rPr>
          <w:rFonts w:ascii="Times New Roman" w:eastAsiaTheme="minorHAnsi" w:hAnsi="Times New Roman" w:cs="Times New Roman"/>
          <w:sz w:val="22"/>
          <w:szCs w:val="22"/>
        </w:rPr>
        <w:t>.5</w:t>
      </w:r>
      <w:r w:rsidRPr="00601A41">
        <w:rPr>
          <w:rFonts w:ascii="Times New Roman" w:eastAsiaTheme="minorHAnsi" w:hAnsi="Times New Roman" w:cs="Times New Roman"/>
          <w:sz w:val="22"/>
          <w:szCs w:val="22"/>
        </w:rPr>
        <w:t>-</w:t>
      </w:r>
      <w:r w:rsidR="00E72B60" w:rsidRPr="00601A41">
        <w:rPr>
          <w:rFonts w:ascii="Times New Roman" w:eastAsiaTheme="minorHAnsi" w:hAnsi="Times New Roman" w:cs="Times New Roman"/>
          <w:sz w:val="22"/>
          <w:szCs w:val="22"/>
        </w:rPr>
        <w:t>7</w:t>
      </w:r>
      <w:r w:rsidRPr="00601A41">
        <w:rPr>
          <w:rFonts w:ascii="Times New Roman" w:eastAsiaTheme="minorHAnsi" w:hAnsi="Times New Roman" w:cs="Times New Roman"/>
          <w:sz w:val="22"/>
          <w:szCs w:val="22"/>
        </w:rPr>
        <w:t>)</w:t>
      </w:r>
    </w:p>
    <w:p w14:paraId="642C5E29" w14:textId="6F96137F" w:rsidR="00D72945" w:rsidRPr="00601A41" w:rsidRDefault="00D72945" w:rsidP="00D72945">
      <w:pPr>
        <w:spacing w:after="0" w:line="480" w:lineRule="auto"/>
        <w:contextualSpacing/>
        <w:rPr>
          <w:rFonts w:ascii="Times New Roman" w:hAnsi="Times New Roman"/>
        </w:rPr>
      </w:pPr>
      <w:r w:rsidRPr="00601A41">
        <w:rPr>
          <w:rFonts w:ascii="Times New Roman" w:hAnsi="Times New Roman"/>
        </w:rPr>
        <w:lastRenderedPageBreak/>
        <w:t>Under the assumptions of the model, equation (A</w:t>
      </w:r>
      <w:r w:rsidR="007F1C0B" w:rsidRPr="00601A41">
        <w:rPr>
          <w:rFonts w:ascii="Times New Roman" w:hAnsi="Times New Roman"/>
        </w:rPr>
        <w:t>.5</w:t>
      </w:r>
      <w:r w:rsidRPr="00601A41">
        <w:rPr>
          <w:rFonts w:ascii="Times New Roman" w:hAnsi="Times New Roman"/>
        </w:rPr>
        <w:t>-</w:t>
      </w:r>
      <w:r w:rsidR="00E72B60" w:rsidRPr="00601A41">
        <w:rPr>
          <w:rFonts w:ascii="Times New Roman" w:hAnsi="Times New Roman"/>
        </w:rPr>
        <w:t>7</w:t>
      </w:r>
      <w:r w:rsidRPr="00601A41">
        <w:rPr>
          <w:rFonts w:ascii="Times New Roman" w:hAnsi="Times New Roman"/>
        </w:rPr>
        <w:t>) correctly represents the probability of a positive purchase decision. Therefore the probit of</w:t>
      </w:r>
      <w:r w:rsidR="00CB5F9D" w:rsidRPr="00601A41">
        <w:rPr>
          <w:rFonts w:ascii="Times New Roman" w:hAnsi="Times New Roman"/>
          <w:noProof/>
          <w:position w:val="-12"/>
        </w:rPr>
        <w:object w:dxaOrig="240" w:dyaOrig="360" w14:anchorId="0F3E3159">
          <v:shape id="_x0000_i1172" type="#_x0000_t75" alt="" style="width:12pt;height:18pt;mso-width-percent:0;mso-height-percent:0;mso-width-percent:0;mso-height-percent:0" o:ole="">
            <v:imagedata r:id="rId290" o:title=""/>
          </v:shape>
          <o:OLEObject Type="Embed" ProgID="Equation.DSMT4" ShapeID="_x0000_i1172" DrawAspect="Content" ObjectID="_1724056387" r:id="rId291"/>
        </w:object>
      </w:r>
      <w:r w:rsidRPr="00601A41">
        <w:rPr>
          <w:rFonts w:ascii="Times New Roman" w:hAnsi="Times New Roman"/>
        </w:rPr>
        <w:t>on</w:t>
      </w:r>
      <w:r w:rsidR="00CB5F9D" w:rsidRPr="00601A41">
        <w:rPr>
          <w:rFonts w:ascii="Times New Roman" w:hAnsi="Times New Roman"/>
          <w:noProof/>
          <w:position w:val="-12"/>
        </w:rPr>
        <w:object w:dxaOrig="240" w:dyaOrig="360" w14:anchorId="6760BFAD">
          <v:shape id="_x0000_i1173" type="#_x0000_t75" alt="" style="width:12pt;height:18pt;mso-width-percent:0;mso-height-percent:0;mso-width-percent:0;mso-height-percent:0" o:ole="">
            <v:imagedata r:id="rId292" o:title=""/>
          </v:shape>
          <o:OLEObject Type="Embed" ProgID="Equation.DSMT4" ShapeID="_x0000_i1173" DrawAspect="Content" ObjectID="_1724056388" r:id="rId293"/>
        </w:object>
      </w:r>
      <w:r w:rsidRPr="00601A41">
        <w:rPr>
          <w:rFonts w:ascii="Times New Roman" w:hAnsi="Times New Roman"/>
        </w:rPr>
        <w:t>is expected to estimate parameters of equation (A</w:t>
      </w:r>
      <w:r w:rsidR="002555A9" w:rsidRPr="00601A41">
        <w:rPr>
          <w:rFonts w:ascii="Times New Roman" w:hAnsi="Times New Roman"/>
        </w:rPr>
        <w:t>.5</w:t>
      </w:r>
      <w:r w:rsidRPr="00601A41">
        <w:rPr>
          <w:rFonts w:ascii="Times New Roman" w:hAnsi="Times New Roman"/>
        </w:rPr>
        <w:t>-4) consistently</w:t>
      </w:r>
      <w:r w:rsidR="00926763" w:rsidRPr="00601A41">
        <w:rPr>
          <w:rFonts w:ascii="Times New Roman" w:hAnsi="Times New Roman"/>
        </w:rPr>
        <w:t xml:space="preserve"> under standard technical assumptions establishing consistency of maximum likelihood estimation (</w:t>
      </w:r>
      <w:r w:rsidR="00F36A61" w:rsidRPr="00601A41">
        <w:rPr>
          <w:rFonts w:ascii="Times New Roman" w:hAnsi="Times New Roman"/>
        </w:rPr>
        <w:t xml:space="preserve">e.g., </w:t>
      </w:r>
      <w:r w:rsidR="002221F1" w:rsidRPr="00601A41">
        <w:rPr>
          <w:rFonts w:ascii="Times New Roman" w:hAnsi="Times New Roman"/>
        </w:rPr>
        <w:t xml:space="preserve">Wooldridge, 2002, </w:t>
      </w:r>
      <w:r w:rsidR="002221F1" w:rsidRPr="00601A41">
        <w:rPr>
          <w:rFonts w:ascii="Times New Roman" w:hAnsi="Times New Roman"/>
          <w:i/>
          <w:iCs/>
        </w:rPr>
        <w:t>Econometric Analysis of Cross</w:t>
      </w:r>
      <w:r w:rsidR="00AF6566" w:rsidRPr="00601A41">
        <w:rPr>
          <w:rFonts w:ascii="Times New Roman" w:hAnsi="Times New Roman"/>
          <w:i/>
          <w:iCs/>
        </w:rPr>
        <w:t xml:space="preserve"> Section and Panel Data</w:t>
      </w:r>
      <w:r w:rsidR="00AF6566" w:rsidRPr="00601A41">
        <w:rPr>
          <w:rFonts w:ascii="Times New Roman" w:hAnsi="Times New Roman"/>
        </w:rPr>
        <w:t>,</w:t>
      </w:r>
      <w:r w:rsidR="00F36A61" w:rsidRPr="00601A41">
        <w:rPr>
          <w:rFonts w:ascii="Times New Roman" w:hAnsi="Times New Roman"/>
        </w:rPr>
        <w:t xml:space="preserve"> Massachusetts Institute of Technology, pp. 391-392)</w:t>
      </w:r>
      <w:r w:rsidRPr="00601A41">
        <w:rPr>
          <w:rFonts w:ascii="Times New Roman" w:hAnsi="Times New Roman"/>
        </w:rPr>
        <w:t>. Using</w:t>
      </w:r>
      <w:r w:rsidR="00CB5F9D" w:rsidRPr="00601A41">
        <w:rPr>
          <w:rFonts w:ascii="Times New Roman" w:hAnsi="Times New Roman"/>
          <w:noProof/>
          <w:position w:val="-10"/>
        </w:rPr>
        <w:object w:dxaOrig="279" w:dyaOrig="360" w14:anchorId="33A5CC5B">
          <v:shape id="_x0000_i1174" type="#_x0000_t75" alt="" style="width:14.25pt;height:18pt;mso-width-percent:0;mso-height-percent:0;mso-width-percent:0;mso-height-percent:0" o:ole="">
            <v:imagedata r:id="rId294" o:title=""/>
          </v:shape>
          <o:OLEObject Type="Embed" ProgID="Equation.DSMT4" ShapeID="_x0000_i1174" DrawAspect="Content" ObjectID="_1724056389" r:id="rId295"/>
        </w:object>
      </w:r>
      <w:r w:rsidRPr="00601A41">
        <w:rPr>
          <w:rFonts w:ascii="Times New Roman" w:hAnsi="Times New Roman"/>
        </w:rPr>
        <w:t>to denote coefficients estimated by probit,</w:t>
      </w:r>
      <w:r w:rsidR="00CB5F9D" w:rsidRPr="00601A41">
        <w:rPr>
          <w:rFonts w:ascii="Times New Roman" w:hAnsi="Times New Roman"/>
          <w:noProof/>
          <w:position w:val="-14"/>
        </w:rPr>
        <w:object w:dxaOrig="1820" w:dyaOrig="400" w14:anchorId="38F79256">
          <v:shape id="_x0000_i1175" type="#_x0000_t75" alt="" style="width:90.75pt;height:21pt;mso-width-percent:0;mso-height-percent:0;mso-width-percent:0;mso-height-percent:0" o:ole="">
            <v:imagedata r:id="rId296" o:title=""/>
          </v:shape>
          <o:OLEObject Type="Embed" ProgID="Equation.DSMT4" ShapeID="_x0000_i1175" DrawAspect="Content" ObjectID="_1724056390" r:id="rId297"/>
        </w:object>
      </w:r>
      <w:r w:rsidR="00CB5F9D" w:rsidRPr="00601A41">
        <w:rPr>
          <w:rFonts w:ascii="Times New Roman" w:hAnsi="Times New Roman"/>
          <w:noProof/>
          <w:position w:val="-10"/>
        </w:rPr>
        <w:object w:dxaOrig="1300" w:dyaOrig="320" w14:anchorId="388D07B8">
          <v:shape id="_x0000_i1176" type="#_x0000_t75" alt="" style="width:64.5pt;height:15.75pt;mso-width-percent:0;mso-height-percent:0;mso-width-percent:0;mso-height-percent:0" o:ole="">
            <v:imagedata r:id="rId298" o:title=""/>
          </v:shape>
          <o:OLEObject Type="Embed" ProgID="Equation.DSMT4" ShapeID="_x0000_i1176" DrawAspect="Content" ObjectID="_1724056391" r:id="rId299"/>
        </w:object>
      </w:r>
      <w:r w:rsidRPr="00601A41">
        <w:rPr>
          <w:rFonts w:ascii="Times New Roman" w:hAnsi="Times New Roman"/>
        </w:rPr>
        <w:t>where</w:t>
      </w:r>
      <w:r w:rsidR="00CB5F9D" w:rsidRPr="00601A41">
        <w:rPr>
          <w:rFonts w:ascii="Times New Roman" w:hAnsi="Times New Roman"/>
          <w:noProof/>
          <w:position w:val="-14"/>
        </w:rPr>
        <w:object w:dxaOrig="1340" w:dyaOrig="460" w14:anchorId="54AC4D91">
          <v:shape id="_x0000_i1177" type="#_x0000_t75" alt="" style="width:66pt;height:23.25pt;mso-width-percent:0;mso-height-percent:0;mso-width-percent:0;mso-height-percent:0" o:ole="">
            <v:imagedata r:id="rId300" o:title=""/>
          </v:shape>
          <o:OLEObject Type="Embed" ProgID="Equation.DSMT4" ShapeID="_x0000_i1177" DrawAspect="Content" ObjectID="_1724056392" r:id="rId301"/>
        </w:object>
      </w:r>
      <w:r w:rsidRPr="00601A41">
        <w:rPr>
          <w:rFonts w:ascii="Times New Roman" w:hAnsi="Times New Roman"/>
        </w:rPr>
        <w:t xml:space="preserve"> Thus the coefficients of absolute risk reduction and its interaction with posterior risk, and of the vaccine price, are underestimated (given</w:t>
      </w:r>
      <w:r w:rsidR="00CB5F9D" w:rsidRPr="00601A41">
        <w:rPr>
          <w:rFonts w:ascii="Times New Roman" w:hAnsi="Times New Roman"/>
          <w:noProof/>
          <w:position w:val="-12"/>
        </w:rPr>
        <w:object w:dxaOrig="700" w:dyaOrig="380" w14:anchorId="66438E82">
          <v:shape id="_x0000_i1178" type="#_x0000_t75" alt="" style="width:35.25pt;height:18.75pt;mso-width-percent:0;mso-height-percent:0;mso-width-percent:0;mso-height-percent:0" o:ole="">
            <v:imagedata r:id="rId302" o:title=""/>
          </v:shape>
          <o:OLEObject Type="Embed" ProgID="Equation.DSMT4" ShapeID="_x0000_i1178" DrawAspect="Content" ObjectID="_1724056393" r:id="rId303"/>
        </w:object>
      </w:r>
      <w:r w:rsidRPr="00601A41">
        <w:rPr>
          <w:rFonts w:ascii="Times New Roman" w:hAnsi="Times New Roman"/>
        </w:rPr>
        <w:t>) by the same proportion</w:t>
      </w:r>
      <w:r w:rsidRPr="00601A41">
        <w:rPr>
          <w:rStyle w:val="FootnoteReference"/>
          <w:rFonts w:ascii="Times New Roman" w:hAnsi="Times New Roman"/>
        </w:rPr>
        <w:footnoteReference w:id="3"/>
      </w:r>
      <w:r w:rsidRPr="00601A41">
        <w:rPr>
          <w:rFonts w:ascii="Times New Roman" w:hAnsi="Times New Roman"/>
        </w:rPr>
        <w:t>. Consequently</w:t>
      </w:r>
      <w:r w:rsidR="00CB5F9D" w:rsidRPr="00601A41">
        <w:rPr>
          <w:rFonts w:ascii="Times New Roman" w:hAnsi="Times New Roman"/>
          <w:noProof/>
          <w:position w:val="-16"/>
        </w:rPr>
        <w:object w:dxaOrig="2000" w:dyaOrig="440" w14:anchorId="4D7268CD">
          <v:shape id="_x0000_i1179" type="#_x0000_t75" alt="" style="width:100.5pt;height:21.75pt;mso-width-percent:0;mso-height-percent:0;mso-width-percent:0;mso-height-percent:0" o:ole="">
            <v:imagedata r:id="rId304" o:title=""/>
          </v:shape>
          <o:OLEObject Type="Embed" ProgID="Equation.DSMT4" ShapeID="_x0000_i1179" DrawAspect="Content" ObjectID="_1724056394" r:id="rId305"/>
        </w:object>
      </w:r>
      <w:r w:rsidR="00CB5F9D" w:rsidRPr="00601A41">
        <w:rPr>
          <w:rFonts w:ascii="Times New Roman" w:hAnsi="Times New Roman"/>
          <w:noProof/>
          <w:position w:val="-16"/>
        </w:rPr>
        <w:object w:dxaOrig="2100" w:dyaOrig="440" w14:anchorId="7A54D5FC">
          <v:shape id="_x0000_i1180" type="#_x0000_t75" alt="" style="width:105pt;height:21.75pt;mso-width-percent:0;mso-height-percent:0;mso-width-percent:0;mso-height-percent:0" o:ole="">
            <v:imagedata r:id="rId306" o:title=""/>
          </v:shape>
          <o:OLEObject Type="Embed" ProgID="Equation.DSMT4" ShapeID="_x0000_i1180" DrawAspect="Content" ObjectID="_1724056395" r:id="rId307"/>
        </w:object>
      </w:r>
      <w:r w:rsidRPr="00601A41">
        <w:rPr>
          <w:rFonts w:ascii="Times New Roman" w:hAnsi="Times New Roman"/>
        </w:rPr>
        <w:t>, and</w:t>
      </w:r>
      <w:r w:rsidR="00CB5F9D" w:rsidRPr="00601A41">
        <w:rPr>
          <w:rFonts w:ascii="Times New Roman" w:hAnsi="Times New Roman"/>
          <w:noProof/>
          <w:position w:val="-12"/>
        </w:rPr>
        <w:object w:dxaOrig="2020" w:dyaOrig="360" w14:anchorId="0F42DAC9">
          <v:shape id="_x0000_i1181" type="#_x0000_t75" alt="" style="width:101.25pt;height:18pt;mso-width-percent:0;mso-height-percent:0;mso-width-percent:0;mso-height-percent:0" o:ole="">
            <v:imagedata r:id="rId308" o:title=""/>
          </v:shape>
          <o:OLEObject Type="Embed" ProgID="Equation.DSMT4" ShapeID="_x0000_i1181" DrawAspect="Content" ObjectID="_1724056396" r:id="rId309"/>
        </w:object>
      </w:r>
      <w:r w:rsidRPr="00601A41">
        <w:rPr>
          <w:rFonts w:ascii="Times New Roman" w:hAnsi="Times New Roman"/>
        </w:rPr>
        <w:t xml:space="preserve"> is estimated consistently.  </w:t>
      </w:r>
    </w:p>
    <w:p w14:paraId="337F2BD0" w14:textId="5FDA5755" w:rsidR="00BB66E1" w:rsidRPr="00601A41" w:rsidRDefault="00BC0939" w:rsidP="008B3B95">
      <w:pPr>
        <w:spacing w:line="480" w:lineRule="auto"/>
        <w:ind w:firstLine="720"/>
        <w:rPr>
          <w:rFonts w:ascii="Times New Roman" w:hAnsi="Times New Roman"/>
          <w:sz w:val="24"/>
          <w:szCs w:val="24"/>
        </w:rPr>
      </w:pPr>
      <w:r w:rsidRPr="00601A41">
        <w:rPr>
          <w:rFonts w:ascii="Times New Roman" w:hAnsi="Times New Roman" w:cs="Times New Roman"/>
        </w:rPr>
        <w:t>Appendix A-</w:t>
      </w:r>
      <w:r w:rsidR="002555A9" w:rsidRPr="00601A41">
        <w:rPr>
          <w:rFonts w:ascii="Times New Roman" w:hAnsi="Times New Roman" w:cs="Times New Roman"/>
        </w:rPr>
        <w:t>6</w:t>
      </w:r>
      <w:r w:rsidRPr="00601A41">
        <w:rPr>
          <w:rFonts w:ascii="Times New Roman" w:hAnsi="Times New Roman" w:cs="Times New Roman"/>
        </w:rPr>
        <w:t xml:space="preserve"> reports </w:t>
      </w:r>
      <w:r w:rsidR="00235778" w:rsidRPr="00601A41">
        <w:rPr>
          <w:rFonts w:ascii="Times New Roman" w:hAnsi="Times New Roman" w:cs="Times New Roman"/>
        </w:rPr>
        <w:t xml:space="preserve">results of a simulation study of the small sample performance of the probit estimator </w:t>
      </w:r>
      <w:r w:rsidR="008B3B95" w:rsidRPr="00601A41">
        <w:rPr>
          <w:rFonts w:ascii="Times New Roman" w:hAnsi="Times New Roman" w:cs="Times New Roman"/>
        </w:rPr>
        <w:t>in</w:t>
      </w:r>
      <w:r w:rsidR="00235778" w:rsidRPr="00601A41">
        <w:rPr>
          <w:rFonts w:ascii="Times New Roman" w:hAnsi="Times New Roman" w:cs="Times New Roman"/>
        </w:rPr>
        <w:t xml:space="preserve"> equation</w:t>
      </w:r>
      <w:r w:rsidR="008B3B95" w:rsidRPr="00601A41">
        <w:rPr>
          <w:rFonts w:ascii="Times New Roman" w:hAnsi="Times New Roman" w:cs="Times New Roman"/>
        </w:rPr>
        <w:t xml:space="preserve"> (A</w:t>
      </w:r>
      <w:r w:rsidR="002555A9" w:rsidRPr="00601A41">
        <w:rPr>
          <w:rFonts w:ascii="Times New Roman" w:hAnsi="Times New Roman" w:cs="Times New Roman"/>
        </w:rPr>
        <w:t>.5</w:t>
      </w:r>
      <w:r w:rsidR="008B3B95" w:rsidRPr="00601A41">
        <w:rPr>
          <w:rFonts w:ascii="Times New Roman" w:hAnsi="Times New Roman" w:cs="Times New Roman"/>
        </w:rPr>
        <w:t>-7).</w:t>
      </w:r>
      <w:r w:rsidR="00235778" w:rsidRPr="00601A41">
        <w:rPr>
          <w:rFonts w:ascii="Times New Roman" w:hAnsi="Times New Roman" w:cs="Times New Roman"/>
        </w:rPr>
        <w:t xml:space="preserve"> </w:t>
      </w:r>
      <w:r w:rsidR="00866F53" w:rsidRPr="00601A41">
        <w:rPr>
          <w:rFonts w:ascii="Times New Roman" w:hAnsi="Times New Roman" w:cs="Times New Roman"/>
        </w:rPr>
        <w:t>In summary, on average over 10,000 draws, estimates of MWTP to reduce risk by 1 chance in 100 at the mean of posterior risk are overestimated by between 4% and 6% of true values at a sample size of 2204, and by 1% of true values at a sample size of 10,000.</w:t>
      </w:r>
    </w:p>
    <w:p w14:paraId="44F9B2F7" w14:textId="77777777" w:rsidR="00866F53" w:rsidRDefault="00866F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5CC971" w14:textId="280A3553" w:rsidR="001F55FE" w:rsidRDefault="00411E36" w:rsidP="001F55FE">
      <w:pPr>
        <w:rPr>
          <w:rFonts w:ascii="Times New Roman" w:eastAsia="Times New Roman" w:hAnsi="Times New Roman" w:cs="Times New Roman"/>
          <w:iCs/>
          <w:sz w:val="24"/>
          <w:szCs w:val="24"/>
        </w:rPr>
      </w:pPr>
      <w:r>
        <w:rPr>
          <w:rFonts w:ascii="Times New Roman" w:eastAsia="Times New Roman" w:hAnsi="Times New Roman" w:cs="Times New Roman"/>
          <w:b/>
          <w:sz w:val="24"/>
          <w:szCs w:val="24"/>
        </w:rPr>
        <w:lastRenderedPageBreak/>
        <w:t xml:space="preserve">Appendix </w:t>
      </w:r>
      <w:r w:rsidR="001F55FE" w:rsidRPr="001C7EBE">
        <w:rPr>
          <w:rFonts w:ascii="Times New Roman" w:eastAsia="Times New Roman" w:hAnsi="Times New Roman" w:cs="Times New Roman"/>
          <w:b/>
          <w:sz w:val="24"/>
          <w:szCs w:val="24"/>
        </w:rPr>
        <w:t>A</w:t>
      </w:r>
      <w:r w:rsidR="00C0797F">
        <w:rPr>
          <w:rFonts w:ascii="Times New Roman" w:eastAsia="Times New Roman" w:hAnsi="Times New Roman" w:cs="Times New Roman"/>
          <w:b/>
          <w:sz w:val="24"/>
          <w:szCs w:val="24"/>
        </w:rPr>
        <w:t>-</w:t>
      </w:r>
      <w:r w:rsidR="002555A9">
        <w:rPr>
          <w:rFonts w:ascii="Times New Roman" w:eastAsia="Times New Roman" w:hAnsi="Times New Roman" w:cs="Times New Roman"/>
          <w:b/>
          <w:sz w:val="24"/>
          <w:szCs w:val="24"/>
        </w:rPr>
        <w:t>6</w:t>
      </w:r>
      <w:r w:rsidR="001F55FE">
        <w:rPr>
          <w:rFonts w:ascii="Times New Roman" w:eastAsia="Times New Roman" w:hAnsi="Times New Roman" w:cs="Times New Roman"/>
          <w:sz w:val="24"/>
          <w:szCs w:val="24"/>
        </w:rPr>
        <w:t xml:space="preserve"> </w:t>
      </w:r>
      <w:r w:rsidR="006D68FF">
        <w:rPr>
          <w:rFonts w:ascii="Times New Roman" w:eastAsia="Times New Roman" w:hAnsi="Times New Roman" w:cs="Times New Roman"/>
          <w:i/>
          <w:iCs/>
          <w:sz w:val="24"/>
          <w:szCs w:val="24"/>
        </w:rPr>
        <w:t xml:space="preserve">Supplemental </w:t>
      </w:r>
      <w:r w:rsidR="00066F6E">
        <w:rPr>
          <w:rFonts w:ascii="Times New Roman" w:eastAsia="Times New Roman" w:hAnsi="Times New Roman" w:cs="Times New Roman"/>
          <w:i/>
          <w:iCs/>
          <w:sz w:val="24"/>
          <w:szCs w:val="24"/>
        </w:rPr>
        <w:t>i</w:t>
      </w:r>
      <w:r w:rsidR="006D68FF">
        <w:rPr>
          <w:rFonts w:ascii="Times New Roman" w:eastAsia="Times New Roman" w:hAnsi="Times New Roman" w:cs="Times New Roman"/>
          <w:i/>
          <w:iCs/>
          <w:sz w:val="24"/>
          <w:szCs w:val="24"/>
        </w:rPr>
        <w:t>nformation</w:t>
      </w:r>
      <w:r w:rsidR="00066F6E">
        <w:rPr>
          <w:rFonts w:ascii="Times New Roman" w:eastAsia="Times New Roman" w:hAnsi="Times New Roman" w:cs="Times New Roman"/>
          <w:i/>
          <w:iCs/>
          <w:sz w:val="24"/>
          <w:szCs w:val="24"/>
        </w:rPr>
        <w:t>: S</w:t>
      </w:r>
      <w:r w:rsidR="001F55FE">
        <w:rPr>
          <w:rFonts w:ascii="Times New Roman" w:eastAsia="Times New Roman" w:hAnsi="Times New Roman" w:cs="Times New Roman"/>
          <w:i/>
          <w:sz w:val="24"/>
          <w:szCs w:val="24"/>
        </w:rPr>
        <w:t xml:space="preserve">mall-sample </w:t>
      </w:r>
      <w:r w:rsidR="00A91505">
        <w:rPr>
          <w:rFonts w:ascii="Times New Roman" w:eastAsia="Times New Roman" w:hAnsi="Times New Roman" w:cs="Times New Roman"/>
          <w:i/>
          <w:sz w:val="24"/>
          <w:szCs w:val="24"/>
        </w:rPr>
        <w:t xml:space="preserve">performance </w:t>
      </w:r>
      <w:r w:rsidR="001F55FE">
        <w:rPr>
          <w:rFonts w:ascii="Times New Roman" w:eastAsia="Times New Roman" w:hAnsi="Times New Roman" w:cs="Times New Roman"/>
          <w:i/>
          <w:sz w:val="24"/>
          <w:szCs w:val="24"/>
        </w:rPr>
        <w:t xml:space="preserve">of probit estimator </w:t>
      </w:r>
    </w:p>
    <w:p w14:paraId="06AB22EA" w14:textId="36E474E3" w:rsidR="001F55FE" w:rsidRDefault="001F55FE" w:rsidP="001F55FE">
      <w:pPr>
        <w:ind w:firstLine="720"/>
        <w:rPr>
          <w:rFonts w:ascii="Times New Roman" w:eastAsia="Times New Roman" w:hAnsi="Times New Roman" w:cs="Times New Roman"/>
          <w:sz w:val="24"/>
          <w:szCs w:val="24"/>
        </w:rPr>
      </w:pPr>
      <w:r>
        <w:rPr>
          <w:rFonts w:ascii="Times New Roman" w:eastAsia="Times New Roman" w:hAnsi="Times New Roman" w:cs="Times New Roman"/>
          <w:iCs/>
          <w:sz w:val="24"/>
          <w:szCs w:val="24"/>
        </w:rPr>
        <w:t>This appendix summarizes a simulation study of the small sample behavior</w:t>
      </w:r>
      <w:r w:rsidR="00520328">
        <w:rPr>
          <w:rFonts w:ascii="Times New Roman" w:eastAsia="Times New Roman" w:hAnsi="Times New Roman" w:cs="Times New Roman"/>
          <w:iCs/>
          <w:sz w:val="24"/>
          <w:szCs w:val="24"/>
        </w:rPr>
        <w:t xml:space="preserve"> and convergence</w:t>
      </w:r>
      <w:r>
        <w:rPr>
          <w:rFonts w:ascii="Times New Roman" w:eastAsia="Times New Roman" w:hAnsi="Times New Roman" w:cs="Times New Roman"/>
          <w:iCs/>
          <w:sz w:val="24"/>
          <w:szCs w:val="24"/>
        </w:rPr>
        <w:t xml:space="preserve"> of the probit estimator of parameters in equation (A</w:t>
      </w:r>
      <w:r w:rsidR="002555A9">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-2)</w:t>
      </w:r>
      <w:r>
        <w:rPr>
          <w:rFonts w:ascii="Times New Roman" w:eastAsia="Times New Roman" w:hAnsi="Times New Roman" w:cs="Times New Roman"/>
          <w:sz w:val="24"/>
          <w:szCs w:val="24"/>
        </w:rPr>
        <w:t xml:space="preserve"> and the resulting estimated MWTP to reduce risk by 1 chance in 100.</w:t>
      </w:r>
      <w:r w:rsidR="00B02A76">
        <w:rPr>
          <w:rFonts w:ascii="Times New Roman" w:eastAsia="Times New Roman" w:hAnsi="Times New Roman" w:cs="Times New Roman"/>
          <w:sz w:val="24"/>
          <w:szCs w:val="24"/>
        </w:rPr>
        <w:t xml:space="preserve"> </w:t>
      </w:r>
      <w:r w:rsidR="00866FE9">
        <w:rPr>
          <w:rFonts w:ascii="Times New Roman" w:eastAsia="Times New Roman" w:hAnsi="Times New Roman" w:cs="Times New Roman"/>
          <w:sz w:val="24"/>
          <w:szCs w:val="24"/>
        </w:rPr>
        <w:t xml:space="preserve">Additional </w:t>
      </w:r>
      <w:r w:rsidR="00B02A76">
        <w:rPr>
          <w:rFonts w:ascii="Times New Roman" w:eastAsia="Times New Roman" w:hAnsi="Times New Roman" w:cs="Times New Roman"/>
          <w:sz w:val="24"/>
          <w:szCs w:val="24"/>
        </w:rPr>
        <w:t xml:space="preserve">details and a copy of the program used to run the simulations </w:t>
      </w:r>
      <w:r w:rsidR="00866FE9">
        <w:rPr>
          <w:rFonts w:ascii="Times New Roman" w:eastAsia="Times New Roman" w:hAnsi="Times New Roman" w:cs="Times New Roman"/>
          <w:sz w:val="24"/>
          <w:szCs w:val="24"/>
        </w:rPr>
        <w:t>are provided in Appendix A</w:t>
      </w:r>
      <w:r w:rsidR="00C0797F">
        <w:rPr>
          <w:rFonts w:ascii="Times New Roman" w:eastAsia="Times New Roman" w:hAnsi="Times New Roman" w:cs="Times New Roman"/>
          <w:sz w:val="24"/>
          <w:szCs w:val="24"/>
        </w:rPr>
        <w:t>-</w:t>
      </w:r>
      <w:r w:rsidR="00314475">
        <w:rPr>
          <w:rFonts w:ascii="Times New Roman" w:eastAsia="Times New Roman" w:hAnsi="Times New Roman" w:cs="Times New Roman"/>
          <w:sz w:val="24"/>
          <w:szCs w:val="24"/>
        </w:rPr>
        <w:t>7</w:t>
      </w:r>
      <w:r w:rsidR="00866FE9">
        <w:rPr>
          <w:rFonts w:ascii="Times New Roman" w:eastAsia="Times New Roman" w:hAnsi="Times New Roman" w:cs="Times New Roman"/>
          <w:sz w:val="24"/>
          <w:szCs w:val="24"/>
        </w:rPr>
        <w:t>.</w:t>
      </w:r>
      <w:r w:rsidR="00B02A76">
        <w:rPr>
          <w:rFonts w:ascii="Times New Roman" w:eastAsia="Times New Roman" w:hAnsi="Times New Roman" w:cs="Times New Roman"/>
          <w:sz w:val="24"/>
          <w:szCs w:val="24"/>
        </w:rPr>
        <w:t xml:space="preserve"> </w:t>
      </w:r>
      <w:r w:rsidR="00653C86">
        <w:rPr>
          <w:rFonts w:ascii="Times New Roman" w:eastAsia="Times New Roman" w:hAnsi="Times New Roman" w:cs="Times New Roman"/>
          <w:sz w:val="24"/>
          <w:szCs w:val="24"/>
        </w:rPr>
        <w:t>The simulation study involve</w:t>
      </w:r>
      <w:r w:rsidR="000B04FF">
        <w:rPr>
          <w:rFonts w:ascii="Times New Roman" w:eastAsia="Times New Roman" w:hAnsi="Times New Roman" w:cs="Times New Roman"/>
          <w:sz w:val="24"/>
          <w:szCs w:val="24"/>
        </w:rPr>
        <w:t>s</w:t>
      </w:r>
      <w:r w:rsidR="00653C86">
        <w:rPr>
          <w:rFonts w:ascii="Times New Roman" w:eastAsia="Times New Roman" w:hAnsi="Times New Roman" w:cs="Times New Roman"/>
          <w:sz w:val="24"/>
          <w:szCs w:val="24"/>
        </w:rPr>
        <w:t xml:space="preserve"> seven steps. </w:t>
      </w:r>
    </w:p>
    <w:p w14:paraId="026AF9D0" w14:textId="5B63B527" w:rsidR="005606E6" w:rsidRDefault="00984D3C"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Parameterize equation (A</w:t>
      </w:r>
      <w:r w:rsidR="00314475">
        <w:rPr>
          <w:rFonts w:ascii="Times New Roman" w:eastAsia="Times New Roman" w:hAnsi="Times New Roman" w:cs="Times New Roman"/>
          <w:sz w:val="24"/>
          <w:szCs w:val="24"/>
        </w:rPr>
        <w:t>.5</w:t>
      </w:r>
      <w:r>
        <w:rPr>
          <w:rFonts w:ascii="Times New Roman" w:eastAsia="Times New Roman" w:hAnsi="Times New Roman" w:cs="Times New Roman"/>
          <w:sz w:val="24"/>
          <w:szCs w:val="24"/>
        </w:rPr>
        <w:t>-2) by choosing “true” values of the</w:t>
      </w:r>
      <w:r w:rsidR="00CB5F9D" w:rsidRPr="00CB5F9D">
        <w:rPr>
          <w:rFonts w:ascii="Times New Roman" w:eastAsia="Times New Roman" w:hAnsi="Times New Roman" w:cs="Times New Roman"/>
          <w:noProof/>
          <w:position w:val="-10"/>
          <w:sz w:val="24"/>
          <w:szCs w:val="24"/>
        </w:rPr>
        <w:object w:dxaOrig="279" w:dyaOrig="360" w14:anchorId="4D33A2E7">
          <v:shape id="_x0000_i1182" type="#_x0000_t75" alt="" style="width:14.25pt;height:18pt;mso-width-percent:0;mso-height-percent:0;mso-width-percent:0;mso-height-percent:0" o:ole="">
            <v:imagedata r:id="rId310" o:title=""/>
          </v:shape>
          <o:OLEObject Type="Embed" ProgID="Equation.DSMT4" ShapeID="_x0000_i1182" DrawAspect="Content" ObjectID="_1724056397" r:id="rId311"/>
        </w:object>
      </w:r>
      <w:r w:rsidR="000B04FF">
        <w:rPr>
          <w:rFonts w:ascii="Times New Roman" w:eastAsia="Times New Roman" w:hAnsi="Times New Roman" w:cs="Times New Roman"/>
          <w:sz w:val="24"/>
          <w:szCs w:val="24"/>
        </w:rPr>
        <w:t xml:space="preserve">coefficients. Five different parameterizations </w:t>
      </w:r>
      <w:r w:rsidR="009B0886">
        <w:rPr>
          <w:rFonts w:ascii="Times New Roman" w:eastAsia="Times New Roman" w:hAnsi="Times New Roman" w:cs="Times New Roman"/>
          <w:sz w:val="24"/>
          <w:szCs w:val="24"/>
        </w:rPr>
        <w:t>are</w:t>
      </w:r>
      <w:r w:rsidR="000B04FF">
        <w:rPr>
          <w:rFonts w:ascii="Times New Roman" w:eastAsia="Times New Roman" w:hAnsi="Times New Roman" w:cs="Times New Roman"/>
          <w:sz w:val="24"/>
          <w:szCs w:val="24"/>
        </w:rPr>
        <w:t xml:space="preserve"> employed.</w:t>
      </w:r>
      <w:r w:rsidR="009B0886">
        <w:rPr>
          <w:rFonts w:ascii="Times New Roman" w:eastAsia="Times New Roman" w:hAnsi="Times New Roman" w:cs="Times New Roman"/>
          <w:sz w:val="24"/>
          <w:szCs w:val="24"/>
        </w:rPr>
        <w:t xml:space="preserve"> One is based on estimates in </w:t>
      </w:r>
      <w:r w:rsidR="00000864">
        <w:rPr>
          <w:rFonts w:ascii="Times New Roman" w:eastAsia="Times New Roman" w:hAnsi="Times New Roman" w:cs="Times New Roman"/>
          <w:sz w:val="24"/>
          <w:szCs w:val="24"/>
        </w:rPr>
        <w:t>Table 3</w:t>
      </w:r>
      <w:r w:rsidR="009B0886">
        <w:rPr>
          <w:rFonts w:ascii="Times New Roman" w:eastAsia="Times New Roman" w:hAnsi="Times New Roman" w:cs="Times New Roman"/>
          <w:sz w:val="24"/>
          <w:szCs w:val="24"/>
        </w:rPr>
        <w:t xml:space="preserve">, column 3. The other four are based on linear approximations to the functional form estimated in </w:t>
      </w:r>
      <w:r w:rsidR="00000864">
        <w:rPr>
          <w:rFonts w:ascii="Times New Roman" w:eastAsia="Times New Roman" w:hAnsi="Times New Roman" w:cs="Times New Roman"/>
          <w:sz w:val="24"/>
          <w:szCs w:val="24"/>
        </w:rPr>
        <w:t>Table 3</w:t>
      </w:r>
      <w:r w:rsidR="009B0886">
        <w:rPr>
          <w:rFonts w:ascii="Times New Roman" w:eastAsia="Times New Roman" w:hAnsi="Times New Roman" w:cs="Times New Roman"/>
          <w:sz w:val="24"/>
          <w:szCs w:val="24"/>
        </w:rPr>
        <w:t>, column 2</w:t>
      </w:r>
      <w:r w:rsidR="00466AA7">
        <w:rPr>
          <w:rFonts w:ascii="Times New Roman" w:eastAsia="Times New Roman" w:hAnsi="Times New Roman" w:cs="Times New Roman"/>
          <w:sz w:val="24"/>
          <w:szCs w:val="24"/>
        </w:rPr>
        <w:t xml:space="preserve">, taken at four different levels of posterior risk </w:t>
      </w:r>
      <w:r w:rsidR="0066401E">
        <w:rPr>
          <w:rFonts w:ascii="Times New Roman" w:eastAsia="Times New Roman" w:hAnsi="Times New Roman" w:cs="Times New Roman"/>
          <w:sz w:val="24"/>
          <w:szCs w:val="24"/>
        </w:rPr>
        <w:t>(33, 20, 50,</w:t>
      </w:r>
      <w:r w:rsidR="00F337A3">
        <w:rPr>
          <w:rFonts w:ascii="Times New Roman" w:eastAsia="Times New Roman" w:hAnsi="Times New Roman" w:cs="Times New Roman"/>
          <w:sz w:val="24"/>
          <w:szCs w:val="24"/>
        </w:rPr>
        <w:t xml:space="preserve"> and 67</w:t>
      </w:r>
      <w:r w:rsidR="0066401E">
        <w:rPr>
          <w:rFonts w:ascii="Times New Roman" w:eastAsia="Times New Roman" w:hAnsi="Times New Roman" w:cs="Times New Roman"/>
          <w:sz w:val="24"/>
          <w:szCs w:val="24"/>
        </w:rPr>
        <w:t xml:space="preserve"> </w:t>
      </w:r>
      <w:r w:rsidR="00D963E3">
        <w:rPr>
          <w:rFonts w:ascii="Times New Roman" w:eastAsia="Times New Roman" w:hAnsi="Times New Roman" w:cs="Times New Roman"/>
          <w:sz w:val="24"/>
          <w:szCs w:val="24"/>
        </w:rPr>
        <w:t>chances in 100</w:t>
      </w:r>
      <w:r w:rsidR="005606E6">
        <w:rPr>
          <w:rFonts w:ascii="Times New Roman" w:eastAsia="Times New Roman" w:hAnsi="Times New Roman" w:cs="Times New Roman"/>
          <w:sz w:val="24"/>
          <w:szCs w:val="24"/>
        </w:rPr>
        <w:t>,</w:t>
      </w:r>
      <w:r w:rsidR="00D963E3">
        <w:rPr>
          <w:rFonts w:ascii="Times New Roman" w:eastAsia="Times New Roman" w:hAnsi="Times New Roman" w:cs="Times New Roman"/>
          <w:sz w:val="24"/>
          <w:szCs w:val="24"/>
        </w:rPr>
        <w:t xml:space="preserve"> approximately</w:t>
      </w:r>
      <w:r w:rsidR="00F337A3">
        <w:rPr>
          <w:rFonts w:ascii="Times New Roman" w:eastAsia="Times New Roman" w:hAnsi="Times New Roman" w:cs="Times New Roman"/>
          <w:sz w:val="24"/>
          <w:szCs w:val="24"/>
        </w:rPr>
        <w:t xml:space="preserve"> equal to</w:t>
      </w:r>
      <w:r w:rsidR="00D963E3">
        <w:rPr>
          <w:rFonts w:ascii="Times New Roman" w:eastAsia="Times New Roman" w:hAnsi="Times New Roman" w:cs="Times New Roman"/>
          <w:sz w:val="24"/>
          <w:szCs w:val="24"/>
        </w:rPr>
        <w:t xml:space="preserve"> the mean</w:t>
      </w:r>
      <w:r w:rsidR="00F337A3">
        <w:rPr>
          <w:rFonts w:ascii="Times New Roman" w:eastAsia="Times New Roman" w:hAnsi="Times New Roman" w:cs="Times New Roman"/>
          <w:sz w:val="24"/>
          <w:szCs w:val="24"/>
        </w:rPr>
        <w:t>,</w:t>
      </w:r>
      <w:r w:rsidR="00D963E3">
        <w:rPr>
          <w:rFonts w:ascii="Times New Roman" w:eastAsia="Times New Roman" w:hAnsi="Times New Roman" w:cs="Times New Roman"/>
          <w:sz w:val="24"/>
          <w:szCs w:val="24"/>
        </w:rPr>
        <w:t xml:space="preserve"> first and second quartile</w:t>
      </w:r>
      <w:r w:rsidR="00F337A3">
        <w:rPr>
          <w:rFonts w:ascii="Times New Roman" w:eastAsia="Times New Roman" w:hAnsi="Times New Roman" w:cs="Times New Roman"/>
          <w:sz w:val="24"/>
          <w:szCs w:val="24"/>
        </w:rPr>
        <w:t>, and twice the mean</w:t>
      </w:r>
      <w:r w:rsidR="00D963E3">
        <w:rPr>
          <w:rFonts w:ascii="Times New Roman" w:eastAsia="Times New Roman" w:hAnsi="Times New Roman" w:cs="Times New Roman"/>
          <w:sz w:val="24"/>
          <w:szCs w:val="24"/>
        </w:rPr>
        <w:t xml:space="preserve"> of </w:t>
      </w:r>
      <w:r w:rsidR="00F11F42">
        <w:rPr>
          <w:rFonts w:ascii="Times New Roman" w:eastAsia="Times New Roman" w:hAnsi="Times New Roman" w:cs="Times New Roman"/>
          <w:sz w:val="24"/>
          <w:szCs w:val="24"/>
        </w:rPr>
        <w:t>posterior risk in the survey sample</w:t>
      </w:r>
      <w:r w:rsidR="005606E6">
        <w:rPr>
          <w:rFonts w:ascii="Times New Roman" w:eastAsia="Times New Roman" w:hAnsi="Times New Roman" w:cs="Times New Roman"/>
          <w:sz w:val="24"/>
          <w:szCs w:val="24"/>
        </w:rPr>
        <w:t xml:space="preserve">).   </w:t>
      </w:r>
    </w:p>
    <w:p w14:paraId="7FD013F6" w14:textId="1F702DF0" w:rsidR="0068155E" w:rsidRDefault="0068155E"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samples of simulated data on covariates in equation (A</w:t>
      </w:r>
      <w:r w:rsidR="0031447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approximate the distributions of covariates in the observed </w:t>
      </w:r>
      <w:r w:rsidR="00644479">
        <w:rPr>
          <w:rFonts w:ascii="Times New Roman" w:eastAsia="Times New Roman" w:hAnsi="Times New Roman" w:cs="Times New Roman"/>
          <w:sz w:val="24"/>
          <w:szCs w:val="24"/>
        </w:rPr>
        <w:t xml:space="preserve">survey data. Two sample sizes are employed: </w:t>
      </w:r>
      <w:r w:rsidR="00644479">
        <w:rPr>
          <w:rFonts w:ascii="Times New Roman" w:eastAsia="Times New Roman" w:hAnsi="Times New Roman" w:cs="Times New Roman"/>
          <w:i/>
          <w:iCs/>
          <w:sz w:val="24"/>
          <w:szCs w:val="24"/>
        </w:rPr>
        <w:t>n</w:t>
      </w:r>
      <w:r w:rsidR="00644479">
        <w:rPr>
          <w:rFonts w:ascii="Times New Roman" w:eastAsia="Times New Roman" w:hAnsi="Times New Roman" w:cs="Times New Roman"/>
          <w:sz w:val="24"/>
          <w:szCs w:val="24"/>
        </w:rPr>
        <w:t xml:space="preserve">=2204 as in the survey sample, and </w:t>
      </w:r>
      <w:r w:rsidR="00644479">
        <w:rPr>
          <w:rFonts w:ascii="Times New Roman" w:eastAsia="Times New Roman" w:hAnsi="Times New Roman" w:cs="Times New Roman"/>
          <w:i/>
          <w:iCs/>
          <w:sz w:val="24"/>
          <w:szCs w:val="24"/>
        </w:rPr>
        <w:t>n</w:t>
      </w:r>
      <w:r w:rsidR="00644479">
        <w:rPr>
          <w:rFonts w:ascii="Times New Roman" w:eastAsia="Times New Roman" w:hAnsi="Times New Roman" w:cs="Times New Roman"/>
          <w:sz w:val="24"/>
          <w:szCs w:val="24"/>
        </w:rPr>
        <w:t xml:space="preserve">=10,000 to examine </w:t>
      </w:r>
      <w:r w:rsidR="0051275D">
        <w:rPr>
          <w:rFonts w:ascii="Times New Roman" w:eastAsia="Times New Roman" w:hAnsi="Times New Roman" w:cs="Times New Roman"/>
          <w:sz w:val="24"/>
          <w:szCs w:val="24"/>
        </w:rPr>
        <w:t>degree</w:t>
      </w:r>
      <w:r w:rsidR="00E214D7">
        <w:rPr>
          <w:rFonts w:ascii="Times New Roman" w:eastAsia="Times New Roman" w:hAnsi="Times New Roman" w:cs="Times New Roman"/>
          <w:sz w:val="24"/>
          <w:szCs w:val="24"/>
        </w:rPr>
        <w:t xml:space="preserve"> of convergence </w:t>
      </w:r>
      <w:r w:rsidR="0051275D">
        <w:rPr>
          <w:rFonts w:ascii="Times New Roman" w:eastAsia="Times New Roman" w:hAnsi="Times New Roman" w:cs="Times New Roman"/>
          <w:sz w:val="24"/>
          <w:szCs w:val="24"/>
        </w:rPr>
        <w:t>as</w:t>
      </w:r>
      <w:r w:rsidR="00E214D7">
        <w:rPr>
          <w:rFonts w:ascii="Times New Roman" w:eastAsia="Times New Roman" w:hAnsi="Times New Roman" w:cs="Times New Roman"/>
          <w:sz w:val="24"/>
          <w:szCs w:val="24"/>
        </w:rPr>
        <w:t xml:space="preserve"> sample size</w:t>
      </w:r>
      <w:r w:rsidR="0051275D">
        <w:rPr>
          <w:rFonts w:ascii="Times New Roman" w:eastAsia="Times New Roman" w:hAnsi="Times New Roman" w:cs="Times New Roman"/>
          <w:sz w:val="24"/>
          <w:szCs w:val="24"/>
        </w:rPr>
        <w:t xml:space="preserve"> increases</w:t>
      </w:r>
      <w:r w:rsidR="00E214D7">
        <w:rPr>
          <w:rFonts w:ascii="Times New Roman" w:eastAsia="Times New Roman" w:hAnsi="Times New Roman" w:cs="Times New Roman"/>
          <w:sz w:val="24"/>
          <w:szCs w:val="24"/>
        </w:rPr>
        <w:t xml:space="preserve">. </w:t>
      </w:r>
    </w:p>
    <w:p w14:paraId="3E3FD8CE" w14:textId="22C59603" w:rsidR="00BB6EB6" w:rsidRDefault="00B81DA5"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Generate data on disturbances consistent with the model in </w:t>
      </w:r>
      <w:r w:rsidR="00847F96">
        <w:rPr>
          <w:rFonts w:ascii="Times New Roman" w:eastAsia="Times New Roman" w:hAnsi="Times New Roman" w:cs="Times New Roman"/>
          <w:sz w:val="24"/>
          <w:szCs w:val="24"/>
        </w:rPr>
        <w:t>A</w:t>
      </w:r>
      <w:r>
        <w:rPr>
          <w:rFonts w:ascii="Times New Roman" w:eastAsia="Times New Roman" w:hAnsi="Times New Roman" w:cs="Times New Roman"/>
          <w:sz w:val="24"/>
          <w:szCs w:val="24"/>
        </w:rPr>
        <w:t>ppendix A</w:t>
      </w:r>
      <w:r w:rsidR="00C51AAF">
        <w:rPr>
          <w:rFonts w:ascii="Times New Roman" w:eastAsia="Times New Roman" w:hAnsi="Times New Roman" w:cs="Times New Roman"/>
          <w:sz w:val="24"/>
          <w:szCs w:val="24"/>
        </w:rPr>
        <w:t>-</w:t>
      </w:r>
      <w:r w:rsidR="00C412D9">
        <w:rPr>
          <w:rFonts w:ascii="Times New Roman" w:eastAsia="Times New Roman" w:hAnsi="Times New Roman" w:cs="Times New Roman"/>
          <w:sz w:val="24"/>
          <w:szCs w:val="24"/>
        </w:rPr>
        <w:t>5</w:t>
      </w:r>
      <w:r w:rsidR="00847F96">
        <w:rPr>
          <w:rFonts w:ascii="Times New Roman" w:eastAsia="Times New Roman" w:hAnsi="Times New Roman" w:cs="Times New Roman"/>
          <w:sz w:val="24"/>
          <w:szCs w:val="24"/>
        </w:rPr>
        <w:t>. Generating the disturbance</w:t>
      </w:r>
      <w:r w:rsidR="00CB5F9D" w:rsidRPr="00CB5F9D">
        <w:rPr>
          <w:rFonts w:ascii="Times New Roman" w:eastAsia="Times New Roman" w:hAnsi="Times New Roman" w:cs="Times New Roman"/>
          <w:noProof/>
          <w:position w:val="-12"/>
          <w:sz w:val="24"/>
          <w:szCs w:val="24"/>
        </w:rPr>
        <w:object w:dxaOrig="240" w:dyaOrig="380" w14:anchorId="6E17BD8C">
          <v:shape id="_x0000_i1183" type="#_x0000_t75" alt="" style="width:12pt;height:18.75pt;mso-width-percent:0;mso-height-percent:0;mso-width-percent:0;mso-height-percent:0" o:ole="">
            <v:imagedata r:id="rId312" o:title=""/>
          </v:shape>
          <o:OLEObject Type="Embed" ProgID="Equation.DSMT4" ShapeID="_x0000_i1183" DrawAspect="Content" ObjectID="_1724056398" r:id="rId313"/>
        </w:object>
      </w:r>
      <w:r w:rsidR="00A27F7C">
        <w:rPr>
          <w:rFonts w:ascii="Times New Roman" w:eastAsia="Times New Roman" w:hAnsi="Times New Roman" w:cs="Times New Roman"/>
          <w:sz w:val="24"/>
          <w:szCs w:val="24"/>
        </w:rPr>
        <w:t>requires assuming a value for</w:t>
      </w:r>
      <w:r w:rsidR="00CB5F9D" w:rsidRPr="00CB5F9D">
        <w:rPr>
          <w:rFonts w:ascii="Times New Roman" w:eastAsia="Times New Roman" w:hAnsi="Times New Roman" w:cs="Times New Roman"/>
          <w:noProof/>
          <w:position w:val="-10"/>
          <w:sz w:val="24"/>
          <w:szCs w:val="24"/>
        </w:rPr>
        <w:object w:dxaOrig="240" w:dyaOrig="260" w14:anchorId="6121B688">
          <v:shape id="_x0000_i1184" type="#_x0000_t75" alt="" style="width:12pt;height:12.75pt;mso-width-percent:0;mso-height-percent:0;mso-width-percent:0;mso-height-percent:0" o:ole="">
            <v:imagedata r:id="rId314" o:title=""/>
          </v:shape>
          <o:OLEObject Type="Embed" ProgID="Equation.DSMT4" ShapeID="_x0000_i1184" DrawAspect="Content" ObjectID="_1724056399" r:id="rId315"/>
        </w:object>
      </w:r>
      <w:r w:rsidR="00131CE1">
        <w:rPr>
          <w:rFonts w:ascii="Times New Roman" w:eastAsia="Times New Roman" w:hAnsi="Times New Roman" w:cs="Times New Roman"/>
          <w:sz w:val="24"/>
          <w:szCs w:val="24"/>
        </w:rPr>
        <w:t>, the correlation between</w:t>
      </w:r>
      <w:r w:rsidR="00CB5F9D" w:rsidRPr="00CB5F9D">
        <w:rPr>
          <w:rFonts w:ascii="Times New Roman" w:eastAsia="Times New Roman" w:hAnsi="Times New Roman" w:cs="Times New Roman"/>
          <w:noProof/>
          <w:position w:val="-12"/>
          <w:sz w:val="24"/>
          <w:szCs w:val="24"/>
        </w:rPr>
        <w:object w:dxaOrig="240" w:dyaOrig="380" w14:anchorId="77D465FC">
          <v:shape id="_x0000_i1185" type="#_x0000_t75" alt="" style="width:12pt;height:18.75pt;mso-width-percent:0;mso-height-percent:0;mso-width-percent:0;mso-height-percent:0" o:ole="">
            <v:imagedata r:id="rId312" o:title=""/>
          </v:shape>
          <o:OLEObject Type="Embed" ProgID="Equation.DSMT4" ShapeID="_x0000_i1185" DrawAspect="Content" ObjectID="_1724056400" r:id="rId316"/>
        </w:object>
      </w:r>
      <w:r w:rsidR="00131CE1">
        <w:rPr>
          <w:rFonts w:ascii="Times New Roman" w:eastAsia="Times New Roman" w:hAnsi="Times New Roman" w:cs="Times New Roman"/>
          <w:sz w:val="24"/>
          <w:szCs w:val="24"/>
        </w:rPr>
        <w:t xml:space="preserve">and posterior risk. </w:t>
      </w:r>
      <w:r w:rsidR="00703D94">
        <w:rPr>
          <w:rFonts w:ascii="Times New Roman" w:eastAsia="Times New Roman" w:hAnsi="Times New Roman" w:cs="Times New Roman"/>
          <w:sz w:val="24"/>
          <w:szCs w:val="24"/>
        </w:rPr>
        <w:t>Various values of</w:t>
      </w:r>
      <w:r w:rsidR="00CB5F9D" w:rsidRPr="00CB5F9D">
        <w:rPr>
          <w:rFonts w:ascii="Times New Roman" w:eastAsia="Times New Roman" w:hAnsi="Times New Roman" w:cs="Times New Roman"/>
          <w:noProof/>
          <w:position w:val="-10"/>
          <w:sz w:val="24"/>
          <w:szCs w:val="24"/>
        </w:rPr>
        <w:object w:dxaOrig="240" w:dyaOrig="260" w14:anchorId="7550679F">
          <v:shape id="_x0000_i1186" type="#_x0000_t75" alt="" style="width:12pt;height:12.75pt;mso-width-percent:0;mso-height-percent:0;mso-width-percent:0;mso-height-percent:0" o:ole="">
            <v:imagedata r:id="rId317" o:title=""/>
          </v:shape>
          <o:OLEObject Type="Embed" ProgID="Equation.DSMT4" ShapeID="_x0000_i1186" DrawAspect="Content" ObjectID="_1724056401" r:id="rId318"/>
        </w:object>
      </w:r>
      <w:r w:rsidR="00703D94">
        <w:rPr>
          <w:rFonts w:ascii="Times New Roman" w:eastAsia="Times New Roman" w:hAnsi="Times New Roman" w:cs="Times New Roman"/>
          <w:sz w:val="24"/>
          <w:szCs w:val="24"/>
        </w:rPr>
        <w:t>ranging from -0.9 to 0.9 are employed</w:t>
      </w:r>
      <w:r w:rsidR="00542944">
        <w:rPr>
          <w:rFonts w:ascii="Times New Roman" w:eastAsia="Times New Roman" w:hAnsi="Times New Roman" w:cs="Times New Roman"/>
          <w:sz w:val="24"/>
          <w:szCs w:val="24"/>
        </w:rPr>
        <w:t>. The variance of</w:t>
      </w:r>
      <w:r w:rsidR="00CB5F9D" w:rsidRPr="00CB5F9D">
        <w:rPr>
          <w:rFonts w:ascii="Times New Roman" w:eastAsia="Times New Roman" w:hAnsi="Times New Roman" w:cs="Times New Roman"/>
          <w:noProof/>
          <w:position w:val="-12"/>
          <w:sz w:val="24"/>
          <w:szCs w:val="24"/>
        </w:rPr>
        <w:object w:dxaOrig="240" w:dyaOrig="360" w14:anchorId="11518D25">
          <v:shape id="_x0000_i1187" type="#_x0000_t75" alt="" style="width:12pt;height:18pt;mso-width-percent:0;mso-height-percent:0;mso-width-percent:0;mso-height-percent:0" o:ole="">
            <v:imagedata r:id="rId319" o:title=""/>
          </v:shape>
          <o:OLEObject Type="Embed" ProgID="Equation.DSMT4" ShapeID="_x0000_i1187" DrawAspect="Content" ObjectID="_1724056402" r:id="rId320"/>
        </w:object>
      </w:r>
      <w:r w:rsidR="00542944">
        <w:rPr>
          <w:rFonts w:ascii="Times New Roman" w:eastAsia="Times New Roman" w:hAnsi="Times New Roman" w:cs="Times New Roman"/>
          <w:sz w:val="24"/>
          <w:szCs w:val="24"/>
        </w:rPr>
        <w:t>is set equal to unity for convenience</w:t>
      </w:r>
      <w:r w:rsidR="00373AA5">
        <w:rPr>
          <w:rFonts w:ascii="Times New Roman" w:eastAsia="Times New Roman" w:hAnsi="Times New Roman" w:cs="Times New Roman"/>
          <w:sz w:val="24"/>
          <w:szCs w:val="24"/>
        </w:rPr>
        <w:t>, implying that</w:t>
      </w:r>
      <w:r w:rsidR="00CB5F9D" w:rsidRPr="00CB5F9D">
        <w:rPr>
          <w:rFonts w:ascii="Times New Roman" w:eastAsia="Times New Roman" w:hAnsi="Times New Roman" w:cs="Times New Roman"/>
          <w:noProof/>
          <w:position w:val="-12"/>
          <w:sz w:val="24"/>
          <w:szCs w:val="24"/>
        </w:rPr>
        <w:object w:dxaOrig="1120" w:dyaOrig="360" w14:anchorId="565FC9C5">
          <v:shape id="_x0000_i1188" type="#_x0000_t75" alt="" style="width:56.25pt;height:18pt;mso-width-percent:0;mso-height-percent:0;mso-width-percent:0;mso-height-percent:0" o:ole="">
            <v:imagedata r:id="rId321" o:title=""/>
          </v:shape>
          <o:OLEObject Type="Embed" ProgID="Equation.DSMT4" ShapeID="_x0000_i1188" DrawAspect="Content" ObjectID="_1724056403" r:id="rId322"/>
        </w:object>
      </w:r>
      <w:r w:rsidR="00373AA5">
        <w:rPr>
          <w:rFonts w:ascii="Times New Roman" w:eastAsia="Times New Roman" w:hAnsi="Times New Roman" w:cs="Times New Roman"/>
          <w:sz w:val="24"/>
          <w:szCs w:val="24"/>
        </w:rPr>
        <w:t xml:space="preserve"> </w:t>
      </w:r>
    </w:p>
    <w:p w14:paraId="7CCC20BB" w14:textId="61ED6F36" w:rsidR="00C04F9C" w:rsidRDefault="00BB6EB6"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data on covariates and distur</w:t>
      </w:r>
      <w:r w:rsidR="00FB158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ances and the assumed parameter values, generate </w:t>
      </w:r>
      <w:r w:rsidR="00FB1586">
        <w:rPr>
          <w:rFonts w:ascii="Times New Roman" w:eastAsia="Times New Roman" w:hAnsi="Times New Roman" w:cs="Times New Roman"/>
          <w:sz w:val="24"/>
          <w:szCs w:val="24"/>
        </w:rPr>
        <w:t>data on stated purchase decisions according to equations (A</w:t>
      </w:r>
      <w:r w:rsidR="00C412D9">
        <w:rPr>
          <w:rFonts w:ascii="Times New Roman" w:eastAsia="Times New Roman" w:hAnsi="Times New Roman" w:cs="Times New Roman"/>
          <w:sz w:val="24"/>
          <w:szCs w:val="24"/>
        </w:rPr>
        <w:t>.5</w:t>
      </w:r>
      <w:r w:rsidR="00FB1586">
        <w:rPr>
          <w:rFonts w:ascii="Times New Roman" w:eastAsia="Times New Roman" w:hAnsi="Times New Roman" w:cs="Times New Roman"/>
          <w:sz w:val="24"/>
          <w:szCs w:val="24"/>
        </w:rPr>
        <w:t>-2) and (A</w:t>
      </w:r>
      <w:r w:rsidR="00C412D9">
        <w:rPr>
          <w:rFonts w:ascii="Times New Roman" w:eastAsia="Times New Roman" w:hAnsi="Times New Roman" w:cs="Times New Roman"/>
          <w:sz w:val="24"/>
          <w:szCs w:val="24"/>
        </w:rPr>
        <w:t>.5</w:t>
      </w:r>
      <w:r w:rsidR="00FB1586">
        <w:rPr>
          <w:rFonts w:ascii="Times New Roman" w:eastAsia="Times New Roman" w:hAnsi="Times New Roman" w:cs="Times New Roman"/>
          <w:sz w:val="24"/>
          <w:szCs w:val="24"/>
        </w:rPr>
        <w:t>-3).</w:t>
      </w:r>
    </w:p>
    <w:p w14:paraId="132B3F80" w14:textId="0DB0E4BD" w:rsidR="002D04CA" w:rsidRDefault="00C04F9C"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data on covariates and purchase decisions, estimate parameters of equation (A</w:t>
      </w:r>
      <w:r w:rsidR="00C412D9">
        <w:rPr>
          <w:rFonts w:ascii="Times New Roman" w:eastAsia="Times New Roman" w:hAnsi="Times New Roman" w:cs="Times New Roman"/>
          <w:sz w:val="24"/>
          <w:szCs w:val="24"/>
        </w:rPr>
        <w:t>.5</w:t>
      </w:r>
      <w:r>
        <w:rPr>
          <w:rFonts w:ascii="Times New Roman" w:eastAsia="Times New Roman" w:hAnsi="Times New Roman" w:cs="Times New Roman"/>
          <w:sz w:val="24"/>
          <w:szCs w:val="24"/>
        </w:rPr>
        <w:t>-2) by probit, and compute estimated MWTP to reduce risk by 1 chance in 100</w:t>
      </w:r>
      <w:r w:rsidR="002D04CA">
        <w:rPr>
          <w:rFonts w:ascii="Times New Roman" w:eastAsia="Times New Roman" w:hAnsi="Times New Roman" w:cs="Times New Roman"/>
          <w:sz w:val="24"/>
          <w:szCs w:val="24"/>
        </w:rPr>
        <w:t xml:space="preserve"> at posterior risk levels of 0, 33, and 67 chances in 100. </w:t>
      </w:r>
    </w:p>
    <w:p w14:paraId="369915D3" w14:textId="04EEB890" w:rsidR="00984BB6" w:rsidRDefault="003E58EC"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parameterization of equation (A</w:t>
      </w:r>
      <w:r w:rsidR="00C412D9">
        <w:rPr>
          <w:rFonts w:ascii="Times New Roman" w:eastAsia="Times New Roman" w:hAnsi="Times New Roman" w:cs="Times New Roman"/>
          <w:sz w:val="24"/>
          <w:szCs w:val="24"/>
        </w:rPr>
        <w:t>.5</w:t>
      </w:r>
      <w:r>
        <w:rPr>
          <w:rFonts w:ascii="Times New Roman" w:eastAsia="Times New Roman" w:hAnsi="Times New Roman" w:cs="Times New Roman"/>
          <w:sz w:val="24"/>
          <w:szCs w:val="24"/>
        </w:rPr>
        <w:t>-2), each sample size, and each value of</w:t>
      </w:r>
      <w:r w:rsidR="00CB5F9D" w:rsidRPr="00CB5F9D">
        <w:rPr>
          <w:rFonts w:ascii="Times New Roman" w:eastAsia="Times New Roman" w:hAnsi="Times New Roman" w:cs="Times New Roman"/>
          <w:noProof/>
          <w:position w:val="-10"/>
          <w:sz w:val="24"/>
          <w:szCs w:val="24"/>
        </w:rPr>
        <w:object w:dxaOrig="240" w:dyaOrig="260" w14:anchorId="433B4DE1">
          <v:shape id="_x0000_i1189" type="#_x0000_t75" alt="" style="width:12pt;height:12.75pt;mso-width-percent:0;mso-height-percent:0;mso-width-percent:0;mso-height-percent:0" o:ole="">
            <v:imagedata r:id="rId323" o:title=""/>
          </v:shape>
          <o:OLEObject Type="Embed" ProgID="Equation.DSMT4" ShapeID="_x0000_i1189" DrawAspect="Content" ObjectID="_1724056404" r:id="rId324"/>
        </w:object>
      </w:r>
      <w:r w:rsidR="00984BB6">
        <w:rPr>
          <w:rFonts w:ascii="Times New Roman" w:eastAsia="Times New Roman" w:hAnsi="Times New Roman" w:cs="Times New Roman"/>
          <w:sz w:val="24"/>
          <w:szCs w:val="24"/>
        </w:rPr>
        <w:t xml:space="preserve">, repeat the process of generating simulated data and estimating the model </w:t>
      </w:r>
      <w:r w:rsidR="009A3B55">
        <w:rPr>
          <w:rFonts w:ascii="Times New Roman" w:eastAsia="Times New Roman" w:hAnsi="Times New Roman" w:cs="Times New Roman"/>
          <w:sz w:val="24"/>
          <w:szCs w:val="24"/>
        </w:rPr>
        <w:t xml:space="preserve">and MWTP </w:t>
      </w:r>
      <w:r w:rsidR="00984BB6">
        <w:rPr>
          <w:rFonts w:ascii="Times New Roman" w:eastAsia="Times New Roman" w:hAnsi="Times New Roman" w:cs="Times New Roman"/>
          <w:sz w:val="24"/>
          <w:szCs w:val="24"/>
        </w:rPr>
        <w:t xml:space="preserve">10,000 times. </w:t>
      </w:r>
    </w:p>
    <w:p w14:paraId="69C57E79" w14:textId="716CA5B1" w:rsidR="00AC0E87" w:rsidRDefault="00882C03" w:rsidP="00653C86">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the average from 10,000 replications of the estimated parameters </w:t>
      </w:r>
      <w:r w:rsidR="00C56017">
        <w:rPr>
          <w:rFonts w:ascii="Times New Roman" w:eastAsia="Times New Roman" w:hAnsi="Times New Roman" w:cs="Times New Roman"/>
          <w:sz w:val="24"/>
          <w:szCs w:val="24"/>
        </w:rPr>
        <w:t>of equation (A</w:t>
      </w:r>
      <w:r w:rsidR="00C412D9">
        <w:rPr>
          <w:rFonts w:ascii="Times New Roman" w:eastAsia="Times New Roman" w:hAnsi="Times New Roman" w:cs="Times New Roman"/>
          <w:sz w:val="24"/>
          <w:szCs w:val="24"/>
        </w:rPr>
        <w:t>.5</w:t>
      </w:r>
      <w:r w:rsidR="00C56017">
        <w:rPr>
          <w:rFonts w:ascii="Times New Roman" w:eastAsia="Times New Roman" w:hAnsi="Times New Roman" w:cs="Times New Roman"/>
          <w:sz w:val="24"/>
          <w:szCs w:val="24"/>
        </w:rPr>
        <w:t xml:space="preserve">-2) and the estimates of MWTP to reduce risk by 1 chance in 100. </w:t>
      </w:r>
      <w:r>
        <w:rPr>
          <w:rFonts w:ascii="Times New Roman" w:eastAsia="Times New Roman" w:hAnsi="Times New Roman" w:cs="Times New Roman"/>
          <w:sz w:val="24"/>
          <w:szCs w:val="24"/>
        </w:rPr>
        <w:t xml:space="preserve"> </w:t>
      </w:r>
      <w:r w:rsidR="003E58EC">
        <w:rPr>
          <w:rFonts w:ascii="Times New Roman" w:eastAsia="Times New Roman" w:hAnsi="Times New Roman" w:cs="Times New Roman"/>
          <w:sz w:val="24"/>
          <w:szCs w:val="24"/>
        </w:rPr>
        <w:t xml:space="preserve"> </w:t>
      </w:r>
      <w:r w:rsidR="00FB1586">
        <w:rPr>
          <w:rFonts w:ascii="Times New Roman" w:eastAsia="Times New Roman" w:hAnsi="Times New Roman" w:cs="Times New Roman"/>
          <w:sz w:val="24"/>
          <w:szCs w:val="24"/>
        </w:rPr>
        <w:t xml:space="preserve"> </w:t>
      </w:r>
    </w:p>
    <w:p w14:paraId="5324460D" w14:textId="12B0337D" w:rsidR="004104CA" w:rsidRDefault="00542944" w:rsidP="004104CA">
      <w:pPr>
        <w:ind w:firstLine="720"/>
        <w:rPr>
          <w:rFonts w:ascii="Times New Roman" w:eastAsia="Times New Roman" w:hAnsi="Times New Roman" w:cs="Times New Roman"/>
          <w:sz w:val="24"/>
          <w:szCs w:val="24"/>
        </w:rPr>
      </w:pPr>
      <w:r w:rsidRPr="00AC0E87">
        <w:rPr>
          <w:rFonts w:ascii="Times New Roman" w:eastAsia="Times New Roman" w:hAnsi="Times New Roman" w:cs="Times New Roman"/>
          <w:sz w:val="24"/>
          <w:szCs w:val="24"/>
        </w:rPr>
        <w:t xml:space="preserve"> </w:t>
      </w:r>
      <w:r w:rsidR="00703D94" w:rsidRPr="00AC0E87">
        <w:rPr>
          <w:rFonts w:ascii="Times New Roman" w:eastAsia="Times New Roman" w:hAnsi="Times New Roman" w:cs="Times New Roman"/>
          <w:sz w:val="24"/>
          <w:szCs w:val="24"/>
        </w:rPr>
        <w:t xml:space="preserve"> </w:t>
      </w:r>
      <w:r w:rsidR="004104CA">
        <w:rPr>
          <w:rFonts w:ascii="Times New Roman" w:eastAsia="Times New Roman" w:hAnsi="Times New Roman" w:cs="Times New Roman"/>
          <w:iCs/>
          <w:sz w:val="24"/>
          <w:szCs w:val="24"/>
        </w:rPr>
        <w:t xml:space="preserve">Results are reported in </w:t>
      </w:r>
      <w:r w:rsidR="00733279">
        <w:rPr>
          <w:rFonts w:ascii="Times New Roman" w:eastAsia="Times New Roman" w:hAnsi="Times New Roman" w:cs="Times New Roman"/>
          <w:iCs/>
          <w:sz w:val="24"/>
          <w:szCs w:val="24"/>
        </w:rPr>
        <w:t>Tables A-</w:t>
      </w:r>
      <w:r w:rsidR="00C412D9">
        <w:rPr>
          <w:rFonts w:ascii="Times New Roman" w:eastAsia="Times New Roman" w:hAnsi="Times New Roman" w:cs="Times New Roman"/>
          <w:iCs/>
          <w:sz w:val="24"/>
          <w:szCs w:val="24"/>
        </w:rPr>
        <w:t>6</w:t>
      </w:r>
      <w:r w:rsidR="00076B72">
        <w:rPr>
          <w:rFonts w:ascii="Times New Roman" w:eastAsia="Times New Roman" w:hAnsi="Times New Roman" w:cs="Times New Roman"/>
          <w:iCs/>
          <w:sz w:val="24"/>
          <w:szCs w:val="24"/>
        </w:rPr>
        <w:t>-1</w:t>
      </w:r>
      <w:r w:rsidR="00733279">
        <w:rPr>
          <w:rFonts w:ascii="Times New Roman" w:eastAsia="Times New Roman" w:hAnsi="Times New Roman" w:cs="Times New Roman"/>
          <w:iCs/>
          <w:sz w:val="24"/>
          <w:szCs w:val="24"/>
        </w:rPr>
        <w:t xml:space="preserve"> through A-</w:t>
      </w:r>
      <w:r w:rsidR="00C412D9">
        <w:rPr>
          <w:rFonts w:ascii="Times New Roman" w:eastAsia="Times New Roman" w:hAnsi="Times New Roman" w:cs="Times New Roman"/>
          <w:iCs/>
          <w:sz w:val="24"/>
          <w:szCs w:val="24"/>
        </w:rPr>
        <w:t>6</w:t>
      </w:r>
      <w:r w:rsidR="00076B72">
        <w:rPr>
          <w:rFonts w:ascii="Times New Roman" w:eastAsia="Times New Roman" w:hAnsi="Times New Roman" w:cs="Times New Roman"/>
          <w:iCs/>
          <w:sz w:val="24"/>
          <w:szCs w:val="24"/>
        </w:rPr>
        <w:t>-5</w:t>
      </w:r>
      <w:r w:rsidR="004104CA">
        <w:rPr>
          <w:rFonts w:ascii="Times New Roman" w:eastAsia="Times New Roman" w:hAnsi="Times New Roman" w:cs="Times New Roman"/>
          <w:iCs/>
          <w:sz w:val="24"/>
          <w:szCs w:val="24"/>
        </w:rPr>
        <w:t xml:space="preserve"> below. The presentation is organized by </w:t>
      </w:r>
      <w:r w:rsidR="009C39E0">
        <w:rPr>
          <w:rFonts w:ascii="Times New Roman" w:eastAsia="Times New Roman" w:hAnsi="Times New Roman" w:cs="Times New Roman"/>
          <w:iCs/>
          <w:sz w:val="24"/>
          <w:szCs w:val="24"/>
        </w:rPr>
        <w:t xml:space="preserve">parameterization, sample size, and assumed correlation between the disturbance and posterior risk. </w:t>
      </w:r>
      <w:proofErr w:type="gramStart"/>
      <w:r w:rsidR="00E35FC5">
        <w:rPr>
          <w:rFonts w:ascii="Times New Roman" w:eastAsia="Times New Roman" w:hAnsi="Times New Roman" w:cs="Times New Roman"/>
          <w:iCs/>
          <w:sz w:val="24"/>
          <w:szCs w:val="24"/>
        </w:rPr>
        <w:t>Thus</w:t>
      </w:r>
      <w:proofErr w:type="gramEnd"/>
      <w:r w:rsidR="00E35FC5">
        <w:rPr>
          <w:rFonts w:ascii="Times New Roman" w:eastAsia="Times New Roman" w:hAnsi="Times New Roman" w:cs="Times New Roman"/>
          <w:iCs/>
          <w:sz w:val="24"/>
          <w:szCs w:val="24"/>
        </w:rPr>
        <w:t xml:space="preserve"> </w:t>
      </w:r>
      <w:r w:rsidR="00733279">
        <w:rPr>
          <w:rFonts w:ascii="Times New Roman" w:eastAsia="Times New Roman" w:hAnsi="Times New Roman" w:cs="Times New Roman"/>
          <w:iCs/>
          <w:sz w:val="24"/>
          <w:szCs w:val="24"/>
        </w:rPr>
        <w:t>Table A-</w:t>
      </w:r>
      <w:r w:rsidR="00C412D9">
        <w:rPr>
          <w:rFonts w:ascii="Times New Roman" w:eastAsia="Times New Roman" w:hAnsi="Times New Roman" w:cs="Times New Roman"/>
          <w:iCs/>
          <w:sz w:val="24"/>
          <w:szCs w:val="24"/>
        </w:rPr>
        <w:t>6</w:t>
      </w:r>
      <w:r w:rsidR="00B55DB5">
        <w:rPr>
          <w:rFonts w:ascii="Times New Roman" w:eastAsia="Times New Roman" w:hAnsi="Times New Roman" w:cs="Times New Roman"/>
          <w:iCs/>
          <w:sz w:val="24"/>
          <w:szCs w:val="24"/>
        </w:rPr>
        <w:t>-1</w:t>
      </w:r>
      <w:r w:rsidR="00733279">
        <w:rPr>
          <w:rFonts w:ascii="Times New Roman" w:eastAsia="Times New Roman" w:hAnsi="Times New Roman" w:cs="Times New Roman"/>
          <w:iCs/>
          <w:sz w:val="24"/>
          <w:szCs w:val="24"/>
        </w:rPr>
        <w:t xml:space="preserve">, </w:t>
      </w:r>
      <w:r w:rsidR="00E35FC5">
        <w:rPr>
          <w:rFonts w:ascii="Times New Roman" w:eastAsia="Times New Roman" w:hAnsi="Times New Roman" w:cs="Times New Roman"/>
          <w:iCs/>
          <w:sz w:val="24"/>
          <w:szCs w:val="24"/>
        </w:rPr>
        <w:t>for the first parameterization, present</w:t>
      </w:r>
      <w:r w:rsidR="00733279">
        <w:rPr>
          <w:rFonts w:ascii="Times New Roman" w:eastAsia="Times New Roman" w:hAnsi="Times New Roman" w:cs="Times New Roman"/>
          <w:iCs/>
          <w:sz w:val="24"/>
          <w:szCs w:val="24"/>
        </w:rPr>
        <w:t>s</w:t>
      </w:r>
      <w:r w:rsidR="00E35FC5">
        <w:rPr>
          <w:rFonts w:ascii="Times New Roman" w:eastAsia="Times New Roman" w:hAnsi="Times New Roman" w:cs="Times New Roman"/>
          <w:iCs/>
          <w:sz w:val="24"/>
          <w:szCs w:val="24"/>
        </w:rPr>
        <w:t xml:space="preserve"> for </w:t>
      </w:r>
      <w:r w:rsidR="0048630D">
        <w:rPr>
          <w:rFonts w:ascii="Times New Roman" w:eastAsia="Times New Roman" w:hAnsi="Times New Roman" w:cs="Times New Roman"/>
          <w:i/>
          <w:sz w:val="24"/>
          <w:szCs w:val="24"/>
        </w:rPr>
        <w:t>n</w:t>
      </w:r>
      <w:r w:rsidR="0048630D">
        <w:rPr>
          <w:rFonts w:ascii="Times New Roman" w:eastAsia="Times New Roman" w:hAnsi="Times New Roman" w:cs="Times New Roman"/>
          <w:iCs/>
          <w:sz w:val="24"/>
          <w:szCs w:val="24"/>
        </w:rPr>
        <w:t>=2204 and five values of</w:t>
      </w:r>
      <w:r w:rsidR="00CB5F9D" w:rsidRPr="00CB5F9D">
        <w:rPr>
          <w:rFonts w:ascii="Times New Roman" w:eastAsia="Times New Roman" w:hAnsi="Times New Roman" w:cs="Times New Roman"/>
          <w:noProof/>
          <w:position w:val="-10"/>
          <w:sz w:val="24"/>
          <w:szCs w:val="24"/>
        </w:rPr>
        <w:object w:dxaOrig="240" w:dyaOrig="260" w14:anchorId="544AD572">
          <v:shape id="_x0000_i1190" type="#_x0000_t75" alt="" style="width:12pt;height:12.75pt;mso-width-percent:0;mso-height-percent:0;mso-width-percent:0;mso-height-percent:0" o:ole="">
            <v:imagedata r:id="rId323" o:title=""/>
          </v:shape>
          <o:OLEObject Type="Embed" ProgID="Equation.DSMT4" ShapeID="_x0000_i1190" DrawAspect="Content" ObjectID="_1724056405" r:id="rId325"/>
        </w:object>
      </w:r>
      <w:r w:rsidR="00733279">
        <w:rPr>
          <w:rFonts w:ascii="Times New Roman" w:eastAsia="Times New Roman" w:hAnsi="Times New Roman" w:cs="Times New Roman"/>
          <w:sz w:val="24"/>
          <w:szCs w:val="24"/>
        </w:rPr>
        <w:t xml:space="preserve">, and then </w:t>
      </w:r>
      <w:r w:rsidR="0064229F">
        <w:rPr>
          <w:rFonts w:ascii="Times New Roman" w:eastAsia="Times New Roman" w:hAnsi="Times New Roman" w:cs="Times New Roman"/>
          <w:sz w:val="24"/>
          <w:szCs w:val="24"/>
        </w:rPr>
        <w:t xml:space="preserve">for </w:t>
      </w:r>
      <w:r w:rsidR="0064229F">
        <w:rPr>
          <w:rFonts w:ascii="Times New Roman" w:eastAsia="Times New Roman" w:hAnsi="Times New Roman" w:cs="Times New Roman"/>
          <w:i/>
          <w:iCs/>
          <w:sz w:val="24"/>
          <w:szCs w:val="24"/>
        </w:rPr>
        <w:t>n</w:t>
      </w:r>
      <w:r w:rsidR="0064229F">
        <w:rPr>
          <w:rFonts w:ascii="Times New Roman" w:eastAsia="Times New Roman" w:hAnsi="Times New Roman" w:cs="Times New Roman"/>
          <w:sz w:val="24"/>
          <w:szCs w:val="24"/>
        </w:rPr>
        <w:t>=10,000 and five values of</w:t>
      </w:r>
      <w:r w:rsidR="00CB5F9D" w:rsidRPr="00CB5F9D">
        <w:rPr>
          <w:rFonts w:ascii="Times New Roman" w:eastAsia="Times New Roman" w:hAnsi="Times New Roman" w:cs="Times New Roman"/>
          <w:noProof/>
          <w:position w:val="-10"/>
          <w:sz w:val="24"/>
          <w:szCs w:val="24"/>
        </w:rPr>
        <w:object w:dxaOrig="240" w:dyaOrig="260" w14:anchorId="792AF566">
          <v:shape id="_x0000_i1191" type="#_x0000_t75" alt="" style="width:12pt;height:12.75pt;mso-width-percent:0;mso-height-percent:0;mso-width-percent:0;mso-height-percent:0" o:ole="">
            <v:imagedata r:id="rId323" o:title=""/>
          </v:shape>
          <o:OLEObject Type="Embed" ProgID="Equation.DSMT4" ShapeID="_x0000_i1191" DrawAspect="Content" ObjectID="_1724056406" r:id="rId326"/>
        </w:object>
      </w:r>
      <w:r w:rsidR="0064229F">
        <w:rPr>
          <w:rFonts w:ascii="Times New Roman" w:eastAsia="Times New Roman" w:hAnsi="Times New Roman" w:cs="Times New Roman"/>
          <w:sz w:val="24"/>
          <w:szCs w:val="24"/>
        </w:rPr>
        <w:t xml:space="preserve">. </w:t>
      </w:r>
      <w:r w:rsidR="00FC388A">
        <w:rPr>
          <w:rFonts w:ascii="Times New Roman" w:eastAsia="Times New Roman" w:hAnsi="Times New Roman" w:cs="Times New Roman"/>
          <w:sz w:val="24"/>
          <w:szCs w:val="24"/>
        </w:rPr>
        <w:t xml:space="preserve">The same format then is used for the </w:t>
      </w:r>
      <w:r w:rsidR="0068578A">
        <w:rPr>
          <w:rFonts w:ascii="Times New Roman" w:eastAsia="Times New Roman" w:hAnsi="Times New Roman" w:cs="Times New Roman"/>
          <w:sz w:val="24"/>
          <w:szCs w:val="24"/>
        </w:rPr>
        <w:t>remaining four parameterizations</w:t>
      </w:r>
      <w:r w:rsidR="00733279">
        <w:rPr>
          <w:rFonts w:ascii="Times New Roman" w:eastAsia="Times New Roman" w:hAnsi="Times New Roman" w:cs="Times New Roman"/>
          <w:sz w:val="24"/>
          <w:szCs w:val="24"/>
        </w:rPr>
        <w:t xml:space="preserve"> in Tables A-</w:t>
      </w:r>
      <w:r w:rsidR="00C412D9">
        <w:rPr>
          <w:rFonts w:ascii="Times New Roman" w:eastAsia="Times New Roman" w:hAnsi="Times New Roman" w:cs="Times New Roman"/>
          <w:sz w:val="24"/>
          <w:szCs w:val="24"/>
        </w:rPr>
        <w:t>6</w:t>
      </w:r>
      <w:r w:rsidR="00B55DB5">
        <w:rPr>
          <w:rFonts w:ascii="Times New Roman" w:eastAsia="Times New Roman" w:hAnsi="Times New Roman" w:cs="Times New Roman"/>
          <w:sz w:val="24"/>
          <w:szCs w:val="24"/>
        </w:rPr>
        <w:t>-2</w:t>
      </w:r>
      <w:r w:rsidR="00733279">
        <w:rPr>
          <w:rFonts w:ascii="Times New Roman" w:eastAsia="Times New Roman" w:hAnsi="Times New Roman" w:cs="Times New Roman"/>
          <w:sz w:val="24"/>
          <w:szCs w:val="24"/>
        </w:rPr>
        <w:t xml:space="preserve"> through A-</w:t>
      </w:r>
      <w:r w:rsidR="00C412D9">
        <w:rPr>
          <w:rFonts w:ascii="Times New Roman" w:eastAsia="Times New Roman" w:hAnsi="Times New Roman" w:cs="Times New Roman"/>
          <w:sz w:val="24"/>
          <w:szCs w:val="24"/>
        </w:rPr>
        <w:t>6</w:t>
      </w:r>
      <w:r w:rsidR="00B55DB5">
        <w:rPr>
          <w:rFonts w:ascii="Times New Roman" w:eastAsia="Times New Roman" w:hAnsi="Times New Roman" w:cs="Times New Roman"/>
          <w:sz w:val="24"/>
          <w:szCs w:val="24"/>
        </w:rPr>
        <w:t>-5</w:t>
      </w:r>
      <w:r w:rsidR="0068578A">
        <w:rPr>
          <w:rFonts w:ascii="Times New Roman" w:eastAsia="Times New Roman" w:hAnsi="Times New Roman" w:cs="Times New Roman"/>
          <w:sz w:val="24"/>
          <w:szCs w:val="24"/>
        </w:rPr>
        <w:t>. The</w:t>
      </w:r>
      <w:r w:rsidR="009713FD">
        <w:rPr>
          <w:rFonts w:ascii="Times New Roman" w:eastAsia="Times New Roman" w:hAnsi="Times New Roman" w:cs="Times New Roman"/>
          <w:sz w:val="24"/>
          <w:szCs w:val="24"/>
        </w:rPr>
        <w:t xml:space="preserve"> </w:t>
      </w:r>
      <w:r w:rsidR="00733279">
        <w:rPr>
          <w:rFonts w:ascii="Times New Roman" w:eastAsia="Times New Roman" w:hAnsi="Times New Roman" w:cs="Times New Roman"/>
          <w:sz w:val="24"/>
          <w:szCs w:val="24"/>
        </w:rPr>
        <w:t>tables</w:t>
      </w:r>
      <w:r w:rsidR="009713FD">
        <w:rPr>
          <w:rFonts w:ascii="Times New Roman" w:eastAsia="Times New Roman" w:hAnsi="Times New Roman" w:cs="Times New Roman"/>
          <w:sz w:val="24"/>
          <w:szCs w:val="24"/>
        </w:rPr>
        <w:t xml:space="preserve"> below</w:t>
      </w:r>
      <w:r w:rsidR="0068578A">
        <w:rPr>
          <w:rFonts w:ascii="Times New Roman" w:eastAsia="Times New Roman" w:hAnsi="Times New Roman" w:cs="Times New Roman"/>
          <w:sz w:val="24"/>
          <w:szCs w:val="24"/>
        </w:rPr>
        <w:t xml:space="preserve"> show results for</w:t>
      </w:r>
      <w:r w:rsidR="00CB5F9D" w:rsidRPr="00CB5F9D">
        <w:rPr>
          <w:rFonts w:ascii="Times New Roman" w:eastAsia="Times New Roman" w:hAnsi="Times New Roman" w:cs="Times New Roman"/>
          <w:noProof/>
          <w:position w:val="-10"/>
          <w:sz w:val="24"/>
          <w:szCs w:val="24"/>
        </w:rPr>
        <w:object w:dxaOrig="2720" w:dyaOrig="320" w14:anchorId="00114629">
          <v:shape id="_x0000_i1192" type="#_x0000_t75" alt="" style="width:137.25pt;height:15.75pt;mso-width-percent:0;mso-height-percent:0;mso-width-percent:0;mso-height-percent:0" o:ole="">
            <v:imagedata r:id="rId327" o:title=""/>
          </v:shape>
          <o:OLEObject Type="Embed" ProgID="Equation.DSMT4" ShapeID="_x0000_i1192" DrawAspect="Content" ObjectID="_1724056407" r:id="rId328"/>
        </w:object>
      </w:r>
      <w:r w:rsidR="00AC134D">
        <w:rPr>
          <w:rFonts w:ascii="Times New Roman" w:eastAsia="Times New Roman" w:hAnsi="Times New Roman" w:cs="Times New Roman"/>
          <w:sz w:val="24"/>
          <w:szCs w:val="24"/>
        </w:rPr>
        <w:t>The simulation program, provided in Appendix A-</w:t>
      </w:r>
      <w:r w:rsidR="00C412D9">
        <w:rPr>
          <w:rFonts w:ascii="Times New Roman" w:eastAsia="Times New Roman" w:hAnsi="Times New Roman" w:cs="Times New Roman"/>
          <w:sz w:val="24"/>
          <w:szCs w:val="24"/>
        </w:rPr>
        <w:t>7</w:t>
      </w:r>
      <w:r w:rsidR="007C575B">
        <w:rPr>
          <w:rFonts w:ascii="Times New Roman" w:eastAsia="Times New Roman" w:hAnsi="Times New Roman" w:cs="Times New Roman"/>
          <w:sz w:val="24"/>
          <w:szCs w:val="24"/>
        </w:rPr>
        <w:t xml:space="preserve">, </w:t>
      </w:r>
      <w:r w:rsidR="000C6505">
        <w:rPr>
          <w:rFonts w:ascii="Times New Roman" w:eastAsia="Times New Roman" w:hAnsi="Times New Roman" w:cs="Times New Roman"/>
          <w:sz w:val="24"/>
          <w:szCs w:val="24"/>
        </w:rPr>
        <w:t>simulates using</w:t>
      </w:r>
      <w:r w:rsidR="007C575B">
        <w:rPr>
          <w:rFonts w:ascii="Times New Roman" w:eastAsia="Times New Roman" w:hAnsi="Times New Roman" w:cs="Times New Roman"/>
          <w:sz w:val="24"/>
          <w:szCs w:val="24"/>
        </w:rPr>
        <w:t xml:space="preserve"> values of</w:t>
      </w:r>
      <w:r w:rsidR="00CB5F9D" w:rsidRPr="00CB5F9D">
        <w:rPr>
          <w:rFonts w:ascii="Times New Roman" w:eastAsia="Times New Roman" w:hAnsi="Times New Roman" w:cs="Times New Roman"/>
          <w:noProof/>
          <w:position w:val="-10"/>
          <w:sz w:val="24"/>
          <w:szCs w:val="24"/>
        </w:rPr>
        <w:object w:dxaOrig="240" w:dyaOrig="260" w14:anchorId="3EBA09EE">
          <v:shape id="_x0000_i1193" type="#_x0000_t75" alt="" style="width:12pt;height:12.75pt;mso-width-percent:0;mso-height-percent:0;mso-width-percent:0;mso-height-percent:0" o:ole="">
            <v:imagedata r:id="rId323" o:title=""/>
          </v:shape>
          <o:OLEObject Type="Embed" ProgID="Equation.DSMT4" ShapeID="_x0000_i1193" DrawAspect="Content" ObjectID="_1724056408" r:id="rId329"/>
        </w:object>
      </w:r>
      <w:r w:rsidR="009713FD">
        <w:rPr>
          <w:rFonts w:ascii="Times New Roman" w:eastAsia="Times New Roman" w:hAnsi="Times New Roman" w:cs="Times New Roman"/>
          <w:sz w:val="24"/>
          <w:szCs w:val="24"/>
        </w:rPr>
        <w:t xml:space="preserve">ranging from -0.9 to 0.9 in increments of 0.15. </w:t>
      </w:r>
    </w:p>
    <w:p w14:paraId="30799E38" w14:textId="38515D7F" w:rsidR="00190264" w:rsidRDefault="00190264" w:rsidP="004104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Each </w:t>
      </w:r>
      <w:r w:rsidR="00733279">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shows the assumed values of the parameters in equation (A</w:t>
      </w:r>
      <w:r w:rsidR="00C412D9">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004C14FB">
        <w:rPr>
          <w:rFonts w:ascii="Times New Roman" w:eastAsia="Times New Roman" w:hAnsi="Times New Roman" w:cs="Times New Roman"/>
          <w:sz w:val="24"/>
          <w:szCs w:val="24"/>
        </w:rPr>
        <w:t xml:space="preserve"> and the “true” values of MWTP to reduce risk that are implied by the parameters. </w:t>
      </w:r>
      <w:r w:rsidR="00BF2B9A">
        <w:rPr>
          <w:rFonts w:ascii="Times New Roman" w:eastAsia="Times New Roman" w:hAnsi="Times New Roman" w:cs="Times New Roman"/>
          <w:sz w:val="24"/>
          <w:szCs w:val="24"/>
        </w:rPr>
        <w:t>Then, for each assumed value of</w:t>
      </w:r>
      <w:r w:rsidR="00CB5F9D" w:rsidRPr="00CB5F9D">
        <w:rPr>
          <w:rFonts w:ascii="Times New Roman" w:eastAsia="Times New Roman" w:hAnsi="Times New Roman" w:cs="Times New Roman"/>
          <w:noProof/>
          <w:position w:val="-10"/>
          <w:sz w:val="24"/>
          <w:szCs w:val="24"/>
        </w:rPr>
        <w:object w:dxaOrig="300" w:dyaOrig="260" w14:anchorId="6E9947BC">
          <v:shape id="_x0000_i1194" type="#_x0000_t75" alt="" style="width:15.75pt;height:12.75pt;mso-width-percent:0;mso-height-percent:0;mso-width-percent:0;mso-height-percent:0" o:ole="">
            <v:imagedata r:id="rId330" o:title=""/>
          </v:shape>
          <o:OLEObject Type="Embed" ProgID="Equation.DSMT4" ShapeID="_x0000_i1194" DrawAspect="Content" ObjectID="_1724056409" r:id="rId331"/>
        </w:object>
      </w:r>
      <w:r w:rsidR="000C6AD1">
        <w:rPr>
          <w:rFonts w:ascii="Times New Roman" w:eastAsia="Times New Roman" w:hAnsi="Times New Roman" w:cs="Times New Roman"/>
          <w:sz w:val="24"/>
          <w:szCs w:val="24"/>
        </w:rPr>
        <w:t>the tabulation shows</w:t>
      </w:r>
      <w:r w:rsidR="0066364A">
        <w:rPr>
          <w:rFonts w:ascii="Times New Roman" w:eastAsia="Times New Roman" w:hAnsi="Times New Roman" w:cs="Times New Roman"/>
          <w:sz w:val="24"/>
          <w:szCs w:val="24"/>
        </w:rPr>
        <w:t xml:space="preserve"> (1)</w:t>
      </w:r>
      <w:r w:rsidR="000C6AD1">
        <w:rPr>
          <w:rFonts w:ascii="Times New Roman" w:eastAsia="Times New Roman" w:hAnsi="Times New Roman" w:cs="Times New Roman"/>
          <w:sz w:val="24"/>
          <w:szCs w:val="24"/>
        </w:rPr>
        <w:t xml:space="preserve"> the probability limit of the probit estimator of the parameters of equation (A</w:t>
      </w:r>
      <w:r w:rsidR="00C9183D">
        <w:rPr>
          <w:rFonts w:ascii="Times New Roman" w:eastAsia="Times New Roman" w:hAnsi="Times New Roman" w:cs="Times New Roman"/>
          <w:sz w:val="24"/>
          <w:szCs w:val="24"/>
        </w:rPr>
        <w:t>.5</w:t>
      </w:r>
      <w:r w:rsidR="000C6AD1">
        <w:rPr>
          <w:rFonts w:ascii="Times New Roman" w:eastAsia="Times New Roman" w:hAnsi="Times New Roman" w:cs="Times New Roman"/>
          <w:sz w:val="24"/>
          <w:szCs w:val="24"/>
        </w:rPr>
        <w:t>-2)</w:t>
      </w:r>
      <w:r w:rsidR="0066364A">
        <w:rPr>
          <w:rFonts w:ascii="Times New Roman" w:eastAsia="Times New Roman" w:hAnsi="Times New Roman" w:cs="Times New Roman"/>
          <w:sz w:val="24"/>
          <w:szCs w:val="24"/>
        </w:rPr>
        <w:t xml:space="preserve">; (2) the average of 10,000 </w:t>
      </w:r>
      <w:r w:rsidR="00553F6A">
        <w:rPr>
          <w:rFonts w:ascii="Times New Roman" w:eastAsia="Times New Roman" w:hAnsi="Times New Roman" w:cs="Times New Roman"/>
          <w:sz w:val="24"/>
          <w:szCs w:val="24"/>
        </w:rPr>
        <w:t xml:space="preserve">estimates of the parameters and of MWTP to reduce risk; and (3) the ratio of the average estimate to the </w:t>
      </w:r>
      <w:r w:rsidR="00F552DB">
        <w:rPr>
          <w:rFonts w:ascii="Times New Roman" w:eastAsia="Times New Roman" w:hAnsi="Times New Roman" w:cs="Times New Roman"/>
          <w:sz w:val="24"/>
          <w:szCs w:val="24"/>
        </w:rPr>
        <w:t xml:space="preserve">“true” value of </w:t>
      </w:r>
      <w:r w:rsidR="006A64E9">
        <w:rPr>
          <w:rFonts w:ascii="Times New Roman" w:eastAsia="Times New Roman" w:hAnsi="Times New Roman" w:cs="Times New Roman"/>
          <w:sz w:val="24"/>
          <w:szCs w:val="24"/>
        </w:rPr>
        <w:t xml:space="preserve">each </w:t>
      </w:r>
      <w:r w:rsidR="00F552DB">
        <w:rPr>
          <w:rFonts w:ascii="Times New Roman" w:eastAsia="Times New Roman" w:hAnsi="Times New Roman" w:cs="Times New Roman"/>
          <w:sz w:val="24"/>
          <w:szCs w:val="24"/>
        </w:rPr>
        <w:t xml:space="preserve">parameter and </w:t>
      </w:r>
      <w:r w:rsidR="006A64E9">
        <w:rPr>
          <w:rFonts w:ascii="Times New Roman" w:eastAsia="Times New Roman" w:hAnsi="Times New Roman" w:cs="Times New Roman"/>
          <w:sz w:val="24"/>
          <w:szCs w:val="24"/>
        </w:rPr>
        <w:t xml:space="preserve">of </w:t>
      </w:r>
      <w:r w:rsidR="00F552DB">
        <w:rPr>
          <w:rFonts w:ascii="Times New Roman" w:eastAsia="Times New Roman" w:hAnsi="Times New Roman" w:cs="Times New Roman"/>
          <w:sz w:val="24"/>
          <w:szCs w:val="24"/>
        </w:rPr>
        <w:t>MWTP to reduce risk.</w:t>
      </w:r>
      <w:r w:rsidR="006704A3">
        <w:rPr>
          <w:rFonts w:ascii="Times New Roman" w:eastAsia="Times New Roman" w:hAnsi="Times New Roman" w:cs="Times New Roman"/>
          <w:sz w:val="24"/>
          <w:szCs w:val="24"/>
        </w:rPr>
        <w:t xml:space="preserve"> Given that</w:t>
      </w:r>
      <w:r w:rsidR="00CB5F9D" w:rsidRPr="00CB5F9D">
        <w:rPr>
          <w:rFonts w:ascii="Times New Roman" w:eastAsia="Times New Roman" w:hAnsi="Times New Roman" w:cs="Times New Roman"/>
          <w:noProof/>
          <w:position w:val="-12"/>
          <w:sz w:val="24"/>
          <w:szCs w:val="24"/>
        </w:rPr>
        <w:object w:dxaOrig="1140" w:dyaOrig="360" w14:anchorId="41C75F4D">
          <v:shape id="_x0000_i1195" type="#_x0000_t75" alt="" style="width:56.25pt;height:18pt;mso-width-percent:0;mso-height-percent:0;mso-width-percent:0;mso-height-percent:0" o:ole="">
            <v:imagedata r:id="rId332" o:title=""/>
          </v:shape>
          <o:OLEObject Type="Embed" ProgID="Equation.DSMT4" ShapeID="_x0000_i1195" DrawAspect="Content" ObjectID="_1724056410" r:id="rId333"/>
        </w:object>
      </w:r>
      <w:r w:rsidR="009D142B">
        <w:rPr>
          <w:rFonts w:ascii="Times New Roman" w:eastAsia="Times New Roman" w:hAnsi="Times New Roman" w:cs="Times New Roman"/>
          <w:sz w:val="24"/>
          <w:szCs w:val="24"/>
        </w:rPr>
        <w:t>the probability limit of the ratio</w:t>
      </w:r>
      <w:r w:rsidR="00B90089">
        <w:rPr>
          <w:rFonts w:ascii="Times New Roman" w:eastAsia="Times New Roman" w:hAnsi="Times New Roman" w:cs="Times New Roman"/>
          <w:sz w:val="24"/>
          <w:szCs w:val="24"/>
        </w:rPr>
        <w:t xml:space="preserve"> of estimated parameter to true value</w:t>
      </w:r>
      <w:r w:rsidR="005E5724">
        <w:rPr>
          <w:rFonts w:ascii="Times New Roman" w:eastAsia="Times New Roman" w:hAnsi="Times New Roman" w:cs="Times New Roman"/>
          <w:sz w:val="24"/>
          <w:szCs w:val="24"/>
        </w:rPr>
        <w:t>, for the coefficients of price, absolute risk reduction and its interaction with posterior risk</w:t>
      </w:r>
      <w:r w:rsidR="00C2613C">
        <w:rPr>
          <w:rFonts w:ascii="Times New Roman" w:eastAsia="Times New Roman" w:hAnsi="Times New Roman" w:cs="Times New Roman"/>
          <w:sz w:val="24"/>
          <w:szCs w:val="24"/>
        </w:rPr>
        <w:t>, equa</w:t>
      </w:r>
      <w:r w:rsidR="00A23552">
        <w:rPr>
          <w:rFonts w:ascii="Times New Roman" w:eastAsia="Times New Roman" w:hAnsi="Times New Roman" w:cs="Times New Roman"/>
          <w:sz w:val="24"/>
          <w:szCs w:val="24"/>
        </w:rPr>
        <w:t>ls</w:t>
      </w:r>
      <w:r w:rsidR="00CB5F9D" w:rsidRPr="00CB5F9D">
        <w:rPr>
          <w:rFonts w:ascii="Times New Roman" w:eastAsia="Times New Roman" w:hAnsi="Times New Roman" w:cs="Times New Roman"/>
          <w:noProof/>
          <w:position w:val="-10"/>
          <w:sz w:val="24"/>
          <w:szCs w:val="24"/>
        </w:rPr>
        <w:object w:dxaOrig="1500" w:dyaOrig="380" w14:anchorId="3E1B098C">
          <v:shape id="_x0000_i1196" type="#_x0000_t75" alt="" style="width:75pt;height:18.75pt;mso-width-percent:0;mso-height-percent:0;mso-width-percent:0;mso-height-percent:0" o:ole="">
            <v:imagedata r:id="rId334" o:title=""/>
          </v:shape>
          <o:OLEObject Type="Embed" ProgID="Equation.DSMT4" ShapeID="_x0000_i1196" DrawAspect="Content" ObjectID="_1724056411" r:id="rId335"/>
        </w:object>
      </w:r>
      <w:r w:rsidR="00C2613C">
        <w:rPr>
          <w:rFonts w:ascii="Times New Roman" w:eastAsia="Times New Roman" w:hAnsi="Times New Roman" w:cs="Times New Roman"/>
          <w:sz w:val="24"/>
          <w:szCs w:val="24"/>
        </w:rPr>
        <w:t xml:space="preserve"> </w:t>
      </w:r>
      <w:r w:rsidR="00BF2B9A">
        <w:rPr>
          <w:rFonts w:ascii="Times New Roman" w:eastAsia="Times New Roman" w:hAnsi="Times New Roman" w:cs="Times New Roman"/>
          <w:sz w:val="24"/>
          <w:szCs w:val="24"/>
        </w:rPr>
        <w:t xml:space="preserve"> </w:t>
      </w:r>
    </w:p>
    <w:p w14:paraId="0BBF7A92" w14:textId="7D369238" w:rsidR="00FB4B30" w:rsidRDefault="00CB6E02" w:rsidP="00FB4B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here centers on estimates of MWTP to reduce risk, as t</w:t>
      </w:r>
      <w:r w:rsidR="00530E0D">
        <w:rPr>
          <w:rFonts w:ascii="Times New Roman" w:eastAsia="Times New Roman" w:hAnsi="Times New Roman" w:cs="Times New Roman"/>
          <w:sz w:val="24"/>
          <w:szCs w:val="24"/>
        </w:rPr>
        <w:t xml:space="preserve">he purpose of estimating the model for purchase intentions for the vaccine is to estimate </w:t>
      </w:r>
      <w:r>
        <w:rPr>
          <w:rFonts w:ascii="Times New Roman" w:eastAsia="Times New Roman" w:hAnsi="Times New Roman" w:cs="Times New Roman"/>
          <w:sz w:val="24"/>
          <w:szCs w:val="24"/>
        </w:rPr>
        <w:t>this value</w:t>
      </w:r>
      <w:r w:rsidR="00530E0D">
        <w:rPr>
          <w:rFonts w:ascii="Times New Roman" w:eastAsia="Times New Roman" w:hAnsi="Times New Roman" w:cs="Times New Roman"/>
          <w:sz w:val="24"/>
          <w:szCs w:val="24"/>
        </w:rPr>
        <w:t xml:space="preserve"> at different levels of subjective risk.</w:t>
      </w:r>
      <w:r w:rsidR="00FB4B30">
        <w:rPr>
          <w:rFonts w:ascii="Times New Roman" w:eastAsia="Times New Roman" w:hAnsi="Times New Roman" w:cs="Times New Roman"/>
          <w:sz w:val="24"/>
          <w:szCs w:val="24"/>
        </w:rPr>
        <w:t xml:space="preserve"> Simulation results indicate that at the sample size used in the paper, estimated MWTP to reduce risk </w:t>
      </w:r>
      <w:r w:rsidR="00317AF6">
        <w:rPr>
          <w:rFonts w:ascii="Times New Roman" w:eastAsia="Times New Roman" w:hAnsi="Times New Roman" w:cs="Times New Roman"/>
          <w:sz w:val="24"/>
          <w:szCs w:val="24"/>
        </w:rPr>
        <w:t>is</w:t>
      </w:r>
      <w:r w:rsidR="00FB4B30">
        <w:rPr>
          <w:rFonts w:ascii="Times New Roman" w:eastAsia="Times New Roman" w:hAnsi="Times New Roman" w:cs="Times New Roman"/>
          <w:sz w:val="24"/>
          <w:szCs w:val="24"/>
        </w:rPr>
        <w:t xml:space="preserve"> close to the true value </w:t>
      </w:r>
      <w:r w:rsidR="00317AF6">
        <w:rPr>
          <w:rFonts w:ascii="Times New Roman" w:eastAsia="Times New Roman" w:hAnsi="Times New Roman" w:cs="Times New Roman"/>
          <w:sz w:val="24"/>
          <w:szCs w:val="24"/>
        </w:rPr>
        <w:t>at the mean of posterior risk</w:t>
      </w:r>
      <w:r w:rsidR="00FB4B30">
        <w:rPr>
          <w:rFonts w:ascii="Times New Roman" w:eastAsia="Times New Roman" w:hAnsi="Times New Roman" w:cs="Times New Roman"/>
          <w:sz w:val="24"/>
          <w:szCs w:val="24"/>
        </w:rPr>
        <w:t>, with larger errors for extreme values of posterior risk.</w:t>
      </w:r>
      <w:r w:rsidR="0093314F">
        <w:rPr>
          <w:rFonts w:ascii="Times New Roman" w:eastAsia="Times New Roman" w:hAnsi="Times New Roman" w:cs="Times New Roman"/>
          <w:sz w:val="24"/>
          <w:szCs w:val="24"/>
        </w:rPr>
        <w:t xml:space="preserve"> For </w:t>
      </w:r>
      <w:r w:rsidR="00D615F5">
        <w:rPr>
          <w:rFonts w:ascii="Times New Roman" w:eastAsia="Times New Roman" w:hAnsi="Times New Roman" w:cs="Times New Roman"/>
          <w:sz w:val="24"/>
          <w:szCs w:val="24"/>
        </w:rPr>
        <w:t>a sample size of 10,000, errors in estimating MWTP are modest</w:t>
      </w:r>
      <w:r w:rsidR="00821058">
        <w:rPr>
          <w:rFonts w:ascii="Times New Roman" w:eastAsia="Times New Roman" w:hAnsi="Times New Roman" w:cs="Times New Roman"/>
          <w:sz w:val="24"/>
          <w:szCs w:val="24"/>
        </w:rPr>
        <w:t xml:space="preserve"> </w:t>
      </w:r>
      <w:r w:rsidR="00BB18FD">
        <w:rPr>
          <w:rFonts w:ascii="Times New Roman" w:eastAsia="Times New Roman" w:hAnsi="Times New Roman" w:cs="Times New Roman"/>
          <w:sz w:val="24"/>
          <w:szCs w:val="24"/>
        </w:rPr>
        <w:t xml:space="preserve">over the entire range of posterior risk. </w:t>
      </w:r>
      <w:r w:rsidR="00FB4B30">
        <w:rPr>
          <w:rFonts w:ascii="Times New Roman" w:eastAsia="Times New Roman" w:hAnsi="Times New Roman" w:cs="Times New Roman"/>
          <w:sz w:val="24"/>
          <w:szCs w:val="24"/>
        </w:rPr>
        <w:t xml:space="preserve"> </w:t>
      </w:r>
    </w:p>
    <w:p w14:paraId="09C22AB4" w14:textId="4BCDE953" w:rsidR="00D74048" w:rsidRDefault="00530E0D" w:rsidP="005527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4048">
        <w:rPr>
          <w:rFonts w:ascii="Times New Roman" w:eastAsia="Times New Roman" w:hAnsi="Times New Roman" w:cs="Times New Roman"/>
          <w:sz w:val="24"/>
          <w:szCs w:val="24"/>
        </w:rPr>
        <w:t xml:space="preserve">At the approximate mean of posterior risk of 33 chances in 100, </w:t>
      </w:r>
      <w:r w:rsidR="00C131A4">
        <w:rPr>
          <w:rFonts w:ascii="Times New Roman" w:eastAsia="Times New Roman" w:hAnsi="Times New Roman" w:cs="Times New Roman"/>
          <w:sz w:val="24"/>
          <w:szCs w:val="24"/>
        </w:rPr>
        <w:t xml:space="preserve">the average estimate of MWTP exceeds the true value by 4% to 6% when </w:t>
      </w:r>
      <w:r w:rsidR="00C131A4">
        <w:rPr>
          <w:rFonts w:ascii="Times New Roman" w:eastAsia="Times New Roman" w:hAnsi="Times New Roman" w:cs="Times New Roman"/>
          <w:i/>
          <w:iCs/>
          <w:sz w:val="24"/>
          <w:szCs w:val="24"/>
        </w:rPr>
        <w:t>n</w:t>
      </w:r>
      <w:r w:rsidR="00C131A4">
        <w:rPr>
          <w:rFonts w:ascii="Times New Roman" w:eastAsia="Times New Roman" w:hAnsi="Times New Roman" w:cs="Times New Roman"/>
          <w:sz w:val="24"/>
          <w:szCs w:val="24"/>
        </w:rPr>
        <w:t xml:space="preserve">=2204, and by 1% when </w:t>
      </w:r>
      <w:r w:rsidR="00C131A4">
        <w:rPr>
          <w:rFonts w:ascii="Times New Roman" w:eastAsia="Times New Roman" w:hAnsi="Times New Roman" w:cs="Times New Roman"/>
          <w:i/>
          <w:iCs/>
          <w:sz w:val="24"/>
          <w:szCs w:val="24"/>
        </w:rPr>
        <w:t>n</w:t>
      </w:r>
      <w:r w:rsidR="00C131A4">
        <w:rPr>
          <w:rFonts w:ascii="Times New Roman" w:eastAsia="Times New Roman" w:hAnsi="Times New Roman" w:cs="Times New Roman"/>
          <w:sz w:val="24"/>
          <w:szCs w:val="24"/>
        </w:rPr>
        <w:t>=10,000</w:t>
      </w:r>
      <w:r w:rsidR="00EB5882">
        <w:rPr>
          <w:rFonts w:ascii="Times New Roman" w:eastAsia="Times New Roman" w:hAnsi="Times New Roman" w:cs="Times New Roman"/>
          <w:sz w:val="24"/>
          <w:szCs w:val="24"/>
        </w:rPr>
        <w:t xml:space="preserve">, regardless of </w:t>
      </w:r>
      <w:r w:rsidR="00791210">
        <w:rPr>
          <w:rFonts w:ascii="Times New Roman" w:eastAsia="Times New Roman" w:hAnsi="Times New Roman" w:cs="Times New Roman"/>
          <w:sz w:val="24"/>
          <w:szCs w:val="24"/>
        </w:rPr>
        <w:t xml:space="preserve">parameterization or </w:t>
      </w:r>
      <w:r w:rsidR="00EB5882">
        <w:rPr>
          <w:rFonts w:ascii="Times New Roman" w:eastAsia="Times New Roman" w:hAnsi="Times New Roman" w:cs="Times New Roman"/>
          <w:sz w:val="24"/>
          <w:szCs w:val="24"/>
        </w:rPr>
        <w:t xml:space="preserve">the size of the correlation between posterior risk and the disturbance. </w:t>
      </w:r>
    </w:p>
    <w:p w14:paraId="65397536" w14:textId="496CACEC" w:rsidR="00446FD5" w:rsidRDefault="00AA09FF" w:rsidP="005527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divergence between average estimated MWTP and its true value</w:t>
      </w:r>
      <w:r w:rsidR="00791210">
        <w:rPr>
          <w:rFonts w:ascii="Times New Roman" w:eastAsia="Times New Roman" w:hAnsi="Times New Roman" w:cs="Times New Roman"/>
          <w:sz w:val="24"/>
          <w:szCs w:val="24"/>
        </w:rPr>
        <w:t xml:space="preserve"> is larger at</w:t>
      </w:r>
      <w:r w:rsidR="00446FD5">
        <w:rPr>
          <w:rFonts w:ascii="Times New Roman" w:eastAsia="Times New Roman" w:hAnsi="Times New Roman" w:cs="Times New Roman"/>
          <w:sz w:val="24"/>
          <w:szCs w:val="24"/>
        </w:rPr>
        <w:t xml:space="preserve"> </w:t>
      </w:r>
      <w:r w:rsidR="00C41598">
        <w:rPr>
          <w:rFonts w:ascii="Times New Roman" w:eastAsia="Times New Roman" w:hAnsi="Times New Roman" w:cs="Times New Roman"/>
          <w:sz w:val="24"/>
          <w:szCs w:val="24"/>
        </w:rPr>
        <w:t>extreme levels of posterior risk</w:t>
      </w:r>
      <w:r w:rsidR="00791210">
        <w:rPr>
          <w:rFonts w:ascii="Times New Roman" w:eastAsia="Times New Roman" w:hAnsi="Times New Roman" w:cs="Times New Roman"/>
          <w:sz w:val="24"/>
          <w:szCs w:val="24"/>
        </w:rPr>
        <w:t xml:space="preserve">. </w:t>
      </w:r>
      <w:r w:rsidR="003E0806">
        <w:rPr>
          <w:rFonts w:ascii="Times New Roman" w:eastAsia="Times New Roman" w:hAnsi="Times New Roman" w:cs="Times New Roman"/>
          <w:sz w:val="24"/>
          <w:szCs w:val="24"/>
        </w:rPr>
        <w:t>At a</w:t>
      </w:r>
      <w:r w:rsidR="00C41598">
        <w:rPr>
          <w:rFonts w:ascii="Times New Roman" w:eastAsia="Times New Roman" w:hAnsi="Times New Roman" w:cs="Times New Roman"/>
          <w:sz w:val="24"/>
          <w:szCs w:val="24"/>
        </w:rPr>
        <w:t xml:space="preserve"> </w:t>
      </w:r>
      <w:r w:rsidR="00446FD5">
        <w:rPr>
          <w:rFonts w:ascii="Times New Roman" w:eastAsia="Times New Roman" w:hAnsi="Times New Roman" w:cs="Times New Roman"/>
          <w:sz w:val="24"/>
          <w:szCs w:val="24"/>
        </w:rPr>
        <w:t xml:space="preserve">posterior risk level </w:t>
      </w:r>
      <w:r w:rsidR="00BB18FD">
        <w:rPr>
          <w:rFonts w:ascii="Times New Roman" w:eastAsia="Times New Roman" w:hAnsi="Times New Roman" w:cs="Times New Roman"/>
          <w:sz w:val="24"/>
          <w:szCs w:val="24"/>
        </w:rPr>
        <w:t>equal to</w:t>
      </w:r>
      <w:r w:rsidR="00446FD5">
        <w:rPr>
          <w:rFonts w:ascii="Times New Roman" w:eastAsia="Times New Roman" w:hAnsi="Times New Roman" w:cs="Times New Roman"/>
          <w:sz w:val="24"/>
          <w:szCs w:val="24"/>
        </w:rPr>
        <w:t xml:space="preserve"> </w:t>
      </w:r>
      <w:r w:rsidR="003E0806">
        <w:rPr>
          <w:rFonts w:ascii="Times New Roman" w:eastAsia="Times New Roman" w:hAnsi="Times New Roman" w:cs="Times New Roman"/>
          <w:sz w:val="24"/>
          <w:szCs w:val="24"/>
        </w:rPr>
        <w:t>the lower bound of zero,</w:t>
      </w:r>
      <w:r w:rsidR="00446FD5">
        <w:rPr>
          <w:rFonts w:ascii="Times New Roman" w:eastAsia="Times New Roman" w:hAnsi="Times New Roman" w:cs="Times New Roman"/>
          <w:sz w:val="24"/>
          <w:szCs w:val="24"/>
        </w:rPr>
        <w:t xml:space="preserve"> average estimated MWTP differs from the true value by between </w:t>
      </w:r>
      <w:r w:rsidR="00380C4C">
        <w:rPr>
          <w:rFonts w:ascii="Times New Roman" w:eastAsia="Times New Roman" w:hAnsi="Times New Roman" w:cs="Times New Roman"/>
          <w:sz w:val="24"/>
          <w:szCs w:val="24"/>
        </w:rPr>
        <w:t xml:space="preserve">-3% and +13% when </w:t>
      </w:r>
      <w:r w:rsidR="00380C4C">
        <w:rPr>
          <w:rFonts w:ascii="Times New Roman" w:eastAsia="Times New Roman" w:hAnsi="Times New Roman" w:cs="Times New Roman"/>
          <w:i/>
          <w:iCs/>
          <w:sz w:val="24"/>
          <w:szCs w:val="24"/>
        </w:rPr>
        <w:t>n</w:t>
      </w:r>
      <w:r w:rsidR="00380C4C">
        <w:rPr>
          <w:rFonts w:ascii="Times New Roman" w:eastAsia="Times New Roman" w:hAnsi="Times New Roman" w:cs="Times New Roman"/>
          <w:sz w:val="24"/>
          <w:szCs w:val="24"/>
        </w:rPr>
        <w:t xml:space="preserve">=2204, and by </w:t>
      </w:r>
      <w:r w:rsidR="00EF3535">
        <w:rPr>
          <w:rFonts w:ascii="Times New Roman" w:eastAsia="Times New Roman" w:hAnsi="Times New Roman" w:cs="Times New Roman"/>
          <w:sz w:val="24"/>
          <w:szCs w:val="24"/>
        </w:rPr>
        <w:t>-2% to +3</w:t>
      </w:r>
      <w:r w:rsidR="00380C4C">
        <w:rPr>
          <w:rFonts w:ascii="Times New Roman" w:eastAsia="Times New Roman" w:hAnsi="Times New Roman" w:cs="Times New Roman"/>
          <w:sz w:val="24"/>
          <w:szCs w:val="24"/>
        </w:rPr>
        <w:t xml:space="preserve">% when </w:t>
      </w:r>
      <w:r w:rsidR="00380C4C">
        <w:rPr>
          <w:rFonts w:ascii="Times New Roman" w:eastAsia="Times New Roman" w:hAnsi="Times New Roman" w:cs="Times New Roman"/>
          <w:i/>
          <w:iCs/>
          <w:sz w:val="24"/>
          <w:szCs w:val="24"/>
        </w:rPr>
        <w:t>n</w:t>
      </w:r>
      <w:r w:rsidR="00380C4C">
        <w:rPr>
          <w:rFonts w:ascii="Times New Roman" w:eastAsia="Times New Roman" w:hAnsi="Times New Roman" w:cs="Times New Roman"/>
          <w:sz w:val="24"/>
          <w:szCs w:val="24"/>
        </w:rPr>
        <w:t>=10,000</w:t>
      </w:r>
      <w:r w:rsidR="00EF3535">
        <w:rPr>
          <w:rFonts w:ascii="Times New Roman" w:eastAsia="Times New Roman" w:hAnsi="Times New Roman" w:cs="Times New Roman"/>
          <w:sz w:val="24"/>
          <w:szCs w:val="24"/>
        </w:rPr>
        <w:t xml:space="preserve">. </w:t>
      </w:r>
      <w:r w:rsidR="00CC4697">
        <w:rPr>
          <w:rFonts w:ascii="Times New Roman" w:eastAsia="Times New Roman" w:hAnsi="Times New Roman" w:cs="Times New Roman"/>
          <w:sz w:val="24"/>
          <w:szCs w:val="24"/>
        </w:rPr>
        <w:t>When posterior risk equals 67 chances in 100,</w:t>
      </w:r>
      <w:r w:rsidR="003E0806">
        <w:rPr>
          <w:rFonts w:ascii="Times New Roman" w:eastAsia="Times New Roman" w:hAnsi="Times New Roman" w:cs="Times New Roman"/>
          <w:sz w:val="24"/>
          <w:szCs w:val="24"/>
        </w:rPr>
        <w:t xml:space="preserve"> </w:t>
      </w:r>
      <w:proofErr w:type="gramStart"/>
      <w:r w:rsidR="00F0140A">
        <w:rPr>
          <w:rFonts w:ascii="Times New Roman" w:eastAsia="Times New Roman" w:hAnsi="Times New Roman" w:cs="Times New Roman"/>
          <w:sz w:val="24"/>
          <w:szCs w:val="24"/>
        </w:rPr>
        <w:t>in excess of</w:t>
      </w:r>
      <w:proofErr w:type="gramEnd"/>
      <w:r w:rsidR="00F0140A">
        <w:rPr>
          <w:rFonts w:ascii="Times New Roman" w:eastAsia="Times New Roman" w:hAnsi="Times New Roman" w:cs="Times New Roman"/>
          <w:sz w:val="24"/>
          <w:szCs w:val="24"/>
        </w:rPr>
        <w:t xml:space="preserve"> the 90</w:t>
      </w:r>
      <w:r w:rsidR="00F0140A" w:rsidRPr="00F0140A">
        <w:rPr>
          <w:rFonts w:ascii="Times New Roman" w:eastAsia="Times New Roman" w:hAnsi="Times New Roman" w:cs="Times New Roman"/>
          <w:sz w:val="24"/>
          <w:szCs w:val="24"/>
          <w:vertAlign w:val="superscript"/>
        </w:rPr>
        <w:t>th</w:t>
      </w:r>
      <w:r w:rsidR="00F0140A">
        <w:rPr>
          <w:rFonts w:ascii="Times New Roman" w:eastAsia="Times New Roman" w:hAnsi="Times New Roman" w:cs="Times New Roman"/>
          <w:sz w:val="24"/>
          <w:szCs w:val="24"/>
        </w:rPr>
        <w:t xml:space="preserve"> percentile value,</w:t>
      </w:r>
      <w:r w:rsidR="00CC4697">
        <w:rPr>
          <w:rFonts w:ascii="Times New Roman" w:eastAsia="Times New Roman" w:hAnsi="Times New Roman" w:cs="Times New Roman"/>
          <w:sz w:val="24"/>
          <w:szCs w:val="24"/>
        </w:rPr>
        <w:t xml:space="preserve"> </w:t>
      </w:r>
      <w:r w:rsidR="003C5E12">
        <w:rPr>
          <w:rFonts w:ascii="Times New Roman" w:eastAsia="Times New Roman" w:hAnsi="Times New Roman" w:cs="Times New Roman"/>
          <w:sz w:val="24"/>
          <w:szCs w:val="24"/>
        </w:rPr>
        <w:t xml:space="preserve">average estimated MWTP may differ from the true value by as much as -22% to +40% for the smaller sample size, and </w:t>
      </w:r>
      <w:r w:rsidR="00DC2263">
        <w:rPr>
          <w:rFonts w:ascii="Times New Roman" w:eastAsia="Times New Roman" w:hAnsi="Times New Roman" w:cs="Times New Roman"/>
          <w:sz w:val="24"/>
          <w:szCs w:val="24"/>
        </w:rPr>
        <w:t xml:space="preserve">by -4% to +10% for the larger sample size. </w:t>
      </w:r>
    </w:p>
    <w:p w14:paraId="6932A8C8" w14:textId="5781F2B2" w:rsidR="00FD5B38" w:rsidRDefault="00FD5B38" w:rsidP="005527DA">
      <w:pPr>
        <w:ind w:firstLine="720"/>
        <w:rPr>
          <w:rFonts w:ascii="Times New Roman" w:eastAsia="Times New Roman" w:hAnsi="Times New Roman" w:cs="Times New Roman"/>
          <w:sz w:val="24"/>
          <w:szCs w:val="24"/>
        </w:rPr>
      </w:pPr>
    </w:p>
    <w:p w14:paraId="612FD04D" w14:textId="70DA5DC3" w:rsidR="004F46E9" w:rsidRDefault="00CF35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CD427" w14:textId="77777777" w:rsidR="00DD639B" w:rsidRDefault="00DD639B">
      <w:pPr>
        <w:rPr>
          <w:rFonts w:ascii="Times New Roman" w:eastAsia="Times New Roman" w:hAnsi="Times New Roman" w:cs="Times New Roman"/>
          <w:sz w:val="24"/>
          <w:szCs w:val="24"/>
        </w:rPr>
        <w:sectPr w:rsidR="00DD639B" w:rsidSect="00402134">
          <w:footerReference w:type="default" r:id="rId336"/>
          <w:pgSz w:w="12240" w:h="15840"/>
          <w:pgMar w:top="1440" w:right="1440" w:bottom="1440" w:left="1440" w:header="720" w:footer="720" w:gutter="0"/>
          <w:cols w:space="720"/>
          <w:docGrid w:linePitch="360"/>
        </w:sectPr>
      </w:pPr>
    </w:p>
    <w:p w14:paraId="5BE355F3" w14:textId="5D6A6DFC" w:rsidR="004F46E9" w:rsidRPr="009B43F4" w:rsidRDefault="008F69BB">
      <w:r>
        <w:rPr>
          <w:b/>
          <w:bCs/>
        </w:rPr>
        <w:lastRenderedPageBreak/>
        <w:t>Table A-</w:t>
      </w:r>
      <w:r w:rsidR="00C9183D">
        <w:rPr>
          <w:b/>
          <w:bCs/>
        </w:rPr>
        <w:t>6</w:t>
      </w:r>
      <w:r w:rsidR="00DF7F4E">
        <w:rPr>
          <w:b/>
          <w:bCs/>
        </w:rPr>
        <w:t>-1</w:t>
      </w:r>
      <w:r>
        <w:rPr>
          <w:b/>
          <w:bCs/>
        </w:rPr>
        <w:t xml:space="preserve">. Coefficients set equal to estimates of functional form with MWTP to reduce risk as a linear function of posterior risk. </w:t>
      </w:r>
    </w:p>
    <w:p w14:paraId="289A3C03" w14:textId="31F073E0" w:rsidR="008F69BB" w:rsidRDefault="00CB5F9D">
      <w:pPr>
        <w:rPr>
          <w:rFonts w:ascii="Times New Roman" w:eastAsia="Times New Roman" w:hAnsi="Times New Roman" w:cs="Times New Roman"/>
          <w:sz w:val="24"/>
          <w:szCs w:val="24"/>
        </w:rPr>
        <w:sectPr w:rsidR="008F69BB" w:rsidSect="002E63D6">
          <w:pgSz w:w="15840" w:h="12240" w:orient="landscape"/>
          <w:pgMar w:top="720" w:right="720" w:bottom="720" w:left="720" w:header="720" w:footer="720" w:gutter="0"/>
          <w:cols w:space="720"/>
          <w:docGrid w:linePitch="360"/>
        </w:sectPr>
      </w:pPr>
      <w:r w:rsidRPr="00CB5F9D">
        <w:rPr>
          <w:rFonts w:ascii="Times New Roman" w:eastAsia="Times New Roman" w:hAnsi="Times New Roman" w:cs="Times New Roman"/>
          <w:noProof/>
          <w:sz w:val="24"/>
          <w:szCs w:val="24"/>
        </w:rPr>
        <w:object w:dxaOrig="19491" w:dyaOrig="10472" w14:anchorId="5597826A">
          <v:shape id="_x0000_i1197" type="#_x0000_t75" alt="" style="width:687.75pt;height:370.5pt;mso-width-percent:0;mso-height-percent:0;mso-width-percent:0;mso-height-percent:0" o:ole="">
            <v:imagedata r:id="rId337" o:title=""/>
          </v:shape>
          <o:OLEObject Type="Embed" ProgID="Excel.Sheet.12" ShapeID="_x0000_i1197" DrawAspect="Content" ObjectID="_1724056412" r:id="rId338"/>
        </w:object>
      </w:r>
    </w:p>
    <w:p w14:paraId="3F5B16F4" w14:textId="3D316D02" w:rsidR="009B43F4" w:rsidRDefault="009B43F4">
      <w:pPr>
        <w:rPr>
          <w:b/>
          <w:bCs/>
        </w:rPr>
      </w:pPr>
      <w:r>
        <w:rPr>
          <w:b/>
          <w:bCs/>
        </w:rPr>
        <w:lastRenderedPageBreak/>
        <w:t>Table A-</w:t>
      </w:r>
      <w:r w:rsidR="00C9183D">
        <w:rPr>
          <w:b/>
          <w:bCs/>
        </w:rPr>
        <w:t>6</w:t>
      </w:r>
      <w:r w:rsidR="00DF7F4E">
        <w:rPr>
          <w:b/>
          <w:bCs/>
        </w:rPr>
        <w:t>-2</w:t>
      </w:r>
      <w:r>
        <w:rPr>
          <w:b/>
          <w:bCs/>
        </w:rPr>
        <w:t xml:space="preserve">. Coefficients based on linear approximation to functional form with MWTP to reduce risk as a rectangular hyperbola in posterior risk, at a risk level of 20 chances in 100.  </w:t>
      </w:r>
    </w:p>
    <w:p w14:paraId="3E6AC941" w14:textId="640D2687" w:rsidR="009B43F4" w:rsidRDefault="00CB5F9D">
      <w:pPr>
        <w:rPr>
          <w:b/>
          <w:bCs/>
        </w:rPr>
      </w:pPr>
      <w:r>
        <w:rPr>
          <w:b/>
          <w:bCs/>
          <w:noProof/>
        </w:rPr>
        <w:object w:dxaOrig="21938" w:dyaOrig="11115" w14:anchorId="798DCA9F">
          <v:shape id="_x0000_i1198" type="#_x0000_t75" alt="" style="width:675.75pt;height:342.75pt;mso-width-percent:0;mso-height-percent:0;mso-width-percent:0;mso-height-percent:0" o:ole="">
            <v:imagedata r:id="rId339" o:title=""/>
          </v:shape>
          <o:OLEObject Type="Embed" ProgID="Excel.Sheet.12" ShapeID="_x0000_i1198" DrawAspect="Content" ObjectID="_1724056413" r:id="rId340"/>
        </w:object>
      </w:r>
    </w:p>
    <w:p w14:paraId="4E331CDB" w14:textId="3F78C7FA" w:rsidR="00E25278" w:rsidRPr="0091693C" w:rsidRDefault="00E25278" w:rsidP="00E25278">
      <w:pPr>
        <w:rPr>
          <w:b/>
          <w:bCs/>
        </w:rPr>
      </w:pPr>
      <w:r>
        <w:rPr>
          <w:b/>
          <w:bCs/>
        </w:rPr>
        <w:br w:type="page"/>
      </w:r>
      <w:r>
        <w:rPr>
          <w:b/>
          <w:bCs/>
        </w:rPr>
        <w:lastRenderedPageBreak/>
        <w:t>Table A-</w:t>
      </w:r>
      <w:r w:rsidR="00C9183D">
        <w:rPr>
          <w:b/>
          <w:bCs/>
        </w:rPr>
        <w:t>6</w:t>
      </w:r>
      <w:r w:rsidR="00DF7F4E">
        <w:rPr>
          <w:b/>
          <w:bCs/>
        </w:rPr>
        <w:t>-3</w:t>
      </w:r>
      <w:r>
        <w:rPr>
          <w:b/>
          <w:bCs/>
        </w:rPr>
        <w:t xml:space="preserve">. Coefficients based on linear approximation to functional form with MWTP to reduce risk as a rectangular hyperbola in posterior risk, at a risk level of 33 chances in 100.  </w:t>
      </w:r>
    </w:p>
    <w:p w14:paraId="3BEB5643" w14:textId="0ABF0498" w:rsidR="009B43F4" w:rsidRDefault="00CB5F9D">
      <w:pPr>
        <w:rPr>
          <w:b/>
          <w:bCs/>
        </w:rPr>
      </w:pPr>
      <w:r>
        <w:rPr>
          <w:b/>
          <w:bCs/>
          <w:noProof/>
        </w:rPr>
        <w:object w:dxaOrig="22245" w:dyaOrig="11115" w14:anchorId="0F4038CF">
          <v:shape id="_x0000_i1199" type="#_x0000_t75" alt="" style="width:686.25pt;height:342.75pt;mso-width-percent:0;mso-height-percent:0;mso-width-percent:0;mso-height-percent:0" o:ole="">
            <v:imagedata r:id="rId341" o:title=""/>
          </v:shape>
          <o:OLEObject Type="Embed" ProgID="Excel.Sheet.12" ShapeID="_x0000_i1199" DrawAspect="Content" ObjectID="_1724056414" r:id="rId342"/>
        </w:object>
      </w:r>
    </w:p>
    <w:p w14:paraId="14E17D24" w14:textId="298A8813" w:rsidR="009B43F4" w:rsidRDefault="009B43F4">
      <w:pPr>
        <w:rPr>
          <w:b/>
          <w:bCs/>
        </w:rPr>
      </w:pPr>
    </w:p>
    <w:p w14:paraId="1AC92D86" w14:textId="5D1FF4D6" w:rsidR="00E25278" w:rsidRDefault="00E25278">
      <w:pPr>
        <w:rPr>
          <w:b/>
          <w:bCs/>
        </w:rPr>
      </w:pPr>
      <w:r>
        <w:rPr>
          <w:b/>
          <w:bCs/>
        </w:rPr>
        <w:br w:type="page"/>
      </w:r>
    </w:p>
    <w:p w14:paraId="3D6FA5B4" w14:textId="6D461CFD" w:rsidR="00E25278" w:rsidRPr="0091693C" w:rsidRDefault="00E25278" w:rsidP="00E25278">
      <w:pPr>
        <w:rPr>
          <w:b/>
          <w:bCs/>
        </w:rPr>
      </w:pPr>
      <w:r>
        <w:rPr>
          <w:b/>
          <w:bCs/>
        </w:rPr>
        <w:lastRenderedPageBreak/>
        <w:t>Table A-</w:t>
      </w:r>
      <w:r w:rsidR="00C9183D">
        <w:rPr>
          <w:b/>
          <w:bCs/>
        </w:rPr>
        <w:t>6</w:t>
      </w:r>
      <w:r w:rsidR="00DF7F4E">
        <w:rPr>
          <w:b/>
          <w:bCs/>
        </w:rPr>
        <w:t>-4</w:t>
      </w:r>
      <w:r>
        <w:rPr>
          <w:b/>
          <w:bCs/>
        </w:rPr>
        <w:t xml:space="preserve">. Coefficients based on linear approximation to functional form with MWTP to reduce risk as a rectangular hyperbola in posterior risk, at a risk level of 50 chances in 100.  </w:t>
      </w:r>
    </w:p>
    <w:p w14:paraId="2E00A9BC" w14:textId="56FDB383" w:rsidR="009B43F4" w:rsidRDefault="00CB5F9D">
      <w:pPr>
        <w:rPr>
          <w:b/>
          <w:bCs/>
        </w:rPr>
      </w:pPr>
      <w:r>
        <w:rPr>
          <w:b/>
          <w:bCs/>
          <w:noProof/>
        </w:rPr>
        <w:object w:dxaOrig="22130" w:dyaOrig="10405" w14:anchorId="7C17EEF3">
          <v:shape id="_x0000_i1200" type="#_x0000_t75" alt="" style="width:677.25pt;height:318pt;mso-width-percent:0;mso-height-percent:0;mso-width-percent:0;mso-height-percent:0" o:ole="">
            <v:imagedata r:id="rId343" o:title=""/>
          </v:shape>
          <o:OLEObject Type="Embed" ProgID="Excel.Sheet.12" ShapeID="_x0000_i1200" DrawAspect="Content" ObjectID="_1724056415" r:id="rId344"/>
        </w:object>
      </w:r>
    </w:p>
    <w:p w14:paraId="7700B45F" w14:textId="7FEF6ABF" w:rsidR="00EF710B" w:rsidRDefault="00EF710B">
      <w:pPr>
        <w:rPr>
          <w:b/>
          <w:bCs/>
        </w:rPr>
      </w:pPr>
      <w:r>
        <w:rPr>
          <w:b/>
          <w:bCs/>
        </w:rPr>
        <w:br w:type="page"/>
      </w:r>
    </w:p>
    <w:p w14:paraId="7348C9AB" w14:textId="7A91AFE8" w:rsidR="00EF710B" w:rsidRDefault="00EF710B" w:rsidP="00EF710B">
      <w:pPr>
        <w:rPr>
          <w:b/>
          <w:bCs/>
        </w:rPr>
      </w:pPr>
      <w:r>
        <w:rPr>
          <w:b/>
          <w:bCs/>
        </w:rPr>
        <w:lastRenderedPageBreak/>
        <w:t>Table A-</w:t>
      </w:r>
      <w:r w:rsidR="00C9183D">
        <w:rPr>
          <w:b/>
          <w:bCs/>
        </w:rPr>
        <w:t>6</w:t>
      </w:r>
      <w:r w:rsidR="00DF7F4E">
        <w:rPr>
          <w:b/>
          <w:bCs/>
        </w:rPr>
        <w:t>-</w:t>
      </w:r>
      <w:r w:rsidR="0051536D">
        <w:rPr>
          <w:b/>
          <w:bCs/>
        </w:rPr>
        <w:t>5</w:t>
      </w:r>
      <w:r>
        <w:rPr>
          <w:b/>
          <w:bCs/>
        </w:rPr>
        <w:t xml:space="preserve">. Coefficients based on linear approximation to functional form with MWTP to reduce risk as a rectangular hyperbola in posterior risk, at a risk level of 67 chances in 100.  </w:t>
      </w:r>
    </w:p>
    <w:p w14:paraId="300DD2D8" w14:textId="0DFB1EBF" w:rsidR="00E268E6" w:rsidRPr="00733279" w:rsidRDefault="00CB5F9D">
      <w:pPr>
        <w:rPr>
          <w:b/>
          <w:bCs/>
        </w:rPr>
      </w:pPr>
      <w:r>
        <w:rPr>
          <w:b/>
          <w:bCs/>
          <w:noProof/>
        </w:rPr>
        <w:object w:dxaOrig="21970" w:dyaOrig="10405" w14:anchorId="0D410DF7">
          <v:shape id="_x0000_i1201" type="#_x0000_t75" alt="" style="width:686.25pt;height:326.25pt;mso-width-percent:0;mso-height-percent:0;mso-width-percent:0;mso-height-percent:0" o:ole="">
            <v:imagedata r:id="rId345" o:title=""/>
          </v:shape>
          <o:OLEObject Type="Embed" ProgID="Excel.Sheet.12" ShapeID="_x0000_i1201" DrawAspect="Content" ObjectID="_1724056416" r:id="rId346"/>
        </w:object>
      </w:r>
    </w:p>
    <w:p w14:paraId="7737B336" w14:textId="77777777" w:rsidR="00FD5B38" w:rsidRDefault="00FD5B38" w:rsidP="005527DA">
      <w:pPr>
        <w:ind w:firstLine="720"/>
        <w:rPr>
          <w:rFonts w:ascii="Times New Roman" w:eastAsia="Times New Roman" w:hAnsi="Times New Roman" w:cs="Times New Roman"/>
          <w:sz w:val="24"/>
          <w:szCs w:val="24"/>
        </w:rPr>
      </w:pPr>
    </w:p>
    <w:p w14:paraId="6AC47F84" w14:textId="75D74526" w:rsidR="001F55FE" w:rsidRDefault="001F55FE">
      <w:pPr>
        <w:rPr>
          <w:rFonts w:ascii="Times New Roman" w:eastAsia="Times New Roman" w:hAnsi="Times New Roman" w:cs="Times New Roman"/>
          <w:b/>
          <w:sz w:val="24"/>
          <w:szCs w:val="24"/>
        </w:rPr>
      </w:pPr>
    </w:p>
    <w:p w14:paraId="7D7D427D" w14:textId="77777777" w:rsidR="00FD5B38" w:rsidRDefault="00FD5B38" w:rsidP="003C3EB3">
      <w:pPr>
        <w:rPr>
          <w:rFonts w:ascii="Times New Roman" w:eastAsia="Times New Roman" w:hAnsi="Times New Roman" w:cs="Times New Roman"/>
          <w:b/>
          <w:sz w:val="24"/>
          <w:szCs w:val="24"/>
        </w:rPr>
        <w:sectPr w:rsidR="00FD5B38" w:rsidSect="00736101">
          <w:pgSz w:w="15840" w:h="12240" w:orient="landscape"/>
          <w:pgMar w:top="1440" w:right="1440" w:bottom="1440" w:left="1440" w:header="720" w:footer="720" w:gutter="0"/>
          <w:cols w:space="720"/>
          <w:docGrid w:linePitch="360"/>
        </w:sectPr>
      </w:pPr>
    </w:p>
    <w:p w14:paraId="31F009DC" w14:textId="4FB5D726" w:rsidR="00696BC2" w:rsidRDefault="00297EC5" w:rsidP="003C3EB3">
      <w:pPr>
        <w:rPr>
          <w:rFonts w:ascii="Times New Roman" w:eastAsia="Times New Roman" w:hAnsi="Times New Roman" w:cs="Times New Roman"/>
          <w:iCs/>
          <w:sz w:val="24"/>
          <w:szCs w:val="24"/>
        </w:rPr>
      </w:pPr>
      <w:r>
        <w:rPr>
          <w:rFonts w:ascii="Times New Roman" w:eastAsia="Times New Roman" w:hAnsi="Times New Roman" w:cs="Times New Roman"/>
          <w:b/>
          <w:sz w:val="24"/>
          <w:szCs w:val="24"/>
        </w:rPr>
        <w:lastRenderedPageBreak/>
        <w:t xml:space="preserve">Appendix </w:t>
      </w:r>
      <w:r w:rsidR="003C3EB3" w:rsidRPr="001C7EBE">
        <w:rPr>
          <w:rFonts w:ascii="Times New Roman" w:eastAsia="Times New Roman" w:hAnsi="Times New Roman" w:cs="Times New Roman"/>
          <w:b/>
          <w:sz w:val="24"/>
          <w:szCs w:val="24"/>
        </w:rPr>
        <w:t>A</w:t>
      </w:r>
      <w:r w:rsidR="00A5550F">
        <w:rPr>
          <w:rFonts w:ascii="Times New Roman" w:eastAsia="Times New Roman" w:hAnsi="Times New Roman" w:cs="Times New Roman"/>
          <w:b/>
          <w:sz w:val="24"/>
          <w:szCs w:val="24"/>
        </w:rPr>
        <w:t>-</w:t>
      </w:r>
      <w:r w:rsidR="00C9183D">
        <w:rPr>
          <w:rFonts w:ascii="Times New Roman" w:eastAsia="Times New Roman" w:hAnsi="Times New Roman" w:cs="Times New Roman"/>
          <w:b/>
          <w:sz w:val="24"/>
          <w:szCs w:val="24"/>
        </w:rPr>
        <w:t>7</w:t>
      </w:r>
      <w:r w:rsidR="003C3EB3">
        <w:rPr>
          <w:rFonts w:ascii="Times New Roman" w:eastAsia="Times New Roman" w:hAnsi="Times New Roman" w:cs="Times New Roman"/>
          <w:sz w:val="24"/>
          <w:szCs w:val="24"/>
        </w:rPr>
        <w:t xml:space="preserve"> </w:t>
      </w:r>
      <w:r w:rsidR="006D68FF">
        <w:rPr>
          <w:rFonts w:ascii="Times New Roman" w:eastAsia="Times New Roman" w:hAnsi="Times New Roman" w:cs="Times New Roman"/>
          <w:i/>
          <w:iCs/>
          <w:sz w:val="24"/>
          <w:szCs w:val="24"/>
        </w:rPr>
        <w:t xml:space="preserve">Supplemental information: </w:t>
      </w:r>
      <w:r w:rsidR="009B6901">
        <w:rPr>
          <w:rFonts w:ascii="Times New Roman" w:eastAsia="Times New Roman" w:hAnsi="Times New Roman" w:cs="Times New Roman"/>
          <w:i/>
          <w:sz w:val="24"/>
          <w:szCs w:val="24"/>
        </w:rPr>
        <w:t xml:space="preserve">Additional technical details </w:t>
      </w:r>
      <w:r w:rsidR="00E87428">
        <w:rPr>
          <w:rFonts w:ascii="Times New Roman" w:eastAsia="Times New Roman" w:hAnsi="Times New Roman" w:cs="Times New Roman"/>
          <w:i/>
          <w:sz w:val="24"/>
          <w:szCs w:val="24"/>
        </w:rPr>
        <w:t xml:space="preserve">for the simulation study. </w:t>
      </w:r>
      <w:r w:rsidR="00696BC2">
        <w:rPr>
          <w:rFonts w:ascii="Times New Roman" w:eastAsia="Times New Roman" w:hAnsi="Times New Roman" w:cs="Times New Roman"/>
          <w:i/>
          <w:sz w:val="24"/>
          <w:szCs w:val="24"/>
        </w:rPr>
        <w:t xml:space="preserve"> </w:t>
      </w:r>
    </w:p>
    <w:p w14:paraId="74E6F9E9" w14:textId="24A55182" w:rsidR="00D84E44" w:rsidRDefault="006605EC" w:rsidP="00696BC2">
      <w:pPr>
        <w:ind w:firstLine="720"/>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This appendix </w:t>
      </w:r>
      <w:r w:rsidR="00CF351A">
        <w:rPr>
          <w:rFonts w:ascii="Times New Roman" w:eastAsia="Times New Roman" w:hAnsi="Times New Roman" w:cs="Times New Roman"/>
          <w:iCs/>
          <w:sz w:val="24"/>
          <w:szCs w:val="24"/>
        </w:rPr>
        <w:t xml:space="preserve">provides more details of the </w:t>
      </w:r>
      <w:r>
        <w:rPr>
          <w:rFonts w:ascii="Times New Roman" w:eastAsia="Times New Roman" w:hAnsi="Times New Roman" w:cs="Times New Roman"/>
          <w:iCs/>
          <w:sz w:val="24"/>
          <w:szCs w:val="24"/>
        </w:rPr>
        <w:t>simulation study of the small sample behavior of the probit estimator of</w:t>
      </w:r>
      <w:r w:rsidR="00B51E37">
        <w:rPr>
          <w:rFonts w:ascii="Times New Roman" w:eastAsia="Times New Roman" w:hAnsi="Times New Roman" w:cs="Times New Roman"/>
          <w:iCs/>
          <w:sz w:val="24"/>
          <w:szCs w:val="24"/>
        </w:rPr>
        <w:t xml:space="preserve"> parameters in</w:t>
      </w:r>
      <w:r>
        <w:rPr>
          <w:rFonts w:ascii="Times New Roman" w:eastAsia="Times New Roman" w:hAnsi="Times New Roman" w:cs="Times New Roman"/>
          <w:iCs/>
          <w:sz w:val="24"/>
          <w:szCs w:val="24"/>
        </w:rPr>
        <w:t xml:space="preserve"> equation (A</w:t>
      </w:r>
      <w:r w:rsidR="00C9183D">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-2)</w:t>
      </w:r>
      <w:r w:rsidR="003C3EB3">
        <w:rPr>
          <w:rFonts w:ascii="Times New Roman" w:eastAsia="Times New Roman" w:hAnsi="Times New Roman" w:cs="Times New Roman"/>
          <w:sz w:val="24"/>
          <w:szCs w:val="24"/>
        </w:rPr>
        <w:t xml:space="preserve"> </w:t>
      </w:r>
      <w:r w:rsidR="00B51E37">
        <w:rPr>
          <w:rFonts w:ascii="Times New Roman" w:eastAsia="Times New Roman" w:hAnsi="Times New Roman" w:cs="Times New Roman"/>
          <w:sz w:val="24"/>
          <w:szCs w:val="24"/>
        </w:rPr>
        <w:t xml:space="preserve">and the </w:t>
      </w:r>
      <w:r w:rsidR="001852F2">
        <w:rPr>
          <w:rFonts w:ascii="Times New Roman" w:eastAsia="Times New Roman" w:hAnsi="Times New Roman" w:cs="Times New Roman"/>
          <w:sz w:val="24"/>
          <w:szCs w:val="24"/>
        </w:rPr>
        <w:t xml:space="preserve">resulting </w:t>
      </w:r>
      <w:r w:rsidR="0085192D">
        <w:rPr>
          <w:rFonts w:ascii="Times New Roman" w:eastAsia="Times New Roman" w:hAnsi="Times New Roman" w:cs="Times New Roman"/>
          <w:sz w:val="24"/>
          <w:szCs w:val="24"/>
        </w:rPr>
        <w:t>estimated</w:t>
      </w:r>
      <w:r w:rsidR="00B51E37">
        <w:rPr>
          <w:rFonts w:ascii="Times New Roman" w:eastAsia="Times New Roman" w:hAnsi="Times New Roman" w:cs="Times New Roman"/>
          <w:sz w:val="24"/>
          <w:szCs w:val="24"/>
        </w:rPr>
        <w:t xml:space="preserve"> MWTP to reduce risk by 1 chance in 100</w:t>
      </w:r>
      <w:r w:rsidR="00D84E44">
        <w:rPr>
          <w:rFonts w:ascii="Times New Roman" w:eastAsia="Times New Roman" w:hAnsi="Times New Roman" w:cs="Times New Roman"/>
          <w:sz w:val="24"/>
          <w:szCs w:val="24"/>
        </w:rPr>
        <w:t xml:space="preserve">, as well as a copy of the LIMDEP program used to conduct the simulations. </w:t>
      </w:r>
    </w:p>
    <w:p w14:paraId="0763C134" w14:textId="70B431B9" w:rsidR="00961EA0" w:rsidRDefault="00B51E37" w:rsidP="00696BC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FEB">
        <w:rPr>
          <w:rFonts w:ascii="Times New Roman" w:eastAsia="Times New Roman" w:hAnsi="Times New Roman" w:cs="Times New Roman"/>
          <w:sz w:val="24"/>
          <w:szCs w:val="24"/>
        </w:rPr>
        <w:t xml:space="preserve">In each simulation, 10,000 samples are </w:t>
      </w:r>
      <w:proofErr w:type="gramStart"/>
      <w:r w:rsidR="00726FEB">
        <w:rPr>
          <w:rFonts w:ascii="Times New Roman" w:eastAsia="Times New Roman" w:hAnsi="Times New Roman" w:cs="Times New Roman"/>
          <w:sz w:val="24"/>
          <w:szCs w:val="24"/>
        </w:rPr>
        <w:t>drawn</w:t>
      </w:r>
      <w:proofErr w:type="gramEnd"/>
      <w:r w:rsidR="00726FEB">
        <w:rPr>
          <w:rFonts w:ascii="Times New Roman" w:eastAsia="Times New Roman" w:hAnsi="Times New Roman" w:cs="Times New Roman"/>
          <w:sz w:val="24"/>
          <w:szCs w:val="24"/>
        </w:rPr>
        <w:t xml:space="preserve"> and the probit estimat</w:t>
      </w:r>
      <w:r w:rsidR="000E17EB">
        <w:rPr>
          <w:rFonts w:ascii="Times New Roman" w:eastAsia="Times New Roman" w:hAnsi="Times New Roman" w:cs="Times New Roman"/>
          <w:sz w:val="24"/>
          <w:szCs w:val="24"/>
        </w:rPr>
        <w:t>es</w:t>
      </w:r>
      <w:r w:rsidR="00726FEB">
        <w:rPr>
          <w:rFonts w:ascii="Times New Roman" w:eastAsia="Times New Roman" w:hAnsi="Times New Roman" w:cs="Times New Roman"/>
          <w:sz w:val="24"/>
          <w:szCs w:val="24"/>
        </w:rPr>
        <w:t xml:space="preserve"> computed</w:t>
      </w:r>
      <w:r w:rsidR="000E17EB">
        <w:rPr>
          <w:rFonts w:ascii="Times New Roman" w:eastAsia="Times New Roman" w:hAnsi="Times New Roman" w:cs="Times New Roman"/>
          <w:sz w:val="24"/>
          <w:szCs w:val="24"/>
        </w:rPr>
        <w:t xml:space="preserve"> along with the resulting MWTP estimates. </w:t>
      </w:r>
      <w:r w:rsidR="00EA636B">
        <w:rPr>
          <w:rFonts w:ascii="Times New Roman" w:eastAsia="Times New Roman" w:hAnsi="Times New Roman" w:cs="Times New Roman"/>
          <w:sz w:val="24"/>
          <w:szCs w:val="24"/>
        </w:rPr>
        <w:t xml:space="preserve">The estimates are averaged over the 10,000 </w:t>
      </w:r>
      <w:r w:rsidR="00023A37">
        <w:rPr>
          <w:rFonts w:ascii="Times New Roman" w:eastAsia="Times New Roman" w:hAnsi="Times New Roman" w:cs="Times New Roman"/>
          <w:sz w:val="24"/>
          <w:szCs w:val="24"/>
        </w:rPr>
        <w:t>replications and compared to assumed true values</w:t>
      </w:r>
      <w:r w:rsidR="00C866F9">
        <w:rPr>
          <w:rFonts w:ascii="Times New Roman" w:eastAsia="Times New Roman" w:hAnsi="Times New Roman" w:cs="Times New Roman"/>
          <w:sz w:val="24"/>
          <w:szCs w:val="24"/>
        </w:rPr>
        <w:t xml:space="preserve"> of the parameters</w:t>
      </w:r>
      <w:r w:rsidR="00837366">
        <w:rPr>
          <w:rFonts w:ascii="Times New Roman" w:eastAsia="Times New Roman" w:hAnsi="Times New Roman" w:cs="Times New Roman"/>
          <w:sz w:val="24"/>
          <w:szCs w:val="24"/>
        </w:rPr>
        <w:t xml:space="preserve"> and to the probability limits obtained in Appendix A</w:t>
      </w:r>
      <w:r w:rsidR="00A5550F">
        <w:rPr>
          <w:rFonts w:ascii="Times New Roman" w:eastAsia="Times New Roman" w:hAnsi="Times New Roman" w:cs="Times New Roman"/>
          <w:sz w:val="24"/>
          <w:szCs w:val="24"/>
        </w:rPr>
        <w:t>-</w:t>
      </w:r>
      <w:r w:rsidR="007C2B88">
        <w:rPr>
          <w:rFonts w:ascii="Times New Roman" w:eastAsia="Times New Roman" w:hAnsi="Times New Roman" w:cs="Times New Roman"/>
          <w:sz w:val="24"/>
          <w:szCs w:val="24"/>
        </w:rPr>
        <w:t>5</w:t>
      </w:r>
      <w:r w:rsidR="00023A37">
        <w:rPr>
          <w:rFonts w:ascii="Times New Roman" w:eastAsia="Times New Roman" w:hAnsi="Times New Roman" w:cs="Times New Roman"/>
          <w:sz w:val="24"/>
          <w:szCs w:val="24"/>
        </w:rPr>
        <w:t>.</w:t>
      </w:r>
      <w:r w:rsidR="00C866F9">
        <w:rPr>
          <w:rFonts w:ascii="Times New Roman" w:eastAsia="Times New Roman" w:hAnsi="Times New Roman" w:cs="Times New Roman"/>
          <w:sz w:val="24"/>
          <w:szCs w:val="24"/>
        </w:rPr>
        <w:t xml:space="preserve"> Five different parameterizations of </w:t>
      </w:r>
      <w:r w:rsidR="00654566">
        <w:rPr>
          <w:rFonts w:ascii="Times New Roman" w:eastAsia="Times New Roman" w:hAnsi="Times New Roman" w:cs="Times New Roman"/>
          <w:sz w:val="24"/>
          <w:szCs w:val="24"/>
        </w:rPr>
        <w:t>equation (A</w:t>
      </w:r>
      <w:r w:rsidR="007C2B88">
        <w:rPr>
          <w:rFonts w:ascii="Times New Roman" w:eastAsia="Times New Roman" w:hAnsi="Times New Roman" w:cs="Times New Roman"/>
          <w:sz w:val="24"/>
          <w:szCs w:val="24"/>
        </w:rPr>
        <w:t>.5</w:t>
      </w:r>
      <w:r w:rsidR="00654566">
        <w:rPr>
          <w:rFonts w:ascii="Times New Roman" w:eastAsia="Times New Roman" w:hAnsi="Times New Roman" w:cs="Times New Roman"/>
          <w:sz w:val="24"/>
          <w:szCs w:val="24"/>
        </w:rPr>
        <w:t xml:space="preserve">-2) are </w:t>
      </w:r>
      <w:r w:rsidR="001E13F4">
        <w:rPr>
          <w:rFonts w:ascii="Times New Roman" w:eastAsia="Times New Roman" w:hAnsi="Times New Roman" w:cs="Times New Roman"/>
          <w:sz w:val="24"/>
          <w:szCs w:val="24"/>
        </w:rPr>
        <w:t>considered</w:t>
      </w:r>
      <w:r w:rsidR="00654566">
        <w:rPr>
          <w:rFonts w:ascii="Times New Roman" w:eastAsia="Times New Roman" w:hAnsi="Times New Roman" w:cs="Times New Roman"/>
          <w:sz w:val="24"/>
          <w:szCs w:val="24"/>
        </w:rPr>
        <w:t>.</w:t>
      </w:r>
      <w:r w:rsidR="001E13F4">
        <w:rPr>
          <w:rFonts w:ascii="Times New Roman" w:eastAsia="Times New Roman" w:hAnsi="Times New Roman" w:cs="Times New Roman"/>
          <w:sz w:val="24"/>
          <w:szCs w:val="24"/>
        </w:rPr>
        <w:t xml:space="preserve"> For each parametrization, t</w:t>
      </w:r>
      <w:r w:rsidR="00E97E76">
        <w:rPr>
          <w:rFonts w:ascii="Times New Roman" w:eastAsia="Times New Roman" w:hAnsi="Times New Roman" w:cs="Times New Roman"/>
          <w:sz w:val="24"/>
          <w:szCs w:val="24"/>
        </w:rPr>
        <w:t xml:space="preserve">wo sample sizes are considered: </w:t>
      </w:r>
      <w:r w:rsidR="00E97E76">
        <w:rPr>
          <w:rFonts w:ascii="Times New Roman" w:eastAsia="Times New Roman" w:hAnsi="Times New Roman" w:cs="Times New Roman"/>
          <w:i/>
          <w:iCs/>
          <w:sz w:val="24"/>
          <w:szCs w:val="24"/>
        </w:rPr>
        <w:t>n</w:t>
      </w:r>
      <w:r w:rsidR="00E97E76">
        <w:rPr>
          <w:rFonts w:ascii="Times New Roman" w:eastAsia="Times New Roman" w:hAnsi="Times New Roman" w:cs="Times New Roman"/>
          <w:sz w:val="24"/>
          <w:szCs w:val="24"/>
        </w:rPr>
        <w:t xml:space="preserve">=2204, as in the paper, and </w:t>
      </w:r>
      <w:r w:rsidR="00E97E76">
        <w:rPr>
          <w:rFonts w:ascii="Times New Roman" w:eastAsia="Times New Roman" w:hAnsi="Times New Roman" w:cs="Times New Roman"/>
          <w:i/>
          <w:iCs/>
          <w:sz w:val="24"/>
          <w:szCs w:val="24"/>
        </w:rPr>
        <w:t>n</w:t>
      </w:r>
      <w:r w:rsidR="00E97E76">
        <w:rPr>
          <w:rFonts w:ascii="Times New Roman" w:eastAsia="Times New Roman" w:hAnsi="Times New Roman" w:cs="Times New Roman"/>
          <w:sz w:val="24"/>
          <w:szCs w:val="24"/>
        </w:rPr>
        <w:t xml:space="preserve">=10,000. </w:t>
      </w:r>
      <w:r w:rsidR="004D7356">
        <w:rPr>
          <w:rFonts w:ascii="Times New Roman" w:eastAsia="Times New Roman" w:hAnsi="Times New Roman" w:cs="Times New Roman"/>
          <w:sz w:val="24"/>
          <w:szCs w:val="24"/>
        </w:rPr>
        <w:t>F</w:t>
      </w:r>
      <w:r w:rsidR="001E13F4">
        <w:rPr>
          <w:rFonts w:ascii="Times New Roman" w:eastAsia="Times New Roman" w:hAnsi="Times New Roman" w:cs="Times New Roman"/>
          <w:sz w:val="24"/>
          <w:szCs w:val="24"/>
        </w:rPr>
        <w:t xml:space="preserve">or each </w:t>
      </w:r>
      <w:r w:rsidR="00542632">
        <w:rPr>
          <w:rFonts w:ascii="Times New Roman" w:eastAsia="Times New Roman" w:hAnsi="Times New Roman" w:cs="Times New Roman"/>
          <w:sz w:val="24"/>
          <w:szCs w:val="24"/>
        </w:rPr>
        <w:t>parameterization/sample size combination,</w:t>
      </w:r>
      <w:r w:rsidR="008B2F6F">
        <w:rPr>
          <w:rFonts w:ascii="Times New Roman" w:eastAsia="Times New Roman" w:hAnsi="Times New Roman" w:cs="Times New Roman"/>
          <w:sz w:val="24"/>
          <w:szCs w:val="24"/>
        </w:rPr>
        <w:t xml:space="preserve"> different</w:t>
      </w:r>
      <w:r w:rsidR="00542632">
        <w:rPr>
          <w:rFonts w:ascii="Times New Roman" w:eastAsia="Times New Roman" w:hAnsi="Times New Roman" w:cs="Times New Roman"/>
          <w:sz w:val="24"/>
          <w:szCs w:val="24"/>
        </w:rPr>
        <w:t xml:space="preserve"> values of</w:t>
      </w:r>
      <w:r w:rsidR="00CB5F9D" w:rsidRPr="00CB5F9D">
        <w:rPr>
          <w:rFonts w:ascii="Times New Roman" w:eastAsia="Times New Roman" w:hAnsi="Times New Roman" w:cs="Times New Roman"/>
          <w:noProof/>
          <w:position w:val="-10"/>
          <w:sz w:val="24"/>
          <w:szCs w:val="24"/>
        </w:rPr>
        <w:object w:dxaOrig="240" w:dyaOrig="260" w14:anchorId="31996F1F">
          <v:shape id="_x0000_i1202" type="#_x0000_t75" alt="" style="width:12pt;height:12.75pt;mso-width-percent:0;mso-height-percent:0;mso-width-percent:0;mso-height-percent:0" o:ole="">
            <v:imagedata r:id="rId347" o:title=""/>
          </v:shape>
          <o:OLEObject Type="Embed" ProgID="Equation.DSMT4" ShapeID="_x0000_i1202" DrawAspect="Content" ObjectID="_1724056417" r:id="rId348"/>
        </w:object>
      </w:r>
      <w:r w:rsidR="00682139">
        <w:rPr>
          <w:rFonts w:ascii="Times New Roman" w:eastAsia="Times New Roman" w:hAnsi="Times New Roman" w:cs="Times New Roman"/>
          <w:sz w:val="24"/>
          <w:szCs w:val="24"/>
        </w:rPr>
        <w:t>, the correlation between</w:t>
      </w:r>
      <w:r w:rsidR="00CB5F9D" w:rsidRPr="00CB5F9D">
        <w:rPr>
          <w:rFonts w:ascii="Times New Roman" w:eastAsia="Times New Roman" w:hAnsi="Times New Roman" w:cs="Times New Roman"/>
          <w:noProof/>
          <w:position w:val="-12"/>
          <w:sz w:val="24"/>
          <w:szCs w:val="24"/>
        </w:rPr>
        <w:object w:dxaOrig="240" w:dyaOrig="380" w14:anchorId="2E1E1317">
          <v:shape id="_x0000_i1203" type="#_x0000_t75" alt="" style="width:12pt;height:18.75pt;mso-width-percent:0;mso-height-percent:0;mso-width-percent:0;mso-height-percent:0" o:ole="">
            <v:imagedata r:id="rId349" o:title=""/>
          </v:shape>
          <o:OLEObject Type="Embed" ProgID="Equation.DSMT4" ShapeID="_x0000_i1203" DrawAspect="Content" ObjectID="_1724056418" r:id="rId350"/>
        </w:object>
      </w:r>
      <w:r w:rsidR="00661963">
        <w:rPr>
          <w:rFonts w:ascii="Times New Roman" w:eastAsia="Times New Roman" w:hAnsi="Times New Roman" w:cs="Times New Roman"/>
          <w:sz w:val="24"/>
          <w:szCs w:val="24"/>
        </w:rPr>
        <w:t>and</w:t>
      </w:r>
      <w:r w:rsidR="00CB5F9D" w:rsidRPr="00CB5F9D">
        <w:rPr>
          <w:rFonts w:ascii="Times New Roman" w:eastAsia="Times New Roman" w:hAnsi="Times New Roman" w:cs="Times New Roman"/>
          <w:noProof/>
          <w:position w:val="-12"/>
          <w:sz w:val="24"/>
          <w:szCs w:val="24"/>
        </w:rPr>
        <w:object w:dxaOrig="400" w:dyaOrig="360" w14:anchorId="73404516">
          <v:shape id="_x0000_i1204" type="#_x0000_t75" alt="" style="width:21pt;height:18pt;mso-width-percent:0;mso-height-percent:0;mso-width-percent:0;mso-height-percent:0" o:ole="">
            <v:imagedata r:id="rId351" o:title=""/>
          </v:shape>
          <o:OLEObject Type="Embed" ProgID="Equation.DSMT4" ShapeID="_x0000_i1204" DrawAspect="Content" ObjectID="_1724056419" r:id="rId352"/>
        </w:object>
      </w:r>
      <w:r w:rsidR="008B2F6F">
        <w:rPr>
          <w:rFonts w:ascii="Times New Roman" w:eastAsia="Times New Roman" w:hAnsi="Times New Roman" w:cs="Times New Roman"/>
          <w:sz w:val="24"/>
          <w:szCs w:val="24"/>
        </w:rPr>
        <w:t xml:space="preserve"> </w:t>
      </w:r>
      <w:r w:rsidR="00531E02">
        <w:rPr>
          <w:rFonts w:ascii="Times New Roman" w:eastAsia="Times New Roman" w:hAnsi="Times New Roman" w:cs="Times New Roman"/>
          <w:sz w:val="24"/>
          <w:szCs w:val="24"/>
        </w:rPr>
        <w:t>are investigated.</w:t>
      </w:r>
      <w:r w:rsidR="00F03F33">
        <w:rPr>
          <w:rFonts w:ascii="Times New Roman" w:eastAsia="Times New Roman" w:hAnsi="Times New Roman" w:cs="Times New Roman"/>
          <w:sz w:val="24"/>
          <w:szCs w:val="24"/>
        </w:rPr>
        <w:t xml:space="preserve"> This appendix reports results for</w:t>
      </w:r>
      <w:r w:rsidR="00CB5F9D" w:rsidRPr="00CB5F9D">
        <w:rPr>
          <w:rFonts w:ascii="Times New Roman" w:eastAsia="Times New Roman" w:hAnsi="Times New Roman" w:cs="Times New Roman"/>
          <w:noProof/>
          <w:position w:val="-10"/>
          <w:sz w:val="24"/>
          <w:szCs w:val="24"/>
        </w:rPr>
        <w:object w:dxaOrig="1880" w:dyaOrig="320" w14:anchorId="65B73AEE">
          <v:shape id="_x0000_i1205" type="#_x0000_t75" alt="" style="width:93.75pt;height:15.75pt;mso-width-percent:0;mso-height-percent:0;mso-width-percent:0;mso-height-percent:0" o:ole="">
            <v:imagedata r:id="rId353" o:title=""/>
          </v:shape>
          <o:OLEObject Type="Embed" ProgID="Equation.DSMT4" ShapeID="_x0000_i1205" DrawAspect="Content" ObjectID="_1724056420" r:id="rId354"/>
        </w:object>
      </w:r>
      <w:r w:rsidR="00F03F33">
        <w:rPr>
          <w:rFonts w:ascii="Times New Roman" w:eastAsia="Times New Roman" w:hAnsi="Times New Roman" w:cs="Times New Roman"/>
          <w:sz w:val="24"/>
          <w:szCs w:val="24"/>
        </w:rPr>
        <w:t xml:space="preserve"> </w:t>
      </w:r>
      <w:r w:rsidR="005A07CA">
        <w:rPr>
          <w:rFonts w:ascii="Times New Roman" w:eastAsia="Times New Roman" w:hAnsi="Times New Roman" w:cs="Times New Roman"/>
          <w:sz w:val="24"/>
          <w:szCs w:val="24"/>
        </w:rPr>
        <w:t>Results for other values of the correlation</w:t>
      </w:r>
      <w:r w:rsidR="002F5708">
        <w:rPr>
          <w:rFonts w:ascii="Times New Roman" w:eastAsia="Times New Roman" w:hAnsi="Times New Roman" w:cs="Times New Roman"/>
          <w:sz w:val="24"/>
          <w:szCs w:val="24"/>
        </w:rPr>
        <w:t xml:space="preserve"> (ranging from -0.9 to +0.9 in increments of 0.15)</w:t>
      </w:r>
      <w:r w:rsidR="005A07CA">
        <w:rPr>
          <w:rFonts w:ascii="Times New Roman" w:eastAsia="Times New Roman" w:hAnsi="Times New Roman" w:cs="Times New Roman"/>
          <w:sz w:val="24"/>
          <w:szCs w:val="24"/>
        </w:rPr>
        <w:t xml:space="preserve"> can be computed </w:t>
      </w:r>
      <w:r w:rsidR="00E521D2">
        <w:rPr>
          <w:rFonts w:ascii="Times New Roman" w:eastAsia="Times New Roman" w:hAnsi="Times New Roman" w:cs="Times New Roman"/>
          <w:sz w:val="24"/>
          <w:szCs w:val="24"/>
        </w:rPr>
        <w:t>by running</w:t>
      </w:r>
      <w:r w:rsidR="005A07CA">
        <w:rPr>
          <w:rFonts w:ascii="Times New Roman" w:eastAsia="Times New Roman" w:hAnsi="Times New Roman" w:cs="Times New Roman"/>
          <w:sz w:val="24"/>
          <w:szCs w:val="24"/>
        </w:rPr>
        <w:t xml:space="preserve"> the LIMDEP program included below. </w:t>
      </w:r>
    </w:p>
    <w:p w14:paraId="7CDBA15C" w14:textId="7A6F038B" w:rsidR="007A73E2" w:rsidRDefault="008E15A7" w:rsidP="009A3FF1">
      <w:pPr>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Coefficients. </w:t>
      </w:r>
      <w:r w:rsidR="001C35E9">
        <w:rPr>
          <w:rFonts w:ascii="Times New Roman" w:eastAsia="Times New Roman" w:hAnsi="Times New Roman" w:cs="Times New Roman"/>
          <w:sz w:val="24"/>
          <w:szCs w:val="24"/>
        </w:rPr>
        <w:t>The five parameterizations of equation (A</w:t>
      </w:r>
      <w:r w:rsidR="007C2B88">
        <w:rPr>
          <w:rFonts w:ascii="Times New Roman" w:eastAsia="Times New Roman" w:hAnsi="Times New Roman" w:cs="Times New Roman"/>
          <w:sz w:val="24"/>
          <w:szCs w:val="24"/>
        </w:rPr>
        <w:t>.5</w:t>
      </w:r>
      <w:r w:rsidR="001C35E9">
        <w:rPr>
          <w:rFonts w:ascii="Times New Roman" w:eastAsia="Times New Roman" w:hAnsi="Times New Roman" w:cs="Times New Roman"/>
          <w:sz w:val="24"/>
          <w:szCs w:val="24"/>
        </w:rPr>
        <w:t xml:space="preserve">-2) are constructed as follows. The first sets the parameters equal to the </w:t>
      </w:r>
      <w:r w:rsidR="00C531BB">
        <w:rPr>
          <w:rFonts w:ascii="Times New Roman" w:eastAsia="Times New Roman" w:hAnsi="Times New Roman" w:cs="Times New Roman"/>
          <w:sz w:val="24"/>
          <w:szCs w:val="24"/>
        </w:rPr>
        <w:t xml:space="preserve">estimates presented in column 3 of </w:t>
      </w:r>
      <w:r w:rsidR="00000864">
        <w:rPr>
          <w:rFonts w:ascii="Times New Roman" w:eastAsia="Times New Roman" w:hAnsi="Times New Roman" w:cs="Times New Roman"/>
          <w:sz w:val="24"/>
          <w:szCs w:val="24"/>
        </w:rPr>
        <w:t>Table 3</w:t>
      </w:r>
      <w:r w:rsidR="00C531BB">
        <w:rPr>
          <w:rFonts w:ascii="Times New Roman" w:eastAsia="Times New Roman" w:hAnsi="Times New Roman" w:cs="Times New Roman"/>
          <w:sz w:val="24"/>
          <w:szCs w:val="24"/>
        </w:rPr>
        <w:t>.</w:t>
      </w:r>
      <w:r w:rsidR="005F06B8">
        <w:rPr>
          <w:rFonts w:ascii="Times New Roman" w:eastAsia="Times New Roman" w:hAnsi="Times New Roman" w:cs="Times New Roman"/>
          <w:sz w:val="24"/>
          <w:szCs w:val="24"/>
        </w:rPr>
        <w:t xml:space="preserve"> The other four are based on linear approximations to </w:t>
      </w:r>
      <w:r w:rsidR="00B832B4">
        <w:rPr>
          <w:rFonts w:ascii="Times New Roman" w:eastAsia="Times New Roman" w:hAnsi="Times New Roman" w:cs="Times New Roman"/>
          <w:sz w:val="24"/>
          <w:szCs w:val="24"/>
        </w:rPr>
        <w:t xml:space="preserve">the functional form estimated in column 2 of </w:t>
      </w:r>
      <w:r w:rsidR="00000864">
        <w:rPr>
          <w:rFonts w:ascii="Times New Roman" w:eastAsia="Times New Roman" w:hAnsi="Times New Roman" w:cs="Times New Roman"/>
          <w:sz w:val="24"/>
          <w:szCs w:val="24"/>
        </w:rPr>
        <w:t>Table 3</w:t>
      </w:r>
      <w:r w:rsidR="00B832B4">
        <w:rPr>
          <w:rFonts w:ascii="Times New Roman" w:eastAsia="Times New Roman" w:hAnsi="Times New Roman" w:cs="Times New Roman"/>
          <w:sz w:val="24"/>
          <w:szCs w:val="24"/>
        </w:rPr>
        <w:t xml:space="preserve">, in which </w:t>
      </w:r>
      <w:r w:rsidR="009F4DD9">
        <w:rPr>
          <w:rFonts w:ascii="Times New Roman" w:eastAsia="Times New Roman" w:hAnsi="Times New Roman" w:cs="Times New Roman"/>
          <w:sz w:val="24"/>
          <w:szCs w:val="24"/>
        </w:rPr>
        <w:t>MWTP to reduce risk is a rectangular hyperbola in posterior risk.</w:t>
      </w:r>
      <w:r w:rsidR="00D00198">
        <w:rPr>
          <w:rFonts w:ascii="Times New Roman" w:eastAsia="Times New Roman" w:hAnsi="Times New Roman" w:cs="Times New Roman"/>
          <w:sz w:val="24"/>
          <w:szCs w:val="24"/>
        </w:rPr>
        <w:t xml:space="preserve"> Consider first setting the key parameters of interest,</w:t>
      </w:r>
      <w:r w:rsidR="00CB5F9D" w:rsidRPr="00CB5F9D">
        <w:rPr>
          <w:rFonts w:ascii="Times New Roman" w:eastAsia="Times New Roman" w:hAnsi="Times New Roman" w:cs="Times New Roman"/>
          <w:noProof/>
          <w:position w:val="-12"/>
          <w:sz w:val="24"/>
          <w:szCs w:val="24"/>
        </w:rPr>
        <w:object w:dxaOrig="1200" w:dyaOrig="380" w14:anchorId="5FA9F2FB">
          <v:shape id="_x0000_i1206" type="#_x0000_t75" alt="" style="width:60pt;height:18.75pt;mso-width-percent:0;mso-height-percent:0;mso-width-percent:0;mso-height-percent:0" o:ole="">
            <v:imagedata r:id="rId355" o:title=""/>
          </v:shape>
          <o:OLEObject Type="Embed" ProgID="Equation.DSMT4" ShapeID="_x0000_i1206" DrawAspect="Content" ObjectID="_1724056421" r:id="rId356"/>
        </w:object>
      </w:r>
      <w:r w:rsidR="00423D42">
        <w:rPr>
          <w:rFonts w:ascii="Times New Roman" w:eastAsia="Times New Roman" w:hAnsi="Times New Roman" w:cs="Times New Roman"/>
          <w:sz w:val="24"/>
          <w:szCs w:val="24"/>
        </w:rPr>
        <w:t xml:space="preserve">As described by Gerking et al. (2017), the expectation of stated </w:t>
      </w:r>
      <w:r w:rsidR="0055561B">
        <w:rPr>
          <w:rFonts w:ascii="Times New Roman" w:eastAsia="Times New Roman" w:hAnsi="Times New Roman" w:cs="Times New Roman"/>
          <w:sz w:val="24"/>
          <w:szCs w:val="24"/>
        </w:rPr>
        <w:t xml:space="preserve">willingness to pay for the vaccine for </w:t>
      </w:r>
      <w:r w:rsidR="00DC03FE">
        <w:rPr>
          <w:rFonts w:ascii="Times New Roman" w:eastAsia="Times New Roman" w:hAnsi="Times New Roman" w:cs="Times New Roman"/>
          <w:sz w:val="24"/>
          <w:szCs w:val="24"/>
        </w:rPr>
        <w:t>the</w:t>
      </w:r>
      <w:r w:rsidR="0055561B">
        <w:rPr>
          <w:rFonts w:ascii="Times New Roman" w:eastAsia="Times New Roman" w:hAnsi="Times New Roman" w:cs="Times New Roman"/>
          <w:sz w:val="24"/>
          <w:szCs w:val="24"/>
        </w:rPr>
        <w:t xml:space="preserve"> functional form</w:t>
      </w:r>
      <w:r w:rsidR="00DC03FE">
        <w:rPr>
          <w:rFonts w:ascii="Times New Roman" w:eastAsia="Times New Roman" w:hAnsi="Times New Roman" w:cs="Times New Roman"/>
          <w:sz w:val="24"/>
          <w:szCs w:val="24"/>
        </w:rPr>
        <w:t xml:space="preserve"> estimated in </w:t>
      </w:r>
      <w:r w:rsidR="00000864">
        <w:rPr>
          <w:rFonts w:ascii="Times New Roman" w:eastAsia="Times New Roman" w:hAnsi="Times New Roman" w:cs="Times New Roman"/>
          <w:sz w:val="24"/>
          <w:szCs w:val="24"/>
        </w:rPr>
        <w:t>Table 3</w:t>
      </w:r>
      <w:r w:rsidR="00DC03FE">
        <w:rPr>
          <w:rFonts w:ascii="Times New Roman" w:eastAsia="Times New Roman" w:hAnsi="Times New Roman" w:cs="Times New Roman"/>
          <w:sz w:val="24"/>
          <w:szCs w:val="24"/>
        </w:rPr>
        <w:t>, column 2</w:t>
      </w:r>
      <w:r w:rsidR="0055561B">
        <w:rPr>
          <w:rFonts w:ascii="Times New Roman" w:eastAsia="Times New Roman" w:hAnsi="Times New Roman" w:cs="Times New Roman"/>
          <w:sz w:val="24"/>
          <w:szCs w:val="24"/>
        </w:rPr>
        <w:t xml:space="preserve"> can be written</w:t>
      </w:r>
      <w:r w:rsidR="00A725DD">
        <w:rPr>
          <w:rFonts w:ascii="Times New Roman" w:eastAsia="Times New Roman" w:hAnsi="Times New Roman" w:cs="Times New Roman"/>
          <w:sz w:val="24"/>
          <w:szCs w:val="24"/>
        </w:rPr>
        <w:t xml:space="preserve"> as</w:t>
      </w:r>
      <w:r w:rsidR="00CB5F9D" w:rsidRPr="00CB5F9D">
        <w:rPr>
          <w:rFonts w:ascii="Times New Roman" w:eastAsia="Times New Roman" w:hAnsi="Times New Roman" w:cs="Times New Roman"/>
          <w:noProof/>
          <w:position w:val="-12"/>
          <w:sz w:val="24"/>
          <w:szCs w:val="24"/>
        </w:rPr>
        <w:object w:dxaOrig="920" w:dyaOrig="360" w14:anchorId="36AD6D84">
          <v:shape id="_x0000_i1207" type="#_x0000_t75" alt="" style="width:46.5pt;height:18pt;mso-width-percent:0;mso-height-percent:0;mso-width-percent:0;mso-height-percent:0" o:ole="">
            <v:imagedata r:id="rId357" o:title=""/>
          </v:shape>
          <o:OLEObject Type="Embed" ProgID="Equation.DSMT4" ShapeID="_x0000_i1207" DrawAspect="Content" ObjectID="_1724056422" r:id="rId358"/>
        </w:object>
      </w:r>
      <w:r w:rsidR="00DC03FE">
        <w:rPr>
          <w:rFonts w:ascii="Times New Roman" w:eastAsia="Times New Roman" w:hAnsi="Times New Roman" w:cs="Times New Roman"/>
          <w:sz w:val="24"/>
          <w:szCs w:val="24"/>
        </w:rPr>
        <w:t xml:space="preserve"> </w:t>
      </w:r>
      <w:r w:rsidR="00965D56">
        <w:rPr>
          <w:rFonts w:ascii="Times New Roman" w:eastAsia="Times New Roman" w:hAnsi="Times New Roman" w:cs="Times New Roman"/>
          <w:sz w:val="24"/>
          <w:szCs w:val="24"/>
        </w:rPr>
        <w:t xml:space="preserve">MWTP </w:t>
      </w:r>
      <w:r w:rsidR="003327C7">
        <w:rPr>
          <w:rFonts w:ascii="Times New Roman" w:eastAsia="Times New Roman" w:hAnsi="Times New Roman" w:cs="Times New Roman"/>
          <w:sz w:val="24"/>
          <w:szCs w:val="24"/>
        </w:rPr>
        <w:t>to reduce risk</w:t>
      </w:r>
      <w:r w:rsidR="00742CB6">
        <w:rPr>
          <w:rFonts w:ascii="Times New Roman" w:eastAsia="Times New Roman" w:hAnsi="Times New Roman" w:cs="Times New Roman"/>
          <w:sz w:val="24"/>
          <w:szCs w:val="24"/>
        </w:rPr>
        <w:t xml:space="preserve"> by 1 chance in 100</w:t>
      </w:r>
      <w:r w:rsidR="003327C7">
        <w:rPr>
          <w:rFonts w:ascii="Times New Roman" w:eastAsia="Times New Roman" w:hAnsi="Times New Roman" w:cs="Times New Roman"/>
          <w:sz w:val="24"/>
          <w:szCs w:val="24"/>
        </w:rPr>
        <w:t xml:space="preserve"> </w:t>
      </w:r>
      <w:r w:rsidR="009A3FF1">
        <w:rPr>
          <w:rFonts w:ascii="Times New Roman" w:eastAsia="Times New Roman" w:hAnsi="Times New Roman" w:cs="Times New Roman"/>
          <w:sz w:val="24"/>
          <w:szCs w:val="24"/>
        </w:rPr>
        <w:t>then</w:t>
      </w:r>
      <w:r w:rsidR="003327C7">
        <w:rPr>
          <w:rFonts w:ascii="Times New Roman" w:eastAsia="Times New Roman" w:hAnsi="Times New Roman" w:cs="Times New Roman"/>
          <w:sz w:val="24"/>
          <w:szCs w:val="24"/>
        </w:rPr>
        <w:t xml:space="preserve"> equals</w:t>
      </w:r>
      <w:r w:rsidR="00CB5F9D" w:rsidRPr="00CB5F9D">
        <w:rPr>
          <w:rFonts w:ascii="Times New Roman" w:eastAsia="Times New Roman" w:hAnsi="Times New Roman" w:cs="Times New Roman"/>
          <w:noProof/>
          <w:position w:val="-12"/>
          <w:sz w:val="24"/>
          <w:szCs w:val="24"/>
        </w:rPr>
        <w:object w:dxaOrig="1240" w:dyaOrig="360" w14:anchorId="1C0736CF">
          <v:shape id="_x0000_i1208" type="#_x0000_t75" alt="" style="width:62.25pt;height:18pt;mso-width-percent:0;mso-height-percent:0;mso-width-percent:0;mso-height-percent:0" o:ole="">
            <v:imagedata r:id="rId359" o:title=""/>
          </v:shape>
          <o:OLEObject Type="Embed" ProgID="Equation.DSMT4" ShapeID="_x0000_i1208" DrawAspect="Content" ObjectID="_1724056423" r:id="rId360"/>
        </w:object>
      </w:r>
      <w:r w:rsidR="009A3FF1">
        <w:rPr>
          <w:rFonts w:ascii="Times New Roman" w:eastAsia="Times New Roman" w:hAnsi="Times New Roman" w:cs="Times New Roman"/>
          <w:sz w:val="24"/>
          <w:szCs w:val="24"/>
        </w:rPr>
        <w:t>and</w:t>
      </w:r>
      <w:r w:rsidR="00CB5F9D" w:rsidRPr="00CB5F9D">
        <w:rPr>
          <w:rFonts w:ascii="Times New Roman" w:eastAsia="Times New Roman" w:hAnsi="Times New Roman" w:cs="Times New Roman"/>
          <w:noProof/>
          <w:position w:val="-12"/>
          <w:sz w:val="24"/>
          <w:szCs w:val="24"/>
        </w:rPr>
        <w:object w:dxaOrig="3100" w:dyaOrig="380" w14:anchorId="7B17B0D2">
          <v:shape id="_x0000_i1209" type="#_x0000_t75" alt="" style="width:155.25pt;height:18.75pt;mso-width-percent:0;mso-height-percent:0;mso-width-percent:0;mso-height-percent:0" o:ole="">
            <v:imagedata r:id="rId361" o:title=""/>
          </v:shape>
          <o:OLEObject Type="Embed" ProgID="Equation.DSMT4" ShapeID="_x0000_i1209" DrawAspect="Content" ObjectID="_1724056424" r:id="rId362"/>
        </w:object>
      </w:r>
      <w:r w:rsidR="00252509">
        <w:rPr>
          <w:rFonts w:ascii="Times New Roman" w:eastAsia="Times New Roman" w:hAnsi="Times New Roman" w:cs="Times New Roman"/>
          <w:sz w:val="24"/>
          <w:szCs w:val="24"/>
        </w:rPr>
        <w:t xml:space="preserve"> In equation (A</w:t>
      </w:r>
      <w:r w:rsidR="007C2B88">
        <w:rPr>
          <w:rFonts w:ascii="Times New Roman" w:eastAsia="Times New Roman" w:hAnsi="Times New Roman" w:cs="Times New Roman"/>
          <w:sz w:val="24"/>
          <w:szCs w:val="24"/>
        </w:rPr>
        <w:t>.5</w:t>
      </w:r>
      <w:r w:rsidR="00252509">
        <w:rPr>
          <w:rFonts w:ascii="Times New Roman" w:eastAsia="Times New Roman" w:hAnsi="Times New Roman" w:cs="Times New Roman"/>
          <w:sz w:val="24"/>
          <w:szCs w:val="24"/>
        </w:rPr>
        <w:t>-2), MWTP to reduce risk equals</w:t>
      </w:r>
      <w:r w:rsidR="00CB5F9D" w:rsidRPr="00CB5F9D">
        <w:rPr>
          <w:rFonts w:ascii="Times New Roman" w:eastAsia="Times New Roman" w:hAnsi="Times New Roman" w:cs="Times New Roman"/>
          <w:noProof/>
          <w:position w:val="-12"/>
          <w:sz w:val="24"/>
          <w:szCs w:val="24"/>
        </w:rPr>
        <w:object w:dxaOrig="1120" w:dyaOrig="360" w14:anchorId="0DB30B90">
          <v:shape id="_x0000_i1210" type="#_x0000_t75" alt="" style="width:56.25pt;height:18pt;mso-width-percent:0;mso-height-percent:0;mso-width-percent:0;mso-height-percent:0" o:ole="">
            <v:imagedata r:id="rId363" o:title=""/>
          </v:shape>
          <o:OLEObject Type="Embed" ProgID="Equation.DSMT4" ShapeID="_x0000_i1210" DrawAspect="Content" ObjectID="_1724056425" r:id="rId364"/>
        </w:object>
      </w:r>
      <w:r w:rsidR="004B5035">
        <w:rPr>
          <w:rFonts w:ascii="Times New Roman" w:eastAsia="Times New Roman" w:hAnsi="Times New Roman" w:cs="Times New Roman"/>
          <w:sz w:val="24"/>
          <w:szCs w:val="24"/>
        </w:rPr>
        <w:t>and</w:t>
      </w:r>
      <w:r w:rsidR="00CB5F9D" w:rsidRPr="00CB5F9D">
        <w:rPr>
          <w:rFonts w:ascii="Times New Roman" w:eastAsia="Times New Roman" w:hAnsi="Times New Roman" w:cs="Times New Roman"/>
          <w:noProof/>
          <w:position w:val="-12"/>
          <w:sz w:val="24"/>
          <w:szCs w:val="24"/>
        </w:rPr>
        <w:object w:dxaOrig="2120" w:dyaOrig="360" w14:anchorId="594DD13E">
          <v:shape id="_x0000_i1211" type="#_x0000_t75" alt="" style="width:105.75pt;height:18pt;mso-width-percent:0;mso-height-percent:0;mso-width-percent:0;mso-height-percent:0" o:ole="">
            <v:imagedata r:id="rId365" o:title=""/>
          </v:shape>
          <o:OLEObject Type="Embed" ProgID="Equation.DSMT4" ShapeID="_x0000_i1211" DrawAspect="Content" ObjectID="_1724056426" r:id="rId366"/>
        </w:object>
      </w:r>
      <w:r w:rsidR="00393669">
        <w:rPr>
          <w:rFonts w:ascii="Times New Roman" w:eastAsia="Times New Roman" w:hAnsi="Times New Roman" w:cs="Times New Roman"/>
          <w:sz w:val="24"/>
          <w:szCs w:val="24"/>
        </w:rPr>
        <w:t xml:space="preserve"> Equating</w:t>
      </w:r>
      <w:r w:rsidR="004B5035">
        <w:rPr>
          <w:rFonts w:ascii="Times New Roman" w:eastAsia="Times New Roman" w:hAnsi="Times New Roman" w:cs="Times New Roman"/>
          <w:sz w:val="24"/>
          <w:szCs w:val="24"/>
        </w:rPr>
        <w:t xml:space="preserve"> </w:t>
      </w:r>
      <w:r w:rsidR="00393669">
        <w:rPr>
          <w:rFonts w:ascii="Times New Roman" w:eastAsia="Times New Roman" w:hAnsi="Times New Roman" w:cs="Times New Roman"/>
          <w:sz w:val="24"/>
          <w:szCs w:val="24"/>
        </w:rPr>
        <w:t>MWTP</w:t>
      </w:r>
      <w:r w:rsidR="00ED7F90">
        <w:rPr>
          <w:rFonts w:ascii="Times New Roman" w:eastAsia="Times New Roman" w:hAnsi="Times New Roman" w:cs="Times New Roman"/>
          <w:sz w:val="24"/>
          <w:szCs w:val="24"/>
        </w:rPr>
        <w:t xml:space="preserve"> as well as</w:t>
      </w:r>
      <w:r w:rsidR="00CB5F9D" w:rsidRPr="00CB5F9D">
        <w:rPr>
          <w:rFonts w:ascii="Times New Roman" w:eastAsia="Times New Roman" w:hAnsi="Times New Roman" w:cs="Times New Roman"/>
          <w:noProof/>
          <w:position w:val="-12"/>
          <w:sz w:val="24"/>
          <w:szCs w:val="24"/>
        </w:rPr>
        <w:object w:dxaOrig="1520" w:dyaOrig="360" w14:anchorId="32A464CE">
          <v:shape id="_x0000_i1212" type="#_x0000_t75" alt="" style="width:75.75pt;height:18pt;mso-width-percent:0;mso-height-percent:0;mso-width-percent:0;mso-height-percent:0" o:ole="">
            <v:imagedata r:id="rId367" o:title=""/>
          </v:shape>
          <o:OLEObject Type="Embed" ProgID="Equation.DSMT4" ShapeID="_x0000_i1212" DrawAspect="Content" ObjectID="_1724056427" r:id="rId368"/>
        </w:object>
      </w:r>
      <w:r w:rsidR="00ED7F90">
        <w:rPr>
          <w:rFonts w:ascii="Times New Roman" w:eastAsia="Times New Roman" w:hAnsi="Times New Roman" w:cs="Times New Roman"/>
          <w:sz w:val="24"/>
          <w:szCs w:val="24"/>
        </w:rPr>
        <w:t>between the two forms would imply that</w:t>
      </w:r>
      <w:r w:rsidR="00CB5F9D" w:rsidRPr="00CB5F9D">
        <w:rPr>
          <w:rFonts w:ascii="Times New Roman" w:eastAsia="Times New Roman" w:hAnsi="Times New Roman" w:cs="Times New Roman"/>
          <w:noProof/>
          <w:position w:val="-12"/>
          <w:sz w:val="24"/>
          <w:szCs w:val="24"/>
        </w:rPr>
        <w:object w:dxaOrig="2020" w:dyaOrig="380" w14:anchorId="54543DAA">
          <v:shape id="_x0000_i1213" type="#_x0000_t75" alt="" style="width:101.25pt;height:18.75pt;mso-width-percent:0;mso-height-percent:0;mso-width-percent:0;mso-height-percent:0" o:ole="">
            <v:imagedata r:id="rId369" o:title=""/>
          </v:shape>
          <o:OLEObject Type="Embed" ProgID="Equation.DSMT4" ShapeID="_x0000_i1213" DrawAspect="Content" ObjectID="_1724056428" r:id="rId370"/>
        </w:object>
      </w:r>
      <w:r w:rsidR="00E24CB5">
        <w:rPr>
          <w:rFonts w:ascii="Times New Roman" w:eastAsia="Times New Roman" w:hAnsi="Times New Roman" w:cs="Times New Roman"/>
          <w:sz w:val="24"/>
          <w:szCs w:val="24"/>
        </w:rPr>
        <w:t>and</w:t>
      </w:r>
      <w:r w:rsidR="00CB5F9D" w:rsidRPr="00CB5F9D">
        <w:rPr>
          <w:rFonts w:ascii="Times New Roman" w:eastAsia="Times New Roman" w:hAnsi="Times New Roman" w:cs="Times New Roman"/>
          <w:noProof/>
          <w:position w:val="-12"/>
          <w:sz w:val="24"/>
          <w:szCs w:val="24"/>
        </w:rPr>
        <w:object w:dxaOrig="1719" w:dyaOrig="360" w14:anchorId="163BE1DB">
          <v:shape id="_x0000_i1214" type="#_x0000_t75" alt="" style="width:86.25pt;height:18pt;mso-width-percent:0;mso-height-percent:0;mso-width-percent:0;mso-height-percent:0" o:ole="">
            <v:imagedata r:id="rId371" o:title=""/>
          </v:shape>
          <o:OLEObject Type="Embed" ProgID="Equation.DSMT4" ShapeID="_x0000_i1214" DrawAspect="Content" ObjectID="_1724056429" r:id="rId372"/>
        </w:object>
      </w:r>
      <w:r w:rsidR="00145F9F">
        <w:rPr>
          <w:rFonts w:ascii="Times New Roman" w:eastAsia="Times New Roman" w:hAnsi="Times New Roman" w:cs="Times New Roman"/>
          <w:sz w:val="24"/>
          <w:szCs w:val="24"/>
        </w:rPr>
        <w:t>The value of</w:t>
      </w:r>
      <w:r w:rsidR="00CB5F9D" w:rsidRPr="00CB5F9D">
        <w:rPr>
          <w:rFonts w:ascii="Times New Roman" w:eastAsia="Times New Roman" w:hAnsi="Times New Roman" w:cs="Times New Roman"/>
          <w:noProof/>
          <w:position w:val="-12"/>
          <w:sz w:val="24"/>
          <w:szCs w:val="24"/>
        </w:rPr>
        <w:object w:dxaOrig="260" w:dyaOrig="360" w14:anchorId="1F2BF2E0">
          <v:shape id="_x0000_i1215" type="#_x0000_t75" alt="" style="width:12.75pt;height:18pt;mso-width-percent:0;mso-height-percent:0;mso-width-percent:0;mso-height-percent:0" o:ole="">
            <v:imagedata r:id="rId373" o:title=""/>
          </v:shape>
          <o:OLEObject Type="Embed" ProgID="Equation.DSMT4" ShapeID="_x0000_i1215" DrawAspect="Content" ObjectID="_1724056430" r:id="rId374"/>
        </w:object>
      </w:r>
      <w:r w:rsidR="00145F9F">
        <w:rPr>
          <w:rFonts w:ascii="Times New Roman" w:eastAsia="Times New Roman" w:hAnsi="Times New Roman" w:cs="Times New Roman"/>
          <w:sz w:val="24"/>
          <w:szCs w:val="24"/>
        </w:rPr>
        <w:t xml:space="preserve"> </w:t>
      </w:r>
      <w:r w:rsidR="007B2299">
        <w:rPr>
          <w:rFonts w:ascii="Times New Roman" w:eastAsia="Times New Roman" w:hAnsi="Times New Roman" w:cs="Times New Roman"/>
          <w:sz w:val="24"/>
          <w:szCs w:val="24"/>
        </w:rPr>
        <w:t>is assumed to be 2, based on</w:t>
      </w:r>
      <w:r w:rsidR="00EE3B36">
        <w:rPr>
          <w:rFonts w:ascii="Times New Roman" w:eastAsia="Times New Roman" w:hAnsi="Times New Roman" w:cs="Times New Roman"/>
          <w:sz w:val="24"/>
          <w:szCs w:val="24"/>
        </w:rPr>
        <w:t xml:space="preserve"> results presented in</w:t>
      </w:r>
      <w:r w:rsidR="007B2299">
        <w:rPr>
          <w:rFonts w:ascii="Times New Roman" w:eastAsia="Times New Roman" w:hAnsi="Times New Roman" w:cs="Times New Roman"/>
          <w:sz w:val="24"/>
          <w:szCs w:val="24"/>
        </w:rPr>
        <w:t xml:space="preserve"> </w:t>
      </w:r>
      <w:r w:rsidR="00000864">
        <w:rPr>
          <w:rFonts w:ascii="Times New Roman" w:eastAsia="Times New Roman" w:hAnsi="Times New Roman" w:cs="Times New Roman"/>
          <w:sz w:val="24"/>
          <w:szCs w:val="24"/>
        </w:rPr>
        <w:t>Table 3</w:t>
      </w:r>
      <w:r w:rsidR="007B2299">
        <w:rPr>
          <w:rFonts w:ascii="Times New Roman" w:eastAsia="Times New Roman" w:hAnsi="Times New Roman" w:cs="Times New Roman"/>
          <w:sz w:val="24"/>
          <w:szCs w:val="24"/>
        </w:rPr>
        <w:t>, column 2</w:t>
      </w:r>
      <w:r w:rsidR="00EE3B36">
        <w:rPr>
          <w:rFonts w:ascii="Times New Roman" w:eastAsia="Times New Roman" w:hAnsi="Times New Roman" w:cs="Times New Roman"/>
          <w:sz w:val="24"/>
          <w:szCs w:val="24"/>
        </w:rPr>
        <w:t>:</w:t>
      </w:r>
      <w:r w:rsidR="00CB5F9D" w:rsidRPr="00CB5F9D">
        <w:rPr>
          <w:rFonts w:ascii="Times New Roman" w:eastAsia="Times New Roman" w:hAnsi="Times New Roman" w:cs="Times New Roman"/>
          <w:noProof/>
          <w:position w:val="-12"/>
          <w:sz w:val="24"/>
          <w:szCs w:val="24"/>
        </w:rPr>
        <w:object w:dxaOrig="1760" w:dyaOrig="400" w14:anchorId="0BB6C199">
          <v:shape id="_x0000_i1216" type="#_x0000_t75" alt="" style="width:87.75pt;height:21pt;mso-width-percent:0;mso-height-percent:0;mso-width-percent:0;mso-height-percent:0" o:ole="">
            <v:imagedata r:id="rId375" o:title=""/>
          </v:shape>
          <o:OLEObject Type="Embed" ProgID="Equation.DSMT4" ShapeID="_x0000_i1216" DrawAspect="Content" ObjectID="_1724056431" r:id="rId376"/>
        </w:object>
      </w:r>
      <w:r w:rsidR="0054611B">
        <w:rPr>
          <w:rFonts w:ascii="Times New Roman" w:eastAsia="Times New Roman" w:hAnsi="Times New Roman" w:cs="Times New Roman"/>
          <w:sz w:val="24"/>
          <w:szCs w:val="24"/>
        </w:rPr>
        <w:t>Next,</w:t>
      </w:r>
      <w:r w:rsidR="00CB5F9D" w:rsidRPr="00CB5F9D">
        <w:rPr>
          <w:rFonts w:ascii="Times New Roman" w:eastAsia="Times New Roman" w:hAnsi="Times New Roman" w:cs="Times New Roman"/>
          <w:noProof/>
          <w:position w:val="-12"/>
          <w:sz w:val="24"/>
          <w:szCs w:val="24"/>
        </w:rPr>
        <w:object w:dxaOrig="279" w:dyaOrig="380" w14:anchorId="403B3FE6">
          <v:shape id="_x0000_i1217" type="#_x0000_t75" alt="" style="width:14.25pt;height:18.75pt;mso-width-percent:0;mso-height-percent:0;mso-width-percent:0;mso-height-percent:0" o:ole="">
            <v:imagedata r:id="rId377" o:title=""/>
          </v:shape>
          <o:OLEObject Type="Embed" ProgID="Equation.DSMT4" ShapeID="_x0000_i1217" DrawAspect="Content" ObjectID="_1724056432" r:id="rId378"/>
        </w:object>
      </w:r>
      <w:r w:rsidR="00444DF2">
        <w:rPr>
          <w:rFonts w:ascii="Times New Roman" w:eastAsia="Times New Roman" w:hAnsi="Times New Roman" w:cs="Times New Roman"/>
          <w:sz w:val="24"/>
          <w:szCs w:val="24"/>
        </w:rPr>
        <w:t xml:space="preserve">is set equal to </w:t>
      </w:r>
      <w:r w:rsidR="0063184D">
        <w:rPr>
          <w:rFonts w:ascii="Times New Roman" w:eastAsia="Times New Roman" w:hAnsi="Times New Roman" w:cs="Times New Roman"/>
          <w:sz w:val="24"/>
          <w:szCs w:val="24"/>
        </w:rPr>
        <w:t xml:space="preserve">-0.004, because this is the estimated probit coefficient of price in </w:t>
      </w:r>
      <w:r w:rsidR="009E1FEF">
        <w:rPr>
          <w:rFonts w:ascii="Times New Roman" w:eastAsia="Times New Roman" w:hAnsi="Times New Roman" w:cs="Times New Roman"/>
          <w:sz w:val="24"/>
          <w:szCs w:val="24"/>
        </w:rPr>
        <w:t xml:space="preserve">both columns 2 and 3 of </w:t>
      </w:r>
      <w:r w:rsidR="00000864">
        <w:rPr>
          <w:rFonts w:ascii="Times New Roman" w:eastAsia="Times New Roman" w:hAnsi="Times New Roman" w:cs="Times New Roman"/>
          <w:sz w:val="24"/>
          <w:szCs w:val="24"/>
        </w:rPr>
        <w:t>Table 3</w:t>
      </w:r>
      <w:r w:rsidR="009E1FEF">
        <w:rPr>
          <w:rFonts w:ascii="Times New Roman" w:eastAsia="Times New Roman" w:hAnsi="Times New Roman" w:cs="Times New Roman"/>
          <w:sz w:val="24"/>
          <w:szCs w:val="24"/>
        </w:rPr>
        <w:t xml:space="preserve">. </w:t>
      </w:r>
      <w:r w:rsidR="008C7D5E">
        <w:rPr>
          <w:rFonts w:ascii="Times New Roman" w:eastAsia="Times New Roman" w:hAnsi="Times New Roman" w:cs="Times New Roman"/>
          <w:sz w:val="24"/>
          <w:szCs w:val="24"/>
        </w:rPr>
        <w:t xml:space="preserve">The </w:t>
      </w:r>
      <w:r w:rsidR="0050183A">
        <w:rPr>
          <w:rFonts w:ascii="Times New Roman" w:eastAsia="Times New Roman" w:hAnsi="Times New Roman" w:cs="Times New Roman"/>
          <w:sz w:val="24"/>
          <w:szCs w:val="24"/>
        </w:rPr>
        <w:t>approximate</w:t>
      </w:r>
      <w:r w:rsidR="00F6101A">
        <w:rPr>
          <w:rFonts w:ascii="Times New Roman" w:eastAsia="Times New Roman" w:hAnsi="Times New Roman" w:cs="Times New Roman"/>
          <w:sz w:val="24"/>
          <w:szCs w:val="24"/>
        </w:rPr>
        <w:t xml:space="preserve"> </w:t>
      </w:r>
      <w:r w:rsidR="008C7D5E">
        <w:rPr>
          <w:rFonts w:ascii="Times New Roman" w:eastAsia="Times New Roman" w:hAnsi="Times New Roman" w:cs="Times New Roman"/>
          <w:sz w:val="24"/>
          <w:szCs w:val="24"/>
        </w:rPr>
        <w:t>values of the probit coefficients of absolute risk reduction and its interaction with posterior risk</w:t>
      </w:r>
      <w:r w:rsidR="00F6101A">
        <w:rPr>
          <w:rFonts w:ascii="Times New Roman" w:eastAsia="Times New Roman" w:hAnsi="Times New Roman" w:cs="Times New Roman"/>
          <w:sz w:val="24"/>
          <w:szCs w:val="24"/>
        </w:rPr>
        <w:t xml:space="preserve"> then are</w:t>
      </w:r>
      <w:r w:rsidR="008C7D5E">
        <w:rPr>
          <w:rFonts w:ascii="Times New Roman" w:eastAsia="Times New Roman" w:hAnsi="Times New Roman" w:cs="Times New Roman"/>
          <w:sz w:val="24"/>
          <w:szCs w:val="24"/>
        </w:rPr>
        <w:t xml:space="preserve"> </w:t>
      </w:r>
      <w:r w:rsidR="00CB5F9D" w:rsidRPr="00CB5F9D">
        <w:rPr>
          <w:rFonts w:ascii="Times New Roman" w:eastAsia="Times New Roman" w:hAnsi="Times New Roman" w:cs="Times New Roman"/>
          <w:noProof/>
          <w:position w:val="-12"/>
          <w:sz w:val="24"/>
          <w:szCs w:val="24"/>
        </w:rPr>
        <w:object w:dxaOrig="1140" w:dyaOrig="380" w14:anchorId="6C4F85A7">
          <v:shape id="_x0000_i1218" type="#_x0000_t75" alt="" style="width:56.25pt;height:18.75pt;mso-width-percent:0;mso-height-percent:0;mso-width-percent:0;mso-height-percent:0" o:ole="">
            <v:imagedata r:id="rId379" o:title=""/>
          </v:shape>
          <o:OLEObject Type="Embed" ProgID="Equation.DSMT4" ShapeID="_x0000_i1218" DrawAspect="Content" ObjectID="_1724056433" r:id="rId380"/>
        </w:object>
      </w:r>
      <w:r w:rsidR="000F4232">
        <w:rPr>
          <w:rFonts w:ascii="Times New Roman" w:eastAsia="Times New Roman" w:hAnsi="Times New Roman" w:cs="Times New Roman"/>
          <w:sz w:val="24"/>
          <w:szCs w:val="24"/>
        </w:rPr>
        <w:t>and</w:t>
      </w:r>
      <w:r w:rsidR="00CB5F9D" w:rsidRPr="00CB5F9D">
        <w:rPr>
          <w:rFonts w:ascii="Times New Roman" w:eastAsia="Times New Roman" w:hAnsi="Times New Roman" w:cs="Times New Roman"/>
          <w:noProof/>
          <w:position w:val="-12"/>
          <w:sz w:val="24"/>
          <w:szCs w:val="24"/>
        </w:rPr>
        <w:object w:dxaOrig="1440" w:dyaOrig="380" w14:anchorId="50386A40">
          <v:shape id="_x0000_i1219" type="#_x0000_t75" alt="" style="width:1in;height:18.75pt;mso-width-percent:0;mso-height-percent:0;mso-width-percent:0;mso-height-percent:0" o:ole="">
            <v:imagedata r:id="rId381" o:title=""/>
          </v:shape>
          <o:OLEObject Type="Embed" ProgID="Equation.DSMT4" ShapeID="_x0000_i1219" DrawAspect="Content" ObjectID="_1724056434" r:id="rId382"/>
        </w:object>
      </w:r>
      <w:r w:rsidR="000F4232">
        <w:rPr>
          <w:rFonts w:ascii="Times New Roman" w:eastAsia="Times New Roman" w:hAnsi="Times New Roman" w:cs="Times New Roman"/>
          <w:sz w:val="24"/>
          <w:szCs w:val="24"/>
        </w:rPr>
        <w:t xml:space="preserve"> </w:t>
      </w:r>
      <w:r w:rsidR="009065D0">
        <w:rPr>
          <w:rFonts w:ascii="Times New Roman" w:eastAsia="Times New Roman" w:hAnsi="Times New Roman" w:cs="Times New Roman"/>
          <w:sz w:val="24"/>
          <w:szCs w:val="24"/>
        </w:rPr>
        <w:t xml:space="preserve">These are the assumed true values in the simulations, where </w:t>
      </w:r>
      <w:r w:rsidR="00AA293A">
        <w:rPr>
          <w:rFonts w:ascii="Times New Roman" w:eastAsia="Times New Roman" w:hAnsi="Times New Roman" w:cs="Times New Roman"/>
          <w:sz w:val="24"/>
          <w:szCs w:val="24"/>
        </w:rPr>
        <w:t xml:space="preserve">four different specifications arise from setting </w:t>
      </w:r>
      <w:r w:rsidR="009065D0">
        <w:rPr>
          <w:rFonts w:ascii="Times New Roman" w:eastAsia="Times New Roman" w:hAnsi="Times New Roman" w:cs="Times New Roman"/>
          <w:sz w:val="24"/>
          <w:szCs w:val="24"/>
        </w:rPr>
        <w:t>posterior risk</w:t>
      </w:r>
      <w:r w:rsidR="00CB5F9D" w:rsidRPr="00CB5F9D">
        <w:rPr>
          <w:rFonts w:ascii="Times New Roman" w:eastAsia="Times New Roman" w:hAnsi="Times New Roman" w:cs="Times New Roman"/>
          <w:noProof/>
          <w:position w:val="-12"/>
          <w:sz w:val="24"/>
          <w:szCs w:val="24"/>
        </w:rPr>
        <w:object w:dxaOrig="260" w:dyaOrig="360" w14:anchorId="1203353A">
          <v:shape id="_x0000_i1220" type="#_x0000_t75" alt="" style="width:12.75pt;height:18pt;mso-width-percent:0;mso-height-percent:0;mso-width-percent:0;mso-height-percent:0" o:ole="">
            <v:imagedata r:id="rId383" o:title=""/>
          </v:shape>
          <o:OLEObject Type="Embed" ProgID="Equation.DSMT4" ShapeID="_x0000_i1220" DrawAspect="Content" ObjectID="_1724056435" r:id="rId384"/>
        </w:object>
      </w:r>
      <w:r w:rsidR="00AA293A">
        <w:rPr>
          <w:rFonts w:ascii="Times New Roman" w:eastAsia="Times New Roman" w:hAnsi="Times New Roman" w:cs="Times New Roman"/>
          <w:sz w:val="24"/>
          <w:szCs w:val="24"/>
        </w:rPr>
        <w:t>equal to</w:t>
      </w:r>
      <w:r w:rsidR="003657D1">
        <w:rPr>
          <w:rFonts w:ascii="Times New Roman" w:eastAsia="Times New Roman" w:hAnsi="Times New Roman" w:cs="Times New Roman"/>
          <w:sz w:val="24"/>
          <w:szCs w:val="24"/>
        </w:rPr>
        <w:t xml:space="preserve"> the values 33</w:t>
      </w:r>
      <w:r w:rsidR="007A73E2">
        <w:rPr>
          <w:rFonts w:ascii="Times New Roman" w:eastAsia="Times New Roman" w:hAnsi="Times New Roman" w:cs="Times New Roman"/>
          <w:sz w:val="24"/>
          <w:szCs w:val="24"/>
        </w:rPr>
        <w:t xml:space="preserve">, 20, 50 and 67, corresponding </w:t>
      </w:r>
      <w:r w:rsidR="00BA4258">
        <w:rPr>
          <w:rFonts w:ascii="Times New Roman" w:eastAsia="Times New Roman" w:hAnsi="Times New Roman" w:cs="Times New Roman"/>
          <w:sz w:val="24"/>
          <w:szCs w:val="24"/>
        </w:rPr>
        <w:t>roughly</w:t>
      </w:r>
      <w:r w:rsidR="007A73E2">
        <w:rPr>
          <w:rFonts w:ascii="Times New Roman" w:eastAsia="Times New Roman" w:hAnsi="Times New Roman" w:cs="Times New Roman"/>
          <w:sz w:val="24"/>
          <w:szCs w:val="24"/>
        </w:rPr>
        <w:t xml:space="preserve"> to the mean, first quartile, third quartile, and twice the mean of posterior risk in the </w:t>
      </w:r>
      <w:r w:rsidR="00EF3FEF">
        <w:rPr>
          <w:rFonts w:ascii="Times New Roman" w:eastAsia="Times New Roman" w:hAnsi="Times New Roman" w:cs="Times New Roman"/>
          <w:sz w:val="24"/>
          <w:szCs w:val="24"/>
        </w:rPr>
        <w:t>survey sample</w:t>
      </w:r>
      <w:r w:rsidR="007A73E2">
        <w:rPr>
          <w:rFonts w:ascii="Times New Roman" w:eastAsia="Times New Roman" w:hAnsi="Times New Roman" w:cs="Times New Roman"/>
          <w:sz w:val="24"/>
          <w:szCs w:val="24"/>
        </w:rPr>
        <w:t xml:space="preserve">. </w:t>
      </w:r>
    </w:p>
    <w:p w14:paraId="65A160EE" w14:textId="46AB24B0" w:rsidR="00BB66E1" w:rsidRPr="00AF6BE8" w:rsidRDefault="002507E6" w:rsidP="00AF6BE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remaining coefficients in equation (A</w:t>
      </w:r>
      <w:r w:rsidR="009D441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are </w:t>
      </w:r>
      <w:r w:rsidR="00CB5F9D" w:rsidRPr="00CB5F9D">
        <w:rPr>
          <w:rFonts w:ascii="Times New Roman" w:eastAsia="Times New Roman" w:hAnsi="Times New Roman" w:cs="Times New Roman"/>
          <w:noProof/>
          <w:position w:val="-12"/>
          <w:sz w:val="24"/>
          <w:szCs w:val="24"/>
        </w:rPr>
        <w:object w:dxaOrig="279" w:dyaOrig="380" w14:anchorId="5CAB5C6A">
          <v:shape id="_x0000_i1221" type="#_x0000_t75" alt="" style="width:14.25pt;height:18.75pt;mso-width-percent:0;mso-height-percent:0;mso-width-percent:0;mso-height-percent:0" o:ole="">
            <v:imagedata r:id="rId385" o:title=""/>
          </v:shape>
          <o:OLEObject Type="Embed" ProgID="Equation.DSMT4" ShapeID="_x0000_i1221" DrawAspect="Content" ObjectID="_1724056436" r:id="rId386"/>
        </w:object>
      </w:r>
      <w:r w:rsidR="00603525">
        <w:rPr>
          <w:rFonts w:ascii="Times New Roman" w:eastAsia="Times New Roman" w:hAnsi="Times New Roman" w:cs="Times New Roman"/>
          <w:sz w:val="24"/>
          <w:szCs w:val="24"/>
        </w:rPr>
        <w:t>and</w:t>
      </w:r>
      <w:r w:rsidR="00CB5F9D" w:rsidRPr="00CB5F9D">
        <w:rPr>
          <w:rFonts w:ascii="Times New Roman" w:eastAsia="Times New Roman" w:hAnsi="Times New Roman" w:cs="Times New Roman"/>
          <w:noProof/>
          <w:position w:val="-12"/>
          <w:sz w:val="24"/>
          <w:szCs w:val="24"/>
        </w:rPr>
        <w:object w:dxaOrig="340" w:dyaOrig="380" w14:anchorId="04C890CF">
          <v:shape id="_x0000_i1222" type="#_x0000_t75" alt="" style="width:17.25pt;height:18.75pt;mso-width-percent:0;mso-height-percent:0;mso-width-percent:0;mso-height-percent:0" o:ole="">
            <v:imagedata r:id="rId387" o:title=""/>
          </v:shape>
          <o:OLEObject Type="Embed" ProgID="Equation.DSMT4" ShapeID="_x0000_i1222" DrawAspect="Content" ObjectID="_1724056437" r:id="rId388"/>
        </w:object>
      </w:r>
      <w:r w:rsidR="00603525">
        <w:rPr>
          <w:rFonts w:ascii="Times New Roman" w:eastAsia="Times New Roman" w:hAnsi="Times New Roman" w:cs="Times New Roman"/>
          <w:sz w:val="24"/>
          <w:szCs w:val="24"/>
        </w:rPr>
        <w:t xml:space="preserve"> </w:t>
      </w:r>
      <w:r w:rsidR="006A49A5">
        <w:rPr>
          <w:rFonts w:ascii="Times New Roman" w:eastAsia="Times New Roman" w:hAnsi="Times New Roman" w:cs="Times New Roman"/>
          <w:sz w:val="24"/>
          <w:szCs w:val="24"/>
        </w:rPr>
        <w:t xml:space="preserve">The coefficient of posterior risk is </w:t>
      </w:r>
      <w:r w:rsidR="00697DB9">
        <w:rPr>
          <w:rFonts w:ascii="Times New Roman" w:eastAsia="Times New Roman" w:hAnsi="Times New Roman" w:cs="Times New Roman"/>
          <w:sz w:val="24"/>
          <w:szCs w:val="24"/>
        </w:rPr>
        <w:t>set by re-writing the expectation of willingness to pay for the vaccine in the rectangular hyperbola for as</w:t>
      </w:r>
      <w:r w:rsidR="00CB5F9D" w:rsidRPr="00CB5F9D">
        <w:rPr>
          <w:rFonts w:ascii="Times New Roman" w:eastAsia="Times New Roman" w:hAnsi="Times New Roman" w:cs="Times New Roman"/>
          <w:noProof/>
          <w:position w:val="-12"/>
          <w:sz w:val="24"/>
          <w:szCs w:val="24"/>
        </w:rPr>
        <w:object w:dxaOrig="1240" w:dyaOrig="360" w14:anchorId="6CA662B3">
          <v:shape id="_x0000_i1223" type="#_x0000_t75" alt="" style="width:62.25pt;height:18pt;mso-width-percent:0;mso-height-percent:0;mso-width-percent:0;mso-height-percent:0" o:ole="">
            <v:imagedata r:id="rId389" o:title=""/>
          </v:shape>
          <o:OLEObject Type="Embed" ProgID="Equation.DSMT4" ShapeID="_x0000_i1223" DrawAspect="Content" ObjectID="_1724056438" r:id="rId390"/>
        </w:object>
      </w:r>
      <w:r w:rsidR="005F7CAD">
        <w:rPr>
          <w:rFonts w:ascii="Times New Roman" w:eastAsia="Times New Roman" w:hAnsi="Times New Roman" w:cs="Times New Roman"/>
          <w:sz w:val="24"/>
          <w:szCs w:val="24"/>
        </w:rPr>
        <w:t>,</w:t>
      </w:r>
      <w:r w:rsidR="00FF3A4B">
        <w:rPr>
          <w:rFonts w:ascii="Times New Roman" w:eastAsia="Times New Roman" w:hAnsi="Times New Roman" w:cs="Times New Roman"/>
          <w:sz w:val="24"/>
          <w:szCs w:val="24"/>
        </w:rPr>
        <w:t xml:space="preserve"> differentiating with respect to posterior risk</w:t>
      </w:r>
      <w:r w:rsidR="005F7CAD">
        <w:rPr>
          <w:rFonts w:ascii="Times New Roman" w:eastAsia="Times New Roman" w:hAnsi="Times New Roman" w:cs="Times New Roman"/>
          <w:sz w:val="24"/>
          <w:szCs w:val="24"/>
        </w:rPr>
        <w:t xml:space="preserve"> and rescaling</w:t>
      </w:r>
      <w:r w:rsidR="00FF3A4B">
        <w:rPr>
          <w:rFonts w:ascii="Times New Roman" w:eastAsia="Times New Roman" w:hAnsi="Times New Roman" w:cs="Times New Roman"/>
          <w:sz w:val="24"/>
          <w:szCs w:val="24"/>
        </w:rPr>
        <w:t xml:space="preserve"> to obtain</w:t>
      </w:r>
      <w:r w:rsidR="00CB5F9D" w:rsidRPr="00CB5F9D">
        <w:rPr>
          <w:rFonts w:ascii="Times New Roman" w:eastAsia="Times New Roman" w:hAnsi="Times New Roman" w:cs="Times New Roman"/>
          <w:noProof/>
          <w:position w:val="-12"/>
          <w:sz w:val="24"/>
          <w:szCs w:val="24"/>
        </w:rPr>
        <w:object w:dxaOrig="1520" w:dyaOrig="360" w14:anchorId="7F90DD1B">
          <v:shape id="_x0000_i1224" type="#_x0000_t75" alt="" style="width:75.75pt;height:18pt;mso-width-percent:0;mso-height-percent:0;mso-width-percent:0;mso-height-percent:0" o:ole="">
            <v:imagedata r:id="rId391" o:title=""/>
          </v:shape>
          <o:OLEObject Type="Embed" ProgID="Equation.DSMT4" ShapeID="_x0000_i1224" DrawAspect="Content" ObjectID="_1724056439" r:id="rId392"/>
        </w:object>
      </w:r>
      <w:r w:rsidR="0066203F">
        <w:rPr>
          <w:rFonts w:ascii="Times New Roman" w:eastAsia="Times New Roman" w:hAnsi="Times New Roman" w:cs="Times New Roman"/>
          <w:sz w:val="24"/>
          <w:szCs w:val="24"/>
        </w:rPr>
        <w:t>Equating this to the</w:t>
      </w:r>
      <w:r w:rsidR="00D747D9">
        <w:rPr>
          <w:rFonts w:ascii="Times New Roman" w:eastAsia="Times New Roman" w:hAnsi="Times New Roman" w:cs="Times New Roman"/>
          <w:sz w:val="24"/>
          <w:szCs w:val="24"/>
        </w:rPr>
        <w:t xml:space="preserve"> corresponding derivative of equation (A</w:t>
      </w:r>
      <w:r w:rsidR="009D4413">
        <w:rPr>
          <w:rFonts w:ascii="Times New Roman" w:eastAsia="Times New Roman" w:hAnsi="Times New Roman" w:cs="Times New Roman"/>
          <w:sz w:val="24"/>
          <w:szCs w:val="24"/>
        </w:rPr>
        <w:t>.5</w:t>
      </w:r>
      <w:r w:rsidR="00D747D9">
        <w:rPr>
          <w:rFonts w:ascii="Times New Roman" w:eastAsia="Times New Roman" w:hAnsi="Times New Roman" w:cs="Times New Roman"/>
          <w:sz w:val="24"/>
          <w:szCs w:val="24"/>
        </w:rPr>
        <w:t>-2),</w:t>
      </w:r>
      <w:r w:rsidR="00CB5F9D" w:rsidRPr="00CB5F9D">
        <w:rPr>
          <w:rFonts w:ascii="Times New Roman" w:eastAsia="Times New Roman" w:hAnsi="Times New Roman" w:cs="Times New Roman"/>
          <w:noProof/>
          <w:position w:val="-14"/>
          <w:sz w:val="24"/>
          <w:szCs w:val="24"/>
        </w:rPr>
        <w:object w:dxaOrig="2060" w:dyaOrig="400" w14:anchorId="1C5C3B7B">
          <v:shape id="_x0000_i1225" type="#_x0000_t75" alt="" style="width:102.75pt;height:21pt;mso-width-percent:0;mso-height-percent:0;mso-width-percent:0;mso-height-percent:0" o:ole="">
            <v:imagedata r:id="rId393" o:title=""/>
          </v:shape>
          <o:OLEObject Type="Embed" ProgID="Equation.DSMT4" ShapeID="_x0000_i1225" DrawAspect="Content" ObjectID="_1724056440" r:id="rId394"/>
        </w:object>
      </w:r>
      <w:r w:rsidR="00363768">
        <w:rPr>
          <w:rFonts w:ascii="Times New Roman" w:eastAsia="Times New Roman" w:hAnsi="Times New Roman" w:cs="Times New Roman"/>
          <w:sz w:val="24"/>
          <w:szCs w:val="24"/>
        </w:rPr>
        <w:t xml:space="preserve"> assuming</w:t>
      </w:r>
      <w:r w:rsidR="00CB5F9D" w:rsidRPr="00CB5F9D">
        <w:rPr>
          <w:rFonts w:ascii="Times New Roman" w:eastAsia="Times New Roman" w:hAnsi="Times New Roman" w:cs="Times New Roman"/>
          <w:noProof/>
          <w:position w:val="-12"/>
          <w:sz w:val="24"/>
          <w:szCs w:val="24"/>
        </w:rPr>
        <w:object w:dxaOrig="700" w:dyaOrig="360" w14:anchorId="0CA0BA8B">
          <v:shape id="_x0000_i1226" type="#_x0000_t75" alt="" style="width:35.25pt;height:18pt;mso-width-percent:0;mso-height-percent:0;mso-width-percent:0;mso-height-percent:0" o:ole="">
            <v:imagedata r:id="rId395" o:title=""/>
          </v:shape>
          <o:OLEObject Type="Embed" ProgID="Equation.DSMT4" ShapeID="_x0000_i1226" DrawAspect="Content" ObjectID="_1724056441" r:id="rId396"/>
        </w:object>
      </w:r>
      <w:r w:rsidR="00363768">
        <w:rPr>
          <w:rFonts w:ascii="Times New Roman" w:eastAsia="Times New Roman" w:hAnsi="Times New Roman" w:cs="Times New Roman"/>
          <w:sz w:val="24"/>
          <w:szCs w:val="24"/>
        </w:rPr>
        <w:t xml:space="preserve"> </w:t>
      </w:r>
      <w:r w:rsidR="00DC46F1">
        <w:rPr>
          <w:rFonts w:ascii="Times New Roman" w:eastAsia="Times New Roman" w:hAnsi="Times New Roman" w:cs="Times New Roman"/>
          <w:sz w:val="24"/>
          <w:szCs w:val="24"/>
        </w:rPr>
        <w:t>inserting the solutions from above for</w:t>
      </w:r>
      <w:r w:rsidR="00CB5F9D" w:rsidRPr="00CB5F9D">
        <w:rPr>
          <w:rFonts w:ascii="Times New Roman" w:eastAsia="Times New Roman" w:hAnsi="Times New Roman" w:cs="Times New Roman"/>
          <w:noProof/>
          <w:position w:val="-12"/>
          <w:sz w:val="24"/>
          <w:szCs w:val="24"/>
        </w:rPr>
        <w:object w:dxaOrig="780" w:dyaOrig="360" w14:anchorId="1FF1B665">
          <v:shape id="_x0000_i1227" type="#_x0000_t75" alt="" style="width:39pt;height:18pt;mso-width-percent:0;mso-height-percent:0;mso-width-percent:0;mso-height-percent:0" o:ole="">
            <v:imagedata r:id="rId397" o:title=""/>
          </v:shape>
          <o:OLEObject Type="Embed" ProgID="Equation.DSMT4" ShapeID="_x0000_i1227" DrawAspect="Content" ObjectID="_1724056442" r:id="rId398"/>
        </w:object>
      </w:r>
      <w:r w:rsidR="00FB3EBA">
        <w:rPr>
          <w:rFonts w:ascii="Times New Roman" w:eastAsia="Times New Roman" w:hAnsi="Times New Roman" w:cs="Times New Roman"/>
          <w:sz w:val="24"/>
          <w:szCs w:val="24"/>
        </w:rPr>
        <w:t>solving for</w:t>
      </w:r>
      <w:r w:rsidR="00CB5F9D" w:rsidRPr="00CB5F9D">
        <w:rPr>
          <w:rFonts w:ascii="Times New Roman" w:eastAsia="Times New Roman" w:hAnsi="Times New Roman" w:cs="Times New Roman"/>
          <w:noProof/>
          <w:position w:val="-12"/>
          <w:sz w:val="24"/>
          <w:szCs w:val="24"/>
        </w:rPr>
        <w:object w:dxaOrig="279" w:dyaOrig="360" w14:anchorId="1364838E">
          <v:shape id="_x0000_i1228" type="#_x0000_t75" alt="" style="width:14.25pt;height:18pt;mso-width-percent:0;mso-height-percent:0;mso-width-percent:0;mso-height-percent:0" o:ole="">
            <v:imagedata r:id="rId399" o:title=""/>
          </v:shape>
          <o:OLEObject Type="Embed" ProgID="Equation.DSMT4" ShapeID="_x0000_i1228" DrawAspect="Content" ObjectID="_1724056443" r:id="rId400"/>
        </w:object>
      </w:r>
      <w:r w:rsidR="00456CDE">
        <w:rPr>
          <w:rFonts w:ascii="Times New Roman" w:eastAsia="Times New Roman" w:hAnsi="Times New Roman" w:cs="Times New Roman"/>
          <w:sz w:val="24"/>
          <w:szCs w:val="24"/>
        </w:rPr>
        <w:t>and then using</w:t>
      </w:r>
      <w:r w:rsidR="00CB5F9D" w:rsidRPr="00CB5F9D">
        <w:rPr>
          <w:rFonts w:ascii="Times New Roman" w:eastAsia="Times New Roman" w:hAnsi="Times New Roman" w:cs="Times New Roman"/>
          <w:noProof/>
          <w:position w:val="-12"/>
          <w:sz w:val="24"/>
          <w:szCs w:val="24"/>
        </w:rPr>
        <w:object w:dxaOrig="1219" w:dyaOrig="380" w14:anchorId="02BF9A2F">
          <v:shape id="_x0000_i1229" type="#_x0000_t75" alt="" style="width:60.75pt;height:18.75pt;mso-width-percent:0;mso-height-percent:0;mso-width-percent:0;mso-height-percent:0" o:ole="">
            <v:imagedata r:id="rId401" o:title=""/>
          </v:shape>
          <o:OLEObject Type="Embed" ProgID="Equation.DSMT4" ShapeID="_x0000_i1229" DrawAspect="Content" ObjectID="_1724056444" r:id="rId402"/>
        </w:object>
      </w:r>
      <w:r w:rsidR="005661BF">
        <w:rPr>
          <w:rFonts w:ascii="Times New Roman" w:eastAsia="Times New Roman" w:hAnsi="Times New Roman" w:cs="Times New Roman"/>
          <w:sz w:val="24"/>
          <w:szCs w:val="24"/>
        </w:rPr>
        <w:t>yields</w:t>
      </w:r>
      <w:r w:rsidR="00CB5F9D" w:rsidRPr="00CB5F9D">
        <w:rPr>
          <w:rFonts w:ascii="Times New Roman" w:eastAsia="Times New Roman" w:hAnsi="Times New Roman" w:cs="Times New Roman"/>
          <w:noProof/>
          <w:position w:val="-12"/>
          <w:sz w:val="24"/>
          <w:szCs w:val="24"/>
        </w:rPr>
        <w:object w:dxaOrig="1280" w:dyaOrig="380" w14:anchorId="06E86E6B">
          <v:shape id="_x0000_i1230" type="#_x0000_t75" alt="" style="width:65.25pt;height:18.75pt;mso-width-percent:0;mso-height-percent:0;mso-width-percent:0;mso-height-percent:0" o:ole="">
            <v:imagedata r:id="rId403" o:title=""/>
          </v:shape>
          <o:OLEObject Type="Embed" ProgID="Equation.DSMT4" ShapeID="_x0000_i1230" DrawAspect="Content" ObjectID="_1724056445" r:id="rId404"/>
        </w:object>
      </w:r>
      <w:r w:rsidR="00B87B73">
        <w:rPr>
          <w:rFonts w:ascii="Times New Roman" w:eastAsia="Times New Roman" w:hAnsi="Times New Roman" w:cs="Times New Roman"/>
          <w:sz w:val="24"/>
          <w:szCs w:val="24"/>
        </w:rPr>
        <w:t>Finally,</w:t>
      </w:r>
      <w:r w:rsidR="00CB5F9D" w:rsidRPr="00CB5F9D">
        <w:rPr>
          <w:rFonts w:ascii="Times New Roman" w:eastAsia="Times New Roman" w:hAnsi="Times New Roman" w:cs="Times New Roman"/>
          <w:noProof/>
          <w:position w:val="-12"/>
          <w:sz w:val="24"/>
          <w:szCs w:val="24"/>
        </w:rPr>
        <w:object w:dxaOrig="279" w:dyaOrig="380" w14:anchorId="4888819D">
          <v:shape id="_x0000_i1231" type="#_x0000_t75" alt="" style="width:14.25pt;height:18.75pt;mso-width-percent:0;mso-height-percent:0;mso-width-percent:0;mso-height-percent:0" o:ole="">
            <v:imagedata r:id="rId405" o:title=""/>
          </v:shape>
          <o:OLEObject Type="Embed" ProgID="Equation.DSMT4" ShapeID="_x0000_i1231" DrawAspect="Content" ObjectID="_1724056446" r:id="rId406"/>
        </w:object>
      </w:r>
      <w:r w:rsidR="000C1215">
        <w:rPr>
          <w:rFonts w:ascii="Times New Roman" w:eastAsia="Times New Roman" w:hAnsi="Times New Roman" w:cs="Times New Roman"/>
          <w:sz w:val="24"/>
          <w:szCs w:val="24"/>
        </w:rPr>
        <w:t xml:space="preserve">is set equal to -0.36, the estimated value in </w:t>
      </w:r>
      <w:r w:rsidR="00000864">
        <w:rPr>
          <w:rFonts w:ascii="Times New Roman" w:eastAsia="Times New Roman" w:hAnsi="Times New Roman" w:cs="Times New Roman"/>
          <w:sz w:val="24"/>
          <w:szCs w:val="24"/>
        </w:rPr>
        <w:t>Table 3</w:t>
      </w:r>
      <w:r w:rsidR="000C1215">
        <w:rPr>
          <w:rFonts w:ascii="Times New Roman" w:eastAsia="Times New Roman" w:hAnsi="Times New Roman" w:cs="Times New Roman"/>
          <w:sz w:val="24"/>
          <w:szCs w:val="24"/>
        </w:rPr>
        <w:t>, column 2</w:t>
      </w:r>
      <w:r w:rsidR="004D20BA">
        <w:rPr>
          <w:rFonts w:ascii="Times New Roman" w:eastAsia="Times New Roman" w:hAnsi="Times New Roman" w:cs="Times New Roman"/>
          <w:sz w:val="24"/>
          <w:szCs w:val="24"/>
        </w:rPr>
        <w:t xml:space="preserve">, for values of posterior risk equal to 33, 50, 67 chances in 100. </w:t>
      </w:r>
      <w:r w:rsidR="00732D5D">
        <w:rPr>
          <w:rFonts w:ascii="Times New Roman" w:eastAsia="Times New Roman" w:hAnsi="Times New Roman" w:cs="Times New Roman"/>
          <w:sz w:val="24"/>
          <w:szCs w:val="24"/>
        </w:rPr>
        <w:t>For posterior risk equal to 20 chances in 100</w:t>
      </w:r>
      <w:r w:rsidR="0005777C">
        <w:rPr>
          <w:rFonts w:ascii="Times New Roman" w:eastAsia="Times New Roman" w:hAnsi="Times New Roman" w:cs="Times New Roman"/>
          <w:sz w:val="24"/>
          <w:szCs w:val="24"/>
        </w:rPr>
        <w:t>,</w:t>
      </w:r>
      <w:r w:rsidR="00F4445C">
        <w:rPr>
          <w:rFonts w:ascii="Times New Roman" w:eastAsia="Times New Roman" w:hAnsi="Times New Roman" w:cs="Times New Roman"/>
          <w:sz w:val="24"/>
          <w:szCs w:val="24"/>
        </w:rPr>
        <w:t xml:space="preserve"> </w:t>
      </w:r>
      <w:r w:rsidR="00CB5F9D" w:rsidRPr="00CB5F9D">
        <w:rPr>
          <w:rFonts w:ascii="Times New Roman" w:eastAsia="Times New Roman" w:hAnsi="Times New Roman" w:cs="Times New Roman"/>
          <w:noProof/>
          <w:position w:val="-12"/>
          <w:sz w:val="24"/>
          <w:szCs w:val="24"/>
        </w:rPr>
        <w:object w:dxaOrig="1140" w:dyaOrig="380" w14:anchorId="4B4FD2E6">
          <v:shape id="_x0000_i1232" type="#_x0000_t75" alt="" style="width:56.25pt;height:18.75pt;mso-width-percent:0;mso-height-percent:0;mso-width-percent:0;mso-height-percent:0" o:ole="">
            <v:imagedata r:id="rId407" o:title=""/>
          </v:shape>
          <o:OLEObject Type="Embed" ProgID="Equation.DSMT4" ShapeID="_x0000_i1232" DrawAspect="Content" ObjectID="_1724056447" r:id="rId408"/>
        </w:object>
      </w:r>
      <w:r w:rsidR="00963A39">
        <w:rPr>
          <w:rFonts w:ascii="Times New Roman" w:eastAsia="Times New Roman" w:hAnsi="Times New Roman" w:cs="Times New Roman"/>
          <w:sz w:val="24"/>
          <w:szCs w:val="24"/>
        </w:rPr>
        <w:t xml:space="preserve"> In this way the </w:t>
      </w:r>
      <w:r w:rsidR="00327E95">
        <w:rPr>
          <w:rFonts w:ascii="Times New Roman" w:eastAsia="Times New Roman" w:hAnsi="Times New Roman" w:cs="Times New Roman"/>
          <w:sz w:val="24"/>
          <w:szCs w:val="24"/>
        </w:rPr>
        <w:t xml:space="preserve">proportion of </w:t>
      </w:r>
      <w:r w:rsidR="00D046F4">
        <w:rPr>
          <w:rFonts w:ascii="Times New Roman" w:eastAsia="Times New Roman" w:hAnsi="Times New Roman" w:cs="Times New Roman"/>
          <w:sz w:val="24"/>
          <w:szCs w:val="24"/>
        </w:rPr>
        <w:t xml:space="preserve">observations in </w:t>
      </w:r>
      <w:r w:rsidR="00327E95">
        <w:rPr>
          <w:rFonts w:ascii="Times New Roman" w:eastAsia="Times New Roman" w:hAnsi="Times New Roman" w:cs="Times New Roman"/>
          <w:sz w:val="24"/>
          <w:szCs w:val="24"/>
        </w:rPr>
        <w:t>the simulated sample</w:t>
      </w:r>
      <w:r w:rsidR="00D046F4">
        <w:rPr>
          <w:rFonts w:ascii="Times New Roman" w:eastAsia="Times New Roman" w:hAnsi="Times New Roman" w:cs="Times New Roman"/>
          <w:sz w:val="24"/>
          <w:szCs w:val="24"/>
        </w:rPr>
        <w:t>s</w:t>
      </w:r>
      <w:r w:rsidR="00327E95">
        <w:rPr>
          <w:rFonts w:ascii="Times New Roman" w:eastAsia="Times New Roman" w:hAnsi="Times New Roman" w:cs="Times New Roman"/>
          <w:sz w:val="24"/>
          <w:szCs w:val="24"/>
        </w:rPr>
        <w:t xml:space="preserve"> for which</w:t>
      </w:r>
      <w:r w:rsidR="00732D5D">
        <w:rPr>
          <w:rFonts w:ascii="Times New Roman" w:eastAsia="Times New Roman" w:hAnsi="Times New Roman" w:cs="Times New Roman"/>
          <w:sz w:val="24"/>
          <w:szCs w:val="24"/>
        </w:rPr>
        <w:t xml:space="preserve"> </w:t>
      </w:r>
      <w:r w:rsidR="00CB5F9D" w:rsidRPr="00CB5F9D">
        <w:rPr>
          <w:rFonts w:ascii="Times New Roman" w:eastAsia="Times New Roman" w:hAnsi="Times New Roman" w:cs="Times New Roman"/>
          <w:noProof/>
          <w:position w:val="-12"/>
          <w:sz w:val="24"/>
          <w:szCs w:val="24"/>
        </w:rPr>
        <w:object w:dxaOrig="580" w:dyaOrig="360" w14:anchorId="10CFFF67">
          <v:shape id="_x0000_i1233" type="#_x0000_t75" alt="" style="width:29.25pt;height:18pt;mso-width-percent:0;mso-height-percent:0;mso-width-percent:0;mso-height-percent:0" o:ole="">
            <v:imagedata r:id="rId409" o:title=""/>
          </v:shape>
          <o:OLEObject Type="Embed" ProgID="Equation.DSMT4" ShapeID="_x0000_i1233" DrawAspect="Content" ObjectID="_1724056448" r:id="rId410"/>
        </w:object>
      </w:r>
      <w:r w:rsidR="00327E95">
        <w:rPr>
          <w:rFonts w:ascii="Times New Roman" w:eastAsia="Times New Roman" w:hAnsi="Times New Roman" w:cs="Times New Roman"/>
          <w:sz w:val="24"/>
          <w:szCs w:val="24"/>
        </w:rPr>
        <w:t xml:space="preserve"> </w:t>
      </w:r>
      <w:r w:rsidR="008D2222">
        <w:rPr>
          <w:rFonts w:ascii="Times New Roman" w:eastAsia="Times New Roman" w:hAnsi="Times New Roman" w:cs="Times New Roman"/>
          <w:sz w:val="24"/>
          <w:szCs w:val="24"/>
        </w:rPr>
        <w:t xml:space="preserve">typically </w:t>
      </w:r>
      <w:r w:rsidR="00327E95">
        <w:rPr>
          <w:rFonts w:ascii="Times New Roman" w:eastAsia="Times New Roman" w:hAnsi="Times New Roman" w:cs="Times New Roman"/>
          <w:sz w:val="24"/>
          <w:szCs w:val="24"/>
        </w:rPr>
        <w:t>falls within</w:t>
      </w:r>
      <w:r w:rsidR="00CB5F9D" w:rsidRPr="00CB5F9D">
        <w:rPr>
          <w:rFonts w:ascii="Times New Roman" w:eastAsia="Times New Roman" w:hAnsi="Times New Roman" w:cs="Times New Roman"/>
          <w:noProof/>
          <w:position w:val="-6"/>
          <w:sz w:val="24"/>
          <w:szCs w:val="24"/>
        </w:rPr>
        <w:object w:dxaOrig="620" w:dyaOrig="279" w14:anchorId="72C0683C">
          <v:shape id="_x0000_i1234" type="#_x0000_t75" alt="" style="width:31.5pt;height:14.25pt;mso-width-percent:0;mso-height-percent:0;mso-width-percent:0;mso-height-percent:0" o:ole="">
            <v:imagedata r:id="rId411" o:title=""/>
          </v:shape>
          <o:OLEObject Type="Embed" ProgID="Equation.DSMT4" ShapeID="_x0000_i1234" DrawAspect="Content" ObjectID="_1724056449" r:id="rId412"/>
        </w:object>
      </w:r>
      <w:r w:rsidR="00F76638">
        <w:rPr>
          <w:rFonts w:ascii="Times New Roman" w:eastAsia="Times New Roman" w:hAnsi="Times New Roman" w:cs="Times New Roman"/>
          <w:sz w:val="24"/>
          <w:szCs w:val="24"/>
        </w:rPr>
        <w:t>of the sample proportion in the paper</w:t>
      </w:r>
      <w:r w:rsidR="00E63E32">
        <w:rPr>
          <w:rFonts w:ascii="Times New Roman" w:eastAsia="Times New Roman" w:hAnsi="Times New Roman" w:cs="Times New Roman"/>
          <w:sz w:val="24"/>
          <w:szCs w:val="24"/>
        </w:rPr>
        <w:t xml:space="preserve">, for each value of posterior risk considered. </w:t>
      </w:r>
      <w:r w:rsidR="00F76638">
        <w:rPr>
          <w:rFonts w:ascii="Times New Roman" w:eastAsia="Times New Roman" w:hAnsi="Times New Roman" w:cs="Times New Roman"/>
          <w:sz w:val="24"/>
          <w:szCs w:val="24"/>
        </w:rPr>
        <w:t xml:space="preserve"> </w:t>
      </w:r>
      <w:r w:rsidR="00327E95">
        <w:rPr>
          <w:rFonts w:ascii="Times New Roman" w:eastAsia="Times New Roman" w:hAnsi="Times New Roman" w:cs="Times New Roman"/>
          <w:sz w:val="24"/>
          <w:szCs w:val="24"/>
        </w:rPr>
        <w:t xml:space="preserve"> </w:t>
      </w:r>
      <w:r w:rsidR="00B87B73">
        <w:rPr>
          <w:rFonts w:ascii="Times New Roman" w:eastAsia="Times New Roman" w:hAnsi="Times New Roman" w:cs="Times New Roman"/>
          <w:sz w:val="24"/>
          <w:szCs w:val="24"/>
        </w:rPr>
        <w:t xml:space="preserve"> </w:t>
      </w:r>
      <w:r w:rsidR="005661BF">
        <w:rPr>
          <w:rFonts w:ascii="Times New Roman" w:eastAsia="Times New Roman" w:hAnsi="Times New Roman" w:cs="Times New Roman"/>
          <w:sz w:val="24"/>
          <w:szCs w:val="24"/>
        </w:rPr>
        <w:t xml:space="preserve"> </w:t>
      </w:r>
      <w:r w:rsidR="00456CDE">
        <w:rPr>
          <w:rFonts w:ascii="Times New Roman" w:eastAsia="Times New Roman" w:hAnsi="Times New Roman" w:cs="Times New Roman"/>
          <w:sz w:val="24"/>
          <w:szCs w:val="24"/>
        </w:rPr>
        <w:t xml:space="preserve"> </w:t>
      </w:r>
      <w:r w:rsidR="00FB3EBA">
        <w:rPr>
          <w:rFonts w:ascii="Times New Roman" w:eastAsia="Times New Roman" w:hAnsi="Times New Roman" w:cs="Times New Roman"/>
          <w:sz w:val="24"/>
          <w:szCs w:val="24"/>
        </w:rPr>
        <w:t xml:space="preserve"> </w:t>
      </w:r>
      <w:r w:rsidR="003027A6">
        <w:rPr>
          <w:rFonts w:ascii="Times New Roman" w:eastAsia="Times New Roman" w:hAnsi="Times New Roman" w:cs="Times New Roman"/>
          <w:sz w:val="24"/>
          <w:szCs w:val="24"/>
        </w:rPr>
        <w:t xml:space="preserve"> </w:t>
      </w:r>
      <w:r w:rsidR="00231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50B796C" w14:textId="74AA60D8" w:rsidR="003C2371" w:rsidRDefault="003C2371" w:rsidP="003C2371">
      <w:pPr>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Covariates. </w:t>
      </w:r>
      <w:r>
        <w:rPr>
          <w:rFonts w:ascii="Times New Roman" w:eastAsia="Times New Roman" w:hAnsi="Times New Roman" w:cs="Times New Roman"/>
          <w:sz w:val="24"/>
          <w:szCs w:val="24"/>
        </w:rPr>
        <w:t xml:space="preserve">The data for explanatory variables </w:t>
      </w:r>
      <w:r w:rsidR="001023CB">
        <w:rPr>
          <w:rFonts w:ascii="Times New Roman" w:eastAsia="Times New Roman" w:hAnsi="Times New Roman" w:cs="Times New Roman"/>
          <w:sz w:val="24"/>
          <w:szCs w:val="24"/>
        </w:rPr>
        <w:t xml:space="preserve">is generated </w:t>
      </w:r>
      <w:r w:rsidR="008C05A7">
        <w:rPr>
          <w:rFonts w:ascii="Times New Roman" w:eastAsia="Times New Roman" w:hAnsi="Times New Roman" w:cs="Times New Roman"/>
          <w:sz w:val="24"/>
          <w:szCs w:val="24"/>
        </w:rPr>
        <w:t>to be consistent with the data used in the sample analyzed in the paper</w:t>
      </w:r>
      <w:r w:rsidR="001023CB">
        <w:rPr>
          <w:rFonts w:ascii="Times New Roman" w:eastAsia="Times New Roman" w:hAnsi="Times New Roman" w:cs="Times New Roman"/>
          <w:sz w:val="24"/>
          <w:szCs w:val="24"/>
        </w:rPr>
        <w:t>. The vaccine price is drawn from a discrete uniform distribution</w:t>
      </w:r>
      <w:r w:rsidR="00D12C00">
        <w:rPr>
          <w:rFonts w:ascii="Times New Roman" w:eastAsia="Times New Roman" w:hAnsi="Times New Roman" w:cs="Times New Roman"/>
          <w:sz w:val="24"/>
          <w:szCs w:val="24"/>
        </w:rPr>
        <w:t xml:space="preserve"> with a probability of (1/5) </w:t>
      </w:r>
      <w:r w:rsidR="00EF3AFB">
        <w:rPr>
          <w:rFonts w:ascii="Times New Roman" w:eastAsia="Times New Roman" w:hAnsi="Times New Roman" w:cs="Times New Roman"/>
          <w:sz w:val="24"/>
          <w:szCs w:val="24"/>
        </w:rPr>
        <w:t xml:space="preserve">for each of the five prices </w:t>
      </w:r>
      <w:r w:rsidR="00745CD3">
        <w:rPr>
          <w:rFonts w:ascii="Times New Roman" w:eastAsia="Times New Roman" w:hAnsi="Times New Roman" w:cs="Times New Roman"/>
          <w:sz w:val="24"/>
          <w:szCs w:val="24"/>
        </w:rPr>
        <w:t>administered</w:t>
      </w:r>
      <w:r w:rsidR="00EF3AFB">
        <w:rPr>
          <w:rFonts w:ascii="Times New Roman" w:eastAsia="Times New Roman" w:hAnsi="Times New Roman" w:cs="Times New Roman"/>
          <w:sz w:val="24"/>
          <w:szCs w:val="24"/>
        </w:rPr>
        <w:t xml:space="preserve"> in the </w:t>
      </w:r>
      <w:r w:rsidR="00745CD3">
        <w:rPr>
          <w:rFonts w:ascii="Times New Roman" w:eastAsia="Times New Roman" w:hAnsi="Times New Roman" w:cs="Times New Roman"/>
          <w:sz w:val="24"/>
          <w:szCs w:val="24"/>
        </w:rPr>
        <w:t>survey</w:t>
      </w:r>
      <w:r w:rsidR="00EF3AFB">
        <w:rPr>
          <w:rFonts w:ascii="Times New Roman" w:eastAsia="Times New Roman" w:hAnsi="Times New Roman" w:cs="Times New Roman"/>
          <w:sz w:val="24"/>
          <w:szCs w:val="24"/>
        </w:rPr>
        <w:t xml:space="preserve">. The proportionate risk change is drawn from a discrete distribution </w:t>
      </w:r>
      <w:r w:rsidR="00DF2C07">
        <w:rPr>
          <w:rFonts w:ascii="Times New Roman" w:eastAsia="Times New Roman" w:hAnsi="Times New Roman" w:cs="Times New Roman"/>
          <w:sz w:val="24"/>
          <w:szCs w:val="24"/>
        </w:rPr>
        <w:t xml:space="preserve">to generate data consistent with the </w:t>
      </w:r>
      <w:r w:rsidR="00D4094F">
        <w:rPr>
          <w:rFonts w:ascii="Times New Roman" w:eastAsia="Times New Roman" w:hAnsi="Times New Roman" w:cs="Times New Roman"/>
          <w:sz w:val="24"/>
          <w:szCs w:val="24"/>
        </w:rPr>
        <w:t xml:space="preserve">experimentally assigned </w:t>
      </w:r>
      <w:r w:rsidR="00DF2C07">
        <w:rPr>
          <w:rFonts w:ascii="Times New Roman" w:eastAsia="Times New Roman" w:hAnsi="Times New Roman" w:cs="Times New Roman"/>
          <w:sz w:val="24"/>
          <w:szCs w:val="24"/>
        </w:rPr>
        <w:t>frequencies of</w:t>
      </w:r>
      <w:r w:rsidR="00CB5F9D" w:rsidRPr="00CB5F9D">
        <w:rPr>
          <w:rFonts w:ascii="Times New Roman" w:eastAsia="Times New Roman" w:hAnsi="Times New Roman" w:cs="Times New Roman"/>
          <w:noProof/>
          <w:position w:val="-10"/>
          <w:sz w:val="24"/>
          <w:szCs w:val="24"/>
        </w:rPr>
        <w:object w:dxaOrig="1160" w:dyaOrig="320" w14:anchorId="645457D1">
          <v:shape id="_x0000_i1235" type="#_x0000_t75" alt="" style="width:57.75pt;height:15.75pt;mso-width-percent:0;mso-height-percent:0;mso-width-percent:0;mso-height-percent:0" o:ole="">
            <v:imagedata r:id="rId413" o:title=""/>
          </v:shape>
          <o:OLEObject Type="Embed" ProgID="Equation.DSMT4" ShapeID="_x0000_i1235" DrawAspect="Content" ObjectID="_1724056450" r:id="rId414"/>
        </w:object>
      </w:r>
      <w:r w:rsidR="0077733B">
        <w:rPr>
          <w:rFonts w:ascii="Times New Roman" w:eastAsia="Times New Roman" w:hAnsi="Times New Roman" w:cs="Times New Roman"/>
          <w:sz w:val="24"/>
          <w:szCs w:val="24"/>
        </w:rPr>
        <w:t xml:space="preserve">. </w:t>
      </w:r>
      <w:r w:rsidR="00025443">
        <w:rPr>
          <w:rFonts w:ascii="Times New Roman" w:eastAsia="Times New Roman" w:hAnsi="Times New Roman" w:cs="Times New Roman"/>
          <w:sz w:val="24"/>
          <w:szCs w:val="24"/>
        </w:rPr>
        <w:t>The posterior risk is drawn from a normal distribution with mean 33 and standard deviation 19, the approximate sample mean and standard deviation</w:t>
      </w:r>
      <w:r w:rsidR="003A4279">
        <w:rPr>
          <w:rFonts w:ascii="Times New Roman" w:eastAsia="Times New Roman" w:hAnsi="Times New Roman" w:cs="Times New Roman"/>
          <w:sz w:val="24"/>
          <w:szCs w:val="24"/>
        </w:rPr>
        <w:t xml:space="preserve"> in the survey sample. This variable is then </w:t>
      </w:r>
      <w:r w:rsidR="002F206E">
        <w:rPr>
          <w:rFonts w:ascii="Times New Roman" w:eastAsia="Times New Roman" w:hAnsi="Times New Roman" w:cs="Times New Roman"/>
          <w:sz w:val="24"/>
          <w:szCs w:val="24"/>
        </w:rPr>
        <w:t>censored</w:t>
      </w:r>
      <w:r w:rsidR="003A4279">
        <w:rPr>
          <w:rFonts w:ascii="Times New Roman" w:eastAsia="Times New Roman" w:hAnsi="Times New Roman" w:cs="Times New Roman"/>
          <w:sz w:val="24"/>
          <w:szCs w:val="24"/>
        </w:rPr>
        <w:t xml:space="preserve"> to lie in the (0, 100) interval</w:t>
      </w:r>
      <w:r w:rsidR="00C97139">
        <w:rPr>
          <w:rFonts w:ascii="Times New Roman" w:eastAsia="Times New Roman" w:hAnsi="Times New Roman" w:cs="Times New Roman"/>
          <w:sz w:val="24"/>
          <w:szCs w:val="24"/>
        </w:rPr>
        <w:t xml:space="preserve">; </w:t>
      </w:r>
      <w:proofErr w:type="gramStart"/>
      <w:r w:rsidR="00C97139">
        <w:rPr>
          <w:rFonts w:ascii="Times New Roman" w:eastAsia="Times New Roman" w:hAnsi="Times New Roman" w:cs="Times New Roman"/>
          <w:sz w:val="24"/>
          <w:szCs w:val="24"/>
        </w:rPr>
        <w:t>typically</w:t>
      </w:r>
      <w:proofErr w:type="gramEnd"/>
      <w:r w:rsidR="00C97139">
        <w:rPr>
          <w:rFonts w:ascii="Times New Roman" w:eastAsia="Times New Roman" w:hAnsi="Times New Roman" w:cs="Times New Roman"/>
          <w:sz w:val="24"/>
          <w:szCs w:val="24"/>
        </w:rPr>
        <w:t xml:space="preserve"> about 4% of the observations in a given simulated sample are censored.</w:t>
      </w:r>
      <w:r w:rsidR="008754E4">
        <w:rPr>
          <w:rFonts w:ascii="Times New Roman" w:eastAsia="Times New Roman" w:hAnsi="Times New Roman" w:cs="Times New Roman"/>
          <w:sz w:val="24"/>
          <w:szCs w:val="24"/>
        </w:rPr>
        <w:t xml:space="preserve"> The absolute risk reduction then is computed as</w:t>
      </w:r>
      <w:r w:rsidR="004A2EE9">
        <w:rPr>
          <w:rFonts w:ascii="Times New Roman" w:eastAsia="Times New Roman" w:hAnsi="Times New Roman" w:cs="Times New Roman"/>
          <w:sz w:val="24"/>
          <w:szCs w:val="24"/>
        </w:rPr>
        <w:t xml:space="preserve"> the product of the proportionate reduction and the posterior risk. </w:t>
      </w:r>
    </w:p>
    <w:p w14:paraId="384C1E6F" w14:textId="663AEC42" w:rsidR="00E5571B" w:rsidRDefault="00E5571B" w:rsidP="00E5571B">
      <w:pPr>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Disturbances. </w:t>
      </w:r>
      <w:r>
        <w:rPr>
          <w:rFonts w:ascii="Times New Roman" w:eastAsia="Times New Roman" w:hAnsi="Times New Roman" w:cs="Times New Roman"/>
          <w:sz w:val="24"/>
          <w:szCs w:val="24"/>
        </w:rPr>
        <w:t xml:space="preserve">The data for the disturbances </w:t>
      </w:r>
      <w:r w:rsidR="005E14A6">
        <w:rPr>
          <w:rFonts w:ascii="Times New Roman" w:eastAsia="Times New Roman" w:hAnsi="Times New Roman" w:cs="Times New Roman"/>
          <w:sz w:val="24"/>
          <w:szCs w:val="24"/>
        </w:rPr>
        <w:t>in equation (A</w:t>
      </w:r>
      <w:r w:rsidR="009D4413">
        <w:rPr>
          <w:rFonts w:ascii="Times New Roman" w:eastAsia="Times New Roman" w:hAnsi="Times New Roman" w:cs="Times New Roman"/>
          <w:sz w:val="24"/>
          <w:szCs w:val="24"/>
        </w:rPr>
        <w:t>.5</w:t>
      </w:r>
      <w:r w:rsidR="005E14A6">
        <w:rPr>
          <w:rFonts w:ascii="Times New Roman" w:eastAsia="Times New Roman" w:hAnsi="Times New Roman" w:cs="Times New Roman"/>
          <w:sz w:val="24"/>
          <w:szCs w:val="24"/>
        </w:rPr>
        <w:t xml:space="preserve">-2) is </w:t>
      </w:r>
      <w:r w:rsidR="008324E5">
        <w:rPr>
          <w:rFonts w:ascii="Times New Roman" w:eastAsia="Times New Roman" w:hAnsi="Times New Roman" w:cs="Times New Roman"/>
          <w:sz w:val="24"/>
          <w:szCs w:val="24"/>
        </w:rPr>
        <w:t>generated as follows</w:t>
      </w:r>
      <w:r w:rsidR="000031E5">
        <w:rPr>
          <w:rFonts w:ascii="Times New Roman" w:eastAsia="Times New Roman" w:hAnsi="Times New Roman" w:cs="Times New Roman"/>
          <w:sz w:val="24"/>
          <w:szCs w:val="24"/>
        </w:rPr>
        <w:t>. First,</w:t>
      </w:r>
      <w:r w:rsidR="00CB5F9D" w:rsidRPr="00CB5F9D">
        <w:rPr>
          <w:rFonts w:ascii="Times New Roman" w:eastAsia="Times New Roman" w:hAnsi="Times New Roman" w:cs="Times New Roman"/>
          <w:noProof/>
          <w:position w:val="-12"/>
          <w:sz w:val="24"/>
          <w:szCs w:val="24"/>
        </w:rPr>
        <w:object w:dxaOrig="240" w:dyaOrig="360" w14:anchorId="032807DD">
          <v:shape id="_x0000_i1236" type="#_x0000_t75" alt="" style="width:12pt;height:18pt;mso-width-percent:0;mso-height-percent:0;mso-width-percent:0;mso-height-percent:0" o:ole="">
            <v:imagedata r:id="rId415" o:title=""/>
          </v:shape>
          <o:OLEObject Type="Embed" ProgID="Equation.DSMT4" ShapeID="_x0000_i1236" DrawAspect="Content" ObjectID="_1724056451" r:id="rId416"/>
        </w:object>
      </w:r>
      <w:r w:rsidR="004314E2">
        <w:rPr>
          <w:rFonts w:ascii="Times New Roman" w:eastAsia="Times New Roman" w:hAnsi="Times New Roman" w:cs="Times New Roman"/>
          <w:sz w:val="24"/>
          <w:szCs w:val="24"/>
        </w:rPr>
        <w:t>is drawn from a standard normal distribution as assumed in the model. Then,</w:t>
      </w:r>
      <w:r w:rsidR="00CB5F9D" w:rsidRPr="00CB5F9D">
        <w:rPr>
          <w:rFonts w:ascii="Times New Roman" w:eastAsia="Times New Roman" w:hAnsi="Times New Roman" w:cs="Times New Roman"/>
          <w:noProof/>
          <w:position w:val="-12"/>
          <w:sz w:val="24"/>
          <w:szCs w:val="24"/>
        </w:rPr>
        <w:object w:dxaOrig="240" w:dyaOrig="380" w14:anchorId="4E805B3A">
          <v:shape id="_x0000_i1237" type="#_x0000_t75" alt="" style="width:12pt;height:18.75pt;mso-width-percent:0;mso-height-percent:0;mso-width-percent:0;mso-height-percent:0" o:ole="">
            <v:imagedata r:id="rId417" o:title=""/>
          </v:shape>
          <o:OLEObject Type="Embed" ProgID="Equation.DSMT4" ShapeID="_x0000_i1237" DrawAspect="Content" ObjectID="_1724056452" r:id="rId418"/>
        </w:object>
      </w:r>
      <w:r w:rsidR="001C0E14">
        <w:rPr>
          <w:rFonts w:ascii="Times New Roman" w:eastAsia="Times New Roman" w:hAnsi="Times New Roman" w:cs="Times New Roman"/>
          <w:sz w:val="24"/>
          <w:szCs w:val="24"/>
        </w:rPr>
        <w:t>is generated using equation (A</w:t>
      </w:r>
      <w:r w:rsidR="009D4413">
        <w:rPr>
          <w:rFonts w:ascii="Times New Roman" w:eastAsia="Times New Roman" w:hAnsi="Times New Roman" w:cs="Times New Roman"/>
          <w:sz w:val="24"/>
          <w:szCs w:val="24"/>
        </w:rPr>
        <w:t>.5</w:t>
      </w:r>
      <w:r w:rsidR="001C0E14">
        <w:rPr>
          <w:rFonts w:ascii="Times New Roman" w:eastAsia="Times New Roman" w:hAnsi="Times New Roman" w:cs="Times New Roman"/>
          <w:sz w:val="24"/>
          <w:szCs w:val="24"/>
        </w:rPr>
        <w:t>-</w:t>
      </w:r>
      <w:r w:rsidR="005E13EC">
        <w:rPr>
          <w:rFonts w:ascii="Times New Roman" w:eastAsia="Times New Roman" w:hAnsi="Times New Roman" w:cs="Times New Roman"/>
          <w:sz w:val="24"/>
          <w:szCs w:val="24"/>
        </w:rPr>
        <w:t>5</w:t>
      </w:r>
      <w:r w:rsidR="001C0E14">
        <w:rPr>
          <w:rFonts w:ascii="Times New Roman" w:eastAsia="Times New Roman" w:hAnsi="Times New Roman" w:cs="Times New Roman"/>
          <w:sz w:val="24"/>
          <w:szCs w:val="24"/>
        </w:rPr>
        <w:t>).</w:t>
      </w:r>
      <w:r w:rsidR="00DF4AC9">
        <w:rPr>
          <w:rFonts w:ascii="Times New Roman" w:eastAsia="Times New Roman" w:hAnsi="Times New Roman" w:cs="Times New Roman"/>
          <w:sz w:val="24"/>
          <w:szCs w:val="24"/>
        </w:rPr>
        <w:t xml:space="preserve"> </w:t>
      </w:r>
      <w:r w:rsidR="002341C8">
        <w:rPr>
          <w:rFonts w:ascii="Times New Roman" w:eastAsia="Times New Roman" w:hAnsi="Times New Roman" w:cs="Times New Roman"/>
          <w:sz w:val="24"/>
          <w:szCs w:val="24"/>
        </w:rPr>
        <w:t>Data on posterior risk in equation (A</w:t>
      </w:r>
      <w:r w:rsidR="009D4413">
        <w:rPr>
          <w:rFonts w:ascii="Times New Roman" w:eastAsia="Times New Roman" w:hAnsi="Times New Roman" w:cs="Times New Roman"/>
          <w:sz w:val="24"/>
          <w:szCs w:val="24"/>
        </w:rPr>
        <w:t>.5</w:t>
      </w:r>
      <w:r w:rsidR="002341C8">
        <w:rPr>
          <w:rFonts w:ascii="Times New Roman" w:eastAsia="Times New Roman" w:hAnsi="Times New Roman" w:cs="Times New Roman"/>
          <w:sz w:val="24"/>
          <w:szCs w:val="24"/>
        </w:rPr>
        <w:t>-</w:t>
      </w:r>
      <w:r w:rsidR="00BF2DCF">
        <w:rPr>
          <w:rFonts w:ascii="Times New Roman" w:eastAsia="Times New Roman" w:hAnsi="Times New Roman" w:cs="Times New Roman"/>
          <w:sz w:val="24"/>
          <w:szCs w:val="24"/>
        </w:rPr>
        <w:t>5</w:t>
      </w:r>
      <w:r w:rsidR="002341C8">
        <w:rPr>
          <w:rFonts w:ascii="Times New Roman" w:eastAsia="Times New Roman" w:hAnsi="Times New Roman" w:cs="Times New Roman"/>
          <w:sz w:val="24"/>
          <w:szCs w:val="24"/>
        </w:rPr>
        <w:t xml:space="preserve">) are </w:t>
      </w:r>
      <w:r w:rsidR="006F62E0">
        <w:rPr>
          <w:rFonts w:ascii="Times New Roman" w:eastAsia="Times New Roman" w:hAnsi="Times New Roman" w:cs="Times New Roman"/>
          <w:sz w:val="24"/>
          <w:szCs w:val="24"/>
        </w:rPr>
        <w:t>generated as described above; t</w:t>
      </w:r>
      <w:r w:rsidR="00DF4AC9">
        <w:rPr>
          <w:rFonts w:ascii="Times New Roman" w:eastAsia="Times New Roman" w:hAnsi="Times New Roman" w:cs="Times New Roman"/>
          <w:sz w:val="24"/>
          <w:szCs w:val="24"/>
        </w:rPr>
        <w:t>he values of</w:t>
      </w:r>
      <w:r w:rsidR="00CB5F9D" w:rsidRPr="00CB5F9D">
        <w:rPr>
          <w:rFonts w:ascii="Times New Roman" w:eastAsia="Times New Roman" w:hAnsi="Times New Roman" w:cs="Times New Roman"/>
          <w:noProof/>
          <w:position w:val="-12"/>
          <w:sz w:val="24"/>
          <w:szCs w:val="24"/>
        </w:rPr>
        <w:object w:dxaOrig="560" w:dyaOrig="360" w14:anchorId="41229D5F">
          <v:shape id="_x0000_i1238" type="#_x0000_t75" alt="" style="width:28.5pt;height:18pt;mso-width-percent:0;mso-height-percent:0;mso-width-percent:0;mso-height-percent:0" o:ole="">
            <v:imagedata r:id="rId419" o:title=""/>
          </v:shape>
          <o:OLEObject Type="Embed" ProgID="Equation.DSMT4" ShapeID="_x0000_i1238" DrawAspect="Content" ObjectID="_1724056453" r:id="rId420"/>
        </w:object>
      </w:r>
      <w:r w:rsidR="00B353BE">
        <w:rPr>
          <w:rFonts w:ascii="Times New Roman" w:eastAsia="Times New Roman" w:hAnsi="Times New Roman" w:cs="Times New Roman"/>
          <w:sz w:val="24"/>
          <w:szCs w:val="24"/>
        </w:rPr>
        <w:t>are determined by the assumed values of</w:t>
      </w:r>
      <w:r w:rsidR="00CB5F9D" w:rsidRPr="00CB5F9D">
        <w:rPr>
          <w:rFonts w:ascii="Times New Roman" w:eastAsia="Times New Roman" w:hAnsi="Times New Roman" w:cs="Times New Roman"/>
          <w:noProof/>
          <w:position w:val="-10"/>
          <w:sz w:val="24"/>
          <w:szCs w:val="24"/>
        </w:rPr>
        <w:object w:dxaOrig="240" w:dyaOrig="260" w14:anchorId="6D8505BD">
          <v:shape id="_x0000_i1239" type="#_x0000_t75" alt="" style="width:12pt;height:12.75pt;mso-width-percent:0;mso-height-percent:0;mso-width-percent:0;mso-height-percent:0" o:ole="">
            <v:imagedata r:id="rId421" o:title=""/>
          </v:shape>
          <o:OLEObject Type="Embed" ProgID="Equation.DSMT4" ShapeID="_x0000_i1239" DrawAspect="Content" ObjectID="_1724056454" r:id="rId422"/>
        </w:object>
      </w:r>
      <w:r w:rsidR="00B353BE">
        <w:rPr>
          <w:rFonts w:ascii="Times New Roman" w:eastAsia="Times New Roman" w:hAnsi="Times New Roman" w:cs="Times New Roman"/>
          <w:sz w:val="24"/>
          <w:szCs w:val="24"/>
        </w:rPr>
        <w:t xml:space="preserve">and by the mean and standard deviation of </w:t>
      </w:r>
      <w:r w:rsidR="006F62E0">
        <w:rPr>
          <w:rFonts w:ascii="Times New Roman" w:eastAsia="Times New Roman" w:hAnsi="Times New Roman" w:cs="Times New Roman"/>
          <w:sz w:val="24"/>
          <w:szCs w:val="24"/>
        </w:rPr>
        <w:t xml:space="preserve">the generated </w:t>
      </w:r>
      <w:r w:rsidR="00B353BE">
        <w:rPr>
          <w:rFonts w:ascii="Times New Roman" w:eastAsia="Times New Roman" w:hAnsi="Times New Roman" w:cs="Times New Roman"/>
          <w:sz w:val="24"/>
          <w:szCs w:val="24"/>
        </w:rPr>
        <w:t>posterior risk</w:t>
      </w:r>
      <w:r w:rsidR="006F62E0">
        <w:rPr>
          <w:rFonts w:ascii="Times New Roman" w:eastAsia="Times New Roman" w:hAnsi="Times New Roman" w:cs="Times New Roman"/>
          <w:sz w:val="24"/>
          <w:szCs w:val="24"/>
        </w:rPr>
        <w:t xml:space="preserve"> variable. For simplicity,</w:t>
      </w:r>
      <w:r w:rsidR="00CB5F9D" w:rsidRPr="00CB5F9D">
        <w:rPr>
          <w:rFonts w:ascii="Times New Roman" w:eastAsia="Times New Roman" w:hAnsi="Times New Roman" w:cs="Times New Roman"/>
          <w:noProof/>
          <w:position w:val="-12"/>
          <w:sz w:val="24"/>
          <w:szCs w:val="24"/>
        </w:rPr>
        <w:object w:dxaOrig="240" w:dyaOrig="360" w14:anchorId="3CC107C5">
          <v:shape id="_x0000_i1240" type="#_x0000_t75" alt="" style="width:12pt;height:18pt;mso-width-percent:0;mso-height-percent:0;mso-width-percent:0;mso-height-percent:0" o:ole="">
            <v:imagedata r:id="rId423" o:title=""/>
          </v:shape>
          <o:OLEObject Type="Embed" ProgID="Equation.DSMT4" ShapeID="_x0000_i1240" DrawAspect="Content" ObjectID="_1724056455" r:id="rId424"/>
        </w:object>
      </w:r>
      <w:r w:rsidR="00FD332C">
        <w:rPr>
          <w:rFonts w:ascii="Times New Roman" w:eastAsia="Times New Roman" w:hAnsi="Times New Roman" w:cs="Times New Roman"/>
          <w:sz w:val="24"/>
          <w:szCs w:val="24"/>
        </w:rPr>
        <w:t>is drawn as standard normal</w:t>
      </w:r>
      <w:r w:rsidR="00A85C4E">
        <w:rPr>
          <w:rFonts w:ascii="Times New Roman" w:eastAsia="Times New Roman" w:hAnsi="Times New Roman" w:cs="Times New Roman"/>
          <w:sz w:val="24"/>
          <w:szCs w:val="24"/>
        </w:rPr>
        <w:t xml:space="preserve">, </w:t>
      </w:r>
      <w:r w:rsidR="00896816">
        <w:rPr>
          <w:rFonts w:ascii="Times New Roman" w:eastAsia="Times New Roman" w:hAnsi="Times New Roman" w:cs="Times New Roman"/>
          <w:sz w:val="24"/>
          <w:szCs w:val="24"/>
        </w:rPr>
        <w:t>so that the conditional distribution of</w:t>
      </w:r>
      <w:r w:rsidR="00CB5F9D" w:rsidRPr="00CB5F9D">
        <w:rPr>
          <w:rFonts w:ascii="Times New Roman" w:eastAsia="Times New Roman" w:hAnsi="Times New Roman" w:cs="Times New Roman"/>
          <w:noProof/>
          <w:position w:val="-12"/>
          <w:sz w:val="24"/>
          <w:szCs w:val="24"/>
        </w:rPr>
        <w:object w:dxaOrig="240" w:dyaOrig="380" w14:anchorId="5399F792">
          <v:shape id="_x0000_i1241" type="#_x0000_t75" alt="" style="width:12pt;height:18.75pt;mso-width-percent:0;mso-height-percent:0;mso-width-percent:0;mso-height-percent:0" o:ole="">
            <v:imagedata r:id="rId417" o:title=""/>
          </v:shape>
          <o:OLEObject Type="Embed" ProgID="Equation.DSMT4" ShapeID="_x0000_i1241" DrawAspect="Content" ObjectID="_1724056456" r:id="rId425"/>
        </w:object>
      </w:r>
      <w:r w:rsidR="00896816">
        <w:rPr>
          <w:rFonts w:ascii="Times New Roman" w:eastAsia="Times New Roman" w:hAnsi="Times New Roman" w:cs="Times New Roman"/>
          <w:sz w:val="24"/>
          <w:szCs w:val="24"/>
        </w:rPr>
        <w:t xml:space="preserve">is normal as assumed, and </w:t>
      </w:r>
      <w:r w:rsidR="00A85C4E">
        <w:rPr>
          <w:rFonts w:ascii="Times New Roman" w:eastAsia="Times New Roman" w:hAnsi="Times New Roman" w:cs="Times New Roman"/>
          <w:sz w:val="24"/>
          <w:szCs w:val="24"/>
        </w:rPr>
        <w:t>making the variance of</w:t>
      </w:r>
      <w:r w:rsidR="00CB5F9D" w:rsidRPr="00CB5F9D">
        <w:rPr>
          <w:rFonts w:ascii="Times New Roman" w:eastAsia="Times New Roman" w:hAnsi="Times New Roman" w:cs="Times New Roman"/>
          <w:noProof/>
          <w:position w:val="-12"/>
          <w:sz w:val="24"/>
          <w:szCs w:val="24"/>
        </w:rPr>
        <w:object w:dxaOrig="220" w:dyaOrig="360" w14:anchorId="156251BA">
          <v:shape id="_x0000_i1242" type="#_x0000_t75" alt="" style="width:11.25pt;height:18pt;mso-width-percent:0;mso-height-percent:0;mso-width-percent:0;mso-height-percent:0" o:ole="">
            <v:imagedata r:id="rId426" o:title=""/>
          </v:shape>
          <o:OLEObject Type="Embed" ProgID="Equation.DSMT4" ShapeID="_x0000_i1242" DrawAspect="Content" ObjectID="_1724056457" r:id="rId427"/>
        </w:object>
      </w:r>
      <w:r w:rsidR="00A85C4E">
        <w:rPr>
          <w:rFonts w:ascii="Times New Roman" w:eastAsia="Times New Roman" w:hAnsi="Times New Roman" w:cs="Times New Roman"/>
          <w:sz w:val="24"/>
          <w:szCs w:val="24"/>
        </w:rPr>
        <w:t>equal to 2</w:t>
      </w:r>
      <w:r w:rsidR="005049FF">
        <w:rPr>
          <w:rFonts w:ascii="Times New Roman" w:eastAsia="Times New Roman" w:hAnsi="Times New Roman" w:cs="Times New Roman"/>
          <w:sz w:val="24"/>
          <w:szCs w:val="24"/>
        </w:rPr>
        <w:t xml:space="preserve">. </w:t>
      </w:r>
      <w:proofErr w:type="gramStart"/>
      <w:r w:rsidR="005049FF">
        <w:rPr>
          <w:rFonts w:ascii="Times New Roman" w:eastAsia="Times New Roman" w:hAnsi="Times New Roman" w:cs="Times New Roman"/>
          <w:sz w:val="24"/>
          <w:szCs w:val="24"/>
        </w:rPr>
        <w:t>Thus</w:t>
      </w:r>
      <w:proofErr w:type="gramEnd"/>
      <w:r w:rsidR="00A85C4E">
        <w:rPr>
          <w:rFonts w:ascii="Times New Roman" w:eastAsia="Times New Roman" w:hAnsi="Times New Roman" w:cs="Times New Roman"/>
          <w:sz w:val="24"/>
          <w:szCs w:val="24"/>
        </w:rPr>
        <w:t xml:space="preserve"> the </w:t>
      </w:r>
      <w:r w:rsidR="00E24840">
        <w:rPr>
          <w:rFonts w:ascii="Times New Roman" w:eastAsia="Times New Roman" w:hAnsi="Times New Roman" w:cs="Times New Roman"/>
          <w:sz w:val="24"/>
          <w:szCs w:val="24"/>
        </w:rPr>
        <w:t>ratios</w:t>
      </w:r>
      <w:r w:rsidR="00CB5F9D" w:rsidRPr="00CB5F9D">
        <w:rPr>
          <w:rFonts w:ascii="Times New Roman" w:eastAsia="Times New Roman" w:hAnsi="Times New Roman" w:cs="Times New Roman"/>
          <w:noProof/>
          <w:position w:val="-14"/>
          <w:sz w:val="24"/>
          <w:szCs w:val="24"/>
        </w:rPr>
        <w:object w:dxaOrig="639" w:dyaOrig="400" w14:anchorId="12752A43">
          <v:shape id="_x0000_i1243" type="#_x0000_t75" alt="" style="width:32.25pt;height:21pt;mso-width-percent:0;mso-height-percent:0;mso-width-percent:0;mso-height-percent:0" o:ole="">
            <v:imagedata r:id="rId428" o:title=""/>
          </v:shape>
          <o:OLEObject Type="Embed" ProgID="Equation.DSMT4" ShapeID="_x0000_i1243" DrawAspect="Content" ObjectID="_1724056458" r:id="rId429"/>
        </w:object>
      </w:r>
      <w:r w:rsidR="00C85031">
        <w:rPr>
          <w:rFonts w:ascii="Times New Roman" w:eastAsia="Times New Roman" w:hAnsi="Times New Roman" w:cs="Times New Roman"/>
          <w:sz w:val="24"/>
          <w:szCs w:val="24"/>
        </w:rPr>
        <w:t>converge in probability to</w:t>
      </w:r>
      <w:r w:rsidR="00CB5F9D" w:rsidRPr="00CB5F9D">
        <w:rPr>
          <w:rFonts w:ascii="Times New Roman" w:eastAsia="Times New Roman" w:hAnsi="Times New Roman" w:cs="Times New Roman"/>
          <w:noProof/>
          <w:position w:val="-10"/>
          <w:sz w:val="24"/>
          <w:szCs w:val="24"/>
        </w:rPr>
        <w:object w:dxaOrig="620" w:dyaOrig="380" w14:anchorId="1A929379">
          <v:shape id="_x0000_i1244" type="#_x0000_t75" alt="" style="width:31.5pt;height:18.75pt;mso-width-percent:0;mso-height-percent:0;mso-width-percent:0;mso-height-percent:0" o:ole="">
            <v:imagedata r:id="rId430" o:title=""/>
          </v:shape>
          <o:OLEObject Type="Embed" ProgID="Equation.DSMT4" ShapeID="_x0000_i1244" DrawAspect="Content" ObjectID="_1724056459" r:id="rId431"/>
        </w:object>
      </w:r>
      <w:r w:rsidR="00C85031">
        <w:rPr>
          <w:rFonts w:ascii="Times New Roman" w:eastAsia="Times New Roman" w:hAnsi="Times New Roman" w:cs="Times New Roman"/>
          <w:sz w:val="24"/>
          <w:szCs w:val="24"/>
        </w:rPr>
        <w:t xml:space="preserve"> </w:t>
      </w:r>
      <w:r w:rsidR="00E24840">
        <w:rPr>
          <w:rFonts w:ascii="Times New Roman" w:eastAsia="Times New Roman" w:hAnsi="Times New Roman" w:cs="Times New Roman"/>
          <w:sz w:val="24"/>
          <w:szCs w:val="24"/>
        </w:rPr>
        <w:t xml:space="preserve"> </w:t>
      </w:r>
      <w:r w:rsidR="00A85C4E">
        <w:rPr>
          <w:rFonts w:ascii="Times New Roman" w:eastAsia="Times New Roman" w:hAnsi="Times New Roman" w:cs="Times New Roman"/>
          <w:sz w:val="24"/>
          <w:szCs w:val="24"/>
        </w:rPr>
        <w:t xml:space="preserve"> </w:t>
      </w:r>
      <w:r w:rsidR="006F62E0">
        <w:rPr>
          <w:rFonts w:ascii="Times New Roman" w:eastAsia="Times New Roman" w:hAnsi="Times New Roman" w:cs="Times New Roman"/>
          <w:sz w:val="24"/>
          <w:szCs w:val="24"/>
        </w:rPr>
        <w:t xml:space="preserve"> </w:t>
      </w:r>
      <w:r w:rsidR="00B353BE">
        <w:rPr>
          <w:rFonts w:ascii="Times New Roman" w:eastAsia="Times New Roman" w:hAnsi="Times New Roman" w:cs="Times New Roman"/>
          <w:sz w:val="24"/>
          <w:szCs w:val="24"/>
        </w:rPr>
        <w:t xml:space="preserve"> </w:t>
      </w:r>
      <w:r w:rsidR="00DF4AC9">
        <w:rPr>
          <w:rFonts w:ascii="Times New Roman" w:eastAsia="Times New Roman" w:hAnsi="Times New Roman" w:cs="Times New Roman"/>
          <w:sz w:val="24"/>
          <w:szCs w:val="24"/>
        </w:rPr>
        <w:t xml:space="preserve"> </w:t>
      </w:r>
      <w:r w:rsidR="000031E5">
        <w:rPr>
          <w:rFonts w:ascii="Times New Roman" w:eastAsia="Times New Roman" w:hAnsi="Times New Roman" w:cs="Times New Roman"/>
          <w:sz w:val="24"/>
          <w:szCs w:val="24"/>
        </w:rPr>
        <w:t xml:space="preserve"> </w:t>
      </w:r>
      <w:r w:rsidR="008324E5">
        <w:rPr>
          <w:rFonts w:ascii="Times New Roman" w:eastAsia="Times New Roman" w:hAnsi="Times New Roman" w:cs="Times New Roman"/>
          <w:sz w:val="24"/>
          <w:szCs w:val="24"/>
        </w:rPr>
        <w:t xml:space="preserve"> </w:t>
      </w:r>
    </w:p>
    <w:p w14:paraId="2F471E05" w14:textId="46D0F7A2" w:rsidR="000E63E5" w:rsidRDefault="00212047" w:rsidP="00212047">
      <w:pPr>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Dependent variable. </w:t>
      </w:r>
      <w:r>
        <w:rPr>
          <w:rFonts w:ascii="Times New Roman" w:eastAsia="Times New Roman" w:hAnsi="Times New Roman" w:cs="Times New Roman"/>
          <w:sz w:val="24"/>
          <w:szCs w:val="24"/>
        </w:rPr>
        <w:t>The variable</w:t>
      </w:r>
      <w:r w:rsidR="00CB5F9D" w:rsidRPr="00CB5F9D">
        <w:rPr>
          <w:rFonts w:ascii="Times New Roman" w:eastAsia="Times New Roman" w:hAnsi="Times New Roman" w:cs="Times New Roman"/>
          <w:noProof/>
          <w:position w:val="-12"/>
          <w:sz w:val="24"/>
          <w:szCs w:val="24"/>
        </w:rPr>
        <w:object w:dxaOrig="279" w:dyaOrig="380" w14:anchorId="2C5A330F">
          <v:shape id="_x0000_i1245" type="#_x0000_t75" alt="" style="width:14.25pt;height:18.75pt;mso-width-percent:0;mso-height-percent:0;mso-width-percent:0;mso-height-percent:0" o:ole="">
            <v:imagedata r:id="rId432" o:title=""/>
          </v:shape>
          <o:OLEObject Type="Embed" ProgID="Equation.DSMT4" ShapeID="_x0000_i1245" DrawAspect="Content" ObjectID="_1724056460" r:id="rId433"/>
        </w:object>
      </w:r>
      <w:r w:rsidR="005A72DF">
        <w:rPr>
          <w:rFonts w:ascii="Times New Roman" w:eastAsia="Times New Roman" w:hAnsi="Times New Roman" w:cs="Times New Roman"/>
          <w:sz w:val="24"/>
          <w:szCs w:val="24"/>
        </w:rPr>
        <w:t>is generated according to equation (A</w:t>
      </w:r>
      <w:r w:rsidR="009D4413">
        <w:rPr>
          <w:rFonts w:ascii="Times New Roman" w:eastAsia="Times New Roman" w:hAnsi="Times New Roman" w:cs="Times New Roman"/>
          <w:sz w:val="24"/>
          <w:szCs w:val="24"/>
        </w:rPr>
        <w:t>.5</w:t>
      </w:r>
      <w:r w:rsidR="005A72DF">
        <w:rPr>
          <w:rFonts w:ascii="Times New Roman" w:eastAsia="Times New Roman" w:hAnsi="Times New Roman" w:cs="Times New Roman"/>
          <w:sz w:val="24"/>
          <w:szCs w:val="24"/>
        </w:rPr>
        <w:t>-2)</w:t>
      </w:r>
      <w:r w:rsidR="006375D2">
        <w:rPr>
          <w:rFonts w:ascii="Times New Roman" w:eastAsia="Times New Roman" w:hAnsi="Times New Roman" w:cs="Times New Roman"/>
          <w:sz w:val="24"/>
          <w:szCs w:val="24"/>
        </w:rPr>
        <w:t>, using the data generated on covariates and disturbances and the assumed parameter values</w:t>
      </w:r>
      <w:r w:rsidR="000014A2">
        <w:rPr>
          <w:rFonts w:ascii="Times New Roman" w:eastAsia="Times New Roman" w:hAnsi="Times New Roman" w:cs="Times New Roman"/>
          <w:sz w:val="24"/>
          <w:szCs w:val="24"/>
        </w:rPr>
        <w:t xml:space="preserve"> for each specification of coefficients. </w:t>
      </w:r>
      <w:r w:rsidR="000C3643">
        <w:rPr>
          <w:rFonts w:ascii="Times New Roman" w:eastAsia="Times New Roman" w:hAnsi="Times New Roman" w:cs="Times New Roman"/>
          <w:sz w:val="24"/>
          <w:szCs w:val="24"/>
        </w:rPr>
        <w:t>T</w:t>
      </w:r>
      <w:r w:rsidR="001F6BD0">
        <w:rPr>
          <w:rFonts w:ascii="Times New Roman" w:eastAsia="Times New Roman" w:hAnsi="Times New Roman" w:cs="Times New Roman"/>
          <w:sz w:val="24"/>
          <w:szCs w:val="24"/>
        </w:rPr>
        <w:t xml:space="preserve">he binary dependent variable indicating the purchase decision for the vaccine is generated </w:t>
      </w:r>
      <w:r w:rsidR="000E63E5">
        <w:rPr>
          <w:rFonts w:ascii="Times New Roman" w:eastAsia="Times New Roman" w:hAnsi="Times New Roman" w:cs="Times New Roman"/>
          <w:sz w:val="24"/>
          <w:szCs w:val="24"/>
        </w:rPr>
        <w:t>using equation (A</w:t>
      </w:r>
      <w:r w:rsidR="009D4413">
        <w:rPr>
          <w:rFonts w:ascii="Times New Roman" w:eastAsia="Times New Roman" w:hAnsi="Times New Roman" w:cs="Times New Roman"/>
          <w:sz w:val="24"/>
          <w:szCs w:val="24"/>
        </w:rPr>
        <w:t>.5</w:t>
      </w:r>
      <w:r w:rsidR="000E63E5">
        <w:rPr>
          <w:rFonts w:ascii="Times New Roman" w:eastAsia="Times New Roman" w:hAnsi="Times New Roman" w:cs="Times New Roman"/>
          <w:sz w:val="24"/>
          <w:szCs w:val="24"/>
        </w:rPr>
        <w:t>-3).</w:t>
      </w:r>
      <w:r w:rsidR="007415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FFF5FD0" w14:textId="4A4C9DFC" w:rsidR="00413ED4" w:rsidRDefault="00413ED4">
      <w:pPr>
        <w:rPr>
          <w:rFonts w:ascii="Times New Roman" w:eastAsia="Times New Roman" w:hAnsi="Times New Roman" w:cs="Times New Roman"/>
          <w:sz w:val="24"/>
          <w:szCs w:val="24"/>
        </w:rPr>
        <w:sectPr w:rsidR="00413ED4" w:rsidSect="00402134">
          <w:pgSz w:w="12240" w:h="15840"/>
          <w:pgMar w:top="1440" w:right="1440" w:bottom="1440" w:left="1440" w:header="720" w:footer="720" w:gutter="0"/>
          <w:cols w:space="720"/>
          <w:docGrid w:linePitch="360"/>
        </w:sectPr>
      </w:pPr>
    </w:p>
    <w:p w14:paraId="4FCCA201" w14:textId="597907EE" w:rsidR="00FB2D4E" w:rsidRPr="00FB2D4E" w:rsidRDefault="00FB2D4E" w:rsidP="008343E8">
      <w:pPr>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LIMDEP </w:t>
      </w:r>
      <w:r>
        <w:rPr>
          <w:rFonts w:ascii="Courier" w:hAnsi="Courier" w:cs="Courier"/>
          <w:sz w:val="20"/>
          <w:szCs w:val="20"/>
        </w:rPr>
        <w:t xml:space="preserve">program to run the simulations. </w:t>
      </w:r>
    </w:p>
    <w:p w14:paraId="188C7038" w14:textId="45FB2BD0"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r>
    </w:p>
    <w:p w14:paraId="5EB9E5B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CAE815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This program conducts monte </w:t>
      </w:r>
      <w:proofErr w:type="spellStart"/>
      <w:r>
        <w:rPr>
          <w:rFonts w:ascii="Courier" w:hAnsi="Courier" w:cs="Courier"/>
          <w:sz w:val="20"/>
          <w:szCs w:val="20"/>
        </w:rPr>
        <w:t>carlo</w:t>
      </w:r>
      <w:proofErr w:type="spellEnd"/>
      <w:r>
        <w:rPr>
          <w:rFonts w:ascii="Courier" w:hAnsi="Courier" w:cs="Courier"/>
          <w:sz w:val="20"/>
          <w:szCs w:val="20"/>
        </w:rPr>
        <w:t xml:space="preserve"> simulations to examine </w:t>
      </w:r>
      <w:r>
        <w:rPr>
          <w:rFonts w:ascii="Courier" w:hAnsi="Courier" w:cs="Courier"/>
          <w:sz w:val="20"/>
          <w:szCs w:val="20"/>
        </w:rPr>
        <w:tab/>
      </w:r>
      <w:r>
        <w:rPr>
          <w:rFonts w:ascii="Courier" w:hAnsi="Courier" w:cs="Courier"/>
          <w:sz w:val="20"/>
          <w:szCs w:val="20"/>
        </w:rPr>
        <w:tab/>
        <w:t>*</w:t>
      </w:r>
    </w:p>
    <w:p w14:paraId="6DA5852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performance</w:t>
      </w:r>
      <w:proofErr w:type="gramEnd"/>
      <w:r>
        <w:rPr>
          <w:rFonts w:ascii="Courier" w:hAnsi="Courier" w:cs="Courier"/>
          <w:sz w:val="20"/>
          <w:szCs w:val="20"/>
        </w:rPr>
        <w:t xml:space="preserve"> of probit estimation of equation for stated MWTP </w:t>
      </w:r>
      <w:r>
        <w:rPr>
          <w:rFonts w:ascii="Courier" w:hAnsi="Courier" w:cs="Courier"/>
          <w:sz w:val="20"/>
          <w:szCs w:val="20"/>
        </w:rPr>
        <w:tab/>
        <w:t>*</w:t>
      </w:r>
    </w:p>
    <w:p w14:paraId="01F1339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for</w:t>
      </w:r>
      <w:proofErr w:type="gramEnd"/>
      <w:r>
        <w:rPr>
          <w:rFonts w:ascii="Courier" w:hAnsi="Courier" w:cs="Courier"/>
          <w:sz w:val="20"/>
          <w:szCs w:val="20"/>
        </w:rPr>
        <w:t xml:space="preserve"> the vaccine to reduce posterior risk, when: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1D559B7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(1) MWTP for </w:t>
      </w:r>
      <w:proofErr w:type="spellStart"/>
      <w:r>
        <w:rPr>
          <w:rFonts w:ascii="Courier" w:hAnsi="Courier" w:cs="Courier"/>
          <w:sz w:val="20"/>
          <w:szCs w:val="20"/>
        </w:rPr>
        <w:t>absolue</w:t>
      </w:r>
      <w:proofErr w:type="spellEnd"/>
      <w:r>
        <w:rPr>
          <w:rFonts w:ascii="Courier" w:hAnsi="Courier" w:cs="Courier"/>
          <w:sz w:val="20"/>
          <w:szCs w:val="20"/>
        </w:rPr>
        <w:t xml:space="preserve"> </w:t>
      </w:r>
      <w:proofErr w:type="spellStart"/>
      <w:r>
        <w:rPr>
          <w:rFonts w:ascii="Courier" w:hAnsi="Courier" w:cs="Courier"/>
          <w:sz w:val="20"/>
          <w:szCs w:val="20"/>
        </w:rPr>
        <w:t>recutions</w:t>
      </w:r>
      <w:proofErr w:type="spellEnd"/>
      <w:r>
        <w:rPr>
          <w:rFonts w:ascii="Courier" w:hAnsi="Courier" w:cs="Courier"/>
          <w:sz w:val="20"/>
          <w:szCs w:val="20"/>
        </w:rPr>
        <w:t xml:space="preserve"> in risk is a linear function </w:t>
      </w:r>
      <w:r>
        <w:rPr>
          <w:rFonts w:ascii="Courier" w:hAnsi="Courier" w:cs="Courier"/>
          <w:sz w:val="20"/>
          <w:szCs w:val="20"/>
        </w:rPr>
        <w:tab/>
        <w:t>*</w:t>
      </w:r>
    </w:p>
    <w:p w14:paraId="783951F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proofErr w:type="gramStart"/>
      <w:r>
        <w:rPr>
          <w:rFonts w:ascii="Courier" w:hAnsi="Courier" w:cs="Courier"/>
          <w:sz w:val="20"/>
          <w:szCs w:val="20"/>
        </w:rPr>
        <w:t>of</w:t>
      </w:r>
      <w:proofErr w:type="gramEnd"/>
      <w:r>
        <w:rPr>
          <w:rFonts w:ascii="Courier" w:hAnsi="Courier" w:cs="Courier"/>
          <w:sz w:val="20"/>
          <w:szCs w:val="20"/>
        </w:rPr>
        <w:t xml:space="preserve"> posterior risk;</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4A0A2A4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(2) Posterior risk is endogenous;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0304AC7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(3) Proportionate risk change and vaccine prices are randomly </w:t>
      </w:r>
      <w:r>
        <w:rPr>
          <w:rFonts w:ascii="Courier" w:hAnsi="Courier" w:cs="Courier"/>
          <w:sz w:val="20"/>
          <w:szCs w:val="20"/>
        </w:rPr>
        <w:tab/>
        <w:t>*</w:t>
      </w:r>
    </w:p>
    <w:p w14:paraId="65589CA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r>
      <w:proofErr w:type="gramStart"/>
      <w:r>
        <w:rPr>
          <w:rFonts w:ascii="Courier" w:hAnsi="Courier" w:cs="Courier"/>
          <w:sz w:val="20"/>
          <w:szCs w:val="20"/>
        </w:rPr>
        <w:t>assigned</w:t>
      </w:r>
      <w:proofErr w:type="gramEnd"/>
      <w:r>
        <w:rPr>
          <w:rFonts w:ascii="Courier" w:hAnsi="Courier" w:cs="Courier"/>
          <w:sz w:val="20"/>
          <w:szCs w:val="20"/>
        </w:rPr>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137DB91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The </w:t>
      </w:r>
      <w:proofErr w:type="spellStart"/>
      <w:r>
        <w:rPr>
          <w:rFonts w:ascii="Courier" w:hAnsi="Courier" w:cs="Courier"/>
          <w:sz w:val="20"/>
          <w:szCs w:val="20"/>
        </w:rPr>
        <w:t>paramter</w:t>
      </w:r>
      <w:proofErr w:type="spellEnd"/>
      <w:r>
        <w:rPr>
          <w:rFonts w:ascii="Courier" w:hAnsi="Courier" w:cs="Courier"/>
          <w:sz w:val="20"/>
          <w:szCs w:val="20"/>
        </w:rPr>
        <w:t xml:space="preserve"> "rojo" denotes the correlation between posterior </w:t>
      </w:r>
      <w:r>
        <w:rPr>
          <w:rFonts w:ascii="Courier" w:hAnsi="Courier" w:cs="Courier"/>
          <w:sz w:val="20"/>
          <w:szCs w:val="20"/>
        </w:rPr>
        <w:tab/>
        <w:t>*</w:t>
      </w:r>
    </w:p>
    <w:p w14:paraId="59316CD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risk</w:t>
      </w:r>
      <w:proofErr w:type="gramEnd"/>
      <w:r>
        <w:rPr>
          <w:rFonts w:ascii="Courier" w:hAnsi="Courier" w:cs="Courier"/>
          <w:sz w:val="20"/>
          <w:szCs w:val="20"/>
        </w:rPr>
        <w:t xml:space="preserve"> and the disturbance in the equation for stated MWTP vaccine* </w:t>
      </w:r>
    </w:p>
    <w:p w14:paraId="582A09C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As written, values of the correlation range from -.9, to +0.9, </w:t>
      </w:r>
      <w:r>
        <w:rPr>
          <w:rFonts w:ascii="Courier" w:hAnsi="Courier" w:cs="Courier"/>
          <w:sz w:val="20"/>
          <w:szCs w:val="20"/>
        </w:rPr>
        <w:tab/>
        <w:t xml:space="preserve">* </w:t>
      </w:r>
    </w:p>
    <w:p w14:paraId="5FC66A5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in</w:t>
      </w:r>
      <w:proofErr w:type="gramEnd"/>
      <w:r>
        <w:rPr>
          <w:rFonts w:ascii="Courier" w:hAnsi="Courier" w:cs="Courier"/>
          <w:sz w:val="20"/>
          <w:szCs w:val="20"/>
        </w:rPr>
        <w:t xml:space="preserve"> increments of 0.15. These can be changed easily. </w:t>
      </w:r>
      <w:r>
        <w:rPr>
          <w:rFonts w:ascii="Courier" w:hAnsi="Courier" w:cs="Courier"/>
          <w:sz w:val="20"/>
          <w:szCs w:val="20"/>
        </w:rPr>
        <w:tab/>
      </w:r>
      <w:r>
        <w:rPr>
          <w:rFonts w:ascii="Courier" w:hAnsi="Courier" w:cs="Courier"/>
          <w:sz w:val="20"/>
          <w:szCs w:val="20"/>
        </w:rPr>
        <w:tab/>
        <w:t xml:space="preserve">* </w:t>
      </w:r>
    </w:p>
    <w:p w14:paraId="59EB65C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36AC3DA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Using LIMDEP (NLOGIT 6).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08C6695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3EC40C7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0220081B" w14:textId="77777777" w:rsidR="008343E8" w:rsidRDefault="008343E8" w:rsidP="008343E8">
      <w:pPr>
        <w:autoSpaceDE w:val="0"/>
        <w:autoSpaceDN w:val="0"/>
        <w:adjustRightInd w:val="0"/>
        <w:spacing w:after="0" w:line="240" w:lineRule="auto"/>
        <w:rPr>
          <w:rFonts w:ascii="Courier" w:hAnsi="Courier" w:cs="Courier"/>
          <w:sz w:val="20"/>
          <w:szCs w:val="20"/>
        </w:rPr>
      </w:pPr>
    </w:p>
    <w:p w14:paraId="21E3AE7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36A960C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AF296B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I. Initial set up: choose a sample size. </w:t>
      </w:r>
      <w:r>
        <w:rPr>
          <w:rFonts w:ascii="Courier" w:hAnsi="Courier" w:cs="Courier"/>
          <w:sz w:val="20"/>
          <w:szCs w:val="20"/>
        </w:rPr>
        <w:tab/>
      </w: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t>*</w:t>
      </w:r>
    </w:p>
    <w:p w14:paraId="678C13C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N=2204 is sample size in the paper.</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r>
        <w:rPr>
          <w:rFonts w:ascii="Courier" w:hAnsi="Courier" w:cs="Courier"/>
          <w:sz w:val="20"/>
          <w:szCs w:val="20"/>
        </w:rPr>
        <w:tab/>
        <w:t>*</w:t>
      </w:r>
    </w:p>
    <w:p w14:paraId="03E0002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N=10,000 shows effect of increasing sample size.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4372B4D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To use a large sample size like N=10,000 in my version of </w:t>
      </w:r>
      <w:r>
        <w:rPr>
          <w:rFonts w:ascii="Courier" w:hAnsi="Courier" w:cs="Courier"/>
          <w:sz w:val="20"/>
          <w:szCs w:val="20"/>
        </w:rPr>
        <w:tab/>
        <w:t xml:space="preserve">* </w:t>
      </w:r>
    </w:p>
    <w:p w14:paraId="2291037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LIMDEP requires re-setting the data area in "Settings" in the   * </w:t>
      </w:r>
    </w:p>
    <w:p w14:paraId="303F824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Project menu. For example, 10,000,000 cells </w:t>
      </w:r>
      <w:proofErr w:type="gramStart"/>
      <w:r>
        <w:rPr>
          <w:rFonts w:ascii="Courier" w:hAnsi="Courier" w:cs="Courier"/>
          <w:sz w:val="20"/>
          <w:szCs w:val="20"/>
        </w:rPr>
        <w:t>allows</w:t>
      </w:r>
      <w:proofErr w:type="gramEnd"/>
      <w:r>
        <w:rPr>
          <w:rFonts w:ascii="Courier" w:hAnsi="Courier" w:cs="Courier"/>
          <w:sz w:val="20"/>
          <w:szCs w:val="20"/>
        </w:rPr>
        <w:t xml:space="preserve"> 11,111 </w:t>
      </w:r>
      <w:r>
        <w:rPr>
          <w:rFonts w:ascii="Courier" w:hAnsi="Courier" w:cs="Courier"/>
          <w:sz w:val="20"/>
          <w:szCs w:val="20"/>
        </w:rPr>
        <w:tab/>
        <w:t xml:space="preserve">* </w:t>
      </w:r>
    </w:p>
    <w:p w14:paraId="0F762D5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observations</w:t>
      </w:r>
      <w:proofErr w:type="gramEnd"/>
      <w:r>
        <w:rPr>
          <w:rFonts w:ascii="Courier" w:hAnsi="Courier" w:cs="Courier"/>
          <w:sz w:val="20"/>
          <w:szCs w:val="20"/>
        </w:rPr>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43B6685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
    <w:p w14:paraId="47CE274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4AC6904F" w14:textId="77777777" w:rsidR="008343E8" w:rsidRDefault="008343E8" w:rsidP="008343E8">
      <w:pPr>
        <w:autoSpaceDE w:val="0"/>
        <w:autoSpaceDN w:val="0"/>
        <w:adjustRightInd w:val="0"/>
        <w:spacing w:after="0" w:line="240" w:lineRule="auto"/>
        <w:rPr>
          <w:rFonts w:ascii="Courier" w:hAnsi="Courier" w:cs="Courier"/>
          <w:sz w:val="20"/>
          <w:szCs w:val="20"/>
        </w:rPr>
      </w:pPr>
    </w:p>
    <w:p w14:paraId="3E9B10A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r>
        <w:rPr>
          <w:rFonts w:ascii="Courier" w:hAnsi="Courier" w:cs="Courier"/>
          <w:sz w:val="20"/>
          <w:szCs w:val="20"/>
        </w:rPr>
        <w:t>smalln</w:t>
      </w:r>
      <w:proofErr w:type="spellEnd"/>
      <w:r>
        <w:rPr>
          <w:rFonts w:ascii="Courier" w:hAnsi="Courier" w:cs="Courier"/>
          <w:sz w:val="20"/>
          <w:szCs w:val="20"/>
        </w:rPr>
        <w:t xml:space="preserve">=2204; </w:t>
      </w:r>
      <w:proofErr w:type="spellStart"/>
      <w:r>
        <w:rPr>
          <w:rFonts w:ascii="Courier" w:hAnsi="Courier" w:cs="Courier"/>
          <w:sz w:val="20"/>
          <w:szCs w:val="20"/>
        </w:rPr>
        <w:t>bign</w:t>
      </w:r>
      <w:proofErr w:type="spellEnd"/>
      <w:r>
        <w:rPr>
          <w:rFonts w:ascii="Courier" w:hAnsi="Courier" w:cs="Courier"/>
          <w:sz w:val="20"/>
          <w:szCs w:val="20"/>
        </w:rPr>
        <w:t xml:space="preserve">=10000 $ </w:t>
      </w:r>
    </w:p>
    <w:p w14:paraId="5DDA8400" w14:textId="77777777" w:rsidR="008343E8" w:rsidRDefault="008343E8" w:rsidP="008343E8">
      <w:pPr>
        <w:autoSpaceDE w:val="0"/>
        <w:autoSpaceDN w:val="0"/>
        <w:adjustRightInd w:val="0"/>
        <w:spacing w:after="0" w:line="240" w:lineRule="auto"/>
        <w:rPr>
          <w:rFonts w:ascii="Courier" w:hAnsi="Courier" w:cs="Courier"/>
          <w:sz w:val="20"/>
          <w:szCs w:val="20"/>
        </w:rPr>
      </w:pPr>
    </w:p>
    <w:p w14:paraId="2306C9B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SAMP; 1-smalln $ </w:t>
      </w:r>
    </w:p>
    <w:p w14:paraId="567569E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CALC; List; N$</w:t>
      </w:r>
    </w:p>
    <w:p w14:paraId="716C25B1" w14:textId="77777777" w:rsidR="008343E8" w:rsidRDefault="008343E8" w:rsidP="008343E8">
      <w:pPr>
        <w:autoSpaceDE w:val="0"/>
        <w:autoSpaceDN w:val="0"/>
        <w:adjustRightInd w:val="0"/>
        <w:spacing w:after="0" w:line="240" w:lineRule="auto"/>
        <w:rPr>
          <w:rFonts w:ascii="Courier" w:hAnsi="Courier" w:cs="Courier"/>
          <w:sz w:val="20"/>
          <w:szCs w:val="20"/>
        </w:rPr>
      </w:pPr>
    </w:p>
    <w:p w14:paraId="5CEEFDA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5785970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3AFEE91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II. Set assumed "true" values of coefficients of equation </w:t>
      </w:r>
      <w:r>
        <w:rPr>
          <w:rFonts w:ascii="Courier" w:hAnsi="Courier" w:cs="Courier"/>
          <w:sz w:val="20"/>
          <w:szCs w:val="20"/>
        </w:rPr>
        <w:tab/>
        <w:t xml:space="preserve">* </w:t>
      </w:r>
    </w:p>
    <w:p w14:paraId="603FF3A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describing</w:t>
      </w:r>
      <w:proofErr w:type="gramEnd"/>
      <w:r>
        <w:rPr>
          <w:rFonts w:ascii="Courier" w:hAnsi="Courier" w:cs="Courier"/>
          <w:sz w:val="20"/>
          <w:szCs w:val="20"/>
        </w:rPr>
        <w:t xml:space="preserve"> MWTP for vaccine (=</w:t>
      </w:r>
      <w:proofErr w:type="spellStart"/>
      <w:r>
        <w:rPr>
          <w:rFonts w:ascii="Courier" w:hAnsi="Courier" w:cs="Courier"/>
          <w:sz w:val="20"/>
          <w:szCs w:val="20"/>
        </w:rPr>
        <w:t>btrue</w:t>
      </w:r>
      <w:proofErr w:type="spellEnd"/>
      <w:r>
        <w:rPr>
          <w:rFonts w:ascii="Courier" w:hAnsi="Courier" w:cs="Courier"/>
          <w:sz w:val="20"/>
          <w:szCs w:val="20"/>
        </w:rPr>
        <w:t xml:space="preserve">). (Also initialize the </w:t>
      </w:r>
      <w:r>
        <w:rPr>
          <w:rFonts w:ascii="Courier" w:hAnsi="Courier" w:cs="Courier"/>
          <w:sz w:val="20"/>
          <w:szCs w:val="20"/>
        </w:rPr>
        <w:tab/>
        <w:t xml:space="preserve">* </w:t>
      </w:r>
    </w:p>
    <w:p w14:paraId="1072927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estimated</w:t>
      </w:r>
      <w:proofErr w:type="gramEnd"/>
      <w:r>
        <w:rPr>
          <w:rFonts w:ascii="Courier" w:hAnsi="Courier" w:cs="Courier"/>
          <w:sz w:val="20"/>
          <w:szCs w:val="20"/>
        </w:rPr>
        <w:t xml:space="preserve"> values [=</w:t>
      </w:r>
      <w:proofErr w:type="spellStart"/>
      <w:r>
        <w:rPr>
          <w:rFonts w:ascii="Courier" w:hAnsi="Courier" w:cs="Courier"/>
          <w:sz w:val="20"/>
          <w:szCs w:val="20"/>
        </w:rPr>
        <w:t>bavg</w:t>
      </w:r>
      <w:proofErr w:type="spellEnd"/>
      <w:r>
        <w:rPr>
          <w:rFonts w:ascii="Courier" w:hAnsi="Courier" w:cs="Courier"/>
          <w:sz w:val="20"/>
          <w:szCs w:val="20"/>
        </w:rPr>
        <w:t>] to zero.)</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166A192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7F52D36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Five different parameterizations</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27856DD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are</w:t>
      </w:r>
      <w:proofErr w:type="gramEnd"/>
      <w:r>
        <w:rPr>
          <w:rFonts w:ascii="Courier" w:hAnsi="Courier" w:cs="Courier"/>
          <w:sz w:val="20"/>
          <w:szCs w:val="20"/>
        </w:rPr>
        <w:t xml:space="preserve"> used. Each one sets the coefficient of vaccine price as </w:t>
      </w:r>
      <w:r>
        <w:rPr>
          <w:rFonts w:ascii="Courier" w:hAnsi="Courier" w:cs="Courier"/>
          <w:sz w:val="20"/>
          <w:szCs w:val="20"/>
        </w:rPr>
        <w:tab/>
        <w:t xml:space="preserve">* </w:t>
      </w:r>
    </w:p>
    <w:p w14:paraId="44D38CF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-0.004. This is the estimated coefficient in both of the</w:t>
      </w:r>
      <w:r>
        <w:rPr>
          <w:rFonts w:ascii="Courier" w:hAnsi="Courier" w:cs="Courier"/>
          <w:sz w:val="20"/>
          <w:szCs w:val="20"/>
        </w:rPr>
        <w:tab/>
      </w:r>
      <w:r>
        <w:rPr>
          <w:rFonts w:ascii="Courier" w:hAnsi="Courier" w:cs="Courier"/>
          <w:sz w:val="20"/>
          <w:szCs w:val="20"/>
        </w:rPr>
        <w:tab/>
        <w:t xml:space="preserve">* </w:t>
      </w:r>
    </w:p>
    <w:p w14:paraId="02D40B5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functional</w:t>
      </w:r>
      <w:proofErr w:type="gramEnd"/>
      <w:r>
        <w:rPr>
          <w:rFonts w:ascii="Courier" w:hAnsi="Courier" w:cs="Courier"/>
          <w:sz w:val="20"/>
          <w:szCs w:val="20"/>
        </w:rPr>
        <w:t xml:space="preserve"> forms used in the paper, the first of which (in which* </w:t>
      </w:r>
    </w:p>
    <w:p w14:paraId="1BC2FA9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MWTP to reduce risk is a rectangular hyperbola in posterior </w:t>
      </w:r>
      <w:r>
        <w:rPr>
          <w:rFonts w:ascii="Courier" w:hAnsi="Courier" w:cs="Courier"/>
          <w:sz w:val="20"/>
          <w:szCs w:val="20"/>
        </w:rPr>
        <w:tab/>
        <w:t xml:space="preserve">* </w:t>
      </w:r>
    </w:p>
    <w:p w14:paraId="2215513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risk) is presumed to be consistent. (Note it's the normalized</w:t>
      </w:r>
      <w:r>
        <w:rPr>
          <w:rFonts w:ascii="Courier" w:hAnsi="Courier" w:cs="Courier"/>
          <w:sz w:val="20"/>
          <w:szCs w:val="20"/>
        </w:rPr>
        <w:tab/>
        <w:t xml:space="preserve">* </w:t>
      </w:r>
    </w:p>
    <w:p w14:paraId="26D9CFA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coefficients</w:t>
      </w:r>
      <w:proofErr w:type="gramEnd"/>
      <w:r>
        <w:rPr>
          <w:rFonts w:ascii="Courier" w:hAnsi="Courier" w:cs="Courier"/>
          <w:sz w:val="20"/>
          <w:szCs w:val="20"/>
        </w:rPr>
        <w:t xml:space="preserve"> (b/</w:t>
      </w:r>
      <w:proofErr w:type="spellStart"/>
      <w:r>
        <w:rPr>
          <w:rFonts w:ascii="Courier" w:hAnsi="Courier" w:cs="Courier"/>
          <w:sz w:val="20"/>
          <w:szCs w:val="20"/>
        </w:rPr>
        <w:t>sigmav</w:t>
      </w:r>
      <w:proofErr w:type="spellEnd"/>
      <w:r>
        <w:rPr>
          <w:rFonts w:ascii="Courier" w:hAnsi="Courier" w:cs="Courier"/>
          <w:sz w:val="20"/>
          <w:szCs w:val="20"/>
        </w:rPr>
        <w:t>) that are set.)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0D00DCC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7522188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The latent dependent variable is (stated MWTP for vaccine</w:t>
      </w:r>
      <w:r>
        <w:rPr>
          <w:rFonts w:ascii="Courier" w:hAnsi="Courier" w:cs="Courier"/>
          <w:sz w:val="20"/>
          <w:szCs w:val="20"/>
        </w:rPr>
        <w:tab/>
      </w:r>
      <w:r>
        <w:rPr>
          <w:rFonts w:ascii="Courier" w:hAnsi="Courier" w:cs="Courier"/>
          <w:sz w:val="20"/>
          <w:szCs w:val="20"/>
        </w:rPr>
        <w:tab/>
        <w:t xml:space="preserve">* </w:t>
      </w:r>
    </w:p>
    <w:p w14:paraId="3813DE4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less</w:t>
      </w:r>
      <w:proofErr w:type="gramEnd"/>
      <w:r>
        <w:rPr>
          <w:rFonts w:ascii="Courier" w:hAnsi="Courier" w:cs="Courier"/>
          <w:sz w:val="20"/>
          <w:szCs w:val="20"/>
        </w:rPr>
        <w:t xml:space="preserve"> price of vaccine)/</w:t>
      </w:r>
      <w:proofErr w:type="spellStart"/>
      <w:r>
        <w:rPr>
          <w:rFonts w:ascii="Courier" w:hAnsi="Courier" w:cs="Courier"/>
          <w:sz w:val="20"/>
          <w:szCs w:val="20"/>
        </w:rPr>
        <w:t>sigmaw</w:t>
      </w:r>
      <w:proofErr w:type="spellEnd"/>
      <w:r>
        <w:rPr>
          <w:rFonts w:ascii="Courier" w:hAnsi="Courier" w:cs="Courier"/>
          <w:sz w:val="20"/>
          <w:szCs w:val="20"/>
        </w:rPr>
        <w:t xml:space="preserve">, the std dev of disturbance. </w:t>
      </w:r>
      <w:r>
        <w:rPr>
          <w:rFonts w:ascii="Courier" w:hAnsi="Courier" w:cs="Courier"/>
          <w:sz w:val="20"/>
          <w:szCs w:val="20"/>
        </w:rPr>
        <w:tab/>
        <w:t xml:space="preserve">* </w:t>
      </w:r>
    </w:p>
    <w:p w14:paraId="6D42ADD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The covariates in order are: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2141AD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1, dabs, </w:t>
      </w:r>
      <w:proofErr w:type="spellStart"/>
      <w:r>
        <w:rPr>
          <w:rFonts w:ascii="Courier" w:hAnsi="Courier" w:cs="Courier"/>
          <w:sz w:val="20"/>
          <w:szCs w:val="20"/>
        </w:rPr>
        <w:t>vprice</w:t>
      </w:r>
      <w:proofErr w:type="spellEnd"/>
      <w:r>
        <w:rPr>
          <w:rFonts w:ascii="Courier" w:hAnsi="Courier" w:cs="Courier"/>
          <w:sz w:val="20"/>
          <w:szCs w:val="20"/>
        </w:rPr>
        <w:t>, dabsr1, risk1, where: dabs=absolute risk</w:t>
      </w:r>
      <w:r>
        <w:rPr>
          <w:rFonts w:ascii="Courier" w:hAnsi="Courier" w:cs="Courier"/>
          <w:sz w:val="20"/>
          <w:szCs w:val="20"/>
        </w:rPr>
        <w:tab/>
      </w:r>
      <w:r>
        <w:rPr>
          <w:rFonts w:ascii="Courier" w:hAnsi="Courier" w:cs="Courier"/>
          <w:sz w:val="20"/>
          <w:szCs w:val="20"/>
        </w:rPr>
        <w:tab/>
        <w:t xml:space="preserve">* </w:t>
      </w:r>
    </w:p>
    <w:p w14:paraId="4855E51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risk</w:t>
      </w:r>
      <w:proofErr w:type="gramEnd"/>
      <w:r>
        <w:rPr>
          <w:rFonts w:ascii="Courier" w:hAnsi="Courier" w:cs="Courier"/>
          <w:sz w:val="20"/>
          <w:szCs w:val="20"/>
        </w:rPr>
        <w:t xml:space="preserve"> reduction, </w:t>
      </w:r>
      <w:proofErr w:type="spellStart"/>
      <w:r>
        <w:rPr>
          <w:rFonts w:ascii="Courier" w:hAnsi="Courier" w:cs="Courier"/>
          <w:sz w:val="20"/>
          <w:szCs w:val="20"/>
        </w:rPr>
        <w:t>vprice</w:t>
      </w:r>
      <w:proofErr w:type="spellEnd"/>
      <w:r>
        <w:rPr>
          <w:rFonts w:ascii="Courier" w:hAnsi="Courier" w:cs="Courier"/>
          <w:sz w:val="20"/>
          <w:szCs w:val="20"/>
        </w:rPr>
        <w:t xml:space="preserve">=vaccine price, dabsr1=dabs*risk1, </w:t>
      </w:r>
      <w:r>
        <w:rPr>
          <w:rFonts w:ascii="Courier" w:hAnsi="Courier" w:cs="Courier"/>
          <w:sz w:val="20"/>
          <w:szCs w:val="20"/>
        </w:rPr>
        <w:tab/>
      </w:r>
      <w:r>
        <w:rPr>
          <w:rFonts w:ascii="Courier" w:hAnsi="Courier" w:cs="Courier"/>
          <w:sz w:val="20"/>
          <w:szCs w:val="20"/>
        </w:rPr>
        <w:tab/>
        <w:t xml:space="preserve">* </w:t>
      </w:r>
    </w:p>
    <w:p w14:paraId="2242BEC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risk1 = posterior risk.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759CE7A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1F70B17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The first parameterization assumes the estimates obtained in </w:t>
      </w:r>
      <w:r>
        <w:rPr>
          <w:rFonts w:ascii="Courier" w:hAnsi="Courier" w:cs="Courier"/>
          <w:sz w:val="20"/>
          <w:szCs w:val="20"/>
        </w:rPr>
        <w:tab/>
        <w:t xml:space="preserve">* </w:t>
      </w:r>
    </w:p>
    <w:p w14:paraId="4154DEF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the</w:t>
      </w:r>
      <w:proofErr w:type="gramEnd"/>
      <w:r>
        <w:rPr>
          <w:rFonts w:ascii="Courier" w:hAnsi="Courier" w:cs="Courier"/>
          <w:sz w:val="20"/>
          <w:szCs w:val="20"/>
        </w:rPr>
        <w:t xml:space="preserve"> paper (for the form in which MWTP to reduce risk is a linear* </w:t>
      </w:r>
    </w:p>
    <w:p w14:paraId="6FFBC26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function</w:t>
      </w:r>
      <w:proofErr w:type="gramEnd"/>
      <w:r>
        <w:rPr>
          <w:rFonts w:ascii="Courier" w:hAnsi="Courier" w:cs="Courier"/>
          <w:sz w:val="20"/>
          <w:szCs w:val="20"/>
        </w:rPr>
        <w:t xml:space="preserve"> of posterior risk) are the true values. The assumed</w:t>
      </w:r>
      <w:r>
        <w:rPr>
          <w:rFonts w:ascii="Courier" w:hAnsi="Courier" w:cs="Courier"/>
          <w:sz w:val="20"/>
          <w:szCs w:val="20"/>
        </w:rPr>
        <w:tab/>
        <w:t xml:space="preserve">* </w:t>
      </w:r>
    </w:p>
    <w:p w14:paraId="285D436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ab/>
        <w:t xml:space="preserve">* </w:t>
      </w:r>
      <w:proofErr w:type="gramStart"/>
      <w:r>
        <w:rPr>
          <w:rFonts w:ascii="Courier" w:hAnsi="Courier" w:cs="Courier"/>
          <w:sz w:val="20"/>
          <w:szCs w:val="20"/>
        </w:rPr>
        <w:t>coefficients</w:t>
      </w:r>
      <w:proofErr w:type="gramEnd"/>
      <w:r>
        <w:rPr>
          <w:rFonts w:ascii="Courier" w:hAnsi="Courier" w:cs="Courier"/>
          <w:sz w:val="20"/>
          <w:szCs w:val="20"/>
        </w:rPr>
        <w:t xml:space="preserve"> in order are: -0.7, 0.04, -0.004, -0.0005, 0.01. </w:t>
      </w:r>
      <w:r>
        <w:rPr>
          <w:rFonts w:ascii="Courier" w:hAnsi="Courier" w:cs="Courier"/>
          <w:sz w:val="20"/>
          <w:szCs w:val="20"/>
        </w:rPr>
        <w:tab/>
        <w:t xml:space="preserve">* </w:t>
      </w:r>
    </w:p>
    <w:p w14:paraId="1CF0A95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579DCC1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NOTE: Just comment out the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5BAB8BD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the</w:t>
      </w:r>
      <w:proofErr w:type="gramEnd"/>
      <w:r>
        <w:rPr>
          <w:rFonts w:ascii="Courier" w:hAnsi="Courier" w:cs="Courier"/>
          <w:sz w:val="20"/>
          <w:szCs w:val="20"/>
        </w:rPr>
        <w:t xml:space="preserve"> parameterizations not being used, and un-comment the one </w:t>
      </w:r>
      <w:r>
        <w:rPr>
          <w:rFonts w:ascii="Courier" w:hAnsi="Courier" w:cs="Courier"/>
          <w:sz w:val="20"/>
          <w:szCs w:val="20"/>
        </w:rPr>
        <w:tab/>
        <w:t xml:space="preserve">* </w:t>
      </w:r>
    </w:p>
    <w:p w14:paraId="5F215A4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being</w:t>
      </w:r>
      <w:proofErr w:type="gramEnd"/>
      <w:r>
        <w:rPr>
          <w:rFonts w:ascii="Courier" w:hAnsi="Courier" w:cs="Courier"/>
          <w:sz w:val="20"/>
          <w:szCs w:val="20"/>
        </w:rPr>
        <w:t xml:space="preserve"> used.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1D912A1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6508751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1080F12A" w14:textId="77777777" w:rsidR="008343E8" w:rsidRDefault="008343E8" w:rsidP="008343E8">
      <w:pPr>
        <w:autoSpaceDE w:val="0"/>
        <w:autoSpaceDN w:val="0"/>
        <w:adjustRightInd w:val="0"/>
        <w:spacing w:after="0" w:line="240" w:lineRule="auto"/>
        <w:rPr>
          <w:rFonts w:ascii="Courier" w:hAnsi="Courier" w:cs="Courier"/>
          <w:sz w:val="20"/>
          <w:szCs w:val="20"/>
        </w:rPr>
      </w:pPr>
    </w:p>
    <w:p w14:paraId="3DB08AC3" w14:textId="77777777" w:rsidR="008343E8" w:rsidRDefault="008343E8" w:rsidP="008343E8">
      <w:pPr>
        <w:autoSpaceDE w:val="0"/>
        <w:autoSpaceDN w:val="0"/>
        <w:adjustRightInd w:val="0"/>
        <w:spacing w:after="0" w:line="240" w:lineRule="auto"/>
        <w:rPr>
          <w:rFonts w:ascii="Courier" w:hAnsi="Courier" w:cs="Courier"/>
          <w:sz w:val="20"/>
          <w:szCs w:val="20"/>
        </w:rPr>
      </w:pPr>
    </w:p>
    <w:p w14:paraId="38C81EA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w:t>
      </w:r>
      <w:proofErr w:type="spellStart"/>
      <w:r>
        <w:rPr>
          <w:rFonts w:ascii="Courier" w:hAnsi="Courier" w:cs="Courier"/>
          <w:sz w:val="20"/>
          <w:szCs w:val="20"/>
        </w:rPr>
        <w:t>bstara</w:t>
      </w:r>
      <w:proofErr w:type="spellEnd"/>
      <w:r>
        <w:rPr>
          <w:rFonts w:ascii="Courier" w:hAnsi="Courier" w:cs="Courier"/>
          <w:sz w:val="20"/>
          <w:szCs w:val="20"/>
        </w:rPr>
        <w:t xml:space="preserve">=0.04; </w:t>
      </w:r>
      <w:proofErr w:type="spellStart"/>
      <w:r>
        <w:rPr>
          <w:rFonts w:ascii="Courier" w:hAnsi="Courier" w:cs="Courier"/>
          <w:sz w:val="20"/>
          <w:szCs w:val="20"/>
        </w:rPr>
        <w:t>bstarp</w:t>
      </w:r>
      <w:proofErr w:type="spellEnd"/>
      <w:r>
        <w:rPr>
          <w:rFonts w:ascii="Courier" w:hAnsi="Courier" w:cs="Courier"/>
          <w:sz w:val="20"/>
          <w:szCs w:val="20"/>
        </w:rPr>
        <w:t xml:space="preserve">=-0.004; </w:t>
      </w:r>
      <w:proofErr w:type="spellStart"/>
      <w:r>
        <w:rPr>
          <w:rFonts w:ascii="Courier" w:hAnsi="Courier" w:cs="Courier"/>
          <w:sz w:val="20"/>
          <w:szCs w:val="20"/>
        </w:rPr>
        <w:t>bstarar</w:t>
      </w:r>
      <w:proofErr w:type="spellEnd"/>
      <w:r>
        <w:rPr>
          <w:rFonts w:ascii="Courier" w:hAnsi="Courier" w:cs="Courier"/>
          <w:sz w:val="20"/>
          <w:szCs w:val="20"/>
        </w:rPr>
        <w:t>=-</w:t>
      </w:r>
      <w:proofErr w:type="gramStart"/>
      <w:r>
        <w:rPr>
          <w:rFonts w:ascii="Courier" w:hAnsi="Courier" w:cs="Courier"/>
          <w:sz w:val="20"/>
          <w:szCs w:val="20"/>
        </w:rPr>
        <w:t>0.0005;</w:t>
      </w:r>
      <w:proofErr w:type="gramEnd"/>
      <w:r>
        <w:rPr>
          <w:rFonts w:ascii="Courier" w:hAnsi="Courier" w:cs="Courier"/>
          <w:sz w:val="20"/>
          <w:szCs w:val="20"/>
        </w:rPr>
        <w:t xml:space="preserve"> </w:t>
      </w:r>
    </w:p>
    <w:p w14:paraId="704CAEE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r>
        <w:rPr>
          <w:rFonts w:ascii="Courier" w:hAnsi="Courier" w:cs="Courier"/>
          <w:sz w:val="20"/>
          <w:szCs w:val="20"/>
        </w:rPr>
        <w:tab/>
      </w:r>
      <w:proofErr w:type="spellStart"/>
      <w:r>
        <w:rPr>
          <w:rFonts w:ascii="Courier" w:hAnsi="Courier" w:cs="Courier"/>
          <w:sz w:val="20"/>
          <w:szCs w:val="20"/>
        </w:rPr>
        <w:t>bstarr</w:t>
      </w:r>
      <w:proofErr w:type="spellEnd"/>
      <w:r>
        <w:rPr>
          <w:rFonts w:ascii="Courier" w:hAnsi="Courier" w:cs="Courier"/>
          <w:sz w:val="20"/>
          <w:szCs w:val="20"/>
        </w:rPr>
        <w:t xml:space="preserve">=0.01; bstar0=-0.7 $ </w:t>
      </w:r>
      <w:r>
        <w:rPr>
          <w:rFonts w:ascii="Courier" w:hAnsi="Courier" w:cs="Courier"/>
          <w:sz w:val="20"/>
          <w:szCs w:val="20"/>
        </w:rPr>
        <w:tab/>
      </w:r>
    </w:p>
    <w:p w14:paraId="48DEC3A3" w14:textId="77777777" w:rsidR="008343E8" w:rsidRDefault="008343E8" w:rsidP="008343E8">
      <w:pPr>
        <w:autoSpaceDE w:val="0"/>
        <w:autoSpaceDN w:val="0"/>
        <w:adjustRightInd w:val="0"/>
        <w:spacing w:after="0" w:line="240" w:lineRule="auto"/>
        <w:rPr>
          <w:rFonts w:ascii="Courier" w:hAnsi="Courier" w:cs="Courier"/>
          <w:sz w:val="20"/>
          <w:szCs w:val="20"/>
        </w:rPr>
      </w:pPr>
    </w:p>
    <w:p w14:paraId="25041776" w14:textId="77777777" w:rsidR="008343E8" w:rsidRDefault="008343E8" w:rsidP="008343E8">
      <w:pPr>
        <w:autoSpaceDE w:val="0"/>
        <w:autoSpaceDN w:val="0"/>
        <w:adjustRightInd w:val="0"/>
        <w:spacing w:after="0" w:line="240" w:lineRule="auto"/>
        <w:rPr>
          <w:rFonts w:ascii="Courier" w:hAnsi="Courier" w:cs="Courier"/>
          <w:sz w:val="20"/>
          <w:szCs w:val="20"/>
        </w:rPr>
      </w:pPr>
    </w:p>
    <w:p w14:paraId="2904DC2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3A7E157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20B300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Remaining parameterizations set the </w:t>
      </w:r>
      <w:proofErr w:type="spellStart"/>
      <w:r>
        <w:rPr>
          <w:rFonts w:ascii="Courier" w:hAnsi="Courier" w:cs="Courier"/>
          <w:sz w:val="20"/>
          <w:szCs w:val="20"/>
        </w:rPr>
        <w:t>coefficints</w:t>
      </w:r>
      <w:proofErr w:type="spellEnd"/>
      <w:r>
        <w:rPr>
          <w:rFonts w:ascii="Courier" w:hAnsi="Courier" w:cs="Courier"/>
          <w:sz w:val="20"/>
          <w:szCs w:val="20"/>
        </w:rPr>
        <w:t xml:space="preserve"> based on first-</w:t>
      </w:r>
      <w:r>
        <w:rPr>
          <w:rFonts w:ascii="Courier" w:hAnsi="Courier" w:cs="Courier"/>
          <w:sz w:val="20"/>
          <w:szCs w:val="20"/>
        </w:rPr>
        <w:tab/>
        <w:t xml:space="preserve">* </w:t>
      </w:r>
    </w:p>
    <w:p w14:paraId="523E71A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order</w:t>
      </w:r>
      <w:proofErr w:type="gramEnd"/>
      <w:r>
        <w:rPr>
          <w:rFonts w:ascii="Courier" w:hAnsi="Courier" w:cs="Courier"/>
          <w:sz w:val="20"/>
          <w:szCs w:val="20"/>
        </w:rPr>
        <w:t xml:space="preserve"> Taylor's series expansions of the functional form in </w:t>
      </w:r>
      <w:r>
        <w:rPr>
          <w:rFonts w:ascii="Courier" w:hAnsi="Courier" w:cs="Courier"/>
          <w:sz w:val="20"/>
          <w:szCs w:val="20"/>
        </w:rPr>
        <w:tab/>
        <w:t xml:space="preserve">* </w:t>
      </w:r>
    </w:p>
    <w:p w14:paraId="409B103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which</w:t>
      </w:r>
      <w:proofErr w:type="gramEnd"/>
      <w:r>
        <w:rPr>
          <w:rFonts w:ascii="Courier" w:hAnsi="Courier" w:cs="Courier"/>
          <w:sz w:val="20"/>
          <w:szCs w:val="20"/>
        </w:rPr>
        <w:t xml:space="preserve"> MWTP is a rectangular hyperbola in posterior risk. </w:t>
      </w:r>
      <w:r>
        <w:rPr>
          <w:rFonts w:ascii="Courier" w:hAnsi="Courier" w:cs="Courier"/>
          <w:sz w:val="20"/>
          <w:szCs w:val="20"/>
        </w:rPr>
        <w:tab/>
      </w:r>
      <w:r>
        <w:rPr>
          <w:rFonts w:ascii="Courier" w:hAnsi="Courier" w:cs="Courier"/>
          <w:sz w:val="20"/>
          <w:szCs w:val="20"/>
        </w:rPr>
        <w:tab/>
        <w:t xml:space="preserve">* </w:t>
      </w:r>
    </w:p>
    <w:p w14:paraId="17C94A0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The Taylor's series are expanded around different values of </w:t>
      </w:r>
      <w:r>
        <w:rPr>
          <w:rFonts w:ascii="Courier" w:hAnsi="Courier" w:cs="Courier"/>
          <w:sz w:val="20"/>
          <w:szCs w:val="20"/>
        </w:rPr>
        <w:tab/>
        <w:t xml:space="preserve">* </w:t>
      </w:r>
    </w:p>
    <w:p w14:paraId="2029855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posterior</w:t>
      </w:r>
      <w:proofErr w:type="gramEnd"/>
      <w:r>
        <w:rPr>
          <w:rFonts w:ascii="Courier" w:hAnsi="Courier" w:cs="Courier"/>
          <w:sz w:val="20"/>
          <w:szCs w:val="20"/>
        </w:rPr>
        <w:t xml:space="preserve"> risk of 33 (</w:t>
      </w:r>
      <w:proofErr w:type="spellStart"/>
      <w:r>
        <w:rPr>
          <w:rFonts w:ascii="Courier" w:hAnsi="Courier" w:cs="Courier"/>
          <w:sz w:val="20"/>
          <w:szCs w:val="20"/>
        </w:rPr>
        <w:t>approx</w:t>
      </w:r>
      <w:proofErr w:type="spellEnd"/>
      <w:r>
        <w:rPr>
          <w:rFonts w:ascii="Courier" w:hAnsi="Courier" w:cs="Courier"/>
          <w:sz w:val="20"/>
          <w:szCs w:val="20"/>
        </w:rPr>
        <w:t xml:space="preserve"> mean of risk1), 20 (</w:t>
      </w:r>
      <w:proofErr w:type="spellStart"/>
      <w:r>
        <w:rPr>
          <w:rFonts w:ascii="Courier" w:hAnsi="Courier" w:cs="Courier"/>
          <w:sz w:val="20"/>
          <w:szCs w:val="20"/>
        </w:rPr>
        <w:t>approx</w:t>
      </w:r>
      <w:proofErr w:type="spellEnd"/>
      <w:r>
        <w:rPr>
          <w:rFonts w:ascii="Courier" w:hAnsi="Courier" w:cs="Courier"/>
          <w:sz w:val="20"/>
          <w:szCs w:val="20"/>
        </w:rPr>
        <w:t xml:space="preserve"> 1st</w:t>
      </w:r>
      <w:r>
        <w:rPr>
          <w:rFonts w:ascii="Courier" w:hAnsi="Courier" w:cs="Courier"/>
          <w:sz w:val="20"/>
          <w:szCs w:val="20"/>
        </w:rPr>
        <w:tab/>
        <w:t xml:space="preserve">* </w:t>
      </w:r>
    </w:p>
    <w:p w14:paraId="73EC7D0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quartile), 50 (</w:t>
      </w:r>
      <w:proofErr w:type="spellStart"/>
      <w:r>
        <w:rPr>
          <w:rFonts w:ascii="Courier" w:hAnsi="Courier" w:cs="Courier"/>
          <w:sz w:val="20"/>
          <w:szCs w:val="20"/>
        </w:rPr>
        <w:t>approx</w:t>
      </w:r>
      <w:proofErr w:type="spellEnd"/>
      <w:r>
        <w:rPr>
          <w:rFonts w:ascii="Courier" w:hAnsi="Courier" w:cs="Courier"/>
          <w:sz w:val="20"/>
          <w:szCs w:val="20"/>
        </w:rPr>
        <w:t xml:space="preserve"> 3rd quartile), and 67 (2x the mean). For </w:t>
      </w:r>
      <w:r>
        <w:rPr>
          <w:rFonts w:ascii="Courier" w:hAnsi="Courier" w:cs="Courier"/>
          <w:sz w:val="20"/>
          <w:szCs w:val="20"/>
        </w:rPr>
        <w:tab/>
        <w:t xml:space="preserve">* </w:t>
      </w:r>
    </w:p>
    <w:p w14:paraId="528507A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values</w:t>
      </w:r>
      <w:proofErr w:type="gramEnd"/>
      <w:r>
        <w:rPr>
          <w:rFonts w:ascii="Courier" w:hAnsi="Courier" w:cs="Courier"/>
          <w:sz w:val="20"/>
          <w:szCs w:val="20"/>
        </w:rPr>
        <w:t xml:space="preserve"> of risk below 20 (chances in 100), the tangent to the </w:t>
      </w:r>
      <w:r>
        <w:rPr>
          <w:rFonts w:ascii="Courier" w:hAnsi="Courier" w:cs="Courier"/>
          <w:sz w:val="20"/>
          <w:szCs w:val="20"/>
        </w:rPr>
        <w:tab/>
        <w:t xml:space="preserve">* </w:t>
      </w:r>
    </w:p>
    <w:p w14:paraId="5484503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rectangular</w:t>
      </w:r>
      <w:proofErr w:type="gramEnd"/>
      <w:r>
        <w:rPr>
          <w:rFonts w:ascii="Courier" w:hAnsi="Courier" w:cs="Courier"/>
          <w:sz w:val="20"/>
          <w:szCs w:val="20"/>
        </w:rPr>
        <w:t xml:space="preserve"> hyperbola is so steep that MWTP is predicted to </w:t>
      </w:r>
      <w:r>
        <w:rPr>
          <w:rFonts w:ascii="Courier" w:hAnsi="Courier" w:cs="Courier"/>
          <w:sz w:val="20"/>
          <w:szCs w:val="20"/>
        </w:rPr>
        <w:tab/>
        <w:t xml:space="preserve">* </w:t>
      </w:r>
    </w:p>
    <w:p w14:paraId="7305213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be</w:t>
      </w:r>
      <w:proofErr w:type="gramEnd"/>
      <w:r>
        <w:rPr>
          <w:rFonts w:ascii="Courier" w:hAnsi="Courier" w:cs="Courier"/>
          <w:sz w:val="20"/>
          <w:szCs w:val="20"/>
        </w:rPr>
        <w:t xml:space="preserve"> negative at levels of risk below 50 in 100, so nothing </w:t>
      </w:r>
      <w:r>
        <w:rPr>
          <w:rFonts w:ascii="Courier" w:hAnsi="Courier" w:cs="Courier"/>
          <w:sz w:val="20"/>
          <w:szCs w:val="20"/>
        </w:rPr>
        <w:tab/>
        <w:t xml:space="preserve">* </w:t>
      </w:r>
    </w:p>
    <w:p w14:paraId="26D75A4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below</w:t>
      </w:r>
      <w:proofErr w:type="gramEnd"/>
      <w:r>
        <w:rPr>
          <w:rFonts w:ascii="Courier" w:hAnsi="Courier" w:cs="Courier"/>
          <w:sz w:val="20"/>
          <w:szCs w:val="20"/>
        </w:rPr>
        <w:t xml:space="preserve"> 20 is shown here. Specifically, the coefficients of dabs</w:t>
      </w:r>
      <w:r>
        <w:rPr>
          <w:rFonts w:ascii="Courier" w:hAnsi="Courier" w:cs="Courier"/>
          <w:sz w:val="20"/>
          <w:szCs w:val="20"/>
        </w:rPr>
        <w:tab/>
        <w:t xml:space="preserve">* </w:t>
      </w:r>
    </w:p>
    <w:p w14:paraId="2EAE100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and</w:t>
      </w:r>
      <w:proofErr w:type="gramEnd"/>
      <w:r>
        <w:rPr>
          <w:rFonts w:ascii="Courier" w:hAnsi="Courier" w:cs="Courier"/>
          <w:sz w:val="20"/>
          <w:szCs w:val="20"/>
        </w:rPr>
        <w:t xml:space="preserve"> dabs*risk1 are set based on the Taylor's series; the </w:t>
      </w:r>
      <w:r>
        <w:rPr>
          <w:rFonts w:ascii="Courier" w:hAnsi="Courier" w:cs="Courier"/>
          <w:sz w:val="20"/>
          <w:szCs w:val="20"/>
        </w:rPr>
        <w:tab/>
      </w:r>
      <w:r>
        <w:rPr>
          <w:rFonts w:ascii="Courier" w:hAnsi="Courier" w:cs="Courier"/>
          <w:sz w:val="20"/>
          <w:szCs w:val="20"/>
        </w:rPr>
        <w:tab/>
        <w:t xml:space="preserve">* </w:t>
      </w:r>
    </w:p>
    <w:p w14:paraId="66AADBE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coefficient</w:t>
      </w:r>
      <w:proofErr w:type="gramEnd"/>
      <w:r>
        <w:rPr>
          <w:rFonts w:ascii="Courier" w:hAnsi="Courier" w:cs="Courier"/>
          <w:sz w:val="20"/>
          <w:szCs w:val="20"/>
        </w:rPr>
        <w:t xml:space="preserve"> of </w:t>
      </w:r>
      <w:proofErr w:type="spellStart"/>
      <w:r>
        <w:rPr>
          <w:rFonts w:ascii="Courier" w:hAnsi="Courier" w:cs="Courier"/>
          <w:sz w:val="20"/>
          <w:szCs w:val="20"/>
        </w:rPr>
        <w:t>vprice</w:t>
      </w:r>
      <w:proofErr w:type="spellEnd"/>
      <w:r>
        <w:rPr>
          <w:rFonts w:ascii="Courier" w:hAnsi="Courier" w:cs="Courier"/>
          <w:sz w:val="20"/>
          <w:szCs w:val="20"/>
        </w:rPr>
        <w:t xml:space="preserve"> is left at -.004, and constant equals </w:t>
      </w:r>
      <w:r>
        <w:rPr>
          <w:rFonts w:ascii="Courier" w:hAnsi="Courier" w:cs="Courier"/>
          <w:sz w:val="20"/>
          <w:szCs w:val="20"/>
        </w:rPr>
        <w:tab/>
        <w:t xml:space="preserve">* </w:t>
      </w:r>
    </w:p>
    <w:p w14:paraId="43C204B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estimated</w:t>
      </w:r>
      <w:proofErr w:type="gramEnd"/>
      <w:r>
        <w:rPr>
          <w:rFonts w:ascii="Courier" w:hAnsi="Courier" w:cs="Courier"/>
          <w:sz w:val="20"/>
          <w:szCs w:val="20"/>
        </w:rPr>
        <w:t xml:space="preserve"> constant reported for the form in the paper, except </w:t>
      </w:r>
      <w:r>
        <w:rPr>
          <w:rFonts w:ascii="Courier" w:hAnsi="Courier" w:cs="Courier"/>
          <w:sz w:val="20"/>
          <w:szCs w:val="20"/>
        </w:rPr>
        <w:tab/>
        <w:t xml:space="preserve">* </w:t>
      </w:r>
    </w:p>
    <w:p w14:paraId="053B4F8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that in the form based on expanding around risk1=20, </w:t>
      </w:r>
      <w:proofErr w:type="gramStart"/>
      <w:r>
        <w:rPr>
          <w:rFonts w:ascii="Courier" w:hAnsi="Courier" w:cs="Courier"/>
          <w:sz w:val="20"/>
          <w:szCs w:val="20"/>
        </w:rPr>
        <w:t xml:space="preserve">the  </w:t>
      </w:r>
      <w:r>
        <w:rPr>
          <w:rFonts w:ascii="Courier" w:hAnsi="Courier" w:cs="Courier"/>
          <w:sz w:val="20"/>
          <w:szCs w:val="20"/>
        </w:rPr>
        <w:tab/>
      </w:r>
      <w:proofErr w:type="gramEnd"/>
      <w:r>
        <w:rPr>
          <w:rFonts w:ascii="Courier" w:hAnsi="Courier" w:cs="Courier"/>
          <w:sz w:val="20"/>
          <w:szCs w:val="20"/>
        </w:rPr>
        <w:t xml:space="preserve">* </w:t>
      </w:r>
    </w:p>
    <w:p w14:paraId="4F6785C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constant</w:t>
      </w:r>
      <w:proofErr w:type="gramEnd"/>
      <w:r>
        <w:rPr>
          <w:rFonts w:ascii="Courier" w:hAnsi="Courier" w:cs="Courier"/>
          <w:sz w:val="20"/>
          <w:szCs w:val="20"/>
        </w:rPr>
        <w:t xml:space="preserve"> is adjusted. Then all forms generate data so that the</w:t>
      </w:r>
      <w:r>
        <w:rPr>
          <w:rFonts w:ascii="Courier" w:hAnsi="Courier" w:cs="Courier"/>
          <w:sz w:val="20"/>
          <w:szCs w:val="20"/>
        </w:rPr>
        <w:tab/>
        <w:t xml:space="preserve">* </w:t>
      </w:r>
    </w:p>
    <w:p w14:paraId="5182F31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mean of the observed dependent variable (=proportion of </w:t>
      </w:r>
      <w:proofErr w:type="gramStart"/>
      <w:r>
        <w:rPr>
          <w:rFonts w:ascii="Courier" w:hAnsi="Courier" w:cs="Courier"/>
          <w:sz w:val="20"/>
          <w:szCs w:val="20"/>
        </w:rPr>
        <w:t>sample  *</w:t>
      </w:r>
      <w:proofErr w:type="gramEnd"/>
      <w:r>
        <w:rPr>
          <w:rFonts w:ascii="Courier" w:hAnsi="Courier" w:cs="Courier"/>
          <w:sz w:val="20"/>
          <w:szCs w:val="20"/>
        </w:rPr>
        <w:t xml:space="preserve"> </w:t>
      </w:r>
    </w:p>
    <w:p w14:paraId="27B37E4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saying</w:t>
      </w:r>
      <w:proofErr w:type="gramEnd"/>
      <w:r>
        <w:rPr>
          <w:rFonts w:ascii="Courier" w:hAnsi="Courier" w:cs="Courier"/>
          <w:sz w:val="20"/>
          <w:szCs w:val="20"/>
        </w:rPr>
        <w:t xml:space="preserve"> they would buy the vaccine that is within +/- 0.05 of </w:t>
      </w:r>
      <w:r>
        <w:rPr>
          <w:rFonts w:ascii="Courier" w:hAnsi="Courier" w:cs="Courier"/>
          <w:sz w:val="20"/>
          <w:szCs w:val="20"/>
        </w:rPr>
        <w:tab/>
        <w:t xml:space="preserve">* </w:t>
      </w:r>
    </w:p>
    <w:p w14:paraId="2BFF94D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sample</w:t>
      </w:r>
      <w:proofErr w:type="gramEnd"/>
      <w:r>
        <w:rPr>
          <w:rFonts w:ascii="Courier" w:hAnsi="Courier" w:cs="Courier"/>
          <w:sz w:val="20"/>
          <w:szCs w:val="20"/>
        </w:rPr>
        <w:t xml:space="preserve"> proportion.</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06FD3D3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So, the coefficients in the order described above are:</w:t>
      </w:r>
      <w:r>
        <w:rPr>
          <w:rFonts w:ascii="Courier" w:hAnsi="Courier" w:cs="Courier"/>
          <w:sz w:val="20"/>
          <w:szCs w:val="20"/>
        </w:rPr>
        <w:tab/>
      </w:r>
      <w:r>
        <w:rPr>
          <w:rFonts w:ascii="Courier" w:hAnsi="Courier" w:cs="Courier"/>
          <w:sz w:val="20"/>
          <w:szCs w:val="20"/>
        </w:rPr>
        <w:tab/>
        <w:t xml:space="preserve">* </w:t>
      </w:r>
    </w:p>
    <w:p w14:paraId="3C233E2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2F1434B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risk1=33: -0.36, .048, -.004, -.000735, -.006.</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536FC1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risk1=20: -0.09, .080, -.004, -.0020,   -.010.</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1971CD4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risk1=50: -0.36, .032, -.004, -.00032,  -.004</w:t>
      </w: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DDC1AB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risk1=67: -0.36, .023, -.004, -.17821,  -.0029.</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FF9D21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6DFDC6F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To set any of these up, set the scalar r0 to the desired </w:t>
      </w:r>
      <w:r>
        <w:rPr>
          <w:rFonts w:ascii="Courier" w:hAnsi="Courier" w:cs="Courier"/>
          <w:sz w:val="20"/>
          <w:szCs w:val="20"/>
        </w:rPr>
        <w:tab/>
      </w:r>
      <w:r>
        <w:rPr>
          <w:rFonts w:ascii="Courier" w:hAnsi="Courier" w:cs="Courier"/>
          <w:sz w:val="20"/>
          <w:szCs w:val="20"/>
        </w:rPr>
        <w:tab/>
        <w:t xml:space="preserve">* </w:t>
      </w:r>
    </w:p>
    <w:p w14:paraId="3BC719A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level</w:t>
      </w:r>
      <w:proofErr w:type="gramEnd"/>
      <w:r>
        <w:rPr>
          <w:rFonts w:ascii="Courier" w:hAnsi="Courier" w:cs="Courier"/>
          <w:sz w:val="20"/>
          <w:szCs w:val="20"/>
        </w:rPr>
        <w:t xml:space="preserve"> of risk1 (33,20,50,67).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602FAB0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FC10E7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4C5422A0" w14:textId="77777777" w:rsidR="008343E8" w:rsidRDefault="008343E8" w:rsidP="008343E8">
      <w:pPr>
        <w:autoSpaceDE w:val="0"/>
        <w:autoSpaceDN w:val="0"/>
        <w:adjustRightInd w:val="0"/>
        <w:spacing w:after="0" w:line="240" w:lineRule="auto"/>
        <w:rPr>
          <w:rFonts w:ascii="Courier" w:hAnsi="Courier" w:cs="Courier"/>
          <w:sz w:val="20"/>
          <w:szCs w:val="20"/>
        </w:rPr>
      </w:pPr>
    </w:p>
    <w:p w14:paraId="52C12D97" w14:textId="77777777" w:rsidR="008343E8" w:rsidRDefault="008343E8" w:rsidP="008343E8">
      <w:pPr>
        <w:autoSpaceDE w:val="0"/>
        <w:autoSpaceDN w:val="0"/>
        <w:adjustRightInd w:val="0"/>
        <w:spacing w:after="0" w:line="240" w:lineRule="auto"/>
        <w:rPr>
          <w:rFonts w:ascii="Courier" w:hAnsi="Courier" w:cs="Courier"/>
          <w:sz w:val="20"/>
          <w:szCs w:val="20"/>
        </w:rPr>
      </w:pPr>
    </w:p>
    <w:p w14:paraId="57FECF0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6559ED5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r0=20; bstar0=-0.09 $ </w:t>
      </w:r>
    </w:p>
    <w:p w14:paraId="45F3886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r0=33; bstar0=-0.36 $ </w:t>
      </w:r>
    </w:p>
    <w:p w14:paraId="2AC5018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r0=50; bstar0=-0.36 $ </w:t>
      </w:r>
    </w:p>
    <w:p w14:paraId="62D7982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r0=67; bstar0=-0.36 $ </w:t>
      </w:r>
    </w:p>
    <w:p w14:paraId="03F4749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5429CB0D" w14:textId="77777777" w:rsidR="008343E8" w:rsidRDefault="008343E8" w:rsidP="008343E8">
      <w:pPr>
        <w:autoSpaceDE w:val="0"/>
        <w:autoSpaceDN w:val="0"/>
        <w:adjustRightInd w:val="0"/>
        <w:spacing w:after="0" w:line="240" w:lineRule="auto"/>
        <w:rPr>
          <w:rFonts w:ascii="Courier" w:hAnsi="Courier" w:cs="Courier"/>
          <w:sz w:val="20"/>
          <w:szCs w:val="20"/>
        </w:rPr>
      </w:pPr>
    </w:p>
    <w:p w14:paraId="625F97C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084E6FE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w:t>
      </w:r>
      <w:proofErr w:type="spellStart"/>
      <w:r>
        <w:rPr>
          <w:rFonts w:ascii="Courier" w:hAnsi="Courier" w:cs="Courier"/>
          <w:sz w:val="20"/>
          <w:szCs w:val="20"/>
        </w:rPr>
        <w:t>bstara</w:t>
      </w:r>
      <w:proofErr w:type="spellEnd"/>
      <w:r>
        <w:rPr>
          <w:rFonts w:ascii="Courier" w:hAnsi="Courier" w:cs="Courier"/>
          <w:sz w:val="20"/>
          <w:szCs w:val="20"/>
        </w:rPr>
        <w:t xml:space="preserve">=1.6/r0; </w:t>
      </w:r>
      <w:proofErr w:type="spellStart"/>
      <w:r>
        <w:rPr>
          <w:rFonts w:ascii="Courier" w:hAnsi="Courier" w:cs="Courier"/>
          <w:sz w:val="20"/>
          <w:szCs w:val="20"/>
        </w:rPr>
        <w:t>bstarp</w:t>
      </w:r>
      <w:proofErr w:type="spellEnd"/>
      <w:r>
        <w:rPr>
          <w:rFonts w:ascii="Courier" w:hAnsi="Courier" w:cs="Courier"/>
          <w:sz w:val="20"/>
          <w:szCs w:val="20"/>
        </w:rPr>
        <w:t xml:space="preserve">=-0.004; </w:t>
      </w:r>
      <w:proofErr w:type="spellStart"/>
      <w:r>
        <w:rPr>
          <w:rFonts w:ascii="Courier" w:hAnsi="Courier" w:cs="Courier"/>
          <w:sz w:val="20"/>
          <w:szCs w:val="20"/>
        </w:rPr>
        <w:t>bstarar</w:t>
      </w:r>
      <w:proofErr w:type="spellEnd"/>
      <w:r>
        <w:rPr>
          <w:rFonts w:ascii="Courier" w:hAnsi="Courier" w:cs="Courier"/>
          <w:sz w:val="20"/>
          <w:szCs w:val="20"/>
        </w:rPr>
        <w:t>=-0.8/(r0^2</w:t>
      </w:r>
      <w:proofErr w:type="gramStart"/>
      <w:r>
        <w:rPr>
          <w:rFonts w:ascii="Courier" w:hAnsi="Courier" w:cs="Courier"/>
          <w:sz w:val="20"/>
          <w:szCs w:val="20"/>
        </w:rPr>
        <w:t>);</w:t>
      </w:r>
      <w:proofErr w:type="gramEnd"/>
      <w:r>
        <w:rPr>
          <w:rFonts w:ascii="Courier" w:hAnsi="Courier" w:cs="Courier"/>
          <w:sz w:val="20"/>
          <w:szCs w:val="20"/>
        </w:rPr>
        <w:t xml:space="preserve"> </w:t>
      </w:r>
    </w:p>
    <w:p w14:paraId="4427DD1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r>
        <w:rPr>
          <w:rFonts w:ascii="Courier" w:hAnsi="Courier" w:cs="Courier"/>
          <w:sz w:val="20"/>
          <w:szCs w:val="20"/>
        </w:rPr>
        <w:tab/>
      </w:r>
      <w:proofErr w:type="spellStart"/>
      <w:r>
        <w:rPr>
          <w:rFonts w:ascii="Courier" w:hAnsi="Courier" w:cs="Courier"/>
          <w:sz w:val="20"/>
          <w:szCs w:val="20"/>
        </w:rPr>
        <w:t>bstarr</w:t>
      </w:r>
      <w:proofErr w:type="spellEnd"/>
      <w:r>
        <w:rPr>
          <w:rFonts w:ascii="Courier" w:hAnsi="Courier" w:cs="Courier"/>
          <w:sz w:val="20"/>
          <w:szCs w:val="20"/>
        </w:rPr>
        <w:t xml:space="preserve">=-1/(5*r0) $ </w:t>
      </w:r>
      <w:r>
        <w:rPr>
          <w:rFonts w:ascii="Courier" w:hAnsi="Courier" w:cs="Courier"/>
          <w:sz w:val="20"/>
          <w:szCs w:val="20"/>
        </w:rPr>
        <w:tab/>
      </w:r>
    </w:p>
    <w:p w14:paraId="485A867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53E55068" w14:textId="77777777" w:rsidR="008343E8" w:rsidRDefault="008343E8" w:rsidP="008343E8">
      <w:pPr>
        <w:autoSpaceDE w:val="0"/>
        <w:autoSpaceDN w:val="0"/>
        <w:adjustRightInd w:val="0"/>
        <w:spacing w:after="0" w:line="240" w:lineRule="auto"/>
        <w:rPr>
          <w:rFonts w:ascii="Courier" w:hAnsi="Courier" w:cs="Courier"/>
          <w:sz w:val="20"/>
          <w:szCs w:val="20"/>
        </w:rPr>
      </w:pPr>
    </w:p>
    <w:p w14:paraId="1F4A8312" w14:textId="77777777" w:rsidR="008343E8" w:rsidRDefault="008343E8" w:rsidP="008343E8">
      <w:pPr>
        <w:autoSpaceDE w:val="0"/>
        <w:autoSpaceDN w:val="0"/>
        <w:adjustRightInd w:val="0"/>
        <w:spacing w:after="0" w:line="240" w:lineRule="auto"/>
        <w:rPr>
          <w:rFonts w:ascii="Courier" w:hAnsi="Courier" w:cs="Courier"/>
          <w:sz w:val="20"/>
          <w:szCs w:val="20"/>
        </w:rPr>
      </w:pPr>
    </w:p>
    <w:p w14:paraId="0893027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List; </w:t>
      </w:r>
      <w:proofErr w:type="spellStart"/>
      <w:r>
        <w:rPr>
          <w:rFonts w:ascii="Courier" w:hAnsi="Courier" w:cs="Courier"/>
          <w:sz w:val="20"/>
          <w:szCs w:val="20"/>
        </w:rPr>
        <w:t>bavg</w:t>
      </w:r>
      <w:proofErr w:type="spellEnd"/>
      <w:r>
        <w:rPr>
          <w:rFonts w:ascii="Courier" w:hAnsi="Courier" w:cs="Courier"/>
          <w:sz w:val="20"/>
          <w:szCs w:val="20"/>
        </w:rPr>
        <w:t xml:space="preserve"> = </w:t>
      </w:r>
      <w:proofErr w:type="gramStart"/>
      <w:r>
        <w:rPr>
          <w:rFonts w:ascii="Courier" w:hAnsi="Courier" w:cs="Courier"/>
          <w:sz w:val="20"/>
          <w:szCs w:val="20"/>
        </w:rPr>
        <w:t>Init(</w:t>
      </w:r>
      <w:proofErr w:type="gramEnd"/>
      <w:r>
        <w:rPr>
          <w:rFonts w:ascii="Courier" w:hAnsi="Courier" w:cs="Courier"/>
          <w:sz w:val="20"/>
          <w:szCs w:val="20"/>
        </w:rPr>
        <w:t xml:space="preserve">5,1,0.0); </w:t>
      </w:r>
    </w:p>
    <w:p w14:paraId="0AD32AB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r>
        <w:rPr>
          <w:rFonts w:ascii="Courier" w:hAnsi="Courier" w:cs="Courier"/>
          <w:sz w:val="20"/>
          <w:szCs w:val="20"/>
        </w:rPr>
        <w:tab/>
      </w:r>
      <w:proofErr w:type="spellStart"/>
      <w:r>
        <w:rPr>
          <w:rFonts w:ascii="Courier" w:hAnsi="Courier" w:cs="Courier"/>
          <w:sz w:val="20"/>
          <w:szCs w:val="20"/>
        </w:rPr>
        <w:t>btrue</w:t>
      </w:r>
      <w:proofErr w:type="spellEnd"/>
      <w:r>
        <w:rPr>
          <w:rFonts w:ascii="Courier" w:hAnsi="Courier" w:cs="Courier"/>
          <w:sz w:val="20"/>
          <w:szCs w:val="20"/>
        </w:rPr>
        <w:t xml:space="preserve">= [bstar0 / </w:t>
      </w:r>
      <w:proofErr w:type="spellStart"/>
      <w:r>
        <w:rPr>
          <w:rFonts w:ascii="Courier" w:hAnsi="Courier" w:cs="Courier"/>
          <w:sz w:val="20"/>
          <w:szCs w:val="20"/>
        </w:rPr>
        <w:t>bstara</w:t>
      </w:r>
      <w:proofErr w:type="spellEnd"/>
      <w:r>
        <w:rPr>
          <w:rFonts w:ascii="Courier" w:hAnsi="Courier" w:cs="Courier"/>
          <w:sz w:val="20"/>
          <w:szCs w:val="20"/>
        </w:rPr>
        <w:t xml:space="preserve"> / </w:t>
      </w:r>
      <w:proofErr w:type="spellStart"/>
      <w:r>
        <w:rPr>
          <w:rFonts w:ascii="Courier" w:hAnsi="Courier" w:cs="Courier"/>
          <w:sz w:val="20"/>
          <w:szCs w:val="20"/>
        </w:rPr>
        <w:t>bstarp</w:t>
      </w:r>
      <w:proofErr w:type="spellEnd"/>
      <w:r>
        <w:rPr>
          <w:rFonts w:ascii="Courier" w:hAnsi="Courier" w:cs="Courier"/>
          <w:sz w:val="20"/>
          <w:szCs w:val="20"/>
        </w:rPr>
        <w:t xml:space="preserve"> / </w:t>
      </w:r>
      <w:proofErr w:type="spellStart"/>
      <w:r>
        <w:rPr>
          <w:rFonts w:ascii="Courier" w:hAnsi="Courier" w:cs="Courier"/>
          <w:sz w:val="20"/>
          <w:szCs w:val="20"/>
        </w:rPr>
        <w:t>bstarar</w:t>
      </w:r>
      <w:proofErr w:type="spellEnd"/>
      <w:r>
        <w:rPr>
          <w:rFonts w:ascii="Courier" w:hAnsi="Courier" w:cs="Courier"/>
          <w:sz w:val="20"/>
          <w:szCs w:val="20"/>
        </w:rPr>
        <w:t xml:space="preserve"> / </w:t>
      </w:r>
      <w:proofErr w:type="spellStart"/>
      <w:r>
        <w:rPr>
          <w:rFonts w:ascii="Courier" w:hAnsi="Courier" w:cs="Courier"/>
          <w:sz w:val="20"/>
          <w:szCs w:val="20"/>
        </w:rPr>
        <w:t>bstarr</w:t>
      </w:r>
      <w:proofErr w:type="spellEnd"/>
      <w:r>
        <w:rPr>
          <w:rFonts w:ascii="Courier" w:hAnsi="Courier" w:cs="Courier"/>
          <w:sz w:val="20"/>
          <w:szCs w:val="20"/>
        </w:rPr>
        <w:t xml:space="preserve"> ] $  </w:t>
      </w:r>
    </w:p>
    <w:p w14:paraId="62195B0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xml:space="preserve"> </w:t>
      </w:r>
    </w:p>
    <w:p w14:paraId="01C62B7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2A7EE4E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612035E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III. Compute "true" values of MWTP for reduced risk </w:t>
      </w:r>
      <w:r>
        <w:rPr>
          <w:rFonts w:ascii="Courier" w:hAnsi="Courier" w:cs="Courier"/>
          <w:sz w:val="20"/>
          <w:szCs w:val="20"/>
        </w:rPr>
        <w:tab/>
      </w:r>
      <w:r>
        <w:rPr>
          <w:rFonts w:ascii="Courier" w:hAnsi="Courier" w:cs="Courier"/>
          <w:sz w:val="20"/>
          <w:szCs w:val="20"/>
        </w:rPr>
        <w:tab/>
        <w:t xml:space="preserve">* </w:t>
      </w:r>
    </w:p>
    <w:p w14:paraId="2BBFDFE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(named </w:t>
      </w:r>
      <w:proofErr w:type="spellStart"/>
      <w:r>
        <w:rPr>
          <w:rFonts w:ascii="Courier" w:hAnsi="Courier" w:cs="Courier"/>
          <w:sz w:val="20"/>
          <w:szCs w:val="20"/>
        </w:rPr>
        <w:t>mwtp</w:t>
      </w:r>
      <w:proofErr w:type="spellEnd"/>
      <w:r>
        <w:rPr>
          <w:rFonts w:ascii="Courier" w:hAnsi="Courier" w:cs="Courier"/>
          <w:sz w:val="20"/>
          <w:szCs w:val="20"/>
        </w:rPr>
        <w:t>-"risk level"-"tr" suffix), based on assumed true</w:t>
      </w:r>
      <w:r>
        <w:rPr>
          <w:rFonts w:ascii="Courier" w:hAnsi="Courier" w:cs="Courier"/>
          <w:sz w:val="20"/>
          <w:szCs w:val="20"/>
        </w:rPr>
        <w:tab/>
        <w:t xml:space="preserve">* </w:t>
      </w:r>
    </w:p>
    <w:p w14:paraId="7AFDF26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values of the coefficients of the equation for MWTP for </w:t>
      </w:r>
      <w:proofErr w:type="gramStart"/>
      <w:r>
        <w:rPr>
          <w:rFonts w:ascii="Courier" w:hAnsi="Courier" w:cs="Courier"/>
          <w:sz w:val="20"/>
          <w:szCs w:val="20"/>
        </w:rPr>
        <w:t>vaccine.*</w:t>
      </w:r>
      <w:proofErr w:type="gramEnd"/>
      <w:r>
        <w:rPr>
          <w:rFonts w:ascii="Courier" w:hAnsi="Courier" w:cs="Courier"/>
          <w:sz w:val="20"/>
          <w:szCs w:val="20"/>
        </w:rPr>
        <w:t xml:space="preserve"> </w:t>
      </w:r>
    </w:p>
    <w:p w14:paraId="7B49C79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Also initialize estimated </w:t>
      </w:r>
      <w:proofErr w:type="spellStart"/>
      <w:r>
        <w:rPr>
          <w:rFonts w:ascii="Courier" w:hAnsi="Courier" w:cs="Courier"/>
          <w:sz w:val="20"/>
          <w:szCs w:val="20"/>
        </w:rPr>
        <w:t>mwtp</w:t>
      </w:r>
      <w:proofErr w:type="spellEnd"/>
      <w:r>
        <w:rPr>
          <w:rFonts w:ascii="Courier" w:hAnsi="Courier" w:cs="Courier"/>
          <w:sz w:val="20"/>
          <w:szCs w:val="20"/>
        </w:rPr>
        <w:t xml:space="preserve"> values to zero.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587BBCA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E01652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36926721" w14:textId="77777777" w:rsidR="008343E8" w:rsidRDefault="008343E8" w:rsidP="008343E8">
      <w:pPr>
        <w:autoSpaceDE w:val="0"/>
        <w:autoSpaceDN w:val="0"/>
        <w:adjustRightInd w:val="0"/>
        <w:spacing w:after="0" w:line="240" w:lineRule="auto"/>
        <w:rPr>
          <w:rFonts w:ascii="Courier" w:hAnsi="Courier" w:cs="Courier"/>
          <w:sz w:val="20"/>
          <w:szCs w:val="20"/>
        </w:rPr>
      </w:pPr>
    </w:p>
    <w:p w14:paraId="298B2E4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CALC; mwtp0=0; mwtp33=0; mwtp67=0; mwtp1=</w:t>
      </w:r>
      <w:proofErr w:type="gramStart"/>
      <w:r>
        <w:rPr>
          <w:rFonts w:ascii="Courier" w:hAnsi="Courier" w:cs="Courier"/>
          <w:sz w:val="20"/>
          <w:szCs w:val="20"/>
        </w:rPr>
        <w:t>0;</w:t>
      </w:r>
      <w:proofErr w:type="gramEnd"/>
      <w:r>
        <w:rPr>
          <w:rFonts w:ascii="Courier" w:hAnsi="Courier" w:cs="Courier"/>
          <w:sz w:val="20"/>
          <w:szCs w:val="20"/>
        </w:rPr>
        <w:t xml:space="preserve"> </w:t>
      </w:r>
    </w:p>
    <w:p w14:paraId="5B7B836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gramStart"/>
      <w:r>
        <w:rPr>
          <w:rFonts w:ascii="Courier" w:hAnsi="Courier" w:cs="Courier"/>
          <w:sz w:val="20"/>
          <w:szCs w:val="20"/>
        </w:rPr>
        <w:t>List;</w:t>
      </w:r>
      <w:proofErr w:type="gramEnd"/>
      <w:r>
        <w:rPr>
          <w:rFonts w:ascii="Courier" w:hAnsi="Courier" w:cs="Courier"/>
          <w:sz w:val="20"/>
          <w:szCs w:val="20"/>
        </w:rPr>
        <w:t xml:space="preserve"> </w:t>
      </w:r>
    </w:p>
    <w:p w14:paraId="2C6DF5C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mwtp0tr</w:t>
      </w:r>
      <w:r>
        <w:rPr>
          <w:rFonts w:ascii="Courier" w:hAnsi="Courier" w:cs="Courier"/>
          <w:sz w:val="20"/>
          <w:szCs w:val="20"/>
        </w:rPr>
        <w:tab/>
        <w:t>=-1*</w:t>
      </w:r>
      <w:proofErr w:type="spellStart"/>
      <w:r>
        <w:rPr>
          <w:rFonts w:ascii="Courier" w:hAnsi="Courier" w:cs="Courier"/>
          <w:sz w:val="20"/>
          <w:szCs w:val="20"/>
        </w:rPr>
        <w:t>btrue</w:t>
      </w:r>
      <w:proofErr w:type="spellEnd"/>
      <w:r>
        <w:rPr>
          <w:rFonts w:ascii="Courier" w:hAnsi="Courier" w:cs="Courier"/>
          <w:sz w:val="20"/>
          <w:szCs w:val="20"/>
        </w:rPr>
        <w:t>(2)/</w:t>
      </w:r>
      <w:proofErr w:type="spellStart"/>
      <w:proofErr w:type="gramStart"/>
      <w:r>
        <w:rPr>
          <w:rFonts w:ascii="Courier" w:hAnsi="Courier" w:cs="Courier"/>
          <w:sz w:val="20"/>
          <w:szCs w:val="20"/>
        </w:rPr>
        <w:t>btrue</w:t>
      </w:r>
      <w:proofErr w:type="spellEnd"/>
      <w:r>
        <w:rPr>
          <w:rFonts w:ascii="Courier" w:hAnsi="Courier" w:cs="Courier"/>
          <w:sz w:val="20"/>
          <w:szCs w:val="20"/>
        </w:rPr>
        <w:t>(</w:t>
      </w:r>
      <w:proofErr w:type="gramEnd"/>
      <w:r>
        <w:rPr>
          <w:rFonts w:ascii="Courier" w:hAnsi="Courier" w:cs="Courier"/>
          <w:sz w:val="20"/>
          <w:szCs w:val="20"/>
        </w:rPr>
        <w:t xml:space="preserve">3); </w:t>
      </w:r>
    </w:p>
    <w:p w14:paraId="117B36A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mwtp33tr</w:t>
      </w:r>
      <w:r>
        <w:rPr>
          <w:rFonts w:ascii="Courier" w:hAnsi="Courier" w:cs="Courier"/>
          <w:sz w:val="20"/>
          <w:szCs w:val="20"/>
        </w:rPr>
        <w:tab/>
        <w:t>=-1*(</w:t>
      </w:r>
      <w:proofErr w:type="spellStart"/>
      <w:r>
        <w:rPr>
          <w:rFonts w:ascii="Courier" w:hAnsi="Courier" w:cs="Courier"/>
          <w:sz w:val="20"/>
          <w:szCs w:val="20"/>
        </w:rPr>
        <w:t>btrue</w:t>
      </w:r>
      <w:proofErr w:type="spellEnd"/>
      <w:r>
        <w:rPr>
          <w:rFonts w:ascii="Courier" w:hAnsi="Courier" w:cs="Courier"/>
          <w:sz w:val="20"/>
          <w:szCs w:val="20"/>
        </w:rPr>
        <w:t>(</w:t>
      </w:r>
      <w:proofErr w:type="gramStart"/>
      <w:r>
        <w:rPr>
          <w:rFonts w:ascii="Courier" w:hAnsi="Courier" w:cs="Courier"/>
          <w:sz w:val="20"/>
          <w:szCs w:val="20"/>
        </w:rPr>
        <w:t>2)+</w:t>
      </w:r>
      <w:proofErr w:type="spellStart"/>
      <w:proofErr w:type="gramEnd"/>
      <w:r>
        <w:rPr>
          <w:rFonts w:ascii="Courier" w:hAnsi="Courier" w:cs="Courier"/>
          <w:sz w:val="20"/>
          <w:szCs w:val="20"/>
        </w:rPr>
        <w:t>btrue</w:t>
      </w:r>
      <w:proofErr w:type="spellEnd"/>
      <w:r>
        <w:rPr>
          <w:rFonts w:ascii="Courier" w:hAnsi="Courier" w:cs="Courier"/>
          <w:sz w:val="20"/>
          <w:szCs w:val="20"/>
        </w:rPr>
        <w:t>(4)*33)/</w:t>
      </w:r>
      <w:proofErr w:type="spellStart"/>
      <w:r>
        <w:rPr>
          <w:rFonts w:ascii="Courier" w:hAnsi="Courier" w:cs="Courier"/>
          <w:sz w:val="20"/>
          <w:szCs w:val="20"/>
        </w:rPr>
        <w:t>btrue</w:t>
      </w:r>
      <w:proofErr w:type="spellEnd"/>
      <w:r>
        <w:rPr>
          <w:rFonts w:ascii="Courier" w:hAnsi="Courier" w:cs="Courier"/>
          <w:sz w:val="20"/>
          <w:szCs w:val="20"/>
        </w:rPr>
        <w:t xml:space="preserve">(3); </w:t>
      </w:r>
      <w:r>
        <w:rPr>
          <w:rFonts w:ascii="Courier" w:hAnsi="Courier" w:cs="Courier"/>
          <w:sz w:val="20"/>
          <w:szCs w:val="20"/>
        </w:rPr>
        <w:tab/>
      </w:r>
    </w:p>
    <w:p w14:paraId="3EEB75B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mwtp67tr</w:t>
      </w:r>
      <w:r>
        <w:rPr>
          <w:rFonts w:ascii="Courier" w:hAnsi="Courier" w:cs="Courier"/>
          <w:sz w:val="20"/>
          <w:szCs w:val="20"/>
        </w:rPr>
        <w:tab/>
        <w:t>=-1*(</w:t>
      </w:r>
      <w:proofErr w:type="spellStart"/>
      <w:r>
        <w:rPr>
          <w:rFonts w:ascii="Courier" w:hAnsi="Courier" w:cs="Courier"/>
          <w:sz w:val="20"/>
          <w:szCs w:val="20"/>
        </w:rPr>
        <w:t>btrue</w:t>
      </w:r>
      <w:proofErr w:type="spellEnd"/>
      <w:r>
        <w:rPr>
          <w:rFonts w:ascii="Courier" w:hAnsi="Courier" w:cs="Courier"/>
          <w:sz w:val="20"/>
          <w:szCs w:val="20"/>
        </w:rPr>
        <w:t>(</w:t>
      </w:r>
      <w:proofErr w:type="gramStart"/>
      <w:r>
        <w:rPr>
          <w:rFonts w:ascii="Courier" w:hAnsi="Courier" w:cs="Courier"/>
          <w:sz w:val="20"/>
          <w:szCs w:val="20"/>
        </w:rPr>
        <w:t>2)+</w:t>
      </w:r>
      <w:proofErr w:type="spellStart"/>
      <w:proofErr w:type="gramEnd"/>
      <w:r>
        <w:rPr>
          <w:rFonts w:ascii="Courier" w:hAnsi="Courier" w:cs="Courier"/>
          <w:sz w:val="20"/>
          <w:szCs w:val="20"/>
        </w:rPr>
        <w:t>btrue</w:t>
      </w:r>
      <w:proofErr w:type="spellEnd"/>
      <w:r>
        <w:rPr>
          <w:rFonts w:ascii="Courier" w:hAnsi="Courier" w:cs="Courier"/>
          <w:sz w:val="20"/>
          <w:szCs w:val="20"/>
        </w:rPr>
        <w:t>(4)*67)/</w:t>
      </w:r>
      <w:proofErr w:type="spellStart"/>
      <w:r>
        <w:rPr>
          <w:rFonts w:ascii="Courier" w:hAnsi="Courier" w:cs="Courier"/>
          <w:sz w:val="20"/>
          <w:szCs w:val="20"/>
        </w:rPr>
        <w:t>btrue</w:t>
      </w:r>
      <w:proofErr w:type="spellEnd"/>
      <w:r>
        <w:rPr>
          <w:rFonts w:ascii="Courier" w:hAnsi="Courier" w:cs="Courier"/>
          <w:sz w:val="20"/>
          <w:szCs w:val="20"/>
        </w:rPr>
        <w:t xml:space="preserve">(3); </w:t>
      </w:r>
      <w:r>
        <w:rPr>
          <w:rFonts w:ascii="Courier" w:hAnsi="Courier" w:cs="Courier"/>
          <w:sz w:val="20"/>
          <w:szCs w:val="20"/>
        </w:rPr>
        <w:tab/>
      </w:r>
    </w:p>
    <w:p w14:paraId="6A0F9BE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mwtp1tr</w:t>
      </w:r>
      <w:r>
        <w:rPr>
          <w:rFonts w:ascii="Courier" w:hAnsi="Courier" w:cs="Courier"/>
          <w:sz w:val="20"/>
          <w:szCs w:val="20"/>
        </w:rPr>
        <w:tab/>
        <w:t>=-1*(</w:t>
      </w:r>
      <w:proofErr w:type="spellStart"/>
      <w:r>
        <w:rPr>
          <w:rFonts w:ascii="Courier" w:hAnsi="Courier" w:cs="Courier"/>
          <w:sz w:val="20"/>
          <w:szCs w:val="20"/>
        </w:rPr>
        <w:t>btrue</w:t>
      </w:r>
      <w:proofErr w:type="spellEnd"/>
      <w:r>
        <w:rPr>
          <w:rFonts w:ascii="Courier" w:hAnsi="Courier" w:cs="Courier"/>
          <w:sz w:val="20"/>
          <w:szCs w:val="20"/>
        </w:rPr>
        <w:t>(2)+</w:t>
      </w:r>
      <w:proofErr w:type="spellStart"/>
      <w:r>
        <w:rPr>
          <w:rFonts w:ascii="Courier" w:hAnsi="Courier" w:cs="Courier"/>
          <w:sz w:val="20"/>
          <w:szCs w:val="20"/>
        </w:rPr>
        <w:t>btrue</w:t>
      </w:r>
      <w:proofErr w:type="spellEnd"/>
      <w:r>
        <w:rPr>
          <w:rFonts w:ascii="Courier" w:hAnsi="Courier" w:cs="Courier"/>
          <w:sz w:val="20"/>
          <w:szCs w:val="20"/>
        </w:rPr>
        <w:t>(4)*100)/</w:t>
      </w:r>
      <w:proofErr w:type="spellStart"/>
      <w:r>
        <w:rPr>
          <w:rFonts w:ascii="Courier" w:hAnsi="Courier" w:cs="Courier"/>
          <w:sz w:val="20"/>
          <w:szCs w:val="20"/>
        </w:rPr>
        <w:t>btrue</w:t>
      </w:r>
      <w:proofErr w:type="spellEnd"/>
      <w:r>
        <w:rPr>
          <w:rFonts w:ascii="Courier" w:hAnsi="Courier" w:cs="Courier"/>
          <w:sz w:val="20"/>
          <w:szCs w:val="20"/>
        </w:rPr>
        <w:t xml:space="preserve">(3) $ </w:t>
      </w:r>
    </w:p>
    <w:p w14:paraId="73DE1156" w14:textId="77777777" w:rsidR="008343E8" w:rsidRDefault="008343E8" w:rsidP="008343E8">
      <w:pPr>
        <w:autoSpaceDE w:val="0"/>
        <w:autoSpaceDN w:val="0"/>
        <w:adjustRightInd w:val="0"/>
        <w:spacing w:after="0" w:line="240" w:lineRule="auto"/>
        <w:rPr>
          <w:rFonts w:ascii="Courier" w:hAnsi="Courier" w:cs="Courier"/>
          <w:sz w:val="20"/>
          <w:szCs w:val="20"/>
        </w:rPr>
      </w:pPr>
    </w:p>
    <w:p w14:paraId="294C179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6730CAF3" w14:textId="05B0266D"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sidR="00491C6C">
        <w:rPr>
          <w:rFonts w:ascii="Courier" w:hAnsi="Courier" w:cs="Courier"/>
          <w:sz w:val="20"/>
          <w:szCs w:val="20"/>
        </w:rPr>
        <w:t>*</w:t>
      </w:r>
    </w:p>
    <w:p w14:paraId="55E6ABB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IV. Set up procedure to run the simulations.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0D5734E0" w14:textId="2D845F05"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p>
    <w:p w14:paraId="6594263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7F8B696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First set up data: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225717D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spellStart"/>
      <w:r>
        <w:rPr>
          <w:rFonts w:ascii="Courier" w:hAnsi="Courier" w:cs="Courier"/>
          <w:sz w:val="20"/>
          <w:szCs w:val="20"/>
        </w:rPr>
        <w:t>vprice</w:t>
      </w:r>
      <w:proofErr w:type="spellEnd"/>
      <w:r>
        <w:rPr>
          <w:rFonts w:ascii="Courier" w:hAnsi="Courier" w:cs="Courier"/>
          <w:sz w:val="20"/>
          <w:szCs w:val="20"/>
        </w:rPr>
        <w:t>= Vaccine price, randomly drawn from 5 values with equal probability.</w:t>
      </w:r>
      <w:r>
        <w:rPr>
          <w:rFonts w:ascii="Courier" w:hAnsi="Courier" w:cs="Courier"/>
          <w:sz w:val="20"/>
          <w:szCs w:val="20"/>
        </w:rPr>
        <w:tab/>
      </w:r>
      <w:r>
        <w:rPr>
          <w:rFonts w:ascii="Courier" w:hAnsi="Courier" w:cs="Courier"/>
          <w:sz w:val="20"/>
          <w:szCs w:val="20"/>
        </w:rPr>
        <w:tab/>
        <w:t xml:space="preserve">* </w:t>
      </w:r>
    </w:p>
    <w:p w14:paraId="023B60E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delta = </w:t>
      </w:r>
      <w:proofErr w:type="spellStart"/>
      <w:r>
        <w:rPr>
          <w:rFonts w:ascii="Courier" w:hAnsi="Courier" w:cs="Courier"/>
          <w:sz w:val="20"/>
          <w:szCs w:val="20"/>
        </w:rPr>
        <w:t>Proporitonate</w:t>
      </w:r>
      <w:proofErr w:type="spellEnd"/>
      <w:r>
        <w:rPr>
          <w:rFonts w:ascii="Courier" w:hAnsi="Courier" w:cs="Courier"/>
          <w:sz w:val="20"/>
          <w:szCs w:val="20"/>
        </w:rPr>
        <w:t xml:space="preserve"> risk change, randomly assigned.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B01AC8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risk1 = Posterior risk, constructed as normal based on sample mean &amp; std dev, </w:t>
      </w:r>
      <w:r>
        <w:rPr>
          <w:rFonts w:ascii="Courier" w:hAnsi="Courier" w:cs="Courier"/>
          <w:sz w:val="20"/>
          <w:szCs w:val="20"/>
        </w:rPr>
        <w:tab/>
        <w:t xml:space="preserve">* </w:t>
      </w:r>
    </w:p>
    <w:p w14:paraId="4A438CE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w:t>
      </w:r>
      <w:proofErr w:type="gramStart"/>
      <w:r>
        <w:rPr>
          <w:rFonts w:ascii="Courier" w:hAnsi="Courier" w:cs="Courier"/>
          <w:sz w:val="20"/>
          <w:szCs w:val="20"/>
        </w:rPr>
        <w:t>then</w:t>
      </w:r>
      <w:proofErr w:type="gramEnd"/>
      <w:r>
        <w:rPr>
          <w:rFonts w:ascii="Courier" w:hAnsi="Courier" w:cs="Courier"/>
          <w:sz w:val="20"/>
          <w:szCs w:val="20"/>
        </w:rPr>
        <w:t xml:space="preserve"> censored to [0,100]. About 4% of observations are censored  </w:t>
      </w:r>
      <w:r>
        <w:rPr>
          <w:rFonts w:ascii="Courier" w:hAnsi="Courier" w:cs="Courier"/>
          <w:sz w:val="20"/>
          <w:szCs w:val="20"/>
        </w:rPr>
        <w:tab/>
      </w:r>
      <w:r>
        <w:rPr>
          <w:rFonts w:ascii="Courier" w:hAnsi="Courier" w:cs="Courier"/>
          <w:sz w:val="20"/>
          <w:szCs w:val="20"/>
        </w:rPr>
        <w:tab/>
        <w:t xml:space="preserve">* </w:t>
      </w:r>
    </w:p>
    <w:p w14:paraId="1C80978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w:t>
      </w:r>
      <w:proofErr w:type="gramStart"/>
      <w:r>
        <w:rPr>
          <w:rFonts w:ascii="Courier" w:hAnsi="Courier" w:cs="Courier"/>
          <w:sz w:val="20"/>
          <w:szCs w:val="20"/>
        </w:rPr>
        <w:t>to</w:t>
      </w:r>
      <w:proofErr w:type="gramEnd"/>
      <w:r>
        <w:rPr>
          <w:rFonts w:ascii="Courier" w:hAnsi="Courier" w:cs="Courier"/>
          <w:sz w:val="20"/>
          <w:szCs w:val="20"/>
        </w:rPr>
        <w:t xml:space="preserve"> zero, and fewer than 1% are censored to 100.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w:t>
      </w:r>
    </w:p>
    <w:p w14:paraId="0C42500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dabs  = Absolute risk change = delta*risk1 (chances in 100).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67047CD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dabsr1= Interaction of absolute risk change and posterior risk.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236710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v</w:t>
      </w:r>
      <w:r>
        <w:rPr>
          <w:rFonts w:ascii="Courier" w:hAnsi="Courier" w:cs="Courier"/>
          <w:sz w:val="20"/>
          <w:szCs w:val="20"/>
        </w:rPr>
        <w:tab/>
        <w:t xml:space="preserve">  = Disturbance, theta0 + theta1*risk1 + an independent standard normal </w:t>
      </w:r>
      <w:r>
        <w:rPr>
          <w:rFonts w:ascii="Courier" w:hAnsi="Courier" w:cs="Courier"/>
          <w:sz w:val="20"/>
          <w:szCs w:val="20"/>
        </w:rPr>
        <w:tab/>
        <w:t xml:space="preserve">* </w:t>
      </w:r>
    </w:p>
    <w:p w14:paraId="6D9B6F2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w:t>
      </w:r>
      <w:proofErr w:type="gramStart"/>
      <w:r>
        <w:rPr>
          <w:rFonts w:ascii="Courier" w:hAnsi="Courier" w:cs="Courier"/>
          <w:sz w:val="20"/>
          <w:szCs w:val="20"/>
        </w:rPr>
        <w:t>that</w:t>
      </w:r>
      <w:proofErr w:type="gramEnd"/>
      <w:r>
        <w:rPr>
          <w:rFonts w:ascii="Courier" w:hAnsi="Courier" w:cs="Courier"/>
          <w:sz w:val="20"/>
          <w:szCs w:val="20"/>
        </w:rPr>
        <w:t xml:space="preserve"> is denoted "u" in the paper.</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r>
        <w:rPr>
          <w:rFonts w:ascii="Courier" w:hAnsi="Courier" w:cs="Courier"/>
          <w:sz w:val="20"/>
          <w:szCs w:val="20"/>
        </w:rPr>
        <w:tab/>
        <w:t xml:space="preserve">* </w:t>
      </w:r>
    </w:p>
    <w:p w14:paraId="7F0472A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But for the minor censoring of risk1, v would be a linear combination </w:t>
      </w:r>
      <w:r>
        <w:rPr>
          <w:rFonts w:ascii="Courier" w:hAnsi="Courier" w:cs="Courier"/>
          <w:sz w:val="20"/>
          <w:szCs w:val="20"/>
        </w:rPr>
        <w:tab/>
        <w:t xml:space="preserve">* </w:t>
      </w:r>
    </w:p>
    <w:p w14:paraId="68AE525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w:t>
      </w:r>
      <w:proofErr w:type="gramStart"/>
      <w:r>
        <w:rPr>
          <w:rFonts w:ascii="Courier" w:hAnsi="Courier" w:cs="Courier"/>
          <w:sz w:val="20"/>
          <w:szCs w:val="20"/>
        </w:rPr>
        <w:t>of</w:t>
      </w:r>
      <w:proofErr w:type="gramEnd"/>
      <w:r>
        <w:rPr>
          <w:rFonts w:ascii="Courier" w:hAnsi="Courier" w:cs="Courier"/>
          <w:sz w:val="20"/>
          <w:szCs w:val="20"/>
        </w:rPr>
        <w:t xml:space="preserve"> normal </w:t>
      </w:r>
      <w:proofErr w:type="spellStart"/>
      <w:r>
        <w:rPr>
          <w:rFonts w:ascii="Courier" w:hAnsi="Courier" w:cs="Courier"/>
          <w:sz w:val="20"/>
          <w:szCs w:val="20"/>
        </w:rPr>
        <w:t>r.v.'s</w:t>
      </w:r>
      <w:proofErr w:type="spellEnd"/>
      <w:r>
        <w:rPr>
          <w:rFonts w:ascii="Courier" w:hAnsi="Courier" w:cs="Courier"/>
          <w:sz w:val="20"/>
          <w:szCs w:val="20"/>
        </w:rPr>
        <w:t>. (This is "</w:t>
      </w:r>
      <w:proofErr w:type="spellStart"/>
      <w:r>
        <w:rPr>
          <w:rFonts w:ascii="Courier" w:hAnsi="Courier" w:cs="Courier"/>
          <w:sz w:val="20"/>
          <w:szCs w:val="20"/>
        </w:rPr>
        <w:t>vstar</w:t>
      </w:r>
      <w:proofErr w:type="spellEnd"/>
      <w:r>
        <w:rPr>
          <w:rFonts w:ascii="Courier" w:hAnsi="Courier" w:cs="Courier"/>
          <w:sz w:val="20"/>
          <w:szCs w:val="20"/>
        </w:rPr>
        <w:t>" in notation in paper.)</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0299DB4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rojo  = rho(v,risk1), correlation of disturbance and posterior risk (assumed </w:t>
      </w:r>
      <w:r>
        <w:rPr>
          <w:rFonts w:ascii="Courier" w:hAnsi="Courier" w:cs="Courier"/>
          <w:sz w:val="20"/>
          <w:szCs w:val="20"/>
        </w:rPr>
        <w:tab/>
        <w:t xml:space="preserve">* </w:t>
      </w:r>
    </w:p>
    <w:p w14:paraId="637EF0F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w:t>
      </w:r>
      <w:proofErr w:type="gramStart"/>
      <w:r>
        <w:rPr>
          <w:rFonts w:ascii="Courier" w:hAnsi="Courier" w:cs="Courier"/>
          <w:sz w:val="20"/>
          <w:szCs w:val="20"/>
        </w:rPr>
        <w:t>value</w:t>
      </w:r>
      <w:proofErr w:type="gramEnd"/>
      <w:r>
        <w:rPr>
          <w:rFonts w:ascii="Courier" w:hAnsi="Courier" w:cs="Courier"/>
          <w:sz w:val="20"/>
          <w:szCs w:val="20"/>
        </w:rPr>
        <w:t xml:space="preserve"> of rojo is set outside of the procedure).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17EE0A7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theta1= dv/d(risk1), based on assumed value of rojo.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221481E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theta0= intercept, set so unconditional expectation of v is zero.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07C91CE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v</w:t>
      </w:r>
      <w:r>
        <w:rPr>
          <w:rFonts w:ascii="Courier" w:hAnsi="Courier" w:cs="Courier"/>
          <w:sz w:val="20"/>
          <w:szCs w:val="20"/>
        </w:rPr>
        <w:tab/>
        <w:t xml:space="preserve">  = v-</w:t>
      </w:r>
      <w:proofErr w:type="spellStart"/>
      <w:r>
        <w:rPr>
          <w:rFonts w:ascii="Courier" w:hAnsi="Courier" w:cs="Courier"/>
          <w:sz w:val="20"/>
          <w:szCs w:val="20"/>
        </w:rPr>
        <w:t>Xbr</w:t>
      </w:r>
      <w:proofErr w:type="spellEnd"/>
      <w:r>
        <w:rPr>
          <w:rFonts w:ascii="Courier" w:hAnsi="Courier" w:cs="Courier"/>
          <w:sz w:val="20"/>
          <w:szCs w:val="20"/>
        </w:rPr>
        <w:t xml:space="preserve">(v) mean-centers v so that empirically its mean is zero. (v has  </w:t>
      </w:r>
      <w:r>
        <w:rPr>
          <w:rFonts w:ascii="Courier" w:hAnsi="Courier" w:cs="Courier"/>
          <w:sz w:val="20"/>
          <w:szCs w:val="20"/>
        </w:rPr>
        <w:tab/>
        <w:t xml:space="preserve">* </w:t>
      </w:r>
    </w:p>
    <w:p w14:paraId="49662EB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t xml:space="preserve">  a very small nonzero mean before centering.) Note there is a constant in </w:t>
      </w:r>
      <w:r>
        <w:rPr>
          <w:rFonts w:ascii="Courier" w:hAnsi="Courier" w:cs="Courier"/>
          <w:sz w:val="20"/>
          <w:szCs w:val="20"/>
        </w:rPr>
        <w:tab/>
        <w:t xml:space="preserve">* </w:t>
      </w:r>
    </w:p>
    <w:p w14:paraId="701B252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ab/>
        <w:t>*</w:t>
      </w:r>
      <w:proofErr w:type="gramStart"/>
      <w:r>
        <w:rPr>
          <w:rFonts w:ascii="Courier" w:hAnsi="Courier" w:cs="Courier"/>
          <w:sz w:val="20"/>
          <w:szCs w:val="20"/>
        </w:rPr>
        <w:tab/>
        <w:t xml:space="preserve">  the</w:t>
      </w:r>
      <w:proofErr w:type="gramEnd"/>
      <w:r>
        <w:rPr>
          <w:rFonts w:ascii="Courier" w:hAnsi="Courier" w:cs="Courier"/>
          <w:sz w:val="20"/>
          <w:szCs w:val="20"/>
        </w:rPr>
        <w:t xml:space="preserve"> estimating equation for MWTP for vaccine.</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5C6D40F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tau</w:t>
      </w:r>
      <w:r>
        <w:rPr>
          <w:rFonts w:ascii="Courier" w:hAnsi="Courier" w:cs="Courier"/>
          <w:sz w:val="20"/>
          <w:szCs w:val="20"/>
        </w:rPr>
        <w:tab/>
        <w:t xml:space="preserve">  = v + an independent standard normal that is labeled "e" in the paper. </w:t>
      </w:r>
      <w:r>
        <w:rPr>
          <w:rFonts w:ascii="Courier" w:hAnsi="Courier" w:cs="Courier"/>
          <w:sz w:val="20"/>
          <w:szCs w:val="20"/>
        </w:rPr>
        <w:tab/>
        <w:t xml:space="preserve">* </w:t>
      </w:r>
    </w:p>
    <w:p w14:paraId="6662A1B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t xml:space="preserve">  This is the disturbance in the equation for the latent variable that </w:t>
      </w:r>
      <w:r>
        <w:rPr>
          <w:rFonts w:ascii="Courier" w:hAnsi="Courier" w:cs="Courier"/>
          <w:sz w:val="20"/>
          <w:szCs w:val="20"/>
        </w:rPr>
        <w:tab/>
      </w:r>
      <w:r>
        <w:rPr>
          <w:rFonts w:ascii="Courier" w:hAnsi="Courier" w:cs="Courier"/>
          <w:sz w:val="20"/>
          <w:szCs w:val="20"/>
        </w:rPr>
        <w:tab/>
        <w:t xml:space="preserve">* </w:t>
      </w:r>
    </w:p>
    <w:p w14:paraId="70E3D79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ab/>
        <w:t xml:space="preserve">  leads</w:t>
      </w:r>
      <w:proofErr w:type="gramEnd"/>
      <w:r>
        <w:rPr>
          <w:rFonts w:ascii="Courier" w:hAnsi="Courier" w:cs="Courier"/>
          <w:sz w:val="20"/>
          <w:szCs w:val="20"/>
        </w:rPr>
        <w:t xml:space="preserve"> </w:t>
      </w:r>
      <w:proofErr w:type="spellStart"/>
      <w:r>
        <w:rPr>
          <w:rFonts w:ascii="Courier" w:hAnsi="Courier" w:cs="Courier"/>
          <w:sz w:val="20"/>
          <w:szCs w:val="20"/>
        </w:rPr>
        <w:t>ot</w:t>
      </w:r>
      <w:proofErr w:type="spellEnd"/>
      <w:r>
        <w:rPr>
          <w:rFonts w:ascii="Courier" w:hAnsi="Courier" w:cs="Courier"/>
          <w:sz w:val="20"/>
          <w:szCs w:val="20"/>
        </w:rPr>
        <w:t xml:space="preserve"> the probit estimating equation for WTP for the vaccine. </w:t>
      </w:r>
      <w:r>
        <w:rPr>
          <w:rFonts w:ascii="Courier" w:hAnsi="Courier" w:cs="Courier"/>
          <w:sz w:val="20"/>
          <w:szCs w:val="20"/>
        </w:rPr>
        <w:tab/>
      </w:r>
      <w:r>
        <w:rPr>
          <w:rFonts w:ascii="Courier" w:hAnsi="Courier" w:cs="Courier"/>
          <w:sz w:val="20"/>
          <w:szCs w:val="20"/>
        </w:rPr>
        <w:tab/>
        <w:t xml:space="preserve">* </w:t>
      </w:r>
    </w:p>
    <w:p w14:paraId="6FD235A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w:t>
      </w:r>
      <w:r>
        <w:rPr>
          <w:rFonts w:ascii="Courier" w:hAnsi="Courier" w:cs="Courier"/>
          <w:sz w:val="20"/>
          <w:szCs w:val="20"/>
        </w:rPr>
        <w:tab/>
        <w:t xml:space="preserve">= Covariates in estimating equation.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6E60853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spellStart"/>
      <w:r>
        <w:rPr>
          <w:rFonts w:ascii="Courier" w:hAnsi="Courier" w:cs="Courier"/>
          <w:sz w:val="20"/>
          <w:szCs w:val="20"/>
        </w:rPr>
        <w:t>ystar</w:t>
      </w:r>
      <w:proofErr w:type="spellEnd"/>
      <w:r>
        <w:rPr>
          <w:rFonts w:ascii="Courier" w:hAnsi="Courier" w:cs="Courier"/>
          <w:sz w:val="20"/>
          <w:szCs w:val="20"/>
        </w:rPr>
        <w:t xml:space="preserve"> = Latent dependent variable (stated MWTP for vaccines less vaccine price, </w:t>
      </w:r>
      <w:r>
        <w:rPr>
          <w:rFonts w:ascii="Courier" w:hAnsi="Courier" w:cs="Courier"/>
          <w:sz w:val="20"/>
          <w:szCs w:val="20"/>
        </w:rPr>
        <w:tab/>
        <w:t xml:space="preserve">* </w:t>
      </w:r>
    </w:p>
    <w:p w14:paraId="07E317C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ab/>
        <w:t xml:space="preserve">  all</w:t>
      </w:r>
      <w:proofErr w:type="gramEnd"/>
      <w:r>
        <w:rPr>
          <w:rFonts w:ascii="Courier" w:hAnsi="Courier" w:cs="Courier"/>
          <w:sz w:val="20"/>
          <w:szCs w:val="20"/>
        </w:rPr>
        <w:t xml:space="preserve"> divided by standard deviation of w = </w:t>
      </w:r>
      <w:proofErr w:type="spellStart"/>
      <w:r>
        <w:rPr>
          <w:rFonts w:ascii="Courier" w:hAnsi="Courier" w:cs="Courier"/>
          <w:sz w:val="20"/>
          <w:szCs w:val="20"/>
        </w:rPr>
        <w:t>sigmaw</w:t>
      </w:r>
      <w:proofErr w:type="spellEnd"/>
      <w:r>
        <w:rPr>
          <w:rFonts w:ascii="Courier" w:hAnsi="Courier" w:cs="Courier"/>
          <w:sz w:val="20"/>
          <w:szCs w:val="20"/>
        </w:rPr>
        <w:t xml:space="preserve">*e.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2E12DDF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y</w:t>
      </w:r>
      <w:r>
        <w:rPr>
          <w:rFonts w:ascii="Courier" w:hAnsi="Courier" w:cs="Courier"/>
          <w:sz w:val="20"/>
          <w:szCs w:val="20"/>
        </w:rPr>
        <w:tab/>
        <w:t>= Observed (0,1) dependent variable (0=</w:t>
      </w:r>
      <w:proofErr w:type="gramStart"/>
      <w:r>
        <w:rPr>
          <w:rFonts w:ascii="Courier" w:hAnsi="Courier" w:cs="Courier"/>
          <w:sz w:val="20"/>
          <w:szCs w:val="20"/>
        </w:rPr>
        <w:t>not buy,</w:t>
      </w:r>
      <w:proofErr w:type="gramEnd"/>
      <w:r>
        <w:rPr>
          <w:rFonts w:ascii="Courier" w:hAnsi="Courier" w:cs="Courier"/>
          <w:sz w:val="20"/>
          <w:szCs w:val="20"/>
        </w:rPr>
        <w:t xml:space="preserve"> 1=buy vaccine).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24DA35E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6253C63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Second, estimate equation for MWTP for vaccine by probit, compute average of </w:t>
      </w:r>
      <w:r>
        <w:rPr>
          <w:rFonts w:ascii="Courier" w:hAnsi="Courier" w:cs="Courier"/>
          <w:sz w:val="20"/>
          <w:szCs w:val="20"/>
        </w:rPr>
        <w:tab/>
        <w:t xml:space="preserve">* </w:t>
      </w:r>
    </w:p>
    <w:p w14:paraId="42E76B18" w14:textId="1F7E991A"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estimated</w:t>
      </w:r>
      <w:proofErr w:type="gramEnd"/>
      <w:r>
        <w:rPr>
          <w:rFonts w:ascii="Courier" w:hAnsi="Courier" w:cs="Courier"/>
          <w:sz w:val="20"/>
          <w:szCs w:val="20"/>
        </w:rPr>
        <w:t xml:space="preserve"> coefficients over "</w:t>
      </w:r>
      <w:proofErr w:type="spellStart"/>
      <w:r>
        <w:rPr>
          <w:rFonts w:ascii="Courier" w:hAnsi="Courier" w:cs="Courier"/>
          <w:sz w:val="20"/>
          <w:szCs w:val="20"/>
        </w:rPr>
        <w:t>nrep</w:t>
      </w:r>
      <w:proofErr w:type="spellEnd"/>
      <w:r>
        <w:rPr>
          <w:rFonts w:ascii="Courier" w:hAnsi="Courier" w:cs="Courier"/>
          <w:sz w:val="20"/>
          <w:szCs w:val="20"/>
        </w:rPr>
        <w:t xml:space="preserve">" </w:t>
      </w:r>
      <w:proofErr w:type="spellStart"/>
      <w:r>
        <w:rPr>
          <w:rFonts w:ascii="Courier" w:hAnsi="Courier" w:cs="Courier"/>
          <w:sz w:val="20"/>
          <w:szCs w:val="20"/>
        </w:rPr>
        <w:t>reptions</w:t>
      </w:r>
      <w:proofErr w:type="spellEnd"/>
      <w:r>
        <w:rPr>
          <w:rFonts w:ascii="Courier" w:hAnsi="Courier" w:cs="Courier"/>
          <w:sz w:val="20"/>
          <w:szCs w:val="20"/>
        </w:rPr>
        <w:t xml:space="preserve"> of the procedure.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4304460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15FF008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Third, update average estimated MWTP to reduce risk by 1 chance in 100, </w:t>
      </w:r>
      <w:r>
        <w:rPr>
          <w:rFonts w:ascii="Courier" w:hAnsi="Courier" w:cs="Courier"/>
          <w:sz w:val="20"/>
          <w:szCs w:val="20"/>
        </w:rPr>
        <w:tab/>
      </w:r>
      <w:r>
        <w:rPr>
          <w:rFonts w:ascii="Courier" w:hAnsi="Courier" w:cs="Courier"/>
          <w:sz w:val="20"/>
          <w:szCs w:val="20"/>
        </w:rPr>
        <w:tab/>
        <w:t xml:space="preserve">* </w:t>
      </w:r>
    </w:p>
    <w:p w14:paraId="72C475F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based</w:t>
      </w:r>
      <w:proofErr w:type="gramEnd"/>
      <w:r>
        <w:rPr>
          <w:rFonts w:ascii="Courier" w:hAnsi="Courier" w:cs="Courier"/>
          <w:sz w:val="20"/>
          <w:szCs w:val="20"/>
        </w:rPr>
        <w:t xml:space="preserve"> on estimated coefficients in each run: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75EF4C2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mwtp0= MWTP to reduce risk at risk1=0.</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7849DEC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mwtp33= MWTP to reduce risk at risk1=33 chances in 100 (</w:t>
      </w:r>
      <w:proofErr w:type="spellStart"/>
      <w:r>
        <w:rPr>
          <w:rFonts w:ascii="Courier" w:hAnsi="Courier" w:cs="Courier"/>
          <w:sz w:val="20"/>
          <w:szCs w:val="20"/>
        </w:rPr>
        <w:t>approx</w:t>
      </w:r>
      <w:proofErr w:type="spellEnd"/>
      <w:r>
        <w:rPr>
          <w:rFonts w:ascii="Courier" w:hAnsi="Courier" w:cs="Courier"/>
          <w:sz w:val="20"/>
          <w:szCs w:val="20"/>
        </w:rPr>
        <w:t xml:space="preserve"> mean of risk1). </w:t>
      </w:r>
      <w:r>
        <w:rPr>
          <w:rFonts w:ascii="Courier" w:hAnsi="Courier" w:cs="Courier"/>
          <w:sz w:val="20"/>
          <w:szCs w:val="20"/>
        </w:rPr>
        <w:tab/>
        <w:t xml:space="preserve">* </w:t>
      </w:r>
    </w:p>
    <w:p w14:paraId="44F3FA9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mwtp67= MWTP to reduce risk at risk1=67 chances in 100 (2*mean of risk1). </w:t>
      </w:r>
      <w:r>
        <w:rPr>
          <w:rFonts w:ascii="Courier" w:hAnsi="Courier" w:cs="Courier"/>
          <w:sz w:val="20"/>
          <w:szCs w:val="20"/>
        </w:rPr>
        <w:tab/>
      </w:r>
      <w:r>
        <w:rPr>
          <w:rFonts w:ascii="Courier" w:hAnsi="Courier" w:cs="Courier"/>
          <w:sz w:val="20"/>
          <w:szCs w:val="20"/>
        </w:rPr>
        <w:tab/>
        <w:t xml:space="preserve">* </w:t>
      </w:r>
    </w:p>
    <w:p w14:paraId="5EE24B2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mwtp1 = MWTP to reduce risk at risk1=100 chances in 100. Usually, the "true" </w:t>
      </w:r>
      <w:r>
        <w:rPr>
          <w:rFonts w:ascii="Courier" w:hAnsi="Courier" w:cs="Courier"/>
          <w:sz w:val="20"/>
          <w:szCs w:val="20"/>
        </w:rPr>
        <w:tab/>
        <w:t xml:space="preserve">* </w:t>
      </w:r>
    </w:p>
    <w:p w14:paraId="2A69E32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t xml:space="preserve">    MWTP here is negative based on the parameterization.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3B3BE35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038CBBAD" w14:textId="42799B7D"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49088B2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67CE3C10" w14:textId="77777777" w:rsidR="008343E8" w:rsidRDefault="008343E8" w:rsidP="008343E8">
      <w:pPr>
        <w:autoSpaceDE w:val="0"/>
        <w:autoSpaceDN w:val="0"/>
        <w:adjustRightInd w:val="0"/>
        <w:spacing w:after="0" w:line="240" w:lineRule="auto"/>
        <w:rPr>
          <w:rFonts w:ascii="Courier" w:hAnsi="Courier" w:cs="Courier"/>
          <w:sz w:val="20"/>
          <w:szCs w:val="20"/>
        </w:rPr>
      </w:pPr>
    </w:p>
    <w:p w14:paraId="6DE3322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PROC</w:t>
      </w:r>
      <w:r>
        <w:rPr>
          <w:rFonts w:ascii="Courier" w:hAnsi="Courier" w:cs="Courier"/>
          <w:sz w:val="20"/>
          <w:szCs w:val="20"/>
        </w:rPr>
        <w:tab/>
        <w:t xml:space="preserve">= </w:t>
      </w:r>
      <w:proofErr w:type="spellStart"/>
      <w:r>
        <w:rPr>
          <w:rFonts w:ascii="Courier" w:hAnsi="Courier" w:cs="Courier"/>
          <w:sz w:val="20"/>
          <w:szCs w:val="20"/>
        </w:rPr>
        <w:t>probproc</w:t>
      </w:r>
      <w:proofErr w:type="spellEnd"/>
      <w:r>
        <w:rPr>
          <w:rFonts w:ascii="Courier" w:hAnsi="Courier" w:cs="Courier"/>
          <w:sz w:val="20"/>
          <w:szCs w:val="20"/>
        </w:rPr>
        <w:t xml:space="preserve"> $ </w:t>
      </w:r>
    </w:p>
    <w:p w14:paraId="400854DE" w14:textId="77777777" w:rsidR="008343E8" w:rsidRDefault="008343E8" w:rsidP="008343E8">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CREA;</w:t>
      </w:r>
      <w:proofErr w:type="gramEnd"/>
      <w:r>
        <w:rPr>
          <w:rFonts w:ascii="Courier" w:hAnsi="Courier" w:cs="Courier"/>
          <w:sz w:val="20"/>
          <w:szCs w:val="20"/>
        </w:rPr>
        <w:t xml:space="preserve"> </w:t>
      </w:r>
    </w:p>
    <w:p w14:paraId="1AAC99C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spellStart"/>
      <w:r>
        <w:rPr>
          <w:rFonts w:ascii="Courier" w:hAnsi="Courier" w:cs="Courier"/>
          <w:sz w:val="20"/>
          <w:szCs w:val="20"/>
        </w:rPr>
        <w:t>unip</w:t>
      </w:r>
      <w:proofErr w:type="spellEnd"/>
      <w:r>
        <w:rPr>
          <w:rFonts w:ascii="Courier" w:hAnsi="Courier" w:cs="Courier"/>
          <w:sz w:val="20"/>
          <w:szCs w:val="20"/>
        </w:rPr>
        <w:tab/>
        <w:t xml:space="preserve">= </w:t>
      </w:r>
      <w:proofErr w:type="spellStart"/>
      <w:proofErr w:type="gramStart"/>
      <w:r>
        <w:rPr>
          <w:rFonts w:ascii="Courier" w:hAnsi="Courier" w:cs="Courier"/>
          <w:sz w:val="20"/>
          <w:szCs w:val="20"/>
        </w:rPr>
        <w:t>Rnd</w:t>
      </w:r>
      <w:proofErr w:type="spellEnd"/>
      <w:r>
        <w:rPr>
          <w:rFonts w:ascii="Courier" w:hAnsi="Courier" w:cs="Courier"/>
          <w:sz w:val="20"/>
          <w:szCs w:val="20"/>
        </w:rPr>
        <w:t>(</w:t>
      </w:r>
      <w:proofErr w:type="gramEnd"/>
      <w:r>
        <w:rPr>
          <w:rFonts w:ascii="Courier" w:hAnsi="Courier" w:cs="Courier"/>
          <w:sz w:val="20"/>
          <w:szCs w:val="20"/>
        </w:rPr>
        <w:t xml:space="preserve">5); </w:t>
      </w:r>
    </w:p>
    <w:p w14:paraId="6A94F61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spellStart"/>
      <w:r>
        <w:rPr>
          <w:rFonts w:ascii="Courier" w:hAnsi="Courier" w:cs="Courier"/>
          <w:sz w:val="20"/>
          <w:szCs w:val="20"/>
        </w:rPr>
        <w:t>vprice</w:t>
      </w:r>
      <w:proofErr w:type="spellEnd"/>
      <w:r>
        <w:rPr>
          <w:rFonts w:ascii="Courier" w:hAnsi="Courier" w:cs="Courier"/>
          <w:sz w:val="20"/>
          <w:szCs w:val="20"/>
        </w:rPr>
        <w:t>= 10*(</w:t>
      </w:r>
      <w:proofErr w:type="spellStart"/>
      <w:r>
        <w:rPr>
          <w:rFonts w:ascii="Courier" w:hAnsi="Courier" w:cs="Courier"/>
          <w:sz w:val="20"/>
          <w:szCs w:val="20"/>
        </w:rPr>
        <w:t>unip</w:t>
      </w:r>
      <w:proofErr w:type="spellEnd"/>
      <w:r>
        <w:rPr>
          <w:rFonts w:ascii="Courier" w:hAnsi="Courier" w:cs="Courier"/>
          <w:sz w:val="20"/>
          <w:szCs w:val="20"/>
        </w:rPr>
        <w:t>=</w:t>
      </w:r>
      <w:proofErr w:type="gramStart"/>
      <w:r>
        <w:rPr>
          <w:rFonts w:ascii="Courier" w:hAnsi="Courier" w:cs="Courier"/>
          <w:sz w:val="20"/>
          <w:szCs w:val="20"/>
        </w:rPr>
        <w:t>1)+</w:t>
      </w:r>
      <w:proofErr w:type="gramEnd"/>
      <w:r>
        <w:rPr>
          <w:rFonts w:ascii="Courier" w:hAnsi="Courier" w:cs="Courier"/>
          <w:sz w:val="20"/>
          <w:szCs w:val="20"/>
        </w:rPr>
        <w:t>20*(</w:t>
      </w:r>
      <w:proofErr w:type="spellStart"/>
      <w:r>
        <w:rPr>
          <w:rFonts w:ascii="Courier" w:hAnsi="Courier" w:cs="Courier"/>
          <w:sz w:val="20"/>
          <w:szCs w:val="20"/>
        </w:rPr>
        <w:t>unip</w:t>
      </w:r>
      <w:proofErr w:type="spellEnd"/>
      <w:r>
        <w:rPr>
          <w:rFonts w:ascii="Courier" w:hAnsi="Courier" w:cs="Courier"/>
          <w:sz w:val="20"/>
          <w:szCs w:val="20"/>
        </w:rPr>
        <w:t>=2)+40*(</w:t>
      </w:r>
      <w:proofErr w:type="spellStart"/>
      <w:r>
        <w:rPr>
          <w:rFonts w:ascii="Courier" w:hAnsi="Courier" w:cs="Courier"/>
          <w:sz w:val="20"/>
          <w:szCs w:val="20"/>
        </w:rPr>
        <w:t>unip</w:t>
      </w:r>
      <w:proofErr w:type="spellEnd"/>
      <w:r>
        <w:rPr>
          <w:rFonts w:ascii="Courier" w:hAnsi="Courier" w:cs="Courier"/>
          <w:sz w:val="20"/>
          <w:szCs w:val="20"/>
        </w:rPr>
        <w:t>=3)+80*(</w:t>
      </w:r>
      <w:proofErr w:type="spellStart"/>
      <w:r>
        <w:rPr>
          <w:rFonts w:ascii="Courier" w:hAnsi="Courier" w:cs="Courier"/>
          <w:sz w:val="20"/>
          <w:szCs w:val="20"/>
        </w:rPr>
        <w:t>unip</w:t>
      </w:r>
      <w:proofErr w:type="spellEnd"/>
      <w:r>
        <w:rPr>
          <w:rFonts w:ascii="Courier" w:hAnsi="Courier" w:cs="Courier"/>
          <w:sz w:val="20"/>
          <w:szCs w:val="20"/>
        </w:rPr>
        <w:t>=4)+160*(</w:t>
      </w:r>
      <w:proofErr w:type="spellStart"/>
      <w:r>
        <w:rPr>
          <w:rFonts w:ascii="Courier" w:hAnsi="Courier" w:cs="Courier"/>
          <w:sz w:val="20"/>
          <w:szCs w:val="20"/>
        </w:rPr>
        <w:t>unip</w:t>
      </w:r>
      <w:proofErr w:type="spellEnd"/>
      <w:r>
        <w:rPr>
          <w:rFonts w:ascii="Courier" w:hAnsi="Courier" w:cs="Courier"/>
          <w:sz w:val="20"/>
          <w:szCs w:val="20"/>
        </w:rPr>
        <w:t xml:space="preserve">=5); </w:t>
      </w:r>
    </w:p>
    <w:p w14:paraId="6FB16EB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spellStart"/>
      <w:r>
        <w:rPr>
          <w:rFonts w:ascii="Courier" w:hAnsi="Courier" w:cs="Courier"/>
          <w:sz w:val="20"/>
          <w:szCs w:val="20"/>
        </w:rPr>
        <w:t>unir</w:t>
      </w:r>
      <w:proofErr w:type="spellEnd"/>
      <w:r>
        <w:rPr>
          <w:rFonts w:ascii="Courier" w:hAnsi="Courier" w:cs="Courier"/>
          <w:sz w:val="20"/>
          <w:szCs w:val="20"/>
        </w:rPr>
        <w:tab/>
        <w:t xml:space="preserve">= </w:t>
      </w:r>
      <w:proofErr w:type="spellStart"/>
      <w:proofErr w:type="gramStart"/>
      <w:r>
        <w:rPr>
          <w:rFonts w:ascii="Courier" w:hAnsi="Courier" w:cs="Courier"/>
          <w:sz w:val="20"/>
          <w:szCs w:val="20"/>
        </w:rPr>
        <w:t>Rnd</w:t>
      </w:r>
      <w:proofErr w:type="spellEnd"/>
      <w:r>
        <w:rPr>
          <w:rFonts w:ascii="Courier" w:hAnsi="Courier" w:cs="Courier"/>
          <w:sz w:val="20"/>
          <w:szCs w:val="20"/>
        </w:rPr>
        <w:t>(</w:t>
      </w:r>
      <w:proofErr w:type="gramEnd"/>
      <w:r>
        <w:rPr>
          <w:rFonts w:ascii="Courier" w:hAnsi="Courier" w:cs="Courier"/>
          <w:sz w:val="20"/>
          <w:szCs w:val="20"/>
        </w:rPr>
        <w:t>4);</w:t>
      </w:r>
    </w:p>
    <w:p w14:paraId="04F0B88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delta = 0.1*(</w:t>
      </w:r>
      <w:proofErr w:type="spellStart"/>
      <w:r>
        <w:rPr>
          <w:rFonts w:ascii="Courier" w:hAnsi="Courier" w:cs="Courier"/>
          <w:sz w:val="20"/>
          <w:szCs w:val="20"/>
        </w:rPr>
        <w:t>unir</w:t>
      </w:r>
      <w:proofErr w:type="spellEnd"/>
      <w:r>
        <w:rPr>
          <w:rFonts w:ascii="Courier" w:hAnsi="Courier" w:cs="Courier"/>
          <w:sz w:val="20"/>
          <w:szCs w:val="20"/>
        </w:rPr>
        <w:t>&lt;</w:t>
      </w:r>
      <w:proofErr w:type="gramStart"/>
      <w:r>
        <w:rPr>
          <w:rFonts w:ascii="Courier" w:hAnsi="Courier" w:cs="Courier"/>
          <w:sz w:val="20"/>
          <w:szCs w:val="20"/>
        </w:rPr>
        <w:t>4)+</w:t>
      </w:r>
      <w:proofErr w:type="gramEnd"/>
      <w:r>
        <w:rPr>
          <w:rFonts w:ascii="Courier" w:hAnsi="Courier" w:cs="Courier"/>
          <w:sz w:val="20"/>
          <w:szCs w:val="20"/>
        </w:rPr>
        <w:t>0.7*(</w:t>
      </w:r>
      <w:proofErr w:type="spellStart"/>
      <w:r>
        <w:rPr>
          <w:rFonts w:ascii="Courier" w:hAnsi="Courier" w:cs="Courier"/>
          <w:sz w:val="20"/>
          <w:szCs w:val="20"/>
        </w:rPr>
        <w:t>unir</w:t>
      </w:r>
      <w:proofErr w:type="spellEnd"/>
      <w:r>
        <w:rPr>
          <w:rFonts w:ascii="Courier" w:hAnsi="Courier" w:cs="Courier"/>
          <w:sz w:val="20"/>
          <w:szCs w:val="20"/>
        </w:rPr>
        <w:t xml:space="preserve">=4); </w:t>
      </w:r>
    </w:p>
    <w:p w14:paraId="21E3AAF2"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Pr>
          <w:rFonts w:ascii="Courier" w:hAnsi="Courier" w:cs="Courier"/>
          <w:sz w:val="20"/>
          <w:szCs w:val="20"/>
        </w:rPr>
        <w:tab/>
      </w:r>
      <w:r w:rsidRPr="00790D99">
        <w:rPr>
          <w:rFonts w:ascii="Courier" w:hAnsi="Courier" w:cs="Courier"/>
          <w:sz w:val="20"/>
          <w:szCs w:val="20"/>
          <w:lang w:val="sv-SE"/>
        </w:rPr>
        <w:t>rsk</w:t>
      </w:r>
      <w:r w:rsidRPr="00790D99">
        <w:rPr>
          <w:rFonts w:ascii="Courier" w:hAnsi="Courier" w:cs="Courier"/>
          <w:sz w:val="20"/>
          <w:szCs w:val="20"/>
          <w:lang w:val="sv-SE"/>
        </w:rPr>
        <w:tab/>
        <w:t xml:space="preserve">= Rnn(33,19); </w:t>
      </w:r>
    </w:p>
    <w:p w14:paraId="3621DD95"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d0</w:t>
      </w:r>
      <w:r w:rsidRPr="00790D99">
        <w:rPr>
          <w:rFonts w:ascii="Courier" w:hAnsi="Courier" w:cs="Courier"/>
          <w:sz w:val="20"/>
          <w:szCs w:val="20"/>
          <w:lang w:val="sv-SE"/>
        </w:rPr>
        <w:tab/>
        <w:t xml:space="preserve">= (rsk&lt;0); </w:t>
      </w:r>
    </w:p>
    <w:p w14:paraId="4C3E6489"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d1</w:t>
      </w:r>
      <w:r w:rsidRPr="00790D99">
        <w:rPr>
          <w:rFonts w:ascii="Courier" w:hAnsi="Courier" w:cs="Courier"/>
          <w:sz w:val="20"/>
          <w:szCs w:val="20"/>
          <w:lang w:val="sv-SE"/>
        </w:rPr>
        <w:tab/>
        <w:t xml:space="preserve">= (rsk&gt;100); </w:t>
      </w:r>
    </w:p>
    <w:p w14:paraId="10A3B995"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risk1</w:t>
      </w:r>
      <w:r w:rsidRPr="00790D99">
        <w:rPr>
          <w:rFonts w:ascii="Courier" w:hAnsi="Courier" w:cs="Courier"/>
          <w:sz w:val="20"/>
          <w:szCs w:val="20"/>
          <w:lang w:val="sv-SE"/>
        </w:rPr>
        <w:tab/>
        <w:t xml:space="preserve">= d0*0+d1*100+(1-d0-d1)*rsk; </w:t>
      </w:r>
    </w:p>
    <w:p w14:paraId="74134C7D"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dabs</w:t>
      </w:r>
      <w:r w:rsidRPr="00790D99">
        <w:rPr>
          <w:rFonts w:ascii="Courier" w:hAnsi="Courier" w:cs="Courier"/>
          <w:sz w:val="20"/>
          <w:szCs w:val="20"/>
          <w:lang w:val="sv-SE"/>
        </w:rPr>
        <w:tab/>
        <w:t xml:space="preserve">= delta*risk1; </w:t>
      </w:r>
    </w:p>
    <w:p w14:paraId="236A3C91"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 xml:space="preserve">dabsr1= dabs*risk1 $ </w:t>
      </w:r>
    </w:p>
    <w:p w14:paraId="3DA2428B"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CALC; theta1= rojo/(sqr(1-rojo^2)*Sdv(risk1));</w:t>
      </w:r>
    </w:p>
    <w:p w14:paraId="14DFAD5C"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 xml:space="preserve">theta0= -1*theta1*Xbr(risk1) $ </w:t>
      </w:r>
    </w:p>
    <w:p w14:paraId="640A543F"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 xml:space="preserve">CALC; theta0m = theta0m + (1/nrep)*theta0; </w:t>
      </w:r>
    </w:p>
    <w:p w14:paraId="7B4EED12"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 xml:space="preserve">theta1m = theta1m + (1/nrep)*theta1 $ </w:t>
      </w:r>
    </w:p>
    <w:p w14:paraId="1DE9B2DE"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CREA;</w:t>
      </w:r>
      <w:r w:rsidRPr="00790D99">
        <w:rPr>
          <w:rFonts w:ascii="Courier" w:hAnsi="Courier" w:cs="Courier"/>
          <w:sz w:val="20"/>
          <w:szCs w:val="20"/>
          <w:lang w:val="sv-SE"/>
        </w:rPr>
        <w:tab/>
        <w:t>v</w:t>
      </w:r>
      <w:r w:rsidRPr="00790D99">
        <w:rPr>
          <w:rFonts w:ascii="Courier" w:hAnsi="Courier" w:cs="Courier"/>
          <w:sz w:val="20"/>
          <w:szCs w:val="20"/>
          <w:lang w:val="sv-SE"/>
        </w:rPr>
        <w:tab/>
        <w:t xml:space="preserve">= theta0+theta1*risk1+Rnn(0,1) $  </w:t>
      </w:r>
    </w:p>
    <w:p w14:paraId="297FB4B5" w14:textId="77777777" w:rsidR="008343E8" w:rsidRPr="00790D99" w:rsidRDefault="008343E8" w:rsidP="008343E8">
      <w:pPr>
        <w:autoSpaceDE w:val="0"/>
        <w:autoSpaceDN w:val="0"/>
        <w:adjustRightInd w:val="0"/>
        <w:spacing w:after="0" w:line="240" w:lineRule="auto"/>
        <w:rPr>
          <w:rFonts w:ascii="Courier" w:hAnsi="Courier" w:cs="Courier"/>
          <w:sz w:val="20"/>
          <w:szCs w:val="20"/>
          <w:lang w:val="it-IT"/>
        </w:rPr>
      </w:pPr>
      <w:r w:rsidRPr="00790D99">
        <w:rPr>
          <w:rFonts w:ascii="Courier" w:hAnsi="Courier" w:cs="Courier"/>
          <w:sz w:val="20"/>
          <w:szCs w:val="20"/>
          <w:lang w:val="it-IT"/>
        </w:rPr>
        <w:t>CREA;</w:t>
      </w:r>
      <w:r w:rsidRPr="00790D99">
        <w:rPr>
          <w:rFonts w:ascii="Courier" w:hAnsi="Courier" w:cs="Courier"/>
          <w:sz w:val="20"/>
          <w:szCs w:val="20"/>
          <w:lang w:val="it-IT"/>
        </w:rPr>
        <w:tab/>
        <w:t>v</w:t>
      </w:r>
      <w:r w:rsidRPr="00790D99">
        <w:rPr>
          <w:rFonts w:ascii="Courier" w:hAnsi="Courier" w:cs="Courier"/>
          <w:sz w:val="20"/>
          <w:szCs w:val="20"/>
          <w:lang w:val="it-IT"/>
        </w:rPr>
        <w:tab/>
        <w:t xml:space="preserve">= v - Xbr(v); </w:t>
      </w:r>
    </w:p>
    <w:p w14:paraId="2344573A" w14:textId="77777777" w:rsidR="008343E8" w:rsidRPr="00790D99" w:rsidRDefault="008343E8" w:rsidP="008343E8">
      <w:pPr>
        <w:autoSpaceDE w:val="0"/>
        <w:autoSpaceDN w:val="0"/>
        <w:adjustRightInd w:val="0"/>
        <w:spacing w:after="0" w:line="240" w:lineRule="auto"/>
        <w:rPr>
          <w:rFonts w:ascii="Courier" w:hAnsi="Courier" w:cs="Courier"/>
          <w:sz w:val="20"/>
          <w:szCs w:val="20"/>
          <w:lang w:val="it-IT"/>
        </w:rPr>
      </w:pPr>
      <w:r w:rsidRPr="00790D99">
        <w:rPr>
          <w:rFonts w:ascii="Courier" w:hAnsi="Courier" w:cs="Courier"/>
          <w:sz w:val="20"/>
          <w:szCs w:val="20"/>
          <w:lang w:val="it-IT"/>
        </w:rPr>
        <w:tab/>
        <w:t>tau</w:t>
      </w:r>
      <w:r w:rsidRPr="00790D99">
        <w:rPr>
          <w:rFonts w:ascii="Courier" w:hAnsi="Courier" w:cs="Courier"/>
          <w:sz w:val="20"/>
          <w:szCs w:val="20"/>
          <w:lang w:val="it-IT"/>
        </w:rPr>
        <w:tab/>
        <w:t xml:space="preserve">= Rnn(0,1) + v $ </w:t>
      </w:r>
    </w:p>
    <w:p w14:paraId="0FD30CE3" w14:textId="77777777" w:rsidR="008343E8" w:rsidRPr="00790D99" w:rsidRDefault="008343E8" w:rsidP="008343E8">
      <w:pPr>
        <w:autoSpaceDE w:val="0"/>
        <w:autoSpaceDN w:val="0"/>
        <w:adjustRightInd w:val="0"/>
        <w:spacing w:after="0" w:line="240" w:lineRule="auto"/>
        <w:rPr>
          <w:rFonts w:ascii="Courier" w:hAnsi="Courier" w:cs="Courier"/>
          <w:sz w:val="20"/>
          <w:szCs w:val="20"/>
          <w:lang w:val="it-IT"/>
        </w:rPr>
      </w:pPr>
      <w:r w:rsidRPr="00790D99">
        <w:rPr>
          <w:rFonts w:ascii="Courier" w:hAnsi="Courier" w:cs="Courier"/>
          <w:sz w:val="20"/>
          <w:szCs w:val="20"/>
          <w:lang w:val="it-IT"/>
        </w:rPr>
        <w:lastRenderedPageBreak/>
        <w:t xml:space="preserve">CREA; tau </w:t>
      </w:r>
      <w:r w:rsidRPr="00790D99">
        <w:rPr>
          <w:rFonts w:ascii="Courier" w:hAnsi="Courier" w:cs="Courier"/>
          <w:sz w:val="20"/>
          <w:szCs w:val="20"/>
          <w:lang w:val="it-IT"/>
        </w:rPr>
        <w:tab/>
        <w:t xml:space="preserve">= tau - Xbr(tau) $ </w:t>
      </w:r>
    </w:p>
    <w:p w14:paraId="2EA2188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NAME; x</w:t>
      </w:r>
      <w:r>
        <w:rPr>
          <w:rFonts w:ascii="Courier" w:hAnsi="Courier" w:cs="Courier"/>
          <w:sz w:val="20"/>
          <w:szCs w:val="20"/>
        </w:rPr>
        <w:tab/>
        <w:t xml:space="preserve">= one,dabs,vprice,dabsr1,risk1 $ </w:t>
      </w:r>
    </w:p>
    <w:p w14:paraId="1B932E5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spellStart"/>
      <w:r>
        <w:rPr>
          <w:rFonts w:ascii="Courier" w:hAnsi="Courier" w:cs="Courier"/>
          <w:sz w:val="20"/>
          <w:szCs w:val="20"/>
        </w:rPr>
        <w:t>ymat</w:t>
      </w:r>
      <w:proofErr w:type="spellEnd"/>
      <w:r>
        <w:rPr>
          <w:rFonts w:ascii="Courier" w:hAnsi="Courier" w:cs="Courier"/>
          <w:sz w:val="20"/>
          <w:szCs w:val="20"/>
        </w:rPr>
        <w:tab/>
        <w:t>= x*</w:t>
      </w:r>
      <w:proofErr w:type="spellStart"/>
      <w:r>
        <w:rPr>
          <w:rFonts w:ascii="Courier" w:hAnsi="Courier" w:cs="Courier"/>
          <w:sz w:val="20"/>
          <w:szCs w:val="20"/>
        </w:rPr>
        <w:t>btrue</w:t>
      </w:r>
      <w:proofErr w:type="spellEnd"/>
      <w:r>
        <w:rPr>
          <w:rFonts w:ascii="Courier" w:hAnsi="Courier" w:cs="Courier"/>
          <w:sz w:val="20"/>
          <w:szCs w:val="20"/>
        </w:rPr>
        <w:t xml:space="preserve"> $ </w:t>
      </w:r>
    </w:p>
    <w:p w14:paraId="78655D6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CREA; </w:t>
      </w:r>
      <w:proofErr w:type="spellStart"/>
      <w:r>
        <w:rPr>
          <w:rFonts w:ascii="Courier" w:hAnsi="Courier" w:cs="Courier"/>
          <w:sz w:val="20"/>
          <w:szCs w:val="20"/>
        </w:rPr>
        <w:t>ystar</w:t>
      </w:r>
      <w:proofErr w:type="spellEnd"/>
      <w:r>
        <w:rPr>
          <w:rFonts w:ascii="Courier" w:hAnsi="Courier" w:cs="Courier"/>
          <w:sz w:val="20"/>
          <w:szCs w:val="20"/>
        </w:rPr>
        <w:tab/>
        <w:t xml:space="preserve">= </w:t>
      </w:r>
      <w:proofErr w:type="spellStart"/>
      <w:r>
        <w:rPr>
          <w:rFonts w:ascii="Courier" w:hAnsi="Courier" w:cs="Courier"/>
          <w:sz w:val="20"/>
          <w:szCs w:val="20"/>
        </w:rPr>
        <w:t>ymat</w:t>
      </w:r>
      <w:proofErr w:type="spellEnd"/>
      <w:r>
        <w:rPr>
          <w:rFonts w:ascii="Courier" w:hAnsi="Courier" w:cs="Courier"/>
          <w:sz w:val="20"/>
          <w:szCs w:val="20"/>
        </w:rPr>
        <w:t xml:space="preserve"> $  </w:t>
      </w:r>
    </w:p>
    <w:p w14:paraId="63BE03A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CREA; </w:t>
      </w:r>
      <w:proofErr w:type="spellStart"/>
      <w:r>
        <w:rPr>
          <w:rFonts w:ascii="Courier" w:hAnsi="Courier" w:cs="Courier"/>
          <w:sz w:val="20"/>
          <w:szCs w:val="20"/>
        </w:rPr>
        <w:t>ystar</w:t>
      </w:r>
      <w:proofErr w:type="spellEnd"/>
      <w:r>
        <w:rPr>
          <w:rFonts w:ascii="Courier" w:hAnsi="Courier" w:cs="Courier"/>
          <w:sz w:val="20"/>
          <w:szCs w:val="20"/>
        </w:rPr>
        <w:tab/>
        <w:t xml:space="preserve">= </w:t>
      </w:r>
      <w:proofErr w:type="spellStart"/>
      <w:r>
        <w:rPr>
          <w:rFonts w:ascii="Courier" w:hAnsi="Courier" w:cs="Courier"/>
          <w:sz w:val="20"/>
          <w:szCs w:val="20"/>
        </w:rPr>
        <w:t>ystar</w:t>
      </w:r>
      <w:proofErr w:type="spellEnd"/>
      <w:r>
        <w:rPr>
          <w:rFonts w:ascii="Courier" w:hAnsi="Courier" w:cs="Courier"/>
          <w:sz w:val="20"/>
          <w:szCs w:val="20"/>
        </w:rPr>
        <w:t xml:space="preserve"> + tau $</w:t>
      </w:r>
    </w:p>
    <w:p w14:paraId="0B9FDF0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CREA; y</w:t>
      </w:r>
      <w:r>
        <w:rPr>
          <w:rFonts w:ascii="Courier" w:hAnsi="Courier" w:cs="Courier"/>
          <w:sz w:val="20"/>
          <w:szCs w:val="20"/>
        </w:rPr>
        <w:tab/>
        <w:t>= 0 + 1*(</w:t>
      </w:r>
      <w:proofErr w:type="spellStart"/>
      <w:r>
        <w:rPr>
          <w:rFonts w:ascii="Courier" w:hAnsi="Courier" w:cs="Courier"/>
          <w:sz w:val="20"/>
          <w:szCs w:val="20"/>
        </w:rPr>
        <w:t>ystar</w:t>
      </w:r>
      <w:proofErr w:type="spellEnd"/>
      <w:r>
        <w:rPr>
          <w:rFonts w:ascii="Courier" w:hAnsi="Courier" w:cs="Courier"/>
          <w:sz w:val="20"/>
          <w:szCs w:val="20"/>
        </w:rPr>
        <w:t xml:space="preserve">&gt;0) $ </w:t>
      </w:r>
    </w:p>
    <w:p w14:paraId="0F3C384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PROB; Quiet;  </w:t>
      </w:r>
      <w:proofErr w:type="spellStart"/>
      <w:r>
        <w:rPr>
          <w:rFonts w:ascii="Courier" w:hAnsi="Courier" w:cs="Courier"/>
          <w:sz w:val="20"/>
          <w:szCs w:val="20"/>
        </w:rPr>
        <w:t>Lhs</w:t>
      </w:r>
      <w:proofErr w:type="spellEnd"/>
      <w:r>
        <w:rPr>
          <w:rFonts w:ascii="Courier" w:hAnsi="Courier" w:cs="Courier"/>
          <w:sz w:val="20"/>
          <w:szCs w:val="20"/>
        </w:rPr>
        <w:t xml:space="preserve">=y; </w:t>
      </w:r>
      <w:proofErr w:type="spellStart"/>
      <w:r>
        <w:rPr>
          <w:rFonts w:ascii="Courier" w:hAnsi="Courier" w:cs="Courier"/>
          <w:sz w:val="20"/>
          <w:szCs w:val="20"/>
        </w:rPr>
        <w:t>Rhs</w:t>
      </w:r>
      <w:proofErr w:type="spellEnd"/>
      <w:r>
        <w:rPr>
          <w:rFonts w:ascii="Courier" w:hAnsi="Courier" w:cs="Courier"/>
          <w:sz w:val="20"/>
          <w:szCs w:val="20"/>
        </w:rPr>
        <w:t xml:space="preserve">=x $ </w:t>
      </w:r>
    </w:p>
    <w:p w14:paraId="1447FE1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spellStart"/>
      <w:r>
        <w:rPr>
          <w:rFonts w:ascii="Courier" w:hAnsi="Courier" w:cs="Courier"/>
          <w:sz w:val="20"/>
          <w:szCs w:val="20"/>
        </w:rPr>
        <w:t>bavg</w:t>
      </w:r>
      <w:proofErr w:type="spellEnd"/>
      <w:r>
        <w:rPr>
          <w:rFonts w:ascii="Courier" w:hAnsi="Courier" w:cs="Courier"/>
          <w:sz w:val="20"/>
          <w:szCs w:val="20"/>
        </w:rPr>
        <w:tab/>
        <w:t xml:space="preserve">= </w:t>
      </w:r>
      <w:proofErr w:type="spellStart"/>
      <w:r>
        <w:rPr>
          <w:rFonts w:ascii="Courier" w:hAnsi="Courier" w:cs="Courier"/>
          <w:sz w:val="20"/>
          <w:szCs w:val="20"/>
        </w:rPr>
        <w:t>bavg</w:t>
      </w:r>
      <w:proofErr w:type="spellEnd"/>
      <w:r>
        <w:rPr>
          <w:rFonts w:ascii="Courier" w:hAnsi="Courier" w:cs="Courier"/>
          <w:sz w:val="20"/>
          <w:szCs w:val="20"/>
        </w:rPr>
        <w:t xml:space="preserve"> + {1/</w:t>
      </w:r>
      <w:proofErr w:type="spellStart"/>
      <w:r>
        <w:rPr>
          <w:rFonts w:ascii="Courier" w:hAnsi="Courier" w:cs="Courier"/>
          <w:sz w:val="20"/>
          <w:szCs w:val="20"/>
        </w:rPr>
        <w:t>nrep</w:t>
      </w:r>
      <w:proofErr w:type="spellEnd"/>
      <w:r>
        <w:rPr>
          <w:rFonts w:ascii="Courier" w:hAnsi="Courier" w:cs="Courier"/>
          <w:sz w:val="20"/>
          <w:szCs w:val="20"/>
        </w:rPr>
        <w:t xml:space="preserve">}*b $ </w:t>
      </w:r>
    </w:p>
    <w:p w14:paraId="28EBB3B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CALC; mwtp0 = mwtp</w:t>
      </w:r>
      <w:proofErr w:type="gramStart"/>
      <w:r>
        <w:rPr>
          <w:rFonts w:ascii="Courier" w:hAnsi="Courier" w:cs="Courier"/>
          <w:sz w:val="20"/>
          <w:szCs w:val="20"/>
        </w:rPr>
        <w:t>0  +</w:t>
      </w:r>
      <w:proofErr w:type="gramEnd"/>
      <w:r>
        <w:rPr>
          <w:rFonts w:ascii="Courier" w:hAnsi="Courier" w:cs="Courier"/>
          <w:sz w:val="20"/>
          <w:szCs w:val="20"/>
        </w:rPr>
        <w:t xml:space="preserve"> (-1/</w:t>
      </w:r>
      <w:proofErr w:type="spellStart"/>
      <w:r>
        <w:rPr>
          <w:rFonts w:ascii="Courier" w:hAnsi="Courier" w:cs="Courier"/>
          <w:sz w:val="20"/>
          <w:szCs w:val="20"/>
        </w:rPr>
        <w:t>nrep</w:t>
      </w:r>
      <w:proofErr w:type="spellEnd"/>
      <w:r>
        <w:rPr>
          <w:rFonts w:ascii="Courier" w:hAnsi="Courier" w:cs="Courier"/>
          <w:sz w:val="20"/>
          <w:szCs w:val="20"/>
        </w:rPr>
        <w:t xml:space="preserve">)*(b(2)/b(3)); </w:t>
      </w:r>
    </w:p>
    <w:p w14:paraId="7559400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mwtp33= mwtp33 + (-1/</w:t>
      </w:r>
      <w:proofErr w:type="spellStart"/>
      <w:proofErr w:type="gramStart"/>
      <w:r>
        <w:rPr>
          <w:rFonts w:ascii="Courier" w:hAnsi="Courier" w:cs="Courier"/>
          <w:sz w:val="20"/>
          <w:szCs w:val="20"/>
        </w:rPr>
        <w:t>nrep</w:t>
      </w:r>
      <w:proofErr w:type="spellEnd"/>
      <w:r>
        <w:rPr>
          <w:rFonts w:ascii="Courier" w:hAnsi="Courier" w:cs="Courier"/>
          <w:sz w:val="20"/>
          <w:szCs w:val="20"/>
        </w:rPr>
        <w:t>)*</w:t>
      </w:r>
      <w:proofErr w:type="gramEnd"/>
      <w:r>
        <w:rPr>
          <w:rFonts w:ascii="Courier" w:hAnsi="Courier" w:cs="Courier"/>
          <w:sz w:val="20"/>
          <w:szCs w:val="20"/>
        </w:rPr>
        <w:t xml:space="preserve">(b(2)+b(4)*33)/b(3); </w:t>
      </w:r>
      <w:r>
        <w:rPr>
          <w:rFonts w:ascii="Courier" w:hAnsi="Courier" w:cs="Courier"/>
          <w:sz w:val="20"/>
          <w:szCs w:val="20"/>
        </w:rPr>
        <w:tab/>
      </w:r>
    </w:p>
    <w:p w14:paraId="7BFA254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mwtp67= mwtp67 + (-1/</w:t>
      </w:r>
      <w:proofErr w:type="spellStart"/>
      <w:proofErr w:type="gramStart"/>
      <w:r>
        <w:rPr>
          <w:rFonts w:ascii="Courier" w:hAnsi="Courier" w:cs="Courier"/>
          <w:sz w:val="20"/>
          <w:szCs w:val="20"/>
        </w:rPr>
        <w:t>nrep</w:t>
      </w:r>
      <w:proofErr w:type="spellEnd"/>
      <w:r>
        <w:rPr>
          <w:rFonts w:ascii="Courier" w:hAnsi="Courier" w:cs="Courier"/>
          <w:sz w:val="20"/>
          <w:szCs w:val="20"/>
        </w:rPr>
        <w:t>)*</w:t>
      </w:r>
      <w:proofErr w:type="gramEnd"/>
      <w:r>
        <w:rPr>
          <w:rFonts w:ascii="Courier" w:hAnsi="Courier" w:cs="Courier"/>
          <w:sz w:val="20"/>
          <w:szCs w:val="20"/>
        </w:rPr>
        <w:t xml:space="preserve">(b(2)+b(4)*67)/b(3);  </w:t>
      </w:r>
    </w:p>
    <w:p w14:paraId="4674313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mwtp1 = mwtp1  + (-1/</w:t>
      </w:r>
      <w:proofErr w:type="spellStart"/>
      <w:r>
        <w:rPr>
          <w:rFonts w:ascii="Courier" w:hAnsi="Courier" w:cs="Courier"/>
          <w:sz w:val="20"/>
          <w:szCs w:val="20"/>
        </w:rPr>
        <w:t>nrep</w:t>
      </w:r>
      <w:proofErr w:type="spellEnd"/>
      <w:r>
        <w:rPr>
          <w:rFonts w:ascii="Courier" w:hAnsi="Courier" w:cs="Courier"/>
          <w:sz w:val="20"/>
          <w:szCs w:val="20"/>
        </w:rPr>
        <w:t xml:space="preserve">)*(b(2)+b(4)*100)/b(3) $ </w:t>
      </w:r>
    </w:p>
    <w:p w14:paraId="7290D588"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CALC; rhov</w:t>
      </w:r>
      <w:r w:rsidRPr="00790D99">
        <w:rPr>
          <w:rFonts w:ascii="Courier" w:hAnsi="Courier" w:cs="Courier"/>
          <w:sz w:val="20"/>
          <w:szCs w:val="20"/>
          <w:lang w:val="sv-SE"/>
        </w:rPr>
        <w:tab/>
        <w:t xml:space="preserve">= rhov + (1/nrep)*Cor(risk1,v) $ </w:t>
      </w:r>
    </w:p>
    <w:p w14:paraId="395CB858"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 xml:space="preserve">ENDPROC </w:t>
      </w:r>
    </w:p>
    <w:p w14:paraId="3518DE36"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p>
    <w:p w14:paraId="16119A15"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p>
    <w:p w14:paraId="3C50D0A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r>
    </w:p>
    <w:p w14:paraId="036152E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47B68FF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V. Execute the procedure once to see what it does.* </w:t>
      </w:r>
    </w:p>
    <w:p w14:paraId="41BE7A2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Here using zero correlation of risk1 &amp; disturbance* </w:t>
      </w:r>
    </w:p>
    <w:p w14:paraId="43603E0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5E39281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51C35950" w14:textId="77777777" w:rsidR="008343E8" w:rsidRDefault="008343E8" w:rsidP="008343E8">
      <w:pPr>
        <w:autoSpaceDE w:val="0"/>
        <w:autoSpaceDN w:val="0"/>
        <w:adjustRightInd w:val="0"/>
        <w:spacing w:after="0" w:line="240" w:lineRule="auto"/>
        <w:rPr>
          <w:rFonts w:ascii="Courier" w:hAnsi="Courier" w:cs="Courier"/>
          <w:sz w:val="20"/>
          <w:szCs w:val="20"/>
        </w:rPr>
      </w:pPr>
    </w:p>
    <w:p w14:paraId="7476B57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rojo=0 $ </w:t>
      </w:r>
    </w:p>
    <w:p w14:paraId="091BA40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r>
        <w:rPr>
          <w:rFonts w:ascii="Courier" w:hAnsi="Courier" w:cs="Courier"/>
          <w:sz w:val="20"/>
          <w:szCs w:val="20"/>
        </w:rPr>
        <w:t>rhov</w:t>
      </w:r>
      <w:proofErr w:type="spellEnd"/>
      <w:r>
        <w:rPr>
          <w:rFonts w:ascii="Courier" w:hAnsi="Courier" w:cs="Courier"/>
          <w:sz w:val="20"/>
          <w:szCs w:val="20"/>
        </w:rPr>
        <w:t xml:space="preserve">=0; theta1m=0; theta0m=0 $ </w:t>
      </w:r>
    </w:p>
    <w:p w14:paraId="0470F45F" w14:textId="77777777" w:rsidR="008343E8" w:rsidRDefault="008343E8" w:rsidP="008343E8">
      <w:pPr>
        <w:autoSpaceDE w:val="0"/>
        <w:autoSpaceDN w:val="0"/>
        <w:adjustRightInd w:val="0"/>
        <w:spacing w:after="0" w:line="240" w:lineRule="auto"/>
        <w:rPr>
          <w:rFonts w:ascii="Courier" w:hAnsi="Courier" w:cs="Courier"/>
          <w:sz w:val="20"/>
          <w:szCs w:val="20"/>
        </w:rPr>
      </w:pPr>
    </w:p>
    <w:p w14:paraId="7C5B80B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r>
        <w:rPr>
          <w:rFonts w:ascii="Courier" w:hAnsi="Courier" w:cs="Courier"/>
          <w:sz w:val="20"/>
          <w:szCs w:val="20"/>
        </w:rPr>
        <w:t>Nrep</w:t>
      </w:r>
      <w:proofErr w:type="spellEnd"/>
      <w:r>
        <w:rPr>
          <w:rFonts w:ascii="Courier" w:hAnsi="Courier" w:cs="Courier"/>
          <w:sz w:val="20"/>
          <w:szCs w:val="20"/>
        </w:rPr>
        <w:t xml:space="preserve">=1 $ </w:t>
      </w:r>
    </w:p>
    <w:p w14:paraId="5D6663D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SILENT </w:t>
      </w:r>
    </w:p>
    <w:p w14:paraId="3C1039B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EXEC; Proc=</w:t>
      </w:r>
      <w:proofErr w:type="spellStart"/>
      <w:r>
        <w:rPr>
          <w:rFonts w:ascii="Courier" w:hAnsi="Courier" w:cs="Courier"/>
          <w:sz w:val="20"/>
          <w:szCs w:val="20"/>
        </w:rPr>
        <w:t>probproc</w:t>
      </w:r>
      <w:proofErr w:type="spellEnd"/>
      <w:r>
        <w:rPr>
          <w:rFonts w:ascii="Courier" w:hAnsi="Courier" w:cs="Courier"/>
          <w:sz w:val="20"/>
          <w:szCs w:val="20"/>
        </w:rPr>
        <w:t>; N=</w:t>
      </w:r>
      <w:proofErr w:type="spellStart"/>
      <w:r>
        <w:rPr>
          <w:rFonts w:ascii="Courier" w:hAnsi="Courier" w:cs="Courier"/>
          <w:sz w:val="20"/>
          <w:szCs w:val="20"/>
        </w:rPr>
        <w:t>nrep</w:t>
      </w:r>
      <w:proofErr w:type="spellEnd"/>
      <w:r>
        <w:rPr>
          <w:rFonts w:ascii="Courier" w:hAnsi="Courier" w:cs="Courier"/>
          <w:sz w:val="20"/>
          <w:szCs w:val="20"/>
        </w:rPr>
        <w:t xml:space="preserve"> $ </w:t>
      </w:r>
    </w:p>
    <w:p w14:paraId="5582234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NOSILENT</w:t>
      </w:r>
    </w:p>
    <w:p w14:paraId="666AE779" w14:textId="77777777" w:rsidR="008343E8" w:rsidRDefault="008343E8" w:rsidP="008343E8">
      <w:pPr>
        <w:autoSpaceDE w:val="0"/>
        <w:autoSpaceDN w:val="0"/>
        <w:adjustRightInd w:val="0"/>
        <w:spacing w:after="0" w:line="240" w:lineRule="auto"/>
        <w:rPr>
          <w:rFonts w:ascii="Courier" w:hAnsi="Courier" w:cs="Courier"/>
          <w:sz w:val="20"/>
          <w:szCs w:val="20"/>
        </w:rPr>
      </w:pPr>
    </w:p>
    <w:p w14:paraId="2E3EFBC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r>
      <w:proofErr w:type="gramStart"/>
      <w:r>
        <w:rPr>
          <w:rFonts w:ascii="Courier" w:hAnsi="Courier" w:cs="Courier"/>
          <w:sz w:val="20"/>
          <w:szCs w:val="20"/>
        </w:rPr>
        <w:t>Take a look</w:t>
      </w:r>
      <w:proofErr w:type="gramEnd"/>
      <w:r>
        <w:rPr>
          <w:rFonts w:ascii="Courier" w:hAnsi="Courier" w:cs="Courier"/>
          <w:sz w:val="20"/>
          <w:szCs w:val="20"/>
        </w:rPr>
        <w:t xml:space="preserve"> at the data generated in one run.</w:t>
      </w:r>
      <w:r>
        <w:rPr>
          <w:rFonts w:ascii="Courier" w:hAnsi="Courier" w:cs="Courier"/>
          <w:sz w:val="20"/>
          <w:szCs w:val="20"/>
        </w:rPr>
        <w:tab/>
      </w:r>
      <w:r>
        <w:rPr>
          <w:rFonts w:ascii="Courier" w:hAnsi="Courier" w:cs="Courier"/>
          <w:sz w:val="20"/>
          <w:szCs w:val="20"/>
        </w:rPr>
        <w:tab/>
        <w:t xml:space="preserve">*/ </w:t>
      </w:r>
    </w:p>
    <w:p w14:paraId="414DCD92" w14:textId="77777777" w:rsidR="008343E8" w:rsidRDefault="008343E8" w:rsidP="008343E8">
      <w:pPr>
        <w:autoSpaceDE w:val="0"/>
        <w:autoSpaceDN w:val="0"/>
        <w:adjustRightInd w:val="0"/>
        <w:spacing w:after="0" w:line="240" w:lineRule="auto"/>
        <w:rPr>
          <w:rFonts w:ascii="Courier" w:hAnsi="Courier" w:cs="Courier"/>
          <w:sz w:val="20"/>
          <w:szCs w:val="20"/>
        </w:rPr>
      </w:pPr>
    </w:p>
    <w:p w14:paraId="60D4306E" w14:textId="7E8B475C"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DSTA; </w:t>
      </w:r>
      <w:proofErr w:type="spellStart"/>
      <w:r>
        <w:rPr>
          <w:rFonts w:ascii="Courier" w:hAnsi="Courier" w:cs="Courier"/>
          <w:sz w:val="20"/>
          <w:szCs w:val="20"/>
        </w:rPr>
        <w:t>Rhs</w:t>
      </w:r>
      <w:proofErr w:type="spellEnd"/>
      <w:r>
        <w:rPr>
          <w:rFonts w:ascii="Courier" w:hAnsi="Courier" w:cs="Courier"/>
          <w:sz w:val="20"/>
          <w:szCs w:val="20"/>
        </w:rPr>
        <w:t xml:space="preserve">=vprice,delta,rsk,d0,d1,risk1,dabs,dabsr1,v,tau,ystar,y $  </w:t>
      </w:r>
    </w:p>
    <w:p w14:paraId="4752D65C" w14:textId="77777777" w:rsidR="008343E8" w:rsidRDefault="008343E8" w:rsidP="008343E8">
      <w:pPr>
        <w:autoSpaceDE w:val="0"/>
        <w:autoSpaceDN w:val="0"/>
        <w:adjustRightInd w:val="0"/>
        <w:spacing w:after="0" w:line="240" w:lineRule="auto"/>
        <w:rPr>
          <w:rFonts w:ascii="Courier" w:hAnsi="Courier" w:cs="Courier"/>
          <w:sz w:val="20"/>
          <w:szCs w:val="20"/>
        </w:rPr>
      </w:pPr>
    </w:p>
    <w:p w14:paraId="4FF65E9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t xml:space="preserve">Comparing estimated to true values from one replication */ </w:t>
      </w:r>
    </w:p>
    <w:p w14:paraId="39969DAB" w14:textId="77777777" w:rsidR="008343E8" w:rsidRDefault="008343E8" w:rsidP="008343E8">
      <w:pPr>
        <w:autoSpaceDE w:val="0"/>
        <w:autoSpaceDN w:val="0"/>
        <w:adjustRightInd w:val="0"/>
        <w:spacing w:after="0" w:line="240" w:lineRule="auto"/>
        <w:rPr>
          <w:rFonts w:ascii="Courier" w:hAnsi="Courier" w:cs="Courier"/>
          <w:sz w:val="20"/>
          <w:szCs w:val="20"/>
        </w:rPr>
      </w:pPr>
    </w:p>
    <w:p w14:paraId="3977329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proofErr w:type="gramStart"/>
      <w:r>
        <w:rPr>
          <w:rFonts w:ascii="Courier" w:hAnsi="Courier" w:cs="Courier"/>
          <w:sz w:val="20"/>
          <w:szCs w:val="20"/>
        </w:rPr>
        <w:t>Nolist</w:t>
      </w:r>
      <w:proofErr w:type="spellEnd"/>
      <w:r>
        <w:rPr>
          <w:rFonts w:ascii="Courier" w:hAnsi="Courier" w:cs="Courier"/>
          <w:sz w:val="20"/>
          <w:szCs w:val="20"/>
        </w:rPr>
        <w:t>;</w:t>
      </w:r>
      <w:proofErr w:type="gramEnd"/>
      <w:r>
        <w:rPr>
          <w:rFonts w:ascii="Courier" w:hAnsi="Courier" w:cs="Courier"/>
          <w:sz w:val="20"/>
          <w:szCs w:val="20"/>
        </w:rPr>
        <w:t xml:space="preserve"> </w:t>
      </w:r>
    </w:p>
    <w:p w14:paraId="2CDD621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bplim1 = (</w:t>
      </w:r>
      <w:proofErr w:type="spellStart"/>
      <w:r>
        <w:rPr>
          <w:rFonts w:ascii="Courier" w:hAnsi="Courier" w:cs="Courier"/>
          <w:sz w:val="20"/>
          <w:szCs w:val="20"/>
        </w:rPr>
        <w:t>btrue</w:t>
      </w:r>
      <w:proofErr w:type="spellEnd"/>
      <w:r>
        <w:rPr>
          <w:rFonts w:ascii="Courier" w:hAnsi="Courier" w:cs="Courier"/>
          <w:sz w:val="20"/>
          <w:szCs w:val="20"/>
        </w:rPr>
        <w:t>{</w:t>
      </w:r>
      <w:proofErr w:type="gramStart"/>
      <w:r>
        <w:rPr>
          <w:rFonts w:ascii="Courier" w:hAnsi="Courier" w:cs="Courier"/>
          <w:sz w:val="20"/>
          <w:szCs w:val="20"/>
        </w:rPr>
        <w:t>1}+</w:t>
      </w:r>
      <w:proofErr w:type="gramEnd"/>
      <w:r>
        <w:rPr>
          <w:rFonts w:ascii="Courier" w:hAnsi="Courier" w:cs="Courier"/>
          <w:sz w:val="20"/>
          <w:szCs w:val="20"/>
        </w:rPr>
        <w:t>theta0m)/</w:t>
      </w:r>
      <w:proofErr w:type="spellStart"/>
      <w:r>
        <w:rPr>
          <w:rFonts w:ascii="Courier" w:hAnsi="Courier" w:cs="Courier"/>
          <w:sz w:val="20"/>
          <w:szCs w:val="20"/>
        </w:rPr>
        <w:t>sqr</w:t>
      </w:r>
      <w:proofErr w:type="spellEnd"/>
      <w:r>
        <w:rPr>
          <w:rFonts w:ascii="Courier" w:hAnsi="Courier" w:cs="Courier"/>
          <w:sz w:val="20"/>
          <w:szCs w:val="20"/>
        </w:rPr>
        <w:t xml:space="preserve">(2); </w:t>
      </w:r>
    </w:p>
    <w:p w14:paraId="4409CB6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bplim2 = </w:t>
      </w:r>
      <w:proofErr w:type="spellStart"/>
      <w:r>
        <w:rPr>
          <w:rFonts w:ascii="Courier" w:hAnsi="Courier" w:cs="Courier"/>
          <w:sz w:val="20"/>
          <w:szCs w:val="20"/>
        </w:rPr>
        <w:t>btrue</w:t>
      </w:r>
      <w:proofErr w:type="spellEnd"/>
      <w:r>
        <w:rPr>
          <w:rFonts w:ascii="Courier" w:hAnsi="Courier" w:cs="Courier"/>
          <w:sz w:val="20"/>
          <w:szCs w:val="20"/>
        </w:rPr>
        <w:t>{2}/</w:t>
      </w:r>
      <w:proofErr w:type="spellStart"/>
      <w:proofErr w:type="gramStart"/>
      <w:r>
        <w:rPr>
          <w:rFonts w:ascii="Courier" w:hAnsi="Courier" w:cs="Courier"/>
          <w:sz w:val="20"/>
          <w:szCs w:val="20"/>
        </w:rPr>
        <w:t>sqr</w:t>
      </w:r>
      <w:proofErr w:type="spellEnd"/>
      <w:r>
        <w:rPr>
          <w:rFonts w:ascii="Courier" w:hAnsi="Courier" w:cs="Courier"/>
          <w:sz w:val="20"/>
          <w:szCs w:val="20"/>
        </w:rPr>
        <w:t>(</w:t>
      </w:r>
      <w:proofErr w:type="gramEnd"/>
      <w:r>
        <w:rPr>
          <w:rFonts w:ascii="Courier" w:hAnsi="Courier" w:cs="Courier"/>
          <w:sz w:val="20"/>
          <w:szCs w:val="20"/>
        </w:rPr>
        <w:t xml:space="preserve">2); </w:t>
      </w:r>
    </w:p>
    <w:p w14:paraId="46CCF23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bplim3 = </w:t>
      </w:r>
      <w:proofErr w:type="spellStart"/>
      <w:r>
        <w:rPr>
          <w:rFonts w:ascii="Courier" w:hAnsi="Courier" w:cs="Courier"/>
          <w:sz w:val="20"/>
          <w:szCs w:val="20"/>
        </w:rPr>
        <w:t>btrue</w:t>
      </w:r>
      <w:proofErr w:type="spellEnd"/>
      <w:r>
        <w:rPr>
          <w:rFonts w:ascii="Courier" w:hAnsi="Courier" w:cs="Courier"/>
          <w:sz w:val="20"/>
          <w:szCs w:val="20"/>
        </w:rPr>
        <w:t>{3}/</w:t>
      </w:r>
      <w:proofErr w:type="spellStart"/>
      <w:proofErr w:type="gramStart"/>
      <w:r>
        <w:rPr>
          <w:rFonts w:ascii="Courier" w:hAnsi="Courier" w:cs="Courier"/>
          <w:sz w:val="20"/>
          <w:szCs w:val="20"/>
        </w:rPr>
        <w:t>sqr</w:t>
      </w:r>
      <w:proofErr w:type="spellEnd"/>
      <w:r>
        <w:rPr>
          <w:rFonts w:ascii="Courier" w:hAnsi="Courier" w:cs="Courier"/>
          <w:sz w:val="20"/>
          <w:szCs w:val="20"/>
        </w:rPr>
        <w:t>(</w:t>
      </w:r>
      <w:proofErr w:type="gramEnd"/>
      <w:r>
        <w:rPr>
          <w:rFonts w:ascii="Courier" w:hAnsi="Courier" w:cs="Courier"/>
          <w:sz w:val="20"/>
          <w:szCs w:val="20"/>
        </w:rPr>
        <w:t xml:space="preserve">2); </w:t>
      </w:r>
    </w:p>
    <w:p w14:paraId="3F7583A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bplim4 = </w:t>
      </w:r>
      <w:proofErr w:type="spellStart"/>
      <w:r>
        <w:rPr>
          <w:rFonts w:ascii="Courier" w:hAnsi="Courier" w:cs="Courier"/>
          <w:sz w:val="20"/>
          <w:szCs w:val="20"/>
        </w:rPr>
        <w:t>btrue</w:t>
      </w:r>
      <w:proofErr w:type="spellEnd"/>
      <w:r>
        <w:rPr>
          <w:rFonts w:ascii="Courier" w:hAnsi="Courier" w:cs="Courier"/>
          <w:sz w:val="20"/>
          <w:szCs w:val="20"/>
        </w:rPr>
        <w:t>{4}/</w:t>
      </w:r>
      <w:proofErr w:type="spellStart"/>
      <w:proofErr w:type="gramStart"/>
      <w:r>
        <w:rPr>
          <w:rFonts w:ascii="Courier" w:hAnsi="Courier" w:cs="Courier"/>
          <w:sz w:val="20"/>
          <w:szCs w:val="20"/>
        </w:rPr>
        <w:t>sqr</w:t>
      </w:r>
      <w:proofErr w:type="spellEnd"/>
      <w:r>
        <w:rPr>
          <w:rFonts w:ascii="Courier" w:hAnsi="Courier" w:cs="Courier"/>
          <w:sz w:val="20"/>
          <w:szCs w:val="20"/>
        </w:rPr>
        <w:t>(</w:t>
      </w:r>
      <w:proofErr w:type="gramEnd"/>
      <w:r>
        <w:rPr>
          <w:rFonts w:ascii="Courier" w:hAnsi="Courier" w:cs="Courier"/>
          <w:sz w:val="20"/>
          <w:szCs w:val="20"/>
        </w:rPr>
        <w:t xml:space="preserve">2); </w:t>
      </w:r>
    </w:p>
    <w:p w14:paraId="1A4926D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bplim5 = (</w:t>
      </w:r>
      <w:proofErr w:type="spellStart"/>
      <w:r>
        <w:rPr>
          <w:rFonts w:ascii="Courier" w:hAnsi="Courier" w:cs="Courier"/>
          <w:sz w:val="20"/>
          <w:szCs w:val="20"/>
        </w:rPr>
        <w:t>btrue</w:t>
      </w:r>
      <w:proofErr w:type="spellEnd"/>
      <w:r>
        <w:rPr>
          <w:rFonts w:ascii="Courier" w:hAnsi="Courier" w:cs="Courier"/>
          <w:sz w:val="20"/>
          <w:szCs w:val="20"/>
        </w:rPr>
        <w:t>{5}+theta1m)/</w:t>
      </w:r>
      <w:proofErr w:type="spellStart"/>
      <w:r>
        <w:rPr>
          <w:rFonts w:ascii="Courier" w:hAnsi="Courier" w:cs="Courier"/>
          <w:sz w:val="20"/>
          <w:szCs w:val="20"/>
        </w:rPr>
        <w:t>sqr</w:t>
      </w:r>
      <w:proofErr w:type="spellEnd"/>
      <w:r>
        <w:rPr>
          <w:rFonts w:ascii="Courier" w:hAnsi="Courier" w:cs="Courier"/>
          <w:sz w:val="20"/>
          <w:szCs w:val="20"/>
        </w:rPr>
        <w:t xml:space="preserve">(2) $ </w:t>
      </w:r>
    </w:p>
    <w:p w14:paraId="0363D94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2893441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proofErr w:type="gramStart"/>
      <w:r>
        <w:rPr>
          <w:rFonts w:ascii="Courier" w:hAnsi="Courier" w:cs="Courier"/>
          <w:sz w:val="20"/>
          <w:szCs w:val="20"/>
        </w:rPr>
        <w:t>Nolist</w:t>
      </w:r>
      <w:proofErr w:type="spellEnd"/>
      <w:r>
        <w:rPr>
          <w:rFonts w:ascii="Courier" w:hAnsi="Courier" w:cs="Courier"/>
          <w:sz w:val="20"/>
          <w:szCs w:val="20"/>
        </w:rPr>
        <w:t>;</w:t>
      </w:r>
      <w:proofErr w:type="gramEnd"/>
      <w:r>
        <w:rPr>
          <w:rFonts w:ascii="Courier" w:hAnsi="Courier" w:cs="Courier"/>
          <w:sz w:val="20"/>
          <w:szCs w:val="20"/>
        </w:rPr>
        <w:t xml:space="preserve"> </w:t>
      </w:r>
    </w:p>
    <w:p w14:paraId="34A83B9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brat1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1} / </w:t>
      </w:r>
      <w:proofErr w:type="spellStart"/>
      <w:r>
        <w:rPr>
          <w:rFonts w:ascii="Courier" w:hAnsi="Courier" w:cs="Courier"/>
          <w:sz w:val="20"/>
          <w:szCs w:val="20"/>
        </w:rPr>
        <w:t>btrue</w:t>
      </w:r>
      <w:proofErr w:type="spellEnd"/>
      <w:r>
        <w:rPr>
          <w:rFonts w:ascii="Courier" w:hAnsi="Courier" w:cs="Courier"/>
          <w:sz w:val="20"/>
          <w:szCs w:val="20"/>
        </w:rPr>
        <w:t xml:space="preserve">{1}; </w:t>
      </w:r>
    </w:p>
    <w:p w14:paraId="3503C94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brat2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2} / </w:t>
      </w:r>
      <w:proofErr w:type="spellStart"/>
      <w:r>
        <w:rPr>
          <w:rFonts w:ascii="Courier" w:hAnsi="Courier" w:cs="Courier"/>
          <w:sz w:val="20"/>
          <w:szCs w:val="20"/>
        </w:rPr>
        <w:t>btrue</w:t>
      </w:r>
      <w:proofErr w:type="spellEnd"/>
      <w:r>
        <w:rPr>
          <w:rFonts w:ascii="Courier" w:hAnsi="Courier" w:cs="Courier"/>
          <w:sz w:val="20"/>
          <w:szCs w:val="20"/>
        </w:rPr>
        <w:t xml:space="preserve">{2}; </w:t>
      </w:r>
    </w:p>
    <w:p w14:paraId="6D4DA16D"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brat3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3} / </w:t>
      </w:r>
      <w:proofErr w:type="spellStart"/>
      <w:r>
        <w:rPr>
          <w:rFonts w:ascii="Courier" w:hAnsi="Courier" w:cs="Courier"/>
          <w:sz w:val="20"/>
          <w:szCs w:val="20"/>
        </w:rPr>
        <w:t>btrue</w:t>
      </w:r>
      <w:proofErr w:type="spellEnd"/>
      <w:r>
        <w:rPr>
          <w:rFonts w:ascii="Courier" w:hAnsi="Courier" w:cs="Courier"/>
          <w:sz w:val="20"/>
          <w:szCs w:val="20"/>
        </w:rPr>
        <w:t xml:space="preserve">{3}; </w:t>
      </w:r>
    </w:p>
    <w:p w14:paraId="5636BD5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brat4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4} / </w:t>
      </w:r>
      <w:proofErr w:type="spellStart"/>
      <w:r>
        <w:rPr>
          <w:rFonts w:ascii="Courier" w:hAnsi="Courier" w:cs="Courier"/>
          <w:sz w:val="20"/>
          <w:szCs w:val="20"/>
        </w:rPr>
        <w:t>btrue</w:t>
      </w:r>
      <w:proofErr w:type="spellEnd"/>
      <w:r>
        <w:rPr>
          <w:rFonts w:ascii="Courier" w:hAnsi="Courier" w:cs="Courier"/>
          <w:sz w:val="20"/>
          <w:szCs w:val="20"/>
        </w:rPr>
        <w:t xml:space="preserve">{4}; </w:t>
      </w:r>
    </w:p>
    <w:p w14:paraId="0D0BB93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brat5 = </w:t>
      </w:r>
      <w:proofErr w:type="spellStart"/>
      <w:r>
        <w:rPr>
          <w:rFonts w:ascii="Courier" w:hAnsi="Courier" w:cs="Courier"/>
          <w:sz w:val="20"/>
          <w:szCs w:val="20"/>
        </w:rPr>
        <w:t>bavg</w:t>
      </w:r>
      <w:proofErr w:type="spellEnd"/>
      <w:r>
        <w:rPr>
          <w:rFonts w:ascii="Courier" w:hAnsi="Courier" w:cs="Courier"/>
          <w:sz w:val="20"/>
          <w:szCs w:val="20"/>
        </w:rPr>
        <w:t xml:space="preserve">{5} / </w:t>
      </w:r>
      <w:proofErr w:type="spellStart"/>
      <w:r>
        <w:rPr>
          <w:rFonts w:ascii="Courier" w:hAnsi="Courier" w:cs="Courier"/>
          <w:sz w:val="20"/>
          <w:szCs w:val="20"/>
        </w:rPr>
        <w:t>btrue</w:t>
      </w:r>
      <w:proofErr w:type="spellEnd"/>
      <w:r>
        <w:rPr>
          <w:rFonts w:ascii="Courier" w:hAnsi="Courier" w:cs="Courier"/>
          <w:sz w:val="20"/>
          <w:szCs w:val="20"/>
        </w:rPr>
        <w:t xml:space="preserve">{5} $ </w:t>
      </w:r>
    </w:p>
    <w:p w14:paraId="15CCFBF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gramStart"/>
      <w:r>
        <w:rPr>
          <w:rFonts w:ascii="Courier" w:hAnsi="Courier" w:cs="Courier"/>
          <w:sz w:val="20"/>
          <w:szCs w:val="20"/>
        </w:rPr>
        <w:t>List;</w:t>
      </w:r>
      <w:proofErr w:type="gramEnd"/>
      <w:r>
        <w:rPr>
          <w:rFonts w:ascii="Courier" w:hAnsi="Courier" w:cs="Courier"/>
          <w:sz w:val="20"/>
          <w:szCs w:val="20"/>
        </w:rPr>
        <w:t xml:space="preserve"> </w:t>
      </w:r>
    </w:p>
    <w:p w14:paraId="73EB518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spellStart"/>
      <w:r>
        <w:rPr>
          <w:rFonts w:ascii="Courier" w:hAnsi="Courier" w:cs="Courier"/>
          <w:sz w:val="20"/>
          <w:szCs w:val="20"/>
        </w:rPr>
        <w:t>btrue</w:t>
      </w:r>
      <w:proofErr w:type="spellEnd"/>
      <w:r>
        <w:rPr>
          <w:rFonts w:ascii="Courier" w:hAnsi="Courier" w:cs="Courier"/>
          <w:sz w:val="20"/>
          <w:szCs w:val="20"/>
        </w:rPr>
        <w:t xml:space="preserve">;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 </w:t>
      </w:r>
    </w:p>
    <w:p w14:paraId="25A297B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spellStart"/>
      <w:r>
        <w:rPr>
          <w:rFonts w:ascii="Courier" w:hAnsi="Courier" w:cs="Courier"/>
          <w:sz w:val="20"/>
          <w:szCs w:val="20"/>
        </w:rPr>
        <w:t>bplim</w:t>
      </w:r>
      <w:proofErr w:type="spellEnd"/>
      <w:r>
        <w:rPr>
          <w:rFonts w:ascii="Courier" w:hAnsi="Courier" w:cs="Courier"/>
          <w:sz w:val="20"/>
          <w:szCs w:val="20"/>
        </w:rPr>
        <w:t>= [bplim1 / bplim2 / bplim3 / bplim4 / bplim</w:t>
      </w:r>
      <w:proofErr w:type="gramStart"/>
      <w:r>
        <w:rPr>
          <w:rFonts w:ascii="Courier" w:hAnsi="Courier" w:cs="Courier"/>
          <w:sz w:val="20"/>
          <w:szCs w:val="20"/>
        </w:rPr>
        <w:t>5 ]</w:t>
      </w:r>
      <w:proofErr w:type="gramEnd"/>
      <w:r>
        <w:rPr>
          <w:rFonts w:ascii="Courier" w:hAnsi="Courier" w:cs="Courier"/>
          <w:sz w:val="20"/>
          <w:szCs w:val="20"/>
        </w:rPr>
        <w:t xml:space="preserve">; </w:t>
      </w:r>
    </w:p>
    <w:p w14:paraId="69A3C110"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Pr>
          <w:rFonts w:ascii="Courier" w:hAnsi="Courier" w:cs="Courier"/>
          <w:sz w:val="20"/>
          <w:szCs w:val="20"/>
        </w:rPr>
        <w:tab/>
      </w:r>
      <w:r w:rsidRPr="00790D99">
        <w:rPr>
          <w:rFonts w:ascii="Courier" w:hAnsi="Courier" w:cs="Courier"/>
          <w:sz w:val="20"/>
          <w:szCs w:val="20"/>
          <w:lang w:val="sv-SE"/>
        </w:rPr>
        <w:t xml:space="preserve">brat = [brat1 / brat2 / brat3 / brat4 / brat5 ] $ </w:t>
      </w:r>
    </w:p>
    <w:p w14:paraId="4A3284BD"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 xml:space="preserve">CALC; List; 1/sqr(2) $ </w:t>
      </w:r>
    </w:p>
    <w:p w14:paraId="0F1B1F27"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p>
    <w:p w14:paraId="1E86E281"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 xml:space="preserve">CALC; List; </w:t>
      </w:r>
    </w:p>
    <w:p w14:paraId="37AC1F58"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 xml:space="preserve">mwtp0; mwtp33; mwtp67; mwtp1; </w:t>
      </w:r>
    </w:p>
    <w:p w14:paraId="613B3A73"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 xml:space="preserve">mwtp0tr; mwtp33tr; mwtp67tr; mwtp1tr; </w:t>
      </w:r>
    </w:p>
    <w:p w14:paraId="383E328F" w14:textId="77777777" w:rsidR="008343E8" w:rsidRPr="00790D99" w:rsidRDefault="008343E8" w:rsidP="008343E8">
      <w:pPr>
        <w:autoSpaceDE w:val="0"/>
        <w:autoSpaceDN w:val="0"/>
        <w:adjustRightInd w:val="0"/>
        <w:spacing w:after="0" w:line="240" w:lineRule="auto"/>
        <w:rPr>
          <w:rFonts w:ascii="Courier" w:hAnsi="Courier" w:cs="Courier"/>
          <w:sz w:val="20"/>
          <w:szCs w:val="20"/>
          <w:lang w:val="sv-SE"/>
        </w:rPr>
      </w:pPr>
      <w:r w:rsidRPr="00790D99">
        <w:rPr>
          <w:rFonts w:ascii="Courier" w:hAnsi="Courier" w:cs="Courier"/>
          <w:sz w:val="20"/>
          <w:szCs w:val="20"/>
          <w:lang w:val="sv-SE"/>
        </w:rPr>
        <w:tab/>
        <w:t xml:space="preserve">mwtp0-mwtp0tr; mwtp33-mwtp33tr; mwtp67-mwtp67tr; mwtp1-mwtp1tr $ </w:t>
      </w:r>
    </w:p>
    <w:p w14:paraId="4526573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rojo; theta1m; theta0m; </w:t>
      </w:r>
      <w:proofErr w:type="spellStart"/>
      <w:r>
        <w:rPr>
          <w:rFonts w:ascii="Courier" w:hAnsi="Courier" w:cs="Courier"/>
          <w:sz w:val="20"/>
          <w:szCs w:val="20"/>
        </w:rPr>
        <w:t>rhov</w:t>
      </w:r>
      <w:proofErr w:type="spellEnd"/>
      <w:r>
        <w:rPr>
          <w:rFonts w:ascii="Courier" w:hAnsi="Courier" w:cs="Courier"/>
          <w:sz w:val="20"/>
          <w:szCs w:val="20"/>
        </w:rPr>
        <w:t xml:space="preserve"> $ </w:t>
      </w:r>
    </w:p>
    <w:p w14:paraId="4B016D19" w14:textId="77777777" w:rsidR="00AC7316" w:rsidRDefault="00AC7316" w:rsidP="008343E8">
      <w:pPr>
        <w:autoSpaceDE w:val="0"/>
        <w:autoSpaceDN w:val="0"/>
        <w:adjustRightInd w:val="0"/>
        <w:spacing w:after="0" w:line="240" w:lineRule="auto"/>
        <w:rPr>
          <w:rFonts w:ascii="Courier" w:hAnsi="Courier" w:cs="Courier"/>
          <w:sz w:val="20"/>
          <w:szCs w:val="20"/>
        </w:rPr>
      </w:pPr>
    </w:p>
    <w:p w14:paraId="6F172F4A" w14:textId="2492A184"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t xml:space="preserve">Set up starting value for correlation so iterations compute the desired values.  */ </w:t>
      </w:r>
    </w:p>
    <w:p w14:paraId="677E0CB6" w14:textId="77777777" w:rsidR="008343E8" w:rsidRDefault="008343E8" w:rsidP="008343E8">
      <w:pPr>
        <w:autoSpaceDE w:val="0"/>
        <w:autoSpaceDN w:val="0"/>
        <w:adjustRightInd w:val="0"/>
        <w:spacing w:after="0" w:line="240" w:lineRule="auto"/>
        <w:rPr>
          <w:rFonts w:ascii="Courier" w:hAnsi="Courier" w:cs="Courier"/>
          <w:sz w:val="20"/>
          <w:szCs w:val="20"/>
        </w:rPr>
      </w:pPr>
    </w:p>
    <w:p w14:paraId="359090E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spellStart"/>
      <w:r>
        <w:rPr>
          <w:rFonts w:ascii="Courier" w:hAnsi="Courier" w:cs="Courier"/>
          <w:sz w:val="20"/>
          <w:szCs w:val="20"/>
        </w:rPr>
        <w:t>bavg</w:t>
      </w:r>
      <w:proofErr w:type="spellEnd"/>
      <w:r>
        <w:rPr>
          <w:rFonts w:ascii="Courier" w:hAnsi="Courier" w:cs="Courier"/>
          <w:sz w:val="20"/>
          <w:szCs w:val="20"/>
        </w:rPr>
        <w:t xml:space="preserve"> = Init(5,1,0.0) $ </w:t>
      </w:r>
    </w:p>
    <w:p w14:paraId="0612D87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mwtp0=0; mwtp33=0; mwtp67=0; mwtp1=0 $ </w:t>
      </w:r>
    </w:p>
    <w:p w14:paraId="7F650AC0" w14:textId="09A5A8EE"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r>
        <w:rPr>
          <w:rFonts w:ascii="Courier" w:hAnsi="Courier" w:cs="Courier"/>
          <w:sz w:val="20"/>
          <w:szCs w:val="20"/>
        </w:rPr>
        <w:t>rhov</w:t>
      </w:r>
      <w:proofErr w:type="spellEnd"/>
      <w:r>
        <w:rPr>
          <w:rFonts w:ascii="Courier" w:hAnsi="Courier" w:cs="Courier"/>
          <w:sz w:val="20"/>
          <w:szCs w:val="20"/>
        </w:rPr>
        <w:t xml:space="preserve">=0; theta0m=0; theta1m=0 $ </w:t>
      </w:r>
    </w:p>
    <w:p w14:paraId="625A6182" w14:textId="77777777" w:rsidR="008343E8" w:rsidRDefault="008343E8" w:rsidP="008343E8">
      <w:pPr>
        <w:autoSpaceDE w:val="0"/>
        <w:autoSpaceDN w:val="0"/>
        <w:adjustRightInd w:val="0"/>
        <w:spacing w:after="0" w:line="240" w:lineRule="auto"/>
        <w:rPr>
          <w:rFonts w:ascii="Courier" w:hAnsi="Courier" w:cs="Courier"/>
          <w:sz w:val="20"/>
          <w:szCs w:val="20"/>
        </w:rPr>
      </w:pPr>
    </w:p>
    <w:p w14:paraId="405B988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rojo=-1.05 $ </w:t>
      </w:r>
    </w:p>
    <w:p w14:paraId="14F69CBB" w14:textId="77777777" w:rsidR="008343E8" w:rsidRDefault="008343E8" w:rsidP="008343E8">
      <w:pPr>
        <w:autoSpaceDE w:val="0"/>
        <w:autoSpaceDN w:val="0"/>
        <w:adjustRightInd w:val="0"/>
        <w:spacing w:after="0" w:line="240" w:lineRule="auto"/>
        <w:rPr>
          <w:rFonts w:ascii="Courier" w:hAnsi="Courier" w:cs="Courier"/>
          <w:sz w:val="20"/>
          <w:szCs w:val="20"/>
        </w:rPr>
      </w:pPr>
    </w:p>
    <w:p w14:paraId="53E75BD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6DBA4F5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F83BF5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VI. Execute procedure</w:t>
      </w:r>
      <w:r>
        <w:rPr>
          <w:rFonts w:ascii="Courier" w:hAnsi="Courier" w:cs="Courier"/>
          <w:sz w:val="20"/>
          <w:szCs w:val="20"/>
        </w:rPr>
        <w:tab/>
        <w:t>"</w:t>
      </w:r>
      <w:proofErr w:type="spellStart"/>
      <w:r>
        <w:rPr>
          <w:rFonts w:ascii="Courier" w:hAnsi="Courier" w:cs="Courier"/>
          <w:sz w:val="20"/>
          <w:szCs w:val="20"/>
        </w:rPr>
        <w:t>Nrep</w:t>
      </w:r>
      <w:proofErr w:type="spellEnd"/>
      <w:r>
        <w:rPr>
          <w:rFonts w:ascii="Courier" w:hAnsi="Courier" w:cs="Courier"/>
          <w:sz w:val="20"/>
          <w:szCs w:val="20"/>
        </w:rPr>
        <w:t>" times (here, 10,000).</w:t>
      </w:r>
      <w:r>
        <w:rPr>
          <w:rFonts w:ascii="Courier" w:hAnsi="Courier" w:cs="Courier"/>
          <w:sz w:val="20"/>
          <w:szCs w:val="20"/>
        </w:rPr>
        <w:tab/>
      </w:r>
      <w:r>
        <w:rPr>
          <w:rFonts w:ascii="Courier" w:hAnsi="Courier" w:cs="Courier"/>
          <w:sz w:val="20"/>
          <w:szCs w:val="20"/>
        </w:rPr>
        <w:tab/>
        <w:t xml:space="preserve"> </w:t>
      </w:r>
      <w:r>
        <w:rPr>
          <w:rFonts w:ascii="Courier" w:hAnsi="Courier" w:cs="Courier"/>
          <w:sz w:val="20"/>
          <w:szCs w:val="20"/>
        </w:rPr>
        <w:tab/>
        <w:t xml:space="preserve">* </w:t>
      </w:r>
    </w:p>
    <w:p w14:paraId="1C4F24C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Reset initial values, increment correlation, and execute.</w:t>
      </w:r>
      <w:r>
        <w:rPr>
          <w:rFonts w:ascii="Courier" w:hAnsi="Courier" w:cs="Courier"/>
          <w:sz w:val="20"/>
          <w:szCs w:val="20"/>
        </w:rPr>
        <w:tab/>
      </w:r>
      <w:r>
        <w:rPr>
          <w:rFonts w:ascii="Courier" w:hAnsi="Courier" w:cs="Courier"/>
          <w:sz w:val="20"/>
          <w:szCs w:val="20"/>
        </w:rPr>
        <w:tab/>
        <w:t xml:space="preserve">* </w:t>
      </w:r>
    </w:p>
    <w:p w14:paraId="2342891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4A90E91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You can select all the code beginning with the next "MATR"</w:t>
      </w:r>
      <w:r>
        <w:rPr>
          <w:rFonts w:ascii="Courier" w:hAnsi="Courier" w:cs="Courier"/>
          <w:sz w:val="20"/>
          <w:szCs w:val="20"/>
        </w:rPr>
        <w:tab/>
        <w:t xml:space="preserve">* </w:t>
      </w:r>
    </w:p>
    <w:p w14:paraId="344A7BE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command, and then choose "Run multiple times" from the Run </w:t>
      </w:r>
      <w:proofErr w:type="gramStart"/>
      <w:r>
        <w:rPr>
          <w:rFonts w:ascii="Courier" w:hAnsi="Courier" w:cs="Courier"/>
          <w:sz w:val="20"/>
          <w:szCs w:val="20"/>
        </w:rPr>
        <w:t>menu.*</w:t>
      </w:r>
      <w:proofErr w:type="gramEnd"/>
      <w:r>
        <w:rPr>
          <w:rFonts w:ascii="Courier" w:hAnsi="Courier" w:cs="Courier"/>
          <w:sz w:val="20"/>
          <w:szCs w:val="20"/>
        </w:rPr>
        <w:t xml:space="preserve"> </w:t>
      </w:r>
    </w:p>
    <w:p w14:paraId="2881473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To use five values of disturbance/risk1 correlation considered </w:t>
      </w:r>
      <w:r>
        <w:rPr>
          <w:rFonts w:ascii="Courier" w:hAnsi="Courier" w:cs="Courier"/>
          <w:sz w:val="20"/>
          <w:szCs w:val="20"/>
        </w:rPr>
        <w:tab/>
        <w:t xml:space="preserve">* </w:t>
      </w:r>
    </w:p>
    <w:p w14:paraId="0296803F" w14:textId="2E0027D4"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 </w:t>
      </w:r>
      <w:proofErr w:type="gramStart"/>
      <w:r>
        <w:rPr>
          <w:rFonts w:ascii="Courier" w:hAnsi="Courier" w:cs="Courier"/>
          <w:sz w:val="20"/>
          <w:szCs w:val="20"/>
        </w:rPr>
        <w:t>here</w:t>
      </w:r>
      <w:proofErr w:type="gramEnd"/>
      <w:r>
        <w:rPr>
          <w:rFonts w:ascii="Courier" w:hAnsi="Courier" w:cs="Courier"/>
          <w:sz w:val="20"/>
          <w:szCs w:val="20"/>
        </w:rPr>
        <w:t xml:space="preserve">, run </w:t>
      </w:r>
      <w:r w:rsidR="00363CE8">
        <w:rPr>
          <w:rFonts w:ascii="Courier" w:hAnsi="Courier" w:cs="Courier"/>
          <w:sz w:val="20"/>
          <w:szCs w:val="20"/>
        </w:rPr>
        <w:t>the selection</w:t>
      </w:r>
      <w:r>
        <w:rPr>
          <w:rFonts w:ascii="Courier" w:hAnsi="Courier" w:cs="Courier"/>
          <w:sz w:val="20"/>
          <w:szCs w:val="20"/>
        </w:rPr>
        <w:t xml:space="preserve"> 5 times, etc. </w:t>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r>
      <w:r>
        <w:rPr>
          <w:rFonts w:ascii="Courier" w:hAnsi="Courier" w:cs="Courier"/>
          <w:sz w:val="20"/>
          <w:szCs w:val="20"/>
        </w:rPr>
        <w:tab/>
        <w:t xml:space="preserve">* </w:t>
      </w:r>
    </w:p>
    <w:p w14:paraId="62C2B43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6289BA0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58B30AB7" w14:textId="77777777" w:rsidR="008343E8" w:rsidRDefault="008343E8" w:rsidP="008343E8">
      <w:pPr>
        <w:autoSpaceDE w:val="0"/>
        <w:autoSpaceDN w:val="0"/>
        <w:adjustRightInd w:val="0"/>
        <w:spacing w:after="0" w:line="240" w:lineRule="auto"/>
        <w:rPr>
          <w:rFonts w:ascii="Courier" w:hAnsi="Courier" w:cs="Courier"/>
          <w:sz w:val="20"/>
          <w:szCs w:val="20"/>
        </w:rPr>
      </w:pPr>
    </w:p>
    <w:p w14:paraId="67AEFCB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spellStart"/>
      <w:r>
        <w:rPr>
          <w:rFonts w:ascii="Courier" w:hAnsi="Courier" w:cs="Courier"/>
          <w:sz w:val="20"/>
          <w:szCs w:val="20"/>
        </w:rPr>
        <w:t>bavg</w:t>
      </w:r>
      <w:proofErr w:type="spellEnd"/>
      <w:r>
        <w:rPr>
          <w:rFonts w:ascii="Courier" w:hAnsi="Courier" w:cs="Courier"/>
          <w:sz w:val="20"/>
          <w:szCs w:val="20"/>
        </w:rPr>
        <w:t xml:space="preserve"> = Init(5,1,0.0) $ </w:t>
      </w:r>
    </w:p>
    <w:p w14:paraId="3F21404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mwtp0=0; mwtp33=0; mwtp67=0; mwtp1=0 $ </w:t>
      </w:r>
    </w:p>
    <w:p w14:paraId="79AC018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r>
        <w:rPr>
          <w:rFonts w:ascii="Courier" w:hAnsi="Courier" w:cs="Courier"/>
          <w:sz w:val="20"/>
          <w:szCs w:val="20"/>
        </w:rPr>
        <w:t>rhov</w:t>
      </w:r>
      <w:proofErr w:type="spellEnd"/>
      <w:r>
        <w:rPr>
          <w:rFonts w:ascii="Courier" w:hAnsi="Courier" w:cs="Courier"/>
          <w:sz w:val="20"/>
          <w:szCs w:val="20"/>
        </w:rPr>
        <w:t xml:space="preserve">=0; theta0m=0; theta1m=0 $ </w:t>
      </w:r>
    </w:p>
    <w:p w14:paraId="56C30C5A" w14:textId="77777777" w:rsidR="008343E8" w:rsidRDefault="008343E8" w:rsidP="008343E8">
      <w:pPr>
        <w:autoSpaceDE w:val="0"/>
        <w:autoSpaceDN w:val="0"/>
        <w:adjustRightInd w:val="0"/>
        <w:spacing w:after="0" w:line="240" w:lineRule="auto"/>
        <w:rPr>
          <w:rFonts w:ascii="Courier" w:hAnsi="Courier" w:cs="Courier"/>
          <w:sz w:val="20"/>
          <w:szCs w:val="20"/>
        </w:rPr>
      </w:pPr>
    </w:p>
    <w:p w14:paraId="13BDCC0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rojo=rojo+0.15 $  </w:t>
      </w:r>
    </w:p>
    <w:p w14:paraId="7348577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t xml:space="preserve">Skip the zero correlation this time around. */ </w:t>
      </w:r>
    </w:p>
    <w:p w14:paraId="3950824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ab/>
        <w:t xml:space="preserve">CALC; If(rojo=0) rojo=rojo+0.25 $ */ </w:t>
      </w:r>
    </w:p>
    <w:p w14:paraId="60A2454A" w14:textId="77777777" w:rsidR="008343E8" w:rsidRDefault="008343E8" w:rsidP="008343E8">
      <w:pPr>
        <w:autoSpaceDE w:val="0"/>
        <w:autoSpaceDN w:val="0"/>
        <w:adjustRightInd w:val="0"/>
        <w:spacing w:after="0" w:line="240" w:lineRule="auto"/>
        <w:rPr>
          <w:rFonts w:ascii="Courier" w:hAnsi="Courier" w:cs="Courier"/>
          <w:sz w:val="20"/>
          <w:szCs w:val="20"/>
        </w:rPr>
      </w:pPr>
    </w:p>
    <w:p w14:paraId="4C4918E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r>
        <w:rPr>
          <w:rFonts w:ascii="Courier" w:hAnsi="Courier" w:cs="Courier"/>
          <w:sz w:val="20"/>
          <w:szCs w:val="20"/>
        </w:rPr>
        <w:t>Nrep</w:t>
      </w:r>
      <w:proofErr w:type="spellEnd"/>
      <w:r>
        <w:rPr>
          <w:rFonts w:ascii="Courier" w:hAnsi="Courier" w:cs="Courier"/>
          <w:sz w:val="20"/>
          <w:szCs w:val="20"/>
        </w:rPr>
        <w:t xml:space="preserve">=10000 $ </w:t>
      </w:r>
    </w:p>
    <w:p w14:paraId="2B4C1FE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SILENT </w:t>
      </w:r>
    </w:p>
    <w:p w14:paraId="22714C5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EXEC; Proc=</w:t>
      </w:r>
      <w:proofErr w:type="spellStart"/>
      <w:r>
        <w:rPr>
          <w:rFonts w:ascii="Courier" w:hAnsi="Courier" w:cs="Courier"/>
          <w:sz w:val="20"/>
          <w:szCs w:val="20"/>
        </w:rPr>
        <w:t>probproc</w:t>
      </w:r>
      <w:proofErr w:type="spellEnd"/>
      <w:r>
        <w:rPr>
          <w:rFonts w:ascii="Courier" w:hAnsi="Courier" w:cs="Courier"/>
          <w:sz w:val="20"/>
          <w:szCs w:val="20"/>
        </w:rPr>
        <w:t>; N=</w:t>
      </w:r>
      <w:proofErr w:type="spellStart"/>
      <w:r>
        <w:rPr>
          <w:rFonts w:ascii="Courier" w:hAnsi="Courier" w:cs="Courier"/>
          <w:sz w:val="20"/>
          <w:szCs w:val="20"/>
        </w:rPr>
        <w:t>nrep</w:t>
      </w:r>
      <w:proofErr w:type="spellEnd"/>
      <w:r>
        <w:rPr>
          <w:rFonts w:ascii="Courier" w:hAnsi="Courier" w:cs="Courier"/>
          <w:sz w:val="20"/>
          <w:szCs w:val="20"/>
        </w:rPr>
        <w:t xml:space="preserve"> $ </w:t>
      </w:r>
    </w:p>
    <w:p w14:paraId="6F8A9AD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NOSILENT</w:t>
      </w:r>
      <w:r>
        <w:rPr>
          <w:rFonts w:ascii="Courier" w:hAnsi="Courier" w:cs="Courier"/>
          <w:sz w:val="20"/>
          <w:szCs w:val="20"/>
        </w:rPr>
        <w:tab/>
      </w:r>
    </w:p>
    <w:p w14:paraId="33641AC1" w14:textId="77777777" w:rsidR="008343E8" w:rsidRDefault="008343E8" w:rsidP="008343E8">
      <w:pPr>
        <w:autoSpaceDE w:val="0"/>
        <w:autoSpaceDN w:val="0"/>
        <w:adjustRightInd w:val="0"/>
        <w:spacing w:after="0" w:line="240" w:lineRule="auto"/>
        <w:rPr>
          <w:rFonts w:ascii="Courier" w:hAnsi="Courier" w:cs="Courier"/>
          <w:sz w:val="20"/>
          <w:szCs w:val="20"/>
        </w:rPr>
      </w:pPr>
    </w:p>
    <w:p w14:paraId="22632B5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5183730A"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3AE121D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VII. Report out results for each value of correlation.</w:t>
      </w:r>
      <w:r>
        <w:rPr>
          <w:rFonts w:ascii="Courier" w:hAnsi="Courier" w:cs="Courier"/>
          <w:sz w:val="20"/>
          <w:szCs w:val="20"/>
        </w:rPr>
        <w:tab/>
        <w:t xml:space="preserve"> </w:t>
      </w:r>
      <w:r>
        <w:rPr>
          <w:rFonts w:ascii="Courier" w:hAnsi="Courier" w:cs="Courier"/>
          <w:sz w:val="20"/>
          <w:szCs w:val="20"/>
        </w:rPr>
        <w:tab/>
        <w:t xml:space="preserve">* </w:t>
      </w:r>
    </w:p>
    <w:p w14:paraId="69DB514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w:t>
      </w:r>
    </w:p>
    <w:p w14:paraId="1DCAD2E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090A099E" w14:textId="77777777" w:rsidR="008343E8" w:rsidRDefault="008343E8" w:rsidP="008343E8">
      <w:pPr>
        <w:autoSpaceDE w:val="0"/>
        <w:autoSpaceDN w:val="0"/>
        <w:adjustRightInd w:val="0"/>
        <w:spacing w:after="0" w:line="240" w:lineRule="auto"/>
        <w:rPr>
          <w:rFonts w:ascii="Courier" w:hAnsi="Courier" w:cs="Courier"/>
          <w:sz w:val="20"/>
          <w:szCs w:val="20"/>
        </w:rPr>
      </w:pPr>
    </w:p>
    <w:p w14:paraId="611FA520"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proofErr w:type="gramStart"/>
      <w:r>
        <w:rPr>
          <w:rFonts w:ascii="Courier" w:hAnsi="Courier" w:cs="Courier"/>
          <w:sz w:val="20"/>
          <w:szCs w:val="20"/>
        </w:rPr>
        <w:t>Nolist</w:t>
      </w:r>
      <w:proofErr w:type="spellEnd"/>
      <w:r>
        <w:rPr>
          <w:rFonts w:ascii="Courier" w:hAnsi="Courier" w:cs="Courier"/>
          <w:sz w:val="20"/>
          <w:szCs w:val="20"/>
        </w:rPr>
        <w:t>;</w:t>
      </w:r>
      <w:proofErr w:type="gramEnd"/>
      <w:r>
        <w:rPr>
          <w:rFonts w:ascii="Courier" w:hAnsi="Courier" w:cs="Courier"/>
          <w:sz w:val="20"/>
          <w:szCs w:val="20"/>
        </w:rPr>
        <w:t xml:space="preserve"> </w:t>
      </w:r>
    </w:p>
    <w:p w14:paraId="160E955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bplim1 = (</w:t>
      </w:r>
      <w:proofErr w:type="spellStart"/>
      <w:r>
        <w:rPr>
          <w:rFonts w:ascii="Courier" w:hAnsi="Courier" w:cs="Courier"/>
          <w:sz w:val="20"/>
          <w:szCs w:val="20"/>
        </w:rPr>
        <w:t>btrue</w:t>
      </w:r>
      <w:proofErr w:type="spellEnd"/>
      <w:r>
        <w:rPr>
          <w:rFonts w:ascii="Courier" w:hAnsi="Courier" w:cs="Courier"/>
          <w:sz w:val="20"/>
          <w:szCs w:val="20"/>
        </w:rPr>
        <w:t>{</w:t>
      </w:r>
      <w:proofErr w:type="gramStart"/>
      <w:r>
        <w:rPr>
          <w:rFonts w:ascii="Courier" w:hAnsi="Courier" w:cs="Courier"/>
          <w:sz w:val="20"/>
          <w:szCs w:val="20"/>
        </w:rPr>
        <w:t>1}+</w:t>
      </w:r>
      <w:proofErr w:type="gramEnd"/>
      <w:r>
        <w:rPr>
          <w:rFonts w:ascii="Courier" w:hAnsi="Courier" w:cs="Courier"/>
          <w:sz w:val="20"/>
          <w:szCs w:val="20"/>
        </w:rPr>
        <w:t>theta0m)/</w:t>
      </w:r>
      <w:proofErr w:type="spellStart"/>
      <w:r>
        <w:rPr>
          <w:rFonts w:ascii="Courier" w:hAnsi="Courier" w:cs="Courier"/>
          <w:sz w:val="20"/>
          <w:szCs w:val="20"/>
        </w:rPr>
        <w:t>sqr</w:t>
      </w:r>
      <w:proofErr w:type="spellEnd"/>
      <w:r>
        <w:rPr>
          <w:rFonts w:ascii="Courier" w:hAnsi="Courier" w:cs="Courier"/>
          <w:sz w:val="20"/>
          <w:szCs w:val="20"/>
        </w:rPr>
        <w:t xml:space="preserve">(2); </w:t>
      </w:r>
    </w:p>
    <w:p w14:paraId="488406D8"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bplim2 = </w:t>
      </w:r>
      <w:proofErr w:type="spellStart"/>
      <w:r>
        <w:rPr>
          <w:rFonts w:ascii="Courier" w:hAnsi="Courier" w:cs="Courier"/>
          <w:sz w:val="20"/>
          <w:szCs w:val="20"/>
        </w:rPr>
        <w:t>btrue</w:t>
      </w:r>
      <w:proofErr w:type="spellEnd"/>
      <w:r>
        <w:rPr>
          <w:rFonts w:ascii="Courier" w:hAnsi="Courier" w:cs="Courier"/>
          <w:sz w:val="20"/>
          <w:szCs w:val="20"/>
        </w:rPr>
        <w:t>{2}/</w:t>
      </w:r>
      <w:proofErr w:type="spellStart"/>
      <w:proofErr w:type="gramStart"/>
      <w:r>
        <w:rPr>
          <w:rFonts w:ascii="Courier" w:hAnsi="Courier" w:cs="Courier"/>
          <w:sz w:val="20"/>
          <w:szCs w:val="20"/>
        </w:rPr>
        <w:t>sqr</w:t>
      </w:r>
      <w:proofErr w:type="spellEnd"/>
      <w:r>
        <w:rPr>
          <w:rFonts w:ascii="Courier" w:hAnsi="Courier" w:cs="Courier"/>
          <w:sz w:val="20"/>
          <w:szCs w:val="20"/>
        </w:rPr>
        <w:t>(</w:t>
      </w:r>
      <w:proofErr w:type="gramEnd"/>
      <w:r>
        <w:rPr>
          <w:rFonts w:ascii="Courier" w:hAnsi="Courier" w:cs="Courier"/>
          <w:sz w:val="20"/>
          <w:szCs w:val="20"/>
        </w:rPr>
        <w:t xml:space="preserve">2); </w:t>
      </w:r>
    </w:p>
    <w:p w14:paraId="0C0756F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bplim3 = </w:t>
      </w:r>
      <w:proofErr w:type="spellStart"/>
      <w:r>
        <w:rPr>
          <w:rFonts w:ascii="Courier" w:hAnsi="Courier" w:cs="Courier"/>
          <w:sz w:val="20"/>
          <w:szCs w:val="20"/>
        </w:rPr>
        <w:t>btrue</w:t>
      </w:r>
      <w:proofErr w:type="spellEnd"/>
      <w:r>
        <w:rPr>
          <w:rFonts w:ascii="Courier" w:hAnsi="Courier" w:cs="Courier"/>
          <w:sz w:val="20"/>
          <w:szCs w:val="20"/>
        </w:rPr>
        <w:t>{3}/</w:t>
      </w:r>
      <w:proofErr w:type="spellStart"/>
      <w:proofErr w:type="gramStart"/>
      <w:r>
        <w:rPr>
          <w:rFonts w:ascii="Courier" w:hAnsi="Courier" w:cs="Courier"/>
          <w:sz w:val="20"/>
          <w:szCs w:val="20"/>
        </w:rPr>
        <w:t>sqr</w:t>
      </w:r>
      <w:proofErr w:type="spellEnd"/>
      <w:r>
        <w:rPr>
          <w:rFonts w:ascii="Courier" w:hAnsi="Courier" w:cs="Courier"/>
          <w:sz w:val="20"/>
          <w:szCs w:val="20"/>
        </w:rPr>
        <w:t>(</w:t>
      </w:r>
      <w:proofErr w:type="gramEnd"/>
      <w:r>
        <w:rPr>
          <w:rFonts w:ascii="Courier" w:hAnsi="Courier" w:cs="Courier"/>
          <w:sz w:val="20"/>
          <w:szCs w:val="20"/>
        </w:rPr>
        <w:t xml:space="preserve">2); </w:t>
      </w:r>
    </w:p>
    <w:p w14:paraId="109F70E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bplim4 = </w:t>
      </w:r>
      <w:proofErr w:type="spellStart"/>
      <w:r>
        <w:rPr>
          <w:rFonts w:ascii="Courier" w:hAnsi="Courier" w:cs="Courier"/>
          <w:sz w:val="20"/>
          <w:szCs w:val="20"/>
        </w:rPr>
        <w:t>btrue</w:t>
      </w:r>
      <w:proofErr w:type="spellEnd"/>
      <w:r>
        <w:rPr>
          <w:rFonts w:ascii="Courier" w:hAnsi="Courier" w:cs="Courier"/>
          <w:sz w:val="20"/>
          <w:szCs w:val="20"/>
        </w:rPr>
        <w:t>{4}/</w:t>
      </w:r>
      <w:proofErr w:type="spellStart"/>
      <w:proofErr w:type="gramStart"/>
      <w:r>
        <w:rPr>
          <w:rFonts w:ascii="Courier" w:hAnsi="Courier" w:cs="Courier"/>
          <w:sz w:val="20"/>
          <w:szCs w:val="20"/>
        </w:rPr>
        <w:t>sqr</w:t>
      </w:r>
      <w:proofErr w:type="spellEnd"/>
      <w:r>
        <w:rPr>
          <w:rFonts w:ascii="Courier" w:hAnsi="Courier" w:cs="Courier"/>
          <w:sz w:val="20"/>
          <w:szCs w:val="20"/>
        </w:rPr>
        <w:t>(</w:t>
      </w:r>
      <w:proofErr w:type="gramEnd"/>
      <w:r>
        <w:rPr>
          <w:rFonts w:ascii="Courier" w:hAnsi="Courier" w:cs="Courier"/>
          <w:sz w:val="20"/>
          <w:szCs w:val="20"/>
        </w:rPr>
        <w:t xml:space="preserve">2); </w:t>
      </w:r>
    </w:p>
    <w:p w14:paraId="4FBA685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bplim5 = (</w:t>
      </w:r>
      <w:proofErr w:type="spellStart"/>
      <w:r>
        <w:rPr>
          <w:rFonts w:ascii="Courier" w:hAnsi="Courier" w:cs="Courier"/>
          <w:sz w:val="20"/>
          <w:szCs w:val="20"/>
        </w:rPr>
        <w:t>btrue</w:t>
      </w:r>
      <w:proofErr w:type="spellEnd"/>
      <w:r>
        <w:rPr>
          <w:rFonts w:ascii="Courier" w:hAnsi="Courier" w:cs="Courier"/>
          <w:sz w:val="20"/>
          <w:szCs w:val="20"/>
        </w:rPr>
        <w:t>{5}+theta1m)/</w:t>
      </w:r>
      <w:proofErr w:type="spellStart"/>
      <w:r>
        <w:rPr>
          <w:rFonts w:ascii="Courier" w:hAnsi="Courier" w:cs="Courier"/>
          <w:sz w:val="20"/>
          <w:szCs w:val="20"/>
        </w:rPr>
        <w:t>sqr</w:t>
      </w:r>
      <w:proofErr w:type="spellEnd"/>
      <w:r>
        <w:rPr>
          <w:rFonts w:ascii="Courier" w:hAnsi="Courier" w:cs="Courier"/>
          <w:sz w:val="20"/>
          <w:szCs w:val="20"/>
        </w:rPr>
        <w:t xml:space="preserve">(2) $ </w:t>
      </w:r>
    </w:p>
    <w:p w14:paraId="3D40B99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14:paraId="771C278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w:t>
      </w:r>
      <w:proofErr w:type="spellStart"/>
      <w:proofErr w:type="gramStart"/>
      <w:r>
        <w:rPr>
          <w:rFonts w:ascii="Courier" w:hAnsi="Courier" w:cs="Courier"/>
          <w:sz w:val="20"/>
          <w:szCs w:val="20"/>
        </w:rPr>
        <w:t>Nolist</w:t>
      </w:r>
      <w:proofErr w:type="spellEnd"/>
      <w:r>
        <w:rPr>
          <w:rFonts w:ascii="Courier" w:hAnsi="Courier" w:cs="Courier"/>
          <w:sz w:val="20"/>
          <w:szCs w:val="20"/>
        </w:rPr>
        <w:t>;</w:t>
      </w:r>
      <w:proofErr w:type="gramEnd"/>
      <w:r>
        <w:rPr>
          <w:rFonts w:ascii="Courier" w:hAnsi="Courier" w:cs="Courier"/>
          <w:sz w:val="20"/>
          <w:szCs w:val="20"/>
        </w:rPr>
        <w:t xml:space="preserve"> </w:t>
      </w:r>
    </w:p>
    <w:p w14:paraId="0E261C5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brat1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1} / </w:t>
      </w:r>
      <w:proofErr w:type="spellStart"/>
      <w:r>
        <w:rPr>
          <w:rFonts w:ascii="Courier" w:hAnsi="Courier" w:cs="Courier"/>
          <w:sz w:val="20"/>
          <w:szCs w:val="20"/>
        </w:rPr>
        <w:t>btrue</w:t>
      </w:r>
      <w:proofErr w:type="spellEnd"/>
      <w:r>
        <w:rPr>
          <w:rFonts w:ascii="Courier" w:hAnsi="Courier" w:cs="Courier"/>
          <w:sz w:val="20"/>
          <w:szCs w:val="20"/>
        </w:rPr>
        <w:t xml:space="preserve">{1}; </w:t>
      </w:r>
    </w:p>
    <w:p w14:paraId="6719565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brat2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2} / </w:t>
      </w:r>
      <w:proofErr w:type="spellStart"/>
      <w:r>
        <w:rPr>
          <w:rFonts w:ascii="Courier" w:hAnsi="Courier" w:cs="Courier"/>
          <w:sz w:val="20"/>
          <w:szCs w:val="20"/>
        </w:rPr>
        <w:t>btrue</w:t>
      </w:r>
      <w:proofErr w:type="spellEnd"/>
      <w:r>
        <w:rPr>
          <w:rFonts w:ascii="Courier" w:hAnsi="Courier" w:cs="Courier"/>
          <w:sz w:val="20"/>
          <w:szCs w:val="20"/>
        </w:rPr>
        <w:t xml:space="preserve">{2}; </w:t>
      </w:r>
    </w:p>
    <w:p w14:paraId="5213598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brat3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3} / </w:t>
      </w:r>
      <w:proofErr w:type="spellStart"/>
      <w:r>
        <w:rPr>
          <w:rFonts w:ascii="Courier" w:hAnsi="Courier" w:cs="Courier"/>
          <w:sz w:val="20"/>
          <w:szCs w:val="20"/>
        </w:rPr>
        <w:t>btrue</w:t>
      </w:r>
      <w:proofErr w:type="spellEnd"/>
      <w:r>
        <w:rPr>
          <w:rFonts w:ascii="Courier" w:hAnsi="Courier" w:cs="Courier"/>
          <w:sz w:val="20"/>
          <w:szCs w:val="20"/>
        </w:rPr>
        <w:t xml:space="preserve">{3}; </w:t>
      </w:r>
    </w:p>
    <w:p w14:paraId="4B5E297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brat4 = </w:t>
      </w:r>
      <w:proofErr w:type="spellStart"/>
      <w:proofErr w:type="gramStart"/>
      <w:r>
        <w:rPr>
          <w:rFonts w:ascii="Courier" w:hAnsi="Courier" w:cs="Courier"/>
          <w:sz w:val="20"/>
          <w:szCs w:val="20"/>
        </w:rPr>
        <w:t>bavg</w:t>
      </w:r>
      <w:proofErr w:type="spellEnd"/>
      <w:r>
        <w:rPr>
          <w:rFonts w:ascii="Courier" w:hAnsi="Courier" w:cs="Courier"/>
          <w:sz w:val="20"/>
          <w:szCs w:val="20"/>
        </w:rPr>
        <w:t>{</w:t>
      </w:r>
      <w:proofErr w:type="gramEnd"/>
      <w:r>
        <w:rPr>
          <w:rFonts w:ascii="Courier" w:hAnsi="Courier" w:cs="Courier"/>
          <w:sz w:val="20"/>
          <w:szCs w:val="20"/>
        </w:rPr>
        <w:t xml:space="preserve">4} / </w:t>
      </w:r>
      <w:proofErr w:type="spellStart"/>
      <w:r>
        <w:rPr>
          <w:rFonts w:ascii="Courier" w:hAnsi="Courier" w:cs="Courier"/>
          <w:sz w:val="20"/>
          <w:szCs w:val="20"/>
        </w:rPr>
        <w:t>btrue</w:t>
      </w:r>
      <w:proofErr w:type="spellEnd"/>
      <w:r>
        <w:rPr>
          <w:rFonts w:ascii="Courier" w:hAnsi="Courier" w:cs="Courier"/>
          <w:sz w:val="20"/>
          <w:szCs w:val="20"/>
        </w:rPr>
        <w:t xml:space="preserve">{4}; </w:t>
      </w:r>
    </w:p>
    <w:p w14:paraId="7668C3F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brat5 = </w:t>
      </w:r>
      <w:proofErr w:type="spellStart"/>
      <w:r>
        <w:rPr>
          <w:rFonts w:ascii="Courier" w:hAnsi="Courier" w:cs="Courier"/>
          <w:sz w:val="20"/>
          <w:szCs w:val="20"/>
        </w:rPr>
        <w:t>bavg</w:t>
      </w:r>
      <w:proofErr w:type="spellEnd"/>
      <w:r>
        <w:rPr>
          <w:rFonts w:ascii="Courier" w:hAnsi="Courier" w:cs="Courier"/>
          <w:sz w:val="20"/>
          <w:szCs w:val="20"/>
        </w:rPr>
        <w:t xml:space="preserve">{5} / </w:t>
      </w:r>
      <w:proofErr w:type="spellStart"/>
      <w:r>
        <w:rPr>
          <w:rFonts w:ascii="Courier" w:hAnsi="Courier" w:cs="Courier"/>
          <w:sz w:val="20"/>
          <w:szCs w:val="20"/>
        </w:rPr>
        <w:t>btrue</w:t>
      </w:r>
      <w:proofErr w:type="spellEnd"/>
      <w:r>
        <w:rPr>
          <w:rFonts w:ascii="Courier" w:hAnsi="Courier" w:cs="Courier"/>
          <w:sz w:val="20"/>
          <w:szCs w:val="20"/>
        </w:rPr>
        <w:t xml:space="preserve">{5} $ </w:t>
      </w:r>
    </w:p>
    <w:p w14:paraId="2C33CF5A" w14:textId="77777777" w:rsidR="008343E8" w:rsidRDefault="008343E8" w:rsidP="008343E8">
      <w:pPr>
        <w:autoSpaceDE w:val="0"/>
        <w:autoSpaceDN w:val="0"/>
        <w:adjustRightInd w:val="0"/>
        <w:spacing w:after="0" w:line="240" w:lineRule="auto"/>
        <w:rPr>
          <w:rFonts w:ascii="Courier" w:hAnsi="Courier" w:cs="Courier"/>
          <w:sz w:val="20"/>
          <w:szCs w:val="20"/>
        </w:rPr>
      </w:pPr>
    </w:p>
    <w:p w14:paraId="5AA66EB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Results with rho= $ </w:t>
      </w:r>
    </w:p>
    <w:p w14:paraId="3DF20CBE"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rojo; </w:t>
      </w:r>
      <w:proofErr w:type="spellStart"/>
      <w:r>
        <w:rPr>
          <w:rFonts w:ascii="Courier" w:hAnsi="Courier" w:cs="Courier"/>
          <w:sz w:val="20"/>
          <w:szCs w:val="20"/>
        </w:rPr>
        <w:t>rhov</w:t>
      </w:r>
      <w:proofErr w:type="spellEnd"/>
      <w:r>
        <w:rPr>
          <w:rFonts w:ascii="Courier" w:hAnsi="Courier" w:cs="Courier"/>
          <w:sz w:val="20"/>
          <w:szCs w:val="20"/>
        </w:rPr>
        <w:t xml:space="preserve"> $ </w:t>
      </w:r>
    </w:p>
    <w:p w14:paraId="09DF999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TYPE; Results with theta1m= $</w:t>
      </w:r>
    </w:p>
    <w:p w14:paraId="6213CAA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theta1 $ </w:t>
      </w:r>
    </w:p>
    <w:p w14:paraId="2C538872" w14:textId="77777777" w:rsidR="008343E8" w:rsidRDefault="008343E8" w:rsidP="008343E8">
      <w:pPr>
        <w:autoSpaceDE w:val="0"/>
        <w:autoSpaceDN w:val="0"/>
        <w:adjustRightInd w:val="0"/>
        <w:spacing w:after="0" w:line="240" w:lineRule="auto"/>
        <w:rPr>
          <w:rFonts w:ascii="Courier" w:hAnsi="Courier" w:cs="Courier"/>
          <w:sz w:val="20"/>
          <w:szCs w:val="20"/>
        </w:rPr>
      </w:pPr>
    </w:p>
    <w:p w14:paraId="1BA6545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Assumed true coefficient vector: $ </w:t>
      </w:r>
    </w:p>
    <w:p w14:paraId="56FE0F5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List; </w:t>
      </w:r>
      <w:proofErr w:type="spellStart"/>
      <w:r>
        <w:rPr>
          <w:rFonts w:ascii="Courier" w:hAnsi="Courier" w:cs="Courier"/>
          <w:sz w:val="20"/>
          <w:szCs w:val="20"/>
        </w:rPr>
        <w:t>btrue</w:t>
      </w:r>
      <w:proofErr w:type="spellEnd"/>
      <w:r>
        <w:rPr>
          <w:rFonts w:ascii="Courier" w:hAnsi="Courier" w:cs="Courier"/>
          <w:sz w:val="20"/>
          <w:szCs w:val="20"/>
        </w:rPr>
        <w:t xml:space="preserve"> $   </w:t>
      </w:r>
    </w:p>
    <w:p w14:paraId="6B9EEA2C"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 xml:space="preserve">TYPE; Average of estimated coefficient vectors: $ </w:t>
      </w:r>
    </w:p>
    <w:p w14:paraId="4A8A7FF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List; </w:t>
      </w:r>
      <w:proofErr w:type="spellStart"/>
      <w:r>
        <w:rPr>
          <w:rFonts w:ascii="Courier" w:hAnsi="Courier" w:cs="Courier"/>
          <w:sz w:val="20"/>
          <w:szCs w:val="20"/>
        </w:rPr>
        <w:t>bavg</w:t>
      </w:r>
      <w:proofErr w:type="spellEnd"/>
      <w:r>
        <w:rPr>
          <w:rFonts w:ascii="Courier" w:hAnsi="Courier" w:cs="Courier"/>
          <w:sz w:val="20"/>
          <w:szCs w:val="20"/>
        </w:rPr>
        <w:t xml:space="preserve"> $ </w:t>
      </w:r>
    </w:p>
    <w:p w14:paraId="3E5BE273" w14:textId="77777777" w:rsidR="008343E8" w:rsidRDefault="008343E8" w:rsidP="008343E8">
      <w:pPr>
        <w:autoSpaceDE w:val="0"/>
        <w:autoSpaceDN w:val="0"/>
        <w:adjustRightInd w:val="0"/>
        <w:spacing w:after="0" w:line="240" w:lineRule="auto"/>
        <w:rPr>
          <w:rFonts w:ascii="Courier" w:hAnsi="Courier" w:cs="Courier"/>
          <w:sz w:val="20"/>
          <w:szCs w:val="20"/>
        </w:rPr>
      </w:pPr>
    </w:p>
    <w:p w14:paraId="660B26B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Probability limit of estimator: $ </w:t>
      </w:r>
    </w:p>
    <w:p w14:paraId="54D88176"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gramStart"/>
      <w:r>
        <w:rPr>
          <w:rFonts w:ascii="Courier" w:hAnsi="Courier" w:cs="Courier"/>
          <w:sz w:val="20"/>
          <w:szCs w:val="20"/>
        </w:rPr>
        <w:t>List;</w:t>
      </w:r>
      <w:proofErr w:type="gramEnd"/>
      <w:r>
        <w:rPr>
          <w:rFonts w:ascii="Courier" w:hAnsi="Courier" w:cs="Courier"/>
          <w:sz w:val="20"/>
          <w:szCs w:val="20"/>
        </w:rPr>
        <w:tab/>
      </w:r>
    </w:p>
    <w:p w14:paraId="10EB5CF1"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r>
      <w:proofErr w:type="spellStart"/>
      <w:r>
        <w:rPr>
          <w:rFonts w:ascii="Courier" w:hAnsi="Courier" w:cs="Courier"/>
          <w:sz w:val="20"/>
          <w:szCs w:val="20"/>
        </w:rPr>
        <w:t>bplim</w:t>
      </w:r>
      <w:proofErr w:type="spellEnd"/>
      <w:r>
        <w:rPr>
          <w:rFonts w:ascii="Courier" w:hAnsi="Courier" w:cs="Courier"/>
          <w:sz w:val="20"/>
          <w:szCs w:val="20"/>
        </w:rPr>
        <w:t xml:space="preserve">= [bplim1 / bplim2 / bplim3 / bplim4 / bplim5 ] $  </w:t>
      </w:r>
    </w:p>
    <w:p w14:paraId="3059518F" w14:textId="77777777" w:rsidR="008343E8" w:rsidRDefault="008343E8" w:rsidP="008343E8">
      <w:pPr>
        <w:autoSpaceDE w:val="0"/>
        <w:autoSpaceDN w:val="0"/>
        <w:adjustRightInd w:val="0"/>
        <w:spacing w:after="0" w:line="240" w:lineRule="auto"/>
        <w:rPr>
          <w:rFonts w:ascii="Courier" w:hAnsi="Courier" w:cs="Courier"/>
          <w:sz w:val="20"/>
          <w:szCs w:val="20"/>
        </w:rPr>
      </w:pPr>
    </w:p>
    <w:p w14:paraId="6D9AA3C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Ratio, average estimated coefficients to true coefficients: $ </w:t>
      </w:r>
    </w:p>
    <w:p w14:paraId="6089F86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MATR; </w:t>
      </w:r>
      <w:proofErr w:type="gramStart"/>
      <w:r>
        <w:rPr>
          <w:rFonts w:ascii="Courier" w:hAnsi="Courier" w:cs="Courier"/>
          <w:sz w:val="20"/>
          <w:szCs w:val="20"/>
        </w:rPr>
        <w:t>List;</w:t>
      </w:r>
      <w:proofErr w:type="gramEnd"/>
      <w:r>
        <w:rPr>
          <w:rFonts w:ascii="Courier" w:hAnsi="Courier" w:cs="Courier"/>
          <w:sz w:val="20"/>
          <w:szCs w:val="20"/>
        </w:rPr>
        <w:t xml:space="preserve"> </w:t>
      </w:r>
    </w:p>
    <w:p w14:paraId="280BBC5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brat = [brat1 / brat2 / brat3 / brat4 / brat5 ] $ </w:t>
      </w:r>
    </w:p>
    <w:p w14:paraId="6546556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CALC; List; 1/</w:t>
      </w:r>
      <w:proofErr w:type="spellStart"/>
      <w:r>
        <w:rPr>
          <w:rFonts w:ascii="Courier" w:hAnsi="Courier" w:cs="Courier"/>
          <w:sz w:val="20"/>
          <w:szCs w:val="20"/>
        </w:rPr>
        <w:t>sqr</w:t>
      </w:r>
      <w:proofErr w:type="spellEnd"/>
      <w:r>
        <w:rPr>
          <w:rFonts w:ascii="Courier" w:hAnsi="Courier" w:cs="Courier"/>
          <w:sz w:val="20"/>
          <w:szCs w:val="20"/>
        </w:rPr>
        <w:t xml:space="preserve">(2) $ </w:t>
      </w:r>
    </w:p>
    <w:p w14:paraId="56469EBD" w14:textId="77777777" w:rsidR="008343E8" w:rsidRDefault="008343E8" w:rsidP="008343E8">
      <w:pPr>
        <w:autoSpaceDE w:val="0"/>
        <w:autoSpaceDN w:val="0"/>
        <w:adjustRightInd w:val="0"/>
        <w:spacing w:after="0" w:line="240" w:lineRule="auto"/>
        <w:rPr>
          <w:rFonts w:ascii="Courier" w:hAnsi="Courier" w:cs="Courier"/>
          <w:sz w:val="20"/>
          <w:szCs w:val="20"/>
        </w:rPr>
      </w:pPr>
    </w:p>
    <w:p w14:paraId="6E44A873" w14:textId="77777777" w:rsidR="008343E8" w:rsidRDefault="008343E8" w:rsidP="008343E8">
      <w:pPr>
        <w:autoSpaceDE w:val="0"/>
        <w:autoSpaceDN w:val="0"/>
        <w:adjustRightInd w:val="0"/>
        <w:spacing w:after="0" w:line="240" w:lineRule="auto"/>
        <w:rPr>
          <w:rFonts w:ascii="Courier" w:hAnsi="Courier" w:cs="Courier"/>
          <w:sz w:val="20"/>
          <w:szCs w:val="20"/>
        </w:rPr>
      </w:pPr>
    </w:p>
    <w:p w14:paraId="5AFF4447"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Average estimated MWTP to reduce risk by 1/100: $ </w:t>
      </w:r>
    </w:p>
    <w:p w14:paraId="0DEB456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mwtp0; mwtp33; mwtp67; mwtp1 $  </w:t>
      </w:r>
    </w:p>
    <w:p w14:paraId="15D2C362"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Assumed MWTP to reduce risk by 1/100: $ </w:t>
      </w:r>
    </w:p>
    <w:p w14:paraId="519E5234"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CALC; List; mwtp0tr; mwtp33tr; mwtp67tr; mwtp1tr $ </w:t>
      </w:r>
    </w:p>
    <w:p w14:paraId="41C4794B"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TYPE; Difference, average estimated MWTP less true MWTP: $  </w:t>
      </w:r>
    </w:p>
    <w:p w14:paraId="296E1B5F"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CALC; List;</w:t>
      </w:r>
      <w:r>
        <w:rPr>
          <w:rFonts w:ascii="Courier" w:hAnsi="Courier" w:cs="Courier"/>
          <w:sz w:val="20"/>
          <w:szCs w:val="20"/>
        </w:rPr>
        <w:tab/>
        <w:t>abs0 =mwtp0-mwtp0</w:t>
      </w:r>
      <w:proofErr w:type="gramStart"/>
      <w:r>
        <w:rPr>
          <w:rFonts w:ascii="Courier" w:hAnsi="Courier" w:cs="Courier"/>
          <w:sz w:val="20"/>
          <w:szCs w:val="20"/>
        </w:rPr>
        <w:t xml:space="preserve">tr;   </w:t>
      </w:r>
      <w:proofErr w:type="gramEnd"/>
      <w:r>
        <w:rPr>
          <w:rFonts w:ascii="Courier" w:hAnsi="Courier" w:cs="Courier"/>
          <w:sz w:val="20"/>
          <w:szCs w:val="20"/>
        </w:rPr>
        <w:t xml:space="preserve">abs33=mwtp33-mwtp33tr; </w:t>
      </w:r>
    </w:p>
    <w:p w14:paraId="001CDF49"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abs67=mwtp67-mwtp67tr; abs1=mwtp1-mwtp1tr $ </w:t>
      </w:r>
    </w:p>
    <w:p w14:paraId="6EAEA9D7" w14:textId="77777777" w:rsidR="008343E8" w:rsidRDefault="008343E8" w:rsidP="008343E8">
      <w:pPr>
        <w:autoSpaceDE w:val="0"/>
        <w:autoSpaceDN w:val="0"/>
        <w:adjustRightInd w:val="0"/>
        <w:spacing w:after="0" w:line="240" w:lineRule="auto"/>
        <w:rPr>
          <w:rFonts w:ascii="Courier" w:hAnsi="Courier" w:cs="Courier"/>
          <w:sz w:val="20"/>
          <w:szCs w:val="20"/>
        </w:rPr>
      </w:pPr>
      <w:proofErr w:type="gramStart"/>
      <w:r>
        <w:rPr>
          <w:rFonts w:ascii="Courier" w:hAnsi="Courier" w:cs="Courier"/>
          <w:sz w:val="20"/>
          <w:szCs w:val="20"/>
        </w:rPr>
        <w:t>TYPE;</w:t>
      </w:r>
      <w:proofErr w:type="gramEnd"/>
      <w:r>
        <w:rPr>
          <w:rFonts w:ascii="Courier" w:hAnsi="Courier" w:cs="Courier"/>
          <w:sz w:val="20"/>
          <w:szCs w:val="20"/>
        </w:rPr>
        <w:t xml:space="preserve"> Difference estimated less true as % of true: $ </w:t>
      </w:r>
    </w:p>
    <w:p w14:paraId="3DB69165"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CALC; List;</w:t>
      </w:r>
      <w:r>
        <w:rPr>
          <w:rFonts w:ascii="Courier" w:hAnsi="Courier" w:cs="Courier"/>
          <w:sz w:val="20"/>
          <w:szCs w:val="20"/>
        </w:rPr>
        <w:tab/>
        <w:t>pct0 =100*abs0/mwtp0</w:t>
      </w:r>
      <w:proofErr w:type="gramStart"/>
      <w:r>
        <w:rPr>
          <w:rFonts w:ascii="Courier" w:hAnsi="Courier" w:cs="Courier"/>
          <w:sz w:val="20"/>
          <w:szCs w:val="20"/>
        </w:rPr>
        <w:t xml:space="preserve">tr;   </w:t>
      </w:r>
      <w:proofErr w:type="gramEnd"/>
      <w:r>
        <w:rPr>
          <w:rFonts w:ascii="Courier" w:hAnsi="Courier" w:cs="Courier"/>
          <w:sz w:val="20"/>
          <w:szCs w:val="20"/>
        </w:rPr>
        <w:t xml:space="preserve">pct33=100*abs33/mwtp33tr; </w:t>
      </w:r>
    </w:p>
    <w:p w14:paraId="1FF4B453" w14:textId="77777777" w:rsidR="008343E8" w:rsidRDefault="008343E8" w:rsidP="008343E8">
      <w:pPr>
        <w:autoSpaceDE w:val="0"/>
        <w:autoSpaceDN w:val="0"/>
        <w:adjustRightInd w:val="0"/>
        <w:spacing w:after="0" w:line="240" w:lineRule="auto"/>
        <w:rPr>
          <w:rFonts w:ascii="Courier" w:hAnsi="Courier" w:cs="Courier"/>
          <w:sz w:val="20"/>
          <w:szCs w:val="20"/>
        </w:rPr>
      </w:pPr>
      <w:r>
        <w:rPr>
          <w:rFonts w:ascii="Courier" w:hAnsi="Courier" w:cs="Courier"/>
          <w:sz w:val="20"/>
          <w:szCs w:val="20"/>
        </w:rPr>
        <w:tab/>
        <w:t xml:space="preserve">pct67=100*abs67/mwtp67tr; pct1 =100*abs1/mwtp1tr $ </w:t>
      </w:r>
    </w:p>
    <w:p w14:paraId="09B68575" w14:textId="77777777" w:rsidR="008343E8" w:rsidRDefault="008343E8" w:rsidP="008343E8">
      <w:pPr>
        <w:autoSpaceDE w:val="0"/>
        <w:autoSpaceDN w:val="0"/>
        <w:adjustRightInd w:val="0"/>
        <w:spacing w:after="0" w:line="240" w:lineRule="auto"/>
        <w:rPr>
          <w:rFonts w:ascii="Courier" w:hAnsi="Courier" w:cs="Courier"/>
          <w:sz w:val="20"/>
          <w:szCs w:val="20"/>
        </w:rPr>
      </w:pPr>
    </w:p>
    <w:p w14:paraId="3A2AA0E9" w14:textId="77777777" w:rsidR="008343E8" w:rsidRDefault="008343E8" w:rsidP="008343E8">
      <w:pPr>
        <w:autoSpaceDE w:val="0"/>
        <w:autoSpaceDN w:val="0"/>
        <w:adjustRightInd w:val="0"/>
        <w:spacing w:after="0" w:line="240" w:lineRule="auto"/>
        <w:rPr>
          <w:rFonts w:ascii="Courier" w:hAnsi="Courier" w:cs="Courier"/>
          <w:sz w:val="20"/>
          <w:szCs w:val="20"/>
        </w:rPr>
      </w:pPr>
    </w:p>
    <w:p w14:paraId="08A7E44A" w14:textId="77777777" w:rsidR="002354DE" w:rsidRDefault="002354DE" w:rsidP="00212047">
      <w:pPr>
        <w:ind w:firstLine="720"/>
        <w:rPr>
          <w:rFonts w:ascii="Times New Roman" w:eastAsia="Times New Roman" w:hAnsi="Times New Roman" w:cs="Times New Roman"/>
          <w:sz w:val="24"/>
          <w:szCs w:val="24"/>
        </w:rPr>
      </w:pPr>
    </w:p>
    <w:p w14:paraId="15CAF8CC" w14:textId="77777777" w:rsidR="003C2371" w:rsidRDefault="003C2371" w:rsidP="003C2371">
      <w:pPr>
        <w:ind w:firstLine="720"/>
        <w:rPr>
          <w:rFonts w:ascii="Times New Roman" w:eastAsia="Times New Roman" w:hAnsi="Times New Roman" w:cs="Times New Roman"/>
          <w:sz w:val="24"/>
          <w:szCs w:val="24"/>
        </w:rPr>
      </w:pPr>
    </w:p>
    <w:p w14:paraId="65D59AE9" w14:textId="77777777" w:rsidR="003C2371" w:rsidRDefault="003C2371" w:rsidP="003C2371">
      <w:pPr>
        <w:ind w:firstLine="720"/>
        <w:rPr>
          <w:rFonts w:ascii="Times New Roman" w:eastAsia="Times New Roman" w:hAnsi="Times New Roman" w:cs="Times New Roman"/>
          <w:sz w:val="24"/>
          <w:szCs w:val="24"/>
        </w:rPr>
      </w:pPr>
    </w:p>
    <w:p w14:paraId="250E45F7" w14:textId="66CAE499" w:rsidR="001F1EEB" w:rsidRPr="003B085A" w:rsidRDefault="001F1EEB" w:rsidP="00402134">
      <w:pPr>
        <w:rPr>
          <w:rFonts w:ascii="Times New Roman" w:eastAsia="Times New Roman" w:hAnsi="Times New Roman" w:cs="Times New Roman"/>
          <w:iCs/>
          <w:sz w:val="24"/>
          <w:szCs w:val="24"/>
        </w:rPr>
      </w:pPr>
    </w:p>
    <w:sectPr w:rsidR="001F1EEB" w:rsidRPr="003B085A" w:rsidSect="00A072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D014" w14:textId="77777777" w:rsidR="00662355" w:rsidRDefault="00662355" w:rsidP="006D0626">
      <w:pPr>
        <w:spacing w:after="0" w:line="240" w:lineRule="auto"/>
      </w:pPr>
      <w:r>
        <w:separator/>
      </w:r>
    </w:p>
  </w:endnote>
  <w:endnote w:type="continuationSeparator" w:id="0">
    <w:p w14:paraId="4191A429" w14:textId="77777777" w:rsidR="00662355" w:rsidRDefault="00662355" w:rsidP="006D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69805"/>
      <w:docPartObj>
        <w:docPartGallery w:val="Page Numbers (Bottom of Page)"/>
        <w:docPartUnique/>
      </w:docPartObj>
    </w:sdtPr>
    <w:sdtEndPr>
      <w:rPr>
        <w:noProof/>
      </w:rPr>
    </w:sdtEndPr>
    <w:sdtContent>
      <w:p w14:paraId="7A9D61FA" w14:textId="6C5DFD7B" w:rsidR="00E433F6" w:rsidRDefault="00E433F6">
        <w:pPr>
          <w:pStyle w:val="Footer"/>
          <w:jc w:val="center"/>
        </w:pPr>
        <w:r>
          <w:fldChar w:fldCharType="begin"/>
        </w:r>
        <w:r>
          <w:instrText xml:space="preserve"> PAGE   \* MERGEFORMAT </w:instrText>
        </w:r>
        <w:r>
          <w:fldChar w:fldCharType="separate"/>
        </w:r>
        <w:r w:rsidR="003A5B48">
          <w:rPr>
            <w:noProof/>
          </w:rPr>
          <w:t>48</w:t>
        </w:r>
        <w:r>
          <w:rPr>
            <w:noProof/>
          </w:rPr>
          <w:fldChar w:fldCharType="end"/>
        </w:r>
      </w:p>
    </w:sdtContent>
  </w:sdt>
  <w:p w14:paraId="02C4A365" w14:textId="77777777" w:rsidR="00E433F6" w:rsidRDefault="00E433F6" w:rsidP="00D53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222917"/>
      <w:docPartObj>
        <w:docPartGallery w:val="Page Numbers (Bottom of Page)"/>
        <w:docPartUnique/>
      </w:docPartObj>
    </w:sdtPr>
    <w:sdtEndPr>
      <w:rPr>
        <w:noProof/>
      </w:rPr>
    </w:sdtEndPr>
    <w:sdtContent>
      <w:p w14:paraId="593E7928" w14:textId="77777777" w:rsidR="00910A01" w:rsidRDefault="00910A0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4CBAE978" w14:textId="77777777" w:rsidR="00910A01" w:rsidRDefault="00910A01" w:rsidP="00D53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91D7" w14:textId="77777777" w:rsidR="00662355" w:rsidRDefault="00662355" w:rsidP="006D0626">
      <w:pPr>
        <w:spacing w:after="0" w:line="240" w:lineRule="auto"/>
      </w:pPr>
      <w:r>
        <w:separator/>
      </w:r>
    </w:p>
  </w:footnote>
  <w:footnote w:type="continuationSeparator" w:id="0">
    <w:p w14:paraId="22EB2B2A" w14:textId="77777777" w:rsidR="00662355" w:rsidRDefault="00662355" w:rsidP="006D0626">
      <w:pPr>
        <w:spacing w:after="0" w:line="240" w:lineRule="auto"/>
      </w:pPr>
      <w:r>
        <w:continuationSeparator/>
      </w:r>
    </w:p>
  </w:footnote>
  <w:footnote w:id="1">
    <w:p w14:paraId="02C5D6E9" w14:textId="77777777" w:rsidR="00F62CF2" w:rsidRPr="00F62CF2" w:rsidRDefault="00D5122D" w:rsidP="00F62CF2">
      <w:pPr>
        <w:autoSpaceDE w:val="0"/>
        <w:autoSpaceDN w:val="0"/>
        <w:adjustRightInd w:val="0"/>
        <w:spacing w:after="0" w:line="240" w:lineRule="auto"/>
        <w:rPr>
          <w:rFonts w:ascii="Times New Roman" w:hAnsi="Times New Roman"/>
        </w:rPr>
      </w:pPr>
      <w:r>
        <w:rPr>
          <w:rStyle w:val="FootnoteReference"/>
        </w:rPr>
        <w:footnoteRef/>
      </w:r>
      <w:r>
        <w:t xml:space="preserve"> </w:t>
      </w:r>
      <w:r w:rsidR="00F62CF2" w:rsidRPr="00F62CF2">
        <w:rPr>
          <w:rFonts w:ascii="Times New Roman" w:hAnsi="Times New Roman"/>
        </w:rPr>
        <w:t xml:space="preserve">Adamowicz, W., M. Dickie, S. Gerking, M. Veronesi, and D. </w:t>
      </w:r>
      <w:proofErr w:type="spellStart"/>
      <w:r w:rsidR="00F62CF2" w:rsidRPr="00F62CF2">
        <w:rPr>
          <w:rFonts w:ascii="Times New Roman" w:hAnsi="Times New Roman"/>
        </w:rPr>
        <w:t>Zinner</w:t>
      </w:r>
      <w:proofErr w:type="spellEnd"/>
      <w:r w:rsidR="00F62CF2" w:rsidRPr="00F62CF2">
        <w:rPr>
          <w:rFonts w:ascii="Times New Roman" w:hAnsi="Times New Roman"/>
        </w:rPr>
        <w:t xml:space="preserve">. 2014. Household decision making and valuation of environmental health risks to parents and their children. </w:t>
      </w:r>
      <w:r w:rsidR="00F62CF2" w:rsidRPr="00F62CF2">
        <w:rPr>
          <w:rFonts w:ascii="Times New Roman" w:hAnsi="Times New Roman"/>
          <w:i/>
        </w:rPr>
        <w:t xml:space="preserve">Journal of the Association of Environmental and Resource Economists </w:t>
      </w:r>
      <w:r w:rsidR="00F62CF2" w:rsidRPr="00F62CF2">
        <w:rPr>
          <w:rFonts w:ascii="Times New Roman" w:hAnsi="Times New Roman"/>
        </w:rPr>
        <w:t xml:space="preserve">1: 481-519. </w:t>
      </w:r>
    </w:p>
    <w:p w14:paraId="38CC1391" w14:textId="7AD2658F" w:rsidR="00D5122D" w:rsidRDefault="00D5122D">
      <w:pPr>
        <w:pStyle w:val="FootnoteText"/>
      </w:pPr>
    </w:p>
  </w:footnote>
  <w:footnote w:id="2">
    <w:p w14:paraId="11EC2791" w14:textId="0BB38866" w:rsidR="008550BD" w:rsidRPr="008550BD" w:rsidRDefault="008550BD" w:rsidP="008550BD">
      <w:pPr>
        <w:spacing w:after="0" w:line="240" w:lineRule="auto"/>
        <w:rPr>
          <w:rFonts w:ascii="Times New Roman" w:hAnsi="Times New Roman"/>
          <w:bCs/>
          <w:iCs/>
        </w:rPr>
      </w:pPr>
      <w:r>
        <w:rPr>
          <w:rStyle w:val="FootnoteReference"/>
        </w:rPr>
        <w:footnoteRef/>
      </w:r>
      <w:r>
        <w:t xml:space="preserve"> </w:t>
      </w:r>
      <w:r w:rsidRPr="00DE024D">
        <w:rPr>
          <w:rFonts w:ascii="Times New Roman" w:hAnsi="Times New Roman"/>
          <w:bCs/>
          <w:iCs/>
        </w:rPr>
        <w:t xml:space="preserve">Pratt, J., H. </w:t>
      </w:r>
      <w:proofErr w:type="spellStart"/>
      <w:r w:rsidRPr="00DE024D">
        <w:rPr>
          <w:rFonts w:ascii="Times New Roman" w:hAnsi="Times New Roman"/>
          <w:bCs/>
          <w:iCs/>
        </w:rPr>
        <w:t>Raiffa</w:t>
      </w:r>
      <w:proofErr w:type="spellEnd"/>
      <w:r w:rsidRPr="00DE024D">
        <w:rPr>
          <w:rFonts w:ascii="Times New Roman" w:hAnsi="Times New Roman"/>
          <w:bCs/>
          <w:iCs/>
        </w:rPr>
        <w:t xml:space="preserve"> and R. </w:t>
      </w:r>
      <w:proofErr w:type="spellStart"/>
      <w:r w:rsidRPr="00DE024D">
        <w:rPr>
          <w:rFonts w:ascii="Times New Roman" w:hAnsi="Times New Roman"/>
          <w:bCs/>
          <w:iCs/>
        </w:rPr>
        <w:t>Schlaifer</w:t>
      </w:r>
      <w:proofErr w:type="spellEnd"/>
      <w:r w:rsidRPr="00DE024D">
        <w:rPr>
          <w:rFonts w:ascii="Times New Roman" w:hAnsi="Times New Roman"/>
          <w:bCs/>
          <w:iCs/>
        </w:rPr>
        <w:t xml:space="preserve">. 1975. </w:t>
      </w:r>
      <w:r w:rsidRPr="00DE024D">
        <w:rPr>
          <w:rFonts w:ascii="Times New Roman" w:hAnsi="Times New Roman"/>
          <w:bCs/>
          <w:i/>
        </w:rPr>
        <w:t>Introduction to statistical decision theory</w:t>
      </w:r>
      <w:r w:rsidRPr="00DE024D">
        <w:rPr>
          <w:rFonts w:ascii="Times New Roman" w:hAnsi="Times New Roman"/>
          <w:bCs/>
          <w:iCs/>
        </w:rPr>
        <w:t xml:space="preserve">. </w:t>
      </w:r>
      <w:proofErr w:type="spellStart"/>
      <w:r w:rsidRPr="00DE024D">
        <w:rPr>
          <w:rFonts w:ascii="Times New Roman" w:hAnsi="Times New Roman"/>
          <w:bCs/>
          <w:iCs/>
        </w:rPr>
        <w:t>NewYork</w:t>
      </w:r>
      <w:proofErr w:type="spellEnd"/>
      <w:r w:rsidRPr="00DE024D">
        <w:rPr>
          <w:rFonts w:ascii="Times New Roman" w:hAnsi="Times New Roman"/>
          <w:bCs/>
          <w:iCs/>
        </w:rPr>
        <w:t>: McGraw-Hill.</w:t>
      </w:r>
    </w:p>
  </w:footnote>
  <w:footnote w:id="3">
    <w:p w14:paraId="1324C7CE" w14:textId="738E8E06" w:rsidR="00D72945" w:rsidRPr="000B53F5" w:rsidRDefault="00D72945" w:rsidP="00D72945">
      <w:pPr>
        <w:spacing w:after="0" w:line="240" w:lineRule="auto"/>
        <w:contextualSpacing/>
        <w:rPr>
          <w:rFonts w:ascii="Times New Roman" w:hAnsi="Times New Roman"/>
        </w:rPr>
      </w:pPr>
      <w:r>
        <w:rPr>
          <w:rStyle w:val="FootnoteReference"/>
        </w:rPr>
        <w:footnoteRef/>
      </w:r>
      <w:r>
        <w:t xml:space="preserve"> </w:t>
      </w:r>
      <w:r w:rsidRPr="00475069">
        <w:rPr>
          <w:rFonts w:ascii="Times New Roman" w:hAnsi="Times New Roman"/>
        </w:rPr>
        <w:t>The estimated constant term in the probit model converges to</w:t>
      </w:r>
      <w:r w:rsidR="00CB5F9D" w:rsidRPr="00475069">
        <w:rPr>
          <w:rFonts w:ascii="Times New Roman" w:hAnsi="Times New Roman"/>
          <w:noProof/>
          <w:position w:val="-22"/>
        </w:rPr>
        <w:object w:dxaOrig="2860" w:dyaOrig="580" w14:anchorId="1CCA6657">
          <v:shape id="_x0000_i1247" type="#_x0000_t75" alt="" style="width:143.25pt;height:29.25pt;mso-width-percent:0;mso-height-percent:0;mso-width-percent:0;mso-height-percent:0" o:ole="">
            <v:imagedata r:id="rId1" o:title=""/>
          </v:shape>
          <o:OLEObject Type="Embed" ProgID="Equation.DSMT4" ShapeID="_x0000_i1247" DrawAspect="Content" ObjectID="_1724056461" r:id="rId2"/>
        </w:object>
      </w:r>
      <w:r w:rsidRPr="00475069">
        <w:rPr>
          <w:rFonts w:ascii="Times New Roman" w:hAnsi="Times New Roman"/>
        </w:rPr>
        <w:t>and the estimated coefficient of posterior risk converges to</w:t>
      </w:r>
      <w:r w:rsidR="00CB5F9D" w:rsidRPr="00475069">
        <w:rPr>
          <w:rFonts w:ascii="Times New Roman" w:hAnsi="Times New Roman"/>
          <w:noProof/>
          <w:position w:val="-22"/>
        </w:rPr>
        <w:object w:dxaOrig="2460" w:dyaOrig="560" w14:anchorId="130621CD">
          <v:shape id="_x0000_i1249" type="#_x0000_t75" alt="" style="width:123pt;height:28.5pt;mso-width-percent:0;mso-height-percent:0;mso-width-percent:0;mso-height-percent:0" o:ole="">
            <v:imagedata r:id="rId3" o:title=""/>
          </v:shape>
          <o:OLEObject Type="Embed" ProgID="Equation.DSMT4" ShapeID="_x0000_i1249" DrawAspect="Content" ObjectID="_1724056462" r:id="rId4"/>
        </w:object>
      </w:r>
      <w:r w:rsidRPr="0047506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4E3C"/>
    <w:multiLevelType w:val="hybridMultilevel"/>
    <w:tmpl w:val="DD54978A"/>
    <w:lvl w:ilvl="0" w:tplc="838AB0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563F"/>
    <w:multiLevelType w:val="hybridMultilevel"/>
    <w:tmpl w:val="1BD0831A"/>
    <w:lvl w:ilvl="0" w:tplc="22209B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B310E"/>
    <w:multiLevelType w:val="hybridMultilevel"/>
    <w:tmpl w:val="B90E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F0287"/>
    <w:multiLevelType w:val="hybridMultilevel"/>
    <w:tmpl w:val="1EDE9B88"/>
    <w:lvl w:ilvl="0" w:tplc="8AAC6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294B"/>
    <w:multiLevelType w:val="hybridMultilevel"/>
    <w:tmpl w:val="CBE22EAC"/>
    <w:lvl w:ilvl="0" w:tplc="96FE36AC">
      <w:start w:val="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0D70"/>
    <w:multiLevelType w:val="hybridMultilevel"/>
    <w:tmpl w:val="DD4EA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71EB"/>
    <w:multiLevelType w:val="hybridMultilevel"/>
    <w:tmpl w:val="F656093E"/>
    <w:lvl w:ilvl="0" w:tplc="FC70F8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B41F6"/>
    <w:multiLevelType w:val="hybridMultilevel"/>
    <w:tmpl w:val="86468E76"/>
    <w:lvl w:ilvl="0" w:tplc="E882422E">
      <w:start w:val="1"/>
      <w:numFmt w:val="decimal"/>
      <w:lvlText w:val="(%1)"/>
      <w:lvlJc w:val="left"/>
      <w:pPr>
        <w:ind w:left="113" w:hanging="341"/>
      </w:pPr>
      <w:rPr>
        <w:rFonts w:ascii="Times New Roman" w:eastAsia="Times New Roman" w:hAnsi="Times New Roman" w:hint="default"/>
        <w:spacing w:val="-1"/>
        <w:sz w:val="24"/>
        <w:szCs w:val="24"/>
      </w:rPr>
    </w:lvl>
    <w:lvl w:ilvl="1" w:tplc="34EEFCE4">
      <w:start w:val="1"/>
      <w:numFmt w:val="bullet"/>
      <w:lvlText w:val="•"/>
      <w:lvlJc w:val="left"/>
      <w:pPr>
        <w:ind w:left="1004" w:hanging="341"/>
      </w:pPr>
      <w:rPr>
        <w:rFonts w:hint="default"/>
      </w:rPr>
    </w:lvl>
    <w:lvl w:ilvl="2" w:tplc="3BDEFFAC">
      <w:start w:val="1"/>
      <w:numFmt w:val="bullet"/>
      <w:lvlText w:val="•"/>
      <w:lvlJc w:val="left"/>
      <w:pPr>
        <w:ind w:left="1894" w:hanging="341"/>
      </w:pPr>
      <w:rPr>
        <w:rFonts w:hint="default"/>
      </w:rPr>
    </w:lvl>
    <w:lvl w:ilvl="3" w:tplc="1F2EB22C">
      <w:start w:val="1"/>
      <w:numFmt w:val="bullet"/>
      <w:lvlText w:val="•"/>
      <w:lvlJc w:val="left"/>
      <w:pPr>
        <w:ind w:left="2785" w:hanging="341"/>
      </w:pPr>
      <w:rPr>
        <w:rFonts w:hint="default"/>
      </w:rPr>
    </w:lvl>
    <w:lvl w:ilvl="4" w:tplc="BBFE71D0">
      <w:start w:val="1"/>
      <w:numFmt w:val="bullet"/>
      <w:lvlText w:val="•"/>
      <w:lvlJc w:val="left"/>
      <w:pPr>
        <w:ind w:left="3676" w:hanging="341"/>
      </w:pPr>
      <w:rPr>
        <w:rFonts w:hint="default"/>
      </w:rPr>
    </w:lvl>
    <w:lvl w:ilvl="5" w:tplc="9716B598">
      <w:start w:val="1"/>
      <w:numFmt w:val="bullet"/>
      <w:lvlText w:val="•"/>
      <w:lvlJc w:val="left"/>
      <w:pPr>
        <w:ind w:left="4566" w:hanging="341"/>
      </w:pPr>
      <w:rPr>
        <w:rFonts w:hint="default"/>
      </w:rPr>
    </w:lvl>
    <w:lvl w:ilvl="6" w:tplc="40849322">
      <w:start w:val="1"/>
      <w:numFmt w:val="bullet"/>
      <w:lvlText w:val="•"/>
      <w:lvlJc w:val="left"/>
      <w:pPr>
        <w:ind w:left="5457" w:hanging="341"/>
      </w:pPr>
      <w:rPr>
        <w:rFonts w:hint="default"/>
      </w:rPr>
    </w:lvl>
    <w:lvl w:ilvl="7" w:tplc="0AC22C28">
      <w:start w:val="1"/>
      <w:numFmt w:val="bullet"/>
      <w:lvlText w:val="•"/>
      <w:lvlJc w:val="left"/>
      <w:pPr>
        <w:ind w:left="6348" w:hanging="341"/>
      </w:pPr>
      <w:rPr>
        <w:rFonts w:hint="default"/>
      </w:rPr>
    </w:lvl>
    <w:lvl w:ilvl="8" w:tplc="735ACEBC">
      <w:start w:val="1"/>
      <w:numFmt w:val="bullet"/>
      <w:lvlText w:val="•"/>
      <w:lvlJc w:val="left"/>
      <w:pPr>
        <w:ind w:left="7238" w:hanging="341"/>
      </w:pPr>
      <w:rPr>
        <w:rFonts w:hint="default"/>
      </w:rPr>
    </w:lvl>
  </w:abstractNum>
  <w:abstractNum w:abstractNumId="8" w15:restartNumberingAfterBreak="0">
    <w:nsid w:val="3A77362E"/>
    <w:multiLevelType w:val="hybridMultilevel"/>
    <w:tmpl w:val="D96E055E"/>
    <w:lvl w:ilvl="0" w:tplc="85241BE8">
      <w:start w:val="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C01A1"/>
    <w:multiLevelType w:val="hybridMultilevel"/>
    <w:tmpl w:val="B4AA4F2E"/>
    <w:lvl w:ilvl="0" w:tplc="0A42C5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66D02"/>
    <w:multiLevelType w:val="hybridMultilevel"/>
    <w:tmpl w:val="06C651F8"/>
    <w:lvl w:ilvl="0" w:tplc="59A22D30">
      <w:numFmt w:val="bullet"/>
      <w:lvlText w:val=""/>
      <w:lvlJc w:val="left"/>
      <w:pPr>
        <w:ind w:left="465" w:hanging="360"/>
      </w:pPr>
      <w:rPr>
        <w:rFonts w:ascii="Symbol" w:eastAsiaTheme="minorHAns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41581C36"/>
    <w:multiLevelType w:val="multilevel"/>
    <w:tmpl w:val="F9B4FDA6"/>
    <w:lvl w:ilvl="0">
      <w:start w:val="3"/>
      <w:numFmt w:val="decimal"/>
      <w:lvlText w:val="%1."/>
      <w:lvlJc w:val="left"/>
      <w:pPr>
        <w:ind w:left="720" w:hanging="360"/>
      </w:pPr>
      <w:rPr>
        <w:rFonts w:hint="default"/>
        <w:b/>
        <w:i/>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2" w15:restartNumberingAfterBreak="0">
    <w:nsid w:val="4D8E76AD"/>
    <w:multiLevelType w:val="hybridMultilevel"/>
    <w:tmpl w:val="B8FE8782"/>
    <w:lvl w:ilvl="0" w:tplc="18106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A5BD5"/>
    <w:multiLevelType w:val="multilevel"/>
    <w:tmpl w:val="58646476"/>
    <w:lvl w:ilvl="0">
      <w:start w:val="1"/>
      <w:numFmt w:val="decimal"/>
      <w:lvlText w:val="%1."/>
      <w:lvlJc w:val="left"/>
      <w:pPr>
        <w:ind w:left="833" w:hanging="720"/>
        <w:jc w:val="right"/>
      </w:pPr>
      <w:rPr>
        <w:rFonts w:ascii="Times New Roman" w:eastAsia="Times New Roman" w:hAnsi="Times New Roman" w:hint="default"/>
        <w:b/>
        <w:bCs/>
        <w:i/>
        <w:sz w:val="24"/>
        <w:szCs w:val="24"/>
      </w:rPr>
    </w:lvl>
    <w:lvl w:ilvl="1">
      <w:start w:val="1"/>
      <w:numFmt w:val="decimal"/>
      <w:lvlText w:val="%1.%2"/>
      <w:lvlJc w:val="left"/>
      <w:pPr>
        <w:ind w:left="1553" w:hanging="720"/>
      </w:pPr>
      <w:rPr>
        <w:rFonts w:ascii="Times New Roman" w:eastAsia="Times New Roman" w:hAnsi="Times New Roman" w:hint="default"/>
        <w:i/>
        <w:sz w:val="24"/>
        <w:szCs w:val="24"/>
      </w:rPr>
    </w:lvl>
    <w:lvl w:ilvl="2">
      <w:start w:val="1"/>
      <w:numFmt w:val="bullet"/>
      <w:lvlText w:val="•"/>
      <w:lvlJc w:val="left"/>
      <w:pPr>
        <w:ind w:left="2383" w:hanging="720"/>
      </w:pPr>
      <w:rPr>
        <w:rFonts w:hint="default"/>
      </w:rPr>
    </w:lvl>
    <w:lvl w:ilvl="3">
      <w:start w:val="1"/>
      <w:numFmt w:val="bullet"/>
      <w:lvlText w:val="•"/>
      <w:lvlJc w:val="left"/>
      <w:pPr>
        <w:ind w:left="3212" w:hanging="720"/>
      </w:pPr>
      <w:rPr>
        <w:rFonts w:hint="default"/>
      </w:rPr>
    </w:lvl>
    <w:lvl w:ilvl="4">
      <w:start w:val="1"/>
      <w:numFmt w:val="bullet"/>
      <w:lvlText w:val="•"/>
      <w:lvlJc w:val="left"/>
      <w:pPr>
        <w:ind w:left="4042" w:hanging="720"/>
      </w:pPr>
      <w:rPr>
        <w:rFonts w:hint="default"/>
      </w:rPr>
    </w:lvl>
    <w:lvl w:ilvl="5">
      <w:start w:val="1"/>
      <w:numFmt w:val="bullet"/>
      <w:lvlText w:val="•"/>
      <w:lvlJc w:val="left"/>
      <w:pPr>
        <w:ind w:left="4872" w:hanging="720"/>
      </w:pPr>
      <w:rPr>
        <w:rFonts w:hint="default"/>
      </w:rPr>
    </w:lvl>
    <w:lvl w:ilvl="6">
      <w:start w:val="1"/>
      <w:numFmt w:val="bullet"/>
      <w:lvlText w:val="•"/>
      <w:lvlJc w:val="left"/>
      <w:pPr>
        <w:ind w:left="5701" w:hanging="720"/>
      </w:pPr>
      <w:rPr>
        <w:rFonts w:hint="default"/>
      </w:rPr>
    </w:lvl>
    <w:lvl w:ilvl="7">
      <w:start w:val="1"/>
      <w:numFmt w:val="bullet"/>
      <w:lvlText w:val="•"/>
      <w:lvlJc w:val="left"/>
      <w:pPr>
        <w:ind w:left="6531" w:hanging="720"/>
      </w:pPr>
      <w:rPr>
        <w:rFonts w:hint="default"/>
      </w:rPr>
    </w:lvl>
    <w:lvl w:ilvl="8">
      <w:start w:val="1"/>
      <w:numFmt w:val="bullet"/>
      <w:lvlText w:val="•"/>
      <w:lvlJc w:val="left"/>
      <w:pPr>
        <w:ind w:left="7360" w:hanging="720"/>
      </w:pPr>
      <w:rPr>
        <w:rFonts w:hint="default"/>
      </w:rPr>
    </w:lvl>
  </w:abstractNum>
  <w:abstractNum w:abstractNumId="14" w15:restartNumberingAfterBreak="0">
    <w:nsid w:val="53EE1A4B"/>
    <w:multiLevelType w:val="hybridMultilevel"/>
    <w:tmpl w:val="B7A4820E"/>
    <w:lvl w:ilvl="0" w:tplc="80A83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768DD"/>
    <w:multiLevelType w:val="hybridMultilevel"/>
    <w:tmpl w:val="0472C222"/>
    <w:lvl w:ilvl="0" w:tplc="5FB061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3DB4"/>
    <w:multiLevelType w:val="hybridMultilevel"/>
    <w:tmpl w:val="484621C0"/>
    <w:lvl w:ilvl="0" w:tplc="554CB138">
      <w:start w:val="3"/>
      <w:numFmt w:val="decimal"/>
      <w:lvlText w:val="%1."/>
      <w:lvlJc w:val="left"/>
      <w:pPr>
        <w:ind w:left="1080" w:hanging="360"/>
      </w:pPr>
      <w:rPr>
        <w:rFonts w:cs="Times New Roman"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C341CC"/>
    <w:multiLevelType w:val="hybridMultilevel"/>
    <w:tmpl w:val="4E741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2AA1"/>
    <w:multiLevelType w:val="hybridMultilevel"/>
    <w:tmpl w:val="91668E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96B16"/>
    <w:multiLevelType w:val="hybridMultilevel"/>
    <w:tmpl w:val="3594E698"/>
    <w:lvl w:ilvl="0" w:tplc="1FC057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C25C8"/>
    <w:multiLevelType w:val="hybridMultilevel"/>
    <w:tmpl w:val="E1B0D368"/>
    <w:lvl w:ilvl="0" w:tplc="B5028A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B39C9"/>
    <w:multiLevelType w:val="hybridMultilevel"/>
    <w:tmpl w:val="CD666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6638E"/>
    <w:multiLevelType w:val="hybridMultilevel"/>
    <w:tmpl w:val="3C46BB40"/>
    <w:lvl w:ilvl="0" w:tplc="920690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65B52"/>
    <w:multiLevelType w:val="hybridMultilevel"/>
    <w:tmpl w:val="FCB07ACE"/>
    <w:lvl w:ilvl="0" w:tplc="E7264C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4B6199"/>
    <w:multiLevelType w:val="hybridMultilevel"/>
    <w:tmpl w:val="623402BC"/>
    <w:lvl w:ilvl="0" w:tplc="891095E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649DB"/>
    <w:multiLevelType w:val="hybridMultilevel"/>
    <w:tmpl w:val="B25CF17A"/>
    <w:lvl w:ilvl="0" w:tplc="88604E76">
      <w:start w:val="1"/>
      <w:numFmt w:val="decimal"/>
      <w:lvlText w:val="%1."/>
      <w:lvlJc w:val="left"/>
      <w:pPr>
        <w:ind w:left="270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6192D"/>
    <w:multiLevelType w:val="hybridMultilevel"/>
    <w:tmpl w:val="1AE40518"/>
    <w:lvl w:ilvl="0" w:tplc="23D02C0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926540">
    <w:abstractNumId w:val="25"/>
  </w:num>
  <w:num w:numId="2" w16cid:durableId="1813325703">
    <w:abstractNumId w:val="9"/>
  </w:num>
  <w:num w:numId="3" w16cid:durableId="1710951979">
    <w:abstractNumId w:val="18"/>
  </w:num>
  <w:num w:numId="4" w16cid:durableId="536165530">
    <w:abstractNumId w:val="5"/>
  </w:num>
  <w:num w:numId="5" w16cid:durableId="974675099">
    <w:abstractNumId w:val="4"/>
  </w:num>
  <w:num w:numId="6" w16cid:durableId="742215970">
    <w:abstractNumId w:val="8"/>
  </w:num>
  <w:num w:numId="7" w16cid:durableId="1691761203">
    <w:abstractNumId w:val="2"/>
  </w:num>
  <w:num w:numId="8" w16cid:durableId="16277438">
    <w:abstractNumId w:val="16"/>
  </w:num>
  <w:num w:numId="9" w16cid:durableId="990599135">
    <w:abstractNumId w:val="11"/>
  </w:num>
  <w:num w:numId="10" w16cid:durableId="2008902718">
    <w:abstractNumId w:val="3"/>
  </w:num>
  <w:num w:numId="11" w16cid:durableId="51118219">
    <w:abstractNumId w:val="12"/>
  </w:num>
  <w:num w:numId="12" w16cid:durableId="1430661366">
    <w:abstractNumId w:val="24"/>
  </w:num>
  <w:num w:numId="13" w16cid:durableId="2006202155">
    <w:abstractNumId w:val="10"/>
  </w:num>
  <w:num w:numId="14" w16cid:durableId="1154645191">
    <w:abstractNumId w:val="22"/>
  </w:num>
  <w:num w:numId="15" w16cid:durableId="1682928394">
    <w:abstractNumId w:val="15"/>
  </w:num>
  <w:num w:numId="16" w16cid:durableId="169682775">
    <w:abstractNumId w:val="0"/>
  </w:num>
  <w:num w:numId="17" w16cid:durableId="1835608178">
    <w:abstractNumId w:val="1"/>
  </w:num>
  <w:num w:numId="18" w16cid:durableId="997466325">
    <w:abstractNumId w:val="7"/>
  </w:num>
  <w:num w:numId="19" w16cid:durableId="141965720">
    <w:abstractNumId w:val="13"/>
  </w:num>
  <w:num w:numId="20" w16cid:durableId="727919469">
    <w:abstractNumId w:val="20"/>
  </w:num>
  <w:num w:numId="21" w16cid:durableId="1515607848">
    <w:abstractNumId w:val="19"/>
  </w:num>
  <w:num w:numId="22" w16cid:durableId="1696150600">
    <w:abstractNumId w:val="6"/>
  </w:num>
  <w:num w:numId="23" w16cid:durableId="1936788519">
    <w:abstractNumId w:val="17"/>
  </w:num>
  <w:num w:numId="24" w16cid:durableId="558134484">
    <w:abstractNumId w:val="21"/>
  </w:num>
  <w:num w:numId="25" w16cid:durableId="367798507">
    <w:abstractNumId w:val="23"/>
  </w:num>
  <w:num w:numId="26" w16cid:durableId="1747338005">
    <w:abstractNumId w:val="26"/>
  </w:num>
  <w:num w:numId="27" w16cid:durableId="750977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4BA4"/>
    <w:rsid w:val="0000039B"/>
    <w:rsid w:val="000004C2"/>
    <w:rsid w:val="00000864"/>
    <w:rsid w:val="000009C1"/>
    <w:rsid w:val="000014A2"/>
    <w:rsid w:val="00001AC6"/>
    <w:rsid w:val="000025CC"/>
    <w:rsid w:val="0000294A"/>
    <w:rsid w:val="00003079"/>
    <w:rsid w:val="000030A9"/>
    <w:rsid w:val="00003155"/>
    <w:rsid w:val="000031E5"/>
    <w:rsid w:val="00003420"/>
    <w:rsid w:val="00003984"/>
    <w:rsid w:val="00003CAA"/>
    <w:rsid w:val="00003EDF"/>
    <w:rsid w:val="00004773"/>
    <w:rsid w:val="00004B44"/>
    <w:rsid w:val="0000517F"/>
    <w:rsid w:val="000051B8"/>
    <w:rsid w:val="00005DEF"/>
    <w:rsid w:val="000065E7"/>
    <w:rsid w:val="0000675D"/>
    <w:rsid w:val="000067DE"/>
    <w:rsid w:val="00006AD8"/>
    <w:rsid w:val="0000748E"/>
    <w:rsid w:val="000075F2"/>
    <w:rsid w:val="00007719"/>
    <w:rsid w:val="00007768"/>
    <w:rsid w:val="00007769"/>
    <w:rsid w:val="0001007F"/>
    <w:rsid w:val="00010478"/>
    <w:rsid w:val="0001143F"/>
    <w:rsid w:val="00011BBA"/>
    <w:rsid w:val="000120BD"/>
    <w:rsid w:val="00012411"/>
    <w:rsid w:val="000128FF"/>
    <w:rsid w:val="000130C7"/>
    <w:rsid w:val="000133F8"/>
    <w:rsid w:val="00013412"/>
    <w:rsid w:val="0001361E"/>
    <w:rsid w:val="00013A7A"/>
    <w:rsid w:val="00013AA0"/>
    <w:rsid w:val="00013DA9"/>
    <w:rsid w:val="00013DEE"/>
    <w:rsid w:val="00013EC5"/>
    <w:rsid w:val="00013EEC"/>
    <w:rsid w:val="00013F06"/>
    <w:rsid w:val="00014421"/>
    <w:rsid w:val="0001571B"/>
    <w:rsid w:val="00015A6C"/>
    <w:rsid w:val="00015D94"/>
    <w:rsid w:val="0001603D"/>
    <w:rsid w:val="00016173"/>
    <w:rsid w:val="0001641A"/>
    <w:rsid w:val="00016C04"/>
    <w:rsid w:val="000170CE"/>
    <w:rsid w:val="000174CE"/>
    <w:rsid w:val="00020AF1"/>
    <w:rsid w:val="0002120F"/>
    <w:rsid w:val="000217CE"/>
    <w:rsid w:val="00021D8A"/>
    <w:rsid w:val="000220C2"/>
    <w:rsid w:val="00022C74"/>
    <w:rsid w:val="000231BA"/>
    <w:rsid w:val="00023354"/>
    <w:rsid w:val="00023382"/>
    <w:rsid w:val="0002360B"/>
    <w:rsid w:val="00023A37"/>
    <w:rsid w:val="00023C87"/>
    <w:rsid w:val="00023F16"/>
    <w:rsid w:val="0002445B"/>
    <w:rsid w:val="00024657"/>
    <w:rsid w:val="0002470B"/>
    <w:rsid w:val="000249D6"/>
    <w:rsid w:val="00024E3E"/>
    <w:rsid w:val="0002503A"/>
    <w:rsid w:val="000250FF"/>
    <w:rsid w:val="00025443"/>
    <w:rsid w:val="000254A0"/>
    <w:rsid w:val="000257F2"/>
    <w:rsid w:val="00025981"/>
    <w:rsid w:val="00025D90"/>
    <w:rsid w:val="00025EF8"/>
    <w:rsid w:val="000266EF"/>
    <w:rsid w:val="00026BF6"/>
    <w:rsid w:val="00026C46"/>
    <w:rsid w:val="00026CA3"/>
    <w:rsid w:val="0002741D"/>
    <w:rsid w:val="000277A8"/>
    <w:rsid w:val="00027832"/>
    <w:rsid w:val="000279E5"/>
    <w:rsid w:val="000302A9"/>
    <w:rsid w:val="000309BA"/>
    <w:rsid w:val="00030B9D"/>
    <w:rsid w:val="000312FC"/>
    <w:rsid w:val="00031493"/>
    <w:rsid w:val="000314E9"/>
    <w:rsid w:val="00031910"/>
    <w:rsid w:val="00031961"/>
    <w:rsid w:val="000323DF"/>
    <w:rsid w:val="000328F9"/>
    <w:rsid w:val="00032936"/>
    <w:rsid w:val="00032A7E"/>
    <w:rsid w:val="00033E5C"/>
    <w:rsid w:val="00033ED6"/>
    <w:rsid w:val="00033F0C"/>
    <w:rsid w:val="00034FF7"/>
    <w:rsid w:val="0003560A"/>
    <w:rsid w:val="0003589D"/>
    <w:rsid w:val="00035AAF"/>
    <w:rsid w:val="00035BCE"/>
    <w:rsid w:val="00035E5F"/>
    <w:rsid w:val="00035ED9"/>
    <w:rsid w:val="00036524"/>
    <w:rsid w:val="00036D53"/>
    <w:rsid w:val="0003781B"/>
    <w:rsid w:val="000379D5"/>
    <w:rsid w:val="00037EF0"/>
    <w:rsid w:val="00037EF9"/>
    <w:rsid w:val="000410ED"/>
    <w:rsid w:val="00041561"/>
    <w:rsid w:val="00041AF3"/>
    <w:rsid w:val="00041BAF"/>
    <w:rsid w:val="00042ACC"/>
    <w:rsid w:val="00043208"/>
    <w:rsid w:val="000432B9"/>
    <w:rsid w:val="00043C0A"/>
    <w:rsid w:val="00043FE5"/>
    <w:rsid w:val="0004458B"/>
    <w:rsid w:val="00044D06"/>
    <w:rsid w:val="00044F48"/>
    <w:rsid w:val="000453B2"/>
    <w:rsid w:val="000459FC"/>
    <w:rsid w:val="00045E25"/>
    <w:rsid w:val="00045E33"/>
    <w:rsid w:val="00045EE8"/>
    <w:rsid w:val="00046CB8"/>
    <w:rsid w:val="00050020"/>
    <w:rsid w:val="000504AE"/>
    <w:rsid w:val="00050F8B"/>
    <w:rsid w:val="0005159A"/>
    <w:rsid w:val="00051620"/>
    <w:rsid w:val="00052052"/>
    <w:rsid w:val="000527C9"/>
    <w:rsid w:val="00052AC5"/>
    <w:rsid w:val="00052E24"/>
    <w:rsid w:val="00052F1C"/>
    <w:rsid w:val="00053D8E"/>
    <w:rsid w:val="0005404E"/>
    <w:rsid w:val="000545A9"/>
    <w:rsid w:val="00054DEB"/>
    <w:rsid w:val="00055268"/>
    <w:rsid w:val="00055596"/>
    <w:rsid w:val="00055FFF"/>
    <w:rsid w:val="00056030"/>
    <w:rsid w:val="00056280"/>
    <w:rsid w:val="0005643F"/>
    <w:rsid w:val="0005723B"/>
    <w:rsid w:val="00057384"/>
    <w:rsid w:val="0005777C"/>
    <w:rsid w:val="00057FF0"/>
    <w:rsid w:val="000611B0"/>
    <w:rsid w:val="0006136A"/>
    <w:rsid w:val="00061892"/>
    <w:rsid w:val="00061924"/>
    <w:rsid w:val="00061F3B"/>
    <w:rsid w:val="00061F62"/>
    <w:rsid w:val="0006227C"/>
    <w:rsid w:val="0006239D"/>
    <w:rsid w:val="000626E0"/>
    <w:rsid w:val="000629CD"/>
    <w:rsid w:val="00063282"/>
    <w:rsid w:val="000633C8"/>
    <w:rsid w:val="00063FD4"/>
    <w:rsid w:val="00064140"/>
    <w:rsid w:val="0006530D"/>
    <w:rsid w:val="00065AC0"/>
    <w:rsid w:val="000662F7"/>
    <w:rsid w:val="00066301"/>
    <w:rsid w:val="00066557"/>
    <w:rsid w:val="00066732"/>
    <w:rsid w:val="00066C5A"/>
    <w:rsid w:val="00066DDE"/>
    <w:rsid w:val="00066F6E"/>
    <w:rsid w:val="00067455"/>
    <w:rsid w:val="000674E2"/>
    <w:rsid w:val="00067DB3"/>
    <w:rsid w:val="000705C1"/>
    <w:rsid w:val="00071353"/>
    <w:rsid w:val="000715A7"/>
    <w:rsid w:val="00071ACE"/>
    <w:rsid w:val="00071C05"/>
    <w:rsid w:val="000720A8"/>
    <w:rsid w:val="00072F90"/>
    <w:rsid w:val="00073005"/>
    <w:rsid w:val="00073016"/>
    <w:rsid w:val="00073436"/>
    <w:rsid w:val="00073F82"/>
    <w:rsid w:val="00074024"/>
    <w:rsid w:val="000741F5"/>
    <w:rsid w:val="000743B0"/>
    <w:rsid w:val="000745CC"/>
    <w:rsid w:val="000752B3"/>
    <w:rsid w:val="00075CE4"/>
    <w:rsid w:val="000762EE"/>
    <w:rsid w:val="00076876"/>
    <w:rsid w:val="00076B72"/>
    <w:rsid w:val="00076CF0"/>
    <w:rsid w:val="00076D19"/>
    <w:rsid w:val="00076E2D"/>
    <w:rsid w:val="00077F6B"/>
    <w:rsid w:val="0008009D"/>
    <w:rsid w:val="0008126D"/>
    <w:rsid w:val="0008252B"/>
    <w:rsid w:val="00082E44"/>
    <w:rsid w:val="00083191"/>
    <w:rsid w:val="0008363A"/>
    <w:rsid w:val="00083DE2"/>
    <w:rsid w:val="00083F4E"/>
    <w:rsid w:val="0008474D"/>
    <w:rsid w:val="00084F50"/>
    <w:rsid w:val="000851EA"/>
    <w:rsid w:val="00085371"/>
    <w:rsid w:val="000854E2"/>
    <w:rsid w:val="000859E5"/>
    <w:rsid w:val="00085E76"/>
    <w:rsid w:val="00086615"/>
    <w:rsid w:val="000877A7"/>
    <w:rsid w:val="00087A35"/>
    <w:rsid w:val="00087D2E"/>
    <w:rsid w:val="00087D63"/>
    <w:rsid w:val="00090682"/>
    <w:rsid w:val="00090BD8"/>
    <w:rsid w:val="0009188E"/>
    <w:rsid w:val="00091D7E"/>
    <w:rsid w:val="000922FC"/>
    <w:rsid w:val="00092367"/>
    <w:rsid w:val="0009364E"/>
    <w:rsid w:val="000939F6"/>
    <w:rsid w:val="00093BB3"/>
    <w:rsid w:val="00095069"/>
    <w:rsid w:val="000962DB"/>
    <w:rsid w:val="00096F80"/>
    <w:rsid w:val="00097EE0"/>
    <w:rsid w:val="00097F21"/>
    <w:rsid w:val="000A0000"/>
    <w:rsid w:val="000A0803"/>
    <w:rsid w:val="000A0924"/>
    <w:rsid w:val="000A1DC8"/>
    <w:rsid w:val="000A27EA"/>
    <w:rsid w:val="000A2831"/>
    <w:rsid w:val="000A28CC"/>
    <w:rsid w:val="000A2A09"/>
    <w:rsid w:val="000A3137"/>
    <w:rsid w:val="000A32CB"/>
    <w:rsid w:val="000A32CD"/>
    <w:rsid w:val="000A36B1"/>
    <w:rsid w:val="000A36DA"/>
    <w:rsid w:val="000A3F22"/>
    <w:rsid w:val="000A4128"/>
    <w:rsid w:val="000A47DE"/>
    <w:rsid w:val="000A4895"/>
    <w:rsid w:val="000A525B"/>
    <w:rsid w:val="000A5513"/>
    <w:rsid w:val="000A56B6"/>
    <w:rsid w:val="000A596B"/>
    <w:rsid w:val="000A5987"/>
    <w:rsid w:val="000A5B55"/>
    <w:rsid w:val="000A6019"/>
    <w:rsid w:val="000A629B"/>
    <w:rsid w:val="000A63AF"/>
    <w:rsid w:val="000A6B15"/>
    <w:rsid w:val="000A6F8C"/>
    <w:rsid w:val="000A77BF"/>
    <w:rsid w:val="000B02FA"/>
    <w:rsid w:val="000B04EF"/>
    <w:rsid w:val="000B04FF"/>
    <w:rsid w:val="000B0B40"/>
    <w:rsid w:val="000B0D29"/>
    <w:rsid w:val="000B10E5"/>
    <w:rsid w:val="000B1DE1"/>
    <w:rsid w:val="000B1E6C"/>
    <w:rsid w:val="000B2020"/>
    <w:rsid w:val="000B2537"/>
    <w:rsid w:val="000B2B03"/>
    <w:rsid w:val="000B2D97"/>
    <w:rsid w:val="000B3579"/>
    <w:rsid w:val="000B3A87"/>
    <w:rsid w:val="000B3A93"/>
    <w:rsid w:val="000B3B8B"/>
    <w:rsid w:val="000B4034"/>
    <w:rsid w:val="000B5265"/>
    <w:rsid w:val="000B5499"/>
    <w:rsid w:val="000B55FF"/>
    <w:rsid w:val="000B5663"/>
    <w:rsid w:val="000B59E6"/>
    <w:rsid w:val="000B5A96"/>
    <w:rsid w:val="000B5B15"/>
    <w:rsid w:val="000B7204"/>
    <w:rsid w:val="000B77EE"/>
    <w:rsid w:val="000B78FE"/>
    <w:rsid w:val="000B7CF4"/>
    <w:rsid w:val="000C0AB0"/>
    <w:rsid w:val="000C0EB6"/>
    <w:rsid w:val="000C1215"/>
    <w:rsid w:val="000C16DF"/>
    <w:rsid w:val="000C19CC"/>
    <w:rsid w:val="000C1D8B"/>
    <w:rsid w:val="000C2616"/>
    <w:rsid w:val="000C26BF"/>
    <w:rsid w:val="000C27BB"/>
    <w:rsid w:val="000C3643"/>
    <w:rsid w:val="000C3980"/>
    <w:rsid w:val="000C40CF"/>
    <w:rsid w:val="000C439D"/>
    <w:rsid w:val="000C46BF"/>
    <w:rsid w:val="000C4AFE"/>
    <w:rsid w:val="000C4B48"/>
    <w:rsid w:val="000C58E3"/>
    <w:rsid w:val="000C5B39"/>
    <w:rsid w:val="000C603B"/>
    <w:rsid w:val="000C6505"/>
    <w:rsid w:val="000C66CB"/>
    <w:rsid w:val="000C6AB9"/>
    <w:rsid w:val="000C6AD1"/>
    <w:rsid w:val="000C700E"/>
    <w:rsid w:val="000C735B"/>
    <w:rsid w:val="000C75D2"/>
    <w:rsid w:val="000D047E"/>
    <w:rsid w:val="000D1EF9"/>
    <w:rsid w:val="000D2F65"/>
    <w:rsid w:val="000D31C6"/>
    <w:rsid w:val="000D3214"/>
    <w:rsid w:val="000D34CF"/>
    <w:rsid w:val="000D41F8"/>
    <w:rsid w:val="000D4A03"/>
    <w:rsid w:val="000D6950"/>
    <w:rsid w:val="000D6D0E"/>
    <w:rsid w:val="000D6D23"/>
    <w:rsid w:val="000D723D"/>
    <w:rsid w:val="000D72C2"/>
    <w:rsid w:val="000D78EA"/>
    <w:rsid w:val="000D7925"/>
    <w:rsid w:val="000E040A"/>
    <w:rsid w:val="000E07E8"/>
    <w:rsid w:val="000E0A81"/>
    <w:rsid w:val="000E0C31"/>
    <w:rsid w:val="000E0CFD"/>
    <w:rsid w:val="000E17EB"/>
    <w:rsid w:val="000E1843"/>
    <w:rsid w:val="000E1A92"/>
    <w:rsid w:val="000E1B96"/>
    <w:rsid w:val="000E1E62"/>
    <w:rsid w:val="000E2307"/>
    <w:rsid w:val="000E26C7"/>
    <w:rsid w:val="000E29E8"/>
    <w:rsid w:val="000E3725"/>
    <w:rsid w:val="000E41D7"/>
    <w:rsid w:val="000E4235"/>
    <w:rsid w:val="000E43B0"/>
    <w:rsid w:val="000E474E"/>
    <w:rsid w:val="000E490D"/>
    <w:rsid w:val="000E4E7A"/>
    <w:rsid w:val="000E4FE3"/>
    <w:rsid w:val="000E551F"/>
    <w:rsid w:val="000E57E3"/>
    <w:rsid w:val="000E6074"/>
    <w:rsid w:val="000E6077"/>
    <w:rsid w:val="000E63E5"/>
    <w:rsid w:val="000E65DE"/>
    <w:rsid w:val="000E6685"/>
    <w:rsid w:val="000E66A1"/>
    <w:rsid w:val="000E6B4E"/>
    <w:rsid w:val="000E6BE8"/>
    <w:rsid w:val="000E7C8F"/>
    <w:rsid w:val="000F0CD7"/>
    <w:rsid w:val="000F192E"/>
    <w:rsid w:val="000F1ACF"/>
    <w:rsid w:val="000F1D23"/>
    <w:rsid w:val="000F208D"/>
    <w:rsid w:val="000F2CBE"/>
    <w:rsid w:val="000F342E"/>
    <w:rsid w:val="000F351D"/>
    <w:rsid w:val="000F4232"/>
    <w:rsid w:val="000F46EE"/>
    <w:rsid w:val="000F4C11"/>
    <w:rsid w:val="000F5791"/>
    <w:rsid w:val="000F5A24"/>
    <w:rsid w:val="000F6077"/>
    <w:rsid w:val="000F66A9"/>
    <w:rsid w:val="000F67C6"/>
    <w:rsid w:val="000F6A03"/>
    <w:rsid w:val="000F72CB"/>
    <w:rsid w:val="000F74A8"/>
    <w:rsid w:val="000F7912"/>
    <w:rsid w:val="000F7C97"/>
    <w:rsid w:val="000F7D50"/>
    <w:rsid w:val="00100140"/>
    <w:rsid w:val="00100675"/>
    <w:rsid w:val="0010094F"/>
    <w:rsid w:val="00100A78"/>
    <w:rsid w:val="0010122C"/>
    <w:rsid w:val="00101D1F"/>
    <w:rsid w:val="00102288"/>
    <w:rsid w:val="001022D5"/>
    <w:rsid w:val="0010239D"/>
    <w:rsid w:val="001023CB"/>
    <w:rsid w:val="0010266C"/>
    <w:rsid w:val="00102744"/>
    <w:rsid w:val="001028B2"/>
    <w:rsid w:val="00102AED"/>
    <w:rsid w:val="00102FBC"/>
    <w:rsid w:val="00103231"/>
    <w:rsid w:val="001034B8"/>
    <w:rsid w:val="001036D8"/>
    <w:rsid w:val="00103974"/>
    <w:rsid w:val="00103B0F"/>
    <w:rsid w:val="00103E18"/>
    <w:rsid w:val="00103FD2"/>
    <w:rsid w:val="00104195"/>
    <w:rsid w:val="0010427F"/>
    <w:rsid w:val="00104561"/>
    <w:rsid w:val="0010458D"/>
    <w:rsid w:val="0010477A"/>
    <w:rsid w:val="001050EE"/>
    <w:rsid w:val="0010579E"/>
    <w:rsid w:val="0011030C"/>
    <w:rsid w:val="0011057B"/>
    <w:rsid w:val="001107D8"/>
    <w:rsid w:val="00110936"/>
    <w:rsid w:val="00110968"/>
    <w:rsid w:val="00110D96"/>
    <w:rsid w:val="00110EAC"/>
    <w:rsid w:val="001113C1"/>
    <w:rsid w:val="00111507"/>
    <w:rsid w:val="001115A9"/>
    <w:rsid w:val="001118C6"/>
    <w:rsid w:val="00111EF4"/>
    <w:rsid w:val="001128D7"/>
    <w:rsid w:val="00112ABC"/>
    <w:rsid w:val="00112AE4"/>
    <w:rsid w:val="00112C31"/>
    <w:rsid w:val="00112E1F"/>
    <w:rsid w:val="001135B0"/>
    <w:rsid w:val="001145E8"/>
    <w:rsid w:val="00114A63"/>
    <w:rsid w:val="00114CAC"/>
    <w:rsid w:val="00114E9F"/>
    <w:rsid w:val="00115839"/>
    <w:rsid w:val="00115B39"/>
    <w:rsid w:val="00115B49"/>
    <w:rsid w:val="00117A6F"/>
    <w:rsid w:val="00117AC1"/>
    <w:rsid w:val="001203E4"/>
    <w:rsid w:val="00120F5B"/>
    <w:rsid w:val="0012152C"/>
    <w:rsid w:val="0012158D"/>
    <w:rsid w:val="00121870"/>
    <w:rsid w:val="00122C29"/>
    <w:rsid w:val="0012321F"/>
    <w:rsid w:val="00123401"/>
    <w:rsid w:val="001236A2"/>
    <w:rsid w:val="001236D3"/>
    <w:rsid w:val="00123DA8"/>
    <w:rsid w:val="001240CE"/>
    <w:rsid w:val="0012432F"/>
    <w:rsid w:val="00124334"/>
    <w:rsid w:val="00124B90"/>
    <w:rsid w:val="00125B86"/>
    <w:rsid w:val="00125D38"/>
    <w:rsid w:val="001262BD"/>
    <w:rsid w:val="00126EB7"/>
    <w:rsid w:val="00126EC8"/>
    <w:rsid w:val="00126FD0"/>
    <w:rsid w:val="00127039"/>
    <w:rsid w:val="0012733B"/>
    <w:rsid w:val="00127572"/>
    <w:rsid w:val="001278C6"/>
    <w:rsid w:val="001300AD"/>
    <w:rsid w:val="0013014D"/>
    <w:rsid w:val="00130250"/>
    <w:rsid w:val="00130279"/>
    <w:rsid w:val="00130501"/>
    <w:rsid w:val="00130836"/>
    <w:rsid w:val="00130847"/>
    <w:rsid w:val="001308ED"/>
    <w:rsid w:val="00131CE1"/>
    <w:rsid w:val="0013231D"/>
    <w:rsid w:val="001323C4"/>
    <w:rsid w:val="00132F48"/>
    <w:rsid w:val="001330AC"/>
    <w:rsid w:val="00133540"/>
    <w:rsid w:val="001335D6"/>
    <w:rsid w:val="00134701"/>
    <w:rsid w:val="00134B33"/>
    <w:rsid w:val="00134C58"/>
    <w:rsid w:val="00135C0C"/>
    <w:rsid w:val="00136485"/>
    <w:rsid w:val="00136945"/>
    <w:rsid w:val="00136AA6"/>
    <w:rsid w:val="00136AB6"/>
    <w:rsid w:val="0013703B"/>
    <w:rsid w:val="00137652"/>
    <w:rsid w:val="00137CD5"/>
    <w:rsid w:val="0014026B"/>
    <w:rsid w:val="001412E6"/>
    <w:rsid w:val="001413ED"/>
    <w:rsid w:val="001414BA"/>
    <w:rsid w:val="00141943"/>
    <w:rsid w:val="0014195F"/>
    <w:rsid w:val="00141AA2"/>
    <w:rsid w:val="00142962"/>
    <w:rsid w:val="00143014"/>
    <w:rsid w:val="001430E6"/>
    <w:rsid w:val="0014326B"/>
    <w:rsid w:val="00143766"/>
    <w:rsid w:val="00143977"/>
    <w:rsid w:val="00144251"/>
    <w:rsid w:val="00144299"/>
    <w:rsid w:val="0014491E"/>
    <w:rsid w:val="00144B07"/>
    <w:rsid w:val="00144B49"/>
    <w:rsid w:val="0014506E"/>
    <w:rsid w:val="00145585"/>
    <w:rsid w:val="00145775"/>
    <w:rsid w:val="00145A71"/>
    <w:rsid w:val="00145F9F"/>
    <w:rsid w:val="00145FC2"/>
    <w:rsid w:val="00146AA8"/>
    <w:rsid w:val="00146D24"/>
    <w:rsid w:val="00147884"/>
    <w:rsid w:val="00150795"/>
    <w:rsid w:val="001507E2"/>
    <w:rsid w:val="001511BD"/>
    <w:rsid w:val="00151B95"/>
    <w:rsid w:val="00151D39"/>
    <w:rsid w:val="00152962"/>
    <w:rsid w:val="00152ABA"/>
    <w:rsid w:val="00152D45"/>
    <w:rsid w:val="00153620"/>
    <w:rsid w:val="00153A51"/>
    <w:rsid w:val="00153DC1"/>
    <w:rsid w:val="0015407F"/>
    <w:rsid w:val="001541AE"/>
    <w:rsid w:val="001544CF"/>
    <w:rsid w:val="0015460A"/>
    <w:rsid w:val="00154AF6"/>
    <w:rsid w:val="00154F19"/>
    <w:rsid w:val="00155043"/>
    <w:rsid w:val="001554D3"/>
    <w:rsid w:val="00155BFD"/>
    <w:rsid w:val="00156D78"/>
    <w:rsid w:val="00157146"/>
    <w:rsid w:val="00157EFE"/>
    <w:rsid w:val="001600B6"/>
    <w:rsid w:val="001602B3"/>
    <w:rsid w:val="0016098E"/>
    <w:rsid w:val="00160A02"/>
    <w:rsid w:val="0016176C"/>
    <w:rsid w:val="00161CF6"/>
    <w:rsid w:val="001626D6"/>
    <w:rsid w:val="00162EBD"/>
    <w:rsid w:val="00162F24"/>
    <w:rsid w:val="0016311B"/>
    <w:rsid w:val="00163167"/>
    <w:rsid w:val="00163E02"/>
    <w:rsid w:val="00164288"/>
    <w:rsid w:val="00164342"/>
    <w:rsid w:val="00164497"/>
    <w:rsid w:val="0016487F"/>
    <w:rsid w:val="0016492B"/>
    <w:rsid w:val="00164CB4"/>
    <w:rsid w:val="00164E24"/>
    <w:rsid w:val="0016503E"/>
    <w:rsid w:val="00165FF5"/>
    <w:rsid w:val="001661D3"/>
    <w:rsid w:val="00166583"/>
    <w:rsid w:val="001666B0"/>
    <w:rsid w:val="00166F73"/>
    <w:rsid w:val="001670DE"/>
    <w:rsid w:val="00167665"/>
    <w:rsid w:val="00167698"/>
    <w:rsid w:val="00167707"/>
    <w:rsid w:val="001706AD"/>
    <w:rsid w:val="001707D5"/>
    <w:rsid w:val="00170D7B"/>
    <w:rsid w:val="0017120E"/>
    <w:rsid w:val="001712F1"/>
    <w:rsid w:val="001720E8"/>
    <w:rsid w:val="00172422"/>
    <w:rsid w:val="00172DB7"/>
    <w:rsid w:val="00173092"/>
    <w:rsid w:val="00173639"/>
    <w:rsid w:val="00173D40"/>
    <w:rsid w:val="00175ADF"/>
    <w:rsid w:val="00176B6F"/>
    <w:rsid w:val="00176CAE"/>
    <w:rsid w:val="00176FAF"/>
    <w:rsid w:val="001772D1"/>
    <w:rsid w:val="001800F2"/>
    <w:rsid w:val="001802EA"/>
    <w:rsid w:val="00180439"/>
    <w:rsid w:val="00180930"/>
    <w:rsid w:val="00180C0E"/>
    <w:rsid w:val="00181503"/>
    <w:rsid w:val="001819BD"/>
    <w:rsid w:val="00181BA5"/>
    <w:rsid w:val="00181C33"/>
    <w:rsid w:val="001824DC"/>
    <w:rsid w:val="001826AA"/>
    <w:rsid w:val="00183E83"/>
    <w:rsid w:val="00183EC1"/>
    <w:rsid w:val="00184014"/>
    <w:rsid w:val="0018470D"/>
    <w:rsid w:val="001852F2"/>
    <w:rsid w:val="00185500"/>
    <w:rsid w:val="00185A47"/>
    <w:rsid w:val="00186BE2"/>
    <w:rsid w:val="00186CFA"/>
    <w:rsid w:val="00187C5A"/>
    <w:rsid w:val="00190264"/>
    <w:rsid w:val="00190C3F"/>
    <w:rsid w:val="0019240E"/>
    <w:rsid w:val="001925FF"/>
    <w:rsid w:val="0019326E"/>
    <w:rsid w:val="00193466"/>
    <w:rsid w:val="00193C6A"/>
    <w:rsid w:val="00193EAA"/>
    <w:rsid w:val="00193F65"/>
    <w:rsid w:val="00194271"/>
    <w:rsid w:val="001947E7"/>
    <w:rsid w:val="00194BF3"/>
    <w:rsid w:val="001956A4"/>
    <w:rsid w:val="00195D0A"/>
    <w:rsid w:val="00196447"/>
    <w:rsid w:val="001964E9"/>
    <w:rsid w:val="0019658E"/>
    <w:rsid w:val="001967A8"/>
    <w:rsid w:val="00196A9C"/>
    <w:rsid w:val="00197B3F"/>
    <w:rsid w:val="00197B6B"/>
    <w:rsid w:val="001A007A"/>
    <w:rsid w:val="001A009A"/>
    <w:rsid w:val="001A067D"/>
    <w:rsid w:val="001A0D0F"/>
    <w:rsid w:val="001A1833"/>
    <w:rsid w:val="001A1BC1"/>
    <w:rsid w:val="001A1E5C"/>
    <w:rsid w:val="001A24F1"/>
    <w:rsid w:val="001A2607"/>
    <w:rsid w:val="001A2F01"/>
    <w:rsid w:val="001A3400"/>
    <w:rsid w:val="001A4083"/>
    <w:rsid w:val="001A42D5"/>
    <w:rsid w:val="001A444C"/>
    <w:rsid w:val="001A4450"/>
    <w:rsid w:val="001A465E"/>
    <w:rsid w:val="001A4803"/>
    <w:rsid w:val="001A52C4"/>
    <w:rsid w:val="001A5966"/>
    <w:rsid w:val="001A6595"/>
    <w:rsid w:val="001A6B25"/>
    <w:rsid w:val="001A6B51"/>
    <w:rsid w:val="001A6B99"/>
    <w:rsid w:val="001A6EF7"/>
    <w:rsid w:val="001A7EA8"/>
    <w:rsid w:val="001B01D8"/>
    <w:rsid w:val="001B0CA1"/>
    <w:rsid w:val="001B1952"/>
    <w:rsid w:val="001B21A8"/>
    <w:rsid w:val="001B2577"/>
    <w:rsid w:val="001B2A6D"/>
    <w:rsid w:val="001B2EC7"/>
    <w:rsid w:val="001B3ED9"/>
    <w:rsid w:val="001B415D"/>
    <w:rsid w:val="001B47F3"/>
    <w:rsid w:val="001B5B1B"/>
    <w:rsid w:val="001B5B80"/>
    <w:rsid w:val="001B5FCC"/>
    <w:rsid w:val="001B63FA"/>
    <w:rsid w:val="001B6A08"/>
    <w:rsid w:val="001B6A85"/>
    <w:rsid w:val="001B6AC2"/>
    <w:rsid w:val="001B6B59"/>
    <w:rsid w:val="001B74DD"/>
    <w:rsid w:val="001B78AC"/>
    <w:rsid w:val="001B78F9"/>
    <w:rsid w:val="001B79D1"/>
    <w:rsid w:val="001C07DD"/>
    <w:rsid w:val="001C0E14"/>
    <w:rsid w:val="001C0EE8"/>
    <w:rsid w:val="001C1097"/>
    <w:rsid w:val="001C1B3B"/>
    <w:rsid w:val="001C2A20"/>
    <w:rsid w:val="001C2AD0"/>
    <w:rsid w:val="001C2EF8"/>
    <w:rsid w:val="001C314D"/>
    <w:rsid w:val="001C347A"/>
    <w:rsid w:val="001C35E9"/>
    <w:rsid w:val="001C3B6A"/>
    <w:rsid w:val="001C3D10"/>
    <w:rsid w:val="001C401D"/>
    <w:rsid w:val="001C433C"/>
    <w:rsid w:val="001C43BF"/>
    <w:rsid w:val="001C44BE"/>
    <w:rsid w:val="001C4D86"/>
    <w:rsid w:val="001C607D"/>
    <w:rsid w:val="001C64C4"/>
    <w:rsid w:val="001C64D5"/>
    <w:rsid w:val="001C64D9"/>
    <w:rsid w:val="001C6680"/>
    <w:rsid w:val="001C6C0C"/>
    <w:rsid w:val="001C6D6B"/>
    <w:rsid w:val="001C6FD6"/>
    <w:rsid w:val="001C7B20"/>
    <w:rsid w:val="001C7EBE"/>
    <w:rsid w:val="001D0209"/>
    <w:rsid w:val="001D072F"/>
    <w:rsid w:val="001D0F41"/>
    <w:rsid w:val="001D1283"/>
    <w:rsid w:val="001D1ACE"/>
    <w:rsid w:val="001D1BBC"/>
    <w:rsid w:val="001D2B48"/>
    <w:rsid w:val="001D327E"/>
    <w:rsid w:val="001D348E"/>
    <w:rsid w:val="001D349E"/>
    <w:rsid w:val="001D37E0"/>
    <w:rsid w:val="001D41E1"/>
    <w:rsid w:val="001D453E"/>
    <w:rsid w:val="001D47D4"/>
    <w:rsid w:val="001D535A"/>
    <w:rsid w:val="001D58D5"/>
    <w:rsid w:val="001D5C9A"/>
    <w:rsid w:val="001D5DFA"/>
    <w:rsid w:val="001D6291"/>
    <w:rsid w:val="001D669B"/>
    <w:rsid w:val="001D67E5"/>
    <w:rsid w:val="001D6962"/>
    <w:rsid w:val="001D799F"/>
    <w:rsid w:val="001D7F73"/>
    <w:rsid w:val="001E064A"/>
    <w:rsid w:val="001E0BF9"/>
    <w:rsid w:val="001E10D0"/>
    <w:rsid w:val="001E13F4"/>
    <w:rsid w:val="001E15FF"/>
    <w:rsid w:val="001E16F6"/>
    <w:rsid w:val="001E1BA4"/>
    <w:rsid w:val="001E1E47"/>
    <w:rsid w:val="001E258E"/>
    <w:rsid w:val="001E2839"/>
    <w:rsid w:val="001E28C1"/>
    <w:rsid w:val="001E2C4B"/>
    <w:rsid w:val="001E2CF3"/>
    <w:rsid w:val="001E2D0F"/>
    <w:rsid w:val="001E2F51"/>
    <w:rsid w:val="001E3395"/>
    <w:rsid w:val="001E3F3E"/>
    <w:rsid w:val="001E408C"/>
    <w:rsid w:val="001E43A0"/>
    <w:rsid w:val="001E45C1"/>
    <w:rsid w:val="001E4628"/>
    <w:rsid w:val="001E48B2"/>
    <w:rsid w:val="001E613F"/>
    <w:rsid w:val="001E6205"/>
    <w:rsid w:val="001E6565"/>
    <w:rsid w:val="001E676B"/>
    <w:rsid w:val="001E6804"/>
    <w:rsid w:val="001E7162"/>
    <w:rsid w:val="001E7599"/>
    <w:rsid w:val="001E75DA"/>
    <w:rsid w:val="001E794C"/>
    <w:rsid w:val="001E7A22"/>
    <w:rsid w:val="001E7C18"/>
    <w:rsid w:val="001F02C6"/>
    <w:rsid w:val="001F0338"/>
    <w:rsid w:val="001F04A8"/>
    <w:rsid w:val="001F0563"/>
    <w:rsid w:val="001F0D6E"/>
    <w:rsid w:val="001F125E"/>
    <w:rsid w:val="001F1433"/>
    <w:rsid w:val="001F1534"/>
    <w:rsid w:val="001F1EEB"/>
    <w:rsid w:val="001F2008"/>
    <w:rsid w:val="001F23DD"/>
    <w:rsid w:val="001F2435"/>
    <w:rsid w:val="001F2738"/>
    <w:rsid w:val="001F2771"/>
    <w:rsid w:val="001F2AA1"/>
    <w:rsid w:val="001F2DC7"/>
    <w:rsid w:val="001F33E3"/>
    <w:rsid w:val="001F346E"/>
    <w:rsid w:val="001F34F2"/>
    <w:rsid w:val="001F367D"/>
    <w:rsid w:val="001F40B1"/>
    <w:rsid w:val="001F4786"/>
    <w:rsid w:val="001F4CF2"/>
    <w:rsid w:val="001F55FE"/>
    <w:rsid w:val="001F5974"/>
    <w:rsid w:val="001F59FC"/>
    <w:rsid w:val="001F6302"/>
    <w:rsid w:val="001F642A"/>
    <w:rsid w:val="001F6BD0"/>
    <w:rsid w:val="001F7591"/>
    <w:rsid w:val="001F798D"/>
    <w:rsid w:val="001F7AC1"/>
    <w:rsid w:val="001F7C3C"/>
    <w:rsid w:val="00200076"/>
    <w:rsid w:val="00200435"/>
    <w:rsid w:val="00200A71"/>
    <w:rsid w:val="00200C09"/>
    <w:rsid w:val="002019D1"/>
    <w:rsid w:val="00201AEA"/>
    <w:rsid w:val="00202738"/>
    <w:rsid w:val="00202B32"/>
    <w:rsid w:val="00202B4E"/>
    <w:rsid w:val="00202C02"/>
    <w:rsid w:val="00202DAC"/>
    <w:rsid w:val="0020369B"/>
    <w:rsid w:val="00203F4C"/>
    <w:rsid w:val="002040C7"/>
    <w:rsid w:val="00204532"/>
    <w:rsid w:val="0020486B"/>
    <w:rsid w:val="00205598"/>
    <w:rsid w:val="002055B1"/>
    <w:rsid w:val="002058CD"/>
    <w:rsid w:val="00205D26"/>
    <w:rsid w:val="0020600A"/>
    <w:rsid w:val="00206D5D"/>
    <w:rsid w:val="002105A3"/>
    <w:rsid w:val="00210A97"/>
    <w:rsid w:val="00210E11"/>
    <w:rsid w:val="00211050"/>
    <w:rsid w:val="002110CF"/>
    <w:rsid w:val="00212047"/>
    <w:rsid w:val="00212568"/>
    <w:rsid w:val="0021278B"/>
    <w:rsid w:val="002129C9"/>
    <w:rsid w:val="00212BDE"/>
    <w:rsid w:val="00212D63"/>
    <w:rsid w:val="00213805"/>
    <w:rsid w:val="00214362"/>
    <w:rsid w:val="00214E1F"/>
    <w:rsid w:val="0021507B"/>
    <w:rsid w:val="00215351"/>
    <w:rsid w:val="002166E2"/>
    <w:rsid w:val="002170D2"/>
    <w:rsid w:val="00217561"/>
    <w:rsid w:val="0021768D"/>
    <w:rsid w:val="002178AD"/>
    <w:rsid w:val="002205F0"/>
    <w:rsid w:val="00220EE6"/>
    <w:rsid w:val="00221A18"/>
    <w:rsid w:val="00221CA2"/>
    <w:rsid w:val="00222169"/>
    <w:rsid w:val="002221F1"/>
    <w:rsid w:val="00223E6D"/>
    <w:rsid w:val="002242E0"/>
    <w:rsid w:val="0022463A"/>
    <w:rsid w:val="002247ED"/>
    <w:rsid w:val="00225B95"/>
    <w:rsid w:val="00225D74"/>
    <w:rsid w:val="0022659F"/>
    <w:rsid w:val="00226660"/>
    <w:rsid w:val="00226D37"/>
    <w:rsid w:val="00226DA9"/>
    <w:rsid w:val="00227016"/>
    <w:rsid w:val="00227225"/>
    <w:rsid w:val="00227771"/>
    <w:rsid w:val="00230063"/>
    <w:rsid w:val="00230EBD"/>
    <w:rsid w:val="002311E7"/>
    <w:rsid w:val="0023121C"/>
    <w:rsid w:val="0023197F"/>
    <w:rsid w:val="00232631"/>
    <w:rsid w:val="0023382D"/>
    <w:rsid w:val="00233899"/>
    <w:rsid w:val="00233905"/>
    <w:rsid w:val="002341C8"/>
    <w:rsid w:val="002345F6"/>
    <w:rsid w:val="002354DE"/>
    <w:rsid w:val="00235778"/>
    <w:rsid w:val="002358F6"/>
    <w:rsid w:val="00235DEF"/>
    <w:rsid w:val="00236A8C"/>
    <w:rsid w:val="00237644"/>
    <w:rsid w:val="00237723"/>
    <w:rsid w:val="00240934"/>
    <w:rsid w:val="00240A60"/>
    <w:rsid w:val="00240B49"/>
    <w:rsid w:val="00240C35"/>
    <w:rsid w:val="00240F47"/>
    <w:rsid w:val="00240F9E"/>
    <w:rsid w:val="00241407"/>
    <w:rsid w:val="00241601"/>
    <w:rsid w:val="002418C6"/>
    <w:rsid w:val="00241ED9"/>
    <w:rsid w:val="002420DE"/>
    <w:rsid w:val="002428C7"/>
    <w:rsid w:val="00242B93"/>
    <w:rsid w:val="0024308B"/>
    <w:rsid w:val="00243523"/>
    <w:rsid w:val="00243C34"/>
    <w:rsid w:val="00243D65"/>
    <w:rsid w:val="00244A85"/>
    <w:rsid w:val="0024523D"/>
    <w:rsid w:val="00245416"/>
    <w:rsid w:val="00245B38"/>
    <w:rsid w:val="00245CE7"/>
    <w:rsid w:val="0024682F"/>
    <w:rsid w:val="00246A51"/>
    <w:rsid w:val="00246C74"/>
    <w:rsid w:val="00246E10"/>
    <w:rsid w:val="00246FD3"/>
    <w:rsid w:val="00247309"/>
    <w:rsid w:val="00247C3C"/>
    <w:rsid w:val="00247E01"/>
    <w:rsid w:val="00247E52"/>
    <w:rsid w:val="00250335"/>
    <w:rsid w:val="002507E6"/>
    <w:rsid w:val="0025125F"/>
    <w:rsid w:val="00251382"/>
    <w:rsid w:val="00251D0A"/>
    <w:rsid w:val="00251F1E"/>
    <w:rsid w:val="00252509"/>
    <w:rsid w:val="00252700"/>
    <w:rsid w:val="00252799"/>
    <w:rsid w:val="00252A6D"/>
    <w:rsid w:val="00252C54"/>
    <w:rsid w:val="002533E1"/>
    <w:rsid w:val="00253506"/>
    <w:rsid w:val="0025408A"/>
    <w:rsid w:val="00254483"/>
    <w:rsid w:val="00254A8E"/>
    <w:rsid w:val="00255458"/>
    <w:rsid w:val="00255573"/>
    <w:rsid w:val="002555A9"/>
    <w:rsid w:val="00255A2C"/>
    <w:rsid w:val="00255B8D"/>
    <w:rsid w:val="00255C9A"/>
    <w:rsid w:val="002571E8"/>
    <w:rsid w:val="00257937"/>
    <w:rsid w:val="002579B3"/>
    <w:rsid w:val="00260759"/>
    <w:rsid w:val="00260E99"/>
    <w:rsid w:val="002611BE"/>
    <w:rsid w:val="002613D4"/>
    <w:rsid w:val="00261C96"/>
    <w:rsid w:val="002620D6"/>
    <w:rsid w:val="00262101"/>
    <w:rsid w:val="0026212C"/>
    <w:rsid w:val="00262A8A"/>
    <w:rsid w:val="00262B52"/>
    <w:rsid w:val="00262B9E"/>
    <w:rsid w:val="00262EDD"/>
    <w:rsid w:val="002630FF"/>
    <w:rsid w:val="002635FB"/>
    <w:rsid w:val="002640D1"/>
    <w:rsid w:val="0026410B"/>
    <w:rsid w:val="002650B8"/>
    <w:rsid w:val="00265C18"/>
    <w:rsid w:val="00265E63"/>
    <w:rsid w:val="00265ED6"/>
    <w:rsid w:val="00265F5E"/>
    <w:rsid w:val="002662B1"/>
    <w:rsid w:val="00266740"/>
    <w:rsid w:val="002668B1"/>
    <w:rsid w:val="00267245"/>
    <w:rsid w:val="002678DE"/>
    <w:rsid w:val="002704D8"/>
    <w:rsid w:val="00270E7D"/>
    <w:rsid w:val="00271508"/>
    <w:rsid w:val="00271573"/>
    <w:rsid w:val="00271B13"/>
    <w:rsid w:val="00271C2F"/>
    <w:rsid w:val="00272638"/>
    <w:rsid w:val="00272F78"/>
    <w:rsid w:val="0027305F"/>
    <w:rsid w:val="002734CC"/>
    <w:rsid w:val="00273989"/>
    <w:rsid w:val="00273F8F"/>
    <w:rsid w:val="002741BD"/>
    <w:rsid w:val="00274465"/>
    <w:rsid w:val="00274D43"/>
    <w:rsid w:val="00274EA9"/>
    <w:rsid w:val="002753BD"/>
    <w:rsid w:val="00275CC4"/>
    <w:rsid w:val="0027636A"/>
    <w:rsid w:val="00276959"/>
    <w:rsid w:val="00276DB5"/>
    <w:rsid w:val="00276E51"/>
    <w:rsid w:val="0027702F"/>
    <w:rsid w:val="00277064"/>
    <w:rsid w:val="0027778C"/>
    <w:rsid w:val="00277D7E"/>
    <w:rsid w:val="00277E1C"/>
    <w:rsid w:val="00277F78"/>
    <w:rsid w:val="00280B37"/>
    <w:rsid w:val="00280DA0"/>
    <w:rsid w:val="00281AC6"/>
    <w:rsid w:val="00281D9F"/>
    <w:rsid w:val="00281DBF"/>
    <w:rsid w:val="00281E3A"/>
    <w:rsid w:val="002820AE"/>
    <w:rsid w:val="002820FF"/>
    <w:rsid w:val="00282FEE"/>
    <w:rsid w:val="002834AE"/>
    <w:rsid w:val="002844A3"/>
    <w:rsid w:val="00284C1F"/>
    <w:rsid w:val="00284EE0"/>
    <w:rsid w:val="00285031"/>
    <w:rsid w:val="002855FD"/>
    <w:rsid w:val="00285621"/>
    <w:rsid w:val="00285B60"/>
    <w:rsid w:val="00285D17"/>
    <w:rsid w:val="002861FB"/>
    <w:rsid w:val="00286998"/>
    <w:rsid w:val="00286CB3"/>
    <w:rsid w:val="0028737C"/>
    <w:rsid w:val="00287B28"/>
    <w:rsid w:val="0029090D"/>
    <w:rsid w:val="00290993"/>
    <w:rsid w:val="00290EE8"/>
    <w:rsid w:val="00290F08"/>
    <w:rsid w:val="002921C8"/>
    <w:rsid w:val="002922AA"/>
    <w:rsid w:val="0029234B"/>
    <w:rsid w:val="00292966"/>
    <w:rsid w:val="002930D3"/>
    <w:rsid w:val="0029379E"/>
    <w:rsid w:val="00293AC4"/>
    <w:rsid w:val="00294179"/>
    <w:rsid w:val="00294239"/>
    <w:rsid w:val="00294319"/>
    <w:rsid w:val="002947E3"/>
    <w:rsid w:val="00294868"/>
    <w:rsid w:val="0029486F"/>
    <w:rsid w:val="00294F6A"/>
    <w:rsid w:val="0029549F"/>
    <w:rsid w:val="00295739"/>
    <w:rsid w:val="00295B62"/>
    <w:rsid w:val="00296DED"/>
    <w:rsid w:val="00297049"/>
    <w:rsid w:val="002973A7"/>
    <w:rsid w:val="00297A3D"/>
    <w:rsid w:val="00297CF5"/>
    <w:rsid w:val="00297EC5"/>
    <w:rsid w:val="002A0971"/>
    <w:rsid w:val="002A0F5A"/>
    <w:rsid w:val="002A102C"/>
    <w:rsid w:val="002A1121"/>
    <w:rsid w:val="002A1146"/>
    <w:rsid w:val="002A1533"/>
    <w:rsid w:val="002A253F"/>
    <w:rsid w:val="002A258B"/>
    <w:rsid w:val="002A2BCA"/>
    <w:rsid w:val="002A3311"/>
    <w:rsid w:val="002A335B"/>
    <w:rsid w:val="002A3CB5"/>
    <w:rsid w:val="002A3EED"/>
    <w:rsid w:val="002A42AD"/>
    <w:rsid w:val="002A4417"/>
    <w:rsid w:val="002A46FD"/>
    <w:rsid w:val="002A4DA6"/>
    <w:rsid w:val="002A592E"/>
    <w:rsid w:val="002A593C"/>
    <w:rsid w:val="002A5F29"/>
    <w:rsid w:val="002A6065"/>
    <w:rsid w:val="002A7579"/>
    <w:rsid w:val="002B1CED"/>
    <w:rsid w:val="002B2301"/>
    <w:rsid w:val="002B249B"/>
    <w:rsid w:val="002B2657"/>
    <w:rsid w:val="002B3547"/>
    <w:rsid w:val="002B3A93"/>
    <w:rsid w:val="002B4061"/>
    <w:rsid w:val="002B468C"/>
    <w:rsid w:val="002B4A97"/>
    <w:rsid w:val="002B4CB3"/>
    <w:rsid w:val="002B5E9F"/>
    <w:rsid w:val="002B61B5"/>
    <w:rsid w:val="002B6EE7"/>
    <w:rsid w:val="002B709F"/>
    <w:rsid w:val="002B70E1"/>
    <w:rsid w:val="002B7374"/>
    <w:rsid w:val="002B75DA"/>
    <w:rsid w:val="002C01E2"/>
    <w:rsid w:val="002C0347"/>
    <w:rsid w:val="002C0877"/>
    <w:rsid w:val="002C08E1"/>
    <w:rsid w:val="002C10A1"/>
    <w:rsid w:val="002C1122"/>
    <w:rsid w:val="002C134E"/>
    <w:rsid w:val="002C140A"/>
    <w:rsid w:val="002C1450"/>
    <w:rsid w:val="002C1BE0"/>
    <w:rsid w:val="002C1DB7"/>
    <w:rsid w:val="002C1DFC"/>
    <w:rsid w:val="002C2209"/>
    <w:rsid w:val="002C28AF"/>
    <w:rsid w:val="002C29B6"/>
    <w:rsid w:val="002C2DA7"/>
    <w:rsid w:val="002C3A2E"/>
    <w:rsid w:val="002C4147"/>
    <w:rsid w:val="002C46F1"/>
    <w:rsid w:val="002C4719"/>
    <w:rsid w:val="002C5132"/>
    <w:rsid w:val="002C59F2"/>
    <w:rsid w:val="002C6137"/>
    <w:rsid w:val="002C6220"/>
    <w:rsid w:val="002C6E9C"/>
    <w:rsid w:val="002C713C"/>
    <w:rsid w:val="002C732F"/>
    <w:rsid w:val="002C77B5"/>
    <w:rsid w:val="002D04CA"/>
    <w:rsid w:val="002D0C91"/>
    <w:rsid w:val="002D1B65"/>
    <w:rsid w:val="002D1EB7"/>
    <w:rsid w:val="002D1F92"/>
    <w:rsid w:val="002D2094"/>
    <w:rsid w:val="002D2228"/>
    <w:rsid w:val="002D2313"/>
    <w:rsid w:val="002D24BD"/>
    <w:rsid w:val="002D286A"/>
    <w:rsid w:val="002D287A"/>
    <w:rsid w:val="002D2E2D"/>
    <w:rsid w:val="002D308D"/>
    <w:rsid w:val="002D3435"/>
    <w:rsid w:val="002D372F"/>
    <w:rsid w:val="002D3C0C"/>
    <w:rsid w:val="002D3F3E"/>
    <w:rsid w:val="002D406F"/>
    <w:rsid w:val="002D444F"/>
    <w:rsid w:val="002D4AED"/>
    <w:rsid w:val="002D5C29"/>
    <w:rsid w:val="002D6005"/>
    <w:rsid w:val="002D6DBC"/>
    <w:rsid w:val="002D718E"/>
    <w:rsid w:val="002D7528"/>
    <w:rsid w:val="002D7C43"/>
    <w:rsid w:val="002D7EE8"/>
    <w:rsid w:val="002E161E"/>
    <w:rsid w:val="002E1E42"/>
    <w:rsid w:val="002E1FE6"/>
    <w:rsid w:val="002E2D0B"/>
    <w:rsid w:val="002E2F22"/>
    <w:rsid w:val="002E36B3"/>
    <w:rsid w:val="002E3F98"/>
    <w:rsid w:val="002E4642"/>
    <w:rsid w:val="002E4C4D"/>
    <w:rsid w:val="002E534C"/>
    <w:rsid w:val="002E5CAF"/>
    <w:rsid w:val="002E5EF3"/>
    <w:rsid w:val="002E6285"/>
    <w:rsid w:val="002E63D6"/>
    <w:rsid w:val="002E67F9"/>
    <w:rsid w:val="002E715D"/>
    <w:rsid w:val="002E769D"/>
    <w:rsid w:val="002E7CC0"/>
    <w:rsid w:val="002E7F75"/>
    <w:rsid w:val="002F0270"/>
    <w:rsid w:val="002F02E2"/>
    <w:rsid w:val="002F0552"/>
    <w:rsid w:val="002F10FD"/>
    <w:rsid w:val="002F13A1"/>
    <w:rsid w:val="002F18F5"/>
    <w:rsid w:val="002F19E2"/>
    <w:rsid w:val="002F1B34"/>
    <w:rsid w:val="002F206E"/>
    <w:rsid w:val="002F2080"/>
    <w:rsid w:val="002F27AC"/>
    <w:rsid w:val="002F2962"/>
    <w:rsid w:val="002F2EC2"/>
    <w:rsid w:val="002F2F87"/>
    <w:rsid w:val="002F3528"/>
    <w:rsid w:val="002F3916"/>
    <w:rsid w:val="002F3BD2"/>
    <w:rsid w:val="002F4004"/>
    <w:rsid w:val="002F4327"/>
    <w:rsid w:val="002F447D"/>
    <w:rsid w:val="002F464A"/>
    <w:rsid w:val="002F4B06"/>
    <w:rsid w:val="002F4C33"/>
    <w:rsid w:val="002F4C83"/>
    <w:rsid w:val="002F5065"/>
    <w:rsid w:val="002F51DE"/>
    <w:rsid w:val="002F5305"/>
    <w:rsid w:val="002F5708"/>
    <w:rsid w:val="002F57B7"/>
    <w:rsid w:val="002F5AF6"/>
    <w:rsid w:val="002F642B"/>
    <w:rsid w:val="002F6543"/>
    <w:rsid w:val="002F6723"/>
    <w:rsid w:val="002F6A7F"/>
    <w:rsid w:val="002F6F44"/>
    <w:rsid w:val="002F7057"/>
    <w:rsid w:val="002F7BD2"/>
    <w:rsid w:val="00301479"/>
    <w:rsid w:val="003027A6"/>
    <w:rsid w:val="00302827"/>
    <w:rsid w:val="00302E9A"/>
    <w:rsid w:val="00303555"/>
    <w:rsid w:val="00303AB0"/>
    <w:rsid w:val="00304B6E"/>
    <w:rsid w:val="0030564F"/>
    <w:rsid w:val="00305A29"/>
    <w:rsid w:val="00305D8A"/>
    <w:rsid w:val="00306423"/>
    <w:rsid w:val="003066DA"/>
    <w:rsid w:val="00306942"/>
    <w:rsid w:val="00307229"/>
    <w:rsid w:val="003074C5"/>
    <w:rsid w:val="00307CB4"/>
    <w:rsid w:val="00307E8F"/>
    <w:rsid w:val="003103DB"/>
    <w:rsid w:val="00310ADD"/>
    <w:rsid w:val="00311136"/>
    <w:rsid w:val="003111C1"/>
    <w:rsid w:val="003114F4"/>
    <w:rsid w:val="00311514"/>
    <w:rsid w:val="0031182D"/>
    <w:rsid w:val="00312614"/>
    <w:rsid w:val="00313AF1"/>
    <w:rsid w:val="0031419A"/>
    <w:rsid w:val="00314475"/>
    <w:rsid w:val="00314551"/>
    <w:rsid w:val="00314E6E"/>
    <w:rsid w:val="003151A7"/>
    <w:rsid w:val="00315669"/>
    <w:rsid w:val="00315C50"/>
    <w:rsid w:val="00315EB3"/>
    <w:rsid w:val="003160C3"/>
    <w:rsid w:val="00316721"/>
    <w:rsid w:val="003167BB"/>
    <w:rsid w:val="0031682D"/>
    <w:rsid w:val="003169A3"/>
    <w:rsid w:val="0031724C"/>
    <w:rsid w:val="00317467"/>
    <w:rsid w:val="00317AF6"/>
    <w:rsid w:val="00317E04"/>
    <w:rsid w:val="003203D1"/>
    <w:rsid w:val="00320E01"/>
    <w:rsid w:val="00321374"/>
    <w:rsid w:val="003214C0"/>
    <w:rsid w:val="00321579"/>
    <w:rsid w:val="003217D6"/>
    <w:rsid w:val="00321DF2"/>
    <w:rsid w:val="00321FE1"/>
    <w:rsid w:val="0032288F"/>
    <w:rsid w:val="00323112"/>
    <w:rsid w:val="0032344B"/>
    <w:rsid w:val="00323CD2"/>
    <w:rsid w:val="003246EB"/>
    <w:rsid w:val="00324AF2"/>
    <w:rsid w:val="00324E11"/>
    <w:rsid w:val="0032546E"/>
    <w:rsid w:val="00325DE7"/>
    <w:rsid w:val="003269A7"/>
    <w:rsid w:val="00326AC3"/>
    <w:rsid w:val="003275C9"/>
    <w:rsid w:val="0032797C"/>
    <w:rsid w:val="00327BD9"/>
    <w:rsid w:val="00327E95"/>
    <w:rsid w:val="00327EB2"/>
    <w:rsid w:val="003305B0"/>
    <w:rsid w:val="00330628"/>
    <w:rsid w:val="0033214B"/>
    <w:rsid w:val="003327C7"/>
    <w:rsid w:val="0033284E"/>
    <w:rsid w:val="00332B60"/>
    <w:rsid w:val="00332E23"/>
    <w:rsid w:val="00333389"/>
    <w:rsid w:val="003340CB"/>
    <w:rsid w:val="003347EE"/>
    <w:rsid w:val="00336154"/>
    <w:rsid w:val="00336A91"/>
    <w:rsid w:val="00336B97"/>
    <w:rsid w:val="00336D66"/>
    <w:rsid w:val="00336E40"/>
    <w:rsid w:val="00336F85"/>
    <w:rsid w:val="0033721E"/>
    <w:rsid w:val="00337787"/>
    <w:rsid w:val="003402D5"/>
    <w:rsid w:val="003404B5"/>
    <w:rsid w:val="0034083E"/>
    <w:rsid w:val="00340E59"/>
    <w:rsid w:val="00341309"/>
    <w:rsid w:val="003413C0"/>
    <w:rsid w:val="0034177E"/>
    <w:rsid w:val="00342325"/>
    <w:rsid w:val="00342CBF"/>
    <w:rsid w:val="00342FC3"/>
    <w:rsid w:val="0034332C"/>
    <w:rsid w:val="00344382"/>
    <w:rsid w:val="0034470A"/>
    <w:rsid w:val="003449C9"/>
    <w:rsid w:val="00344F4F"/>
    <w:rsid w:val="0034532C"/>
    <w:rsid w:val="0034559B"/>
    <w:rsid w:val="00345DB9"/>
    <w:rsid w:val="00345DCE"/>
    <w:rsid w:val="00345FDF"/>
    <w:rsid w:val="0034615E"/>
    <w:rsid w:val="00346D9B"/>
    <w:rsid w:val="00347581"/>
    <w:rsid w:val="0034773A"/>
    <w:rsid w:val="0034779B"/>
    <w:rsid w:val="003477F0"/>
    <w:rsid w:val="003478DB"/>
    <w:rsid w:val="00347D2E"/>
    <w:rsid w:val="0035075D"/>
    <w:rsid w:val="00350A28"/>
    <w:rsid w:val="00350C5E"/>
    <w:rsid w:val="00350F54"/>
    <w:rsid w:val="00351925"/>
    <w:rsid w:val="00351ACE"/>
    <w:rsid w:val="00351E16"/>
    <w:rsid w:val="00352095"/>
    <w:rsid w:val="003523A6"/>
    <w:rsid w:val="0035269A"/>
    <w:rsid w:val="00352EAB"/>
    <w:rsid w:val="00353B21"/>
    <w:rsid w:val="00353BCC"/>
    <w:rsid w:val="00353D79"/>
    <w:rsid w:val="00353FED"/>
    <w:rsid w:val="0035553C"/>
    <w:rsid w:val="00355933"/>
    <w:rsid w:val="00355AEF"/>
    <w:rsid w:val="00355BF5"/>
    <w:rsid w:val="00356CF3"/>
    <w:rsid w:val="00356D00"/>
    <w:rsid w:val="00357AB8"/>
    <w:rsid w:val="00357E19"/>
    <w:rsid w:val="00360C1F"/>
    <w:rsid w:val="0036143A"/>
    <w:rsid w:val="00362A82"/>
    <w:rsid w:val="00362B97"/>
    <w:rsid w:val="00362C90"/>
    <w:rsid w:val="00363015"/>
    <w:rsid w:val="00363290"/>
    <w:rsid w:val="003634ED"/>
    <w:rsid w:val="00363754"/>
    <w:rsid w:val="00363768"/>
    <w:rsid w:val="00363AC4"/>
    <w:rsid w:val="00363CE8"/>
    <w:rsid w:val="0036449A"/>
    <w:rsid w:val="003651BD"/>
    <w:rsid w:val="0036559D"/>
    <w:rsid w:val="00365773"/>
    <w:rsid w:val="003657D1"/>
    <w:rsid w:val="00365A4E"/>
    <w:rsid w:val="00365F29"/>
    <w:rsid w:val="0036677E"/>
    <w:rsid w:val="0036681C"/>
    <w:rsid w:val="0036686B"/>
    <w:rsid w:val="00366BB7"/>
    <w:rsid w:val="00366C74"/>
    <w:rsid w:val="00367A16"/>
    <w:rsid w:val="00367D4D"/>
    <w:rsid w:val="00367E16"/>
    <w:rsid w:val="00367E2C"/>
    <w:rsid w:val="00370468"/>
    <w:rsid w:val="003706F9"/>
    <w:rsid w:val="00372090"/>
    <w:rsid w:val="003721AC"/>
    <w:rsid w:val="003722E4"/>
    <w:rsid w:val="003729DE"/>
    <w:rsid w:val="003730CB"/>
    <w:rsid w:val="0037338A"/>
    <w:rsid w:val="00373AA5"/>
    <w:rsid w:val="00373B95"/>
    <w:rsid w:val="00373D66"/>
    <w:rsid w:val="003749AB"/>
    <w:rsid w:val="00374FDE"/>
    <w:rsid w:val="0037516B"/>
    <w:rsid w:val="00375261"/>
    <w:rsid w:val="003753E2"/>
    <w:rsid w:val="003757EB"/>
    <w:rsid w:val="00375913"/>
    <w:rsid w:val="00375F65"/>
    <w:rsid w:val="00377478"/>
    <w:rsid w:val="00380C4C"/>
    <w:rsid w:val="00380F78"/>
    <w:rsid w:val="00381442"/>
    <w:rsid w:val="00381E7A"/>
    <w:rsid w:val="0038201B"/>
    <w:rsid w:val="00382081"/>
    <w:rsid w:val="00382CC7"/>
    <w:rsid w:val="00382D78"/>
    <w:rsid w:val="00382EF5"/>
    <w:rsid w:val="00383796"/>
    <w:rsid w:val="00383807"/>
    <w:rsid w:val="00383B69"/>
    <w:rsid w:val="00383D23"/>
    <w:rsid w:val="003841FC"/>
    <w:rsid w:val="0038484F"/>
    <w:rsid w:val="00384D5D"/>
    <w:rsid w:val="00384FAF"/>
    <w:rsid w:val="003852E1"/>
    <w:rsid w:val="003855FD"/>
    <w:rsid w:val="00385BD2"/>
    <w:rsid w:val="003872DC"/>
    <w:rsid w:val="00387E00"/>
    <w:rsid w:val="00390D55"/>
    <w:rsid w:val="00390F6E"/>
    <w:rsid w:val="00391481"/>
    <w:rsid w:val="00391BE7"/>
    <w:rsid w:val="00392055"/>
    <w:rsid w:val="0039233F"/>
    <w:rsid w:val="0039240B"/>
    <w:rsid w:val="00393669"/>
    <w:rsid w:val="003938F6"/>
    <w:rsid w:val="0039391C"/>
    <w:rsid w:val="00393C51"/>
    <w:rsid w:val="00394E46"/>
    <w:rsid w:val="0039552A"/>
    <w:rsid w:val="003957F5"/>
    <w:rsid w:val="003962C8"/>
    <w:rsid w:val="003962E5"/>
    <w:rsid w:val="003970C3"/>
    <w:rsid w:val="00397DFC"/>
    <w:rsid w:val="00397F8D"/>
    <w:rsid w:val="003A0232"/>
    <w:rsid w:val="003A06E5"/>
    <w:rsid w:val="003A0944"/>
    <w:rsid w:val="003A0D89"/>
    <w:rsid w:val="003A12EC"/>
    <w:rsid w:val="003A1609"/>
    <w:rsid w:val="003A1B8A"/>
    <w:rsid w:val="003A1FFE"/>
    <w:rsid w:val="003A2121"/>
    <w:rsid w:val="003A2749"/>
    <w:rsid w:val="003A3B21"/>
    <w:rsid w:val="003A4279"/>
    <w:rsid w:val="003A4E02"/>
    <w:rsid w:val="003A4FBB"/>
    <w:rsid w:val="003A5113"/>
    <w:rsid w:val="003A5134"/>
    <w:rsid w:val="003A5626"/>
    <w:rsid w:val="003A59B6"/>
    <w:rsid w:val="003A5B48"/>
    <w:rsid w:val="003A6BA4"/>
    <w:rsid w:val="003A7B92"/>
    <w:rsid w:val="003B085A"/>
    <w:rsid w:val="003B08FD"/>
    <w:rsid w:val="003B092E"/>
    <w:rsid w:val="003B0DC6"/>
    <w:rsid w:val="003B0DD1"/>
    <w:rsid w:val="003B125F"/>
    <w:rsid w:val="003B1795"/>
    <w:rsid w:val="003B1AA1"/>
    <w:rsid w:val="003B1F4A"/>
    <w:rsid w:val="003B213C"/>
    <w:rsid w:val="003B2CD3"/>
    <w:rsid w:val="003B3C09"/>
    <w:rsid w:val="003B4553"/>
    <w:rsid w:val="003B4699"/>
    <w:rsid w:val="003B471F"/>
    <w:rsid w:val="003B47AC"/>
    <w:rsid w:val="003B4E1B"/>
    <w:rsid w:val="003B6A0B"/>
    <w:rsid w:val="003B6A36"/>
    <w:rsid w:val="003B6C70"/>
    <w:rsid w:val="003C0A76"/>
    <w:rsid w:val="003C0F3D"/>
    <w:rsid w:val="003C1008"/>
    <w:rsid w:val="003C10B2"/>
    <w:rsid w:val="003C1B16"/>
    <w:rsid w:val="003C2371"/>
    <w:rsid w:val="003C28CC"/>
    <w:rsid w:val="003C30A7"/>
    <w:rsid w:val="003C39D5"/>
    <w:rsid w:val="003C3AF7"/>
    <w:rsid w:val="003C3DC6"/>
    <w:rsid w:val="003C3EB3"/>
    <w:rsid w:val="003C4832"/>
    <w:rsid w:val="003C5794"/>
    <w:rsid w:val="003C5C0F"/>
    <w:rsid w:val="003C5C71"/>
    <w:rsid w:val="003C5E12"/>
    <w:rsid w:val="003C6CC5"/>
    <w:rsid w:val="003C7071"/>
    <w:rsid w:val="003C736B"/>
    <w:rsid w:val="003C7396"/>
    <w:rsid w:val="003C7509"/>
    <w:rsid w:val="003C7AA7"/>
    <w:rsid w:val="003C7B64"/>
    <w:rsid w:val="003C7F9B"/>
    <w:rsid w:val="003D042F"/>
    <w:rsid w:val="003D06D6"/>
    <w:rsid w:val="003D0B67"/>
    <w:rsid w:val="003D1F46"/>
    <w:rsid w:val="003D2452"/>
    <w:rsid w:val="003D2E53"/>
    <w:rsid w:val="003D359B"/>
    <w:rsid w:val="003D36F2"/>
    <w:rsid w:val="003D409C"/>
    <w:rsid w:val="003D426F"/>
    <w:rsid w:val="003D5118"/>
    <w:rsid w:val="003D518D"/>
    <w:rsid w:val="003D67BE"/>
    <w:rsid w:val="003D69D6"/>
    <w:rsid w:val="003D6C47"/>
    <w:rsid w:val="003D71D0"/>
    <w:rsid w:val="003D73BF"/>
    <w:rsid w:val="003D7B79"/>
    <w:rsid w:val="003E015E"/>
    <w:rsid w:val="003E04D5"/>
    <w:rsid w:val="003E0806"/>
    <w:rsid w:val="003E0AB0"/>
    <w:rsid w:val="003E0C75"/>
    <w:rsid w:val="003E19B5"/>
    <w:rsid w:val="003E2431"/>
    <w:rsid w:val="003E243B"/>
    <w:rsid w:val="003E290B"/>
    <w:rsid w:val="003E2C8D"/>
    <w:rsid w:val="003E2CF2"/>
    <w:rsid w:val="003E51C8"/>
    <w:rsid w:val="003E58EC"/>
    <w:rsid w:val="003E5A06"/>
    <w:rsid w:val="003E5A17"/>
    <w:rsid w:val="003E60B1"/>
    <w:rsid w:val="003E64A4"/>
    <w:rsid w:val="003E64DB"/>
    <w:rsid w:val="003E6B25"/>
    <w:rsid w:val="003E6B84"/>
    <w:rsid w:val="003E6C7E"/>
    <w:rsid w:val="003E6F56"/>
    <w:rsid w:val="003E7092"/>
    <w:rsid w:val="003E77A3"/>
    <w:rsid w:val="003E780A"/>
    <w:rsid w:val="003E7ADE"/>
    <w:rsid w:val="003F0696"/>
    <w:rsid w:val="003F074B"/>
    <w:rsid w:val="003F1158"/>
    <w:rsid w:val="003F11CB"/>
    <w:rsid w:val="003F1B41"/>
    <w:rsid w:val="003F1DD8"/>
    <w:rsid w:val="003F213E"/>
    <w:rsid w:val="003F2A56"/>
    <w:rsid w:val="003F3453"/>
    <w:rsid w:val="003F3679"/>
    <w:rsid w:val="003F3875"/>
    <w:rsid w:val="003F392D"/>
    <w:rsid w:val="003F3A26"/>
    <w:rsid w:val="003F40D0"/>
    <w:rsid w:val="003F42CB"/>
    <w:rsid w:val="003F4357"/>
    <w:rsid w:val="003F4762"/>
    <w:rsid w:val="003F4D0B"/>
    <w:rsid w:val="003F4E35"/>
    <w:rsid w:val="003F55BE"/>
    <w:rsid w:val="003F635C"/>
    <w:rsid w:val="003F64AA"/>
    <w:rsid w:val="003F676B"/>
    <w:rsid w:val="003F6987"/>
    <w:rsid w:val="003F7C7A"/>
    <w:rsid w:val="004008A0"/>
    <w:rsid w:val="004008BB"/>
    <w:rsid w:val="00400AD9"/>
    <w:rsid w:val="00400D84"/>
    <w:rsid w:val="00400FCB"/>
    <w:rsid w:val="004014E7"/>
    <w:rsid w:val="00402134"/>
    <w:rsid w:val="00402FF2"/>
    <w:rsid w:val="00402FF9"/>
    <w:rsid w:val="00403907"/>
    <w:rsid w:val="00403B67"/>
    <w:rsid w:val="00403C40"/>
    <w:rsid w:val="00403DB9"/>
    <w:rsid w:val="00404245"/>
    <w:rsid w:val="004056D1"/>
    <w:rsid w:val="00405AF2"/>
    <w:rsid w:val="00406880"/>
    <w:rsid w:val="00406F90"/>
    <w:rsid w:val="004073E3"/>
    <w:rsid w:val="0040746A"/>
    <w:rsid w:val="00407734"/>
    <w:rsid w:val="00407C19"/>
    <w:rsid w:val="004101D2"/>
    <w:rsid w:val="004104CA"/>
    <w:rsid w:val="0041108B"/>
    <w:rsid w:val="00411288"/>
    <w:rsid w:val="004112E2"/>
    <w:rsid w:val="004113B0"/>
    <w:rsid w:val="004119F7"/>
    <w:rsid w:val="00411A6F"/>
    <w:rsid w:val="00411E36"/>
    <w:rsid w:val="00411FA5"/>
    <w:rsid w:val="00412A36"/>
    <w:rsid w:val="004131FE"/>
    <w:rsid w:val="00413532"/>
    <w:rsid w:val="00413C88"/>
    <w:rsid w:val="00413ED4"/>
    <w:rsid w:val="004140ED"/>
    <w:rsid w:val="004141DC"/>
    <w:rsid w:val="00414BD8"/>
    <w:rsid w:val="004155B4"/>
    <w:rsid w:val="0041582F"/>
    <w:rsid w:val="00415A03"/>
    <w:rsid w:val="00415F24"/>
    <w:rsid w:val="004160B6"/>
    <w:rsid w:val="00416540"/>
    <w:rsid w:val="004176FC"/>
    <w:rsid w:val="00420F98"/>
    <w:rsid w:val="00421DB7"/>
    <w:rsid w:val="00422267"/>
    <w:rsid w:val="004227F8"/>
    <w:rsid w:val="00422912"/>
    <w:rsid w:val="00422B36"/>
    <w:rsid w:val="004235B2"/>
    <w:rsid w:val="00423994"/>
    <w:rsid w:val="00423C90"/>
    <w:rsid w:val="00423D42"/>
    <w:rsid w:val="00423E0E"/>
    <w:rsid w:val="0042415F"/>
    <w:rsid w:val="004241AF"/>
    <w:rsid w:val="00424369"/>
    <w:rsid w:val="0042452B"/>
    <w:rsid w:val="004245FB"/>
    <w:rsid w:val="0042489A"/>
    <w:rsid w:val="004250E5"/>
    <w:rsid w:val="00425407"/>
    <w:rsid w:val="00425417"/>
    <w:rsid w:val="00426064"/>
    <w:rsid w:val="00426A59"/>
    <w:rsid w:val="004271E1"/>
    <w:rsid w:val="00427320"/>
    <w:rsid w:val="00427330"/>
    <w:rsid w:val="004279B1"/>
    <w:rsid w:val="00430A43"/>
    <w:rsid w:val="00430F3A"/>
    <w:rsid w:val="004312AD"/>
    <w:rsid w:val="004314E2"/>
    <w:rsid w:val="00431D5D"/>
    <w:rsid w:val="00432096"/>
    <w:rsid w:val="004323A0"/>
    <w:rsid w:val="004324C9"/>
    <w:rsid w:val="004324F2"/>
    <w:rsid w:val="00433999"/>
    <w:rsid w:val="00433BD5"/>
    <w:rsid w:val="00433D2E"/>
    <w:rsid w:val="00434025"/>
    <w:rsid w:val="004340EF"/>
    <w:rsid w:val="004349AD"/>
    <w:rsid w:val="00434F9F"/>
    <w:rsid w:val="0043510E"/>
    <w:rsid w:val="0043557F"/>
    <w:rsid w:val="0043594D"/>
    <w:rsid w:val="004366C7"/>
    <w:rsid w:val="0043689B"/>
    <w:rsid w:val="00436A83"/>
    <w:rsid w:val="00436FBC"/>
    <w:rsid w:val="00437305"/>
    <w:rsid w:val="00437669"/>
    <w:rsid w:val="004376DB"/>
    <w:rsid w:val="00437C0D"/>
    <w:rsid w:val="00437C45"/>
    <w:rsid w:val="0044157E"/>
    <w:rsid w:val="004417F1"/>
    <w:rsid w:val="00441D34"/>
    <w:rsid w:val="0044222D"/>
    <w:rsid w:val="00442980"/>
    <w:rsid w:val="00442DBE"/>
    <w:rsid w:val="00442F19"/>
    <w:rsid w:val="00443A20"/>
    <w:rsid w:val="0044404C"/>
    <w:rsid w:val="00444198"/>
    <w:rsid w:val="004445D4"/>
    <w:rsid w:val="00444BF7"/>
    <w:rsid w:val="00444DF2"/>
    <w:rsid w:val="004453A3"/>
    <w:rsid w:val="00445A89"/>
    <w:rsid w:val="00446470"/>
    <w:rsid w:val="00446EAF"/>
    <w:rsid w:val="00446EDA"/>
    <w:rsid w:val="00446FD5"/>
    <w:rsid w:val="004472D0"/>
    <w:rsid w:val="00447539"/>
    <w:rsid w:val="00447CAF"/>
    <w:rsid w:val="004500D6"/>
    <w:rsid w:val="0045025D"/>
    <w:rsid w:val="00450916"/>
    <w:rsid w:val="004509C1"/>
    <w:rsid w:val="00451003"/>
    <w:rsid w:val="00451435"/>
    <w:rsid w:val="0045172C"/>
    <w:rsid w:val="00451B2F"/>
    <w:rsid w:val="004521C5"/>
    <w:rsid w:val="004522EC"/>
    <w:rsid w:val="0045281F"/>
    <w:rsid w:val="00452B25"/>
    <w:rsid w:val="00452F87"/>
    <w:rsid w:val="00452FD3"/>
    <w:rsid w:val="00453119"/>
    <w:rsid w:val="004537E4"/>
    <w:rsid w:val="00453DD8"/>
    <w:rsid w:val="00453E28"/>
    <w:rsid w:val="00453EE6"/>
    <w:rsid w:val="00454656"/>
    <w:rsid w:val="004546F0"/>
    <w:rsid w:val="00454CDD"/>
    <w:rsid w:val="00454F71"/>
    <w:rsid w:val="00455553"/>
    <w:rsid w:val="00456BBB"/>
    <w:rsid w:val="00456BDB"/>
    <w:rsid w:val="00456CDE"/>
    <w:rsid w:val="00457153"/>
    <w:rsid w:val="00457155"/>
    <w:rsid w:val="004572F8"/>
    <w:rsid w:val="004574F7"/>
    <w:rsid w:val="00457AD5"/>
    <w:rsid w:val="00457EEF"/>
    <w:rsid w:val="004601E3"/>
    <w:rsid w:val="00460ACA"/>
    <w:rsid w:val="00461E00"/>
    <w:rsid w:val="0046220F"/>
    <w:rsid w:val="004624CD"/>
    <w:rsid w:val="0046295F"/>
    <w:rsid w:val="00462DC0"/>
    <w:rsid w:val="00463AC4"/>
    <w:rsid w:val="00463C66"/>
    <w:rsid w:val="00463E5A"/>
    <w:rsid w:val="00464649"/>
    <w:rsid w:val="0046483A"/>
    <w:rsid w:val="00465BF8"/>
    <w:rsid w:val="00466751"/>
    <w:rsid w:val="00466AA7"/>
    <w:rsid w:val="00466CA8"/>
    <w:rsid w:val="00467692"/>
    <w:rsid w:val="00470079"/>
    <w:rsid w:val="00470438"/>
    <w:rsid w:val="004706D6"/>
    <w:rsid w:val="0047108E"/>
    <w:rsid w:val="0047157B"/>
    <w:rsid w:val="00471AD5"/>
    <w:rsid w:val="00471BF2"/>
    <w:rsid w:val="00472183"/>
    <w:rsid w:val="004724A7"/>
    <w:rsid w:val="0047278B"/>
    <w:rsid w:val="00472A1C"/>
    <w:rsid w:val="0047387C"/>
    <w:rsid w:val="00473975"/>
    <w:rsid w:val="00473B10"/>
    <w:rsid w:val="00473DF4"/>
    <w:rsid w:val="0047443D"/>
    <w:rsid w:val="00474650"/>
    <w:rsid w:val="0047487F"/>
    <w:rsid w:val="00474F53"/>
    <w:rsid w:val="0047519F"/>
    <w:rsid w:val="004752D9"/>
    <w:rsid w:val="00475474"/>
    <w:rsid w:val="00475B63"/>
    <w:rsid w:val="00476394"/>
    <w:rsid w:val="004763CF"/>
    <w:rsid w:val="0047653D"/>
    <w:rsid w:val="004768D0"/>
    <w:rsid w:val="00476D71"/>
    <w:rsid w:val="00476F4A"/>
    <w:rsid w:val="00477325"/>
    <w:rsid w:val="00477633"/>
    <w:rsid w:val="0047770E"/>
    <w:rsid w:val="00477D12"/>
    <w:rsid w:val="00480772"/>
    <w:rsid w:val="00480D3A"/>
    <w:rsid w:val="00480DBA"/>
    <w:rsid w:val="00480F39"/>
    <w:rsid w:val="00481B90"/>
    <w:rsid w:val="0048251A"/>
    <w:rsid w:val="00482BAB"/>
    <w:rsid w:val="004830C6"/>
    <w:rsid w:val="00483420"/>
    <w:rsid w:val="0048420A"/>
    <w:rsid w:val="004845DA"/>
    <w:rsid w:val="00484811"/>
    <w:rsid w:val="004849DE"/>
    <w:rsid w:val="00484F0D"/>
    <w:rsid w:val="00485D2F"/>
    <w:rsid w:val="00486037"/>
    <w:rsid w:val="0048630D"/>
    <w:rsid w:val="00486683"/>
    <w:rsid w:val="00486C3F"/>
    <w:rsid w:val="004876AB"/>
    <w:rsid w:val="00487D53"/>
    <w:rsid w:val="00487EF5"/>
    <w:rsid w:val="004904F2"/>
    <w:rsid w:val="00490D39"/>
    <w:rsid w:val="00490F0A"/>
    <w:rsid w:val="00490F98"/>
    <w:rsid w:val="00491510"/>
    <w:rsid w:val="00491C6C"/>
    <w:rsid w:val="00491CDF"/>
    <w:rsid w:val="00492B33"/>
    <w:rsid w:val="00494062"/>
    <w:rsid w:val="00494BB1"/>
    <w:rsid w:val="00494BBA"/>
    <w:rsid w:val="00495A52"/>
    <w:rsid w:val="0049619A"/>
    <w:rsid w:val="00496A6D"/>
    <w:rsid w:val="00496CB5"/>
    <w:rsid w:val="0049710A"/>
    <w:rsid w:val="00497E9D"/>
    <w:rsid w:val="004A1102"/>
    <w:rsid w:val="004A1374"/>
    <w:rsid w:val="004A1B80"/>
    <w:rsid w:val="004A215E"/>
    <w:rsid w:val="004A2220"/>
    <w:rsid w:val="004A235A"/>
    <w:rsid w:val="004A282E"/>
    <w:rsid w:val="004A2EE9"/>
    <w:rsid w:val="004A31FE"/>
    <w:rsid w:val="004A329E"/>
    <w:rsid w:val="004A3A86"/>
    <w:rsid w:val="004A3CE7"/>
    <w:rsid w:val="004A47FA"/>
    <w:rsid w:val="004A50E4"/>
    <w:rsid w:val="004A55FC"/>
    <w:rsid w:val="004A688D"/>
    <w:rsid w:val="004A6AC7"/>
    <w:rsid w:val="004A6C2A"/>
    <w:rsid w:val="004A6EA6"/>
    <w:rsid w:val="004A6EC4"/>
    <w:rsid w:val="004B01E6"/>
    <w:rsid w:val="004B077B"/>
    <w:rsid w:val="004B09C8"/>
    <w:rsid w:val="004B0B70"/>
    <w:rsid w:val="004B1132"/>
    <w:rsid w:val="004B12B4"/>
    <w:rsid w:val="004B164B"/>
    <w:rsid w:val="004B18A8"/>
    <w:rsid w:val="004B1A78"/>
    <w:rsid w:val="004B2348"/>
    <w:rsid w:val="004B23BC"/>
    <w:rsid w:val="004B3166"/>
    <w:rsid w:val="004B32D0"/>
    <w:rsid w:val="004B3B40"/>
    <w:rsid w:val="004B3BEC"/>
    <w:rsid w:val="004B3C3A"/>
    <w:rsid w:val="004B3FA4"/>
    <w:rsid w:val="004B49DA"/>
    <w:rsid w:val="004B5035"/>
    <w:rsid w:val="004B5061"/>
    <w:rsid w:val="004B5323"/>
    <w:rsid w:val="004B5389"/>
    <w:rsid w:val="004B68E7"/>
    <w:rsid w:val="004B6B87"/>
    <w:rsid w:val="004B6C83"/>
    <w:rsid w:val="004B7004"/>
    <w:rsid w:val="004B715F"/>
    <w:rsid w:val="004B7215"/>
    <w:rsid w:val="004B73B4"/>
    <w:rsid w:val="004B7D0A"/>
    <w:rsid w:val="004B7DD2"/>
    <w:rsid w:val="004C019F"/>
    <w:rsid w:val="004C0AB3"/>
    <w:rsid w:val="004C0CBD"/>
    <w:rsid w:val="004C12B5"/>
    <w:rsid w:val="004C14FB"/>
    <w:rsid w:val="004C1B86"/>
    <w:rsid w:val="004C2208"/>
    <w:rsid w:val="004C25CE"/>
    <w:rsid w:val="004C26E8"/>
    <w:rsid w:val="004C2D6F"/>
    <w:rsid w:val="004C3C4A"/>
    <w:rsid w:val="004C4874"/>
    <w:rsid w:val="004C5139"/>
    <w:rsid w:val="004C5788"/>
    <w:rsid w:val="004C5A52"/>
    <w:rsid w:val="004C611E"/>
    <w:rsid w:val="004C6200"/>
    <w:rsid w:val="004C64C3"/>
    <w:rsid w:val="004C6B4E"/>
    <w:rsid w:val="004C6E93"/>
    <w:rsid w:val="004C7173"/>
    <w:rsid w:val="004C7940"/>
    <w:rsid w:val="004C7A89"/>
    <w:rsid w:val="004D00AF"/>
    <w:rsid w:val="004D0CBB"/>
    <w:rsid w:val="004D0DA8"/>
    <w:rsid w:val="004D12F3"/>
    <w:rsid w:val="004D1856"/>
    <w:rsid w:val="004D19EB"/>
    <w:rsid w:val="004D1E62"/>
    <w:rsid w:val="004D20BA"/>
    <w:rsid w:val="004D2783"/>
    <w:rsid w:val="004D319E"/>
    <w:rsid w:val="004D3477"/>
    <w:rsid w:val="004D37AC"/>
    <w:rsid w:val="004D4006"/>
    <w:rsid w:val="004D420F"/>
    <w:rsid w:val="004D427A"/>
    <w:rsid w:val="004D4376"/>
    <w:rsid w:val="004D43AB"/>
    <w:rsid w:val="004D43C9"/>
    <w:rsid w:val="004D4614"/>
    <w:rsid w:val="004D48E6"/>
    <w:rsid w:val="004D4CA6"/>
    <w:rsid w:val="004D5416"/>
    <w:rsid w:val="004D56E4"/>
    <w:rsid w:val="004D5F55"/>
    <w:rsid w:val="004D6182"/>
    <w:rsid w:val="004D6EA5"/>
    <w:rsid w:val="004D7217"/>
    <w:rsid w:val="004D7356"/>
    <w:rsid w:val="004D7AF3"/>
    <w:rsid w:val="004D7D7E"/>
    <w:rsid w:val="004E0160"/>
    <w:rsid w:val="004E0234"/>
    <w:rsid w:val="004E042A"/>
    <w:rsid w:val="004E09FC"/>
    <w:rsid w:val="004E0A3D"/>
    <w:rsid w:val="004E0B57"/>
    <w:rsid w:val="004E0B5E"/>
    <w:rsid w:val="004E13DB"/>
    <w:rsid w:val="004E18C0"/>
    <w:rsid w:val="004E1972"/>
    <w:rsid w:val="004E1DA7"/>
    <w:rsid w:val="004E21F5"/>
    <w:rsid w:val="004E25F5"/>
    <w:rsid w:val="004E295E"/>
    <w:rsid w:val="004E29D3"/>
    <w:rsid w:val="004E29DD"/>
    <w:rsid w:val="004E31AA"/>
    <w:rsid w:val="004E3504"/>
    <w:rsid w:val="004E35B2"/>
    <w:rsid w:val="004E365F"/>
    <w:rsid w:val="004E3D8B"/>
    <w:rsid w:val="004E46B9"/>
    <w:rsid w:val="004E4A79"/>
    <w:rsid w:val="004E5DA5"/>
    <w:rsid w:val="004E60B8"/>
    <w:rsid w:val="004E6259"/>
    <w:rsid w:val="004E6474"/>
    <w:rsid w:val="004E7076"/>
    <w:rsid w:val="004E75DF"/>
    <w:rsid w:val="004E7ACE"/>
    <w:rsid w:val="004E7FE5"/>
    <w:rsid w:val="004F0168"/>
    <w:rsid w:val="004F05D0"/>
    <w:rsid w:val="004F069D"/>
    <w:rsid w:val="004F093D"/>
    <w:rsid w:val="004F0D73"/>
    <w:rsid w:val="004F1D11"/>
    <w:rsid w:val="004F2D48"/>
    <w:rsid w:val="004F2E21"/>
    <w:rsid w:val="004F2F62"/>
    <w:rsid w:val="004F2F90"/>
    <w:rsid w:val="004F315E"/>
    <w:rsid w:val="004F31C2"/>
    <w:rsid w:val="004F3363"/>
    <w:rsid w:val="004F358F"/>
    <w:rsid w:val="004F3D6F"/>
    <w:rsid w:val="004F411F"/>
    <w:rsid w:val="004F4470"/>
    <w:rsid w:val="004F46E9"/>
    <w:rsid w:val="004F4D61"/>
    <w:rsid w:val="004F5333"/>
    <w:rsid w:val="004F582F"/>
    <w:rsid w:val="004F5CFC"/>
    <w:rsid w:val="004F619B"/>
    <w:rsid w:val="004F6814"/>
    <w:rsid w:val="004F6A92"/>
    <w:rsid w:val="004F6B4C"/>
    <w:rsid w:val="004F7237"/>
    <w:rsid w:val="004F753D"/>
    <w:rsid w:val="004F798C"/>
    <w:rsid w:val="004F7C0A"/>
    <w:rsid w:val="004F7F11"/>
    <w:rsid w:val="0050013F"/>
    <w:rsid w:val="00500269"/>
    <w:rsid w:val="00500790"/>
    <w:rsid w:val="00500828"/>
    <w:rsid w:val="00501513"/>
    <w:rsid w:val="00501743"/>
    <w:rsid w:val="0050183A"/>
    <w:rsid w:val="00501A5D"/>
    <w:rsid w:val="00501B91"/>
    <w:rsid w:val="00501BF9"/>
    <w:rsid w:val="00501F27"/>
    <w:rsid w:val="00502403"/>
    <w:rsid w:val="00502C69"/>
    <w:rsid w:val="0050311C"/>
    <w:rsid w:val="00503250"/>
    <w:rsid w:val="005037C8"/>
    <w:rsid w:val="00503F81"/>
    <w:rsid w:val="005044C1"/>
    <w:rsid w:val="00504729"/>
    <w:rsid w:val="005049FF"/>
    <w:rsid w:val="005053B5"/>
    <w:rsid w:val="005058EF"/>
    <w:rsid w:val="00505C1C"/>
    <w:rsid w:val="0050613D"/>
    <w:rsid w:val="00506279"/>
    <w:rsid w:val="005062E9"/>
    <w:rsid w:val="00506326"/>
    <w:rsid w:val="005067C5"/>
    <w:rsid w:val="005069AC"/>
    <w:rsid w:val="0050758F"/>
    <w:rsid w:val="00507800"/>
    <w:rsid w:val="00507C95"/>
    <w:rsid w:val="00507FE7"/>
    <w:rsid w:val="0051080B"/>
    <w:rsid w:val="005108BD"/>
    <w:rsid w:val="00511537"/>
    <w:rsid w:val="005115FF"/>
    <w:rsid w:val="005117F8"/>
    <w:rsid w:val="005118AE"/>
    <w:rsid w:val="00511CCD"/>
    <w:rsid w:val="00511F08"/>
    <w:rsid w:val="005120F7"/>
    <w:rsid w:val="0051275D"/>
    <w:rsid w:val="005131F6"/>
    <w:rsid w:val="00514176"/>
    <w:rsid w:val="00514234"/>
    <w:rsid w:val="00514262"/>
    <w:rsid w:val="005143E5"/>
    <w:rsid w:val="00514414"/>
    <w:rsid w:val="0051476E"/>
    <w:rsid w:val="00514DA5"/>
    <w:rsid w:val="0051536D"/>
    <w:rsid w:val="00515965"/>
    <w:rsid w:val="00515D5B"/>
    <w:rsid w:val="005176A4"/>
    <w:rsid w:val="00517703"/>
    <w:rsid w:val="00517ABB"/>
    <w:rsid w:val="00517E29"/>
    <w:rsid w:val="00517FA7"/>
    <w:rsid w:val="005201D5"/>
    <w:rsid w:val="005201EF"/>
    <w:rsid w:val="00520328"/>
    <w:rsid w:val="00520AA0"/>
    <w:rsid w:val="00521167"/>
    <w:rsid w:val="00521173"/>
    <w:rsid w:val="00521C26"/>
    <w:rsid w:val="00522C47"/>
    <w:rsid w:val="00523722"/>
    <w:rsid w:val="0052394C"/>
    <w:rsid w:val="00523EC6"/>
    <w:rsid w:val="00524499"/>
    <w:rsid w:val="005251C7"/>
    <w:rsid w:val="0052531B"/>
    <w:rsid w:val="00525AE3"/>
    <w:rsid w:val="00525F65"/>
    <w:rsid w:val="0052633B"/>
    <w:rsid w:val="005263EB"/>
    <w:rsid w:val="005267D5"/>
    <w:rsid w:val="005268D8"/>
    <w:rsid w:val="00526A90"/>
    <w:rsid w:val="00526F94"/>
    <w:rsid w:val="0052777C"/>
    <w:rsid w:val="00527ED1"/>
    <w:rsid w:val="005304F3"/>
    <w:rsid w:val="0053063E"/>
    <w:rsid w:val="005306A7"/>
    <w:rsid w:val="0053087E"/>
    <w:rsid w:val="00530C1D"/>
    <w:rsid w:val="00530E0D"/>
    <w:rsid w:val="0053122C"/>
    <w:rsid w:val="00531E02"/>
    <w:rsid w:val="00531F04"/>
    <w:rsid w:val="005322AC"/>
    <w:rsid w:val="0053251D"/>
    <w:rsid w:val="00532AB5"/>
    <w:rsid w:val="00532B72"/>
    <w:rsid w:val="00532E32"/>
    <w:rsid w:val="00533030"/>
    <w:rsid w:val="00533E7B"/>
    <w:rsid w:val="00534268"/>
    <w:rsid w:val="00534624"/>
    <w:rsid w:val="0053462B"/>
    <w:rsid w:val="0053538E"/>
    <w:rsid w:val="00535422"/>
    <w:rsid w:val="00535527"/>
    <w:rsid w:val="00535896"/>
    <w:rsid w:val="00535BF8"/>
    <w:rsid w:val="005365E7"/>
    <w:rsid w:val="005366BC"/>
    <w:rsid w:val="00537297"/>
    <w:rsid w:val="00537A14"/>
    <w:rsid w:val="00537C3F"/>
    <w:rsid w:val="00540027"/>
    <w:rsid w:val="00540257"/>
    <w:rsid w:val="005407BD"/>
    <w:rsid w:val="00540A34"/>
    <w:rsid w:val="00540A43"/>
    <w:rsid w:val="00541E0D"/>
    <w:rsid w:val="00542632"/>
    <w:rsid w:val="00542944"/>
    <w:rsid w:val="00542B2D"/>
    <w:rsid w:val="0054309F"/>
    <w:rsid w:val="00543642"/>
    <w:rsid w:val="00543AD9"/>
    <w:rsid w:val="00543FC1"/>
    <w:rsid w:val="005440C6"/>
    <w:rsid w:val="00544486"/>
    <w:rsid w:val="00544737"/>
    <w:rsid w:val="00544823"/>
    <w:rsid w:val="00544EA7"/>
    <w:rsid w:val="0054518D"/>
    <w:rsid w:val="00545A69"/>
    <w:rsid w:val="00545C6E"/>
    <w:rsid w:val="00545F2A"/>
    <w:rsid w:val="0054611B"/>
    <w:rsid w:val="005473B8"/>
    <w:rsid w:val="00547CA3"/>
    <w:rsid w:val="00550006"/>
    <w:rsid w:val="00550CDA"/>
    <w:rsid w:val="00550D2F"/>
    <w:rsid w:val="00550E09"/>
    <w:rsid w:val="005510D3"/>
    <w:rsid w:val="005510D4"/>
    <w:rsid w:val="00551550"/>
    <w:rsid w:val="005517E7"/>
    <w:rsid w:val="0055183F"/>
    <w:rsid w:val="0055273F"/>
    <w:rsid w:val="005527DA"/>
    <w:rsid w:val="00552D4A"/>
    <w:rsid w:val="00553174"/>
    <w:rsid w:val="005533E4"/>
    <w:rsid w:val="0055361D"/>
    <w:rsid w:val="00553903"/>
    <w:rsid w:val="00553F6A"/>
    <w:rsid w:val="005544A0"/>
    <w:rsid w:val="00554657"/>
    <w:rsid w:val="005547F0"/>
    <w:rsid w:val="0055492B"/>
    <w:rsid w:val="00554F79"/>
    <w:rsid w:val="0055561B"/>
    <w:rsid w:val="0055579A"/>
    <w:rsid w:val="005559FE"/>
    <w:rsid w:val="00555DD0"/>
    <w:rsid w:val="00556A64"/>
    <w:rsid w:val="00556F95"/>
    <w:rsid w:val="0055769A"/>
    <w:rsid w:val="00557E5A"/>
    <w:rsid w:val="0056023A"/>
    <w:rsid w:val="0056040E"/>
    <w:rsid w:val="005606E6"/>
    <w:rsid w:val="0056085B"/>
    <w:rsid w:val="0056097F"/>
    <w:rsid w:val="00561749"/>
    <w:rsid w:val="00562637"/>
    <w:rsid w:val="00562D9B"/>
    <w:rsid w:val="00564A42"/>
    <w:rsid w:val="00564D33"/>
    <w:rsid w:val="00564FF2"/>
    <w:rsid w:val="005656E7"/>
    <w:rsid w:val="00565CF7"/>
    <w:rsid w:val="005661BF"/>
    <w:rsid w:val="0056621D"/>
    <w:rsid w:val="00566812"/>
    <w:rsid w:val="005677D1"/>
    <w:rsid w:val="00567F30"/>
    <w:rsid w:val="00570007"/>
    <w:rsid w:val="00570B2B"/>
    <w:rsid w:val="0057149D"/>
    <w:rsid w:val="005716A4"/>
    <w:rsid w:val="005716ED"/>
    <w:rsid w:val="005717A5"/>
    <w:rsid w:val="005718BB"/>
    <w:rsid w:val="005718C1"/>
    <w:rsid w:val="005719FE"/>
    <w:rsid w:val="00571B15"/>
    <w:rsid w:val="00572097"/>
    <w:rsid w:val="005720F6"/>
    <w:rsid w:val="00572184"/>
    <w:rsid w:val="00572890"/>
    <w:rsid w:val="0057291B"/>
    <w:rsid w:val="00573018"/>
    <w:rsid w:val="00573D66"/>
    <w:rsid w:val="00574445"/>
    <w:rsid w:val="005744D6"/>
    <w:rsid w:val="005747AB"/>
    <w:rsid w:val="00574BEE"/>
    <w:rsid w:val="00574F7E"/>
    <w:rsid w:val="00575434"/>
    <w:rsid w:val="0057595E"/>
    <w:rsid w:val="00575A9F"/>
    <w:rsid w:val="00575CBA"/>
    <w:rsid w:val="00576B94"/>
    <w:rsid w:val="005777D8"/>
    <w:rsid w:val="00577E9F"/>
    <w:rsid w:val="00580178"/>
    <w:rsid w:val="00580525"/>
    <w:rsid w:val="0058080E"/>
    <w:rsid w:val="0058093D"/>
    <w:rsid w:val="005809C3"/>
    <w:rsid w:val="00580BC5"/>
    <w:rsid w:val="00580BE6"/>
    <w:rsid w:val="00580CB3"/>
    <w:rsid w:val="00580F3E"/>
    <w:rsid w:val="0058183E"/>
    <w:rsid w:val="005819CB"/>
    <w:rsid w:val="00581B60"/>
    <w:rsid w:val="00582B0C"/>
    <w:rsid w:val="00583337"/>
    <w:rsid w:val="005834AC"/>
    <w:rsid w:val="00583826"/>
    <w:rsid w:val="00583B6C"/>
    <w:rsid w:val="005842D7"/>
    <w:rsid w:val="005850AA"/>
    <w:rsid w:val="00585306"/>
    <w:rsid w:val="00585C1C"/>
    <w:rsid w:val="00585CC9"/>
    <w:rsid w:val="00585EB1"/>
    <w:rsid w:val="00585F14"/>
    <w:rsid w:val="00586760"/>
    <w:rsid w:val="005870BE"/>
    <w:rsid w:val="005874FC"/>
    <w:rsid w:val="00587A75"/>
    <w:rsid w:val="005902B7"/>
    <w:rsid w:val="005904BC"/>
    <w:rsid w:val="0059087C"/>
    <w:rsid w:val="00590B0E"/>
    <w:rsid w:val="00590FF1"/>
    <w:rsid w:val="005911F3"/>
    <w:rsid w:val="00591496"/>
    <w:rsid w:val="00592616"/>
    <w:rsid w:val="00592CED"/>
    <w:rsid w:val="00593A17"/>
    <w:rsid w:val="005943B9"/>
    <w:rsid w:val="005944BD"/>
    <w:rsid w:val="00594745"/>
    <w:rsid w:val="0059542F"/>
    <w:rsid w:val="00595898"/>
    <w:rsid w:val="00595A52"/>
    <w:rsid w:val="00595DA2"/>
    <w:rsid w:val="00596763"/>
    <w:rsid w:val="0059689A"/>
    <w:rsid w:val="00596AA7"/>
    <w:rsid w:val="00596CB6"/>
    <w:rsid w:val="00596E29"/>
    <w:rsid w:val="0059784D"/>
    <w:rsid w:val="0059785D"/>
    <w:rsid w:val="005A03FA"/>
    <w:rsid w:val="005A0550"/>
    <w:rsid w:val="005A075D"/>
    <w:rsid w:val="005A07CA"/>
    <w:rsid w:val="005A080A"/>
    <w:rsid w:val="005A1C3D"/>
    <w:rsid w:val="005A1D9E"/>
    <w:rsid w:val="005A1E94"/>
    <w:rsid w:val="005A1FC1"/>
    <w:rsid w:val="005A2467"/>
    <w:rsid w:val="005A2977"/>
    <w:rsid w:val="005A2B32"/>
    <w:rsid w:val="005A30F4"/>
    <w:rsid w:val="005A3672"/>
    <w:rsid w:val="005A3F87"/>
    <w:rsid w:val="005A402A"/>
    <w:rsid w:val="005A4451"/>
    <w:rsid w:val="005A4926"/>
    <w:rsid w:val="005A4CF7"/>
    <w:rsid w:val="005A54D4"/>
    <w:rsid w:val="005A552A"/>
    <w:rsid w:val="005A5939"/>
    <w:rsid w:val="005A5FAB"/>
    <w:rsid w:val="005A5FC9"/>
    <w:rsid w:val="005A60F6"/>
    <w:rsid w:val="005A67F8"/>
    <w:rsid w:val="005A72DF"/>
    <w:rsid w:val="005A7ED6"/>
    <w:rsid w:val="005B0368"/>
    <w:rsid w:val="005B0D42"/>
    <w:rsid w:val="005B0E81"/>
    <w:rsid w:val="005B103D"/>
    <w:rsid w:val="005B1857"/>
    <w:rsid w:val="005B206F"/>
    <w:rsid w:val="005B2A6C"/>
    <w:rsid w:val="005B2E07"/>
    <w:rsid w:val="005B361F"/>
    <w:rsid w:val="005B3AE9"/>
    <w:rsid w:val="005B3EB8"/>
    <w:rsid w:val="005B3FB6"/>
    <w:rsid w:val="005B4860"/>
    <w:rsid w:val="005B4952"/>
    <w:rsid w:val="005B4DD0"/>
    <w:rsid w:val="005B4E66"/>
    <w:rsid w:val="005B54CF"/>
    <w:rsid w:val="005B5752"/>
    <w:rsid w:val="005B58DF"/>
    <w:rsid w:val="005B5A5E"/>
    <w:rsid w:val="005B5C97"/>
    <w:rsid w:val="005B5CCB"/>
    <w:rsid w:val="005B624B"/>
    <w:rsid w:val="005B638D"/>
    <w:rsid w:val="005B6E10"/>
    <w:rsid w:val="005B7A9C"/>
    <w:rsid w:val="005B7E61"/>
    <w:rsid w:val="005C0385"/>
    <w:rsid w:val="005C03AF"/>
    <w:rsid w:val="005C05B7"/>
    <w:rsid w:val="005C0AE1"/>
    <w:rsid w:val="005C0D78"/>
    <w:rsid w:val="005C1166"/>
    <w:rsid w:val="005C255B"/>
    <w:rsid w:val="005C2B10"/>
    <w:rsid w:val="005C3235"/>
    <w:rsid w:val="005C36BB"/>
    <w:rsid w:val="005C371A"/>
    <w:rsid w:val="005C3737"/>
    <w:rsid w:val="005C3A8F"/>
    <w:rsid w:val="005C4442"/>
    <w:rsid w:val="005C4FE4"/>
    <w:rsid w:val="005C5007"/>
    <w:rsid w:val="005C541F"/>
    <w:rsid w:val="005C5D20"/>
    <w:rsid w:val="005C68F7"/>
    <w:rsid w:val="005C6957"/>
    <w:rsid w:val="005C6D65"/>
    <w:rsid w:val="005C7014"/>
    <w:rsid w:val="005C7E94"/>
    <w:rsid w:val="005D00CF"/>
    <w:rsid w:val="005D0123"/>
    <w:rsid w:val="005D05C9"/>
    <w:rsid w:val="005D0CDD"/>
    <w:rsid w:val="005D0D2E"/>
    <w:rsid w:val="005D1C10"/>
    <w:rsid w:val="005D2219"/>
    <w:rsid w:val="005D2235"/>
    <w:rsid w:val="005D2286"/>
    <w:rsid w:val="005D24F8"/>
    <w:rsid w:val="005D27B9"/>
    <w:rsid w:val="005D33A2"/>
    <w:rsid w:val="005D3485"/>
    <w:rsid w:val="005D369B"/>
    <w:rsid w:val="005D3A3B"/>
    <w:rsid w:val="005D40EF"/>
    <w:rsid w:val="005D4525"/>
    <w:rsid w:val="005D4C8A"/>
    <w:rsid w:val="005D586B"/>
    <w:rsid w:val="005D58C4"/>
    <w:rsid w:val="005D5B2B"/>
    <w:rsid w:val="005D6786"/>
    <w:rsid w:val="005D68D1"/>
    <w:rsid w:val="005D6999"/>
    <w:rsid w:val="005D7043"/>
    <w:rsid w:val="005D7098"/>
    <w:rsid w:val="005D771E"/>
    <w:rsid w:val="005D79A9"/>
    <w:rsid w:val="005D7EC2"/>
    <w:rsid w:val="005E0625"/>
    <w:rsid w:val="005E085B"/>
    <w:rsid w:val="005E13EC"/>
    <w:rsid w:val="005E1404"/>
    <w:rsid w:val="005E14A6"/>
    <w:rsid w:val="005E1553"/>
    <w:rsid w:val="005E1777"/>
    <w:rsid w:val="005E22D0"/>
    <w:rsid w:val="005E37C5"/>
    <w:rsid w:val="005E3928"/>
    <w:rsid w:val="005E3B1E"/>
    <w:rsid w:val="005E4548"/>
    <w:rsid w:val="005E4639"/>
    <w:rsid w:val="005E4E0C"/>
    <w:rsid w:val="005E4F15"/>
    <w:rsid w:val="005E538F"/>
    <w:rsid w:val="005E5724"/>
    <w:rsid w:val="005E5EC4"/>
    <w:rsid w:val="005E632F"/>
    <w:rsid w:val="005E640B"/>
    <w:rsid w:val="005E659C"/>
    <w:rsid w:val="005E7658"/>
    <w:rsid w:val="005E798D"/>
    <w:rsid w:val="005E7BC0"/>
    <w:rsid w:val="005E7D22"/>
    <w:rsid w:val="005E7E7F"/>
    <w:rsid w:val="005F04D5"/>
    <w:rsid w:val="005F05DF"/>
    <w:rsid w:val="005F06B8"/>
    <w:rsid w:val="005F166E"/>
    <w:rsid w:val="005F1931"/>
    <w:rsid w:val="005F1E35"/>
    <w:rsid w:val="005F2711"/>
    <w:rsid w:val="005F2C49"/>
    <w:rsid w:val="005F3A9A"/>
    <w:rsid w:val="005F47F7"/>
    <w:rsid w:val="005F4A3C"/>
    <w:rsid w:val="005F55DA"/>
    <w:rsid w:val="005F5DFF"/>
    <w:rsid w:val="005F6036"/>
    <w:rsid w:val="005F65D0"/>
    <w:rsid w:val="005F6741"/>
    <w:rsid w:val="005F707F"/>
    <w:rsid w:val="005F714B"/>
    <w:rsid w:val="005F7704"/>
    <w:rsid w:val="005F7CAD"/>
    <w:rsid w:val="00600985"/>
    <w:rsid w:val="00600DC8"/>
    <w:rsid w:val="00600F26"/>
    <w:rsid w:val="0060191C"/>
    <w:rsid w:val="00601A41"/>
    <w:rsid w:val="00601A59"/>
    <w:rsid w:val="00601A92"/>
    <w:rsid w:val="00601D4E"/>
    <w:rsid w:val="00602AB8"/>
    <w:rsid w:val="00602B6B"/>
    <w:rsid w:val="00603045"/>
    <w:rsid w:val="00603525"/>
    <w:rsid w:val="006037A8"/>
    <w:rsid w:val="00604045"/>
    <w:rsid w:val="00604415"/>
    <w:rsid w:val="00604925"/>
    <w:rsid w:val="00604A7F"/>
    <w:rsid w:val="00604DDE"/>
    <w:rsid w:val="0060501F"/>
    <w:rsid w:val="00606024"/>
    <w:rsid w:val="0060609E"/>
    <w:rsid w:val="006071E0"/>
    <w:rsid w:val="00607638"/>
    <w:rsid w:val="006077CD"/>
    <w:rsid w:val="00607FDC"/>
    <w:rsid w:val="00610242"/>
    <w:rsid w:val="00610938"/>
    <w:rsid w:val="00610DD6"/>
    <w:rsid w:val="006112B6"/>
    <w:rsid w:val="0061169F"/>
    <w:rsid w:val="00611CDC"/>
    <w:rsid w:val="00611FC2"/>
    <w:rsid w:val="00612BA5"/>
    <w:rsid w:val="00613546"/>
    <w:rsid w:val="00613F5C"/>
    <w:rsid w:val="00614939"/>
    <w:rsid w:val="00614A3E"/>
    <w:rsid w:val="006153E8"/>
    <w:rsid w:val="006162D4"/>
    <w:rsid w:val="00616B2F"/>
    <w:rsid w:val="00616B87"/>
    <w:rsid w:val="00616E63"/>
    <w:rsid w:val="00617441"/>
    <w:rsid w:val="00617D0A"/>
    <w:rsid w:val="006200E3"/>
    <w:rsid w:val="006206D0"/>
    <w:rsid w:val="00623019"/>
    <w:rsid w:val="00623534"/>
    <w:rsid w:val="00623C73"/>
    <w:rsid w:val="00624327"/>
    <w:rsid w:val="0062479D"/>
    <w:rsid w:val="00624FE1"/>
    <w:rsid w:val="00625202"/>
    <w:rsid w:val="006255F0"/>
    <w:rsid w:val="006259AF"/>
    <w:rsid w:val="0062604F"/>
    <w:rsid w:val="00626F94"/>
    <w:rsid w:val="006271F5"/>
    <w:rsid w:val="00627B42"/>
    <w:rsid w:val="00627F26"/>
    <w:rsid w:val="0063110D"/>
    <w:rsid w:val="0063168B"/>
    <w:rsid w:val="0063169E"/>
    <w:rsid w:val="0063184D"/>
    <w:rsid w:val="00632822"/>
    <w:rsid w:val="00633824"/>
    <w:rsid w:val="00633830"/>
    <w:rsid w:val="00633AAB"/>
    <w:rsid w:val="00633F07"/>
    <w:rsid w:val="00634774"/>
    <w:rsid w:val="006348B8"/>
    <w:rsid w:val="006355C7"/>
    <w:rsid w:val="006356E7"/>
    <w:rsid w:val="00635B97"/>
    <w:rsid w:val="00635CAE"/>
    <w:rsid w:val="0063662E"/>
    <w:rsid w:val="006373C3"/>
    <w:rsid w:val="006375D2"/>
    <w:rsid w:val="00641C3A"/>
    <w:rsid w:val="00641D54"/>
    <w:rsid w:val="00642207"/>
    <w:rsid w:val="0064229F"/>
    <w:rsid w:val="0064244A"/>
    <w:rsid w:val="00642F89"/>
    <w:rsid w:val="00643168"/>
    <w:rsid w:val="006436D2"/>
    <w:rsid w:val="00643748"/>
    <w:rsid w:val="00643B42"/>
    <w:rsid w:val="00644479"/>
    <w:rsid w:val="00644AD1"/>
    <w:rsid w:val="00644CEC"/>
    <w:rsid w:val="0064554C"/>
    <w:rsid w:val="00645686"/>
    <w:rsid w:val="00645770"/>
    <w:rsid w:val="006458C6"/>
    <w:rsid w:val="00645A4C"/>
    <w:rsid w:val="00645EC1"/>
    <w:rsid w:val="006473A2"/>
    <w:rsid w:val="006477EF"/>
    <w:rsid w:val="00647985"/>
    <w:rsid w:val="0065010E"/>
    <w:rsid w:val="00650827"/>
    <w:rsid w:val="00650B61"/>
    <w:rsid w:val="00650FE2"/>
    <w:rsid w:val="00651037"/>
    <w:rsid w:val="0065147A"/>
    <w:rsid w:val="00651482"/>
    <w:rsid w:val="00651502"/>
    <w:rsid w:val="00651671"/>
    <w:rsid w:val="00651E3A"/>
    <w:rsid w:val="006522E2"/>
    <w:rsid w:val="0065278D"/>
    <w:rsid w:val="00653169"/>
    <w:rsid w:val="006537E3"/>
    <w:rsid w:val="00653C86"/>
    <w:rsid w:val="00654566"/>
    <w:rsid w:val="00654C7D"/>
    <w:rsid w:val="006550AD"/>
    <w:rsid w:val="006552A7"/>
    <w:rsid w:val="00655397"/>
    <w:rsid w:val="006556B8"/>
    <w:rsid w:val="0065597B"/>
    <w:rsid w:val="00655A69"/>
    <w:rsid w:val="00655BC8"/>
    <w:rsid w:val="006560A0"/>
    <w:rsid w:val="006560B8"/>
    <w:rsid w:val="006562DB"/>
    <w:rsid w:val="00656484"/>
    <w:rsid w:val="00656C01"/>
    <w:rsid w:val="00656D7C"/>
    <w:rsid w:val="006572A6"/>
    <w:rsid w:val="0065777D"/>
    <w:rsid w:val="006605EC"/>
    <w:rsid w:val="00660B6E"/>
    <w:rsid w:val="00660BB0"/>
    <w:rsid w:val="00661963"/>
    <w:rsid w:val="00661AF4"/>
    <w:rsid w:val="0066203F"/>
    <w:rsid w:val="00662355"/>
    <w:rsid w:val="00662A3D"/>
    <w:rsid w:val="00662D67"/>
    <w:rsid w:val="0066356D"/>
    <w:rsid w:val="0066364A"/>
    <w:rsid w:val="00663830"/>
    <w:rsid w:val="00663D29"/>
    <w:rsid w:val="0066401E"/>
    <w:rsid w:val="006641FA"/>
    <w:rsid w:val="00664755"/>
    <w:rsid w:val="0066528C"/>
    <w:rsid w:val="0066571E"/>
    <w:rsid w:val="006659AA"/>
    <w:rsid w:val="006659E1"/>
    <w:rsid w:val="00665C73"/>
    <w:rsid w:val="006661B1"/>
    <w:rsid w:val="006661F4"/>
    <w:rsid w:val="00666A5B"/>
    <w:rsid w:val="00667552"/>
    <w:rsid w:val="006675EF"/>
    <w:rsid w:val="00667865"/>
    <w:rsid w:val="00667961"/>
    <w:rsid w:val="00667BC5"/>
    <w:rsid w:val="006704A3"/>
    <w:rsid w:val="0067120E"/>
    <w:rsid w:val="0067187E"/>
    <w:rsid w:val="00671A8C"/>
    <w:rsid w:val="00671EC3"/>
    <w:rsid w:val="006724E6"/>
    <w:rsid w:val="006730FD"/>
    <w:rsid w:val="00673199"/>
    <w:rsid w:val="006740BF"/>
    <w:rsid w:val="00674AF4"/>
    <w:rsid w:val="00676957"/>
    <w:rsid w:val="00676EFB"/>
    <w:rsid w:val="00677322"/>
    <w:rsid w:val="006776C2"/>
    <w:rsid w:val="00677706"/>
    <w:rsid w:val="0067779C"/>
    <w:rsid w:val="006779C6"/>
    <w:rsid w:val="00677A19"/>
    <w:rsid w:val="00677AF1"/>
    <w:rsid w:val="00680305"/>
    <w:rsid w:val="00680629"/>
    <w:rsid w:val="006808AF"/>
    <w:rsid w:val="006812D8"/>
    <w:rsid w:val="006812ED"/>
    <w:rsid w:val="0068155E"/>
    <w:rsid w:val="00681801"/>
    <w:rsid w:val="00682139"/>
    <w:rsid w:val="00682377"/>
    <w:rsid w:val="00682F81"/>
    <w:rsid w:val="00683886"/>
    <w:rsid w:val="00683F4E"/>
    <w:rsid w:val="00685632"/>
    <w:rsid w:val="0068578A"/>
    <w:rsid w:val="00685E35"/>
    <w:rsid w:val="00685EDE"/>
    <w:rsid w:val="00686242"/>
    <w:rsid w:val="006873FC"/>
    <w:rsid w:val="0068745F"/>
    <w:rsid w:val="00687B6F"/>
    <w:rsid w:val="00687C51"/>
    <w:rsid w:val="00690262"/>
    <w:rsid w:val="0069078F"/>
    <w:rsid w:val="00690D46"/>
    <w:rsid w:val="006917FA"/>
    <w:rsid w:val="00691A8F"/>
    <w:rsid w:val="00691C28"/>
    <w:rsid w:val="00694019"/>
    <w:rsid w:val="00694557"/>
    <w:rsid w:val="006949FE"/>
    <w:rsid w:val="0069541E"/>
    <w:rsid w:val="006955A2"/>
    <w:rsid w:val="006955A5"/>
    <w:rsid w:val="0069569B"/>
    <w:rsid w:val="00695730"/>
    <w:rsid w:val="0069624B"/>
    <w:rsid w:val="0069633C"/>
    <w:rsid w:val="00696BC2"/>
    <w:rsid w:val="0069784E"/>
    <w:rsid w:val="00697DB9"/>
    <w:rsid w:val="00697DFB"/>
    <w:rsid w:val="006A138E"/>
    <w:rsid w:val="006A1624"/>
    <w:rsid w:val="006A16B5"/>
    <w:rsid w:val="006A1996"/>
    <w:rsid w:val="006A1F37"/>
    <w:rsid w:val="006A20AF"/>
    <w:rsid w:val="006A2DAB"/>
    <w:rsid w:val="006A2F15"/>
    <w:rsid w:val="006A2F5F"/>
    <w:rsid w:val="006A3B2B"/>
    <w:rsid w:val="006A3E05"/>
    <w:rsid w:val="006A44B9"/>
    <w:rsid w:val="006A49A5"/>
    <w:rsid w:val="006A4DD5"/>
    <w:rsid w:val="006A545A"/>
    <w:rsid w:val="006A5555"/>
    <w:rsid w:val="006A599F"/>
    <w:rsid w:val="006A5DCB"/>
    <w:rsid w:val="006A64E9"/>
    <w:rsid w:val="006A679A"/>
    <w:rsid w:val="006A7171"/>
    <w:rsid w:val="006A7DD6"/>
    <w:rsid w:val="006B02E9"/>
    <w:rsid w:val="006B0A61"/>
    <w:rsid w:val="006B150F"/>
    <w:rsid w:val="006B1845"/>
    <w:rsid w:val="006B1CE4"/>
    <w:rsid w:val="006B1CF6"/>
    <w:rsid w:val="006B2185"/>
    <w:rsid w:val="006B297F"/>
    <w:rsid w:val="006B365E"/>
    <w:rsid w:val="006B3F27"/>
    <w:rsid w:val="006B44FF"/>
    <w:rsid w:val="006B4934"/>
    <w:rsid w:val="006B4EE1"/>
    <w:rsid w:val="006B5339"/>
    <w:rsid w:val="006B589F"/>
    <w:rsid w:val="006B5D1E"/>
    <w:rsid w:val="006B60E4"/>
    <w:rsid w:val="006B650A"/>
    <w:rsid w:val="006B6B00"/>
    <w:rsid w:val="006B6C16"/>
    <w:rsid w:val="006B6D37"/>
    <w:rsid w:val="006B7077"/>
    <w:rsid w:val="006B74DB"/>
    <w:rsid w:val="006B7ACA"/>
    <w:rsid w:val="006B7C4B"/>
    <w:rsid w:val="006C00AE"/>
    <w:rsid w:val="006C12FE"/>
    <w:rsid w:val="006C16D0"/>
    <w:rsid w:val="006C1FA7"/>
    <w:rsid w:val="006C2658"/>
    <w:rsid w:val="006C2E6B"/>
    <w:rsid w:val="006C427B"/>
    <w:rsid w:val="006C4514"/>
    <w:rsid w:val="006C4D7C"/>
    <w:rsid w:val="006C5651"/>
    <w:rsid w:val="006C61B1"/>
    <w:rsid w:val="006C6C31"/>
    <w:rsid w:val="006C6E2E"/>
    <w:rsid w:val="006C7A6D"/>
    <w:rsid w:val="006D0626"/>
    <w:rsid w:val="006D0BDE"/>
    <w:rsid w:val="006D0D21"/>
    <w:rsid w:val="006D1EF1"/>
    <w:rsid w:val="006D21D8"/>
    <w:rsid w:val="006D311B"/>
    <w:rsid w:val="006D348F"/>
    <w:rsid w:val="006D3650"/>
    <w:rsid w:val="006D3A11"/>
    <w:rsid w:val="006D3C51"/>
    <w:rsid w:val="006D3E5B"/>
    <w:rsid w:val="006D4688"/>
    <w:rsid w:val="006D4896"/>
    <w:rsid w:val="006D4BD1"/>
    <w:rsid w:val="006D6227"/>
    <w:rsid w:val="006D640A"/>
    <w:rsid w:val="006D6842"/>
    <w:rsid w:val="006D68FF"/>
    <w:rsid w:val="006D75D7"/>
    <w:rsid w:val="006D78CF"/>
    <w:rsid w:val="006D7B11"/>
    <w:rsid w:val="006E02EB"/>
    <w:rsid w:val="006E1FDE"/>
    <w:rsid w:val="006E2777"/>
    <w:rsid w:val="006E33B4"/>
    <w:rsid w:val="006E33E9"/>
    <w:rsid w:val="006E3567"/>
    <w:rsid w:val="006E36CD"/>
    <w:rsid w:val="006E3917"/>
    <w:rsid w:val="006E3E4D"/>
    <w:rsid w:val="006E45CD"/>
    <w:rsid w:val="006E5A7C"/>
    <w:rsid w:val="006E5C3B"/>
    <w:rsid w:val="006E5FCC"/>
    <w:rsid w:val="006E66E1"/>
    <w:rsid w:val="006E68A0"/>
    <w:rsid w:val="006E6D17"/>
    <w:rsid w:val="006E7062"/>
    <w:rsid w:val="006E72AD"/>
    <w:rsid w:val="006E7672"/>
    <w:rsid w:val="006F0429"/>
    <w:rsid w:val="006F0667"/>
    <w:rsid w:val="006F09E5"/>
    <w:rsid w:val="006F0B04"/>
    <w:rsid w:val="006F0D69"/>
    <w:rsid w:val="006F26A9"/>
    <w:rsid w:val="006F33A6"/>
    <w:rsid w:val="006F35ED"/>
    <w:rsid w:val="006F3781"/>
    <w:rsid w:val="006F3D31"/>
    <w:rsid w:val="006F41FC"/>
    <w:rsid w:val="006F436E"/>
    <w:rsid w:val="006F4413"/>
    <w:rsid w:val="006F49A3"/>
    <w:rsid w:val="006F598A"/>
    <w:rsid w:val="006F5CC7"/>
    <w:rsid w:val="006F5FB9"/>
    <w:rsid w:val="006F607A"/>
    <w:rsid w:val="006F62E0"/>
    <w:rsid w:val="006F7681"/>
    <w:rsid w:val="006F7B61"/>
    <w:rsid w:val="00700404"/>
    <w:rsid w:val="00700FAA"/>
    <w:rsid w:val="007012A3"/>
    <w:rsid w:val="00701303"/>
    <w:rsid w:val="0070181B"/>
    <w:rsid w:val="00701A30"/>
    <w:rsid w:val="00701C5D"/>
    <w:rsid w:val="00702A9C"/>
    <w:rsid w:val="00702F30"/>
    <w:rsid w:val="00703338"/>
    <w:rsid w:val="00703D3C"/>
    <w:rsid w:val="00703D94"/>
    <w:rsid w:val="00704800"/>
    <w:rsid w:val="0070549F"/>
    <w:rsid w:val="00705810"/>
    <w:rsid w:val="00705952"/>
    <w:rsid w:val="00705C5F"/>
    <w:rsid w:val="00706FBC"/>
    <w:rsid w:val="00707385"/>
    <w:rsid w:val="00707A25"/>
    <w:rsid w:val="00707A3B"/>
    <w:rsid w:val="00707CE6"/>
    <w:rsid w:val="00707E49"/>
    <w:rsid w:val="00707F63"/>
    <w:rsid w:val="00710535"/>
    <w:rsid w:val="007107C5"/>
    <w:rsid w:val="007108D6"/>
    <w:rsid w:val="007108DE"/>
    <w:rsid w:val="00710BA0"/>
    <w:rsid w:val="00710C65"/>
    <w:rsid w:val="00711220"/>
    <w:rsid w:val="00711391"/>
    <w:rsid w:val="007115E8"/>
    <w:rsid w:val="0071180E"/>
    <w:rsid w:val="00712804"/>
    <w:rsid w:val="00712A49"/>
    <w:rsid w:val="00712C6F"/>
    <w:rsid w:val="00712DEB"/>
    <w:rsid w:val="00713C2B"/>
    <w:rsid w:val="0071410C"/>
    <w:rsid w:val="007142EE"/>
    <w:rsid w:val="007144FF"/>
    <w:rsid w:val="00714698"/>
    <w:rsid w:val="007146E6"/>
    <w:rsid w:val="00715346"/>
    <w:rsid w:val="00716AAE"/>
    <w:rsid w:val="00716BDB"/>
    <w:rsid w:val="007176B9"/>
    <w:rsid w:val="0072051C"/>
    <w:rsid w:val="0072081C"/>
    <w:rsid w:val="00720834"/>
    <w:rsid w:val="00721686"/>
    <w:rsid w:val="00722494"/>
    <w:rsid w:val="007224FD"/>
    <w:rsid w:val="00722CEC"/>
    <w:rsid w:val="00722CEF"/>
    <w:rsid w:val="0072333A"/>
    <w:rsid w:val="00723409"/>
    <w:rsid w:val="007236D6"/>
    <w:rsid w:val="00723BE9"/>
    <w:rsid w:val="007248EE"/>
    <w:rsid w:val="00724966"/>
    <w:rsid w:val="00725185"/>
    <w:rsid w:val="007256EF"/>
    <w:rsid w:val="00726400"/>
    <w:rsid w:val="00726FEB"/>
    <w:rsid w:val="00731589"/>
    <w:rsid w:val="00731E35"/>
    <w:rsid w:val="00731F35"/>
    <w:rsid w:val="00732D5D"/>
    <w:rsid w:val="00733279"/>
    <w:rsid w:val="0073350F"/>
    <w:rsid w:val="00733CC9"/>
    <w:rsid w:val="00733E31"/>
    <w:rsid w:val="007340B9"/>
    <w:rsid w:val="00734190"/>
    <w:rsid w:val="0073494A"/>
    <w:rsid w:val="0073495B"/>
    <w:rsid w:val="00734F88"/>
    <w:rsid w:val="00735028"/>
    <w:rsid w:val="007355A7"/>
    <w:rsid w:val="007357BA"/>
    <w:rsid w:val="00735F3A"/>
    <w:rsid w:val="00736101"/>
    <w:rsid w:val="007362EC"/>
    <w:rsid w:val="0073700A"/>
    <w:rsid w:val="007372C4"/>
    <w:rsid w:val="00737559"/>
    <w:rsid w:val="007375FB"/>
    <w:rsid w:val="007400F0"/>
    <w:rsid w:val="007401F6"/>
    <w:rsid w:val="007403CD"/>
    <w:rsid w:val="00740AD1"/>
    <w:rsid w:val="0074127A"/>
    <w:rsid w:val="0074159B"/>
    <w:rsid w:val="00741C22"/>
    <w:rsid w:val="00742049"/>
    <w:rsid w:val="0074258A"/>
    <w:rsid w:val="00742636"/>
    <w:rsid w:val="00742842"/>
    <w:rsid w:val="007428EB"/>
    <w:rsid w:val="00742AAB"/>
    <w:rsid w:val="00742C15"/>
    <w:rsid w:val="00742CB6"/>
    <w:rsid w:val="00742DCB"/>
    <w:rsid w:val="00743D96"/>
    <w:rsid w:val="00743E84"/>
    <w:rsid w:val="00744158"/>
    <w:rsid w:val="00744447"/>
    <w:rsid w:val="007446B6"/>
    <w:rsid w:val="00744EDB"/>
    <w:rsid w:val="00745480"/>
    <w:rsid w:val="0074583D"/>
    <w:rsid w:val="00745CD3"/>
    <w:rsid w:val="00745F2F"/>
    <w:rsid w:val="00746080"/>
    <w:rsid w:val="00746804"/>
    <w:rsid w:val="00746DCB"/>
    <w:rsid w:val="0074778B"/>
    <w:rsid w:val="00747DDE"/>
    <w:rsid w:val="007506A6"/>
    <w:rsid w:val="00750870"/>
    <w:rsid w:val="00750A99"/>
    <w:rsid w:val="00750BDD"/>
    <w:rsid w:val="00750E24"/>
    <w:rsid w:val="007518AB"/>
    <w:rsid w:val="007518D4"/>
    <w:rsid w:val="00751F3D"/>
    <w:rsid w:val="007520EB"/>
    <w:rsid w:val="00752812"/>
    <w:rsid w:val="00752B0D"/>
    <w:rsid w:val="00752C7D"/>
    <w:rsid w:val="007532F0"/>
    <w:rsid w:val="00753FC5"/>
    <w:rsid w:val="00754361"/>
    <w:rsid w:val="007543E9"/>
    <w:rsid w:val="007544E8"/>
    <w:rsid w:val="00754CA1"/>
    <w:rsid w:val="00754F87"/>
    <w:rsid w:val="007552F7"/>
    <w:rsid w:val="007554FE"/>
    <w:rsid w:val="007566F7"/>
    <w:rsid w:val="00760D19"/>
    <w:rsid w:val="0076167A"/>
    <w:rsid w:val="007616ED"/>
    <w:rsid w:val="00761AC5"/>
    <w:rsid w:val="00761F7E"/>
    <w:rsid w:val="00761FF4"/>
    <w:rsid w:val="007623E0"/>
    <w:rsid w:val="00762471"/>
    <w:rsid w:val="0076295D"/>
    <w:rsid w:val="00762A29"/>
    <w:rsid w:val="007630DF"/>
    <w:rsid w:val="00763943"/>
    <w:rsid w:val="007640AE"/>
    <w:rsid w:val="00765217"/>
    <w:rsid w:val="007655AA"/>
    <w:rsid w:val="00767088"/>
    <w:rsid w:val="00767141"/>
    <w:rsid w:val="00770877"/>
    <w:rsid w:val="007708D6"/>
    <w:rsid w:val="00770B30"/>
    <w:rsid w:val="00770F57"/>
    <w:rsid w:val="007711A2"/>
    <w:rsid w:val="007714FE"/>
    <w:rsid w:val="00771BF1"/>
    <w:rsid w:val="0077246D"/>
    <w:rsid w:val="00772690"/>
    <w:rsid w:val="00773717"/>
    <w:rsid w:val="00773774"/>
    <w:rsid w:val="00773F61"/>
    <w:rsid w:val="00773FBD"/>
    <w:rsid w:val="00774222"/>
    <w:rsid w:val="00774468"/>
    <w:rsid w:val="00774E91"/>
    <w:rsid w:val="00775F86"/>
    <w:rsid w:val="00776267"/>
    <w:rsid w:val="00776399"/>
    <w:rsid w:val="00776580"/>
    <w:rsid w:val="00776E54"/>
    <w:rsid w:val="00777135"/>
    <w:rsid w:val="0077733B"/>
    <w:rsid w:val="0077787B"/>
    <w:rsid w:val="00777A36"/>
    <w:rsid w:val="00777E1C"/>
    <w:rsid w:val="007803E1"/>
    <w:rsid w:val="0078076D"/>
    <w:rsid w:val="00780C84"/>
    <w:rsid w:val="007815A7"/>
    <w:rsid w:val="007816C7"/>
    <w:rsid w:val="00781F5C"/>
    <w:rsid w:val="0078201A"/>
    <w:rsid w:val="00782310"/>
    <w:rsid w:val="00782F2D"/>
    <w:rsid w:val="007839D4"/>
    <w:rsid w:val="00784641"/>
    <w:rsid w:val="0078542D"/>
    <w:rsid w:val="00785636"/>
    <w:rsid w:val="007857AB"/>
    <w:rsid w:val="00785DFE"/>
    <w:rsid w:val="00785E80"/>
    <w:rsid w:val="007860A4"/>
    <w:rsid w:val="007861CD"/>
    <w:rsid w:val="0078661D"/>
    <w:rsid w:val="0078685C"/>
    <w:rsid w:val="00787BEB"/>
    <w:rsid w:val="00787F6F"/>
    <w:rsid w:val="00790124"/>
    <w:rsid w:val="007901EF"/>
    <w:rsid w:val="007904EC"/>
    <w:rsid w:val="0079053A"/>
    <w:rsid w:val="007907A8"/>
    <w:rsid w:val="00790D69"/>
    <w:rsid w:val="00790D99"/>
    <w:rsid w:val="00790E86"/>
    <w:rsid w:val="007910D8"/>
    <w:rsid w:val="0079117A"/>
    <w:rsid w:val="00791210"/>
    <w:rsid w:val="007913D9"/>
    <w:rsid w:val="00792458"/>
    <w:rsid w:val="00792888"/>
    <w:rsid w:val="00792A5D"/>
    <w:rsid w:val="00792E2C"/>
    <w:rsid w:val="007931DC"/>
    <w:rsid w:val="007936CC"/>
    <w:rsid w:val="00793D64"/>
    <w:rsid w:val="007941F4"/>
    <w:rsid w:val="0079444E"/>
    <w:rsid w:val="00795146"/>
    <w:rsid w:val="007955B9"/>
    <w:rsid w:val="00795B3A"/>
    <w:rsid w:val="00795EB8"/>
    <w:rsid w:val="007966D8"/>
    <w:rsid w:val="00797E80"/>
    <w:rsid w:val="007A003B"/>
    <w:rsid w:val="007A056B"/>
    <w:rsid w:val="007A0CB9"/>
    <w:rsid w:val="007A0CE4"/>
    <w:rsid w:val="007A10A3"/>
    <w:rsid w:val="007A168A"/>
    <w:rsid w:val="007A249F"/>
    <w:rsid w:val="007A2BD4"/>
    <w:rsid w:val="007A2D91"/>
    <w:rsid w:val="007A2E04"/>
    <w:rsid w:val="007A31D7"/>
    <w:rsid w:val="007A33B1"/>
    <w:rsid w:val="007A370B"/>
    <w:rsid w:val="007A37DF"/>
    <w:rsid w:val="007A3FED"/>
    <w:rsid w:val="007A41E3"/>
    <w:rsid w:val="007A5189"/>
    <w:rsid w:val="007A56DC"/>
    <w:rsid w:val="007A5A5C"/>
    <w:rsid w:val="007A5AD0"/>
    <w:rsid w:val="007A5B2B"/>
    <w:rsid w:val="007A5BD4"/>
    <w:rsid w:val="007A62DE"/>
    <w:rsid w:val="007A66A8"/>
    <w:rsid w:val="007A73E2"/>
    <w:rsid w:val="007A747E"/>
    <w:rsid w:val="007A7576"/>
    <w:rsid w:val="007A77A9"/>
    <w:rsid w:val="007A7956"/>
    <w:rsid w:val="007A7EC0"/>
    <w:rsid w:val="007B019C"/>
    <w:rsid w:val="007B0215"/>
    <w:rsid w:val="007B06BB"/>
    <w:rsid w:val="007B0962"/>
    <w:rsid w:val="007B0C1E"/>
    <w:rsid w:val="007B101E"/>
    <w:rsid w:val="007B13E1"/>
    <w:rsid w:val="007B1585"/>
    <w:rsid w:val="007B161E"/>
    <w:rsid w:val="007B1800"/>
    <w:rsid w:val="007B18BE"/>
    <w:rsid w:val="007B1BDD"/>
    <w:rsid w:val="007B1D5C"/>
    <w:rsid w:val="007B2216"/>
    <w:rsid w:val="007B2299"/>
    <w:rsid w:val="007B2ADE"/>
    <w:rsid w:val="007B3B50"/>
    <w:rsid w:val="007B3B67"/>
    <w:rsid w:val="007B3D4C"/>
    <w:rsid w:val="007B3DE3"/>
    <w:rsid w:val="007B4254"/>
    <w:rsid w:val="007B45B1"/>
    <w:rsid w:val="007B469C"/>
    <w:rsid w:val="007B4839"/>
    <w:rsid w:val="007B49CC"/>
    <w:rsid w:val="007B4DE4"/>
    <w:rsid w:val="007B51C0"/>
    <w:rsid w:val="007B52B4"/>
    <w:rsid w:val="007B6B01"/>
    <w:rsid w:val="007B70DE"/>
    <w:rsid w:val="007B7378"/>
    <w:rsid w:val="007B7411"/>
    <w:rsid w:val="007B748F"/>
    <w:rsid w:val="007B77B2"/>
    <w:rsid w:val="007B7C5D"/>
    <w:rsid w:val="007C09B0"/>
    <w:rsid w:val="007C0B55"/>
    <w:rsid w:val="007C0CF7"/>
    <w:rsid w:val="007C0ECD"/>
    <w:rsid w:val="007C0F2C"/>
    <w:rsid w:val="007C11E7"/>
    <w:rsid w:val="007C1DF1"/>
    <w:rsid w:val="007C20A3"/>
    <w:rsid w:val="007C2B88"/>
    <w:rsid w:val="007C2BC6"/>
    <w:rsid w:val="007C3784"/>
    <w:rsid w:val="007C3FF7"/>
    <w:rsid w:val="007C4244"/>
    <w:rsid w:val="007C4684"/>
    <w:rsid w:val="007C4DBB"/>
    <w:rsid w:val="007C544F"/>
    <w:rsid w:val="007C5606"/>
    <w:rsid w:val="007C575B"/>
    <w:rsid w:val="007C5FF8"/>
    <w:rsid w:val="007C6167"/>
    <w:rsid w:val="007D0978"/>
    <w:rsid w:val="007D0B41"/>
    <w:rsid w:val="007D0C11"/>
    <w:rsid w:val="007D0E2F"/>
    <w:rsid w:val="007D10FF"/>
    <w:rsid w:val="007D12FA"/>
    <w:rsid w:val="007D15A6"/>
    <w:rsid w:val="007D1F31"/>
    <w:rsid w:val="007D205F"/>
    <w:rsid w:val="007D230A"/>
    <w:rsid w:val="007D2358"/>
    <w:rsid w:val="007D27E3"/>
    <w:rsid w:val="007D2E32"/>
    <w:rsid w:val="007D3134"/>
    <w:rsid w:val="007D3587"/>
    <w:rsid w:val="007D3947"/>
    <w:rsid w:val="007D3B8C"/>
    <w:rsid w:val="007D4039"/>
    <w:rsid w:val="007D49C6"/>
    <w:rsid w:val="007D4D46"/>
    <w:rsid w:val="007D5734"/>
    <w:rsid w:val="007D5A2C"/>
    <w:rsid w:val="007D5D6B"/>
    <w:rsid w:val="007D5FD9"/>
    <w:rsid w:val="007D6E27"/>
    <w:rsid w:val="007D7354"/>
    <w:rsid w:val="007D76A2"/>
    <w:rsid w:val="007D78EE"/>
    <w:rsid w:val="007D7BF0"/>
    <w:rsid w:val="007E008A"/>
    <w:rsid w:val="007E01A1"/>
    <w:rsid w:val="007E0433"/>
    <w:rsid w:val="007E0524"/>
    <w:rsid w:val="007E097E"/>
    <w:rsid w:val="007E12CD"/>
    <w:rsid w:val="007E242C"/>
    <w:rsid w:val="007E3228"/>
    <w:rsid w:val="007E3631"/>
    <w:rsid w:val="007E3A71"/>
    <w:rsid w:val="007E3C6E"/>
    <w:rsid w:val="007E3D43"/>
    <w:rsid w:val="007E3FAC"/>
    <w:rsid w:val="007E42C4"/>
    <w:rsid w:val="007E4564"/>
    <w:rsid w:val="007E4ECC"/>
    <w:rsid w:val="007E5780"/>
    <w:rsid w:val="007E5BF5"/>
    <w:rsid w:val="007E630A"/>
    <w:rsid w:val="007E63BB"/>
    <w:rsid w:val="007E6894"/>
    <w:rsid w:val="007E723C"/>
    <w:rsid w:val="007E72EE"/>
    <w:rsid w:val="007E7AFC"/>
    <w:rsid w:val="007E7FE7"/>
    <w:rsid w:val="007F016C"/>
    <w:rsid w:val="007F01C6"/>
    <w:rsid w:val="007F0FB4"/>
    <w:rsid w:val="007F0FB5"/>
    <w:rsid w:val="007F1858"/>
    <w:rsid w:val="007F1A2A"/>
    <w:rsid w:val="007F1A7C"/>
    <w:rsid w:val="007F1C0B"/>
    <w:rsid w:val="007F1D98"/>
    <w:rsid w:val="007F2C5E"/>
    <w:rsid w:val="007F389A"/>
    <w:rsid w:val="007F40AE"/>
    <w:rsid w:val="007F4236"/>
    <w:rsid w:val="007F4654"/>
    <w:rsid w:val="007F4C42"/>
    <w:rsid w:val="007F5BFF"/>
    <w:rsid w:val="007F61ED"/>
    <w:rsid w:val="007F641E"/>
    <w:rsid w:val="007F642A"/>
    <w:rsid w:val="007F67FD"/>
    <w:rsid w:val="007F7170"/>
    <w:rsid w:val="007F7982"/>
    <w:rsid w:val="00800039"/>
    <w:rsid w:val="008000F1"/>
    <w:rsid w:val="0080077A"/>
    <w:rsid w:val="00800DF4"/>
    <w:rsid w:val="00800F67"/>
    <w:rsid w:val="00801388"/>
    <w:rsid w:val="00801AB7"/>
    <w:rsid w:val="00801DFC"/>
    <w:rsid w:val="00801E7B"/>
    <w:rsid w:val="008020BE"/>
    <w:rsid w:val="008021E5"/>
    <w:rsid w:val="008023A2"/>
    <w:rsid w:val="0080316E"/>
    <w:rsid w:val="0080326F"/>
    <w:rsid w:val="0080397D"/>
    <w:rsid w:val="0080447D"/>
    <w:rsid w:val="008044C8"/>
    <w:rsid w:val="00804B27"/>
    <w:rsid w:val="00807040"/>
    <w:rsid w:val="00807DEB"/>
    <w:rsid w:val="00807FC8"/>
    <w:rsid w:val="008103A5"/>
    <w:rsid w:val="008104E4"/>
    <w:rsid w:val="00810C23"/>
    <w:rsid w:val="0081107A"/>
    <w:rsid w:val="00811235"/>
    <w:rsid w:val="0081182C"/>
    <w:rsid w:val="00811CD4"/>
    <w:rsid w:val="00811F5D"/>
    <w:rsid w:val="00812787"/>
    <w:rsid w:val="0081280B"/>
    <w:rsid w:val="008129EF"/>
    <w:rsid w:val="00812EBA"/>
    <w:rsid w:val="008130A1"/>
    <w:rsid w:val="00813651"/>
    <w:rsid w:val="0081395F"/>
    <w:rsid w:val="008140A2"/>
    <w:rsid w:val="00814A3C"/>
    <w:rsid w:val="00814D10"/>
    <w:rsid w:val="008152A0"/>
    <w:rsid w:val="008168A7"/>
    <w:rsid w:val="00816BEC"/>
    <w:rsid w:val="0081770C"/>
    <w:rsid w:val="00817896"/>
    <w:rsid w:val="00817E49"/>
    <w:rsid w:val="0082025B"/>
    <w:rsid w:val="008202C1"/>
    <w:rsid w:val="00820B02"/>
    <w:rsid w:val="00820FD7"/>
    <w:rsid w:val="00821027"/>
    <w:rsid w:val="00821058"/>
    <w:rsid w:val="0082180E"/>
    <w:rsid w:val="00821D6D"/>
    <w:rsid w:val="00822432"/>
    <w:rsid w:val="008224D5"/>
    <w:rsid w:val="008226DA"/>
    <w:rsid w:val="00823549"/>
    <w:rsid w:val="0082396C"/>
    <w:rsid w:val="00823FFE"/>
    <w:rsid w:val="00824006"/>
    <w:rsid w:val="00824012"/>
    <w:rsid w:val="00824304"/>
    <w:rsid w:val="008243C1"/>
    <w:rsid w:val="0082442A"/>
    <w:rsid w:val="00824B0A"/>
    <w:rsid w:val="00825081"/>
    <w:rsid w:val="00825622"/>
    <w:rsid w:val="00825C47"/>
    <w:rsid w:val="008264FA"/>
    <w:rsid w:val="008267BA"/>
    <w:rsid w:val="00827336"/>
    <w:rsid w:val="00827DEB"/>
    <w:rsid w:val="00827F11"/>
    <w:rsid w:val="00830564"/>
    <w:rsid w:val="008305BD"/>
    <w:rsid w:val="008315F1"/>
    <w:rsid w:val="00831673"/>
    <w:rsid w:val="00831ADD"/>
    <w:rsid w:val="008320C7"/>
    <w:rsid w:val="008321A9"/>
    <w:rsid w:val="008321CD"/>
    <w:rsid w:val="00832446"/>
    <w:rsid w:val="008324E5"/>
    <w:rsid w:val="0083278D"/>
    <w:rsid w:val="00832977"/>
    <w:rsid w:val="00833056"/>
    <w:rsid w:val="008331BB"/>
    <w:rsid w:val="0083416F"/>
    <w:rsid w:val="008341EE"/>
    <w:rsid w:val="0083423B"/>
    <w:rsid w:val="008343E8"/>
    <w:rsid w:val="0083476D"/>
    <w:rsid w:val="00834915"/>
    <w:rsid w:val="00834939"/>
    <w:rsid w:val="00834B71"/>
    <w:rsid w:val="00834CB6"/>
    <w:rsid w:val="0083579B"/>
    <w:rsid w:val="008358CB"/>
    <w:rsid w:val="00835BC6"/>
    <w:rsid w:val="00835FA3"/>
    <w:rsid w:val="00836206"/>
    <w:rsid w:val="00836272"/>
    <w:rsid w:val="0083646F"/>
    <w:rsid w:val="00836CA0"/>
    <w:rsid w:val="00836F67"/>
    <w:rsid w:val="00837366"/>
    <w:rsid w:val="00837C35"/>
    <w:rsid w:val="0084008F"/>
    <w:rsid w:val="0084045D"/>
    <w:rsid w:val="0084064E"/>
    <w:rsid w:val="008409FE"/>
    <w:rsid w:val="00841126"/>
    <w:rsid w:val="00841276"/>
    <w:rsid w:val="008413FC"/>
    <w:rsid w:val="00841407"/>
    <w:rsid w:val="008429DE"/>
    <w:rsid w:val="00843857"/>
    <w:rsid w:val="00843ABC"/>
    <w:rsid w:val="00843CA5"/>
    <w:rsid w:val="00844128"/>
    <w:rsid w:val="00844551"/>
    <w:rsid w:val="00844600"/>
    <w:rsid w:val="008448AB"/>
    <w:rsid w:val="00844A5D"/>
    <w:rsid w:val="00844D55"/>
    <w:rsid w:val="00844DE8"/>
    <w:rsid w:val="0084575B"/>
    <w:rsid w:val="00845CA2"/>
    <w:rsid w:val="00845E47"/>
    <w:rsid w:val="008461A1"/>
    <w:rsid w:val="008462E7"/>
    <w:rsid w:val="0084665B"/>
    <w:rsid w:val="00846863"/>
    <w:rsid w:val="00846C44"/>
    <w:rsid w:val="00846DA5"/>
    <w:rsid w:val="00846DBE"/>
    <w:rsid w:val="008473D5"/>
    <w:rsid w:val="00847426"/>
    <w:rsid w:val="00847BDD"/>
    <w:rsid w:val="00847F03"/>
    <w:rsid w:val="00847F96"/>
    <w:rsid w:val="00847FE8"/>
    <w:rsid w:val="008500F6"/>
    <w:rsid w:val="008504C6"/>
    <w:rsid w:val="00850DDE"/>
    <w:rsid w:val="0085192D"/>
    <w:rsid w:val="00852102"/>
    <w:rsid w:val="0085212B"/>
    <w:rsid w:val="0085227F"/>
    <w:rsid w:val="00852875"/>
    <w:rsid w:val="00852A41"/>
    <w:rsid w:val="00852D1E"/>
    <w:rsid w:val="00852DF9"/>
    <w:rsid w:val="00853483"/>
    <w:rsid w:val="00853BCB"/>
    <w:rsid w:val="00854D3B"/>
    <w:rsid w:val="008550BD"/>
    <w:rsid w:val="0085526C"/>
    <w:rsid w:val="008553B5"/>
    <w:rsid w:val="008554C5"/>
    <w:rsid w:val="008556AF"/>
    <w:rsid w:val="00855701"/>
    <w:rsid w:val="0085573A"/>
    <w:rsid w:val="00855D6D"/>
    <w:rsid w:val="0085621A"/>
    <w:rsid w:val="008562BA"/>
    <w:rsid w:val="008566F3"/>
    <w:rsid w:val="00857243"/>
    <w:rsid w:val="00857A0B"/>
    <w:rsid w:val="0086025C"/>
    <w:rsid w:val="008616D8"/>
    <w:rsid w:val="00861CBC"/>
    <w:rsid w:val="008620F5"/>
    <w:rsid w:val="008626A7"/>
    <w:rsid w:val="0086276E"/>
    <w:rsid w:val="00862A07"/>
    <w:rsid w:val="00863A83"/>
    <w:rsid w:val="00863FB2"/>
    <w:rsid w:val="00863FEB"/>
    <w:rsid w:val="00864382"/>
    <w:rsid w:val="00864627"/>
    <w:rsid w:val="00864708"/>
    <w:rsid w:val="0086482C"/>
    <w:rsid w:val="00864B11"/>
    <w:rsid w:val="00864DA4"/>
    <w:rsid w:val="00864EE7"/>
    <w:rsid w:val="00865707"/>
    <w:rsid w:val="00865F63"/>
    <w:rsid w:val="0086672E"/>
    <w:rsid w:val="00866F53"/>
    <w:rsid w:val="00866FE9"/>
    <w:rsid w:val="008672B0"/>
    <w:rsid w:val="008674A6"/>
    <w:rsid w:val="0086754D"/>
    <w:rsid w:val="008677B7"/>
    <w:rsid w:val="008678DB"/>
    <w:rsid w:val="00867A45"/>
    <w:rsid w:val="008702BD"/>
    <w:rsid w:val="008702D8"/>
    <w:rsid w:val="00870424"/>
    <w:rsid w:val="008706CF"/>
    <w:rsid w:val="008706D3"/>
    <w:rsid w:val="0087094C"/>
    <w:rsid w:val="0087131E"/>
    <w:rsid w:val="00871934"/>
    <w:rsid w:val="00871C01"/>
    <w:rsid w:val="008721C3"/>
    <w:rsid w:val="00872234"/>
    <w:rsid w:val="00872D62"/>
    <w:rsid w:val="00872F08"/>
    <w:rsid w:val="008733A8"/>
    <w:rsid w:val="008739DF"/>
    <w:rsid w:val="00873D5B"/>
    <w:rsid w:val="00874479"/>
    <w:rsid w:val="008745C5"/>
    <w:rsid w:val="0087474C"/>
    <w:rsid w:val="00874924"/>
    <w:rsid w:val="00874B0C"/>
    <w:rsid w:val="00874D20"/>
    <w:rsid w:val="008750FC"/>
    <w:rsid w:val="00875239"/>
    <w:rsid w:val="008754E4"/>
    <w:rsid w:val="0087575E"/>
    <w:rsid w:val="00876056"/>
    <w:rsid w:val="008763D5"/>
    <w:rsid w:val="0087662C"/>
    <w:rsid w:val="00876CC9"/>
    <w:rsid w:val="008770F3"/>
    <w:rsid w:val="008774FB"/>
    <w:rsid w:val="008777B1"/>
    <w:rsid w:val="00877B99"/>
    <w:rsid w:val="00880FD8"/>
    <w:rsid w:val="00881024"/>
    <w:rsid w:val="008813D1"/>
    <w:rsid w:val="008819E6"/>
    <w:rsid w:val="00881CD1"/>
    <w:rsid w:val="0088277F"/>
    <w:rsid w:val="008827E3"/>
    <w:rsid w:val="00882BC7"/>
    <w:rsid w:val="00882C03"/>
    <w:rsid w:val="0088331B"/>
    <w:rsid w:val="00883975"/>
    <w:rsid w:val="00883DF7"/>
    <w:rsid w:val="008841C9"/>
    <w:rsid w:val="00884B16"/>
    <w:rsid w:val="00884B28"/>
    <w:rsid w:val="00884C0F"/>
    <w:rsid w:val="00884D6D"/>
    <w:rsid w:val="008850AF"/>
    <w:rsid w:val="008851C2"/>
    <w:rsid w:val="0088529E"/>
    <w:rsid w:val="008857A5"/>
    <w:rsid w:val="00885B3E"/>
    <w:rsid w:val="008864A5"/>
    <w:rsid w:val="00886518"/>
    <w:rsid w:val="00886D7F"/>
    <w:rsid w:val="00886EBA"/>
    <w:rsid w:val="008871C8"/>
    <w:rsid w:val="00887A89"/>
    <w:rsid w:val="008904E6"/>
    <w:rsid w:val="00890505"/>
    <w:rsid w:val="00890816"/>
    <w:rsid w:val="008909A0"/>
    <w:rsid w:val="00890B3E"/>
    <w:rsid w:val="0089116D"/>
    <w:rsid w:val="00891CB6"/>
    <w:rsid w:val="00891DBE"/>
    <w:rsid w:val="00892204"/>
    <w:rsid w:val="00892A81"/>
    <w:rsid w:val="008931CC"/>
    <w:rsid w:val="0089369E"/>
    <w:rsid w:val="00894043"/>
    <w:rsid w:val="008949D0"/>
    <w:rsid w:val="00894AD7"/>
    <w:rsid w:val="00894ADA"/>
    <w:rsid w:val="00894BC6"/>
    <w:rsid w:val="00894E65"/>
    <w:rsid w:val="00895906"/>
    <w:rsid w:val="00895BA5"/>
    <w:rsid w:val="00895CFF"/>
    <w:rsid w:val="00895D7C"/>
    <w:rsid w:val="00895E0B"/>
    <w:rsid w:val="008966B9"/>
    <w:rsid w:val="00896816"/>
    <w:rsid w:val="00896BE8"/>
    <w:rsid w:val="00897582"/>
    <w:rsid w:val="00897E4A"/>
    <w:rsid w:val="00897FC2"/>
    <w:rsid w:val="008A0AB6"/>
    <w:rsid w:val="008A0D10"/>
    <w:rsid w:val="008A1971"/>
    <w:rsid w:val="008A1B44"/>
    <w:rsid w:val="008A1D07"/>
    <w:rsid w:val="008A1D4C"/>
    <w:rsid w:val="008A204F"/>
    <w:rsid w:val="008A2624"/>
    <w:rsid w:val="008A274A"/>
    <w:rsid w:val="008A27BC"/>
    <w:rsid w:val="008A2F16"/>
    <w:rsid w:val="008A31E6"/>
    <w:rsid w:val="008A341F"/>
    <w:rsid w:val="008A37B1"/>
    <w:rsid w:val="008A3A65"/>
    <w:rsid w:val="008A3BB9"/>
    <w:rsid w:val="008A3D48"/>
    <w:rsid w:val="008A428C"/>
    <w:rsid w:val="008A50CB"/>
    <w:rsid w:val="008A5987"/>
    <w:rsid w:val="008A5DE6"/>
    <w:rsid w:val="008A60ED"/>
    <w:rsid w:val="008A616A"/>
    <w:rsid w:val="008A656F"/>
    <w:rsid w:val="008A6710"/>
    <w:rsid w:val="008A6754"/>
    <w:rsid w:val="008A6870"/>
    <w:rsid w:val="008B003A"/>
    <w:rsid w:val="008B00EC"/>
    <w:rsid w:val="008B02EB"/>
    <w:rsid w:val="008B0CD9"/>
    <w:rsid w:val="008B102C"/>
    <w:rsid w:val="008B10E7"/>
    <w:rsid w:val="008B198A"/>
    <w:rsid w:val="008B2564"/>
    <w:rsid w:val="008B2EE1"/>
    <w:rsid w:val="008B2F6F"/>
    <w:rsid w:val="008B3682"/>
    <w:rsid w:val="008B3969"/>
    <w:rsid w:val="008B3B95"/>
    <w:rsid w:val="008B3F4E"/>
    <w:rsid w:val="008B44FC"/>
    <w:rsid w:val="008B45B6"/>
    <w:rsid w:val="008B4969"/>
    <w:rsid w:val="008B4E23"/>
    <w:rsid w:val="008B4ECF"/>
    <w:rsid w:val="008B4F7F"/>
    <w:rsid w:val="008B500C"/>
    <w:rsid w:val="008B505D"/>
    <w:rsid w:val="008B53D6"/>
    <w:rsid w:val="008B5763"/>
    <w:rsid w:val="008B5F42"/>
    <w:rsid w:val="008B6888"/>
    <w:rsid w:val="008B7287"/>
    <w:rsid w:val="008B75B3"/>
    <w:rsid w:val="008B7ECD"/>
    <w:rsid w:val="008C02C3"/>
    <w:rsid w:val="008C0387"/>
    <w:rsid w:val="008C03F7"/>
    <w:rsid w:val="008C05A7"/>
    <w:rsid w:val="008C0780"/>
    <w:rsid w:val="008C0962"/>
    <w:rsid w:val="008C0A85"/>
    <w:rsid w:val="008C11FE"/>
    <w:rsid w:val="008C1311"/>
    <w:rsid w:val="008C231C"/>
    <w:rsid w:val="008C2C86"/>
    <w:rsid w:val="008C3090"/>
    <w:rsid w:val="008C3833"/>
    <w:rsid w:val="008C4345"/>
    <w:rsid w:val="008C4ADA"/>
    <w:rsid w:val="008C508E"/>
    <w:rsid w:val="008C5181"/>
    <w:rsid w:val="008C5C83"/>
    <w:rsid w:val="008C648C"/>
    <w:rsid w:val="008C65DE"/>
    <w:rsid w:val="008C67EA"/>
    <w:rsid w:val="008C703C"/>
    <w:rsid w:val="008C7092"/>
    <w:rsid w:val="008C74DF"/>
    <w:rsid w:val="008C767F"/>
    <w:rsid w:val="008C7D5E"/>
    <w:rsid w:val="008C7F76"/>
    <w:rsid w:val="008D128C"/>
    <w:rsid w:val="008D15C1"/>
    <w:rsid w:val="008D2089"/>
    <w:rsid w:val="008D2222"/>
    <w:rsid w:val="008D3269"/>
    <w:rsid w:val="008D33B6"/>
    <w:rsid w:val="008D3861"/>
    <w:rsid w:val="008D3C1E"/>
    <w:rsid w:val="008D3CE0"/>
    <w:rsid w:val="008D4583"/>
    <w:rsid w:val="008D4851"/>
    <w:rsid w:val="008D494F"/>
    <w:rsid w:val="008D4DF3"/>
    <w:rsid w:val="008D51AA"/>
    <w:rsid w:val="008D52EC"/>
    <w:rsid w:val="008D55FE"/>
    <w:rsid w:val="008D5790"/>
    <w:rsid w:val="008D5A08"/>
    <w:rsid w:val="008D5C1E"/>
    <w:rsid w:val="008D6A6D"/>
    <w:rsid w:val="008D7961"/>
    <w:rsid w:val="008D7D37"/>
    <w:rsid w:val="008E0142"/>
    <w:rsid w:val="008E014C"/>
    <w:rsid w:val="008E0843"/>
    <w:rsid w:val="008E0D4E"/>
    <w:rsid w:val="008E0E19"/>
    <w:rsid w:val="008E0FC1"/>
    <w:rsid w:val="008E14C1"/>
    <w:rsid w:val="008E15A7"/>
    <w:rsid w:val="008E1E14"/>
    <w:rsid w:val="008E22D5"/>
    <w:rsid w:val="008E2385"/>
    <w:rsid w:val="008E2C2C"/>
    <w:rsid w:val="008E3715"/>
    <w:rsid w:val="008E3910"/>
    <w:rsid w:val="008E39C8"/>
    <w:rsid w:val="008E3A12"/>
    <w:rsid w:val="008E3D97"/>
    <w:rsid w:val="008E4145"/>
    <w:rsid w:val="008E444C"/>
    <w:rsid w:val="008E5017"/>
    <w:rsid w:val="008E51FA"/>
    <w:rsid w:val="008E5603"/>
    <w:rsid w:val="008E62F2"/>
    <w:rsid w:val="008E6469"/>
    <w:rsid w:val="008E6489"/>
    <w:rsid w:val="008E64DC"/>
    <w:rsid w:val="008E67DB"/>
    <w:rsid w:val="008E697C"/>
    <w:rsid w:val="008E6BD9"/>
    <w:rsid w:val="008E72CD"/>
    <w:rsid w:val="008E77EE"/>
    <w:rsid w:val="008E7B10"/>
    <w:rsid w:val="008E7C1C"/>
    <w:rsid w:val="008E7DA4"/>
    <w:rsid w:val="008F0863"/>
    <w:rsid w:val="008F1461"/>
    <w:rsid w:val="008F2755"/>
    <w:rsid w:val="008F2CC9"/>
    <w:rsid w:val="008F2E33"/>
    <w:rsid w:val="008F2E90"/>
    <w:rsid w:val="008F3014"/>
    <w:rsid w:val="008F3033"/>
    <w:rsid w:val="008F3161"/>
    <w:rsid w:val="008F379E"/>
    <w:rsid w:val="008F4164"/>
    <w:rsid w:val="008F4591"/>
    <w:rsid w:val="008F45B7"/>
    <w:rsid w:val="008F4B78"/>
    <w:rsid w:val="008F4D95"/>
    <w:rsid w:val="008F68AE"/>
    <w:rsid w:val="008F69BB"/>
    <w:rsid w:val="008F6C62"/>
    <w:rsid w:val="008F7527"/>
    <w:rsid w:val="008F7E7A"/>
    <w:rsid w:val="009009F1"/>
    <w:rsid w:val="00900A48"/>
    <w:rsid w:val="00900BEC"/>
    <w:rsid w:val="00900FF2"/>
    <w:rsid w:val="00901660"/>
    <w:rsid w:val="009018C3"/>
    <w:rsid w:val="00901A6C"/>
    <w:rsid w:val="0090201A"/>
    <w:rsid w:val="0090270F"/>
    <w:rsid w:val="0090277D"/>
    <w:rsid w:val="0090299E"/>
    <w:rsid w:val="009029ED"/>
    <w:rsid w:val="009039BE"/>
    <w:rsid w:val="00903A4C"/>
    <w:rsid w:val="00903D52"/>
    <w:rsid w:val="00904E18"/>
    <w:rsid w:val="00905560"/>
    <w:rsid w:val="00905EE3"/>
    <w:rsid w:val="009065D0"/>
    <w:rsid w:val="009068C2"/>
    <w:rsid w:val="00906B61"/>
    <w:rsid w:val="00906D27"/>
    <w:rsid w:val="00906FD6"/>
    <w:rsid w:val="00907257"/>
    <w:rsid w:val="00907956"/>
    <w:rsid w:val="00907C41"/>
    <w:rsid w:val="00907CC9"/>
    <w:rsid w:val="009101D5"/>
    <w:rsid w:val="0091099C"/>
    <w:rsid w:val="00910A01"/>
    <w:rsid w:val="00910BAD"/>
    <w:rsid w:val="0091111E"/>
    <w:rsid w:val="009116D4"/>
    <w:rsid w:val="00911A6E"/>
    <w:rsid w:val="00911C72"/>
    <w:rsid w:val="00911CE7"/>
    <w:rsid w:val="009125FC"/>
    <w:rsid w:val="00912697"/>
    <w:rsid w:val="00912D86"/>
    <w:rsid w:val="009134C1"/>
    <w:rsid w:val="00913DB0"/>
    <w:rsid w:val="009140B7"/>
    <w:rsid w:val="00914460"/>
    <w:rsid w:val="009145EE"/>
    <w:rsid w:val="009148E3"/>
    <w:rsid w:val="009149EC"/>
    <w:rsid w:val="00914D72"/>
    <w:rsid w:val="009159A2"/>
    <w:rsid w:val="00915E3E"/>
    <w:rsid w:val="00915F9A"/>
    <w:rsid w:val="009161A6"/>
    <w:rsid w:val="00916C51"/>
    <w:rsid w:val="00916F2F"/>
    <w:rsid w:val="009174DE"/>
    <w:rsid w:val="00917570"/>
    <w:rsid w:val="00917866"/>
    <w:rsid w:val="00917DE6"/>
    <w:rsid w:val="00920287"/>
    <w:rsid w:val="009216D7"/>
    <w:rsid w:val="00921723"/>
    <w:rsid w:val="00921FB5"/>
    <w:rsid w:val="009227D6"/>
    <w:rsid w:val="00922BB3"/>
    <w:rsid w:val="009232FE"/>
    <w:rsid w:val="00923875"/>
    <w:rsid w:val="009256BF"/>
    <w:rsid w:val="0092570C"/>
    <w:rsid w:val="00925A56"/>
    <w:rsid w:val="00925F27"/>
    <w:rsid w:val="00925F6A"/>
    <w:rsid w:val="00926763"/>
    <w:rsid w:val="00926BD2"/>
    <w:rsid w:val="0092718C"/>
    <w:rsid w:val="00927323"/>
    <w:rsid w:val="009275AA"/>
    <w:rsid w:val="00927604"/>
    <w:rsid w:val="009279D8"/>
    <w:rsid w:val="00930E0C"/>
    <w:rsid w:val="00930FB4"/>
    <w:rsid w:val="00930FC2"/>
    <w:rsid w:val="009311EF"/>
    <w:rsid w:val="009313C3"/>
    <w:rsid w:val="00932E42"/>
    <w:rsid w:val="0093314F"/>
    <w:rsid w:val="00933613"/>
    <w:rsid w:val="00933B46"/>
    <w:rsid w:val="00934144"/>
    <w:rsid w:val="0093479E"/>
    <w:rsid w:val="00935471"/>
    <w:rsid w:val="00935F2B"/>
    <w:rsid w:val="009365A2"/>
    <w:rsid w:val="0093668B"/>
    <w:rsid w:val="009372D5"/>
    <w:rsid w:val="00937692"/>
    <w:rsid w:val="009378B8"/>
    <w:rsid w:val="00937AC2"/>
    <w:rsid w:val="00940209"/>
    <w:rsid w:val="00940333"/>
    <w:rsid w:val="00940E7B"/>
    <w:rsid w:val="00940EA0"/>
    <w:rsid w:val="00941627"/>
    <w:rsid w:val="009416C4"/>
    <w:rsid w:val="00941725"/>
    <w:rsid w:val="00941835"/>
    <w:rsid w:val="00941A66"/>
    <w:rsid w:val="00942275"/>
    <w:rsid w:val="00942446"/>
    <w:rsid w:val="00943407"/>
    <w:rsid w:val="009434D6"/>
    <w:rsid w:val="00944004"/>
    <w:rsid w:val="009440B6"/>
    <w:rsid w:val="009440E8"/>
    <w:rsid w:val="009444FC"/>
    <w:rsid w:val="009448B5"/>
    <w:rsid w:val="00945616"/>
    <w:rsid w:val="009456F7"/>
    <w:rsid w:val="00945E66"/>
    <w:rsid w:val="00946951"/>
    <w:rsid w:val="009469A2"/>
    <w:rsid w:val="009469FB"/>
    <w:rsid w:val="00946C09"/>
    <w:rsid w:val="009479A1"/>
    <w:rsid w:val="00947C82"/>
    <w:rsid w:val="00947E75"/>
    <w:rsid w:val="009503A3"/>
    <w:rsid w:val="009503D8"/>
    <w:rsid w:val="009509B1"/>
    <w:rsid w:val="00950A9D"/>
    <w:rsid w:val="00950FB3"/>
    <w:rsid w:val="009512A0"/>
    <w:rsid w:val="00951ACF"/>
    <w:rsid w:val="00951DD4"/>
    <w:rsid w:val="0095264F"/>
    <w:rsid w:val="00952769"/>
    <w:rsid w:val="00952D71"/>
    <w:rsid w:val="00952D9F"/>
    <w:rsid w:val="00952E32"/>
    <w:rsid w:val="00953094"/>
    <w:rsid w:val="009534A0"/>
    <w:rsid w:val="0095399F"/>
    <w:rsid w:val="00953F56"/>
    <w:rsid w:val="00954131"/>
    <w:rsid w:val="00954495"/>
    <w:rsid w:val="00954945"/>
    <w:rsid w:val="00954BDE"/>
    <w:rsid w:val="0095512B"/>
    <w:rsid w:val="00955E97"/>
    <w:rsid w:val="00956400"/>
    <w:rsid w:val="0095763C"/>
    <w:rsid w:val="009577DC"/>
    <w:rsid w:val="00957909"/>
    <w:rsid w:val="00957B5B"/>
    <w:rsid w:val="00957CDB"/>
    <w:rsid w:val="00960498"/>
    <w:rsid w:val="00960530"/>
    <w:rsid w:val="009608DD"/>
    <w:rsid w:val="00961EA0"/>
    <w:rsid w:val="00961EC4"/>
    <w:rsid w:val="009622A2"/>
    <w:rsid w:val="00962D34"/>
    <w:rsid w:val="00963A39"/>
    <w:rsid w:val="00963BC6"/>
    <w:rsid w:val="00963FA4"/>
    <w:rsid w:val="00964510"/>
    <w:rsid w:val="0096519C"/>
    <w:rsid w:val="00965308"/>
    <w:rsid w:val="00965D56"/>
    <w:rsid w:val="00966A4D"/>
    <w:rsid w:val="00966E98"/>
    <w:rsid w:val="00967259"/>
    <w:rsid w:val="00967540"/>
    <w:rsid w:val="00967608"/>
    <w:rsid w:val="00967B91"/>
    <w:rsid w:val="00970105"/>
    <w:rsid w:val="009702AD"/>
    <w:rsid w:val="009709EC"/>
    <w:rsid w:val="00970EF2"/>
    <w:rsid w:val="00970F9D"/>
    <w:rsid w:val="0097106F"/>
    <w:rsid w:val="00971373"/>
    <w:rsid w:val="009713FD"/>
    <w:rsid w:val="0097184C"/>
    <w:rsid w:val="00971B70"/>
    <w:rsid w:val="00971C2D"/>
    <w:rsid w:val="00971DB7"/>
    <w:rsid w:val="00971E75"/>
    <w:rsid w:val="00971FB0"/>
    <w:rsid w:val="0097206E"/>
    <w:rsid w:val="009720D2"/>
    <w:rsid w:val="00972132"/>
    <w:rsid w:val="00972333"/>
    <w:rsid w:val="009735F3"/>
    <w:rsid w:val="00973A66"/>
    <w:rsid w:val="00973B93"/>
    <w:rsid w:val="0097553D"/>
    <w:rsid w:val="009758DA"/>
    <w:rsid w:val="00976F29"/>
    <w:rsid w:val="0097752D"/>
    <w:rsid w:val="00977560"/>
    <w:rsid w:val="00977836"/>
    <w:rsid w:val="0098038F"/>
    <w:rsid w:val="00980883"/>
    <w:rsid w:val="00980A66"/>
    <w:rsid w:val="00980C7F"/>
    <w:rsid w:val="00980DBA"/>
    <w:rsid w:val="00980DF8"/>
    <w:rsid w:val="00981980"/>
    <w:rsid w:val="00981E37"/>
    <w:rsid w:val="00982168"/>
    <w:rsid w:val="00982491"/>
    <w:rsid w:val="009826F2"/>
    <w:rsid w:val="00982DB1"/>
    <w:rsid w:val="009831CE"/>
    <w:rsid w:val="00983381"/>
    <w:rsid w:val="00983A40"/>
    <w:rsid w:val="00983A55"/>
    <w:rsid w:val="0098403B"/>
    <w:rsid w:val="009842A3"/>
    <w:rsid w:val="009846DE"/>
    <w:rsid w:val="009849F8"/>
    <w:rsid w:val="00984BB6"/>
    <w:rsid w:val="00984D3C"/>
    <w:rsid w:val="00984D74"/>
    <w:rsid w:val="00984EA5"/>
    <w:rsid w:val="00984EB1"/>
    <w:rsid w:val="00986A42"/>
    <w:rsid w:val="00987133"/>
    <w:rsid w:val="009872C0"/>
    <w:rsid w:val="009873CE"/>
    <w:rsid w:val="009875AB"/>
    <w:rsid w:val="0098760E"/>
    <w:rsid w:val="0098784F"/>
    <w:rsid w:val="00987D3D"/>
    <w:rsid w:val="0099009C"/>
    <w:rsid w:val="00992835"/>
    <w:rsid w:val="00992B9B"/>
    <w:rsid w:val="009930E2"/>
    <w:rsid w:val="00993236"/>
    <w:rsid w:val="009934A1"/>
    <w:rsid w:val="00993A97"/>
    <w:rsid w:val="00995579"/>
    <w:rsid w:val="00995D48"/>
    <w:rsid w:val="00996132"/>
    <w:rsid w:val="00996D35"/>
    <w:rsid w:val="00996DD2"/>
    <w:rsid w:val="00996DF8"/>
    <w:rsid w:val="00997366"/>
    <w:rsid w:val="00997985"/>
    <w:rsid w:val="00997B3A"/>
    <w:rsid w:val="009A0147"/>
    <w:rsid w:val="009A059E"/>
    <w:rsid w:val="009A0E2B"/>
    <w:rsid w:val="009A106C"/>
    <w:rsid w:val="009A1555"/>
    <w:rsid w:val="009A16A6"/>
    <w:rsid w:val="009A226B"/>
    <w:rsid w:val="009A23EC"/>
    <w:rsid w:val="009A2657"/>
    <w:rsid w:val="009A2686"/>
    <w:rsid w:val="009A32DE"/>
    <w:rsid w:val="009A3B55"/>
    <w:rsid w:val="009A3FF1"/>
    <w:rsid w:val="009A40E7"/>
    <w:rsid w:val="009A44A5"/>
    <w:rsid w:val="009A4CB0"/>
    <w:rsid w:val="009A4D65"/>
    <w:rsid w:val="009A54CC"/>
    <w:rsid w:val="009A68C8"/>
    <w:rsid w:val="009A6A1C"/>
    <w:rsid w:val="009A6EC8"/>
    <w:rsid w:val="009B03E7"/>
    <w:rsid w:val="009B0886"/>
    <w:rsid w:val="009B101C"/>
    <w:rsid w:val="009B1803"/>
    <w:rsid w:val="009B1F9E"/>
    <w:rsid w:val="009B20CD"/>
    <w:rsid w:val="009B287D"/>
    <w:rsid w:val="009B2F20"/>
    <w:rsid w:val="009B3101"/>
    <w:rsid w:val="009B3CE9"/>
    <w:rsid w:val="009B419D"/>
    <w:rsid w:val="009B43F4"/>
    <w:rsid w:val="009B4941"/>
    <w:rsid w:val="009B4F92"/>
    <w:rsid w:val="009B562E"/>
    <w:rsid w:val="009B5689"/>
    <w:rsid w:val="009B5958"/>
    <w:rsid w:val="009B5A03"/>
    <w:rsid w:val="009B5AE4"/>
    <w:rsid w:val="009B5BE6"/>
    <w:rsid w:val="009B6901"/>
    <w:rsid w:val="009B6F93"/>
    <w:rsid w:val="009B748D"/>
    <w:rsid w:val="009B78E3"/>
    <w:rsid w:val="009B7F8A"/>
    <w:rsid w:val="009C0826"/>
    <w:rsid w:val="009C0B7B"/>
    <w:rsid w:val="009C1140"/>
    <w:rsid w:val="009C18BD"/>
    <w:rsid w:val="009C20F6"/>
    <w:rsid w:val="009C2787"/>
    <w:rsid w:val="009C2DD0"/>
    <w:rsid w:val="009C2F44"/>
    <w:rsid w:val="009C39E0"/>
    <w:rsid w:val="009C52A1"/>
    <w:rsid w:val="009C5A13"/>
    <w:rsid w:val="009C5A5C"/>
    <w:rsid w:val="009C5A6A"/>
    <w:rsid w:val="009C5C82"/>
    <w:rsid w:val="009C6E01"/>
    <w:rsid w:val="009C703E"/>
    <w:rsid w:val="009C7D8C"/>
    <w:rsid w:val="009C7FBA"/>
    <w:rsid w:val="009D0349"/>
    <w:rsid w:val="009D0477"/>
    <w:rsid w:val="009D142B"/>
    <w:rsid w:val="009D1DCB"/>
    <w:rsid w:val="009D1E56"/>
    <w:rsid w:val="009D2150"/>
    <w:rsid w:val="009D21F3"/>
    <w:rsid w:val="009D23FE"/>
    <w:rsid w:val="009D2546"/>
    <w:rsid w:val="009D356A"/>
    <w:rsid w:val="009D3BDF"/>
    <w:rsid w:val="009D3C72"/>
    <w:rsid w:val="009D43D0"/>
    <w:rsid w:val="009D4413"/>
    <w:rsid w:val="009D44A4"/>
    <w:rsid w:val="009D5765"/>
    <w:rsid w:val="009D5AA4"/>
    <w:rsid w:val="009D5E66"/>
    <w:rsid w:val="009D65FA"/>
    <w:rsid w:val="009D6CC9"/>
    <w:rsid w:val="009D6EDD"/>
    <w:rsid w:val="009D740C"/>
    <w:rsid w:val="009D7896"/>
    <w:rsid w:val="009D7AFC"/>
    <w:rsid w:val="009E0010"/>
    <w:rsid w:val="009E023B"/>
    <w:rsid w:val="009E04EF"/>
    <w:rsid w:val="009E0E45"/>
    <w:rsid w:val="009E1586"/>
    <w:rsid w:val="009E1F1B"/>
    <w:rsid w:val="009E1FEF"/>
    <w:rsid w:val="009E268B"/>
    <w:rsid w:val="009E269B"/>
    <w:rsid w:val="009E2843"/>
    <w:rsid w:val="009E29F2"/>
    <w:rsid w:val="009E2C3E"/>
    <w:rsid w:val="009E48BF"/>
    <w:rsid w:val="009E4BF5"/>
    <w:rsid w:val="009E52E7"/>
    <w:rsid w:val="009E5CBC"/>
    <w:rsid w:val="009E5CE9"/>
    <w:rsid w:val="009E65E3"/>
    <w:rsid w:val="009E6665"/>
    <w:rsid w:val="009E6AA2"/>
    <w:rsid w:val="009E6DAD"/>
    <w:rsid w:val="009E7239"/>
    <w:rsid w:val="009E7D09"/>
    <w:rsid w:val="009E7F46"/>
    <w:rsid w:val="009E7F83"/>
    <w:rsid w:val="009F0773"/>
    <w:rsid w:val="009F07F9"/>
    <w:rsid w:val="009F0AAC"/>
    <w:rsid w:val="009F0B6A"/>
    <w:rsid w:val="009F0E61"/>
    <w:rsid w:val="009F1215"/>
    <w:rsid w:val="009F181A"/>
    <w:rsid w:val="009F1AAC"/>
    <w:rsid w:val="009F1C05"/>
    <w:rsid w:val="009F1FCF"/>
    <w:rsid w:val="009F2076"/>
    <w:rsid w:val="009F2378"/>
    <w:rsid w:val="009F2444"/>
    <w:rsid w:val="009F2B66"/>
    <w:rsid w:val="009F32EC"/>
    <w:rsid w:val="009F334D"/>
    <w:rsid w:val="009F34A3"/>
    <w:rsid w:val="009F3DFF"/>
    <w:rsid w:val="009F40B7"/>
    <w:rsid w:val="009F43A7"/>
    <w:rsid w:val="009F4417"/>
    <w:rsid w:val="009F4BBA"/>
    <w:rsid w:val="009F4DD9"/>
    <w:rsid w:val="009F54FD"/>
    <w:rsid w:val="009F6102"/>
    <w:rsid w:val="009F629D"/>
    <w:rsid w:val="009F6626"/>
    <w:rsid w:val="009F770B"/>
    <w:rsid w:val="009F7E50"/>
    <w:rsid w:val="00A003B3"/>
    <w:rsid w:val="00A0052B"/>
    <w:rsid w:val="00A0057D"/>
    <w:rsid w:val="00A011E0"/>
    <w:rsid w:val="00A015A2"/>
    <w:rsid w:val="00A01A8D"/>
    <w:rsid w:val="00A01CBA"/>
    <w:rsid w:val="00A022F4"/>
    <w:rsid w:val="00A02EE6"/>
    <w:rsid w:val="00A03C24"/>
    <w:rsid w:val="00A03D55"/>
    <w:rsid w:val="00A03F72"/>
    <w:rsid w:val="00A03F73"/>
    <w:rsid w:val="00A049D4"/>
    <w:rsid w:val="00A04FFC"/>
    <w:rsid w:val="00A0516D"/>
    <w:rsid w:val="00A059E3"/>
    <w:rsid w:val="00A060B7"/>
    <w:rsid w:val="00A067D0"/>
    <w:rsid w:val="00A07188"/>
    <w:rsid w:val="00A0724C"/>
    <w:rsid w:val="00A07761"/>
    <w:rsid w:val="00A104C0"/>
    <w:rsid w:val="00A10629"/>
    <w:rsid w:val="00A11389"/>
    <w:rsid w:val="00A117B5"/>
    <w:rsid w:val="00A11A89"/>
    <w:rsid w:val="00A11E64"/>
    <w:rsid w:val="00A12688"/>
    <w:rsid w:val="00A12785"/>
    <w:rsid w:val="00A12B3A"/>
    <w:rsid w:val="00A12E3B"/>
    <w:rsid w:val="00A12F71"/>
    <w:rsid w:val="00A1301E"/>
    <w:rsid w:val="00A14984"/>
    <w:rsid w:val="00A14B83"/>
    <w:rsid w:val="00A151FD"/>
    <w:rsid w:val="00A15C29"/>
    <w:rsid w:val="00A164F7"/>
    <w:rsid w:val="00A165EE"/>
    <w:rsid w:val="00A1774B"/>
    <w:rsid w:val="00A2024A"/>
    <w:rsid w:val="00A2037B"/>
    <w:rsid w:val="00A2088A"/>
    <w:rsid w:val="00A20A01"/>
    <w:rsid w:val="00A2281A"/>
    <w:rsid w:val="00A231C7"/>
    <w:rsid w:val="00A23552"/>
    <w:rsid w:val="00A23675"/>
    <w:rsid w:val="00A23A2E"/>
    <w:rsid w:val="00A247E3"/>
    <w:rsid w:val="00A24A5F"/>
    <w:rsid w:val="00A24C89"/>
    <w:rsid w:val="00A24F4A"/>
    <w:rsid w:val="00A2532F"/>
    <w:rsid w:val="00A25AB5"/>
    <w:rsid w:val="00A25EF5"/>
    <w:rsid w:val="00A261D0"/>
    <w:rsid w:val="00A26B3A"/>
    <w:rsid w:val="00A26EEE"/>
    <w:rsid w:val="00A276C1"/>
    <w:rsid w:val="00A278E3"/>
    <w:rsid w:val="00A27954"/>
    <w:rsid w:val="00A27F7C"/>
    <w:rsid w:val="00A3017A"/>
    <w:rsid w:val="00A30E6E"/>
    <w:rsid w:val="00A30EA5"/>
    <w:rsid w:val="00A31990"/>
    <w:rsid w:val="00A319C3"/>
    <w:rsid w:val="00A31B07"/>
    <w:rsid w:val="00A323EA"/>
    <w:rsid w:val="00A327F1"/>
    <w:rsid w:val="00A32873"/>
    <w:rsid w:val="00A3287C"/>
    <w:rsid w:val="00A32BEE"/>
    <w:rsid w:val="00A32C56"/>
    <w:rsid w:val="00A334B7"/>
    <w:rsid w:val="00A3370E"/>
    <w:rsid w:val="00A337C3"/>
    <w:rsid w:val="00A33A30"/>
    <w:rsid w:val="00A33FF5"/>
    <w:rsid w:val="00A34BAF"/>
    <w:rsid w:val="00A34C41"/>
    <w:rsid w:val="00A35F9D"/>
    <w:rsid w:val="00A36399"/>
    <w:rsid w:val="00A36804"/>
    <w:rsid w:val="00A36C94"/>
    <w:rsid w:val="00A3704A"/>
    <w:rsid w:val="00A37A63"/>
    <w:rsid w:val="00A37C11"/>
    <w:rsid w:val="00A37C77"/>
    <w:rsid w:val="00A37D0D"/>
    <w:rsid w:val="00A37F5C"/>
    <w:rsid w:val="00A40543"/>
    <w:rsid w:val="00A405FF"/>
    <w:rsid w:val="00A40B42"/>
    <w:rsid w:val="00A41760"/>
    <w:rsid w:val="00A42257"/>
    <w:rsid w:val="00A42296"/>
    <w:rsid w:val="00A4229E"/>
    <w:rsid w:val="00A42FBF"/>
    <w:rsid w:val="00A43803"/>
    <w:rsid w:val="00A43F62"/>
    <w:rsid w:val="00A43F88"/>
    <w:rsid w:val="00A44DD1"/>
    <w:rsid w:val="00A457A6"/>
    <w:rsid w:val="00A457D0"/>
    <w:rsid w:val="00A4617D"/>
    <w:rsid w:val="00A46A03"/>
    <w:rsid w:val="00A46CE7"/>
    <w:rsid w:val="00A46D77"/>
    <w:rsid w:val="00A5039F"/>
    <w:rsid w:val="00A5122A"/>
    <w:rsid w:val="00A51575"/>
    <w:rsid w:val="00A51E79"/>
    <w:rsid w:val="00A52278"/>
    <w:rsid w:val="00A525E3"/>
    <w:rsid w:val="00A52BEF"/>
    <w:rsid w:val="00A5304F"/>
    <w:rsid w:val="00A54411"/>
    <w:rsid w:val="00A5494A"/>
    <w:rsid w:val="00A54E97"/>
    <w:rsid w:val="00A5550F"/>
    <w:rsid w:val="00A557B7"/>
    <w:rsid w:val="00A559C4"/>
    <w:rsid w:val="00A55A1B"/>
    <w:rsid w:val="00A55A51"/>
    <w:rsid w:val="00A55D26"/>
    <w:rsid w:val="00A56518"/>
    <w:rsid w:val="00A5666B"/>
    <w:rsid w:val="00A56B7C"/>
    <w:rsid w:val="00A572CF"/>
    <w:rsid w:val="00A577DE"/>
    <w:rsid w:val="00A57B64"/>
    <w:rsid w:val="00A57DB4"/>
    <w:rsid w:val="00A60737"/>
    <w:rsid w:val="00A60BAA"/>
    <w:rsid w:val="00A60BCD"/>
    <w:rsid w:val="00A60D04"/>
    <w:rsid w:val="00A60D65"/>
    <w:rsid w:val="00A60E0D"/>
    <w:rsid w:val="00A6166E"/>
    <w:rsid w:val="00A622E8"/>
    <w:rsid w:val="00A63479"/>
    <w:rsid w:val="00A6368E"/>
    <w:rsid w:val="00A64475"/>
    <w:rsid w:val="00A6455F"/>
    <w:rsid w:val="00A64F97"/>
    <w:rsid w:val="00A667F1"/>
    <w:rsid w:val="00A66849"/>
    <w:rsid w:val="00A6756C"/>
    <w:rsid w:val="00A679EA"/>
    <w:rsid w:val="00A70541"/>
    <w:rsid w:val="00A708C4"/>
    <w:rsid w:val="00A70B39"/>
    <w:rsid w:val="00A71B45"/>
    <w:rsid w:val="00A7213C"/>
    <w:rsid w:val="00A72144"/>
    <w:rsid w:val="00A725DD"/>
    <w:rsid w:val="00A729AA"/>
    <w:rsid w:val="00A72FAD"/>
    <w:rsid w:val="00A7301E"/>
    <w:rsid w:val="00A7361C"/>
    <w:rsid w:val="00A73778"/>
    <w:rsid w:val="00A747EC"/>
    <w:rsid w:val="00A75839"/>
    <w:rsid w:val="00A762CB"/>
    <w:rsid w:val="00A76390"/>
    <w:rsid w:val="00A767DB"/>
    <w:rsid w:val="00A77142"/>
    <w:rsid w:val="00A773BB"/>
    <w:rsid w:val="00A77FED"/>
    <w:rsid w:val="00A801D7"/>
    <w:rsid w:val="00A808B9"/>
    <w:rsid w:val="00A81B1C"/>
    <w:rsid w:val="00A823EC"/>
    <w:rsid w:val="00A82B32"/>
    <w:rsid w:val="00A82E9F"/>
    <w:rsid w:val="00A82EBA"/>
    <w:rsid w:val="00A8337B"/>
    <w:rsid w:val="00A83BE1"/>
    <w:rsid w:val="00A84535"/>
    <w:rsid w:val="00A848E9"/>
    <w:rsid w:val="00A857B4"/>
    <w:rsid w:val="00A85A8A"/>
    <w:rsid w:val="00A85C4E"/>
    <w:rsid w:val="00A85C6F"/>
    <w:rsid w:val="00A86CB7"/>
    <w:rsid w:val="00A87197"/>
    <w:rsid w:val="00A901A6"/>
    <w:rsid w:val="00A90318"/>
    <w:rsid w:val="00A905F1"/>
    <w:rsid w:val="00A90D31"/>
    <w:rsid w:val="00A90E5B"/>
    <w:rsid w:val="00A912F9"/>
    <w:rsid w:val="00A912FE"/>
    <w:rsid w:val="00A91505"/>
    <w:rsid w:val="00A9184F"/>
    <w:rsid w:val="00A91892"/>
    <w:rsid w:val="00A91A34"/>
    <w:rsid w:val="00A92344"/>
    <w:rsid w:val="00A9271A"/>
    <w:rsid w:val="00A934EF"/>
    <w:rsid w:val="00A95219"/>
    <w:rsid w:val="00A95242"/>
    <w:rsid w:val="00A95342"/>
    <w:rsid w:val="00A95C98"/>
    <w:rsid w:val="00A95FA6"/>
    <w:rsid w:val="00A960DC"/>
    <w:rsid w:val="00A9651B"/>
    <w:rsid w:val="00A96D74"/>
    <w:rsid w:val="00A9753A"/>
    <w:rsid w:val="00A97E8D"/>
    <w:rsid w:val="00A97EF7"/>
    <w:rsid w:val="00AA044F"/>
    <w:rsid w:val="00AA09FF"/>
    <w:rsid w:val="00AA0F1E"/>
    <w:rsid w:val="00AA14F8"/>
    <w:rsid w:val="00AA1869"/>
    <w:rsid w:val="00AA293A"/>
    <w:rsid w:val="00AA32D9"/>
    <w:rsid w:val="00AA40F2"/>
    <w:rsid w:val="00AA48D8"/>
    <w:rsid w:val="00AA4EBC"/>
    <w:rsid w:val="00AA5528"/>
    <w:rsid w:val="00AA5FE4"/>
    <w:rsid w:val="00AA615D"/>
    <w:rsid w:val="00AA619C"/>
    <w:rsid w:val="00AA6934"/>
    <w:rsid w:val="00AA6F73"/>
    <w:rsid w:val="00AA790B"/>
    <w:rsid w:val="00AB0487"/>
    <w:rsid w:val="00AB05D6"/>
    <w:rsid w:val="00AB0CBE"/>
    <w:rsid w:val="00AB1127"/>
    <w:rsid w:val="00AB1C2D"/>
    <w:rsid w:val="00AB1CC2"/>
    <w:rsid w:val="00AB4A36"/>
    <w:rsid w:val="00AB50BF"/>
    <w:rsid w:val="00AB5372"/>
    <w:rsid w:val="00AB5649"/>
    <w:rsid w:val="00AB58C8"/>
    <w:rsid w:val="00AB5960"/>
    <w:rsid w:val="00AB6B89"/>
    <w:rsid w:val="00AB6CC9"/>
    <w:rsid w:val="00AB6F13"/>
    <w:rsid w:val="00AB73E9"/>
    <w:rsid w:val="00AB7A22"/>
    <w:rsid w:val="00AB7ECC"/>
    <w:rsid w:val="00AC048F"/>
    <w:rsid w:val="00AC067D"/>
    <w:rsid w:val="00AC0E87"/>
    <w:rsid w:val="00AC11D5"/>
    <w:rsid w:val="00AC134D"/>
    <w:rsid w:val="00AC156E"/>
    <w:rsid w:val="00AC1B2A"/>
    <w:rsid w:val="00AC1C2B"/>
    <w:rsid w:val="00AC2703"/>
    <w:rsid w:val="00AC2F4F"/>
    <w:rsid w:val="00AC31A1"/>
    <w:rsid w:val="00AC3274"/>
    <w:rsid w:val="00AC3310"/>
    <w:rsid w:val="00AC37D6"/>
    <w:rsid w:val="00AC3CDB"/>
    <w:rsid w:val="00AC3DEB"/>
    <w:rsid w:val="00AC4959"/>
    <w:rsid w:val="00AC4C59"/>
    <w:rsid w:val="00AC5087"/>
    <w:rsid w:val="00AC5B48"/>
    <w:rsid w:val="00AC5B55"/>
    <w:rsid w:val="00AC608F"/>
    <w:rsid w:val="00AC65A2"/>
    <w:rsid w:val="00AC70C6"/>
    <w:rsid w:val="00AC7316"/>
    <w:rsid w:val="00AC7364"/>
    <w:rsid w:val="00AC7A35"/>
    <w:rsid w:val="00AD06A5"/>
    <w:rsid w:val="00AD10AF"/>
    <w:rsid w:val="00AD166C"/>
    <w:rsid w:val="00AD193D"/>
    <w:rsid w:val="00AD1945"/>
    <w:rsid w:val="00AD1A95"/>
    <w:rsid w:val="00AD1E16"/>
    <w:rsid w:val="00AD1FE4"/>
    <w:rsid w:val="00AD22B5"/>
    <w:rsid w:val="00AD25D7"/>
    <w:rsid w:val="00AD2C20"/>
    <w:rsid w:val="00AD4EE3"/>
    <w:rsid w:val="00AD4F72"/>
    <w:rsid w:val="00AD5DC3"/>
    <w:rsid w:val="00AD5FC4"/>
    <w:rsid w:val="00AD6D8F"/>
    <w:rsid w:val="00AD7963"/>
    <w:rsid w:val="00AD7C27"/>
    <w:rsid w:val="00AE049A"/>
    <w:rsid w:val="00AE14BC"/>
    <w:rsid w:val="00AE21FC"/>
    <w:rsid w:val="00AE2430"/>
    <w:rsid w:val="00AE25D8"/>
    <w:rsid w:val="00AE2C8A"/>
    <w:rsid w:val="00AE4609"/>
    <w:rsid w:val="00AE4612"/>
    <w:rsid w:val="00AE4620"/>
    <w:rsid w:val="00AE4818"/>
    <w:rsid w:val="00AE4C4B"/>
    <w:rsid w:val="00AE4D2D"/>
    <w:rsid w:val="00AE4DE3"/>
    <w:rsid w:val="00AE4EE5"/>
    <w:rsid w:val="00AE5850"/>
    <w:rsid w:val="00AE5AF5"/>
    <w:rsid w:val="00AE5C27"/>
    <w:rsid w:val="00AE5DEE"/>
    <w:rsid w:val="00AE6278"/>
    <w:rsid w:val="00AE66AE"/>
    <w:rsid w:val="00AE677E"/>
    <w:rsid w:val="00AE6B92"/>
    <w:rsid w:val="00AE6BDC"/>
    <w:rsid w:val="00AE6C63"/>
    <w:rsid w:val="00AE7065"/>
    <w:rsid w:val="00AE7600"/>
    <w:rsid w:val="00AE7CD4"/>
    <w:rsid w:val="00AF0011"/>
    <w:rsid w:val="00AF047C"/>
    <w:rsid w:val="00AF09C8"/>
    <w:rsid w:val="00AF19B0"/>
    <w:rsid w:val="00AF363C"/>
    <w:rsid w:val="00AF3AB3"/>
    <w:rsid w:val="00AF48CC"/>
    <w:rsid w:val="00AF5760"/>
    <w:rsid w:val="00AF6566"/>
    <w:rsid w:val="00AF66E4"/>
    <w:rsid w:val="00AF6BE8"/>
    <w:rsid w:val="00AF6C28"/>
    <w:rsid w:val="00AF6C9E"/>
    <w:rsid w:val="00AF74B7"/>
    <w:rsid w:val="00AF797C"/>
    <w:rsid w:val="00AF7C1C"/>
    <w:rsid w:val="00B00028"/>
    <w:rsid w:val="00B00661"/>
    <w:rsid w:val="00B00A4F"/>
    <w:rsid w:val="00B013BB"/>
    <w:rsid w:val="00B024E3"/>
    <w:rsid w:val="00B02A76"/>
    <w:rsid w:val="00B032BC"/>
    <w:rsid w:val="00B033C3"/>
    <w:rsid w:val="00B03F5C"/>
    <w:rsid w:val="00B03F5D"/>
    <w:rsid w:val="00B040AB"/>
    <w:rsid w:val="00B04A30"/>
    <w:rsid w:val="00B04DC5"/>
    <w:rsid w:val="00B0535F"/>
    <w:rsid w:val="00B05A67"/>
    <w:rsid w:val="00B0608A"/>
    <w:rsid w:val="00B06A27"/>
    <w:rsid w:val="00B06ABD"/>
    <w:rsid w:val="00B06DEC"/>
    <w:rsid w:val="00B06DF7"/>
    <w:rsid w:val="00B06E8D"/>
    <w:rsid w:val="00B0712C"/>
    <w:rsid w:val="00B07318"/>
    <w:rsid w:val="00B077BD"/>
    <w:rsid w:val="00B07C48"/>
    <w:rsid w:val="00B07D81"/>
    <w:rsid w:val="00B103C8"/>
    <w:rsid w:val="00B1060A"/>
    <w:rsid w:val="00B11018"/>
    <w:rsid w:val="00B11168"/>
    <w:rsid w:val="00B111EF"/>
    <w:rsid w:val="00B11285"/>
    <w:rsid w:val="00B11C5E"/>
    <w:rsid w:val="00B12558"/>
    <w:rsid w:val="00B1274E"/>
    <w:rsid w:val="00B1275B"/>
    <w:rsid w:val="00B12CBD"/>
    <w:rsid w:val="00B12FAF"/>
    <w:rsid w:val="00B139A4"/>
    <w:rsid w:val="00B14725"/>
    <w:rsid w:val="00B14E80"/>
    <w:rsid w:val="00B15BE0"/>
    <w:rsid w:val="00B16171"/>
    <w:rsid w:val="00B161AF"/>
    <w:rsid w:val="00B16212"/>
    <w:rsid w:val="00B1649F"/>
    <w:rsid w:val="00B16720"/>
    <w:rsid w:val="00B1696F"/>
    <w:rsid w:val="00B20668"/>
    <w:rsid w:val="00B20930"/>
    <w:rsid w:val="00B20A8A"/>
    <w:rsid w:val="00B20E19"/>
    <w:rsid w:val="00B211F6"/>
    <w:rsid w:val="00B213BC"/>
    <w:rsid w:val="00B21F9A"/>
    <w:rsid w:val="00B2200C"/>
    <w:rsid w:val="00B222CE"/>
    <w:rsid w:val="00B22729"/>
    <w:rsid w:val="00B227F1"/>
    <w:rsid w:val="00B22935"/>
    <w:rsid w:val="00B2347B"/>
    <w:rsid w:val="00B2369F"/>
    <w:rsid w:val="00B23994"/>
    <w:rsid w:val="00B23A05"/>
    <w:rsid w:val="00B23BF4"/>
    <w:rsid w:val="00B2496B"/>
    <w:rsid w:val="00B24AD6"/>
    <w:rsid w:val="00B25F3E"/>
    <w:rsid w:val="00B26399"/>
    <w:rsid w:val="00B26477"/>
    <w:rsid w:val="00B265F9"/>
    <w:rsid w:val="00B26BA3"/>
    <w:rsid w:val="00B272D5"/>
    <w:rsid w:val="00B27904"/>
    <w:rsid w:val="00B30461"/>
    <w:rsid w:val="00B30ABE"/>
    <w:rsid w:val="00B310B0"/>
    <w:rsid w:val="00B32226"/>
    <w:rsid w:val="00B3223E"/>
    <w:rsid w:val="00B32EEB"/>
    <w:rsid w:val="00B32F38"/>
    <w:rsid w:val="00B33358"/>
    <w:rsid w:val="00B336D9"/>
    <w:rsid w:val="00B33F95"/>
    <w:rsid w:val="00B346A3"/>
    <w:rsid w:val="00B34F91"/>
    <w:rsid w:val="00B35151"/>
    <w:rsid w:val="00B352BE"/>
    <w:rsid w:val="00B353BE"/>
    <w:rsid w:val="00B35C7C"/>
    <w:rsid w:val="00B35CBA"/>
    <w:rsid w:val="00B35FA6"/>
    <w:rsid w:val="00B36210"/>
    <w:rsid w:val="00B362AE"/>
    <w:rsid w:val="00B363D0"/>
    <w:rsid w:val="00B36F05"/>
    <w:rsid w:val="00B379FF"/>
    <w:rsid w:val="00B37A8F"/>
    <w:rsid w:val="00B401C1"/>
    <w:rsid w:val="00B40563"/>
    <w:rsid w:val="00B41AC4"/>
    <w:rsid w:val="00B41AF5"/>
    <w:rsid w:val="00B41BF9"/>
    <w:rsid w:val="00B42743"/>
    <w:rsid w:val="00B42B37"/>
    <w:rsid w:val="00B42D90"/>
    <w:rsid w:val="00B430B9"/>
    <w:rsid w:val="00B43408"/>
    <w:rsid w:val="00B43E85"/>
    <w:rsid w:val="00B44D3F"/>
    <w:rsid w:val="00B44FA9"/>
    <w:rsid w:val="00B450BA"/>
    <w:rsid w:val="00B457C9"/>
    <w:rsid w:val="00B461B5"/>
    <w:rsid w:val="00B4634A"/>
    <w:rsid w:val="00B46432"/>
    <w:rsid w:val="00B46444"/>
    <w:rsid w:val="00B4646C"/>
    <w:rsid w:val="00B46556"/>
    <w:rsid w:val="00B467CB"/>
    <w:rsid w:val="00B469A3"/>
    <w:rsid w:val="00B46C95"/>
    <w:rsid w:val="00B46ED8"/>
    <w:rsid w:val="00B47034"/>
    <w:rsid w:val="00B472AD"/>
    <w:rsid w:val="00B47367"/>
    <w:rsid w:val="00B508D7"/>
    <w:rsid w:val="00B50A6C"/>
    <w:rsid w:val="00B50F66"/>
    <w:rsid w:val="00B510E8"/>
    <w:rsid w:val="00B51126"/>
    <w:rsid w:val="00B51978"/>
    <w:rsid w:val="00B51C6D"/>
    <w:rsid w:val="00B51E10"/>
    <w:rsid w:val="00B51E37"/>
    <w:rsid w:val="00B525C6"/>
    <w:rsid w:val="00B52C98"/>
    <w:rsid w:val="00B53190"/>
    <w:rsid w:val="00B53B27"/>
    <w:rsid w:val="00B53C7A"/>
    <w:rsid w:val="00B53DF3"/>
    <w:rsid w:val="00B54489"/>
    <w:rsid w:val="00B54513"/>
    <w:rsid w:val="00B54851"/>
    <w:rsid w:val="00B54E02"/>
    <w:rsid w:val="00B54E3B"/>
    <w:rsid w:val="00B552CE"/>
    <w:rsid w:val="00B55382"/>
    <w:rsid w:val="00B5596B"/>
    <w:rsid w:val="00B55AC0"/>
    <w:rsid w:val="00B55D18"/>
    <w:rsid w:val="00B55DB5"/>
    <w:rsid w:val="00B566AF"/>
    <w:rsid w:val="00B56957"/>
    <w:rsid w:val="00B56A1C"/>
    <w:rsid w:val="00B56E37"/>
    <w:rsid w:val="00B579A9"/>
    <w:rsid w:val="00B57A32"/>
    <w:rsid w:val="00B57DBD"/>
    <w:rsid w:val="00B604B0"/>
    <w:rsid w:val="00B60C5A"/>
    <w:rsid w:val="00B6103F"/>
    <w:rsid w:val="00B61A0E"/>
    <w:rsid w:val="00B61A6D"/>
    <w:rsid w:val="00B6205F"/>
    <w:rsid w:val="00B621F6"/>
    <w:rsid w:val="00B63C8E"/>
    <w:rsid w:val="00B63D74"/>
    <w:rsid w:val="00B65755"/>
    <w:rsid w:val="00B66066"/>
    <w:rsid w:val="00B661FE"/>
    <w:rsid w:val="00B672C5"/>
    <w:rsid w:val="00B67FD6"/>
    <w:rsid w:val="00B70278"/>
    <w:rsid w:val="00B7158F"/>
    <w:rsid w:val="00B7163D"/>
    <w:rsid w:val="00B725A5"/>
    <w:rsid w:val="00B736D8"/>
    <w:rsid w:val="00B739AD"/>
    <w:rsid w:val="00B73B06"/>
    <w:rsid w:val="00B73BB1"/>
    <w:rsid w:val="00B73CF5"/>
    <w:rsid w:val="00B73D46"/>
    <w:rsid w:val="00B741A9"/>
    <w:rsid w:val="00B759E7"/>
    <w:rsid w:val="00B75CCB"/>
    <w:rsid w:val="00B75D96"/>
    <w:rsid w:val="00B76501"/>
    <w:rsid w:val="00B769F5"/>
    <w:rsid w:val="00B76D94"/>
    <w:rsid w:val="00B77BBA"/>
    <w:rsid w:val="00B77CA9"/>
    <w:rsid w:val="00B77E92"/>
    <w:rsid w:val="00B8009C"/>
    <w:rsid w:val="00B801DD"/>
    <w:rsid w:val="00B80232"/>
    <w:rsid w:val="00B80F7F"/>
    <w:rsid w:val="00B81307"/>
    <w:rsid w:val="00B81490"/>
    <w:rsid w:val="00B8154F"/>
    <w:rsid w:val="00B81824"/>
    <w:rsid w:val="00B81DA5"/>
    <w:rsid w:val="00B81DDE"/>
    <w:rsid w:val="00B81F70"/>
    <w:rsid w:val="00B8226B"/>
    <w:rsid w:val="00B8230F"/>
    <w:rsid w:val="00B82344"/>
    <w:rsid w:val="00B82658"/>
    <w:rsid w:val="00B827A3"/>
    <w:rsid w:val="00B8295F"/>
    <w:rsid w:val="00B82C07"/>
    <w:rsid w:val="00B82F9D"/>
    <w:rsid w:val="00B832B4"/>
    <w:rsid w:val="00B832D6"/>
    <w:rsid w:val="00B8339E"/>
    <w:rsid w:val="00B842B5"/>
    <w:rsid w:val="00B844E0"/>
    <w:rsid w:val="00B85412"/>
    <w:rsid w:val="00B85421"/>
    <w:rsid w:val="00B85692"/>
    <w:rsid w:val="00B85CEF"/>
    <w:rsid w:val="00B85DC7"/>
    <w:rsid w:val="00B86122"/>
    <w:rsid w:val="00B86211"/>
    <w:rsid w:val="00B8639B"/>
    <w:rsid w:val="00B867A5"/>
    <w:rsid w:val="00B87181"/>
    <w:rsid w:val="00B87B73"/>
    <w:rsid w:val="00B87DF2"/>
    <w:rsid w:val="00B90089"/>
    <w:rsid w:val="00B90263"/>
    <w:rsid w:val="00B905CB"/>
    <w:rsid w:val="00B90FED"/>
    <w:rsid w:val="00B914FE"/>
    <w:rsid w:val="00B92371"/>
    <w:rsid w:val="00B925B0"/>
    <w:rsid w:val="00B92A5A"/>
    <w:rsid w:val="00B92ADA"/>
    <w:rsid w:val="00B94ACE"/>
    <w:rsid w:val="00B94E05"/>
    <w:rsid w:val="00B94EA1"/>
    <w:rsid w:val="00B95029"/>
    <w:rsid w:val="00B951D9"/>
    <w:rsid w:val="00B95468"/>
    <w:rsid w:val="00B95471"/>
    <w:rsid w:val="00B96517"/>
    <w:rsid w:val="00B9653D"/>
    <w:rsid w:val="00B965E3"/>
    <w:rsid w:val="00B966EF"/>
    <w:rsid w:val="00B96B35"/>
    <w:rsid w:val="00B96D52"/>
    <w:rsid w:val="00B96D5C"/>
    <w:rsid w:val="00BA01C8"/>
    <w:rsid w:val="00BA0B54"/>
    <w:rsid w:val="00BA1336"/>
    <w:rsid w:val="00BA1824"/>
    <w:rsid w:val="00BA1A1D"/>
    <w:rsid w:val="00BA20BC"/>
    <w:rsid w:val="00BA2213"/>
    <w:rsid w:val="00BA2480"/>
    <w:rsid w:val="00BA2569"/>
    <w:rsid w:val="00BA26A3"/>
    <w:rsid w:val="00BA295F"/>
    <w:rsid w:val="00BA36CD"/>
    <w:rsid w:val="00BA38A7"/>
    <w:rsid w:val="00BA4258"/>
    <w:rsid w:val="00BA4567"/>
    <w:rsid w:val="00BA4933"/>
    <w:rsid w:val="00BA4E36"/>
    <w:rsid w:val="00BA5578"/>
    <w:rsid w:val="00BA55AC"/>
    <w:rsid w:val="00BA579E"/>
    <w:rsid w:val="00BA63F0"/>
    <w:rsid w:val="00BA6869"/>
    <w:rsid w:val="00BA6EE9"/>
    <w:rsid w:val="00BA722E"/>
    <w:rsid w:val="00BA7250"/>
    <w:rsid w:val="00BA73EC"/>
    <w:rsid w:val="00BA7550"/>
    <w:rsid w:val="00BA7A64"/>
    <w:rsid w:val="00BA7AAA"/>
    <w:rsid w:val="00BA7BBB"/>
    <w:rsid w:val="00BB0B2B"/>
    <w:rsid w:val="00BB17AC"/>
    <w:rsid w:val="00BB18FD"/>
    <w:rsid w:val="00BB2056"/>
    <w:rsid w:val="00BB2130"/>
    <w:rsid w:val="00BB23DD"/>
    <w:rsid w:val="00BB24A2"/>
    <w:rsid w:val="00BB2D73"/>
    <w:rsid w:val="00BB3567"/>
    <w:rsid w:val="00BB35DB"/>
    <w:rsid w:val="00BB413C"/>
    <w:rsid w:val="00BB451B"/>
    <w:rsid w:val="00BB4C52"/>
    <w:rsid w:val="00BB4DCB"/>
    <w:rsid w:val="00BB5515"/>
    <w:rsid w:val="00BB5970"/>
    <w:rsid w:val="00BB6111"/>
    <w:rsid w:val="00BB66E1"/>
    <w:rsid w:val="00BB68B6"/>
    <w:rsid w:val="00BB6EB6"/>
    <w:rsid w:val="00BB70F2"/>
    <w:rsid w:val="00BB7106"/>
    <w:rsid w:val="00BB7404"/>
    <w:rsid w:val="00BB740E"/>
    <w:rsid w:val="00BB74AD"/>
    <w:rsid w:val="00BB7D34"/>
    <w:rsid w:val="00BB7D83"/>
    <w:rsid w:val="00BC0939"/>
    <w:rsid w:val="00BC0DD1"/>
    <w:rsid w:val="00BC0DDC"/>
    <w:rsid w:val="00BC1941"/>
    <w:rsid w:val="00BC2006"/>
    <w:rsid w:val="00BC22D3"/>
    <w:rsid w:val="00BC27B8"/>
    <w:rsid w:val="00BC2B60"/>
    <w:rsid w:val="00BC2EB6"/>
    <w:rsid w:val="00BC34F5"/>
    <w:rsid w:val="00BC37BF"/>
    <w:rsid w:val="00BC3FD5"/>
    <w:rsid w:val="00BC4781"/>
    <w:rsid w:val="00BC4FF2"/>
    <w:rsid w:val="00BC5908"/>
    <w:rsid w:val="00BC5E08"/>
    <w:rsid w:val="00BC6E77"/>
    <w:rsid w:val="00BC75A5"/>
    <w:rsid w:val="00BC7A0A"/>
    <w:rsid w:val="00BD0104"/>
    <w:rsid w:val="00BD0328"/>
    <w:rsid w:val="00BD064F"/>
    <w:rsid w:val="00BD0677"/>
    <w:rsid w:val="00BD0F9F"/>
    <w:rsid w:val="00BD1449"/>
    <w:rsid w:val="00BD19B1"/>
    <w:rsid w:val="00BD1EA3"/>
    <w:rsid w:val="00BD1FB1"/>
    <w:rsid w:val="00BD235A"/>
    <w:rsid w:val="00BD2CA6"/>
    <w:rsid w:val="00BD44BA"/>
    <w:rsid w:val="00BD48C7"/>
    <w:rsid w:val="00BD50CE"/>
    <w:rsid w:val="00BD53E5"/>
    <w:rsid w:val="00BD578E"/>
    <w:rsid w:val="00BD598C"/>
    <w:rsid w:val="00BD62C2"/>
    <w:rsid w:val="00BD6696"/>
    <w:rsid w:val="00BD6ABC"/>
    <w:rsid w:val="00BD6E41"/>
    <w:rsid w:val="00BD7163"/>
    <w:rsid w:val="00BD75AF"/>
    <w:rsid w:val="00BE044B"/>
    <w:rsid w:val="00BE0594"/>
    <w:rsid w:val="00BE1E08"/>
    <w:rsid w:val="00BE2261"/>
    <w:rsid w:val="00BE232C"/>
    <w:rsid w:val="00BE245D"/>
    <w:rsid w:val="00BE39D2"/>
    <w:rsid w:val="00BE3FF8"/>
    <w:rsid w:val="00BE4131"/>
    <w:rsid w:val="00BE41DE"/>
    <w:rsid w:val="00BE442B"/>
    <w:rsid w:val="00BE458C"/>
    <w:rsid w:val="00BE46A6"/>
    <w:rsid w:val="00BE4CE0"/>
    <w:rsid w:val="00BE4E82"/>
    <w:rsid w:val="00BE4EB9"/>
    <w:rsid w:val="00BE50CC"/>
    <w:rsid w:val="00BE55DB"/>
    <w:rsid w:val="00BE5ADB"/>
    <w:rsid w:val="00BE5AE0"/>
    <w:rsid w:val="00BE5DCE"/>
    <w:rsid w:val="00BE739F"/>
    <w:rsid w:val="00BE754D"/>
    <w:rsid w:val="00BE7C5C"/>
    <w:rsid w:val="00BE7C98"/>
    <w:rsid w:val="00BE7F7F"/>
    <w:rsid w:val="00BF0429"/>
    <w:rsid w:val="00BF06E7"/>
    <w:rsid w:val="00BF0898"/>
    <w:rsid w:val="00BF0EA1"/>
    <w:rsid w:val="00BF0F39"/>
    <w:rsid w:val="00BF10F7"/>
    <w:rsid w:val="00BF17FA"/>
    <w:rsid w:val="00BF19CE"/>
    <w:rsid w:val="00BF24D3"/>
    <w:rsid w:val="00BF298F"/>
    <w:rsid w:val="00BF2B9A"/>
    <w:rsid w:val="00BF2DCD"/>
    <w:rsid w:val="00BF2DCF"/>
    <w:rsid w:val="00BF36FB"/>
    <w:rsid w:val="00BF3817"/>
    <w:rsid w:val="00BF39BB"/>
    <w:rsid w:val="00BF4499"/>
    <w:rsid w:val="00BF4679"/>
    <w:rsid w:val="00BF5265"/>
    <w:rsid w:val="00BF5360"/>
    <w:rsid w:val="00BF56B4"/>
    <w:rsid w:val="00BF5D84"/>
    <w:rsid w:val="00BF6409"/>
    <w:rsid w:val="00BF6FED"/>
    <w:rsid w:val="00BF7407"/>
    <w:rsid w:val="00BF76B0"/>
    <w:rsid w:val="00C006E9"/>
    <w:rsid w:val="00C01094"/>
    <w:rsid w:val="00C01799"/>
    <w:rsid w:val="00C01AC7"/>
    <w:rsid w:val="00C01C70"/>
    <w:rsid w:val="00C02336"/>
    <w:rsid w:val="00C0238B"/>
    <w:rsid w:val="00C033B3"/>
    <w:rsid w:val="00C03464"/>
    <w:rsid w:val="00C04699"/>
    <w:rsid w:val="00C047C3"/>
    <w:rsid w:val="00C04BF7"/>
    <w:rsid w:val="00C04C9C"/>
    <w:rsid w:val="00C04F7E"/>
    <w:rsid w:val="00C04F9C"/>
    <w:rsid w:val="00C05A5C"/>
    <w:rsid w:val="00C05CA1"/>
    <w:rsid w:val="00C05ED8"/>
    <w:rsid w:val="00C067E2"/>
    <w:rsid w:val="00C06C2F"/>
    <w:rsid w:val="00C06DF8"/>
    <w:rsid w:val="00C06F31"/>
    <w:rsid w:val="00C06F5F"/>
    <w:rsid w:val="00C0755B"/>
    <w:rsid w:val="00C0790C"/>
    <w:rsid w:val="00C0797F"/>
    <w:rsid w:val="00C07EAD"/>
    <w:rsid w:val="00C101A9"/>
    <w:rsid w:val="00C10BC0"/>
    <w:rsid w:val="00C11A74"/>
    <w:rsid w:val="00C11E84"/>
    <w:rsid w:val="00C12820"/>
    <w:rsid w:val="00C12A3B"/>
    <w:rsid w:val="00C12FCF"/>
    <w:rsid w:val="00C131A4"/>
    <w:rsid w:val="00C138EE"/>
    <w:rsid w:val="00C13BE6"/>
    <w:rsid w:val="00C1447F"/>
    <w:rsid w:val="00C14B23"/>
    <w:rsid w:val="00C14E68"/>
    <w:rsid w:val="00C15C24"/>
    <w:rsid w:val="00C16659"/>
    <w:rsid w:val="00C16A4A"/>
    <w:rsid w:val="00C16CC5"/>
    <w:rsid w:val="00C17255"/>
    <w:rsid w:val="00C176C0"/>
    <w:rsid w:val="00C20C17"/>
    <w:rsid w:val="00C20F89"/>
    <w:rsid w:val="00C213BE"/>
    <w:rsid w:val="00C21BD6"/>
    <w:rsid w:val="00C21DD8"/>
    <w:rsid w:val="00C22434"/>
    <w:rsid w:val="00C22E8C"/>
    <w:rsid w:val="00C231CF"/>
    <w:rsid w:val="00C23216"/>
    <w:rsid w:val="00C2327E"/>
    <w:rsid w:val="00C23472"/>
    <w:rsid w:val="00C23BB7"/>
    <w:rsid w:val="00C23EBE"/>
    <w:rsid w:val="00C24600"/>
    <w:rsid w:val="00C24AA1"/>
    <w:rsid w:val="00C24F7A"/>
    <w:rsid w:val="00C253C7"/>
    <w:rsid w:val="00C259F8"/>
    <w:rsid w:val="00C260E3"/>
    <w:rsid w:val="00C2613C"/>
    <w:rsid w:val="00C26D25"/>
    <w:rsid w:val="00C2740A"/>
    <w:rsid w:val="00C2757C"/>
    <w:rsid w:val="00C300A6"/>
    <w:rsid w:val="00C30137"/>
    <w:rsid w:val="00C3029F"/>
    <w:rsid w:val="00C30A3D"/>
    <w:rsid w:val="00C31A38"/>
    <w:rsid w:val="00C31FBC"/>
    <w:rsid w:val="00C32093"/>
    <w:rsid w:val="00C3211B"/>
    <w:rsid w:val="00C32B9A"/>
    <w:rsid w:val="00C33830"/>
    <w:rsid w:val="00C33ABC"/>
    <w:rsid w:val="00C33AF1"/>
    <w:rsid w:val="00C33BF3"/>
    <w:rsid w:val="00C33C9E"/>
    <w:rsid w:val="00C3409A"/>
    <w:rsid w:val="00C345A4"/>
    <w:rsid w:val="00C346FA"/>
    <w:rsid w:val="00C3487E"/>
    <w:rsid w:val="00C3499B"/>
    <w:rsid w:val="00C35393"/>
    <w:rsid w:val="00C353C1"/>
    <w:rsid w:val="00C355A1"/>
    <w:rsid w:val="00C356A5"/>
    <w:rsid w:val="00C3585B"/>
    <w:rsid w:val="00C35BA3"/>
    <w:rsid w:val="00C35BBC"/>
    <w:rsid w:val="00C35F93"/>
    <w:rsid w:val="00C365F1"/>
    <w:rsid w:val="00C36D44"/>
    <w:rsid w:val="00C379F7"/>
    <w:rsid w:val="00C4067B"/>
    <w:rsid w:val="00C40B1E"/>
    <w:rsid w:val="00C41180"/>
    <w:rsid w:val="00C412D9"/>
    <w:rsid w:val="00C41399"/>
    <w:rsid w:val="00C41598"/>
    <w:rsid w:val="00C41846"/>
    <w:rsid w:val="00C4201A"/>
    <w:rsid w:val="00C4246D"/>
    <w:rsid w:val="00C42EC1"/>
    <w:rsid w:val="00C432FA"/>
    <w:rsid w:val="00C43C6F"/>
    <w:rsid w:val="00C4440D"/>
    <w:rsid w:val="00C444C5"/>
    <w:rsid w:val="00C44766"/>
    <w:rsid w:val="00C4500C"/>
    <w:rsid w:val="00C4541C"/>
    <w:rsid w:val="00C454D1"/>
    <w:rsid w:val="00C45690"/>
    <w:rsid w:val="00C465BB"/>
    <w:rsid w:val="00C467F1"/>
    <w:rsid w:val="00C46D8E"/>
    <w:rsid w:val="00C46DD1"/>
    <w:rsid w:val="00C471F6"/>
    <w:rsid w:val="00C475D7"/>
    <w:rsid w:val="00C501D2"/>
    <w:rsid w:val="00C50B91"/>
    <w:rsid w:val="00C51AAF"/>
    <w:rsid w:val="00C51E4B"/>
    <w:rsid w:val="00C52367"/>
    <w:rsid w:val="00C52883"/>
    <w:rsid w:val="00C530F4"/>
    <w:rsid w:val="00C531BB"/>
    <w:rsid w:val="00C545E1"/>
    <w:rsid w:val="00C55D83"/>
    <w:rsid w:val="00C56017"/>
    <w:rsid w:val="00C5639F"/>
    <w:rsid w:val="00C56410"/>
    <w:rsid w:val="00C56DFC"/>
    <w:rsid w:val="00C57BCD"/>
    <w:rsid w:val="00C57D80"/>
    <w:rsid w:val="00C60491"/>
    <w:rsid w:val="00C6049B"/>
    <w:rsid w:val="00C6155C"/>
    <w:rsid w:val="00C6159F"/>
    <w:rsid w:val="00C617FC"/>
    <w:rsid w:val="00C6210D"/>
    <w:rsid w:val="00C622AE"/>
    <w:rsid w:val="00C6286F"/>
    <w:rsid w:val="00C63C23"/>
    <w:rsid w:val="00C640A3"/>
    <w:rsid w:val="00C6424B"/>
    <w:rsid w:val="00C6431A"/>
    <w:rsid w:val="00C6462A"/>
    <w:rsid w:val="00C64BB7"/>
    <w:rsid w:val="00C64C1B"/>
    <w:rsid w:val="00C6530D"/>
    <w:rsid w:val="00C653A6"/>
    <w:rsid w:val="00C65535"/>
    <w:rsid w:val="00C656E7"/>
    <w:rsid w:val="00C665BB"/>
    <w:rsid w:val="00C66A8B"/>
    <w:rsid w:val="00C66D57"/>
    <w:rsid w:val="00C66F1D"/>
    <w:rsid w:val="00C6740B"/>
    <w:rsid w:val="00C67B32"/>
    <w:rsid w:val="00C67C77"/>
    <w:rsid w:val="00C70BF7"/>
    <w:rsid w:val="00C70E4F"/>
    <w:rsid w:val="00C7144E"/>
    <w:rsid w:val="00C71A19"/>
    <w:rsid w:val="00C71CD1"/>
    <w:rsid w:val="00C72010"/>
    <w:rsid w:val="00C724EA"/>
    <w:rsid w:val="00C7287C"/>
    <w:rsid w:val="00C72D54"/>
    <w:rsid w:val="00C72FC9"/>
    <w:rsid w:val="00C731C0"/>
    <w:rsid w:val="00C73584"/>
    <w:rsid w:val="00C73625"/>
    <w:rsid w:val="00C7389C"/>
    <w:rsid w:val="00C73B28"/>
    <w:rsid w:val="00C73C4C"/>
    <w:rsid w:val="00C73E41"/>
    <w:rsid w:val="00C73F32"/>
    <w:rsid w:val="00C744E1"/>
    <w:rsid w:val="00C74A4A"/>
    <w:rsid w:val="00C751A8"/>
    <w:rsid w:val="00C751B1"/>
    <w:rsid w:val="00C75355"/>
    <w:rsid w:val="00C7546E"/>
    <w:rsid w:val="00C76BFF"/>
    <w:rsid w:val="00C7775D"/>
    <w:rsid w:val="00C77A14"/>
    <w:rsid w:val="00C802E5"/>
    <w:rsid w:val="00C805C7"/>
    <w:rsid w:val="00C809C0"/>
    <w:rsid w:val="00C818BF"/>
    <w:rsid w:val="00C8200A"/>
    <w:rsid w:val="00C82468"/>
    <w:rsid w:val="00C826AF"/>
    <w:rsid w:val="00C82852"/>
    <w:rsid w:val="00C829ED"/>
    <w:rsid w:val="00C836FA"/>
    <w:rsid w:val="00C83E30"/>
    <w:rsid w:val="00C84256"/>
    <w:rsid w:val="00C843FF"/>
    <w:rsid w:val="00C84702"/>
    <w:rsid w:val="00C84966"/>
    <w:rsid w:val="00C8497A"/>
    <w:rsid w:val="00C84ADC"/>
    <w:rsid w:val="00C84B26"/>
    <w:rsid w:val="00C84DE5"/>
    <w:rsid w:val="00C85031"/>
    <w:rsid w:val="00C85407"/>
    <w:rsid w:val="00C8624E"/>
    <w:rsid w:val="00C866F9"/>
    <w:rsid w:val="00C86CB1"/>
    <w:rsid w:val="00C86E9E"/>
    <w:rsid w:val="00C87262"/>
    <w:rsid w:val="00C87428"/>
    <w:rsid w:val="00C87BC4"/>
    <w:rsid w:val="00C87D78"/>
    <w:rsid w:val="00C90463"/>
    <w:rsid w:val="00C90FFB"/>
    <w:rsid w:val="00C9128E"/>
    <w:rsid w:val="00C91579"/>
    <w:rsid w:val="00C9183D"/>
    <w:rsid w:val="00C91918"/>
    <w:rsid w:val="00C91CBA"/>
    <w:rsid w:val="00C931CF"/>
    <w:rsid w:val="00C935C1"/>
    <w:rsid w:val="00C93A3D"/>
    <w:rsid w:val="00C93AF4"/>
    <w:rsid w:val="00C93E84"/>
    <w:rsid w:val="00C94446"/>
    <w:rsid w:val="00C946D2"/>
    <w:rsid w:val="00C9498D"/>
    <w:rsid w:val="00C95607"/>
    <w:rsid w:val="00C9568E"/>
    <w:rsid w:val="00C961E9"/>
    <w:rsid w:val="00C96300"/>
    <w:rsid w:val="00C96A8D"/>
    <w:rsid w:val="00C96B1F"/>
    <w:rsid w:val="00C96B6C"/>
    <w:rsid w:val="00C97008"/>
    <w:rsid w:val="00C97139"/>
    <w:rsid w:val="00C97C02"/>
    <w:rsid w:val="00C97C6C"/>
    <w:rsid w:val="00CA04B7"/>
    <w:rsid w:val="00CA05D6"/>
    <w:rsid w:val="00CA0966"/>
    <w:rsid w:val="00CA0BFC"/>
    <w:rsid w:val="00CA0C28"/>
    <w:rsid w:val="00CA1902"/>
    <w:rsid w:val="00CA1B10"/>
    <w:rsid w:val="00CA1D8E"/>
    <w:rsid w:val="00CA1ECD"/>
    <w:rsid w:val="00CA1F8D"/>
    <w:rsid w:val="00CA2063"/>
    <w:rsid w:val="00CA2B52"/>
    <w:rsid w:val="00CA2E2C"/>
    <w:rsid w:val="00CA3402"/>
    <w:rsid w:val="00CA3D48"/>
    <w:rsid w:val="00CA3DC3"/>
    <w:rsid w:val="00CA3F48"/>
    <w:rsid w:val="00CA3F4E"/>
    <w:rsid w:val="00CA450F"/>
    <w:rsid w:val="00CA4C84"/>
    <w:rsid w:val="00CA50F5"/>
    <w:rsid w:val="00CA5CAA"/>
    <w:rsid w:val="00CA628D"/>
    <w:rsid w:val="00CA684A"/>
    <w:rsid w:val="00CA6B83"/>
    <w:rsid w:val="00CA6C21"/>
    <w:rsid w:val="00CA77A5"/>
    <w:rsid w:val="00CA7C64"/>
    <w:rsid w:val="00CB08C0"/>
    <w:rsid w:val="00CB0B07"/>
    <w:rsid w:val="00CB0E9F"/>
    <w:rsid w:val="00CB1109"/>
    <w:rsid w:val="00CB1168"/>
    <w:rsid w:val="00CB1789"/>
    <w:rsid w:val="00CB1EF3"/>
    <w:rsid w:val="00CB2153"/>
    <w:rsid w:val="00CB2AB0"/>
    <w:rsid w:val="00CB2AFD"/>
    <w:rsid w:val="00CB2B15"/>
    <w:rsid w:val="00CB2E27"/>
    <w:rsid w:val="00CB3649"/>
    <w:rsid w:val="00CB3C43"/>
    <w:rsid w:val="00CB3E7F"/>
    <w:rsid w:val="00CB443D"/>
    <w:rsid w:val="00CB4899"/>
    <w:rsid w:val="00CB4B3C"/>
    <w:rsid w:val="00CB4DE8"/>
    <w:rsid w:val="00CB51FD"/>
    <w:rsid w:val="00CB5F9D"/>
    <w:rsid w:val="00CB6BD3"/>
    <w:rsid w:val="00CB6C5A"/>
    <w:rsid w:val="00CB6E02"/>
    <w:rsid w:val="00CB71CC"/>
    <w:rsid w:val="00CC085B"/>
    <w:rsid w:val="00CC0CAA"/>
    <w:rsid w:val="00CC0FFF"/>
    <w:rsid w:val="00CC15BF"/>
    <w:rsid w:val="00CC1643"/>
    <w:rsid w:val="00CC2369"/>
    <w:rsid w:val="00CC28C9"/>
    <w:rsid w:val="00CC2DBA"/>
    <w:rsid w:val="00CC2E26"/>
    <w:rsid w:val="00CC3274"/>
    <w:rsid w:val="00CC4697"/>
    <w:rsid w:val="00CC4854"/>
    <w:rsid w:val="00CC48EE"/>
    <w:rsid w:val="00CC4B36"/>
    <w:rsid w:val="00CC4D6A"/>
    <w:rsid w:val="00CC4DDF"/>
    <w:rsid w:val="00CC4F70"/>
    <w:rsid w:val="00CC5162"/>
    <w:rsid w:val="00CC54A2"/>
    <w:rsid w:val="00CC56E4"/>
    <w:rsid w:val="00CC57AD"/>
    <w:rsid w:val="00CC57BA"/>
    <w:rsid w:val="00CC5A99"/>
    <w:rsid w:val="00CC5EA4"/>
    <w:rsid w:val="00CC6122"/>
    <w:rsid w:val="00CC6BD5"/>
    <w:rsid w:val="00CC74B3"/>
    <w:rsid w:val="00CC7835"/>
    <w:rsid w:val="00CC7FB8"/>
    <w:rsid w:val="00CD07A3"/>
    <w:rsid w:val="00CD0DFC"/>
    <w:rsid w:val="00CD0E33"/>
    <w:rsid w:val="00CD0EAA"/>
    <w:rsid w:val="00CD0F3E"/>
    <w:rsid w:val="00CD0F97"/>
    <w:rsid w:val="00CD1094"/>
    <w:rsid w:val="00CD1315"/>
    <w:rsid w:val="00CD17F9"/>
    <w:rsid w:val="00CD21C4"/>
    <w:rsid w:val="00CD2E28"/>
    <w:rsid w:val="00CD3122"/>
    <w:rsid w:val="00CD3762"/>
    <w:rsid w:val="00CD4521"/>
    <w:rsid w:val="00CD45AB"/>
    <w:rsid w:val="00CD47CC"/>
    <w:rsid w:val="00CD4AAE"/>
    <w:rsid w:val="00CD4C4C"/>
    <w:rsid w:val="00CD4F22"/>
    <w:rsid w:val="00CD4FDB"/>
    <w:rsid w:val="00CD594C"/>
    <w:rsid w:val="00CD5AB8"/>
    <w:rsid w:val="00CD6111"/>
    <w:rsid w:val="00CD62F1"/>
    <w:rsid w:val="00CD691E"/>
    <w:rsid w:val="00CD7CB6"/>
    <w:rsid w:val="00CE0661"/>
    <w:rsid w:val="00CE0ABA"/>
    <w:rsid w:val="00CE0ADD"/>
    <w:rsid w:val="00CE0D26"/>
    <w:rsid w:val="00CE0D77"/>
    <w:rsid w:val="00CE0FA2"/>
    <w:rsid w:val="00CE1866"/>
    <w:rsid w:val="00CE210D"/>
    <w:rsid w:val="00CE2344"/>
    <w:rsid w:val="00CE2981"/>
    <w:rsid w:val="00CE29A0"/>
    <w:rsid w:val="00CE30A5"/>
    <w:rsid w:val="00CE3465"/>
    <w:rsid w:val="00CE37C7"/>
    <w:rsid w:val="00CE3F5F"/>
    <w:rsid w:val="00CE4294"/>
    <w:rsid w:val="00CE4441"/>
    <w:rsid w:val="00CE45B3"/>
    <w:rsid w:val="00CE46C2"/>
    <w:rsid w:val="00CE4814"/>
    <w:rsid w:val="00CE4A95"/>
    <w:rsid w:val="00CE5233"/>
    <w:rsid w:val="00CE5284"/>
    <w:rsid w:val="00CE588B"/>
    <w:rsid w:val="00CE5C21"/>
    <w:rsid w:val="00CE5CB5"/>
    <w:rsid w:val="00CE62D9"/>
    <w:rsid w:val="00CE7DD0"/>
    <w:rsid w:val="00CE7F72"/>
    <w:rsid w:val="00CF04B8"/>
    <w:rsid w:val="00CF0536"/>
    <w:rsid w:val="00CF055E"/>
    <w:rsid w:val="00CF075C"/>
    <w:rsid w:val="00CF080A"/>
    <w:rsid w:val="00CF0ADA"/>
    <w:rsid w:val="00CF1807"/>
    <w:rsid w:val="00CF1AAB"/>
    <w:rsid w:val="00CF1ABE"/>
    <w:rsid w:val="00CF1BFF"/>
    <w:rsid w:val="00CF1E1C"/>
    <w:rsid w:val="00CF1EBC"/>
    <w:rsid w:val="00CF2166"/>
    <w:rsid w:val="00CF342C"/>
    <w:rsid w:val="00CF351A"/>
    <w:rsid w:val="00CF359F"/>
    <w:rsid w:val="00CF3CB1"/>
    <w:rsid w:val="00CF42DB"/>
    <w:rsid w:val="00CF4825"/>
    <w:rsid w:val="00CF593A"/>
    <w:rsid w:val="00CF6271"/>
    <w:rsid w:val="00CF6801"/>
    <w:rsid w:val="00CF7136"/>
    <w:rsid w:val="00CF7141"/>
    <w:rsid w:val="00CF785B"/>
    <w:rsid w:val="00CF788B"/>
    <w:rsid w:val="00CF78A0"/>
    <w:rsid w:val="00CF7935"/>
    <w:rsid w:val="00D0001B"/>
    <w:rsid w:val="00D00198"/>
    <w:rsid w:val="00D00D0F"/>
    <w:rsid w:val="00D00D33"/>
    <w:rsid w:val="00D00FBB"/>
    <w:rsid w:val="00D018A0"/>
    <w:rsid w:val="00D0190E"/>
    <w:rsid w:val="00D01D15"/>
    <w:rsid w:val="00D024CC"/>
    <w:rsid w:val="00D026CC"/>
    <w:rsid w:val="00D02B74"/>
    <w:rsid w:val="00D02C8C"/>
    <w:rsid w:val="00D032C6"/>
    <w:rsid w:val="00D033A6"/>
    <w:rsid w:val="00D038D1"/>
    <w:rsid w:val="00D03F7D"/>
    <w:rsid w:val="00D03FEC"/>
    <w:rsid w:val="00D045ED"/>
    <w:rsid w:val="00D046F4"/>
    <w:rsid w:val="00D04C04"/>
    <w:rsid w:val="00D05A08"/>
    <w:rsid w:val="00D063CE"/>
    <w:rsid w:val="00D066B2"/>
    <w:rsid w:val="00D06C20"/>
    <w:rsid w:val="00D06CDF"/>
    <w:rsid w:val="00D06EF0"/>
    <w:rsid w:val="00D07343"/>
    <w:rsid w:val="00D10073"/>
    <w:rsid w:val="00D106D2"/>
    <w:rsid w:val="00D109D2"/>
    <w:rsid w:val="00D10C81"/>
    <w:rsid w:val="00D11188"/>
    <w:rsid w:val="00D11331"/>
    <w:rsid w:val="00D11C23"/>
    <w:rsid w:val="00D11E77"/>
    <w:rsid w:val="00D12159"/>
    <w:rsid w:val="00D12291"/>
    <w:rsid w:val="00D122FA"/>
    <w:rsid w:val="00D1234A"/>
    <w:rsid w:val="00D12AB0"/>
    <w:rsid w:val="00D12C00"/>
    <w:rsid w:val="00D12FD4"/>
    <w:rsid w:val="00D13372"/>
    <w:rsid w:val="00D1382D"/>
    <w:rsid w:val="00D14861"/>
    <w:rsid w:val="00D14FC8"/>
    <w:rsid w:val="00D152D2"/>
    <w:rsid w:val="00D159DC"/>
    <w:rsid w:val="00D16007"/>
    <w:rsid w:val="00D162C4"/>
    <w:rsid w:val="00D1666F"/>
    <w:rsid w:val="00D16D5E"/>
    <w:rsid w:val="00D17469"/>
    <w:rsid w:val="00D17504"/>
    <w:rsid w:val="00D1795C"/>
    <w:rsid w:val="00D201D4"/>
    <w:rsid w:val="00D20464"/>
    <w:rsid w:val="00D20848"/>
    <w:rsid w:val="00D208BE"/>
    <w:rsid w:val="00D20C7A"/>
    <w:rsid w:val="00D21500"/>
    <w:rsid w:val="00D225EF"/>
    <w:rsid w:val="00D22B88"/>
    <w:rsid w:val="00D230AA"/>
    <w:rsid w:val="00D24040"/>
    <w:rsid w:val="00D24580"/>
    <w:rsid w:val="00D24B8A"/>
    <w:rsid w:val="00D254DA"/>
    <w:rsid w:val="00D25840"/>
    <w:rsid w:val="00D25D6F"/>
    <w:rsid w:val="00D261E8"/>
    <w:rsid w:val="00D2638F"/>
    <w:rsid w:val="00D2680C"/>
    <w:rsid w:val="00D26D67"/>
    <w:rsid w:val="00D27345"/>
    <w:rsid w:val="00D27473"/>
    <w:rsid w:val="00D2773E"/>
    <w:rsid w:val="00D278C5"/>
    <w:rsid w:val="00D309BD"/>
    <w:rsid w:val="00D310C7"/>
    <w:rsid w:val="00D31366"/>
    <w:rsid w:val="00D315ED"/>
    <w:rsid w:val="00D31EDB"/>
    <w:rsid w:val="00D320C5"/>
    <w:rsid w:val="00D322B7"/>
    <w:rsid w:val="00D32A6B"/>
    <w:rsid w:val="00D330CD"/>
    <w:rsid w:val="00D3386E"/>
    <w:rsid w:val="00D33A9D"/>
    <w:rsid w:val="00D33DAA"/>
    <w:rsid w:val="00D3403F"/>
    <w:rsid w:val="00D35135"/>
    <w:rsid w:val="00D35550"/>
    <w:rsid w:val="00D35B70"/>
    <w:rsid w:val="00D35D0C"/>
    <w:rsid w:val="00D360AE"/>
    <w:rsid w:val="00D36128"/>
    <w:rsid w:val="00D36149"/>
    <w:rsid w:val="00D364C4"/>
    <w:rsid w:val="00D364DF"/>
    <w:rsid w:val="00D36937"/>
    <w:rsid w:val="00D36D30"/>
    <w:rsid w:val="00D36E5B"/>
    <w:rsid w:val="00D371CB"/>
    <w:rsid w:val="00D3781F"/>
    <w:rsid w:val="00D4094F"/>
    <w:rsid w:val="00D40B3E"/>
    <w:rsid w:val="00D411BB"/>
    <w:rsid w:val="00D41D04"/>
    <w:rsid w:val="00D41F80"/>
    <w:rsid w:val="00D420F4"/>
    <w:rsid w:val="00D4274C"/>
    <w:rsid w:val="00D42C72"/>
    <w:rsid w:val="00D43584"/>
    <w:rsid w:val="00D43BF8"/>
    <w:rsid w:val="00D43C98"/>
    <w:rsid w:val="00D43DE7"/>
    <w:rsid w:val="00D44207"/>
    <w:rsid w:val="00D44569"/>
    <w:rsid w:val="00D44709"/>
    <w:rsid w:val="00D44AF3"/>
    <w:rsid w:val="00D460BE"/>
    <w:rsid w:val="00D464A7"/>
    <w:rsid w:val="00D46618"/>
    <w:rsid w:val="00D46D6F"/>
    <w:rsid w:val="00D4725B"/>
    <w:rsid w:val="00D4751C"/>
    <w:rsid w:val="00D47AEB"/>
    <w:rsid w:val="00D501E0"/>
    <w:rsid w:val="00D502F9"/>
    <w:rsid w:val="00D50CB2"/>
    <w:rsid w:val="00D50D4A"/>
    <w:rsid w:val="00D5122D"/>
    <w:rsid w:val="00D516D7"/>
    <w:rsid w:val="00D51A23"/>
    <w:rsid w:val="00D51D37"/>
    <w:rsid w:val="00D52098"/>
    <w:rsid w:val="00D52441"/>
    <w:rsid w:val="00D5261D"/>
    <w:rsid w:val="00D52A32"/>
    <w:rsid w:val="00D5336A"/>
    <w:rsid w:val="00D538EA"/>
    <w:rsid w:val="00D53A3F"/>
    <w:rsid w:val="00D5411E"/>
    <w:rsid w:val="00D544FB"/>
    <w:rsid w:val="00D5451A"/>
    <w:rsid w:val="00D556A7"/>
    <w:rsid w:val="00D56165"/>
    <w:rsid w:val="00D56DBE"/>
    <w:rsid w:val="00D57C2D"/>
    <w:rsid w:val="00D60BAF"/>
    <w:rsid w:val="00D60D6F"/>
    <w:rsid w:val="00D610F3"/>
    <w:rsid w:val="00D613EA"/>
    <w:rsid w:val="00D61550"/>
    <w:rsid w:val="00D615F5"/>
    <w:rsid w:val="00D61CC8"/>
    <w:rsid w:val="00D61CFD"/>
    <w:rsid w:val="00D622EF"/>
    <w:rsid w:val="00D62892"/>
    <w:rsid w:val="00D6315F"/>
    <w:rsid w:val="00D63EBF"/>
    <w:rsid w:val="00D64678"/>
    <w:rsid w:val="00D6486C"/>
    <w:rsid w:val="00D64DB8"/>
    <w:rsid w:val="00D650D4"/>
    <w:rsid w:val="00D6540D"/>
    <w:rsid w:val="00D65728"/>
    <w:rsid w:val="00D659AF"/>
    <w:rsid w:val="00D662AE"/>
    <w:rsid w:val="00D66635"/>
    <w:rsid w:val="00D67064"/>
    <w:rsid w:val="00D67078"/>
    <w:rsid w:val="00D70DC6"/>
    <w:rsid w:val="00D714E7"/>
    <w:rsid w:val="00D716F1"/>
    <w:rsid w:val="00D71A19"/>
    <w:rsid w:val="00D71D60"/>
    <w:rsid w:val="00D722DC"/>
    <w:rsid w:val="00D723F5"/>
    <w:rsid w:val="00D7258B"/>
    <w:rsid w:val="00D72945"/>
    <w:rsid w:val="00D73298"/>
    <w:rsid w:val="00D74048"/>
    <w:rsid w:val="00D747D9"/>
    <w:rsid w:val="00D74D52"/>
    <w:rsid w:val="00D75956"/>
    <w:rsid w:val="00D75A3E"/>
    <w:rsid w:val="00D75DF0"/>
    <w:rsid w:val="00D76453"/>
    <w:rsid w:val="00D77055"/>
    <w:rsid w:val="00D7705F"/>
    <w:rsid w:val="00D7707A"/>
    <w:rsid w:val="00D775DF"/>
    <w:rsid w:val="00D805B4"/>
    <w:rsid w:val="00D80955"/>
    <w:rsid w:val="00D80BBA"/>
    <w:rsid w:val="00D80D2A"/>
    <w:rsid w:val="00D80F9A"/>
    <w:rsid w:val="00D81563"/>
    <w:rsid w:val="00D816D9"/>
    <w:rsid w:val="00D81BFF"/>
    <w:rsid w:val="00D823BE"/>
    <w:rsid w:val="00D82891"/>
    <w:rsid w:val="00D83160"/>
    <w:rsid w:val="00D83871"/>
    <w:rsid w:val="00D83C87"/>
    <w:rsid w:val="00D83F87"/>
    <w:rsid w:val="00D842BE"/>
    <w:rsid w:val="00D84BBA"/>
    <w:rsid w:val="00D84DB6"/>
    <w:rsid w:val="00D84E44"/>
    <w:rsid w:val="00D84ECC"/>
    <w:rsid w:val="00D8502C"/>
    <w:rsid w:val="00D85606"/>
    <w:rsid w:val="00D85A77"/>
    <w:rsid w:val="00D85A9F"/>
    <w:rsid w:val="00D85D89"/>
    <w:rsid w:val="00D8607C"/>
    <w:rsid w:val="00D86124"/>
    <w:rsid w:val="00D86171"/>
    <w:rsid w:val="00D86990"/>
    <w:rsid w:val="00D87583"/>
    <w:rsid w:val="00D87591"/>
    <w:rsid w:val="00D87685"/>
    <w:rsid w:val="00D87868"/>
    <w:rsid w:val="00D87B40"/>
    <w:rsid w:val="00D903C1"/>
    <w:rsid w:val="00D909A4"/>
    <w:rsid w:val="00D90A6C"/>
    <w:rsid w:val="00D90B32"/>
    <w:rsid w:val="00D90B98"/>
    <w:rsid w:val="00D919F6"/>
    <w:rsid w:val="00D922B6"/>
    <w:rsid w:val="00D92399"/>
    <w:rsid w:val="00D92553"/>
    <w:rsid w:val="00D92610"/>
    <w:rsid w:val="00D92981"/>
    <w:rsid w:val="00D92BE8"/>
    <w:rsid w:val="00D92E6E"/>
    <w:rsid w:val="00D93A80"/>
    <w:rsid w:val="00D9421D"/>
    <w:rsid w:val="00D9456C"/>
    <w:rsid w:val="00D94E43"/>
    <w:rsid w:val="00D95B36"/>
    <w:rsid w:val="00D9617D"/>
    <w:rsid w:val="00D963CB"/>
    <w:rsid w:val="00D963E3"/>
    <w:rsid w:val="00D969C2"/>
    <w:rsid w:val="00D96A1A"/>
    <w:rsid w:val="00D96AEE"/>
    <w:rsid w:val="00D97627"/>
    <w:rsid w:val="00D97B45"/>
    <w:rsid w:val="00DA01E3"/>
    <w:rsid w:val="00DA04BB"/>
    <w:rsid w:val="00DA0A69"/>
    <w:rsid w:val="00DA10F2"/>
    <w:rsid w:val="00DA11BB"/>
    <w:rsid w:val="00DA13AB"/>
    <w:rsid w:val="00DA15FB"/>
    <w:rsid w:val="00DA2790"/>
    <w:rsid w:val="00DA2ADD"/>
    <w:rsid w:val="00DA2BD3"/>
    <w:rsid w:val="00DA3338"/>
    <w:rsid w:val="00DA4929"/>
    <w:rsid w:val="00DA5474"/>
    <w:rsid w:val="00DA59D1"/>
    <w:rsid w:val="00DA5D86"/>
    <w:rsid w:val="00DA6351"/>
    <w:rsid w:val="00DA6604"/>
    <w:rsid w:val="00DA6995"/>
    <w:rsid w:val="00DA6A29"/>
    <w:rsid w:val="00DA6B40"/>
    <w:rsid w:val="00DA7479"/>
    <w:rsid w:val="00DA79AD"/>
    <w:rsid w:val="00DA7E6A"/>
    <w:rsid w:val="00DB115F"/>
    <w:rsid w:val="00DB194A"/>
    <w:rsid w:val="00DB1B4F"/>
    <w:rsid w:val="00DB1F44"/>
    <w:rsid w:val="00DB224C"/>
    <w:rsid w:val="00DB2278"/>
    <w:rsid w:val="00DB23ED"/>
    <w:rsid w:val="00DB2904"/>
    <w:rsid w:val="00DB29C6"/>
    <w:rsid w:val="00DB2B7A"/>
    <w:rsid w:val="00DB2CEF"/>
    <w:rsid w:val="00DB3106"/>
    <w:rsid w:val="00DB3EF2"/>
    <w:rsid w:val="00DB458C"/>
    <w:rsid w:val="00DB46E9"/>
    <w:rsid w:val="00DB4DD0"/>
    <w:rsid w:val="00DB63EA"/>
    <w:rsid w:val="00DB6426"/>
    <w:rsid w:val="00DB6482"/>
    <w:rsid w:val="00DB6592"/>
    <w:rsid w:val="00DB7A44"/>
    <w:rsid w:val="00DB7DCF"/>
    <w:rsid w:val="00DC03FE"/>
    <w:rsid w:val="00DC0A81"/>
    <w:rsid w:val="00DC0AB1"/>
    <w:rsid w:val="00DC0BC3"/>
    <w:rsid w:val="00DC1364"/>
    <w:rsid w:val="00DC15C9"/>
    <w:rsid w:val="00DC19C8"/>
    <w:rsid w:val="00DC1B08"/>
    <w:rsid w:val="00DC2263"/>
    <w:rsid w:val="00DC2624"/>
    <w:rsid w:val="00DC277D"/>
    <w:rsid w:val="00DC289E"/>
    <w:rsid w:val="00DC2C58"/>
    <w:rsid w:val="00DC2D47"/>
    <w:rsid w:val="00DC3876"/>
    <w:rsid w:val="00DC3C8D"/>
    <w:rsid w:val="00DC41E4"/>
    <w:rsid w:val="00DC4330"/>
    <w:rsid w:val="00DC445C"/>
    <w:rsid w:val="00DC4585"/>
    <w:rsid w:val="00DC465F"/>
    <w:rsid w:val="00DC46F1"/>
    <w:rsid w:val="00DC4A9B"/>
    <w:rsid w:val="00DC5044"/>
    <w:rsid w:val="00DC5B22"/>
    <w:rsid w:val="00DC5D72"/>
    <w:rsid w:val="00DC6891"/>
    <w:rsid w:val="00DC6F87"/>
    <w:rsid w:val="00DC714C"/>
    <w:rsid w:val="00DC7429"/>
    <w:rsid w:val="00DC79C9"/>
    <w:rsid w:val="00DD0B18"/>
    <w:rsid w:val="00DD0DA0"/>
    <w:rsid w:val="00DD1087"/>
    <w:rsid w:val="00DD14CB"/>
    <w:rsid w:val="00DD1518"/>
    <w:rsid w:val="00DD1E92"/>
    <w:rsid w:val="00DD25D8"/>
    <w:rsid w:val="00DD3464"/>
    <w:rsid w:val="00DD3910"/>
    <w:rsid w:val="00DD3A78"/>
    <w:rsid w:val="00DD3F97"/>
    <w:rsid w:val="00DD4227"/>
    <w:rsid w:val="00DD4412"/>
    <w:rsid w:val="00DD4465"/>
    <w:rsid w:val="00DD4BA4"/>
    <w:rsid w:val="00DD516E"/>
    <w:rsid w:val="00DD584C"/>
    <w:rsid w:val="00DD590B"/>
    <w:rsid w:val="00DD5926"/>
    <w:rsid w:val="00DD639B"/>
    <w:rsid w:val="00DD63A6"/>
    <w:rsid w:val="00DD673D"/>
    <w:rsid w:val="00DD7003"/>
    <w:rsid w:val="00DD7C71"/>
    <w:rsid w:val="00DD7D6A"/>
    <w:rsid w:val="00DE024D"/>
    <w:rsid w:val="00DE07C1"/>
    <w:rsid w:val="00DE1D2B"/>
    <w:rsid w:val="00DE2673"/>
    <w:rsid w:val="00DE30B6"/>
    <w:rsid w:val="00DE3ED0"/>
    <w:rsid w:val="00DE4491"/>
    <w:rsid w:val="00DE51DF"/>
    <w:rsid w:val="00DE56CE"/>
    <w:rsid w:val="00DE5B4C"/>
    <w:rsid w:val="00DE5CEE"/>
    <w:rsid w:val="00DE5F46"/>
    <w:rsid w:val="00DE6337"/>
    <w:rsid w:val="00DE6431"/>
    <w:rsid w:val="00DE6A69"/>
    <w:rsid w:val="00DE6E20"/>
    <w:rsid w:val="00DE6F77"/>
    <w:rsid w:val="00DE7124"/>
    <w:rsid w:val="00DE75A0"/>
    <w:rsid w:val="00DE75D0"/>
    <w:rsid w:val="00DE761E"/>
    <w:rsid w:val="00DE7B29"/>
    <w:rsid w:val="00DF0671"/>
    <w:rsid w:val="00DF0CEB"/>
    <w:rsid w:val="00DF0E0A"/>
    <w:rsid w:val="00DF0F82"/>
    <w:rsid w:val="00DF1678"/>
    <w:rsid w:val="00DF17C7"/>
    <w:rsid w:val="00DF2C07"/>
    <w:rsid w:val="00DF3A85"/>
    <w:rsid w:val="00DF3E68"/>
    <w:rsid w:val="00DF444E"/>
    <w:rsid w:val="00DF4AC9"/>
    <w:rsid w:val="00DF4BDC"/>
    <w:rsid w:val="00DF4C43"/>
    <w:rsid w:val="00DF56A6"/>
    <w:rsid w:val="00DF56FC"/>
    <w:rsid w:val="00DF5D10"/>
    <w:rsid w:val="00DF6A69"/>
    <w:rsid w:val="00DF6F0B"/>
    <w:rsid w:val="00DF70E4"/>
    <w:rsid w:val="00DF7A44"/>
    <w:rsid w:val="00DF7E09"/>
    <w:rsid w:val="00DF7F4E"/>
    <w:rsid w:val="00E00C93"/>
    <w:rsid w:val="00E01473"/>
    <w:rsid w:val="00E017D7"/>
    <w:rsid w:val="00E018CB"/>
    <w:rsid w:val="00E01DA8"/>
    <w:rsid w:val="00E024C9"/>
    <w:rsid w:val="00E0284B"/>
    <w:rsid w:val="00E02AEF"/>
    <w:rsid w:val="00E031C4"/>
    <w:rsid w:val="00E036AB"/>
    <w:rsid w:val="00E03E6B"/>
    <w:rsid w:val="00E04B0B"/>
    <w:rsid w:val="00E04ECF"/>
    <w:rsid w:val="00E05125"/>
    <w:rsid w:val="00E06887"/>
    <w:rsid w:val="00E068B6"/>
    <w:rsid w:val="00E06D55"/>
    <w:rsid w:val="00E074CC"/>
    <w:rsid w:val="00E07B28"/>
    <w:rsid w:val="00E07E9F"/>
    <w:rsid w:val="00E07FC6"/>
    <w:rsid w:val="00E1078D"/>
    <w:rsid w:val="00E10B52"/>
    <w:rsid w:val="00E10CDB"/>
    <w:rsid w:val="00E11535"/>
    <w:rsid w:val="00E11736"/>
    <w:rsid w:val="00E118C1"/>
    <w:rsid w:val="00E11B0F"/>
    <w:rsid w:val="00E11CAA"/>
    <w:rsid w:val="00E11FBA"/>
    <w:rsid w:val="00E13AC5"/>
    <w:rsid w:val="00E142B4"/>
    <w:rsid w:val="00E14471"/>
    <w:rsid w:val="00E144AB"/>
    <w:rsid w:val="00E1483D"/>
    <w:rsid w:val="00E14DDE"/>
    <w:rsid w:val="00E14EDC"/>
    <w:rsid w:val="00E15969"/>
    <w:rsid w:val="00E1605F"/>
    <w:rsid w:val="00E16076"/>
    <w:rsid w:val="00E16557"/>
    <w:rsid w:val="00E2103A"/>
    <w:rsid w:val="00E212FC"/>
    <w:rsid w:val="00E214D7"/>
    <w:rsid w:val="00E2175D"/>
    <w:rsid w:val="00E217FC"/>
    <w:rsid w:val="00E21FEB"/>
    <w:rsid w:val="00E222F2"/>
    <w:rsid w:val="00E223FD"/>
    <w:rsid w:val="00E22ED8"/>
    <w:rsid w:val="00E23118"/>
    <w:rsid w:val="00E2313D"/>
    <w:rsid w:val="00E2375E"/>
    <w:rsid w:val="00E23D46"/>
    <w:rsid w:val="00E24840"/>
    <w:rsid w:val="00E24BEB"/>
    <w:rsid w:val="00E24BFD"/>
    <w:rsid w:val="00E24CA8"/>
    <w:rsid w:val="00E24CB5"/>
    <w:rsid w:val="00E25060"/>
    <w:rsid w:val="00E25226"/>
    <w:rsid w:val="00E25278"/>
    <w:rsid w:val="00E26080"/>
    <w:rsid w:val="00E26205"/>
    <w:rsid w:val="00E2655F"/>
    <w:rsid w:val="00E268D3"/>
    <w:rsid w:val="00E268E6"/>
    <w:rsid w:val="00E26A3F"/>
    <w:rsid w:val="00E26E86"/>
    <w:rsid w:val="00E270C8"/>
    <w:rsid w:val="00E279B8"/>
    <w:rsid w:val="00E27A7F"/>
    <w:rsid w:val="00E30364"/>
    <w:rsid w:val="00E30699"/>
    <w:rsid w:val="00E30ACC"/>
    <w:rsid w:val="00E30C95"/>
    <w:rsid w:val="00E31D59"/>
    <w:rsid w:val="00E323A6"/>
    <w:rsid w:val="00E3244B"/>
    <w:rsid w:val="00E338FC"/>
    <w:rsid w:val="00E33BB8"/>
    <w:rsid w:val="00E34392"/>
    <w:rsid w:val="00E3447A"/>
    <w:rsid w:val="00E34EA0"/>
    <w:rsid w:val="00E34F24"/>
    <w:rsid w:val="00E35759"/>
    <w:rsid w:val="00E357EE"/>
    <w:rsid w:val="00E35859"/>
    <w:rsid w:val="00E35CB0"/>
    <w:rsid w:val="00E35FC5"/>
    <w:rsid w:val="00E36D90"/>
    <w:rsid w:val="00E372D7"/>
    <w:rsid w:val="00E37841"/>
    <w:rsid w:val="00E40A0B"/>
    <w:rsid w:val="00E40A9D"/>
    <w:rsid w:val="00E40FC1"/>
    <w:rsid w:val="00E41016"/>
    <w:rsid w:val="00E4161E"/>
    <w:rsid w:val="00E423CA"/>
    <w:rsid w:val="00E42C1E"/>
    <w:rsid w:val="00E42EA7"/>
    <w:rsid w:val="00E433F6"/>
    <w:rsid w:val="00E43B5D"/>
    <w:rsid w:val="00E43D2A"/>
    <w:rsid w:val="00E43E9D"/>
    <w:rsid w:val="00E44917"/>
    <w:rsid w:val="00E449D5"/>
    <w:rsid w:val="00E44A77"/>
    <w:rsid w:val="00E44C44"/>
    <w:rsid w:val="00E44E51"/>
    <w:rsid w:val="00E45265"/>
    <w:rsid w:val="00E454C1"/>
    <w:rsid w:val="00E45CC9"/>
    <w:rsid w:val="00E46391"/>
    <w:rsid w:val="00E46564"/>
    <w:rsid w:val="00E46D5C"/>
    <w:rsid w:val="00E47237"/>
    <w:rsid w:val="00E474EB"/>
    <w:rsid w:val="00E47A4A"/>
    <w:rsid w:val="00E47E53"/>
    <w:rsid w:val="00E47F16"/>
    <w:rsid w:val="00E47FFE"/>
    <w:rsid w:val="00E5006E"/>
    <w:rsid w:val="00E50406"/>
    <w:rsid w:val="00E506A0"/>
    <w:rsid w:val="00E50B64"/>
    <w:rsid w:val="00E50E36"/>
    <w:rsid w:val="00E511AB"/>
    <w:rsid w:val="00E51EC7"/>
    <w:rsid w:val="00E520D4"/>
    <w:rsid w:val="00E52125"/>
    <w:rsid w:val="00E521D2"/>
    <w:rsid w:val="00E526CF"/>
    <w:rsid w:val="00E52751"/>
    <w:rsid w:val="00E52A60"/>
    <w:rsid w:val="00E52D11"/>
    <w:rsid w:val="00E52F6A"/>
    <w:rsid w:val="00E53461"/>
    <w:rsid w:val="00E53636"/>
    <w:rsid w:val="00E5365F"/>
    <w:rsid w:val="00E53B38"/>
    <w:rsid w:val="00E54E65"/>
    <w:rsid w:val="00E54EF9"/>
    <w:rsid w:val="00E550D0"/>
    <w:rsid w:val="00E55102"/>
    <w:rsid w:val="00E55340"/>
    <w:rsid w:val="00E5571B"/>
    <w:rsid w:val="00E55FC2"/>
    <w:rsid w:val="00E56689"/>
    <w:rsid w:val="00E56EE6"/>
    <w:rsid w:val="00E57AFA"/>
    <w:rsid w:val="00E60B7A"/>
    <w:rsid w:val="00E60C4A"/>
    <w:rsid w:val="00E60E9D"/>
    <w:rsid w:val="00E60F7C"/>
    <w:rsid w:val="00E60FD3"/>
    <w:rsid w:val="00E60FDB"/>
    <w:rsid w:val="00E611B7"/>
    <w:rsid w:val="00E61F16"/>
    <w:rsid w:val="00E63072"/>
    <w:rsid w:val="00E630E4"/>
    <w:rsid w:val="00E63737"/>
    <w:rsid w:val="00E63E32"/>
    <w:rsid w:val="00E64188"/>
    <w:rsid w:val="00E65191"/>
    <w:rsid w:val="00E652B9"/>
    <w:rsid w:val="00E6570D"/>
    <w:rsid w:val="00E66410"/>
    <w:rsid w:val="00E665D6"/>
    <w:rsid w:val="00E670DE"/>
    <w:rsid w:val="00E67CEF"/>
    <w:rsid w:val="00E67D60"/>
    <w:rsid w:val="00E67E84"/>
    <w:rsid w:val="00E70307"/>
    <w:rsid w:val="00E70BF5"/>
    <w:rsid w:val="00E70F3C"/>
    <w:rsid w:val="00E718E6"/>
    <w:rsid w:val="00E71AD1"/>
    <w:rsid w:val="00E71C6D"/>
    <w:rsid w:val="00E7248B"/>
    <w:rsid w:val="00E726EA"/>
    <w:rsid w:val="00E72ACB"/>
    <w:rsid w:val="00E72B60"/>
    <w:rsid w:val="00E72CAE"/>
    <w:rsid w:val="00E7323C"/>
    <w:rsid w:val="00E73790"/>
    <w:rsid w:val="00E73AD2"/>
    <w:rsid w:val="00E74265"/>
    <w:rsid w:val="00E744C8"/>
    <w:rsid w:val="00E7605B"/>
    <w:rsid w:val="00E76715"/>
    <w:rsid w:val="00E76F7C"/>
    <w:rsid w:val="00E7711A"/>
    <w:rsid w:val="00E77D1D"/>
    <w:rsid w:val="00E80E39"/>
    <w:rsid w:val="00E80F09"/>
    <w:rsid w:val="00E80F3B"/>
    <w:rsid w:val="00E813A5"/>
    <w:rsid w:val="00E81474"/>
    <w:rsid w:val="00E820B7"/>
    <w:rsid w:val="00E82A1A"/>
    <w:rsid w:val="00E82E3C"/>
    <w:rsid w:val="00E8395B"/>
    <w:rsid w:val="00E83AA3"/>
    <w:rsid w:val="00E83ACE"/>
    <w:rsid w:val="00E83AE5"/>
    <w:rsid w:val="00E83E6F"/>
    <w:rsid w:val="00E83FEF"/>
    <w:rsid w:val="00E84000"/>
    <w:rsid w:val="00E84C30"/>
    <w:rsid w:val="00E85957"/>
    <w:rsid w:val="00E86093"/>
    <w:rsid w:val="00E8639A"/>
    <w:rsid w:val="00E86CD6"/>
    <w:rsid w:val="00E87428"/>
    <w:rsid w:val="00E90074"/>
    <w:rsid w:val="00E9080E"/>
    <w:rsid w:val="00E90CA1"/>
    <w:rsid w:val="00E9107B"/>
    <w:rsid w:val="00E91AAE"/>
    <w:rsid w:val="00E91AEA"/>
    <w:rsid w:val="00E91AFB"/>
    <w:rsid w:val="00E91B6F"/>
    <w:rsid w:val="00E91D94"/>
    <w:rsid w:val="00E9226B"/>
    <w:rsid w:val="00E928BA"/>
    <w:rsid w:val="00E929A2"/>
    <w:rsid w:val="00E92AA5"/>
    <w:rsid w:val="00E931C6"/>
    <w:rsid w:val="00E932DE"/>
    <w:rsid w:val="00E93E56"/>
    <w:rsid w:val="00E9429F"/>
    <w:rsid w:val="00E958BC"/>
    <w:rsid w:val="00E95B8B"/>
    <w:rsid w:val="00E95FFE"/>
    <w:rsid w:val="00E96DE8"/>
    <w:rsid w:val="00E974DB"/>
    <w:rsid w:val="00E97617"/>
    <w:rsid w:val="00E97E76"/>
    <w:rsid w:val="00E97F40"/>
    <w:rsid w:val="00EA0236"/>
    <w:rsid w:val="00EA123B"/>
    <w:rsid w:val="00EA21E9"/>
    <w:rsid w:val="00EA30A5"/>
    <w:rsid w:val="00EA3D6C"/>
    <w:rsid w:val="00EA3E78"/>
    <w:rsid w:val="00EA3FDD"/>
    <w:rsid w:val="00EA40D7"/>
    <w:rsid w:val="00EA43C7"/>
    <w:rsid w:val="00EA4FFE"/>
    <w:rsid w:val="00EA52EB"/>
    <w:rsid w:val="00EA636B"/>
    <w:rsid w:val="00EA6984"/>
    <w:rsid w:val="00EA6FD8"/>
    <w:rsid w:val="00EA77BB"/>
    <w:rsid w:val="00EB012D"/>
    <w:rsid w:val="00EB0776"/>
    <w:rsid w:val="00EB09D6"/>
    <w:rsid w:val="00EB0D1C"/>
    <w:rsid w:val="00EB132C"/>
    <w:rsid w:val="00EB19C7"/>
    <w:rsid w:val="00EB1D95"/>
    <w:rsid w:val="00EB1EEE"/>
    <w:rsid w:val="00EB1F33"/>
    <w:rsid w:val="00EB2EB0"/>
    <w:rsid w:val="00EB4516"/>
    <w:rsid w:val="00EB4F73"/>
    <w:rsid w:val="00EB5882"/>
    <w:rsid w:val="00EB5D82"/>
    <w:rsid w:val="00EB697A"/>
    <w:rsid w:val="00EB6A33"/>
    <w:rsid w:val="00EB6FF0"/>
    <w:rsid w:val="00EB70CF"/>
    <w:rsid w:val="00EB7DAC"/>
    <w:rsid w:val="00EC02A7"/>
    <w:rsid w:val="00EC047B"/>
    <w:rsid w:val="00EC13E6"/>
    <w:rsid w:val="00EC1953"/>
    <w:rsid w:val="00EC2077"/>
    <w:rsid w:val="00EC2E37"/>
    <w:rsid w:val="00EC2E54"/>
    <w:rsid w:val="00EC32D2"/>
    <w:rsid w:val="00EC3C1B"/>
    <w:rsid w:val="00EC3D81"/>
    <w:rsid w:val="00EC3E52"/>
    <w:rsid w:val="00EC4693"/>
    <w:rsid w:val="00EC4A1D"/>
    <w:rsid w:val="00EC4E49"/>
    <w:rsid w:val="00EC5513"/>
    <w:rsid w:val="00EC5560"/>
    <w:rsid w:val="00EC5EF7"/>
    <w:rsid w:val="00EC605B"/>
    <w:rsid w:val="00EC737E"/>
    <w:rsid w:val="00EC79D5"/>
    <w:rsid w:val="00EC7A77"/>
    <w:rsid w:val="00EC7DC2"/>
    <w:rsid w:val="00EC7FA9"/>
    <w:rsid w:val="00ED18E2"/>
    <w:rsid w:val="00ED1A35"/>
    <w:rsid w:val="00ED1BC9"/>
    <w:rsid w:val="00ED1CC6"/>
    <w:rsid w:val="00ED1DFE"/>
    <w:rsid w:val="00ED22B5"/>
    <w:rsid w:val="00ED2481"/>
    <w:rsid w:val="00ED2997"/>
    <w:rsid w:val="00ED32B6"/>
    <w:rsid w:val="00ED3408"/>
    <w:rsid w:val="00ED35B2"/>
    <w:rsid w:val="00ED366D"/>
    <w:rsid w:val="00ED3724"/>
    <w:rsid w:val="00ED3BEB"/>
    <w:rsid w:val="00ED3E5F"/>
    <w:rsid w:val="00ED403C"/>
    <w:rsid w:val="00ED4081"/>
    <w:rsid w:val="00ED4223"/>
    <w:rsid w:val="00ED44BC"/>
    <w:rsid w:val="00ED48E3"/>
    <w:rsid w:val="00ED4F29"/>
    <w:rsid w:val="00ED52C7"/>
    <w:rsid w:val="00ED5684"/>
    <w:rsid w:val="00ED6902"/>
    <w:rsid w:val="00ED6AC3"/>
    <w:rsid w:val="00ED6B58"/>
    <w:rsid w:val="00ED6D1F"/>
    <w:rsid w:val="00ED6D41"/>
    <w:rsid w:val="00ED6E30"/>
    <w:rsid w:val="00ED70E5"/>
    <w:rsid w:val="00ED7F90"/>
    <w:rsid w:val="00EE098E"/>
    <w:rsid w:val="00EE0C43"/>
    <w:rsid w:val="00EE0CCC"/>
    <w:rsid w:val="00EE1399"/>
    <w:rsid w:val="00EE169E"/>
    <w:rsid w:val="00EE1763"/>
    <w:rsid w:val="00EE1AAB"/>
    <w:rsid w:val="00EE1B4C"/>
    <w:rsid w:val="00EE21FD"/>
    <w:rsid w:val="00EE22ED"/>
    <w:rsid w:val="00EE32B6"/>
    <w:rsid w:val="00EE32E2"/>
    <w:rsid w:val="00EE33E9"/>
    <w:rsid w:val="00EE3B36"/>
    <w:rsid w:val="00EE3C90"/>
    <w:rsid w:val="00EE4B2C"/>
    <w:rsid w:val="00EE4F4C"/>
    <w:rsid w:val="00EE5119"/>
    <w:rsid w:val="00EE55A4"/>
    <w:rsid w:val="00EE5ADF"/>
    <w:rsid w:val="00EE5CB4"/>
    <w:rsid w:val="00EE5F99"/>
    <w:rsid w:val="00EE6154"/>
    <w:rsid w:val="00EE620B"/>
    <w:rsid w:val="00EE66D0"/>
    <w:rsid w:val="00EE66EB"/>
    <w:rsid w:val="00EE69C6"/>
    <w:rsid w:val="00EE70F8"/>
    <w:rsid w:val="00EE7AF9"/>
    <w:rsid w:val="00EF0690"/>
    <w:rsid w:val="00EF0872"/>
    <w:rsid w:val="00EF099B"/>
    <w:rsid w:val="00EF0D02"/>
    <w:rsid w:val="00EF183B"/>
    <w:rsid w:val="00EF1E95"/>
    <w:rsid w:val="00EF2217"/>
    <w:rsid w:val="00EF22E5"/>
    <w:rsid w:val="00EF242F"/>
    <w:rsid w:val="00EF24CF"/>
    <w:rsid w:val="00EF2792"/>
    <w:rsid w:val="00EF2CA8"/>
    <w:rsid w:val="00EF309F"/>
    <w:rsid w:val="00EF3535"/>
    <w:rsid w:val="00EF3818"/>
    <w:rsid w:val="00EF3AFB"/>
    <w:rsid w:val="00EF3DCA"/>
    <w:rsid w:val="00EF3FEF"/>
    <w:rsid w:val="00EF4149"/>
    <w:rsid w:val="00EF5481"/>
    <w:rsid w:val="00EF5706"/>
    <w:rsid w:val="00EF5ED3"/>
    <w:rsid w:val="00EF5FBE"/>
    <w:rsid w:val="00EF710B"/>
    <w:rsid w:val="00EF730F"/>
    <w:rsid w:val="00EF73B6"/>
    <w:rsid w:val="00EF748A"/>
    <w:rsid w:val="00EF74BA"/>
    <w:rsid w:val="00EF78CF"/>
    <w:rsid w:val="00EF7A45"/>
    <w:rsid w:val="00F00477"/>
    <w:rsid w:val="00F00937"/>
    <w:rsid w:val="00F01175"/>
    <w:rsid w:val="00F0140A"/>
    <w:rsid w:val="00F01686"/>
    <w:rsid w:val="00F02397"/>
    <w:rsid w:val="00F026F1"/>
    <w:rsid w:val="00F028F7"/>
    <w:rsid w:val="00F02C2C"/>
    <w:rsid w:val="00F02C3E"/>
    <w:rsid w:val="00F02ECF"/>
    <w:rsid w:val="00F0300B"/>
    <w:rsid w:val="00F032B3"/>
    <w:rsid w:val="00F03F33"/>
    <w:rsid w:val="00F04234"/>
    <w:rsid w:val="00F04604"/>
    <w:rsid w:val="00F04ACC"/>
    <w:rsid w:val="00F04B0F"/>
    <w:rsid w:val="00F04B61"/>
    <w:rsid w:val="00F05B54"/>
    <w:rsid w:val="00F06093"/>
    <w:rsid w:val="00F06586"/>
    <w:rsid w:val="00F06E2D"/>
    <w:rsid w:val="00F06EFF"/>
    <w:rsid w:val="00F07C61"/>
    <w:rsid w:val="00F07CD0"/>
    <w:rsid w:val="00F10959"/>
    <w:rsid w:val="00F10BE4"/>
    <w:rsid w:val="00F10D85"/>
    <w:rsid w:val="00F115A1"/>
    <w:rsid w:val="00F115EE"/>
    <w:rsid w:val="00F11939"/>
    <w:rsid w:val="00F11A6A"/>
    <w:rsid w:val="00F11E27"/>
    <w:rsid w:val="00F11F42"/>
    <w:rsid w:val="00F129F2"/>
    <w:rsid w:val="00F13033"/>
    <w:rsid w:val="00F13A85"/>
    <w:rsid w:val="00F13ED7"/>
    <w:rsid w:val="00F13EF6"/>
    <w:rsid w:val="00F14476"/>
    <w:rsid w:val="00F14953"/>
    <w:rsid w:val="00F157B4"/>
    <w:rsid w:val="00F1580A"/>
    <w:rsid w:val="00F15ABF"/>
    <w:rsid w:val="00F15C44"/>
    <w:rsid w:val="00F15CD3"/>
    <w:rsid w:val="00F15D52"/>
    <w:rsid w:val="00F15DC5"/>
    <w:rsid w:val="00F16E04"/>
    <w:rsid w:val="00F1702E"/>
    <w:rsid w:val="00F17546"/>
    <w:rsid w:val="00F201A9"/>
    <w:rsid w:val="00F203D7"/>
    <w:rsid w:val="00F209D3"/>
    <w:rsid w:val="00F20C16"/>
    <w:rsid w:val="00F20E46"/>
    <w:rsid w:val="00F21163"/>
    <w:rsid w:val="00F21E44"/>
    <w:rsid w:val="00F22209"/>
    <w:rsid w:val="00F22D08"/>
    <w:rsid w:val="00F22D20"/>
    <w:rsid w:val="00F22D6D"/>
    <w:rsid w:val="00F231D2"/>
    <w:rsid w:val="00F24732"/>
    <w:rsid w:val="00F24A9E"/>
    <w:rsid w:val="00F24B9B"/>
    <w:rsid w:val="00F24BD7"/>
    <w:rsid w:val="00F25582"/>
    <w:rsid w:val="00F25BBC"/>
    <w:rsid w:val="00F25C59"/>
    <w:rsid w:val="00F27603"/>
    <w:rsid w:val="00F27E3A"/>
    <w:rsid w:val="00F3042C"/>
    <w:rsid w:val="00F30658"/>
    <w:rsid w:val="00F311C9"/>
    <w:rsid w:val="00F3124C"/>
    <w:rsid w:val="00F3133C"/>
    <w:rsid w:val="00F31A78"/>
    <w:rsid w:val="00F31D3A"/>
    <w:rsid w:val="00F31F87"/>
    <w:rsid w:val="00F32189"/>
    <w:rsid w:val="00F3221E"/>
    <w:rsid w:val="00F3240D"/>
    <w:rsid w:val="00F332BA"/>
    <w:rsid w:val="00F337A3"/>
    <w:rsid w:val="00F33AF9"/>
    <w:rsid w:val="00F33C3B"/>
    <w:rsid w:val="00F33E35"/>
    <w:rsid w:val="00F34364"/>
    <w:rsid w:val="00F3449D"/>
    <w:rsid w:val="00F34B0B"/>
    <w:rsid w:val="00F352AF"/>
    <w:rsid w:val="00F3548A"/>
    <w:rsid w:val="00F35595"/>
    <w:rsid w:val="00F35610"/>
    <w:rsid w:val="00F35980"/>
    <w:rsid w:val="00F3603C"/>
    <w:rsid w:val="00F361AC"/>
    <w:rsid w:val="00F36A61"/>
    <w:rsid w:val="00F36C76"/>
    <w:rsid w:val="00F37044"/>
    <w:rsid w:val="00F3764B"/>
    <w:rsid w:val="00F37A54"/>
    <w:rsid w:val="00F4044C"/>
    <w:rsid w:val="00F40974"/>
    <w:rsid w:val="00F40A2A"/>
    <w:rsid w:val="00F40B56"/>
    <w:rsid w:val="00F40BC8"/>
    <w:rsid w:val="00F414F3"/>
    <w:rsid w:val="00F41865"/>
    <w:rsid w:val="00F42467"/>
    <w:rsid w:val="00F429DD"/>
    <w:rsid w:val="00F42A1D"/>
    <w:rsid w:val="00F42E6B"/>
    <w:rsid w:val="00F43A25"/>
    <w:rsid w:val="00F43AC7"/>
    <w:rsid w:val="00F43F59"/>
    <w:rsid w:val="00F4400B"/>
    <w:rsid w:val="00F44143"/>
    <w:rsid w:val="00F4445C"/>
    <w:rsid w:val="00F4517D"/>
    <w:rsid w:val="00F45607"/>
    <w:rsid w:val="00F45A6B"/>
    <w:rsid w:val="00F45C2C"/>
    <w:rsid w:val="00F460F9"/>
    <w:rsid w:val="00F46515"/>
    <w:rsid w:val="00F46C46"/>
    <w:rsid w:val="00F47737"/>
    <w:rsid w:val="00F5067B"/>
    <w:rsid w:val="00F50B49"/>
    <w:rsid w:val="00F50D8F"/>
    <w:rsid w:val="00F50DF9"/>
    <w:rsid w:val="00F51165"/>
    <w:rsid w:val="00F51236"/>
    <w:rsid w:val="00F512B4"/>
    <w:rsid w:val="00F5173C"/>
    <w:rsid w:val="00F519C9"/>
    <w:rsid w:val="00F51C91"/>
    <w:rsid w:val="00F5211D"/>
    <w:rsid w:val="00F52963"/>
    <w:rsid w:val="00F5296A"/>
    <w:rsid w:val="00F52CE8"/>
    <w:rsid w:val="00F53738"/>
    <w:rsid w:val="00F53F12"/>
    <w:rsid w:val="00F542CF"/>
    <w:rsid w:val="00F543B6"/>
    <w:rsid w:val="00F5484E"/>
    <w:rsid w:val="00F54E3F"/>
    <w:rsid w:val="00F54E73"/>
    <w:rsid w:val="00F552DB"/>
    <w:rsid w:val="00F5576C"/>
    <w:rsid w:val="00F56456"/>
    <w:rsid w:val="00F5680B"/>
    <w:rsid w:val="00F5694B"/>
    <w:rsid w:val="00F5761D"/>
    <w:rsid w:val="00F57802"/>
    <w:rsid w:val="00F57D6B"/>
    <w:rsid w:val="00F60CD8"/>
    <w:rsid w:val="00F60DF6"/>
    <w:rsid w:val="00F60FAB"/>
    <w:rsid w:val="00F6101A"/>
    <w:rsid w:val="00F611A1"/>
    <w:rsid w:val="00F61293"/>
    <w:rsid w:val="00F61B32"/>
    <w:rsid w:val="00F61CA0"/>
    <w:rsid w:val="00F6231A"/>
    <w:rsid w:val="00F62389"/>
    <w:rsid w:val="00F62CF2"/>
    <w:rsid w:val="00F63335"/>
    <w:rsid w:val="00F635FF"/>
    <w:rsid w:val="00F63D52"/>
    <w:rsid w:val="00F650E5"/>
    <w:rsid w:val="00F65C2A"/>
    <w:rsid w:val="00F660EC"/>
    <w:rsid w:val="00F66A47"/>
    <w:rsid w:val="00F66D88"/>
    <w:rsid w:val="00F67605"/>
    <w:rsid w:val="00F67616"/>
    <w:rsid w:val="00F6771C"/>
    <w:rsid w:val="00F6783C"/>
    <w:rsid w:val="00F67B8C"/>
    <w:rsid w:val="00F70AB9"/>
    <w:rsid w:val="00F70CC8"/>
    <w:rsid w:val="00F70F34"/>
    <w:rsid w:val="00F70FAC"/>
    <w:rsid w:val="00F71092"/>
    <w:rsid w:val="00F71D58"/>
    <w:rsid w:val="00F72000"/>
    <w:rsid w:val="00F720D3"/>
    <w:rsid w:val="00F723A1"/>
    <w:rsid w:val="00F72DF7"/>
    <w:rsid w:val="00F7378C"/>
    <w:rsid w:val="00F74442"/>
    <w:rsid w:val="00F74ACB"/>
    <w:rsid w:val="00F753B6"/>
    <w:rsid w:val="00F75E42"/>
    <w:rsid w:val="00F760F5"/>
    <w:rsid w:val="00F763E2"/>
    <w:rsid w:val="00F76638"/>
    <w:rsid w:val="00F76886"/>
    <w:rsid w:val="00F76BD2"/>
    <w:rsid w:val="00F76CD7"/>
    <w:rsid w:val="00F76F2E"/>
    <w:rsid w:val="00F7750C"/>
    <w:rsid w:val="00F77E4D"/>
    <w:rsid w:val="00F816A5"/>
    <w:rsid w:val="00F81A5A"/>
    <w:rsid w:val="00F81E97"/>
    <w:rsid w:val="00F82041"/>
    <w:rsid w:val="00F8252A"/>
    <w:rsid w:val="00F82C50"/>
    <w:rsid w:val="00F8439A"/>
    <w:rsid w:val="00F84601"/>
    <w:rsid w:val="00F85C77"/>
    <w:rsid w:val="00F86093"/>
    <w:rsid w:val="00F86346"/>
    <w:rsid w:val="00F8645A"/>
    <w:rsid w:val="00F86574"/>
    <w:rsid w:val="00F86F18"/>
    <w:rsid w:val="00F87308"/>
    <w:rsid w:val="00F87F9D"/>
    <w:rsid w:val="00F90407"/>
    <w:rsid w:val="00F90438"/>
    <w:rsid w:val="00F90A08"/>
    <w:rsid w:val="00F90CBB"/>
    <w:rsid w:val="00F91102"/>
    <w:rsid w:val="00F91215"/>
    <w:rsid w:val="00F91B55"/>
    <w:rsid w:val="00F93821"/>
    <w:rsid w:val="00F94518"/>
    <w:rsid w:val="00F94719"/>
    <w:rsid w:val="00F948DE"/>
    <w:rsid w:val="00F94CA5"/>
    <w:rsid w:val="00F950DF"/>
    <w:rsid w:val="00F951E7"/>
    <w:rsid w:val="00F9694F"/>
    <w:rsid w:val="00F970F5"/>
    <w:rsid w:val="00F97216"/>
    <w:rsid w:val="00F975C7"/>
    <w:rsid w:val="00F97D54"/>
    <w:rsid w:val="00FA031E"/>
    <w:rsid w:val="00FA0C55"/>
    <w:rsid w:val="00FA0EA9"/>
    <w:rsid w:val="00FA133D"/>
    <w:rsid w:val="00FA1837"/>
    <w:rsid w:val="00FA195A"/>
    <w:rsid w:val="00FA19C9"/>
    <w:rsid w:val="00FA1A91"/>
    <w:rsid w:val="00FA1CE6"/>
    <w:rsid w:val="00FA2084"/>
    <w:rsid w:val="00FA2704"/>
    <w:rsid w:val="00FA2AE5"/>
    <w:rsid w:val="00FA31E8"/>
    <w:rsid w:val="00FA3702"/>
    <w:rsid w:val="00FA3BE7"/>
    <w:rsid w:val="00FA3CA8"/>
    <w:rsid w:val="00FA461A"/>
    <w:rsid w:val="00FA5082"/>
    <w:rsid w:val="00FA515B"/>
    <w:rsid w:val="00FA575E"/>
    <w:rsid w:val="00FA5820"/>
    <w:rsid w:val="00FA5C0D"/>
    <w:rsid w:val="00FA770F"/>
    <w:rsid w:val="00FA7D73"/>
    <w:rsid w:val="00FA7E74"/>
    <w:rsid w:val="00FA7FCB"/>
    <w:rsid w:val="00FB0055"/>
    <w:rsid w:val="00FB01DC"/>
    <w:rsid w:val="00FB0214"/>
    <w:rsid w:val="00FB0551"/>
    <w:rsid w:val="00FB0F74"/>
    <w:rsid w:val="00FB0F79"/>
    <w:rsid w:val="00FB1586"/>
    <w:rsid w:val="00FB18EF"/>
    <w:rsid w:val="00FB1D17"/>
    <w:rsid w:val="00FB1EA1"/>
    <w:rsid w:val="00FB2781"/>
    <w:rsid w:val="00FB27B8"/>
    <w:rsid w:val="00FB2D4E"/>
    <w:rsid w:val="00FB3755"/>
    <w:rsid w:val="00FB3888"/>
    <w:rsid w:val="00FB3EBA"/>
    <w:rsid w:val="00FB4783"/>
    <w:rsid w:val="00FB4B30"/>
    <w:rsid w:val="00FB4DF5"/>
    <w:rsid w:val="00FB4E58"/>
    <w:rsid w:val="00FB55A3"/>
    <w:rsid w:val="00FB6979"/>
    <w:rsid w:val="00FB6DAD"/>
    <w:rsid w:val="00FB6F0C"/>
    <w:rsid w:val="00FB73E6"/>
    <w:rsid w:val="00FB7D4A"/>
    <w:rsid w:val="00FB7F90"/>
    <w:rsid w:val="00FC004E"/>
    <w:rsid w:val="00FC0A80"/>
    <w:rsid w:val="00FC0FF0"/>
    <w:rsid w:val="00FC11F4"/>
    <w:rsid w:val="00FC2102"/>
    <w:rsid w:val="00FC210F"/>
    <w:rsid w:val="00FC235A"/>
    <w:rsid w:val="00FC23F0"/>
    <w:rsid w:val="00FC2489"/>
    <w:rsid w:val="00FC29C6"/>
    <w:rsid w:val="00FC2A58"/>
    <w:rsid w:val="00FC2DD1"/>
    <w:rsid w:val="00FC2EDA"/>
    <w:rsid w:val="00FC3216"/>
    <w:rsid w:val="00FC388A"/>
    <w:rsid w:val="00FC39B8"/>
    <w:rsid w:val="00FC3EEC"/>
    <w:rsid w:val="00FC3F47"/>
    <w:rsid w:val="00FC5413"/>
    <w:rsid w:val="00FC5DB6"/>
    <w:rsid w:val="00FC73EB"/>
    <w:rsid w:val="00FC797A"/>
    <w:rsid w:val="00FD0C3F"/>
    <w:rsid w:val="00FD1235"/>
    <w:rsid w:val="00FD17AA"/>
    <w:rsid w:val="00FD26D7"/>
    <w:rsid w:val="00FD2DA8"/>
    <w:rsid w:val="00FD304E"/>
    <w:rsid w:val="00FD332C"/>
    <w:rsid w:val="00FD340A"/>
    <w:rsid w:val="00FD37E9"/>
    <w:rsid w:val="00FD38DF"/>
    <w:rsid w:val="00FD3EEA"/>
    <w:rsid w:val="00FD3FDF"/>
    <w:rsid w:val="00FD40E8"/>
    <w:rsid w:val="00FD4ACE"/>
    <w:rsid w:val="00FD4B75"/>
    <w:rsid w:val="00FD531C"/>
    <w:rsid w:val="00FD55DA"/>
    <w:rsid w:val="00FD5A75"/>
    <w:rsid w:val="00FD5B38"/>
    <w:rsid w:val="00FD5EA1"/>
    <w:rsid w:val="00FD5F7E"/>
    <w:rsid w:val="00FD63FF"/>
    <w:rsid w:val="00FD6FCB"/>
    <w:rsid w:val="00FD7888"/>
    <w:rsid w:val="00FD7AD0"/>
    <w:rsid w:val="00FD7E7D"/>
    <w:rsid w:val="00FE0156"/>
    <w:rsid w:val="00FE0C92"/>
    <w:rsid w:val="00FE28C4"/>
    <w:rsid w:val="00FE310D"/>
    <w:rsid w:val="00FE313C"/>
    <w:rsid w:val="00FE31A3"/>
    <w:rsid w:val="00FE33FF"/>
    <w:rsid w:val="00FE35B6"/>
    <w:rsid w:val="00FE3D3F"/>
    <w:rsid w:val="00FE3ED3"/>
    <w:rsid w:val="00FE409E"/>
    <w:rsid w:val="00FE420B"/>
    <w:rsid w:val="00FE44F9"/>
    <w:rsid w:val="00FE5606"/>
    <w:rsid w:val="00FE59E0"/>
    <w:rsid w:val="00FE5AD7"/>
    <w:rsid w:val="00FE5C66"/>
    <w:rsid w:val="00FE6076"/>
    <w:rsid w:val="00FE6A12"/>
    <w:rsid w:val="00FE6BD2"/>
    <w:rsid w:val="00FE6C45"/>
    <w:rsid w:val="00FE6D25"/>
    <w:rsid w:val="00FE73FB"/>
    <w:rsid w:val="00FE77B1"/>
    <w:rsid w:val="00FF0090"/>
    <w:rsid w:val="00FF09DC"/>
    <w:rsid w:val="00FF0EB2"/>
    <w:rsid w:val="00FF151A"/>
    <w:rsid w:val="00FF1ACA"/>
    <w:rsid w:val="00FF2072"/>
    <w:rsid w:val="00FF230F"/>
    <w:rsid w:val="00FF2575"/>
    <w:rsid w:val="00FF2615"/>
    <w:rsid w:val="00FF2875"/>
    <w:rsid w:val="00FF2D39"/>
    <w:rsid w:val="00FF3527"/>
    <w:rsid w:val="00FF3A4B"/>
    <w:rsid w:val="00FF3DF9"/>
    <w:rsid w:val="00FF41FB"/>
    <w:rsid w:val="00FF4834"/>
    <w:rsid w:val="00FF4A95"/>
    <w:rsid w:val="00FF4F1D"/>
    <w:rsid w:val="00FF5054"/>
    <w:rsid w:val="00FF545F"/>
    <w:rsid w:val="00FF54AB"/>
    <w:rsid w:val="00FF564D"/>
    <w:rsid w:val="00FF5815"/>
    <w:rsid w:val="00FF5879"/>
    <w:rsid w:val="00FF59EA"/>
    <w:rsid w:val="00FF5E7E"/>
    <w:rsid w:val="00FF6735"/>
    <w:rsid w:val="00FF6D4F"/>
    <w:rsid w:val="00FF75CF"/>
    <w:rsid w:val="00FF7A9D"/>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78138"/>
  <w15:docId w15:val="{6A06DC82-B501-4DB2-8B87-0B642ADB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87"/>
  </w:style>
  <w:style w:type="paragraph" w:styleId="Heading1">
    <w:name w:val="heading 1"/>
    <w:basedOn w:val="Normal"/>
    <w:link w:val="Heading1Char"/>
    <w:uiPriority w:val="1"/>
    <w:qFormat/>
    <w:rsid w:val="00203F4C"/>
    <w:pPr>
      <w:widowControl w:val="0"/>
      <w:spacing w:before="15" w:after="0" w:line="240" w:lineRule="auto"/>
      <w:ind w:left="833" w:hanging="720"/>
      <w:outlineLvl w:val="0"/>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A4"/>
    <w:pPr>
      <w:ind w:left="720"/>
      <w:contextualSpacing/>
    </w:pPr>
  </w:style>
  <w:style w:type="paragraph" w:styleId="BodyTextIndent3">
    <w:name w:val="Body Text Indent 3"/>
    <w:basedOn w:val="Normal"/>
    <w:link w:val="BodyTextIndent3Char"/>
    <w:rsid w:val="00480D3A"/>
    <w:pPr>
      <w:spacing w:after="120" w:line="240" w:lineRule="auto"/>
      <w:ind w:firstLine="360"/>
      <w:jc w:val="both"/>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480D3A"/>
    <w:rPr>
      <w:rFonts w:ascii="Times New Roman" w:eastAsia="Times New Roman" w:hAnsi="Times New Roman" w:cs="Times New Roman"/>
      <w:szCs w:val="24"/>
    </w:rPr>
  </w:style>
  <w:style w:type="paragraph" w:styleId="FootnoteText">
    <w:name w:val="footnote text"/>
    <w:basedOn w:val="Normal"/>
    <w:link w:val="FootnoteTextChar"/>
    <w:unhideWhenUsed/>
    <w:rsid w:val="006D0626"/>
    <w:pPr>
      <w:spacing w:after="0" w:line="240" w:lineRule="auto"/>
      <w:ind w:firstLine="720"/>
    </w:pPr>
    <w:rPr>
      <w:sz w:val="20"/>
      <w:szCs w:val="20"/>
    </w:rPr>
  </w:style>
  <w:style w:type="character" w:customStyle="1" w:styleId="FootnoteTextChar">
    <w:name w:val="Footnote Text Char"/>
    <w:basedOn w:val="DefaultParagraphFont"/>
    <w:link w:val="FootnoteText"/>
    <w:rsid w:val="006D0626"/>
    <w:rPr>
      <w:sz w:val="20"/>
      <w:szCs w:val="20"/>
    </w:rPr>
  </w:style>
  <w:style w:type="character" w:styleId="FootnoteReference">
    <w:name w:val="footnote reference"/>
    <w:basedOn w:val="DefaultParagraphFont"/>
    <w:unhideWhenUsed/>
    <w:rsid w:val="006D0626"/>
    <w:rPr>
      <w:vertAlign w:val="superscript"/>
    </w:rPr>
  </w:style>
  <w:style w:type="paragraph" w:styleId="BalloonText">
    <w:name w:val="Balloon Text"/>
    <w:basedOn w:val="Normal"/>
    <w:link w:val="BalloonTextChar"/>
    <w:uiPriority w:val="99"/>
    <w:semiHidden/>
    <w:unhideWhenUsed/>
    <w:rsid w:val="00C3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A5"/>
    <w:rPr>
      <w:rFonts w:ascii="Tahoma" w:hAnsi="Tahoma" w:cs="Tahoma"/>
      <w:sz w:val="16"/>
      <w:szCs w:val="16"/>
    </w:rPr>
  </w:style>
  <w:style w:type="paragraph" w:customStyle="1" w:styleId="MTDisplayEquation">
    <w:name w:val="MTDisplayEquation"/>
    <w:basedOn w:val="BodyTextIndent3"/>
    <w:next w:val="Normal"/>
    <w:link w:val="MTDisplayEquationChar"/>
    <w:rsid w:val="009B3CE9"/>
    <w:pPr>
      <w:tabs>
        <w:tab w:val="center" w:pos="4680"/>
        <w:tab w:val="right" w:pos="9360"/>
      </w:tabs>
      <w:spacing w:after="0" w:line="480" w:lineRule="auto"/>
      <w:ind w:firstLine="720"/>
      <w:jc w:val="left"/>
    </w:pPr>
    <w:rPr>
      <w:rFonts w:ascii="Arial" w:hAnsi="Arial" w:cs="Arial"/>
      <w:sz w:val="24"/>
    </w:rPr>
  </w:style>
  <w:style w:type="character" w:customStyle="1" w:styleId="MTDisplayEquationChar">
    <w:name w:val="MTDisplayEquation Char"/>
    <w:basedOn w:val="BodyTextIndent3Char"/>
    <w:link w:val="MTDisplayEquation"/>
    <w:rsid w:val="009B3CE9"/>
    <w:rPr>
      <w:rFonts w:ascii="Arial" w:eastAsia="Times New Roman" w:hAnsi="Arial" w:cs="Arial"/>
      <w:sz w:val="24"/>
      <w:szCs w:val="24"/>
    </w:rPr>
  </w:style>
  <w:style w:type="table" w:styleId="TableGrid">
    <w:name w:val="Table Grid"/>
    <w:basedOn w:val="TableNormal"/>
    <w:uiPriority w:val="59"/>
    <w:rsid w:val="0013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74F7"/>
    <w:rPr>
      <w:color w:val="0000FF"/>
      <w:u w:val="single"/>
    </w:rPr>
  </w:style>
  <w:style w:type="character" w:styleId="CommentReference">
    <w:name w:val="annotation reference"/>
    <w:basedOn w:val="DefaultParagraphFont"/>
    <w:uiPriority w:val="99"/>
    <w:semiHidden/>
    <w:unhideWhenUsed/>
    <w:rsid w:val="000312FC"/>
    <w:rPr>
      <w:sz w:val="18"/>
      <w:szCs w:val="18"/>
    </w:rPr>
  </w:style>
  <w:style w:type="paragraph" w:styleId="CommentText">
    <w:name w:val="annotation text"/>
    <w:basedOn w:val="Normal"/>
    <w:link w:val="CommentTextChar"/>
    <w:uiPriority w:val="99"/>
    <w:unhideWhenUsed/>
    <w:rsid w:val="000312FC"/>
    <w:pPr>
      <w:spacing w:line="240" w:lineRule="auto"/>
    </w:pPr>
    <w:rPr>
      <w:sz w:val="24"/>
      <w:szCs w:val="24"/>
    </w:rPr>
  </w:style>
  <w:style w:type="character" w:customStyle="1" w:styleId="CommentTextChar">
    <w:name w:val="Comment Text Char"/>
    <w:basedOn w:val="DefaultParagraphFont"/>
    <w:link w:val="CommentText"/>
    <w:uiPriority w:val="99"/>
    <w:rsid w:val="000312FC"/>
    <w:rPr>
      <w:sz w:val="24"/>
      <w:szCs w:val="24"/>
    </w:rPr>
  </w:style>
  <w:style w:type="paragraph" w:styleId="CommentSubject">
    <w:name w:val="annotation subject"/>
    <w:basedOn w:val="CommentText"/>
    <w:next w:val="CommentText"/>
    <w:link w:val="CommentSubjectChar"/>
    <w:uiPriority w:val="99"/>
    <w:semiHidden/>
    <w:unhideWhenUsed/>
    <w:rsid w:val="000312FC"/>
    <w:rPr>
      <w:b/>
      <w:bCs/>
      <w:sz w:val="20"/>
      <w:szCs w:val="20"/>
    </w:rPr>
  </w:style>
  <w:style w:type="character" w:customStyle="1" w:styleId="CommentSubjectChar">
    <w:name w:val="Comment Subject Char"/>
    <w:basedOn w:val="CommentTextChar"/>
    <w:link w:val="CommentSubject"/>
    <w:uiPriority w:val="99"/>
    <w:semiHidden/>
    <w:rsid w:val="000312FC"/>
    <w:rPr>
      <w:b/>
      <w:bCs/>
      <w:sz w:val="20"/>
      <w:szCs w:val="20"/>
    </w:rPr>
  </w:style>
  <w:style w:type="paragraph" w:styleId="Footer">
    <w:name w:val="footer"/>
    <w:basedOn w:val="Normal"/>
    <w:link w:val="FooterChar"/>
    <w:uiPriority w:val="99"/>
    <w:unhideWhenUsed/>
    <w:rsid w:val="00D538EA"/>
    <w:pPr>
      <w:tabs>
        <w:tab w:val="center" w:pos="4986"/>
        <w:tab w:val="right" w:pos="9972"/>
      </w:tabs>
      <w:spacing w:after="0" w:line="240" w:lineRule="auto"/>
    </w:pPr>
  </w:style>
  <w:style w:type="character" w:customStyle="1" w:styleId="FooterChar">
    <w:name w:val="Footer Char"/>
    <w:basedOn w:val="DefaultParagraphFont"/>
    <w:link w:val="Footer"/>
    <w:uiPriority w:val="99"/>
    <w:rsid w:val="00D538EA"/>
  </w:style>
  <w:style w:type="character" w:styleId="PageNumber">
    <w:name w:val="page number"/>
    <w:basedOn w:val="DefaultParagraphFont"/>
    <w:uiPriority w:val="99"/>
    <w:semiHidden/>
    <w:unhideWhenUsed/>
    <w:rsid w:val="00D538EA"/>
  </w:style>
  <w:style w:type="paragraph" w:styleId="Revision">
    <w:name w:val="Revision"/>
    <w:hidden/>
    <w:uiPriority w:val="99"/>
    <w:semiHidden/>
    <w:rsid w:val="006F5CC7"/>
    <w:pPr>
      <w:spacing w:after="0" w:line="240" w:lineRule="auto"/>
    </w:pPr>
  </w:style>
  <w:style w:type="character" w:styleId="PlaceholderText">
    <w:name w:val="Placeholder Text"/>
    <w:basedOn w:val="DefaultParagraphFont"/>
    <w:uiPriority w:val="99"/>
    <w:semiHidden/>
    <w:rsid w:val="00C935C1"/>
    <w:rPr>
      <w:color w:val="808080"/>
    </w:rPr>
  </w:style>
  <w:style w:type="paragraph" w:styleId="Header">
    <w:name w:val="header"/>
    <w:basedOn w:val="Normal"/>
    <w:link w:val="HeaderChar"/>
    <w:uiPriority w:val="99"/>
    <w:unhideWhenUsed/>
    <w:rsid w:val="0030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27"/>
  </w:style>
  <w:style w:type="character" w:styleId="Emphasis">
    <w:name w:val="Emphasis"/>
    <w:basedOn w:val="DefaultParagraphFont"/>
    <w:uiPriority w:val="20"/>
    <w:qFormat/>
    <w:rsid w:val="00DE6E20"/>
    <w:rPr>
      <w:i/>
      <w:iCs/>
    </w:rPr>
  </w:style>
  <w:style w:type="character" w:customStyle="1" w:styleId="mrquestiontext">
    <w:name w:val="mrquestiontext"/>
    <w:basedOn w:val="DefaultParagraphFont"/>
    <w:rsid w:val="00C2327E"/>
  </w:style>
  <w:style w:type="paragraph" w:customStyle="1" w:styleId="FootnoteText1">
    <w:name w:val="Footnote Text1"/>
    <w:basedOn w:val="Normal"/>
    <w:next w:val="FootnoteText"/>
    <w:unhideWhenUsed/>
    <w:rsid w:val="00F3449D"/>
    <w:pPr>
      <w:spacing w:after="0" w:line="240" w:lineRule="auto"/>
      <w:ind w:firstLine="720"/>
    </w:pPr>
    <w:rPr>
      <w:sz w:val="20"/>
      <w:szCs w:val="20"/>
    </w:rPr>
  </w:style>
  <w:style w:type="character" w:customStyle="1" w:styleId="FootnoteTextChar1">
    <w:name w:val="Footnote Text Char1"/>
    <w:basedOn w:val="DefaultParagraphFont"/>
    <w:uiPriority w:val="99"/>
    <w:semiHidden/>
    <w:rsid w:val="00F3449D"/>
    <w:rPr>
      <w:sz w:val="20"/>
      <w:szCs w:val="20"/>
    </w:rPr>
  </w:style>
  <w:style w:type="table" w:customStyle="1" w:styleId="TableGrid1">
    <w:name w:val="Table Grid1"/>
    <w:basedOn w:val="TableNormal"/>
    <w:next w:val="TableGrid"/>
    <w:uiPriority w:val="59"/>
    <w:rsid w:val="00F3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F3449D"/>
    <w:pPr>
      <w:spacing w:line="240" w:lineRule="auto"/>
    </w:pPr>
    <w:rPr>
      <w:sz w:val="24"/>
      <w:szCs w:val="24"/>
    </w:rPr>
  </w:style>
  <w:style w:type="paragraph" w:styleId="EndnoteText">
    <w:name w:val="endnote text"/>
    <w:basedOn w:val="Normal"/>
    <w:link w:val="EndnoteTextChar"/>
    <w:uiPriority w:val="99"/>
    <w:semiHidden/>
    <w:unhideWhenUsed/>
    <w:rsid w:val="00D83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C87"/>
    <w:rPr>
      <w:sz w:val="20"/>
      <w:szCs w:val="20"/>
    </w:rPr>
  </w:style>
  <w:style w:type="character" w:styleId="EndnoteReference">
    <w:name w:val="endnote reference"/>
    <w:basedOn w:val="DefaultParagraphFont"/>
    <w:uiPriority w:val="99"/>
    <w:semiHidden/>
    <w:unhideWhenUsed/>
    <w:rsid w:val="00D83C87"/>
    <w:rPr>
      <w:vertAlign w:val="superscript"/>
    </w:rPr>
  </w:style>
  <w:style w:type="paragraph" w:styleId="BodyText">
    <w:name w:val="Body Text"/>
    <w:basedOn w:val="Normal"/>
    <w:link w:val="BodyTextChar"/>
    <w:uiPriority w:val="1"/>
    <w:unhideWhenUsed/>
    <w:qFormat/>
    <w:rsid w:val="00203F4C"/>
    <w:pPr>
      <w:spacing w:after="120"/>
    </w:pPr>
  </w:style>
  <w:style w:type="character" w:customStyle="1" w:styleId="BodyTextChar">
    <w:name w:val="Body Text Char"/>
    <w:basedOn w:val="DefaultParagraphFont"/>
    <w:link w:val="BodyText"/>
    <w:uiPriority w:val="99"/>
    <w:semiHidden/>
    <w:rsid w:val="00203F4C"/>
  </w:style>
  <w:style w:type="character" w:customStyle="1" w:styleId="Heading1Char">
    <w:name w:val="Heading 1 Char"/>
    <w:basedOn w:val="DefaultParagraphFont"/>
    <w:link w:val="Heading1"/>
    <w:uiPriority w:val="1"/>
    <w:rsid w:val="00203F4C"/>
    <w:rPr>
      <w:rFonts w:ascii="Times New Roman" w:eastAsia="Times New Roman" w:hAnsi="Times New Roman"/>
      <w:b/>
      <w:bCs/>
      <w:i/>
      <w:sz w:val="24"/>
      <w:szCs w:val="24"/>
    </w:rPr>
  </w:style>
  <w:style w:type="paragraph" w:customStyle="1" w:styleId="TableParagraph">
    <w:name w:val="Table Paragraph"/>
    <w:basedOn w:val="Normal"/>
    <w:uiPriority w:val="1"/>
    <w:qFormat/>
    <w:rsid w:val="00203F4C"/>
    <w:pPr>
      <w:widowControl w:val="0"/>
      <w:spacing w:after="0" w:line="240" w:lineRule="auto"/>
    </w:pPr>
  </w:style>
  <w:style w:type="paragraph" w:styleId="NormalWeb">
    <w:name w:val="Normal (Web)"/>
    <w:basedOn w:val="Normal"/>
    <w:uiPriority w:val="99"/>
    <w:unhideWhenUsed/>
    <w:rsid w:val="00F05B54"/>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UnresolvedMention1">
    <w:name w:val="Unresolved Mention1"/>
    <w:basedOn w:val="DefaultParagraphFont"/>
    <w:uiPriority w:val="99"/>
    <w:semiHidden/>
    <w:unhideWhenUsed/>
    <w:rsid w:val="00C8497A"/>
    <w:rPr>
      <w:color w:val="605E5C"/>
      <w:shd w:val="clear" w:color="auto" w:fill="E1DFDD"/>
    </w:rPr>
  </w:style>
  <w:style w:type="paragraph" w:customStyle="1" w:styleId="Default">
    <w:name w:val="Default"/>
    <w:rsid w:val="00D26D67"/>
    <w:pPr>
      <w:autoSpaceDE w:val="0"/>
      <w:autoSpaceDN w:val="0"/>
      <w:adjustRightInd w:val="0"/>
      <w:spacing w:after="0" w:line="240" w:lineRule="auto"/>
    </w:pPr>
    <w:rPr>
      <w:rFonts w:ascii="Code" w:hAnsi="Code" w:cs="Code"/>
      <w:color w:val="000000"/>
      <w:sz w:val="24"/>
      <w:szCs w:val="24"/>
    </w:rPr>
  </w:style>
  <w:style w:type="paragraph" w:customStyle="1" w:styleId="c-bibliographic-informationcitation">
    <w:name w:val="c-bibliographic-information__citation"/>
    <w:basedOn w:val="Normal"/>
    <w:rsid w:val="00E250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0168"/>
    <w:rPr>
      <w:color w:val="800080" w:themeColor="followedHyperlink"/>
      <w:u w:val="single"/>
    </w:rPr>
  </w:style>
  <w:style w:type="character" w:styleId="UnresolvedMention">
    <w:name w:val="Unresolved Mention"/>
    <w:basedOn w:val="DefaultParagraphFont"/>
    <w:uiPriority w:val="99"/>
    <w:semiHidden/>
    <w:unhideWhenUsed/>
    <w:rsid w:val="00E6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764">
      <w:bodyDiv w:val="1"/>
      <w:marLeft w:val="0"/>
      <w:marRight w:val="0"/>
      <w:marTop w:val="0"/>
      <w:marBottom w:val="0"/>
      <w:divBdr>
        <w:top w:val="none" w:sz="0" w:space="0" w:color="auto"/>
        <w:left w:val="none" w:sz="0" w:space="0" w:color="auto"/>
        <w:bottom w:val="none" w:sz="0" w:space="0" w:color="auto"/>
        <w:right w:val="none" w:sz="0" w:space="0" w:color="auto"/>
      </w:divBdr>
    </w:div>
    <w:div w:id="58022078">
      <w:bodyDiv w:val="1"/>
      <w:marLeft w:val="0"/>
      <w:marRight w:val="0"/>
      <w:marTop w:val="0"/>
      <w:marBottom w:val="0"/>
      <w:divBdr>
        <w:top w:val="none" w:sz="0" w:space="0" w:color="auto"/>
        <w:left w:val="none" w:sz="0" w:space="0" w:color="auto"/>
        <w:bottom w:val="none" w:sz="0" w:space="0" w:color="auto"/>
        <w:right w:val="none" w:sz="0" w:space="0" w:color="auto"/>
      </w:divBdr>
    </w:div>
    <w:div w:id="86655678">
      <w:bodyDiv w:val="1"/>
      <w:marLeft w:val="0"/>
      <w:marRight w:val="0"/>
      <w:marTop w:val="0"/>
      <w:marBottom w:val="0"/>
      <w:divBdr>
        <w:top w:val="none" w:sz="0" w:space="0" w:color="auto"/>
        <w:left w:val="none" w:sz="0" w:space="0" w:color="auto"/>
        <w:bottom w:val="none" w:sz="0" w:space="0" w:color="auto"/>
        <w:right w:val="none" w:sz="0" w:space="0" w:color="auto"/>
      </w:divBdr>
    </w:div>
    <w:div w:id="98726076">
      <w:bodyDiv w:val="1"/>
      <w:marLeft w:val="0"/>
      <w:marRight w:val="0"/>
      <w:marTop w:val="0"/>
      <w:marBottom w:val="0"/>
      <w:divBdr>
        <w:top w:val="none" w:sz="0" w:space="0" w:color="auto"/>
        <w:left w:val="none" w:sz="0" w:space="0" w:color="auto"/>
        <w:bottom w:val="none" w:sz="0" w:space="0" w:color="auto"/>
        <w:right w:val="none" w:sz="0" w:space="0" w:color="auto"/>
      </w:divBdr>
    </w:div>
    <w:div w:id="119496672">
      <w:bodyDiv w:val="1"/>
      <w:marLeft w:val="0"/>
      <w:marRight w:val="0"/>
      <w:marTop w:val="0"/>
      <w:marBottom w:val="0"/>
      <w:divBdr>
        <w:top w:val="none" w:sz="0" w:space="0" w:color="auto"/>
        <w:left w:val="none" w:sz="0" w:space="0" w:color="auto"/>
        <w:bottom w:val="none" w:sz="0" w:space="0" w:color="auto"/>
        <w:right w:val="none" w:sz="0" w:space="0" w:color="auto"/>
      </w:divBdr>
    </w:div>
    <w:div w:id="152572767">
      <w:bodyDiv w:val="1"/>
      <w:marLeft w:val="0"/>
      <w:marRight w:val="0"/>
      <w:marTop w:val="0"/>
      <w:marBottom w:val="0"/>
      <w:divBdr>
        <w:top w:val="none" w:sz="0" w:space="0" w:color="auto"/>
        <w:left w:val="none" w:sz="0" w:space="0" w:color="auto"/>
        <w:bottom w:val="none" w:sz="0" w:space="0" w:color="auto"/>
        <w:right w:val="none" w:sz="0" w:space="0" w:color="auto"/>
      </w:divBdr>
    </w:div>
    <w:div w:id="155732507">
      <w:bodyDiv w:val="1"/>
      <w:marLeft w:val="0"/>
      <w:marRight w:val="0"/>
      <w:marTop w:val="0"/>
      <w:marBottom w:val="0"/>
      <w:divBdr>
        <w:top w:val="none" w:sz="0" w:space="0" w:color="auto"/>
        <w:left w:val="none" w:sz="0" w:space="0" w:color="auto"/>
        <w:bottom w:val="none" w:sz="0" w:space="0" w:color="auto"/>
        <w:right w:val="none" w:sz="0" w:space="0" w:color="auto"/>
      </w:divBdr>
    </w:div>
    <w:div w:id="161819758">
      <w:bodyDiv w:val="1"/>
      <w:marLeft w:val="0"/>
      <w:marRight w:val="0"/>
      <w:marTop w:val="0"/>
      <w:marBottom w:val="0"/>
      <w:divBdr>
        <w:top w:val="none" w:sz="0" w:space="0" w:color="auto"/>
        <w:left w:val="none" w:sz="0" w:space="0" w:color="auto"/>
        <w:bottom w:val="none" w:sz="0" w:space="0" w:color="auto"/>
        <w:right w:val="none" w:sz="0" w:space="0" w:color="auto"/>
      </w:divBdr>
      <w:divsChild>
        <w:div w:id="698506680">
          <w:marLeft w:val="0"/>
          <w:marRight w:val="0"/>
          <w:marTop w:val="0"/>
          <w:marBottom w:val="0"/>
          <w:divBdr>
            <w:top w:val="none" w:sz="0" w:space="0" w:color="auto"/>
            <w:left w:val="none" w:sz="0" w:space="0" w:color="auto"/>
            <w:bottom w:val="none" w:sz="0" w:space="0" w:color="auto"/>
            <w:right w:val="none" w:sz="0" w:space="0" w:color="auto"/>
          </w:divBdr>
          <w:divsChild>
            <w:div w:id="929780346">
              <w:marLeft w:val="0"/>
              <w:marRight w:val="0"/>
              <w:marTop w:val="0"/>
              <w:marBottom w:val="0"/>
              <w:divBdr>
                <w:top w:val="none" w:sz="0" w:space="0" w:color="auto"/>
                <w:left w:val="none" w:sz="0" w:space="0" w:color="auto"/>
                <w:bottom w:val="none" w:sz="0" w:space="0" w:color="auto"/>
                <w:right w:val="none" w:sz="0" w:space="0" w:color="auto"/>
              </w:divBdr>
              <w:divsChild>
                <w:div w:id="1415542624">
                  <w:marLeft w:val="0"/>
                  <w:marRight w:val="0"/>
                  <w:marTop w:val="0"/>
                  <w:marBottom w:val="0"/>
                  <w:divBdr>
                    <w:top w:val="none" w:sz="0" w:space="0" w:color="auto"/>
                    <w:left w:val="none" w:sz="0" w:space="0" w:color="auto"/>
                    <w:bottom w:val="none" w:sz="0" w:space="0" w:color="auto"/>
                    <w:right w:val="none" w:sz="0" w:space="0" w:color="auto"/>
                  </w:divBdr>
                  <w:divsChild>
                    <w:div w:id="161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60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629">
          <w:marLeft w:val="0"/>
          <w:marRight w:val="0"/>
          <w:marTop w:val="0"/>
          <w:marBottom w:val="0"/>
          <w:divBdr>
            <w:top w:val="none" w:sz="0" w:space="0" w:color="auto"/>
            <w:left w:val="none" w:sz="0" w:space="0" w:color="auto"/>
            <w:bottom w:val="none" w:sz="0" w:space="0" w:color="auto"/>
            <w:right w:val="none" w:sz="0" w:space="0" w:color="auto"/>
          </w:divBdr>
          <w:divsChild>
            <w:div w:id="702942885">
              <w:marLeft w:val="0"/>
              <w:marRight w:val="0"/>
              <w:marTop w:val="0"/>
              <w:marBottom w:val="0"/>
              <w:divBdr>
                <w:top w:val="none" w:sz="0" w:space="0" w:color="auto"/>
                <w:left w:val="none" w:sz="0" w:space="0" w:color="auto"/>
                <w:bottom w:val="none" w:sz="0" w:space="0" w:color="auto"/>
                <w:right w:val="none" w:sz="0" w:space="0" w:color="auto"/>
              </w:divBdr>
              <w:divsChild>
                <w:div w:id="7696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464">
      <w:bodyDiv w:val="1"/>
      <w:marLeft w:val="0"/>
      <w:marRight w:val="0"/>
      <w:marTop w:val="0"/>
      <w:marBottom w:val="0"/>
      <w:divBdr>
        <w:top w:val="none" w:sz="0" w:space="0" w:color="auto"/>
        <w:left w:val="none" w:sz="0" w:space="0" w:color="auto"/>
        <w:bottom w:val="none" w:sz="0" w:space="0" w:color="auto"/>
        <w:right w:val="none" w:sz="0" w:space="0" w:color="auto"/>
      </w:divBdr>
    </w:div>
    <w:div w:id="444810782">
      <w:bodyDiv w:val="1"/>
      <w:marLeft w:val="0"/>
      <w:marRight w:val="0"/>
      <w:marTop w:val="0"/>
      <w:marBottom w:val="0"/>
      <w:divBdr>
        <w:top w:val="none" w:sz="0" w:space="0" w:color="auto"/>
        <w:left w:val="none" w:sz="0" w:space="0" w:color="auto"/>
        <w:bottom w:val="none" w:sz="0" w:space="0" w:color="auto"/>
        <w:right w:val="none" w:sz="0" w:space="0" w:color="auto"/>
      </w:divBdr>
      <w:divsChild>
        <w:div w:id="1815441263">
          <w:marLeft w:val="0"/>
          <w:marRight w:val="0"/>
          <w:marTop w:val="0"/>
          <w:marBottom w:val="0"/>
          <w:divBdr>
            <w:top w:val="none" w:sz="0" w:space="0" w:color="auto"/>
            <w:left w:val="none" w:sz="0" w:space="0" w:color="auto"/>
            <w:bottom w:val="none" w:sz="0" w:space="0" w:color="auto"/>
            <w:right w:val="none" w:sz="0" w:space="0" w:color="auto"/>
          </w:divBdr>
          <w:divsChild>
            <w:div w:id="302662837">
              <w:marLeft w:val="0"/>
              <w:marRight w:val="0"/>
              <w:marTop w:val="0"/>
              <w:marBottom w:val="0"/>
              <w:divBdr>
                <w:top w:val="none" w:sz="0" w:space="0" w:color="auto"/>
                <w:left w:val="none" w:sz="0" w:space="0" w:color="auto"/>
                <w:bottom w:val="none" w:sz="0" w:space="0" w:color="auto"/>
                <w:right w:val="none" w:sz="0" w:space="0" w:color="auto"/>
              </w:divBdr>
              <w:divsChild>
                <w:div w:id="2302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192">
      <w:bodyDiv w:val="1"/>
      <w:marLeft w:val="0"/>
      <w:marRight w:val="0"/>
      <w:marTop w:val="0"/>
      <w:marBottom w:val="0"/>
      <w:divBdr>
        <w:top w:val="none" w:sz="0" w:space="0" w:color="auto"/>
        <w:left w:val="none" w:sz="0" w:space="0" w:color="auto"/>
        <w:bottom w:val="none" w:sz="0" w:space="0" w:color="auto"/>
        <w:right w:val="none" w:sz="0" w:space="0" w:color="auto"/>
      </w:divBdr>
    </w:div>
    <w:div w:id="498620699">
      <w:bodyDiv w:val="1"/>
      <w:marLeft w:val="0"/>
      <w:marRight w:val="0"/>
      <w:marTop w:val="0"/>
      <w:marBottom w:val="0"/>
      <w:divBdr>
        <w:top w:val="none" w:sz="0" w:space="0" w:color="auto"/>
        <w:left w:val="none" w:sz="0" w:space="0" w:color="auto"/>
        <w:bottom w:val="none" w:sz="0" w:space="0" w:color="auto"/>
        <w:right w:val="none" w:sz="0" w:space="0" w:color="auto"/>
      </w:divBdr>
      <w:divsChild>
        <w:div w:id="1014378510">
          <w:marLeft w:val="0"/>
          <w:marRight w:val="0"/>
          <w:marTop w:val="0"/>
          <w:marBottom w:val="0"/>
          <w:divBdr>
            <w:top w:val="none" w:sz="0" w:space="0" w:color="auto"/>
            <w:left w:val="none" w:sz="0" w:space="0" w:color="auto"/>
            <w:bottom w:val="none" w:sz="0" w:space="0" w:color="auto"/>
            <w:right w:val="none" w:sz="0" w:space="0" w:color="auto"/>
          </w:divBdr>
          <w:divsChild>
            <w:div w:id="1553030943">
              <w:marLeft w:val="0"/>
              <w:marRight w:val="0"/>
              <w:marTop w:val="0"/>
              <w:marBottom w:val="0"/>
              <w:divBdr>
                <w:top w:val="none" w:sz="0" w:space="0" w:color="auto"/>
                <w:left w:val="none" w:sz="0" w:space="0" w:color="auto"/>
                <w:bottom w:val="none" w:sz="0" w:space="0" w:color="auto"/>
                <w:right w:val="none" w:sz="0" w:space="0" w:color="auto"/>
              </w:divBdr>
              <w:divsChild>
                <w:div w:id="580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7230">
      <w:bodyDiv w:val="1"/>
      <w:marLeft w:val="0"/>
      <w:marRight w:val="0"/>
      <w:marTop w:val="0"/>
      <w:marBottom w:val="0"/>
      <w:divBdr>
        <w:top w:val="none" w:sz="0" w:space="0" w:color="auto"/>
        <w:left w:val="none" w:sz="0" w:space="0" w:color="auto"/>
        <w:bottom w:val="none" w:sz="0" w:space="0" w:color="auto"/>
        <w:right w:val="none" w:sz="0" w:space="0" w:color="auto"/>
      </w:divBdr>
    </w:div>
    <w:div w:id="602766520">
      <w:bodyDiv w:val="1"/>
      <w:marLeft w:val="0"/>
      <w:marRight w:val="0"/>
      <w:marTop w:val="0"/>
      <w:marBottom w:val="0"/>
      <w:divBdr>
        <w:top w:val="none" w:sz="0" w:space="0" w:color="auto"/>
        <w:left w:val="none" w:sz="0" w:space="0" w:color="auto"/>
        <w:bottom w:val="none" w:sz="0" w:space="0" w:color="auto"/>
        <w:right w:val="none" w:sz="0" w:space="0" w:color="auto"/>
      </w:divBdr>
      <w:divsChild>
        <w:div w:id="1206261692">
          <w:marLeft w:val="0"/>
          <w:marRight w:val="0"/>
          <w:marTop w:val="0"/>
          <w:marBottom w:val="0"/>
          <w:divBdr>
            <w:top w:val="none" w:sz="0" w:space="0" w:color="auto"/>
            <w:left w:val="none" w:sz="0" w:space="0" w:color="auto"/>
            <w:bottom w:val="none" w:sz="0" w:space="0" w:color="auto"/>
            <w:right w:val="none" w:sz="0" w:space="0" w:color="auto"/>
          </w:divBdr>
          <w:divsChild>
            <w:div w:id="1149402793">
              <w:marLeft w:val="0"/>
              <w:marRight w:val="0"/>
              <w:marTop w:val="0"/>
              <w:marBottom w:val="0"/>
              <w:divBdr>
                <w:top w:val="none" w:sz="0" w:space="0" w:color="auto"/>
                <w:left w:val="none" w:sz="0" w:space="0" w:color="auto"/>
                <w:bottom w:val="none" w:sz="0" w:space="0" w:color="auto"/>
                <w:right w:val="none" w:sz="0" w:space="0" w:color="auto"/>
              </w:divBdr>
              <w:divsChild>
                <w:div w:id="987703791">
                  <w:marLeft w:val="0"/>
                  <w:marRight w:val="0"/>
                  <w:marTop w:val="0"/>
                  <w:marBottom w:val="0"/>
                  <w:divBdr>
                    <w:top w:val="none" w:sz="0" w:space="0" w:color="auto"/>
                    <w:left w:val="none" w:sz="0" w:space="0" w:color="auto"/>
                    <w:bottom w:val="none" w:sz="0" w:space="0" w:color="auto"/>
                    <w:right w:val="none" w:sz="0" w:space="0" w:color="auto"/>
                  </w:divBdr>
                  <w:divsChild>
                    <w:div w:id="14031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84348">
      <w:bodyDiv w:val="1"/>
      <w:marLeft w:val="0"/>
      <w:marRight w:val="0"/>
      <w:marTop w:val="0"/>
      <w:marBottom w:val="0"/>
      <w:divBdr>
        <w:top w:val="none" w:sz="0" w:space="0" w:color="auto"/>
        <w:left w:val="none" w:sz="0" w:space="0" w:color="auto"/>
        <w:bottom w:val="none" w:sz="0" w:space="0" w:color="auto"/>
        <w:right w:val="none" w:sz="0" w:space="0" w:color="auto"/>
      </w:divBdr>
    </w:div>
    <w:div w:id="665591577">
      <w:bodyDiv w:val="1"/>
      <w:marLeft w:val="0"/>
      <w:marRight w:val="0"/>
      <w:marTop w:val="0"/>
      <w:marBottom w:val="0"/>
      <w:divBdr>
        <w:top w:val="none" w:sz="0" w:space="0" w:color="auto"/>
        <w:left w:val="none" w:sz="0" w:space="0" w:color="auto"/>
        <w:bottom w:val="none" w:sz="0" w:space="0" w:color="auto"/>
        <w:right w:val="none" w:sz="0" w:space="0" w:color="auto"/>
      </w:divBdr>
      <w:divsChild>
        <w:div w:id="1222331328">
          <w:marLeft w:val="0"/>
          <w:marRight w:val="0"/>
          <w:marTop w:val="0"/>
          <w:marBottom w:val="0"/>
          <w:divBdr>
            <w:top w:val="none" w:sz="0" w:space="0" w:color="auto"/>
            <w:left w:val="none" w:sz="0" w:space="0" w:color="auto"/>
            <w:bottom w:val="none" w:sz="0" w:space="0" w:color="auto"/>
            <w:right w:val="none" w:sz="0" w:space="0" w:color="auto"/>
          </w:divBdr>
          <w:divsChild>
            <w:div w:id="1716199151">
              <w:marLeft w:val="0"/>
              <w:marRight w:val="0"/>
              <w:marTop w:val="0"/>
              <w:marBottom w:val="0"/>
              <w:divBdr>
                <w:top w:val="none" w:sz="0" w:space="0" w:color="auto"/>
                <w:left w:val="none" w:sz="0" w:space="0" w:color="auto"/>
                <w:bottom w:val="none" w:sz="0" w:space="0" w:color="auto"/>
                <w:right w:val="none" w:sz="0" w:space="0" w:color="auto"/>
              </w:divBdr>
              <w:divsChild>
                <w:div w:id="1540898606">
                  <w:marLeft w:val="0"/>
                  <w:marRight w:val="0"/>
                  <w:marTop w:val="0"/>
                  <w:marBottom w:val="0"/>
                  <w:divBdr>
                    <w:top w:val="none" w:sz="0" w:space="0" w:color="auto"/>
                    <w:left w:val="none" w:sz="0" w:space="0" w:color="auto"/>
                    <w:bottom w:val="none" w:sz="0" w:space="0" w:color="auto"/>
                    <w:right w:val="none" w:sz="0" w:space="0" w:color="auto"/>
                  </w:divBdr>
                  <w:divsChild>
                    <w:div w:id="11946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5403">
      <w:bodyDiv w:val="1"/>
      <w:marLeft w:val="0"/>
      <w:marRight w:val="0"/>
      <w:marTop w:val="0"/>
      <w:marBottom w:val="0"/>
      <w:divBdr>
        <w:top w:val="none" w:sz="0" w:space="0" w:color="auto"/>
        <w:left w:val="none" w:sz="0" w:space="0" w:color="auto"/>
        <w:bottom w:val="none" w:sz="0" w:space="0" w:color="auto"/>
        <w:right w:val="none" w:sz="0" w:space="0" w:color="auto"/>
      </w:divBdr>
    </w:div>
    <w:div w:id="666788715">
      <w:bodyDiv w:val="1"/>
      <w:marLeft w:val="0"/>
      <w:marRight w:val="0"/>
      <w:marTop w:val="0"/>
      <w:marBottom w:val="0"/>
      <w:divBdr>
        <w:top w:val="none" w:sz="0" w:space="0" w:color="auto"/>
        <w:left w:val="none" w:sz="0" w:space="0" w:color="auto"/>
        <w:bottom w:val="none" w:sz="0" w:space="0" w:color="auto"/>
        <w:right w:val="none" w:sz="0" w:space="0" w:color="auto"/>
      </w:divBdr>
    </w:div>
    <w:div w:id="702050882">
      <w:bodyDiv w:val="1"/>
      <w:marLeft w:val="0"/>
      <w:marRight w:val="0"/>
      <w:marTop w:val="0"/>
      <w:marBottom w:val="0"/>
      <w:divBdr>
        <w:top w:val="none" w:sz="0" w:space="0" w:color="auto"/>
        <w:left w:val="none" w:sz="0" w:space="0" w:color="auto"/>
        <w:bottom w:val="none" w:sz="0" w:space="0" w:color="auto"/>
        <w:right w:val="none" w:sz="0" w:space="0" w:color="auto"/>
      </w:divBdr>
      <w:divsChild>
        <w:div w:id="1659069688">
          <w:marLeft w:val="0"/>
          <w:marRight w:val="0"/>
          <w:marTop w:val="0"/>
          <w:marBottom w:val="0"/>
          <w:divBdr>
            <w:top w:val="none" w:sz="0" w:space="0" w:color="auto"/>
            <w:left w:val="none" w:sz="0" w:space="0" w:color="auto"/>
            <w:bottom w:val="none" w:sz="0" w:space="0" w:color="auto"/>
            <w:right w:val="none" w:sz="0" w:space="0" w:color="auto"/>
          </w:divBdr>
          <w:divsChild>
            <w:div w:id="2096317904">
              <w:marLeft w:val="0"/>
              <w:marRight w:val="0"/>
              <w:marTop w:val="0"/>
              <w:marBottom w:val="0"/>
              <w:divBdr>
                <w:top w:val="none" w:sz="0" w:space="0" w:color="auto"/>
                <w:left w:val="none" w:sz="0" w:space="0" w:color="auto"/>
                <w:bottom w:val="none" w:sz="0" w:space="0" w:color="auto"/>
                <w:right w:val="none" w:sz="0" w:space="0" w:color="auto"/>
              </w:divBdr>
              <w:divsChild>
                <w:div w:id="2942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8830">
      <w:bodyDiv w:val="1"/>
      <w:marLeft w:val="0"/>
      <w:marRight w:val="0"/>
      <w:marTop w:val="0"/>
      <w:marBottom w:val="0"/>
      <w:divBdr>
        <w:top w:val="none" w:sz="0" w:space="0" w:color="auto"/>
        <w:left w:val="none" w:sz="0" w:space="0" w:color="auto"/>
        <w:bottom w:val="none" w:sz="0" w:space="0" w:color="auto"/>
        <w:right w:val="none" w:sz="0" w:space="0" w:color="auto"/>
      </w:divBdr>
    </w:div>
    <w:div w:id="769393119">
      <w:bodyDiv w:val="1"/>
      <w:marLeft w:val="0"/>
      <w:marRight w:val="0"/>
      <w:marTop w:val="0"/>
      <w:marBottom w:val="0"/>
      <w:divBdr>
        <w:top w:val="none" w:sz="0" w:space="0" w:color="auto"/>
        <w:left w:val="none" w:sz="0" w:space="0" w:color="auto"/>
        <w:bottom w:val="none" w:sz="0" w:space="0" w:color="auto"/>
        <w:right w:val="none" w:sz="0" w:space="0" w:color="auto"/>
      </w:divBdr>
    </w:div>
    <w:div w:id="771824406">
      <w:bodyDiv w:val="1"/>
      <w:marLeft w:val="0"/>
      <w:marRight w:val="0"/>
      <w:marTop w:val="0"/>
      <w:marBottom w:val="0"/>
      <w:divBdr>
        <w:top w:val="none" w:sz="0" w:space="0" w:color="auto"/>
        <w:left w:val="none" w:sz="0" w:space="0" w:color="auto"/>
        <w:bottom w:val="none" w:sz="0" w:space="0" w:color="auto"/>
        <w:right w:val="none" w:sz="0" w:space="0" w:color="auto"/>
      </w:divBdr>
    </w:div>
    <w:div w:id="779956928">
      <w:bodyDiv w:val="1"/>
      <w:marLeft w:val="0"/>
      <w:marRight w:val="0"/>
      <w:marTop w:val="0"/>
      <w:marBottom w:val="0"/>
      <w:divBdr>
        <w:top w:val="none" w:sz="0" w:space="0" w:color="auto"/>
        <w:left w:val="none" w:sz="0" w:space="0" w:color="auto"/>
        <w:bottom w:val="none" w:sz="0" w:space="0" w:color="auto"/>
        <w:right w:val="none" w:sz="0" w:space="0" w:color="auto"/>
      </w:divBdr>
    </w:div>
    <w:div w:id="849294556">
      <w:bodyDiv w:val="1"/>
      <w:marLeft w:val="0"/>
      <w:marRight w:val="0"/>
      <w:marTop w:val="0"/>
      <w:marBottom w:val="0"/>
      <w:divBdr>
        <w:top w:val="none" w:sz="0" w:space="0" w:color="auto"/>
        <w:left w:val="none" w:sz="0" w:space="0" w:color="auto"/>
        <w:bottom w:val="none" w:sz="0" w:space="0" w:color="auto"/>
        <w:right w:val="none" w:sz="0" w:space="0" w:color="auto"/>
      </w:divBdr>
    </w:div>
    <w:div w:id="936641680">
      <w:bodyDiv w:val="1"/>
      <w:marLeft w:val="0"/>
      <w:marRight w:val="0"/>
      <w:marTop w:val="0"/>
      <w:marBottom w:val="0"/>
      <w:divBdr>
        <w:top w:val="none" w:sz="0" w:space="0" w:color="auto"/>
        <w:left w:val="none" w:sz="0" w:space="0" w:color="auto"/>
        <w:bottom w:val="none" w:sz="0" w:space="0" w:color="auto"/>
        <w:right w:val="none" w:sz="0" w:space="0" w:color="auto"/>
      </w:divBdr>
      <w:divsChild>
        <w:div w:id="485438819">
          <w:marLeft w:val="0"/>
          <w:marRight w:val="0"/>
          <w:marTop w:val="0"/>
          <w:marBottom w:val="0"/>
          <w:divBdr>
            <w:top w:val="none" w:sz="0" w:space="0" w:color="auto"/>
            <w:left w:val="none" w:sz="0" w:space="0" w:color="auto"/>
            <w:bottom w:val="none" w:sz="0" w:space="0" w:color="auto"/>
            <w:right w:val="none" w:sz="0" w:space="0" w:color="auto"/>
          </w:divBdr>
          <w:divsChild>
            <w:div w:id="1839880919">
              <w:marLeft w:val="0"/>
              <w:marRight w:val="0"/>
              <w:marTop w:val="0"/>
              <w:marBottom w:val="0"/>
              <w:divBdr>
                <w:top w:val="none" w:sz="0" w:space="0" w:color="auto"/>
                <w:left w:val="none" w:sz="0" w:space="0" w:color="auto"/>
                <w:bottom w:val="none" w:sz="0" w:space="0" w:color="auto"/>
                <w:right w:val="none" w:sz="0" w:space="0" w:color="auto"/>
              </w:divBdr>
              <w:divsChild>
                <w:div w:id="584219546">
                  <w:marLeft w:val="0"/>
                  <w:marRight w:val="0"/>
                  <w:marTop w:val="0"/>
                  <w:marBottom w:val="0"/>
                  <w:divBdr>
                    <w:top w:val="none" w:sz="0" w:space="0" w:color="auto"/>
                    <w:left w:val="none" w:sz="0" w:space="0" w:color="auto"/>
                    <w:bottom w:val="none" w:sz="0" w:space="0" w:color="auto"/>
                    <w:right w:val="none" w:sz="0" w:space="0" w:color="auto"/>
                  </w:divBdr>
                  <w:divsChild>
                    <w:div w:id="11852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12846">
      <w:bodyDiv w:val="1"/>
      <w:marLeft w:val="0"/>
      <w:marRight w:val="0"/>
      <w:marTop w:val="0"/>
      <w:marBottom w:val="0"/>
      <w:divBdr>
        <w:top w:val="none" w:sz="0" w:space="0" w:color="auto"/>
        <w:left w:val="none" w:sz="0" w:space="0" w:color="auto"/>
        <w:bottom w:val="none" w:sz="0" w:space="0" w:color="auto"/>
        <w:right w:val="none" w:sz="0" w:space="0" w:color="auto"/>
      </w:divBdr>
      <w:divsChild>
        <w:div w:id="225992729">
          <w:marLeft w:val="0"/>
          <w:marRight w:val="0"/>
          <w:marTop w:val="0"/>
          <w:marBottom w:val="0"/>
          <w:divBdr>
            <w:top w:val="none" w:sz="0" w:space="0" w:color="auto"/>
            <w:left w:val="none" w:sz="0" w:space="0" w:color="auto"/>
            <w:bottom w:val="none" w:sz="0" w:space="0" w:color="auto"/>
            <w:right w:val="none" w:sz="0" w:space="0" w:color="auto"/>
          </w:divBdr>
          <w:divsChild>
            <w:div w:id="1981424142">
              <w:marLeft w:val="0"/>
              <w:marRight w:val="0"/>
              <w:marTop w:val="0"/>
              <w:marBottom w:val="0"/>
              <w:divBdr>
                <w:top w:val="none" w:sz="0" w:space="0" w:color="auto"/>
                <w:left w:val="none" w:sz="0" w:space="0" w:color="auto"/>
                <w:bottom w:val="none" w:sz="0" w:space="0" w:color="auto"/>
                <w:right w:val="none" w:sz="0" w:space="0" w:color="auto"/>
              </w:divBdr>
              <w:divsChild>
                <w:div w:id="3086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8223">
      <w:bodyDiv w:val="1"/>
      <w:marLeft w:val="0"/>
      <w:marRight w:val="0"/>
      <w:marTop w:val="0"/>
      <w:marBottom w:val="0"/>
      <w:divBdr>
        <w:top w:val="none" w:sz="0" w:space="0" w:color="auto"/>
        <w:left w:val="none" w:sz="0" w:space="0" w:color="auto"/>
        <w:bottom w:val="none" w:sz="0" w:space="0" w:color="auto"/>
        <w:right w:val="none" w:sz="0" w:space="0" w:color="auto"/>
      </w:divBdr>
    </w:div>
    <w:div w:id="1022439017">
      <w:bodyDiv w:val="1"/>
      <w:marLeft w:val="0"/>
      <w:marRight w:val="0"/>
      <w:marTop w:val="0"/>
      <w:marBottom w:val="0"/>
      <w:divBdr>
        <w:top w:val="none" w:sz="0" w:space="0" w:color="auto"/>
        <w:left w:val="none" w:sz="0" w:space="0" w:color="auto"/>
        <w:bottom w:val="none" w:sz="0" w:space="0" w:color="auto"/>
        <w:right w:val="none" w:sz="0" w:space="0" w:color="auto"/>
      </w:divBdr>
    </w:div>
    <w:div w:id="1087069929">
      <w:bodyDiv w:val="1"/>
      <w:marLeft w:val="0"/>
      <w:marRight w:val="0"/>
      <w:marTop w:val="0"/>
      <w:marBottom w:val="0"/>
      <w:divBdr>
        <w:top w:val="none" w:sz="0" w:space="0" w:color="auto"/>
        <w:left w:val="none" w:sz="0" w:space="0" w:color="auto"/>
        <w:bottom w:val="none" w:sz="0" w:space="0" w:color="auto"/>
        <w:right w:val="none" w:sz="0" w:space="0" w:color="auto"/>
      </w:divBdr>
    </w:div>
    <w:div w:id="1135952610">
      <w:bodyDiv w:val="1"/>
      <w:marLeft w:val="0"/>
      <w:marRight w:val="0"/>
      <w:marTop w:val="0"/>
      <w:marBottom w:val="0"/>
      <w:divBdr>
        <w:top w:val="none" w:sz="0" w:space="0" w:color="auto"/>
        <w:left w:val="none" w:sz="0" w:space="0" w:color="auto"/>
        <w:bottom w:val="none" w:sz="0" w:space="0" w:color="auto"/>
        <w:right w:val="none" w:sz="0" w:space="0" w:color="auto"/>
      </w:divBdr>
    </w:div>
    <w:div w:id="1161190674">
      <w:bodyDiv w:val="1"/>
      <w:marLeft w:val="0"/>
      <w:marRight w:val="0"/>
      <w:marTop w:val="0"/>
      <w:marBottom w:val="0"/>
      <w:divBdr>
        <w:top w:val="none" w:sz="0" w:space="0" w:color="auto"/>
        <w:left w:val="none" w:sz="0" w:space="0" w:color="auto"/>
        <w:bottom w:val="none" w:sz="0" w:space="0" w:color="auto"/>
        <w:right w:val="none" w:sz="0" w:space="0" w:color="auto"/>
      </w:divBdr>
    </w:div>
    <w:div w:id="1229725896">
      <w:bodyDiv w:val="1"/>
      <w:marLeft w:val="0"/>
      <w:marRight w:val="0"/>
      <w:marTop w:val="0"/>
      <w:marBottom w:val="0"/>
      <w:divBdr>
        <w:top w:val="none" w:sz="0" w:space="0" w:color="auto"/>
        <w:left w:val="none" w:sz="0" w:space="0" w:color="auto"/>
        <w:bottom w:val="none" w:sz="0" w:space="0" w:color="auto"/>
        <w:right w:val="none" w:sz="0" w:space="0" w:color="auto"/>
      </w:divBdr>
    </w:div>
    <w:div w:id="1230000882">
      <w:bodyDiv w:val="1"/>
      <w:marLeft w:val="0"/>
      <w:marRight w:val="0"/>
      <w:marTop w:val="0"/>
      <w:marBottom w:val="0"/>
      <w:divBdr>
        <w:top w:val="none" w:sz="0" w:space="0" w:color="auto"/>
        <w:left w:val="none" w:sz="0" w:space="0" w:color="auto"/>
        <w:bottom w:val="none" w:sz="0" w:space="0" w:color="auto"/>
        <w:right w:val="none" w:sz="0" w:space="0" w:color="auto"/>
      </w:divBdr>
    </w:div>
    <w:div w:id="1247497607">
      <w:bodyDiv w:val="1"/>
      <w:marLeft w:val="0"/>
      <w:marRight w:val="0"/>
      <w:marTop w:val="0"/>
      <w:marBottom w:val="0"/>
      <w:divBdr>
        <w:top w:val="none" w:sz="0" w:space="0" w:color="auto"/>
        <w:left w:val="none" w:sz="0" w:space="0" w:color="auto"/>
        <w:bottom w:val="none" w:sz="0" w:space="0" w:color="auto"/>
        <w:right w:val="none" w:sz="0" w:space="0" w:color="auto"/>
      </w:divBdr>
    </w:div>
    <w:div w:id="1280139121">
      <w:bodyDiv w:val="1"/>
      <w:marLeft w:val="0"/>
      <w:marRight w:val="0"/>
      <w:marTop w:val="0"/>
      <w:marBottom w:val="0"/>
      <w:divBdr>
        <w:top w:val="none" w:sz="0" w:space="0" w:color="auto"/>
        <w:left w:val="none" w:sz="0" w:space="0" w:color="auto"/>
        <w:bottom w:val="none" w:sz="0" w:space="0" w:color="auto"/>
        <w:right w:val="none" w:sz="0" w:space="0" w:color="auto"/>
      </w:divBdr>
    </w:div>
    <w:div w:id="1381055976">
      <w:bodyDiv w:val="1"/>
      <w:marLeft w:val="0"/>
      <w:marRight w:val="0"/>
      <w:marTop w:val="0"/>
      <w:marBottom w:val="0"/>
      <w:divBdr>
        <w:top w:val="none" w:sz="0" w:space="0" w:color="auto"/>
        <w:left w:val="none" w:sz="0" w:space="0" w:color="auto"/>
        <w:bottom w:val="none" w:sz="0" w:space="0" w:color="auto"/>
        <w:right w:val="none" w:sz="0" w:space="0" w:color="auto"/>
      </w:divBdr>
      <w:divsChild>
        <w:div w:id="1777099018">
          <w:marLeft w:val="0"/>
          <w:marRight w:val="0"/>
          <w:marTop w:val="0"/>
          <w:marBottom w:val="0"/>
          <w:divBdr>
            <w:top w:val="none" w:sz="0" w:space="0" w:color="auto"/>
            <w:left w:val="none" w:sz="0" w:space="0" w:color="auto"/>
            <w:bottom w:val="none" w:sz="0" w:space="0" w:color="auto"/>
            <w:right w:val="none" w:sz="0" w:space="0" w:color="auto"/>
          </w:divBdr>
          <w:divsChild>
            <w:div w:id="1547789181">
              <w:marLeft w:val="0"/>
              <w:marRight w:val="0"/>
              <w:marTop w:val="0"/>
              <w:marBottom w:val="0"/>
              <w:divBdr>
                <w:top w:val="none" w:sz="0" w:space="0" w:color="auto"/>
                <w:left w:val="none" w:sz="0" w:space="0" w:color="auto"/>
                <w:bottom w:val="none" w:sz="0" w:space="0" w:color="auto"/>
                <w:right w:val="none" w:sz="0" w:space="0" w:color="auto"/>
              </w:divBdr>
              <w:divsChild>
                <w:div w:id="926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0705">
      <w:bodyDiv w:val="1"/>
      <w:marLeft w:val="0"/>
      <w:marRight w:val="0"/>
      <w:marTop w:val="0"/>
      <w:marBottom w:val="0"/>
      <w:divBdr>
        <w:top w:val="none" w:sz="0" w:space="0" w:color="auto"/>
        <w:left w:val="none" w:sz="0" w:space="0" w:color="auto"/>
        <w:bottom w:val="none" w:sz="0" w:space="0" w:color="auto"/>
        <w:right w:val="none" w:sz="0" w:space="0" w:color="auto"/>
      </w:divBdr>
    </w:div>
    <w:div w:id="1429890055">
      <w:bodyDiv w:val="1"/>
      <w:marLeft w:val="0"/>
      <w:marRight w:val="0"/>
      <w:marTop w:val="0"/>
      <w:marBottom w:val="0"/>
      <w:divBdr>
        <w:top w:val="none" w:sz="0" w:space="0" w:color="auto"/>
        <w:left w:val="none" w:sz="0" w:space="0" w:color="auto"/>
        <w:bottom w:val="none" w:sz="0" w:space="0" w:color="auto"/>
        <w:right w:val="none" w:sz="0" w:space="0" w:color="auto"/>
      </w:divBdr>
    </w:div>
    <w:div w:id="1441992255">
      <w:bodyDiv w:val="1"/>
      <w:marLeft w:val="0"/>
      <w:marRight w:val="0"/>
      <w:marTop w:val="0"/>
      <w:marBottom w:val="0"/>
      <w:divBdr>
        <w:top w:val="none" w:sz="0" w:space="0" w:color="auto"/>
        <w:left w:val="none" w:sz="0" w:space="0" w:color="auto"/>
        <w:bottom w:val="none" w:sz="0" w:space="0" w:color="auto"/>
        <w:right w:val="none" w:sz="0" w:space="0" w:color="auto"/>
      </w:divBdr>
    </w:div>
    <w:div w:id="1451240487">
      <w:bodyDiv w:val="1"/>
      <w:marLeft w:val="0"/>
      <w:marRight w:val="0"/>
      <w:marTop w:val="0"/>
      <w:marBottom w:val="0"/>
      <w:divBdr>
        <w:top w:val="none" w:sz="0" w:space="0" w:color="auto"/>
        <w:left w:val="none" w:sz="0" w:space="0" w:color="auto"/>
        <w:bottom w:val="none" w:sz="0" w:space="0" w:color="auto"/>
        <w:right w:val="none" w:sz="0" w:space="0" w:color="auto"/>
      </w:divBdr>
    </w:div>
    <w:div w:id="1474560785">
      <w:bodyDiv w:val="1"/>
      <w:marLeft w:val="0"/>
      <w:marRight w:val="0"/>
      <w:marTop w:val="0"/>
      <w:marBottom w:val="0"/>
      <w:divBdr>
        <w:top w:val="none" w:sz="0" w:space="0" w:color="auto"/>
        <w:left w:val="none" w:sz="0" w:space="0" w:color="auto"/>
        <w:bottom w:val="none" w:sz="0" w:space="0" w:color="auto"/>
        <w:right w:val="none" w:sz="0" w:space="0" w:color="auto"/>
      </w:divBdr>
    </w:div>
    <w:div w:id="1513229061">
      <w:bodyDiv w:val="1"/>
      <w:marLeft w:val="0"/>
      <w:marRight w:val="0"/>
      <w:marTop w:val="0"/>
      <w:marBottom w:val="0"/>
      <w:divBdr>
        <w:top w:val="none" w:sz="0" w:space="0" w:color="auto"/>
        <w:left w:val="none" w:sz="0" w:space="0" w:color="auto"/>
        <w:bottom w:val="none" w:sz="0" w:space="0" w:color="auto"/>
        <w:right w:val="none" w:sz="0" w:space="0" w:color="auto"/>
      </w:divBdr>
    </w:div>
    <w:div w:id="1515420449">
      <w:bodyDiv w:val="1"/>
      <w:marLeft w:val="0"/>
      <w:marRight w:val="0"/>
      <w:marTop w:val="0"/>
      <w:marBottom w:val="0"/>
      <w:divBdr>
        <w:top w:val="none" w:sz="0" w:space="0" w:color="auto"/>
        <w:left w:val="none" w:sz="0" w:space="0" w:color="auto"/>
        <w:bottom w:val="none" w:sz="0" w:space="0" w:color="auto"/>
        <w:right w:val="none" w:sz="0" w:space="0" w:color="auto"/>
      </w:divBdr>
    </w:div>
    <w:div w:id="1540582942">
      <w:bodyDiv w:val="1"/>
      <w:marLeft w:val="0"/>
      <w:marRight w:val="0"/>
      <w:marTop w:val="0"/>
      <w:marBottom w:val="0"/>
      <w:divBdr>
        <w:top w:val="none" w:sz="0" w:space="0" w:color="auto"/>
        <w:left w:val="none" w:sz="0" w:space="0" w:color="auto"/>
        <w:bottom w:val="none" w:sz="0" w:space="0" w:color="auto"/>
        <w:right w:val="none" w:sz="0" w:space="0" w:color="auto"/>
      </w:divBdr>
      <w:divsChild>
        <w:div w:id="1528637442">
          <w:marLeft w:val="0"/>
          <w:marRight w:val="0"/>
          <w:marTop w:val="0"/>
          <w:marBottom w:val="0"/>
          <w:divBdr>
            <w:top w:val="none" w:sz="0" w:space="0" w:color="auto"/>
            <w:left w:val="none" w:sz="0" w:space="0" w:color="auto"/>
            <w:bottom w:val="none" w:sz="0" w:space="0" w:color="auto"/>
            <w:right w:val="none" w:sz="0" w:space="0" w:color="auto"/>
          </w:divBdr>
          <w:divsChild>
            <w:div w:id="475296148">
              <w:marLeft w:val="0"/>
              <w:marRight w:val="0"/>
              <w:marTop w:val="0"/>
              <w:marBottom w:val="0"/>
              <w:divBdr>
                <w:top w:val="none" w:sz="0" w:space="0" w:color="auto"/>
                <w:left w:val="none" w:sz="0" w:space="0" w:color="auto"/>
                <w:bottom w:val="none" w:sz="0" w:space="0" w:color="auto"/>
                <w:right w:val="none" w:sz="0" w:space="0" w:color="auto"/>
              </w:divBdr>
              <w:divsChild>
                <w:div w:id="292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8243">
      <w:bodyDiv w:val="1"/>
      <w:marLeft w:val="0"/>
      <w:marRight w:val="0"/>
      <w:marTop w:val="0"/>
      <w:marBottom w:val="0"/>
      <w:divBdr>
        <w:top w:val="none" w:sz="0" w:space="0" w:color="auto"/>
        <w:left w:val="none" w:sz="0" w:space="0" w:color="auto"/>
        <w:bottom w:val="none" w:sz="0" w:space="0" w:color="auto"/>
        <w:right w:val="none" w:sz="0" w:space="0" w:color="auto"/>
      </w:divBdr>
      <w:divsChild>
        <w:div w:id="942420107">
          <w:marLeft w:val="0"/>
          <w:marRight w:val="0"/>
          <w:marTop w:val="0"/>
          <w:marBottom w:val="0"/>
          <w:divBdr>
            <w:top w:val="none" w:sz="0" w:space="0" w:color="auto"/>
            <w:left w:val="none" w:sz="0" w:space="0" w:color="auto"/>
            <w:bottom w:val="none" w:sz="0" w:space="0" w:color="auto"/>
            <w:right w:val="none" w:sz="0" w:space="0" w:color="auto"/>
          </w:divBdr>
        </w:div>
        <w:div w:id="1412432398">
          <w:marLeft w:val="0"/>
          <w:marRight w:val="0"/>
          <w:marTop w:val="0"/>
          <w:marBottom w:val="0"/>
          <w:divBdr>
            <w:top w:val="none" w:sz="0" w:space="0" w:color="auto"/>
            <w:left w:val="none" w:sz="0" w:space="0" w:color="auto"/>
            <w:bottom w:val="none" w:sz="0" w:space="0" w:color="auto"/>
            <w:right w:val="none" w:sz="0" w:space="0" w:color="auto"/>
          </w:divBdr>
        </w:div>
        <w:div w:id="1647272242">
          <w:marLeft w:val="0"/>
          <w:marRight w:val="0"/>
          <w:marTop w:val="0"/>
          <w:marBottom w:val="0"/>
          <w:divBdr>
            <w:top w:val="none" w:sz="0" w:space="0" w:color="auto"/>
            <w:left w:val="none" w:sz="0" w:space="0" w:color="auto"/>
            <w:bottom w:val="none" w:sz="0" w:space="0" w:color="auto"/>
            <w:right w:val="none" w:sz="0" w:space="0" w:color="auto"/>
          </w:divBdr>
        </w:div>
        <w:div w:id="1684166921">
          <w:marLeft w:val="0"/>
          <w:marRight w:val="0"/>
          <w:marTop w:val="0"/>
          <w:marBottom w:val="0"/>
          <w:divBdr>
            <w:top w:val="none" w:sz="0" w:space="0" w:color="auto"/>
            <w:left w:val="none" w:sz="0" w:space="0" w:color="auto"/>
            <w:bottom w:val="none" w:sz="0" w:space="0" w:color="auto"/>
            <w:right w:val="none" w:sz="0" w:space="0" w:color="auto"/>
          </w:divBdr>
        </w:div>
        <w:div w:id="1818453291">
          <w:marLeft w:val="0"/>
          <w:marRight w:val="0"/>
          <w:marTop w:val="0"/>
          <w:marBottom w:val="0"/>
          <w:divBdr>
            <w:top w:val="none" w:sz="0" w:space="0" w:color="auto"/>
            <w:left w:val="none" w:sz="0" w:space="0" w:color="auto"/>
            <w:bottom w:val="none" w:sz="0" w:space="0" w:color="auto"/>
            <w:right w:val="none" w:sz="0" w:space="0" w:color="auto"/>
          </w:divBdr>
        </w:div>
      </w:divsChild>
    </w:div>
    <w:div w:id="1783838373">
      <w:bodyDiv w:val="1"/>
      <w:marLeft w:val="0"/>
      <w:marRight w:val="0"/>
      <w:marTop w:val="0"/>
      <w:marBottom w:val="0"/>
      <w:divBdr>
        <w:top w:val="none" w:sz="0" w:space="0" w:color="auto"/>
        <w:left w:val="none" w:sz="0" w:space="0" w:color="auto"/>
        <w:bottom w:val="none" w:sz="0" w:space="0" w:color="auto"/>
        <w:right w:val="none" w:sz="0" w:space="0" w:color="auto"/>
      </w:divBdr>
    </w:div>
    <w:div w:id="1818454273">
      <w:bodyDiv w:val="1"/>
      <w:marLeft w:val="0"/>
      <w:marRight w:val="0"/>
      <w:marTop w:val="0"/>
      <w:marBottom w:val="0"/>
      <w:divBdr>
        <w:top w:val="none" w:sz="0" w:space="0" w:color="auto"/>
        <w:left w:val="none" w:sz="0" w:space="0" w:color="auto"/>
        <w:bottom w:val="none" w:sz="0" w:space="0" w:color="auto"/>
        <w:right w:val="none" w:sz="0" w:space="0" w:color="auto"/>
      </w:divBdr>
    </w:div>
    <w:div w:id="1826821117">
      <w:bodyDiv w:val="1"/>
      <w:marLeft w:val="0"/>
      <w:marRight w:val="0"/>
      <w:marTop w:val="0"/>
      <w:marBottom w:val="0"/>
      <w:divBdr>
        <w:top w:val="none" w:sz="0" w:space="0" w:color="auto"/>
        <w:left w:val="none" w:sz="0" w:space="0" w:color="auto"/>
        <w:bottom w:val="none" w:sz="0" w:space="0" w:color="auto"/>
        <w:right w:val="none" w:sz="0" w:space="0" w:color="auto"/>
      </w:divBdr>
    </w:div>
    <w:div w:id="1828084299">
      <w:bodyDiv w:val="1"/>
      <w:marLeft w:val="0"/>
      <w:marRight w:val="0"/>
      <w:marTop w:val="0"/>
      <w:marBottom w:val="0"/>
      <w:divBdr>
        <w:top w:val="none" w:sz="0" w:space="0" w:color="auto"/>
        <w:left w:val="none" w:sz="0" w:space="0" w:color="auto"/>
        <w:bottom w:val="none" w:sz="0" w:space="0" w:color="auto"/>
        <w:right w:val="none" w:sz="0" w:space="0" w:color="auto"/>
      </w:divBdr>
      <w:divsChild>
        <w:div w:id="235019225">
          <w:marLeft w:val="0"/>
          <w:marRight w:val="0"/>
          <w:marTop w:val="0"/>
          <w:marBottom w:val="0"/>
          <w:divBdr>
            <w:top w:val="none" w:sz="0" w:space="0" w:color="auto"/>
            <w:left w:val="none" w:sz="0" w:space="0" w:color="auto"/>
            <w:bottom w:val="none" w:sz="0" w:space="0" w:color="auto"/>
            <w:right w:val="none" w:sz="0" w:space="0" w:color="auto"/>
          </w:divBdr>
        </w:div>
      </w:divsChild>
    </w:div>
    <w:div w:id="1839464903">
      <w:bodyDiv w:val="1"/>
      <w:marLeft w:val="0"/>
      <w:marRight w:val="0"/>
      <w:marTop w:val="0"/>
      <w:marBottom w:val="0"/>
      <w:divBdr>
        <w:top w:val="none" w:sz="0" w:space="0" w:color="auto"/>
        <w:left w:val="none" w:sz="0" w:space="0" w:color="auto"/>
        <w:bottom w:val="none" w:sz="0" w:space="0" w:color="auto"/>
        <w:right w:val="none" w:sz="0" w:space="0" w:color="auto"/>
      </w:divBdr>
    </w:div>
    <w:div w:id="1983847339">
      <w:bodyDiv w:val="1"/>
      <w:marLeft w:val="0"/>
      <w:marRight w:val="0"/>
      <w:marTop w:val="0"/>
      <w:marBottom w:val="0"/>
      <w:divBdr>
        <w:top w:val="none" w:sz="0" w:space="0" w:color="auto"/>
        <w:left w:val="none" w:sz="0" w:space="0" w:color="auto"/>
        <w:bottom w:val="none" w:sz="0" w:space="0" w:color="auto"/>
        <w:right w:val="none" w:sz="0" w:space="0" w:color="auto"/>
      </w:divBdr>
    </w:div>
    <w:div w:id="2009207465">
      <w:bodyDiv w:val="1"/>
      <w:marLeft w:val="0"/>
      <w:marRight w:val="0"/>
      <w:marTop w:val="0"/>
      <w:marBottom w:val="0"/>
      <w:divBdr>
        <w:top w:val="none" w:sz="0" w:space="0" w:color="auto"/>
        <w:left w:val="none" w:sz="0" w:space="0" w:color="auto"/>
        <w:bottom w:val="none" w:sz="0" w:space="0" w:color="auto"/>
        <w:right w:val="none" w:sz="0" w:space="0" w:color="auto"/>
      </w:divBdr>
    </w:div>
    <w:div w:id="2021851646">
      <w:bodyDiv w:val="1"/>
      <w:marLeft w:val="0"/>
      <w:marRight w:val="0"/>
      <w:marTop w:val="0"/>
      <w:marBottom w:val="0"/>
      <w:divBdr>
        <w:top w:val="none" w:sz="0" w:space="0" w:color="auto"/>
        <w:left w:val="none" w:sz="0" w:space="0" w:color="auto"/>
        <w:bottom w:val="none" w:sz="0" w:space="0" w:color="auto"/>
        <w:right w:val="none" w:sz="0" w:space="0" w:color="auto"/>
      </w:divBdr>
    </w:div>
    <w:div w:id="2072002630">
      <w:bodyDiv w:val="1"/>
      <w:marLeft w:val="0"/>
      <w:marRight w:val="0"/>
      <w:marTop w:val="0"/>
      <w:marBottom w:val="0"/>
      <w:divBdr>
        <w:top w:val="none" w:sz="0" w:space="0" w:color="auto"/>
        <w:left w:val="none" w:sz="0" w:space="0" w:color="auto"/>
        <w:bottom w:val="none" w:sz="0" w:space="0" w:color="auto"/>
        <w:right w:val="none" w:sz="0" w:space="0" w:color="auto"/>
      </w:divBdr>
    </w:div>
    <w:div w:id="213301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2.bin"/><Relationship Id="rId21" Type="http://schemas.openxmlformats.org/officeDocument/2006/relationships/oleObject" Target="embeddings/oleObject5.bin"/><Relationship Id="rId63" Type="http://schemas.openxmlformats.org/officeDocument/2006/relationships/image" Target="media/image26.wmf"/><Relationship Id="rId159" Type="http://schemas.openxmlformats.org/officeDocument/2006/relationships/oleObject" Target="embeddings/oleObject78.bin"/><Relationship Id="rId324" Type="http://schemas.openxmlformats.org/officeDocument/2006/relationships/oleObject" Target="embeddings/oleObject167.bin"/><Relationship Id="rId366" Type="http://schemas.openxmlformats.org/officeDocument/2006/relationships/oleObject" Target="embeddings/oleObject184.bin"/><Relationship Id="rId170" Type="http://schemas.openxmlformats.org/officeDocument/2006/relationships/image" Target="media/image76.wmf"/><Relationship Id="rId226" Type="http://schemas.openxmlformats.org/officeDocument/2006/relationships/oleObject" Target="embeddings/oleObject114.bin"/><Relationship Id="rId433" Type="http://schemas.openxmlformats.org/officeDocument/2006/relationships/oleObject" Target="embeddings/oleObject218.bin"/><Relationship Id="rId268" Type="http://schemas.openxmlformats.org/officeDocument/2006/relationships/image" Target="media/image121.wmf"/><Relationship Id="rId32" Type="http://schemas.openxmlformats.org/officeDocument/2006/relationships/oleObject" Target="embeddings/oleObject11.bin"/><Relationship Id="rId74" Type="http://schemas.openxmlformats.org/officeDocument/2006/relationships/image" Target="media/image31.wmf"/><Relationship Id="rId128" Type="http://schemas.openxmlformats.org/officeDocument/2006/relationships/image" Target="media/image55.wmf"/><Relationship Id="rId335" Type="http://schemas.openxmlformats.org/officeDocument/2006/relationships/oleObject" Target="embeddings/oleObject174.bin"/><Relationship Id="rId377" Type="http://schemas.openxmlformats.org/officeDocument/2006/relationships/image" Target="media/image175.wmf"/><Relationship Id="rId5" Type="http://schemas.openxmlformats.org/officeDocument/2006/relationships/numbering" Target="numbering.xml"/><Relationship Id="rId181" Type="http://schemas.openxmlformats.org/officeDocument/2006/relationships/image" Target="media/image81.wmf"/><Relationship Id="rId237" Type="http://schemas.openxmlformats.org/officeDocument/2006/relationships/oleObject" Target="embeddings/oleObject120.bin"/><Relationship Id="rId402" Type="http://schemas.openxmlformats.org/officeDocument/2006/relationships/oleObject" Target="embeddings/oleObject202.bin"/><Relationship Id="rId279" Type="http://schemas.openxmlformats.org/officeDocument/2006/relationships/oleObject" Target="embeddings/oleObject142.bin"/><Relationship Id="rId43" Type="http://schemas.openxmlformats.org/officeDocument/2006/relationships/image" Target="media/image16.wmf"/><Relationship Id="rId139" Type="http://schemas.openxmlformats.org/officeDocument/2006/relationships/oleObject" Target="embeddings/oleObject68.bin"/><Relationship Id="rId290" Type="http://schemas.openxmlformats.org/officeDocument/2006/relationships/image" Target="media/image132.wmf"/><Relationship Id="rId304" Type="http://schemas.openxmlformats.org/officeDocument/2006/relationships/image" Target="media/image141.wmf"/><Relationship Id="rId346" Type="http://schemas.openxmlformats.org/officeDocument/2006/relationships/package" Target="embeddings/Microsoft_Excel_Worksheet4.xlsx"/><Relationship Id="rId388" Type="http://schemas.openxmlformats.org/officeDocument/2006/relationships/oleObject" Target="embeddings/oleObject195.bin"/><Relationship Id="rId85" Type="http://schemas.openxmlformats.org/officeDocument/2006/relationships/image" Target="media/image36.wmf"/><Relationship Id="rId150" Type="http://schemas.openxmlformats.org/officeDocument/2006/relationships/image" Target="media/image66.wmf"/><Relationship Id="rId192" Type="http://schemas.openxmlformats.org/officeDocument/2006/relationships/image" Target="media/image86.wmf"/><Relationship Id="rId206" Type="http://schemas.openxmlformats.org/officeDocument/2006/relationships/oleObject" Target="embeddings/oleObject103.bin"/><Relationship Id="rId413" Type="http://schemas.openxmlformats.org/officeDocument/2006/relationships/image" Target="media/image193.wmf"/><Relationship Id="rId248" Type="http://schemas.openxmlformats.org/officeDocument/2006/relationships/image" Target="media/image112.wmf"/><Relationship Id="rId12" Type="http://schemas.openxmlformats.org/officeDocument/2006/relationships/image" Target="media/image1.wmf"/><Relationship Id="rId108" Type="http://schemas.openxmlformats.org/officeDocument/2006/relationships/image" Target="media/image46.wmf"/><Relationship Id="rId315" Type="http://schemas.openxmlformats.org/officeDocument/2006/relationships/oleObject" Target="embeddings/oleObject162.bin"/><Relationship Id="rId357" Type="http://schemas.openxmlformats.org/officeDocument/2006/relationships/image" Target="media/image165.wmf"/><Relationship Id="rId54" Type="http://schemas.openxmlformats.org/officeDocument/2006/relationships/oleObject" Target="embeddings/oleObject22.bin"/><Relationship Id="rId96" Type="http://schemas.openxmlformats.org/officeDocument/2006/relationships/oleObject" Target="embeddings/oleObject45.bin"/><Relationship Id="rId161" Type="http://schemas.openxmlformats.org/officeDocument/2006/relationships/oleObject" Target="embeddings/oleObject79.bin"/><Relationship Id="rId217" Type="http://schemas.openxmlformats.org/officeDocument/2006/relationships/image" Target="media/image97.wmf"/><Relationship Id="rId399" Type="http://schemas.openxmlformats.org/officeDocument/2006/relationships/image" Target="media/image186.wmf"/><Relationship Id="rId259" Type="http://schemas.openxmlformats.org/officeDocument/2006/relationships/oleObject" Target="embeddings/oleObject132.bin"/><Relationship Id="rId424" Type="http://schemas.openxmlformats.org/officeDocument/2006/relationships/oleObject" Target="embeddings/oleObject213.bin"/><Relationship Id="rId23" Type="http://schemas.openxmlformats.org/officeDocument/2006/relationships/oleObject" Target="embeddings/oleObject6.bin"/><Relationship Id="rId119" Type="http://schemas.openxmlformats.org/officeDocument/2006/relationships/oleObject" Target="embeddings/oleObject57.bin"/><Relationship Id="rId270" Type="http://schemas.openxmlformats.org/officeDocument/2006/relationships/image" Target="media/image122.wmf"/><Relationship Id="rId326" Type="http://schemas.openxmlformats.org/officeDocument/2006/relationships/oleObject" Target="embeddings/oleObject169.bin"/><Relationship Id="rId65" Type="http://schemas.openxmlformats.org/officeDocument/2006/relationships/image" Target="media/image27.wmf"/><Relationship Id="rId130" Type="http://schemas.openxmlformats.org/officeDocument/2006/relationships/image" Target="media/image56.wmf"/><Relationship Id="rId368" Type="http://schemas.openxmlformats.org/officeDocument/2006/relationships/oleObject" Target="embeddings/oleObject185.bin"/><Relationship Id="rId172" Type="http://schemas.openxmlformats.org/officeDocument/2006/relationships/oleObject" Target="embeddings/oleObject85.bin"/><Relationship Id="rId228" Type="http://schemas.openxmlformats.org/officeDocument/2006/relationships/oleObject" Target="embeddings/oleObject115.bin"/><Relationship Id="rId435" Type="http://schemas.openxmlformats.org/officeDocument/2006/relationships/theme" Target="theme/theme1.xml"/><Relationship Id="rId281" Type="http://schemas.openxmlformats.org/officeDocument/2006/relationships/oleObject" Target="embeddings/oleObject143.bin"/><Relationship Id="rId337" Type="http://schemas.openxmlformats.org/officeDocument/2006/relationships/image" Target="media/image155.emf"/><Relationship Id="rId34" Type="http://schemas.openxmlformats.org/officeDocument/2006/relationships/oleObject" Target="embeddings/oleObject12.bin"/><Relationship Id="rId76" Type="http://schemas.openxmlformats.org/officeDocument/2006/relationships/image" Target="media/image32.wmf"/><Relationship Id="rId141" Type="http://schemas.openxmlformats.org/officeDocument/2006/relationships/oleObject" Target="embeddings/oleObject69.bin"/><Relationship Id="rId379" Type="http://schemas.openxmlformats.org/officeDocument/2006/relationships/image" Target="media/image176.wmf"/><Relationship Id="rId7" Type="http://schemas.openxmlformats.org/officeDocument/2006/relationships/settings" Target="settings.xml"/><Relationship Id="rId183" Type="http://schemas.openxmlformats.org/officeDocument/2006/relationships/image" Target="media/image82.wmf"/><Relationship Id="rId239" Type="http://schemas.openxmlformats.org/officeDocument/2006/relationships/oleObject" Target="embeddings/oleObject121.bin"/><Relationship Id="rId390" Type="http://schemas.openxmlformats.org/officeDocument/2006/relationships/oleObject" Target="embeddings/oleObject196.bin"/><Relationship Id="rId404" Type="http://schemas.openxmlformats.org/officeDocument/2006/relationships/oleObject" Target="embeddings/oleObject203.bin"/><Relationship Id="rId250" Type="http://schemas.openxmlformats.org/officeDocument/2006/relationships/image" Target="media/image113.wmf"/><Relationship Id="rId292" Type="http://schemas.openxmlformats.org/officeDocument/2006/relationships/image" Target="media/image133.wmf"/><Relationship Id="rId306" Type="http://schemas.openxmlformats.org/officeDocument/2006/relationships/image" Target="media/image142.wmf"/><Relationship Id="rId45" Type="http://schemas.openxmlformats.org/officeDocument/2006/relationships/image" Target="media/image17.wmf"/><Relationship Id="rId87" Type="http://schemas.openxmlformats.org/officeDocument/2006/relationships/oleObject" Target="embeddings/oleObject40.bin"/><Relationship Id="rId110" Type="http://schemas.openxmlformats.org/officeDocument/2006/relationships/image" Target="media/image47.wmf"/><Relationship Id="rId348" Type="http://schemas.openxmlformats.org/officeDocument/2006/relationships/oleObject" Target="embeddings/oleObject175.bin"/><Relationship Id="rId152" Type="http://schemas.openxmlformats.org/officeDocument/2006/relationships/image" Target="media/image67.wmf"/><Relationship Id="rId194" Type="http://schemas.openxmlformats.org/officeDocument/2006/relationships/image" Target="media/image87.wmf"/><Relationship Id="rId208" Type="http://schemas.openxmlformats.org/officeDocument/2006/relationships/oleObject" Target="embeddings/oleObject104.bin"/><Relationship Id="rId415" Type="http://schemas.openxmlformats.org/officeDocument/2006/relationships/image" Target="media/image194.wmf"/><Relationship Id="rId261" Type="http://schemas.openxmlformats.org/officeDocument/2006/relationships/oleObject" Target="embeddings/oleObject133.bin"/><Relationship Id="rId14" Type="http://schemas.openxmlformats.org/officeDocument/2006/relationships/image" Target="media/image2.wmf"/><Relationship Id="rId56" Type="http://schemas.openxmlformats.org/officeDocument/2006/relationships/oleObject" Target="embeddings/oleObject23.bin"/><Relationship Id="rId317" Type="http://schemas.openxmlformats.org/officeDocument/2006/relationships/image" Target="media/image147.wmf"/><Relationship Id="rId359" Type="http://schemas.openxmlformats.org/officeDocument/2006/relationships/image" Target="media/image166.wmf"/><Relationship Id="rId98" Type="http://schemas.openxmlformats.org/officeDocument/2006/relationships/oleObject" Target="embeddings/oleObject46.bin"/><Relationship Id="rId121" Type="http://schemas.openxmlformats.org/officeDocument/2006/relationships/image" Target="media/image52.wmf"/><Relationship Id="rId163" Type="http://schemas.openxmlformats.org/officeDocument/2006/relationships/oleObject" Target="embeddings/oleObject80.bin"/><Relationship Id="rId219" Type="http://schemas.openxmlformats.org/officeDocument/2006/relationships/image" Target="media/image98.wmf"/><Relationship Id="rId370" Type="http://schemas.openxmlformats.org/officeDocument/2006/relationships/oleObject" Target="embeddings/oleObject186.bin"/><Relationship Id="rId426" Type="http://schemas.openxmlformats.org/officeDocument/2006/relationships/image" Target="media/image199.wmf"/><Relationship Id="rId230" Type="http://schemas.openxmlformats.org/officeDocument/2006/relationships/oleObject" Target="embeddings/oleObject116.bin"/><Relationship Id="rId25" Type="http://schemas.openxmlformats.org/officeDocument/2006/relationships/oleObject" Target="embeddings/oleObject7.bin"/><Relationship Id="rId67" Type="http://schemas.openxmlformats.org/officeDocument/2006/relationships/image" Target="media/image28.wmf"/><Relationship Id="rId272" Type="http://schemas.openxmlformats.org/officeDocument/2006/relationships/image" Target="media/image123.wmf"/><Relationship Id="rId328" Type="http://schemas.openxmlformats.org/officeDocument/2006/relationships/oleObject" Target="embeddings/oleObject170.bin"/><Relationship Id="rId132" Type="http://schemas.openxmlformats.org/officeDocument/2006/relationships/image" Target="media/image57.wmf"/><Relationship Id="rId174" Type="http://schemas.openxmlformats.org/officeDocument/2006/relationships/oleObject" Target="embeddings/oleObject86.bin"/><Relationship Id="rId381" Type="http://schemas.openxmlformats.org/officeDocument/2006/relationships/image" Target="media/image177.wmf"/><Relationship Id="rId241" Type="http://schemas.openxmlformats.org/officeDocument/2006/relationships/oleObject" Target="embeddings/oleObject122.bin"/><Relationship Id="rId36" Type="http://schemas.openxmlformats.org/officeDocument/2006/relationships/oleObject" Target="embeddings/oleObject13.bin"/><Relationship Id="rId283" Type="http://schemas.openxmlformats.org/officeDocument/2006/relationships/oleObject" Target="embeddings/oleObject144.bin"/><Relationship Id="rId339" Type="http://schemas.openxmlformats.org/officeDocument/2006/relationships/image" Target="media/image156.emf"/><Relationship Id="rId78" Type="http://schemas.openxmlformats.org/officeDocument/2006/relationships/oleObject" Target="embeddings/oleObject35.bin"/><Relationship Id="rId101" Type="http://schemas.openxmlformats.org/officeDocument/2006/relationships/oleObject" Target="embeddings/oleObject48.bin"/><Relationship Id="rId143" Type="http://schemas.openxmlformats.org/officeDocument/2006/relationships/oleObject" Target="embeddings/oleObject70.bin"/><Relationship Id="rId185" Type="http://schemas.openxmlformats.org/officeDocument/2006/relationships/image" Target="media/image83.wmf"/><Relationship Id="rId350" Type="http://schemas.openxmlformats.org/officeDocument/2006/relationships/oleObject" Target="embeddings/oleObject176.bin"/><Relationship Id="rId406" Type="http://schemas.openxmlformats.org/officeDocument/2006/relationships/oleObject" Target="embeddings/oleObject204.bin"/><Relationship Id="rId9" Type="http://schemas.openxmlformats.org/officeDocument/2006/relationships/footnotes" Target="footnotes.xml"/><Relationship Id="rId210" Type="http://schemas.openxmlformats.org/officeDocument/2006/relationships/oleObject" Target="embeddings/oleObject105.bin"/><Relationship Id="rId392" Type="http://schemas.openxmlformats.org/officeDocument/2006/relationships/oleObject" Target="embeddings/oleObject197.bin"/><Relationship Id="rId252" Type="http://schemas.openxmlformats.org/officeDocument/2006/relationships/image" Target="media/image114.wmf"/><Relationship Id="rId294" Type="http://schemas.openxmlformats.org/officeDocument/2006/relationships/image" Target="media/image134.wmf"/><Relationship Id="rId308" Type="http://schemas.openxmlformats.org/officeDocument/2006/relationships/image" Target="media/image143.wmf"/><Relationship Id="rId47" Type="http://schemas.openxmlformats.org/officeDocument/2006/relationships/image" Target="media/image18.wmf"/><Relationship Id="rId89" Type="http://schemas.openxmlformats.org/officeDocument/2006/relationships/oleObject" Target="embeddings/oleObject41.bin"/><Relationship Id="rId112" Type="http://schemas.openxmlformats.org/officeDocument/2006/relationships/image" Target="media/image48.wmf"/><Relationship Id="rId154" Type="http://schemas.openxmlformats.org/officeDocument/2006/relationships/image" Target="media/image68.wmf"/><Relationship Id="rId361" Type="http://schemas.openxmlformats.org/officeDocument/2006/relationships/image" Target="media/image167.wmf"/><Relationship Id="rId196" Type="http://schemas.openxmlformats.org/officeDocument/2006/relationships/image" Target="media/image88.wmf"/><Relationship Id="rId417" Type="http://schemas.openxmlformats.org/officeDocument/2006/relationships/image" Target="media/image195.wmf"/><Relationship Id="rId16" Type="http://schemas.openxmlformats.org/officeDocument/2006/relationships/image" Target="media/image3.wmf"/><Relationship Id="rId221" Type="http://schemas.openxmlformats.org/officeDocument/2006/relationships/image" Target="media/image99.wmf"/><Relationship Id="rId263" Type="http://schemas.openxmlformats.org/officeDocument/2006/relationships/oleObject" Target="embeddings/oleObject134.bin"/><Relationship Id="rId319" Type="http://schemas.openxmlformats.org/officeDocument/2006/relationships/image" Target="media/image148.wmf"/><Relationship Id="rId58" Type="http://schemas.openxmlformats.org/officeDocument/2006/relationships/oleObject" Target="embeddings/oleObject24.bin"/><Relationship Id="rId123" Type="http://schemas.openxmlformats.org/officeDocument/2006/relationships/oleObject" Target="embeddings/oleObject60.bin"/><Relationship Id="rId330" Type="http://schemas.openxmlformats.org/officeDocument/2006/relationships/image" Target="media/image152.wmf"/><Relationship Id="rId165" Type="http://schemas.openxmlformats.org/officeDocument/2006/relationships/oleObject" Target="embeddings/oleObject81.bin"/><Relationship Id="rId372" Type="http://schemas.openxmlformats.org/officeDocument/2006/relationships/oleObject" Target="embeddings/oleObject187.bin"/><Relationship Id="rId428" Type="http://schemas.openxmlformats.org/officeDocument/2006/relationships/image" Target="media/image200.wmf"/><Relationship Id="rId232" Type="http://schemas.openxmlformats.org/officeDocument/2006/relationships/oleObject" Target="embeddings/oleObject117.bin"/><Relationship Id="rId274" Type="http://schemas.openxmlformats.org/officeDocument/2006/relationships/image" Target="media/image124.wmf"/><Relationship Id="rId27" Type="http://schemas.openxmlformats.org/officeDocument/2006/relationships/oleObject" Target="embeddings/oleObject8.bin"/><Relationship Id="rId69" Type="http://schemas.openxmlformats.org/officeDocument/2006/relationships/image" Target="media/image29.wmf"/><Relationship Id="rId134" Type="http://schemas.openxmlformats.org/officeDocument/2006/relationships/image" Target="media/image58.wmf"/><Relationship Id="rId80" Type="http://schemas.openxmlformats.org/officeDocument/2006/relationships/oleObject" Target="embeddings/oleObject36.bin"/><Relationship Id="rId176" Type="http://schemas.openxmlformats.org/officeDocument/2006/relationships/oleObject" Target="embeddings/oleObject87.bin"/><Relationship Id="rId341" Type="http://schemas.openxmlformats.org/officeDocument/2006/relationships/image" Target="media/image157.emf"/><Relationship Id="rId383" Type="http://schemas.openxmlformats.org/officeDocument/2006/relationships/image" Target="media/image178.wmf"/><Relationship Id="rId201" Type="http://schemas.openxmlformats.org/officeDocument/2006/relationships/oleObject" Target="embeddings/oleObject100.bin"/><Relationship Id="rId243" Type="http://schemas.openxmlformats.org/officeDocument/2006/relationships/oleObject" Target="embeddings/oleObject123.bin"/><Relationship Id="rId285" Type="http://schemas.openxmlformats.org/officeDocument/2006/relationships/oleObject" Target="embeddings/oleObject145.bin"/><Relationship Id="rId38" Type="http://schemas.openxmlformats.org/officeDocument/2006/relationships/oleObject" Target="embeddings/oleObject14.bin"/><Relationship Id="rId103" Type="http://schemas.openxmlformats.org/officeDocument/2006/relationships/oleObject" Target="embeddings/oleObject49.bin"/><Relationship Id="rId310" Type="http://schemas.openxmlformats.org/officeDocument/2006/relationships/image" Target="media/image144.wmf"/><Relationship Id="rId91" Type="http://schemas.openxmlformats.org/officeDocument/2006/relationships/oleObject" Target="embeddings/oleObject42.bin"/><Relationship Id="rId145" Type="http://schemas.openxmlformats.org/officeDocument/2006/relationships/oleObject" Target="embeddings/oleObject71.bin"/><Relationship Id="rId187" Type="http://schemas.openxmlformats.org/officeDocument/2006/relationships/image" Target="media/image84.wmf"/><Relationship Id="rId352" Type="http://schemas.openxmlformats.org/officeDocument/2006/relationships/oleObject" Target="embeddings/oleObject177.bin"/><Relationship Id="rId394" Type="http://schemas.openxmlformats.org/officeDocument/2006/relationships/oleObject" Target="embeddings/oleObject198.bin"/><Relationship Id="rId408" Type="http://schemas.openxmlformats.org/officeDocument/2006/relationships/oleObject" Target="embeddings/oleObject205.bin"/><Relationship Id="rId212" Type="http://schemas.openxmlformats.org/officeDocument/2006/relationships/oleObject" Target="embeddings/oleObject106.bin"/><Relationship Id="rId254" Type="http://schemas.openxmlformats.org/officeDocument/2006/relationships/image" Target="media/image115.wmf"/><Relationship Id="rId28" Type="http://schemas.openxmlformats.org/officeDocument/2006/relationships/oleObject" Target="embeddings/oleObject9.bin"/><Relationship Id="rId49" Type="http://schemas.openxmlformats.org/officeDocument/2006/relationships/image" Target="media/image19.wmf"/><Relationship Id="rId114" Type="http://schemas.openxmlformats.org/officeDocument/2006/relationships/image" Target="media/image49.wmf"/><Relationship Id="rId275" Type="http://schemas.openxmlformats.org/officeDocument/2006/relationships/oleObject" Target="embeddings/oleObject140.bin"/><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oleObject" Target="embeddings/oleObject25.bin"/><Relationship Id="rId81" Type="http://schemas.openxmlformats.org/officeDocument/2006/relationships/image" Target="media/image34.wmf"/><Relationship Id="rId135" Type="http://schemas.openxmlformats.org/officeDocument/2006/relationships/oleObject" Target="embeddings/oleObject66.bin"/><Relationship Id="rId156" Type="http://schemas.openxmlformats.org/officeDocument/2006/relationships/image" Target="media/image69.wmf"/><Relationship Id="rId177" Type="http://schemas.openxmlformats.org/officeDocument/2006/relationships/image" Target="media/image79.wmf"/><Relationship Id="rId198" Type="http://schemas.openxmlformats.org/officeDocument/2006/relationships/image" Target="media/image89.wmf"/><Relationship Id="rId321" Type="http://schemas.openxmlformats.org/officeDocument/2006/relationships/image" Target="media/image149.wmf"/><Relationship Id="rId342" Type="http://schemas.openxmlformats.org/officeDocument/2006/relationships/package" Target="embeddings/Microsoft_Excel_Worksheet2.xlsx"/><Relationship Id="rId363" Type="http://schemas.openxmlformats.org/officeDocument/2006/relationships/image" Target="media/image168.wmf"/><Relationship Id="rId384" Type="http://schemas.openxmlformats.org/officeDocument/2006/relationships/oleObject" Target="embeddings/oleObject193.bin"/><Relationship Id="rId419" Type="http://schemas.openxmlformats.org/officeDocument/2006/relationships/image" Target="media/image196.wmf"/><Relationship Id="rId202" Type="http://schemas.openxmlformats.org/officeDocument/2006/relationships/oleObject" Target="embeddings/oleObject101.bin"/><Relationship Id="rId223" Type="http://schemas.openxmlformats.org/officeDocument/2006/relationships/image" Target="media/image100.wmf"/><Relationship Id="rId244" Type="http://schemas.openxmlformats.org/officeDocument/2006/relationships/image" Target="media/image110.wmf"/><Relationship Id="rId430" Type="http://schemas.openxmlformats.org/officeDocument/2006/relationships/image" Target="media/image201.wmf"/><Relationship Id="rId18" Type="http://schemas.openxmlformats.org/officeDocument/2006/relationships/image" Target="media/image4.wmf"/><Relationship Id="rId39" Type="http://schemas.openxmlformats.org/officeDocument/2006/relationships/image" Target="media/image14.wmf"/><Relationship Id="rId265" Type="http://schemas.openxmlformats.org/officeDocument/2006/relationships/oleObject" Target="embeddings/oleObject135.bin"/><Relationship Id="rId286" Type="http://schemas.openxmlformats.org/officeDocument/2006/relationships/image" Target="media/image130.wmf"/><Relationship Id="rId50" Type="http://schemas.openxmlformats.org/officeDocument/2006/relationships/oleObject" Target="embeddings/oleObject20.bin"/><Relationship Id="rId104" Type="http://schemas.openxmlformats.org/officeDocument/2006/relationships/image" Target="media/image44.wmf"/><Relationship Id="rId125" Type="http://schemas.openxmlformats.org/officeDocument/2006/relationships/oleObject" Target="embeddings/oleObject61.bin"/><Relationship Id="rId146" Type="http://schemas.openxmlformats.org/officeDocument/2006/relationships/image" Target="media/image64.wmf"/><Relationship Id="rId167" Type="http://schemas.openxmlformats.org/officeDocument/2006/relationships/oleObject" Target="embeddings/oleObject82.bin"/><Relationship Id="rId188" Type="http://schemas.openxmlformats.org/officeDocument/2006/relationships/oleObject" Target="embeddings/oleObject93.bin"/><Relationship Id="rId311" Type="http://schemas.openxmlformats.org/officeDocument/2006/relationships/oleObject" Target="embeddings/oleObject160.bin"/><Relationship Id="rId332" Type="http://schemas.openxmlformats.org/officeDocument/2006/relationships/image" Target="media/image153.wmf"/><Relationship Id="rId353" Type="http://schemas.openxmlformats.org/officeDocument/2006/relationships/image" Target="media/image163.wmf"/><Relationship Id="rId374" Type="http://schemas.openxmlformats.org/officeDocument/2006/relationships/oleObject" Target="embeddings/oleObject188.bin"/><Relationship Id="rId395" Type="http://schemas.openxmlformats.org/officeDocument/2006/relationships/image" Target="media/image184.wmf"/><Relationship Id="rId409" Type="http://schemas.openxmlformats.org/officeDocument/2006/relationships/image" Target="media/image191.wmf"/><Relationship Id="rId71" Type="http://schemas.openxmlformats.org/officeDocument/2006/relationships/oleObject" Target="embeddings/oleObject31.bin"/><Relationship Id="rId92" Type="http://schemas.openxmlformats.org/officeDocument/2006/relationships/image" Target="media/image39.wmf"/><Relationship Id="rId213" Type="http://schemas.openxmlformats.org/officeDocument/2006/relationships/image" Target="media/image96.wmf"/><Relationship Id="rId234" Type="http://schemas.openxmlformats.org/officeDocument/2006/relationships/image" Target="media/image105.wmf"/><Relationship Id="rId420" Type="http://schemas.openxmlformats.org/officeDocument/2006/relationships/oleObject" Target="embeddings/oleObject211.bin"/><Relationship Id="rId2" Type="http://schemas.openxmlformats.org/officeDocument/2006/relationships/customXml" Target="../customXml/item2.xml"/><Relationship Id="rId29" Type="http://schemas.openxmlformats.org/officeDocument/2006/relationships/image" Target="media/image9.wmf"/><Relationship Id="rId255" Type="http://schemas.openxmlformats.org/officeDocument/2006/relationships/oleObject" Target="embeddings/oleObject129.bin"/><Relationship Id="rId276" Type="http://schemas.openxmlformats.org/officeDocument/2006/relationships/image" Target="media/image125.wmf"/><Relationship Id="rId297" Type="http://schemas.openxmlformats.org/officeDocument/2006/relationships/oleObject" Target="embeddings/oleObject151.bin"/><Relationship Id="rId40" Type="http://schemas.openxmlformats.org/officeDocument/2006/relationships/oleObject" Target="embeddings/oleObject15.bin"/><Relationship Id="rId115" Type="http://schemas.openxmlformats.org/officeDocument/2006/relationships/oleObject" Target="embeddings/oleObject55.bin"/><Relationship Id="rId136" Type="http://schemas.openxmlformats.org/officeDocument/2006/relationships/image" Target="media/image59.wmf"/><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oleObject" Target="embeddings/oleObject153.bin"/><Relationship Id="rId322" Type="http://schemas.openxmlformats.org/officeDocument/2006/relationships/oleObject" Target="embeddings/oleObject166.bin"/><Relationship Id="rId343" Type="http://schemas.openxmlformats.org/officeDocument/2006/relationships/image" Target="media/image158.emf"/><Relationship Id="rId364" Type="http://schemas.openxmlformats.org/officeDocument/2006/relationships/oleObject" Target="embeddings/oleObject183.bin"/><Relationship Id="rId61" Type="http://schemas.openxmlformats.org/officeDocument/2006/relationships/image" Target="media/image25.wmf"/><Relationship Id="rId82" Type="http://schemas.openxmlformats.org/officeDocument/2006/relationships/oleObject" Target="embeddings/oleObject37.bin"/><Relationship Id="rId199" Type="http://schemas.openxmlformats.org/officeDocument/2006/relationships/oleObject" Target="embeddings/oleObject99.bin"/><Relationship Id="rId203" Type="http://schemas.openxmlformats.org/officeDocument/2006/relationships/image" Target="media/image91.wmf"/><Relationship Id="rId385" Type="http://schemas.openxmlformats.org/officeDocument/2006/relationships/image" Target="media/image179.wmf"/><Relationship Id="rId19" Type="http://schemas.openxmlformats.org/officeDocument/2006/relationships/oleObject" Target="embeddings/oleObject4.bin"/><Relationship Id="rId224" Type="http://schemas.openxmlformats.org/officeDocument/2006/relationships/oleObject" Target="embeddings/oleObject113.bin"/><Relationship Id="rId245" Type="http://schemas.openxmlformats.org/officeDocument/2006/relationships/oleObject" Target="embeddings/oleObject124.bin"/><Relationship Id="rId266" Type="http://schemas.openxmlformats.org/officeDocument/2006/relationships/image" Target="media/image120.wmf"/><Relationship Id="rId287" Type="http://schemas.openxmlformats.org/officeDocument/2006/relationships/oleObject" Target="embeddings/oleObject146.bin"/><Relationship Id="rId410" Type="http://schemas.openxmlformats.org/officeDocument/2006/relationships/oleObject" Target="embeddings/oleObject206.bin"/><Relationship Id="rId431" Type="http://schemas.openxmlformats.org/officeDocument/2006/relationships/oleObject" Target="embeddings/oleObject217.bin"/><Relationship Id="rId30" Type="http://schemas.openxmlformats.org/officeDocument/2006/relationships/oleObject" Target="embeddings/oleObject10.bin"/><Relationship Id="rId105" Type="http://schemas.openxmlformats.org/officeDocument/2006/relationships/oleObject" Target="embeddings/oleObject50.bin"/><Relationship Id="rId126" Type="http://schemas.openxmlformats.org/officeDocument/2006/relationships/image" Target="media/image54.wmf"/><Relationship Id="rId147" Type="http://schemas.openxmlformats.org/officeDocument/2006/relationships/oleObject" Target="embeddings/oleObject72.bin"/><Relationship Id="rId168" Type="http://schemas.openxmlformats.org/officeDocument/2006/relationships/image" Target="media/image75.wmf"/><Relationship Id="rId312" Type="http://schemas.openxmlformats.org/officeDocument/2006/relationships/image" Target="media/image145.wmf"/><Relationship Id="rId333" Type="http://schemas.openxmlformats.org/officeDocument/2006/relationships/oleObject" Target="embeddings/oleObject173.bin"/><Relationship Id="rId354" Type="http://schemas.openxmlformats.org/officeDocument/2006/relationships/oleObject" Target="embeddings/oleObject178.bin"/><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3.bin"/><Relationship Id="rId189" Type="http://schemas.openxmlformats.org/officeDocument/2006/relationships/oleObject" Target="embeddings/oleObject94.bin"/><Relationship Id="rId375" Type="http://schemas.openxmlformats.org/officeDocument/2006/relationships/image" Target="media/image174.wmf"/><Relationship Id="rId396" Type="http://schemas.openxmlformats.org/officeDocument/2006/relationships/oleObject" Target="embeddings/oleObject199.bin"/><Relationship Id="rId3" Type="http://schemas.openxmlformats.org/officeDocument/2006/relationships/customXml" Target="../customXml/item3.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image" Target="media/image116.wmf"/><Relationship Id="rId277" Type="http://schemas.openxmlformats.org/officeDocument/2006/relationships/oleObject" Target="embeddings/oleObject141.bin"/><Relationship Id="rId298" Type="http://schemas.openxmlformats.org/officeDocument/2006/relationships/image" Target="media/image136.wmf"/><Relationship Id="rId400" Type="http://schemas.openxmlformats.org/officeDocument/2006/relationships/oleObject" Target="embeddings/oleObject201.bin"/><Relationship Id="rId421" Type="http://schemas.openxmlformats.org/officeDocument/2006/relationships/image" Target="media/image197.wmf"/><Relationship Id="rId116" Type="http://schemas.openxmlformats.org/officeDocument/2006/relationships/image" Target="media/image50.wmf"/><Relationship Id="rId137" Type="http://schemas.openxmlformats.org/officeDocument/2006/relationships/oleObject" Target="embeddings/oleObject67.bin"/><Relationship Id="rId158" Type="http://schemas.openxmlformats.org/officeDocument/2006/relationships/image" Target="media/image70.wmf"/><Relationship Id="rId302" Type="http://schemas.openxmlformats.org/officeDocument/2006/relationships/image" Target="media/image138.wmf"/><Relationship Id="rId323" Type="http://schemas.openxmlformats.org/officeDocument/2006/relationships/image" Target="media/image150.wmf"/><Relationship Id="rId344" Type="http://schemas.openxmlformats.org/officeDocument/2006/relationships/package" Target="embeddings/Microsoft_Excel_Worksheet3.xlsx"/><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6.bin"/><Relationship Id="rId83" Type="http://schemas.openxmlformats.org/officeDocument/2006/relationships/image" Target="media/image35.wmf"/><Relationship Id="rId179" Type="http://schemas.openxmlformats.org/officeDocument/2006/relationships/image" Target="media/image80.wmf"/><Relationship Id="rId365" Type="http://schemas.openxmlformats.org/officeDocument/2006/relationships/image" Target="media/image169.wmf"/><Relationship Id="rId386" Type="http://schemas.openxmlformats.org/officeDocument/2006/relationships/oleObject" Target="embeddings/oleObject194.bin"/><Relationship Id="rId190" Type="http://schemas.openxmlformats.org/officeDocument/2006/relationships/image" Target="media/image85.wmf"/><Relationship Id="rId204" Type="http://schemas.openxmlformats.org/officeDocument/2006/relationships/oleObject" Target="embeddings/oleObject102.bin"/><Relationship Id="rId225" Type="http://schemas.openxmlformats.org/officeDocument/2006/relationships/image" Target="media/image101.wmf"/><Relationship Id="rId246" Type="http://schemas.openxmlformats.org/officeDocument/2006/relationships/image" Target="media/image111.wmf"/><Relationship Id="rId267" Type="http://schemas.openxmlformats.org/officeDocument/2006/relationships/oleObject" Target="embeddings/oleObject136.bin"/><Relationship Id="rId288" Type="http://schemas.openxmlformats.org/officeDocument/2006/relationships/image" Target="media/image131.wmf"/><Relationship Id="rId411" Type="http://schemas.openxmlformats.org/officeDocument/2006/relationships/image" Target="media/image192.wmf"/><Relationship Id="rId432" Type="http://schemas.openxmlformats.org/officeDocument/2006/relationships/image" Target="media/image202.wmf"/><Relationship Id="rId106" Type="http://schemas.openxmlformats.org/officeDocument/2006/relationships/image" Target="media/image45.wmf"/><Relationship Id="rId127" Type="http://schemas.openxmlformats.org/officeDocument/2006/relationships/oleObject" Target="embeddings/oleObject62.bin"/><Relationship Id="rId313" Type="http://schemas.openxmlformats.org/officeDocument/2006/relationships/oleObject" Target="embeddings/oleObject161.bin"/><Relationship Id="rId10" Type="http://schemas.openxmlformats.org/officeDocument/2006/relationships/endnotes" Target="endnotes.xml"/><Relationship Id="rId31" Type="http://schemas.openxmlformats.org/officeDocument/2006/relationships/image" Target="media/image10.wmf"/><Relationship Id="rId52" Type="http://schemas.openxmlformats.org/officeDocument/2006/relationships/oleObject" Target="embeddings/oleObject21.bin"/><Relationship Id="rId73" Type="http://schemas.openxmlformats.org/officeDocument/2006/relationships/oleObject" Target="embeddings/oleObject32.bin"/><Relationship Id="rId94" Type="http://schemas.openxmlformats.org/officeDocument/2006/relationships/image" Target="media/image40.wmf"/><Relationship Id="rId148" Type="http://schemas.openxmlformats.org/officeDocument/2006/relationships/image" Target="media/image65.wmf"/><Relationship Id="rId169" Type="http://schemas.openxmlformats.org/officeDocument/2006/relationships/oleObject" Target="embeddings/oleObject83.bin"/><Relationship Id="rId334" Type="http://schemas.openxmlformats.org/officeDocument/2006/relationships/image" Target="media/image154.wmf"/><Relationship Id="rId355" Type="http://schemas.openxmlformats.org/officeDocument/2006/relationships/image" Target="media/image164.wmf"/><Relationship Id="rId376" Type="http://schemas.openxmlformats.org/officeDocument/2006/relationships/oleObject" Target="embeddings/oleObject189.bin"/><Relationship Id="rId397" Type="http://schemas.openxmlformats.org/officeDocument/2006/relationships/image" Target="media/image185.wmf"/><Relationship Id="rId4" Type="http://schemas.openxmlformats.org/officeDocument/2006/relationships/customXml" Target="../customXml/item4.xml"/><Relationship Id="rId180" Type="http://schemas.openxmlformats.org/officeDocument/2006/relationships/oleObject" Target="embeddings/oleObject89.bin"/><Relationship Id="rId215" Type="http://schemas.openxmlformats.org/officeDocument/2006/relationships/oleObject" Target="embeddings/oleObject108.bin"/><Relationship Id="rId236" Type="http://schemas.openxmlformats.org/officeDocument/2006/relationships/image" Target="media/image106.wmf"/><Relationship Id="rId257" Type="http://schemas.openxmlformats.org/officeDocument/2006/relationships/oleObject" Target="embeddings/oleObject130.bin"/><Relationship Id="rId278" Type="http://schemas.openxmlformats.org/officeDocument/2006/relationships/image" Target="media/image126.wmf"/><Relationship Id="rId401" Type="http://schemas.openxmlformats.org/officeDocument/2006/relationships/image" Target="media/image187.wmf"/><Relationship Id="rId422" Type="http://schemas.openxmlformats.org/officeDocument/2006/relationships/oleObject" Target="embeddings/oleObject212.bin"/><Relationship Id="rId303" Type="http://schemas.openxmlformats.org/officeDocument/2006/relationships/oleObject" Target="embeddings/oleObject154.bin"/><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image" Target="media/image60.wmf"/><Relationship Id="rId345" Type="http://schemas.openxmlformats.org/officeDocument/2006/relationships/image" Target="media/image159.emf"/><Relationship Id="rId387" Type="http://schemas.openxmlformats.org/officeDocument/2006/relationships/image" Target="media/image180.wmf"/><Relationship Id="rId191" Type="http://schemas.openxmlformats.org/officeDocument/2006/relationships/oleObject" Target="embeddings/oleObject95.bin"/><Relationship Id="rId205" Type="http://schemas.openxmlformats.org/officeDocument/2006/relationships/image" Target="media/image92.wmf"/><Relationship Id="rId247" Type="http://schemas.openxmlformats.org/officeDocument/2006/relationships/oleObject" Target="embeddings/oleObject125.bin"/><Relationship Id="rId412" Type="http://schemas.openxmlformats.org/officeDocument/2006/relationships/oleObject" Target="embeddings/oleObject207.bin"/><Relationship Id="rId107" Type="http://schemas.openxmlformats.org/officeDocument/2006/relationships/oleObject" Target="embeddings/oleObject51.bin"/><Relationship Id="rId289" Type="http://schemas.openxmlformats.org/officeDocument/2006/relationships/oleObject" Target="embeddings/oleObject147.bin"/><Relationship Id="rId11" Type="http://schemas.openxmlformats.org/officeDocument/2006/relationships/footer" Target="footer1.xml"/><Relationship Id="rId53" Type="http://schemas.openxmlformats.org/officeDocument/2006/relationships/image" Target="media/image21.wmf"/><Relationship Id="rId149" Type="http://schemas.openxmlformats.org/officeDocument/2006/relationships/oleObject" Target="embeddings/oleObject73.bin"/><Relationship Id="rId314" Type="http://schemas.openxmlformats.org/officeDocument/2006/relationships/image" Target="media/image146.wmf"/><Relationship Id="rId356" Type="http://schemas.openxmlformats.org/officeDocument/2006/relationships/oleObject" Target="embeddings/oleObject179.bin"/><Relationship Id="rId398" Type="http://schemas.openxmlformats.org/officeDocument/2006/relationships/oleObject" Target="embeddings/oleObject200.bin"/><Relationship Id="rId95" Type="http://schemas.openxmlformats.org/officeDocument/2006/relationships/oleObject" Target="embeddings/oleObject44.bin"/><Relationship Id="rId160" Type="http://schemas.openxmlformats.org/officeDocument/2006/relationships/image" Target="media/image71.wmf"/><Relationship Id="rId216" Type="http://schemas.openxmlformats.org/officeDocument/2006/relationships/oleObject" Target="embeddings/oleObject109.bin"/><Relationship Id="rId423" Type="http://schemas.openxmlformats.org/officeDocument/2006/relationships/image" Target="media/image198.wmf"/><Relationship Id="rId258" Type="http://schemas.openxmlformats.org/officeDocument/2006/relationships/oleObject" Target="embeddings/oleObject131.bin"/><Relationship Id="rId22" Type="http://schemas.openxmlformats.org/officeDocument/2006/relationships/image" Target="media/image6.wmf"/><Relationship Id="rId64" Type="http://schemas.openxmlformats.org/officeDocument/2006/relationships/oleObject" Target="embeddings/oleObject27.bin"/><Relationship Id="rId118" Type="http://schemas.openxmlformats.org/officeDocument/2006/relationships/image" Target="media/image51.wmf"/><Relationship Id="rId325" Type="http://schemas.openxmlformats.org/officeDocument/2006/relationships/oleObject" Target="embeddings/oleObject168.bin"/><Relationship Id="rId367" Type="http://schemas.openxmlformats.org/officeDocument/2006/relationships/image" Target="media/image170.wmf"/><Relationship Id="rId171" Type="http://schemas.openxmlformats.org/officeDocument/2006/relationships/oleObject" Target="embeddings/oleObject84.bin"/><Relationship Id="rId227" Type="http://schemas.openxmlformats.org/officeDocument/2006/relationships/image" Target="media/image102.wmf"/><Relationship Id="rId269" Type="http://schemas.openxmlformats.org/officeDocument/2006/relationships/oleObject" Target="embeddings/oleObject137.bin"/><Relationship Id="rId434" Type="http://schemas.openxmlformats.org/officeDocument/2006/relationships/fontTable" Target="fontTable.xml"/><Relationship Id="rId33" Type="http://schemas.openxmlformats.org/officeDocument/2006/relationships/image" Target="media/image11.wmf"/><Relationship Id="rId129" Type="http://schemas.openxmlformats.org/officeDocument/2006/relationships/oleObject" Target="embeddings/oleObject63.bin"/><Relationship Id="rId280" Type="http://schemas.openxmlformats.org/officeDocument/2006/relationships/image" Target="media/image127.wmf"/><Relationship Id="rId336" Type="http://schemas.openxmlformats.org/officeDocument/2006/relationships/footer" Target="footer2.xml"/><Relationship Id="rId75" Type="http://schemas.openxmlformats.org/officeDocument/2006/relationships/oleObject" Target="embeddings/oleObject33.bin"/><Relationship Id="rId140" Type="http://schemas.openxmlformats.org/officeDocument/2006/relationships/image" Target="media/image61.wmf"/><Relationship Id="rId182" Type="http://schemas.openxmlformats.org/officeDocument/2006/relationships/oleObject" Target="embeddings/oleObject90.bin"/><Relationship Id="rId378" Type="http://schemas.openxmlformats.org/officeDocument/2006/relationships/oleObject" Target="embeddings/oleObject190.bin"/><Relationship Id="rId403" Type="http://schemas.openxmlformats.org/officeDocument/2006/relationships/image" Target="media/image188.wmf"/><Relationship Id="rId6" Type="http://schemas.openxmlformats.org/officeDocument/2006/relationships/styles" Target="styles.xml"/><Relationship Id="rId238" Type="http://schemas.openxmlformats.org/officeDocument/2006/relationships/image" Target="media/image107.wmf"/><Relationship Id="rId291" Type="http://schemas.openxmlformats.org/officeDocument/2006/relationships/oleObject" Target="embeddings/oleObject148.bin"/><Relationship Id="rId305" Type="http://schemas.openxmlformats.org/officeDocument/2006/relationships/oleObject" Target="embeddings/oleObject157.bin"/><Relationship Id="rId347" Type="http://schemas.openxmlformats.org/officeDocument/2006/relationships/image" Target="media/image160.wmf"/><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oleObject" Target="embeddings/oleObject74.bin"/><Relationship Id="rId389" Type="http://schemas.openxmlformats.org/officeDocument/2006/relationships/image" Target="media/image181.wmf"/><Relationship Id="rId193" Type="http://schemas.openxmlformats.org/officeDocument/2006/relationships/oleObject" Target="embeddings/oleObject96.bin"/><Relationship Id="rId207" Type="http://schemas.openxmlformats.org/officeDocument/2006/relationships/image" Target="media/image93.wmf"/><Relationship Id="rId249" Type="http://schemas.openxmlformats.org/officeDocument/2006/relationships/oleObject" Target="embeddings/oleObject126.bin"/><Relationship Id="rId414" Type="http://schemas.openxmlformats.org/officeDocument/2006/relationships/oleObject" Target="embeddings/oleObject208.bin"/><Relationship Id="rId13" Type="http://schemas.openxmlformats.org/officeDocument/2006/relationships/oleObject" Target="embeddings/oleObject1.bin"/><Relationship Id="rId109" Type="http://schemas.openxmlformats.org/officeDocument/2006/relationships/oleObject" Target="embeddings/oleObject52.bin"/><Relationship Id="rId260" Type="http://schemas.openxmlformats.org/officeDocument/2006/relationships/image" Target="media/image117.wmf"/><Relationship Id="rId316" Type="http://schemas.openxmlformats.org/officeDocument/2006/relationships/oleObject" Target="embeddings/oleObject163.bin"/><Relationship Id="rId55"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oleObject" Target="embeddings/oleObject58.bin"/><Relationship Id="rId358" Type="http://schemas.openxmlformats.org/officeDocument/2006/relationships/oleObject" Target="embeddings/oleObject180.bin"/><Relationship Id="rId162" Type="http://schemas.openxmlformats.org/officeDocument/2006/relationships/image" Target="media/image72.wmf"/><Relationship Id="rId218" Type="http://schemas.openxmlformats.org/officeDocument/2006/relationships/oleObject" Target="embeddings/oleObject110.bin"/><Relationship Id="rId425" Type="http://schemas.openxmlformats.org/officeDocument/2006/relationships/oleObject" Target="embeddings/oleObject214.bin"/><Relationship Id="rId271" Type="http://schemas.openxmlformats.org/officeDocument/2006/relationships/oleObject" Target="embeddings/oleObject138.bin"/><Relationship Id="rId24" Type="http://schemas.openxmlformats.org/officeDocument/2006/relationships/image" Target="media/image7.wmf"/><Relationship Id="rId66" Type="http://schemas.openxmlformats.org/officeDocument/2006/relationships/oleObject" Target="embeddings/oleObject28.bin"/><Relationship Id="rId131" Type="http://schemas.openxmlformats.org/officeDocument/2006/relationships/oleObject" Target="embeddings/oleObject64.bin"/><Relationship Id="rId327" Type="http://schemas.openxmlformats.org/officeDocument/2006/relationships/image" Target="media/image151.wmf"/><Relationship Id="rId369" Type="http://schemas.openxmlformats.org/officeDocument/2006/relationships/image" Target="media/image171.wmf"/><Relationship Id="rId173" Type="http://schemas.openxmlformats.org/officeDocument/2006/relationships/image" Target="media/image77.wmf"/><Relationship Id="rId229" Type="http://schemas.openxmlformats.org/officeDocument/2006/relationships/image" Target="media/image103.wmf"/><Relationship Id="rId380" Type="http://schemas.openxmlformats.org/officeDocument/2006/relationships/oleObject" Target="embeddings/oleObject191.bin"/><Relationship Id="rId240" Type="http://schemas.openxmlformats.org/officeDocument/2006/relationships/image" Target="media/image108.wmf"/><Relationship Id="rId35" Type="http://schemas.openxmlformats.org/officeDocument/2006/relationships/image" Target="media/image12.wmf"/><Relationship Id="rId77" Type="http://schemas.openxmlformats.org/officeDocument/2006/relationships/oleObject" Target="embeddings/oleObject34.bin"/><Relationship Id="rId100" Type="http://schemas.openxmlformats.org/officeDocument/2006/relationships/image" Target="media/image42.wmf"/><Relationship Id="rId282" Type="http://schemas.openxmlformats.org/officeDocument/2006/relationships/image" Target="media/image128.wmf"/><Relationship Id="rId338" Type="http://schemas.openxmlformats.org/officeDocument/2006/relationships/package" Target="embeddings/Microsoft_Excel_Worksheet.xlsx"/><Relationship Id="rId8" Type="http://schemas.openxmlformats.org/officeDocument/2006/relationships/webSettings" Target="webSettings.xml"/><Relationship Id="rId142" Type="http://schemas.openxmlformats.org/officeDocument/2006/relationships/image" Target="media/image62.wmf"/><Relationship Id="rId184" Type="http://schemas.openxmlformats.org/officeDocument/2006/relationships/oleObject" Target="embeddings/oleObject91.bin"/><Relationship Id="rId391" Type="http://schemas.openxmlformats.org/officeDocument/2006/relationships/image" Target="media/image182.wmf"/><Relationship Id="rId405" Type="http://schemas.openxmlformats.org/officeDocument/2006/relationships/image" Target="media/image189.wmf"/><Relationship Id="rId251" Type="http://schemas.openxmlformats.org/officeDocument/2006/relationships/oleObject" Target="embeddings/oleObject127.bin"/><Relationship Id="rId46" Type="http://schemas.openxmlformats.org/officeDocument/2006/relationships/oleObject" Target="embeddings/oleObject18.bin"/><Relationship Id="rId293" Type="http://schemas.openxmlformats.org/officeDocument/2006/relationships/oleObject" Target="embeddings/oleObject149.bin"/><Relationship Id="rId307" Type="http://schemas.openxmlformats.org/officeDocument/2006/relationships/oleObject" Target="embeddings/oleObject158.bin"/><Relationship Id="rId349" Type="http://schemas.openxmlformats.org/officeDocument/2006/relationships/image" Target="media/image161.wmf"/><Relationship Id="rId88" Type="http://schemas.openxmlformats.org/officeDocument/2006/relationships/image" Target="media/image37.wmf"/><Relationship Id="rId111" Type="http://schemas.openxmlformats.org/officeDocument/2006/relationships/oleObject" Target="embeddings/oleObject53.bin"/><Relationship Id="rId153" Type="http://schemas.openxmlformats.org/officeDocument/2006/relationships/oleObject" Target="embeddings/oleObject75.bin"/><Relationship Id="rId195" Type="http://schemas.openxmlformats.org/officeDocument/2006/relationships/oleObject" Target="embeddings/oleObject97.bin"/><Relationship Id="rId209" Type="http://schemas.openxmlformats.org/officeDocument/2006/relationships/image" Target="media/image94.wmf"/><Relationship Id="rId360" Type="http://schemas.openxmlformats.org/officeDocument/2006/relationships/oleObject" Target="embeddings/oleObject181.bin"/><Relationship Id="rId416" Type="http://schemas.openxmlformats.org/officeDocument/2006/relationships/oleObject" Target="embeddings/oleObject209.bin"/><Relationship Id="rId220" Type="http://schemas.openxmlformats.org/officeDocument/2006/relationships/oleObject" Target="embeddings/oleObject111.bin"/><Relationship Id="rId15" Type="http://schemas.openxmlformats.org/officeDocument/2006/relationships/oleObject" Target="embeddings/oleObject2.bin"/><Relationship Id="rId57" Type="http://schemas.openxmlformats.org/officeDocument/2006/relationships/image" Target="media/image23.wmf"/><Relationship Id="rId262" Type="http://schemas.openxmlformats.org/officeDocument/2006/relationships/image" Target="media/image118.wmf"/><Relationship Id="rId318" Type="http://schemas.openxmlformats.org/officeDocument/2006/relationships/oleObject" Target="embeddings/oleObject164.bin"/><Relationship Id="rId99" Type="http://schemas.openxmlformats.org/officeDocument/2006/relationships/oleObject" Target="embeddings/oleObject47.bin"/><Relationship Id="rId122" Type="http://schemas.openxmlformats.org/officeDocument/2006/relationships/oleObject" Target="embeddings/oleObject59.bin"/><Relationship Id="rId164" Type="http://schemas.openxmlformats.org/officeDocument/2006/relationships/image" Target="media/image73.wmf"/><Relationship Id="rId371" Type="http://schemas.openxmlformats.org/officeDocument/2006/relationships/image" Target="media/image172.wmf"/><Relationship Id="rId427" Type="http://schemas.openxmlformats.org/officeDocument/2006/relationships/oleObject" Target="embeddings/oleObject215.bin"/><Relationship Id="rId26" Type="http://schemas.openxmlformats.org/officeDocument/2006/relationships/image" Target="media/image8.wmf"/><Relationship Id="rId231" Type="http://schemas.openxmlformats.org/officeDocument/2006/relationships/image" Target="media/image104.wmf"/><Relationship Id="rId273" Type="http://schemas.openxmlformats.org/officeDocument/2006/relationships/oleObject" Target="embeddings/oleObject139.bin"/><Relationship Id="rId329" Type="http://schemas.openxmlformats.org/officeDocument/2006/relationships/oleObject" Target="embeddings/oleObject171.bin"/><Relationship Id="rId68" Type="http://schemas.openxmlformats.org/officeDocument/2006/relationships/oleObject" Target="embeddings/oleObject29.bin"/><Relationship Id="rId133" Type="http://schemas.openxmlformats.org/officeDocument/2006/relationships/oleObject" Target="embeddings/oleObject65.bin"/><Relationship Id="rId175" Type="http://schemas.openxmlformats.org/officeDocument/2006/relationships/image" Target="media/image78.wmf"/><Relationship Id="rId340" Type="http://schemas.openxmlformats.org/officeDocument/2006/relationships/package" Target="embeddings/Microsoft_Excel_Worksheet1.xlsx"/><Relationship Id="rId200" Type="http://schemas.openxmlformats.org/officeDocument/2006/relationships/image" Target="media/image90.wmf"/><Relationship Id="rId382" Type="http://schemas.openxmlformats.org/officeDocument/2006/relationships/oleObject" Target="embeddings/oleObject192.bin"/><Relationship Id="rId242" Type="http://schemas.openxmlformats.org/officeDocument/2006/relationships/image" Target="media/image109.wmf"/><Relationship Id="rId284" Type="http://schemas.openxmlformats.org/officeDocument/2006/relationships/image" Target="media/image129.wmf"/><Relationship Id="rId37" Type="http://schemas.openxmlformats.org/officeDocument/2006/relationships/image" Target="media/image13.wmf"/><Relationship Id="rId79" Type="http://schemas.openxmlformats.org/officeDocument/2006/relationships/image" Target="media/image33.wmf"/><Relationship Id="rId102" Type="http://schemas.openxmlformats.org/officeDocument/2006/relationships/image" Target="media/image43.wmf"/><Relationship Id="rId144" Type="http://schemas.openxmlformats.org/officeDocument/2006/relationships/image" Target="media/image63.wmf"/><Relationship Id="rId90" Type="http://schemas.openxmlformats.org/officeDocument/2006/relationships/image" Target="media/image38.wmf"/><Relationship Id="rId186" Type="http://schemas.openxmlformats.org/officeDocument/2006/relationships/oleObject" Target="embeddings/oleObject92.bin"/><Relationship Id="rId351" Type="http://schemas.openxmlformats.org/officeDocument/2006/relationships/image" Target="media/image162.wmf"/><Relationship Id="rId393" Type="http://schemas.openxmlformats.org/officeDocument/2006/relationships/image" Target="media/image183.wmf"/><Relationship Id="rId407" Type="http://schemas.openxmlformats.org/officeDocument/2006/relationships/image" Target="media/image190.wmf"/><Relationship Id="rId211" Type="http://schemas.openxmlformats.org/officeDocument/2006/relationships/image" Target="media/image95.wmf"/><Relationship Id="rId253" Type="http://schemas.openxmlformats.org/officeDocument/2006/relationships/oleObject" Target="embeddings/oleObject128.bin"/><Relationship Id="rId295" Type="http://schemas.openxmlformats.org/officeDocument/2006/relationships/oleObject" Target="embeddings/oleObject150.bin"/><Relationship Id="rId309" Type="http://schemas.openxmlformats.org/officeDocument/2006/relationships/oleObject" Target="embeddings/oleObject159.bin"/><Relationship Id="rId48" Type="http://schemas.openxmlformats.org/officeDocument/2006/relationships/oleObject" Target="embeddings/oleObject19.bin"/><Relationship Id="rId113" Type="http://schemas.openxmlformats.org/officeDocument/2006/relationships/oleObject" Target="embeddings/oleObject54.bin"/><Relationship Id="rId320" Type="http://schemas.openxmlformats.org/officeDocument/2006/relationships/oleObject" Target="embeddings/oleObject165.bin"/><Relationship Id="rId155" Type="http://schemas.openxmlformats.org/officeDocument/2006/relationships/oleObject" Target="embeddings/oleObject76.bin"/><Relationship Id="rId197" Type="http://schemas.openxmlformats.org/officeDocument/2006/relationships/oleObject" Target="embeddings/oleObject98.bin"/><Relationship Id="rId362" Type="http://schemas.openxmlformats.org/officeDocument/2006/relationships/oleObject" Target="embeddings/oleObject182.bin"/><Relationship Id="rId418" Type="http://schemas.openxmlformats.org/officeDocument/2006/relationships/oleObject" Target="embeddings/oleObject210.bin"/><Relationship Id="rId222" Type="http://schemas.openxmlformats.org/officeDocument/2006/relationships/oleObject" Target="embeddings/oleObject112.bin"/><Relationship Id="rId264" Type="http://schemas.openxmlformats.org/officeDocument/2006/relationships/image" Target="media/image119.wmf"/><Relationship Id="rId17" Type="http://schemas.openxmlformats.org/officeDocument/2006/relationships/oleObject" Target="embeddings/oleObject3.bin"/><Relationship Id="rId59" Type="http://schemas.openxmlformats.org/officeDocument/2006/relationships/image" Target="media/image24.wmf"/><Relationship Id="rId124" Type="http://schemas.openxmlformats.org/officeDocument/2006/relationships/image" Target="media/image53.wmf"/><Relationship Id="rId70" Type="http://schemas.openxmlformats.org/officeDocument/2006/relationships/oleObject" Target="embeddings/oleObject30.bin"/><Relationship Id="rId166" Type="http://schemas.openxmlformats.org/officeDocument/2006/relationships/image" Target="media/image74.wmf"/><Relationship Id="rId331" Type="http://schemas.openxmlformats.org/officeDocument/2006/relationships/oleObject" Target="embeddings/oleObject172.bin"/><Relationship Id="rId373" Type="http://schemas.openxmlformats.org/officeDocument/2006/relationships/image" Target="media/image173.wmf"/><Relationship Id="rId429" Type="http://schemas.openxmlformats.org/officeDocument/2006/relationships/oleObject" Target="embeddings/oleObject216.bin"/><Relationship Id="rId1" Type="http://schemas.openxmlformats.org/officeDocument/2006/relationships/customXml" Target="../customXml/item1.xml"/><Relationship Id="rId233" Type="http://schemas.openxmlformats.org/officeDocument/2006/relationships/oleObject" Target="embeddings/oleObject118.bin"/></Relationships>
</file>

<file path=word/_rels/footnotes.xml.rels><?xml version="1.0" encoding="UTF-8" standalone="yes"?>
<Relationships xmlns="http://schemas.openxmlformats.org/package/2006/relationships"><Relationship Id="rId3" Type="http://schemas.openxmlformats.org/officeDocument/2006/relationships/image" Target="media/image140.wmf"/><Relationship Id="rId2" Type="http://schemas.openxmlformats.org/officeDocument/2006/relationships/oleObject" Target="embeddings/oleObject155.bin"/><Relationship Id="rId1" Type="http://schemas.openxmlformats.org/officeDocument/2006/relationships/image" Target="media/image139.wmf"/><Relationship Id="rId4" Type="http://schemas.openxmlformats.org/officeDocument/2006/relationships/oleObject" Target="embeddings/oleObject1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1" ma:contentTypeDescription="Create a new document." ma:contentTypeScope="" ma:versionID="6a848dfc44f08714a0d3b37c34cb293d">
  <xsd:schema xmlns:xsd="http://www.w3.org/2001/XMLSchema" xmlns:xs="http://www.w3.org/2001/XMLSchema" xmlns:p="http://schemas.microsoft.com/office/2006/metadata/properties" xmlns:ns1="http://schemas.microsoft.com/sharepoint/v3" xmlns:ns3="5334a35e-a0ad-470e-9e77-efa9b92f2efe" targetNamespace="http://schemas.microsoft.com/office/2006/metadata/properties" ma:root="true" ma:fieldsID="3aec5098c899bd871b5554f1b2176e72" ns1:_="" ns3:_="">
    <xsd:import namespace="http://schemas.microsoft.com/sharepoint/v3"/>
    <xsd:import namespace="5334a35e-a0ad-470e-9e77-efa9b92f2ef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B2713-F756-45A3-8FA3-3A5CDC1A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5F8D7-5E02-4B55-A43F-02E40029DD50}">
  <ds:schemaRefs>
    <ds:schemaRef ds:uri="http://schemas.openxmlformats.org/officeDocument/2006/bibliography"/>
  </ds:schemaRefs>
</ds:datastoreItem>
</file>

<file path=customXml/itemProps3.xml><?xml version="1.0" encoding="utf-8"?>
<ds:datastoreItem xmlns:ds="http://schemas.openxmlformats.org/officeDocument/2006/customXml" ds:itemID="{F7F921AB-B4F9-4CDF-9092-3B014AC895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FD0A44-EC98-4012-A746-DDF836F44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7438</Words>
  <Characters>42398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mdickie@ucf.edu</dc:creator>
  <cp:keywords/>
  <dc:description/>
  <cp:lastModifiedBy>Mark Dickie</cp:lastModifiedBy>
  <cp:revision>4</cp:revision>
  <cp:lastPrinted>2022-06-10T19:58:00Z</cp:lastPrinted>
  <dcterms:created xsi:type="dcterms:W3CDTF">2022-06-21T18:40:00Z</dcterms:created>
  <dcterms:modified xsi:type="dcterms:W3CDTF">2022-09-07T15:29:00Z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0x010100EF55918AC00D2C4D9805894ECD694D99</vt:lpwstr>
  </property>
</Properties>
</file>