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D2D6" w14:textId="77777777" w:rsidR="00146CC3" w:rsidRDefault="00146CC3" w:rsidP="00146CC3">
      <w:pPr>
        <w:jc w:val="center"/>
        <w:rPr>
          <w:rFonts w:cs="Times New Roman"/>
          <w:b/>
          <w:szCs w:val="24"/>
        </w:rPr>
      </w:pPr>
      <w:r w:rsidRPr="004F4BC1">
        <w:rPr>
          <w:rFonts w:cs="Times New Roman"/>
          <w:b/>
          <w:szCs w:val="24"/>
        </w:rPr>
        <w:t xml:space="preserve">The Effect of State Supreme Court Selection Method </w:t>
      </w:r>
    </w:p>
    <w:p w14:paraId="51625E6B" w14:textId="3008B969" w:rsidR="00146CC3" w:rsidRDefault="00146CC3" w:rsidP="00146CC3">
      <w:pPr>
        <w:jc w:val="center"/>
        <w:rPr>
          <w:rFonts w:cs="Times New Roman"/>
          <w:b/>
          <w:szCs w:val="24"/>
        </w:rPr>
      </w:pPr>
      <w:r w:rsidRPr="004F4BC1">
        <w:rPr>
          <w:rFonts w:cs="Times New Roman"/>
          <w:b/>
          <w:szCs w:val="24"/>
        </w:rPr>
        <w:t>on Perceptions of the U.S. Supreme Court</w:t>
      </w:r>
      <w:r w:rsidR="001009EA">
        <w:rPr>
          <w:rFonts w:cs="Times New Roman"/>
          <w:b/>
          <w:szCs w:val="24"/>
        </w:rPr>
        <w:t>:</w:t>
      </w:r>
    </w:p>
    <w:p w14:paraId="59BDCAD5" w14:textId="00B6D1FD" w:rsidR="001009EA" w:rsidRPr="004F4BC1" w:rsidRDefault="001009EA" w:rsidP="00146CC3">
      <w:pPr>
        <w:jc w:val="center"/>
        <w:rPr>
          <w:rFonts w:cs="Times New Roman"/>
          <w:b/>
          <w:szCs w:val="24"/>
        </w:rPr>
      </w:pPr>
      <w:r>
        <w:rPr>
          <w:rFonts w:cs="Times New Roman"/>
          <w:b/>
          <w:szCs w:val="24"/>
        </w:rPr>
        <w:t>Online Appendix</w:t>
      </w:r>
    </w:p>
    <w:p w14:paraId="45CD0051" w14:textId="77777777" w:rsidR="00146CC3" w:rsidRDefault="00146CC3" w:rsidP="00146CC3">
      <w:pPr>
        <w:spacing w:line="240" w:lineRule="auto"/>
        <w:jc w:val="center"/>
        <w:rPr>
          <w:rFonts w:cs="Times New Roman"/>
          <w:szCs w:val="24"/>
        </w:rPr>
      </w:pPr>
    </w:p>
    <w:p w14:paraId="64920E46" w14:textId="4561DB63" w:rsidR="00146CC3" w:rsidRDefault="00146CC3" w:rsidP="00146CC3">
      <w:pPr>
        <w:spacing w:line="240" w:lineRule="auto"/>
        <w:jc w:val="center"/>
        <w:rPr>
          <w:rFonts w:cs="Times New Roman"/>
          <w:szCs w:val="24"/>
        </w:rPr>
      </w:pPr>
    </w:p>
    <w:p w14:paraId="562A4266" w14:textId="77777777" w:rsidR="001009EA" w:rsidRDefault="001009EA" w:rsidP="00146CC3">
      <w:pPr>
        <w:spacing w:line="240" w:lineRule="auto"/>
        <w:jc w:val="center"/>
        <w:rPr>
          <w:rFonts w:cs="Times New Roman"/>
          <w:szCs w:val="24"/>
        </w:rPr>
      </w:pPr>
    </w:p>
    <w:p w14:paraId="38DEAE23" w14:textId="1CF0BB69" w:rsidR="001009EA" w:rsidRDefault="001009EA" w:rsidP="001009EA">
      <w:pPr>
        <w:spacing w:line="240" w:lineRule="auto"/>
        <w:rPr>
          <w:rFonts w:cs="Times New Roman"/>
          <w:szCs w:val="24"/>
        </w:rPr>
      </w:pPr>
      <w:r>
        <w:rPr>
          <w:rFonts w:cs="Times New Roman"/>
          <w:szCs w:val="24"/>
        </w:rPr>
        <w:t>This is the online appendix for:</w:t>
      </w:r>
    </w:p>
    <w:p w14:paraId="5A525F5E" w14:textId="25218A24" w:rsidR="001009EA" w:rsidRDefault="001009EA" w:rsidP="001009EA">
      <w:pPr>
        <w:spacing w:line="240" w:lineRule="auto"/>
        <w:rPr>
          <w:rFonts w:cs="Times New Roman"/>
          <w:szCs w:val="24"/>
        </w:rPr>
      </w:pPr>
    </w:p>
    <w:p w14:paraId="12BD5DA0" w14:textId="77653C61" w:rsidR="001009EA" w:rsidRPr="001009EA" w:rsidRDefault="001009EA" w:rsidP="001009EA">
      <w:pPr>
        <w:ind w:left="630" w:hanging="630"/>
        <w:rPr>
          <w:szCs w:val="24"/>
        </w:rPr>
      </w:pPr>
      <w:bookmarkStart w:id="0" w:name="_Hlk110978454"/>
      <w:r w:rsidRPr="00877EF1">
        <w:rPr>
          <w:szCs w:val="24"/>
        </w:rPr>
        <w:t>Hansford, Thomas G., Eddie Lucero, Chanita Intawan, and Ricardo Robles. “The Effect of State</w:t>
      </w:r>
      <w:r>
        <w:rPr>
          <w:szCs w:val="24"/>
        </w:rPr>
        <w:t xml:space="preserve"> </w:t>
      </w:r>
      <w:r w:rsidRPr="00877EF1">
        <w:rPr>
          <w:szCs w:val="24"/>
        </w:rPr>
        <w:t>Supreme Court Selection Method on Perceptions of the U.S. Supreme Court.”</w:t>
      </w:r>
      <w:r>
        <w:rPr>
          <w:szCs w:val="24"/>
        </w:rPr>
        <w:t xml:space="preserve">  Conditionally accepted for publication, </w:t>
      </w:r>
      <w:r w:rsidRPr="00671BCC">
        <w:rPr>
          <w:i/>
          <w:szCs w:val="24"/>
        </w:rPr>
        <w:t>Journal of Law and Courts</w:t>
      </w:r>
      <w:r>
        <w:rPr>
          <w:szCs w:val="24"/>
        </w:rPr>
        <w:t>.</w:t>
      </w:r>
      <w:bookmarkEnd w:id="0"/>
    </w:p>
    <w:p w14:paraId="523A6E04" w14:textId="77777777" w:rsidR="00146CC3" w:rsidRPr="004F4BC1" w:rsidRDefault="00146CC3" w:rsidP="00146CC3">
      <w:pPr>
        <w:spacing w:line="240" w:lineRule="auto"/>
        <w:jc w:val="center"/>
        <w:rPr>
          <w:rFonts w:cs="Times New Roman"/>
          <w:szCs w:val="24"/>
        </w:rPr>
      </w:pPr>
    </w:p>
    <w:p w14:paraId="038967FB" w14:textId="77777777" w:rsidR="00146CC3" w:rsidRPr="004F4BC1" w:rsidRDefault="00146CC3" w:rsidP="001009EA">
      <w:pPr>
        <w:spacing w:line="240" w:lineRule="auto"/>
        <w:rPr>
          <w:rFonts w:cs="Times New Roman"/>
          <w:szCs w:val="24"/>
        </w:rPr>
      </w:pPr>
    </w:p>
    <w:p w14:paraId="4966B0B8" w14:textId="77777777" w:rsidR="00146CC3" w:rsidRPr="004F4BC1" w:rsidRDefault="00146CC3" w:rsidP="001009EA">
      <w:pPr>
        <w:spacing w:line="240" w:lineRule="auto"/>
        <w:rPr>
          <w:rFonts w:cs="Times New Roman"/>
          <w:szCs w:val="24"/>
        </w:rPr>
      </w:pPr>
    </w:p>
    <w:tbl>
      <w:tblPr>
        <w:tblStyle w:val="TableGrid"/>
        <w:tblW w:w="0" w:type="auto"/>
        <w:tblLook w:val="04A0" w:firstRow="1" w:lastRow="0" w:firstColumn="1" w:lastColumn="0" w:noHBand="0" w:noVBand="1"/>
      </w:tblPr>
      <w:tblGrid>
        <w:gridCol w:w="8730"/>
        <w:gridCol w:w="620"/>
      </w:tblGrid>
      <w:tr w:rsidR="001009EA" w:rsidRPr="004F4BC1" w14:paraId="31666F26" w14:textId="77777777" w:rsidTr="00DE5D86">
        <w:tc>
          <w:tcPr>
            <w:tcW w:w="8730" w:type="dxa"/>
            <w:tcBorders>
              <w:top w:val="nil"/>
              <w:left w:val="nil"/>
              <w:bottom w:val="nil"/>
              <w:right w:val="nil"/>
            </w:tcBorders>
          </w:tcPr>
          <w:p w14:paraId="6187C373" w14:textId="77777777" w:rsidR="001009EA" w:rsidRPr="001009EA" w:rsidRDefault="001009EA" w:rsidP="00DE5D86">
            <w:pPr>
              <w:pStyle w:val="NoSpacing"/>
              <w:rPr>
                <w:b/>
                <w:szCs w:val="24"/>
              </w:rPr>
            </w:pPr>
            <w:r w:rsidRPr="001009EA">
              <w:rPr>
                <w:b/>
                <w:szCs w:val="24"/>
              </w:rPr>
              <w:t>Contents:</w:t>
            </w:r>
          </w:p>
          <w:p w14:paraId="28FE104A" w14:textId="2AA6F167" w:rsidR="001009EA" w:rsidRPr="004F4BC1" w:rsidRDefault="001009EA" w:rsidP="00DE5D86">
            <w:pPr>
              <w:pStyle w:val="NoSpacing"/>
              <w:rPr>
                <w:szCs w:val="24"/>
              </w:rPr>
            </w:pPr>
          </w:p>
        </w:tc>
        <w:tc>
          <w:tcPr>
            <w:tcW w:w="620" w:type="dxa"/>
            <w:tcBorders>
              <w:top w:val="nil"/>
              <w:left w:val="nil"/>
              <w:bottom w:val="nil"/>
              <w:right w:val="nil"/>
            </w:tcBorders>
          </w:tcPr>
          <w:p w14:paraId="35C3BE40" w14:textId="77777777" w:rsidR="001009EA" w:rsidRPr="004F4BC1" w:rsidRDefault="001009EA" w:rsidP="00DE5D86">
            <w:pPr>
              <w:rPr>
                <w:rFonts w:cs="Times New Roman"/>
                <w:szCs w:val="24"/>
              </w:rPr>
            </w:pPr>
          </w:p>
        </w:tc>
      </w:tr>
      <w:tr w:rsidR="00146CC3" w:rsidRPr="004F4BC1" w14:paraId="3C99AECC" w14:textId="77777777" w:rsidTr="00DE5D86">
        <w:tc>
          <w:tcPr>
            <w:tcW w:w="8730" w:type="dxa"/>
            <w:tcBorders>
              <w:top w:val="nil"/>
              <w:left w:val="nil"/>
              <w:bottom w:val="nil"/>
              <w:right w:val="nil"/>
            </w:tcBorders>
          </w:tcPr>
          <w:p w14:paraId="039666F4" w14:textId="77777777" w:rsidR="00146CC3" w:rsidRPr="004F4BC1" w:rsidRDefault="00146CC3" w:rsidP="00DE5D86">
            <w:pPr>
              <w:pStyle w:val="NoSpacing"/>
              <w:rPr>
                <w:szCs w:val="24"/>
              </w:rPr>
            </w:pPr>
            <w:r w:rsidRPr="004F4BC1">
              <w:rPr>
                <w:szCs w:val="24"/>
              </w:rPr>
              <w:t xml:space="preserve">Table A1. Models of implicit perceptions of the </w:t>
            </w:r>
            <w:r>
              <w:rPr>
                <w:szCs w:val="24"/>
              </w:rPr>
              <w:t xml:space="preserve">U.S. </w:t>
            </w:r>
            <w:r w:rsidRPr="004F4BC1">
              <w:rPr>
                <w:szCs w:val="24"/>
              </w:rPr>
              <w:t>Supreme Court as a political institution</w:t>
            </w:r>
          </w:p>
          <w:p w14:paraId="3BF84587" w14:textId="77777777" w:rsidR="00146CC3" w:rsidRPr="004F4BC1" w:rsidRDefault="00146CC3" w:rsidP="00DE5D86">
            <w:pPr>
              <w:pStyle w:val="NoSpacing"/>
              <w:rPr>
                <w:szCs w:val="24"/>
              </w:rPr>
            </w:pPr>
          </w:p>
        </w:tc>
        <w:tc>
          <w:tcPr>
            <w:tcW w:w="620" w:type="dxa"/>
            <w:tcBorders>
              <w:top w:val="nil"/>
              <w:left w:val="nil"/>
              <w:bottom w:val="nil"/>
              <w:right w:val="nil"/>
            </w:tcBorders>
          </w:tcPr>
          <w:p w14:paraId="3E90304C" w14:textId="77777777" w:rsidR="00146CC3" w:rsidRPr="004F4BC1" w:rsidRDefault="00146CC3" w:rsidP="00DE5D86">
            <w:pPr>
              <w:rPr>
                <w:rFonts w:cs="Times New Roman"/>
                <w:szCs w:val="24"/>
              </w:rPr>
            </w:pPr>
            <w:r w:rsidRPr="004F4BC1">
              <w:rPr>
                <w:rFonts w:cs="Times New Roman"/>
                <w:szCs w:val="24"/>
              </w:rPr>
              <w:t>1</w:t>
            </w:r>
          </w:p>
        </w:tc>
      </w:tr>
      <w:tr w:rsidR="00146CC3" w:rsidRPr="004F4BC1" w14:paraId="15C6331A" w14:textId="77777777" w:rsidTr="00DE5D86">
        <w:tc>
          <w:tcPr>
            <w:tcW w:w="8730" w:type="dxa"/>
            <w:tcBorders>
              <w:top w:val="nil"/>
              <w:left w:val="nil"/>
              <w:bottom w:val="nil"/>
              <w:right w:val="nil"/>
            </w:tcBorders>
          </w:tcPr>
          <w:p w14:paraId="6ED3A41E" w14:textId="77777777" w:rsidR="00146CC3" w:rsidRDefault="00146CC3" w:rsidP="00DE5D86">
            <w:pPr>
              <w:pStyle w:val="NoSpacing"/>
              <w:rPr>
                <w:szCs w:val="24"/>
              </w:rPr>
            </w:pPr>
            <w:r>
              <w:rPr>
                <w:szCs w:val="24"/>
              </w:rPr>
              <w:t>Table A2. Model of implicit perceptions of the U.S. Supreme Court as a political institution, alternative measure of Knowledge</w:t>
            </w:r>
          </w:p>
          <w:p w14:paraId="484C1533" w14:textId="77777777" w:rsidR="00146CC3" w:rsidRPr="004F4BC1" w:rsidRDefault="00146CC3" w:rsidP="00DE5D86">
            <w:pPr>
              <w:pStyle w:val="NoSpacing"/>
              <w:rPr>
                <w:szCs w:val="24"/>
              </w:rPr>
            </w:pPr>
          </w:p>
        </w:tc>
        <w:tc>
          <w:tcPr>
            <w:tcW w:w="620" w:type="dxa"/>
            <w:tcBorders>
              <w:top w:val="nil"/>
              <w:left w:val="nil"/>
              <w:bottom w:val="nil"/>
              <w:right w:val="nil"/>
            </w:tcBorders>
          </w:tcPr>
          <w:p w14:paraId="29D61A93" w14:textId="77777777" w:rsidR="00146CC3" w:rsidRPr="004F4BC1" w:rsidRDefault="00146CC3" w:rsidP="00DE5D86">
            <w:pPr>
              <w:rPr>
                <w:rFonts w:cs="Times New Roman"/>
                <w:szCs w:val="24"/>
              </w:rPr>
            </w:pPr>
            <w:r>
              <w:rPr>
                <w:rFonts w:cs="Times New Roman"/>
                <w:szCs w:val="24"/>
              </w:rPr>
              <w:t>2</w:t>
            </w:r>
          </w:p>
        </w:tc>
      </w:tr>
      <w:tr w:rsidR="00146CC3" w:rsidRPr="004F4BC1" w14:paraId="6DF34D03" w14:textId="77777777" w:rsidTr="00DE5D86">
        <w:tc>
          <w:tcPr>
            <w:tcW w:w="8730" w:type="dxa"/>
            <w:tcBorders>
              <w:top w:val="nil"/>
              <w:left w:val="nil"/>
              <w:bottom w:val="nil"/>
              <w:right w:val="nil"/>
            </w:tcBorders>
          </w:tcPr>
          <w:p w14:paraId="6FA31AAC" w14:textId="77777777" w:rsidR="00146CC3" w:rsidRPr="004F4BC1" w:rsidRDefault="00146CC3" w:rsidP="00DE5D86">
            <w:pPr>
              <w:pStyle w:val="NoSpacing"/>
              <w:rPr>
                <w:szCs w:val="24"/>
              </w:rPr>
            </w:pPr>
            <w:r w:rsidRPr="004F4BC1">
              <w:rPr>
                <w:szCs w:val="24"/>
              </w:rPr>
              <w:t>Table A</w:t>
            </w:r>
            <w:r>
              <w:rPr>
                <w:szCs w:val="24"/>
              </w:rPr>
              <w:t>3</w:t>
            </w:r>
            <w:r w:rsidRPr="004F4BC1">
              <w:rPr>
                <w:szCs w:val="24"/>
              </w:rPr>
              <w:t xml:space="preserve">. Models of implicit perceptions of the </w:t>
            </w:r>
            <w:r>
              <w:rPr>
                <w:szCs w:val="24"/>
              </w:rPr>
              <w:t xml:space="preserve">U.S. </w:t>
            </w:r>
            <w:r w:rsidRPr="004F4BC1">
              <w:rPr>
                <w:szCs w:val="24"/>
              </w:rPr>
              <w:t>Supreme Court as a political institution, including lower court selection</w:t>
            </w:r>
          </w:p>
          <w:p w14:paraId="5F433B75" w14:textId="77777777" w:rsidR="00146CC3" w:rsidRPr="004F4BC1" w:rsidRDefault="00146CC3" w:rsidP="00DE5D86">
            <w:pPr>
              <w:pStyle w:val="NoSpacing"/>
              <w:rPr>
                <w:szCs w:val="24"/>
              </w:rPr>
            </w:pPr>
          </w:p>
        </w:tc>
        <w:tc>
          <w:tcPr>
            <w:tcW w:w="620" w:type="dxa"/>
            <w:tcBorders>
              <w:top w:val="nil"/>
              <w:left w:val="nil"/>
              <w:bottom w:val="nil"/>
              <w:right w:val="nil"/>
            </w:tcBorders>
          </w:tcPr>
          <w:p w14:paraId="314CE4D3" w14:textId="77777777" w:rsidR="00146CC3" w:rsidRPr="004F4BC1" w:rsidRDefault="00146CC3" w:rsidP="00DE5D86">
            <w:pPr>
              <w:rPr>
                <w:rFonts w:cs="Times New Roman"/>
                <w:szCs w:val="24"/>
              </w:rPr>
            </w:pPr>
            <w:r>
              <w:rPr>
                <w:rFonts w:cs="Times New Roman"/>
                <w:szCs w:val="24"/>
              </w:rPr>
              <w:t>3</w:t>
            </w:r>
          </w:p>
        </w:tc>
      </w:tr>
      <w:tr w:rsidR="00146CC3" w:rsidRPr="004F4BC1" w14:paraId="0328C10B" w14:textId="77777777" w:rsidTr="00DE5D86">
        <w:tc>
          <w:tcPr>
            <w:tcW w:w="8730" w:type="dxa"/>
            <w:tcBorders>
              <w:top w:val="nil"/>
              <w:left w:val="nil"/>
              <w:bottom w:val="nil"/>
              <w:right w:val="nil"/>
            </w:tcBorders>
          </w:tcPr>
          <w:p w14:paraId="29DE6E8B" w14:textId="77777777" w:rsidR="00146CC3" w:rsidRPr="004F4BC1" w:rsidRDefault="00146CC3" w:rsidP="00DE5D86">
            <w:pPr>
              <w:pStyle w:val="NoSpacing"/>
              <w:rPr>
                <w:szCs w:val="24"/>
              </w:rPr>
            </w:pPr>
            <w:r w:rsidRPr="004F4BC1">
              <w:rPr>
                <w:szCs w:val="24"/>
              </w:rPr>
              <w:t>Table A</w:t>
            </w:r>
            <w:r>
              <w:rPr>
                <w:szCs w:val="24"/>
              </w:rPr>
              <w:t>4</w:t>
            </w:r>
            <w:r w:rsidRPr="004F4BC1">
              <w:rPr>
                <w:szCs w:val="24"/>
              </w:rPr>
              <w:t xml:space="preserve">. Models of implicit perceptions of the </w:t>
            </w:r>
            <w:r>
              <w:rPr>
                <w:szCs w:val="24"/>
              </w:rPr>
              <w:t xml:space="preserve">U.S. </w:t>
            </w:r>
            <w:r w:rsidRPr="004F4BC1">
              <w:rPr>
                <w:szCs w:val="24"/>
              </w:rPr>
              <w:t>Supreme Court as a political institution, including measures of electoral competitiveness</w:t>
            </w:r>
          </w:p>
          <w:p w14:paraId="5543871D" w14:textId="77777777" w:rsidR="00146CC3" w:rsidRPr="004F4BC1" w:rsidRDefault="00146CC3" w:rsidP="00DE5D86">
            <w:pPr>
              <w:pStyle w:val="NoSpacing"/>
              <w:rPr>
                <w:szCs w:val="24"/>
              </w:rPr>
            </w:pPr>
          </w:p>
        </w:tc>
        <w:tc>
          <w:tcPr>
            <w:tcW w:w="620" w:type="dxa"/>
            <w:tcBorders>
              <w:top w:val="nil"/>
              <w:left w:val="nil"/>
              <w:bottom w:val="nil"/>
              <w:right w:val="nil"/>
            </w:tcBorders>
          </w:tcPr>
          <w:p w14:paraId="1AA33B5B" w14:textId="77777777" w:rsidR="00146CC3" w:rsidRPr="004F4BC1" w:rsidRDefault="00146CC3" w:rsidP="00DE5D86">
            <w:pPr>
              <w:rPr>
                <w:rFonts w:cs="Times New Roman"/>
                <w:szCs w:val="24"/>
              </w:rPr>
            </w:pPr>
            <w:r>
              <w:rPr>
                <w:rFonts w:cs="Times New Roman"/>
                <w:szCs w:val="24"/>
              </w:rPr>
              <w:t>4</w:t>
            </w:r>
          </w:p>
        </w:tc>
      </w:tr>
      <w:tr w:rsidR="00146CC3" w:rsidRPr="004F4BC1" w14:paraId="0DC2BEE3" w14:textId="77777777" w:rsidTr="00DE5D86">
        <w:tc>
          <w:tcPr>
            <w:tcW w:w="8730" w:type="dxa"/>
            <w:tcBorders>
              <w:top w:val="nil"/>
              <w:left w:val="nil"/>
              <w:bottom w:val="nil"/>
              <w:right w:val="nil"/>
            </w:tcBorders>
          </w:tcPr>
          <w:p w14:paraId="4D827233" w14:textId="77777777" w:rsidR="00146CC3" w:rsidRDefault="00146CC3" w:rsidP="00DE5D86">
            <w:pPr>
              <w:pStyle w:val="NoSpacing"/>
              <w:rPr>
                <w:szCs w:val="24"/>
              </w:rPr>
            </w:pPr>
            <w:r>
              <w:rPr>
                <w:szCs w:val="24"/>
              </w:rPr>
              <w:t>Table A5. Participant knowledge of state supreme court selection system</w:t>
            </w:r>
          </w:p>
          <w:p w14:paraId="2063F901" w14:textId="77777777" w:rsidR="00146CC3" w:rsidRDefault="00146CC3" w:rsidP="00DE5D86">
            <w:pPr>
              <w:pStyle w:val="NoSpacing"/>
              <w:rPr>
                <w:szCs w:val="24"/>
              </w:rPr>
            </w:pPr>
          </w:p>
          <w:p w14:paraId="36546A1D" w14:textId="77777777" w:rsidR="00146CC3" w:rsidRPr="004F4BC1" w:rsidRDefault="00146CC3" w:rsidP="00DE5D86">
            <w:pPr>
              <w:pStyle w:val="NoSpacing"/>
              <w:rPr>
                <w:szCs w:val="24"/>
              </w:rPr>
            </w:pPr>
          </w:p>
        </w:tc>
        <w:tc>
          <w:tcPr>
            <w:tcW w:w="620" w:type="dxa"/>
            <w:tcBorders>
              <w:top w:val="nil"/>
              <w:left w:val="nil"/>
              <w:bottom w:val="nil"/>
              <w:right w:val="nil"/>
            </w:tcBorders>
          </w:tcPr>
          <w:p w14:paraId="5F77B0B3" w14:textId="77777777" w:rsidR="00146CC3" w:rsidRDefault="00146CC3" w:rsidP="00DE5D86">
            <w:pPr>
              <w:rPr>
                <w:rFonts w:cs="Times New Roman"/>
                <w:szCs w:val="24"/>
              </w:rPr>
            </w:pPr>
            <w:r>
              <w:rPr>
                <w:rFonts w:cs="Times New Roman"/>
                <w:szCs w:val="24"/>
              </w:rPr>
              <w:t>5</w:t>
            </w:r>
          </w:p>
        </w:tc>
      </w:tr>
      <w:tr w:rsidR="00146CC3" w:rsidRPr="004F4BC1" w14:paraId="4551BA78" w14:textId="77777777" w:rsidTr="00DE5D86">
        <w:tc>
          <w:tcPr>
            <w:tcW w:w="8730" w:type="dxa"/>
            <w:tcBorders>
              <w:top w:val="nil"/>
              <w:left w:val="nil"/>
              <w:bottom w:val="nil"/>
              <w:right w:val="nil"/>
            </w:tcBorders>
          </w:tcPr>
          <w:p w14:paraId="0321C79C" w14:textId="77777777" w:rsidR="00146CC3" w:rsidRDefault="00146CC3" w:rsidP="00DE5D86">
            <w:pPr>
              <w:pStyle w:val="NoSpacing"/>
              <w:rPr>
                <w:szCs w:val="24"/>
              </w:rPr>
            </w:pPr>
            <w:r>
              <w:rPr>
                <w:szCs w:val="24"/>
              </w:rPr>
              <w:t>Table A6. Model of explicit perceptions of the U.S. Supreme Court as a political institution, using beliefs about judicial selection</w:t>
            </w:r>
          </w:p>
          <w:p w14:paraId="41F3678A" w14:textId="77777777" w:rsidR="00146CC3" w:rsidRPr="004F4BC1" w:rsidRDefault="00146CC3" w:rsidP="00DE5D86">
            <w:pPr>
              <w:pStyle w:val="NoSpacing"/>
              <w:rPr>
                <w:szCs w:val="24"/>
              </w:rPr>
            </w:pPr>
          </w:p>
        </w:tc>
        <w:tc>
          <w:tcPr>
            <w:tcW w:w="620" w:type="dxa"/>
            <w:tcBorders>
              <w:top w:val="nil"/>
              <w:left w:val="nil"/>
              <w:bottom w:val="nil"/>
              <w:right w:val="nil"/>
            </w:tcBorders>
          </w:tcPr>
          <w:p w14:paraId="31D7F7FF" w14:textId="77777777" w:rsidR="00146CC3" w:rsidRDefault="00146CC3" w:rsidP="00DE5D86">
            <w:pPr>
              <w:rPr>
                <w:rFonts w:cs="Times New Roman"/>
                <w:szCs w:val="24"/>
              </w:rPr>
            </w:pPr>
            <w:r>
              <w:rPr>
                <w:rFonts w:cs="Times New Roman"/>
                <w:szCs w:val="24"/>
              </w:rPr>
              <w:t>6</w:t>
            </w:r>
          </w:p>
        </w:tc>
      </w:tr>
      <w:tr w:rsidR="00146CC3" w:rsidRPr="004F4BC1" w14:paraId="0C4E6CF9" w14:textId="77777777" w:rsidTr="00DE5D86">
        <w:tc>
          <w:tcPr>
            <w:tcW w:w="8730" w:type="dxa"/>
            <w:tcBorders>
              <w:top w:val="nil"/>
              <w:left w:val="nil"/>
              <w:bottom w:val="nil"/>
              <w:right w:val="nil"/>
            </w:tcBorders>
          </w:tcPr>
          <w:p w14:paraId="6B6B5659" w14:textId="77777777" w:rsidR="00146CC3" w:rsidRDefault="00146CC3" w:rsidP="00DE5D86">
            <w:pPr>
              <w:pStyle w:val="NoSpacing"/>
              <w:rPr>
                <w:szCs w:val="24"/>
              </w:rPr>
            </w:pPr>
            <w:r>
              <w:rPr>
                <w:szCs w:val="24"/>
              </w:rPr>
              <w:t>Court knowledge questions included in the 2020 Prolific survey</w:t>
            </w:r>
          </w:p>
          <w:p w14:paraId="0FDC7C7C" w14:textId="77777777" w:rsidR="00146CC3" w:rsidRDefault="00146CC3" w:rsidP="00DE5D86">
            <w:pPr>
              <w:pStyle w:val="NoSpacing"/>
              <w:rPr>
                <w:szCs w:val="24"/>
              </w:rPr>
            </w:pPr>
          </w:p>
          <w:p w14:paraId="18A0671C" w14:textId="77777777" w:rsidR="00146CC3" w:rsidRPr="00E9121C" w:rsidRDefault="00146CC3" w:rsidP="00DE5D86">
            <w:pPr>
              <w:pStyle w:val="NoSpacing"/>
              <w:rPr>
                <w:szCs w:val="24"/>
              </w:rPr>
            </w:pPr>
          </w:p>
        </w:tc>
        <w:tc>
          <w:tcPr>
            <w:tcW w:w="620" w:type="dxa"/>
            <w:tcBorders>
              <w:top w:val="nil"/>
              <w:left w:val="nil"/>
              <w:bottom w:val="nil"/>
              <w:right w:val="nil"/>
            </w:tcBorders>
          </w:tcPr>
          <w:p w14:paraId="5CA04A47" w14:textId="77777777" w:rsidR="00146CC3" w:rsidRDefault="00146CC3" w:rsidP="00DE5D86">
            <w:pPr>
              <w:rPr>
                <w:rFonts w:cs="Times New Roman"/>
                <w:szCs w:val="24"/>
              </w:rPr>
            </w:pPr>
            <w:r>
              <w:rPr>
                <w:rFonts w:cs="Times New Roman"/>
                <w:szCs w:val="24"/>
              </w:rPr>
              <w:t>7-8</w:t>
            </w:r>
          </w:p>
        </w:tc>
      </w:tr>
      <w:tr w:rsidR="00146CC3" w:rsidRPr="004F4BC1" w14:paraId="45E04FA3" w14:textId="77777777" w:rsidTr="00DE5D86">
        <w:tc>
          <w:tcPr>
            <w:tcW w:w="8730" w:type="dxa"/>
            <w:tcBorders>
              <w:top w:val="nil"/>
              <w:left w:val="nil"/>
              <w:bottom w:val="nil"/>
              <w:right w:val="nil"/>
            </w:tcBorders>
          </w:tcPr>
          <w:p w14:paraId="37B74481" w14:textId="77777777" w:rsidR="00146CC3" w:rsidRPr="00E9121C" w:rsidRDefault="00146CC3" w:rsidP="00DE5D86">
            <w:pPr>
              <w:pStyle w:val="NoSpacing"/>
            </w:pPr>
            <w:r w:rsidRPr="00E9121C">
              <w:rPr>
                <w:szCs w:val="24"/>
              </w:rPr>
              <w:t>Table A</w:t>
            </w:r>
            <w:r>
              <w:rPr>
                <w:szCs w:val="24"/>
              </w:rPr>
              <w:t>7</w:t>
            </w:r>
            <w:r w:rsidRPr="00E9121C">
              <w:rPr>
                <w:szCs w:val="24"/>
              </w:rPr>
              <w:t xml:space="preserve">. </w:t>
            </w:r>
            <w:r>
              <w:rPr>
                <w:szCs w:val="24"/>
              </w:rPr>
              <w:t>Model of e</w:t>
            </w:r>
            <w:r w:rsidRPr="00E9121C">
              <w:t>xplicit perceptions of the U.S. Supreme Court as political, with state court prime</w:t>
            </w:r>
          </w:p>
          <w:p w14:paraId="0CCBDD9C" w14:textId="77777777" w:rsidR="00146CC3" w:rsidRPr="004F4BC1" w:rsidRDefault="00146CC3" w:rsidP="00DE5D86">
            <w:pPr>
              <w:pStyle w:val="NoSpacing"/>
              <w:rPr>
                <w:szCs w:val="24"/>
              </w:rPr>
            </w:pPr>
          </w:p>
        </w:tc>
        <w:tc>
          <w:tcPr>
            <w:tcW w:w="620" w:type="dxa"/>
            <w:tcBorders>
              <w:top w:val="nil"/>
              <w:left w:val="nil"/>
              <w:bottom w:val="nil"/>
              <w:right w:val="nil"/>
            </w:tcBorders>
          </w:tcPr>
          <w:p w14:paraId="04016DDC" w14:textId="77777777" w:rsidR="00146CC3" w:rsidRPr="004F4BC1" w:rsidRDefault="00146CC3" w:rsidP="00DE5D86">
            <w:pPr>
              <w:rPr>
                <w:rFonts w:cs="Times New Roman"/>
                <w:szCs w:val="24"/>
              </w:rPr>
            </w:pPr>
            <w:r>
              <w:rPr>
                <w:rFonts w:cs="Times New Roman"/>
                <w:szCs w:val="24"/>
              </w:rPr>
              <w:t>9</w:t>
            </w:r>
          </w:p>
        </w:tc>
      </w:tr>
      <w:tr w:rsidR="00146CC3" w:rsidRPr="004F4BC1" w14:paraId="19EF6153" w14:textId="77777777" w:rsidTr="00DE5D86">
        <w:tc>
          <w:tcPr>
            <w:tcW w:w="8730" w:type="dxa"/>
            <w:tcBorders>
              <w:top w:val="nil"/>
              <w:left w:val="nil"/>
              <w:bottom w:val="nil"/>
              <w:right w:val="nil"/>
            </w:tcBorders>
          </w:tcPr>
          <w:p w14:paraId="495BFB54" w14:textId="77777777" w:rsidR="00146CC3" w:rsidRPr="00047DE2" w:rsidRDefault="00146CC3" w:rsidP="00DE5D86">
            <w:pPr>
              <w:pStyle w:val="NoSpacing"/>
            </w:pPr>
            <w:r w:rsidRPr="00047DE2">
              <w:t>Table A</w:t>
            </w:r>
            <w:r>
              <w:t>8</w:t>
            </w:r>
            <w:r w:rsidRPr="00047DE2">
              <w:t>. Model of explicit perceptions of the USSC as political, as a function of perceptions of state supreme court</w:t>
            </w:r>
          </w:p>
          <w:p w14:paraId="68C59A8F" w14:textId="77777777" w:rsidR="00146CC3" w:rsidRPr="00E9121C" w:rsidRDefault="00146CC3" w:rsidP="00DE5D86">
            <w:pPr>
              <w:pStyle w:val="NoSpacing"/>
              <w:rPr>
                <w:szCs w:val="24"/>
              </w:rPr>
            </w:pPr>
          </w:p>
        </w:tc>
        <w:tc>
          <w:tcPr>
            <w:tcW w:w="620" w:type="dxa"/>
            <w:tcBorders>
              <w:top w:val="nil"/>
              <w:left w:val="nil"/>
              <w:bottom w:val="nil"/>
              <w:right w:val="nil"/>
            </w:tcBorders>
          </w:tcPr>
          <w:p w14:paraId="7FC74001" w14:textId="77777777" w:rsidR="00146CC3" w:rsidRDefault="00146CC3" w:rsidP="00DE5D86">
            <w:pPr>
              <w:rPr>
                <w:rFonts w:cs="Times New Roman"/>
                <w:szCs w:val="24"/>
              </w:rPr>
            </w:pPr>
            <w:r>
              <w:rPr>
                <w:rFonts w:cs="Times New Roman"/>
                <w:szCs w:val="24"/>
              </w:rPr>
              <w:t>10</w:t>
            </w:r>
          </w:p>
        </w:tc>
      </w:tr>
      <w:tr w:rsidR="00146CC3" w:rsidRPr="004F4BC1" w14:paraId="3CE70021" w14:textId="77777777" w:rsidTr="00DE5D86">
        <w:tc>
          <w:tcPr>
            <w:tcW w:w="8730" w:type="dxa"/>
            <w:tcBorders>
              <w:top w:val="nil"/>
              <w:left w:val="nil"/>
              <w:bottom w:val="nil"/>
              <w:right w:val="nil"/>
            </w:tcBorders>
          </w:tcPr>
          <w:p w14:paraId="0F75637B" w14:textId="77777777" w:rsidR="00146CC3" w:rsidRPr="004F4BC1" w:rsidRDefault="00146CC3" w:rsidP="00DE5D86">
            <w:pPr>
              <w:pStyle w:val="NoSpacing"/>
              <w:rPr>
                <w:szCs w:val="24"/>
              </w:rPr>
            </w:pPr>
            <w:r w:rsidRPr="004F4BC1">
              <w:rPr>
                <w:szCs w:val="24"/>
              </w:rPr>
              <w:t>References</w:t>
            </w:r>
          </w:p>
        </w:tc>
        <w:tc>
          <w:tcPr>
            <w:tcW w:w="620" w:type="dxa"/>
            <w:tcBorders>
              <w:top w:val="nil"/>
              <w:left w:val="nil"/>
              <w:bottom w:val="nil"/>
              <w:right w:val="nil"/>
            </w:tcBorders>
          </w:tcPr>
          <w:p w14:paraId="25760D3F" w14:textId="77777777" w:rsidR="00146CC3" w:rsidRPr="004F4BC1" w:rsidRDefault="00146CC3" w:rsidP="00DE5D86">
            <w:pPr>
              <w:rPr>
                <w:rFonts w:cs="Times New Roman"/>
                <w:szCs w:val="24"/>
              </w:rPr>
            </w:pPr>
            <w:r>
              <w:rPr>
                <w:rFonts w:cs="Times New Roman"/>
                <w:szCs w:val="24"/>
              </w:rPr>
              <w:t>11</w:t>
            </w:r>
          </w:p>
        </w:tc>
      </w:tr>
    </w:tbl>
    <w:p w14:paraId="3A693FAD" w14:textId="77777777" w:rsidR="00146CC3" w:rsidRDefault="00146CC3" w:rsidP="00146CC3">
      <w:pPr>
        <w:pStyle w:val="NoSpacing"/>
      </w:pPr>
      <w:bookmarkStart w:id="1" w:name="_GoBack"/>
      <w:bookmarkEnd w:id="1"/>
    </w:p>
    <w:p w14:paraId="72BCAFD4" w14:textId="77777777" w:rsidR="00146CC3" w:rsidRDefault="00146CC3" w:rsidP="00146CC3">
      <w:pPr>
        <w:pStyle w:val="NoSpacing"/>
        <w:sectPr w:rsidR="00146CC3" w:rsidSect="008227AF">
          <w:footerReference w:type="default" r:id="rId7"/>
          <w:pgSz w:w="12240" w:h="15840"/>
          <w:pgMar w:top="1440" w:right="1440" w:bottom="1440" w:left="1440" w:header="720" w:footer="720" w:gutter="0"/>
          <w:pgNumType w:start="1"/>
          <w:cols w:space="720"/>
          <w:docGrid w:linePitch="360"/>
        </w:sectPr>
      </w:pPr>
    </w:p>
    <w:p w14:paraId="4BB24C01" w14:textId="77777777" w:rsidR="00146CC3" w:rsidRPr="00C24523" w:rsidRDefault="00146CC3" w:rsidP="00146CC3">
      <w:pPr>
        <w:pStyle w:val="NoSpacing"/>
        <w:rPr>
          <w:b/>
        </w:rPr>
      </w:pPr>
      <w:r>
        <w:rPr>
          <w:b/>
        </w:rPr>
        <w:lastRenderedPageBreak/>
        <w:t>Table A1</w:t>
      </w:r>
      <w:r w:rsidRPr="00481F6B">
        <w:rPr>
          <w:b/>
        </w:rPr>
        <w:t xml:space="preserve">. </w:t>
      </w:r>
      <w:r>
        <w:rPr>
          <w:b/>
        </w:rPr>
        <w:t>Models of i</w:t>
      </w:r>
      <w:r w:rsidRPr="00C24523">
        <w:rPr>
          <w:b/>
        </w:rPr>
        <w:t xml:space="preserve">mplicit </w:t>
      </w:r>
      <w:r>
        <w:rPr>
          <w:b/>
        </w:rPr>
        <w:t>p</w:t>
      </w:r>
      <w:r w:rsidRPr="00C24523">
        <w:rPr>
          <w:b/>
        </w:rPr>
        <w:t xml:space="preserve">erceptions of the U.S. Supreme Court as </w:t>
      </w:r>
      <w:r>
        <w:rPr>
          <w:b/>
        </w:rPr>
        <w:t>p</w:t>
      </w:r>
      <w:r w:rsidRPr="00C24523">
        <w:rPr>
          <w:b/>
        </w:rPr>
        <w:t>olitical</w:t>
      </w:r>
    </w:p>
    <w:p w14:paraId="121AA319" w14:textId="77777777" w:rsidR="00146CC3" w:rsidRPr="00697C00" w:rsidRDefault="00146CC3" w:rsidP="00146CC3">
      <w:pPr>
        <w:pStyle w:val="NoSpacing"/>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90"/>
        <w:gridCol w:w="2160"/>
      </w:tblGrid>
      <w:tr w:rsidR="00146CC3" w:rsidRPr="00650693" w14:paraId="7F342718" w14:textId="77777777" w:rsidTr="00DE5D86">
        <w:tc>
          <w:tcPr>
            <w:tcW w:w="4410" w:type="dxa"/>
            <w:tcBorders>
              <w:bottom w:val="single" w:sz="4" w:space="0" w:color="auto"/>
            </w:tcBorders>
          </w:tcPr>
          <w:p w14:paraId="22EFBCAB" w14:textId="77777777" w:rsidR="00146CC3" w:rsidRPr="00650693" w:rsidRDefault="00146CC3" w:rsidP="00DE5D86">
            <w:pPr>
              <w:pStyle w:val="NoSpacing"/>
              <w:rPr>
                <w:rFonts w:cs="Times New Roman"/>
                <w:sz w:val="20"/>
                <w:szCs w:val="20"/>
              </w:rPr>
            </w:pPr>
            <w:r w:rsidRPr="00650693">
              <w:rPr>
                <w:rFonts w:cs="Times New Roman"/>
                <w:sz w:val="20"/>
                <w:szCs w:val="20"/>
              </w:rPr>
              <w:t>Independent Variable</w:t>
            </w:r>
          </w:p>
        </w:tc>
        <w:tc>
          <w:tcPr>
            <w:tcW w:w="2790" w:type="dxa"/>
            <w:tcBorders>
              <w:bottom w:val="single" w:sz="4" w:space="0" w:color="auto"/>
            </w:tcBorders>
          </w:tcPr>
          <w:p w14:paraId="6225A3A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Model1</w:t>
            </w:r>
          </w:p>
        </w:tc>
        <w:tc>
          <w:tcPr>
            <w:tcW w:w="2160" w:type="dxa"/>
            <w:tcBorders>
              <w:bottom w:val="single" w:sz="4" w:space="0" w:color="auto"/>
            </w:tcBorders>
          </w:tcPr>
          <w:p w14:paraId="5903BB45" w14:textId="77777777" w:rsidR="00146CC3" w:rsidRPr="00650693" w:rsidRDefault="00146CC3" w:rsidP="00DE5D86">
            <w:pPr>
              <w:pStyle w:val="NoSpacing"/>
              <w:jc w:val="center"/>
              <w:rPr>
                <w:rFonts w:cs="Times New Roman"/>
                <w:sz w:val="20"/>
                <w:szCs w:val="20"/>
              </w:rPr>
            </w:pPr>
            <w:r w:rsidRPr="00650693">
              <w:rPr>
                <w:rFonts w:cs="Times New Roman"/>
                <w:sz w:val="20"/>
                <w:szCs w:val="20"/>
              </w:rPr>
              <w:t>Model 2</w:t>
            </w:r>
          </w:p>
        </w:tc>
      </w:tr>
      <w:tr w:rsidR="00146CC3" w:rsidRPr="00650693" w14:paraId="000FDF75" w14:textId="77777777" w:rsidTr="00DE5D86">
        <w:tc>
          <w:tcPr>
            <w:tcW w:w="4410" w:type="dxa"/>
            <w:tcBorders>
              <w:top w:val="single" w:sz="4" w:space="0" w:color="auto"/>
            </w:tcBorders>
          </w:tcPr>
          <w:p w14:paraId="0ECCCC8B" w14:textId="77777777" w:rsidR="00146CC3" w:rsidRPr="00650693" w:rsidRDefault="00146CC3" w:rsidP="00DE5D86">
            <w:pPr>
              <w:pStyle w:val="NoSpacing"/>
              <w:rPr>
                <w:rFonts w:cs="Times New Roman"/>
                <w:sz w:val="20"/>
                <w:szCs w:val="20"/>
              </w:rPr>
            </w:pPr>
          </w:p>
          <w:p w14:paraId="61CF97AF" w14:textId="77777777" w:rsidR="00146CC3" w:rsidRPr="00650693" w:rsidRDefault="00146CC3" w:rsidP="00DE5D86">
            <w:pPr>
              <w:pStyle w:val="NoSpacing"/>
              <w:rPr>
                <w:rFonts w:cs="Times New Roman"/>
                <w:sz w:val="20"/>
                <w:szCs w:val="20"/>
              </w:rPr>
            </w:pPr>
            <w:r w:rsidRPr="00650693">
              <w:rPr>
                <w:rFonts w:cs="Times New Roman"/>
                <w:sz w:val="20"/>
                <w:szCs w:val="20"/>
              </w:rPr>
              <w:t>Elections</w:t>
            </w:r>
          </w:p>
          <w:p w14:paraId="73FAEE56" w14:textId="77777777" w:rsidR="00146CC3" w:rsidRPr="00650693" w:rsidRDefault="00146CC3" w:rsidP="00DE5D86">
            <w:pPr>
              <w:pStyle w:val="NoSpacing"/>
              <w:rPr>
                <w:rFonts w:cs="Times New Roman"/>
                <w:sz w:val="20"/>
                <w:szCs w:val="20"/>
              </w:rPr>
            </w:pPr>
          </w:p>
          <w:p w14:paraId="7C964A4E" w14:textId="77777777" w:rsidR="00146CC3" w:rsidRPr="00650693" w:rsidRDefault="00146CC3" w:rsidP="00DE5D86">
            <w:pPr>
              <w:pStyle w:val="NoSpacing"/>
              <w:rPr>
                <w:rFonts w:cs="Times New Roman"/>
                <w:sz w:val="20"/>
                <w:szCs w:val="20"/>
              </w:rPr>
            </w:pPr>
          </w:p>
        </w:tc>
        <w:tc>
          <w:tcPr>
            <w:tcW w:w="2790" w:type="dxa"/>
            <w:tcBorders>
              <w:top w:val="single" w:sz="4" w:space="0" w:color="auto"/>
            </w:tcBorders>
          </w:tcPr>
          <w:p w14:paraId="2CAD9649" w14:textId="77777777" w:rsidR="00146CC3" w:rsidRPr="00650693" w:rsidRDefault="00146CC3" w:rsidP="00DE5D86">
            <w:pPr>
              <w:pStyle w:val="NoSpacing"/>
              <w:jc w:val="center"/>
              <w:rPr>
                <w:rFonts w:cs="Times New Roman"/>
                <w:sz w:val="20"/>
                <w:szCs w:val="20"/>
              </w:rPr>
            </w:pPr>
          </w:p>
          <w:p w14:paraId="1A6B436A" w14:textId="77777777" w:rsidR="00146CC3" w:rsidRPr="00650693" w:rsidRDefault="00146CC3" w:rsidP="00DE5D86">
            <w:pPr>
              <w:pStyle w:val="NoSpacing"/>
              <w:jc w:val="center"/>
              <w:rPr>
                <w:rFonts w:cs="Times New Roman"/>
                <w:sz w:val="20"/>
                <w:szCs w:val="20"/>
              </w:rPr>
            </w:pPr>
            <w:r w:rsidRPr="00650693">
              <w:rPr>
                <w:rFonts w:cs="Times New Roman"/>
                <w:sz w:val="20"/>
                <w:szCs w:val="20"/>
              </w:rPr>
              <w:t xml:space="preserve">  .162*</w:t>
            </w:r>
          </w:p>
          <w:p w14:paraId="20060BA2"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(.087)</w:t>
            </w:r>
          </w:p>
        </w:tc>
        <w:tc>
          <w:tcPr>
            <w:tcW w:w="2160" w:type="dxa"/>
            <w:tcBorders>
              <w:top w:val="single" w:sz="4" w:space="0" w:color="auto"/>
            </w:tcBorders>
          </w:tcPr>
          <w:p w14:paraId="22F8FC54" w14:textId="77777777" w:rsidR="00146CC3" w:rsidRPr="00505D6F" w:rsidRDefault="00146CC3" w:rsidP="00DE5D86">
            <w:pPr>
              <w:pStyle w:val="NoSpacing"/>
              <w:jc w:val="center"/>
              <w:rPr>
                <w:rFonts w:cs="Times New Roman"/>
                <w:sz w:val="22"/>
              </w:rPr>
            </w:pPr>
          </w:p>
          <w:p w14:paraId="44F4D804" w14:textId="77777777" w:rsidR="00146CC3" w:rsidRPr="00650693" w:rsidRDefault="00146CC3" w:rsidP="00DE5D86">
            <w:pPr>
              <w:pStyle w:val="NoSpacing"/>
              <w:jc w:val="center"/>
              <w:rPr>
                <w:rFonts w:cs="Times New Roman"/>
                <w:sz w:val="20"/>
                <w:szCs w:val="20"/>
              </w:rPr>
            </w:pPr>
            <w:r>
              <w:rPr>
                <w:rFonts w:cs="Times New Roman"/>
                <w:sz w:val="22"/>
              </w:rPr>
              <w:t>---</w:t>
            </w:r>
          </w:p>
        </w:tc>
      </w:tr>
      <w:tr w:rsidR="00146CC3" w:rsidRPr="00650693" w14:paraId="56A7DA3C" w14:textId="77777777" w:rsidTr="00DE5D86">
        <w:tc>
          <w:tcPr>
            <w:tcW w:w="4410" w:type="dxa"/>
          </w:tcPr>
          <w:p w14:paraId="7BFC4259" w14:textId="77777777" w:rsidR="00146CC3" w:rsidRPr="00650693" w:rsidRDefault="00146CC3" w:rsidP="00DE5D86">
            <w:pPr>
              <w:pStyle w:val="NoSpacing"/>
              <w:rPr>
                <w:rFonts w:cs="Times New Roman"/>
                <w:sz w:val="20"/>
                <w:szCs w:val="20"/>
              </w:rPr>
            </w:pPr>
            <w:r w:rsidRPr="00650693">
              <w:rPr>
                <w:rFonts w:cs="Times New Roman"/>
                <w:sz w:val="20"/>
                <w:szCs w:val="20"/>
              </w:rPr>
              <w:t>Elections × Knowledge</w:t>
            </w:r>
          </w:p>
          <w:p w14:paraId="178A4F0A" w14:textId="77777777" w:rsidR="00146CC3" w:rsidRPr="00650693" w:rsidRDefault="00146CC3" w:rsidP="00DE5D86">
            <w:pPr>
              <w:pStyle w:val="NoSpacing"/>
              <w:rPr>
                <w:rFonts w:cs="Times New Roman"/>
                <w:sz w:val="20"/>
                <w:szCs w:val="20"/>
              </w:rPr>
            </w:pPr>
          </w:p>
          <w:p w14:paraId="3006F9BE" w14:textId="77777777" w:rsidR="00146CC3" w:rsidRPr="00650693" w:rsidRDefault="00146CC3" w:rsidP="00DE5D86">
            <w:pPr>
              <w:pStyle w:val="NoSpacing"/>
              <w:rPr>
                <w:rFonts w:cs="Times New Roman"/>
                <w:sz w:val="20"/>
                <w:szCs w:val="20"/>
              </w:rPr>
            </w:pPr>
          </w:p>
        </w:tc>
        <w:tc>
          <w:tcPr>
            <w:tcW w:w="2790" w:type="dxa"/>
          </w:tcPr>
          <w:p w14:paraId="16A7AFF7"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-.073*</w:t>
            </w:r>
          </w:p>
          <w:p w14:paraId="3A164436"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(.038)</w:t>
            </w:r>
          </w:p>
        </w:tc>
        <w:tc>
          <w:tcPr>
            <w:tcW w:w="2160" w:type="dxa"/>
          </w:tcPr>
          <w:p w14:paraId="0343AF47" w14:textId="77777777" w:rsidR="00146CC3" w:rsidRPr="00650693" w:rsidRDefault="00146CC3" w:rsidP="00DE5D86">
            <w:pPr>
              <w:pStyle w:val="NoSpacing"/>
              <w:jc w:val="center"/>
              <w:rPr>
                <w:rFonts w:cs="Times New Roman"/>
                <w:sz w:val="20"/>
                <w:szCs w:val="20"/>
              </w:rPr>
            </w:pPr>
            <w:r>
              <w:rPr>
                <w:rFonts w:cs="Times New Roman"/>
                <w:sz w:val="22"/>
              </w:rPr>
              <w:t>---</w:t>
            </w:r>
          </w:p>
        </w:tc>
      </w:tr>
      <w:tr w:rsidR="00146CC3" w:rsidRPr="00650693" w14:paraId="02A54DD4" w14:textId="77777777" w:rsidTr="00DE5D86">
        <w:tc>
          <w:tcPr>
            <w:tcW w:w="4410" w:type="dxa"/>
          </w:tcPr>
          <w:p w14:paraId="006C066C" w14:textId="77777777" w:rsidR="00146CC3" w:rsidRPr="00650693" w:rsidRDefault="00146CC3" w:rsidP="00DE5D86">
            <w:pPr>
              <w:pStyle w:val="NoSpacing"/>
              <w:rPr>
                <w:rFonts w:cs="Times New Roman"/>
                <w:sz w:val="20"/>
                <w:szCs w:val="20"/>
              </w:rPr>
            </w:pPr>
            <w:r w:rsidRPr="00650693">
              <w:rPr>
                <w:rFonts w:cs="Times New Roman"/>
                <w:sz w:val="20"/>
                <w:szCs w:val="20"/>
              </w:rPr>
              <w:t>Political Selection Process</w:t>
            </w:r>
          </w:p>
          <w:p w14:paraId="4B3F0073" w14:textId="77777777" w:rsidR="00146CC3" w:rsidRPr="00650693" w:rsidRDefault="00146CC3" w:rsidP="00DE5D86">
            <w:pPr>
              <w:pStyle w:val="NoSpacing"/>
              <w:rPr>
                <w:rFonts w:cs="Times New Roman"/>
                <w:sz w:val="20"/>
                <w:szCs w:val="20"/>
              </w:rPr>
            </w:pPr>
          </w:p>
          <w:p w14:paraId="4B0123DB" w14:textId="77777777" w:rsidR="00146CC3" w:rsidRPr="00650693" w:rsidRDefault="00146CC3" w:rsidP="00DE5D86">
            <w:pPr>
              <w:pStyle w:val="NoSpacing"/>
              <w:rPr>
                <w:rFonts w:cs="Times New Roman"/>
                <w:sz w:val="20"/>
                <w:szCs w:val="20"/>
              </w:rPr>
            </w:pPr>
          </w:p>
        </w:tc>
        <w:tc>
          <w:tcPr>
            <w:tcW w:w="2790" w:type="dxa"/>
          </w:tcPr>
          <w:p w14:paraId="05C952F7" w14:textId="77777777" w:rsidR="00146CC3" w:rsidRPr="00650693" w:rsidRDefault="00146CC3" w:rsidP="00DE5D86">
            <w:pPr>
              <w:pStyle w:val="NoSpacing"/>
              <w:jc w:val="center"/>
              <w:rPr>
                <w:rFonts w:cs="Times New Roman"/>
                <w:sz w:val="20"/>
                <w:szCs w:val="20"/>
              </w:rPr>
            </w:pPr>
            <w:r>
              <w:rPr>
                <w:rFonts w:cs="Times New Roman"/>
                <w:sz w:val="20"/>
                <w:szCs w:val="20"/>
              </w:rPr>
              <w:t>---</w:t>
            </w:r>
          </w:p>
        </w:tc>
        <w:tc>
          <w:tcPr>
            <w:tcW w:w="2160" w:type="dxa"/>
          </w:tcPr>
          <w:p w14:paraId="17808F5F" w14:textId="77777777" w:rsidR="00146CC3" w:rsidRPr="00505D6F" w:rsidRDefault="00146CC3" w:rsidP="00DE5D86">
            <w:pPr>
              <w:pStyle w:val="NoSpacing"/>
              <w:jc w:val="center"/>
              <w:rPr>
                <w:rFonts w:cs="Times New Roman"/>
                <w:sz w:val="22"/>
              </w:rPr>
            </w:pPr>
            <w:r>
              <w:rPr>
                <w:rFonts w:cs="Times New Roman"/>
                <w:sz w:val="22"/>
              </w:rPr>
              <w:t xml:space="preserve">  .085</w:t>
            </w:r>
            <w:r w:rsidRPr="00505D6F">
              <w:rPr>
                <w:rFonts w:cs="Times New Roman"/>
                <w:sz w:val="22"/>
              </w:rPr>
              <w:t>*</w:t>
            </w:r>
          </w:p>
          <w:p w14:paraId="3A08E77C" w14:textId="77777777" w:rsidR="00146CC3" w:rsidRPr="00650693" w:rsidRDefault="00146CC3" w:rsidP="00DE5D86">
            <w:pPr>
              <w:pStyle w:val="NoSpacing"/>
              <w:jc w:val="center"/>
              <w:rPr>
                <w:rFonts w:cs="Times New Roman"/>
                <w:sz w:val="20"/>
                <w:szCs w:val="20"/>
              </w:rPr>
            </w:pPr>
            <w:r>
              <w:rPr>
                <w:rFonts w:cs="Times New Roman"/>
                <w:sz w:val="22"/>
              </w:rPr>
              <w:t>(.045</w:t>
            </w:r>
            <w:r w:rsidRPr="00505D6F">
              <w:rPr>
                <w:rFonts w:cs="Times New Roman"/>
                <w:sz w:val="22"/>
              </w:rPr>
              <w:t>)</w:t>
            </w:r>
          </w:p>
        </w:tc>
      </w:tr>
      <w:tr w:rsidR="00146CC3" w:rsidRPr="00650693" w14:paraId="22C41FB1" w14:textId="77777777" w:rsidTr="00DE5D86">
        <w:tc>
          <w:tcPr>
            <w:tcW w:w="4410" w:type="dxa"/>
          </w:tcPr>
          <w:p w14:paraId="1AA75FF6" w14:textId="77777777" w:rsidR="00146CC3" w:rsidRPr="00650693" w:rsidRDefault="00146CC3" w:rsidP="00DE5D86">
            <w:pPr>
              <w:pStyle w:val="NoSpacing"/>
              <w:rPr>
                <w:rFonts w:cs="Times New Roman"/>
                <w:sz w:val="20"/>
                <w:szCs w:val="20"/>
              </w:rPr>
            </w:pPr>
            <w:r w:rsidRPr="00650693">
              <w:rPr>
                <w:rFonts w:cs="Times New Roman"/>
                <w:sz w:val="20"/>
                <w:szCs w:val="20"/>
              </w:rPr>
              <w:t>Political Selection Process × Knowledge</w:t>
            </w:r>
          </w:p>
          <w:p w14:paraId="22191EB6" w14:textId="77777777" w:rsidR="00146CC3" w:rsidRPr="00650693" w:rsidRDefault="00146CC3" w:rsidP="00DE5D86">
            <w:pPr>
              <w:pStyle w:val="NoSpacing"/>
              <w:rPr>
                <w:rFonts w:cs="Times New Roman"/>
                <w:sz w:val="20"/>
                <w:szCs w:val="20"/>
              </w:rPr>
            </w:pPr>
          </w:p>
          <w:p w14:paraId="38BBFB64" w14:textId="77777777" w:rsidR="00146CC3" w:rsidRPr="00650693" w:rsidRDefault="00146CC3" w:rsidP="00DE5D86">
            <w:pPr>
              <w:pStyle w:val="NoSpacing"/>
              <w:rPr>
                <w:rFonts w:cs="Times New Roman"/>
                <w:sz w:val="20"/>
                <w:szCs w:val="20"/>
              </w:rPr>
            </w:pPr>
          </w:p>
        </w:tc>
        <w:tc>
          <w:tcPr>
            <w:tcW w:w="2790" w:type="dxa"/>
          </w:tcPr>
          <w:p w14:paraId="1EA80BEA" w14:textId="77777777" w:rsidR="00146CC3" w:rsidRPr="00650693" w:rsidRDefault="00146CC3" w:rsidP="00DE5D86">
            <w:pPr>
              <w:pStyle w:val="NoSpacing"/>
              <w:jc w:val="center"/>
              <w:rPr>
                <w:rFonts w:cs="Times New Roman"/>
                <w:sz w:val="20"/>
                <w:szCs w:val="20"/>
              </w:rPr>
            </w:pPr>
            <w:r>
              <w:rPr>
                <w:rFonts w:cs="Times New Roman"/>
                <w:sz w:val="20"/>
                <w:szCs w:val="20"/>
              </w:rPr>
              <w:t>---</w:t>
            </w:r>
          </w:p>
        </w:tc>
        <w:tc>
          <w:tcPr>
            <w:tcW w:w="2160" w:type="dxa"/>
          </w:tcPr>
          <w:p w14:paraId="2FDDC8A8" w14:textId="77777777" w:rsidR="00146CC3" w:rsidRPr="00505D6F" w:rsidRDefault="00146CC3" w:rsidP="00DE5D86">
            <w:pPr>
              <w:pStyle w:val="NoSpacing"/>
              <w:jc w:val="center"/>
              <w:rPr>
                <w:rFonts w:cs="Times New Roman"/>
                <w:sz w:val="22"/>
              </w:rPr>
            </w:pPr>
            <w:r>
              <w:rPr>
                <w:rFonts w:cs="Times New Roman"/>
                <w:sz w:val="22"/>
              </w:rPr>
              <w:t>-.039*</w:t>
            </w:r>
          </w:p>
          <w:p w14:paraId="6A6794CB" w14:textId="77777777" w:rsidR="00146CC3" w:rsidRPr="00650693" w:rsidRDefault="00146CC3" w:rsidP="00DE5D86">
            <w:pPr>
              <w:pStyle w:val="NoSpacing"/>
              <w:jc w:val="center"/>
              <w:rPr>
                <w:rFonts w:cs="Times New Roman"/>
                <w:sz w:val="20"/>
                <w:szCs w:val="20"/>
              </w:rPr>
            </w:pPr>
            <w:r>
              <w:rPr>
                <w:rFonts w:cs="Times New Roman"/>
                <w:sz w:val="22"/>
              </w:rPr>
              <w:t>(.019</w:t>
            </w:r>
            <w:r w:rsidRPr="00505D6F">
              <w:rPr>
                <w:rFonts w:cs="Times New Roman"/>
                <w:sz w:val="22"/>
              </w:rPr>
              <w:t>)</w:t>
            </w:r>
          </w:p>
        </w:tc>
      </w:tr>
      <w:tr w:rsidR="00146CC3" w:rsidRPr="00650693" w14:paraId="459E2A1F" w14:textId="77777777" w:rsidTr="00DE5D86">
        <w:tc>
          <w:tcPr>
            <w:tcW w:w="4410" w:type="dxa"/>
          </w:tcPr>
          <w:p w14:paraId="59008B03" w14:textId="77777777" w:rsidR="00146CC3" w:rsidRPr="00650693" w:rsidRDefault="00146CC3" w:rsidP="00DE5D86">
            <w:pPr>
              <w:pStyle w:val="NoSpacing"/>
              <w:rPr>
                <w:rFonts w:cs="Times New Roman"/>
                <w:sz w:val="20"/>
                <w:szCs w:val="20"/>
              </w:rPr>
            </w:pPr>
            <w:r w:rsidRPr="00650693">
              <w:rPr>
                <w:rFonts w:cs="Times New Roman"/>
                <w:sz w:val="20"/>
                <w:szCs w:val="20"/>
              </w:rPr>
              <w:t>Knowledge</w:t>
            </w:r>
          </w:p>
          <w:p w14:paraId="04E1D766" w14:textId="77777777" w:rsidR="00146CC3" w:rsidRPr="00650693" w:rsidRDefault="00146CC3" w:rsidP="00DE5D86">
            <w:pPr>
              <w:pStyle w:val="NoSpacing"/>
              <w:rPr>
                <w:rFonts w:cs="Times New Roman"/>
                <w:sz w:val="20"/>
                <w:szCs w:val="20"/>
              </w:rPr>
            </w:pPr>
          </w:p>
          <w:p w14:paraId="67110758" w14:textId="77777777" w:rsidR="00146CC3" w:rsidRPr="00650693" w:rsidRDefault="00146CC3" w:rsidP="00DE5D86">
            <w:pPr>
              <w:pStyle w:val="NoSpacing"/>
              <w:rPr>
                <w:rFonts w:cs="Times New Roman"/>
                <w:sz w:val="20"/>
                <w:szCs w:val="20"/>
              </w:rPr>
            </w:pPr>
          </w:p>
        </w:tc>
        <w:tc>
          <w:tcPr>
            <w:tcW w:w="2790" w:type="dxa"/>
          </w:tcPr>
          <w:p w14:paraId="1353AA0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.008</w:t>
            </w:r>
          </w:p>
          <w:p w14:paraId="0BAE1646"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(.023)</w:t>
            </w:r>
          </w:p>
        </w:tc>
        <w:tc>
          <w:tcPr>
            <w:tcW w:w="2160" w:type="dxa"/>
          </w:tcPr>
          <w:p w14:paraId="30994576" w14:textId="77777777" w:rsidR="00146CC3" w:rsidRPr="00505D6F" w:rsidRDefault="00146CC3" w:rsidP="00DE5D86">
            <w:pPr>
              <w:pStyle w:val="NoSpacing"/>
              <w:jc w:val="center"/>
              <w:rPr>
                <w:rFonts w:cs="Times New Roman"/>
                <w:sz w:val="22"/>
              </w:rPr>
            </w:pPr>
            <w:r>
              <w:rPr>
                <w:rFonts w:cs="Times New Roman"/>
                <w:sz w:val="22"/>
              </w:rPr>
              <w:t>.032</w:t>
            </w:r>
          </w:p>
          <w:p w14:paraId="030A8508" w14:textId="77777777" w:rsidR="00146CC3" w:rsidRPr="00650693" w:rsidRDefault="00146CC3" w:rsidP="00DE5D86">
            <w:pPr>
              <w:pStyle w:val="NoSpacing"/>
              <w:jc w:val="center"/>
              <w:rPr>
                <w:rFonts w:cs="Times New Roman"/>
                <w:sz w:val="20"/>
                <w:szCs w:val="20"/>
              </w:rPr>
            </w:pPr>
            <w:r>
              <w:rPr>
                <w:rFonts w:cs="Times New Roman"/>
                <w:sz w:val="22"/>
              </w:rPr>
              <w:t>(.032</w:t>
            </w:r>
            <w:r w:rsidRPr="00505D6F">
              <w:rPr>
                <w:rFonts w:cs="Times New Roman"/>
                <w:sz w:val="22"/>
              </w:rPr>
              <w:t>)</w:t>
            </w:r>
          </w:p>
        </w:tc>
      </w:tr>
      <w:tr w:rsidR="00146CC3" w:rsidRPr="00650693" w14:paraId="1602B622" w14:textId="77777777" w:rsidTr="00DE5D86">
        <w:tc>
          <w:tcPr>
            <w:tcW w:w="4410" w:type="dxa"/>
          </w:tcPr>
          <w:p w14:paraId="5FC2B32A" w14:textId="77777777" w:rsidR="00146CC3" w:rsidRPr="00650693" w:rsidRDefault="00146CC3" w:rsidP="00DE5D86">
            <w:pPr>
              <w:pStyle w:val="NoSpacing"/>
              <w:rPr>
                <w:rFonts w:cs="Times New Roman"/>
                <w:sz w:val="20"/>
                <w:szCs w:val="20"/>
              </w:rPr>
            </w:pPr>
            <w:r w:rsidRPr="00650693">
              <w:rPr>
                <w:rFonts w:cs="Times New Roman"/>
                <w:sz w:val="20"/>
                <w:szCs w:val="20"/>
              </w:rPr>
              <w:t>Ideology</w:t>
            </w:r>
          </w:p>
          <w:p w14:paraId="4B60432D" w14:textId="77777777" w:rsidR="00146CC3" w:rsidRPr="00650693" w:rsidRDefault="00146CC3" w:rsidP="00DE5D86">
            <w:pPr>
              <w:pStyle w:val="NoSpacing"/>
              <w:rPr>
                <w:rFonts w:cs="Times New Roman"/>
                <w:sz w:val="20"/>
                <w:szCs w:val="20"/>
              </w:rPr>
            </w:pPr>
          </w:p>
          <w:p w14:paraId="46FDE4EC" w14:textId="77777777" w:rsidR="00146CC3" w:rsidRPr="00650693" w:rsidRDefault="00146CC3" w:rsidP="00DE5D86">
            <w:pPr>
              <w:pStyle w:val="NoSpacing"/>
              <w:rPr>
                <w:rFonts w:cs="Times New Roman"/>
                <w:sz w:val="20"/>
                <w:szCs w:val="20"/>
              </w:rPr>
            </w:pPr>
          </w:p>
        </w:tc>
        <w:tc>
          <w:tcPr>
            <w:tcW w:w="2790" w:type="dxa"/>
          </w:tcPr>
          <w:p w14:paraId="154407D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-.011</w:t>
            </w:r>
          </w:p>
          <w:p w14:paraId="6DED1E8A"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(.012)</w:t>
            </w:r>
          </w:p>
        </w:tc>
        <w:tc>
          <w:tcPr>
            <w:tcW w:w="2160" w:type="dxa"/>
          </w:tcPr>
          <w:p w14:paraId="3CB97BC2" w14:textId="77777777" w:rsidR="00146CC3" w:rsidRDefault="00146CC3" w:rsidP="00DE5D86">
            <w:pPr>
              <w:pStyle w:val="NoSpacing"/>
              <w:jc w:val="center"/>
              <w:rPr>
                <w:rFonts w:cs="Times New Roman"/>
                <w:sz w:val="22"/>
              </w:rPr>
            </w:pPr>
            <w:r>
              <w:rPr>
                <w:rFonts w:cs="Times New Roman"/>
                <w:sz w:val="22"/>
              </w:rPr>
              <w:t>-.009</w:t>
            </w:r>
          </w:p>
          <w:p w14:paraId="32CDA369" w14:textId="77777777" w:rsidR="00146CC3" w:rsidRPr="00650693" w:rsidRDefault="00146CC3" w:rsidP="00DE5D86">
            <w:pPr>
              <w:pStyle w:val="NoSpacing"/>
              <w:jc w:val="center"/>
              <w:rPr>
                <w:rFonts w:cs="Times New Roman"/>
                <w:sz w:val="20"/>
                <w:szCs w:val="20"/>
              </w:rPr>
            </w:pPr>
            <w:r>
              <w:rPr>
                <w:rFonts w:cs="Times New Roman"/>
                <w:sz w:val="22"/>
              </w:rPr>
              <w:t>(.012)</w:t>
            </w:r>
          </w:p>
        </w:tc>
      </w:tr>
      <w:tr w:rsidR="00146CC3" w:rsidRPr="00650693" w14:paraId="1B7B819D" w14:textId="77777777" w:rsidTr="00DE5D86">
        <w:tc>
          <w:tcPr>
            <w:tcW w:w="4410" w:type="dxa"/>
          </w:tcPr>
          <w:p w14:paraId="0111F8AB" w14:textId="77777777" w:rsidR="00146CC3" w:rsidRPr="00650693" w:rsidRDefault="00146CC3" w:rsidP="00DE5D86">
            <w:pPr>
              <w:pStyle w:val="NoSpacing"/>
              <w:rPr>
                <w:rFonts w:cs="Times New Roman"/>
                <w:sz w:val="20"/>
                <w:szCs w:val="20"/>
              </w:rPr>
            </w:pPr>
            <w:r w:rsidRPr="00650693">
              <w:rPr>
                <w:rFonts w:cs="Times New Roman"/>
                <w:sz w:val="20"/>
                <w:szCs w:val="20"/>
              </w:rPr>
              <w:t>Party ID</w:t>
            </w:r>
          </w:p>
          <w:p w14:paraId="297D6215" w14:textId="77777777" w:rsidR="00146CC3" w:rsidRPr="00650693" w:rsidRDefault="00146CC3" w:rsidP="00DE5D86">
            <w:pPr>
              <w:pStyle w:val="NoSpacing"/>
              <w:rPr>
                <w:rFonts w:cs="Times New Roman"/>
                <w:sz w:val="20"/>
                <w:szCs w:val="20"/>
              </w:rPr>
            </w:pPr>
          </w:p>
          <w:p w14:paraId="4A288EAE" w14:textId="77777777" w:rsidR="00146CC3" w:rsidRPr="00650693" w:rsidRDefault="00146CC3" w:rsidP="00DE5D86">
            <w:pPr>
              <w:pStyle w:val="NoSpacing"/>
              <w:rPr>
                <w:rFonts w:cs="Times New Roman"/>
                <w:sz w:val="20"/>
                <w:szCs w:val="20"/>
              </w:rPr>
            </w:pPr>
          </w:p>
        </w:tc>
        <w:tc>
          <w:tcPr>
            <w:tcW w:w="2790" w:type="dxa"/>
          </w:tcPr>
          <w:p w14:paraId="10F68065"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.004</w:t>
            </w:r>
          </w:p>
          <w:p w14:paraId="5BA84FF2"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(.010)</w:t>
            </w:r>
          </w:p>
        </w:tc>
        <w:tc>
          <w:tcPr>
            <w:tcW w:w="2160" w:type="dxa"/>
          </w:tcPr>
          <w:p w14:paraId="630FEC06" w14:textId="77777777" w:rsidR="00146CC3" w:rsidRPr="00505D6F" w:rsidRDefault="00146CC3" w:rsidP="00DE5D86">
            <w:pPr>
              <w:pStyle w:val="NoSpacing"/>
              <w:jc w:val="center"/>
              <w:rPr>
                <w:rFonts w:cs="Times New Roman"/>
                <w:sz w:val="22"/>
              </w:rPr>
            </w:pPr>
            <w:r>
              <w:rPr>
                <w:rFonts w:cs="Times New Roman"/>
                <w:sz w:val="22"/>
              </w:rPr>
              <w:t>.003</w:t>
            </w:r>
          </w:p>
          <w:p w14:paraId="74DE9EB5" w14:textId="77777777" w:rsidR="00146CC3" w:rsidRPr="00650693" w:rsidRDefault="00146CC3" w:rsidP="00DE5D86">
            <w:pPr>
              <w:pStyle w:val="NoSpacing"/>
              <w:jc w:val="center"/>
              <w:rPr>
                <w:rFonts w:cs="Times New Roman"/>
                <w:sz w:val="20"/>
                <w:szCs w:val="20"/>
              </w:rPr>
            </w:pPr>
            <w:r>
              <w:rPr>
                <w:rFonts w:cs="Times New Roman"/>
                <w:sz w:val="22"/>
              </w:rPr>
              <w:t>(.010</w:t>
            </w:r>
            <w:r w:rsidRPr="00505D6F">
              <w:rPr>
                <w:rFonts w:cs="Times New Roman"/>
                <w:sz w:val="22"/>
              </w:rPr>
              <w:t>)</w:t>
            </w:r>
          </w:p>
        </w:tc>
      </w:tr>
      <w:tr w:rsidR="00146CC3" w:rsidRPr="00650693" w14:paraId="67D06299" w14:textId="77777777" w:rsidTr="00DE5D86">
        <w:tc>
          <w:tcPr>
            <w:tcW w:w="4410" w:type="dxa"/>
          </w:tcPr>
          <w:p w14:paraId="6C282140" w14:textId="77777777" w:rsidR="00146CC3" w:rsidRPr="00650693" w:rsidRDefault="00146CC3" w:rsidP="00DE5D86">
            <w:pPr>
              <w:pStyle w:val="NoSpacing"/>
              <w:rPr>
                <w:rFonts w:cs="Times New Roman"/>
                <w:sz w:val="20"/>
                <w:szCs w:val="20"/>
              </w:rPr>
            </w:pPr>
            <w:r w:rsidRPr="00650693">
              <w:rPr>
                <w:rFonts w:cs="Times New Roman"/>
                <w:sz w:val="20"/>
                <w:szCs w:val="20"/>
              </w:rPr>
              <w:t>Education</w:t>
            </w:r>
          </w:p>
          <w:p w14:paraId="5A907D73" w14:textId="77777777" w:rsidR="00146CC3" w:rsidRPr="00650693" w:rsidRDefault="00146CC3" w:rsidP="00DE5D86">
            <w:pPr>
              <w:pStyle w:val="NoSpacing"/>
              <w:rPr>
                <w:rFonts w:cs="Times New Roman"/>
                <w:sz w:val="20"/>
                <w:szCs w:val="20"/>
              </w:rPr>
            </w:pPr>
          </w:p>
          <w:p w14:paraId="74297F83" w14:textId="77777777" w:rsidR="00146CC3" w:rsidRPr="00650693" w:rsidRDefault="00146CC3" w:rsidP="00DE5D86">
            <w:pPr>
              <w:pStyle w:val="NoSpacing"/>
              <w:rPr>
                <w:rFonts w:cs="Times New Roman"/>
                <w:sz w:val="20"/>
                <w:szCs w:val="20"/>
              </w:rPr>
            </w:pPr>
          </w:p>
        </w:tc>
        <w:tc>
          <w:tcPr>
            <w:tcW w:w="2790" w:type="dxa"/>
          </w:tcPr>
          <w:p w14:paraId="770DC38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.004</w:t>
            </w:r>
          </w:p>
          <w:p w14:paraId="661293C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(010)</w:t>
            </w:r>
          </w:p>
        </w:tc>
        <w:tc>
          <w:tcPr>
            <w:tcW w:w="2160" w:type="dxa"/>
          </w:tcPr>
          <w:p w14:paraId="71BBA6EF" w14:textId="77777777" w:rsidR="00146CC3" w:rsidRPr="00505D6F" w:rsidRDefault="00146CC3" w:rsidP="00DE5D86">
            <w:pPr>
              <w:pStyle w:val="NoSpacing"/>
              <w:jc w:val="center"/>
              <w:rPr>
                <w:rFonts w:cs="Times New Roman"/>
                <w:sz w:val="22"/>
              </w:rPr>
            </w:pPr>
            <w:r>
              <w:rPr>
                <w:rFonts w:cs="Times New Roman"/>
                <w:sz w:val="22"/>
              </w:rPr>
              <w:t>.003</w:t>
            </w:r>
          </w:p>
          <w:p w14:paraId="47000BC5" w14:textId="77777777" w:rsidR="00146CC3" w:rsidRPr="00650693" w:rsidRDefault="00146CC3" w:rsidP="00DE5D86">
            <w:pPr>
              <w:pStyle w:val="NoSpacing"/>
              <w:jc w:val="center"/>
              <w:rPr>
                <w:rFonts w:cs="Times New Roman"/>
                <w:sz w:val="20"/>
                <w:szCs w:val="20"/>
              </w:rPr>
            </w:pPr>
            <w:r>
              <w:rPr>
                <w:rFonts w:cs="Times New Roman"/>
                <w:sz w:val="22"/>
              </w:rPr>
              <w:t>(.010</w:t>
            </w:r>
            <w:r w:rsidRPr="00505D6F">
              <w:rPr>
                <w:rFonts w:cs="Times New Roman"/>
                <w:sz w:val="22"/>
              </w:rPr>
              <w:t>)</w:t>
            </w:r>
          </w:p>
        </w:tc>
      </w:tr>
      <w:tr w:rsidR="00146CC3" w:rsidRPr="00650693" w14:paraId="22C4FC71" w14:textId="77777777" w:rsidTr="00DE5D86">
        <w:tc>
          <w:tcPr>
            <w:tcW w:w="4410" w:type="dxa"/>
          </w:tcPr>
          <w:p w14:paraId="40638636" w14:textId="77777777" w:rsidR="00146CC3" w:rsidRPr="00650693" w:rsidRDefault="00146CC3" w:rsidP="00DE5D86">
            <w:pPr>
              <w:pStyle w:val="NoSpacing"/>
              <w:rPr>
                <w:rFonts w:cs="Times New Roman"/>
                <w:sz w:val="20"/>
                <w:szCs w:val="20"/>
              </w:rPr>
            </w:pPr>
            <w:r w:rsidRPr="00650693">
              <w:rPr>
                <w:rFonts w:cs="Times New Roman"/>
                <w:sz w:val="20"/>
                <w:szCs w:val="20"/>
              </w:rPr>
              <w:t>Income</w:t>
            </w:r>
          </w:p>
          <w:p w14:paraId="45209E68" w14:textId="77777777" w:rsidR="00146CC3" w:rsidRPr="00650693" w:rsidRDefault="00146CC3" w:rsidP="00DE5D86">
            <w:pPr>
              <w:pStyle w:val="NoSpacing"/>
              <w:rPr>
                <w:rFonts w:cs="Times New Roman"/>
                <w:sz w:val="20"/>
                <w:szCs w:val="20"/>
              </w:rPr>
            </w:pPr>
          </w:p>
          <w:p w14:paraId="0F69DEFD" w14:textId="77777777" w:rsidR="00146CC3" w:rsidRPr="00650693" w:rsidRDefault="00146CC3" w:rsidP="00DE5D86">
            <w:pPr>
              <w:pStyle w:val="NoSpacing"/>
              <w:rPr>
                <w:rFonts w:cs="Times New Roman"/>
                <w:sz w:val="20"/>
                <w:szCs w:val="20"/>
              </w:rPr>
            </w:pPr>
          </w:p>
        </w:tc>
        <w:tc>
          <w:tcPr>
            <w:tcW w:w="2790" w:type="dxa"/>
          </w:tcPr>
          <w:p w14:paraId="6B9C564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.002</w:t>
            </w:r>
          </w:p>
          <w:p w14:paraId="67A65E0B"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(.005)</w:t>
            </w:r>
          </w:p>
        </w:tc>
        <w:tc>
          <w:tcPr>
            <w:tcW w:w="2160" w:type="dxa"/>
          </w:tcPr>
          <w:p w14:paraId="7472C933" w14:textId="77777777" w:rsidR="00146CC3" w:rsidRPr="00505D6F" w:rsidRDefault="00146CC3" w:rsidP="00DE5D86">
            <w:pPr>
              <w:pStyle w:val="NoSpacing"/>
              <w:jc w:val="center"/>
              <w:rPr>
                <w:rFonts w:cs="Times New Roman"/>
                <w:sz w:val="22"/>
              </w:rPr>
            </w:pPr>
            <w:r>
              <w:rPr>
                <w:rFonts w:cs="Times New Roman"/>
                <w:sz w:val="22"/>
              </w:rPr>
              <w:t>.003</w:t>
            </w:r>
          </w:p>
          <w:p w14:paraId="729D975F" w14:textId="77777777" w:rsidR="00146CC3" w:rsidRPr="00650693" w:rsidRDefault="00146CC3" w:rsidP="00DE5D86">
            <w:pPr>
              <w:pStyle w:val="NoSpacing"/>
              <w:jc w:val="center"/>
              <w:rPr>
                <w:rFonts w:cs="Times New Roman"/>
                <w:sz w:val="20"/>
                <w:szCs w:val="20"/>
              </w:rPr>
            </w:pPr>
            <w:r>
              <w:rPr>
                <w:rFonts w:cs="Times New Roman"/>
                <w:sz w:val="22"/>
              </w:rPr>
              <w:t>(.005</w:t>
            </w:r>
            <w:r w:rsidRPr="00505D6F">
              <w:rPr>
                <w:rFonts w:cs="Times New Roman"/>
                <w:sz w:val="22"/>
              </w:rPr>
              <w:t>)</w:t>
            </w:r>
          </w:p>
        </w:tc>
      </w:tr>
      <w:tr w:rsidR="00146CC3" w:rsidRPr="00650693" w14:paraId="37658AD7" w14:textId="77777777" w:rsidTr="00DE5D86">
        <w:tc>
          <w:tcPr>
            <w:tcW w:w="4410" w:type="dxa"/>
          </w:tcPr>
          <w:p w14:paraId="7A15484C" w14:textId="77777777" w:rsidR="00146CC3" w:rsidRPr="00650693" w:rsidRDefault="00146CC3" w:rsidP="00DE5D86">
            <w:pPr>
              <w:pStyle w:val="NoSpacing"/>
              <w:rPr>
                <w:rFonts w:cs="Times New Roman"/>
                <w:sz w:val="20"/>
                <w:szCs w:val="20"/>
              </w:rPr>
            </w:pPr>
            <w:r w:rsidRPr="00650693">
              <w:rPr>
                <w:rFonts w:cs="Times New Roman"/>
                <w:sz w:val="20"/>
                <w:szCs w:val="20"/>
              </w:rPr>
              <w:t>White</w:t>
            </w:r>
          </w:p>
          <w:p w14:paraId="1D83963B" w14:textId="77777777" w:rsidR="00146CC3" w:rsidRPr="00650693" w:rsidRDefault="00146CC3" w:rsidP="00DE5D86">
            <w:pPr>
              <w:pStyle w:val="NoSpacing"/>
              <w:rPr>
                <w:rFonts w:cs="Times New Roman"/>
                <w:sz w:val="20"/>
                <w:szCs w:val="20"/>
              </w:rPr>
            </w:pPr>
          </w:p>
          <w:p w14:paraId="5C270A68" w14:textId="77777777" w:rsidR="00146CC3" w:rsidRPr="00650693" w:rsidRDefault="00146CC3" w:rsidP="00DE5D86">
            <w:pPr>
              <w:pStyle w:val="NoSpacing"/>
              <w:rPr>
                <w:rFonts w:cs="Times New Roman"/>
                <w:sz w:val="20"/>
                <w:szCs w:val="20"/>
              </w:rPr>
            </w:pPr>
          </w:p>
        </w:tc>
        <w:tc>
          <w:tcPr>
            <w:tcW w:w="2790" w:type="dxa"/>
          </w:tcPr>
          <w:p w14:paraId="60C721BA"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-.003</w:t>
            </w:r>
          </w:p>
          <w:p w14:paraId="5265D6A1"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(.031)</w:t>
            </w:r>
          </w:p>
        </w:tc>
        <w:tc>
          <w:tcPr>
            <w:tcW w:w="2160" w:type="dxa"/>
          </w:tcPr>
          <w:p w14:paraId="27E7B435" w14:textId="77777777" w:rsidR="00146CC3" w:rsidRPr="00505D6F" w:rsidRDefault="00146CC3" w:rsidP="00DE5D86">
            <w:pPr>
              <w:pStyle w:val="NoSpacing"/>
              <w:jc w:val="center"/>
              <w:rPr>
                <w:rFonts w:cs="Times New Roman"/>
                <w:sz w:val="22"/>
              </w:rPr>
            </w:pPr>
            <w:r>
              <w:rPr>
                <w:rFonts w:cs="Times New Roman"/>
                <w:sz w:val="22"/>
              </w:rPr>
              <w:t>-.001</w:t>
            </w:r>
          </w:p>
          <w:p w14:paraId="7EF9274C" w14:textId="77777777" w:rsidR="00146CC3" w:rsidRPr="00650693" w:rsidRDefault="00146CC3" w:rsidP="00DE5D86">
            <w:pPr>
              <w:pStyle w:val="NoSpacing"/>
              <w:jc w:val="center"/>
              <w:rPr>
                <w:rFonts w:cs="Times New Roman"/>
                <w:sz w:val="20"/>
                <w:szCs w:val="20"/>
              </w:rPr>
            </w:pPr>
            <w:r>
              <w:rPr>
                <w:rFonts w:cs="Times New Roman"/>
                <w:sz w:val="22"/>
              </w:rPr>
              <w:t>(.030</w:t>
            </w:r>
            <w:r w:rsidRPr="00505D6F">
              <w:rPr>
                <w:rFonts w:cs="Times New Roman"/>
                <w:sz w:val="22"/>
              </w:rPr>
              <w:t>)</w:t>
            </w:r>
          </w:p>
        </w:tc>
      </w:tr>
      <w:tr w:rsidR="00146CC3" w:rsidRPr="00650693" w14:paraId="569CDBCC" w14:textId="77777777" w:rsidTr="00DE5D86">
        <w:tc>
          <w:tcPr>
            <w:tcW w:w="4410" w:type="dxa"/>
          </w:tcPr>
          <w:p w14:paraId="4D8C3A3D" w14:textId="77777777" w:rsidR="00146CC3" w:rsidRPr="00650693" w:rsidRDefault="00146CC3" w:rsidP="00DE5D86">
            <w:pPr>
              <w:pStyle w:val="NoSpacing"/>
              <w:rPr>
                <w:rFonts w:cs="Times New Roman"/>
                <w:sz w:val="20"/>
                <w:szCs w:val="20"/>
              </w:rPr>
            </w:pPr>
            <w:r w:rsidRPr="00650693">
              <w:rPr>
                <w:rFonts w:cs="Times New Roman"/>
                <w:sz w:val="20"/>
                <w:szCs w:val="20"/>
              </w:rPr>
              <w:t>Female</w:t>
            </w:r>
          </w:p>
          <w:p w14:paraId="17A311BA" w14:textId="77777777" w:rsidR="00146CC3" w:rsidRPr="00650693" w:rsidRDefault="00146CC3" w:rsidP="00DE5D86">
            <w:pPr>
              <w:pStyle w:val="NoSpacing"/>
              <w:rPr>
                <w:rFonts w:cs="Times New Roman"/>
                <w:sz w:val="20"/>
                <w:szCs w:val="20"/>
              </w:rPr>
            </w:pPr>
          </w:p>
          <w:p w14:paraId="65EBBEB2" w14:textId="77777777" w:rsidR="00146CC3" w:rsidRPr="00650693" w:rsidRDefault="00146CC3" w:rsidP="00DE5D86">
            <w:pPr>
              <w:pStyle w:val="NoSpacing"/>
              <w:rPr>
                <w:rFonts w:cs="Times New Roman"/>
                <w:sz w:val="20"/>
                <w:szCs w:val="20"/>
              </w:rPr>
            </w:pPr>
          </w:p>
        </w:tc>
        <w:tc>
          <w:tcPr>
            <w:tcW w:w="2790" w:type="dxa"/>
          </w:tcPr>
          <w:p w14:paraId="1FFFA05D"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-.008</w:t>
            </w:r>
          </w:p>
          <w:p w14:paraId="2CB7C044"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(.024)</w:t>
            </w:r>
          </w:p>
        </w:tc>
        <w:tc>
          <w:tcPr>
            <w:tcW w:w="2160" w:type="dxa"/>
          </w:tcPr>
          <w:p w14:paraId="2057B830" w14:textId="77777777" w:rsidR="00146CC3" w:rsidRPr="00505D6F" w:rsidRDefault="00146CC3" w:rsidP="00DE5D86">
            <w:pPr>
              <w:pStyle w:val="NoSpacing"/>
              <w:jc w:val="center"/>
              <w:rPr>
                <w:rFonts w:cs="Times New Roman"/>
                <w:sz w:val="22"/>
              </w:rPr>
            </w:pPr>
            <w:r>
              <w:rPr>
                <w:rFonts w:cs="Times New Roman"/>
                <w:sz w:val="22"/>
              </w:rPr>
              <w:t>-.010</w:t>
            </w:r>
          </w:p>
          <w:p w14:paraId="6041C7DA" w14:textId="77777777" w:rsidR="00146CC3" w:rsidRPr="00650693" w:rsidRDefault="00146CC3" w:rsidP="00DE5D86">
            <w:pPr>
              <w:pStyle w:val="NoSpacing"/>
              <w:jc w:val="center"/>
              <w:rPr>
                <w:rFonts w:cs="Times New Roman"/>
                <w:sz w:val="20"/>
                <w:szCs w:val="20"/>
              </w:rPr>
            </w:pPr>
            <w:r>
              <w:rPr>
                <w:rFonts w:cs="Times New Roman"/>
                <w:sz w:val="22"/>
              </w:rPr>
              <w:t>(.024</w:t>
            </w:r>
            <w:r w:rsidRPr="00505D6F">
              <w:rPr>
                <w:rFonts w:cs="Times New Roman"/>
                <w:sz w:val="22"/>
              </w:rPr>
              <w:t>)</w:t>
            </w:r>
          </w:p>
        </w:tc>
      </w:tr>
      <w:tr w:rsidR="00146CC3" w:rsidRPr="00650693" w14:paraId="114B2059" w14:textId="77777777" w:rsidTr="00DE5D86">
        <w:tc>
          <w:tcPr>
            <w:tcW w:w="4410" w:type="dxa"/>
          </w:tcPr>
          <w:p w14:paraId="5AA906A3" w14:textId="77777777" w:rsidR="00146CC3" w:rsidRPr="00650693" w:rsidRDefault="00146CC3" w:rsidP="00DE5D86">
            <w:pPr>
              <w:pStyle w:val="NoSpacing"/>
              <w:rPr>
                <w:rFonts w:cs="Times New Roman"/>
                <w:sz w:val="20"/>
                <w:szCs w:val="20"/>
              </w:rPr>
            </w:pPr>
            <w:r w:rsidRPr="00650693">
              <w:rPr>
                <w:rFonts w:cs="Times New Roman"/>
                <w:sz w:val="20"/>
                <w:szCs w:val="20"/>
              </w:rPr>
              <w:t>Age</w:t>
            </w:r>
          </w:p>
          <w:p w14:paraId="217079C7" w14:textId="77777777" w:rsidR="00146CC3" w:rsidRPr="00650693" w:rsidRDefault="00146CC3" w:rsidP="00DE5D86">
            <w:pPr>
              <w:pStyle w:val="NoSpacing"/>
              <w:rPr>
                <w:rFonts w:cs="Times New Roman"/>
                <w:sz w:val="20"/>
                <w:szCs w:val="20"/>
              </w:rPr>
            </w:pPr>
          </w:p>
          <w:p w14:paraId="72FC839C" w14:textId="77777777" w:rsidR="00146CC3" w:rsidRPr="00650693" w:rsidRDefault="00146CC3" w:rsidP="00DE5D86">
            <w:pPr>
              <w:pStyle w:val="NoSpacing"/>
              <w:rPr>
                <w:rFonts w:cs="Times New Roman"/>
                <w:sz w:val="20"/>
                <w:szCs w:val="20"/>
              </w:rPr>
            </w:pPr>
          </w:p>
        </w:tc>
        <w:tc>
          <w:tcPr>
            <w:tcW w:w="2790" w:type="dxa"/>
          </w:tcPr>
          <w:p w14:paraId="5C51D9FA"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.001</w:t>
            </w:r>
          </w:p>
          <w:p w14:paraId="4B2431A6"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(.001)</w:t>
            </w:r>
          </w:p>
        </w:tc>
        <w:tc>
          <w:tcPr>
            <w:tcW w:w="2160" w:type="dxa"/>
          </w:tcPr>
          <w:p w14:paraId="46918160" w14:textId="77777777" w:rsidR="00146CC3" w:rsidRPr="00505D6F" w:rsidRDefault="00146CC3" w:rsidP="00DE5D86">
            <w:pPr>
              <w:pStyle w:val="NoSpacing"/>
              <w:jc w:val="center"/>
              <w:rPr>
                <w:rFonts w:cs="Times New Roman"/>
                <w:sz w:val="22"/>
              </w:rPr>
            </w:pPr>
            <w:r>
              <w:rPr>
                <w:rFonts w:cs="Times New Roman"/>
                <w:sz w:val="22"/>
              </w:rPr>
              <w:t>.001</w:t>
            </w:r>
          </w:p>
          <w:p w14:paraId="571D1212" w14:textId="77777777" w:rsidR="00146CC3" w:rsidRPr="00650693" w:rsidRDefault="00146CC3" w:rsidP="00DE5D86">
            <w:pPr>
              <w:pStyle w:val="NoSpacing"/>
              <w:jc w:val="center"/>
              <w:rPr>
                <w:rFonts w:cs="Times New Roman"/>
                <w:sz w:val="20"/>
                <w:szCs w:val="20"/>
              </w:rPr>
            </w:pPr>
            <w:r>
              <w:rPr>
                <w:rFonts w:cs="Times New Roman"/>
                <w:sz w:val="22"/>
              </w:rPr>
              <w:t>(.001</w:t>
            </w:r>
            <w:r w:rsidRPr="00505D6F">
              <w:rPr>
                <w:rFonts w:cs="Times New Roman"/>
                <w:sz w:val="22"/>
              </w:rPr>
              <w:t>)</w:t>
            </w:r>
          </w:p>
        </w:tc>
      </w:tr>
      <w:tr w:rsidR="00146CC3" w:rsidRPr="00650693" w14:paraId="466B5C4D" w14:textId="77777777" w:rsidTr="00DE5D86">
        <w:tc>
          <w:tcPr>
            <w:tcW w:w="4410" w:type="dxa"/>
            <w:tcBorders>
              <w:bottom w:val="single" w:sz="4" w:space="0" w:color="auto"/>
            </w:tcBorders>
          </w:tcPr>
          <w:p w14:paraId="0A24A7B7" w14:textId="77777777" w:rsidR="00146CC3" w:rsidRPr="00650693" w:rsidRDefault="00146CC3" w:rsidP="00DE5D86">
            <w:pPr>
              <w:pStyle w:val="NoSpacing"/>
              <w:rPr>
                <w:rFonts w:cs="Times New Roman"/>
                <w:sz w:val="20"/>
                <w:szCs w:val="20"/>
              </w:rPr>
            </w:pPr>
            <w:r w:rsidRPr="00650693">
              <w:rPr>
                <w:rFonts w:cs="Times New Roman"/>
                <w:sz w:val="20"/>
                <w:szCs w:val="20"/>
              </w:rPr>
              <w:t>Constant</w:t>
            </w:r>
          </w:p>
          <w:p w14:paraId="3B42BF7E" w14:textId="77777777" w:rsidR="00146CC3" w:rsidRPr="00650693" w:rsidRDefault="00146CC3" w:rsidP="00DE5D86">
            <w:pPr>
              <w:pStyle w:val="NoSpacing"/>
              <w:rPr>
                <w:rFonts w:cs="Times New Roman"/>
                <w:sz w:val="20"/>
                <w:szCs w:val="20"/>
              </w:rPr>
            </w:pPr>
          </w:p>
          <w:p w14:paraId="0AB91E77" w14:textId="77777777" w:rsidR="00146CC3" w:rsidRPr="00650693" w:rsidRDefault="00146CC3" w:rsidP="00DE5D86">
            <w:pPr>
              <w:pStyle w:val="NoSpacing"/>
              <w:rPr>
                <w:rFonts w:cs="Times New Roman"/>
                <w:sz w:val="20"/>
                <w:szCs w:val="20"/>
              </w:rPr>
            </w:pPr>
          </w:p>
        </w:tc>
        <w:tc>
          <w:tcPr>
            <w:tcW w:w="2790" w:type="dxa"/>
            <w:tcBorders>
              <w:bottom w:val="single" w:sz="4" w:space="0" w:color="auto"/>
            </w:tcBorders>
          </w:tcPr>
          <w:p w14:paraId="7AD27EF6" w14:textId="77777777" w:rsidR="00146CC3" w:rsidRPr="00650693" w:rsidRDefault="00146CC3" w:rsidP="00DE5D86">
            <w:pPr>
              <w:pStyle w:val="NoSpacing"/>
              <w:jc w:val="center"/>
              <w:rPr>
                <w:rFonts w:cs="Times New Roman"/>
                <w:sz w:val="20"/>
                <w:szCs w:val="20"/>
              </w:rPr>
            </w:pPr>
            <w:r w:rsidRPr="00650693">
              <w:rPr>
                <w:rFonts w:cs="Times New Roman"/>
                <w:sz w:val="20"/>
                <w:szCs w:val="20"/>
              </w:rPr>
              <w:t>-.152</w:t>
            </w:r>
          </w:p>
          <w:p w14:paraId="785DAB5C"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(.094)</w:t>
            </w:r>
          </w:p>
        </w:tc>
        <w:tc>
          <w:tcPr>
            <w:tcW w:w="2160" w:type="dxa"/>
            <w:tcBorders>
              <w:bottom w:val="single" w:sz="4" w:space="0" w:color="auto"/>
            </w:tcBorders>
          </w:tcPr>
          <w:p w14:paraId="3C83DC56" w14:textId="77777777" w:rsidR="00146CC3" w:rsidRPr="00505D6F" w:rsidRDefault="00146CC3" w:rsidP="00DE5D86">
            <w:pPr>
              <w:pStyle w:val="NoSpacing"/>
              <w:jc w:val="center"/>
              <w:rPr>
                <w:rFonts w:cs="Times New Roman"/>
                <w:sz w:val="22"/>
              </w:rPr>
            </w:pPr>
            <w:r>
              <w:rPr>
                <w:rFonts w:cs="Times New Roman"/>
                <w:sz w:val="22"/>
              </w:rPr>
              <w:t>-.203</w:t>
            </w:r>
          </w:p>
          <w:p w14:paraId="29A8A915" w14:textId="77777777" w:rsidR="00146CC3" w:rsidRPr="00650693" w:rsidRDefault="00146CC3" w:rsidP="00DE5D86">
            <w:pPr>
              <w:pStyle w:val="NoSpacing"/>
              <w:jc w:val="center"/>
              <w:rPr>
                <w:rFonts w:cs="Times New Roman"/>
                <w:sz w:val="20"/>
                <w:szCs w:val="20"/>
              </w:rPr>
            </w:pPr>
            <w:r>
              <w:rPr>
                <w:rFonts w:cs="Times New Roman"/>
                <w:sz w:val="22"/>
              </w:rPr>
              <w:t>(.118</w:t>
            </w:r>
            <w:r w:rsidRPr="00505D6F">
              <w:rPr>
                <w:rFonts w:cs="Times New Roman"/>
                <w:sz w:val="22"/>
              </w:rPr>
              <w:t>)</w:t>
            </w:r>
          </w:p>
        </w:tc>
      </w:tr>
      <w:tr w:rsidR="00146CC3" w:rsidRPr="00650693" w14:paraId="6A845BED" w14:textId="77777777" w:rsidTr="00DE5D86">
        <w:tc>
          <w:tcPr>
            <w:tcW w:w="4410" w:type="dxa"/>
            <w:tcBorders>
              <w:top w:val="single" w:sz="4" w:space="0" w:color="auto"/>
            </w:tcBorders>
          </w:tcPr>
          <w:p w14:paraId="1FC0CF5D" w14:textId="77777777" w:rsidR="00146CC3" w:rsidRPr="00650693" w:rsidRDefault="00146CC3" w:rsidP="00DE5D86">
            <w:pPr>
              <w:pStyle w:val="NoSpacing"/>
              <w:rPr>
                <w:rFonts w:cs="Times New Roman"/>
                <w:sz w:val="20"/>
                <w:szCs w:val="20"/>
              </w:rPr>
            </w:pPr>
          </w:p>
          <w:p w14:paraId="42DFF103" w14:textId="77777777" w:rsidR="00146CC3" w:rsidRPr="00650693" w:rsidRDefault="00146CC3" w:rsidP="00DE5D86">
            <w:pPr>
              <w:pStyle w:val="NoSpacing"/>
              <w:rPr>
                <w:rFonts w:cs="Times New Roman"/>
                <w:sz w:val="20"/>
                <w:szCs w:val="20"/>
              </w:rPr>
            </w:pPr>
            <w:r w:rsidRPr="00650693">
              <w:rPr>
                <w:rFonts w:cs="Times New Roman"/>
                <w:sz w:val="20"/>
                <w:szCs w:val="20"/>
              </w:rPr>
              <w:t>N</w:t>
            </w:r>
          </w:p>
          <w:p w14:paraId="242DCBD8" w14:textId="77777777" w:rsidR="00146CC3" w:rsidRPr="00650693" w:rsidRDefault="00146CC3" w:rsidP="00DE5D86">
            <w:pPr>
              <w:pStyle w:val="NoSpacing"/>
              <w:rPr>
                <w:rFonts w:cs="Times New Roman"/>
                <w:sz w:val="20"/>
                <w:szCs w:val="20"/>
              </w:rPr>
            </w:pPr>
          </w:p>
        </w:tc>
        <w:tc>
          <w:tcPr>
            <w:tcW w:w="2790" w:type="dxa"/>
            <w:tcBorders>
              <w:top w:val="single" w:sz="4" w:space="0" w:color="auto"/>
            </w:tcBorders>
          </w:tcPr>
          <w:p w14:paraId="0BF1E973" w14:textId="77777777" w:rsidR="00146CC3" w:rsidRPr="00650693" w:rsidRDefault="00146CC3" w:rsidP="00DE5D86">
            <w:pPr>
              <w:pStyle w:val="NoSpacing"/>
              <w:jc w:val="center"/>
              <w:rPr>
                <w:rFonts w:cs="Times New Roman"/>
                <w:sz w:val="20"/>
                <w:szCs w:val="20"/>
              </w:rPr>
            </w:pPr>
          </w:p>
          <w:p w14:paraId="5A959B4C" w14:textId="77777777" w:rsidR="00146CC3" w:rsidRPr="00650693" w:rsidRDefault="00146CC3" w:rsidP="00DE5D86">
            <w:pPr>
              <w:pStyle w:val="NoSpacing"/>
              <w:jc w:val="center"/>
              <w:rPr>
                <w:rFonts w:cs="Times New Roman"/>
                <w:sz w:val="20"/>
                <w:szCs w:val="20"/>
              </w:rPr>
            </w:pPr>
            <w:r w:rsidRPr="00650693">
              <w:rPr>
                <w:rFonts w:cs="Times New Roman"/>
                <w:sz w:val="20"/>
                <w:szCs w:val="20"/>
              </w:rPr>
              <w:t>666</w:t>
            </w:r>
          </w:p>
        </w:tc>
        <w:tc>
          <w:tcPr>
            <w:tcW w:w="2160" w:type="dxa"/>
            <w:tcBorders>
              <w:top w:val="single" w:sz="4" w:space="0" w:color="auto"/>
            </w:tcBorders>
          </w:tcPr>
          <w:p w14:paraId="38738721" w14:textId="77777777" w:rsidR="00146CC3" w:rsidRDefault="00146CC3" w:rsidP="00DE5D86">
            <w:pPr>
              <w:pStyle w:val="NoSpacing"/>
              <w:jc w:val="center"/>
              <w:rPr>
                <w:rFonts w:cs="Times New Roman"/>
                <w:sz w:val="22"/>
              </w:rPr>
            </w:pPr>
          </w:p>
          <w:p w14:paraId="4313D2A2" w14:textId="77777777" w:rsidR="00146CC3" w:rsidRPr="00650693" w:rsidRDefault="00146CC3" w:rsidP="00DE5D86">
            <w:pPr>
              <w:pStyle w:val="NoSpacing"/>
              <w:jc w:val="center"/>
              <w:rPr>
                <w:rFonts w:cs="Times New Roman"/>
                <w:sz w:val="20"/>
                <w:szCs w:val="20"/>
              </w:rPr>
            </w:pPr>
            <w:r>
              <w:rPr>
                <w:rFonts w:cs="Times New Roman"/>
                <w:sz w:val="22"/>
              </w:rPr>
              <w:t>666</w:t>
            </w:r>
          </w:p>
        </w:tc>
      </w:tr>
      <w:tr w:rsidR="00146CC3" w:rsidRPr="00650693" w14:paraId="76EC1A2B" w14:textId="77777777" w:rsidTr="00DE5D86">
        <w:tc>
          <w:tcPr>
            <w:tcW w:w="4410" w:type="dxa"/>
          </w:tcPr>
          <w:p w14:paraId="72C79372" w14:textId="77777777" w:rsidR="00146CC3" w:rsidRPr="00650693" w:rsidRDefault="00146CC3" w:rsidP="00DE5D86">
            <w:pPr>
              <w:pStyle w:val="NoSpacing"/>
              <w:rPr>
                <w:rFonts w:cs="Times New Roman"/>
                <w:sz w:val="20"/>
                <w:szCs w:val="20"/>
              </w:rPr>
            </w:pPr>
            <w:r w:rsidRPr="00650693">
              <w:rPr>
                <w:rFonts w:cs="Times New Roman"/>
                <w:sz w:val="20"/>
                <w:szCs w:val="20"/>
              </w:rPr>
              <w:t>F</w:t>
            </w:r>
          </w:p>
          <w:p w14:paraId="6D708262" w14:textId="77777777" w:rsidR="00146CC3" w:rsidRPr="00650693" w:rsidRDefault="00146CC3" w:rsidP="00DE5D86">
            <w:pPr>
              <w:pStyle w:val="NoSpacing"/>
              <w:rPr>
                <w:rFonts w:cs="Times New Roman"/>
                <w:sz w:val="20"/>
                <w:szCs w:val="20"/>
              </w:rPr>
            </w:pPr>
          </w:p>
        </w:tc>
        <w:tc>
          <w:tcPr>
            <w:tcW w:w="2790" w:type="dxa"/>
          </w:tcPr>
          <w:p w14:paraId="1046E11E" w14:textId="77777777" w:rsidR="00146CC3" w:rsidRPr="00650693" w:rsidRDefault="00146CC3" w:rsidP="00DE5D86">
            <w:pPr>
              <w:pStyle w:val="NoSpacing"/>
              <w:jc w:val="center"/>
              <w:rPr>
                <w:rFonts w:cs="Times New Roman"/>
                <w:sz w:val="20"/>
                <w:szCs w:val="20"/>
              </w:rPr>
            </w:pPr>
            <w:r w:rsidRPr="00650693">
              <w:rPr>
                <w:rFonts w:cs="Times New Roman"/>
                <w:sz w:val="20"/>
                <w:szCs w:val="20"/>
              </w:rPr>
              <w:t xml:space="preserve">  3.64*</w:t>
            </w:r>
          </w:p>
        </w:tc>
        <w:tc>
          <w:tcPr>
            <w:tcW w:w="2160" w:type="dxa"/>
          </w:tcPr>
          <w:p w14:paraId="0A36E497" w14:textId="77777777" w:rsidR="00146CC3" w:rsidRPr="00650693" w:rsidRDefault="00146CC3" w:rsidP="00DE5D86">
            <w:pPr>
              <w:pStyle w:val="NoSpacing"/>
              <w:jc w:val="center"/>
              <w:rPr>
                <w:rFonts w:cs="Times New Roman"/>
                <w:sz w:val="20"/>
                <w:szCs w:val="20"/>
              </w:rPr>
            </w:pPr>
            <w:r>
              <w:rPr>
                <w:rFonts w:cs="Times New Roman"/>
                <w:sz w:val="22"/>
              </w:rPr>
              <w:t xml:space="preserve">  5.17*</w:t>
            </w:r>
          </w:p>
        </w:tc>
      </w:tr>
      <w:tr w:rsidR="00146CC3" w:rsidRPr="00650693" w14:paraId="0222E2AC" w14:textId="77777777" w:rsidTr="00DE5D86">
        <w:trPr>
          <w:trHeight w:val="80"/>
        </w:trPr>
        <w:tc>
          <w:tcPr>
            <w:tcW w:w="4410" w:type="dxa"/>
            <w:tcBorders>
              <w:bottom w:val="single" w:sz="4" w:space="0" w:color="auto"/>
            </w:tcBorders>
          </w:tcPr>
          <w:p w14:paraId="5AB4CEFE" w14:textId="77777777" w:rsidR="00146CC3" w:rsidRPr="00650693" w:rsidRDefault="00146CC3" w:rsidP="00DE5D86">
            <w:pPr>
              <w:pStyle w:val="NoSpacing"/>
              <w:rPr>
                <w:rFonts w:cs="Times New Roman"/>
                <w:sz w:val="20"/>
                <w:szCs w:val="20"/>
                <w:vertAlign w:val="superscript"/>
              </w:rPr>
            </w:pPr>
            <w:r w:rsidRPr="00650693">
              <w:rPr>
                <w:rFonts w:cs="Times New Roman"/>
                <w:sz w:val="20"/>
                <w:szCs w:val="20"/>
              </w:rPr>
              <w:t>R</w:t>
            </w:r>
            <w:r w:rsidRPr="00650693">
              <w:rPr>
                <w:rFonts w:cs="Times New Roman"/>
                <w:sz w:val="20"/>
                <w:szCs w:val="20"/>
                <w:vertAlign w:val="superscript"/>
              </w:rPr>
              <w:t>2</w:t>
            </w:r>
          </w:p>
        </w:tc>
        <w:tc>
          <w:tcPr>
            <w:tcW w:w="2790" w:type="dxa"/>
            <w:tcBorders>
              <w:bottom w:val="single" w:sz="4" w:space="0" w:color="auto"/>
            </w:tcBorders>
          </w:tcPr>
          <w:p w14:paraId="6575CB5A" w14:textId="77777777" w:rsidR="00146CC3" w:rsidRPr="00650693" w:rsidRDefault="00146CC3" w:rsidP="00DE5D86">
            <w:pPr>
              <w:pStyle w:val="NoSpacing"/>
              <w:jc w:val="center"/>
              <w:rPr>
                <w:rFonts w:cs="Times New Roman"/>
                <w:sz w:val="20"/>
                <w:szCs w:val="20"/>
              </w:rPr>
            </w:pPr>
            <w:r w:rsidRPr="00650693">
              <w:rPr>
                <w:rFonts w:cs="Times New Roman"/>
                <w:sz w:val="20"/>
                <w:szCs w:val="20"/>
              </w:rPr>
              <w:t>.028</w:t>
            </w:r>
          </w:p>
          <w:p w14:paraId="730716CE" w14:textId="77777777" w:rsidR="00146CC3" w:rsidRPr="00650693" w:rsidRDefault="00146CC3" w:rsidP="00DE5D86">
            <w:pPr>
              <w:pStyle w:val="NoSpacing"/>
              <w:jc w:val="center"/>
              <w:rPr>
                <w:rFonts w:cs="Times New Roman"/>
                <w:sz w:val="20"/>
                <w:szCs w:val="20"/>
              </w:rPr>
            </w:pPr>
          </w:p>
        </w:tc>
        <w:tc>
          <w:tcPr>
            <w:tcW w:w="2160" w:type="dxa"/>
            <w:tcBorders>
              <w:bottom w:val="single" w:sz="4" w:space="0" w:color="auto"/>
            </w:tcBorders>
          </w:tcPr>
          <w:p w14:paraId="7202D83D" w14:textId="77777777" w:rsidR="00146CC3" w:rsidRDefault="00146CC3" w:rsidP="00DE5D86">
            <w:pPr>
              <w:pStyle w:val="NoSpacing"/>
              <w:jc w:val="center"/>
              <w:rPr>
                <w:rFonts w:cs="Times New Roman"/>
                <w:sz w:val="22"/>
              </w:rPr>
            </w:pPr>
            <w:r>
              <w:rPr>
                <w:rFonts w:cs="Times New Roman"/>
                <w:sz w:val="22"/>
              </w:rPr>
              <w:t>.029</w:t>
            </w:r>
          </w:p>
          <w:p w14:paraId="722EA2A7" w14:textId="77777777" w:rsidR="00146CC3" w:rsidRPr="00650693" w:rsidRDefault="00146CC3" w:rsidP="00DE5D86">
            <w:pPr>
              <w:pStyle w:val="NoSpacing"/>
              <w:jc w:val="center"/>
              <w:rPr>
                <w:rFonts w:cs="Times New Roman"/>
                <w:sz w:val="20"/>
                <w:szCs w:val="20"/>
              </w:rPr>
            </w:pPr>
          </w:p>
        </w:tc>
      </w:tr>
    </w:tbl>
    <w:p w14:paraId="0F5E99A8" w14:textId="77777777" w:rsidR="00146CC3" w:rsidRDefault="00146CC3" w:rsidP="00146CC3">
      <w:pPr>
        <w:spacing w:line="240" w:lineRule="auto"/>
        <w:rPr>
          <w:sz w:val="20"/>
          <w:szCs w:val="20"/>
        </w:rPr>
      </w:pPr>
      <w:r w:rsidRPr="00650693">
        <w:rPr>
          <w:sz w:val="20"/>
          <w:szCs w:val="20"/>
        </w:rPr>
        <w:t>* p ≤ .05 (one-tailed test</w:t>
      </w:r>
      <w:r>
        <w:rPr>
          <w:sz w:val="20"/>
          <w:szCs w:val="20"/>
        </w:rPr>
        <w:t xml:space="preserve"> for hypothesized effects</w:t>
      </w:r>
      <w:r w:rsidRPr="00650693">
        <w:rPr>
          <w:sz w:val="20"/>
          <w:szCs w:val="20"/>
        </w:rPr>
        <w:t>).</w:t>
      </w:r>
      <w:r>
        <w:rPr>
          <w:sz w:val="20"/>
          <w:szCs w:val="20"/>
        </w:rPr>
        <w:t xml:space="preserve">  *</w:t>
      </w:r>
      <w:r w:rsidRPr="00650693">
        <w:rPr>
          <w:sz w:val="20"/>
          <w:szCs w:val="20"/>
        </w:rPr>
        <w:t>* p ≤ .05 (</w:t>
      </w:r>
      <w:r>
        <w:rPr>
          <w:sz w:val="20"/>
          <w:szCs w:val="20"/>
        </w:rPr>
        <w:t>two</w:t>
      </w:r>
      <w:r w:rsidRPr="00650693">
        <w:rPr>
          <w:sz w:val="20"/>
          <w:szCs w:val="20"/>
        </w:rPr>
        <w:t>-tailed test</w:t>
      </w:r>
      <w:r>
        <w:rPr>
          <w:sz w:val="20"/>
          <w:szCs w:val="20"/>
        </w:rPr>
        <w:t xml:space="preserve"> for control variables</w:t>
      </w:r>
      <w:r w:rsidRPr="00650693">
        <w:rPr>
          <w:sz w:val="20"/>
          <w:szCs w:val="20"/>
        </w:rPr>
        <w:t xml:space="preserve">).  Cell entries are OLS coefficient estimates (and </w:t>
      </w:r>
      <w:r>
        <w:rPr>
          <w:sz w:val="20"/>
          <w:szCs w:val="20"/>
        </w:rPr>
        <w:t xml:space="preserve">robust </w:t>
      </w:r>
      <w:r w:rsidRPr="00650693">
        <w:rPr>
          <w:sz w:val="20"/>
          <w:szCs w:val="20"/>
        </w:rPr>
        <w:t>standard errors</w:t>
      </w:r>
      <w:r>
        <w:rPr>
          <w:sz w:val="20"/>
          <w:szCs w:val="20"/>
        </w:rPr>
        <w:t xml:space="preserve"> clustered on states</w:t>
      </w:r>
      <w:r w:rsidRPr="00650693">
        <w:rPr>
          <w:sz w:val="20"/>
          <w:szCs w:val="20"/>
        </w:rPr>
        <w:t xml:space="preserve">).  Models also include dummy variables indicating non-response to the ideology and income questions. </w:t>
      </w:r>
      <w:r w:rsidRPr="00650693">
        <w:rPr>
          <w:i/>
          <w:sz w:val="20"/>
          <w:szCs w:val="20"/>
        </w:rPr>
        <w:t>Political Selection Process</w:t>
      </w:r>
      <w:r w:rsidRPr="00650693">
        <w:rPr>
          <w:sz w:val="20"/>
          <w:szCs w:val="20"/>
        </w:rPr>
        <w:t xml:space="preserve"> is measured on a four-point scale (0 = appointment, 1 = Missouri plan, 2 = non-partisan elections, 3 = partisan elections).</w:t>
      </w:r>
    </w:p>
    <w:p w14:paraId="3B398C37" w14:textId="77777777" w:rsidR="00146CC3" w:rsidRDefault="00146CC3" w:rsidP="00146CC3">
      <w:pPr>
        <w:rPr>
          <w:sz w:val="20"/>
          <w:szCs w:val="20"/>
        </w:rPr>
      </w:pPr>
      <w:r>
        <w:rPr>
          <w:sz w:val="20"/>
          <w:szCs w:val="20"/>
        </w:rPr>
        <w:br w:type="page"/>
      </w:r>
    </w:p>
    <w:p w14:paraId="29C4DDB8" w14:textId="77777777" w:rsidR="00146CC3" w:rsidRPr="00B56E90" w:rsidRDefault="00146CC3" w:rsidP="00146CC3">
      <w:pPr>
        <w:pStyle w:val="NoSpacing"/>
        <w:rPr>
          <w:b/>
          <w:szCs w:val="24"/>
        </w:rPr>
      </w:pPr>
      <w:r w:rsidRPr="00B56E90">
        <w:rPr>
          <w:b/>
          <w:szCs w:val="24"/>
        </w:rPr>
        <w:lastRenderedPageBreak/>
        <w:t xml:space="preserve">Table A2. Model of implicit perceptions of the </w:t>
      </w:r>
      <w:r>
        <w:rPr>
          <w:b/>
          <w:szCs w:val="24"/>
        </w:rPr>
        <w:t xml:space="preserve">U.S. </w:t>
      </w:r>
      <w:r w:rsidRPr="00B56E90">
        <w:rPr>
          <w:b/>
          <w:szCs w:val="24"/>
        </w:rPr>
        <w:t>Supreme Court as a political institution,</w:t>
      </w:r>
      <w:r>
        <w:rPr>
          <w:b/>
          <w:szCs w:val="24"/>
        </w:rPr>
        <w:t xml:space="preserve"> </w:t>
      </w:r>
      <w:r w:rsidRPr="00B56E90">
        <w:rPr>
          <w:b/>
          <w:szCs w:val="24"/>
        </w:rPr>
        <w:t>alternative measure of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10"/>
      </w:tblGrid>
      <w:tr w:rsidR="00146CC3" w:rsidRPr="00DB7E32" w14:paraId="4A6258F9" w14:textId="77777777" w:rsidTr="00DE5D86">
        <w:tc>
          <w:tcPr>
            <w:tcW w:w="5670" w:type="dxa"/>
            <w:tcBorders>
              <w:bottom w:val="single" w:sz="4" w:space="0" w:color="auto"/>
            </w:tcBorders>
          </w:tcPr>
          <w:p w14:paraId="007A971E" w14:textId="77777777" w:rsidR="00146CC3" w:rsidRPr="00DB7E32" w:rsidRDefault="00146CC3" w:rsidP="00DE5D86">
            <w:pPr>
              <w:pStyle w:val="NoSpacing"/>
              <w:rPr>
                <w:rFonts w:cs="Times New Roman"/>
                <w:sz w:val="22"/>
              </w:rPr>
            </w:pPr>
          </w:p>
          <w:p w14:paraId="7A040102" w14:textId="77777777" w:rsidR="00146CC3" w:rsidRPr="00DB7E32" w:rsidRDefault="00146CC3" w:rsidP="00DE5D86">
            <w:pPr>
              <w:pStyle w:val="NoSpacing"/>
              <w:rPr>
                <w:rFonts w:cs="Times New Roman"/>
                <w:sz w:val="22"/>
              </w:rPr>
            </w:pPr>
            <w:r w:rsidRPr="00DB7E32">
              <w:rPr>
                <w:rFonts w:cs="Times New Roman"/>
                <w:sz w:val="22"/>
              </w:rPr>
              <w:t>Independent Variable</w:t>
            </w:r>
          </w:p>
        </w:tc>
        <w:tc>
          <w:tcPr>
            <w:tcW w:w="3510" w:type="dxa"/>
            <w:tcBorders>
              <w:bottom w:val="single" w:sz="4" w:space="0" w:color="auto"/>
            </w:tcBorders>
          </w:tcPr>
          <w:p w14:paraId="06A7A2E4" w14:textId="77777777" w:rsidR="00146CC3" w:rsidRPr="00DB7E32" w:rsidRDefault="00146CC3" w:rsidP="00DE5D86">
            <w:pPr>
              <w:pStyle w:val="NoSpacing"/>
              <w:jc w:val="center"/>
              <w:rPr>
                <w:rFonts w:cs="Times New Roman"/>
                <w:sz w:val="22"/>
              </w:rPr>
            </w:pPr>
            <w:r w:rsidRPr="00DB7E32">
              <w:rPr>
                <w:rFonts w:cs="Times New Roman"/>
                <w:sz w:val="22"/>
              </w:rPr>
              <w:t>Estimate</w:t>
            </w:r>
          </w:p>
          <w:p w14:paraId="6820B8E7" w14:textId="77777777" w:rsidR="00146CC3" w:rsidRPr="00DB7E32" w:rsidRDefault="00146CC3" w:rsidP="00DE5D86">
            <w:pPr>
              <w:pStyle w:val="NoSpacing"/>
              <w:jc w:val="center"/>
              <w:rPr>
                <w:rFonts w:cs="Times New Roman"/>
                <w:sz w:val="22"/>
              </w:rPr>
            </w:pPr>
            <w:r w:rsidRPr="00DB7E32">
              <w:rPr>
                <w:rFonts w:cs="Times New Roman"/>
                <w:sz w:val="22"/>
              </w:rPr>
              <w:t>(Robust Standard Error)</w:t>
            </w:r>
          </w:p>
        </w:tc>
      </w:tr>
      <w:tr w:rsidR="00146CC3" w:rsidRPr="00DB7E32" w14:paraId="54B00326" w14:textId="77777777" w:rsidTr="00DE5D86">
        <w:tc>
          <w:tcPr>
            <w:tcW w:w="5670" w:type="dxa"/>
            <w:tcBorders>
              <w:top w:val="single" w:sz="4" w:space="0" w:color="auto"/>
            </w:tcBorders>
          </w:tcPr>
          <w:p w14:paraId="39FC273E" w14:textId="77777777" w:rsidR="00146CC3" w:rsidRPr="00DB7E32" w:rsidRDefault="00146CC3" w:rsidP="00DE5D86">
            <w:pPr>
              <w:pStyle w:val="NoSpacing"/>
              <w:rPr>
                <w:rFonts w:cs="Times New Roman"/>
                <w:sz w:val="22"/>
              </w:rPr>
            </w:pPr>
          </w:p>
          <w:p w14:paraId="197A46C0" w14:textId="77777777" w:rsidR="00146CC3" w:rsidRPr="00DB7E32" w:rsidRDefault="00146CC3" w:rsidP="00DE5D86">
            <w:pPr>
              <w:pStyle w:val="NoSpacing"/>
              <w:rPr>
                <w:rFonts w:cs="Times New Roman"/>
                <w:sz w:val="22"/>
              </w:rPr>
            </w:pPr>
            <w:r w:rsidRPr="00DB7E32">
              <w:rPr>
                <w:rFonts w:cs="Times New Roman"/>
                <w:sz w:val="22"/>
              </w:rPr>
              <w:t>Elections</w:t>
            </w:r>
          </w:p>
          <w:p w14:paraId="02F8E355" w14:textId="77777777" w:rsidR="00146CC3" w:rsidRPr="00DB7E32" w:rsidRDefault="00146CC3" w:rsidP="00DE5D86">
            <w:pPr>
              <w:pStyle w:val="NoSpacing"/>
              <w:rPr>
                <w:rFonts w:cs="Times New Roman"/>
                <w:sz w:val="22"/>
              </w:rPr>
            </w:pPr>
          </w:p>
          <w:p w14:paraId="2135F478" w14:textId="77777777" w:rsidR="00146CC3" w:rsidRPr="00DB7E32" w:rsidRDefault="00146CC3" w:rsidP="00DE5D86">
            <w:pPr>
              <w:pStyle w:val="NoSpacing"/>
              <w:rPr>
                <w:rFonts w:cs="Times New Roman"/>
                <w:sz w:val="22"/>
              </w:rPr>
            </w:pPr>
          </w:p>
        </w:tc>
        <w:tc>
          <w:tcPr>
            <w:tcW w:w="3510" w:type="dxa"/>
            <w:tcBorders>
              <w:top w:val="single" w:sz="4" w:space="0" w:color="auto"/>
            </w:tcBorders>
          </w:tcPr>
          <w:p w14:paraId="2DF0691A" w14:textId="77777777" w:rsidR="00146CC3" w:rsidRPr="00DB7E32" w:rsidRDefault="00146CC3" w:rsidP="00DE5D86">
            <w:pPr>
              <w:pStyle w:val="NoSpacing"/>
              <w:jc w:val="center"/>
              <w:rPr>
                <w:rFonts w:cs="Times New Roman"/>
                <w:sz w:val="22"/>
              </w:rPr>
            </w:pPr>
          </w:p>
          <w:p w14:paraId="7AFCDC30" w14:textId="77777777" w:rsidR="00146CC3" w:rsidRPr="00DB7E32" w:rsidRDefault="00146CC3" w:rsidP="00DE5D86">
            <w:pPr>
              <w:pStyle w:val="NoSpacing"/>
              <w:jc w:val="center"/>
              <w:rPr>
                <w:rFonts w:cs="Times New Roman"/>
                <w:sz w:val="22"/>
              </w:rPr>
            </w:pPr>
            <w:r w:rsidRPr="00DB7E32">
              <w:rPr>
                <w:rFonts w:cs="Times New Roman"/>
                <w:sz w:val="22"/>
              </w:rPr>
              <w:t xml:space="preserve">  .</w:t>
            </w:r>
            <w:r>
              <w:rPr>
                <w:rFonts w:cs="Times New Roman"/>
                <w:sz w:val="22"/>
              </w:rPr>
              <w:t>098</w:t>
            </w:r>
            <w:r w:rsidRPr="00DB7E32">
              <w:rPr>
                <w:rFonts w:cs="Times New Roman"/>
                <w:sz w:val="22"/>
              </w:rPr>
              <w:t>*</w:t>
            </w:r>
          </w:p>
          <w:p w14:paraId="51982428" w14:textId="77777777" w:rsidR="00146CC3" w:rsidRPr="00DB7E32" w:rsidRDefault="00146CC3" w:rsidP="00DE5D86">
            <w:pPr>
              <w:pStyle w:val="NoSpacing"/>
              <w:jc w:val="center"/>
              <w:rPr>
                <w:rFonts w:cs="Times New Roman"/>
                <w:sz w:val="22"/>
              </w:rPr>
            </w:pPr>
            <w:r w:rsidRPr="00DB7E32">
              <w:rPr>
                <w:rFonts w:cs="Times New Roman"/>
                <w:sz w:val="22"/>
              </w:rPr>
              <w:t>(.0</w:t>
            </w:r>
            <w:r>
              <w:rPr>
                <w:rFonts w:cs="Times New Roman"/>
                <w:sz w:val="22"/>
              </w:rPr>
              <w:t>51</w:t>
            </w:r>
            <w:r w:rsidRPr="00DB7E32">
              <w:rPr>
                <w:rFonts w:cs="Times New Roman"/>
                <w:sz w:val="22"/>
              </w:rPr>
              <w:t>)</w:t>
            </w:r>
          </w:p>
        </w:tc>
      </w:tr>
      <w:tr w:rsidR="00146CC3" w:rsidRPr="00DB7E32" w14:paraId="0E59CCAF" w14:textId="77777777" w:rsidTr="00DE5D86">
        <w:tc>
          <w:tcPr>
            <w:tcW w:w="5670" w:type="dxa"/>
          </w:tcPr>
          <w:p w14:paraId="7F75A2DD" w14:textId="77777777" w:rsidR="00146CC3" w:rsidRPr="00DB7E32" w:rsidRDefault="00146CC3" w:rsidP="00DE5D86">
            <w:pPr>
              <w:pStyle w:val="NoSpacing"/>
              <w:rPr>
                <w:rFonts w:cs="Times New Roman"/>
                <w:sz w:val="22"/>
              </w:rPr>
            </w:pPr>
            <w:r w:rsidRPr="00DB7E32">
              <w:rPr>
                <w:rFonts w:cs="Times New Roman"/>
                <w:sz w:val="22"/>
              </w:rPr>
              <w:t>Elections × Knowledge</w:t>
            </w:r>
            <w:r>
              <w:rPr>
                <w:rFonts w:cs="Times New Roman"/>
                <w:sz w:val="22"/>
              </w:rPr>
              <w:t xml:space="preserve"> of Selection</w:t>
            </w:r>
          </w:p>
          <w:p w14:paraId="5EF60539" w14:textId="77777777" w:rsidR="00146CC3" w:rsidRPr="00DB7E32" w:rsidRDefault="00146CC3" w:rsidP="00DE5D86">
            <w:pPr>
              <w:pStyle w:val="NoSpacing"/>
              <w:rPr>
                <w:rFonts w:cs="Times New Roman"/>
                <w:sz w:val="22"/>
              </w:rPr>
            </w:pPr>
          </w:p>
          <w:p w14:paraId="1F334F2D" w14:textId="77777777" w:rsidR="00146CC3" w:rsidRPr="00DB7E32" w:rsidRDefault="00146CC3" w:rsidP="00DE5D86">
            <w:pPr>
              <w:pStyle w:val="NoSpacing"/>
              <w:rPr>
                <w:rFonts w:cs="Times New Roman"/>
                <w:sz w:val="22"/>
              </w:rPr>
            </w:pPr>
          </w:p>
        </w:tc>
        <w:tc>
          <w:tcPr>
            <w:tcW w:w="3510" w:type="dxa"/>
          </w:tcPr>
          <w:p w14:paraId="0E71214E" w14:textId="77777777" w:rsidR="00146CC3" w:rsidRPr="00DB7E32" w:rsidRDefault="00146CC3" w:rsidP="00DE5D86">
            <w:pPr>
              <w:pStyle w:val="NoSpacing"/>
              <w:jc w:val="center"/>
              <w:rPr>
                <w:rFonts w:cs="Times New Roman"/>
                <w:sz w:val="22"/>
              </w:rPr>
            </w:pPr>
            <w:r w:rsidRPr="00DB7E32">
              <w:rPr>
                <w:rFonts w:cs="Times New Roman"/>
                <w:sz w:val="22"/>
              </w:rPr>
              <w:t>-.</w:t>
            </w:r>
            <w:r>
              <w:rPr>
                <w:rFonts w:cs="Times New Roman"/>
                <w:sz w:val="22"/>
              </w:rPr>
              <w:t>134</w:t>
            </w:r>
            <w:r w:rsidRPr="00DB7E32">
              <w:rPr>
                <w:rFonts w:cs="Times New Roman"/>
                <w:sz w:val="22"/>
              </w:rPr>
              <w:t>*</w:t>
            </w:r>
          </w:p>
          <w:p w14:paraId="25176A68" w14:textId="77777777" w:rsidR="00146CC3" w:rsidRPr="00DB7E32" w:rsidRDefault="00146CC3" w:rsidP="00DE5D86">
            <w:pPr>
              <w:pStyle w:val="NoSpacing"/>
              <w:jc w:val="center"/>
              <w:rPr>
                <w:rFonts w:cs="Times New Roman"/>
                <w:sz w:val="22"/>
              </w:rPr>
            </w:pPr>
            <w:r w:rsidRPr="00DB7E32">
              <w:rPr>
                <w:rFonts w:cs="Times New Roman"/>
                <w:sz w:val="22"/>
              </w:rPr>
              <w:t>(.0</w:t>
            </w:r>
            <w:r>
              <w:rPr>
                <w:rFonts w:cs="Times New Roman"/>
                <w:sz w:val="22"/>
              </w:rPr>
              <w:t>69</w:t>
            </w:r>
            <w:r w:rsidRPr="00DB7E32">
              <w:rPr>
                <w:rFonts w:cs="Times New Roman"/>
                <w:sz w:val="22"/>
              </w:rPr>
              <w:t>)</w:t>
            </w:r>
          </w:p>
        </w:tc>
      </w:tr>
      <w:tr w:rsidR="00146CC3" w:rsidRPr="00DB7E32" w14:paraId="5B91C4A0" w14:textId="77777777" w:rsidTr="00DE5D86">
        <w:tc>
          <w:tcPr>
            <w:tcW w:w="5670" w:type="dxa"/>
          </w:tcPr>
          <w:p w14:paraId="260E1231" w14:textId="77777777" w:rsidR="00146CC3" w:rsidRPr="00DB7E32" w:rsidRDefault="00146CC3" w:rsidP="00DE5D86">
            <w:pPr>
              <w:pStyle w:val="NoSpacing"/>
              <w:rPr>
                <w:rFonts w:cs="Times New Roman"/>
                <w:sz w:val="22"/>
              </w:rPr>
            </w:pPr>
            <w:r w:rsidRPr="00DB7E32">
              <w:rPr>
                <w:rFonts w:cs="Times New Roman"/>
                <w:sz w:val="22"/>
              </w:rPr>
              <w:t>Knowledge</w:t>
            </w:r>
            <w:r>
              <w:rPr>
                <w:rFonts w:cs="Times New Roman"/>
                <w:sz w:val="22"/>
              </w:rPr>
              <w:t xml:space="preserve"> of Selection</w:t>
            </w:r>
          </w:p>
          <w:p w14:paraId="04DCB99F" w14:textId="77777777" w:rsidR="00146CC3" w:rsidRPr="00DB7E32" w:rsidRDefault="00146CC3" w:rsidP="00DE5D86">
            <w:pPr>
              <w:pStyle w:val="NoSpacing"/>
              <w:rPr>
                <w:rFonts w:cs="Times New Roman"/>
                <w:sz w:val="22"/>
              </w:rPr>
            </w:pPr>
          </w:p>
          <w:p w14:paraId="22C9B7BE" w14:textId="77777777" w:rsidR="00146CC3" w:rsidRPr="00DB7E32" w:rsidRDefault="00146CC3" w:rsidP="00DE5D86">
            <w:pPr>
              <w:pStyle w:val="NoSpacing"/>
              <w:rPr>
                <w:rFonts w:cs="Times New Roman"/>
                <w:sz w:val="22"/>
              </w:rPr>
            </w:pPr>
          </w:p>
        </w:tc>
        <w:tc>
          <w:tcPr>
            <w:tcW w:w="3510" w:type="dxa"/>
          </w:tcPr>
          <w:p w14:paraId="2F9AC998" w14:textId="77777777" w:rsidR="00146CC3" w:rsidRPr="00DB7E32" w:rsidRDefault="00146CC3" w:rsidP="00DE5D86">
            <w:pPr>
              <w:pStyle w:val="NoSpacing"/>
              <w:jc w:val="center"/>
              <w:rPr>
                <w:rFonts w:cs="Times New Roman"/>
                <w:sz w:val="22"/>
              </w:rPr>
            </w:pPr>
            <w:r>
              <w:rPr>
                <w:rFonts w:cs="Times New Roman"/>
                <w:sz w:val="22"/>
              </w:rPr>
              <w:t>.035</w:t>
            </w:r>
          </w:p>
          <w:p w14:paraId="60349054" w14:textId="77777777" w:rsidR="00146CC3" w:rsidRPr="00DB7E32" w:rsidRDefault="00146CC3" w:rsidP="00DE5D86">
            <w:pPr>
              <w:pStyle w:val="NoSpacing"/>
              <w:jc w:val="center"/>
              <w:rPr>
                <w:rFonts w:cs="Times New Roman"/>
                <w:sz w:val="22"/>
              </w:rPr>
            </w:pPr>
            <w:r w:rsidRPr="00DB7E32">
              <w:rPr>
                <w:rFonts w:cs="Times New Roman"/>
                <w:sz w:val="22"/>
              </w:rPr>
              <w:t>(.04</w:t>
            </w:r>
            <w:r>
              <w:rPr>
                <w:rFonts w:cs="Times New Roman"/>
                <w:sz w:val="22"/>
              </w:rPr>
              <w:t>5</w:t>
            </w:r>
            <w:r w:rsidRPr="00DB7E32">
              <w:rPr>
                <w:rFonts w:cs="Times New Roman"/>
                <w:sz w:val="22"/>
              </w:rPr>
              <w:t>)</w:t>
            </w:r>
          </w:p>
        </w:tc>
      </w:tr>
      <w:tr w:rsidR="00146CC3" w:rsidRPr="00DB7E32" w14:paraId="22AF865F" w14:textId="77777777" w:rsidTr="00DE5D86">
        <w:tc>
          <w:tcPr>
            <w:tcW w:w="5670" w:type="dxa"/>
          </w:tcPr>
          <w:p w14:paraId="02310D5D" w14:textId="77777777" w:rsidR="00146CC3" w:rsidRPr="00DB7E32" w:rsidRDefault="00146CC3" w:rsidP="00DE5D86">
            <w:pPr>
              <w:pStyle w:val="NoSpacing"/>
              <w:rPr>
                <w:rFonts w:cs="Times New Roman"/>
                <w:sz w:val="22"/>
              </w:rPr>
            </w:pPr>
            <w:r w:rsidRPr="00DB7E32">
              <w:rPr>
                <w:rFonts w:cs="Times New Roman"/>
                <w:sz w:val="22"/>
              </w:rPr>
              <w:t>Ideology</w:t>
            </w:r>
          </w:p>
          <w:p w14:paraId="2EDA5718" w14:textId="77777777" w:rsidR="00146CC3" w:rsidRPr="00DB7E32" w:rsidRDefault="00146CC3" w:rsidP="00DE5D86">
            <w:pPr>
              <w:pStyle w:val="NoSpacing"/>
              <w:rPr>
                <w:rFonts w:cs="Times New Roman"/>
                <w:sz w:val="22"/>
              </w:rPr>
            </w:pPr>
          </w:p>
          <w:p w14:paraId="094BF0F1" w14:textId="77777777" w:rsidR="00146CC3" w:rsidRPr="00DB7E32" w:rsidRDefault="00146CC3" w:rsidP="00DE5D86">
            <w:pPr>
              <w:pStyle w:val="NoSpacing"/>
              <w:rPr>
                <w:rFonts w:cs="Times New Roman"/>
                <w:sz w:val="22"/>
              </w:rPr>
            </w:pPr>
          </w:p>
        </w:tc>
        <w:tc>
          <w:tcPr>
            <w:tcW w:w="3510" w:type="dxa"/>
          </w:tcPr>
          <w:p w14:paraId="41670107" w14:textId="77777777" w:rsidR="00146CC3" w:rsidRPr="00DB7E32" w:rsidRDefault="00146CC3" w:rsidP="00DE5D86">
            <w:pPr>
              <w:pStyle w:val="NoSpacing"/>
              <w:jc w:val="center"/>
              <w:rPr>
                <w:rFonts w:cs="Times New Roman"/>
                <w:sz w:val="22"/>
              </w:rPr>
            </w:pPr>
            <w:r w:rsidRPr="00DB7E32">
              <w:rPr>
                <w:rFonts w:cs="Times New Roman"/>
                <w:sz w:val="22"/>
              </w:rPr>
              <w:t>-.01</w:t>
            </w:r>
            <w:r>
              <w:rPr>
                <w:rFonts w:cs="Times New Roman"/>
                <w:sz w:val="22"/>
              </w:rPr>
              <w:t>2</w:t>
            </w:r>
          </w:p>
          <w:p w14:paraId="279F3B37" w14:textId="77777777" w:rsidR="00146CC3" w:rsidRPr="00DB7E32" w:rsidRDefault="00146CC3" w:rsidP="00DE5D86">
            <w:pPr>
              <w:pStyle w:val="NoSpacing"/>
              <w:jc w:val="center"/>
              <w:rPr>
                <w:rFonts w:cs="Times New Roman"/>
                <w:sz w:val="22"/>
              </w:rPr>
            </w:pPr>
            <w:r w:rsidRPr="00DB7E32">
              <w:rPr>
                <w:rFonts w:cs="Times New Roman"/>
                <w:sz w:val="22"/>
              </w:rPr>
              <w:t>(.01</w:t>
            </w:r>
            <w:r>
              <w:rPr>
                <w:rFonts w:cs="Times New Roman"/>
                <w:sz w:val="22"/>
              </w:rPr>
              <w:t>2</w:t>
            </w:r>
            <w:r w:rsidRPr="00DB7E32">
              <w:rPr>
                <w:rFonts w:cs="Times New Roman"/>
                <w:sz w:val="22"/>
              </w:rPr>
              <w:t>)</w:t>
            </w:r>
          </w:p>
        </w:tc>
      </w:tr>
      <w:tr w:rsidR="00146CC3" w:rsidRPr="00DB7E32" w14:paraId="2D1F51D4" w14:textId="77777777" w:rsidTr="00DE5D86">
        <w:tc>
          <w:tcPr>
            <w:tcW w:w="5670" w:type="dxa"/>
          </w:tcPr>
          <w:p w14:paraId="42C2B8BD" w14:textId="77777777" w:rsidR="00146CC3" w:rsidRPr="00DB7E32" w:rsidRDefault="00146CC3" w:rsidP="00DE5D86">
            <w:pPr>
              <w:pStyle w:val="NoSpacing"/>
              <w:rPr>
                <w:rFonts w:cs="Times New Roman"/>
                <w:sz w:val="22"/>
              </w:rPr>
            </w:pPr>
            <w:r w:rsidRPr="00DB7E32">
              <w:rPr>
                <w:rFonts w:cs="Times New Roman"/>
                <w:sz w:val="22"/>
              </w:rPr>
              <w:t>Party ID</w:t>
            </w:r>
          </w:p>
          <w:p w14:paraId="4335F66A" w14:textId="77777777" w:rsidR="00146CC3" w:rsidRPr="00DB7E32" w:rsidRDefault="00146CC3" w:rsidP="00DE5D86">
            <w:pPr>
              <w:pStyle w:val="NoSpacing"/>
              <w:rPr>
                <w:rFonts w:cs="Times New Roman"/>
                <w:sz w:val="22"/>
              </w:rPr>
            </w:pPr>
          </w:p>
          <w:p w14:paraId="083B0C7D" w14:textId="77777777" w:rsidR="00146CC3" w:rsidRPr="00DB7E32" w:rsidRDefault="00146CC3" w:rsidP="00DE5D86">
            <w:pPr>
              <w:pStyle w:val="NoSpacing"/>
              <w:rPr>
                <w:rFonts w:cs="Times New Roman"/>
                <w:sz w:val="22"/>
              </w:rPr>
            </w:pPr>
          </w:p>
        </w:tc>
        <w:tc>
          <w:tcPr>
            <w:tcW w:w="3510" w:type="dxa"/>
          </w:tcPr>
          <w:p w14:paraId="5C5AD1EE" w14:textId="77777777" w:rsidR="00146CC3" w:rsidRPr="00DB7E32" w:rsidRDefault="00146CC3" w:rsidP="00DE5D86">
            <w:pPr>
              <w:pStyle w:val="NoSpacing"/>
              <w:jc w:val="center"/>
              <w:rPr>
                <w:rFonts w:cs="Times New Roman"/>
                <w:sz w:val="22"/>
              </w:rPr>
            </w:pPr>
            <w:r w:rsidRPr="00DB7E32">
              <w:rPr>
                <w:rFonts w:cs="Times New Roman"/>
                <w:sz w:val="22"/>
              </w:rPr>
              <w:t>.00</w:t>
            </w:r>
            <w:r>
              <w:rPr>
                <w:rFonts w:cs="Times New Roman"/>
                <w:sz w:val="22"/>
              </w:rPr>
              <w:t>6</w:t>
            </w:r>
          </w:p>
          <w:p w14:paraId="23346BFB" w14:textId="77777777" w:rsidR="00146CC3" w:rsidRPr="00DB7E32" w:rsidRDefault="00146CC3" w:rsidP="00DE5D86">
            <w:pPr>
              <w:pStyle w:val="NoSpacing"/>
              <w:jc w:val="center"/>
              <w:rPr>
                <w:rFonts w:cs="Times New Roman"/>
                <w:sz w:val="22"/>
              </w:rPr>
            </w:pPr>
            <w:r w:rsidRPr="00DB7E32">
              <w:rPr>
                <w:rFonts w:cs="Times New Roman"/>
                <w:sz w:val="22"/>
              </w:rPr>
              <w:t>(.0</w:t>
            </w:r>
            <w:r>
              <w:rPr>
                <w:rFonts w:cs="Times New Roman"/>
                <w:sz w:val="22"/>
              </w:rPr>
              <w:t>09</w:t>
            </w:r>
            <w:r w:rsidRPr="00DB7E32">
              <w:rPr>
                <w:rFonts w:cs="Times New Roman"/>
                <w:sz w:val="22"/>
              </w:rPr>
              <w:t>)</w:t>
            </w:r>
          </w:p>
        </w:tc>
      </w:tr>
      <w:tr w:rsidR="00146CC3" w:rsidRPr="00DB7E32" w14:paraId="165B4656" w14:textId="77777777" w:rsidTr="00DE5D86">
        <w:tc>
          <w:tcPr>
            <w:tcW w:w="5670" w:type="dxa"/>
          </w:tcPr>
          <w:p w14:paraId="2592FD19" w14:textId="77777777" w:rsidR="00146CC3" w:rsidRPr="00DB7E32" w:rsidRDefault="00146CC3" w:rsidP="00DE5D86">
            <w:pPr>
              <w:pStyle w:val="NoSpacing"/>
              <w:rPr>
                <w:rFonts w:cs="Times New Roman"/>
                <w:sz w:val="22"/>
              </w:rPr>
            </w:pPr>
            <w:r w:rsidRPr="00DB7E32">
              <w:rPr>
                <w:rFonts w:cs="Times New Roman"/>
                <w:sz w:val="22"/>
              </w:rPr>
              <w:t>Education</w:t>
            </w:r>
          </w:p>
          <w:p w14:paraId="13045BB6" w14:textId="77777777" w:rsidR="00146CC3" w:rsidRPr="00DB7E32" w:rsidRDefault="00146CC3" w:rsidP="00DE5D86">
            <w:pPr>
              <w:pStyle w:val="NoSpacing"/>
              <w:rPr>
                <w:rFonts w:cs="Times New Roman"/>
                <w:sz w:val="22"/>
              </w:rPr>
            </w:pPr>
          </w:p>
          <w:p w14:paraId="293F0E5D" w14:textId="77777777" w:rsidR="00146CC3" w:rsidRPr="00DB7E32" w:rsidRDefault="00146CC3" w:rsidP="00DE5D86">
            <w:pPr>
              <w:pStyle w:val="NoSpacing"/>
              <w:rPr>
                <w:rFonts w:cs="Times New Roman"/>
                <w:sz w:val="22"/>
              </w:rPr>
            </w:pPr>
          </w:p>
        </w:tc>
        <w:tc>
          <w:tcPr>
            <w:tcW w:w="3510" w:type="dxa"/>
          </w:tcPr>
          <w:p w14:paraId="7316D6EE" w14:textId="77777777" w:rsidR="00146CC3" w:rsidRPr="00DB7E32" w:rsidRDefault="00146CC3" w:rsidP="00DE5D86">
            <w:pPr>
              <w:pStyle w:val="NoSpacing"/>
              <w:jc w:val="center"/>
              <w:rPr>
                <w:rFonts w:cs="Times New Roman"/>
                <w:sz w:val="22"/>
              </w:rPr>
            </w:pPr>
            <w:r w:rsidRPr="00DB7E32">
              <w:rPr>
                <w:rFonts w:cs="Times New Roman"/>
                <w:sz w:val="22"/>
              </w:rPr>
              <w:t>.00</w:t>
            </w:r>
            <w:r>
              <w:rPr>
                <w:rFonts w:cs="Times New Roman"/>
                <w:sz w:val="22"/>
              </w:rPr>
              <w:t>1</w:t>
            </w:r>
          </w:p>
          <w:p w14:paraId="4E405DCC" w14:textId="77777777" w:rsidR="00146CC3" w:rsidRPr="00DB7E32" w:rsidRDefault="00146CC3" w:rsidP="00DE5D86">
            <w:pPr>
              <w:pStyle w:val="NoSpacing"/>
              <w:jc w:val="center"/>
              <w:rPr>
                <w:rFonts w:cs="Times New Roman"/>
                <w:sz w:val="22"/>
              </w:rPr>
            </w:pPr>
            <w:r w:rsidRPr="00DB7E32">
              <w:rPr>
                <w:rFonts w:cs="Times New Roman"/>
                <w:sz w:val="22"/>
              </w:rPr>
              <w:t>(.010)</w:t>
            </w:r>
          </w:p>
        </w:tc>
      </w:tr>
      <w:tr w:rsidR="00146CC3" w:rsidRPr="00DB7E32" w14:paraId="26CDC7F6" w14:textId="77777777" w:rsidTr="00DE5D86">
        <w:tc>
          <w:tcPr>
            <w:tcW w:w="5670" w:type="dxa"/>
          </w:tcPr>
          <w:p w14:paraId="46A601F2" w14:textId="77777777" w:rsidR="00146CC3" w:rsidRPr="00DB7E32" w:rsidRDefault="00146CC3" w:rsidP="00DE5D86">
            <w:pPr>
              <w:pStyle w:val="NoSpacing"/>
              <w:rPr>
                <w:rFonts w:cs="Times New Roman"/>
                <w:sz w:val="22"/>
              </w:rPr>
            </w:pPr>
            <w:r w:rsidRPr="00DB7E32">
              <w:rPr>
                <w:rFonts w:cs="Times New Roman"/>
                <w:sz w:val="22"/>
              </w:rPr>
              <w:t>Income</w:t>
            </w:r>
          </w:p>
          <w:p w14:paraId="69A57D4C" w14:textId="77777777" w:rsidR="00146CC3" w:rsidRPr="00DB7E32" w:rsidRDefault="00146CC3" w:rsidP="00DE5D86">
            <w:pPr>
              <w:pStyle w:val="NoSpacing"/>
              <w:rPr>
                <w:rFonts w:cs="Times New Roman"/>
                <w:sz w:val="22"/>
              </w:rPr>
            </w:pPr>
          </w:p>
          <w:p w14:paraId="0CC4CB64" w14:textId="77777777" w:rsidR="00146CC3" w:rsidRPr="00DB7E32" w:rsidRDefault="00146CC3" w:rsidP="00DE5D86">
            <w:pPr>
              <w:pStyle w:val="NoSpacing"/>
              <w:rPr>
                <w:rFonts w:cs="Times New Roman"/>
                <w:sz w:val="22"/>
              </w:rPr>
            </w:pPr>
          </w:p>
        </w:tc>
        <w:tc>
          <w:tcPr>
            <w:tcW w:w="3510" w:type="dxa"/>
          </w:tcPr>
          <w:p w14:paraId="74BB7BB0" w14:textId="77777777" w:rsidR="00146CC3" w:rsidRPr="00DB7E32" w:rsidRDefault="00146CC3" w:rsidP="00DE5D86">
            <w:pPr>
              <w:pStyle w:val="NoSpacing"/>
              <w:jc w:val="center"/>
              <w:rPr>
                <w:rFonts w:cs="Times New Roman"/>
                <w:sz w:val="22"/>
              </w:rPr>
            </w:pPr>
            <w:r w:rsidRPr="00DB7E32">
              <w:rPr>
                <w:rFonts w:cs="Times New Roman"/>
                <w:sz w:val="22"/>
              </w:rPr>
              <w:t>.00</w:t>
            </w:r>
            <w:r>
              <w:rPr>
                <w:rFonts w:cs="Times New Roman"/>
                <w:sz w:val="22"/>
              </w:rPr>
              <w:t>2</w:t>
            </w:r>
          </w:p>
          <w:p w14:paraId="57851043" w14:textId="77777777" w:rsidR="00146CC3" w:rsidRPr="00DB7E32" w:rsidRDefault="00146CC3" w:rsidP="00DE5D86">
            <w:pPr>
              <w:pStyle w:val="NoSpacing"/>
              <w:jc w:val="center"/>
              <w:rPr>
                <w:rFonts w:cs="Times New Roman"/>
                <w:sz w:val="22"/>
              </w:rPr>
            </w:pPr>
            <w:r w:rsidRPr="00DB7E32">
              <w:rPr>
                <w:rFonts w:cs="Times New Roman"/>
                <w:sz w:val="22"/>
              </w:rPr>
              <w:t>(.005)</w:t>
            </w:r>
          </w:p>
        </w:tc>
      </w:tr>
      <w:tr w:rsidR="00146CC3" w:rsidRPr="00DB7E32" w14:paraId="499B2984" w14:textId="77777777" w:rsidTr="00DE5D86">
        <w:tc>
          <w:tcPr>
            <w:tcW w:w="5670" w:type="dxa"/>
          </w:tcPr>
          <w:p w14:paraId="3F7CF83E" w14:textId="77777777" w:rsidR="00146CC3" w:rsidRPr="00DB7E32" w:rsidRDefault="00146CC3" w:rsidP="00DE5D86">
            <w:pPr>
              <w:pStyle w:val="NoSpacing"/>
              <w:rPr>
                <w:rFonts w:cs="Times New Roman"/>
                <w:sz w:val="22"/>
              </w:rPr>
            </w:pPr>
            <w:r w:rsidRPr="00DB7E32">
              <w:rPr>
                <w:rFonts w:cs="Times New Roman"/>
                <w:sz w:val="22"/>
              </w:rPr>
              <w:t>White</w:t>
            </w:r>
          </w:p>
          <w:p w14:paraId="384C2E20" w14:textId="77777777" w:rsidR="00146CC3" w:rsidRPr="00DB7E32" w:rsidRDefault="00146CC3" w:rsidP="00DE5D86">
            <w:pPr>
              <w:pStyle w:val="NoSpacing"/>
              <w:rPr>
                <w:rFonts w:cs="Times New Roman"/>
                <w:sz w:val="22"/>
              </w:rPr>
            </w:pPr>
          </w:p>
          <w:p w14:paraId="5D926607" w14:textId="77777777" w:rsidR="00146CC3" w:rsidRPr="00DB7E32" w:rsidRDefault="00146CC3" w:rsidP="00DE5D86">
            <w:pPr>
              <w:pStyle w:val="NoSpacing"/>
              <w:rPr>
                <w:rFonts w:cs="Times New Roman"/>
                <w:sz w:val="22"/>
              </w:rPr>
            </w:pPr>
          </w:p>
        </w:tc>
        <w:tc>
          <w:tcPr>
            <w:tcW w:w="3510" w:type="dxa"/>
          </w:tcPr>
          <w:p w14:paraId="546103AB" w14:textId="77777777" w:rsidR="00146CC3" w:rsidRPr="00DB7E32" w:rsidRDefault="00146CC3" w:rsidP="00DE5D86">
            <w:pPr>
              <w:pStyle w:val="NoSpacing"/>
              <w:jc w:val="center"/>
              <w:rPr>
                <w:rFonts w:cs="Times New Roman"/>
                <w:sz w:val="22"/>
              </w:rPr>
            </w:pPr>
            <w:r w:rsidRPr="00DB7E32">
              <w:rPr>
                <w:rFonts w:cs="Times New Roman"/>
                <w:sz w:val="22"/>
              </w:rPr>
              <w:t>-.00</w:t>
            </w:r>
            <w:r>
              <w:rPr>
                <w:rFonts w:cs="Times New Roman"/>
                <w:sz w:val="22"/>
              </w:rPr>
              <w:t>5</w:t>
            </w:r>
          </w:p>
          <w:p w14:paraId="28D68AE5" w14:textId="77777777" w:rsidR="00146CC3" w:rsidRPr="00DB7E32" w:rsidRDefault="00146CC3" w:rsidP="00DE5D86">
            <w:pPr>
              <w:pStyle w:val="NoSpacing"/>
              <w:jc w:val="center"/>
              <w:rPr>
                <w:rFonts w:cs="Times New Roman"/>
                <w:sz w:val="22"/>
              </w:rPr>
            </w:pPr>
            <w:r w:rsidRPr="00DB7E32">
              <w:rPr>
                <w:rFonts w:cs="Times New Roman"/>
                <w:sz w:val="22"/>
              </w:rPr>
              <w:t>(.03</w:t>
            </w:r>
            <w:r>
              <w:rPr>
                <w:rFonts w:cs="Times New Roman"/>
                <w:sz w:val="22"/>
              </w:rPr>
              <w:t>0</w:t>
            </w:r>
            <w:r w:rsidRPr="00DB7E32">
              <w:rPr>
                <w:rFonts w:cs="Times New Roman"/>
                <w:sz w:val="22"/>
              </w:rPr>
              <w:t>)</w:t>
            </w:r>
          </w:p>
        </w:tc>
      </w:tr>
      <w:tr w:rsidR="00146CC3" w:rsidRPr="00DB7E32" w14:paraId="0B5044D1" w14:textId="77777777" w:rsidTr="00DE5D86">
        <w:tc>
          <w:tcPr>
            <w:tcW w:w="5670" w:type="dxa"/>
          </w:tcPr>
          <w:p w14:paraId="60947AE0" w14:textId="77777777" w:rsidR="00146CC3" w:rsidRPr="00DB7E32" w:rsidRDefault="00146CC3" w:rsidP="00DE5D86">
            <w:pPr>
              <w:pStyle w:val="NoSpacing"/>
              <w:rPr>
                <w:rFonts w:cs="Times New Roman"/>
                <w:sz w:val="22"/>
              </w:rPr>
            </w:pPr>
            <w:r w:rsidRPr="00DB7E32">
              <w:rPr>
                <w:rFonts w:cs="Times New Roman"/>
                <w:sz w:val="22"/>
              </w:rPr>
              <w:t>Female</w:t>
            </w:r>
          </w:p>
          <w:p w14:paraId="3B3ADFFB" w14:textId="77777777" w:rsidR="00146CC3" w:rsidRPr="00DB7E32" w:rsidRDefault="00146CC3" w:rsidP="00DE5D86">
            <w:pPr>
              <w:pStyle w:val="NoSpacing"/>
              <w:rPr>
                <w:rFonts w:cs="Times New Roman"/>
                <w:sz w:val="22"/>
              </w:rPr>
            </w:pPr>
          </w:p>
          <w:p w14:paraId="5CAF7CA5" w14:textId="77777777" w:rsidR="00146CC3" w:rsidRPr="00DB7E32" w:rsidRDefault="00146CC3" w:rsidP="00DE5D86">
            <w:pPr>
              <w:pStyle w:val="NoSpacing"/>
              <w:rPr>
                <w:rFonts w:cs="Times New Roman"/>
                <w:sz w:val="22"/>
              </w:rPr>
            </w:pPr>
          </w:p>
        </w:tc>
        <w:tc>
          <w:tcPr>
            <w:tcW w:w="3510" w:type="dxa"/>
          </w:tcPr>
          <w:p w14:paraId="534DA553" w14:textId="77777777" w:rsidR="00146CC3" w:rsidRPr="00DB7E32" w:rsidRDefault="00146CC3" w:rsidP="00DE5D86">
            <w:pPr>
              <w:pStyle w:val="NoSpacing"/>
              <w:jc w:val="center"/>
              <w:rPr>
                <w:rFonts w:cs="Times New Roman"/>
                <w:sz w:val="22"/>
              </w:rPr>
            </w:pPr>
            <w:r w:rsidRPr="00DB7E32">
              <w:rPr>
                <w:rFonts w:cs="Times New Roman"/>
                <w:sz w:val="22"/>
              </w:rPr>
              <w:t>-.00</w:t>
            </w:r>
            <w:r>
              <w:rPr>
                <w:rFonts w:cs="Times New Roman"/>
                <w:sz w:val="22"/>
              </w:rPr>
              <w:t>3</w:t>
            </w:r>
          </w:p>
          <w:p w14:paraId="64CC43C2" w14:textId="77777777" w:rsidR="00146CC3" w:rsidRPr="00DB7E32" w:rsidRDefault="00146CC3" w:rsidP="00DE5D86">
            <w:pPr>
              <w:pStyle w:val="NoSpacing"/>
              <w:jc w:val="center"/>
              <w:rPr>
                <w:rFonts w:cs="Times New Roman"/>
                <w:sz w:val="22"/>
              </w:rPr>
            </w:pPr>
            <w:r w:rsidRPr="00DB7E32">
              <w:rPr>
                <w:rFonts w:cs="Times New Roman"/>
                <w:sz w:val="22"/>
              </w:rPr>
              <w:t>(.024)</w:t>
            </w:r>
          </w:p>
        </w:tc>
      </w:tr>
      <w:tr w:rsidR="00146CC3" w:rsidRPr="00DB7E32" w14:paraId="200F6E3F" w14:textId="77777777" w:rsidTr="00DE5D86">
        <w:tc>
          <w:tcPr>
            <w:tcW w:w="5670" w:type="dxa"/>
          </w:tcPr>
          <w:p w14:paraId="216CC983" w14:textId="77777777" w:rsidR="00146CC3" w:rsidRPr="00DB7E32" w:rsidRDefault="00146CC3" w:rsidP="00DE5D86">
            <w:pPr>
              <w:pStyle w:val="NoSpacing"/>
              <w:rPr>
                <w:rFonts w:cs="Times New Roman"/>
                <w:sz w:val="22"/>
              </w:rPr>
            </w:pPr>
            <w:r w:rsidRPr="00DB7E32">
              <w:rPr>
                <w:rFonts w:cs="Times New Roman"/>
                <w:sz w:val="22"/>
              </w:rPr>
              <w:t>Age</w:t>
            </w:r>
          </w:p>
          <w:p w14:paraId="657B7A48" w14:textId="77777777" w:rsidR="00146CC3" w:rsidRPr="00DB7E32" w:rsidRDefault="00146CC3" w:rsidP="00DE5D86">
            <w:pPr>
              <w:pStyle w:val="NoSpacing"/>
              <w:rPr>
                <w:rFonts w:cs="Times New Roman"/>
                <w:sz w:val="22"/>
              </w:rPr>
            </w:pPr>
          </w:p>
          <w:p w14:paraId="4D0F183D" w14:textId="77777777" w:rsidR="00146CC3" w:rsidRPr="00DB7E32" w:rsidRDefault="00146CC3" w:rsidP="00DE5D86">
            <w:pPr>
              <w:pStyle w:val="NoSpacing"/>
              <w:rPr>
                <w:rFonts w:cs="Times New Roman"/>
                <w:sz w:val="22"/>
              </w:rPr>
            </w:pPr>
          </w:p>
        </w:tc>
        <w:tc>
          <w:tcPr>
            <w:tcW w:w="3510" w:type="dxa"/>
          </w:tcPr>
          <w:p w14:paraId="5721AE35" w14:textId="77777777" w:rsidR="00146CC3" w:rsidRPr="00DB7E32" w:rsidRDefault="00146CC3" w:rsidP="00DE5D86">
            <w:pPr>
              <w:pStyle w:val="NoSpacing"/>
              <w:jc w:val="center"/>
              <w:rPr>
                <w:rFonts w:cs="Times New Roman"/>
                <w:sz w:val="22"/>
              </w:rPr>
            </w:pPr>
            <w:r w:rsidRPr="00DB7E32">
              <w:rPr>
                <w:rFonts w:cs="Times New Roman"/>
                <w:sz w:val="22"/>
              </w:rPr>
              <w:t>.001</w:t>
            </w:r>
          </w:p>
          <w:p w14:paraId="4224FD1F" w14:textId="77777777" w:rsidR="00146CC3" w:rsidRPr="00DB7E32" w:rsidRDefault="00146CC3" w:rsidP="00DE5D86">
            <w:pPr>
              <w:pStyle w:val="NoSpacing"/>
              <w:jc w:val="center"/>
              <w:rPr>
                <w:rFonts w:cs="Times New Roman"/>
                <w:sz w:val="22"/>
              </w:rPr>
            </w:pPr>
            <w:r w:rsidRPr="00DB7E32">
              <w:rPr>
                <w:rFonts w:cs="Times New Roman"/>
                <w:sz w:val="22"/>
              </w:rPr>
              <w:t>(.001)</w:t>
            </w:r>
          </w:p>
        </w:tc>
      </w:tr>
      <w:tr w:rsidR="00146CC3" w:rsidRPr="00DB7E32" w14:paraId="0C10DF74" w14:textId="77777777" w:rsidTr="00DE5D86">
        <w:tc>
          <w:tcPr>
            <w:tcW w:w="5670" w:type="dxa"/>
            <w:tcBorders>
              <w:bottom w:val="single" w:sz="4" w:space="0" w:color="auto"/>
            </w:tcBorders>
          </w:tcPr>
          <w:p w14:paraId="0B053484" w14:textId="77777777" w:rsidR="00146CC3" w:rsidRPr="00DB7E32" w:rsidRDefault="00146CC3" w:rsidP="00DE5D86">
            <w:pPr>
              <w:pStyle w:val="NoSpacing"/>
              <w:rPr>
                <w:rFonts w:cs="Times New Roman"/>
                <w:sz w:val="22"/>
              </w:rPr>
            </w:pPr>
            <w:r w:rsidRPr="00DB7E32">
              <w:rPr>
                <w:rFonts w:cs="Times New Roman"/>
                <w:sz w:val="22"/>
              </w:rPr>
              <w:t>Constant</w:t>
            </w:r>
          </w:p>
          <w:p w14:paraId="61BC6652" w14:textId="77777777" w:rsidR="00146CC3" w:rsidRPr="00DB7E32" w:rsidRDefault="00146CC3" w:rsidP="00DE5D86">
            <w:pPr>
              <w:pStyle w:val="NoSpacing"/>
              <w:rPr>
                <w:rFonts w:cs="Times New Roman"/>
                <w:sz w:val="22"/>
              </w:rPr>
            </w:pPr>
          </w:p>
          <w:p w14:paraId="13AE44BD" w14:textId="77777777" w:rsidR="00146CC3" w:rsidRPr="00DB7E32" w:rsidRDefault="00146CC3" w:rsidP="00DE5D86">
            <w:pPr>
              <w:pStyle w:val="NoSpacing"/>
              <w:rPr>
                <w:rFonts w:cs="Times New Roman"/>
                <w:sz w:val="22"/>
              </w:rPr>
            </w:pPr>
          </w:p>
        </w:tc>
        <w:tc>
          <w:tcPr>
            <w:tcW w:w="3510" w:type="dxa"/>
            <w:tcBorders>
              <w:bottom w:val="single" w:sz="4" w:space="0" w:color="auto"/>
            </w:tcBorders>
          </w:tcPr>
          <w:p w14:paraId="1F8FBE2F" w14:textId="77777777" w:rsidR="00146CC3" w:rsidRPr="00DB7E32" w:rsidRDefault="00146CC3" w:rsidP="00DE5D86">
            <w:pPr>
              <w:pStyle w:val="NoSpacing"/>
              <w:jc w:val="center"/>
              <w:rPr>
                <w:rFonts w:cs="Times New Roman"/>
                <w:sz w:val="22"/>
              </w:rPr>
            </w:pPr>
            <w:r w:rsidRPr="00DB7E32">
              <w:rPr>
                <w:rFonts w:cs="Times New Roman"/>
                <w:sz w:val="22"/>
              </w:rPr>
              <w:t>-.</w:t>
            </w:r>
            <w:r>
              <w:rPr>
                <w:rFonts w:cs="Times New Roman"/>
                <w:sz w:val="22"/>
              </w:rPr>
              <w:t>142</w:t>
            </w:r>
          </w:p>
          <w:p w14:paraId="687FDB67" w14:textId="77777777" w:rsidR="00146CC3" w:rsidRPr="00DB7E32" w:rsidRDefault="00146CC3" w:rsidP="00DE5D86">
            <w:pPr>
              <w:pStyle w:val="NoSpacing"/>
              <w:jc w:val="center"/>
              <w:rPr>
                <w:rFonts w:cs="Times New Roman"/>
                <w:sz w:val="22"/>
              </w:rPr>
            </w:pPr>
            <w:r w:rsidRPr="00DB7E32">
              <w:rPr>
                <w:rFonts w:cs="Times New Roman"/>
                <w:sz w:val="22"/>
              </w:rPr>
              <w:t>(.</w:t>
            </w:r>
            <w:r>
              <w:rPr>
                <w:rFonts w:cs="Times New Roman"/>
                <w:sz w:val="22"/>
              </w:rPr>
              <w:t>076</w:t>
            </w:r>
            <w:r w:rsidRPr="00DB7E32">
              <w:rPr>
                <w:rFonts w:cs="Times New Roman"/>
                <w:sz w:val="22"/>
              </w:rPr>
              <w:t>)</w:t>
            </w:r>
          </w:p>
        </w:tc>
      </w:tr>
      <w:tr w:rsidR="00146CC3" w:rsidRPr="00DB7E32" w14:paraId="4E79186E" w14:textId="77777777" w:rsidTr="00DE5D86">
        <w:tc>
          <w:tcPr>
            <w:tcW w:w="5670" w:type="dxa"/>
            <w:tcBorders>
              <w:top w:val="single" w:sz="4" w:space="0" w:color="auto"/>
            </w:tcBorders>
          </w:tcPr>
          <w:p w14:paraId="7E59213B" w14:textId="77777777" w:rsidR="00146CC3" w:rsidRPr="00DB7E32" w:rsidRDefault="00146CC3" w:rsidP="00DE5D86">
            <w:pPr>
              <w:pStyle w:val="NoSpacing"/>
              <w:rPr>
                <w:rFonts w:cs="Times New Roman"/>
                <w:sz w:val="22"/>
              </w:rPr>
            </w:pPr>
            <w:r w:rsidRPr="00DB7E32">
              <w:rPr>
                <w:rFonts w:cs="Times New Roman"/>
                <w:sz w:val="22"/>
              </w:rPr>
              <w:t>N</w:t>
            </w:r>
          </w:p>
        </w:tc>
        <w:tc>
          <w:tcPr>
            <w:tcW w:w="3510" w:type="dxa"/>
            <w:tcBorders>
              <w:top w:val="single" w:sz="4" w:space="0" w:color="auto"/>
            </w:tcBorders>
          </w:tcPr>
          <w:p w14:paraId="3C5CC833" w14:textId="77777777" w:rsidR="00146CC3" w:rsidRPr="00DB7E32" w:rsidRDefault="00146CC3" w:rsidP="00DE5D86">
            <w:pPr>
              <w:pStyle w:val="NoSpacing"/>
              <w:jc w:val="center"/>
              <w:rPr>
                <w:rFonts w:cs="Times New Roman"/>
                <w:sz w:val="22"/>
              </w:rPr>
            </w:pPr>
            <w:r w:rsidRPr="00DB7E32">
              <w:rPr>
                <w:rFonts w:cs="Times New Roman"/>
                <w:sz w:val="22"/>
              </w:rPr>
              <w:t>666</w:t>
            </w:r>
          </w:p>
        </w:tc>
      </w:tr>
      <w:tr w:rsidR="00146CC3" w:rsidRPr="00DB7E32" w14:paraId="268C25B9" w14:textId="77777777" w:rsidTr="00DE5D86">
        <w:tc>
          <w:tcPr>
            <w:tcW w:w="5670" w:type="dxa"/>
          </w:tcPr>
          <w:p w14:paraId="16AB0DE1" w14:textId="77777777" w:rsidR="00146CC3" w:rsidRPr="00DB7E32" w:rsidRDefault="00146CC3" w:rsidP="00DE5D86">
            <w:pPr>
              <w:pStyle w:val="NoSpacing"/>
              <w:rPr>
                <w:rFonts w:cs="Times New Roman"/>
                <w:sz w:val="22"/>
              </w:rPr>
            </w:pPr>
            <w:r w:rsidRPr="00DB7E32">
              <w:rPr>
                <w:rFonts w:cs="Times New Roman"/>
                <w:sz w:val="22"/>
              </w:rPr>
              <w:t>F</w:t>
            </w:r>
          </w:p>
        </w:tc>
        <w:tc>
          <w:tcPr>
            <w:tcW w:w="3510" w:type="dxa"/>
          </w:tcPr>
          <w:p w14:paraId="3B402304" w14:textId="77777777" w:rsidR="00146CC3" w:rsidRPr="00DB7E32" w:rsidRDefault="00146CC3" w:rsidP="00DE5D86">
            <w:pPr>
              <w:pStyle w:val="NoSpacing"/>
              <w:jc w:val="center"/>
              <w:rPr>
                <w:rFonts w:cs="Times New Roman"/>
                <w:sz w:val="22"/>
              </w:rPr>
            </w:pPr>
            <w:r w:rsidRPr="00DB7E32">
              <w:rPr>
                <w:rFonts w:cs="Times New Roman"/>
                <w:sz w:val="22"/>
              </w:rPr>
              <w:t xml:space="preserve">  </w:t>
            </w:r>
            <w:r>
              <w:rPr>
                <w:rFonts w:cs="Times New Roman"/>
                <w:sz w:val="22"/>
              </w:rPr>
              <w:t>2.14</w:t>
            </w:r>
            <w:r w:rsidRPr="00DB7E32">
              <w:rPr>
                <w:rFonts w:cs="Times New Roman"/>
                <w:sz w:val="22"/>
              </w:rPr>
              <w:t>*</w:t>
            </w:r>
          </w:p>
        </w:tc>
      </w:tr>
      <w:tr w:rsidR="00146CC3" w:rsidRPr="00DB7E32" w14:paraId="2E968AB3" w14:textId="77777777" w:rsidTr="00DE5D86">
        <w:trPr>
          <w:trHeight w:val="80"/>
        </w:trPr>
        <w:tc>
          <w:tcPr>
            <w:tcW w:w="5670" w:type="dxa"/>
            <w:tcBorders>
              <w:bottom w:val="single" w:sz="4" w:space="0" w:color="auto"/>
            </w:tcBorders>
          </w:tcPr>
          <w:p w14:paraId="698FF8CE" w14:textId="77777777" w:rsidR="00146CC3" w:rsidRPr="00DB7E32" w:rsidRDefault="00146CC3" w:rsidP="00DE5D86">
            <w:pPr>
              <w:pStyle w:val="NoSpacing"/>
              <w:rPr>
                <w:rFonts w:cs="Times New Roman"/>
                <w:sz w:val="22"/>
                <w:vertAlign w:val="superscript"/>
              </w:rPr>
            </w:pPr>
            <w:r w:rsidRPr="00DB7E32">
              <w:rPr>
                <w:rFonts w:cs="Times New Roman"/>
                <w:sz w:val="22"/>
              </w:rPr>
              <w:t>R</w:t>
            </w:r>
            <w:r w:rsidRPr="00DB7E32">
              <w:rPr>
                <w:rFonts w:cs="Times New Roman"/>
                <w:sz w:val="22"/>
                <w:vertAlign w:val="superscript"/>
              </w:rPr>
              <w:t>2</w:t>
            </w:r>
          </w:p>
        </w:tc>
        <w:tc>
          <w:tcPr>
            <w:tcW w:w="3510" w:type="dxa"/>
            <w:tcBorders>
              <w:bottom w:val="single" w:sz="4" w:space="0" w:color="auto"/>
            </w:tcBorders>
          </w:tcPr>
          <w:p w14:paraId="5348E56E" w14:textId="77777777" w:rsidR="00146CC3" w:rsidRPr="00DB7E32" w:rsidRDefault="00146CC3" w:rsidP="00DE5D86">
            <w:pPr>
              <w:pStyle w:val="NoSpacing"/>
              <w:jc w:val="center"/>
              <w:rPr>
                <w:rFonts w:cs="Times New Roman"/>
                <w:sz w:val="22"/>
              </w:rPr>
            </w:pPr>
            <w:r w:rsidRPr="00DB7E32">
              <w:rPr>
                <w:rFonts w:cs="Times New Roman"/>
                <w:sz w:val="22"/>
              </w:rPr>
              <w:t>.0</w:t>
            </w:r>
            <w:r>
              <w:rPr>
                <w:rFonts w:cs="Times New Roman"/>
                <w:sz w:val="22"/>
              </w:rPr>
              <w:t>20</w:t>
            </w:r>
          </w:p>
        </w:tc>
      </w:tr>
    </w:tbl>
    <w:p w14:paraId="6053B16B" w14:textId="77777777" w:rsidR="00146CC3" w:rsidRPr="00DB7E32" w:rsidRDefault="00146CC3" w:rsidP="00146CC3">
      <w:pPr>
        <w:spacing w:line="240" w:lineRule="auto"/>
        <w:rPr>
          <w:sz w:val="22"/>
        </w:rPr>
      </w:pPr>
      <w:r w:rsidRPr="00DB7E32">
        <w:rPr>
          <w:sz w:val="22"/>
        </w:rPr>
        <w:t xml:space="preserve">* p ≤ .05 (one-tailed test for hypothesized effects).  ** p ≤ .05 (two-tailed test for control variables).  Cell entries are OLS estimates (and robust standard errors clustered on states).  Models also include dummy variables indicating non-response to the ideology and income questions. </w:t>
      </w:r>
      <w:r w:rsidRPr="00DB7E32">
        <w:rPr>
          <w:i/>
          <w:sz w:val="22"/>
        </w:rPr>
        <w:t>Knowledge</w:t>
      </w:r>
      <w:r>
        <w:rPr>
          <w:i/>
          <w:sz w:val="22"/>
        </w:rPr>
        <w:t xml:space="preserve"> of Selection</w:t>
      </w:r>
      <w:r>
        <w:rPr>
          <w:sz w:val="22"/>
        </w:rPr>
        <w:t xml:space="preserve"> is a dummy variable equaling one if the participant correctly answered a question about how U.S. Supreme Court justices are selected.</w:t>
      </w:r>
    </w:p>
    <w:p w14:paraId="05CA3F26" w14:textId="77777777" w:rsidR="00146CC3" w:rsidRDefault="00146CC3" w:rsidP="00146CC3">
      <w:pPr>
        <w:rPr>
          <w:sz w:val="20"/>
          <w:szCs w:val="20"/>
        </w:rPr>
      </w:pPr>
      <w:r>
        <w:rPr>
          <w:sz w:val="20"/>
          <w:szCs w:val="20"/>
        </w:rPr>
        <w:br w:type="page"/>
      </w:r>
    </w:p>
    <w:p w14:paraId="3AE55026" w14:textId="77777777" w:rsidR="00146CC3" w:rsidRPr="00B82343" w:rsidRDefault="00146CC3" w:rsidP="00146CC3">
      <w:pPr>
        <w:pStyle w:val="NoSpacing"/>
        <w:rPr>
          <w:szCs w:val="24"/>
        </w:rPr>
      </w:pPr>
      <w:r w:rsidRPr="00B82343">
        <w:rPr>
          <w:b/>
          <w:szCs w:val="24"/>
        </w:rPr>
        <w:lastRenderedPageBreak/>
        <w:t>Table A3. Models of implicit perceptions of the U.S. Supreme Court as a political institution, including lower court selection</w:t>
      </w:r>
    </w:p>
    <w:p w14:paraId="0A409641" w14:textId="77777777" w:rsidR="00146CC3" w:rsidRPr="008D02B4" w:rsidRDefault="00146CC3" w:rsidP="00146CC3">
      <w:pPr>
        <w:pStyle w:val="NoSpacing"/>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10"/>
      </w:tblGrid>
      <w:tr w:rsidR="00146CC3" w:rsidRPr="008D02B4" w14:paraId="0E25B142" w14:textId="77777777" w:rsidTr="00DE5D86">
        <w:tc>
          <w:tcPr>
            <w:tcW w:w="5670" w:type="dxa"/>
            <w:tcBorders>
              <w:bottom w:val="single" w:sz="4" w:space="0" w:color="auto"/>
            </w:tcBorders>
          </w:tcPr>
          <w:p w14:paraId="6AD0E3EC" w14:textId="77777777" w:rsidR="00146CC3" w:rsidRPr="008D02B4" w:rsidRDefault="00146CC3" w:rsidP="00DE5D86">
            <w:pPr>
              <w:pStyle w:val="NoSpacing"/>
              <w:rPr>
                <w:rFonts w:cs="Times New Roman"/>
                <w:sz w:val="20"/>
                <w:szCs w:val="20"/>
              </w:rPr>
            </w:pPr>
          </w:p>
          <w:p w14:paraId="6AC4CA4B" w14:textId="77777777" w:rsidR="00146CC3" w:rsidRPr="008D02B4" w:rsidRDefault="00146CC3" w:rsidP="00DE5D86">
            <w:pPr>
              <w:pStyle w:val="NoSpacing"/>
              <w:rPr>
                <w:rFonts w:cs="Times New Roman"/>
                <w:sz w:val="20"/>
                <w:szCs w:val="20"/>
              </w:rPr>
            </w:pPr>
            <w:r w:rsidRPr="008D02B4">
              <w:rPr>
                <w:rFonts w:cs="Times New Roman"/>
                <w:sz w:val="20"/>
                <w:szCs w:val="20"/>
              </w:rPr>
              <w:t>Independent Variable</w:t>
            </w:r>
          </w:p>
        </w:tc>
        <w:tc>
          <w:tcPr>
            <w:tcW w:w="3510" w:type="dxa"/>
            <w:tcBorders>
              <w:bottom w:val="single" w:sz="4" w:space="0" w:color="auto"/>
            </w:tcBorders>
          </w:tcPr>
          <w:p w14:paraId="1A919F4D" w14:textId="77777777" w:rsidR="00146CC3" w:rsidRPr="008D02B4" w:rsidRDefault="00146CC3" w:rsidP="00DE5D86">
            <w:pPr>
              <w:pStyle w:val="NoSpacing"/>
              <w:jc w:val="center"/>
              <w:rPr>
                <w:rFonts w:cs="Times New Roman"/>
                <w:sz w:val="20"/>
                <w:szCs w:val="20"/>
              </w:rPr>
            </w:pPr>
            <w:r w:rsidRPr="008D02B4">
              <w:rPr>
                <w:rFonts w:cs="Times New Roman"/>
                <w:sz w:val="20"/>
                <w:szCs w:val="20"/>
              </w:rPr>
              <w:t>Estimate</w:t>
            </w:r>
          </w:p>
          <w:p w14:paraId="5F9910C8" w14:textId="77777777" w:rsidR="00146CC3" w:rsidRPr="008D02B4" w:rsidRDefault="00146CC3" w:rsidP="00DE5D86">
            <w:pPr>
              <w:pStyle w:val="NoSpacing"/>
              <w:jc w:val="center"/>
              <w:rPr>
                <w:rFonts w:cs="Times New Roman"/>
                <w:sz w:val="20"/>
                <w:szCs w:val="20"/>
              </w:rPr>
            </w:pPr>
            <w:r w:rsidRPr="008D02B4">
              <w:rPr>
                <w:rFonts w:cs="Times New Roman"/>
                <w:sz w:val="20"/>
                <w:szCs w:val="20"/>
              </w:rPr>
              <w:t>(Robust Standard Error)</w:t>
            </w:r>
          </w:p>
        </w:tc>
      </w:tr>
      <w:tr w:rsidR="00146CC3" w:rsidRPr="008D02B4" w14:paraId="33750015" w14:textId="77777777" w:rsidTr="00DE5D86">
        <w:tc>
          <w:tcPr>
            <w:tcW w:w="5670" w:type="dxa"/>
            <w:tcBorders>
              <w:top w:val="single" w:sz="4" w:space="0" w:color="auto"/>
            </w:tcBorders>
          </w:tcPr>
          <w:p w14:paraId="570DFA55" w14:textId="77777777" w:rsidR="00146CC3" w:rsidRPr="008D02B4" w:rsidRDefault="00146CC3" w:rsidP="00DE5D86">
            <w:pPr>
              <w:pStyle w:val="NoSpacing"/>
              <w:rPr>
                <w:rFonts w:cs="Times New Roman"/>
                <w:sz w:val="20"/>
                <w:szCs w:val="20"/>
              </w:rPr>
            </w:pPr>
          </w:p>
          <w:p w14:paraId="4E49620C" w14:textId="77777777" w:rsidR="00146CC3" w:rsidRPr="008D02B4" w:rsidRDefault="00146CC3" w:rsidP="00DE5D86">
            <w:pPr>
              <w:pStyle w:val="NoSpacing"/>
              <w:rPr>
                <w:rFonts w:cs="Times New Roman"/>
                <w:sz w:val="20"/>
                <w:szCs w:val="20"/>
              </w:rPr>
            </w:pPr>
            <w:r w:rsidRPr="008D02B4">
              <w:rPr>
                <w:rFonts w:cs="Times New Roman"/>
                <w:sz w:val="20"/>
                <w:szCs w:val="20"/>
              </w:rPr>
              <w:t>Elections</w:t>
            </w:r>
          </w:p>
          <w:p w14:paraId="70435806" w14:textId="77777777" w:rsidR="00146CC3" w:rsidRPr="008D02B4" w:rsidRDefault="00146CC3" w:rsidP="00DE5D86">
            <w:pPr>
              <w:pStyle w:val="NoSpacing"/>
              <w:rPr>
                <w:rFonts w:cs="Times New Roman"/>
                <w:sz w:val="20"/>
                <w:szCs w:val="20"/>
              </w:rPr>
            </w:pPr>
          </w:p>
          <w:p w14:paraId="6294CD12" w14:textId="77777777" w:rsidR="00146CC3" w:rsidRPr="008D02B4" w:rsidRDefault="00146CC3" w:rsidP="00DE5D86">
            <w:pPr>
              <w:pStyle w:val="NoSpacing"/>
              <w:rPr>
                <w:rFonts w:cs="Times New Roman"/>
                <w:sz w:val="20"/>
                <w:szCs w:val="20"/>
              </w:rPr>
            </w:pPr>
          </w:p>
        </w:tc>
        <w:tc>
          <w:tcPr>
            <w:tcW w:w="3510" w:type="dxa"/>
            <w:tcBorders>
              <w:top w:val="single" w:sz="4" w:space="0" w:color="auto"/>
            </w:tcBorders>
          </w:tcPr>
          <w:p w14:paraId="018C2527" w14:textId="77777777" w:rsidR="00146CC3" w:rsidRPr="008D02B4" w:rsidRDefault="00146CC3" w:rsidP="00DE5D86">
            <w:pPr>
              <w:pStyle w:val="NoSpacing"/>
              <w:jc w:val="center"/>
              <w:rPr>
                <w:rFonts w:cs="Times New Roman"/>
                <w:sz w:val="20"/>
                <w:szCs w:val="20"/>
              </w:rPr>
            </w:pPr>
          </w:p>
          <w:p w14:paraId="7879F513" w14:textId="77777777" w:rsidR="00146CC3" w:rsidRPr="008D02B4" w:rsidRDefault="00146CC3" w:rsidP="00DE5D86">
            <w:pPr>
              <w:pStyle w:val="NoSpacing"/>
              <w:jc w:val="center"/>
              <w:rPr>
                <w:rFonts w:cs="Times New Roman"/>
                <w:sz w:val="20"/>
                <w:szCs w:val="20"/>
              </w:rPr>
            </w:pPr>
            <w:r w:rsidRPr="008D02B4">
              <w:rPr>
                <w:rFonts w:cs="Times New Roman"/>
                <w:sz w:val="20"/>
                <w:szCs w:val="20"/>
              </w:rPr>
              <w:t xml:space="preserve">  .186*</w:t>
            </w:r>
          </w:p>
          <w:p w14:paraId="79BBC4AC"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89</w:t>
            </w:r>
            <w:r w:rsidRPr="008D02B4">
              <w:rPr>
                <w:rFonts w:cs="Times New Roman"/>
                <w:sz w:val="20"/>
                <w:szCs w:val="20"/>
              </w:rPr>
              <w:t>)</w:t>
            </w:r>
          </w:p>
        </w:tc>
      </w:tr>
      <w:tr w:rsidR="00146CC3" w:rsidRPr="008D02B4" w14:paraId="219AD176" w14:textId="77777777" w:rsidTr="00DE5D86">
        <w:tc>
          <w:tcPr>
            <w:tcW w:w="5670" w:type="dxa"/>
          </w:tcPr>
          <w:p w14:paraId="2A90FA60" w14:textId="77777777" w:rsidR="00146CC3" w:rsidRPr="008D02B4" w:rsidRDefault="00146CC3" w:rsidP="00DE5D86">
            <w:pPr>
              <w:pStyle w:val="NoSpacing"/>
              <w:rPr>
                <w:rFonts w:cs="Times New Roman"/>
                <w:sz w:val="20"/>
                <w:szCs w:val="20"/>
              </w:rPr>
            </w:pPr>
            <w:r w:rsidRPr="008D02B4">
              <w:rPr>
                <w:rFonts w:cs="Times New Roman"/>
                <w:sz w:val="20"/>
                <w:szCs w:val="20"/>
              </w:rPr>
              <w:t>Elections × Knowledge</w:t>
            </w:r>
          </w:p>
          <w:p w14:paraId="16E1F910" w14:textId="77777777" w:rsidR="00146CC3" w:rsidRPr="008D02B4" w:rsidRDefault="00146CC3" w:rsidP="00DE5D86">
            <w:pPr>
              <w:pStyle w:val="NoSpacing"/>
              <w:rPr>
                <w:rFonts w:cs="Times New Roman"/>
                <w:sz w:val="20"/>
                <w:szCs w:val="20"/>
              </w:rPr>
            </w:pPr>
          </w:p>
          <w:p w14:paraId="761C9986" w14:textId="77777777" w:rsidR="00146CC3" w:rsidRPr="008D02B4" w:rsidRDefault="00146CC3" w:rsidP="00DE5D86">
            <w:pPr>
              <w:pStyle w:val="NoSpacing"/>
              <w:rPr>
                <w:rFonts w:cs="Times New Roman"/>
                <w:sz w:val="20"/>
                <w:szCs w:val="20"/>
              </w:rPr>
            </w:pPr>
          </w:p>
        </w:tc>
        <w:tc>
          <w:tcPr>
            <w:tcW w:w="3510" w:type="dxa"/>
          </w:tcPr>
          <w:p w14:paraId="423AAB28"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-.090*</w:t>
            </w:r>
          </w:p>
          <w:p w14:paraId="5FC4F293"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40</w:t>
            </w:r>
            <w:r w:rsidRPr="008D02B4">
              <w:rPr>
                <w:rFonts w:cs="Times New Roman"/>
                <w:sz w:val="20"/>
                <w:szCs w:val="20"/>
              </w:rPr>
              <w:t>)</w:t>
            </w:r>
          </w:p>
        </w:tc>
      </w:tr>
      <w:tr w:rsidR="00146CC3" w:rsidRPr="008D02B4" w14:paraId="20094DDD" w14:textId="77777777" w:rsidTr="00DE5D86">
        <w:tc>
          <w:tcPr>
            <w:tcW w:w="5670" w:type="dxa"/>
          </w:tcPr>
          <w:p w14:paraId="4B627076" w14:textId="77777777" w:rsidR="00146CC3" w:rsidRPr="008D02B4" w:rsidRDefault="00146CC3" w:rsidP="00DE5D86">
            <w:pPr>
              <w:pStyle w:val="NoSpacing"/>
              <w:rPr>
                <w:rFonts w:cs="Times New Roman"/>
                <w:sz w:val="20"/>
                <w:szCs w:val="20"/>
              </w:rPr>
            </w:pPr>
            <w:r w:rsidRPr="008D02B4">
              <w:rPr>
                <w:rFonts w:cs="Times New Roman"/>
                <w:sz w:val="20"/>
                <w:szCs w:val="20"/>
              </w:rPr>
              <w:t>Lower Court Elections</w:t>
            </w:r>
          </w:p>
          <w:p w14:paraId="1A813B7B" w14:textId="77777777" w:rsidR="00146CC3" w:rsidRPr="008D02B4" w:rsidRDefault="00146CC3" w:rsidP="00DE5D86">
            <w:pPr>
              <w:pStyle w:val="NoSpacing"/>
              <w:rPr>
                <w:rFonts w:cs="Times New Roman"/>
                <w:sz w:val="20"/>
                <w:szCs w:val="20"/>
              </w:rPr>
            </w:pPr>
          </w:p>
          <w:p w14:paraId="6AD3A4A3" w14:textId="77777777" w:rsidR="00146CC3" w:rsidRPr="008D02B4" w:rsidRDefault="00146CC3" w:rsidP="00DE5D86">
            <w:pPr>
              <w:pStyle w:val="NoSpacing"/>
              <w:rPr>
                <w:rFonts w:cs="Times New Roman"/>
                <w:sz w:val="20"/>
                <w:szCs w:val="20"/>
              </w:rPr>
            </w:pPr>
          </w:p>
        </w:tc>
        <w:tc>
          <w:tcPr>
            <w:tcW w:w="3510" w:type="dxa"/>
          </w:tcPr>
          <w:p w14:paraId="546001F1"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-.096</w:t>
            </w:r>
          </w:p>
          <w:p w14:paraId="023756CB" w14:textId="77777777" w:rsidR="00146CC3" w:rsidRPr="008D02B4" w:rsidRDefault="00146CC3" w:rsidP="00DE5D86">
            <w:pPr>
              <w:pStyle w:val="NoSpacing"/>
              <w:jc w:val="center"/>
              <w:rPr>
                <w:rFonts w:cs="Times New Roman"/>
                <w:sz w:val="20"/>
                <w:szCs w:val="20"/>
              </w:rPr>
            </w:pPr>
            <w:r w:rsidRPr="008D02B4">
              <w:rPr>
                <w:rFonts w:cs="Times New Roman"/>
                <w:sz w:val="20"/>
                <w:szCs w:val="20"/>
              </w:rPr>
              <w:t>(.1</w:t>
            </w:r>
            <w:r>
              <w:rPr>
                <w:rFonts w:cs="Times New Roman"/>
                <w:sz w:val="20"/>
                <w:szCs w:val="20"/>
              </w:rPr>
              <w:t>1</w:t>
            </w:r>
            <w:r w:rsidRPr="008D02B4">
              <w:rPr>
                <w:rFonts w:cs="Times New Roman"/>
                <w:sz w:val="20"/>
                <w:szCs w:val="20"/>
              </w:rPr>
              <w:t>9)</w:t>
            </w:r>
          </w:p>
        </w:tc>
      </w:tr>
      <w:tr w:rsidR="00146CC3" w:rsidRPr="008D02B4" w14:paraId="265CD96F" w14:textId="77777777" w:rsidTr="00DE5D86">
        <w:tc>
          <w:tcPr>
            <w:tcW w:w="5670" w:type="dxa"/>
          </w:tcPr>
          <w:p w14:paraId="1FFCDFE5" w14:textId="77777777" w:rsidR="00146CC3" w:rsidRPr="008D02B4" w:rsidRDefault="00146CC3" w:rsidP="00DE5D86">
            <w:pPr>
              <w:pStyle w:val="NoSpacing"/>
              <w:rPr>
                <w:rFonts w:cs="Times New Roman"/>
                <w:sz w:val="20"/>
                <w:szCs w:val="20"/>
              </w:rPr>
            </w:pPr>
            <w:r w:rsidRPr="008D02B4">
              <w:rPr>
                <w:rFonts w:cs="Times New Roman"/>
                <w:sz w:val="20"/>
                <w:szCs w:val="20"/>
              </w:rPr>
              <w:t>Lower Court Elections × Knowledge</w:t>
            </w:r>
          </w:p>
          <w:p w14:paraId="43261F0B" w14:textId="77777777" w:rsidR="00146CC3" w:rsidRPr="008D02B4" w:rsidRDefault="00146CC3" w:rsidP="00DE5D86">
            <w:pPr>
              <w:pStyle w:val="NoSpacing"/>
              <w:rPr>
                <w:rFonts w:cs="Times New Roman"/>
                <w:sz w:val="20"/>
                <w:szCs w:val="20"/>
              </w:rPr>
            </w:pPr>
          </w:p>
          <w:p w14:paraId="2881D472" w14:textId="77777777" w:rsidR="00146CC3" w:rsidRPr="008D02B4" w:rsidRDefault="00146CC3" w:rsidP="00DE5D86">
            <w:pPr>
              <w:pStyle w:val="NoSpacing"/>
              <w:rPr>
                <w:rFonts w:cs="Times New Roman"/>
                <w:sz w:val="20"/>
                <w:szCs w:val="20"/>
              </w:rPr>
            </w:pPr>
          </w:p>
        </w:tc>
        <w:tc>
          <w:tcPr>
            <w:tcW w:w="3510" w:type="dxa"/>
          </w:tcPr>
          <w:p w14:paraId="17BFDF06"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.059</w:t>
            </w:r>
          </w:p>
          <w:p w14:paraId="36DBB934"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51</w:t>
            </w:r>
            <w:r w:rsidRPr="008D02B4">
              <w:rPr>
                <w:rFonts w:cs="Times New Roman"/>
                <w:sz w:val="20"/>
                <w:szCs w:val="20"/>
              </w:rPr>
              <w:t>)</w:t>
            </w:r>
          </w:p>
        </w:tc>
      </w:tr>
      <w:tr w:rsidR="00146CC3" w:rsidRPr="008D02B4" w14:paraId="11A03AE5" w14:textId="77777777" w:rsidTr="00DE5D86">
        <w:tc>
          <w:tcPr>
            <w:tcW w:w="5670" w:type="dxa"/>
          </w:tcPr>
          <w:p w14:paraId="530E2D1F" w14:textId="77777777" w:rsidR="00146CC3" w:rsidRPr="008D02B4" w:rsidRDefault="00146CC3" w:rsidP="00DE5D86">
            <w:pPr>
              <w:pStyle w:val="NoSpacing"/>
              <w:rPr>
                <w:rFonts w:cs="Times New Roman"/>
                <w:sz w:val="20"/>
                <w:szCs w:val="20"/>
              </w:rPr>
            </w:pPr>
            <w:r w:rsidRPr="008D02B4">
              <w:rPr>
                <w:rFonts w:cs="Times New Roman"/>
                <w:sz w:val="20"/>
                <w:szCs w:val="20"/>
              </w:rPr>
              <w:t>Knowledge</w:t>
            </w:r>
          </w:p>
          <w:p w14:paraId="61E5E822" w14:textId="77777777" w:rsidR="00146CC3" w:rsidRPr="008D02B4" w:rsidRDefault="00146CC3" w:rsidP="00DE5D86">
            <w:pPr>
              <w:pStyle w:val="NoSpacing"/>
              <w:rPr>
                <w:rFonts w:cs="Times New Roman"/>
                <w:sz w:val="20"/>
                <w:szCs w:val="20"/>
              </w:rPr>
            </w:pPr>
          </w:p>
          <w:p w14:paraId="4C075371" w14:textId="77777777" w:rsidR="00146CC3" w:rsidRPr="008D02B4" w:rsidRDefault="00146CC3" w:rsidP="00DE5D86">
            <w:pPr>
              <w:pStyle w:val="NoSpacing"/>
              <w:rPr>
                <w:rFonts w:cs="Times New Roman"/>
                <w:sz w:val="20"/>
                <w:szCs w:val="20"/>
              </w:rPr>
            </w:pPr>
          </w:p>
        </w:tc>
        <w:tc>
          <w:tcPr>
            <w:tcW w:w="3510" w:type="dxa"/>
          </w:tcPr>
          <w:p w14:paraId="5018EFE4"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-.034</w:t>
            </w:r>
          </w:p>
          <w:p w14:paraId="67B7CF7F"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43</w:t>
            </w:r>
            <w:r w:rsidRPr="008D02B4">
              <w:rPr>
                <w:rFonts w:cs="Times New Roman"/>
                <w:sz w:val="20"/>
                <w:szCs w:val="20"/>
              </w:rPr>
              <w:t>)</w:t>
            </w:r>
          </w:p>
        </w:tc>
      </w:tr>
      <w:tr w:rsidR="00146CC3" w:rsidRPr="008D02B4" w14:paraId="5A6602D0" w14:textId="77777777" w:rsidTr="00DE5D86">
        <w:tc>
          <w:tcPr>
            <w:tcW w:w="5670" w:type="dxa"/>
          </w:tcPr>
          <w:p w14:paraId="4B000B0E" w14:textId="77777777" w:rsidR="00146CC3" w:rsidRPr="008D02B4" w:rsidRDefault="00146CC3" w:rsidP="00DE5D86">
            <w:pPr>
              <w:pStyle w:val="NoSpacing"/>
              <w:rPr>
                <w:rFonts w:cs="Times New Roman"/>
                <w:sz w:val="20"/>
                <w:szCs w:val="20"/>
              </w:rPr>
            </w:pPr>
            <w:r w:rsidRPr="008D02B4">
              <w:rPr>
                <w:rFonts w:cs="Times New Roman"/>
                <w:sz w:val="20"/>
                <w:szCs w:val="20"/>
              </w:rPr>
              <w:t>Ideology</w:t>
            </w:r>
          </w:p>
          <w:p w14:paraId="5BB4E3D6" w14:textId="77777777" w:rsidR="00146CC3" w:rsidRPr="008D02B4" w:rsidRDefault="00146CC3" w:rsidP="00DE5D86">
            <w:pPr>
              <w:pStyle w:val="NoSpacing"/>
              <w:rPr>
                <w:rFonts w:cs="Times New Roman"/>
                <w:sz w:val="20"/>
                <w:szCs w:val="20"/>
              </w:rPr>
            </w:pPr>
          </w:p>
          <w:p w14:paraId="45957B15" w14:textId="77777777" w:rsidR="00146CC3" w:rsidRPr="008D02B4" w:rsidRDefault="00146CC3" w:rsidP="00DE5D86">
            <w:pPr>
              <w:pStyle w:val="NoSpacing"/>
              <w:rPr>
                <w:rFonts w:cs="Times New Roman"/>
                <w:sz w:val="20"/>
                <w:szCs w:val="20"/>
              </w:rPr>
            </w:pPr>
          </w:p>
        </w:tc>
        <w:tc>
          <w:tcPr>
            <w:tcW w:w="3510" w:type="dxa"/>
          </w:tcPr>
          <w:p w14:paraId="129FB584"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-.011</w:t>
            </w:r>
          </w:p>
          <w:p w14:paraId="1403371D"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(.01</w:t>
            </w:r>
            <w:r>
              <w:rPr>
                <w:rFonts w:cs="Times New Roman"/>
                <w:sz w:val="20"/>
                <w:szCs w:val="20"/>
              </w:rPr>
              <w:t>3</w:t>
            </w:r>
            <w:r w:rsidRPr="008D02B4">
              <w:rPr>
                <w:rFonts w:cs="Times New Roman"/>
                <w:sz w:val="20"/>
                <w:szCs w:val="20"/>
              </w:rPr>
              <w:t>)</w:t>
            </w:r>
          </w:p>
        </w:tc>
      </w:tr>
      <w:tr w:rsidR="00146CC3" w:rsidRPr="008D02B4" w14:paraId="018135E5" w14:textId="77777777" w:rsidTr="00DE5D86">
        <w:tc>
          <w:tcPr>
            <w:tcW w:w="5670" w:type="dxa"/>
          </w:tcPr>
          <w:p w14:paraId="1686D702" w14:textId="77777777" w:rsidR="00146CC3" w:rsidRPr="008D02B4" w:rsidRDefault="00146CC3" w:rsidP="00DE5D86">
            <w:pPr>
              <w:pStyle w:val="NoSpacing"/>
              <w:rPr>
                <w:rFonts w:cs="Times New Roman"/>
                <w:sz w:val="20"/>
                <w:szCs w:val="20"/>
              </w:rPr>
            </w:pPr>
            <w:r w:rsidRPr="008D02B4">
              <w:rPr>
                <w:rFonts w:cs="Times New Roman"/>
                <w:sz w:val="20"/>
                <w:szCs w:val="20"/>
              </w:rPr>
              <w:t>Party ID</w:t>
            </w:r>
          </w:p>
          <w:p w14:paraId="4DF31B5A" w14:textId="77777777" w:rsidR="00146CC3" w:rsidRPr="008D02B4" w:rsidRDefault="00146CC3" w:rsidP="00DE5D86">
            <w:pPr>
              <w:pStyle w:val="NoSpacing"/>
              <w:rPr>
                <w:rFonts w:cs="Times New Roman"/>
                <w:sz w:val="20"/>
                <w:szCs w:val="20"/>
              </w:rPr>
            </w:pPr>
          </w:p>
          <w:p w14:paraId="026D2B4F" w14:textId="77777777" w:rsidR="00146CC3" w:rsidRPr="008D02B4" w:rsidRDefault="00146CC3" w:rsidP="00DE5D86">
            <w:pPr>
              <w:pStyle w:val="NoSpacing"/>
              <w:rPr>
                <w:rFonts w:cs="Times New Roman"/>
                <w:sz w:val="20"/>
                <w:szCs w:val="20"/>
              </w:rPr>
            </w:pPr>
          </w:p>
        </w:tc>
        <w:tc>
          <w:tcPr>
            <w:tcW w:w="3510" w:type="dxa"/>
          </w:tcPr>
          <w:p w14:paraId="3123207C"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.005</w:t>
            </w:r>
          </w:p>
          <w:p w14:paraId="2BA20406"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(.010)</w:t>
            </w:r>
          </w:p>
        </w:tc>
      </w:tr>
      <w:tr w:rsidR="00146CC3" w:rsidRPr="008D02B4" w14:paraId="4BF0DF9E" w14:textId="77777777" w:rsidTr="00DE5D86">
        <w:tc>
          <w:tcPr>
            <w:tcW w:w="5670" w:type="dxa"/>
          </w:tcPr>
          <w:p w14:paraId="54FD5241" w14:textId="77777777" w:rsidR="00146CC3" w:rsidRPr="008D02B4" w:rsidRDefault="00146CC3" w:rsidP="00DE5D86">
            <w:pPr>
              <w:pStyle w:val="NoSpacing"/>
              <w:rPr>
                <w:rFonts w:cs="Times New Roman"/>
                <w:sz w:val="20"/>
                <w:szCs w:val="20"/>
              </w:rPr>
            </w:pPr>
            <w:r w:rsidRPr="008D02B4">
              <w:rPr>
                <w:rFonts w:cs="Times New Roman"/>
                <w:sz w:val="20"/>
                <w:szCs w:val="20"/>
              </w:rPr>
              <w:t>Education</w:t>
            </w:r>
          </w:p>
          <w:p w14:paraId="15496D12" w14:textId="77777777" w:rsidR="00146CC3" w:rsidRPr="008D02B4" w:rsidRDefault="00146CC3" w:rsidP="00DE5D86">
            <w:pPr>
              <w:pStyle w:val="NoSpacing"/>
              <w:rPr>
                <w:rFonts w:cs="Times New Roman"/>
                <w:sz w:val="20"/>
                <w:szCs w:val="20"/>
              </w:rPr>
            </w:pPr>
          </w:p>
          <w:p w14:paraId="3CEA083B" w14:textId="77777777" w:rsidR="00146CC3" w:rsidRPr="008D02B4" w:rsidRDefault="00146CC3" w:rsidP="00DE5D86">
            <w:pPr>
              <w:pStyle w:val="NoSpacing"/>
              <w:rPr>
                <w:rFonts w:cs="Times New Roman"/>
                <w:sz w:val="20"/>
                <w:szCs w:val="20"/>
              </w:rPr>
            </w:pPr>
          </w:p>
        </w:tc>
        <w:tc>
          <w:tcPr>
            <w:tcW w:w="3510" w:type="dxa"/>
          </w:tcPr>
          <w:p w14:paraId="794A9E37"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.00</w:t>
            </w:r>
            <w:r>
              <w:rPr>
                <w:rFonts w:cs="Times New Roman"/>
                <w:sz w:val="20"/>
                <w:szCs w:val="20"/>
              </w:rPr>
              <w:t>3</w:t>
            </w:r>
          </w:p>
          <w:p w14:paraId="3EA49B91"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1</w:t>
            </w:r>
            <w:r w:rsidRPr="008D02B4">
              <w:rPr>
                <w:rFonts w:cs="Times New Roman"/>
                <w:sz w:val="20"/>
                <w:szCs w:val="20"/>
              </w:rPr>
              <w:t>0)</w:t>
            </w:r>
          </w:p>
        </w:tc>
      </w:tr>
      <w:tr w:rsidR="00146CC3" w:rsidRPr="008D02B4" w14:paraId="35DDC84F" w14:textId="77777777" w:rsidTr="00DE5D86">
        <w:tc>
          <w:tcPr>
            <w:tcW w:w="5670" w:type="dxa"/>
          </w:tcPr>
          <w:p w14:paraId="72BF9759" w14:textId="77777777" w:rsidR="00146CC3" w:rsidRPr="008D02B4" w:rsidRDefault="00146CC3" w:rsidP="00DE5D86">
            <w:pPr>
              <w:pStyle w:val="NoSpacing"/>
              <w:rPr>
                <w:rFonts w:cs="Times New Roman"/>
                <w:sz w:val="20"/>
                <w:szCs w:val="20"/>
              </w:rPr>
            </w:pPr>
            <w:r w:rsidRPr="008D02B4">
              <w:rPr>
                <w:rFonts w:cs="Times New Roman"/>
                <w:sz w:val="20"/>
                <w:szCs w:val="20"/>
              </w:rPr>
              <w:t>Income</w:t>
            </w:r>
          </w:p>
          <w:p w14:paraId="3B1E2133" w14:textId="77777777" w:rsidR="00146CC3" w:rsidRPr="008D02B4" w:rsidRDefault="00146CC3" w:rsidP="00DE5D86">
            <w:pPr>
              <w:pStyle w:val="NoSpacing"/>
              <w:rPr>
                <w:rFonts w:cs="Times New Roman"/>
                <w:sz w:val="20"/>
                <w:szCs w:val="20"/>
              </w:rPr>
            </w:pPr>
          </w:p>
          <w:p w14:paraId="0DEC82B6" w14:textId="77777777" w:rsidR="00146CC3" w:rsidRPr="008D02B4" w:rsidRDefault="00146CC3" w:rsidP="00DE5D86">
            <w:pPr>
              <w:pStyle w:val="NoSpacing"/>
              <w:rPr>
                <w:rFonts w:cs="Times New Roman"/>
                <w:sz w:val="20"/>
                <w:szCs w:val="20"/>
              </w:rPr>
            </w:pPr>
          </w:p>
        </w:tc>
        <w:tc>
          <w:tcPr>
            <w:tcW w:w="3510" w:type="dxa"/>
          </w:tcPr>
          <w:p w14:paraId="455F4A25" w14:textId="77777777" w:rsidR="00146CC3" w:rsidRPr="008D02B4" w:rsidRDefault="00146CC3" w:rsidP="00DE5D86">
            <w:pPr>
              <w:pStyle w:val="NoSpacing"/>
              <w:jc w:val="center"/>
              <w:rPr>
                <w:rFonts w:cs="Times New Roman"/>
                <w:sz w:val="20"/>
                <w:szCs w:val="20"/>
              </w:rPr>
            </w:pPr>
            <w:r>
              <w:rPr>
                <w:rFonts w:cs="Times New Roman"/>
                <w:sz w:val="20"/>
                <w:szCs w:val="20"/>
              </w:rPr>
              <w:t>.003</w:t>
            </w:r>
          </w:p>
          <w:p w14:paraId="73AC58F6"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05</w:t>
            </w:r>
            <w:r w:rsidRPr="008D02B4">
              <w:rPr>
                <w:rFonts w:cs="Times New Roman"/>
                <w:sz w:val="20"/>
                <w:szCs w:val="20"/>
              </w:rPr>
              <w:t>)</w:t>
            </w:r>
          </w:p>
        </w:tc>
      </w:tr>
      <w:tr w:rsidR="00146CC3" w:rsidRPr="008D02B4" w14:paraId="70512E0D" w14:textId="77777777" w:rsidTr="00DE5D86">
        <w:tc>
          <w:tcPr>
            <w:tcW w:w="5670" w:type="dxa"/>
          </w:tcPr>
          <w:p w14:paraId="185A4AC1" w14:textId="77777777" w:rsidR="00146CC3" w:rsidRPr="008D02B4" w:rsidRDefault="00146CC3" w:rsidP="00DE5D86">
            <w:pPr>
              <w:pStyle w:val="NoSpacing"/>
              <w:rPr>
                <w:rFonts w:cs="Times New Roman"/>
                <w:sz w:val="20"/>
                <w:szCs w:val="20"/>
              </w:rPr>
            </w:pPr>
            <w:r w:rsidRPr="008D02B4">
              <w:rPr>
                <w:rFonts w:cs="Times New Roman"/>
                <w:sz w:val="20"/>
                <w:szCs w:val="20"/>
              </w:rPr>
              <w:t>White</w:t>
            </w:r>
          </w:p>
          <w:p w14:paraId="5AF28F99" w14:textId="77777777" w:rsidR="00146CC3" w:rsidRPr="008D02B4" w:rsidRDefault="00146CC3" w:rsidP="00DE5D86">
            <w:pPr>
              <w:pStyle w:val="NoSpacing"/>
              <w:rPr>
                <w:rFonts w:cs="Times New Roman"/>
                <w:sz w:val="20"/>
                <w:szCs w:val="20"/>
              </w:rPr>
            </w:pPr>
          </w:p>
          <w:p w14:paraId="267BD758" w14:textId="77777777" w:rsidR="00146CC3" w:rsidRPr="008D02B4" w:rsidRDefault="00146CC3" w:rsidP="00DE5D86">
            <w:pPr>
              <w:pStyle w:val="NoSpacing"/>
              <w:rPr>
                <w:rFonts w:cs="Times New Roman"/>
                <w:sz w:val="20"/>
                <w:szCs w:val="20"/>
              </w:rPr>
            </w:pPr>
          </w:p>
        </w:tc>
        <w:tc>
          <w:tcPr>
            <w:tcW w:w="3510" w:type="dxa"/>
          </w:tcPr>
          <w:p w14:paraId="780120FC" w14:textId="77777777" w:rsidR="00146CC3" w:rsidRPr="008D02B4" w:rsidRDefault="00146CC3" w:rsidP="00DE5D86">
            <w:pPr>
              <w:pStyle w:val="NoSpacing"/>
              <w:jc w:val="center"/>
              <w:rPr>
                <w:rFonts w:cs="Times New Roman"/>
                <w:sz w:val="20"/>
                <w:szCs w:val="20"/>
              </w:rPr>
            </w:pPr>
            <w:r>
              <w:rPr>
                <w:rFonts w:cs="Times New Roman"/>
                <w:sz w:val="20"/>
                <w:szCs w:val="20"/>
              </w:rPr>
              <w:t>-.002</w:t>
            </w:r>
          </w:p>
          <w:p w14:paraId="5E5B5177"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31</w:t>
            </w:r>
            <w:r w:rsidRPr="008D02B4">
              <w:rPr>
                <w:rFonts w:cs="Times New Roman"/>
                <w:sz w:val="20"/>
                <w:szCs w:val="20"/>
              </w:rPr>
              <w:t>)</w:t>
            </w:r>
          </w:p>
        </w:tc>
      </w:tr>
      <w:tr w:rsidR="00146CC3" w:rsidRPr="008D02B4" w14:paraId="6BEF49C1" w14:textId="77777777" w:rsidTr="00DE5D86">
        <w:tc>
          <w:tcPr>
            <w:tcW w:w="5670" w:type="dxa"/>
          </w:tcPr>
          <w:p w14:paraId="7560912B" w14:textId="77777777" w:rsidR="00146CC3" w:rsidRPr="008D02B4" w:rsidRDefault="00146CC3" w:rsidP="00DE5D86">
            <w:pPr>
              <w:pStyle w:val="NoSpacing"/>
              <w:rPr>
                <w:rFonts w:cs="Times New Roman"/>
                <w:sz w:val="20"/>
                <w:szCs w:val="20"/>
              </w:rPr>
            </w:pPr>
            <w:r w:rsidRPr="008D02B4">
              <w:rPr>
                <w:rFonts w:cs="Times New Roman"/>
                <w:sz w:val="20"/>
                <w:szCs w:val="20"/>
              </w:rPr>
              <w:t>Female</w:t>
            </w:r>
          </w:p>
          <w:p w14:paraId="14AE26EB" w14:textId="77777777" w:rsidR="00146CC3" w:rsidRPr="008D02B4" w:rsidRDefault="00146CC3" w:rsidP="00DE5D86">
            <w:pPr>
              <w:pStyle w:val="NoSpacing"/>
              <w:rPr>
                <w:rFonts w:cs="Times New Roman"/>
                <w:sz w:val="20"/>
                <w:szCs w:val="20"/>
              </w:rPr>
            </w:pPr>
          </w:p>
          <w:p w14:paraId="7817C86E" w14:textId="77777777" w:rsidR="00146CC3" w:rsidRPr="008D02B4" w:rsidRDefault="00146CC3" w:rsidP="00DE5D86">
            <w:pPr>
              <w:pStyle w:val="NoSpacing"/>
              <w:rPr>
                <w:rFonts w:cs="Times New Roman"/>
                <w:sz w:val="20"/>
                <w:szCs w:val="20"/>
              </w:rPr>
            </w:pPr>
          </w:p>
        </w:tc>
        <w:tc>
          <w:tcPr>
            <w:tcW w:w="3510" w:type="dxa"/>
          </w:tcPr>
          <w:p w14:paraId="4371139B" w14:textId="77777777" w:rsidR="00146CC3" w:rsidRPr="008D02B4" w:rsidRDefault="00146CC3" w:rsidP="00DE5D86">
            <w:pPr>
              <w:pStyle w:val="NoSpacing"/>
              <w:jc w:val="center"/>
              <w:rPr>
                <w:rFonts w:cs="Times New Roman"/>
                <w:sz w:val="20"/>
                <w:szCs w:val="20"/>
              </w:rPr>
            </w:pPr>
            <w:r>
              <w:rPr>
                <w:rFonts w:cs="Times New Roman"/>
                <w:sz w:val="20"/>
                <w:szCs w:val="20"/>
              </w:rPr>
              <w:t>-.008</w:t>
            </w:r>
          </w:p>
          <w:p w14:paraId="6409EDA9"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w:t>
            </w:r>
            <w:r>
              <w:rPr>
                <w:rFonts w:cs="Times New Roman"/>
                <w:sz w:val="20"/>
                <w:szCs w:val="20"/>
              </w:rPr>
              <w:t>24</w:t>
            </w:r>
            <w:r w:rsidRPr="008D02B4">
              <w:rPr>
                <w:rFonts w:cs="Times New Roman"/>
                <w:sz w:val="20"/>
                <w:szCs w:val="20"/>
              </w:rPr>
              <w:t>)</w:t>
            </w:r>
          </w:p>
        </w:tc>
      </w:tr>
      <w:tr w:rsidR="00146CC3" w:rsidRPr="008D02B4" w14:paraId="0BDDC2BD" w14:textId="77777777" w:rsidTr="00DE5D86">
        <w:tc>
          <w:tcPr>
            <w:tcW w:w="5670" w:type="dxa"/>
          </w:tcPr>
          <w:p w14:paraId="55ED5764" w14:textId="77777777" w:rsidR="00146CC3" w:rsidRPr="008D02B4" w:rsidRDefault="00146CC3" w:rsidP="00DE5D86">
            <w:pPr>
              <w:pStyle w:val="NoSpacing"/>
              <w:rPr>
                <w:rFonts w:cs="Times New Roman"/>
                <w:sz w:val="20"/>
                <w:szCs w:val="20"/>
              </w:rPr>
            </w:pPr>
            <w:r w:rsidRPr="008D02B4">
              <w:rPr>
                <w:rFonts w:cs="Times New Roman"/>
                <w:sz w:val="20"/>
                <w:szCs w:val="20"/>
              </w:rPr>
              <w:t>Age</w:t>
            </w:r>
          </w:p>
          <w:p w14:paraId="0D3E6EEC" w14:textId="77777777" w:rsidR="00146CC3" w:rsidRPr="008D02B4" w:rsidRDefault="00146CC3" w:rsidP="00DE5D86">
            <w:pPr>
              <w:pStyle w:val="NoSpacing"/>
              <w:rPr>
                <w:rFonts w:cs="Times New Roman"/>
                <w:sz w:val="20"/>
                <w:szCs w:val="20"/>
              </w:rPr>
            </w:pPr>
          </w:p>
          <w:p w14:paraId="2F32142D" w14:textId="77777777" w:rsidR="00146CC3" w:rsidRPr="008D02B4" w:rsidRDefault="00146CC3" w:rsidP="00DE5D86">
            <w:pPr>
              <w:pStyle w:val="NoSpacing"/>
              <w:rPr>
                <w:rFonts w:cs="Times New Roman"/>
                <w:sz w:val="20"/>
                <w:szCs w:val="20"/>
              </w:rPr>
            </w:pPr>
          </w:p>
        </w:tc>
        <w:tc>
          <w:tcPr>
            <w:tcW w:w="3510" w:type="dxa"/>
          </w:tcPr>
          <w:p w14:paraId="2F3CBDEB" w14:textId="77777777" w:rsidR="00146CC3" w:rsidRDefault="00146CC3" w:rsidP="00DE5D86">
            <w:pPr>
              <w:pStyle w:val="NoSpacing"/>
              <w:jc w:val="center"/>
              <w:rPr>
                <w:rFonts w:cs="Times New Roman"/>
                <w:sz w:val="20"/>
                <w:szCs w:val="20"/>
              </w:rPr>
            </w:pPr>
            <w:r>
              <w:rPr>
                <w:rFonts w:cs="Times New Roman"/>
                <w:sz w:val="20"/>
                <w:szCs w:val="20"/>
              </w:rPr>
              <w:t>.001</w:t>
            </w:r>
          </w:p>
          <w:p w14:paraId="484EA35B" w14:textId="77777777" w:rsidR="00146CC3" w:rsidRPr="008D02B4" w:rsidRDefault="00146CC3" w:rsidP="00DE5D86">
            <w:pPr>
              <w:pStyle w:val="NoSpacing"/>
              <w:jc w:val="center"/>
              <w:rPr>
                <w:rFonts w:cs="Times New Roman"/>
                <w:sz w:val="20"/>
                <w:szCs w:val="20"/>
              </w:rPr>
            </w:pPr>
            <w:r>
              <w:rPr>
                <w:rFonts w:cs="Times New Roman"/>
                <w:sz w:val="20"/>
                <w:szCs w:val="20"/>
              </w:rPr>
              <w:t>(.001)</w:t>
            </w:r>
          </w:p>
        </w:tc>
      </w:tr>
      <w:tr w:rsidR="00146CC3" w:rsidRPr="008D02B4" w14:paraId="672F1849" w14:textId="77777777" w:rsidTr="00DE5D86">
        <w:tc>
          <w:tcPr>
            <w:tcW w:w="5670" w:type="dxa"/>
            <w:tcBorders>
              <w:bottom w:val="single" w:sz="4" w:space="0" w:color="auto"/>
            </w:tcBorders>
          </w:tcPr>
          <w:p w14:paraId="5584769E" w14:textId="77777777" w:rsidR="00146CC3" w:rsidRPr="008D02B4" w:rsidRDefault="00146CC3" w:rsidP="00DE5D86">
            <w:pPr>
              <w:pStyle w:val="NoSpacing"/>
              <w:rPr>
                <w:rFonts w:cs="Times New Roman"/>
                <w:sz w:val="20"/>
                <w:szCs w:val="20"/>
              </w:rPr>
            </w:pPr>
            <w:r w:rsidRPr="008D02B4">
              <w:rPr>
                <w:rFonts w:cs="Times New Roman"/>
                <w:sz w:val="20"/>
                <w:szCs w:val="20"/>
              </w:rPr>
              <w:t>Constant</w:t>
            </w:r>
          </w:p>
          <w:p w14:paraId="55C780CF" w14:textId="77777777" w:rsidR="00146CC3" w:rsidRPr="008D02B4" w:rsidRDefault="00146CC3" w:rsidP="00DE5D86">
            <w:pPr>
              <w:pStyle w:val="NoSpacing"/>
              <w:rPr>
                <w:rFonts w:cs="Times New Roman"/>
                <w:sz w:val="20"/>
                <w:szCs w:val="20"/>
              </w:rPr>
            </w:pPr>
          </w:p>
          <w:p w14:paraId="61A5773D" w14:textId="77777777" w:rsidR="00146CC3" w:rsidRPr="008D02B4" w:rsidRDefault="00146CC3" w:rsidP="00DE5D86">
            <w:pPr>
              <w:pStyle w:val="NoSpacing"/>
              <w:rPr>
                <w:rFonts w:cs="Times New Roman"/>
                <w:sz w:val="20"/>
                <w:szCs w:val="20"/>
              </w:rPr>
            </w:pPr>
          </w:p>
        </w:tc>
        <w:tc>
          <w:tcPr>
            <w:tcW w:w="3510" w:type="dxa"/>
            <w:tcBorders>
              <w:bottom w:val="single" w:sz="4" w:space="0" w:color="auto"/>
            </w:tcBorders>
          </w:tcPr>
          <w:p w14:paraId="23DC4A89"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-.081</w:t>
            </w:r>
          </w:p>
          <w:p w14:paraId="55242869" w14:textId="77777777" w:rsidR="00146CC3" w:rsidRPr="008D02B4" w:rsidRDefault="00146CC3" w:rsidP="00DE5D86">
            <w:pPr>
              <w:pStyle w:val="NoSpacing"/>
              <w:jc w:val="center"/>
              <w:rPr>
                <w:rFonts w:cs="Times New Roman"/>
                <w:sz w:val="20"/>
                <w:szCs w:val="20"/>
              </w:rPr>
            </w:pPr>
            <w:r w:rsidRPr="008D02B4">
              <w:rPr>
                <w:rFonts w:cs="Times New Roman"/>
                <w:sz w:val="20"/>
                <w:szCs w:val="20"/>
              </w:rPr>
              <w:t>(.1</w:t>
            </w:r>
            <w:r>
              <w:rPr>
                <w:rFonts w:cs="Times New Roman"/>
                <w:sz w:val="20"/>
                <w:szCs w:val="20"/>
              </w:rPr>
              <w:t>28</w:t>
            </w:r>
            <w:r w:rsidRPr="008D02B4">
              <w:rPr>
                <w:rFonts w:cs="Times New Roman"/>
                <w:sz w:val="20"/>
                <w:szCs w:val="20"/>
              </w:rPr>
              <w:t>)</w:t>
            </w:r>
          </w:p>
        </w:tc>
      </w:tr>
      <w:tr w:rsidR="00146CC3" w:rsidRPr="008D02B4" w14:paraId="3591E21D" w14:textId="77777777" w:rsidTr="00DE5D86">
        <w:tc>
          <w:tcPr>
            <w:tcW w:w="5670" w:type="dxa"/>
            <w:tcBorders>
              <w:top w:val="single" w:sz="4" w:space="0" w:color="auto"/>
            </w:tcBorders>
          </w:tcPr>
          <w:p w14:paraId="14C3A80D" w14:textId="77777777" w:rsidR="00146CC3" w:rsidRPr="008D02B4" w:rsidRDefault="00146CC3" w:rsidP="00DE5D86">
            <w:pPr>
              <w:pStyle w:val="NoSpacing"/>
              <w:rPr>
                <w:rFonts w:cs="Times New Roman"/>
                <w:sz w:val="20"/>
                <w:szCs w:val="20"/>
              </w:rPr>
            </w:pPr>
            <w:r w:rsidRPr="008D02B4">
              <w:rPr>
                <w:rFonts w:cs="Times New Roman"/>
                <w:sz w:val="20"/>
                <w:szCs w:val="20"/>
              </w:rPr>
              <w:t>N</w:t>
            </w:r>
          </w:p>
        </w:tc>
        <w:tc>
          <w:tcPr>
            <w:tcW w:w="3510" w:type="dxa"/>
            <w:tcBorders>
              <w:top w:val="single" w:sz="4" w:space="0" w:color="auto"/>
            </w:tcBorders>
          </w:tcPr>
          <w:p w14:paraId="3112B40B" w14:textId="77777777" w:rsidR="00146CC3" w:rsidRPr="008D02B4" w:rsidRDefault="00146CC3" w:rsidP="00DE5D86">
            <w:pPr>
              <w:pStyle w:val="NoSpacing"/>
              <w:jc w:val="center"/>
              <w:rPr>
                <w:rFonts w:cs="Times New Roman"/>
                <w:sz w:val="20"/>
                <w:szCs w:val="20"/>
              </w:rPr>
            </w:pPr>
            <w:r w:rsidRPr="008D02B4">
              <w:rPr>
                <w:rFonts w:cs="Times New Roman"/>
                <w:sz w:val="20"/>
                <w:szCs w:val="20"/>
              </w:rPr>
              <w:t>666</w:t>
            </w:r>
          </w:p>
        </w:tc>
      </w:tr>
      <w:tr w:rsidR="00146CC3" w:rsidRPr="008D02B4" w14:paraId="618CAA1D" w14:textId="77777777" w:rsidTr="00DE5D86">
        <w:tc>
          <w:tcPr>
            <w:tcW w:w="5670" w:type="dxa"/>
          </w:tcPr>
          <w:p w14:paraId="389C3D64" w14:textId="77777777" w:rsidR="00146CC3" w:rsidRPr="008D02B4" w:rsidRDefault="00146CC3" w:rsidP="00DE5D86">
            <w:pPr>
              <w:pStyle w:val="NoSpacing"/>
              <w:rPr>
                <w:rFonts w:cs="Times New Roman"/>
                <w:sz w:val="20"/>
                <w:szCs w:val="20"/>
              </w:rPr>
            </w:pPr>
            <w:r w:rsidRPr="008D02B4">
              <w:rPr>
                <w:rFonts w:cs="Times New Roman"/>
                <w:sz w:val="20"/>
                <w:szCs w:val="20"/>
              </w:rPr>
              <w:t>F</w:t>
            </w:r>
          </w:p>
        </w:tc>
        <w:tc>
          <w:tcPr>
            <w:tcW w:w="3510" w:type="dxa"/>
          </w:tcPr>
          <w:p w14:paraId="5CEBEA69" w14:textId="77777777" w:rsidR="00146CC3" w:rsidRPr="008D02B4" w:rsidRDefault="00146CC3" w:rsidP="00DE5D86">
            <w:pPr>
              <w:pStyle w:val="NoSpacing"/>
              <w:jc w:val="center"/>
              <w:rPr>
                <w:rFonts w:cs="Times New Roman"/>
                <w:sz w:val="20"/>
                <w:szCs w:val="20"/>
              </w:rPr>
            </w:pPr>
            <w:r>
              <w:rPr>
                <w:rFonts w:cs="Times New Roman"/>
                <w:sz w:val="20"/>
                <w:szCs w:val="20"/>
              </w:rPr>
              <w:t xml:space="preserve">  4.06*</w:t>
            </w:r>
          </w:p>
        </w:tc>
      </w:tr>
      <w:tr w:rsidR="00146CC3" w:rsidRPr="008D02B4" w14:paraId="4780E4AB" w14:textId="77777777" w:rsidTr="00DE5D86">
        <w:trPr>
          <w:trHeight w:val="80"/>
        </w:trPr>
        <w:tc>
          <w:tcPr>
            <w:tcW w:w="5670" w:type="dxa"/>
            <w:tcBorders>
              <w:bottom w:val="single" w:sz="4" w:space="0" w:color="auto"/>
            </w:tcBorders>
          </w:tcPr>
          <w:p w14:paraId="6C6710EB" w14:textId="77777777" w:rsidR="00146CC3" w:rsidRPr="008D02B4" w:rsidRDefault="00146CC3" w:rsidP="00DE5D86">
            <w:pPr>
              <w:pStyle w:val="NoSpacing"/>
              <w:rPr>
                <w:rFonts w:cs="Times New Roman"/>
                <w:sz w:val="20"/>
                <w:szCs w:val="20"/>
                <w:vertAlign w:val="superscript"/>
              </w:rPr>
            </w:pPr>
            <w:r w:rsidRPr="008D02B4">
              <w:rPr>
                <w:rFonts w:cs="Times New Roman"/>
                <w:sz w:val="20"/>
                <w:szCs w:val="20"/>
              </w:rPr>
              <w:t>R</w:t>
            </w:r>
            <w:r w:rsidRPr="008D02B4">
              <w:rPr>
                <w:rFonts w:cs="Times New Roman"/>
                <w:sz w:val="20"/>
                <w:szCs w:val="20"/>
                <w:vertAlign w:val="superscript"/>
              </w:rPr>
              <w:t>2</w:t>
            </w:r>
          </w:p>
        </w:tc>
        <w:tc>
          <w:tcPr>
            <w:tcW w:w="3510" w:type="dxa"/>
            <w:tcBorders>
              <w:bottom w:val="single" w:sz="4" w:space="0" w:color="auto"/>
            </w:tcBorders>
          </w:tcPr>
          <w:p w14:paraId="49010746" w14:textId="77777777" w:rsidR="00146CC3" w:rsidRPr="008D02B4" w:rsidRDefault="00146CC3" w:rsidP="00DE5D86">
            <w:pPr>
              <w:pStyle w:val="NoSpacing"/>
              <w:jc w:val="center"/>
              <w:rPr>
                <w:rFonts w:cs="Times New Roman"/>
                <w:sz w:val="20"/>
                <w:szCs w:val="20"/>
              </w:rPr>
            </w:pPr>
            <w:r w:rsidRPr="008D02B4">
              <w:rPr>
                <w:rFonts w:cs="Times New Roman"/>
                <w:sz w:val="20"/>
                <w:szCs w:val="20"/>
              </w:rPr>
              <w:t>.033</w:t>
            </w:r>
          </w:p>
        </w:tc>
      </w:tr>
    </w:tbl>
    <w:p w14:paraId="36D13E9A" w14:textId="77777777" w:rsidR="00146CC3" w:rsidRPr="008D02B4" w:rsidRDefault="00146CC3" w:rsidP="00146CC3">
      <w:pPr>
        <w:spacing w:line="240" w:lineRule="auto"/>
        <w:rPr>
          <w:sz w:val="20"/>
          <w:szCs w:val="20"/>
        </w:rPr>
      </w:pPr>
      <w:r w:rsidRPr="00650693">
        <w:rPr>
          <w:sz w:val="20"/>
          <w:szCs w:val="20"/>
        </w:rPr>
        <w:t>* p ≤ .05 (one-tailed test</w:t>
      </w:r>
      <w:r>
        <w:rPr>
          <w:sz w:val="20"/>
          <w:szCs w:val="20"/>
        </w:rPr>
        <w:t xml:space="preserve"> for hypothesized effects</w:t>
      </w:r>
      <w:r w:rsidRPr="00650693">
        <w:rPr>
          <w:sz w:val="20"/>
          <w:szCs w:val="20"/>
        </w:rPr>
        <w:t>).</w:t>
      </w:r>
      <w:r>
        <w:rPr>
          <w:sz w:val="20"/>
          <w:szCs w:val="20"/>
        </w:rPr>
        <w:t xml:space="preserve">  *</w:t>
      </w:r>
      <w:r w:rsidRPr="00650693">
        <w:rPr>
          <w:sz w:val="20"/>
          <w:szCs w:val="20"/>
        </w:rPr>
        <w:t>* p ≤ .05 (</w:t>
      </w:r>
      <w:r>
        <w:rPr>
          <w:sz w:val="20"/>
          <w:szCs w:val="20"/>
        </w:rPr>
        <w:t>two</w:t>
      </w:r>
      <w:r w:rsidRPr="00650693">
        <w:rPr>
          <w:sz w:val="20"/>
          <w:szCs w:val="20"/>
        </w:rPr>
        <w:t>-tailed test</w:t>
      </w:r>
      <w:r>
        <w:rPr>
          <w:sz w:val="20"/>
          <w:szCs w:val="20"/>
        </w:rPr>
        <w:t xml:space="preserve"> for control variables</w:t>
      </w:r>
      <w:r w:rsidRPr="00650693">
        <w:rPr>
          <w:sz w:val="20"/>
          <w:szCs w:val="20"/>
        </w:rPr>
        <w:t xml:space="preserve">).  </w:t>
      </w:r>
      <w:r w:rsidRPr="008D02B4">
        <w:rPr>
          <w:sz w:val="20"/>
          <w:szCs w:val="20"/>
        </w:rPr>
        <w:t xml:space="preserve">Cell entries are OLS estimates (and robust standard errors clustered on states).  Models also include dummy variables indicating non-response to the ideology and income questions. </w:t>
      </w:r>
      <w:r w:rsidRPr="008D02B4">
        <w:rPr>
          <w:i/>
          <w:sz w:val="20"/>
          <w:szCs w:val="20"/>
        </w:rPr>
        <w:t>Elections</w:t>
      </w:r>
      <w:r w:rsidRPr="008D02B4">
        <w:rPr>
          <w:sz w:val="20"/>
          <w:szCs w:val="20"/>
        </w:rPr>
        <w:t xml:space="preserve"> equals one if the relevant state supreme court’s justices are elected and </w:t>
      </w:r>
      <w:r w:rsidRPr="008D02B4">
        <w:rPr>
          <w:i/>
          <w:sz w:val="20"/>
          <w:szCs w:val="20"/>
        </w:rPr>
        <w:t>Lower Court Elections</w:t>
      </w:r>
      <w:r w:rsidRPr="008D02B4">
        <w:rPr>
          <w:sz w:val="20"/>
          <w:szCs w:val="20"/>
        </w:rPr>
        <w:t xml:space="preserve"> equals one if there are elections for any lower courts in the participant’s state.</w:t>
      </w:r>
    </w:p>
    <w:p w14:paraId="145B628E" w14:textId="77777777" w:rsidR="00146CC3" w:rsidRPr="00650693" w:rsidRDefault="00146CC3" w:rsidP="00146CC3">
      <w:pPr>
        <w:spacing w:line="240" w:lineRule="auto"/>
        <w:rPr>
          <w:sz w:val="20"/>
          <w:szCs w:val="20"/>
        </w:rPr>
      </w:pPr>
    </w:p>
    <w:p w14:paraId="10E09571" w14:textId="77777777" w:rsidR="00146CC3" w:rsidRPr="00B86A01" w:rsidRDefault="00146CC3" w:rsidP="00146CC3">
      <w:pPr>
        <w:pStyle w:val="NoSpacing"/>
      </w:pPr>
    </w:p>
    <w:p w14:paraId="12D1B7D7" w14:textId="77777777" w:rsidR="00146CC3" w:rsidRDefault="00146CC3" w:rsidP="00146CC3">
      <w:pPr>
        <w:rPr>
          <w:b/>
        </w:rPr>
      </w:pPr>
      <w:r>
        <w:rPr>
          <w:b/>
        </w:rPr>
        <w:br w:type="page"/>
      </w:r>
      <w:r>
        <w:rPr>
          <w:b/>
        </w:rPr>
        <w:lastRenderedPageBreak/>
        <w:t>Table A4</w:t>
      </w:r>
      <w:r w:rsidRPr="00481F6B">
        <w:rPr>
          <w:b/>
        </w:rPr>
        <w:t xml:space="preserve">. </w:t>
      </w:r>
      <w:r>
        <w:rPr>
          <w:b/>
        </w:rPr>
        <w:t>Models of implicit perceptions of the U.S. Supreme Court as a political institution, including measures of electoral competitiveness</w:t>
      </w:r>
    </w:p>
    <w:p w14:paraId="128677E5" w14:textId="77777777" w:rsidR="00146CC3" w:rsidRDefault="00146CC3" w:rsidP="00146C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250"/>
        <w:gridCol w:w="2250"/>
      </w:tblGrid>
      <w:tr w:rsidR="00146CC3" w:rsidRPr="0032261C" w14:paraId="63965794" w14:textId="77777777" w:rsidTr="00DE5D86">
        <w:tc>
          <w:tcPr>
            <w:tcW w:w="4788" w:type="dxa"/>
            <w:tcBorders>
              <w:bottom w:val="single" w:sz="4" w:space="0" w:color="auto"/>
            </w:tcBorders>
          </w:tcPr>
          <w:p w14:paraId="4BB235ED" w14:textId="77777777" w:rsidR="00146CC3" w:rsidRPr="00505D6F" w:rsidRDefault="00146CC3" w:rsidP="00DE5D86">
            <w:pPr>
              <w:pStyle w:val="NoSpacing"/>
              <w:rPr>
                <w:rFonts w:cs="Times New Roman"/>
                <w:sz w:val="22"/>
              </w:rPr>
            </w:pPr>
            <w:r w:rsidRPr="00505D6F">
              <w:rPr>
                <w:rFonts w:cs="Times New Roman"/>
                <w:sz w:val="22"/>
              </w:rPr>
              <w:t>Independent Variable</w:t>
            </w:r>
          </w:p>
        </w:tc>
        <w:tc>
          <w:tcPr>
            <w:tcW w:w="2250" w:type="dxa"/>
            <w:tcBorders>
              <w:bottom w:val="single" w:sz="4" w:space="0" w:color="auto"/>
            </w:tcBorders>
          </w:tcPr>
          <w:p w14:paraId="0ECBA59C" w14:textId="77777777" w:rsidR="00146CC3" w:rsidRPr="00505D6F" w:rsidRDefault="00146CC3" w:rsidP="00DE5D86">
            <w:pPr>
              <w:pStyle w:val="NoSpacing"/>
              <w:jc w:val="center"/>
              <w:rPr>
                <w:rFonts w:cs="Times New Roman"/>
                <w:sz w:val="22"/>
              </w:rPr>
            </w:pPr>
            <w:r w:rsidRPr="00505D6F">
              <w:rPr>
                <w:rFonts w:cs="Times New Roman"/>
                <w:sz w:val="22"/>
              </w:rPr>
              <w:t>Model 1</w:t>
            </w:r>
          </w:p>
        </w:tc>
        <w:tc>
          <w:tcPr>
            <w:tcW w:w="2250" w:type="dxa"/>
            <w:tcBorders>
              <w:bottom w:val="single" w:sz="4" w:space="0" w:color="auto"/>
            </w:tcBorders>
          </w:tcPr>
          <w:p w14:paraId="359D035A" w14:textId="77777777" w:rsidR="00146CC3" w:rsidRPr="00505D6F" w:rsidRDefault="00146CC3" w:rsidP="00DE5D86">
            <w:pPr>
              <w:pStyle w:val="NoSpacing"/>
              <w:jc w:val="center"/>
              <w:rPr>
                <w:rFonts w:cs="Times New Roman"/>
                <w:sz w:val="22"/>
              </w:rPr>
            </w:pPr>
            <w:r w:rsidRPr="00505D6F">
              <w:rPr>
                <w:rFonts w:cs="Times New Roman"/>
                <w:sz w:val="22"/>
              </w:rPr>
              <w:t>Model 2</w:t>
            </w:r>
          </w:p>
        </w:tc>
      </w:tr>
      <w:tr w:rsidR="00146CC3" w:rsidRPr="0032261C" w14:paraId="1D2BF132" w14:textId="77777777" w:rsidTr="00DE5D86">
        <w:tc>
          <w:tcPr>
            <w:tcW w:w="4788" w:type="dxa"/>
            <w:tcBorders>
              <w:top w:val="single" w:sz="4" w:space="0" w:color="auto"/>
            </w:tcBorders>
          </w:tcPr>
          <w:p w14:paraId="19AAB856" w14:textId="77777777" w:rsidR="00146CC3" w:rsidRPr="00505D6F" w:rsidRDefault="00146CC3" w:rsidP="00DE5D86">
            <w:pPr>
              <w:pStyle w:val="NoSpacing"/>
              <w:rPr>
                <w:rFonts w:cs="Times New Roman"/>
                <w:sz w:val="22"/>
              </w:rPr>
            </w:pPr>
          </w:p>
          <w:p w14:paraId="456E807A" w14:textId="77777777" w:rsidR="00146CC3" w:rsidRPr="00505D6F" w:rsidRDefault="00146CC3" w:rsidP="00DE5D86">
            <w:pPr>
              <w:pStyle w:val="NoSpacing"/>
              <w:rPr>
                <w:rFonts w:cs="Times New Roman"/>
                <w:sz w:val="22"/>
              </w:rPr>
            </w:pPr>
            <w:r w:rsidRPr="00505D6F">
              <w:rPr>
                <w:rFonts w:cs="Times New Roman"/>
                <w:sz w:val="22"/>
              </w:rPr>
              <w:t>Elections</w:t>
            </w:r>
          </w:p>
          <w:p w14:paraId="3B439BDE" w14:textId="77777777" w:rsidR="00146CC3" w:rsidRPr="00505D6F" w:rsidRDefault="00146CC3" w:rsidP="00DE5D86">
            <w:pPr>
              <w:pStyle w:val="NoSpacing"/>
              <w:rPr>
                <w:rFonts w:cs="Times New Roman"/>
                <w:sz w:val="22"/>
              </w:rPr>
            </w:pPr>
          </w:p>
          <w:p w14:paraId="2BBF5B6E" w14:textId="77777777" w:rsidR="00146CC3" w:rsidRPr="00505D6F" w:rsidRDefault="00146CC3" w:rsidP="00DE5D86">
            <w:pPr>
              <w:pStyle w:val="NoSpacing"/>
              <w:rPr>
                <w:rFonts w:cs="Times New Roman"/>
                <w:sz w:val="22"/>
              </w:rPr>
            </w:pPr>
          </w:p>
        </w:tc>
        <w:tc>
          <w:tcPr>
            <w:tcW w:w="2250" w:type="dxa"/>
            <w:tcBorders>
              <w:top w:val="single" w:sz="4" w:space="0" w:color="auto"/>
            </w:tcBorders>
          </w:tcPr>
          <w:p w14:paraId="6723653F" w14:textId="77777777" w:rsidR="00146CC3" w:rsidRPr="00505D6F" w:rsidRDefault="00146CC3" w:rsidP="00DE5D86">
            <w:pPr>
              <w:pStyle w:val="NoSpacing"/>
              <w:jc w:val="center"/>
              <w:rPr>
                <w:rFonts w:cs="Times New Roman"/>
                <w:sz w:val="22"/>
              </w:rPr>
            </w:pPr>
          </w:p>
          <w:p w14:paraId="53F01D5E" w14:textId="77777777" w:rsidR="00146CC3" w:rsidRPr="00505D6F" w:rsidRDefault="00146CC3" w:rsidP="00DE5D86">
            <w:pPr>
              <w:pStyle w:val="NoSpacing"/>
              <w:jc w:val="center"/>
              <w:rPr>
                <w:rFonts w:cs="Times New Roman"/>
                <w:sz w:val="22"/>
              </w:rPr>
            </w:pPr>
            <w:r>
              <w:rPr>
                <w:rFonts w:cs="Times New Roman"/>
                <w:sz w:val="22"/>
              </w:rPr>
              <w:t xml:space="preserve">  .159*</w:t>
            </w:r>
          </w:p>
          <w:p w14:paraId="3DA3862D" w14:textId="77777777" w:rsidR="00146CC3" w:rsidRPr="00505D6F" w:rsidRDefault="00146CC3" w:rsidP="00DE5D86">
            <w:pPr>
              <w:pStyle w:val="NoSpacing"/>
              <w:jc w:val="center"/>
              <w:rPr>
                <w:rFonts w:cs="Times New Roman"/>
                <w:sz w:val="22"/>
              </w:rPr>
            </w:pPr>
            <w:r>
              <w:rPr>
                <w:rFonts w:cs="Times New Roman"/>
                <w:sz w:val="22"/>
              </w:rPr>
              <w:t>(.088</w:t>
            </w:r>
            <w:r w:rsidRPr="00505D6F">
              <w:rPr>
                <w:rFonts w:cs="Times New Roman"/>
                <w:sz w:val="22"/>
              </w:rPr>
              <w:t>)</w:t>
            </w:r>
          </w:p>
        </w:tc>
        <w:tc>
          <w:tcPr>
            <w:tcW w:w="2250" w:type="dxa"/>
            <w:tcBorders>
              <w:top w:val="single" w:sz="4" w:space="0" w:color="auto"/>
            </w:tcBorders>
          </w:tcPr>
          <w:p w14:paraId="455F3CD2" w14:textId="77777777" w:rsidR="00146CC3" w:rsidRPr="00505D6F" w:rsidRDefault="00146CC3" w:rsidP="00DE5D86">
            <w:pPr>
              <w:pStyle w:val="NoSpacing"/>
              <w:jc w:val="center"/>
              <w:rPr>
                <w:rFonts w:cs="Times New Roman"/>
                <w:sz w:val="22"/>
              </w:rPr>
            </w:pPr>
          </w:p>
          <w:p w14:paraId="71AD2146" w14:textId="77777777" w:rsidR="00146CC3" w:rsidRDefault="00146CC3" w:rsidP="00DE5D86">
            <w:pPr>
              <w:pStyle w:val="NoSpacing"/>
              <w:jc w:val="center"/>
              <w:rPr>
                <w:rFonts w:cs="Times New Roman"/>
                <w:sz w:val="22"/>
              </w:rPr>
            </w:pPr>
            <w:r>
              <w:rPr>
                <w:rFonts w:cs="Times New Roman"/>
                <w:sz w:val="22"/>
              </w:rPr>
              <w:t xml:space="preserve">  .164*</w:t>
            </w:r>
          </w:p>
          <w:p w14:paraId="19E2643B" w14:textId="77777777" w:rsidR="00146CC3" w:rsidRPr="00505D6F" w:rsidRDefault="00146CC3" w:rsidP="00DE5D86">
            <w:pPr>
              <w:pStyle w:val="NoSpacing"/>
              <w:jc w:val="center"/>
              <w:rPr>
                <w:rFonts w:cs="Times New Roman"/>
                <w:sz w:val="22"/>
              </w:rPr>
            </w:pPr>
            <w:r>
              <w:rPr>
                <w:rFonts w:cs="Times New Roman"/>
                <w:sz w:val="22"/>
              </w:rPr>
              <w:t>(.090)</w:t>
            </w:r>
          </w:p>
        </w:tc>
      </w:tr>
      <w:tr w:rsidR="00146CC3" w:rsidRPr="0032261C" w14:paraId="3C8EE3E8" w14:textId="77777777" w:rsidTr="00DE5D86">
        <w:tc>
          <w:tcPr>
            <w:tcW w:w="4788" w:type="dxa"/>
          </w:tcPr>
          <w:p w14:paraId="39D0C2C3" w14:textId="77777777" w:rsidR="00146CC3" w:rsidRPr="00505D6F" w:rsidRDefault="00146CC3" w:rsidP="00DE5D86">
            <w:pPr>
              <w:pStyle w:val="NoSpacing"/>
              <w:rPr>
                <w:rFonts w:cs="Times New Roman"/>
                <w:sz w:val="22"/>
              </w:rPr>
            </w:pPr>
            <w:r w:rsidRPr="00505D6F">
              <w:rPr>
                <w:rFonts w:cs="Times New Roman"/>
                <w:sz w:val="22"/>
              </w:rPr>
              <w:t>Elections × Knowledge</w:t>
            </w:r>
          </w:p>
          <w:p w14:paraId="18CC8424" w14:textId="77777777" w:rsidR="00146CC3" w:rsidRPr="00505D6F" w:rsidRDefault="00146CC3" w:rsidP="00DE5D86">
            <w:pPr>
              <w:pStyle w:val="NoSpacing"/>
              <w:rPr>
                <w:rFonts w:cs="Times New Roman"/>
                <w:sz w:val="22"/>
              </w:rPr>
            </w:pPr>
          </w:p>
          <w:p w14:paraId="78F60F9F" w14:textId="77777777" w:rsidR="00146CC3" w:rsidRPr="00505D6F" w:rsidRDefault="00146CC3" w:rsidP="00DE5D86">
            <w:pPr>
              <w:pStyle w:val="NoSpacing"/>
              <w:rPr>
                <w:rFonts w:cs="Times New Roman"/>
                <w:sz w:val="22"/>
              </w:rPr>
            </w:pPr>
          </w:p>
        </w:tc>
        <w:tc>
          <w:tcPr>
            <w:tcW w:w="2250" w:type="dxa"/>
          </w:tcPr>
          <w:p w14:paraId="12C24FF5" w14:textId="77777777" w:rsidR="00146CC3" w:rsidRPr="00505D6F" w:rsidRDefault="00146CC3" w:rsidP="00DE5D86">
            <w:pPr>
              <w:pStyle w:val="NoSpacing"/>
              <w:jc w:val="center"/>
              <w:rPr>
                <w:rFonts w:cs="Times New Roman"/>
                <w:sz w:val="22"/>
              </w:rPr>
            </w:pPr>
            <w:r>
              <w:rPr>
                <w:rFonts w:cs="Times New Roman"/>
                <w:sz w:val="22"/>
              </w:rPr>
              <w:t>-.073</w:t>
            </w:r>
            <w:r w:rsidRPr="00505D6F">
              <w:rPr>
                <w:rFonts w:cs="Times New Roman"/>
                <w:sz w:val="22"/>
              </w:rPr>
              <w:t>*</w:t>
            </w:r>
          </w:p>
          <w:p w14:paraId="438233F5" w14:textId="77777777" w:rsidR="00146CC3" w:rsidRPr="00505D6F" w:rsidRDefault="00146CC3" w:rsidP="00DE5D86">
            <w:pPr>
              <w:pStyle w:val="NoSpacing"/>
              <w:jc w:val="center"/>
              <w:rPr>
                <w:rFonts w:cs="Times New Roman"/>
                <w:sz w:val="22"/>
              </w:rPr>
            </w:pPr>
            <w:r>
              <w:rPr>
                <w:rFonts w:cs="Times New Roman"/>
                <w:sz w:val="22"/>
              </w:rPr>
              <w:t>(.038</w:t>
            </w:r>
            <w:r w:rsidRPr="00505D6F">
              <w:rPr>
                <w:rFonts w:cs="Times New Roman"/>
                <w:sz w:val="22"/>
              </w:rPr>
              <w:t>)</w:t>
            </w:r>
          </w:p>
        </w:tc>
        <w:tc>
          <w:tcPr>
            <w:tcW w:w="2250" w:type="dxa"/>
          </w:tcPr>
          <w:p w14:paraId="7510228E" w14:textId="77777777" w:rsidR="00146CC3" w:rsidRDefault="00146CC3" w:rsidP="00DE5D86">
            <w:pPr>
              <w:pStyle w:val="NoSpacing"/>
              <w:jc w:val="center"/>
              <w:rPr>
                <w:rFonts w:cs="Times New Roman"/>
                <w:sz w:val="22"/>
              </w:rPr>
            </w:pPr>
            <w:r>
              <w:rPr>
                <w:rFonts w:cs="Times New Roman"/>
                <w:sz w:val="22"/>
              </w:rPr>
              <w:t>-.073*</w:t>
            </w:r>
          </w:p>
          <w:p w14:paraId="070A98A7" w14:textId="77777777" w:rsidR="00146CC3" w:rsidRPr="00505D6F" w:rsidRDefault="00146CC3" w:rsidP="00DE5D86">
            <w:pPr>
              <w:pStyle w:val="NoSpacing"/>
              <w:jc w:val="center"/>
              <w:rPr>
                <w:rFonts w:cs="Times New Roman"/>
                <w:sz w:val="22"/>
              </w:rPr>
            </w:pPr>
            <w:r>
              <w:rPr>
                <w:rFonts w:cs="Times New Roman"/>
                <w:sz w:val="22"/>
              </w:rPr>
              <w:t>(.038)</w:t>
            </w:r>
          </w:p>
        </w:tc>
      </w:tr>
      <w:tr w:rsidR="00146CC3" w:rsidRPr="0032261C" w14:paraId="1EF93AA1" w14:textId="77777777" w:rsidTr="00DE5D86">
        <w:tc>
          <w:tcPr>
            <w:tcW w:w="4788" w:type="dxa"/>
          </w:tcPr>
          <w:p w14:paraId="50CA1FAF" w14:textId="77777777" w:rsidR="00146CC3" w:rsidRDefault="00146CC3" w:rsidP="00DE5D86">
            <w:pPr>
              <w:pStyle w:val="NoSpacing"/>
              <w:rPr>
                <w:rFonts w:cs="Times New Roman"/>
                <w:sz w:val="22"/>
              </w:rPr>
            </w:pPr>
            <w:r>
              <w:rPr>
                <w:rFonts w:cs="Times New Roman"/>
                <w:sz w:val="22"/>
              </w:rPr>
              <w:t>Knowledge</w:t>
            </w:r>
          </w:p>
          <w:p w14:paraId="752E65B2" w14:textId="77777777" w:rsidR="00146CC3" w:rsidRDefault="00146CC3" w:rsidP="00DE5D86">
            <w:pPr>
              <w:pStyle w:val="NoSpacing"/>
              <w:rPr>
                <w:rFonts w:cs="Times New Roman"/>
                <w:sz w:val="22"/>
              </w:rPr>
            </w:pPr>
          </w:p>
          <w:p w14:paraId="100057CD" w14:textId="77777777" w:rsidR="00146CC3" w:rsidRPr="00505D6F" w:rsidRDefault="00146CC3" w:rsidP="00DE5D86">
            <w:pPr>
              <w:pStyle w:val="NoSpacing"/>
              <w:rPr>
                <w:rFonts w:cs="Times New Roman"/>
                <w:sz w:val="22"/>
              </w:rPr>
            </w:pPr>
          </w:p>
        </w:tc>
        <w:tc>
          <w:tcPr>
            <w:tcW w:w="2250" w:type="dxa"/>
          </w:tcPr>
          <w:p w14:paraId="783509F1" w14:textId="77777777" w:rsidR="00146CC3" w:rsidRDefault="00146CC3" w:rsidP="00DE5D86">
            <w:pPr>
              <w:pStyle w:val="NoSpacing"/>
              <w:jc w:val="center"/>
              <w:rPr>
                <w:rFonts w:cs="Times New Roman"/>
                <w:sz w:val="22"/>
              </w:rPr>
            </w:pPr>
            <w:r>
              <w:rPr>
                <w:rFonts w:cs="Times New Roman"/>
                <w:sz w:val="22"/>
              </w:rPr>
              <w:t>.008</w:t>
            </w:r>
          </w:p>
          <w:p w14:paraId="25CB64C7" w14:textId="77777777" w:rsidR="00146CC3" w:rsidRDefault="00146CC3" w:rsidP="00DE5D86">
            <w:pPr>
              <w:pStyle w:val="NoSpacing"/>
              <w:jc w:val="center"/>
              <w:rPr>
                <w:rFonts w:cs="Times New Roman"/>
                <w:sz w:val="22"/>
              </w:rPr>
            </w:pPr>
            <w:r>
              <w:rPr>
                <w:rFonts w:cs="Times New Roman"/>
                <w:sz w:val="22"/>
              </w:rPr>
              <w:t>(.023)</w:t>
            </w:r>
          </w:p>
        </w:tc>
        <w:tc>
          <w:tcPr>
            <w:tcW w:w="2250" w:type="dxa"/>
          </w:tcPr>
          <w:p w14:paraId="06E5F472" w14:textId="77777777" w:rsidR="00146CC3" w:rsidRDefault="00146CC3" w:rsidP="00DE5D86">
            <w:pPr>
              <w:pStyle w:val="NoSpacing"/>
              <w:jc w:val="center"/>
              <w:rPr>
                <w:rFonts w:cs="Times New Roman"/>
                <w:sz w:val="22"/>
              </w:rPr>
            </w:pPr>
            <w:r>
              <w:rPr>
                <w:rFonts w:cs="Times New Roman"/>
                <w:sz w:val="22"/>
              </w:rPr>
              <w:t>.008</w:t>
            </w:r>
          </w:p>
          <w:p w14:paraId="3EDF7E33" w14:textId="77777777" w:rsidR="00146CC3" w:rsidRDefault="00146CC3" w:rsidP="00DE5D86">
            <w:pPr>
              <w:pStyle w:val="NoSpacing"/>
              <w:jc w:val="center"/>
              <w:rPr>
                <w:rFonts w:cs="Times New Roman"/>
                <w:sz w:val="22"/>
              </w:rPr>
            </w:pPr>
            <w:r>
              <w:rPr>
                <w:rFonts w:cs="Times New Roman"/>
                <w:sz w:val="22"/>
              </w:rPr>
              <w:t>(.023)</w:t>
            </w:r>
          </w:p>
        </w:tc>
      </w:tr>
      <w:tr w:rsidR="00146CC3" w:rsidRPr="0032261C" w14:paraId="6F85FB1C" w14:textId="77777777" w:rsidTr="00DE5D86">
        <w:tc>
          <w:tcPr>
            <w:tcW w:w="4788" w:type="dxa"/>
          </w:tcPr>
          <w:p w14:paraId="5A4AECA2" w14:textId="77777777" w:rsidR="00146CC3" w:rsidRPr="00505D6F" w:rsidRDefault="00146CC3" w:rsidP="00DE5D86">
            <w:pPr>
              <w:pStyle w:val="NoSpacing"/>
              <w:rPr>
                <w:rFonts w:cs="Times New Roman"/>
                <w:sz w:val="22"/>
              </w:rPr>
            </w:pPr>
            <w:r>
              <w:rPr>
                <w:rFonts w:cs="Times New Roman"/>
                <w:sz w:val="22"/>
              </w:rPr>
              <w:t>2012 Electoral Competitiveness</w:t>
            </w:r>
          </w:p>
          <w:p w14:paraId="0764DAE5" w14:textId="77777777" w:rsidR="00146CC3" w:rsidRPr="00505D6F" w:rsidRDefault="00146CC3" w:rsidP="00DE5D86">
            <w:pPr>
              <w:pStyle w:val="NoSpacing"/>
              <w:rPr>
                <w:rFonts w:cs="Times New Roman"/>
                <w:sz w:val="22"/>
              </w:rPr>
            </w:pPr>
          </w:p>
          <w:p w14:paraId="432E4714" w14:textId="77777777" w:rsidR="00146CC3" w:rsidRPr="00505D6F" w:rsidRDefault="00146CC3" w:rsidP="00DE5D86">
            <w:pPr>
              <w:pStyle w:val="NoSpacing"/>
              <w:rPr>
                <w:rFonts w:cs="Times New Roman"/>
                <w:sz w:val="22"/>
              </w:rPr>
            </w:pPr>
          </w:p>
        </w:tc>
        <w:tc>
          <w:tcPr>
            <w:tcW w:w="2250" w:type="dxa"/>
          </w:tcPr>
          <w:p w14:paraId="61699378" w14:textId="77777777" w:rsidR="00146CC3" w:rsidRPr="00505D6F" w:rsidRDefault="00146CC3" w:rsidP="00DE5D86">
            <w:pPr>
              <w:pStyle w:val="NoSpacing"/>
              <w:jc w:val="center"/>
              <w:rPr>
                <w:rFonts w:cs="Times New Roman"/>
                <w:sz w:val="22"/>
              </w:rPr>
            </w:pPr>
            <w:r w:rsidRPr="00505D6F">
              <w:rPr>
                <w:rFonts w:cs="Times New Roman"/>
                <w:sz w:val="22"/>
              </w:rPr>
              <w:t>.0</w:t>
            </w:r>
            <w:r>
              <w:rPr>
                <w:rFonts w:cs="Times New Roman"/>
                <w:sz w:val="22"/>
              </w:rPr>
              <w:t>48</w:t>
            </w:r>
          </w:p>
          <w:p w14:paraId="2A4B4E31" w14:textId="77777777" w:rsidR="00146CC3" w:rsidRPr="00505D6F" w:rsidRDefault="00146CC3" w:rsidP="00DE5D86">
            <w:pPr>
              <w:pStyle w:val="NoSpacing"/>
              <w:jc w:val="center"/>
              <w:rPr>
                <w:rFonts w:cs="Times New Roman"/>
                <w:sz w:val="22"/>
              </w:rPr>
            </w:pPr>
            <w:r>
              <w:rPr>
                <w:rFonts w:cs="Times New Roman"/>
                <w:sz w:val="22"/>
              </w:rPr>
              <w:t>(.105</w:t>
            </w:r>
            <w:r w:rsidRPr="00505D6F">
              <w:rPr>
                <w:rFonts w:cs="Times New Roman"/>
                <w:sz w:val="22"/>
              </w:rPr>
              <w:t>)</w:t>
            </w:r>
          </w:p>
        </w:tc>
        <w:tc>
          <w:tcPr>
            <w:tcW w:w="2250" w:type="dxa"/>
          </w:tcPr>
          <w:p w14:paraId="26038159" w14:textId="77777777" w:rsidR="00146CC3" w:rsidRPr="00505D6F" w:rsidRDefault="00146CC3" w:rsidP="00DE5D86">
            <w:pPr>
              <w:pStyle w:val="NoSpacing"/>
              <w:jc w:val="center"/>
              <w:rPr>
                <w:rFonts w:cs="Times New Roman"/>
                <w:sz w:val="22"/>
              </w:rPr>
            </w:pPr>
            <w:r>
              <w:rPr>
                <w:rFonts w:cs="Times New Roman"/>
                <w:sz w:val="22"/>
              </w:rPr>
              <w:t>---</w:t>
            </w:r>
          </w:p>
        </w:tc>
      </w:tr>
      <w:tr w:rsidR="00146CC3" w:rsidRPr="0032261C" w14:paraId="1344DE42" w14:textId="77777777" w:rsidTr="00DE5D86">
        <w:tc>
          <w:tcPr>
            <w:tcW w:w="4788" w:type="dxa"/>
          </w:tcPr>
          <w:p w14:paraId="01FF61D4" w14:textId="77777777" w:rsidR="00146CC3" w:rsidRPr="00505D6F" w:rsidRDefault="00146CC3" w:rsidP="00DE5D86">
            <w:pPr>
              <w:pStyle w:val="NoSpacing"/>
              <w:rPr>
                <w:rFonts w:cs="Times New Roman"/>
                <w:sz w:val="22"/>
              </w:rPr>
            </w:pPr>
            <w:r>
              <w:rPr>
                <w:rFonts w:cs="Times New Roman"/>
                <w:sz w:val="22"/>
              </w:rPr>
              <w:t>2016 Electoral Competitiveness</w:t>
            </w:r>
            <w:r w:rsidRPr="00505D6F">
              <w:rPr>
                <w:rFonts w:cs="Times New Roman"/>
                <w:sz w:val="22"/>
              </w:rPr>
              <w:t xml:space="preserve"> </w:t>
            </w:r>
          </w:p>
          <w:p w14:paraId="3D58B0D9" w14:textId="77777777" w:rsidR="00146CC3" w:rsidRDefault="00146CC3" w:rsidP="00DE5D86">
            <w:pPr>
              <w:pStyle w:val="NoSpacing"/>
              <w:rPr>
                <w:rFonts w:cs="Times New Roman"/>
                <w:sz w:val="22"/>
              </w:rPr>
            </w:pPr>
          </w:p>
          <w:p w14:paraId="0E853C78" w14:textId="77777777" w:rsidR="00146CC3" w:rsidRPr="00505D6F" w:rsidRDefault="00146CC3" w:rsidP="00DE5D86">
            <w:pPr>
              <w:pStyle w:val="NoSpacing"/>
              <w:rPr>
                <w:rFonts w:cs="Times New Roman"/>
                <w:sz w:val="22"/>
              </w:rPr>
            </w:pPr>
          </w:p>
        </w:tc>
        <w:tc>
          <w:tcPr>
            <w:tcW w:w="2250" w:type="dxa"/>
          </w:tcPr>
          <w:p w14:paraId="286D8496" w14:textId="77777777" w:rsidR="00146CC3" w:rsidRDefault="00146CC3" w:rsidP="00DE5D86">
            <w:pPr>
              <w:pStyle w:val="NoSpacing"/>
              <w:jc w:val="center"/>
              <w:rPr>
                <w:rFonts w:cs="Times New Roman"/>
                <w:sz w:val="22"/>
              </w:rPr>
            </w:pPr>
            <w:r>
              <w:rPr>
                <w:rFonts w:cs="Times New Roman"/>
                <w:sz w:val="22"/>
              </w:rPr>
              <w:t>---</w:t>
            </w:r>
          </w:p>
          <w:p w14:paraId="0C8442CA" w14:textId="77777777" w:rsidR="00146CC3" w:rsidRPr="00505D6F" w:rsidRDefault="00146CC3" w:rsidP="00DE5D86">
            <w:pPr>
              <w:pStyle w:val="NoSpacing"/>
              <w:jc w:val="center"/>
              <w:rPr>
                <w:rFonts w:cs="Times New Roman"/>
                <w:sz w:val="22"/>
              </w:rPr>
            </w:pPr>
          </w:p>
        </w:tc>
        <w:tc>
          <w:tcPr>
            <w:tcW w:w="2250" w:type="dxa"/>
          </w:tcPr>
          <w:p w14:paraId="4903001F" w14:textId="77777777" w:rsidR="00146CC3" w:rsidRDefault="00146CC3" w:rsidP="00DE5D86">
            <w:pPr>
              <w:pStyle w:val="NoSpacing"/>
              <w:jc w:val="center"/>
              <w:rPr>
                <w:rFonts w:cs="Times New Roman"/>
                <w:sz w:val="22"/>
              </w:rPr>
            </w:pPr>
            <w:r>
              <w:rPr>
                <w:rFonts w:cs="Times New Roman"/>
                <w:sz w:val="22"/>
              </w:rPr>
              <w:t>-.021</w:t>
            </w:r>
          </w:p>
          <w:p w14:paraId="13287CB5" w14:textId="77777777" w:rsidR="00146CC3" w:rsidRPr="00505D6F" w:rsidRDefault="00146CC3" w:rsidP="00DE5D86">
            <w:pPr>
              <w:pStyle w:val="NoSpacing"/>
              <w:jc w:val="center"/>
              <w:rPr>
                <w:rFonts w:cs="Times New Roman"/>
                <w:sz w:val="22"/>
              </w:rPr>
            </w:pPr>
            <w:r>
              <w:rPr>
                <w:rFonts w:cs="Times New Roman"/>
                <w:sz w:val="22"/>
              </w:rPr>
              <w:t>(.096)</w:t>
            </w:r>
          </w:p>
        </w:tc>
      </w:tr>
      <w:tr w:rsidR="00146CC3" w:rsidRPr="0032261C" w14:paraId="702DEA3E" w14:textId="77777777" w:rsidTr="00DE5D86">
        <w:tc>
          <w:tcPr>
            <w:tcW w:w="4788" w:type="dxa"/>
            <w:tcBorders>
              <w:top w:val="single" w:sz="4" w:space="0" w:color="auto"/>
            </w:tcBorders>
          </w:tcPr>
          <w:p w14:paraId="540F4DC9" w14:textId="77777777" w:rsidR="00146CC3" w:rsidRDefault="00146CC3" w:rsidP="00DE5D86">
            <w:pPr>
              <w:pStyle w:val="NoSpacing"/>
              <w:rPr>
                <w:rFonts w:cs="Times New Roman"/>
                <w:sz w:val="22"/>
              </w:rPr>
            </w:pPr>
          </w:p>
          <w:p w14:paraId="6A28009E" w14:textId="77777777" w:rsidR="00146CC3" w:rsidRPr="00505D6F" w:rsidRDefault="00146CC3" w:rsidP="00DE5D86">
            <w:pPr>
              <w:pStyle w:val="NoSpacing"/>
              <w:rPr>
                <w:rFonts w:cs="Times New Roman"/>
                <w:sz w:val="22"/>
              </w:rPr>
            </w:pPr>
            <w:r w:rsidRPr="00505D6F">
              <w:rPr>
                <w:rFonts w:cs="Times New Roman"/>
                <w:sz w:val="22"/>
              </w:rPr>
              <w:t>N</w:t>
            </w:r>
          </w:p>
        </w:tc>
        <w:tc>
          <w:tcPr>
            <w:tcW w:w="2250" w:type="dxa"/>
            <w:tcBorders>
              <w:top w:val="single" w:sz="4" w:space="0" w:color="auto"/>
            </w:tcBorders>
          </w:tcPr>
          <w:p w14:paraId="1BAC9D1E" w14:textId="77777777" w:rsidR="00146CC3" w:rsidRDefault="00146CC3" w:rsidP="00DE5D86">
            <w:pPr>
              <w:pStyle w:val="NoSpacing"/>
              <w:jc w:val="center"/>
              <w:rPr>
                <w:rFonts w:cs="Times New Roman"/>
                <w:sz w:val="22"/>
              </w:rPr>
            </w:pPr>
          </w:p>
          <w:p w14:paraId="48145B12" w14:textId="77777777" w:rsidR="00146CC3" w:rsidRPr="00505D6F" w:rsidRDefault="00146CC3" w:rsidP="00DE5D86">
            <w:pPr>
              <w:pStyle w:val="NoSpacing"/>
              <w:jc w:val="center"/>
              <w:rPr>
                <w:rFonts w:cs="Times New Roman"/>
                <w:sz w:val="22"/>
              </w:rPr>
            </w:pPr>
            <w:r>
              <w:rPr>
                <w:rFonts w:cs="Times New Roman"/>
                <w:sz w:val="22"/>
              </w:rPr>
              <w:t>666</w:t>
            </w:r>
          </w:p>
        </w:tc>
        <w:tc>
          <w:tcPr>
            <w:tcW w:w="2250" w:type="dxa"/>
            <w:tcBorders>
              <w:top w:val="single" w:sz="4" w:space="0" w:color="auto"/>
            </w:tcBorders>
          </w:tcPr>
          <w:p w14:paraId="4FF68CD7" w14:textId="77777777" w:rsidR="00146CC3" w:rsidRDefault="00146CC3" w:rsidP="00DE5D86">
            <w:pPr>
              <w:pStyle w:val="NoSpacing"/>
              <w:jc w:val="center"/>
              <w:rPr>
                <w:rFonts w:cs="Times New Roman"/>
                <w:sz w:val="22"/>
              </w:rPr>
            </w:pPr>
          </w:p>
          <w:p w14:paraId="40860300" w14:textId="77777777" w:rsidR="00146CC3" w:rsidRPr="00505D6F" w:rsidRDefault="00146CC3" w:rsidP="00DE5D86">
            <w:pPr>
              <w:pStyle w:val="NoSpacing"/>
              <w:jc w:val="center"/>
              <w:rPr>
                <w:rFonts w:cs="Times New Roman"/>
                <w:sz w:val="22"/>
              </w:rPr>
            </w:pPr>
            <w:r>
              <w:rPr>
                <w:rFonts w:cs="Times New Roman"/>
                <w:sz w:val="22"/>
              </w:rPr>
              <w:t>666</w:t>
            </w:r>
          </w:p>
        </w:tc>
      </w:tr>
      <w:tr w:rsidR="00146CC3" w:rsidRPr="0032261C" w14:paraId="755F3A88" w14:textId="77777777" w:rsidTr="00DE5D86">
        <w:tc>
          <w:tcPr>
            <w:tcW w:w="4788" w:type="dxa"/>
          </w:tcPr>
          <w:p w14:paraId="2C804529" w14:textId="77777777" w:rsidR="00146CC3" w:rsidRPr="00505D6F" w:rsidRDefault="00146CC3" w:rsidP="00DE5D86">
            <w:pPr>
              <w:pStyle w:val="NoSpacing"/>
              <w:rPr>
                <w:rFonts w:cs="Times New Roman"/>
                <w:sz w:val="22"/>
              </w:rPr>
            </w:pPr>
            <w:r w:rsidRPr="00505D6F">
              <w:rPr>
                <w:rFonts w:cs="Times New Roman"/>
                <w:sz w:val="22"/>
              </w:rPr>
              <w:t>F</w:t>
            </w:r>
          </w:p>
        </w:tc>
        <w:tc>
          <w:tcPr>
            <w:tcW w:w="2250" w:type="dxa"/>
          </w:tcPr>
          <w:p w14:paraId="4FE9FA74" w14:textId="77777777" w:rsidR="00146CC3" w:rsidRPr="00505D6F" w:rsidRDefault="00146CC3" w:rsidP="00DE5D86">
            <w:pPr>
              <w:pStyle w:val="NoSpacing"/>
              <w:jc w:val="center"/>
              <w:rPr>
                <w:rFonts w:cs="Times New Roman"/>
                <w:sz w:val="22"/>
              </w:rPr>
            </w:pPr>
            <w:r>
              <w:rPr>
                <w:rFonts w:cs="Times New Roman"/>
                <w:sz w:val="22"/>
              </w:rPr>
              <w:t xml:space="preserve">  3.42*</w:t>
            </w:r>
          </w:p>
        </w:tc>
        <w:tc>
          <w:tcPr>
            <w:tcW w:w="2250" w:type="dxa"/>
          </w:tcPr>
          <w:p w14:paraId="5E3A15B2" w14:textId="77777777" w:rsidR="00146CC3" w:rsidRPr="00505D6F" w:rsidRDefault="00146CC3" w:rsidP="00DE5D86">
            <w:pPr>
              <w:pStyle w:val="NoSpacing"/>
              <w:jc w:val="center"/>
              <w:rPr>
                <w:rFonts w:cs="Times New Roman"/>
                <w:sz w:val="22"/>
              </w:rPr>
            </w:pPr>
            <w:r>
              <w:rPr>
                <w:rFonts w:cs="Times New Roman"/>
                <w:sz w:val="22"/>
              </w:rPr>
              <w:t xml:space="preserve">  3.66*</w:t>
            </w:r>
          </w:p>
        </w:tc>
      </w:tr>
      <w:tr w:rsidR="00146CC3" w:rsidRPr="0032261C" w14:paraId="579AA5AA" w14:textId="77777777" w:rsidTr="00DE5D86">
        <w:trPr>
          <w:trHeight w:val="80"/>
        </w:trPr>
        <w:tc>
          <w:tcPr>
            <w:tcW w:w="4788" w:type="dxa"/>
            <w:tcBorders>
              <w:bottom w:val="single" w:sz="4" w:space="0" w:color="auto"/>
            </w:tcBorders>
          </w:tcPr>
          <w:p w14:paraId="615570AF" w14:textId="77777777" w:rsidR="00146CC3" w:rsidRDefault="00146CC3" w:rsidP="00DE5D86">
            <w:pPr>
              <w:pStyle w:val="NoSpacing"/>
              <w:rPr>
                <w:rFonts w:cs="Times New Roman"/>
                <w:sz w:val="22"/>
                <w:vertAlign w:val="superscript"/>
              </w:rPr>
            </w:pPr>
            <w:r w:rsidRPr="00505D6F">
              <w:rPr>
                <w:rFonts w:cs="Times New Roman"/>
                <w:sz w:val="22"/>
              </w:rPr>
              <w:t>R</w:t>
            </w:r>
            <w:r w:rsidRPr="00505D6F">
              <w:rPr>
                <w:rFonts w:cs="Times New Roman"/>
                <w:sz w:val="22"/>
                <w:vertAlign w:val="superscript"/>
              </w:rPr>
              <w:t>2</w:t>
            </w:r>
          </w:p>
          <w:p w14:paraId="25D0DE64" w14:textId="77777777" w:rsidR="00146CC3" w:rsidRPr="00505D6F" w:rsidRDefault="00146CC3" w:rsidP="00DE5D86">
            <w:pPr>
              <w:pStyle w:val="NoSpacing"/>
              <w:rPr>
                <w:rFonts w:cs="Times New Roman"/>
                <w:sz w:val="22"/>
                <w:vertAlign w:val="superscript"/>
              </w:rPr>
            </w:pPr>
          </w:p>
        </w:tc>
        <w:tc>
          <w:tcPr>
            <w:tcW w:w="2250" w:type="dxa"/>
            <w:tcBorders>
              <w:bottom w:val="single" w:sz="4" w:space="0" w:color="auto"/>
            </w:tcBorders>
          </w:tcPr>
          <w:p w14:paraId="58F05C9F" w14:textId="77777777" w:rsidR="00146CC3" w:rsidRPr="00505D6F" w:rsidRDefault="00146CC3" w:rsidP="00DE5D86">
            <w:pPr>
              <w:pStyle w:val="NoSpacing"/>
              <w:jc w:val="center"/>
              <w:rPr>
                <w:rFonts w:cs="Times New Roman"/>
                <w:sz w:val="22"/>
              </w:rPr>
            </w:pPr>
            <w:r>
              <w:rPr>
                <w:rFonts w:cs="Times New Roman"/>
                <w:sz w:val="22"/>
              </w:rPr>
              <w:t>.028</w:t>
            </w:r>
          </w:p>
        </w:tc>
        <w:tc>
          <w:tcPr>
            <w:tcW w:w="2250" w:type="dxa"/>
            <w:tcBorders>
              <w:bottom w:val="single" w:sz="4" w:space="0" w:color="auto"/>
            </w:tcBorders>
          </w:tcPr>
          <w:p w14:paraId="181E25BE" w14:textId="77777777" w:rsidR="00146CC3" w:rsidRPr="00505D6F" w:rsidRDefault="00146CC3" w:rsidP="00DE5D86">
            <w:pPr>
              <w:pStyle w:val="NoSpacing"/>
              <w:jc w:val="center"/>
              <w:rPr>
                <w:rFonts w:cs="Times New Roman"/>
                <w:sz w:val="22"/>
              </w:rPr>
            </w:pPr>
            <w:r>
              <w:rPr>
                <w:rFonts w:cs="Times New Roman"/>
                <w:sz w:val="22"/>
              </w:rPr>
              <w:t>.028</w:t>
            </w:r>
          </w:p>
        </w:tc>
      </w:tr>
    </w:tbl>
    <w:p w14:paraId="62D25B13" w14:textId="77777777" w:rsidR="00146CC3" w:rsidRPr="00E9121C" w:rsidRDefault="00146CC3" w:rsidP="00146CC3">
      <w:pPr>
        <w:spacing w:line="240" w:lineRule="auto"/>
        <w:rPr>
          <w:szCs w:val="24"/>
        </w:rPr>
      </w:pPr>
      <w:r w:rsidRPr="00E9121C">
        <w:rPr>
          <w:szCs w:val="24"/>
        </w:rPr>
        <w:t xml:space="preserve">* p ≤ .05 (one-tailed test for hypothesized effects).  ** p ≤ .05 (two-tailed test for control variables).  Cell entries are OLS estimates (and robust standard errors clustered on states).  </w:t>
      </w:r>
      <w:r w:rsidRPr="00E9121C">
        <w:rPr>
          <w:i/>
          <w:szCs w:val="24"/>
        </w:rPr>
        <w:t>Electoral Competitiveness</w:t>
      </w:r>
      <w:r w:rsidRPr="00E9121C">
        <w:rPr>
          <w:szCs w:val="24"/>
        </w:rPr>
        <w:t xml:space="preserve"> is Fraga and Hersh’s (2011) measure of state-level competitiveness in the presidential election.  This measure relies on the two-party vote share and can range from 0 to 1 (maximum competitiveness).  Models also include </w:t>
      </w:r>
      <w:r w:rsidRPr="005F77DF">
        <w:rPr>
          <w:i/>
          <w:szCs w:val="24"/>
        </w:rPr>
        <w:t>Ideology</w:t>
      </w:r>
      <w:r w:rsidRPr="00E9121C">
        <w:rPr>
          <w:szCs w:val="24"/>
        </w:rPr>
        <w:t xml:space="preserve">, </w:t>
      </w:r>
      <w:r w:rsidRPr="005F77DF">
        <w:rPr>
          <w:i/>
          <w:szCs w:val="24"/>
        </w:rPr>
        <w:t>Party ID</w:t>
      </w:r>
      <w:r w:rsidRPr="00E9121C">
        <w:rPr>
          <w:szCs w:val="24"/>
        </w:rPr>
        <w:t xml:space="preserve">, </w:t>
      </w:r>
      <w:r w:rsidRPr="005F77DF">
        <w:rPr>
          <w:i/>
          <w:szCs w:val="24"/>
        </w:rPr>
        <w:t>White</w:t>
      </w:r>
      <w:r w:rsidRPr="00E9121C">
        <w:rPr>
          <w:szCs w:val="24"/>
        </w:rPr>
        <w:t xml:space="preserve">, </w:t>
      </w:r>
      <w:r w:rsidRPr="005F77DF">
        <w:rPr>
          <w:i/>
          <w:szCs w:val="24"/>
        </w:rPr>
        <w:t>Female</w:t>
      </w:r>
      <w:r w:rsidRPr="00E9121C">
        <w:rPr>
          <w:szCs w:val="24"/>
        </w:rPr>
        <w:t xml:space="preserve">, </w:t>
      </w:r>
      <w:r w:rsidRPr="005F77DF">
        <w:rPr>
          <w:i/>
          <w:szCs w:val="24"/>
        </w:rPr>
        <w:t>Age</w:t>
      </w:r>
      <w:r w:rsidRPr="00E9121C">
        <w:rPr>
          <w:szCs w:val="24"/>
        </w:rPr>
        <w:t xml:space="preserve">, </w:t>
      </w:r>
      <w:r w:rsidRPr="005F77DF">
        <w:rPr>
          <w:i/>
          <w:szCs w:val="24"/>
        </w:rPr>
        <w:t>Income</w:t>
      </w:r>
      <w:r w:rsidRPr="00E9121C">
        <w:rPr>
          <w:szCs w:val="24"/>
        </w:rPr>
        <w:t xml:space="preserve">, and dummy variables indicating non-response to the </w:t>
      </w:r>
      <w:r w:rsidRPr="005F77DF">
        <w:rPr>
          <w:szCs w:val="24"/>
        </w:rPr>
        <w:t>ideology</w:t>
      </w:r>
      <w:r w:rsidRPr="00E9121C">
        <w:rPr>
          <w:szCs w:val="24"/>
        </w:rPr>
        <w:t xml:space="preserve"> and income questions.</w:t>
      </w:r>
    </w:p>
    <w:p w14:paraId="3AFCCC75" w14:textId="77777777" w:rsidR="00146CC3" w:rsidRDefault="00146CC3" w:rsidP="00146CC3">
      <w:pPr>
        <w:rPr>
          <w:szCs w:val="24"/>
        </w:rPr>
      </w:pPr>
      <w:r>
        <w:rPr>
          <w:szCs w:val="24"/>
        </w:rPr>
        <w:br w:type="page"/>
      </w:r>
    </w:p>
    <w:p w14:paraId="0F3C7534" w14:textId="77777777" w:rsidR="00146CC3" w:rsidRPr="00736002" w:rsidRDefault="00146CC3" w:rsidP="00146CC3">
      <w:pPr>
        <w:pStyle w:val="NoSpacing"/>
        <w:rPr>
          <w:b/>
          <w:szCs w:val="24"/>
        </w:rPr>
      </w:pPr>
      <w:r w:rsidRPr="00736002">
        <w:rPr>
          <w:b/>
          <w:szCs w:val="24"/>
        </w:rPr>
        <w:lastRenderedPageBreak/>
        <w:t>Table A5. Participant knowledge of state supreme court selection system</w:t>
      </w:r>
    </w:p>
    <w:p w14:paraId="1D69176C" w14:textId="77777777" w:rsidR="00146CC3" w:rsidRDefault="00146CC3" w:rsidP="00146CC3">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475"/>
        <w:gridCol w:w="2475"/>
        <w:gridCol w:w="1345"/>
      </w:tblGrid>
      <w:tr w:rsidR="00146CC3" w14:paraId="6B374BFE" w14:textId="77777777" w:rsidTr="00DE5D86">
        <w:tc>
          <w:tcPr>
            <w:tcW w:w="3055" w:type="dxa"/>
          </w:tcPr>
          <w:p w14:paraId="63B4414E" w14:textId="77777777" w:rsidR="00146CC3" w:rsidRDefault="00146CC3" w:rsidP="00DE5D86">
            <w:pPr>
              <w:pStyle w:val="NoSpacing"/>
            </w:pPr>
          </w:p>
        </w:tc>
        <w:tc>
          <w:tcPr>
            <w:tcW w:w="2475" w:type="dxa"/>
            <w:tcBorders>
              <w:bottom w:val="single" w:sz="4" w:space="0" w:color="auto"/>
            </w:tcBorders>
          </w:tcPr>
          <w:p w14:paraId="153A3A96" w14:textId="77777777" w:rsidR="00146CC3" w:rsidRDefault="00146CC3" w:rsidP="00DE5D86">
            <w:pPr>
              <w:pStyle w:val="NoSpacing"/>
              <w:jc w:val="center"/>
            </w:pPr>
            <w:r>
              <w:t>Justices are elected</w:t>
            </w:r>
          </w:p>
        </w:tc>
        <w:tc>
          <w:tcPr>
            <w:tcW w:w="2475" w:type="dxa"/>
            <w:tcBorders>
              <w:bottom w:val="single" w:sz="4" w:space="0" w:color="auto"/>
            </w:tcBorders>
          </w:tcPr>
          <w:p w14:paraId="75E63985" w14:textId="77777777" w:rsidR="00146CC3" w:rsidRDefault="00146CC3" w:rsidP="00DE5D86">
            <w:pPr>
              <w:pStyle w:val="NoSpacing"/>
              <w:jc w:val="center"/>
            </w:pPr>
            <w:r>
              <w:t>Justices are appointed</w:t>
            </w:r>
          </w:p>
        </w:tc>
        <w:tc>
          <w:tcPr>
            <w:tcW w:w="1345" w:type="dxa"/>
          </w:tcPr>
          <w:p w14:paraId="1C39A9E4" w14:textId="77777777" w:rsidR="00146CC3" w:rsidRDefault="00146CC3" w:rsidP="00DE5D86">
            <w:pPr>
              <w:pStyle w:val="NoSpacing"/>
              <w:jc w:val="center"/>
            </w:pPr>
            <w:r>
              <w:t>Totals</w:t>
            </w:r>
          </w:p>
        </w:tc>
      </w:tr>
      <w:tr w:rsidR="00146CC3" w14:paraId="76C3EBD1" w14:textId="77777777" w:rsidTr="00DE5D86">
        <w:tc>
          <w:tcPr>
            <w:tcW w:w="3055" w:type="dxa"/>
            <w:tcBorders>
              <w:right w:val="single" w:sz="4" w:space="0" w:color="auto"/>
            </w:tcBorders>
          </w:tcPr>
          <w:p w14:paraId="436B4A02" w14:textId="77777777" w:rsidR="00146CC3" w:rsidRDefault="00146CC3" w:rsidP="00DE5D86">
            <w:pPr>
              <w:pStyle w:val="NoSpacing"/>
            </w:pPr>
          </w:p>
          <w:p w14:paraId="0602F696" w14:textId="77777777" w:rsidR="00146CC3" w:rsidRDefault="00146CC3" w:rsidP="00DE5D86">
            <w:pPr>
              <w:pStyle w:val="NoSpacing"/>
            </w:pPr>
            <w:r>
              <w:t>Thinks justices are elected</w:t>
            </w:r>
          </w:p>
          <w:p w14:paraId="3ABA9363" w14:textId="77777777" w:rsidR="00146CC3" w:rsidRDefault="00146CC3" w:rsidP="00DE5D86">
            <w:pPr>
              <w:pStyle w:val="NoSpacing"/>
            </w:pPr>
          </w:p>
          <w:p w14:paraId="22B50DF7" w14:textId="77777777" w:rsidR="00146CC3" w:rsidRDefault="00146CC3" w:rsidP="00DE5D86">
            <w:pPr>
              <w:pStyle w:val="NoSpacing"/>
            </w:pPr>
          </w:p>
        </w:tc>
        <w:tc>
          <w:tcPr>
            <w:tcW w:w="2475" w:type="dxa"/>
            <w:tcBorders>
              <w:top w:val="single" w:sz="4" w:space="0" w:color="auto"/>
              <w:left w:val="single" w:sz="4" w:space="0" w:color="auto"/>
            </w:tcBorders>
          </w:tcPr>
          <w:p w14:paraId="16E57DC5" w14:textId="77777777" w:rsidR="00146CC3" w:rsidRDefault="00146CC3" w:rsidP="00DE5D86">
            <w:pPr>
              <w:pStyle w:val="NoSpacing"/>
              <w:jc w:val="center"/>
            </w:pPr>
          </w:p>
          <w:p w14:paraId="7D16BB84" w14:textId="77777777" w:rsidR="00146CC3" w:rsidRDefault="00146CC3" w:rsidP="00DE5D86">
            <w:pPr>
              <w:pStyle w:val="NoSpacing"/>
              <w:jc w:val="center"/>
            </w:pPr>
            <w:r>
              <w:t>167</w:t>
            </w:r>
          </w:p>
          <w:p w14:paraId="6C24A5B2" w14:textId="77777777" w:rsidR="00146CC3" w:rsidRDefault="00146CC3" w:rsidP="00DE5D86">
            <w:pPr>
              <w:pStyle w:val="NoSpacing"/>
              <w:jc w:val="center"/>
            </w:pPr>
            <w:r>
              <w:t>(17.1%)</w:t>
            </w:r>
          </w:p>
        </w:tc>
        <w:tc>
          <w:tcPr>
            <w:tcW w:w="2475" w:type="dxa"/>
            <w:tcBorders>
              <w:top w:val="single" w:sz="4" w:space="0" w:color="auto"/>
              <w:right w:val="single" w:sz="4" w:space="0" w:color="auto"/>
            </w:tcBorders>
          </w:tcPr>
          <w:p w14:paraId="54F5897C" w14:textId="77777777" w:rsidR="00146CC3" w:rsidRDefault="00146CC3" w:rsidP="00DE5D86">
            <w:pPr>
              <w:pStyle w:val="NoSpacing"/>
              <w:jc w:val="center"/>
            </w:pPr>
          </w:p>
          <w:p w14:paraId="6AA84292" w14:textId="77777777" w:rsidR="00146CC3" w:rsidRDefault="00146CC3" w:rsidP="00DE5D86">
            <w:pPr>
              <w:pStyle w:val="NoSpacing"/>
              <w:jc w:val="center"/>
            </w:pPr>
            <w:r>
              <w:t>74</w:t>
            </w:r>
          </w:p>
          <w:p w14:paraId="540EC3CA" w14:textId="77777777" w:rsidR="00146CC3" w:rsidRDefault="00146CC3" w:rsidP="00DE5D86">
            <w:pPr>
              <w:pStyle w:val="NoSpacing"/>
              <w:jc w:val="center"/>
            </w:pPr>
            <w:r>
              <w:t>(7.6%)</w:t>
            </w:r>
          </w:p>
        </w:tc>
        <w:tc>
          <w:tcPr>
            <w:tcW w:w="1345" w:type="dxa"/>
            <w:tcBorders>
              <w:left w:val="single" w:sz="4" w:space="0" w:color="auto"/>
            </w:tcBorders>
          </w:tcPr>
          <w:p w14:paraId="5579F3AC" w14:textId="77777777" w:rsidR="00146CC3" w:rsidRDefault="00146CC3" w:rsidP="00DE5D86">
            <w:pPr>
              <w:pStyle w:val="NoSpacing"/>
              <w:jc w:val="center"/>
            </w:pPr>
          </w:p>
          <w:p w14:paraId="4285FEC7" w14:textId="77777777" w:rsidR="00146CC3" w:rsidRDefault="00146CC3" w:rsidP="00DE5D86">
            <w:pPr>
              <w:pStyle w:val="NoSpacing"/>
              <w:jc w:val="center"/>
            </w:pPr>
            <w:r>
              <w:t>241</w:t>
            </w:r>
          </w:p>
          <w:p w14:paraId="298BE459" w14:textId="77777777" w:rsidR="00146CC3" w:rsidRDefault="00146CC3" w:rsidP="00DE5D86">
            <w:pPr>
              <w:pStyle w:val="NoSpacing"/>
              <w:jc w:val="center"/>
            </w:pPr>
            <w:r>
              <w:t>(24.7%)</w:t>
            </w:r>
          </w:p>
        </w:tc>
      </w:tr>
      <w:tr w:rsidR="00146CC3" w14:paraId="654BABAF" w14:textId="77777777" w:rsidTr="00DE5D86">
        <w:tc>
          <w:tcPr>
            <w:tcW w:w="3055" w:type="dxa"/>
            <w:tcBorders>
              <w:right w:val="single" w:sz="4" w:space="0" w:color="auto"/>
            </w:tcBorders>
          </w:tcPr>
          <w:p w14:paraId="553AA7B0" w14:textId="77777777" w:rsidR="00146CC3" w:rsidRDefault="00146CC3" w:rsidP="00DE5D86">
            <w:pPr>
              <w:pStyle w:val="NoSpacing"/>
            </w:pPr>
            <w:r>
              <w:t>Thinks justices are appointed</w:t>
            </w:r>
          </w:p>
          <w:p w14:paraId="463FE108" w14:textId="77777777" w:rsidR="00146CC3" w:rsidRDefault="00146CC3" w:rsidP="00DE5D86">
            <w:pPr>
              <w:pStyle w:val="NoSpacing"/>
            </w:pPr>
          </w:p>
          <w:p w14:paraId="1BA8BE6F" w14:textId="77777777" w:rsidR="00146CC3" w:rsidRDefault="00146CC3" w:rsidP="00DE5D86">
            <w:pPr>
              <w:pStyle w:val="NoSpacing"/>
            </w:pPr>
          </w:p>
        </w:tc>
        <w:tc>
          <w:tcPr>
            <w:tcW w:w="2475" w:type="dxa"/>
            <w:tcBorders>
              <w:left w:val="single" w:sz="4" w:space="0" w:color="auto"/>
            </w:tcBorders>
          </w:tcPr>
          <w:p w14:paraId="339E6996" w14:textId="77777777" w:rsidR="00146CC3" w:rsidRDefault="00146CC3" w:rsidP="00DE5D86">
            <w:pPr>
              <w:pStyle w:val="NoSpacing"/>
              <w:jc w:val="center"/>
            </w:pPr>
            <w:r>
              <w:t>167</w:t>
            </w:r>
          </w:p>
          <w:p w14:paraId="5F458159" w14:textId="77777777" w:rsidR="00146CC3" w:rsidRDefault="00146CC3" w:rsidP="00DE5D86">
            <w:pPr>
              <w:pStyle w:val="NoSpacing"/>
              <w:jc w:val="center"/>
            </w:pPr>
            <w:r>
              <w:t>(17.1%)</w:t>
            </w:r>
          </w:p>
        </w:tc>
        <w:tc>
          <w:tcPr>
            <w:tcW w:w="2475" w:type="dxa"/>
            <w:tcBorders>
              <w:right w:val="single" w:sz="4" w:space="0" w:color="auto"/>
            </w:tcBorders>
          </w:tcPr>
          <w:p w14:paraId="088015B7" w14:textId="77777777" w:rsidR="00146CC3" w:rsidRDefault="00146CC3" w:rsidP="00DE5D86">
            <w:pPr>
              <w:pStyle w:val="NoSpacing"/>
              <w:jc w:val="center"/>
            </w:pPr>
            <w:r>
              <w:t>260</w:t>
            </w:r>
          </w:p>
          <w:p w14:paraId="34CDD3EA" w14:textId="77777777" w:rsidR="00146CC3" w:rsidRDefault="00146CC3" w:rsidP="00DE5D86">
            <w:pPr>
              <w:pStyle w:val="NoSpacing"/>
              <w:jc w:val="center"/>
            </w:pPr>
            <w:r>
              <w:t>(26.7%)</w:t>
            </w:r>
          </w:p>
        </w:tc>
        <w:tc>
          <w:tcPr>
            <w:tcW w:w="1345" w:type="dxa"/>
            <w:tcBorders>
              <w:left w:val="single" w:sz="4" w:space="0" w:color="auto"/>
            </w:tcBorders>
          </w:tcPr>
          <w:p w14:paraId="574787F5" w14:textId="77777777" w:rsidR="00146CC3" w:rsidRDefault="00146CC3" w:rsidP="00DE5D86">
            <w:pPr>
              <w:pStyle w:val="NoSpacing"/>
              <w:jc w:val="center"/>
            </w:pPr>
            <w:r>
              <w:t>427</w:t>
            </w:r>
          </w:p>
          <w:p w14:paraId="6E379493" w14:textId="77777777" w:rsidR="00146CC3" w:rsidRDefault="00146CC3" w:rsidP="00DE5D86">
            <w:pPr>
              <w:pStyle w:val="NoSpacing"/>
              <w:jc w:val="center"/>
            </w:pPr>
            <w:r>
              <w:t>(43.8%)</w:t>
            </w:r>
          </w:p>
        </w:tc>
      </w:tr>
      <w:tr w:rsidR="00146CC3" w14:paraId="746F9E44" w14:textId="77777777" w:rsidTr="00DE5D86">
        <w:tc>
          <w:tcPr>
            <w:tcW w:w="3055" w:type="dxa"/>
            <w:tcBorders>
              <w:right w:val="single" w:sz="4" w:space="0" w:color="auto"/>
            </w:tcBorders>
          </w:tcPr>
          <w:p w14:paraId="23064226" w14:textId="77777777" w:rsidR="00146CC3" w:rsidRDefault="00146CC3" w:rsidP="00DE5D86">
            <w:pPr>
              <w:pStyle w:val="NoSpacing"/>
            </w:pPr>
            <w:r>
              <w:t>Other</w:t>
            </w:r>
          </w:p>
          <w:p w14:paraId="42248305" w14:textId="77777777" w:rsidR="00146CC3" w:rsidRDefault="00146CC3" w:rsidP="00DE5D86">
            <w:pPr>
              <w:pStyle w:val="NoSpacing"/>
            </w:pPr>
          </w:p>
          <w:p w14:paraId="0DC34125" w14:textId="77777777" w:rsidR="00146CC3" w:rsidRDefault="00146CC3" w:rsidP="00DE5D86">
            <w:pPr>
              <w:pStyle w:val="NoSpacing"/>
            </w:pPr>
          </w:p>
        </w:tc>
        <w:tc>
          <w:tcPr>
            <w:tcW w:w="2475" w:type="dxa"/>
            <w:tcBorders>
              <w:left w:val="single" w:sz="4" w:space="0" w:color="auto"/>
            </w:tcBorders>
          </w:tcPr>
          <w:p w14:paraId="16A6D241" w14:textId="77777777" w:rsidR="00146CC3" w:rsidRDefault="00146CC3" w:rsidP="00DE5D86">
            <w:pPr>
              <w:pStyle w:val="NoSpacing"/>
              <w:jc w:val="center"/>
            </w:pPr>
            <w:r>
              <w:t>2</w:t>
            </w:r>
          </w:p>
          <w:p w14:paraId="18DCC8BB" w14:textId="77777777" w:rsidR="00146CC3" w:rsidRDefault="00146CC3" w:rsidP="00DE5D86">
            <w:pPr>
              <w:pStyle w:val="NoSpacing"/>
              <w:jc w:val="center"/>
            </w:pPr>
            <w:r>
              <w:t>(0.2%)</w:t>
            </w:r>
          </w:p>
        </w:tc>
        <w:tc>
          <w:tcPr>
            <w:tcW w:w="2475" w:type="dxa"/>
            <w:tcBorders>
              <w:right w:val="single" w:sz="4" w:space="0" w:color="auto"/>
            </w:tcBorders>
          </w:tcPr>
          <w:p w14:paraId="690D5B7D" w14:textId="77777777" w:rsidR="00146CC3" w:rsidRDefault="00146CC3" w:rsidP="00DE5D86">
            <w:pPr>
              <w:pStyle w:val="NoSpacing"/>
              <w:jc w:val="center"/>
            </w:pPr>
            <w:r>
              <w:t>1</w:t>
            </w:r>
          </w:p>
          <w:p w14:paraId="407BB509" w14:textId="77777777" w:rsidR="00146CC3" w:rsidRDefault="00146CC3" w:rsidP="00DE5D86">
            <w:pPr>
              <w:pStyle w:val="NoSpacing"/>
              <w:jc w:val="center"/>
            </w:pPr>
            <w:r>
              <w:t>(0.1%)</w:t>
            </w:r>
          </w:p>
        </w:tc>
        <w:tc>
          <w:tcPr>
            <w:tcW w:w="1345" w:type="dxa"/>
            <w:tcBorders>
              <w:left w:val="single" w:sz="4" w:space="0" w:color="auto"/>
            </w:tcBorders>
          </w:tcPr>
          <w:p w14:paraId="64DCDFF3" w14:textId="77777777" w:rsidR="00146CC3" w:rsidRDefault="00146CC3" w:rsidP="00DE5D86">
            <w:pPr>
              <w:pStyle w:val="NoSpacing"/>
              <w:jc w:val="center"/>
            </w:pPr>
            <w:r>
              <w:t>3</w:t>
            </w:r>
          </w:p>
          <w:p w14:paraId="08886AA3" w14:textId="77777777" w:rsidR="00146CC3" w:rsidRDefault="00146CC3" w:rsidP="00DE5D86">
            <w:pPr>
              <w:pStyle w:val="NoSpacing"/>
              <w:jc w:val="center"/>
            </w:pPr>
            <w:r>
              <w:t>(0.3%)</w:t>
            </w:r>
          </w:p>
        </w:tc>
      </w:tr>
      <w:tr w:rsidR="00146CC3" w14:paraId="163887C7" w14:textId="77777777" w:rsidTr="00DE5D86">
        <w:tc>
          <w:tcPr>
            <w:tcW w:w="3055" w:type="dxa"/>
            <w:tcBorders>
              <w:right w:val="single" w:sz="4" w:space="0" w:color="auto"/>
            </w:tcBorders>
          </w:tcPr>
          <w:p w14:paraId="7917999A" w14:textId="77777777" w:rsidR="00146CC3" w:rsidRDefault="00146CC3" w:rsidP="00DE5D86">
            <w:pPr>
              <w:pStyle w:val="NoSpacing"/>
            </w:pPr>
            <w:r>
              <w:t>Doesn’t know</w:t>
            </w:r>
          </w:p>
          <w:p w14:paraId="196C8F60" w14:textId="77777777" w:rsidR="00146CC3" w:rsidRDefault="00146CC3" w:rsidP="00DE5D86">
            <w:pPr>
              <w:pStyle w:val="NoSpacing"/>
            </w:pPr>
          </w:p>
          <w:p w14:paraId="74C51509" w14:textId="77777777" w:rsidR="00146CC3" w:rsidRDefault="00146CC3" w:rsidP="00DE5D86">
            <w:pPr>
              <w:pStyle w:val="NoSpacing"/>
            </w:pPr>
          </w:p>
        </w:tc>
        <w:tc>
          <w:tcPr>
            <w:tcW w:w="2475" w:type="dxa"/>
            <w:tcBorders>
              <w:left w:val="single" w:sz="4" w:space="0" w:color="auto"/>
              <w:bottom w:val="single" w:sz="4" w:space="0" w:color="auto"/>
            </w:tcBorders>
          </w:tcPr>
          <w:p w14:paraId="47C4FF31" w14:textId="77777777" w:rsidR="00146CC3" w:rsidRDefault="00146CC3" w:rsidP="00DE5D86">
            <w:pPr>
              <w:pStyle w:val="NoSpacing"/>
              <w:jc w:val="center"/>
            </w:pPr>
            <w:r>
              <w:t>143</w:t>
            </w:r>
          </w:p>
          <w:p w14:paraId="6B7EDDA1" w14:textId="77777777" w:rsidR="00146CC3" w:rsidRDefault="00146CC3" w:rsidP="00DE5D86">
            <w:pPr>
              <w:pStyle w:val="NoSpacing"/>
              <w:jc w:val="center"/>
            </w:pPr>
            <w:r>
              <w:t>(14.7%)</w:t>
            </w:r>
          </w:p>
        </w:tc>
        <w:tc>
          <w:tcPr>
            <w:tcW w:w="2475" w:type="dxa"/>
            <w:tcBorders>
              <w:bottom w:val="single" w:sz="4" w:space="0" w:color="auto"/>
              <w:right w:val="single" w:sz="4" w:space="0" w:color="auto"/>
            </w:tcBorders>
          </w:tcPr>
          <w:p w14:paraId="7D0959BA" w14:textId="77777777" w:rsidR="00146CC3" w:rsidRDefault="00146CC3" w:rsidP="00DE5D86">
            <w:pPr>
              <w:pStyle w:val="NoSpacing"/>
              <w:jc w:val="center"/>
            </w:pPr>
            <w:r>
              <w:t>161</w:t>
            </w:r>
          </w:p>
          <w:p w14:paraId="6AC438AB" w14:textId="77777777" w:rsidR="00146CC3" w:rsidRDefault="00146CC3" w:rsidP="00DE5D86">
            <w:pPr>
              <w:pStyle w:val="NoSpacing"/>
              <w:jc w:val="center"/>
            </w:pPr>
            <w:r>
              <w:t>(16.5%)</w:t>
            </w:r>
          </w:p>
        </w:tc>
        <w:tc>
          <w:tcPr>
            <w:tcW w:w="1345" w:type="dxa"/>
            <w:tcBorders>
              <w:left w:val="single" w:sz="4" w:space="0" w:color="auto"/>
            </w:tcBorders>
          </w:tcPr>
          <w:p w14:paraId="04BEDAF5" w14:textId="77777777" w:rsidR="00146CC3" w:rsidRDefault="00146CC3" w:rsidP="00DE5D86">
            <w:pPr>
              <w:pStyle w:val="NoSpacing"/>
              <w:jc w:val="center"/>
            </w:pPr>
            <w:r>
              <w:t>304</w:t>
            </w:r>
          </w:p>
          <w:p w14:paraId="28E28C99" w14:textId="77777777" w:rsidR="00146CC3" w:rsidRDefault="00146CC3" w:rsidP="00DE5D86">
            <w:pPr>
              <w:pStyle w:val="NoSpacing"/>
              <w:jc w:val="center"/>
            </w:pPr>
            <w:r>
              <w:t>(31.2%)</w:t>
            </w:r>
          </w:p>
        </w:tc>
      </w:tr>
      <w:tr w:rsidR="00146CC3" w14:paraId="78316FF2" w14:textId="77777777" w:rsidTr="00DE5D86">
        <w:tc>
          <w:tcPr>
            <w:tcW w:w="3055" w:type="dxa"/>
          </w:tcPr>
          <w:p w14:paraId="11BD87A1" w14:textId="77777777" w:rsidR="00146CC3" w:rsidRDefault="00146CC3" w:rsidP="00DE5D86">
            <w:pPr>
              <w:pStyle w:val="NoSpacing"/>
            </w:pPr>
            <w:r>
              <w:t>Totals</w:t>
            </w:r>
          </w:p>
        </w:tc>
        <w:tc>
          <w:tcPr>
            <w:tcW w:w="2475" w:type="dxa"/>
            <w:tcBorders>
              <w:top w:val="single" w:sz="4" w:space="0" w:color="auto"/>
            </w:tcBorders>
          </w:tcPr>
          <w:p w14:paraId="2F08F704" w14:textId="77777777" w:rsidR="00146CC3" w:rsidRDefault="00146CC3" w:rsidP="00DE5D86">
            <w:pPr>
              <w:pStyle w:val="NoSpacing"/>
              <w:jc w:val="center"/>
            </w:pPr>
            <w:r>
              <w:t>479</w:t>
            </w:r>
          </w:p>
          <w:p w14:paraId="05F931E4" w14:textId="77777777" w:rsidR="00146CC3" w:rsidRDefault="00146CC3" w:rsidP="00DE5D86">
            <w:pPr>
              <w:pStyle w:val="NoSpacing"/>
              <w:jc w:val="center"/>
            </w:pPr>
            <w:r>
              <w:t>(49.1%)</w:t>
            </w:r>
          </w:p>
        </w:tc>
        <w:tc>
          <w:tcPr>
            <w:tcW w:w="2475" w:type="dxa"/>
            <w:tcBorders>
              <w:top w:val="single" w:sz="4" w:space="0" w:color="auto"/>
            </w:tcBorders>
          </w:tcPr>
          <w:p w14:paraId="43FBBEB6" w14:textId="77777777" w:rsidR="00146CC3" w:rsidRDefault="00146CC3" w:rsidP="00DE5D86">
            <w:pPr>
              <w:pStyle w:val="NoSpacing"/>
              <w:jc w:val="center"/>
            </w:pPr>
            <w:r>
              <w:t>496</w:t>
            </w:r>
          </w:p>
          <w:p w14:paraId="2BD01F84" w14:textId="77777777" w:rsidR="00146CC3" w:rsidRDefault="00146CC3" w:rsidP="00DE5D86">
            <w:pPr>
              <w:pStyle w:val="NoSpacing"/>
              <w:jc w:val="center"/>
            </w:pPr>
            <w:r>
              <w:t>(50.9%)</w:t>
            </w:r>
          </w:p>
        </w:tc>
        <w:tc>
          <w:tcPr>
            <w:tcW w:w="1345" w:type="dxa"/>
          </w:tcPr>
          <w:p w14:paraId="6A55C4CC" w14:textId="77777777" w:rsidR="00146CC3" w:rsidRDefault="00146CC3" w:rsidP="00DE5D86">
            <w:pPr>
              <w:pStyle w:val="NoSpacing"/>
              <w:jc w:val="center"/>
            </w:pPr>
            <w:r>
              <w:t>975</w:t>
            </w:r>
          </w:p>
          <w:p w14:paraId="776BA8A3" w14:textId="77777777" w:rsidR="00146CC3" w:rsidRDefault="00146CC3" w:rsidP="00DE5D86">
            <w:pPr>
              <w:pStyle w:val="NoSpacing"/>
              <w:jc w:val="center"/>
            </w:pPr>
            <w:r>
              <w:t>(100.0%)</w:t>
            </w:r>
          </w:p>
        </w:tc>
      </w:tr>
    </w:tbl>
    <w:p w14:paraId="1BA08523" w14:textId="77777777" w:rsidR="00146CC3" w:rsidRDefault="00146CC3" w:rsidP="00146CC3">
      <w:pPr>
        <w:rPr>
          <w:szCs w:val="24"/>
        </w:rPr>
      </w:pPr>
    </w:p>
    <w:p w14:paraId="78204AAE" w14:textId="77777777" w:rsidR="00146CC3" w:rsidRDefault="00146CC3" w:rsidP="00146CC3">
      <w:pPr>
        <w:rPr>
          <w:szCs w:val="24"/>
        </w:rPr>
      </w:pPr>
    </w:p>
    <w:p w14:paraId="09DDF38B" w14:textId="77777777" w:rsidR="00146CC3" w:rsidRDefault="00146CC3" w:rsidP="00146CC3">
      <w:pPr>
        <w:rPr>
          <w:szCs w:val="24"/>
        </w:rPr>
      </w:pPr>
      <w:r>
        <w:rPr>
          <w:szCs w:val="24"/>
        </w:rPr>
        <w:t>Note: Participants are placed in the “Justices are elected” column if their state supreme court is selected through either partisan or nonpartisan elections.  Participants are placed in the “Justices are appointed” column if their state supreme court is selected through gubernatorial appointment, legislative appointment, or merit selection program.</w:t>
      </w:r>
      <w:r>
        <w:rPr>
          <w:szCs w:val="24"/>
        </w:rPr>
        <w:br w:type="page"/>
      </w:r>
    </w:p>
    <w:p w14:paraId="22D4D891" w14:textId="77777777" w:rsidR="00146CC3" w:rsidRPr="003E740A" w:rsidRDefault="00146CC3" w:rsidP="00146CC3">
      <w:pPr>
        <w:pStyle w:val="NoSpacing"/>
        <w:rPr>
          <w:b/>
          <w:szCs w:val="24"/>
        </w:rPr>
      </w:pPr>
      <w:r w:rsidRPr="009F41E4">
        <w:rPr>
          <w:b/>
          <w:szCs w:val="24"/>
        </w:rPr>
        <w:lastRenderedPageBreak/>
        <w:t>Table A</w:t>
      </w:r>
      <w:r>
        <w:rPr>
          <w:b/>
          <w:szCs w:val="24"/>
        </w:rPr>
        <w:t>6</w:t>
      </w:r>
      <w:r w:rsidRPr="009F41E4">
        <w:rPr>
          <w:b/>
          <w:szCs w:val="24"/>
        </w:rPr>
        <w:t>. Model of explicit perceptions of the U.S. Supreme Court as a political institution, using beliefs about judicial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80"/>
      </w:tblGrid>
      <w:tr w:rsidR="00146CC3" w:rsidRPr="00E9121C" w14:paraId="7DBDE18C" w14:textId="77777777" w:rsidTr="00DE5D86">
        <w:tc>
          <w:tcPr>
            <w:tcW w:w="5760" w:type="dxa"/>
            <w:tcBorders>
              <w:bottom w:val="single" w:sz="4" w:space="0" w:color="auto"/>
            </w:tcBorders>
          </w:tcPr>
          <w:p w14:paraId="5A84E793" w14:textId="77777777" w:rsidR="00146CC3" w:rsidRPr="00E9121C" w:rsidRDefault="00146CC3" w:rsidP="00DE5D86">
            <w:pPr>
              <w:pStyle w:val="NoSpacing"/>
              <w:rPr>
                <w:rFonts w:cs="Times New Roman"/>
                <w:sz w:val="20"/>
                <w:szCs w:val="20"/>
              </w:rPr>
            </w:pPr>
          </w:p>
          <w:p w14:paraId="37B4D562" w14:textId="77777777" w:rsidR="00146CC3" w:rsidRPr="00E9121C" w:rsidRDefault="00146CC3" w:rsidP="00DE5D86">
            <w:pPr>
              <w:pStyle w:val="NoSpacing"/>
              <w:rPr>
                <w:rFonts w:cs="Times New Roman"/>
                <w:sz w:val="20"/>
                <w:szCs w:val="20"/>
              </w:rPr>
            </w:pPr>
            <w:r w:rsidRPr="00E9121C">
              <w:rPr>
                <w:rFonts w:cs="Times New Roman"/>
                <w:sz w:val="20"/>
                <w:szCs w:val="20"/>
              </w:rPr>
              <w:t>Independent Variable</w:t>
            </w:r>
          </w:p>
        </w:tc>
        <w:tc>
          <w:tcPr>
            <w:tcW w:w="2880" w:type="dxa"/>
            <w:tcBorders>
              <w:bottom w:val="single" w:sz="4" w:space="0" w:color="auto"/>
            </w:tcBorders>
          </w:tcPr>
          <w:p w14:paraId="2F6AE86B" w14:textId="77777777" w:rsidR="00146CC3" w:rsidRPr="00E9121C" w:rsidRDefault="00146CC3" w:rsidP="00DE5D86">
            <w:pPr>
              <w:pStyle w:val="NoSpacing"/>
              <w:jc w:val="center"/>
              <w:rPr>
                <w:rFonts w:cs="Times New Roman"/>
                <w:sz w:val="20"/>
                <w:szCs w:val="20"/>
              </w:rPr>
            </w:pPr>
            <w:r w:rsidRPr="00E9121C">
              <w:rPr>
                <w:rFonts w:cs="Times New Roman"/>
                <w:sz w:val="20"/>
                <w:szCs w:val="20"/>
              </w:rPr>
              <w:t>Estimate</w:t>
            </w:r>
          </w:p>
          <w:p w14:paraId="3363263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(Clustered Standard Error)</w:t>
            </w:r>
          </w:p>
        </w:tc>
      </w:tr>
      <w:tr w:rsidR="00146CC3" w:rsidRPr="00E9121C" w14:paraId="1E817899" w14:textId="77777777" w:rsidTr="00DE5D86">
        <w:tc>
          <w:tcPr>
            <w:tcW w:w="5760" w:type="dxa"/>
            <w:tcBorders>
              <w:top w:val="single" w:sz="4" w:space="0" w:color="auto"/>
            </w:tcBorders>
          </w:tcPr>
          <w:p w14:paraId="7882A254" w14:textId="77777777" w:rsidR="00146CC3" w:rsidRPr="00E9121C" w:rsidRDefault="00146CC3" w:rsidP="00DE5D86">
            <w:pPr>
              <w:pStyle w:val="NoSpacing"/>
              <w:rPr>
                <w:rFonts w:cs="Times New Roman"/>
                <w:sz w:val="20"/>
                <w:szCs w:val="20"/>
              </w:rPr>
            </w:pPr>
            <w:r w:rsidRPr="00E9121C">
              <w:rPr>
                <w:rFonts w:cs="Times New Roman"/>
                <w:sz w:val="20"/>
                <w:szCs w:val="20"/>
              </w:rPr>
              <w:t>Elections</w:t>
            </w:r>
            <w:r>
              <w:rPr>
                <w:rFonts w:cs="Times New Roman"/>
                <w:sz w:val="20"/>
                <w:szCs w:val="20"/>
              </w:rPr>
              <w:t xml:space="preserve"> Beliefs</w:t>
            </w:r>
          </w:p>
          <w:p w14:paraId="469A7510" w14:textId="77777777" w:rsidR="00146CC3" w:rsidRPr="00E9121C" w:rsidRDefault="00146CC3" w:rsidP="00DE5D86">
            <w:pPr>
              <w:pStyle w:val="NoSpacing"/>
              <w:rPr>
                <w:rFonts w:cs="Times New Roman"/>
                <w:sz w:val="20"/>
                <w:szCs w:val="20"/>
              </w:rPr>
            </w:pPr>
          </w:p>
          <w:p w14:paraId="2E89CD17" w14:textId="77777777" w:rsidR="00146CC3" w:rsidRPr="00E9121C" w:rsidRDefault="00146CC3" w:rsidP="00DE5D86">
            <w:pPr>
              <w:pStyle w:val="NoSpacing"/>
              <w:rPr>
                <w:rFonts w:cs="Times New Roman"/>
                <w:sz w:val="20"/>
                <w:szCs w:val="20"/>
              </w:rPr>
            </w:pPr>
          </w:p>
        </w:tc>
        <w:tc>
          <w:tcPr>
            <w:tcW w:w="2880" w:type="dxa"/>
            <w:tcBorders>
              <w:top w:val="single" w:sz="4" w:space="0" w:color="auto"/>
            </w:tcBorders>
          </w:tcPr>
          <w:p w14:paraId="778DC2DE"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251</w:t>
            </w:r>
          </w:p>
          <w:p w14:paraId="1479C4D9"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193</w:t>
            </w:r>
            <w:r w:rsidRPr="00E9121C">
              <w:rPr>
                <w:rFonts w:cs="Times New Roman"/>
                <w:sz w:val="20"/>
                <w:szCs w:val="20"/>
              </w:rPr>
              <w:t>)</w:t>
            </w:r>
          </w:p>
        </w:tc>
      </w:tr>
      <w:tr w:rsidR="00146CC3" w:rsidRPr="00E9121C" w14:paraId="60CCE571" w14:textId="77777777" w:rsidTr="00DE5D86">
        <w:tc>
          <w:tcPr>
            <w:tcW w:w="5760" w:type="dxa"/>
          </w:tcPr>
          <w:p w14:paraId="67FC4F29" w14:textId="77777777" w:rsidR="00146CC3" w:rsidRPr="00E9121C" w:rsidRDefault="00146CC3" w:rsidP="00DE5D86">
            <w:pPr>
              <w:pStyle w:val="NoSpacing"/>
              <w:rPr>
                <w:rFonts w:cs="Times New Roman"/>
                <w:sz w:val="20"/>
                <w:szCs w:val="20"/>
              </w:rPr>
            </w:pPr>
            <w:r w:rsidRPr="00E9121C">
              <w:rPr>
                <w:rFonts w:cs="Times New Roman"/>
                <w:sz w:val="20"/>
                <w:szCs w:val="20"/>
              </w:rPr>
              <w:t>Elections</w:t>
            </w:r>
            <w:r>
              <w:rPr>
                <w:rFonts w:cs="Times New Roman"/>
                <w:sz w:val="20"/>
                <w:szCs w:val="20"/>
              </w:rPr>
              <w:t xml:space="preserve"> Beliefs</w:t>
            </w:r>
            <w:r w:rsidRPr="00E9121C">
              <w:rPr>
                <w:rFonts w:cs="Times New Roman"/>
                <w:sz w:val="20"/>
                <w:szCs w:val="20"/>
              </w:rPr>
              <w:t xml:space="preserve"> × Knowledge</w:t>
            </w:r>
          </w:p>
          <w:p w14:paraId="5575BFF8" w14:textId="77777777" w:rsidR="00146CC3" w:rsidRPr="00E9121C" w:rsidRDefault="00146CC3" w:rsidP="00DE5D86">
            <w:pPr>
              <w:pStyle w:val="NoSpacing"/>
              <w:rPr>
                <w:rFonts w:cs="Times New Roman"/>
                <w:sz w:val="20"/>
                <w:szCs w:val="20"/>
              </w:rPr>
            </w:pPr>
          </w:p>
          <w:p w14:paraId="21527266" w14:textId="77777777" w:rsidR="00146CC3" w:rsidRPr="00E9121C" w:rsidRDefault="00146CC3" w:rsidP="00DE5D86">
            <w:pPr>
              <w:pStyle w:val="NoSpacing"/>
              <w:rPr>
                <w:rFonts w:cs="Times New Roman"/>
                <w:sz w:val="20"/>
                <w:szCs w:val="20"/>
              </w:rPr>
            </w:pPr>
          </w:p>
        </w:tc>
        <w:tc>
          <w:tcPr>
            <w:tcW w:w="2880" w:type="dxa"/>
          </w:tcPr>
          <w:p w14:paraId="72FB7CB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49</w:t>
            </w:r>
          </w:p>
          <w:p w14:paraId="34EC1ACC"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31</w:t>
            </w:r>
            <w:r w:rsidRPr="00E9121C">
              <w:rPr>
                <w:rFonts w:cs="Times New Roman"/>
                <w:sz w:val="20"/>
                <w:szCs w:val="20"/>
              </w:rPr>
              <w:t>)</w:t>
            </w:r>
          </w:p>
        </w:tc>
      </w:tr>
      <w:tr w:rsidR="00146CC3" w:rsidRPr="00E9121C" w14:paraId="1D3C00A3" w14:textId="77777777" w:rsidTr="00DE5D86">
        <w:tc>
          <w:tcPr>
            <w:tcW w:w="5760" w:type="dxa"/>
          </w:tcPr>
          <w:p w14:paraId="2F8AF805" w14:textId="77777777" w:rsidR="00146CC3" w:rsidRPr="00E9121C" w:rsidRDefault="00146CC3" w:rsidP="00DE5D86">
            <w:pPr>
              <w:pStyle w:val="NoSpacing"/>
              <w:rPr>
                <w:rFonts w:cs="Times New Roman"/>
                <w:sz w:val="20"/>
                <w:szCs w:val="20"/>
              </w:rPr>
            </w:pPr>
            <w:r w:rsidRPr="00E9121C">
              <w:rPr>
                <w:rFonts w:cs="Times New Roman"/>
                <w:sz w:val="20"/>
                <w:szCs w:val="20"/>
              </w:rPr>
              <w:t>Knowledge</w:t>
            </w:r>
          </w:p>
          <w:p w14:paraId="015994BD" w14:textId="77777777" w:rsidR="00146CC3" w:rsidRDefault="00146CC3" w:rsidP="00DE5D86">
            <w:pPr>
              <w:pStyle w:val="NoSpacing"/>
              <w:rPr>
                <w:rFonts w:cs="Times New Roman"/>
                <w:sz w:val="20"/>
                <w:szCs w:val="20"/>
              </w:rPr>
            </w:pPr>
          </w:p>
          <w:p w14:paraId="64ABBD9F" w14:textId="77777777" w:rsidR="00146CC3" w:rsidRPr="00E9121C" w:rsidRDefault="00146CC3" w:rsidP="00DE5D86">
            <w:pPr>
              <w:pStyle w:val="NoSpacing"/>
              <w:rPr>
                <w:rFonts w:cs="Times New Roman"/>
                <w:sz w:val="20"/>
                <w:szCs w:val="20"/>
              </w:rPr>
            </w:pPr>
          </w:p>
        </w:tc>
        <w:tc>
          <w:tcPr>
            <w:tcW w:w="2880" w:type="dxa"/>
          </w:tcPr>
          <w:p w14:paraId="2B9667FD" w14:textId="77777777" w:rsidR="00146CC3" w:rsidRPr="00E9121C" w:rsidRDefault="00146CC3" w:rsidP="00DE5D86">
            <w:pPr>
              <w:pStyle w:val="NoSpacing"/>
              <w:jc w:val="center"/>
              <w:rPr>
                <w:rFonts w:cs="Times New Roman"/>
                <w:sz w:val="20"/>
                <w:szCs w:val="20"/>
              </w:rPr>
            </w:pPr>
            <w:r>
              <w:rPr>
                <w:rFonts w:cs="Times New Roman"/>
                <w:sz w:val="20"/>
                <w:szCs w:val="20"/>
              </w:rPr>
              <w:t>-.001</w:t>
            </w:r>
          </w:p>
          <w:p w14:paraId="4420111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(.02</w:t>
            </w:r>
            <w:r>
              <w:rPr>
                <w:rFonts w:cs="Times New Roman"/>
                <w:sz w:val="20"/>
                <w:szCs w:val="20"/>
              </w:rPr>
              <w:t>9</w:t>
            </w:r>
            <w:r w:rsidRPr="00E9121C">
              <w:rPr>
                <w:rFonts w:cs="Times New Roman"/>
                <w:sz w:val="20"/>
                <w:szCs w:val="20"/>
              </w:rPr>
              <w:t>)</w:t>
            </w:r>
          </w:p>
        </w:tc>
      </w:tr>
      <w:tr w:rsidR="00146CC3" w:rsidRPr="00E9121C" w14:paraId="62C1C59B" w14:textId="77777777" w:rsidTr="00DE5D86">
        <w:tc>
          <w:tcPr>
            <w:tcW w:w="5760" w:type="dxa"/>
          </w:tcPr>
          <w:p w14:paraId="21F134EC"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w:t>
            </w:r>
          </w:p>
          <w:p w14:paraId="3D88150E" w14:textId="77777777" w:rsidR="00146CC3" w:rsidRPr="00E9121C" w:rsidRDefault="00146CC3" w:rsidP="00DE5D86">
            <w:pPr>
              <w:pStyle w:val="NoSpacing"/>
              <w:rPr>
                <w:rFonts w:cs="Times New Roman"/>
                <w:sz w:val="20"/>
                <w:szCs w:val="20"/>
              </w:rPr>
            </w:pPr>
          </w:p>
          <w:p w14:paraId="289C9354" w14:textId="77777777" w:rsidR="00146CC3" w:rsidRPr="00E9121C" w:rsidRDefault="00146CC3" w:rsidP="00DE5D86">
            <w:pPr>
              <w:pStyle w:val="NoSpacing"/>
              <w:rPr>
                <w:rFonts w:cs="Times New Roman"/>
                <w:sz w:val="20"/>
                <w:szCs w:val="20"/>
              </w:rPr>
            </w:pPr>
          </w:p>
        </w:tc>
        <w:tc>
          <w:tcPr>
            <w:tcW w:w="2880" w:type="dxa"/>
          </w:tcPr>
          <w:p w14:paraId="19CCBDCF"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072</w:t>
            </w:r>
          </w:p>
          <w:p w14:paraId="5E9A5BD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(.1</w:t>
            </w:r>
            <w:r>
              <w:rPr>
                <w:rFonts w:cs="Times New Roman"/>
                <w:sz w:val="20"/>
                <w:szCs w:val="20"/>
              </w:rPr>
              <w:t>41</w:t>
            </w:r>
            <w:r w:rsidRPr="00E9121C">
              <w:rPr>
                <w:rFonts w:cs="Times New Roman"/>
                <w:sz w:val="20"/>
                <w:szCs w:val="20"/>
              </w:rPr>
              <w:t>)</w:t>
            </w:r>
          </w:p>
        </w:tc>
      </w:tr>
      <w:tr w:rsidR="00146CC3" w:rsidRPr="00E9121C" w14:paraId="6D77E398" w14:textId="77777777" w:rsidTr="00DE5D86">
        <w:tc>
          <w:tcPr>
            <w:tcW w:w="5760" w:type="dxa"/>
          </w:tcPr>
          <w:p w14:paraId="3EC6B33C"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Elections</w:t>
            </w:r>
            <w:r>
              <w:rPr>
                <w:rFonts w:cs="Times New Roman"/>
                <w:sz w:val="20"/>
                <w:szCs w:val="20"/>
              </w:rPr>
              <w:t xml:space="preserve"> Beliefs</w:t>
            </w:r>
          </w:p>
          <w:p w14:paraId="67D6DC29" w14:textId="77777777" w:rsidR="00146CC3" w:rsidRPr="00E9121C" w:rsidRDefault="00146CC3" w:rsidP="00DE5D86">
            <w:pPr>
              <w:pStyle w:val="NoSpacing"/>
              <w:rPr>
                <w:rFonts w:cs="Times New Roman"/>
                <w:sz w:val="20"/>
                <w:szCs w:val="20"/>
              </w:rPr>
            </w:pPr>
          </w:p>
          <w:p w14:paraId="38C90928" w14:textId="77777777" w:rsidR="00146CC3" w:rsidRPr="00E9121C" w:rsidRDefault="00146CC3" w:rsidP="00DE5D86">
            <w:pPr>
              <w:pStyle w:val="NoSpacing"/>
              <w:rPr>
                <w:rFonts w:cs="Times New Roman"/>
                <w:sz w:val="20"/>
                <w:szCs w:val="20"/>
              </w:rPr>
            </w:pPr>
          </w:p>
        </w:tc>
        <w:tc>
          <w:tcPr>
            <w:tcW w:w="2880" w:type="dxa"/>
          </w:tcPr>
          <w:p w14:paraId="13710B7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298</w:t>
            </w:r>
          </w:p>
          <w:p w14:paraId="72D1961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(.2</w:t>
            </w:r>
            <w:r>
              <w:rPr>
                <w:rFonts w:cs="Times New Roman"/>
                <w:sz w:val="20"/>
                <w:szCs w:val="20"/>
              </w:rPr>
              <w:t>73</w:t>
            </w:r>
            <w:r w:rsidRPr="00E9121C">
              <w:rPr>
                <w:rFonts w:cs="Times New Roman"/>
                <w:sz w:val="20"/>
                <w:szCs w:val="20"/>
              </w:rPr>
              <w:t>)</w:t>
            </w:r>
          </w:p>
        </w:tc>
      </w:tr>
      <w:tr w:rsidR="00146CC3" w:rsidRPr="00E9121C" w14:paraId="28B038AC" w14:textId="77777777" w:rsidTr="00DE5D86">
        <w:tc>
          <w:tcPr>
            <w:tcW w:w="5760" w:type="dxa"/>
          </w:tcPr>
          <w:p w14:paraId="2B632625"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Elections</w:t>
            </w:r>
            <w:r>
              <w:rPr>
                <w:rFonts w:cs="Times New Roman"/>
                <w:sz w:val="20"/>
                <w:szCs w:val="20"/>
              </w:rPr>
              <w:t xml:space="preserve"> Beliefs</w:t>
            </w:r>
            <w:r w:rsidRPr="00E9121C">
              <w:rPr>
                <w:rFonts w:cs="Times New Roman"/>
                <w:sz w:val="20"/>
                <w:szCs w:val="20"/>
              </w:rPr>
              <w:t xml:space="preserve"> × Knowledge</w:t>
            </w:r>
          </w:p>
          <w:p w14:paraId="15BB30E3" w14:textId="77777777" w:rsidR="00146CC3" w:rsidRPr="00E9121C" w:rsidRDefault="00146CC3" w:rsidP="00DE5D86">
            <w:pPr>
              <w:pStyle w:val="NoSpacing"/>
              <w:rPr>
                <w:rFonts w:cs="Times New Roman"/>
                <w:sz w:val="20"/>
                <w:szCs w:val="20"/>
              </w:rPr>
            </w:pPr>
          </w:p>
          <w:p w14:paraId="494F26F7" w14:textId="77777777" w:rsidR="00146CC3" w:rsidRPr="00E9121C" w:rsidRDefault="00146CC3" w:rsidP="00DE5D86">
            <w:pPr>
              <w:pStyle w:val="NoSpacing"/>
              <w:rPr>
                <w:rFonts w:cs="Times New Roman"/>
                <w:sz w:val="20"/>
                <w:szCs w:val="20"/>
              </w:rPr>
            </w:pPr>
          </w:p>
        </w:tc>
        <w:tc>
          <w:tcPr>
            <w:tcW w:w="2880" w:type="dxa"/>
          </w:tcPr>
          <w:p w14:paraId="7C96BBE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-.07</w:t>
            </w:r>
            <w:r>
              <w:rPr>
                <w:rFonts w:cs="Times New Roman"/>
                <w:sz w:val="20"/>
                <w:szCs w:val="20"/>
              </w:rPr>
              <w:t>2</w:t>
            </w:r>
            <w:r w:rsidRPr="00E9121C">
              <w:rPr>
                <w:rFonts w:cs="Times New Roman"/>
                <w:sz w:val="20"/>
                <w:szCs w:val="20"/>
              </w:rPr>
              <w:t>*</w:t>
            </w:r>
          </w:p>
          <w:p w14:paraId="3DB3758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(.04</w:t>
            </w:r>
            <w:r>
              <w:rPr>
                <w:rFonts w:cs="Times New Roman"/>
                <w:sz w:val="20"/>
                <w:szCs w:val="20"/>
              </w:rPr>
              <w:t>0</w:t>
            </w:r>
            <w:r w:rsidRPr="00E9121C">
              <w:rPr>
                <w:rFonts w:cs="Times New Roman"/>
                <w:sz w:val="20"/>
                <w:szCs w:val="20"/>
              </w:rPr>
              <w:t>)</w:t>
            </w:r>
          </w:p>
        </w:tc>
      </w:tr>
      <w:tr w:rsidR="00146CC3" w:rsidRPr="00E9121C" w14:paraId="7C6D8B2B" w14:textId="77777777" w:rsidTr="00DE5D86">
        <w:tc>
          <w:tcPr>
            <w:tcW w:w="5760" w:type="dxa"/>
          </w:tcPr>
          <w:p w14:paraId="0B7AF1A9"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Knowledge</w:t>
            </w:r>
          </w:p>
          <w:p w14:paraId="06958557" w14:textId="77777777" w:rsidR="00146CC3" w:rsidRPr="00E9121C" w:rsidRDefault="00146CC3" w:rsidP="00DE5D86">
            <w:pPr>
              <w:pStyle w:val="NoSpacing"/>
              <w:rPr>
                <w:rFonts w:cs="Times New Roman"/>
                <w:sz w:val="20"/>
                <w:szCs w:val="20"/>
              </w:rPr>
            </w:pPr>
          </w:p>
          <w:p w14:paraId="3128FCC6" w14:textId="77777777" w:rsidR="00146CC3" w:rsidRPr="00E9121C" w:rsidRDefault="00146CC3" w:rsidP="00DE5D86">
            <w:pPr>
              <w:pStyle w:val="NoSpacing"/>
              <w:rPr>
                <w:rFonts w:cs="Times New Roman"/>
                <w:sz w:val="20"/>
                <w:szCs w:val="20"/>
              </w:rPr>
            </w:pPr>
          </w:p>
        </w:tc>
        <w:tc>
          <w:tcPr>
            <w:tcW w:w="2880" w:type="dxa"/>
          </w:tcPr>
          <w:p w14:paraId="0C760B2E"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26</w:t>
            </w:r>
          </w:p>
          <w:p w14:paraId="27978F9F"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(.02</w:t>
            </w:r>
            <w:r>
              <w:rPr>
                <w:rFonts w:cs="Times New Roman"/>
                <w:sz w:val="20"/>
                <w:szCs w:val="20"/>
              </w:rPr>
              <w:t>7</w:t>
            </w:r>
            <w:r w:rsidRPr="00E9121C">
              <w:rPr>
                <w:rFonts w:cs="Times New Roman"/>
                <w:sz w:val="20"/>
                <w:szCs w:val="20"/>
              </w:rPr>
              <w:t>)</w:t>
            </w:r>
          </w:p>
        </w:tc>
      </w:tr>
      <w:tr w:rsidR="00146CC3" w:rsidRPr="00E9121C" w14:paraId="0BD82B1D" w14:textId="77777777" w:rsidTr="00DE5D86">
        <w:tc>
          <w:tcPr>
            <w:tcW w:w="5760" w:type="dxa"/>
          </w:tcPr>
          <w:p w14:paraId="1180EA9C" w14:textId="77777777" w:rsidR="00146CC3" w:rsidRPr="00E9121C" w:rsidRDefault="00146CC3" w:rsidP="00DE5D86">
            <w:pPr>
              <w:pStyle w:val="NoSpacing"/>
              <w:rPr>
                <w:rFonts w:cs="Times New Roman"/>
                <w:sz w:val="20"/>
                <w:szCs w:val="20"/>
              </w:rPr>
            </w:pPr>
            <w:r w:rsidRPr="00E9121C">
              <w:rPr>
                <w:rFonts w:cs="Times New Roman"/>
                <w:sz w:val="20"/>
                <w:szCs w:val="20"/>
              </w:rPr>
              <w:t>Ideology</w:t>
            </w:r>
          </w:p>
          <w:p w14:paraId="19B50B10" w14:textId="77777777" w:rsidR="00146CC3" w:rsidRPr="00E9121C" w:rsidRDefault="00146CC3" w:rsidP="00DE5D86">
            <w:pPr>
              <w:pStyle w:val="NoSpacing"/>
              <w:rPr>
                <w:rFonts w:cs="Times New Roman"/>
                <w:sz w:val="20"/>
                <w:szCs w:val="20"/>
              </w:rPr>
            </w:pPr>
          </w:p>
          <w:p w14:paraId="5176149E" w14:textId="77777777" w:rsidR="00146CC3" w:rsidRPr="00E9121C" w:rsidRDefault="00146CC3" w:rsidP="00DE5D86">
            <w:pPr>
              <w:pStyle w:val="NoSpacing"/>
              <w:rPr>
                <w:rFonts w:cs="Times New Roman"/>
                <w:sz w:val="20"/>
                <w:szCs w:val="20"/>
              </w:rPr>
            </w:pPr>
          </w:p>
        </w:tc>
        <w:tc>
          <w:tcPr>
            <w:tcW w:w="2880" w:type="dxa"/>
          </w:tcPr>
          <w:p w14:paraId="3A01C6E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-.08</w:t>
            </w:r>
            <w:r>
              <w:rPr>
                <w:rFonts w:cs="Times New Roman"/>
                <w:sz w:val="20"/>
                <w:szCs w:val="20"/>
              </w:rPr>
              <w:t>5</w:t>
            </w:r>
            <w:r w:rsidRPr="00E9121C">
              <w:rPr>
                <w:rFonts w:cs="Times New Roman"/>
                <w:sz w:val="20"/>
                <w:szCs w:val="20"/>
              </w:rPr>
              <w:t>**</w:t>
            </w:r>
          </w:p>
          <w:p w14:paraId="7137FC5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w:t>
            </w:r>
            <w:r w:rsidRPr="00E9121C">
              <w:rPr>
                <w:rFonts w:cs="Times New Roman"/>
                <w:sz w:val="20"/>
                <w:szCs w:val="20"/>
              </w:rPr>
              <w:t>2)</w:t>
            </w:r>
          </w:p>
        </w:tc>
      </w:tr>
      <w:tr w:rsidR="00146CC3" w:rsidRPr="00E9121C" w14:paraId="30154AB8" w14:textId="77777777" w:rsidTr="00DE5D86">
        <w:tc>
          <w:tcPr>
            <w:tcW w:w="5760" w:type="dxa"/>
          </w:tcPr>
          <w:p w14:paraId="7EFAB01A" w14:textId="77777777" w:rsidR="00146CC3" w:rsidRPr="00E9121C" w:rsidRDefault="00146CC3" w:rsidP="00DE5D86">
            <w:pPr>
              <w:pStyle w:val="NoSpacing"/>
              <w:rPr>
                <w:rFonts w:cs="Times New Roman"/>
                <w:sz w:val="20"/>
                <w:szCs w:val="20"/>
              </w:rPr>
            </w:pPr>
            <w:r w:rsidRPr="00E9121C">
              <w:rPr>
                <w:rFonts w:cs="Times New Roman"/>
                <w:sz w:val="20"/>
                <w:szCs w:val="20"/>
              </w:rPr>
              <w:t>Party ID</w:t>
            </w:r>
          </w:p>
          <w:p w14:paraId="7242DAF7" w14:textId="77777777" w:rsidR="00146CC3" w:rsidRPr="00E9121C" w:rsidRDefault="00146CC3" w:rsidP="00DE5D86">
            <w:pPr>
              <w:pStyle w:val="NoSpacing"/>
              <w:rPr>
                <w:rFonts w:cs="Times New Roman"/>
                <w:sz w:val="20"/>
                <w:szCs w:val="20"/>
              </w:rPr>
            </w:pPr>
          </w:p>
          <w:p w14:paraId="09D729F3" w14:textId="77777777" w:rsidR="00146CC3" w:rsidRPr="00E9121C" w:rsidRDefault="00146CC3" w:rsidP="00DE5D86">
            <w:pPr>
              <w:pStyle w:val="NoSpacing"/>
              <w:rPr>
                <w:rFonts w:cs="Times New Roman"/>
                <w:sz w:val="20"/>
                <w:szCs w:val="20"/>
              </w:rPr>
            </w:pPr>
          </w:p>
        </w:tc>
        <w:tc>
          <w:tcPr>
            <w:tcW w:w="2880" w:type="dxa"/>
          </w:tcPr>
          <w:p w14:paraId="1E70F84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-.03</w:t>
            </w:r>
            <w:r>
              <w:rPr>
                <w:rFonts w:cs="Times New Roman"/>
                <w:sz w:val="20"/>
                <w:szCs w:val="20"/>
              </w:rPr>
              <w:t>8</w:t>
            </w:r>
            <w:r w:rsidRPr="00E9121C">
              <w:rPr>
                <w:rFonts w:cs="Times New Roman"/>
                <w:sz w:val="20"/>
                <w:szCs w:val="20"/>
              </w:rPr>
              <w:t>**</w:t>
            </w:r>
          </w:p>
          <w:p w14:paraId="6EF109E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(.019)</w:t>
            </w:r>
          </w:p>
        </w:tc>
      </w:tr>
      <w:tr w:rsidR="00146CC3" w:rsidRPr="00E9121C" w14:paraId="3721EF04" w14:textId="77777777" w:rsidTr="00DE5D86">
        <w:tc>
          <w:tcPr>
            <w:tcW w:w="5760" w:type="dxa"/>
          </w:tcPr>
          <w:p w14:paraId="3BE0350F" w14:textId="77777777" w:rsidR="00146CC3" w:rsidRPr="00E9121C" w:rsidRDefault="00146CC3" w:rsidP="00DE5D86">
            <w:pPr>
              <w:pStyle w:val="NoSpacing"/>
              <w:rPr>
                <w:rFonts w:cs="Times New Roman"/>
                <w:sz w:val="20"/>
                <w:szCs w:val="20"/>
              </w:rPr>
            </w:pPr>
            <w:r w:rsidRPr="00E9121C">
              <w:rPr>
                <w:rFonts w:cs="Times New Roman"/>
                <w:sz w:val="20"/>
                <w:szCs w:val="20"/>
              </w:rPr>
              <w:t>Education</w:t>
            </w:r>
          </w:p>
          <w:p w14:paraId="23604D7A" w14:textId="77777777" w:rsidR="00146CC3" w:rsidRPr="00E9121C" w:rsidRDefault="00146CC3" w:rsidP="00DE5D86">
            <w:pPr>
              <w:pStyle w:val="NoSpacing"/>
              <w:rPr>
                <w:rFonts w:cs="Times New Roman"/>
                <w:sz w:val="20"/>
                <w:szCs w:val="20"/>
              </w:rPr>
            </w:pPr>
          </w:p>
          <w:p w14:paraId="408910AB" w14:textId="77777777" w:rsidR="00146CC3" w:rsidRPr="00E9121C" w:rsidRDefault="00146CC3" w:rsidP="00DE5D86">
            <w:pPr>
              <w:pStyle w:val="NoSpacing"/>
              <w:rPr>
                <w:rFonts w:cs="Times New Roman"/>
                <w:sz w:val="20"/>
                <w:szCs w:val="20"/>
              </w:rPr>
            </w:pPr>
          </w:p>
        </w:tc>
        <w:tc>
          <w:tcPr>
            <w:tcW w:w="2880" w:type="dxa"/>
          </w:tcPr>
          <w:p w14:paraId="655157AC"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.00</w:t>
            </w:r>
            <w:r>
              <w:rPr>
                <w:rFonts w:cs="Times New Roman"/>
                <w:sz w:val="20"/>
                <w:szCs w:val="20"/>
              </w:rPr>
              <w:t>1</w:t>
            </w:r>
          </w:p>
          <w:p w14:paraId="7C9D3C5E"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22</w:t>
            </w:r>
            <w:r w:rsidRPr="00E9121C">
              <w:rPr>
                <w:rFonts w:cs="Times New Roman"/>
                <w:sz w:val="20"/>
                <w:szCs w:val="20"/>
              </w:rPr>
              <w:t>)</w:t>
            </w:r>
          </w:p>
        </w:tc>
      </w:tr>
      <w:tr w:rsidR="00146CC3" w:rsidRPr="00E9121C" w14:paraId="27801D24" w14:textId="77777777" w:rsidTr="00DE5D86">
        <w:tc>
          <w:tcPr>
            <w:tcW w:w="5760" w:type="dxa"/>
          </w:tcPr>
          <w:p w14:paraId="2BDB3283" w14:textId="77777777" w:rsidR="00146CC3" w:rsidRPr="00E9121C" w:rsidRDefault="00146CC3" w:rsidP="00DE5D86">
            <w:pPr>
              <w:pStyle w:val="NoSpacing"/>
              <w:rPr>
                <w:rFonts w:cs="Times New Roman"/>
                <w:sz w:val="20"/>
                <w:szCs w:val="20"/>
              </w:rPr>
            </w:pPr>
            <w:r w:rsidRPr="00E9121C">
              <w:rPr>
                <w:rFonts w:cs="Times New Roman"/>
                <w:sz w:val="20"/>
                <w:szCs w:val="20"/>
              </w:rPr>
              <w:t>Income</w:t>
            </w:r>
          </w:p>
          <w:p w14:paraId="132D9F10" w14:textId="77777777" w:rsidR="00146CC3" w:rsidRPr="00E9121C" w:rsidRDefault="00146CC3" w:rsidP="00DE5D86">
            <w:pPr>
              <w:pStyle w:val="NoSpacing"/>
              <w:rPr>
                <w:rFonts w:cs="Times New Roman"/>
                <w:sz w:val="20"/>
                <w:szCs w:val="20"/>
              </w:rPr>
            </w:pPr>
          </w:p>
          <w:p w14:paraId="583BE9A0" w14:textId="77777777" w:rsidR="00146CC3" w:rsidRPr="00E9121C" w:rsidRDefault="00146CC3" w:rsidP="00DE5D86">
            <w:pPr>
              <w:pStyle w:val="NoSpacing"/>
              <w:rPr>
                <w:rFonts w:cs="Times New Roman"/>
                <w:sz w:val="20"/>
                <w:szCs w:val="20"/>
              </w:rPr>
            </w:pPr>
          </w:p>
        </w:tc>
        <w:tc>
          <w:tcPr>
            <w:tcW w:w="2880" w:type="dxa"/>
          </w:tcPr>
          <w:p w14:paraId="0D7E7D8A" w14:textId="77777777" w:rsidR="00146CC3" w:rsidRPr="00E9121C" w:rsidRDefault="00146CC3" w:rsidP="00DE5D86">
            <w:pPr>
              <w:pStyle w:val="NoSpacing"/>
              <w:jc w:val="center"/>
              <w:rPr>
                <w:rFonts w:cs="Times New Roman"/>
                <w:sz w:val="20"/>
                <w:szCs w:val="20"/>
              </w:rPr>
            </w:pPr>
            <w:r>
              <w:rPr>
                <w:rFonts w:cs="Times New Roman"/>
                <w:sz w:val="20"/>
                <w:szCs w:val="20"/>
              </w:rPr>
              <w:t>-.008</w:t>
            </w:r>
          </w:p>
          <w:p w14:paraId="48A2C58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15</w:t>
            </w:r>
            <w:r w:rsidRPr="00E9121C">
              <w:rPr>
                <w:rFonts w:cs="Times New Roman"/>
                <w:sz w:val="20"/>
                <w:szCs w:val="20"/>
              </w:rPr>
              <w:t>)</w:t>
            </w:r>
          </w:p>
        </w:tc>
      </w:tr>
      <w:tr w:rsidR="00146CC3" w:rsidRPr="00E9121C" w14:paraId="65ACC12C" w14:textId="77777777" w:rsidTr="00DE5D86">
        <w:tc>
          <w:tcPr>
            <w:tcW w:w="5760" w:type="dxa"/>
          </w:tcPr>
          <w:p w14:paraId="78EAACCA" w14:textId="77777777" w:rsidR="00146CC3" w:rsidRPr="00E9121C" w:rsidRDefault="00146CC3" w:rsidP="00DE5D86">
            <w:pPr>
              <w:pStyle w:val="NoSpacing"/>
              <w:rPr>
                <w:rFonts w:cs="Times New Roman"/>
                <w:sz w:val="20"/>
                <w:szCs w:val="20"/>
              </w:rPr>
            </w:pPr>
            <w:r w:rsidRPr="00E9121C">
              <w:rPr>
                <w:rFonts w:cs="Times New Roman"/>
                <w:sz w:val="20"/>
                <w:szCs w:val="20"/>
              </w:rPr>
              <w:t>White</w:t>
            </w:r>
          </w:p>
          <w:p w14:paraId="5DF3C2DB" w14:textId="77777777" w:rsidR="00146CC3" w:rsidRPr="00E9121C" w:rsidRDefault="00146CC3" w:rsidP="00DE5D86">
            <w:pPr>
              <w:pStyle w:val="NoSpacing"/>
              <w:rPr>
                <w:rFonts w:cs="Times New Roman"/>
                <w:sz w:val="20"/>
                <w:szCs w:val="20"/>
              </w:rPr>
            </w:pPr>
          </w:p>
          <w:p w14:paraId="6B8746F7" w14:textId="77777777" w:rsidR="00146CC3" w:rsidRPr="00E9121C" w:rsidRDefault="00146CC3" w:rsidP="00DE5D86">
            <w:pPr>
              <w:pStyle w:val="NoSpacing"/>
              <w:rPr>
                <w:rFonts w:cs="Times New Roman"/>
                <w:sz w:val="20"/>
                <w:szCs w:val="20"/>
              </w:rPr>
            </w:pPr>
          </w:p>
        </w:tc>
        <w:tc>
          <w:tcPr>
            <w:tcW w:w="2880" w:type="dxa"/>
          </w:tcPr>
          <w:p w14:paraId="3FBA51CA"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80</w:t>
            </w:r>
          </w:p>
          <w:p w14:paraId="69E08720"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49</w:t>
            </w:r>
            <w:r w:rsidRPr="00E9121C">
              <w:rPr>
                <w:rFonts w:cs="Times New Roman"/>
                <w:sz w:val="20"/>
                <w:szCs w:val="20"/>
              </w:rPr>
              <w:t>)</w:t>
            </w:r>
          </w:p>
        </w:tc>
      </w:tr>
      <w:tr w:rsidR="00146CC3" w:rsidRPr="00E9121C" w14:paraId="21F75650" w14:textId="77777777" w:rsidTr="00DE5D86">
        <w:tc>
          <w:tcPr>
            <w:tcW w:w="5760" w:type="dxa"/>
          </w:tcPr>
          <w:p w14:paraId="2F7B9A10" w14:textId="77777777" w:rsidR="00146CC3" w:rsidRPr="00E9121C" w:rsidRDefault="00146CC3" w:rsidP="00DE5D86">
            <w:pPr>
              <w:pStyle w:val="NoSpacing"/>
              <w:rPr>
                <w:rFonts w:cs="Times New Roman"/>
                <w:sz w:val="20"/>
                <w:szCs w:val="20"/>
              </w:rPr>
            </w:pPr>
            <w:r w:rsidRPr="00E9121C">
              <w:rPr>
                <w:rFonts w:cs="Times New Roman"/>
                <w:sz w:val="20"/>
                <w:szCs w:val="20"/>
              </w:rPr>
              <w:t>Female</w:t>
            </w:r>
          </w:p>
          <w:p w14:paraId="33D232ED" w14:textId="77777777" w:rsidR="00146CC3" w:rsidRPr="00E9121C" w:rsidRDefault="00146CC3" w:rsidP="00DE5D86">
            <w:pPr>
              <w:pStyle w:val="NoSpacing"/>
              <w:rPr>
                <w:rFonts w:cs="Times New Roman"/>
                <w:sz w:val="20"/>
                <w:szCs w:val="20"/>
              </w:rPr>
            </w:pPr>
          </w:p>
          <w:p w14:paraId="21F88325" w14:textId="77777777" w:rsidR="00146CC3" w:rsidRPr="00E9121C" w:rsidRDefault="00146CC3" w:rsidP="00DE5D86">
            <w:pPr>
              <w:pStyle w:val="NoSpacing"/>
              <w:rPr>
                <w:rFonts w:cs="Times New Roman"/>
                <w:sz w:val="20"/>
                <w:szCs w:val="20"/>
              </w:rPr>
            </w:pPr>
          </w:p>
        </w:tc>
        <w:tc>
          <w:tcPr>
            <w:tcW w:w="2880" w:type="dxa"/>
          </w:tcPr>
          <w:p w14:paraId="55CBDC23" w14:textId="77777777" w:rsidR="00146CC3" w:rsidRPr="00E9121C" w:rsidRDefault="00146CC3" w:rsidP="00DE5D86">
            <w:pPr>
              <w:pStyle w:val="NoSpacing"/>
              <w:jc w:val="center"/>
              <w:rPr>
                <w:rFonts w:cs="Times New Roman"/>
                <w:sz w:val="20"/>
                <w:szCs w:val="20"/>
              </w:rPr>
            </w:pPr>
            <w:r>
              <w:rPr>
                <w:rFonts w:cs="Times New Roman"/>
                <w:sz w:val="20"/>
                <w:szCs w:val="20"/>
              </w:rPr>
              <w:t xml:space="preserve">  </w:t>
            </w:r>
            <w:r w:rsidRPr="00E9121C">
              <w:rPr>
                <w:rFonts w:cs="Times New Roman"/>
                <w:sz w:val="20"/>
                <w:szCs w:val="20"/>
              </w:rPr>
              <w:t>-.</w:t>
            </w:r>
            <w:r>
              <w:rPr>
                <w:rFonts w:cs="Times New Roman"/>
                <w:sz w:val="20"/>
                <w:szCs w:val="20"/>
              </w:rPr>
              <w:t>112**</w:t>
            </w:r>
          </w:p>
          <w:p w14:paraId="08C8FF50"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44</w:t>
            </w:r>
            <w:r w:rsidRPr="00E9121C">
              <w:rPr>
                <w:rFonts w:cs="Times New Roman"/>
                <w:sz w:val="20"/>
                <w:szCs w:val="20"/>
              </w:rPr>
              <w:t>)</w:t>
            </w:r>
          </w:p>
        </w:tc>
      </w:tr>
      <w:tr w:rsidR="00146CC3" w:rsidRPr="00E9121C" w14:paraId="198C1684" w14:textId="77777777" w:rsidTr="00DE5D86">
        <w:tc>
          <w:tcPr>
            <w:tcW w:w="5760" w:type="dxa"/>
          </w:tcPr>
          <w:p w14:paraId="28B70205" w14:textId="77777777" w:rsidR="00146CC3" w:rsidRPr="00E9121C" w:rsidRDefault="00146CC3" w:rsidP="00DE5D86">
            <w:pPr>
              <w:pStyle w:val="NoSpacing"/>
              <w:rPr>
                <w:rFonts w:cs="Times New Roman"/>
                <w:sz w:val="20"/>
                <w:szCs w:val="20"/>
              </w:rPr>
            </w:pPr>
            <w:r w:rsidRPr="00E9121C">
              <w:rPr>
                <w:rFonts w:cs="Times New Roman"/>
                <w:sz w:val="20"/>
                <w:szCs w:val="20"/>
              </w:rPr>
              <w:t>Age</w:t>
            </w:r>
          </w:p>
          <w:p w14:paraId="0FD5542F" w14:textId="77777777" w:rsidR="00146CC3" w:rsidRPr="00E9121C" w:rsidRDefault="00146CC3" w:rsidP="00DE5D86">
            <w:pPr>
              <w:pStyle w:val="NoSpacing"/>
              <w:rPr>
                <w:rFonts w:cs="Times New Roman"/>
                <w:sz w:val="20"/>
                <w:szCs w:val="20"/>
              </w:rPr>
            </w:pPr>
          </w:p>
          <w:p w14:paraId="060B44CD" w14:textId="77777777" w:rsidR="00146CC3" w:rsidRPr="00E9121C" w:rsidRDefault="00146CC3" w:rsidP="00DE5D86">
            <w:pPr>
              <w:pStyle w:val="NoSpacing"/>
              <w:rPr>
                <w:rFonts w:cs="Times New Roman"/>
                <w:sz w:val="20"/>
                <w:szCs w:val="20"/>
              </w:rPr>
            </w:pPr>
          </w:p>
        </w:tc>
        <w:tc>
          <w:tcPr>
            <w:tcW w:w="2880" w:type="dxa"/>
          </w:tcPr>
          <w:p w14:paraId="795B290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.00</w:t>
            </w:r>
            <w:r>
              <w:rPr>
                <w:rFonts w:cs="Times New Roman"/>
                <w:sz w:val="20"/>
                <w:szCs w:val="20"/>
              </w:rPr>
              <w:t>9</w:t>
            </w:r>
          </w:p>
          <w:p w14:paraId="39414F4D"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24</w:t>
            </w:r>
            <w:r w:rsidRPr="00E9121C">
              <w:rPr>
                <w:rFonts w:cs="Times New Roman"/>
                <w:sz w:val="20"/>
                <w:szCs w:val="20"/>
              </w:rPr>
              <w:t>)</w:t>
            </w:r>
          </w:p>
        </w:tc>
      </w:tr>
      <w:tr w:rsidR="00146CC3" w:rsidRPr="00E9121C" w14:paraId="1494C7F2" w14:textId="77777777" w:rsidTr="00DE5D86">
        <w:tc>
          <w:tcPr>
            <w:tcW w:w="5760" w:type="dxa"/>
            <w:tcBorders>
              <w:bottom w:val="single" w:sz="4" w:space="0" w:color="auto"/>
            </w:tcBorders>
          </w:tcPr>
          <w:p w14:paraId="2E487BC1" w14:textId="77777777" w:rsidR="00146CC3" w:rsidRPr="00E9121C" w:rsidRDefault="00146CC3" w:rsidP="00DE5D86">
            <w:pPr>
              <w:pStyle w:val="NoSpacing"/>
              <w:rPr>
                <w:rFonts w:cs="Times New Roman"/>
                <w:sz w:val="20"/>
                <w:szCs w:val="20"/>
              </w:rPr>
            </w:pPr>
            <w:r w:rsidRPr="00E9121C">
              <w:rPr>
                <w:rFonts w:cs="Times New Roman"/>
                <w:sz w:val="20"/>
                <w:szCs w:val="20"/>
              </w:rPr>
              <w:t>Constant</w:t>
            </w:r>
          </w:p>
          <w:p w14:paraId="2DC05EA0" w14:textId="77777777" w:rsidR="00146CC3" w:rsidRPr="00E9121C" w:rsidRDefault="00146CC3" w:rsidP="00DE5D86">
            <w:pPr>
              <w:pStyle w:val="NoSpacing"/>
              <w:rPr>
                <w:rFonts w:cs="Times New Roman"/>
                <w:sz w:val="20"/>
                <w:szCs w:val="20"/>
              </w:rPr>
            </w:pPr>
          </w:p>
        </w:tc>
        <w:tc>
          <w:tcPr>
            <w:tcW w:w="2880" w:type="dxa"/>
            <w:tcBorders>
              <w:bottom w:val="single" w:sz="4" w:space="0" w:color="auto"/>
            </w:tcBorders>
          </w:tcPr>
          <w:p w14:paraId="47FAECDA" w14:textId="77777777" w:rsidR="00146CC3" w:rsidRPr="00E9121C" w:rsidRDefault="00146CC3" w:rsidP="00DE5D86">
            <w:pPr>
              <w:pStyle w:val="NoSpacing"/>
              <w:jc w:val="center"/>
              <w:rPr>
                <w:rFonts w:cs="Times New Roman"/>
                <w:sz w:val="20"/>
                <w:szCs w:val="20"/>
              </w:rPr>
            </w:pPr>
            <w:r>
              <w:rPr>
                <w:rFonts w:cs="Times New Roman"/>
                <w:sz w:val="20"/>
                <w:szCs w:val="20"/>
              </w:rPr>
              <w:t>.004</w:t>
            </w:r>
          </w:p>
          <w:p w14:paraId="005D410A"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122</w:t>
            </w:r>
            <w:r w:rsidRPr="00E9121C">
              <w:rPr>
                <w:rFonts w:cs="Times New Roman"/>
                <w:sz w:val="20"/>
                <w:szCs w:val="20"/>
              </w:rPr>
              <w:t>)</w:t>
            </w:r>
          </w:p>
        </w:tc>
      </w:tr>
      <w:tr w:rsidR="00146CC3" w:rsidRPr="00E9121C" w14:paraId="71683543" w14:textId="77777777" w:rsidTr="00DE5D86">
        <w:tc>
          <w:tcPr>
            <w:tcW w:w="5760" w:type="dxa"/>
            <w:tcBorders>
              <w:top w:val="single" w:sz="4" w:space="0" w:color="auto"/>
            </w:tcBorders>
          </w:tcPr>
          <w:p w14:paraId="2AC741F1" w14:textId="77777777" w:rsidR="00146CC3" w:rsidRPr="00E9121C" w:rsidRDefault="00146CC3" w:rsidP="00DE5D86">
            <w:pPr>
              <w:pStyle w:val="NoSpacing"/>
              <w:rPr>
                <w:rFonts w:cs="Times New Roman"/>
                <w:sz w:val="20"/>
                <w:szCs w:val="20"/>
              </w:rPr>
            </w:pPr>
            <w:r w:rsidRPr="00E9121C">
              <w:rPr>
                <w:rFonts w:cs="Times New Roman"/>
                <w:sz w:val="20"/>
                <w:szCs w:val="20"/>
              </w:rPr>
              <w:t>N</w:t>
            </w:r>
          </w:p>
        </w:tc>
        <w:tc>
          <w:tcPr>
            <w:tcW w:w="2880" w:type="dxa"/>
            <w:tcBorders>
              <w:top w:val="single" w:sz="4" w:space="0" w:color="auto"/>
            </w:tcBorders>
          </w:tcPr>
          <w:p w14:paraId="3939972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975</w:t>
            </w:r>
          </w:p>
        </w:tc>
      </w:tr>
      <w:tr w:rsidR="00146CC3" w:rsidRPr="00E9121C" w14:paraId="75F78F11" w14:textId="77777777" w:rsidTr="00DE5D86">
        <w:tc>
          <w:tcPr>
            <w:tcW w:w="5760" w:type="dxa"/>
          </w:tcPr>
          <w:p w14:paraId="45D04ED7" w14:textId="77777777" w:rsidR="00146CC3" w:rsidRPr="00E9121C" w:rsidRDefault="00146CC3" w:rsidP="00DE5D86">
            <w:pPr>
              <w:pStyle w:val="NoSpacing"/>
              <w:rPr>
                <w:rFonts w:cs="Times New Roman"/>
                <w:sz w:val="20"/>
                <w:szCs w:val="20"/>
              </w:rPr>
            </w:pPr>
            <w:r w:rsidRPr="00E9121C">
              <w:rPr>
                <w:rFonts w:cs="Times New Roman"/>
                <w:sz w:val="20"/>
                <w:szCs w:val="20"/>
              </w:rPr>
              <w:t>F</w:t>
            </w:r>
          </w:p>
        </w:tc>
        <w:tc>
          <w:tcPr>
            <w:tcW w:w="2880" w:type="dxa"/>
          </w:tcPr>
          <w:p w14:paraId="636D5F8D"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9.</w:t>
            </w:r>
            <w:r>
              <w:rPr>
                <w:rFonts w:cs="Times New Roman"/>
                <w:sz w:val="20"/>
                <w:szCs w:val="20"/>
              </w:rPr>
              <w:t>64</w:t>
            </w:r>
            <w:r w:rsidRPr="00E9121C">
              <w:rPr>
                <w:rFonts w:cs="Times New Roman"/>
                <w:sz w:val="20"/>
                <w:szCs w:val="20"/>
              </w:rPr>
              <w:t>*</w:t>
            </w:r>
          </w:p>
        </w:tc>
      </w:tr>
      <w:tr w:rsidR="00146CC3" w:rsidRPr="00E9121C" w14:paraId="125D2FD0" w14:textId="77777777" w:rsidTr="00DE5D86">
        <w:trPr>
          <w:trHeight w:val="80"/>
        </w:trPr>
        <w:tc>
          <w:tcPr>
            <w:tcW w:w="5760" w:type="dxa"/>
            <w:tcBorders>
              <w:bottom w:val="single" w:sz="4" w:space="0" w:color="auto"/>
            </w:tcBorders>
          </w:tcPr>
          <w:p w14:paraId="35388021" w14:textId="77777777" w:rsidR="00146CC3" w:rsidRPr="00E9121C" w:rsidRDefault="00146CC3" w:rsidP="00DE5D86">
            <w:pPr>
              <w:pStyle w:val="NoSpacing"/>
              <w:rPr>
                <w:rFonts w:cs="Times New Roman"/>
                <w:sz w:val="20"/>
                <w:szCs w:val="20"/>
                <w:vertAlign w:val="superscript"/>
              </w:rPr>
            </w:pPr>
            <w:r w:rsidRPr="00E9121C">
              <w:rPr>
                <w:rFonts w:cs="Times New Roman"/>
                <w:sz w:val="20"/>
                <w:szCs w:val="20"/>
              </w:rPr>
              <w:t>R</w:t>
            </w:r>
            <w:r w:rsidRPr="00E9121C">
              <w:rPr>
                <w:rFonts w:cs="Times New Roman"/>
                <w:sz w:val="20"/>
                <w:szCs w:val="20"/>
                <w:vertAlign w:val="superscript"/>
              </w:rPr>
              <w:t>2</w:t>
            </w:r>
          </w:p>
        </w:tc>
        <w:tc>
          <w:tcPr>
            <w:tcW w:w="2880" w:type="dxa"/>
            <w:tcBorders>
              <w:bottom w:val="single" w:sz="4" w:space="0" w:color="auto"/>
            </w:tcBorders>
          </w:tcPr>
          <w:p w14:paraId="53983CB1"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.09</w:t>
            </w:r>
            <w:r>
              <w:rPr>
                <w:rFonts w:cs="Times New Roman"/>
                <w:sz w:val="20"/>
                <w:szCs w:val="20"/>
              </w:rPr>
              <w:t>1</w:t>
            </w:r>
          </w:p>
        </w:tc>
      </w:tr>
    </w:tbl>
    <w:p w14:paraId="1C000C6A" w14:textId="77777777" w:rsidR="00146CC3" w:rsidRDefault="00146CC3" w:rsidP="00146CC3">
      <w:pPr>
        <w:spacing w:line="240" w:lineRule="auto"/>
        <w:rPr>
          <w:szCs w:val="24"/>
        </w:rPr>
      </w:pPr>
      <w:r w:rsidRPr="00DB7E32">
        <w:rPr>
          <w:sz w:val="22"/>
        </w:rPr>
        <w:t>* p ≤ .05 (one-tailed test for hypothesized effects).  ** p ≤ .05 (two-tailed test for control variables).  Cell entries are OLS estimates (and robust standard errors clustered on states).  Model also include</w:t>
      </w:r>
      <w:r>
        <w:rPr>
          <w:sz w:val="22"/>
        </w:rPr>
        <w:t>s</w:t>
      </w:r>
      <w:r w:rsidRPr="00DB7E32">
        <w:rPr>
          <w:sz w:val="22"/>
        </w:rPr>
        <w:t xml:space="preserve"> dummy variable indicating non-response to the income question. </w:t>
      </w:r>
      <w:r>
        <w:rPr>
          <w:i/>
          <w:sz w:val="22"/>
        </w:rPr>
        <w:t xml:space="preserve">Elections Belief </w:t>
      </w:r>
      <w:r>
        <w:rPr>
          <w:sz w:val="22"/>
        </w:rPr>
        <w:t>indicates the participant reports believing that their state supreme court is selected through contestable elections.</w:t>
      </w:r>
      <w:r>
        <w:rPr>
          <w:szCs w:val="24"/>
        </w:rPr>
        <w:br w:type="page"/>
      </w:r>
    </w:p>
    <w:p w14:paraId="48E90DC8" w14:textId="77777777" w:rsidR="00146CC3" w:rsidRPr="007C4471" w:rsidRDefault="00146CC3" w:rsidP="00146CC3">
      <w:pPr>
        <w:jc w:val="center"/>
        <w:rPr>
          <w:b/>
          <w:szCs w:val="24"/>
        </w:rPr>
      </w:pPr>
      <w:r w:rsidRPr="007C4471">
        <w:rPr>
          <w:b/>
          <w:szCs w:val="24"/>
        </w:rPr>
        <w:lastRenderedPageBreak/>
        <w:t>Court Knowledge Questions Included in the 2020 Prolific Survey</w:t>
      </w:r>
    </w:p>
    <w:p w14:paraId="2FC2923D" w14:textId="77777777" w:rsidR="00146CC3" w:rsidRPr="007C4471" w:rsidRDefault="00146CC3" w:rsidP="00146CC3">
      <w:pPr>
        <w:spacing w:line="240" w:lineRule="auto"/>
        <w:rPr>
          <w:rFonts w:cs="Times New Roman"/>
          <w:szCs w:val="24"/>
        </w:rPr>
      </w:pPr>
      <w:r w:rsidRPr="007C4471">
        <w:rPr>
          <w:rFonts w:cs="Times New Roman"/>
          <w:szCs w:val="24"/>
        </w:rPr>
        <w:t>Can your state supreme court declare an act of the state legislature to be unconstitutional?</w:t>
      </w:r>
    </w:p>
    <w:p w14:paraId="56710D2B" w14:textId="77777777" w:rsidR="00146CC3" w:rsidRPr="007C4471" w:rsidRDefault="00146CC3" w:rsidP="00146CC3">
      <w:pPr>
        <w:keepNext/>
        <w:spacing w:line="240" w:lineRule="auto"/>
        <w:contextualSpacing/>
        <w:rPr>
          <w:rFonts w:cs="Times New Roman"/>
          <w:szCs w:val="24"/>
        </w:rPr>
      </w:pPr>
    </w:p>
    <w:p w14:paraId="4A1310C0" w14:textId="77777777" w:rsidR="00146CC3" w:rsidRPr="007C4471" w:rsidRDefault="00146CC3" w:rsidP="00146CC3">
      <w:pPr>
        <w:keepNext/>
        <w:spacing w:line="240" w:lineRule="auto"/>
        <w:contextualSpacing/>
        <w:rPr>
          <w:rFonts w:eastAsia="Times New Roman" w:cs="Times New Roman"/>
          <w:szCs w:val="24"/>
        </w:rPr>
      </w:pPr>
      <w:r w:rsidRPr="007C4471">
        <w:rPr>
          <w:rFonts w:cs="Times New Roman"/>
          <w:szCs w:val="24"/>
        </w:rPr>
        <w:t xml:space="preserve">1. </w:t>
      </w:r>
      <w:r w:rsidRPr="007C4471">
        <w:rPr>
          <w:rFonts w:eastAsia="Times New Roman" w:cs="Times New Roman"/>
          <w:szCs w:val="24"/>
        </w:rPr>
        <w:t>Yes, the court can declare an act to be unconstitutional</w:t>
      </w:r>
    </w:p>
    <w:p w14:paraId="58765F54"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2. No, the court cannot declare an act to be unconstitutional</w:t>
      </w:r>
    </w:p>
    <w:p w14:paraId="50340197"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3. Don't know</w:t>
      </w:r>
    </w:p>
    <w:p w14:paraId="762DE328" w14:textId="77777777" w:rsidR="00146CC3" w:rsidRPr="007C4471" w:rsidRDefault="00146CC3" w:rsidP="00146CC3">
      <w:pPr>
        <w:spacing w:line="240" w:lineRule="auto"/>
        <w:rPr>
          <w:rFonts w:cs="Times New Roman"/>
          <w:szCs w:val="24"/>
        </w:rPr>
      </w:pPr>
    </w:p>
    <w:p w14:paraId="5970658C" w14:textId="77777777" w:rsidR="00146CC3" w:rsidRPr="007C4471" w:rsidRDefault="00146CC3" w:rsidP="00146CC3">
      <w:pPr>
        <w:spacing w:line="240" w:lineRule="auto"/>
        <w:rPr>
          <w:rFonts w:cs="Times New Roman"/>
          <w:szCs w:val="24"/>
        </w:rPr>
      </w:pPr>
      <w:r w:rsidRPr="007C4471">
        <w:rPr>
          <w:rFonts w:cs="Times New Roman"/>
          <w:szCs w:val="24"/>
        </w:rPr>
        <w:t>How are your state’s supreme court judges/justices selected in the first place?</w:t>
      </w:r>
    </w:p>
    <w:p w14:paraId="47F49AFA" w14:textId="77777777" w:rsidR="00146CC3" w:rsidRPr="007C4471" w:rsidRDefault="00146CC3" w:rsidP="00146CC3">
      <w:pPr>
        <w:spacing w:line="240" w:lineRule="auto"/>
        <w:rPr>
          <w:rFonts w:cs="Times New Roman"/>
          <w:szCs w:val="24"/>
        </w:rPr>
      </w:pPr>
    </w:p>
    <w:p w14:paraId="0DEA50F9" w14:textId="77777777" w:rsidR="00146CC3" w:rsidRPr="007C4471" w:rsidRDefault="00146CC3" w:rsidP="00146CC3">
      <w:pPr>
        <w:spacing w:line="240" w:lineRule="auto"/>
        <w:rPr>
          <w:rFonts w:cs="Times New Roman"/>
          <w:szCs w:val="24"/>
        </w:rPr>
      </w:pPr>
      <w:r w:rsidRPr="007C4471">
        <w:rPr>
          <w:rFonts w:cs="Times New Roman"/>
          <w:szCs w:val="24"/>
        </w:rPr>
        <w:t>1. They are elected by the public</w:t>
      </w:r>
    </w:p>
    <w:p w14:paraId="7131265D" w14:textId="77777777" w:rsidR="00146CC3" w:rsidRPr="007C4471" w:rsidRDefault="00146CC3" w:rsidP="00146CC3">
      <w:pPr>
        <w:spacing w:line="240" w:lineRule="auto"/>
        <w:rPr>
          <w:rFonts w:cs="Times New Roman"/>
          <w:szCs w:val="24"/>
        </w:rPr>
      </w:pPr>
      <w:r w:rsidRPr="007C4471">
        <w:rPr>
          <w:rFonts w:cs="Times New Roman"/>
          <w:szCs w:val="24"/>
        </w:rPr>
        <w:t>2. They are appointed by the governor</w:t>
      </w:r>
    </w:p>
    <w:p w14:paraId="0599A9B0" w14:textId="77777777" w:rsidR="00146CC3" w:rsidRPr="007C4471" w:rsidRDefault="00146CC3" w:rsidP="00146CC3">
      <w:pPr>
        <w:spacing w:line="240" w:lineRule="auto"/>
        <w:rPr>
          <w:rFonts w:cs="Times New Roman"/>
          <w:szCs w:val="24"/>
        </w:rPr>
      </w:pPr>
      <w:r w:rsidRPr="007C4471">
        <w:rPr>
          <w:rFonts w:cs="Times New Roman"/>
          <w:szCs w:val="24"/>
        </w:rPr>
        <w:t>3. They are appointed by the legislature</w:t>
      </w:r>
    </w:p>
    <w:p w14:paraId="730F67A0" w14:textId="77777777" w:rsidR="00146CC3" w:rsidRPr="007C4471" w:rsidRDefault="00146CC3" w:rsidP="00146CC3">
      <w:pPr>
        <w:spacing w:line="240" w:lineRule="auto"/>
        <w:rPr>
          <w:rFonts w:cs="Times New Roman"/>
          <w:szCs w:val="24"/>
        </w:rPr>
      </w:pPr>
      <w:r w:rsidRPr="007C4471">
        <w:rPr>
          <w:rFonts w:cs="Times New Roman"/>
          <w:szCs w:val="24"/>
        </w:rPr>
        <w:t>4. Other (text box)</w:t>
      </w:r>
    </w:p>
    <w:p w14:paraId="31076926" w14:textId="77777777" w:rsidR="00146CC3" w:rsidRPr="007C4471" w:rsidRDefault="00146CC3" w:rsidP="00146CC3">
      <w:pPr>
        <w:spacing w:line="240" w:lineRule="auto"/>
        <w:rPr>
          <w:rFonts w:cs="Times New Roman"/>
          <w:szCs w:val="24"/>
        </w:rPr>
      </w:pPr>
      <w:r w:rsidRPr="007C4471">
        <w:rPr>
          <w:rFonts w:cs="Times New Roman"/>
          <w:szCs w:val="24"/>
        </w:rPr>
        <w:t>5. Don’t know</w:t>
      </w:r>
    </w:p>
    <w:p w14:paraId="0459B2BF" w14:textId="77777777" w:rsidR="00146CC3" w:rsidRPr="007C4471" w:rsidRDefault="00146CC3" w:rsidP="00146CC3">
      <w:pPr>
        <w:spacing w:line="240" w:lineRule="auto"/>
        <w:rPr>
          <w:rFonts w:cs="Times New Roman"/>
          <w:szCs w:val="24"/>
        </w:rPr>
      </w:pPr>
    </w:p>
    <w:p w14:paraId="002AF7FF" w14:textId="77777777" w:rsidR="00146CC3" w:rsidRPr="007C4471" w:rsidRDefault="00146CC3" w:rsidP="00146CC3">
      <w:pPr>
        <w:spacing w:line="240" w:lineRule="auto"/>
        <w:rPr>
          <w:rFonts w:cs="Times New Roman"/>
          <w:szCs w:val="24"/>
        </w:rPr>
      </w:pPr>
      <w:r w:rsidRPr="007C4471">
        <w:rPr>
          <w:rFonts w:cs="Times New Roman"/>
          <w:szCs w:val="24"/>
        </w:rPr>
        <w:t>How do your state’s supreme court judges/justices keep their jobs?</w:t>
      </w:r>
    </w:p>
    <w:p w14:paraId="0B78A45E" w14:textId="77777777" w:rsidR="00146CC3" w:rsidRPr="007C4471" w:rsidRDefault="00146CC3" w:rsidP="00146CC3">
      <w:pPr>
        <w:spacing w:line="240" w:lineRule="auto"/>
        <w:rPr>
          <w:rFonts w:cs="Times New Roman"/>
          <w:szCs w:val="24"/>
        </w:rPr>
      </w:pPr>
    </w:p>
    <w:p w14:paraId="2E465C81" w14:textId="77777777" w:rsidR="00146CC3" w:rsidRPr="007C4471" w:rsidRDefault="00146CC3" w:rsidP="00146CC3">
      <w:pPr>
        <w:spacing w:line="240" w:lineRule="auto"/>
        <w:rPr>
          <w:rFonts w:cs="Times New Roman"/>
          <w:szCs w:val="24"/>
        </w:rPr>
      </w:pPr>
      <w:r w:rsidRPr="007C4471">
        <w:rPr>
          <w:rFonts w:cs="Times New Roman"/>
          <w:szCs w:val="24"/>
        </w:rPr>
        <w:t>1. They are reelected by the public</w:t>
      </w:r>
    </w:p>
    <w:p w14:paraId="5C57851D" w14:textId="77777777" w:rsidR="00146CC3" w:rsidRPr="007C4471" w:rsidRDefault="00146CC3" w:rsidP="00146CC3">
      <w:pPr>
        <w:spacing w:line="240" w:lineRule="auto"/>
        <w:rPr>
          <w:rFonts w:cs="Times New Roman"/>
          <w:szCs w:val="24"/>
        </w:rPr>
      </w:pPr>
      <w:r w:rsidRPr="007C4471">
        <w:rPr>
          <w:rFonts w:cs="Times New Roman"/>
          <w:szCs w:val="24"/>
        </w:rPr>
        <w:t>2. They are reappointed by the governor</w:t>
      </w:r>
    </w:p>
    <w:p w14:paraId="249A8656" w14:textId="77777777" w:rsidR="00146CC3" w:rsidRPr="007C4471" w:rsidRDefault="00146CC3" w:rsidP="00146CC3">
      <w:pPr>
        <w:spacing w:line="240" w:lineRule="auto"/>
        <w:rPr>
          <w:rFonts w:cs="Times New Roman"/>
          <w:szCs w:val="24"/>
        </w:rPr>
      </w:pPr>
      <w:r w:rsidRPr="007C4471">
        <w:rPr>
          <w:rFonts w:cs="Times New Roman"/>
          <w:szCs w:val="24"/>
        </w:rPr>
        <w:t>3. They are reappointed by the legislature</w:t>
      </w:r>
    </w:p>
    <w:p w14:paraId="5720567A" w14:textId="77777777" w:rsidR="00146CC3" w:rsidRPr="007C4471" w:rsidRDefault="00146CC3" w:rsidP="00146CC3">
      <w:pPr>
        <w:spacing w:line="240" w:lineRule="auto"/>
        <w:rPr>
          <w:rFonts w:cs="Times New Roman"/>
          <w:szCs w:val="24"/>
        </w:rPr>
      </w:pPr>
      <w:r w:rsidRPr="007C4471">
        <w:rPr>
          <w:rFonts w:cs="Times New Roman"/>
          <w:szCs w:val="24"/>
        </w:rPr>
        <w:t>4. Other (text box)</w:t>
      </w:r>
    </w:p>
    <w:p w14:paraId="0EA259DE" w14:textId="77777777" w:rsidR="00146CC3" w:rsidRPr="007C4471" w:rsidRDefault="00146CC3" w:rsidP="00146CC3">
      <w:pPr>
        <w:spacing w:line="240" w:lineRule="auto"/>
        <w:rPr>
          <w:rFonts w:cs="Times New Roman"/>
          <w:szCs w:val="24"/>
        </w:rPr>
      </w:pPr>
      <w:r w:rsidRPr="007C4471">
        <w:rPr>
          <w:rFonts w:cs="Times New Roman"/>
          <w:szCs w:val="24"/>
        </w:rPr>
        <w:t>5. Don’t know</w:t>
      </w:r>
    </w:p>
    <w:p w14:paraId="055E616F" w14:textId="77777777" w:rsidR="00146CC3" w:rsidRPr="007C4471" w:rsidRDefault="00146CC3" w:rsidP="00146CC3">
      <w:pPr>
        <w:spacing w:line="240" w:lineRule="auto"/>
        <w:rPr>
          <w:rFonts w:cs="Times New Roman"/>
          <w:szCs w:val="24"/>
        </w:rPr>
      </w:pPr>
    </w:p>
    <w:p w14:paraId="10CC9341" w14:textId="77777777" w:rsidR="00146CC3" w:rsidRPr="007C4471" w:rsidRDefault="00146CC3" w:rsidP="00146CC3">
      <w:pPr>
        <w:spacing w:line="240" w:lineRule="auto"/>
        <w:rPr>
          <w:rFonts w:cs="Times New Roman"/>
          <w:szCs w:val="24"/>
        </w:rPr>
      </w:pPr>
      <w:r w:rsidRPr="007C4471">
        <w:rPr>
          <w:rFonts w:cs="Times New Roman"/>
          <w:szCs w:val="24"/>
        </w:rPr>
        <w:t>How many U.S. Circuit Courts of Appeals are there?</w:t>
      </w:r>
    </w:p>
    <w:p w14:paraId="1339D35F" w14:textId="77777777" w:rsidR="00146CC3" w:rsidRPr="007C4471" w:rsidRDefault="00146CC3" w:rsidP="00146CC3">
      <w:pPr>
        <w:spacing w:line="240" w:lineRule="auto"/>
        <w:rPr>
          <w:rFonts w:cs="Times New Roman"/>
          <w:szCs w:val="24"/>
        </w:rPr>
      </w:pPr>
    </w:p>
    <w:p w14:paraId="2C6EA42D" w14:textId="77777777" w:rsidR="00146CC3" w:rsidRPr="007C4471" w:rsidRDefault="00146CC3" w:rsidP="00146CC3">
      <w:pPr>
        <w:spacing w:line="240" w:lineRule="auto"/>
        <w:rPr>
          <w:rFonts w:cs="Times New Roman"/>
          <w:szCs w:val="24"/>
        </w:rPr>
      </w:pPr>
      <w:r w:rsidRPr="007C4471">
        <w:rPr>
          <w:rFonts w:cs="Times New Roman"/>
          <w:szCs w:val="24"/>
        </w:rPr>
        <w:t>1. 3</w:t>
      </w:r>
    </w:p>
    <w:p w14:paraId="2B9D22D2" w14:textId="77777777" w:rsidR="00146CC3" w:rsidRPr="007C4471" w:rsidRDefault="00146CC3" w:rsidP="00146CC3">
      <w:pPr>
        <w:spacing w:line="240" w:lineRule="auto"/>
        <w:rPr>
          <w:rFonts w:cs="Times New Roman"/>
          <w:szCs w:val="24"/>
        </w:rPr>
      </w:pPr>
      <w:r w:rsidRPr="007C4471">
        <w:rPr>
          <w:rFonts w:cs="Times New Roman"/>
          <w:szCs w:val="24"/>
        </w:rPr>
        <w:t>2. 6</w:t>
      </w:r>
    </w:p>
    <w:p w14:paraId="464DAF46" w14:textId="77777777" w:rsidR="00146CC3" w:rsidRPr="007C4471" w:rsidRDefault="00146CC3" w:rsidP="00146CC3">
      <w:pPr>
        <w:spacing w:line="240" w:lineRule="auto"/>
        <w:rPr>
          <w:rFonts w:cs="Times New Roman"/>
          <w:szCs w:val="24"/>
        </w:rPr>
      </w:pPr>
      <w:r w:rsidRPr="007C4471">
        <w:rPr>
          <w:rFonts w:cs="Times New Roman"/>
          <w:szCs w:val="24"/>
        </w:rPr>
        <w:t>3. 9</w:t>
      </w:r>
    </w:p>
    <w:p w14:paraId="2D49FA3B" w14:textId="77777777" w:rsidR="00146CC3" w:rsidRPr="007C4471" w:rsidRDefault="00146CC3" w:rsidP="00146CC3">
      <w:pPr>
        <w:spacing w:line="240" w:lineRule="auto"/>
        <w:rPr>
          <w:rFonts w:cs="Times New Roman"/>
          <w:szCs w:val="24"/>
        </w:rPr>
      </w:pPr>
      <w:r w:rsidRPr="007C4471">
        <w:rPr>
          <w:rFonts w:cs="Times New Roman"/>
          <w:szCs w:val="24"/>
        </w:rPr>
        <w:t>4. 12</w:t>
      </w:r>
    </w:p>
    <w:p w14:paraId="0A116F32" w14:textId="77777777" w:rsidR="00146CC3" w:rsidRPr="007C4471" w:rsidRDefault="00146CC3" w:rsidP="00146CC3">
      <w:pPr>
        <w:spacing w:line="240" w:lineRule="auto"/>
        <w:rPr>
          <w:rFonts w:cs="Times New Roman"/>
          <w:szCs w:val="24"/>
        </w:rPr>
      </w:pPr>
      <w:r w:rsidRPr="007C4471">
        <w:rPr>
          <w:rFonts w:cs="Times New Roman"/>
          <w:szCs w:val="24"/>
        </w:rPr>
        <w:t>5. Don’t know</w:t>
      </w:r>
    </w:p>
    <w:p w14:paraId="59E388C2" w14:textId="77777777" w:rsidR="00146CC3" w:rsidRPr="007C4471" w:rsidRDefault="00146CC3" w:rsidP="00146CC3">
      <w:pPr>
        <w:spacing w:line="240" w:lineRule="auto"/>
        <w:rPr>
          <w:rFonts w:cs="Times New Roman"/>
          <w:szCs w:val="24"/>
        </w:rPr>
      </w:pPr>
    </w:p>
    <w:p w14:paraId="09027224" w14:textId="77777777" w:rsidR="00146CC3" w:rsidRPr="007C4471" w:rsidRDefault="00146CC3" w:rsidP="00146CC3">
      <w:pPr>
        <w:keepNext/>
        <w:spacing w:line="240" w:lineRule="auto"/>
        <w:rPr>
          <w:rFonts w:cs="Times New Roman"/>
          <w:szCs w:val="24"/>
        </w:rPr>
      </w:pPr>
      <w:r w:rsidRPr="007C4471">
        <w:rPr>
          <w:rFonts w:cs="Times New Roman"/>
          <w:szCs w:val="24"/>
        </w:rPr>
        <w:t>How are U.S. Circuit Courts of Appeals judges selected?</w:t>
      </w:r>
    </w:p>
    <w:p w14:paraId="3DE185A0" w14:textId="77777777" w:rsidR="00146CC3" w:rsidRPr="007C4471" w:rsidRDefault="00146CC3" w:rsidP="00146CC3">
      <w:pPr>
        <w:keepNext/>
        <w:spacing w:line="240" w:lineRule="auto"/>
        <w:contextualSpacing/>
        <w:rPr>
          <w:rFonts w:eastAsia="Times New Roman" w:cs="Times New Roman"/>
          <w:szCs w:val="24"/>
        </w:rPr>
      </w:pPr>
    </w:p>
    <w:p w14:paraId="0FD02DF5"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1. Elected by the public</w:t>
      </w:r>
    </w:p>
    <w:p w14:paraId="407FD9E2"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2. Appointed by a nonpartisan commission on the judiciary</w:t>
      </w:r>
    </w:p>
    <w:p w14:paraId="03D690B1"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3. Appointed by the president, with the consent of the Senate</w:t>
      </w:r>
    </w:p>
    <w:p w14:paraId="597984C1"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4. Don't know</w:t>
      </w:r>
    </w:p>
    <w:p w14:paraId="25E6D1A2" w14:textId="77777777" w:rsidR="00146CC3" w:rsidRPr="007C4471" w:rsidRDefault="00146CC3" w:rsidP="00146CC3">
      <w:pPr>
        <w:keepNext/>
        <w:spacing w:line="240" w:lineRule="auto"/>
        <w:contextualSpacing/>
        <w:rPr>
          <w:rFonts w:eastAsia="Times New Roman" w:cs="Times New Roman"/>
          <w:szCs w:val="24"/>
        </w:rPr>
      </w:pPr>
    </w:p>
    <w:p w14:paraId="2304EE73" w14:textId="77777777" w:rsidR="00146CC3" w:rsidRPr="007C4471" w:rsidRDefault="00146CC3" w:rsidP="00146CC3">
      <w:pPr>
        <w:spacing w:line="240" w:lineRule="auto"/>
        <w:rPr>
          <w:rFonts w:cs="Times New Roman"/>
          <w:szCs w:val="24"/>
        </w:rPr>
      </w:pPr>
      <w:r w:rsidRPr="007C4471">
        <w:rPr>
          <w:rFonts w:cs="Times New Roman"/>
          <w:szCs w:val="24"/>
        </w:rPr>
        <w:t>On the U.S. Supreme Court, who currently serves as Chief Justice?</w:t>
      </w:r>
    </w:p>
    <w:p w14:paraId="0F3C66E8" w14:textId="77777777" w:rsidR="00146CC3" w:rsidRPr="007C4471" w:rsidRDefault="00146CC3" w:rsidP="00146CC3">
      <w:pPr>
        <w:spacing w:line="240" w:lineRule="auto"/>
        <w:rPr>
          <w:rFonts w:cs="Times New Roman"/>
          <w:szCs w:val="24"/>
        </w:rPr>
      </w:pPr>
    </w:p>
    <w:p w14:paraId="1B447D71" w14:textId="77777777" w:rsidR="00146CC3" w:rsidRPr="007C4471" w:rsidRDefault="00146CC3" w:rsidP="00146CC3">
      <w:pPr>
        <w:spacing w:line="240" w:lineRule="auto"/>
        <w:rPr>
          <w:rFonts w:cs="Times New Roman"/>
          <w:szCs w:val="24"/>
        </w:rPr>
      </w:pPr>
      <w:r w:rsidRPr="007C4471">
        <w:rPr>
          <w:rFonts w:cs="Times New Roman"/>
          <w:szCs w:val="24"/>
        </w:rPr>
        <w:t>1. Mike Pence</w:t>
      </w:r>
    </w:p>
    <w:p w14:paraId="2D8D2381" w14:textId="77777777" w:rsidR="00146CC3" w:rsidRPr="007C4471" w:rsidRDefault="00146CC3" w:rsidP="00146CC3">
      <w:pPr>
        <w:spacing w:line="240" w:lineRule="auto"/>
        <w:rPr>
          <w:rFonts w:cs="Times New Roman"/>
          <w:szCs w:val="24"/>
        </w:rPr>
      </w:pPr>
      <w:r w:rsidRPr="007C4471">
        <w:rPr>
          <w:rFonts w:cs="Times New Roman"/>
          <w:szCs w:val="24"/>
        </w:rPr>
        <w:t>2. John Roberts</w:t>
      </w:r>
    </w:p>
    <w:p w14:paraId="1A97E255" w14:textId="77777777" w:rsidR="00146CC3" w:rsidRPr="007C4471" w:rsidRDefault="00146CC3" w:rsidP="00146CC3">
      <w:pPr>
        <w:spacing w:line="240" w:lineRule="auto"/>
        <w:rPr>
          <w:rFonts w:cs="Times New Roman"/>
          <w:szCs w:val="24"/>
        </w:rPr>
      </w:pPr>
      <w:r w:rsidRPr="007C4471">
        <w:rPr>
          <w:rFonts w:cs="Times New Roman"/>
          <w:szCs w:val="24"/>
        </w:rPr>
        <w:t>3. William Barr</w:t>
      </w:r>
    </w:p>
    <w:p w14:paraId="4FD2A1E2" w14:textId="77777777" w:rsidR="00146CC3" w:rsidRPr="007C4471" w:rsidRDefault="00146CC3" w:rsidP="00146CC3">
      <w:pPr>
        <w:spacing w:line="240" w:lineRule="auto"/>
        <w:rPr>
          <w:rFonts w:cs="Times New Roman"/>
          <w:szCs w:val="24"/>
        </w:rPr>
      </w:pPr>
      <w:r w:rsidRPr="007C4471">
        <w:rPr>
          <w:rFonts w:cs="Times New Roman"/>
          <w:szCs w:val="24"/>
        </w:rPr>
        <w:t>4. Brett Kavanaugh</w:t>
      </w:r>
    </w:p>
    <w:p w14:paraId="5E992E1F" w14:textId="77777777" w:rsidR="00146CC3" w:rsidRPr="007C4471" w:rsidRDefault="00146CC3" w:rsidP="00146CC3">
      <w:pPr>
        <w:spacing w:line="240" w:lineRule="auto"/>
        <w:rPr>
          <w:rFonts w:cs="Times New Roman"/>
          <w:szCs w:val="24"/>
        </w:rPr>
      </w:pPr>
      <w:r w:rsidRPr="007C4471">
        <w:rPr>
          <w:rFonts w:cs="Times New Roman"/>
          <w:szCs w:val="24"/>
        </w:rPr>
        <w:t>5. Don’t know</w:t>
      </w:r>
    </w:p>
    <w:p w14:paraId="358B3EFE" w14:textId="77777777" w:rsidR="00146CC3" w:rsidRPr="007C4471" w:rsidRDefault="00146CC3" w:rsidP="00146CC3">
      <w:pPr>
        <w:spacing w:line="240" w:lineRule="auto"/>
        <w:rPr>
          <w:rFonts w:cs="Times New Roman"/>
          <w:szCs w:val="24"/>
        </w:rPr>
      </w:pPr>
    </w:p>
    <w:p w14:paraId="39FC670C" w14:textId="77777777" w:rsidR="00146CC3" w:rsidRPr="007C4471" w:rsidRDefault="00146CC3" w:rsidP="00146CC3">
      <w:pPr>
        <w:spacing w:line="240" w:lineRule="auto"/>
        <w:rPr>
          <w:rFonts w:cs="Times New Roman"/>
          <w:szCs w:val="24"/>
        </w:rPr>
      </w:pPr>
      <w:r w:rsidRPr="007C4471">
        <w:rPr>
          <w:rFonts w:cs="Times New Roman"/>
          <w:szCs w:val="24"/>
        </w:rPr>
        <w:lastRenderedPageBreak/>
        <w:t>Can the U.S. Supreme Court declare an act of Congress to be unconstitutional?</w:t>
      </w:r>
    </w:p>
    <w:p w14:paraId="230A09DC" w14:textId="77777777" w:rsidR="00146CC3" w:rsidRPr="007C4471" w:rsidRDefault="00146CC3" w:rsidP="00146CC3">
      <w:pPr>
        <w:spacing w:line="240" w:lineRule="auto"/>
        <w:rPr>
          <w:rFonts w:cs="Times New Roman"/>
          <w:szCs w:val="24"/>
        </w:rPr>
      </w:pPr>
    </w:p>
    <w:p w14:paraId="5328EFDF" w14:textId="77777777" w:rsidR="00146CC3" w:rsidRPr="007C4471" w:rsidRDefault="00146CC3" w:rsidP="00146CC3">
      <w:pPr>
        <w:keepNext/>
        <w:spacing w:line="240" w:lineRule="auto"/>
        <w:contextualSpacing/>
        <w:rPr>
          <w:rFonts w:eastAsia="Times New Roman" w:cs="Times New Roman"/>
          <w:szCs w:val="24"/>
        </w:rPr>
      </w:pPr>
      <w:r w:rsidRPr="007C4471">
        <w:rPr>
          <w:rFonts w:cs="Times New Roman"/>
          <w:szCs w:val="24"/>
        </w:rPr>
        <w:t xml:space="preserve">1. </w:t>
      </w:r>
      <w:r w:rsidRPr="007C4471">
        <w:rPr>
          <w:rFonts w:eastAsia="Times New Roman" w:cs="Times New Roman"/>
          <w:szCs w:val="24"/>
        </w:rPr>
        <w:t>Yes, the court can declare an act to be unconstitutional</w:t>
      </w:r>
    </w:p>
    <w:p w14:paraId="64872BA1"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2. No, the court cannot declare an act to be unconstitutional</w:t>
      </w:r>
    </w:p>
    <w:p w14:paraId="30A1B5BA"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3. Don't know</w:t>
      </w:r>
    </w:p>
    <w:p w14:paraId="46C56C2C" w14:textId="77777777" w:rsidR="00146CC3" w:rsidRPr="007C4471" w:rsidRDefault="00146CC3" w:rsidP="00146CC3">
      <w:pPr>
        <w:spacing w:line="240" w:lineRule="auto"/>
        <w:rPr>
          <w:rFonts w:cs="Times New Roman"/>
          <w:szCs w:val="24"/>
        </w:rPr>
      </w:pPr>
      <w:r w:rsidRPr="007C4471">
        <w:rPr>
          <w:rFonts w:cs="Times New Roman"/>
          <w:szCs w:val="24"/>
        </w:rPr>
        <w:t xml:space="preserve"> </w:t>
      </w:r>
    </w:p>
    <w:p w14:paraId="1ED3B864" w14:textId="77777777" w:rsidR="00146CC3" w:rsidRPr="007C4471" w:rsidRDefault="00146CC3" w:rsidP="00146CC3">
      <w:pPr>
        <w:keepNext/>
        <w:spacing w:line="240" w:lineRule="auto"/>
        <w:rPr>
          <w:rFonts w:cs="Times New Roman"/>
          <w:szCs w:val="24"/>
        </w:rPr>
      </w:pPr>
      <w:r w:rsidRPr="007C4471">
        <w:rPr>
          <w:rFonts w:cs="Times New Roman"/>
          <w:szCs w:val="24"/>
        </w:rPr>
        <w:t>How are U.S. Supreme Court justices selected?</w:t>
      </w:r>
    </w:p>
    <w:p w14:paraId="3B559717" w14:textId="77777777" w:rsidR="00146CC3" w:rsidRPr="007C4471" w:rsidRDefault="00146CC3" w:rsidP="00146CC3">
      <w:pPr>
        <w:keepNext/>
        <w:spacing w:line="240" w:lineRule="auto"/>
        <w:contextualSpacing/>
        <w:rPr>
          <w:rFonts w:eastAsia="Times New Roman" w:cs="Times New Roman"/>
          <w:szCs w:val="24"/>
        </w:rPr>
      </w:pPr>
    </w:p>
    <w:p w14:paraId="5D922120"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1. Elected by the public</w:t>
      </w:r>
    </w:p>
    <w:p w14:paraId="4A0DA550"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2. Appointed by a nonpartisan commission on the judiciary</w:t>
      </w:r>
    </w:p>
    <w:p w14:paraId="088BBBFE"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3. Appointed by the president, with the consent of the Senate</w:t>
      </w:r>
    </w:p>
    <w:p w14:paraId="73B7AF26" w14:textId="77777777" w:rsidR="00146CC3" w:rsidRPr="007C4471" w:rsidRDefault="00146CC3" w:rsidP="00146CC3">
      <w:pPr>
        <w:keepNext/>
        <w:spacing w:line="240" w:lineRule="auto"/>
        <w:contextualSpacing/>
        <w:rPr>
          <w:rFonts w:eastAsia="Times New Roman" w:cs="Times New Roman"/>
          <w:szCs w:val="24"/>
        </w:rPr>
      </w:pPr>
      <w:r w:rsidRPr="007C4471">
        <w:rPr>
          <w:rFonts w:eastAsia="Times New Roman" w:cs="Times New Roman"/>
          <w:szCs w:val="24"/>
        </w:rPr>
        <w:t>4. Don't know</w:t>
      </w:r>
    </w:p>
    <w:p w14:paraId="68C747A1" w14:textId="77777777" w:rsidR="00146CC3" w:rsidRPr="007C4471" w:rsidRDefault="00146CC3" w:rsidP="00146CC3">
      <w:pPr>
        <w:spacing w:line="240" w:lineRule="auto"/>
        <w:rPr>
          <w:rFonts w:cs="Times New Roman"/>
          <w:szCs w:val="24"/>
        </w:rPr>
      </w:pPr>
    </w:p>
    <w:p w14:paraId="4013CB06" w14:textId="77777777" w:rsidR="00146CC3" w:rsidRPr="007C4471" w:rsidRDefault="00146CC3" w:rsidP="00146CC3">
      <w:pPr>
        <w:spacing w:line="240" w:lineRule="auto"/>
        <w:rPr>
          <w:rFonts w:cs="Times New Roman"/>
          <w:szCs w:val="24"/>
        </w:rPr>
      </w:pPr>
      <w:r w:rsidRPr="007C4471">
        <w:rPr>
          <w:rFonts w:cs="Times New Roman"/>
          <w:szCs w:val="24"/>
        </w:rPr>
        <w:t>How long are the terms served by U.S. Supreme Court justices?</w:t>
      </w:r>
    </w:p>
    <w:p w14:paraId="52606F5C" w14:textId="77777777" w:rsidR="00146CC3" w:rsidRPr="007C4471" w:rsidRDefault="00146CC3" w:rsidP="00146CC3">
      <w:pPr>
        <w:spacing w:line="240" w:lineRule="auto"/>
        <w:rPr>
          <w:rFonts w:cs="Times New Roman"/>
          <w:szCs w:val="24"/>
        </w:rPr>
      </w:pPr>
    </w:p>
    <w:p w14:paraId="589CEF84" w14:textId="77777777" w:rsidR="00146CC3" w:rsidRPr="007C4471" w:rsidRDefault="00146CC3" w:rsidP="00146CC3">
      <w:pPr>
        <w:spacing w:line="240" w:lineRule="auto"/>
        <w:rPr>
          <w:rFonts w:cs="Times New Roman"/>
          <w:szCs w:val="24"/>
        </w:rPr>
      </w:pPr>
      <w:r w:rsidRPr="007C4471">
        <w:rPr>
          <w:rFonts w:cs="Times New Roman"/>
          <w:szCs w:val="24"/>
        </w:rPr>
        <w:t>1. 4 years</w:t>
      </w:r>
    </w:p>
    <w:p w14:paraId="179D85A7" w14:textId="77777777" w:rsidR="00146CC3" w:rsidRPr="007C4471" w:rsidRDefault="00146CC3" w:rsidP="00146CC3">
      <w:pPr>
        <w:spacing w:line="240" w:lineRule="auto"/>
        <w:rPr>
          <w:rFonts w:cs="Times New Roman"/>
          <w:szCs w:val="24"/>
        </w:rPr>
      </w:pPr>
      <w:r w:rsidRPr="007C4471">
        <w:rPr>
          <w:rFonts w:cs="Times New Roman"/>
          <w:szCs w:val="24"/>
        </w:rPr>
        <w:t>2. 10 years</w:t>
      </w:r>
    </w:p>
    <w:p w14:paraId="111D2453" w14:textId="77777777" w:rsidR="00146CC3" w:rsidRPr="007C4471" w:rsidRDefault="00146CC3" w:rsidP="00146CC3">
      <w:pPr>
        <w:spacing w:line="240" w:lineRule="auto"/>
        <w:rPr>
          <w:rFonts w:cs="Times New Roman"/>
          <w:szCs w:val="24"/>
        </w:rPr>
      </w:pPr>
      <w:r w:rsidRPr="007C4471">
        <w:rPr>
          <w:rFonts w:cs="Times New Roman"/>
          <w:szCs w:val="24"/>
        </w:rPr>
        <w:t>3. They serve a life term</w:t>
      </w:r>
    </w:p>
    <w:p w14:paraId="260730A9" w14:textId="77777777" w:rsidR="00146CC3" w:rsidRPr="007C4471" w:rsidRDefault="00146CC3" w:rsidP="00146CC3">
      <w:pPr>
        <w:spacing w:line="240" w:lineRule="auto"/>
        <w:rPr>
          <w:rFonts w:cs="Times New Roman"/>
          <w:szCs w:val="24"/>
        </w:rPr>
      </w:pPr>
      <w:r w:rsidRPr="007C4471">
        <w:rPr>
          <w:rFonts w:cs="Times New Roman"/>
          <w:szCs w:val="24"/>
        </w:rPr>
        <w:t>4. Don’t know</w:t>
      </w:r>
    </w:p>
    <w:p w14:paraId="7CE2992F" w14:textId="77777777" w:rsidR="00146CC3" w:rsidRPr="007C4471" w:rsidRDefault="00146CC3" w:rsidP="00146CC3">
      <w:pPr>
        <w:keepNext/>
        <w:spacing w:line="240" w:lineRule="auto"/>
        <w:contextualSpacing/>
        <w:rPr>
          <w:rFonts w:eastAsia="Times New Roman" w:cs="Times New Roman"/>
          <w:szCs w:val="24"/>
        </w:rPr>
      </w:pPr>
    </w:p>
    <w:p w14:paraId="1C1B9F74" w14:textId="77777777" w:rsidR="00146CC3" w:rsidRDefault="00146CC3" w:rsidP="00146CC3">
      <w:pPr>
        <w:spacing w:line="240" w:lineRule="auto"/>
        <w:rPr>
          <w:szCs w:val="24"/>
        </w:rPr>
      </w:pPr>
    </w:p>
    <w:p w14:paraId="6AC0F6E3" w14:textId="77777777" w:rsidR="00146CC3" w:rsidRPr="00E9121C" w:rsidRDefault="00146CC3" w:rsidP="00146CC3">
      <w:pPr>
        <w:rPr>
          <w:szCs w:val="24"/>
        </w:rPr>
      </w:pPr>
      <w:r w:rsidRPr="00E9121C">
        <w:rPr>
          <w:szCs w:val="24"/>
        </w:rPr>
        <w:br w:type="page"/>
      </w:r>
    </w:p>
    <w:p w14:paraId="07CC42D4" w14:textId="77777777" w:rsidR="00146CC3" w:rsidRPr="00E9121C" w:rsidRDefault="00146CC3" w:rsidP="00146CC3">
      <w:pPr>
        <w:pStyle w:val="NoSpacing"/>
        <w:rPr>
          <w:b/>
        </w:rPr>
      </w:pPr>
      <w:r w:rsidRPr="00E9121C">
        <w:rPr>
          <w:b/>
        </w:rPr>
        <w:lastRenderedPageBreak/>
        <w:t>Table A</w:t>
      </w:r>
      <w:r>
        <w:rPr>
          <w:b/>
        </w:rPr>
        <w:t>7</w:t>
      </w:r>
      <w:r w:rsidRPr="00E9121C">
        <w:rPr>
          <w:b/>
        </w:rPr>
        <w:t xml:space="preserve">. </w:t>
      </w:r>
      <w:r>
        <w:rPr>
          <w:b/>
        </w:rPr>
        <w:t>Model of e</w:t>
      </w:r>
      <w:r w:rsidRPr="00E9121C">
        <w:rPr>
          <w:b/>
        </w:rPr>
        <w:t xml:space="preserve">xplicit perceptions of the </w:t>
      </w:r>
      <w:r>
        <w:rPr>
          <w:b/>
        </w:rPr>
        <w:t>USSC</w:t>
      </w:r>
      <w:r w:rsidRPr="00E9121C">
        <w:rPr>
          <w:b/>
        </w:rPr>
        <w:t xml:space="preserve"> as political, with state court prime</w:t>
      </w:r>
    </w:p>
    <w:p w14:paraId="422C62C2" w14:textId="77777777" w:rsidR="00146CC3" w:rsidRPr="00E9121C" w:rsidRDefault="00146CC3" w:rsidP="00146CC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80"/>
      </w:tblGrid>
      <w:tr w:rsidR="00146CC3" w:rsidRPr="00E9121C" w14:paraId="30579960" w14:textId="77777777" w:rsidTr="00DE5D86">
        <w:tc>
          <w:tcPr>
            <w:tcW w:w="5760" w:type="dxa"/>
            <w:tcBorders>
              <w:bottom w:val="single" w:sz="4" w:space="0" w:color="auto"/>
            </w:tcBorders>
          </w:tcPr>
          <w:p w14:paraId="3BD5789B" w14:textId="77777777" w:rsidR="00146CC3" w:rsidRPr="00E9121C" w:rsidRDefault="00146CC3" w:rsidP="00DE5D86">
            <w:pPr>
              <w:pStyle w:val="NoSpacing"/>
              <w:rPr>
                <w:rFonts w:cs="Times New Roman"/>
                <w:sz w:val="20"/>
                <w:szCs w:val="20"/>
              </w:rPr>
            </w:pPr>
          </w:p>
          <w:p w14:paraId="07809AC5" w14:textId="77777777" w:rsidR="00146CC3" w:rsidRPr="00E9121C" w:rsidRDefault="00146CC3" w:rsidP="00DE5D86">
            <w:pPr>
              <w:pStyle w:val="NoSpacing"/>
              <w:rPr>
                <w:rFonts w:cs="Times New Roman"/>
                <w:sz w:val="20"/>
                <w:szCs w:val="20"/>
              </w:rPr>
            </w:pPr>
            <w:r w:rsidRPr="00E9121C">
              <w:rPr>
                <w:rFonts w:cs="Times New Roman"/>
                <w:sz w:val="20"/>
                <w:szCs w:val="20"/>
              </w:rPr>
              <w:t>Independent Variable</w:t>
            </w:r>
          </w:p>
        </w:tc>
        <w:tc>
          <w:tcPr>
            <w:tcW w:w="2880" w:type="dxa"/>
            <w:tcBorders>
              <w:bottom w:val="single" w:sz="4" w:space="0" w:color="auto"/>
            </w:tcBorders>
          </w:tcPr>
          <w:p w14:paraId="6BBE1D7A" w14:textId="77777777" w:rsidR="00146CC3" w:rsidRPr="00E9121C" w:rsidRDefault="00146CC3" w:rsidP="00DE5D86">
            <w:pPr>
              <w:pStyle w:val="NoSpacing"/>
              <w:jc w:val="center"/>
              <w:rPr>
                <w:rFonts w:cs="Times New Roman"/>
                <w:sz w:val="20"/>
                <w:szCs w:val="20"/>
              </w:rPr>
            </w:pPr>
            <w:r w:rsidRPr="00E9121C">
              <w:rPr>
                <w:rFonts w:cs="Times New Roman"/>
                <w:sz w:val="20"/>
                <w:szCs w:val="20"/>
              </w:rPr>
              <w:t>Estimate</w:t>
            </w:r>
          </w:p>
          <w:p w14:paraId="777DCE1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(Clustered Standard Error)</w:t>
            </w:r>
          </w:p>
        </w:tc>
      </w:tr>
      <w:tr w:rsidR="00146CC3" w:rsidRPr="00E9121C" w14:paraId="28250809" w14:textId="77777777" w:rsidTr="00DE5D86">
        <w:tc>
          <w:tcPr>
            <w:tcW w:w="5760" w:type="dxa"/>
            <w:tcBorders>
              <w:top w:val="single" w:sz="4" w:space="0" w:color="auto"/>
            </w:tcBorders>
          </w:tcPr>
          <w:p w14:paraId="2BA3D610" w14:textId="77777777" w:rsidR="00146CC3" w:rsidRPr="00E9121C" w:rsidRDefault="00146CC3" w:rsidP="00DE5D86">
            <w:pPr>
              <w:pStyle w:val="NoSpacing"/>
              <w:rPr>
                <w:rFonts w:cs="Times New Roman"/>
                <w:sz w:val="20"/>
                <w:szCs w:val="20"/>
              </w:rPr>
            </w:pPr>
          </w:p>
          <w:p w14:paraId="4757E3A7" w14:textId="77777777" w:rsidR="00146CC3" w:rsidRPr="00E9121C" w:rsidRDefault="00146CC3" w:rsidP="00DE5D86">
            <w:pPr>
              <w:pStyle w:val="NoSpacing"/>
              <w:rPr>
                <w:rFonts w:cs="Times New Roman"/>
                <w:sz w:val="20"/>
                <w:szCs w:val="20"/>
              </w:rPr>
            </w:pPr>
            <w:r w:rsidRPr="00E9121C">
              <w:rPr>
                <w:rFonts w:cs="Times New Roman"/>
                <w:sz w:val="20"/>
                <w:szCs w:val="20"/>
              </w:rPr>
              <w:t>Elections</w:t>
            </w:r>
          </w:p>
          <w:p w14:paraId="11C54E38" w14:textId="77777777" w:rsidR="00146CC3" w:rsidRPr="00E9121C" w:rsidRDefault="00146CC3" w:rsidP="00DE5D86">
            <w:pPr>
              <w:pStyle w:val="NoSpacing"/>
              <w:rPr>
                <w:rFonts w:cs="Times New Roman"/>
                <w:sz w:val="20"/>
                <w:szCs w:val="20"/>
              </w:rPr>
            </w:pPr>
          </w:p>
          <w:p w14:paraId="595677EF" w14:textId="77777777" w:rsidR="00146CC3" w:rsidRPr="00E9121C" w:rsidRDefault="00146CC3" w:rsidP="00DE5D86">
            <w:pPr>
              <w:pStyle w:val="NoSpacing"/>
              <w:rPr>
                <w:rFonts w:cs="Times New Roman"/>
                <w:sz w:val="20"/>
                <w:szCs w:val="20"/>
              </w:rPr>
            </w:pPr>
          </w:p>
        </w:tc>
        <w:tc>
          <w:tcPr>
            <w:tcW w:w="2880" w:type="dxa"/>
            <w:tcBorders>
              <w:top w:val="single" w:sz="4" w:space="0" w:color="auto"/>
            </w:tcBorders>
          </w:tcPr>
          <w:p w14:paraId="6543F180" w14:textId="77777777" w:rsidR="00146CC3" w:rsidRPr="00E9121C" w:rsidRDefault="00146CC3" w:rsidP="00DE5D86">
            <w:pPr>
              <w:pStyle w:val="NoSpacing"/>
              <w:jc w:val="center"/>
              <w:rPr>
                <w:rFonts w:cs="Times New Roman"/>
                <w:sz w:val="20"/>
                <w:szCs w:val="20"/>
              </w:rPr>
            </w:pPr>
          </w:p>
          <w:p w14:paraId="7A94A7FE"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-.061</w:t>
            </w:r>
          </w:p>
          <w:p w14:paraId="33FDBC1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(.220)</w:t>
            </w:r>
          </w:p>
        </w:tc>
      </w:tr>
      <w:tr w:rsidR="00146CC3" w:rsidRPr="00E9121C" w14:paraId="05303BD4" w14:textId="77777777" w:rsidTr="00DE5D86">
        <w:tc>
          <w:tcPr>
            <w:tcW w:w="5760" w:type="dxa"/>
          </w:tcPr>
          <w:p w14:paraId="2FB200A9" w14:textId="77777777" w:rsidR="00146CC3" w:rsidRPr="00E9121C" w:rsidRDefault="00146CC3" w:rsidP="00DE5D86">
            <w:pPr>
              <w:pStyle w:val="NoSpacing"/>
              <w:rPr>
                <w:rFonts w:cs="Times New Roman"/>
                <w:sz w:val="20"/>
                <w:szCs w:val="20"/>
              </w:rPr>
            </w:pPr>
            <w:r w:rsidRPr="00E9121C">
              <w:rPr>
                <w:rFonts w:cs="Times New Roman"/>
                <w:sz w:val="20"/>
                <w:szCs w:val="20"/>
              </w:rPr>
              <w:t>Elections × Knowledge</w:t>
            </w:r>
          </w:p>
          <w:p w14:paraId="5AD0207F" w14:textId="77777777" w:rsidR="00146CC3" w:rsidRPr="00E9121C" w:rsidRDefault="00146CC3" w:rsidP="00DE5D86">
            <w:pPr>
              <w:pStyle w:val="NoSpacing"/>
              <w:rPr>
                <w:rFonts w:cs="Times New Roman"/>
                <w:sz w:val="20"/>
                <w:szCs w:val="20"/>
              </w:rPr>
            </w:pPr>
          </w:p>
          <w:p w14:paraId="7D7B7E73" w14:textId="77777777" w:rsidR="00146CC3" w:rsidRPr="00E9121C" w:rsidRDefault="00146CC3" w:rsidP="00DE5D86">
            <w:pPr>
              <w:pStyle w:val="NoSpacing"/>
              <w:rPr>
                <w:rFonts w:cs="Times New Roman"/>
                <w:sz w:val="20"/>
                <w:szCs w:val="20"/>
              </w:rPr>
            </w:pPr>
          </w:p>
        </w:tc>
        <w:tc>
          <w:tcPr>
            <w:tcW w:w="2880" w:type="dxa"/>
          </w:tcPr>
          <w:p w14:paraId="05AF0B9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.017</w:t>
            </w:r>
          </w:p>
          <w:p w14:paraId="275BBB61"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(.043)</w:t>
            </w:r>
          </w:p>
        </w:tc>
      </w:tr>
      <w:tr w:rsidR="00146CC3" w:rsidRPr="00E9121C" w14:paraId="39921E11" w14:textId="77777777" w:rsidTr="00DE5D86">
        <w:tc>
          <w:tcPr>
            <w:tcW w:w="5760" w:type="dxa"/>
          </w:tcPr>
          <w:p w14:paraId="2673E159" w14:textId="77777777" w:rsidR="00146CC3" w:rsidRPr="00E9121C" w:rsidRDefault="00146CC3" w:rsidP="00DE5D86">
            <w:pPr>
              <w:pStyle w:val="NoSpacing"/>
              <w:rPr>
                <w:rFonts w:cs="Times New Roman"/>
                <w:sz w:val="20"/>
                <w:szCs w:val="20"/>
              </w:rPr>
            </w:pPr>
            <w:r w:rsidRPr="00E9121C">
              <w:rPr>
                <w:rFonts w:cs="Times New Roman"/>
                <w:sz w:val="20"/>
                <w:szCs w:val="20"/>
              </w:rPr>
              <w:t>Knowledge</w:t>
            </w:r>
          </w:p>
          <w:p w14:paraId="4698E90D" w14:textId="77777777" w:rsidR="00146CC3" w:rsidRDefault="00146CC3" w:rsidP="00DE5D86">
            <w:pPr>
              <w:pStyle w:val="NoSpacing"/>
              <w:rPr>
                <w:rFonts w:cs="Times New Roman"/>
                <w:sz w:val="20"/>
                <w:szCs w:val="20"/>
              </w:rPr>
            </w:pPr>
          </w:p>
          <w:p w14:paraId="733169C4" w14:textId="77777777" w:rsidR="00146CC3" w:rsidRPr="00E9121C" w:rsidRDefault="00146CC3" w:rsidP="00DE5D86">
            <w:pPr>
              <w:pStyle w:val="NoSpacing"/>
              <w:rPr>
                <w:rFonts w:cs="Times New Roman"/>
                <w:sz w:val="20"/>
                <w:szCs w:val="20"/>
              </w:rPr>
            </w:pPr>
          </w:p>
        </w:tc>
        <w:tc>
          <w:tcPr>
            <w:tcW w:w="2880" w:type="dxa"/>
          </w:tcPr>
          <w:p w14:paraId="49B3806F"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.004</w:t>
            </w:r>
          </w:p>
          <w:p w14:paraId="06530276"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(.028)</w:t>
            </w:r>
          </w:p>
        </w:tc>
      </w:tr>
      <w:tr w:rsidR="00146CC3" w:rsidRPr="00E9121C" w14:paraId="6AB49077" w14:textId="77777777" w:rsidTr="00DE5D86">
        <w:tc>
          <w:tcPr>
            <w:tcW w:w="5760" w:type="dxa"/>
          </w:tcPr>
          <w:p w14:paraId="35984AAB"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w:t>
            </w:r>
          </w:p>
          <w:p w14:paraId="2E754974" w14:textId="77777777" w:rsidR="00146CC3" w:rsidRPr="00E9121C" w:rsidRDefault="00146CC3" w:rsidP="00DE5D86">
            <w:pPr>
              <w:pStyle w:val="NoSpacing"/>
              <w:rPr>
                <w:rFonts w:cs="Times New Roman"/>
                <w:sz w:val="20"/>
                <w:szCs w:val="20"/>
              </w:rPr>
            </w:pPr>
          </w:p>
          <w:p w14:paraId="648FBDFB" w14:textId="77777777" w:rsidR="00146CC3" w:rsidRPr="00E9121C" w:rsidRDefault="00146CC3" w:rsidP="00DE5D86">
            <w:pPr>
              <w:pStyle w:val="NoSpacing"/>
              <w:rPr>
                <w:rFonts w:cs="Times New Roman"/>
                <w:sz w:val="20"/>
                <w:szCs w:val="20"/>
              </w:rPr>
            </w:pPr>
          </w:p>
        </w:tc>
        <w:tc>
          <w:tcPr>
            <w:tcW w:w="2880" w:type="dxa"/>
          </w:tcPr>
          <w:p w14:paraId="79783406" w14:textId="77777777" w:rsidR="00146CC3" w:rsidRPr="00E9121C" w:rsidRDefault="00146CC3" w:rsidP="00DE5D86">
            <w:pPr>
              <w:pStyle w:val="NoSpacing"/>
              <w:jc w:val="center"/>
              <w:rPr>
                <w:rFonts w:cs="Times New Roman"/>
                <w:sz w:val="20"/>
                <w:szCs w:val="20"/>
              </w:rPr>
            </w:pPr>
            <w:r w:rsidRPr="00E9121C">
              <w:rPr>
                <w:rFonts w:cs="Times New Roman"/>
                <w:sz w:val="20"/>
                <w:szCs w:val="20"/>
              </w:rPr>
              <w:t>-.220</w:t>
            </w:r>
          </w:p>
          <w:p w14:paraId="1370D553" w14:textId="77777777" w:rsidR="00146CC3" w:rsidRPr="00E9121C" w:rsidRDefault="00146CC3" w:rsidP="00DE5D86">
            <w:pPr>
              <w:pStyle w:val="NoSpacing"/>
              <w:jc w:val="center"/>
              <w:rPr>
                <w:rFonts w:cs="Times New Roman"/>
                <w:sz w:val="20"/>
                <w:szCs w:val="20"/>
              </w:rPr>
            </w:pPr>
            <w:r w:rsidRPr="00E9121C">
              <w:rPr>
                <w:rFonts w:cs="Times New Roman"/>
                <w:sz w:val="20"/>
                <w:szCs w:val="20"/>
              </w:rPr>
              <w:t>(.135)</w:t>
            </w:r>
          </w:p>
        </w:tc>
      </w:tr>
      <w:tr w:rsidR="00146CC3" w:rsidRPr="00E9121C" w14:paraId="6DAA645F" w14:textId="77777777" w:rsidTr="00DE5D86">
        <w:tc>
          <w:tcPr>
            <w:tcW w:w="5760" w:type="dxa"/>
          </w:tcPr>
          <w:p w14:paraId="2C1711BA"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Elections</w:t>
            </w:r>
          </w:p>
          <w:p w14:paraId="0C0FE703" w14:textId="77777777" w:rsidR="00146CC3" w:rsidRPr="00E9121C" w:rsidRDefault="00146CC3" w:rsidP="00DE5D86">
            <w:pPr>
              <w:pStyle w:val="NoSpacing"/>
              <w:rPr>
                <w:rFonts w:cs="Times New Roman"/>
                <w:sz w:val="20"/>
                <w:szCs w:val="20"/>
              </w:rPr>
            </w:pPr>
          </w:p>
          <w:p w14:paraId="591E1AC8" w14:textId="77777777" w:rsidR="00146CC3" w:rsidRPr="00E9121C" w:rsidRDefault="00146CC3" w:rsidP="00DE5D86">
            <w:pPr>
              <w:pStyle w:val="NoSpacing"/>
              <w:rPr>
                <w:rFonts w:cs="Times New Roman"/>
                <w:sz w:val="20"/>
                <w:szCs w:val="20"/>
              </w:rPr>
            </w:pPr>
          </w:p>
        </w:tc>
        <w:tc>
          <w:tcPr>
            <w:tcW w:w="2880" w:type="dxa"/>
          </w:tcPr>
          <w:p w14:paraId="72F64970"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.507*</w:t>
            </w:r>
          </w:p>
          <w:p w14:paraId="6D6C454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(.246)</w:t>
            </w:r>
          </w:p>
        </w:tc>
      </w:tr>
      <w:tr w:rsidR="00146CC3" w:rsidRPr="00E9121C" w14:paraId="29652D29" w14:textId="77777777" w:rsidTr="00DE5D86">
        <w:tc>
          <w:tcPr>
            <w:tcW w:w="5760" w:type="dxa"/>
          </w:tcPr>
          <w:p w14:paraId="3CD9778A"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Elections × Knowledge</w:t>
            </w:r>
          </w:p>
          <w:p w14:paraId="7DCBB9AD" w14:textId="77777777" w:rsidR="00146CC3" w:rsidRPr="00E9121C" w:rsidRDefault="00146CC3" w:rsidP="00DE5D86">
            <w:pPr>
              <w:pStyle w:val="NoSpacing"/>
              <w:rPr>
                <w:rFonts w:cs="Times New Roman"/>
                <w:sz w:val="20"/>
                <w:szCs w:val="20"/>
              </w:rPr>
            </w:pPr>
          </w:p>
          <w:p w14:paraId="0B9F2C2B" w14:textId="77777777" w:rsidR="00146CC3" w:rsidRPr="00E9121C" w:rsidRDefault="00146CC3" w:rsidP="00DE5D86">
            <w:pPr>
              <w:pStyle w:val="NoSpacing"/>
              <w:rPr>
                <w:rFonts w:cs="Times New Roman"/>
                <w:sz w:val="20"/>
                <w:szCs w:val="20"/>
              </w:rPr>
            </w:pPr>
          </w:p>
        </w:tc>
        <w:tc>
          <w:tcPr>
            <w:tcW w:w="2880" w:type="dxa"/>
          </w:tcPr>
          <w:p w14:paraId="746E2D1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-.079*</w:t>
            </w:r>
          </w:p>
          <w:p w14:paraId="41C47910"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(.042)</w:t>
            </w:r>
          </w:p>
        </w:tc>
      </w:tr>
      <w:tr w:rsidR="00146CC3" w:rsidRPr="00E9121C" w14:paraId="4C24CD1C" w14:textId="77777777" w:rsidTr="00DE5D86">
        <w:tc>
          <w:tcPr>
            <w:tcW w:w="5760" w:type="dxa"/>
          </w:tcPr>
          <w:p w14:paraId="29824946" w14:textId="77777777" w:rsidR="00146CC3" w:rsidRPr="00E9121C" w:rsidRDefault="00146CC3" w:rsidP="00DE5D86">
            <w:pPr>
              <w:pStyle w:val="NoSpacing"/>
              <w:rPr>
                <w:rFonts w:cs="Times New Roman"/>
                <w:sz w:val="20"/>
                <w:szCs w:val="20"/>
              </w:rPr>
            </w:pPr>
            <w:r w:rsidRPr="00E9121C">
              <w:rPr>
                <w:rFonts w:cs="Times New Roman"/>
                <w:sz w:val="20"/>
                <w:szCs w:val="20"/>
              </w:rPr>
              <w:t>State Court Prime × Knowledge</w:t>
            </w:r>
          </w:p>
          <w:p w14:paraId="0641D1EF" w14:textId="77777777" w:rsidR="00146CC3" w:rsidRPr="00E9121C" w:rsidRDefault="00146CC3" w:rsidP="00DE5D86">
            <w:pPr>
              <w:pStyle w:val="NoSpacing"/>
              <w:rPr>
                <w:rFonts w:cs="Times New Roman"/>
                <w:sz w:val="20"/>
                <w:szCs w:val="20"/>
              </w:rPr>
            </w:pPr>
          </w:p>
          <w:p w14:paraId="261F6696" w14:textId="77777777" w:rsidR="00146CC3" w:rsidRPr="00E9121C" w:rsidRDefault="00146CC3" w:rsidP="00DE5D86">
            <w:pPr>
              <w:pStyle w:val="NoSpacing"/>
              <w:rPr>
                <w:rFonts w:cs="Times New Roman"/>
                <w:sz w:val="20"/>
                <w:szCs w:val="20"/>
              </w:rPr>
            </w:pPr>
          </w:p>
        </w:tc>
        <w:tc>
          <w:tcPr>
            <w:tcW w:w="2880" w:type="dxa"/>
          </w:tcPr>
          <w:p w14:paraId="1DAF5B24"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.039</w:t>
            </w:r>
          </w:p>
          <w:p w14:paraId="6B4834F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(.029)</w:t>
            </w:r>
          </w:p>
        </w:tc>
      </w:tr>
      <w:tr w:rsidR="00146CC3" w:rsidRPr="00E9121C" w14:paraId="346C6A32" w14:textId="77777777" w:rsidTr="00DE5D86">
        <w:tc>
          <w:tcPr>
            <w:tcW w:w="5760" w:type="dxa"/>
          </w:tcPr>
          <w:p w14:paraId="3ADD7BDF" w14:textId="77777777" w:rsidR="00146CC3" w:rsidRPr="00E9121C" w:rsidRDefault="00146CC3" w:rsidP="00DE5D86">
            <w:pPr>
              <w:pStyle w:val="NoSpacing"/>
              <w:rPr>
                <w:rFonts w:cs="Times New Roman"/>
                <w:sz w:val="20"/>
                <w:szCs w:val="20"/>
              </w:rPr>
            </w:pPr>
            <w:r w:rsidRPr="00E9121C">
              <w:rPr>
                <w:rFonts w:cs="Times New Roman"/>
                <w:sz w:val="20"/>
                <w:szCs w:val="20"/>
              </w:rPr>
              <w:t>Ideology</w:t>
            </w:r>
          </w:p>
          <w:p w14:paraId="5DE5E58A" w14:textId="77777777" w:rsidR="00146CC3" w:rsidRPr="00E9121C" w:rsidRDefault="00146CC3" w:rsidP="00DE5D86">
            <w:pPr>
              <w:pStyle w:val="NoSpacing"/>
              <w:rPr>
                <w:rFonts w:cs="Times New Roman"/>
                <w:sz w:val="20"/>
                <w:szCs w:val="20"/>
              </w:rPr>
            </w:pPr>
          </w:p>
          <w:p w14:paraId="57A3BC91" w14:textId="77777777" w:rsidR="00146CC3" w:rsidRPr="00E9121C" w:rsidRDefault="00146CC3" w:rsidP="00DE5D86">
            <w:pPr>
              <w:pStyle w:val="NoSpacing"/>
              <w:rPr>
                <w:rFonts w:cs="Times New Roman"/>
                <w:sz w:val="20"/>
                <w:szCs w:val="20"/>
              </w:rPr>
            </w:pPr>
          </w:p>
        </w:tc>
        <w:tc>
          <w:tcPr>
            <w:tcW w:w="2880" w:type="dxa"/>
          </w:tcPr>
          <w:p w14:paraId="3F85F3EC"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-.084**</w:t>
            </w:r>
          </w:p>
          <w:p w14:paraId="10EB7822"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(.012)</w:t>
            </w:r>
          </w:p>
        </w:tc>
      </w:tr>
      <w:tr w:rsidR="00146CC3" w:rsidRPr="00E9121C" w14:paraId="068CD515" w14:textId="77777777" w:rsidTr="00DE5D86">
        <w:tc>
          <w:tcPr>
            <w:tcW w:w="5760" w:type="dxa"/>
          </w:tcPr>
          <w:p w14:paraId="3E32E2B2" w14:textId="77777777" w:rsidR="00146CC3" w:rsidRPr="00E9121C" w:rsidRDefault="00146CC3" w:rsidP="00DE5D86">
            <w:pPr>
              <w:pStyle w:val="NoSpacing"/>
              <w:rPr>
                <w:rFonts w:cs="Times New Roman"/>
                <w:sz w:val="20"/>
                <w:szCs w:val="20"/>
              </w:rPr>
            </w:pPr>
            <w:r w:rsidRPr="00E9121C">
              <w:rPr>
                <w:rFonts w:cs="Times New Roman"/>
                <w:sz w:val="20"/>
                <w:szCs w:val="20"/>
              </w:rPr>
              <w:t>Party ID</w:t>
            </w:r>
          </w:p>
          <w:p w14:paraId="412F9B09" w14:textId="77777777" w:rsidR="00146CC3" w:rsidRPr="00E9121C" w:rsidRDefault="00146CC3" w:rsidP="00DE5D86">
            <w:pPr>
              <w:pStyle w:val="NoSpacing"/>
              <w:rPr>
                <w:rFonts w:cs="Times New Roman"/>
                <w:sz w:val="20"/>
                <w:szCs w:val="20"/>
              </w:rPr>
            </w:pPr>
          </w:p>
          <w:p w14:paraId="5A5B6FFA" w14:textId="77777777" w:rsidR="00146CC3" w:rsidRPr="00E9121C" w:rsidRDefault="00146CC3" w:rsidP="00DE5D86">
            <w:pPr>
              <w:pStyle w:val="NoSpacing"/>
              <w:rPr>
                <w:rFonts w:cs="Times New Roman"/>
                <w:sz w:val="20"/>
                <w:szCs w:val="20"/>
              </w:rPr>
            </w:pPr>
          </w:p>
        </w:tc>
        <w:tc>
          <w:tcPr>
            <w:tcW w:w="2880" w:type="dxa"/>
          </w:tcPr>
          <w:p w14:paraId="00E39D2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-.039**</w:t>
            </w:r>
          </w:p>
          <w:p w14:paraId="37104752"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(.019)</w:t>
            </w:r>
          </w:p>
        </w:tc>
      </w:tr>
      <w:tr w:rsidR="00146CC3" w:rsidRPr="00E9121C" w14:paraId="69982DFB" w14:textId="77777777" w:rsidTr="00DE5D86">
        <w:tc>
          <w:tcPr>
            <w:tcW w:w="5760" w:type="dxa"/>
          </w:tcPr>
          <w:p w14:paraId="63D73FB9" w14:textId="77777777" w:rsidR="00146CC3" w:rsidRPr="00E9121C" w:rsidRDefault="00146CC3" w:rsidP="00DE5D86">
            <w:pPr>
              <w:pStyle w:val="NoSpacing"/>
              <w:rPr>
                <w:rFonts w:cs="Times New Roman"/>
                <w:sz w:val="20"/>
                <w:szCs w:val="20"/>
              </w:rPr>
            </w:pPr>
            <w:r w:rsidRPr="00E9121C">
              <w:rPr>
                <w:rFonts w:cs="Times New Roman"/>
                <w:sz w:val="20"/>
                <w:szCs w:val="20"/>
              </w:rPr>
              <w:t>Education</w:t>
            </w:r>
          </w:p>
          <w:p w14:paraId="53B485C8" w14:textId="77777777" w:rsidR="00146CC3" w:rsidRPr="00E9121C" w:rsidRDefault="00146CC3" w:rsidP="00DE5D86">
            <w:pPr>
              <w:pStyle w:val="NoSpacing"/>
              <w:rPr>
                <w:rFonts w:cs="Times New Roman"/>
                <w:sz w:val="20"/>
                <w:szCs w:val="20"/>
              </w:rPr>
            </w:pPr>
          </w:p>
          <w:p w14:paraId="4F7D20DF" w14:textId="77777777" w:rsidR="00146CC3" w:rsidRPr="00E9121C" w:rsidRDefault="00146CC3" w:rsidP="00DE5D86">
            <w:pPr>
              <w:pStyle w:val="NoSpacing"/>
              <w:rPr>
                <w:rFonts w:cs="Times New Roman"/>
                <w:sz w:val="20"/>
                <w:szCs w:val="20"/>
              </w:rPr>
            </w:pPr>
          </w:p>
        </w:tc>
        <w:tc>
          <w:tcPr>
            <w:tcW w:w="2880" w:type="dxa"/>
          </w:tcPr>
          <w:p w14:paraId="0E62F557"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.00</w:t>
            </w:r>
            <w:r>
              <w:rPr>
                <w:rFonts w:cs="Times New Roman"/>
                <w:sz w:val="20"/>
                <w:szCs w:val="20"/>
              </w:rPr>
              <w:t>3</w:t>
            </w:r>
          </w:p>
          <w:p w14:paraId="056AB46B"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22</w:t>
            </w:r>
            <w:r w:rsidRPr="00E9121C">
              <w:rPr>
                <w:rFonts w:cs="Times New Roman"/>
                <w:sz w:val="20"/>
                <w:szCs w:val="20"/>
              </w:rPr>
              <w:t>)</w:t>
            </w:r>
          </w:p>
        </w:tc>
      </w:tr>
      <w:tr w:rsidR="00146CC3" w:rsidRPr="00E9121C" w14:paraId="50F6FCEB" w14:textId="77777777" w:rsidTr="00DE5D86">
        <w:tc>
          <w:tcPr>
            <w:tcW w:w="5760" w:type="dxa"/>
          </w:tcPr>
          <w:p w14:paraId="0E28F078" w14:textId="77777777" w:rsidR="00146CC3" w:rsidRPr="00E9121C" w:rsidRDefault="00146CC3" w:rsidP="00DE5D86">
            <w:pPr>
              <w:pStyle w:val="NoSpacing"/>
              <w:rPr>
                <w:rFonts w:cs="Times New Roman"/>
                <w:sz w:val="20"/>
                <w:szCs w:val="20"/>
              </w:rPr>
            </w:pPr>
            <w:r w:rsidRPr="00E9121C">
              <w:rPr>
                <w:rFonts w:cs="Times New Roman"/>
                <w:sz w:val="20"/>
                <w:szCs w:val="20"/>
              </w:rPr>
              <w:t>Income</w:t>
            </w:r>
          </w:p>
          <w:p w14:paraId="539DEFDA" w14:textId="77777777" w:rsidR="00146CC3" w:rsidRPr="00E9121C" w:rsidRDefault="00146CC3" w:rsidP="00DE5D86">
            <w:pPr>
              <w:pStyle w:val="NoSpacing"/>
              <w:rPr>
                <w:rFonts w:cs="Times New Roman"/>
                <w:sz w:val="20"/>
                <w:szCs w:val="20"/>
              </w:rPr>
            </w:pPr>
          </w:p>
          <w:p w14:paraId="6D076A3D" w14:textId="77777777" w:rsidR="00146CC3" w:rsidRPr="00E9121C" w:rsidRDefault="00146CC3" w:rsidP="00DE5D86">
            <w:pPr>
              <w:pStyle w:val="NoSpacing"/>
              <w:rPr>
                <w:rFonts w:cs="Times New Roman"/>
                <w:sz w:val="20"/>
                <w:szCs w:val="20"/>
              </w:rPr>
            </w:pPr>
          </w:p>
        </w:tc>
        <w:tc>
          <w:tcPr>
            <w:tcW w:w="2880" w:type="dxa"/>
          </w:tcPr>
          <w:p w14:paraId="5083A384" w14:textId="77777777" w:rsidR="00146CC3" w:rsidRPr="00E9121C" w:rsidRDefault="00146CC3" w:rsidP="00DE5D86">
            <w:pPr>
              <w:pStyle w:val="NoSpacing"/>
              <w:jc w:val="center"/>
              <w:rPr>
                <w:rFonts w:cs="Times New Roman"/>
                <w:sz w:val="20"/>
                <w:szCs w:val="20"/>
              </w:rPr>
            </w:pPr>
            <w:r>
              <w:rPr>
                <w:rFonts w:cs="Times New Roman"/>
                <w:sz w:val="20"/>
                <w:szCs w:val="20"/>
              </w:rPr>
              <w:t>-.008</w:t>
            </w:r>
          </w:p>
          <w:p w14:paraId="6524D472"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14</w:t>
            </w:r>
            <w:r w:rsidRPr="00E9121C">
              <w:rPr>
                <w:rFonts w:cs="Times New Roman"/>
                <w:sz w:val="20"/>
                <w:szCs w:val="20"/>
              </w:rPr>
              <w:t>)</w:t>
            </w:r>
          </w:p>
        </w:tc>
      </w:tr>
      <w:tr w:rsidR="00146CC3" w:rsidRPr="00E9121C" w14:paraId="6BCF6D84" w14:textId="77777777" w:rsidTr="00DE5D86">
        <w:tc>
          <w:tcPr>
            <w:tcW w:w="5760" w:type="dxa"/>
          </w:tcPr>
          <w:p w14:paraId="2E51A59A" w14:textId="77777777" w:rsidR="00146CC3" w:rsidRPr="00E9121C" w:rsidRDefault="00146CC3" w:rsidP="00DE5D86">
            <w:pPr>
              <w:pStyle w:val="NoSpacing"/>
              <w:rPr>
                <w:rFonts w:cs="Times New Roman"/>
                <w:sz w:val="20"/>
                <w:szCs w:val="20"/>
              </w:rPr>
            </w:pPr>
            <w:r w:rsidRPr="00E9121C">
              <w:rPr>
                <w:rFonts w:cs="Times New Roman"/>
                <w:sz w:val="20"/>
                <w:szCs w:val="20"/>
              </w:rPr>
              <w:t>White</w:t>
            </w:r>
          </w:p>
          <w:p w14:paraId="0D4AE3CF" w14:textId="77777777" w:rsidR="00146CC3" w:rsidRPr="00E9121C" w:rsidRDefault="00146CC3" w:rsidP="00DE5D86">
            <w:pPr>
              <w:pStyle w:val="NoSpacing"/>
              <w:rPr>
                <w:rFonts w:cs="Times New Roman"/>
                <w:sz w:val="20"/>
                <w:szCs w:val="20"/>
              </w:rPr>
            </w:pPr>
          </w:p>
          <w:p w14:paraId="0D122E08" w14:textId="77777777" w:rsidR="00146CC3" w:rsidRPr="00E9121C" w:rsidRDefault="00146CC3" w:rsidP="00DE5D86">
            <w:pPr>
              <w:pStyle w:val="NoSpacing"/>
              <w:rPr>
                <w:rFonts w:cs="Times New Roman"/>
                <w:sz w:val="20"/>
                <w:szCs w:val="20"/>
              </w:rPr>
            </w:pPr>
          </w:p>
        </w:tc>
        <w:tc>
          <w:tcPr>
            <w:tcW w:w="2880" w:type="dxa"/>
          </w:tcPr>
          <w:p w14:paraId="0D7C945E"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84</w:t>
            </w:r>
          </w:p>
          <w:p w14:paraId="7F549B1C"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5</w:t>
            </w:r>
            <w:r w:rsidRPr="00E9121C">
              <w:rPr>
                <w:rFonts w:cs="Times New Roman"/>
                <w:sz w:val="20"/>
                <w:szCs w:val="20"/>
              </w:rPr>
              <w:t>1)</w:t>
            </w:r>
          </w:p>
        </w:tc>
      </w:tr>
      <w:tr w:rsidR="00146CC3" w:rsidRPr="00E9121C" w14:paraId="0E93F2A8" w14:textId="77777777" w:rsidTr="00DE5D86">
        <w:tc>
          <w:tcPr>
            <w:tcW w:w="5760" w:type="dxa"/>
          </w:tcPr>
          <w:p w14:paraId="0FA953F9" w14:textId="77777777" w:rsidR="00146CC3" w:rsidRPr="00E9121C" w:rsidRDefault="00146CC3" w:rsidP="00DE5D86">
            <w:pPr>
              <w:pStyle w:val="NoSpacing"/>
              <w:rPr>
                <w:rFonts w:cs="Times New Roman"/>
                <w:sz w:val="20"/>
                <w:szCs w:val="20"/>
              </w:rPr>
            </w:pPr>
            <w:r w:rsidRPr="00E9121C">
              <w:rPr>
                <w:rFonts w:cs="Times New Roman"/>
                <w:sz w:val="20"/>
                <w:szCs w:val="20"/>
              </w:rPr>
              <w:t>Female</w:t>
            </w:r>
          </w:p>
          <w:p w14:paraId="6E072409" w14:textId="77777777" w:rsidR="00146CC3" w:rsidRPr="00E9121C" w:rsidRDefault="00146CC3" w:rsidP="00DE5D86">
            <w:pPr>
              <w:pStyle w:val="NoSpacing"/>
              <w:rPr>
                <w:rFonts w:cs="Times New Roman"/>
                <w:sz w:val="20"/>
                <w:szCs w:val="20"/>
              </w:rPr>
            </w:pPr>
          </w:p>
          <w:p w14:paraId="22FE7065" w14:textId="77777777" w:rsidR="00146CC3" w:rsidRPr="00E9121C" w:rsidRDefault="00146CC3" w:rsidP="00DE5D86">
            <w:pPr>
              <w:pStyle w:val="NoSpacing"/>
              <w:rPr>
                <w:rFonts w:cs="Times New Roman"/>
                <w:sz w:val="20"/>
                <w:szCs w:val="20"/>
              </w:rPr>
            </w:pPr>
          </w:p>
        </w:tc>
        <w:tc>
          <w:tcPr>
            <w:tcW w:w="2880" w:type="dxa"/>
          </w:tcPr>
          <w:p w14:paraId="162AA7BD" w14:textId="77777777" w:rsidR="00146CC3" w:rsidRPr="00E9121C" w:rsidRDefault="00146CC3" w:rsidP="00DE5D86">
            <w:pPr>
              <w:pStyle w:val="NoSpacing"/>
              <w:jc w:val="center"/>
              <w:rPr>
                <w:rFonts w:cs="Times New Roman"/>
                <w:sz w:val="20"/>
                <w:szCs w:val="20"/>
              </w:rPr>
            </w:pPr>
            <w:r>
              <w:rPr>
                <w:rFonts w:cs="Times New Roman"/>
                <w:sz w:val="20"/>
                <w:szCs w:val="20"/>
              </w:rPr>
              <w:t xml:space="preserve">  </w:t>
            </w:r>
            <w:r w:rsidRPr="00E9121C">
              <w:rPr>
                <w:rFonts w:cs="Times New Roman"/>
                <w:sz w:val="20"/>
                <w:szCs w:val="20"/>
              </w:rPr>
              <w:t>-.</w:t>
            </w:r>
            <w:r>
              <w:rPr>
                <w:rFonts w:cs="Times New Roman"/>
                <w:sz w:val="20"/>
                <w:szCs w:val="20"/>
              </w:rPr>
              <w:t>109**</w:t>
            </w:r>
          </w:p>
          <w:p w14:paraId="7D71B75A"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47</w:t>
            </w:r>
            <w:r w:rsidRPr="00E9121C">
              <w:rPr>
                <w:rFonts w:cs="Times New Roman"/>
                <w:sz w:val="20"/>
                <w:szCs w:val="20"/>
              </w:rPr>
              <w:t>)</w:t>
            </w:r>
          </w:p>
        </w:tc>
      </w:tr>
      <w:tr w:rsidR="00146CC3" w:rsidRPr="00E9121C" w14:paraId="04E8D5CE" w14:textId="77777777" w:rsidTr="00DE5D86">
        <w:tc>
          <w:tcPr>
            <w:tcW w:w="5760" w:type="dxa"/>
          </w:tcPr>
          <w:p w14:paraId="5CD0CD5A" w14:textId="77777777" w:rsidR="00146CC3" w:rsidRPr="00E9121C" w:rsidRDefault="00146CC3" w:rsidP="00DE5D86">
            <w:pPr>
              <w:pStyle w:val="NoSpacing"/>
              <w:rPr>
                <w:rFonts w:cs="Times New Roman"/>
                <w:sz w:val="20"/>
                <w:szCs w:val="20"/>
              </w:rPr>
            </w:pPr>
            <w:r w:rsidRPr="00E9121C">
              <w:rPr>
                <w:rFonts w:cs="Times New Roman"/>
                <w:sz w:val="20"/>
                <w:szCs w:val="20"/>
              </w:rPr>
              <w:t>Age</w:t>
            </w:r>
          </w:p>
          <w:p w14:paraId="5162E9FC" w14:textId="77777777" w:rsidR="00146CC3" w:rsidRPr="00E9121C" w:rsidRDefault="00146CC3" w:rsidP="00DE5D86">
            <w:pPr>
              <w:pStyle w:val="NoSpacing"/>
              <w:rPr>
                <w:rFonts w:cs="Times New Roman"/>
                <w:sz w:val="20"/>
                <w:szCs w:val="20"/>
              </w:rPr>
            </w:pPr>
          </w:p>
          <w:p w14:paraId="5AB73ECA" w14:textId="77777777" w:rsidR="00146CC3" w:rsidRPr="00E9121C" w:rsidRDefault="00146CC3" w:rsidP="00DE5D86">
            <w:pPr>
              <w:pStyle w:val="NoSpacing"/>
              <w:rPr>
                <w:rFonts w:cs="Times New Roman"/>
                <w:sz w:val="20"/>
                <w:szCs w:val="20"/>
              </w:rPr>
            </w:pPr>
          </w:p>
        </w:tc>
        <w:tc>
          <w:tcPr>
            <w:tcW w:w="2880" w:type="dxa"/>
          </w:tcPr>
          <w:p w14:paraId="42F0A7D8"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.00</w:t>
            </w:r>
            <w:r>
              <w:rPr>
                <w:rFonts w:cs="Times New Roman"/>
                <w:sz w:val="20"/>
                <w:szCs w:val="20"/>
              </w:rPr>
              <w:t>7</w:t>
            </w:r>
          </w:p>
          <w:p w14:paraId="2563E8DB"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w:t>
            </w:r>
            <w:r>
              <w:rPr>
                <w:rFonts w:cs="Times New Roman"/>
                <w:sz w:val="20"/>
                <w:szCs w:val="20"/>
              </w:rPr>
              <w:t>23</w:t>
            </w:r>
            <w:r w:rsidRPr="00E9121C">
              <w:rPr>
                <w:rFonts w:cs="Times New Roman"/>
                <w:sz w:val="20"/>
                <w:szCs w:val="20"/>
              </w:rPr>
              <w:t>)</w:t>
            </w:r>
          </w:p>
        </w:tc>
      </w:tr>
      <w:tr w:rsidR="00146CC3" w:rsidRPr="00E9121C" w14:paraId="77DBCA2B" w14:textId="77777777" w:rsidTr="00DE5D86">
        <w:tc>
          <w:tcPr>
            <w:tcW w:w="5760" w:type="dxa"/>
            <w:tcBorders>
              <w:bottom w:val="single" w:sz="4" w:space="0" w:color="auto"/>
            </w:tcBorders>
          </w:tcPr>
          <w:p w14:paraId="735EF4CF" w14:textId="77777777" w:rsidR="00146CC3" w:rsidRPr="00E9121C" w:rsidRDefault="00146CC3" w:rsidP="00DE5D86">
            <w:pPr>
              <w:pStyle w:val="NoSpacing"/>
              <w:rPr>
                <w:rFonts w:cs="Times New Roman"/>
                <w:sz w:val="20"/>
                <w:szCs w:val="20"/>
              </w:rPr>
            </w:pPr>
            <w:r w:rsidRPr="00E9121C">
              <w:rPr>
                <w:rFonts w:cs="Times New Roman"/>
                <w:sz w:val="20"/>
                <w:szCs w:val="20"/>
              </w:rPr>
              <w:t>Constant</w:t>
            </w:r>
          </w:p>
          <w:p w14:paraId="1CE29326" w14:textId="77777777" w:rsidR="00146CC3" w:rsidRPr="00E9121C" w:rsidRDefault="00146CC3" w:rsidP="00DE5D86">
            <w:pPr>
              <w:pStyle w:val="NoSpacing"/>
              <w:rPr>
                <w:rFonts w:cs="Times New Roman"/>
                <w:sz w:val="20"/>
                <w:szCs w:val="20"/>
              </w:rPr>
            </w:pPr>
          </w:p>
        </w:tc>
        <w:tc>
          <w:tcPr>
            <w:tcW w:w="2880" w:type="dxa"/>
            <w:tcBorders>
              <w:bottom w:val="single" w:sz="4" w:space="0" w:color="auto"/>
            </w:tcBorders>
          </w:tcPr>
          <w:p w14:paraId="3B33ECA6"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031</w:t>
            </w:r>
          </w:p>
          <w:p w14:paraId="520A7FF5" w14:textId="77777777" w:rsidR="00146CC3" w:rsidRPr="00E9121C" w:rsidRDefault="00146CC3" w:rsidP="00DE5D86">
            <w:pPr>
              <w:pStyle w:val="NoSpacing"/>
              <w:jc w:val="center"/>
              <w:rPr>
                <w:rFonts w:cs="Times New Roman"/>
                <w:sz w:val="20"/>
                <w:szCs w:val="20"/>
              </w:rPr>
            </w:pPr>
            <w:r w:rsidRPr="00E9121C">
              <w:rPr>
                <w:rFonts w:cs="Times New Roman"/>
                <w:sz w:val="20"/>
                <w:szCs w:val="20"/>
              </w:rPr>
              <w:t>(.</w:t>
            </w:r>
            <w:r>
              <w:rPr>
                <w:rFonts w:cs="Times New Roman"/>
                <w:sz w:val="20"/>
                <w:szCs w:val="20"/>
              </w:rPr>
              <w:t>107</w:t>
            </w:r>
            <w:r w:rsidRPr="00E9121C">
              <w:rPr>
                <w:rFonts w:cs="Times New Roman"/>
                <w:sz w:val="20"/>
                <w:szCs w:val="20"/>
              </w:rPr>
              <w:t>)</w:t>
            </w:r>
          </w:p>
        </w:tc>
      </w:tr>
      <w:tr w:rsidR="00146CC3" w:rsidRPr="00E9121C" w14:paraId="03D5DB3F" w14:textId="77777777" w:rsidTr="00DE5D86">
        <w:tc>
          <w:tcPr>
            <w:tcW w:w="5760" w:type="dxa"/>
            <w:tcBorders>
              <w:top w:val="single" w:sz="4" w:space="0" w:color="auto"/>
            </w:tcBorders>
          </w:tcPr>
          <w:p w14:paraId="45E7D09A" w14:textId="77777777" w:rsidR="00146CC3" w:rsidRPr="00E9121C" w:rsidRDefault="00146CC3" w:rsidP="00DE5D86">
            <w:pPr>
              <w:pStyle w:val="NoSpacing"/>
              <w:rPr>
                <w:rFonts w:cs="Times New Roman"/>
                <w:sz w:val="20"/>
                <w:szCs w:val="20"/>
              </w:rPr>
            </w:pPr>
            <w:r w:rsidRPr="00E9121C">
              <w:rPr>
                <w:rFonts w:cs="Times New Roman"/>
                <w:sz w:val="20"/>
                <w:szCs w:val="20"/>
              </w:rPr>
              <w:t>N</w:t>
            </w:r>
          </w:p>
        </w:tc>
        <w:tc>
          <w:tcPr>
            <w:tcW w:w="2880" w:type="dxa"/>
            <w:tcBorders>
              <w:top w:val="single" w:sz="4" w:space="0" w:color="auto"/>
            </w:tcBorders>
          </w:tcPr>
          <w:p w14:paraId="693A7CE2" w14:textId="77777777" w:rsidR="00146CC3" w:rsidRPr="00E9121C" w:rsidRDefault="00146CC3" w:rsidP="00DE5D86">
            <w:pPr>
              <w:pStyle w:val="NoSpacing"/>
              <w:jc w:val="center"/>
              <w:rPr>
                <w:rFonts w:cs="Times New Roman"/>
                <w:sz w:val="20"/>
                <w:szCs w:val="20"/>
              </w:rPr>
            </w:pPr>
            <w:r w:rsidRPr="00E9121C">
              <w:rPr>
                <w:rFonts w:cs="Times New Roman"/>
                <w:sz w:val="20"/>
                <w:szCs w:val="20"/>
              </w:rPr>
              <w:t>975</w:t>
            </w:r>
          </w:p>
        </w:tc>
      </w:tr>
      <w:tr w:rsidR="00146CC3" w:rsidRPr="00E9121C" w14:paraId="37C6C65E" w14:textId="77777777" w:rsidTr="00DE5D86">
        <w:tc>
          <w:tcPr>
            <w:tcW w:w="5760" w:type="dxa"/>
          </w:tcPr>
          <w:p w14:paraId="3E48BE01" w14:textId="77777777" w:rsidR="00146CC3" w:rsidRPr="00E9121C" w:rsidRDefault="00146CC3" w:rsidP="00DE5D86">
            <w:pPr>
              <w:pStyle w:val="NoSpacing"/>
              <w:rPr>
                <w:rFonts w:cs="Times New Roman"/>
                <w:sz w:val="20"/>
                <w:szCs w:val="20"/>
              </w:rPr>
            </w:pPr>
            <w:r w:rsidRPr="00E9121C">
              <w:rPr>
                <w:rFonts w:cs="Times New Roman"/>
                <w:sz w:val="20"/>
                <w:szCs w:val="20"/>
              </w:rPr>
              <w:t>F</w:t>
            </w:r>
          </w:p>
        </w:tc>
        <w:tc>
          <w:tcPr>
            <w:tcW w:w="2880" w:type="dxa"/>
          </w:tcPr>
          <w:p w14:paraId="07ADF619" w14:textId="77777777" w:rsidR="00146CC3" w:rsidRPr="00E9121C" w:rsidRDefault="00146CC3" w:rsidP="00DE5D86">
            <w:pPr>
              <w:pStyle w:val="NoSpacing"/>
              <w:jc w:val="center"/>
              <w:rPr>
                <w:rFonts w:cs="Times New Roman"/>
                <w:sz w:val="20"/>
                <w:szCs w:val="20"/>
              </w:rPr>
            </w:pPr>
            <w:r w:rsidRPr="00E9121C">
              <w:rPr>
                <w:rFonts w:cs="Times New Roman"/>
                <w:sz w:val="20"/>
                <w:szCs w:val="20"/>
              </w:rPr>
              <w:t xml:space="preserve">  9.50*</w:t>
            </w:r>
          </w:p>
        </w:tc>
      </w:tr>
      <w:tr w:rsidR="00146CC3" w:rsidRPr="00E9121C" w14:paraId="19516AD2" w14:textId="77777777" w:rsidTr="00DE5D86">
        <w:trPr>
          <w:trHeight w:val="80"/>
        </w:trPr>
        <w:tc>
          <w:tcPr>
            <w:tcW w:w="5760" w:type="dxa"/>
            <w:tcBorders>
              <w:bottom w:val="single" w:sz="4" w:space="0" w:color="auto"/>
            </w:tcBorders>
          </w:tcPr>
          <w:p w14:paraId="5FB4E135" w14:textId="77777777" w:rsidR="00146CC3" w:rsidRPr="00E9121C" w:rsidRDefault="00146CC3" w:rsidP="00DE5D86">
            <w:pPr>
              <w:pStyle w:val="NoSpacing"/>
              <w:rPr>
                <w:rFonts w:cs="Times New Roman"/>
                <w:sz w:val="20"/>
                <w:szCs w:val="20"/>
                <w:vertAlign w:val="superscript"/>
              </w:rPr>
            </w:pPr>
            <w:r w:rsidRPr="00E9121C">
              <w:rPr>
                <w:rFonts w:cs="Times New Roman"/>
                <w:sz w:val="20"/>
                <w:szCs w:val="20"/>
              </w:rPr>
              <w:t>R</w:t>
            </w:r>
            <w:r w:rsidRPr="00E9121C">
              <w:rPr>
                <w:rFonts w:cs="Times New Roman"/>
                <w:sz w:val="20"/>
                <w:szCs w:val="20"/>
                <w:vertAlign w:val="superscript"/>
              </w:rPr>
              <w:t>2</w:t>
            </w:r>
          </w:p>
        </w:tc>
        <w:tc>
          <w:tcPr>
            <w:tcW w:w="2880" w:type="dxa"/>
            <w:tcBorders>
              <w:bottom w:val="single" w:sz="4" w:space="0" w:color="auto"/>
            </w:tcBorders>
          </w:tcPr>
          <w:p w14:paraId="39309F06" w14:textId="77777777" w:rsidR="00146CC3" w:rsidRPr="00E9121C" w:rsidRDefault="00146CC3" w:rsidP="00DE5D86">
            <w:pPr>
              <w:pStyle w:val="NoSpacing"/>
              <w:jc w:val="center"/>
              <w:rPr>
                <w:rFonts w:cs="Times New Roman"/>
                <w:sz w:val="20"/>
                <w:szCs w:val="20"/>
              </w:rPr>
            </w:pPr>
            <w:r w:rsidRPr="00E9121C">
              <w:rPr>
                <w:rFonts w:cs="Times New Roman"/>
                <w:sz w:val="20"/>
                <w:szCs w:val="20"/>
              </w:rPr>
              <w:t>.093</w:t>
            </w:r>
          </w:p>
        </w:tc>
      </w:tr>
    </w:tbl>
    <w:p w14:paraId="637BB242" w14:textId="77777777" w:rsidR="00146CC3" w:rsidRDefault="00146CC3" w:rsidP="00146CC3">
      <w:pPr>
        <w:spacing w:line="240" w:lineRule="auto"/>
        <w:rPr>
          <w:sz w:val="20"/>
          <w:szCs w:val="20"/>
        </w:rPr>
      </w:pPr>
      <w:r w:rsidRPr="00E9121C">
        <w:rPr>
          <w:sz w:val="20"/>
          <w:szCs w:val="20"/>
        </w:rPr>
        <w:t xml:space="preserve">* p ≤ .05 (one-tailed test for hypothesized effects).  ** p ≤ .05 (two-tailed test for control variables). </w:t>
      </w:r>
      <w:r w:rsidRPr="00DB7E32">
        <w:rPr>
          <w:sz w:val="22"/>
        </w:rPr>
        <w:t>Model also include</w:t>
      </w:r>
      <w:r>
        <w:rPr>
          <w:sz w:val="22"/>
        </w:rPr>
        <w:t>s</w:t>
      </w:r>
      <w:r w:rsidRPr="00DB7E32">
        <w:rPr>
          <w:sz w:val="22"/>
        </w:rPr>
        <w:t xml:space="preserve"> dummy variable indicating non-response to the income question.</w:t>
      </w:r>
      <w:r w:rsidRPr="00E9121C">
        <w:rPr>
          <w:sz w:val="20"/>
          <w:szCs w:val="20"/>
        </w:rPr>
        <w:t xml:space="preserve"> Cell entries are OLS estimates (and robust standard errors clustered on states).  </w:t>
      </w:r>
      <w:r>
        <w:rPr>
          <w:sz w:val="20"/>
          <w:szCs w:val="20"/>
        </w:rPr>
        <w:br w:type="page"/>
      </w:r>
    </w:p>
    <w:p w14:paraId="1B72821E" w14:textId="77777777" w:rsidR="00146CC3" w:rsidRPr="00047DE2" w:rsidRDefault="00146CC3" w:rsidP="00146CC3">
      <w:pPr>
        <w:pStyle w:val="NoSpacing"/>
        <w:rPr>
          <w:b/>
        </w:rPr>
      </w:pPr>
      <w:r w:rsidRPr="00E9121C">
        <w:rPr>
          <w:b/>
        </w:rPr>
        <w:lastRenderedPageBreak/>
        <w:t>Table A</w:t>
      </w:r>
      <w:r>
        <w:rPr>
          <w:b/>
        </w:rPr>
        <w:t>8</w:t>
      </w:r>
      <w:r w:rsidRPr="00E9121C">
        <w:rPr>
          <w:b/>
        </w:rPr>
        <w:t xml:space="preserve">. </w:t>
      </w:r>
      <w:r>
        <w:rPr>
          <w:b/>
        </w:rPr>
        <w:t>Model of e</w:t>
      </w:r>
      <w:r w:rsidRPr="00E9121C">
        <w:rPr>
          <w:b/>
        </w:rPr>
        <w:t xml:space="preserve">xplicit perceptions of the </w:t>
      </w:r>
      <w:r>
        <w:rPr>
          <w:b/>
        </w:rPr>
        <w:t>USSC</w:t>
      </w:r>
      <w:r w:rsidRPr="00E9121C">
        <w:rPr>
          <w:b/>
        </w:rPr>
        <w:t xml:space="preserve"> as political</w:t>
      </w:r>
      <w:r>
        <w:rPr>
          <w:b/>
        </w:rPr>
        <w:t>, as a function of perceptions of state supreme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060"/>
      </w:tblGrid>
      <w:tr w:rsidR="00146CC3" w:rsidRPr="00047DE2" w14:paraId="2FC749A8" w14:textId="77777777" w:rsidTr="00DE5D86">
        <w:tc>
          <w:tcPr>
            <w:tcW w:w="5580" w:type="dxa"/>
            <w:tcBorders>
              <w:bottom w:val="single" w:sz="4" w:space="0" w:color="auto"/>
            </w:tcBorders>
          </w:tcPr>
          <w:p w14:paraId="12F68135" w14:textId="77777777" w:rsidR="00146CC3" w:rsidRPr="00047DE2" w:rsidRDefault="00146CC3" w:rsidP="00DE5D86">
            <w:pPr>
              <w:pStyle w:val="NoSpacing"/>
              <w:rPr>
                <w:rFonts w:cs="Times New Roman"/>
                <w:sz w:val="20"/>
                <w:szCs w:val="20"/>
              </w:rPr>
            </w:pPr>
          </w:p>
          <w:p w14:paraId="15C78C99" w14:textId="77777777" w:rsidR="00146CC3" w:rsidRPr="00047DE2" w:rsidRDefault="00146CC3" w:rsidP="00DE5D86">
            <w:pPr>
              <w:pStyle w:val="NoSpacing"/>
              <w:rPr>
                <w:rFonts w:cs="Times New Roman"/>
                <w:sz w:val="20"/>
                <w:szCs w:val="20"/>
              </w:rPr>
            </w:pPr>
            <w:r w:rsidRPr="00047DE2">
              <w:rPr>
                <w:rFonts w:cs="Times New Roman"/>
                <w:sz w:val="20"/>
                <w:szCs w:val="20"/>
              </w:rPr>
              <w:t>Independent Variable</w:t>
            </w:r>
          </w:p>
        </w:tc>
        <w:tc>
          <w:tcPr>
            <w:tcW w:w="3060" w:type="dxa"/>
            <w:tcBorders>
              <w:bottom w:val="single" w:sz="4" w:space="0" w:color="auto"/>
            </w:tcBorders>
          </w:tcPr>
          <w:p w14:paraId="236981DB" w14:textId="77777777" w:rsidR="00146CC3" w:rsidRPr="00047DE2" w:rsidRDefault="00146CC3" w:rsidP="00DE5D86">
            <w:pPr>
              <w:pStyle w:val="NoSpacing"/>
              <w:jc w:val="center"/>
              <w:rPr>
                <w:rFonts w:cs="Times New Roman"/>
                <w:sz w:val="20"/>
                <w:szCs w:val="20"/>
              </w:rPr>
            </w:pPr>
            <w:r w:rsidRPr="00047DE2">
              <w:rPr>
                <w:rFonts w:cs="Times New Roman"/>
                <w:sz w:val="20"/>
                <w:szCs w:val="20"/>
              </w:rPr>
              <w:t>Estimate</w:t>
            </w:r>
          </w:p>
          <w:p w14:paraId="21A771D9" w14:textId="77777777" w:rsidR="00146CC3" w:rsidRPr="00047DE2" w:rsidRDefault="00146CC3" w:rsidP="00DE5D86">
            <w:pPr>
              <w:pStyle w:val="NoSpacing"/>
              <w:jc w:val="center"/>
              <w:rPr>
                <w:rFonts w:cs="Times New Roman"/>
                <w:sz w:val="20"/>
                <w:szCs w:val="20"/>
              </w:rPr>
            </w:pPr>
            <w:r w:rsidRPr="00047DE2">
              <w:rPr>
                <w:rFonts w:cs="Times New Roman"/>
                <w:sz w:val="20"/>
                <w:szCs w:val="20"/>
              </w:rPr>
              <w:t>(Clustered Standard Error)</w:t>
            </w:r>
          </w:p>
        </w:tc>
      </w:tr>
      <w:tr w:rsidR="00146CC3" w:rsidRPr="00047DE2" w14:paraId="4B5B1EE2" w14:textId="77777777" w:rsidTr="00DE5D86">
        <w:tc>
          <w:tcPr>
            <w:tcW w:w="5580" w:type="dxa"/>
            <w:tcBorders>
              <w:top w:val="single" w:sz="4" w:space="0" w:color="auto"/>
            </w:tcBorders>
          </w:tcPr>
          <w:p w14:paraId="0B6171E0" w14:textId="77777777" w:rsidR="00146CC3" w:rsidRPr="00047DE2" w:rsidRDefault="00146CC3" w:rsidP="00DE5D86">
            <w:pPr>
              <w:pStyle w:val="NoSpacing"/>
              <w:rPr>
                <w:rFonts w:cs="Times New Roman"/>
                <w:sz w:val="20"/>
                <w:szCs w:val="20"/>
              </w:rPr>
            </w:pPr>
          </w:p>
          <w:p w14:paraId="345A4890" w14:textId="77777777" w:rsidR="00146CC3" w:rsidRPr="00047DE2" w:rsidRDefault="00146CC3" w:rsidP="00DE5D86">
            <w:pPr>
              <w:pStyle w:val="NoSpacing"/>
              <w:rPr>
                <w:rFonts w:cs="Times New Roman"/>
                <w:sz w:val="20"/>
                <w:szCs w:val="20"/>
              </w:rPr>
            </w:pPr>
            <w:r w:rsidRPr="00047DE2">
              <w:rPr>
                <w:rFonts w:cs="Times New Roman"/>
                <w:sz w:val="20"/>
                <w:szCs w:val="20"/>
              </w:rPr>
              <w:t>Political State Supreme Court</w:t>
            </w:r>
          </w:p>
          <w:p w14:paraId="069E79E8" w14:textId="77777777" w:rsidR="00146CC3" w:rsidRPr="00047DE2" w:rsidRDefault="00146CC3" w:rsidP="00DE5D86">
            <w:pPr>
              <w:pStyle w:val="NoSpacing"/>
              <w:rPr>
                <w:rFonts w:cs="Times New Roman"/>
                <w:sz w:val="20"/>
                <w:szCs w:val="20"/>
              </w:rPr>
            </w:pPr>
          </w:p>
          <w:p w14:paraId="08B77899" w14:textId="77777777" w:rsidR="00146CC3" w:rsidRPr="00047DE2" w:rsidRDefault="00146CC3" w:rsidP="00DE5D86">
            <w:pPr>
              <w:pStyle w:val="NoSpacing"/>
              <w:rPr>
                <w:rFonts w:cs="Times New Roman"/>
                <w:sz w:val="20"/>
                <w:szCs w:val="20"/>
              </w:rPr>
            </w:pPr>
          </w:p>
        </w:tc>
        <w:tc>
          <w:tcPr>
            <w:tcW w:w="3060" w:type="dxa"/>
            <w:tcBorders>
              <w:top w:val="single" w:sz="4" w:space="0" w:color="auto"/>
            </w:tcBorders>
          </w:tcPr>
          <w:p w14:paraId="019A4BB8" w14:textId="77777777" w:rsidR="00146CC3" w:rsidRPr="00047DE2" w:rsidRDefault="00146CC3" w:rsidP="00DE5D86">
            <w:pPr>
              <w:pStyle w:val="NoSpacing"/>
              <w:jc w:val="center"/>
              <w:rPr>
                <w:rFonts w:cs="Times New Roman"/>
                <w:sz w:val="20"/>
                <w:szCs w:val="20"/>
              </w:rPr>
            </w:pPr>
          </w:p>
          <w:p w14:paraId="175785EC" w14:textId="77777777" w:rsidR="00146CC3" w:rsidRPr="00047DE2" w:rsidRDefault="00146CC3" w:rsidP="00DE5D86">
            <w:pPr>
              <w:pStyle w:val="NoSpacing"/>
              <w:jc w:val="center"/>
              <w:rPr>
                <w:rFonts w:cs="Times New Roman"/>
                <w:sz w:val="20"/>
                <w:szCs w:val="20"/>
              </w:rPr>
            </w:pPr>
            <w:r>
              <w:rPr>
                <w:rFonts w:cs="Times New Roman"/>
                <w:sz w:val="20"/>
                <w:szCs w:val="20"/>
              </w:rPr>
              <w:t xml:space="preserve">  .714*</w:t>
            </w:r>
          </w:p>
          <w:p w14:paraId="13B96B6E" w14:textId="77777777" w:rsidR="00146CC3" w:rsidRPr="00047DE2" w:rsidRDefault="00146CC3" w:rsidP="00DE5D86">
            <w:pPr>
              <w:pStyle w:val="NoSpacing"/>
              <w:jc w:val="center"/>
              <w:rPr>
                <w:rFonts w:cs="Times New Roman"/>
                <w:sz w:val="20"/>
                <w:szCs w:val="20"/>
              </w:rPr>
            </w:pPr>
            <w:r w:rsidRPr="00047DE2">
              <w:rPr>
                <w:rFonts w:cs="Times New Roman"/>
                <w:sz w:val="20"/>
                <w:szCs w:val="20"/>
              </w:rPr>
              <w:t>(.</w:t>
            </w:r>
            <w:r>
              <w:rPr>
                <w:rFonts w:cs="Times New Roman"/>
                <w:sz w:val="20"/>
                <w:szCs w:val="20"/>
              </w:rPr>
              <w:t>113</w:t>
            </w:r>
            <w:r w:rsidRPr="00047DE2">
              <w:rPr>
                <w:rFonts w:cs="Times New Roman"/>
                <w:sz w:val="20"/>
                <w:szCs w:val="20"/>
              </w:rPr>
              <w:t>)</w:t>
            </w:r>
          </w:p>
        </w:tc>
      </w:tr>
      <w:tr w:rsidR="00146CC3" w:rsidRPr="00047DE2" w14:paraId="070DC3D7" w14:textId="77777777" w:rsidTr="00DE5D86">
        <w:tc>
          <w:tcPr>
            <w:tcW w:w="5580" w:type="dxa"/>
          </w:tcPr>
          <w:p w14:paraId="01BCA3FA" w14:textId="77777777" w:rsidR="00146CC3" w:rsidRPr="00047DE2" w:rsidRDefault="00146CC3" w:rsidP="00DE5D86">
            <w:pPr>
              <w:pStyle w:val="NoSpacing"/>
              <w:rPr>
                <w:rFonts w:cs="Times New Roman"/>
                <w:sz w:val="20"/>
                <w:szCs w:val="20"/>
              </w:rPr>
            </w:pPr>
            <w:bookmarkStart w:id="2" w:name="_Hlk101788387"/>
            <w:r w:rsidRPr="00047DE2">
              <w:rPr>
                <w:rFonts w:cs="Times New Roman"/>
                <w:sz w:val="20"/>
                <w:szCs w:val="20"/>
              </w:rPr>
              <w:t>Political State Supreme Court × Knowledge</w:t>
            </w:r>
          </w:p>
          <w:bookmarkEnd w:id="2"/>
          <w:p w14:paraId="3CEB5DC6" w14:textId="77777777" w:rsidR="00146CC3" w:rsidRPr="00047DE2" w:rsidRDefault="00146CC3" w:rsidP="00DE5D86">
            <w:pPr>
              <w:pStyle w:val="NoSpacing"/>
              <w:rPr>
                <w:rFonts w:cs="Times New Roman"/>
                <w:sz w:val="20"/>
                <w:szCs w:val="20"/>
              </w:rPr>
            </w:pPr>
          </w:p>
          <w:p w14:paraId="2C79585D" w14:textId="77777777" w:rsidR="00146CC3" w:rsidRPr="00047DE2" w:rsidRDefault="00146CC3" w:rsidP="00DE5D86">
            <w:pPr>
              <w:pStyle w:val="NoSpacing"/>
              <w:rPr>
                <w:rFonts w:cs="Times New Roman"/>
                <w:sz w:val="20"/>
                <w:szCs w:val="20"/>
              </w:rPr>
            </w:pPr>
          </w:p>
        </w:tc>
        <w:tc>
          <w:tcPr>
            <w:tcW w:w="3060" w:type="dxa"/>
          </w:tcPr>
          <w:p w14:paraId="463FB3B0" w14:textId="77777777" w:rsidR="00146CC3" w:rsidRPr="00047DE2" w:rsidRDefault="00146CC3" w:rsidP="00DE5D86">
            <w:pPr>
              <w:pStyle w:val="NoSpacing"/>
              <w:jc w:val="center"/>
              <w:rPr>
                <w:rFonts w:cs="Times New Roman"/>
                <w:sz w:val="20"/>
                <w:szCs w:val="20"/>
              </w:rPr>
            </w:pPr>
            <w:r>
              <w:rPr>
                <w:rFonts w:cs="Times New Roman"/>
                <w:sz w:val="20"/>
                <w:szCs w:val="20"/>
              </w:rPr>
              <w:t>-.044*</w:t>
            </w:r>
          </w:p>
          <w:p w14:paraId="14DD40DB"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21</w:t>
            </w:r>
            <w:r w:rsidRPr="00047DE2">
              <w:rPr>
                <w:rFonts w:cs="Times New Roman"/>
                <w:sz w:val="20"/>
                <w:szCs w:val="20"/>
              </w:rPr>
              <w:t>)</w:t>
            </w:r>
          </w:p>
        </w:tc>
      </w:tr>
      <w:tr w:rsidR="00146CC3" w:rsidRPr="00047DE2" w14:paraId="64A393A7" w14:textId="77777777" w:rsidTr="00DE5D86">
        <w:tc>
          <w:tcPr>
            <w:tcW w:w="5580" w:type="dxa"/>
          </w:tcPr>
          <w:p w14:paraId="361EBE03" w14:textId="77777777" w:rsidR="00146CC3" w:rsidRPr="00047DE2" w:rsidRDefault="00146CC3" w:rsidP="00DE5D86">
            <w:pPr>
              <w:pStyle w:val="NoSpacing"/>
              <w:rPr>
                <w:rFonts w:cs="Times New Roman"/>
                <w:sz w:val="20"/>
                <w:szCs w:val="20"/>
              </w:rPr>
            </w:pPr>
            <w:r w:rsidRPr="00047DE2">
              <w:rPr>
                <w:rFonts w:cs="Times New Roman"/>
                <w:sz w:val="20"/>
                <w:szCs w:val="20"/>
              </w:rPr>
              <w:t>Knowledge</w:t>
            </w:r>
          </w:p>
          <w:p w14:paraId="546C47B0" w14:textId="77777777" w:rsidR="00146CC3" w:rsidRPr="00047DE2" w:rsidRDefault="00146CC3" w:rsidP="00DE5D86">
            <w:pPr>
              <w:pStyle w:val="NoSpacing"/>
              <w:rPr>
                <w:rFonts w:cs="Times New Roman"/>
                <w:sz w:val="20"/>
                <w:szCs w:val="20"/>
              </w:rPr>
            </w:pPr>
          </w:p>
          <w:p w14:paraId="59071988" w14:textId="77777777" w:rsidR="00146CC3" w:rsidRPr="00047DE2" w:rsidRDefault="00146CC3" w:rsidP="00DE5D86">
            <w:pPr>
              <w:pStyle w:val="NoSpacing"/>
              <w:rPr>
                <w:rFonts w:cs="Times New Roman"/>
                <w:sz w:val="20"/>
                <w:szCs w:val="20"/>
              </w:rPr>
            </w:pPr>
          </w:p>
        </w:tc>
        <w:tc>
          <w:tcPr>
            <w:tcW w:w="3060" w:type="dxa"/>
          </w:tcPr>
          <w:p w14:paraId="006B5425" w14:textId="77777777" w:rsidR="00146CC3" w:rsidRPr="00047DE2" w:rsidRDefault="00146CC3" w:rsidP="00DE5D86">
            <w:pPr>
              <w:pStyle w:val="NoSpacing"/>
              <w:jc w:val="center"/>
              <w:rPr>
                <w:rFonts w:cs="Times New Roman"/>
                <w:sz w:val="20"/>
                <w:szCs w:val="20"/>
              </w:rPr>
            </w:pPr>
            <w:r>
              <w:rPr>
                <w:rFonts w:cs="Times New Roman"/>
                <w:sz w:val="20"/>
                <w:szCs w:val="20"/>
              </w:rPr>
              <w:t>-.001</w:t>
            </w:r>
          </w:p>
          <w:p w14:paraId="3087CBD6"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17</w:t>
            </w:r>
            <w:r w:rsidRPr="00047DE2">
              <w:rPr>
                <w:rFonts w:cs="Times New Roman"/>
                <w:sz w:val="20"/>
                <w:szCs w:val="20"/>
              </w:rPr>
              <w:t>)</w:t>
            </w:r>
          </w:p>
        </w:tc>
      </w:tr>
      <w:tr w:rsidR="00146CC3" w:rsidRPr="00047DE2" w14:paraId="23A22423" w14:textId="77777777" w:rsidTr="00DE5D86">
        <w:tc>
          <w:tcPr>
            <w:tcW w:w="5580" w:type="dxa"/>
          </w:tcPr>
          <w:p w14:paraId="72645AE0" w14:textId="77777777" w:rsidR="00146CC3" w:rsidRPr="00047DE2" w:rsidRDefault="00146CC3" w:rsidP="00DE5D86">
            <w:pPr>
              <w:pStyle w:val="NoSpacing"/>
              <w:rPr>
                <w:rFonts w:cs="Times New Roman"/>
                <w:sz w:val="20"/>
                <w:szCs w:val="20"/>
              </w:rPr>
            </w:pPr>
            <w:r w:rsidRPr="00047DE2">
              <w:rPr>
                <w:rFonts w:cs="Times New Roman"/>
                <w:sz w:val="20"/>
                <w:szCs w:val="20"/>
              </w:rPr>
              <w:t>State Court Prime</w:t>
            </w:r>
          </w:p>
          <w:p w14:paraId="0EFF266F" w14:textId="77777777" w:rsidR="00146CC3" w:rsidRPr="00047DE2" w:rsidRDefault="00146CC3" w:rsidP="00DE5D86">
            <w:pPr>
              <w:pStyle w:val="NoSpacing"/>
              <w:rPr>
                <w:rFonts w:cs="Times New Roman"/>
                <w:sz w:val="20"/>
                <w:szCs w:val="20"/>
              </w:rPr>
            </w:pPr>
          </w:p>
          <w:p w14:paraId="6D7228E5" w14:textId="77777777" w:rsidR="00146CC3" w:rsidRPr="00047DE2" w:rsidRDefault="00146CC3" w:rsidP="00DE5D86">
            <w:pPr>
              <w:pStyle w:val="NoSpacing"/>
              <w:rPr>
                <w:rFonts w:cs="Times New Roman"/>
                <w:sz w:val="20"/>
                <w:szCs w:val="20"/>
              </w:rPr>
            </w:pPr>
          </w:p>
        </w:tc>
        <w:tc>
          <w:tcPr>
            <w:tcW w:w="3060" w:type="dxa"/>
          </w:tcPr>
          <w:p w14:paraId="4F97B85A" w14:textId="77777777" w:rsidR="00146CC3" w:rsidRPr="00047DE2" w:rsidRDefault="00146CC3" w:rsidP="00DE5D86">
            <w:pPr>
              <w:pStyle w:val="NoSpacing"/>
              <w:jc w:val="center"/>
              <w:rPr>
                <w:rFonts w:cs="Times New Roman"/>
                <w:sz w:val="20"/>
                <w:szCs w:val="20"/>
              </w:rPr>
            </w:pPr>
            <w:r w:rsidRPr="00047DE2">
              <w:rPr>
                <w:rFonts w:cs="Times New Roman"/>
                <w:sz w:val="20"/>
                <w:szCs w:val="20"/>
              </w:rPr>
              <w:t>-.</w:t>
            </w:r>
            <w:r>
              <w:rPr>
                <w:rFonts w:cs="Times New Roman"/>
                <w:sz w:val="20"/>
                <w:szCs w:val="20"/>
              </w:rPr>
              <w:t>022</w:t>
            </w:r>
          </w:p>
          <w:p w14:paraId="0A88228D" w14:textId="77777777" w:rsidR="00146CC3" w:rsidRPr="00047DE2" w:rsidRDefault="00146CC3" w:rsidP="00DE5D86">
            <w:pPr>
              <w:pStyle w:val="NoSpacing"/>
              <w:jc w:val="center"/>
              <w:rPr>
                <w:rFonts w:cs="Times New Roman"/>
                <w:sz w:val="20"/>
                <w:szCs w:val="20"/>
              </w:rPr>
            </w:pPr>
            <w:r w:rsidRPr="00047DE2">
              <w:rPr>
                <w:rFonts w:cs="Times New Roman"/>
                <w:sz w:val="20"/>
                <w:szCs w:val="20"/>
              </w:rPr>
              <w:t>(.1</w:t>
            </w:r>
            <w:r>
              <w:rPr>
                <w:rFonts w:cs="Times New Roman"/>
                <w:sz w:val="20"/>
                <w:szCs w:val="20"/>
              </w:rPr>
              <w:t>10</w:t>
            </w:r>
            <w:r w:rsidRPr="00047DE2">
              <w:rPr>
                <w:rFonts w:cs="Times New Roman"/>
                <w:sz w:val="20"/>
                <w:szCs w:val="20"/>
              </w:rPr>
              <w:t>)</w:t>
            </w:r>
          </w:p>
        </w:tc>
      </w:tr>
      <w:tr w:rsidR="00146CC3" w:rsidRPr="00047DE2" w14:paraId="092C31F4" w14:textId="77777777" w:rsidTr="00DE5D86">
        <w:tc>
          <w:tcPr>
            <w:tcW w:w="5580" w:type="dxa"/>
          </w:tcPr>
          <w:p w14:paraId="1E510CF0" w14:textId="77777777" w:rsidR="00146CC3" w:rsidRPr="00047DE2" w:rsidRDefault="00146CC3" w:rsidP="00DE5D86">
            <w:pPr>
              <w:pStyle w:val="NoSpacing"/>
              <w:rPr>
                <w:rFonts w:cs="Times New Roman"/>
                <w:sz w:val="20"/>
                <w:szCs w:val="20"/>
              </w:rPr>
            </w:pPr>
            <w:r w:rsidRPr="00047DE2">
              <w:rPr>
                <w:rFonts w:cs="Times New Roman"/>
                <w:sz w:val="20"/>
                <w:szCs w:val="20"/>
              </w:rPr>
              <w:t>State Court Prime × Political State Supreme Court</w:t>
            </w:r>
          </w:p>
          <w:p w14:paraId="266A0BD6" w14:textId="77777777" w:rsidR="00146CC3" w:rsidRPr="00047DE2" w:rsidRDefault="00146CC3" w:rsidP="00DE5D86">
            <w:pPr>
              <w:pStyle w:val="NoSpacing"/>
              <w:rPr>
                <w:rFonts w:cs="Times New Roman"/>
                <w:sz w:val="20"/>
                <w:szCs w:val="20"/>
              </w:rPr>
            </w:pPr>
          </w:p>
          <w:p w14:paraId="4D54D081" w14:textId="77777777" w:rsidR="00146CC3" w:rsidRPr="00047DE2" w:rsidRDefault="00146CC3" w:rsidP="00DE5D86">
            <w:pPr>
              <w:pStyle w:val="NoSpacing"/>
              <w:rPr>
                <w:rFonts w:cs="Times New Roman"/>
                <w:sz w:val="20"/>
                <w:szCs w:val="20"/>
              </w:rPr>
            </w:pPr>
          </w:p>
        </w:tc>
        <w:tc>
          <w:tcPr>
            <w:tcW w:w="3060" w:type="dxa"/>
          </w:tcPr>
          <w:p w14:paraId="49CFD4CE" w14:textId="77777777" w:rsidR="00146CC3" w:rsidRPr="00047DE2" w:rsidRDefault="00146CC3" w:rsidP="00DE5D86">
            <w:pPr>
              <w:pStyle w:val="NoSpacing"/>
              <w:jc w:val="center"/>
              <w:rPr>
                <w:rFonts w:cs="Times New Roman"/>
                <w:sz w:val="20"/>
                <w:szCs w:val="20"/>
              </w:rPr>
            </w:pPr>
            <w:r w:rsidRPr="00047DE2">
              <w:rPr>
                <w:rFonts w:cs="Times New Roman"/>
                <w:sz w:val="20"/>
                <w:szCs w:val="20"/>
              </w:rPr>
              <w:t>.</w:t>
            </w:r>
            <w:r>
              <w:rPr>
                <w:rFonts w:cs="Times New Roman"/>
                <w:sz w:val="20"/>
                <w:szCs w:val="20"/>
              </w:rPr>
              <w:t>016</w:t>
            </w:r>
          </w:p>
          <w:p w14:paraId="4523CAE9" w14:textId="77777777" w:rsidR="00146CC3" w:rsidRPr="00047DE2" w:rsidRDefault="00146CC3" w:rsidP="00DE5D86">
            <w:pPr>
              <w:pStyle w:val="NoSpacing"/>
              <w:jc w:val="center"/>
              <w:rPr>
                <w:rFonts w:cs="Times New Roman"/>
                <w:sz w:val="20"/>
                <w:szCs w:val="20"/>
              </w:rPr>
            </w:pPr>
            <w:r w:rsidRPr="00047DE2">
              <w:rPr>
                <w:rFonts w:cs="Times New Roman"/>
                <w:sz w:val="20"/>
                <w:szCs w:val="20"/>
              </w:rPr>
              <w:t>(.2</w:t>
            </w:r>
            <w:r>
              <w:rPr>
                <w:rFonts w:cs="Times New Roman"/>
                <w:sz w:val="20"/>
                <w:szCs w:val="20"/>
              </w:rPr>
              <w:t>08</w:t>
            </w:r>
            <w:r w:rsidRPr="00047DE2">
              <w:rPr>
                <w:rFonts w:cs="Times New Roman"/>
                <w:sz w:val="20"/>
                <w:szCs w:val="20"/>
              </w:rPr>
              <w:t>)</w:t>
            </w:r>
          </w:p>
        </w:tc>
      </w:tr>
      <w:tr w:rsidR="00146CC3" w:rsidRPr="00047DE2" w14:paraId="54D31963" w14:textId="77777777" w:rsidTr="00DE5D86">
        <w:tc>
          <w:tcPr>
            <w:tcW w:w="5580" w:type="dxa"/>
          </w:tcPr>
          <w:p w14:paraId="7F8500EE" w14:textId="77777777" w:rsidR="00146CC3" w:rsidRPr="00047DE2" w:rsidRDefault="00146CC3" w:rsidP="00DE5D86">
            <w:pPr>
              <w:pStyle w:val="NoSpacing"/>
              <w:rPr>
                <w:rFonts w:cs="Times New Roman"/>
                <w:sz w:val="20"/>
                <w:szCs w:val="20"/>
              </w:rPr>
            </w:pPr>
            <w:r w:rsidRPr="00047DE2">
              <w:rPr>
                <w:rFonts w:cs="Times New Roman"/>
                <w:sz w:val="20"/>
                <w:szCs w:val="20"/>
              </w:rPr>
              <w:t>State Court Prime × Political State Supreme Court</w:t>
            </w:r>
          </w:p>
          <w:p w14:paraId="2C819982" w14:textId="77777777" w:rsidR="00146CC3" w:rsidRPr="00047DE2" w:rsidRDefault="00146CC3" w:rsidP="00DE5D86">
            <w:pPr>
              <w:pStyle w:val="NoSpacing"/>
              <w:rPr>
                <w:rFonts w:cs="Times New Roman"/>
                <w:sz w:val="20"/>
                <w:szCs w:val="20"/>
              </w:rPr>
            </w:pPr>
            <w:r w:rsidRPr="00047DE2">
              <w:rPr>
                <w:rFonts w:cs="Times New Roman"/>
                <w:sz w:val="20"/>
                <w:szCs w:val="20"/>
              </w:rPr>
              <w:t>× Knowledge</w:t>
            </w:r>
          </w:p>
          <w:p w14:paraId="02EACB33" w14:textId="77777777" w:rsidR="00146CC3" w:rsidRPr="00047DE2" w:rsidRDefault="00146CC3" w:rsidP="00DE5D86">
            <w:pPr>
              <w:pStyle w:val="NoSpacing"/>
              <w:rPr>
                <w:rFonts w:cs="Times New Roman"/>
                <w:sz w:val="20"/>
                <w:szCs w:val="20"/>
              </w:rPr>
            </w:pPr>
          </w:p>
        </w:tc>
        <w:tc>
          <w:tcPr>
            <w:tcW w:w="3060" w:type="dxa"/>
          </w:tcPr>
          <w:p w14:paraId="04821522" w14:textId="77777777" w:rsidR="00146CC3" w:rsidRPr="00047DE2" w:rsidRDefault="00146CC3" w:rsidP="00DE5D86">
            <w:pPr>
              <w:pStyle w:val="NoSpacing"/>
              <w:jc w:val="center"/>
              <w:rPr>
                <w:rFonts w:cs="Times New Roman"/>
                <w:sz w:val="20"/>
                <w:szCs w:val="20"/>
              </w:rPr>
            </w:pPr>
            <w:r>
              <w:rPr>
                <w:rFonts w:cs="Times New Roman"/>
                <w:sz w:val="20"/>
                <w:szCs w:val="20"/>
              </w:rPr>
              <w:t>.006</w:t>
            </w:r>
          </w:p>
          <w:p w14:paraId="0D717646"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36</w:t>
            </w:r>
            <w:r w:rsidRPr="00047DE2">
              <w:rPr>
                <w:rFonts w:cs="Times New Roman"/>
                <w:sz w:val="20"/>
                <w:szCs w:val="20"/>
              </w:rPr>
              <w:t>)</w:t>
            </w:r>
          </w:p>
        </w:tc>
      </w:tr>
      <w:tr w:rsidR="00146CC3" w:rsidRPr="00047DE2" w14:paraId="3B67AE8E" w14:textId="77777777" w:rsidTr="00DE5D86">
        <w:tc>
          <w:tcPr>
            <w:tcW w:w="5580" w:type="dxa"/>
          </w:tcPr>
          <w:p w14:paraId="4181BDE0" w14:textId="77777777" w:rsidR="00146CC3" w:rsidRPr="00047DE2" w:rsidRDefault="00146CC3" w:rsidP="00DE5D86">
            <w:pPr>
              <w:pStyle w:val="NoSpacing"/>
              <w:rPr>
                <w:rFonts w:cs="Times New Roman"/>
                <w:sz w:val="20"/>
                <w:szCs w:val="20"/>
              </w:rPr>
            </w:pPr>
            <w:r w:rsidRPr="00047DE2">
              <w:rPr>
                <w:rFonts w:cs="Times New Roman"/>
                <w:sz w:val="20"/>
                <w:szCs w:val="20"/>
              </w:rPr>
              <w:t>State Court Prime × Knowledge</w:t>
            </w:r>
          </w:p>
          <w:p w14:paraId="295E0082" w14:textId="77777777" w:rsidR="00146CC3" w:rsidRPr="00047DE2" w:rsidRDefault="00146CC3" w:rsidP="00DE5D86">
            <w:pPr>
              <w:pStyle w:val="NoSpacing"/>
              <w:rPr>
                <w:rFonts w:cs="Times New Roman"/>
                <w:sz w:val="20"/>
                <w:szCs w:val="20"/>
              </w:rPr>
            </w:pPr>
          </w:p>
          <w:p w14:paraId="164655AB" w14:textId="77777777" w:rsidR="00146CC3" w:rsidRPr="00047DE2" w:rsidRDefault="00146CC3" w:rsidP="00DE5D86">
            <w:pPr>
              <w:pStyle w:val="NoSpacing"/>
              <w:rPr>
                <w:rFonts w:cs="Times New Roman"/>
                <w:sz w:val="20"/>
                <w:szCs w:val="20"/>
              </w:rPr>
            </w:pPr>
          </w:p>
        </w:tc>
        <w:tc>
          <w:tcPr>
            <w:tcW w:w="3060" w:type="dxa"/>
          </w:tcPr>
          <w:p w14:paraId="23513DD1"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.039</w:t>
            </w:r>
          </w:p>
          <w:p w14:paraId="7EBD3358"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(.029)</w:t>
            </w:r>
          </w:p>
        </w:tc>
      </w:tr>
      <w:tr w:rsidR="00146CC3" w:rsidRPr="00047DE2" w14:paraId="2D5159DB" w14:textId="77777777" w:rsidTr="00DE5D86">
        <w:tc>
          <w:tcPr>
            <w:tcW w:w="5580" w:type="dxa"/>
          </w:tcPr>
          <w:p w14:paraId="13A05388" w14:textId="77777777" w:rsidR="00146CC3" w:rsidRPr="00047DE2" w:rsidRDefault="00146CC3" w:rsidP="00DE5D86">
            <w:pPr>
              <w:pStyle w:val="NoSpacing"/>
              <w:rPr>
                <w:rFonts w:cs="Times New Roman"/>
                <w:sz w:val="20"/>
                <w:szCs w:val="20"/>
              </w:rPr>
            </w:pPr>
            <w:r w:rsidRPr="00047DE2">
              <w:rPr>
                <w:rFonts w:cs="Times New Roman"/>
                <w:sz w:val="20"/>
                <w:szCs w:val="20"/>
              </w:rPr>
              <w:t>Ideology</w:t>
            </w:r>
          </w:p>
          <w:p w14:paraId="08B14900" w14:textId="77777777" w:rsidR="00146CC3" w:rsidRPr="00047DE2" w:rsidRDefault="00146CC3" w:rsidP="00DE5D86">
            <w:pPr>
              <w:pStyle w:val="NoSpacing"/>
              <w:rPr>
                <w:rFonts w:cs="Times New Roman"/>
                <w:sz w:val="20"/>
                <w:szCs w:val="20"/>
              </w:rPr>
            </w:pPr>
          </w:p>
          <w:p w14:paraId="144A2825" w14:textId="77777777" w:rsidR="00146CC3" w:rsidRPr="00047DE2" w:rsidRDefault="00146CC3" w:rsidP="00DE5D86">
            <w:pPr>
              <w:pStyle w:val="NoSpacing"/>
              <w:rPr>
                <w:rFonts w:cs="Times New Roman"/>
                <w:sz w:val="20"/>
                <w:szCs w:val="20"/>
              </w:rPr>
            </w:pPr>
          </w:p>
        </w:tc>
        <w:tc>
          <w:tcPr>
            <w:tcW w:w="3060" w:type="dxa"/>
          </w:tcPr>
          <w:p w14:paraId="7BF2CE2F" w14:textId="77777777" w:rsidR="00146CC3" w:rsidRPr="00047DE2" w:rsidRDefault="00146CC3" w:rsidP="00DE5D86">
            <w:pPr>
              <w:pStyle w:val="NoSpacing"/>
              <w:jc w:val="center"/>
              <w:rPr>
                <w:rFonts w:cs="Times New Roman"/>
                <w:sz w:val="20"/>
                <w:szCs w:val="20"/>
              </w:rPr>
            </w:pPr>
            <w:r w:rsidRPr="00047DE2">
              <w:rPr>
                <w:rFonts w:cs="Times New Roman"/>
                <w:sz w:val="20"/>
                <w:szCs w:val="20"/>
              </w:rPr>
              <w:t xml:space="preserve">  </w:t>
            </w:r>
            <w:r>
              <w:rPr>
                <w:rFonts w:cs="Times New Roman"/>
                <w:sz w:val="20"/>
                <w:szCs w:val="20"/>
              </w:rPr>
              <w:t xml:space="preserve"> </w:t>
            </w:r>
            <w:r w:rsidRPr="00047DE2">
              <w:rPr>
                <w:rFonts w:cs="Times New Roman"/>
                <w:sz w:val="20"/>
                <w:szCs w:val="20"/>
              </w:rPr>
              <w:t>-.0</w:t>
            </w:r>
            <w:r>
              <w:rPr>
                <w:rFonts w:cs="Times New Roman"/>
                <w:sz w:val="20"/>
                <w:szCs w:val="20"/>
              </w:rPr>
              <w:t>63*</w:t>
            </w:r>
            <w:r w:rsidRPr="00047DE2">
              <w:rPr>
                <w:rFonts w:cs="Times New Roman"/>
                <w:sz w:val="20"/>
                <w:szCs w:val="20"/>
              </w:rPr>
              <w:t>*</w:t>
            </w:r>
          </w:p>
          <w:p w14:paraId="2CDCCA80"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(.01</w:t>
            </w:r>
            <w:r>
              <w:rPr>
                <w:rFonts w:cs="Times New Roman"/>
                <w:sz w:val="20"/>
                <w:szCs w:val="20"/>
              </w:rPr>
              <w:t>8</w:t>
            </w:r>
            <w:r w:rsidRPr="00047DE2">
              <w:rPr>
                <w:rFonts w:cs="Times New Roman"/>
                <w:sz w:val="20"/>
                <w:szCs w:val="20"/>
              </w:rPr>
              <w:t>)</w:t>
            </w:r>
          </w:p>
        </w:tc>
      </w:tr>
      <w:tr w:rsidR="00146CC3" w:rsidRPr="00047DE2" w14:paraId="0C8AF8C4" w14:textId="77777777" w:rsidTr="00DE5D86">
        <w:tc>
          <w:tcPr>
            <w:tcW w:w="5580" w:type="dxa"/>
          </w:tcPr>
          <w:p w14:paraId="24F0F9BB" w14:textId="77777777" w:rsidR="00146CC3" w:rsidRPr="00047DE2" w:rsidRDefault="00146CC3" w:rsidP="00DE5D86">
            <w:pPr>
              <w:pStyle w:val="NoSpacing"/>
              <w:rPr>
                <w:rFonts w:cs="Times New Roman"/>
                <w:sz w:val="20"/>
                <w:szCs w:val="20"/>
              </w:rPr>
            </w:pPr>
            <w:r w:rsidRPr="00047DE2">
              <w:rPr>
                <w:rFonts w:cs="Times New Roman"/>
                <w:sz w:val="20"/>
                <w:szCs w:val="20"/>
              </w:rPr>
              <w:t>Party ID</w:t>
            </w:r>
          </w:p>
          <w:p w14:paraId="4BA9463C" w14:textId="77777777" w:rsidR="00146CC3" w:rsidRPr="00047DE2" w:rsidRDefault="00146CC3" w:rsidP="00DE5D86">
            <w:pPr>
              <w:pStyle w:val="NoSpacing"/>
              <w:rPr>
                <w:rFonts w:cs="Times New Roman"/>
                <w:sz w:val="20"/>
                <w:szCs w:val="20"/>
              </w:rPr>
            </w:pPr>
          </w:p>
          <w:p w14:paraId="37F85AB1" w14:textId="77777777" w:rsidR="00146CC3" w:rsidRPr="00047DE2" w:rsidRDefault="00146CC3" w:rsidP="00DE5D86">
            <w:pPr>
              <w:pStyle w:val="NoSpacing"/>
              <w:rPr>
                <w:rFonts w:cs="Times New Roman"/>
                <w:sz w:val="20"/>
                <w:szCs w:val="20"/>
              </w:rPr>
            </w:pPr>
          </w:p>
        </w:tc>
        <w:tc>
          <w:tcPr>
            <w:tcW w:w="3060" w:type="dxa"/>
          </w:tcPr>
          <w:p w14:paraId="4DBC0B8C"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28</w:t>
            </w:r>
          </w:p>
          <w:p w14:paraId="4213CC21"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(.01</w:t>
            </w:r>
            <w:r>
              <w:rPr>
                <w:rFonts w:cs="Times New Roman"/>
                <w:sz w:val="20"/>
                <w:szCs w:val="20"/>
              </w:rPr>
              <w:t>6</w:t>
            </w:r>
            <w:r w:rsidRPr="00047DE2">
              <w:rPr>
                <w:rFonts w:cs="Times New Roman"/>
                <w:sz w:val="20"/>
                <w:szCs w:val="20"/>
              </w:rPr>
              <w:t>)</w:t>
            </w:r>
          </w:p>
        </w:tc>
      </w:tr>
      <w:tr w:rsidR="00146CC3" w:rsidRPr="00047DE2" w14:paraId="4B358EDB" w14:textId="77777777" w:rsidTr="00DE5D86">
        <w:tc>
          <w:tcPr>
            <w:tcW w:w="5580" w:type="dxa"/>
          </w:tcPr>
          <w:p w14:paraId="4A762476" w14:textId="77777777" w:rsidR="00146CC3" w:rsidRPr="00047DE2" w:rsidRDefault="00146CC3" w:rsidP="00DE5D86">
            <w:pPr>
              <w:pStyle w:val="NoSpacing"/>
              <w:rPr>
                <w:rFonts w:cs="Times New Roman"/>
                <w:sz w:val="20"/>
                <w:szCs w:val="20"/>
              </w:rPr>
            </w:pPr>
            <w:r w:rsidRPr="00047DE2">
              <w:rPr>
                <w:rFonts w:cs="Times New Roman"/>
                <w:sz w:val="20"/>
                <w:szCs w:val="20"/>
              </w:rPr>
              <w:t>Education</w:t>
            </w:r>
          </w:p>
          <w:p w14:paraId="3161919E" w14:textId="77777777" w:rsidR="00146CC3" w:rsidRPr="00047DE2" w:rsidRDefault="00146CC3" w:rsidP="00DE5D86">
            <w:pPr>
              <w:pStyle w:val="NoSpacing"/>
              <w:rPr>
                <w:rFonts w:cs="Times New Roman"/>
                <w:sz w:val="20"/>
                <w:szCs w:val="20"/>
              </w:rPr>
            </w:pPr>
          </w:p>
          <w:p w14:paraId="071C3092" w14:textId="77777777" w:rsidR="00146CC3" w:rsidRPr="00047DE2" w:rsidRDefault="00146CC3" w:rsidP="00DE5D86">
            <w:pPr>
              <w:pStyle w:val="NoSpacing"/>
              <w:rPr>
                <w:rFonts w:cs="Times New Roman"/>
                <w:sz w:val="20"/>
                <w:szCs w:val="20"/>
              </w:rPr>
            </w:pPr>
          </w:p>
        </w:tc>
        <w:tc>
          <w:tcPr>
            <w:tcW w:w="3060" w:type="dxa"/>
          </w:tcPr>
          <w:p w14:paraId="5F80002B"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.00</w:t>
            </w:r>
            <w:r>
              <w:rPr>
                <w:rFonts w:cs="Times New Roman"/>
                <w:sz w:val="20"/>
                <w:szCs w:val="20"/>
              </w:rPr>
              <w:t>8</w:t>
            </w:r>
          </w:p>
          <w:p w14:paraId="4C935520"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17</w:t>
            </w:r>
            <w:r w:rsidRPr="00047DE2">
              <w:rPr>
                <w:rFonts w:cs="Times New Roman"/>
                <w:sz w:val="20"/>
                <w:szCs w:val="20"/>
              </w:rPr>
              <w:t>)</w:t>
            </w:r>
          </w:p>
        </w:tc>
      </w:tr>
      <w:tr w:rsidR="00146CC3" w:rsidRPr="00047DE2" w14:paraId="0A37CB0A" w14:textId="77777777" w:rsidTr="00DE5D86">
        <w:tc>
          <w:tcPr>
            <w:tcW w:w="5580" w:type="dxa"/>
          </w:tcPr>
          <w:p w14:paraId="60B6466B" w14:textId="77777777" w:rsidR="00146CC3" w:rsidRPr="00047DE2" w:rsidRDefault="00146CC3" w:rsidP="00DE5D86">
            <w:pPr>
              <w:pStyle w:val="NoSpacing"/>
              <w:rPr>
                <w:rFonts w:cs="Times New Roman"/>
                <w:sz w:val="20"/>
                <w:szCs w:val="20"/>
              </w:rPr>
            </w:pPr>
            <w:r w:rsidRPr="00047DE2">
              <w:rPr>
                <w:rFonts w:cs="Times New Roman"/>
                <w:sz w:val="20"/>
                <w:szCs w:val="20"/>
              </w:rPr>
              <w:t>Income</w:t>
            </w:r>
          </w:p>
          <w:p w14:paraId="4BB84F10" w14:textId="77777777" w:rsidR="00146CC3" w:rsidRPr="00047DE2" w:rsidRDefault="00146CC3" w:rsidP="00DE5D86">
            <w:pPr>
              <w:pStyle w:val="NoSpacing"/>
              <w:rPr>
                <w:rFonts w:cs="Times New Roman"/>
                <w:sz w:val="20"/>
                <w:szCs w:val="20"/>
              </w:rPr>
            </w:pPr>
          </w:p>
          <w:p w14:paraId="78BDEAA2" w14:textId="77777777" w:rsidR="00146CC3" w:rsidRPr="00047DE2" w:rsidRDefault="00146CC3" w:rsidP="00DE5D86">
            <w:pPr>
              <w:pStyle w:val="NoSpacing"/>
              <w:rPr>
                <w:rFonts w:cs="Times New Roman"/>
                <w:sz w:val="20"/>
                <w:szCs w:val="20"/>
              </w:rPr>
            </w:pPr>
          </w:p>
        </w:tc>
        <w:tc>
          <w:tcPr>
            <w:tcW w:w="3060" w:type="dxa"/>
          </w:tcPr>
          <w:p w14:paraId="28DF302E"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-.008</w:t>
            </w:r>
          </w:p>
          <w:p w14:paraId="15481AC6"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(.01</w:t>
            </w:r>
            <w:r>
              <w:rPr>
                <w:rFonts w:cs="Times New Roman"/>
                <w:sz w:val="20"/>
                <w:szCs w:val="20"/>
              </w:rPr>
              <w:t>3</w:t>
            </w:r>
            <w:r w:rsidRPr="00047DE2">
              <w:rPr>
                <w:rFonts w:cs="Times New Roman"/>
                <w:sz w:val="20"/>
                <w:szCs w:val="20"/>
              </w:rPr>
              <w:t>)</w:t>
            </w:r>
          </w:p>
        </w:tc>
      </w:tr>
      <w:tr w:rsidR="00146CC3" w:rsidRPr="00047DE2" w14:paraId="528F2E46" w14:textId="77777777" w:rsidTr="00DE5D86">
        <w:tc>
          <w:tcPr>
            <w:tcW w:w="5580" w:type="dxa"/>
          </w:tcPr>
          <w:p w14:paraId="1974FF73" w14:textId="77777777" w:rsidR="00146CC3" w:rsidRPr="00047DE2" w:rsidRDefault="00146CC3" w:rsidP="00DE5D86">
            <w:pPr>
              <w:pStyle w:val="NoSpacing"/>
              <w:rPr>
                <w:rFonts w:cs="Times New Roman"/>
                <w:sz w:val="20"/>
                <w:szCs w:val="20"/>
              </w:rPr>
            </w:pPr>
            <w:r w:rsidRPr="00047DE2">
              <w:rPr>
                <w:rFonts w:cs="Times New Roman"/>
                <w:sz w:val="20"/>
                <w:szCs w:val="20"/>
              </w:rPr>
              <w:t>White</w:t>
            </w:r>
          </w:p>
          <w:p w14:paraId="387896D3" w14:textId="77777777" w:rsidR="00146CC3" w:rsidRPr="00047DE2" w:rsidRDefault="00146CC3" w:rsidP="00DE5D86">
            <w:pPr>
              <w:pStyle w:val="NoSpacing"/>
              <w:rPr>
                <w:rFonts w:cs="Times New Roman"/>
                <w:sz w:val="20"/>
                <w:szCs w:val="20"/>
              </w:rPr>
            </w:pPr>
          </w:p>
          <w:p w14:paraId="053EF166" w14:textId="77777777" w:rsidR="00146CC3" w:rsidRPr="00047DE2" w:rsidRDefault="00146CC3" w:rsidP="00DE5D86">
            <w:pPr>
              <w:pStyle w:val="NoSpacing"/>
              <w:rPr>
                <w:rFonts w:cs="Times New Roman"/>
                <w:sz w:val="20"/>
                <w:szCs w:val="20"/>
              </w:rPr>
            </w:pPr>
          </w:p>
        </w:tc>
        <w:tc>
          <w:tcPr>
            <w:tcW w:w="3060" w:type="dxa"/>
          </w:tcPr>
          <w:p w14:paraId="5ABF9A3D"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37</w:t>
            </w:r>
          </w:p>
          <w:p w14:paraId="038CFB3E"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36</w:t>
            </w:r>
            <w:r w:rsidRPr="00047DE2">
              <w:rPr>
                <w:rFonts w:cs="Times New Roman"/>
                <w:sz w:val="20"/>
                <w:szCs w:val="20"/>
              </w:rPr>
              <w:t>)</w:t>
            </w:r>
          </w:p>
        </w:tc>
      </w:tr>
      <w:tr w:rsidR="00146CC3" w:rsidRPr="00047DE2" w14:paraId="1DBF2FE0" w14:textId="77777777" w:rsidTr="00DE5D86">
        <w:tc>
          <w:tcPr>
            <w:tcW w:w="5580" w:type="dxa"/>
          </w:tcPr>
          <w:p w14:paraId="59EF0879" w14:textId="77777777" w:rsidR="00146CC3" w:rsidRPr="00047DE2" w:rsidRDefault="00146CC3" w:rsidP="00DE5D86">
            <w:pPr>
              <w:pStyle w:val="NoSpacing"/>
              <w:rPr>
                <w:rFonts w:cs="Times New Roman"/>
                <w:sz w:val="20"/>
                <w:szCs w:val="20"/>
              </w:rPr>
            </w:pPr>
            <w:r w:rsidRPr="00047DE2">
              <w:rPr>
                <w:rFonts w:cs="Times New Roman"/>
                <w:sz w:val="20"/>
                <w:szCs w:val="20"/>
              </w:rPr>
              <w:t>Female</w:t>
            </w:r>
          </w:p>
          <w:p w14:paraId="4224EA04" w14:textId="77777777" w:rsidR="00146CC3" w:rsidRPr="00047DE2" w:rsidRDefault="00146CC3" w:rsidP="00DE5D86">
            <w:pPr>
              <w:pStyle w:val="NoSpacing"/>
              <w:rPr>
                <w:rFonts w:cs="Times New Roman"/>
                <w:sz w:val="20"/>
                <w:szCs w:val="20"/>
              </w:rPr>
            </w:pPr>
          </w:p>
          <w:p w14:paraId="1D32700D" w14:textId="77777777" w:rsidR="00146CC3" w:rsidRPr="00047DE2" w:rsidRDefault="00146CC3" w:rsidP="00DE5D86">
            <w:pPr>
              <w:pStyle w:val="NoSpacing"/>
              <w:rPr>
                <w:rFonts w:cs="Times New Roman"/>
                <w:sz w:val="20"/>
                <w:szCs w:val="20"/>
              </w:rPr>
            </w:pPr>
          </w:p>
        </w:tc>
        <w:tc>
          <w:tcPr>
            <w:tcW w:w="3060" w:type="dxa"/>
          </w:tcPr>
          <w:p w14:paraId="330158F9" w14:textId="77777777" w:rsidR="00146CC3" w:rsidRPr="00047DE2" w:rsidRDefault="00146CC3" w:rsidP="00DE5D86">
            <w:pPr>
              <w:pStyle w:val="NoSpacing"/>
              <w:jc w:val="center"/>
              <w:rPr>
                <w:rFonts w:cs="Times New Roman"/>
                <w:sz w:val="20"/>
                <w:szCs w:val="20"/>
              </w:rPr>
            </w:pPr>
            <w:r w:rsidRPr="00047DE2">
              <w:rPr>
                <w:rFonts w:cs="Times New Roman"/>
                <w:sz w:val="20"/>
                <w:szCs w:val="20"/>
              </w:rPr>
              <w:t xml:space="preserve">  -.109**</w:t>
            </w:r>
          </w:p>
          <w:p w14:paraId="55BF0F6A"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(.04</w:t>
            </w:r>
            <w:r>
              <w:rPr>
                <w:rFonts w:cs="Times New Roman"/>
                <w:sz w:val="20"/>
                <w:szCs w:val="20"/>
              </w:rPr>
              <w:t>3</w:t>
            </w:r>
            <w:r w:rsidRPr="00047DE2">
              <w:rPr>
                <w:rFonts w:cs="Times New Roman"/>
                <w:sz w:val="20"/>
                <w:szCs w:val="20"/>
              </w:rPr>
              <w:t>)</w:t>
            </w:r>
          </w:p>
        </w:tc>
      </w:tr>
      <w:tr w:rsidR="00146CC3" w:rsidRPr="00047DE2" w14:paraId="3B0BA30F" w14:textId="77777777" w:rsidTr="00DE5D86">
        <w:tc>
          <w:tcPr>
            <w:tcW w:w="5580" w:type="dxa"/>
          </w:tcPr>
          <w:p w14:paraId="4A9C5A19" w14:textId="77777777" w:rsidR="00146CC3" w:rsidRPr="00047DE2" w:rsidRDefault="00146CC3" w:rsidP="00DE5D86">
            <w:pPr>
              <w:pStyle w:val="NoSpacing"/>
              <w:rPr>
                <w:rFonts w:cs="Times New Roman"/>
                <w:sz w:val="20"/>
                <w:szCs w:val="20"/>
              </w:rPr>
            </w:pPr>
            <w:r w:rsidRPr="00047DE2">
              <w:rPr>
                <w:rFonts w:cs="Times New Roman"/>
                <w:sz w:val="20"/>
                <w:szCs w:val="20"/>
              </w:rPr>
              <w:t>Age</w:t>
            </w:r>
          </w:p>
          <w:p w14:paraId="6B3953FC" w14:textId="77777777" w:rsidR="00146CC3" w:rsidRPr="00047DE2" w:rsidRDefault="00146CC3" w:rsidP="00DE5D86">
            <w:pPr>
              <w:pStyle w:val="NoSpacing"/>
              <w:rPr>
                <w:rFonts w:cs="Times New Roman"/>
                <w:sz w:val="20"/>
                <w:szCs w:val="20"/>
              </w:rPr>
            </w:pPr>
          </w:p>
          <w:p w14:paraId="1157E1C3" w14:textId="77777777" w:rsidR="00146CC3" w:rsidRPr="00047DE2" w:rsidRDefault="00146CC3" w:rsidP="00DE5D86">
            <w:pPr>
              <w:pStyle w:val="NoSpacing"/>
              <w:rPr>
                <w:rFonts w:cs="Times New Roman"/>
                <w:sz w:val="20"/>
                <w:szCs w:val="20"/>
              </w:rPr>
            </w:pPr>
          </w:p>
        </w:tc>
        <w:tc>
          <w:tcPr>
            <w:tcW w:w="3060" w:type="dxa"/>
          </w:tcPr>
          <w:p w14:paraId="737CA903"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10</w:t>
            </w:r>
          </w:p>
          <w:p w14:paraId="106CDA9E"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17</w:t>
            </w:r>
            <w:r w:rsidRPr="00047DE2">
              <w:rPr>
                <w:rFonts w:cs="Times New Roman"/>
                <w:sz w:val="20"/>
                <w:szCs w:val="20"/>
              </w:rPr>
              <w:t>)</w:t>
            </w:r>
          </w:p>
        </w:tc>
      </w:tr>
      <w:tr w:rsidR="00146CC3" w:rsidRPr="00047DE2" w14:paraId="5177E22C" w14:textId="77777777" w:rsidTr="00DE5D86">
        <w:tc>
          <w:tcPr>
            <w:tcW w:w="5580" w:type="dxa"/>
            <w:tcBorders>
              <w:bottom w:val="single" w:sz="4" w:space="0" w:color="auto"/>
            </w:tcBorders>
          </w:tcPr>
          <w:p w14:paraId="487B511D" w14:textId="77777777" w:rsidR="00146CC3" w:rsidRPr="00047DE2" w:rsidRDefault="00146CC3" w:rsidP="00DE5D86">
            <w:pPr>
              <w:pStyle w:val="NoSpacing"/>
              <w:rPr>
                <w:rFonts w:cs="Times New Roman"/>
                <w:sz w:val="20"/>
                <w:szCs w:val="20"/>
              </w:rPr>
            </w:pPr>
            <w:r w:rsidRPr="00047DE2">
              <w:rPr>
                <w:rFonts w:cs="Times New Roman"/>
                <w:sz w:val="20"/>
                <w:szCs w:val="20"/>
              </w:rPr>
              <w:t>Constant</w:t>
            </w:r>
          </w:p>
          <w:p w14:paraId="3DE39722" w14:textId="77777777" w:rsidR="00146CC3" w:rsidRPr="00047DE2" w:rsidRDefault="00146CC3" w:rsidP="00DE5D86">
            <w:pPr>
              <w:pStyle w:val="NoSpacing"/>
              <w:rPr>
                <w:rFonts w:cs="Times New Roman"/>
                <w:sz w:val="20"/>
                <w:szCs w:val="20"/>
              </w:rPr>
            </w:pPr>
          </w:p>
        </w:tc>
        <w:tc>
          <w:tcPr>
            <w:tcW w:w="3060" w:type="dxa"/>
            <w:tcBorders>
              <w:bottom w:val="single" w:sz="4" w:space="0" w:color="auto"/>
            </w:tcBorders>
          </w:tcPr>
          <w:p w14:paraId="5F29C5C5" w14:textId="77777777" w:rsidR="00146CC3" w:rsidRPr="00047DE2" w:rsidRDefault="00146CC3" w:rsidP="00DE5D86">
            <w:pPr>
              <w:pStyle w:val="NoSpacing"/>
              <w:jc w:val="center"/>
              <w:rPr>
                <w:rFonts w:cs="Times New Roman"/>
                <w:sz w:val="20"/>
                <w:szCs w:val="20"/>
              </w:rPr>
            </w:pPr>
            <w:r w:rsidRPr="00047DE2">
              <w:rPr>
                <w:rFonts w:cs="Times New Roman"/>
                <w:sz w:val="20"/>
                <w:szCs w:val="20"/>
              </w:rPr>
              <w:t>-.0</w:t>
            </w:r>
            <w:r>
              <w:rPr>
                <w:rFonts w:cs="Times New Roman"/>
                <w:sz w:val="20"/>
                <w:szCs w:val="20"/>
              </w:rPr>
              <w:t>12</w:t>
            </w:r>
          </w:p>
          <w:p w14:paraId="60950F46" w14:textId="77777777" w:rsidR="00146CC3" w:rsidRPr="00047DE2" w:rsidRDefault="00146CC3" w:rsidP="00DE5D86">
            <w:pPr>
              <w:pStyle w:val="NoSpacing"/>
              <w:jc w:val="center"/>
              <w:rPr>
                <w:rFonts w:cs="Times New Roman"/>
                <w:sz w:val="20"/>
                <w:szCs w:val="20"/>
              </w:rPr>
            </w:pPr>
            <w:r w:rsidRPr="00047DE2">
              <w:rPr>
                <w:rFonts w:cs="Times New Roman"/>
                <w:sz w:val="20"/>
                <w:szCs w:val="20"/>
              </w:rPr>
              <w:t>(.</w:t>
            </w:r>
            <w:r>
              <w:rPr>
                <w:rFonts w:cs="Times New Roman"/>
                <w:sz w:val="20"/>
                <w:szCs w:val="20"/>
              </w:rPr>
              <w:t>090</w:t>
            </w:r>
            <w:r w:rsidRPr="00047DE2">
              <w:rPr>
                <w:rFonts w:cs="Times New Roman"/>
                <w:sz w:val="20"/>
                <w:szCs w:val="20"/>
              </w:rPr>
              <w:t>)</w:t>
            </w:r>
          </w:p>
        </w:tc>
      </w:tr>
      <w:tr w:rsidR="00146CC3" w:rsidRPr="00047DE2" w14:paraId="128107A2" w14:textId="77777777" w:rsidTr="00DE5D86">
        <w:tc>
          <w:tcPr>
            <w:tcW w:w="5580" w:type="dxa"/>
            <w:tcBorders>
              <w:top w:val="single" w:sz="4" w:space="0" w:color="auto"/>
            </w:tcBorders>
          </w:tcPr>
          <w:p w14:paraId="7F2C817B" w14:textId="77777777" w:rsidR="00146CC3" w:rsidRPr="00047DE2" w:rsidRDefault="00146CC3" w:rsidP="00DE5D86">
            <w:pPr>
              <w:pStyle w:val="NoSpacing"/>
              <w:rPr>
                <w:rFonts w:cs="Times New Roman"/>
                <w:sz w:val="20"/>
                <w:szCs w:val="20"/>
              </w:rPr>
            </w:pPr>
            <w:r w:rsidRPr="00047DE2">
              <w:rPr>
                <w:rFonts w:cs="Times New Roman"/>
                <w:sz w:val="20"/>
                <w:szCs w:val="20"/>
              </w:rPr>
              <w:t>N</w:t>
            </w:r>
          </w:p>
        </w:tc>
        <w:tc>
          <w:tcPr>
            <w:tcW w:w="3060" w:type="dxa"/>
            <w:tcBorders>
              <w:top w:val="single" w:sz="4" w:space="0" w:color="auto"/>
            </w:tcBorders>
          </w:tcPr>
          <w:p w14:paraId="6970412B" w14:textId="77777777" w:rsidR="00146CC3" w:rsidRPr="00047DE2" w:rsidRDefault="00146CC3" w:rsidP="00DE5D86">
            <w:pPr>
              <w:pStyle w:val="NoSpacing"/>
              <w:jc w:val="center"/>
              <w:rPr>
                <w:rFonts w:cs="Times New Roman"/>
                <w:sz w:val="20"/>
                <w:szCs w:val="20"/>
              </w:rPr>
            </w:pPr>
            <w:r w:rsidRPr="00047DE2">
              <w:rPr>
                <w:rFonts w:cs="Times New Roman"/>
                <w:sz w:val="20"/>
                <w:szCs w:val="20"/>
              </w:rPr>
              <w:t>975</w:t>
            </w:r>
          </w:p>
        </w:tc>
      </w:tr>
      <w:tr w:rsidR="00146CC3" w:rsidRPr="00047DE2" w14:paraId="65924A54" w14:textId="77777777" w:rsidTr="00DE5D86">
        <w:tc>
          <w:tcPr>
            <w:tcW w:w="5580" w:type="dxa"/>
          </w:tcPr>
          <w:p w14:paraId="7B0E92BC" w14:textId="77777777" w:rsidR="00146CC3" w:rsidRPr="00047DE2" w:rsidRDefault="00146CC3" w:rsidP="00DE5D86">
            <w:pPr>
              <w:pStyle w:val="NoSpacing"/>
              <w:rPr>
                <w:rFonts w:cs="Times New Roman"/>
                <w:sz w:val="20"/>
                <w:szCs w:val="20"/>
              </w:rPr>
            </w:pPr>
            <w:r w:rsidRPr="00047DE2">
              <w:rPr>
                <w:rFonts w:cs="Times New Roman"/>
                <w:sz w:val="20"/>
                <w:szCs w:val="20"/>
              </w:rPr>
              <w:t>F</w:t>
            </w:r>
          </w:p>
        </w:tc>
        <w:tc>
          <w:tcPr>
            <w:tcW w:w="3060" w:type="dxa"/>
          </w:tcPr>
          <w:p w14:paraId="79204209" w14:textId="77777777" w:rsidR="00146CC3" w:rsidRPr="00047DE2" w:rsidRDefault="00146CC3" w:rsidP="00DE5D86">
            <w:pPr>
              <w:pStyle w:val="NoSpacing"/>
              <w:jc w:val="center"/>
              <w:rPr>
                <w:rFonts w:cs="Times New Roman"/>
                <w:sz w:val="20"/>
                <w:szCs w:val="20"/>
              </w:rPr>
            </w:pPr>
            <w:r w:rsidRPr="00047DE2">
              <w:rPr>
                <w:rFonts w:cs="Times New Roman"/>
                <w:sz w:val="20"/>
                <w:szCs w:val="20"/>
              </w:rPr>
              <w:t xml:space="preserve">  6</w:t>
            </w:r>
            <w:r>
              <w:rPr>
                <w:rFonts w:cs="Times New Roman"/>
                <w:sz w:val="20"/>
                <w:szCs w:val="20"/>
              </w:rPr>
              <w:t>5.2</w:t>
            </w:r>
            <w:r w:rsidRPr="00047DE2">
              <w:rPr>
                <w:rFonts w:cs="Times New Roman"/>
                <w:sz w:val="20"/>
                <w:szCs w:val="20"/>
              </w:rPr>
              <w:t>*</w:t>
            </w:r>
          </w:p>
        </w:tc>
      </w:tr>
      <w:tr w:rsidR="00146CC3" w:rsidRPr="00047DE2" w14:paraId="77E2961D" w14:textId="77777777" w:rsidTr="00DE5D86">
        <w:trPr>
          <w:trHeight w:val="80"/>
        </w:trPr>
        <w:tc>
          <w:tcPr>
            <w:tcW w:w="5580" w:type="dxa"/>
            <w:tcBorders>
              <w:bottom w:val="single" w:sz="4" w:space="0" w:color="auto"/>
            </w:tcBorders>
          </w:tcPr>
          <w:p w14:paraId="383A6A7B" w14:textId="77777777" w:rsidR="00146CC3" w:rsidRPr="00047DE2" w:rsidRDefault="00146CC3" w:rsidP="00DE5D86">
            <w:pPr>
              <w:pStyle w:val="NoSpacing"/>
              <w:rPr>
                <w:rFonts w:cs="Times New Roman"/>
                <w:sz w:val="20"/>
                <w:szCs w:val="20"/>
                <w:vertAlign w:val="superscript"/>
              </w:rPr>
            </w:pPr>
            <w:r w:rsidRPr="00047DE2">
              <w:rPr>
                <w:rFonts w:cs="Times New Roman"/>
                <w:sz w:val="20"/>
                <w:szCs w:val="20"/>
              </w:rPr>
              <w:t>R</w:t>
            </w:r>
            <w:r w:rsidRPr="00047DE2">
              <w:rPr>
                <w:rFonts w:cs="Times New Roman"/>
                <w:sz w:val="20"/>
                <w:szCs w:val="20"/>
                <w:vertAlign w:val="superscript"/>
              </w:rPr>
              <w:t>2</w:t>
            </w:r>
          </w:p>
        </w:tc>
        <w:tc>
          <w:tcPr>
            <w:tcW w:w="3060" w:type="dxa"/>
            <w:tcBorders>
              <w:bottom w:val="single" w:sz="4" w:space="0" w:color="auto"/>
            </w:tcBorders>
          </w:tcPr>
          <w:p w14:paraId="3413D517" w14:textId="77777777" w:rsidR="00146CC3" w:rsidRPr="00047DE2" w:rsidRDefault="00146CC3" w:rsidP="00DE5D86">
            <w:pPr>
              <w:pStyle w:val="NoSpacing"/>
              <w:jc w:val="center"/>
              <w:rPr>
                <w:rFonts w:cs="Times New Roman"/>
                <w:sz w:val="20"/>
                <w:szCs w:val="20"/>
              </w:rPr>
            </w:pPr>
            <w:r w:rsidRPr="00047DE2">
              <w:rPr>
                <w:rFonts w:cs="Times New Roman"/>
                <w:sz w:val="20"/>
                <w:szCs w:val="20"/>
              </w:rPr>
              <w:t>.34</w:t>
            </w:r>
            <w:r>
              <w:rPr>
                <w:rFonts w:cs="Times New Roman"/>
                <w:sz w:val="20"/>
                <w:szCs w:val="20"/>
              </w:rPr>
              <w:t>5</w:t>
            </w:r>
          </w:p>
        </w:tc>
      </w:tr>
    </w:tbl>
    <w:p w14:paraId="4AA5D0AB" w14:textId="77777777" w:rsidR="00146CC3" w:rsidRPr="00047DE2" w:rsidRDefault="00146CC3" w:rsidP="00146CC3">
      <w:pPr>
        <w:spacing w:line="240" w:lineRule="auto"/>
        <w:rPr>
          <w:sz w:val="20"/>
          <w:szCs w:val="20"/>
        </w:rPr>
      </w:pPr>
      <w:r w:rsidRPr="00047DE2">
        <w:rPr>
          <w:sz w:val="20"/>
          <w:szCs w:val="20"/>
        </w:rPr>
        <w:t xml:space="preserve">* p ≤ .05 (one-tailed test for hypothesized effects).  ** p ≤ .05 (two-tailed test for control variables).  </w:t>
      </w:r>
      <w:r w:rsidRPr="00DB7E32">
        <w:rPr>
          <w:sz w:val="22"/>
        </w:rPr>
        <w:t>Model also include</w:t>
      </w:r>
      <w:r>
        <w:rPr>
          <w:sz w:val="22"/>
        </w:rPr>
        <w:t>s</w:t>
      </w:r>
      <w:r w:rsidRPr="00DB7E32">
        <w:rPr>
          <w:sz w:val="22"/>
        </w:rPr>
        <w:t xml:space="preserve"> dummy variable indicating non-response to the income question</w:t>
      </w:r>
      <w:r>
        <w:rPr>
          <w:sz w:val="22"/>
        </w:rPr>
        <w:t xml:space="preserve">. </w:t>
      </w:r>
      <w:r w:rsidRPr="00047DE2">
        <w:rPr>
          <w:sz w:val="20"/>
          <w:szCs w:val="20"/>
        </w:rPr>
        <w:t>Cell entries are OLS estimates (and robust standard errors clustered on states).</w:t>
      </w:r>
    </w:p>
    <w:p w14:paraId="56430CF5" w14:textId="77777777" w:rsidR="00146CC3" w:rsidRDefault="00146CC3" w:rsidP="00146CC3">
      <w:pPr>
        <w:spacing w:line="480" w:lineRule="auto"/>
        <w:jc w:val="center"/>
        <w:rPr>
          <w:b/>
          <w:szCs w:val="24"/>
        </w:rPr>
      </w:pPr>
    </w:p>
    <w:p w14:paraId="6554EEDD" w14:textId="77777777" w:rsidR="00146CC3" w:rsidRPr="00245D5B" w:rsidRDefault="00146CC3" w:rsidP="00146CC3">
      <w:pPr>
        <w:spacing w:line="480" w:lineRule="auto"/>
        <w:jc w:val="center"/>
        <w:rPr>
          <w:b/>
          <w:szCs w:val="24"/>
        </w:rPr>
      </w:pPr>
      <w:r w:rsidRPr="00245D5B">
        <w:rPr>
          <w:b/>
          <w:szCs w:val="24"/>
        </w:rPr>
        <w:t>References</w:t>
      </w:r>
    </w:p>
    <w:p w14:paraId="065C88A7" w14:textId="77777777" w:rsidR="00146CC3" w:rsidRDefault="00146CC3" w:rsidP="00146CC3">
      <w:pPr>
        <w:spacing w:line="480" w:lineRule="auto"/>
        <w:ind w:left="720" w:hanging="720"/>
        <w:rPr>
          <w:szCs w:val="24"/>
        </w:rPr>
      </w:pPr>
      <w:r>
        <w:t xml:space="preserve">Fraga, Bernard L. and Eitan D. Hersh. 2011. “Voting Costs and Voter Turnout in Competitive Elections.” </w:t>
      </w:r>
      <w:r w:rsidRPr="00245D5B">
        <w:rPr>
          <w:i/>
        </w:rPr>
        <w:t>Quarterly Journal of Political Science</w:t>
      </w:r>
      <w:r>
        <w:t xml:space="preserve"> 5 (4): 339-356.</w:t>
      </w:r>
    </w:p>
    <w:p w14:paraId="7CB75FDF" w14:textId="77777777" w:rsidR="005261A0" w:rsidRDefault="005261A0"/>
    <w:sectPr w:rsidR="005261A0" w:rsidSect="008227A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FA3F" w14:textId="77777777" w:rsidR="00C745E4" w:rsidRDefault="00C745E4">
      <w:pPr>
        <w:spacing w:line="240" w:lineRule="auto"/>
      </w:pPr>
      <w:r>
        <w:separator/>
      </w:r>
    </w:p>
  </w:endnote>
  <w:endnote w:type="continuationSeparator" w:id="0">
    <w:p w14:paraId="7B95E67E" w14:textId="77777777" w:rsidR="00C745E4" w:rsidRDefault="00C74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2584" w14:textId="77777777" w:rsidR="008E2E30" w:rsidRDefault="00C745E4" w:rsidP="00ED2763">
    <w:pPr>
      <w:pStyle w:val="Footer"/>
    </w:pPr>
  </w:p>
  <w:p w14:paraId="58F3114B" w14:textId="77777777" w:rsidR="008E2E30" w:rsidRDefault="00C7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20011"/>
      <w:docPartObj>
        <w:docPartGallery w:val="Page Numbers (Bottom of Page)"/>
        <w:docPartUnique/>
      </w:docPartObj>
    </w:sdtPr>
    <w:sdtEndPr>
      <w:rPr>
        <w:noProof/>
      </w:rPr>
    </w:sdtEndPr>
    <w:sdtContent>
      <w:p w14:paraId="0082E774" w14:textId="77777777" w:rsidR="008E2E30" w:rsidRDefault="00146C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F5ED96" w14:textId="77777777" w:rsidR="008E2E30" w:rsidRDefault="00C7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529C" w14:textId="77777777" w:rsidR="00C745E4" w:rsidRDefault="00C745E4">
      <w:pPr>
        <w:spacing w:line="240" w:lineRule="auto"/>
      </w:pPr>
      <w:r>
        <w:separator/>
      </w:r>
    </w:p>
  </w:footnote>
  <w:footnote w:type="continuationSeparator" w:id="0">
    <w:p w14:paraId="3A99A628" w14:textId="77777777" w:rsidR="00C745E4" w:rsidRDefault="00C745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7285"/>
    <w:multiLevelType w:val="multilevel"/>
    <w:tmpl w:val="54C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721E8"/>
    <w:multiLevelType w:val="hybridMultilevel"/>
    <w:tmpl w:val="42D42A2E"/>
    <w:lvl w:ilvl="0" w:tplc="FCD044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6462B4"/>
    <w:multiLevelType w:val="multilevel"/>
    <w:tmpl w:val="D8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32"/>
    <w:rsid w:val="00091677"/>
    <w:rsid w:val="001009EA"/>
    <w:rsid w:val="00146CC3"/>
    <w:rsid w:val="00402BD1"/>
    <w:rsid w:val="005261A0"/>
    <w:rsid w:val="00963A09"/>
    <w:rsid w:val="00C745E4"/>
    <w:rsid w:val="00E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B25B"/>
  <w15:chartTrackingRefBased/>
  <w15:docId w15:val="{2E101266-8907-447B-A9CD-EEA5904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C3"/>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CC3"/>
    <w:rPr>
      <w:color w:val="0000FF"/>
      <w:u w:val="single"/>
    </w:rPr>
  </w:style>
  <w:style w:type="character" w:customStyle="1" w:styleId="apple-converted-space">
    <w:name w:val="apple-converted-space"/>
    <w:basedOn w:val="DefaultParagraphFont"/>
    <w:rsid w:val="00146CC3"/>
  </w:style>
  <w:style w:type="character" w:customStyle="1" w:styleId="grame">
    <w:name w:val="grame"/>
    <w:basedOn w:val="DefaultParagraphFont"/>
    <w:rsid w:val="00146CC3"/>
  </w:style>
  <w:style w:type="paragraph" w:styleId="NormalWeb">
    <w:name w:val="Normal (Web)"/>
    <w:basedOn w:val="Normal"/>
    <w:uiPriority w:val="99"/>
    <w:unhideWhenUsed/>
    <w:rsid w:val="00146CC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46CC3"/>
    <w:pPr>
      <w:tabs>
        <w:tab w:val="center" w:pos="4680"/>
        <w:tab w:val="right" w:pos="9360"/>
      </w:tabs>
      <w:spacing w:line="240" w:lineRule="auto"/>
    </w:pPr>
  </w:style>
  <w:style w:type="character" w:customStyle="1" w:styleId="HeaderChar">
    <w:name w:val="Header Char"/>
    <w:basedOn w:val="DefaultParagraphFont"/>
    <w:link w:val="Header"/>
    <w:uiPriority w:val="99"/>
    <w:rsid w:val="00146CC3"/>
    <w:rPr>
      <w:rFonts w:ascii="Times New Roman" w:hAnsi="Times New Roman"/>
      <w:sz w:val="24"/>
    </w:rPr>
  </w:style>
  <w:style w:type="paragraph" w:styleId="Footer">
    <w:name w:val="footer"/>
    <w:basedOn w:val="Normal"/>
    <w:link w:val="FooterChar"/>
    <w:uiPriority w:val="99"/>
    <w:unhideWhenUsed/>
    <w:rsid w:val="00146CC3"/>
    <w:pPr>
      <w:tabs>
        <w:tab w:val="center" w:pos="4680"/>
        <w:tab w:val="right" w:pos="9360"/>
      </w:tabs>
      <w:spacing w:line="240" w:lineRule="auto"/>
    </w:pPr>
  </w:style>
  <w:style w:type="character" w:customStyle="1" w:styleId="FooterChar">
    <w:name w:val="Footer Char"/>
    <w:basedOn w:val="DefaultParagraphFont"/>
    <w:link w:val="Footer"/>
    <w:uiPriority w:val="99"/>
    <w:rsid w:val="00146CC3"/>
    <w:rPr>
      <w:rFonts w:ascii="Times New Roman" w:hAnsi="Times New Roman"/>
      <w:sz w:val="24"/>
    </w:rPr>
  </w:style>
  <w:style w:type="paragraph" w:styleId="NoSpacing">
    <w:name w:val="No Spacing"/>
    <w:uiPriority w:val="1"/>
    <w:qFormat/>
    <w:rsid w:val="00146CC3"/>
    <w:pPr>
      <w:spacing w:after="0" w:line="240" w:lineRule="auto"/>
    </w:pPr>
    <w:rPr>
      <w:rFonts w:ascii="Times New Roman" w:hAnsi="Times New Roman"/>
      <w:sz w:val="24"/>
    </w:rPr>
  </w:style>
  <w:style w:type="paragraph" w:styleId="ListParagraph">
    <w:name w:val="List Paragraph"/>
    <w:basedOn w:val="Normal"/>
    <w:uiPriority w:val="34"/>
    <w:qFormat/>
    <w:rsid w:val="00146CC3"/>
    <w:pPr>
      <w:ind w:left="720"/>
      <w:contextualSpacing/>
    </w:pPr>
  </w:style>
  <w:style w:type="paragraph" w:styleId="FootnoteText">
    <w:name w:val="footnote text"/>
    <w:basedOn w:val="Normal"/>
    <w:link w:val="FootnoteTextChar"/>
    <w:uiPriority w:val="99"/>
    <w:unhideWhenUsed/>
    <w:rsid w:val="00146CC3"/>
    <w:pPr>
      <w:spacing w:line="240" w:lineRule="auto"/>
    </w:pPr>
    <w:rPr>
      <w:sz w:val="20"/>
      <w:szCs w:val="20"/>
    </w:rPr>
  </w:style>
  <w:style w:type="character" w:customStyle="1" w:styleId="FootnoteTextChar">
    <w:name w:val="Footnote Text Char"/>
    <w:basedOn w:val="DefaultParagraphFont"/>
    <w:link w:val="FootnoteText"/>
    <w:uiPriority w:val="99"/>
    <w:rsid w:val="00146CC3"/>
    <w:rPr>
      <w:rFonts w:ascii="Times New Roman" w:hAnsi="Times New Roman"/>
      <w:sz w:val="20"/>
      <w:szCs w:val="20"/>
    </w:rPr>
  </w:style>
  <w:style w:type="character" w:styleId="FootnoteReference">
    <w:name w:val="footnote reference"/>
    <w:basedOn w:val="DefaultParagraphFont"/>
    <w:uiPriority w:val="99"/>
    <w:unhideWhenUsed/>
    <w:rsid w:val="00146CC3"/>
    <w:rPr>
      <w:vertAlign w:val="superscript"/>
    </w:rPr>
  </w:style>
  <w:style w:type="paragraph" w:styleId="BalloonText">
    <w:name w:val="Balloon Text"/>
    <w:basedOn w:val="Normal"/>
    <w:link w:val="BalloonTextChar"/>
    <w:uiPriority w:val="99"/>
    <w:semiHidden/>
    <w:unhideWhenUsed/>
    <w:rsid w:val="00146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C3"/>
    <w:rPr>
      <w:rFonts w:ascii="Tahoma" w:hAnsi="Tahoma" w:cs="Tahoma"/>
      <w:sz w:val="16"/>
      <w:szCs w:val="16"/>
    </w:rPr>
  </w:style>
  <w:style w:type="paragraph" w:customStyle="1" w:styleId="Default">
    <w:name w:val="Default"/>
    <w:rsid w:val="00146C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4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6CC3"/>
    <w:rPr>
      <w:sz w:val="18"/>
      <w:szCs w:val="18"/>
    </w:rPr>
  </w:style>
  <w:style w:type="paragraph" w:styleId="CommentText">
    <w:name w:val="annotation text"/>
    <w:basedOn w:val="Normal"/>
    <w:link w:val="CommentTextChar"/>
    <w:uiPriority w:val="99"/>
    <w:semiHidden/>
    <w:unhideWhenUsed/>
    <w:rsid w:val="00146CC3"/>
    <w:pPr>
      <w:spacing w:line="240" w:lineRule="auto"/>
    </w:pPr>
    <w:rPr>
      <w:szCs w:val="24"/>
    </w:rPr>
  </w:style>
  <w:style w:type="character" w:customStyle="1" w:styleId="CommentTextChar">
    <w:name w:val="Comment Text Char"/>
    <w:basedOn w:val="DefaultParagraphFont"/>
    <w:link w:val="CommentText"/>
    <w:uiPriority w:val="99"/>
    <w:semiHidden/>
    <w:rsid w:val="00146CC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6CC3"/>
    <w:rPr>
      <w:b/>
      <w:bCs/>
      <w:sz w:val="20"/>
      <w:szCs w:val="20"/>
    </w:rPr>
  </w:style>
  <w:style w:type="character" w:customStyle="1" w:styleId="CommentSubjectChar">
    <w:name w:val="Comment Subject Char"/>
    <w:basedOn w:val="CommentTextChar"/>
    <w:link w:val="CommentSubject"/>
    <w:uiPriority w:val="99"/>
    <w:semiHidden/>
    <w:rsid w:val="00146CC3"/>
    <w:rPr>
      <w:rFonts w:ascii="Times New Roman" w:hAnsi="Times New Roman"/>
      <w:b/>
      <w:bCs/>
      <w:sz w:val="20"/>
      <w:szCs w:val="20"/>
    </w:rPr>
  </w:style>
  <w:style w:type="character" w:customStyle="1" w:styleId="reference-text">
    <w:name w:val="reference-text"/>
    <w:basedOn w:val="DefaultParagraphFont"/>
    <w:rsid w:val="00146CC3"/>
  </w:style>
  <w:style w:type="paragraph" w:styleId="Revision">
    <w:name w:val="Revision"/>
    <w:hidden/>
    <w:uiPriority w:val="99"/>
    <w:semiHidden/>
    <w:rsid w:val="00146CC3"/>
    <w:pPr>
      <w:spacing w:after="0" w:line="240" w:lineRule="auto"/>
    </w:pPr>
    <w:rPr>
      <w:rFonts w:ascii="Times New Roman" w:hAnsi="Times New Roman"/>
      <w:sz w:val="24"/>
    </w:rPr>
  </w:style>
  <w:style w:type="character" w:styleId="Emphasis">
    <w:name w:val="Emphasis"/>
    <w:basedOn w:val="DefaultParagraphFont"/>
    <w:uiPriority w:val="20"/>
    <w:qFormat/>
    <w:rsid w:val="00146CC3"/>
    <w:rPr>
      <w:i/>
      <w:iCs/>
    </w:rPr>
  </w:style>
  <w:style w:type="paragraph" w:styleId="PlainText">
    <w:name w:val="Plain Text"/>
    <w:basedOn w:val="Normal"/>
    <w:link w:val="PlainTextChar"/>
    <w:uiPriority w:val="99"/>
    <w:unhideWhenUsed/>
    <w:rsid w:val="00146CC3"/>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146C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Hansford</dc:creator>
  <cp:keywords/>
  <dc:description/>
  <cp:lastModifiedBy>Thomas Hansford</cp:lastModifiedBy>
  <cp:revision>3</cp:revision>
  <dcterms:created xsi:type="dcterms:W3CDTF">2022-05-13T18:56:00Z</dcterms:created>
  <dcterms:modified xsi:type="dcterms:W3CDTF">2022-09-21T18:19:00Z</dcterms:modified>
</cp:coreProperties>
</file>