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129FB" w14:textId="77777777" w:rsidR="00884A1B" w:rsidRPr="00884A1B" w:rsidRDefault="00884A1B" w:rsidP="00884A1B">
      <w:pPr>
        <w:spacing w:line="480" w:lineRule="auto"/>
        <w:contextualSpacing/>
        <w:jc w:val="center"/>
      </w:pPr>
      <w:r w:rsidRPr="00884A1B">
        <w:t>Supplementary Data</w:t>
      </w:r>
    </w:p>
    <w:p w14:paraId="17046EFB" w14:textId="77777777" w:rsidR="00884A1B" w:rsidRPr="00884A1B" w:rsidRDefault="00884A1B" w:rsidP="00884A1B">
      <w:pPr>
        <w:spacing w:line="480" w:lineRule="auto"/>
        <w:contextualSpacing/>
      </w:pPr>
      <w:r w:rsidRPr="00884A1B">
        <w:t>Scheme 1. Mechanism of siloxane polymer formation.</w:t>
      </w:r>
    </w:p>
    <w:p w14:paraId="20226322" w14:textId="77777777" w:rsidR="00884A1B" w:rsidRPr="00884A1B" w:rsidRDefault="00884A1B" w:rsidP="00884A1B">
      <w:pPr>
        <w:spacing w:line="480" w:lineRule="auto"/>
        <w:contextualSpacing/>
      </w:pPr>
      <w:r w:rsidRPr="00884A1B">
        <w:t>Scheme 2. Acid-base adduct mediated reduction of noble metal cations.</w:t>
      </w:r>
    </w:p>
    <w:p w14:paraId="6241E1EC" w14:textId="77777777" w:rsidR="00884A1B" w:rsidRPr="00884A1B" w:rsidRDefault="00884A1B" w:rsidP="00884A1B">
      <w:pPr>
        <w:spacing w:line="480" w:lineRule="auto"/>
        <w:contextualSpacing/>
      </w:pPr>
      <w:r w:rsidRPr="00884A1B">
        <w:t xml:space="preserve">Scheme 3. Formation of </w:t>
      </w:r>
      <w:proofErr w:type="spellStart"/>
      <w:r w:rsidRPr="00884A1B">
        <w:t>polyindole</w:t>
      </w:r>
      <w:proofErr w:type="spellEnd"/>
      <w:r w:rsidRPr="00884A1B">
        <w:t>-noble metal nanoparticle sol.</w:t>
      </w:r>
    </w:p>
    <w:p w14:paraId="1484FB05" w14:textId="77777777" w:rsidR="00884A1B" w:rsidRPr="00884A1B" w:rsidRDefault="00884A1B" w:rsidP="00884A1B">
      <w:pPr>
        <w:spacing w:line="480" w:lineRule="auto"/>
        <w:contextualSpacing/>
      </w:pPr>
      <w:r w:rsidRPr="00884A1B">
        <w:t xml:space="preserve">Figure S1. Images of the siloxane polymer, siloxane-gold nanoparticle sol, </w:t>
      </w:r>
      <w:proofErr w:type="spellStart"/>
      <w:r w:rsidRPr="00884A1B">
        <w:t>polyindole</w:t>
      </w:r>
      <w:proofErr w:type="spellEnd"/>
      <w:r w:rsidRPr="00884A1B">
        <w:t>-gold nanoparticle sol, and siloxane-</w:t>
      </w:r>
      <w:proofErr w:type="spellStart"/>
      <w:r w:rsidRPr="00884A1B">
        <w:t>polyindole</w:t>
      </w:r>
      <w:proofErr w:type="spellEnd"/>
      <w:r w:rsidRPr="00884A1B">
        <w:t>-gold nanoparticle sol.</w:t>
      </w:r>
    </w:p>
    <w:p w14:paraId="4C9EB1F4" w14:textId="2FA0E4B3" w:rsidR="00884A1B" w:rsidRPr="00884A1B" w:rsidRDefault="00884A1B" w:rsidP="00884A1B">
      <w:pPr>
        <w:spacing w:line="480" w:lineRule="auto"/>
        <w:contextualSpacing/>
      </w:pPr>
      <w:r w:rsidRPr="00884A1B">
        <w:t>Figure</w:t>
      </w:r>
      <w:r w:rsidR="00294879">
        <w:t xml:space="preserve"> </w:t>
      </w:r>
      <w:r w:rsidRPr="00884A1B">
        <w:t>S2</w:t>
      </w:r>
      <w:r w:rsidR="00294879">
        <w:t>.</w:t>
      </w:r>
      <w:r w:rsidRPr="00884A1B">
        <w:t xml:space="preserve"> TEM images of the </w:t>
      </w:r>
      <w:proofErr w:type="spellStart"/>
      <w:r w:rsidRPr="00884A1B">
        <w:t>polyindole</w:t>
      </w:r>
      <w:proofErr w:type="spellEnd"/>
      <w:r w:rsidRPr="00884A1B">
        <w:t>-gold nanoparticle sol.</w:t>
      </w:r>
    </w:p>
    <w:p w14:paraId="7F1DADE3" w14:textId="77777777" w:rsidR="00884A1B" w:rsidRPr="00884A1B" w:rsidRDefault="00884A1B" w:rsidP="00884A1B">
      <w:pPr>
        <w:spacing w:line="480" w:lineRule="auto"/>
        <w:contextualSpacing/>
      </w:pPr>
      <w:r w:rsidRPr="00884A1B">
        <w:t xml:space="preserve">Figure S3. TEM images of the siloxane-gold nanoparticle sol and </w:t>
      </w:r>
      <w:proofErr w:type="spellStart"/>
      <w:r w:rsidRPr="00884A1B">
        <w:t>polyindole</w:t>
      </w:r>
      <w:proofErr w:type="spellEnd"/>
      <w:r w:rsidRPr="00884A1B">
        <w:t xml:space="preserve">-gold nanoparticles. The TEM images of the polymeric nanofluid were made after mixing the siloxane-gold nanoparticles and </w:t>
      </w:r>
      <w:proofErr w:type="spellStart"/>
      <w:r w:rsidRPr="00884A1B">
        <w:t>polyindole</w:t>
      </w:r>
      <w:proofErr w:type="spellEnd"/>
      <w:r w:rsidRPr="00884A1B">
        <w:t>-gold nanoparticle sols.</w:t>
      </w:r>
    </w:p>
    <w:p w14:paraId="30A4CBE9" w14:textId="67C5B7DA" w:rsidR="00884A1B" w:rsidRPr="00884A1B" w:rsidRDefault="00884A1B" w:rsidP="00884A1B">
      <w:pPr>
        <w:spacing w:line="480" w:lineRule="auto"/>
        <w:contextualSpacing/>
      </w:pPr>
      <w:r w:rsidRPr="00884A1B">
        <w:t>Figure S4</w:t>
      </w:r>
      <w:r w:rsidR="002C051B">
        <w:t>.</w:t>
      </w:r>
      <w:r w:rsidRPr="00884A1B">
        <w:t xml:space="preserve"> EDX data from the (A) </w:t>
      </w:r>
      <w:proofErr w:type="spellStart"/>
      <w:r w:rsidRPr="00884A1B">
        <w:t>polyindole</w:t>
      </w:r>
      <w:proofErr w:type="spellEnd"/>
      <w:r w:rsidRPr="00884A1B">
        <w:t>–gold nanoparticle sol and (B) siloxane-</w:t>
      </w:r>
      <w:proofErr w:type="spellStart"/>
      <w:r w:rsidRPr="00884A1B">
        <w:t>polyindole</w:t>
      </w:r>
      <w:proofErr w:type="spellEnd"/>
      <w:r w:rsidRPr="00884A1B">
        <w:t xml:space="preserve">-gold nanoparticle polymeric nanofluid. </w:t>
      </w:r>
    </w:p>
    <w:p w14:paraId="60E15942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402A125E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290F6E60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500A24A0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302C0078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231AB61D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52C94B0E" w14:textId="1B2A6715" w:rsidR="00DA2513" w:rsidRPr="00884A1B" w:rsidRDefault="00DA2513" w:rsidP="00DA2513">
      <w:pPr>
        <w:spacing w:line="480" w:lineRule="auto"/>
        <w:contextualSpacing/>
        <w:jc w:val="center"/>
      </w:pPr>
    </w:p>
    <w:p w14:paraId="44C1508B" w14:textId="34E5A9CA" w:rsidR="00BD55F9" w:rsidRPr="00884A1B" w:rsidRDefault="00BD55F9" w:rsidP="00DA2513">
      <w:pPr>
        <w:spacing w:line="480" w:lineRule="auto"/>
        <w:contextualSpacing/>
        <w:jc w:val="center"/>
      </w:pPr>
    </w:p>
    <w:p w14:paraId="69AF6CFE" w14:textId="09F53879" w:rsidR="00BD55F9" w:rsidRPr="00884A1B" w:rsidRDefault="00BD55F9" w:rsidP="00DA2513">
      <w:pPr>
        <w:spacing w:line="480" w:lineRule="auto"/>
        <w:contextualSpacing/>
        <w:jc w:val="center"/>
      </w:pPr>
    </w:p>
    <w:p w14:paraId="1F843886" w14:textId="2E7939DB" w:rsidR="00BD55F9" w:rsidRPr="00884A1B" w:rsidRDefault="00BD55F9" w:rsidP="00DA2513">
      <w:pPr>
        <w:spacing w:line="480" w:lineRule="auto"/>
        <w:contextualSpacing/>
        <w:jc w:val="center"/>
      </w:pPr>
    </w:p>
    <w:p w14:paraId="7BAD63D7" w14:textId="45DC34C7" w:rsidR="00BD55F9" w:rsidRPr="00884A1B" w:rsidRDefault="00BD55F9" w:rsidP="00DA2513">
      <w:pPr>
        <w:spacing w:line="480" w:lineRule="auto"/>
        <w:contextualSpacing/>
        <w:jc w:val="center"/>
      </w:pPr>
    </w:p>
    <w:p w14:paraId="2BE191EF" w14:textId="07A836EC" w:rsidR="00BD55F9" w:rsidRPr="00884A1B" w:rsidRDefault="00BD55F9" w:rsidP="00DA2513">
      <w:pPr>
        <w:spacing w:line="480" w:lineRule="auto"/>
        <w:contextualSpacing/>
        <w:jc w:val="center"/>
      </w:pPr>
    </w:p>
    <w:p w14:paraId="5B4FBEF2" w14:textId="1D5D2122" w:rsidR="00BD55F9" w:rsidRPr="00884A1B" w:rsidRDefault="00BD55F9" w:rsidP="00DA2513">
      <w:pPr>
        <w:spacing w:line="480" w:lineRule="auto"/>
        <w:contextualSpacing/>
        <w:jc w:val="center"/>
      </w:pPr>
    </w:p>
    <w:p w14:paraId="18CCD950" w14:textId="05B9A23D" w:rsidR="00BD55F9" w:rsidRPr="00884A1B" w:rsidRDefault="00BD55F9" w:rsidP="00DA2513">
      <w:pPr>
        <w:spacing w:line="480" w:lineRule="auto"/>
        <w:contextualSpacing/>
        <w:jc w:val="center"/>
      </w:pPr>
    </w:p>
    <w:p w14:paraId="3D91BF46" w14:textId="1B63B45A" w:rsidR="00BD55F9" w:rsidRPr="00884A1B" w:rsidRDefault="00BD55F9" w:rsidP="00DA2513">
      <w:pPr>
        <w:spacing w:line="480" w:lineRule="auto"/>
        <w:contextualSpacing/>
        <w:jc w:val="center"/>
      </w:pPr>
    </w:p>
    <w:p w14:paraId="5B0AA4F4" w14:textId="426710B0" w:rsidR="00BD55F9" w:rsidRPr="00884A1B" w:rsidRDefault="00BD55F9" w:rsidP="00DA2513">
      <w:pPr>
        <w:spacing w:line="480" w:lineRule="auto"/>
        <w:contextualSpacing/>
        <w:jc w:val="center"/>
      </w:pPr>
    </w:p>
    <w:p w14:paraId="7CE144DF" w14:textId="77777777" w:rsidR="00884A1B" w:rsidRPr="00884A1B" w:rsidRDefault="00884A1B" w:rsidP="00884A1B">
      <w:pPr>
        <w:keepNext/>
        <w:autoSpaceDE w:val="0"/>
        <w:autoSpaceDN w:val="0"/>
        <w:adjustRightInd w:val="0"/>
        <w:spacing w:line="480" w:lineRule="auto"/>
        <w:contextualSpacing/>
        <w:jc w:val="center"/>
        <w:rPr>
          <w:color w:val="000000" w:themeColor="text1"/>
        </w:rPr>
      </w:pPr>
      <w:r w:rsidRPr="00884A1B">
        <w:rPr>
          <w:noProof/>
          <w:color w:val="000000" w:themeColor="text1"/>
        </w:rPr>
        <w:lastRenderedPageBreak/>
        <w:drawing>
          <wp:inline distT="0" distB="0" distL="0" distR="0" wp14:anchorId="74C42B4C" wp14:editId="24BDF2B4">
            <wp:extent cx="4191000" cy="61094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17" cy="613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C10FA" w14:textId="3D2F7998" w:rsidR="00884A1B" w:rsidRPr="00884A1B" w:rsidRDefault="00884A1B" w:rsidP="00884A1B">
      <w:pPr>
        <w:pStyle w:val="Caption"/>
        <w:spacing w:line="480" w:lineRule="auto"/>
        <w:contextualSpacing/>
        <w:jc w:val="center"/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</w:pP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Scheme </w:t>
      </w: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fldChar w:fldCharType="begin"/>
      </w: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instrText xml:space="preserve"> SEQ Figure \* ARABIC </w:instrText>
      </w: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fldChar w:fldCharType="separate"/>
      </w:r>
      <w:r w:rsidRPr="00884A1B">
        <w:rPr>
          <w:rFonts w:ascii="Times New Roman" w:hAnsi="Times New Roman"/>
          <w:b w:val="0"/>
          <w:bCs w:val="0"/>
          <w:noProof/>
          <w:color w:val="000000" w:themeColor="text1"/>
          <w:sz w:val="24"/>
          <w:szCs w:val="24"/>
        </w:rPr>
        <w:t>1</w:t>
      </w:r>
      <w:r w:rsidRPr="00884A1B">
        <w:rPr>
          <w:rFonts w:ascii="Times New Roman" w:hAnsi="Times New Roman"/>
          <w:b w:val="0"/>
          <w:bCs w:val="0"/>
          <w:noProof/>
          <w:color w:val="000000" w:themeColor="text1"/>
          <w:sz w:val="24"/>
          <w:szCs w:val="24"/>
        </w:rPr>
        <w:fldChar w:fldCharType="end"/>
      </w: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. </w:t>
      </w:r>
    </w:p>
    <w:p w14:paraId="61588ECA" w14:textId="1D6ABBAB" w:rsidR="00884A1B" w:rsidRPr="00884A1B" w:rsidRDefault="00884A1B" w:rsidP="00884A1B">
      <w:pPr>
        <w:rPr>
          <w:color w:val="000000" w:themeColor="text1"/>
        </w:rPr>
      </w:pPr>
    </w:p>
    <w:p w14:paraId="22AE5242" w14:textId="14967E3A" w:rsidR="00884A1B" w:rsidRPr="00884A1B" w:rsidRDefault="00884A1B" w:rsidP="00884A1B">
      <w:pPr>
        <w:rPr>
          <w:color w:val="000000" w:themeColor="text1"/>
        </w:rPr>
      </w:pPr>
    </w:p>
    <w:p w14:paraId="6C753F26" w14:textId="77777777" w:rsidR="00884A1B" w:rsidRPr="00884A1B" w:rsidRDefault="00884A1B" w:rsidP="00884A1B">
      <w:pPr>
        <w:rPr>
          <w:color w:val="000000" w:themeColor="text1"/>
        </w:rPr>
      </w:pPr>
    </w:p>
    <w:p w14:paraId="22AEA19F" w14:textId="207B2821" w:rsidR="00884A1B" w:rsidRPr="00884A1B" w:rsidRDefault="00884A1B" w:rsidP="00884A1B">
      <w:pPr>
        <w:rPr>
          <w:color w:val="000000" w:themeColor="text1"/>
        </w:rPr>
      </w:pPr>
    </w:p>
    <w:p w14:paraId="58CF0B65" w14:textId="77777777" w:rsidR="00884A1B" w:rsidRPr="00884A1B" w:rsidRDefault="00884A1B" w:rsidP="00884A1B">
      <w:pPr>
        <w:keepNext/>
        <w:autoSpaceDE w:val="0"/>
        <w:autoSpaceDN w:val="0"/>
        <w:adjustRightInd w:val="0"/>
        <w:spacing w:line="480" w:lineRule="auto"/>
        <w:contextualSpacing/>
        <w:jc w:val="center"/>
        <w:rPr>
          <w:color w:val="000000" w:themeColor="text1"/>
        </w:rPr>
      </w:pPr>
      <w:r w:rsidRPr="00884A1B">
        <w:rPr>
          <w:noProof/>
          <w:color w:val="000000" w:themeColor="text1"/>
        </w:rPr>
        <w:lastRenderedPageBreak/>
        <w:drawing>
          <wp:inline distT="0" distB="0" distL="0" distR="0" wp14:anchorId="688A493F" wp14:editId="1C28DDAA">
            <wp:extent cx="4762500" cy="203052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34" cy="20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509EB" w14:textId="69048AF7" w:rsidR="00884A1B" w:rsidRPr="00884A1B" w:rsidRDefault="00884A1B" w:rsidP="00884A1B">
      <w:pPr>
        <w:pStyle w:val="Caption"/>
        <w:spacing w:line="480" w:lineRule="auto"/>
        <w:contextualSpacing/>
        <w:jc w:val="center"/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</w:pP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Scheme </w:t>
      </w: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fldChar w:fldCharType="begin"/>
      </w: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instrText xml:space="preserve"> SEQ Figure \* ARABIC </w:instrText>
      </w: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fldChar w:fldCharType="separate"/>
      </w:r>
      <w:r w:rsidRPr="00884A1B">
        <w:rPr>
          <w:rFonts w:ascii="Times New Roman" w:hAnsi="Times New Roman"/>
          <w:b w:val="0"/>
          <w:bCs w:val="0"/>
          <w:noProof/>
          <w:color w:val="000000" w:themeColor="text1"/>
          <w:sz w:val="24"/>
          <w:szCs w:val="24"/>
        </w:rPr>
        <w:t>2</w:t>
      </w:r>
      <w:r w:rsidRPr="00884A1B">
        <w:rPr>
          <w:rFonts w:ascii="Times New Roman" w:hAnsi="Times New Roman"/>
          <w:b w:val="0"/>
          <w:bCs w:val="0"/>
          <w:noProof/>
          <w:color w:val="000000" w:themeColor="text1"/>
          <w:sz w:val="24"/>
          <w:szCs w:val="24"/>
        </w:rPr>
        <w:fldChar w:fldCharType="end"/>
      </w: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>.</w:t>
      </w:r>
    </w:p>
    <w:p w14:paraId="6E5410CD" w14:textId="2A1577F8" w:rsidR="00884A1B" w:rsidRPr="00884A1B" w:rsidRDefault="00884A1B" w:rsidP="00884A1B">
      <w:pPr>
        <w:rPr>
          <w:color w:val="000000" w:themeColor="text1"/>
        </w:rPr>
      </w:pPr>
    </w:p>
    <w:p w14:paraId="14A8235D" w14:textId="11615817" w:rsidR="00884A1B" w:rsidRPr="00884A1B" w:rsidRDefault="00884A1B" w:rsidP="00884A1B">
      <w:pPr>
        <w:rPr>
          <w:color w:val="000000" w:themeColor="text1"/>
        </w:rPr>
      </w:pPr>
    </w:p>
    <w:p w14:paraId="5E7D31C3" w14:textId="03EAE3A7" w:rsidR="00884A1B" w:rsidRPr="00884A1B" w:rsidRDefault="00884A1B" w:rsidP="00884A1B">
      <w:pPr>
        <w:rPr>
          <w:color w:val="000000" w:themeColor="text1"/>
        </w:rPr>
      </w:pPr>
    </w:p>
    <w:p w14:paraId="652C4107" w14:textId="6DC78EB2" w:rsidR="00884A1B" w:rsidRPr="00884A1B" w:rsidRDefault="00884A1B" w:rsidP="00884A1B">
      <w:pPr>
        <w:rPr>
          <w:color w:val="000000" w:themeColor="text1"/>
        </w:rPr>
      </w:pPr>
    </w:p>
    <w:p w14:paraId="1BBA24BF" w14:textId="4F208462" w:rsidR="00884A1B" w:rsidRPr="00884A1B" w:rsidRDefault="00884A1B" w:rsidP="00884A1B">
      <w:pPr>
        <w:rPr>
          <w:color w:val="000000" w:themeColor="text1"/>
        </w:rPr>
      </w:pPr>
    </w:p>
    <w:p w14:paraId="2D838B01" w14:textId="2A787251" w:rsidR="00884A1B" w:rsidRPr="00884A1B" w:rsidRDefault="00884A1B" w:rsidP="00884A1B">
      <w:pPr>
        <w:rPr>
          <w:color w:val="000000" w:themeColor="text1"/>
        </w:rPr>
      </w:pPr>
    </w:p>
    <w:p w14:paraId="69C655CE" w14:textId="78D6AB81" w:rsidR="00884A1B" w:rsidRPr="00884A1B" w:rsidRDefault="00884A1B" w:rsidP="00884A1B">
      <w:pPr>
        <w:rPr>
          <w:color w:val="000000" w:themeColor="text1"/>
        </w:rPr>
      </w:pPr>
    </w:p>
    <w:p w14:paraId="5E7E74BD" w14:textId="345160AF" w:rsidR="00884A1B" w:rsidRPr="00884A1B" w:rsidRDefault="00884A1B" w:rsidP="00884A1B">
      <w:pPr>
        <w:rPr>
          <w:color w:val="000000" w:themeColor="text1"/>
        </w:rPr>
      </w:pPr>
    </w:p>
    <w:p w14:paraId="30F6F43D" w14:textId="0D0499C3" w:rsidR="00884A1B" w:rsidRPr="00884A1B" w:rsidRDefault="00884A1B" w:rsidP="00884A1B">
      <w:pPr>
        <w:rPr>
          <w:color w:val="000000" w:themeColor="text1"/>
        </w:rPr>
      </w:pPr>
    </w:p>
    <w:p w14:paraId="048B79E7" w14:textId="75D03EE6" w:rsidR="00884A1B" w:rsidRPr="00884A1B" w:rsidRDefault="00884A1B" w:rsidP="00884A1B">
      <w:pPr>
        <w:rPr>
          <w:color w:val="000000" w:themeColor="text1"/>
        </w:rPr>
      </w:pPr>
    </w:p>
    <w:p w14:paraId="5109EF4C" w14:textId="052E0643" w:rsidR="00884A1B" w:rsidRPr="00884A1B" w:rsidRDefault="00884A1B" w:rsidP="00884A1B">
      <w:pPr>
        <w:rPr>
          <w:color w:val="000000" w:themeColor="text1"/>
        </w:rPr>
      </w:pPr>
    </w:p>
    <w:p w14:paraId="51B2EF09" w14:textId="58891D09" w:rsidR="00884A1B" w:rsidRPr="00884A1B" w:rsidRDefault="00884A1B" w:rsidP="00884A1B">
      <w:pPr>
        <w:rPr>
          <w:color w:val="000000" w:themeColor="text1"/>
        </w:rPr>
      </w:pPr>
    </w:p>
    <w:p w14:paraId="1F2BCA46" w14:textId="6DFB9766" w:rsidR="00884A1B" w:rsidRPr="00884A1B" w:rsidRDefault="00884A1B" w:rsidP="00884A1B">
      <w:pPr>
        <w:rPr>
          <w:color w:val="000000" w:themeColor="text1"/>
        </w:rPr>
      </w:pPr>
    </w:p>
    <w:p w14:paraId="67EC1831" w14:textId="6768FE9E" w:rsidR="00884A1B" w:rsidRPr="00884A1B" w:rsidRDefault="00884A1B" w:rsidP="00884A1B">
      <w:pPr>
        <w:rPr>
          <w:color w:val="000000" w:themeColor="text1"/>
        </w:rPr>
      </w:pPr>
    </w:p>
    <w:p w14:paraId="41FCE60A" w14:textId="1E11E407" w:rsidR="00884A1B" w:rsidRPr="00884A1B" w:rsidRDefault="00884A1B" w:rsidP="00884A1B">
      <w:pPr>
        <w:rPr>
          <w:color w:val="000000" w:themeColor="text1"/>
        </w:rPr>
      </w:pPr>
    </w:p>
    <w:p w14:paraId="2F65A494" w14:textId="696798E8" w:rsidR="00884A1B" w:rsidRPr="00884A1B" w:rsidRDefault="00884A1B" w:rsidP="00884A1B">
      <w:pPr>
        <w:rPr>
          <w:color w:val="000000" w:themeColor="text1"/>
        </w:rPr>
      </w:pPr>
    </w:p>
    <w:p w14:paraId="4661DFA3" w14:textId="33CD4483" w:rsidR="00884A1B" w:rsidRPr="00884A1B" w:rsidRDefault="00884A1B" w:rsidP="00884A1B">
      <w:pPr>
        <w:rPr>
          <w:color w:val="000000" w:themeColor="text1"/>
        </w:rPr>
      </w:pPr>
    </w:p>
    <w:p w14:paraId="64CA1653" w14:textId="37C76BF5" w:rsidR="00884A1B" w:rsidRPr="00884A1B" w:rsidRDefault="00884A1B" w:rsidP="00884A1B">
      <w:pPr>
        <w:rPr>
          <w:color w:val="000000" w:themeColor="text1"/>
        </w:rPr>
      </w:pPr>
    </w:p>
    <w:p w14:paraId="78856EDE" w14:textId="31FB24D3" w:rsidR="00884A1B" w:rsidRPr="00884A1B" w:rsidRDefault="00884A1B" w:rsidP="00884A1B">
      <w:pPr>
        <w:rPr>
          <w:color w:val="000000" w:themeColor="text1"/>
        </w:rPr>
      </w:pPr>
    </w:p>
    <w:p w14:paraId="0AC074F8" w14:textId="1453F80E" w:rsidR="00884A1B" w:rsidRPr="00884A1B" w:rsidRDefault="00884A1B" w:rsidP="00884A1B">
      <w:pPr>
        <w:rPr>
          <w:color w:val="000000" w:themeColor="text1"/>
        </w:rPr>
      </w:pPr>
    </w:p>
    <w:p w14:paraId="74600022" w14:textId="21F20A65" w:rsidR="00884A1B" w:rsidRPr="00884A1B" w:rsidRDefault="00884A1B" w:rsidP="00884A1B">
      <w:pPr>
        <w:rPr>
          <w:color w:val="000000" w:themeColor="text1"/>
        </w:rPr>
      </w:pPr>
    </w:p>
    <w:p w14:paraId="5D8589D9" w14:textId="67063CC5" w:rsidR="00884A1B" w:rsidRPr="00884A1B" w:rsidRDefault="00884A1B" w:rsidP="00884A1B">
      <w:pPr>
        <w:rPr>
          <w:color w:val="000000" w:themeColor="text1"/>
        </w:rPr>
      </w:pPr>
    </w:p>
    <w:p w14:paraId="755643D4" w14:textId="09751C4C" w:rsidR="00884A1B" w:rsidRPr="00884A1B" w:rsidRDefault="00884A1B" w:rsidP="00884A1B">
      <w:pPr>
        <w:rPr>
          <w:color w:val="000000" w:themeColor="text1"/>
        </w:rPr>
      </w:pPr>
    </w:p>
    <w:p w14:paraId="6CCB41E2" w14:textId="4CAB76BC" w:rsidR="00884A1B" w:rsidRPr="00884A1B" w:rsidRDefault="00884A1B" w:rsidP="00884A1B">
      <w:pPr>
        <w:rPr>
          <w:color w:val="000000" w:themeColor="text1"/>
        </w:rPr>
      </w:pPr>
    </w:p>
    <w:p w14:paraId="68F6D90B" w14:textId="60F17786" w:rsidR="00884A1B" w:rsidRPr="00884A1B" w:rsidRDefault="00884A1B" w:rsidP="00884A1B">
      <w:pPr>
        <w:rPr>
          <w:color w:val="000000" w:themeColor="text1"/>
        </w:rPr>
      </w:pPr>
    </w:p>
    <w:p w14:paraId="2A834B8A" w14:textId="09F5AA47" w:rsidR="00884A1B" w:rsidRPr="00884A1B" w:rsidRDefault="00884A1B" w:rsidP="00884A1B">
      <w:pPr>
        <w:rPr>
          <w:color w:val="000000" w:themeColor="text1"/>
        </w:rPr>
      </w:pPr>
    </w:p>
    <w:p w14:paraId="309221A9" w14:textId="71222F40" w:rsidR="00884A1B" w:rsidRPr="00884A1B" w:rsidRDefault="00884A1B" w:rsidP="00884A1B">
      <w:pPr>
        <w:rPr>
          <w:color w:val="000000" w:themeColor="text1"/>
        </w:rPr>
      </w:pPr>
    </w:p>
    <w:p w14:paraId="477BA8CE" w14:textId="77777777" w:rsidR="00884A1B" w:rsidRPr="00884A1B" w:rsidRDefault="00884A1B" w:rsidP="00884A1B">
      <w:pPr>
        <w:rPr>
          <w:color w:val="000000" w:themeColor="text1"/>
        </w:rPr>
      </w:pPr>
    </w:p>
    <w:p w14:paraId="624CE9F7" w14:textId="77777777" w:rsidR="00884A1B" w:rsidRPr="00884A1B" w:rsidRDefault="00884A1B" w:rsidP="00884A1B">
      <w:pPr>
        <w:keepNext/>
        <w:autoSpaceDE w:val="0"/>
        <w:autoSpaceDN w:val="0"/>
        <w:adjustRightInd w:val="0"/>
        <w:spacing w:line="480" w:lineRule="auto"/>
        <w:contextualSpacing/>
        <w:jc w:val="center"/>
        <w:rPr>
          <w:color w:val="000000" w:themeColor="text1"/>
        </w:rPr>
      </w:pPr>
      <w:r w:rsidRPr="00884A1B">
        <w:rPr>
          <w:noProof/>
          <w:color w:val="000000" w:themeColor="text1"/>
        </w:rPr>
        <w:lastRenderedPageBreak/>
        <w:drawing>
          <wp:inline distT="0" distB="0" distL="0" distR="0" wp14:anchorId="32F41B77" wp14:editId="59CE7B72">
            <wp:extent cx="4317931" cy="3152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52" cy="315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9335" w14:textId="6E07B8BB" w:rsidR="00884A1B" w:rsidRPr="00884A1B" w:rsidRDefault="00884A1B" w:rsidP="00884A1B">
      <w:pPr>
        <w:pStyle w:val="Caption"/>
        <w:spacing w:line="480" w:lineRule="auto"/>
        <w:contextualSpacing/>
        <w:jc w:val="center"/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</w:pP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Scheme </w:t>
      </w: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fldChar w:fldCharType="begin"/>
      </w: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instrText xml:space="preserve"> SEQ Figure \* ARABIC </w:instrText>
      </w: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fldChar w:fldCharType="separate"/>
      </w:r>
      <w:r w:rsidRPr="00884A1B">
        <w:rPr>
          <w:rFonts w:ascii="Times New Roman" w:hAnsi="Times New Roman"/>
          <w:b w:val="0"/>
          <w:bCs w:val="0"/>
          <w:noProof/>
          <w:color w:val="000000" w:themeColor="text1"/>
          <w:sz w:val="24"/>
          <w:szCs w:val="24"/>
        </w:rPr>
        <w:t>3</w:t>
      </w:r>
      <w:r w:rsidRPr="00884A1B">
        <w:rPr>
          <w:rFonts w:ascii="Times New Roman" w:hAnsi="Times New Roman"/>
          <w:b w:val="0"/>
          <w:bCs w:val="0"/>
          <w:noProof/>
          <w:color w:val="000000" w:themeColor="text1"/>
          <w:sz w:val="24"/>
          <w:szCs w:val="24"/>
        </w:rPr>
        <w:fldChar w:fldCharType="end"/>
      </w:r>
      <w:r w:rsidRPr="00884A1B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. </w:t>
      </w:r>
    </w:p>
    <w:p w14:paraId="3946CC3B" w14:textId="6C15B54B" w:rsidR="00884A1B" w:rsidRPr="00884A1B" w:rsidRDefault="00884A1B" w:rsidP="00884A1B"/>
    <w:p w14:paraId="17D8F17D" w14:textId="78B509F8" w:rsidR="00884A1B" w:rsidRPr="00884A1B" w:rsidRDefault="00884A1B" w:rsidP="00884A1B"/>
    <w:p w14:paraId="544C6CD3" w14:textId="12F7ACB4" w:rsidR="00884A1B" w:rsidRPr="00884A1B" w:rsidRDefault="00884A1B" w:rsidP="00884A1B"/>
    <w:p w14:paraId="42A924E5" w14:textId="6DF9452C" w:rsidR="00884A1B" w:rsidRPr="00884A1B" w:rsidRDefault="00884A1B" w:rsidP="00884A1B"/>
    <w:p w14:paraId="0EDF9CFA" w14:textId="3395DD31" w:rsidR="00884A1B" w:rsidRPr="00884A1B" w:rsidRDefault="00884A1B" w:rsidP="00884A1B"/>
    <w:p w14:paraId="17536763" w14:textId="75B1F87C" w:rsidR="00884A1B" w:rsidRPr="00884A1B" w:rsidRDefault="00884A1B" w:rsidP="00884A1B"/>
    <w:p w14:paraId="47969DBD" w14:textId="782E3CB0" w:rsidR="00884A1B" w:rsidRPr="00884A1B" w:rsidRDefault="00884A1B" w:rsidP="00884A1B"/>
    <w:p w14:paraId="20DB34C2" w14:textId="1483C408" w:rsidR="00884A1B" w:rsidRPr="00884A1B" w:rsidRDefault="00884A1B" w:rsidP="00884A1B"/>
    <w:p w14:paraId="1E041A4F" w14:textId="1E721368" w:rsidR="00884A1B" w:rsidRPr="00884A1B" w:rsidRDefault="00884A1B" w:rsidP="00884A1B"/>
    <w:p w14:paraId="195F33EE" w14:textId="7457FF4F" w:rsidR="00884A1B" w:rsidRPr="00884A1B" w:rsidRDefault="00884A1B" w:rsidP="00884A1B"/>
    <w:p w14:paraId="6EEA6F56" w14:textId="32BE16FA" w:rsidR="00884A1B" w:rsidRPr="00884A1B" w:rsidRDefault="00884A1B" w:rsidP="00884A1B"/>
    <w:p w14:paraId="41843B7A" w14:textId="08EA9C2D" w:rsidR="00884A1B" w:rsidRPr="00884A1B" w:rsidRDefault="00884A1B" w:rsidP="00884A1B"/>
    <w:p w14:paraId="2B76308F" w14:textId="703198FD" w:rsidR="00884A1B" w:rsidRPr="00884A1B" w:rsidRDefault="00884A1B" w:rsidP="00884A1B"/>
    <w:p w14:paraId="39C72735" w14:textId="2837FB7D" w:rsidR="00884A1B" w:rsidRPr="00884A1B" w:rsidRDefault="00884A1B" w:rsidP="00884A1B"/>
    <w:p w14:paraId="06B7BF15" w14:textId="522A45D8" w:rsidR="00884A1B" w:rsidRPr="00884A1B" w:rsidRDefault="00884A1B" w:rsidP="00884A1B"/>
    <w:p w14:paraId="3AC658AB" w14:textId="664472DB" w:rsidR="00884A1B" w:rsidRPr="00884A1B" w:rsidRDefault="00884A1B" w:rsidP="00884A1B"/>
    <w:p w14:paraId="6AF73A7C" w14:textId="77777777" w:rsidR="00884A1B" w:rsidRPr="00884A1B" w:rsidRDefault="00884A1B" w:rsidP="00884A1B"/>
    <w:p w14:paraId="2FBF4BE3" w14:textId="77777777" w:rsidR="00884A1B" w:rsidRPr="00884A1B" w:rsidRDefault="00884A1B" w:rsidP="00884A1B"/>
    <w:p w14:paraId="38542A03" w14:textId="77777777" w:rsidR="00DA2513" w:rsidRPr="00884A1B" w:rsidRDefault="00B24388" w:rsidP="00DA2513">
      <w:pPr>
        <w:spacing w:line="480" w:lineRule="auto"/>
        <w:contextualSpacing/>
        <w:jc w:val="center"/>
      </w:pPr>
      <w:r w:rsidRPr="00884A1B">
        <w:rPr>
          <w:noProof/>
        </w:rPr>
        <w:lastRenderedPageBreak/>
        <w:drawing>
          <wp:inline distT="0" distB="0" distL="0" distR="0" wp14:anchorId="1730013A" wp14:editId="4291F44A">
            <wp:extent cx="5877706" cy="3038475"/>
            <wp:effectExtent l="0" t="0" r="0" b="0"/>
            <wp:docPr id="1" name="Picture 1" descr="C:\Users\ABC\Desktop\MRS Communi\uploaded\Final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MRS Communi\uploaded\Final\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30" cy="304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C8F15" w14:textId="77777777" w:rsidR="00DA2513" w:rsidRPr="00884A1B" w:rsidRDefault="00DA2513" w:rsidP="00DA2513">
      <w:pPr>
        <w:pStyle w:val="Caption"/>
        <w:spacing w:line="480" w:lineRule="auto"/>
        <w:contextualSpacing/>
        <w:jc w:val="center"/>
        <w:rPr>
          <w:rFonts w:ascii="Times New Roman" w:hAnsi="Times New Roman"/>
          <w:b w:val="0"/>
          <w:bCs w:val="0"/>
          <w:sz w:val="24"/>
          <w:szCs w:val="24"/>
          <w:lang w:val="en-GB"/>
        </w:rPr>
      </w:pPr>
      <w:r w:rsidRPr="00884A1B">
        <w:rPr>
          <w:rFonts w:ascii="Times New Roman" w:hAnsi="Times New Roman"/>
          <w:b w:val="0"/>
          <w:bCs w:val="0"/>
          <w:sz w:val="24"/>
          <w:szCs w:val="24"/>
        </w:rPr>
        <w:t xml:space="preserve">Figure </w:t>
      </w:r>
      <w:r w:rsidR="00BF3DC2" w:rsidRPr="00884A1B">
        <w:rPr>
          <w:rFonts w:ascii="Times New Roman" w:hAnsi="Times New Roman"/>
          <w:b w:val="0"/>
          <w:bCs w:val="0"/>
          <w:sz w:val="24"/>
          <w:szCs w:val="24"/>
        </w:rPr>
        <w:t>S1</w:t>
      </w:r>
      <w:r w:rsidRPr="00884A1B">
        <w:rPr>
          <w:rFonts w:ascii="Times New Roman" w:hAnsi="Times New Roman"/>
          <w:b w:val="0"/>
          <w:bCs w:val="0"/>
          <w:sz w:val="24"/>
          <w:szCs w:val="24"/>
        </w:rPr>
        <w:t>.</w:t>
      </w:r>
    </w:p>
    <w:p w14:paraId="1B69D1E0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45A54F86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71E896A7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02E86FBF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2A13953B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4C50BDAB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508933AB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3A900C33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4330DBA4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4466F79F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3D366ED2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6C4642E1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5E80B4B6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0AA19771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743B7E0C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295F94D0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52DCAC2E" w14:textId="77777777" w:rsidR="00DA2513" w:rsidRPr="00884A1B" w:rsidRDefault="00781A24" w:rsidP="00DA2513">
      <w:pPr>
        <w:spacing w:line="480" w:lineRule="auto"/>
        <w:contextualSpacing/>
        <w:jc w:val="center"/>
      </w:pPr>
      <w:r w:rsidRPr="00884A1B">
        <w:rPr>
          <w:noProof/>
        </w:rPr>
        <w:lastRenderedPageBreak/>
        <w:drawing>
          <wp:inline distT="0" distB="0" distL="0" distR="0" wp14:anchorId="04B6B7D1" wp14:editId="22A1A9D0">
            <wp:extent cx="5962650" cy="6272033"/>
            <wp:effectExtent l="0" t="0" r="0" b="0"/>
            <wp:docPr id="3" name="Picture 1" descr="C:\Users\ABC\Desktop\MRS Communi\uploaded\Final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MRS Communi\uploaded\Final\S2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3" cy="628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63886" w14:textId="77777777" w:rsidR="00DA2513" w:rsidRPr="00884A1B" w:rsidRDefault="00DA2513" w:rsidP="00DA2513">
      <w:pPr>
        <w:pStyle w:val="Caption"/>
        <w:spacing w:line="480" w:lineRule="auto"/>
        <w:contextualSpacing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884A1B">
        <w:rPr>
          <w:rFonts w:ascii="Times New Roman" w:hAnsi="Times New Roman"/>
          <w:b w:val="0"/>
          <w:bCs w:val="0"/>
          <w:sz w:val="24"/>
          <w:szCs w:val="24"/>
        </w:rPr>
        <w:t>Figure</w:t>
      </w:r>
      <w:r w:rsidR="00BF3DC2" w:rsidRPr="00884A1B">
        <w:rPr>
          <w:rFonts w:ascii="Times New Roman" w:hAnsi="Times New Roman"/>
          <w:b w:val="0"/>
          <w:bCs w:val="0"/>
          <w:sz w:val="24"/>
          <w:szCs w:val="24"/>
        </w:rPr>
        <w:t xml:space="preserve"> S</w:t>
      </w:r>
      <w:r w:rsidR="00CE434C" w:rsidRPr="00884A1B">
        <w:rPr>
          <w:rFonts w:ascii="Times New Roman" w:hAnsi="Times New Roman"/>
          <w:b w:val="0"/>
          <w:bCs w:val="0"/>
          <w:sz w:val="24"/>
          <w:szCs w:val="24"/>
        </w:rPr>
        <w:fldChar w:fldCharType="begin"/>
      </w:r>
      <w:r w:rsidRPr="00884A1B">
        <w:rPr>
          <w:rFonts w:ascii="Times New Roman" w:hAnsi="Times New Roman"/>
          <w:b w:val="0"/>
          <w:bCs w:val="0"/>
          <w:sz w:val="24"/>
          <w:szCs w:val="24"/>
        </w:rPr>
        <w:instrText xml:space="preserve"> SEQ Figure \* ARABIC </w:instrText>
      </w:r>
      <w:r w:rsidR="00CE434C" w:rsidRPr="00884A1B">
        <w:rPr>
          <w:rFonts w:ascii="Times New Roman" w:hAnsi="Times New Roman"/>
          <w:b w:val="0"/>
          <w:bCs w:val="0"/>
          <w:sz w:val="24"/>
          <w:szCs w:val="24"/>
        </w:rPr>
        <w:fldChar w:fldCharType="separate"/>
      </w:r>
      <w:r w:rsidRPr="00884A1B">
        <w:rPr>
          <w:rFonts w:ascii="Times New Roman" w:hAnsi="Times New Roman"/>
          <w:b w:val="0"/>
          <w:bCs w:val="0"/>
          <w:noProof/>
          <w:sz w:val="24"/>
          <w:szCs w:val="24"/>
        </w:rPr>
        <w:t>2</w:t>
      </w:r>
      <w:r w:rsidR="00CE434C" w:rsidRPr="00884A1B">
        <w:rPr>
          <w:rFonts w:ascii="Times New Roman" w:hAnsi="Times New Roman"/>
          <w:b w:val="0"/>
          <w:bCs w:val="0"/>
          <w:sz w:val="24"/>
          <w:szCs w:val="24"/>
        </w:rPr>
        <w:fldChar w:fldCharType="end"/>
      </w:r>
      <w:r w:rsidRPr="00884A1B">
        <w:rPr>
          <w:rFonts w:ascii="Times New Roman" w:hAnsi="Times New Roman"/>
          <w:b w:val="0"/>
          <w:bCs w:val="0"/>
          <w:sz w:val="24"/>
          <w:szCs w:val="24"/>
        </w:rPr>
        <w:t>.</w:t>
      </w:r>
    </w:p>
    <w:p w14:paraId="2D736863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3F78739C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0AF7F2C1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652889BD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5F38F744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2772E337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7D8383F4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396A12B7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328B6B2D" w14:textId="77777777" w:rsidR="00DA2513" w:rsidRPr="00884A1B" w:rsidRDefault="00AE3D6D" w:rsidP="00DA2513">
      <w:pPr>
        <w:spacing w:line="480" w:lineRule="auto"/>
        <w:contextualSpacing/>
        <w:jc w:val="center"/>
      </w:pPr>
      <w:r w:rsidRPr="00884A1B">
        <w:rPr>
          <w:noProof/>
        </w:rPr>
        <w:lastRenderedPageBreak/>
        <w:drawing>
          <wp:inline distT="0" distB="0" distL="0" distR="0" wp14:anchorId="25F84F1E" wp14:editId="4C84F5F6">
            <wp:extent cx="5616528" cy="3781425"/>
            <wp:effectExtent l="0" t="0" r="0" b="0"/>
            <wp:docPr id="5" name="Picture 1" descr="C:\Users\ABC\Desktop\MRS Communi\uploaded\Final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MRS Communi\uploaded\Final\S3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99" cy="378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B631C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4935E0C5" w14:textId="77777777" w:rsidR="00DA2513" w:rsidRPr="00884A1B" w:rsidRDefault="00DA2513" w:rsidP="00DA2513">
      <w:pPr>
        <w:pStyle w:val="Caption"/>
        <w:spacing w:line="480" w:lineRule="auto"/>
        <w:contextualSpacing/>
        <w:jc w:val="center"/>
        <w:rPr>
          <w:rFonts w:ascii="Times New Roman" w:hAnsi="Times New Roman"/>
          <w:b w:val="0"/>
          <w:bCs w:val="0"/>
          <w:sz w:val="24"/>
          <w:szCs w:val="24"/>
          <w:lang w:val="en-GB"/>
        </w:rPr>
      </w:pPr>
      <w:r w:rsidRPr="00884A1B">
        <w:rPr>
          <w:rFonts w:ascii="Times New Roman" w:hAnsi="Times New Roman"/>
          <w:b w:val="0"/>
          <w:bCs w:val="0"/>
          <w:sz w:val="24"/>
          <w:szCs w:val="24"/>
        </w:rPr>
        <w:t>Figure</w:t>
      </w:r>
      <w:r w:rsidR="00BF3DC2" w:rsidRPr="00884A1B">
        <w:rPr>
          <w:rFonts w:ascii="Times New Roman" w:hAnsi="Times New Roman"/>
          <w:b w:val="0"/>
          <w:bCs w:val="0"/>
          <w:sz w:val="24"/>
          <w:szCs w:val="24"/>
        </w:rPr>
        <w:t xml:space="preserve"> S</w:t>
      </w:r>
      <w:r w:rsidR="00CE434C" w:rsidRPr="00884A1B">
        <w:rPr>
          <w:rFonts w:ascii="Times New Roman" w:hAnsi="Times New Roman"/>
          <w:b w:val="0"/>
          <w:bCs w:val="0"/>
          <w:sz w:val="24"/>
          <w:szCs w:val="24"/>
        </w:rPr>
        <w:fldChar w:fldCharType="begin"/>
      </w:r>
      <w:r w:rsidRPr="00884A1B">
        <w:rPr>
          <w:rFonts w:ascii="Times New Roman" w:hAnsi="Times New Roman"/>
          <w:b w:val="0"/>
          <w:bCs w:val="0"/>
          <w:sz w:val="24"/>
          <w:szCs w:val="24"/>
        </w:rPr>
        <w:instrText xml:space="preserve"> SEQ Figure \* ARABIC </w:instrText>
      </w:r>
      <w:r w:rsidR="00CE434C" w:rsidRPr="00884A1B">
        <w:rPr>
          <w:rFonts w:ascii="Times New Roman" w:hAnsi="Times New Roman"/>
          <w:b w:val="0"/>
          <w:bCs w:val="0"/>
          <w:sz w:val="24"/>
          <w:szCs w:val="24"/>
        </w:rPr>
        <w:fldChar w:fldCharType="separate"/>
      </w:r>
      <w:r w:rsidRPr="00884A1B">
        <w:rPr>
          <w:rFonts w:ascii="Times New Roman" w:hAnsi="Times New Roman"/>
          <w:b w:val="0"/>
          <w:bCs w:val="0"/>
          <w:noProof/>
          <w:sz w:val="24"/>
          <w:szCs w:val="24"/>
        </w:rPr>
        <w:t>3</w:t>
      </w:r>
      <w:r w:rsidR="00CE434C" w:rsidRPr="00884A1B">
        <w:rPr>
          <w:rFonts w:ascii="Times New Roman" w:hAnsi="Times New Roman"/>
          <w:b w:val="0"/>
          <w:bCs w:val="0"/>
          <w:noProof/>
          <w:sz w:val="24"/>
          <w:szCs w:val="24"/>
        </w:rPr>
        <w:fldChar w:fldCharType="end"/>
      </w:r>
      <w:r w:rsidRPr="00884A1B">
        <w:rPr>
          <w:rFonts w:ascii="Times New Roman" w:hAnsi="Times New Roman"/>
          <w:b w:val="0"/>
          <w:bCs w:val="0"/>
          <w:sz w:val="24"/>
          <w:szCs w:val="24"/>
        </w:rPr>
        <w:t>.</w:t>
      </w:r>
    </w:p>
    <w:p w14:paraId="32FCB6DD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24001933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32D375FF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75628183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5F0F8289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710FBD06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03D387AB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65086198" w14:textId="77777777" w:rsidR="00DA2513" w:rsidRPr="00884A1B" w:rsidRDefault="00DA2513" w:rsidP="00DA2513">
      <w:pPr>
        <w:spacing w:line="480" w:lineRule="auto"/>
        <w:contextualSpacing/>
        <w:jc w:val="center"/>
      </w:pPr>
    </w:p>
    <w:p w14:paraId="0D94E016" w14:textId="77777777" w:rsidR="00BF3DC2" w:rsidRPr="00884A1B" w:rsidRDefault="00B24388" w:rsidP="00DA2513">
      <w:pPr>
        <w:spacing w:line="480" w:lineRule="auto"/>
        <w:contextualSpacing/>
        <w:jc w:val="center"/>
      </w:pPr>
      <w:r w:rsidRPr="00884A1B">
        <w:rPr>
          <w:noProof/>
        </w:rPr>
        <w:lastRenderedPageBreak/>
        <w:drawing>
          <wp:inline distT="0" distB="0" distL="0" distR="0" wp14:anchorId="1165A1AC" wp14:editId="20B74149">
            <wp:extent cx="5941181" cy="8772525"/>
            <wp:effectExtent l="0" t="0" r="0" b="0"/>
            <wp:docPr id="4" name="Picture 4" descr="C:\Users\ABC\Desktop\MRS Communi\uploaded\Final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Desktop\MRS Communi\uploaded\Final\S4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23" cy="878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6553A2" w14:textId="77777777" w:rsidR="00BF3DC2" w:rsidRPr="00884A1B" w:rsidRDefault="00BF3DC2" w:rsidP="00DA2513">
      <w:pPr>
        <w:spacing w:line="480" w:lineRule="auto"/>
        <w:contextualSpacing/>
        <w:jc w:val="center"/>
      </w:pPr>
    </w:p>
    <w:p w14:paraId="427ED7F7" w14:textId="59DF2D80" w:rsidR="00C15E95" w:rsidRPr="00884A1B" w:rsidRDefault="00DA2513" w:rsidP="00884A1B">
      <w:pPr>
        <w:pStyle w:val="Caption"/>
        <w:spacing w:line="480" w:lineRule="auto"/>
        <w:contextualSpacing/>
        <w:jc w:val="center"/>
        <w:rPr>
          <w:sz w:val="24"/>
          <w:szCs w:val="24"/>
        </w:rPr>
      </w:pPr>
      <w:r w:rsidRPr="00884A1B">
        <w:rPr>
          <w:rFonts w:ascii="Times New Roman" w:hAnsi="Times New Roman"/>
          <w:b w:val="0"/>
          <w:bCs w:val="0"/>
          <w:sz w:val="24"/>
          <w:szCs w:val="24"/>
        </w:rPr>
        <w:t>Figure</w:t>
      </w:r>
      <w:r w:rsidR="00BF3DC2" w:rsidRPr="00884A1B">
        <w:rPr>
          <w:rFonts w:ascii="Times New Roman" w:hAnsi="Times New Roman"/>
          <w:b w:val="0"/>
          <w:bCs w:val="0"/>
          <w:sz w:val="24"/>
          <w:szCs w:val="24"/>
        </w:rPr>
        <w:t xml:space="preserve"> S</w:t>
      </w:r>
      <w:r w:rsidR="00CE434C" w:rsidRPr="00884A1B">
        <w:rPr>
          <w:rFonts w:ascii="Times New Roman" w:hAnsi="Times New Roman"/>
          <w:b w:val="0"/>
          <w:bCs w:val="0"/>
          <w:sz w:val="24"/>
          <w:szCs w:val="24"/>
        </w:rPr>
        <w:fldChar w:fldCharType="begin"/>
      </w:r>
      <w:r w:rsidRPr="00884A1B">
        <w:rPr>
          <w:rFonts w:ascii="Times New Roman" w:hAnsi="Times New Roman"/>
          <w:b w:val="0"/>
          <w:bCs w:val="0"/>
          <w:sz w:val="24"/>
          <w:szCs w:val="24"/>
        </w:rPr>
        <w:instrText xml:space="preserve"> SEQ Figure \* ARABIC </w:instrText>
      </w:r>
      <w:r w:rsidR="00CE434C" w:rsidRPr="00884A1B">
        <w:rPr>
          <w:rFonts w:ascii="Times New Roman" w:hAnsi="Times New Roman"/>
          <w:b w:val="0"/>
          <w:bCs w:val="0"/>
          <w:sz w:val="24"/>
          <w:szCs w:val="24"/>
        </w:rPr>
        <w:fldChar w:fldCharType="separate"/>
      </w:r>
      <w:r w:rsidRPr="00884A1B">
        <w:rPr>
          <w:rFonts w:ascii="Times New Roman" w:hAnsi="Times New Roman"/>
          <w:b w:val="0"/>
          <w:bCs w:val="0"/>
          <w:noProof/>
          <w:sz w:val="24"/>
          <w:szCs w:val="24"/>
        </w:rPr>
        <w:t>4</w:t>
      </w:r>
      <w:r w:rsidR="00CE434C" w:rsidRPr="00884A1B">
        <w:rPr>
          <w:rFonts w:ascii="Times New Roman" w:hAnsi="Times New Roman"/>
          <w:b w:val="0"/>
          <w:bCs w:val="0"/>
          <w:noProof/>
          <w:sz w:val="24"/>
          <w:szCs w:val="24"/>
        </w:rPr>
        <w:fldChar w:fldCharType="end"/>
      </w:r>
      <w:r w:rsidRPr="00884A1B">
        <w:rPr>
          <w:rFonts w:ascii="Times New Roman" w:hAnsi="Times New Roman"/>
          <w:b w:val="0"/>
          <w:bCs w:val="0"/>
          <w:sz w:val="24"/>
          <w:szCs w:val="24"/>
        </w:rPr>
        <w:t>.</w:t>
      </w:r>
    </w:p>
    <w:sectPr w:rsidR="00C15E95" w:rsidRPr="00884A1B" w:rsidSect="00DD5B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KxMDIwMTUwMTQwNTZU0lEKTi0uzszPAykwrQUAJIVQwCwAAAA="/>
  </w:docVars>
  <w:rsids>
    <w:rsidRoot w:val="00DA2513"/>
    <w:rsid w:val="00173732"/>
    <w:rsid w:val="00294879"/>
    <w:rsid w:val="00296A6F"/>
    <w:rsid w:val="002C051B"/>
    <w:rsid w:val="005053F9"/>
    <w:rsid w:val="005A305A"/>
    <w:rsid w:val="00781A24"/>
    <w:rsid w:val="007D08A3"/>
    <w:rsid w:val="00870660"/>
    <w:rsid w:val="00884A1B"/>
    <w:rsid w:val="00893B22"/>
    <w:rsid w:val="008E2451"/>
    <w:rsid w:val="009066E1"/>
    <w:rsid w:val="00AE00F7"/>
    <w:rsid w:val="00AE3D6D"/>
    <w:rsid w:val="00B24388"/>
    <w:rsid w:val="00BD55F9"/>
    <w:rsid w:val="00BF3DC2"/>
    <w:rsid w:val="00CB7868"/>
    <w:rsid w:val="00CE434C"/>
    <w:rsid w:val="00D70A61"/>
    <w:rsid w:val="00DA2513"/>
    <w:rsid w:val="00DE7C5C"/>
    <w:rsid w:val="00FC4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16F26"/>
  <w15:docId w15:val="{4F20EE2C-A934-467E-8D66-557A1FA45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5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A2513"/>
    <w:pPr>
      <w:spacing w:after="200" w:line="276" w:lineRule="auto"/>
    </w:pPr>
    <w:rPr>
      <w:rFonts w:ascii="Calibri" w:eastAsia="Calibri" w:hAnsi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A25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5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51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Narayan</dc:creator>
  <cp:lastModifiedBy>Roger Narayan</cp:lastModifiedBy>
  <cp:revision>2</cp:revision>
  <dcterms:created xsi:type="dcterms:W3CDTF">2020-06-11T19:05:00Z</dcterms:created>
  <dcterms:modified xsi:type="dcterms:W3CDTF">2020-06-11T19:05:00Z</dcterms:modified>
</cp:coreProperties>
</file>