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9F37408" w14:textId="77777777" w:rsidR="006942BC" w:rsidRPr="00870E18" w:rsidRDefault="006942BC" w:rsidP="006942BC">
      <w:pPr>
        <w:spacing w:line="480" w:lineRule="auto"/>
        <w:ind w:hanging="270"/>
        <w:rPr>
          <w:rFonts w:ascii="Times New Roman" w:hAnsi="Times New Roman" w:cs="Times New Roman"/>
          <w:sz w:val="24"/>
          <w:szCs w:val="24"/>
        </w:rPr>
      </w:pPr>
      <w:r w:rsidRPr="00870E18">
        <w:rPr>
          <w:rFonts w:ascii="Times New Roman" w:hAnsi="Times New Roman" w:cs="Times New Roman"/>
          <w:b/>
          <w:bCs/>
          <w:sz w:val="24"/>
          <w:szCs w:val="24"/>
        </w:rPr>
        <w:t xml:space="preserve">  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Organic </w:t>
      </w:r>
      <w:r w:rsidRPr="00870E18">
        <w:rPr>
          <w:rFonts w:ascii="Times New Roman" w:hAnsi="Times New Roman" w:cs="Times New Roman"/>
          <w:b/>
          <w:bCs/>
          <w:sz w:val="24"/>
          <w:szCs w:val="24"/>
        </w:rPr>
        <w:t>Superhydrophobic C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oatings with </w:t>
      </w:r>
      <w:r w:rsidRPr="00870E18">
        <w:rPr>
          <w:rFonts w:ascii="Times New Roman" w:hAnsi="Times New Roman" w:cs="Times New Roman"/>
          <w:b/>
          <w:bCs/>
          <w:sz w:val="24"/>
          <w:szCs w:val="24"/>
        </w:rPr>
        <w:t>Mechan</w:t>
      </w:r>
      <w:r>
        <w:rPr>
          <w:rFonts w:ascii="Times New Roman" w:hAnsi="Times New Roman" w:cs="Times New Roman"/>
          <w:b/>
          <w:bCs/>
          <w:sz w:val="24"/>
          <w:szCs w:val="24"/>
        </w:rPr>
        <w:t>ical and C</w:t>
      </w:r>
      <w:r w:rsidRPr="00870E18">
        <w:rPr>
          <w:rFonts w:ascii="Times New Roman" w:hAnsi="Times New Roman" w:cs="Times New Roman"/>
          <w:b/>
          <w:bCs/>
          <w:sz w:val="24"/>
          <w:szCs w:val="24"/>
        </w:rPr>
        <w:t xml:space="preserve">hemical Robustness </w:t>
      </w:r>
    </w:p>
    <w:p w14:paraId="5BB71EE9" w14:textId="77777777" w:rsidR="006942BC" w:rsidRPr="00870E18" w:rsidRDefault="006942BC" w:rsidP="006942BC">
      <w:pPr>
        <w:spacing w:line="480" w:lineRule="auto"/>
        <w:rPr>
          <w:rFonts w:ascii="Times New Roman" w:hAnsi="Times New Roman" w:cs="Times New Roman"/>
          <w:sz w:val="24"/>
          <w:szCs w:val="24"/>
          <w:vertAlign w:val="superscript"/>
        </w:rPr>
      </w:pPr>
      <w:proofErr w:type="spellStart"/>
      <w:r w:rsidRPr="00870E18">
        <w:rPr>
          <w:rFonts w:ascii="Times New Roman" w:hAnsi="Times New Roman" w:cs="Times New Roman"/>
          <w:sz w:val="24"/>
          <w:szCs w:val="24"/>
        </w:rPr>
        <w:t>Sajia</w:t>
      </w:r>
      <w:proofErr w:type="spellEnd"/>
      <w:r w:rsidRPr="00870E18">
        <w:rPr>
          <w:rFonts w:ascii="Times New Roman" w:hAnsi="Times New Roman" w:cs="Times New Roman"/>
          <w:sz w:val="24"/>
          <w:szCs w:val="24"/>
        </w:rPr>
        <w:t xml:space="preserve"> Afrin</w:t>
      </w:r>
      <w:r w:rsidRPr="00870E18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proofErr w:type="gramStart"/>
      <w:r w:rsidRPr="00870E18">
        <w:rPr>
          <w:rFonts w:ascii="Times New Roman" w:hAnsi="Times New Roman" w:cs="Times New Roman"/>
          <w:sz w:val="24"/>
          <w:szCs w:val="24"/>
          <w:vertAlign w:val="superscript"/>
        </w:rPr>
        <w:t>,2</w:t>
      </w:r>
      <w:proofErr w:type="gramEnd"/>
      <w:r w:rsidRPr="00870E18">
        <w:rPr>
          <w:rFonts w:ascii="Times New Roman" w:hAnsi="Times New Roman" w:cs="Times New Roman"/>
          <w:sz w:val="24"/>
          <w:szCs w:val="24"/>
        </w:rPr>
        <w:t>, David Fox</w:t>
      </w:r>
      <w:r w:rsidRPr="00870E18">
        <w:rPr>
          <w:rFonts w:ascii="Times New Roman" w:hAnsi="Times New Roman" w:cs="Times New Roman"/>
          <w:sz w:val="24"/>
          <w:szCs w:val="24"/>
          <w:vertAlign w:val="superscript"/>
        </w:rPr>
        <w:t>1,2</w:t>
      </w:r>
      <w:r w:rsidRPr="00870E18">
        <w:rPr>
          <w:rFonts w:ascii="Times New Roman" w:hAnsi="Times New Roman" w:cs="Times New Roman"/>
          <w:sz w:val="24"/>
          <w:szCs w:val="24"/>
        </w:rPr>
        <w:t>, Lei Zhai</w:t>
      </w:r>
      <w:r w:rsidRPr="00870E18">
        <w:rPr>
          <w:rFonts w:ascii="Times New Roman" w:hAnsi="Times New Roman" w:cs="Times New Roman"/>
          <w:sz w:val="24"/>
          <w:szCs w:val="24"/>
          <w:vertAlign w:val="superscript"/>
        </w:rPr>
        <w:t>1,2,3,*</w:t>
      </w:r>
    </w:p>
    <w:p w14:paraId="1B29BFD7" w14:textId="77777777" w:rsidR="006942BC" w:rsidRPr="00870E18" w:rsidRDefault="006942BC" w:rsidP="006942BC">
      <w:pPr>
        <w:pStyle w:val="MDPI16affiliation"/>
        <w:spacing w:line="480" w:lineRule="auto"/>
        <w:ind w:left="0" w:hanging="337"/>
        <w:rPr>
          <w:rFonts w:ascii="Times New Roman" w:hAnsi="Times New Roman"/>
          <w:color w:val="auto"/>
          <w:sz w:val="24"/>
          <w:szCs w:val="24"/>
        </w:rPr>
      </w:pPr>
      <w:r w:rsidRPr="00870E18">
        <w:rPr>
          <w:rFonts w:ascii="Times New Roman" w:hAnsi="Times New Roman"/>
          <w:color w:val="auto"/>
          <w:sz w:val="24"/>
          <w:szCs w:val="24"/>
          <w:vertAlign w:val="superscript"/>
        </w:rPr>
        <w:t xml:space="preserve">         1</w:t>
      </w:r>
      <w:r w:rsidRPr="00870E18">
        <w:rPr>
          <w:rFonts w:ascii="Times New Roman" w:hAnsi="Times New Roman"/>
          <w:color w:val="auto"/>
          <w:sz w:val="24"/>
          <w:szCs w:val="24"/>
        </w:rPr>
        <w:t xml:space="preserve">   </w:t>
      </w:r>
      <w:proofErr w:type="spellStart"/>
      <w:r w:rsidRPr="00870E18">
        <w:rPr>
          <w:rFonts w:ascii="Times New Roman" w:hAnsi="Times New Roman"/>
          <w:color w:val="auto"/>
          <w:sz w:val="24"/>
          <w:szCs w:val="24"/>
        </w:rPr>
        <w:t>NanoScience</w:t>
      </w:r>
      <w:proofErr w:type="spellEnd"/>
      <w:r w:rsidRPr="00870E18">
        <w:rPr>
          <w:rFonts w:ascii="Times New Roman" w:hAnsi="Times New Roman"/>
          <w:color w:val="auto"/>
          <w:sz w:val="24"/>
          <w:szCs w:val="24"/>
        </w:rPr>
        <w:t xml:space="preserve"> Technology Center; University of Central Florida</w:t>
      </w:r>
    </w:p>
    <w:p w14:paraId="2BB163DD" w14:textId="095A374C" w:rsidR="006942BC" w:rsidRPr="00870E18" w:rsidRDefault="006942BC" w:rsidP="006942BC">
      <w:pPr>
        <w:pStyle w:val="MDPI16affiliation"/>
        <w:spacing w:line="480" w:lineRule="auto"/>
        <w:ind w:left="0" w:hanging="337"/>
        <w:rPr>
          <w:rFonts w:ascii="Times New Roman" w:hAnsi="Times New Roman"/>
          <w:color w:val="auto"/>
          <w:sz w:val="24"/>
          <w:szCs w:val="24"/>
        </w:rPr>
      </w:pPr>
      <w:r w:rsidRPr="00870E18">
        <w:rPr>
          <w:rFonts w:ascii="Times New Roman" w:hAnsi="Times New Roman"/>
          <w:color w:val="auto"/>
          <w:sz w:val="24"/>
          <w:szCs w:val="24"/>
          <w:vertAlign w:val="superscript"/>
        </w:rPr>
        <w:t xml:space="preserve">         2 </w:t>
      </w:r>
      <w:r w:rsidRPr="00870E18">
        <w:rPr>
          <w:rFonts w:ascii="Times New Roman" w:hAnsi="Times New Roman"/>
          <w:color w:val="auto"/>
          <w:sz w:val="24"/>
          <w:szCs w:val="24"/>
        </w:rPr>
        <w:t xml:space="preserve">  Department of Chemistry; University of Central Florida</w:t>
      </w:r>
    </w:p>
    <w:p w14:paraId="4F50D712" w14:textId="51F849F7" w:rsidR="006942BC" w:rsidRPr="00870E18" w:rsidRDefault="006942BC" w:rsidP="006942BC">
      <w:pPr>
        <w:pStyle w:val="MDPI16affiliation"/>
        <w:tabs>
          <w:tab w:val="left" w:pos="450"/>
        </w:tabs>
        <w:spacing w:line="480" w:lineRule="auto"/>
        <w:ind w:left="0" w:hanging="337"/>
        <w:rPr>
          <w:rFonts w:ascii="Times New Roman" w:hAnsi="Times New Roman"/>
          <w:color w:val="auto"/>
          <w:sz w:val="24"/>
          <w:szCs w:val="24"/>
        </w:rPr>
      </w:pPr>
      <w:r w:rsidRPr="00870E18">
        <w:rPr>
          <w:rFonts w:ascii="Times New Roman" w:hAnsi="Times New Roman"/>
          <w:color w:val="auto"/>
          <w:sz w:val="24"/>
          <w:szCs w:val="24"/>
          <w:vertAlign w:val="superscript"/>
        </w:rPr>
        <w:t xml:space="preserve">        </w:t>
      </w:r>
      <w:proofErr w:type="gramStart"/>
      <w:r w:rsidRPr="00870E18">
        <w:rPr>
          <w:rFonts w:ascii="Times New Roman" w:hAnsi="Times New Roman"/>
          <w:color w:val="auto"/>
          <w:sz w:val="24"/>
          <w:szCs w:val="24"/>
          <w:vertAlign w:val="superscript"/>
        </w:rPr>
        <w:t>3</w:t>
      </w:r>
      <w:proofErr w:type="gramEnd"/>
      <w:r w:rsidRPr="00870E18">
        <w:rPr>
          <w:rFonts w:ascii="Times New Roman" w:hAnsi="Times New Roman"/>
          <w:color w:val="auto"/>
          <w:sz w:val="24"/>
          <w:szCs w:val="24"/>
        </w:rPr>
        <w:t xml:space="preserve">   Department of Materials Science and Engineering; University of Central Florida</w:t>
      </w:r>
    </w:p>
    <w:p w14:paraId="6B57B9CF" w14:textId="660E13E2" w:rsidR="006942BC" w:rsidRPr="00870E18" w:rsidRDefault="006942BC" w:rsidP="006942BC">
      <w:pPr>
        <w:pStyle w:val="MDPI14history"/>
        <w:spacing w:before="0" w:line="480" w:lineRule="auto"/>
        <w:ind w:left="0" w:hanging="337"/>
        <w:rPr>
          <w:rFonts w:ascii="Times New Roman" w:eastAsiaTheme="minorHAnsi" w:hAnsi="Times New Roman"/>
          <w:color w:val="auto"/>
          <w:sz w:val="24"/>
          <w:szCs w:val="24"/>
          <w:lang w:eastAsia="en-US" w:bidi="ar-SA"/>
        </w:rPr>
      </w:pPr>
      <w:r w:rsidRPr="00870E18">
        <w:rPr>
          <w:rFonts w:ascii="Times New Roman" w:hAnsi="Times New Roman"/>
          <w:b/>
          <w:color w:val="auto"/>
          <w:sz w:val="24"/>
          <w:szCs w:val="24"/>
        </w:rPr>
        <w:t xml:space="preserve">     *</w:t>
      </w:r>
      <w:r w:rsidRPr="00870E1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Address all correspondence to Lei Zhai at lzhai@ucf.edu</w:t>
      </w:r>
    </w:p>
    <w:p w14:paraId="52292485" w14:textId="2276FA6E" w:rsidR="00D44DDC" w:rsidRDefault="00D44DDC">
      <w:pPr>
        <w:rPr>
          <w:rFonts w:ascii="Times New Roman" w:hAnsi="Times New Roman" w:cs="Times New Roman"/>
          <w:noProof/>
          <w:sz w:val="24"/>
          <w:szCs w:val="24"/>
        </w:rPr>
      </w:pPr>
    </w:p>
    <w:p w14:paraId="1EBDCDE5" w14:textId="68CDB54B" w:rsidR="00BE037E" w:rsidRPr="001B3F08" w:rsidRDefault="00B3437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Supporting </w:t>
      </w:r>
      <w:r w:rsidR="0065101B">
        <w:rPr>
          <w:rFonts w:ascii="Times New Roman" w:hAnsi="Times New Roman" w:cs="Times New Roman"/>
          <w:sz w:val="24"/>
          <w:szCs w:val="24"/>
        </w:rPr>
        <w:t>Material</w:t>
      </w:r>
    </w:p>
    <w:p w14:paraId="617C0488" w14:textId="77777777" w:rsidR="00BE037E" w:rsidRPr="001B3F08" w:rsidRDefault="00BE037E">
      <w:pPr>
        <w:rPr>
          <w:rFonts w:ascii="Times New Roman" w:hAnsi="Times New Roman" w:cs="Times New Roman"/>
          <w:sz w:val="24"/>
          <w:szCs w:val="24"/>
        </w:rPr>
      </w:pPr>
    </w:p>
    <w:p w14:paraId="7F11DDF2" w14:textId="0985B446" w:rsidR="00BE037E" w:rsidRPr="001B3F08" w:rsidRDefault="00BE037E" w:rsidP="00D44DDC">
      <w:pPr>
        <w:jc w:val="center"/>
        <w:rPr>
          <w:rFonts w:ascii="Times New Roman" w:hAnsi="Times New Roman" w:cs="Times New Roman"/>
          <w:sz w:val="24"/>
          <w:szCs w:val="24"/>
        </w:rPr>
      </w:pPr>
      <w:r w:rsidRPr="001B3F0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96192CE" wp14:editId="1B1C5945">
            <wp:extent cx="5349240" cy="4096512"/>
            <wp:effectExtent l="0" t="0" r="3810" b="0"/>
            <wp:docPr id="9" name="Picture 9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TCFS ftir support.tif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9240" cy="4096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DC2EE7" w14:textId="16AD4235" w:rsidR="00BE037E" w:rsidRDefault="002E3FFE">
      <w:pPr>
        <w:rPr>
          <w:rFonts w:ascii="Times New Roman" w:hAnsi="Times New Roman" w:cs="Times New Roman"/>
          <w:sz w:val="24"/>
          <w:szCs w:val="24"/>
        </w:rPr>
      </w:pPr>
      <w:r w:rsidRPr="00B3437E">
        <w:rPr>
          <w:rFonts w:ascii="Times New Roman" w:hAnsi="Times New Roman" w:cs="Times New Roman"/>
          <w:b/>
          <w:sz w:val="24"/>
          <w:szCs w:val="24"/>
        </w:rPr>
        <w:t xml:space="preserve">Figure </w:t>
      </w:r>
      <w:r w:rsidR="006942BC" w:rsidRPr="00B3437E">
        <w:rPr>
          <w:rFonts w:ascii="Times New Roman" w:hAnsi="Times New Roman" w:cs="Times New Roman"/>
          <w:b/>
          <w:sz w:val="24"/>
          <w:szCs w:val="24"/>
        </w:rPr>
        <w:t>S</w:t>
      </w:r>
      <w:r w:rsidR="001B3F08" w:rsidRPr="00B3437E">
        <w:rPr>
          <w:rFonts w:ascii="Times New Roman" w:hAnsi="Times New Roman" w:cs="Times New Roman"/>
          <w:b/>
          <w:sz w:val="24"/>
          <w:szCs w:val="24"/>
        </w:rPr>
        <w:t>1</w:t>
      </w:r>
      <w:r w:rsidRPr="00B3437E">
        <w:rPr>
          <w:rFonts w:ascii="Times New Roman" w:hAnsi="Times New Roman" w:cs="Times New Roman"/>
          <w:b/>
          <w:sz w:val="24"/>
          <w:szCs w:val="24"/>
        </w:rPr>
        <w:t>.</w:t>
      </w:r>
      <w:r w:rsidRPr="001B3F08">
        <w:rPr>
          <w:rFonts w:ascii="Times New Roman" w:hAnsi="Times New Roman" w:cs="Times New Roman"/>
          <w:sz w:val="24"/>
          <w:szCs w:val="24"/>
        </w:rPr>
        <w:t xml:space="preserve"> </w:t>
      </w:r>
      <w:r w:rsidR="001B3F08">
        <w:rPr>
          <w:rFonts w:ascii="Times New Roman" w:hAnsi="Times New Roman" w:cs="Times New Roman"/>
          <w:sz w:val="24"/>
          <w:szCs w:val="24"/>
        </w:rPr>
        <w:t xml:space="preserve">Selected </w:t>
      </w:r>
      <w:r w:rsidR="006942BC">
        <w:rPr>
          <w:rFonts w:ascii="Times New Roman" w:hAnsi="Times New Roman" w:cs="Times New Roman"/>
          <w:sz w:val="24"/>
          <w:szCs w:val="24"/>
        </w:rPr>
        <w:t>F</w:t>
      </w:r>
      <w:r w:rsidR="001B3F08">
        <w:rPr>
          <w:rFonts w:ascii="Times New Roman" w:hAnsi="Times New Roman" w:cs="Times New Roman"/>
          <w:sz w:val="24"/>
          <w:szCs w:val="24"/>
        </w:rPr>
        <w:t xml:space="preserve">ingerprint region </w:t>
      </w:r>
      <w:r w:rsidR="006942BC">
        <w:rPr>
          <w:rFonts w:ascii="Times New Roman" w:hAnsi="Times New Roman" w:cs="Times New Roman"/>
          <w:sz w:val="24"/>
          <w:szCs w:val="24"/>
        </w:rPr>
        <w:t>of</w:t>
      </w:r>
      <w:r w:rsidR="006942BC" w:rsidRPr="006942BC">
        <w:rPr>
          <w:rFonts w:ascii="Times New Roman" w:hAnsi="Times New Roman" w:cs="Times New Roman"/>
          <w:sz w:val="24"/>
          <w:szCs w:val="24"/>
        </w:rPr>
        <w:t xml:space="preserve"> </w:t>
      </w:r>
      <w:r w:rsidR="006942BC">
        <w:rPr>
          <w:rFonts w:ascii="Times New Roman" w:hAnsi="Times New Roman" w:cs="Times New Roman"/>
          <w:sz w:val="24"/>
          <w:szCs w:val="24"/>
        </w:rPr>
        <w:t xml:space="preserve">TCFS </w:t>
      </w:r>
      <w:r w:rsidR="001B3F08">
        <w:rPr>
          <w:rFonts w:ascii="Times New Roman" w:hAnsi="Times New Roman" w:cs="Times New Roman"/>
          <w:sz w:val="24"/>
          <w:szCs w:val="24"/>
        </w:rPr>
        <w:t>FTIR spectr</w:t>
      </w:r>
      <w:r w:rsidR="006942BC">
        <w:rPr>
          <w:rFonts w:ascii="Times New Roman" w:hAnsi="Times New Roman" w:cs="Times New Roman"/>
          <w:sz w:val="24"/>
          <w:szCs w:val="24"/>
        </w:rPr>
        <w:t>um</w:t>
      </w:r>
      <w:r w:rsidR="001B3F08">
        <w:rPr>
          <w:rFonts w:ascii="Times New Roman" w:hAnsi="Times New Roman" w:cs="Times New Roman"/>
          <w:sz w:val="24"/>
          <w:szCs w:val="24"/>
        </w:rPr>
        <w:t>.</w:t>
      </w:r>
    </w:p>
    <w:p w14:paraId="3071B028" w14:textId="77777777" w:rsidR="00D44DDC" w:rsidRPr="001B3F08" w:rsidRDefault="00D44DDC" w:rsidP="00D44DDC">
      <w:pPr>
        <w:jc w:val="center"/>
        <w:rPr>
          <w:rFonts w:ascii="Times New Roman" w:hAnsi="Times New Roman" w:cs="Times New Roman"/>
          <w:sz w:val="24"/>
          <w:szCs w:val="24"/>
        </w:rPr>
      </w:pPr>
      <w:r w:rsidRPr="001B3F08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356ABC9" wp14:editId="2F08EEB9">
            <wp:extent cx="4279392" cy="3273552"/>
            <wp:effectExtent l="0" t="0" r="6985" b="3175"/>
            <wp:docPr id="7" name="Picture 7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PTMS support FTIR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9392" cy="3273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7FBBDC" w14:textId="33D4F406" w:rsidR="00D44DDC" w:rsidRPr="001B3F08" w:rsidRDefault="00D44DDC" w:rsidP="00D44DDC">
      <w:pPr>
        <w:rPr>
          <w:rFonts w:ascii="Times New Roman" w:hAnsi="Times New Roman" w:cs="Times New Roman"/>
          <w:sz w:val="24"/>
          <w:szCs w:val="24"/>
        </w:rPr>
      </w:pPr>
      <w:r w:rsidRPr="00B3437E">
        <w:rPr>
          <w:rFonts w:ascii="Times New Roman" w:hAnsi="Times New Roman" w:cs="Times New Roman"/>
          <w:b/>
          <w:sz w:val="24"/>
          <w:szCs w:val="24"/>
        </w:rPr>
        <w:t xml:space="preserve">Figure </w:t>
      </w:r>
      <w:r w:rsidR="006942BC" w:rsidRPr="00B3437E">
        <w:rPr>
          <w:rFonts w:ascii="Times New Roman" w:hAnsi="Times New Roman" w:cs="Times New Roman"/>
          <w:b/>
          <w:sz w:val="24"/>
          <w:szCs w:val="24"/>
        </w:rPr>
        <w:t>S</w:t>
      </w:r>
      <w:r w:rsidRPr="00B3437E">
        <w:rPr>
          <w:rFonts w:ascii="Times New Roman" w:hAnsi="Times New Roman" w:cs="Times New Roman"/>
          <w:b/>
          <w:sz w:val="24"/>
          <w:szCs w:val="24"/>
        </w:rPr>
        <w:t xml:space="preserve">2. </w:t>
      </w:r>
      <w:r w:rsidR="006942BC" w:rsidRPr="006942BC">
        <w:rPr>
          <w:rFonts w:ascii="Times New Roman" w:hAnsi="Times New Roman" w:cs="Times New Roman"/>
          <w:sz w:val="24"/>
          <w:szCs w:val="24"/>
        </w:rPr>
        <w:t xml:space="preserve">Selected Fingerprint region of </w:t>
      </w:r>
      <w:r w:rsidR="006942BC">
        <w:rPr>
          <w:rFonts w:ascii="Times New Roman" w:hAnsi="Times New Roman" w:cs="Times New Roman"/>
          <w:sz w:val="24"/>
          <w:szCs w:val="24"/>
        </w:rPr>
        <w:t>GPTMS</w:t>
      </w:r>
      <w:r w:rsidR="006942BC" w:rsidRPr="006942BC">
        <w:rPr>
          <w:rFonts w:ascii="Times New Roman" w:hAnsi="Times New Roman" w:cs="Times New Roman"/>
          <w:sz w:val="24"/>
          <w:szCs w:val="24"/>
        </w:rPr>
        <w:t xml:space="preserve"> FTIR spectrum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2F357261" w14:textId="77777777" w:rsidR="00D44DDC" w:rsidRPr="001B3F08" w:rsidRDefault="00D44DDC">
      <w:pPr>
        <w:rPr>
          <w:rFonts w:ascii="Times New Roman" w:hAnsi="Times New Roman" w:cs="Times New Roman"/>
          <w:sz w:val="24"/>
          <w:szCs w:val="24"/>
        </w:rPr>
      </w:pPr>
    </w:p>
    <w:p w14:paraId="0CD1E389" w14:textId="77777777" w:rsidR="001B3F08" w:rsidRDefault="00BE037E" w:rsidP="001B3F08">
      <w:pPr>
        <w:jc w:val="center"/>
        <w:rPr>
          <w:rFonts w:ascii="Times New Roman" w:hAnsi="Times New Roman" w:cs="Times New Roman"/>
          <w:sz w:val="24"/>
          <w:szCs w:val="24"/>
        </w:rPr>
      </w:pPr>
      <w:r w:rsidRPr="001B3F0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9CEBCB0" wp14:editId="4A498A28">
            <wp:extent cx="4279392" cy="3273552"/>
            <wp:effectExtent l="0" t="0" r="6985" b="3175"/>
            <wp:docPr id="6" name="Picture 6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ilm FTIR support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9392" cy="3273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172D85" w14:textId="7353FEEC" w:rsidR="001B3F08" w:rsidRPr="001B3F08" w:rsidRDefault="002E3FFE" w:rsidP="001B3F08">
      <w:pPr>
        <w:rPr>
          <w:rFonts w:ascii="Times New Roman" w:hAnsi="Times New Roman" w:cs="Times New Roman"/>
          <w:sz w:val="24"/>
          <w:szCs w:val="24"/>
        </w:rPr>
      </w:pPr>
      <w:r w:rsidRPr="00B3437E">
        <w:rPr>
          <w:rFonts w:ascii="Times New Roman" w:hAnsi="Times New Roman" w:cs="Times New Roman"/>
          <w:b/>
          <w:sz w:val="24"/>
          <w:szCs w:val="24"/>
        </w:rPr>
        <w:t xml:space="preserve">Figure </w:t>
      </w:r>
      <w:r w:rsidR="006942BC" w:rsidRPr="00B3437E">
        <w:rPr>
          <w:rFonts w:ascii="Times New Roman" w:hAnsi="Times New Roman" w:cs="Times New Roman"/>
          <w:b/>
          <w:sz w:val="24"/>
          <w:szCs w:val="24"/>
        </w:rPr>
        <w:t>S</w:t>
      </w:r>
      <w:r w:rsidR="00D44DDC" w:rsidRPr="00B3437E">
        <w:rPr>
          <w:rFonts w:ascii="Times New Roman" w:hAnsi="Times New Roman" w:cs="Times New Roman"/>
          <w:b/>
          <w:sz w:val="24"/>
          <w:szCs w:val="24"/>
        </w:rPr>
        <w:t>3</w:t>
      </w:r>
      <w:r w:rsidR="001B3F08" w:rsidRPr="00B3437E">
        <w:rPr>
          <w:rFonts w:ascii="Times New Roman" w:hAnsi="Times New Roman" w:cs="Times New Roman"/>
          <w:b/>
          <w:sz w:val="24"/>
          <w:szCs w:val="24"/>
        </w:rPr>
        <w:t>.</w:t>
      </w:r>
      <w:r w:rsidR="001B3F08">
        <w:rPr>
          <w:rFonts w:ascii="Times New Roman" w:hAnsi="Times New Roman" w:cs="Times New Roman"/>
          <w:sz w:val="24"/>
          <w:szCs w:val="24"/>
        </w:rPr>
        <w:t xml:space="preserve"> </w:t>
      </w:r>
      <w:r w:rsidR="006942BC" w:rsidRPr="006942BC">
        <w:rPr>
          <w:rFonts w:ascii="Times New Roman" w:hAnsi="Times New Roman" w:cs="Times New Roman"/>
          <w:sz w:val="24"/>
          <w:szCs w:val="24"/>
        </w:rPr>
        <w:t xml:space="preserve">Selected Fingerprint region of </w:t>
      </w:r>
      <w:r w:rsidR="006942BC">
        <w:rPr>
          <w:rFonts w:ascii="Times New Roman" w:hAnsi="Times New Roman" w:cs="Times New Roman"/>
          <w:sz w:val="24"/>
          <w:szCs w:val="24"/>
        </w:rPr>
        <w:t>the</w:t>
      </w:r>
      <w:r w:rsidR="006942BC" w:rsidRPr="006942BC">
        <w:rPr>
          <w:rFonts w:ascii="Times New Roman" w:hAnsi="Times New Roman" w:cs="Times New Roman"/>
          <w:sz w:val="24"/>
          <w:szCs w:val="24"/>
        </w:rPr>
        <w:t xml:space="preserve"> FTIR spectrum</w:t>
      </w:r>
      <w:r w:rsidR="006942BC">
        <w:rPr>
          <w:rFonts w:ascii="Times New Roman" w:hAnsi="Times New Roman" w:cs="Times New Roman"/>
          <w:sz w:val="24"/>
          <w:szCs w:val="24"/>
        </w:rPr>
        <w:t xml:space="preserve"> of superhydrophobic coatings</w:t>
      </w:r>
      <w:r w:rsidR="001B3F08">
        <w:rPr>
          <w:rFonts w:ascii="Times New Roman" w:hAnsi="Times New Roman" w:cs="Times New Roman"/>
          <w:sz w:val="24"/>
          <w:szCs w:val="24"/>
        </w:rPr>
        <w:t>.</w:t>
      </w:r>
    </w:p>
    <w:p w14:paraId="4E4DA894" w14:textId="77777777" w:rsidR="008A6571" w:rsidRDefault="008A6571" w:rsidP="008A6571">
      <w:pPr>
        <w:tabs>
          <w:tab w:val="left" w:pos="630"/>
        </w:tabs>
        <w:spacing w:after="0" w:line="480" w:lineRule="auto"/>
        <w:jc w:val="both"/>
        <w:rPr>
          <w:rFonts w:ascii="Times New Roman" w:hAnsi="Times New Roman" w:cs="Times New Roman"/>
          <w:b/>
          <w:iCs/>
          <w:sz w:val="24"/>
          <w:szCs w:val="24"/>
        </w:rPr>
      </w:pPr>
    </w:p>
    <w:p w14:paraId="527DF841" w14:textId="77777777" w:rsidR="008A6571" w:rsidRDefault="008A6571" w:rsidP="008A6571">
      <w:pPr>
        <w:tabs>
          <w:tab w:val="left" w:pos="630"/>
        </w:tabs>
        <w:spacing w:after="0" w:line="480" w:lineRule="auto"/>
        <w:jc w:val="both"/>
        <w:rPr>
          <w:rFonts w:ascii="Times New Roman" w:hAnsi="Times New Roman" w:cs="Times New Roman"/>
          <w:b/>
          <w:iCs/>
          <w:sz w:val="24"/>
          <w:szCs w:val="24"/>
        </w:rPr>
      </w:pPr>
    </w:p>
    <w:p w14:paraId="1C0CEC2D" w14:textId="5DDDC2A0" w:rsidR="008A6571" w:rsidRDefault="008A6571" w:rsidP="008A6571">
      <w:pPr>
        <w:tabs>
          <w:tab w:val="left" w:pos="630"/>
        </w:tabs>
        <w:spacing w:after="0" w:line="480" w:lineRule="auto"/>
        <w:jc w:val="both"/>
        <w:rPr>
          <w:rFonts w:ascii="Times New Roman" w:hAnsi="Times New Roman" w:cs="Times New Roman"/>
          <w:b/>
          <w:iCs/>
          <w:sz w:val="24"/>
          <w:szCs w:val="24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1F806665" wp14:editId="1BE4E43F">
            <wp:extent cx="5795645" cy="1896793"/>
            <wp:effectExtent l="0" t="0" r="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6591" cy="19036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B8F6AB0" w14:textId="3714F72A" w:rsidR="008A6571" w:rsidRDefault="008A6571" w:rsidP="008A6571">
      <w:pPr>
        <w:tabs>
          <w:tab w:val="left" w:pos="630"/>
        </w:tabs>
        <w:spacing w:after="0" w:line="48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E03A3F">
        <w:rPr>
          <w:rFonts w:ascii="Times New Roman" w:hAnsi="Times New Roman" w:cs="Times New Roman"/>
          <w:b/>
          <w:iCs/>
          <w:sz w:val="24"/>
          <w:szCs w:val="24"/>
        </w:rPr>
        <w:t xml:space="preserve">Figure </w:t>
      </w:r>
      <w:r>
        <w:rPr>
          <w:rFonts w:ascii="Times New Roman" w:hAnsi="Times New Roman" w:cs="Times New Roman"/>
          <w:b/>
          <w:iCs/>
          <w:sz w:val="24"/>
          <w:szCs w:val="24"/>
        </w:rPr>
        <w:t>S4</w:t>
      </w:r>
      <w:r w:rsidRPr="00E03A3F">
        <w:rPr>
          <w:rFonts w:ascii="Times New Roman" w:hAnsi="Times New Roman" w:cs="Times New Roman"/>
          <w:b/>
          <w:iCs/>
          <w:sz w:val="24"/>
          <w:szCs w:val="24"/>
        </w:rPr>
        <w:t>.</w:t>
      </w:r>
      <w:r w:rsidRPr="005017E6">
        <w:rPr>
          <w:rFonts w:ascii="Times New Roman" w:hAnsi="Times New Roman" w:cs="Times New Roman"/>
          <w:iCs/>
          <w:sz w:val="24"/>
          <w:szCs w:val="24"/>
        </w:rPr>
        <w:t xml:space="preserve">  AFM diagram of </w:t>
      </w:r>
      <w:r>
        <w:rPr>
          <w:rFonts w:ascii="Times New Roman" w:hAnsi="Times New Roman" w:cs="Times New Roman"/>
          <w:iCs/>
          <w:sz w:val="24"/>
          <w:szCs w:val="24"/>
        </w:rPr>
        <w:t xml:space="preserve">the superhydrophobic films from GPTMS/TCFS suspension. </w:t>
      </w:r>
      <w:r w:rsidRPr="005017E6">
        <w:rPr>
          <w:rFonts w:ascii="Times New Roman" w:hAnsi="Times New Roman" w:cs="Times New Roman"/>
          <w:iCs/>
          <w:sz w:val="24"/>
          <w:szCs w:val="24"/>
        </w:rPr>
        <w:t xml:space="preserve"> (</w:t>
      </w:r>
      <w:proofErr w:type="gramStart"/>
      <w:r w:rsidRPr="005017E6">
        <w:rPr>
          <w:rFonts w:ascii="Times New Roman" w:hAnsi="Times New Roman" w:cs="Times New Roman"/>
          <w:iCs/>
          <w:sz w:val="24"/>
          <w:szCs w:val="24"/>
        </w:rPr>
        <w:t>a</w:t>
      </w:r>
      <w:proofErr w:type="gramEnd"/>
      <w:r w:rsidRPr="005017E6">
        <w:rPr>
          <w:rFonts w:ascii="Times New Roman" w:hAnsi="Times New Roman" w:cs="Times New Roman"/>
          <w:iCs/>
          <w:sz w:val="24"/>
          <w:szCs w:val="24"/>
        </w:rPr>
        <w:t>)</w:t>
      </w:r>
      <w:r>
        <w:rPr>
          <w:rFonts w:ascii="Times New Roman" w:hAnsi="Times New Roman" w:cs="Times New Roman"/>
          <w:iCs/>
          <w:sz w:val="24"/>
          <w:szCs w:val="24"/>
        </w:rPr>
        <w:t xml:space="preserve"> is a </w:t>
      </w:r>
      <w:r w:rsidRPr="005017E6">
        <w:rPr>
          <w:rFonts w:ascii="Times New Roman" w:hAnsi="Times New Roman" w:cs="Times New Roman"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iCs/>
          <w:sz w:val="24"/>
          <w:szCs w:val="24"/>
        </w:rPr>
        <w:t>height</w:t>
      </w:r>
      <w:r w:rsidRPr="005017E6">
        <w:rPr>
          <w:rFonts w:ascii="Times New Roman" w:hAnsi="Times New Roman" w:cs="Times New Roman"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iCs/>
          <w:sz w:val="24"/>
          <w:szCs w:val="24"/>
        </w:rPr>
        <w:t xml:space="preserve">image, and </w:t>
      </w:r>
      <w:r w:rsidRPr="005017E6">
        <w:rPr>
          <w:rFonts w:ascii="Times New Roman" w:hAnsi="Times New Roman" w:cs="Times New Roman"/>
          <w:iCs/>
          <w:sz w:val="24"/>
          <w:szCs w:val="24"/>
        </w:rPr>
        <w:t xml:space="preserve"> (b)</w:t>
      </w:r>
      <w:r>
        <w:rPr>
          <w:rFonts w:ascii="Times New Roman" w:hAnsi="Times New Roman" w:cs="Times New Roman"/>
          <w:iCs/>
          <w:sz w:val="24"/>
          <w:szCs w:val="24"/>
        </w:rPr>
        <w:t xml:space="preserve"> is a</w:t>
      </w:r>
      <w:r w:rsidRPr="005017E6">
        <w:rPr>
          <w:rFonts w:ascii="Times New Roman" w:hAnsi="Times New Roman" w:cs="Times New Roman"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iCs/>
          <w:sz w:val="24"/>
          <w:szCs w:val="24"/>
        </w:rPr>
        <w:t xml:space="preserve">3D height image. </w:t>
      </w:r>
      <w:r w:rsidRPr="005017E6">
        <w:rPr>
          <w:rFonts w:ascii="Times New Roman" w:hAnsi="Times New Roman" w:cs="Times New Roman"/>
          <w:iCs/>
          <w:sz w:val="24"/>
          <w:szCs w:val="24"/>
        </w:rPr>
        <w:t xml:space="preserve"> </w:t>
      </w:r>
    </w:p>
    <w:p w14:paraId="3A5ADB87" w14:textId="77777777" w:rsidR="008A6571" w:rsidRDefault="008A6571" w:rsidP="008A6571">
      <w:pPr>
        <w:tabs>
          <w:tab w:val="left" w:pos="630"/>
        </w:tabs>
        <w:spacing w:after="0" w:line="48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</w:p>
    <w:p w14:paraId="62F9D8D0" w14:textId="09E36F70" w:rsidR="00D04F05" w:rsidRPr="00870E18" w:rsidRDefault="00D04F05" w:rsidP="00D04F05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58A2BE4" wp14:editId="18E7D4CC">
            <wp:extent cx="4481195" cy="1743710"/>
            <wp:effectExtent l="0" t="0" r="0" b="889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1195" cy="1743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5FF8B31" w14:textId="2035809B" w:rsidR="00D04F05" w:rsidRDefault="00D04F05" w:rsidP="00D04F05">
      <w:pPr>
        <w:pStyle w:val="ListParagraph"/>
        <w:spacing w:after="0" w:line="480" w:lineRule="auto"/>
        <w:ind w:left="0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E03A3F">
        <w:rPr>
          <w:rFonts w:ascii="Times New Roman" w:hAnsi="Times New Roman" w:cs="Times New Roman"/>
          <w:b/>
          <w:iCs/>
          <w:sz w:val="24"/>
          <w:szCs w:val="24"/>
        </w:rPr>
        <w:t xml:space="preserve">Figure </w:t>
      </w:r>
      <w:r>
        <w:rPr>
          <w:rFonts w:ascii="Times New Roman" w:hAnsi="Times New Roman" w:cs="Times New Roman"/>
          <w:b/>
          <w:iCs/>
          <w:sz w:val="24"/>
          <w:szCs w:val="24"/>
        </w:rPr>
        <w:t>S</w:t>
      </w:r>
      <w:r w:rsidR="008A6571">
        <w:rPr>
          <w:rFonts w:ascii="Times New Roman" w:hAnsi="Times New Roman" w:cs="Times New Roman"/>
          <w:b/>
          <w:iCs/>
          <w:sz w:val="24"/>
          <w:szCs w:val="24"/>
        </w:rPr>
        <w:t>5</w:t>
      </w:r>
      <w:r w:rsidRPr="00E03A3F">
        <w:rPr>
          <w:rFonts w:ascii="Times New Roman" w:hAnsi="Times New Roman" w:cs="Times New Roman"/>
          <w:b/>
          <w:iCs/>
          <w:sz w:val="24"/>
          <w:szCs w:val="24"/>
        </w:rPr>
        <w:t>.</w:t>
      </w:r>
      <w:r w:rsidRPr="00247CA0">
        <w:rPr>
          <w:rFonts w:ascii="Times New Roman" w:hAnsi="Times New Roman" w:cs="Times New Roman"/>
          <w:iCs/>
          <w:sz w:val="24"/>
          <w:szCs w:val="24"/>
        </w:rPr>
        <w:t xml:space="preserve"> A photograph of droplets of different pH sitting on</w:t>
      </w:r>
      <w:r w:rsidR="000557A9">
        <w:rPr>
          <w:rFonts w:ascii="Times New Roman" w:hAnsi="Times New Roman" w:cs="Times New Roman"/>
          <w:iCs/>
          <w:sz w:val="24"/>
          <w:szCs w:val="24"/>
        </w:rPr>
        <w:t xml:space="preserve"> a</w:t>
      </w:r>
      <w:r w:rsidRPr="00247CA0">
        <w:rPr>
          <w:rFonts w:ascii="Times New Roman" w:hAnsi="Times New Roman" w:cs="Times New Roman"/>
          <w:iCs/>
          <w:sz w:val="24"/>
          <w:szCs w:val="24"/>
        </w:rPr>
        <w:t xml:space="preserve"> superhydrophobic surface</w:t>
      </w:r>
      <w:r w:rsidR="000557A9">
        <w:rPr>
          <w:rFonts w:ascii="Times New Roman" w:hAnsi="Times New Roman" w:cs="Times New Roman"/>
          <w:iCs/>
          <w:sz w:val="24"/>
          <w:szCs w:val="24"/>
        </w:rPr>
        <w:t xml:space="preserve"> exposed to acidic and basic solutions</w:t>
      </w:r>
      <w:r w:rsidRPr="00247CA0">
        <w:rPr>
          <w:rFonts w:ascii="Times New Roman" w:hAnsi="Times New Roman" w:cs="Times New Roman"/>
          <w:iCs/>
          <w:sz w:val="24"/>
          <w:szCs w:val="24"/>
        </w:rPr>
        <w:t xml:space="preserve">. </w:t>
      </w:r>
    </w:p>
    <w:p w14:paraId="7E407F49" w14:textId="0B60196C" w:rsidR="00F02BAF" w:rsidRDefault="00F02BAF" w:rsidP="00D04F05">
      <w:pPr>
        <w:pStyle w:val="ListParagraph"/>
        <w:spacing w:after="0" w:line="480" w:lineRule="auto"/>
        <w:ind w:left="0"/>
        <w:jc w:val="both"/>
        <w:rPr>
          <w:rFonts w:ascii="Times New Roman" w:hAnsi="Times New Roman" w:cs="Times New Roman"/>
          <w:iCs/>
          <w:sz w:val="24"/>
          <w:szCs w:val="24"/>
        </w:rPr>
      </w:pPr>
    </w:p>
    <w:p w14:paraId="00BBE821" w14:textId="77777777" w:rsidR="00F02BAF" w:rsidRDefault="00F02BAF" w:rsidP="00D04F05">
      <w:pPr>
        <w:pStyle w:val="ListParagraph"/>
        <w:spacing w:after="0" w:line="480" w:lineRule="auto"/>
        <w:ind w:left="0"/>
        <w:jc w:val="both"/>
        <w:rPr>
          <w:rFonts w:ascii="Times New Roman" w:hAnsi="Times New Roman" w:cs="Times New Roman"/>
          <w:iCs/>
          <w:sz w:val="24"/>
          <w:szCs w:val="24"/>
        </w:rPr>
      </w:pPr>
    </w:p>
    <w:p w14:paraId="03F15849" w14:textId="1DAC2F41" w:rsidR="00F02BAF" w:rsidRPr="005E04B6" w:rsidRDefault="00F02BAF" w:rsidP="00F02BAF">
      <w:pPr>
        <w:spacing w:after="0" w:line="48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0310749" w14:textId="77777777" w:rsidR="00F02BAF" w:rsidRPr="00247CA0" w:rsidRDefault="00F02BAF" w:rsidP="00D04F05">
      <w:pPr>
        <w:pStyle w:val="ListParagraph"/>
        <w:spacing w:after="0" w:line="480" w:lineRule="auto"/>
        <w:ind w:left="0"/>
        <w:jc w:val="both"/>
        <w:rPr>
          <w:rFonts w:ascii="Times New Roman" w:hAnsi="Times New Roman" w:cs="Times New Roman"/>
          <w:iCs/>
          <w:sz w:val="24"/>
          <w:szCs w:val="24"/>
        </w:rPr>
      </w:pPr>
    </w:p>
    <w:p w14:paraId="731E5021" w14:textId="43C4EDB0" w:rsidR="00D04F05" w:rsidRDefault="00D04F05" w:rsidP="00B3437E">
      <w:pPr>
        <w:rPr>
          <w:rFonts w:ascii="Times New Roman" w:hAnsi="Times New Roman" w:cs="Times New Roman"/>
          <w:noProof/>
          <w:sz w:val="24"/>
          <w:szCs w:val="24"/>
        </w:rPr>
      </w:pPr>
    </w:p>
    <w:p w14:paraId="74DF5F83" w14:textId="38602372" w:rsidR="00F02BAF" w:rsidRDefault="00F02BAF" w:rsidP="00B3437E">
      <w:pPr>
        <w:rPr>
          <w:rFonts w:ascii="Times New Roman" w:hAnsi="Times New Roman" w:cs="Times New Roman"/>
          <w:noProof/>
          <w:sz w:val="24"/>
          <w:szCs w:val="24"/>
        </w:rPr>
      </w:pPr>
    </w:p>
    <w:p w14:paraId="5B3C93D2" w14:textId="3DFFBD1A" w:rsidR="00F02BAF" w:rsidRDefault="00F02BAF" w:rsidP="00B3437E">
      <w:pPr>
        <w:rPr>
          <w:rFonts w:ascii="Times New Roman" w:hAnsi="Times New Roman" w:cs="Times New Roman"/>
          <w:noProof/>
          <w:sz w:val="24"/>
          <w:szCs w:val="24"/>
        </w:rPr>
      </w:pPr>
    </w:p>
    <w:p w14:paraId="170651CF" w14:textId="687D30FD" w:rsidR="00F02BAF" w:rsidRDefault="00F02BAF" w:rsidP="00B3437E">
      <w:pPr>
        <w:rPr>
          <w:rFonts w:ascii="Times New Roman" w:hAnsi="Times New Roman" w:cs="Times New Roman"/>
          <w:noProof/>
          <w:sz w:val="24"/>
          <w:szCs w:val="24"/>
        </w:rPr>
      </w:pPr>
    </w:p>
    <w:p w14:paraId="25CD3BFE" w14:textId="4D835032" w:rsidR="00F02BAF" w:rsidRDefault="00F02BAF" w:rsidP="00B3437E">
      <w:pPr>
        <w:rPr>
          <w:rFonts w:ascii="Times New Roman" w:hAnsi="Times New Roman" w:cs="Times New Roman"/>
          <w:noProof/>
          <w:sz w:val="24"/>
          <w:szCs w:val="24"/>
        </w:rPr>
      </w:pPr>
    </w:p>
    <w:p w14:paraId="41A86E99" w14:textId="0151C1EA" w:rsidR="00F02BAF" w:rsidRDefault="0038666C" w:rsidP="00B3437E">
      <w:pPr>
        <w:rPr>
          <w:rFonts w:ascii="Times New Roman" w:hAnsi="Times New Roman" w:cs="Times New Roman"/>
          <w:noProof/>
          <w:sz w:val="24"/>
          <w:szCs w:val="24"/>
        </w:rPr>
      </w:pPr>
      <w:r w:rsidRPr="001B3F0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888E29C" wp14:editId="766A41C7">
            <wp:extent cx="2765425" cy="601980"/>
            <wp:effectExtent l="0" t="0" r="0" b="0"/>
            <wp:docPr id="1" name="Picture 1" descr="Space-filling model of the sodium dodecyl sulfate cryst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pace-filling model of the sodium dodecyl sulfate crystal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H="1" flipV="1">
                      <a:off x="0" y="0"/>
                      <a:ext cx="3041398" cy="662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6C999D" w14:textId="6AB28076" w:rsidR="00B3437E" w:rsidRPr="001B3F08" w:rsidRDefault="00B3437E" w:rsidP="00B3437E">
      <w:pPr>
        <w:rPr>
          <w:rFonts w:ascii="Times New Roman" w:hAnsi="Times New Roman" w:cs="Times New Roman"/>
          <w:noProof/>
          <w:sz w:val="24"/>
          <w:szCs w:val="24"/>
        </w:rPr>
      </w:pPr>
    </w:p>
    <w:p w14:paraId="154DE804" w14:textId="350C5924" w:rsidR="00B3437E" w:rsidRPr="001B3F08" w:rsidRDefault="00B3437E" w:rsidP="00B3437E">
      <w:pPr>
        <w:rPr>
          <w:rFonts w:ascii="Times New Roman" w:hAnsi="Times New Roman" w:cs="Times New Roman"/>
          <w:noProof/>
          <w:sz w:val="24"/>
          <w:szCs w:val="24"/>
        </w:rPr>
      </w:pPr>
      <w:r w:rsidRPr="001B3F08">
        <w:rPr>
          <w:rFonts w:ascii="Times New Roman" w:hAnsi="Times New Roman" w:cs="Times New Roman"/>
          <w:noProof/>
          <w:sz w:val="24"/>
          <w:szCs w:val="24"/>
        </w:rPr>
        <w:t>Sodium dodecyl sulfate (SDS)</w:t>
      </w:r>
    </w:p>
    <w:p w14:paraId="68CA9BF8" w14:textId="35C47F63" w:rsidR="00B3437E" w:rsidRPr="001B3F08" w:rsidRDefault="008A6571" w:rsidP="00B3437E">
      <w:pPr>
        <w:rPr>
          <w:rFonts w:ascii="Times New Roman" w:hAnsi="Times New Roman" w:cs="Times New Roman"/>
          <w:noProof/>
          <w:sz w:val="24"/>
          <w:szCs w:val="24"/>
        </w:rPr>
      </w:pPr>
      <w:bookmarkStart w:id="0" w:name="_GoBack"/>
      <w:r w:rsidRPr="001B3F08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0D6C7958" wp14:editId="2652B96B">
            <wp:simplePos x="0" y="0"/>
            <wp:positionH relativeFrom="margin">
              <wp:posOffset>30480</wp:posOffset>
            </wp:positionH>
            <wp:positionV relativeFrom="page">
              <wp:posOffset>2821940</wp:posOffset>
            </wp:positionV>
            <wp:extent cx="2369820" cy="911860"/>
            <wp:effectExtent l="0" t="0" r="0" b="2540"/>
            <wp:wrapSquare wrapText="bothSides"/>
            <wp:docPr id="3" name="Picture 3" descr="Triton X-1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riton X-100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820" cy="91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14:paraId="3FCE73FA" w14:textId="4E6D9B19" w:rsidR="00B3437E" w:rsidRPr="001B3F08" w:rsidRDefault="00B3437E" w:rsidP="00B3437E">
      <w:pPr>
        <w:rPr>
          <w:rFonts w:ascii="Times New Roman" w:hAnsi="Times New Roman" w:cs="Times New Roman"/>
          <w:noProof/>
          <w:sz w:val="24"/>
          <w:szCs w:val="24"/>
        </w:rPr>
      </w:pPr>
    </w:p>
    <w:p w14:paraId="6E441376" w14:textId="4671B091" w:rsidR="00B3437E" w:rsidRPr="001B3F08" w:rsidRDefault="00B3437E" w:rsidP="00B3437E">
      <w:pPr>
        <w:rPr>
          <w:rFonts w:ascii="Times New Roman" w:hAnsi="Times New Roman" w:cs="Times New Roman"/>
          <w:noProof/>
          <w:sz w:val="24"/>
          <w:szCs w:val="24"/>
        </w:rPr>
      </w:pPr>
    </w:p>
    <w:p w14:paraId="44AB874F" w14:textId="375E2E38" w:rsidR="00B3437E" w:rsidRPr="001B3F08" w:rsidRDefault="00B3437E" w:rsidP="00B3437E">
      <w:pPr>
        <w:rPr>
          <w:rFonts w:ascii="Times New Roman" w:hAnsi="Times New Roman" w:cs="Times New Roman"/>
          <w:noProof/>
          <w:sz w:val="24"/>
          <w:szCs w:val="24"/>
        </w:rPr>
      </w:pPr>
    </w:p>
    <w:p w14:paraId="0372BBD8" w14:textId="2928E6B7" w:rsidR="00B3437E" w:rsidRDefault="00B3437E" w:rsidP="00B3437E">
      <w:pPr>
        <w:rPr>
          <w:rFonts w:ascii="Times New Roman" w:hAnsi="Times New Roman" w:cs="Times New Roman"/>
          <w:sz w:val="24"/>
          <w:szCs w:val="24"/>
        </w:rPr>
      </w:pPr>
      <w:r w:rsidRPr="001B3F08">
        <w:rPr>
          <w:rFonts w:ascii="Times New Roman" w:hAnsi="Times New Roman" w:cs="Times New Roman"/>
          <w:sz w:val="24"/>
          <w:szCs w:val="24"/>
        </w:rPr>
        <w:t>2-[4-(2</w:t>
      </w:r>
      <w:proofErr w:type="gramStart"/>
      <w:r w:rsidRPr="001B3F08">
        <w:rPr>
          <w:rFonts w:ascii="Times New Roman" w:hAnsi="Times New Roman" w:cs="Times New Roman"/>
          <w:sz w:val="24"/>
          <w:szCs w:val="24"/>
        </w:rPr>
        <w:t>,4,4</w:t>
      </w:r>
      <w:proofErr w:type="gramEnd"/>
      <w:r w:rsidRPr="001B3F08">
        <w:rPr>
          <w:rFonts w:ascii="Times New Roman" w:hAnsi="Times New Roman" w:cs="Times New Roman"/>
          <w:sz w:val="24"/>
          <w:szCs w:val="24"/>
        </w:rPr>
        <w:t>-trimethylpentan-2-yl)</w:t>
      </w:r>
      <w:proofErr w:type="spellStart"/>
      <w:r w:rsidRPr="001B3F08">
        <w:rPr>
          <w:rFonts w:ascii="Times New Roman" w:hAnsi="Times New Roman" w:cs="Times New Roman"/>
          <w:sz w:val="24"/>
          <w:szCs w:val="24"/>
        </w:rPr>
        <w:t>phenoxy</w:t>
      </w:r>
      <w:proofErr w:type="spellEnd"/>
      <w:r w:rsidRPr="001B3F08">
        <w:rPr>
          <w:rFonts w:ascii="Times New Roman" w:hAnsi="Times New Roman" w:cs="Times New Roman"/>
          <w:sz w:val="24"/>
          <w:szCs w:val="24"/>
        </w:rPr>
        <w:t>]ethanol (Triton X-100)</w:t>
      </w:r>
    </w:p>
    <w:p w14:paraId="639CEE49" w14:textId="7617E712" w:rsidR="00B3437E" w:rsidRPr="001B3F08" w:rsidRDefault="00B3437E" w:rsidP="00B3437E">
      <w:pPr>
        <w:rPr>
          <w:rFonts w:ascii="Times New Roman" w:hAnsi="Times New Roman" w:cs="Times New Roman"/>
          <w:sz w:val="24"/>
          <w:szCs w:val="24"/>
        </w:rPr>
      </w:pPr>
      <w:r w:rsidRPr="00B3437E">
        <w:rPr>
          <w:rFonts w:ascii="Times New Roman" w:hAnsi="Times New Roman" w:cs="Times New Roman"/>
          <w:b/>
          <w:sz w:val="24"/>
          <w:szCs w:val="24"/>
        </w:rPr>
        <w:t>Figure S</w:t>
      </w:r>
      <w:r w:rsidR="008A6571">
        <w:rPr>
          <w:rFonts w:ascii="Times New Roman" w:hAnsi="Times New Roman" w:cs="Times New Roman"/>
          <w:b/>
          <w:sz w:val="24"/>
          <w:szCs w:val="24"/>
        </w:rPr>
        <w:t>6</w:t>
      </w:r>
      <w:r w:rsidRPr="00B3437E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Chemical st</w:t>
      </w:r>
      <w:r w:rsidR="000557A9"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 xml:space="preserve">uctures of SDS and Triton X-100. </w:t>
      </w:r>
    </w:p>
    <w:p w14:paraId="166E55CA" w14:textId="71AC020E" w:rsidR="00B3437E" w:rsidRPr="001B3F08" w:rsidRDefault="00B3437E" w:rsidP="00B3437E">
      <w:pPr>
        <w:rPr>
          <w:rFonts w:ascii="Times New Roman" w:hAnsi="Times New Roman" w:cs="Times New Roman"/>
          <w:sz w:val="24"/>
          <w:szCs w:val="24"/>
        </w:rPr>
      </w:pPr>
    </w:p>
    <w:p w14:paraId="21DDF61C" w14:textId="6FD50A7A" w:rsidR="00B3437E" w:rsidRPr="001B3F08" w:rsidRDefault="00B3437E" w:rsidP="00B3437E">
      <w:pPr>
        <w:rPr>
          <w:rFonts w:ascii="Times New Roman" w:hAnsi="Times New Roman" w:cs="Times New Roman"/>
          <w:sz w:val="24"/>
          <w:szCs w:val="24"/>
        </w:rPr>
      </w:pPr>
    </w:p>
    <w:p w14:paraId="5F04B198" w14:textId="0DD1DB46" w:rsidR="00BE037E" w:rsidRPr="001B3F08" w:rsidRDefault="00BE037E">
      <w:pPr>
        <w:rPr>
          <w:rFonts w:ascii="Times New Roman" w:hAnsi="Times New Roman" w:cs="Times New Roman"/>
          <w:sz w:val="24"/>
          <w:szCs w:val="24"/>
        </w:rPr>
      </w:pPr>
    </w:p>
    <w:sectPr w:rsidR="00BE037E" w:rsidRPr="001B3F0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1897"/>
    <w:rsid w:val="000557A9"/>
    <w:rsid w:val="001B3F08"/>
    <w:rsid w:val="002E3FFE"/>
    <w:rsid w:val="0038666C"/>
    <w:rsid w:val="004A547A"/>
    <w:rsid w:val="006301CE"/>
    <w:rsid w:val="0065101B"/>
    <w:rsid w:val="00663F06"/>
    <w:rsid w:val="006942BC"/>
    <w:rsid w:val="007516A0"/>
    <w:rsid w:val="00852911"/>
    <w:rsid w:val="008A6571"/>
    <w:rsid w:val="00985E79"/>
    <w:rsid w:val="00B3437E"/>
    <w:rsid w:val="00BA104A"/>
    <w:rsid w:val="00BE037E"/>
    <w:rsid w:val="00C11897"/>
    <w:rsid w:val="00D04F05"/>
    <w:rsid w:val="00D44DDC"/>
    <w:rsid w:val="00F02B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C95E14"/>
  <w15:chartTrackingRefBased/>
  <w15:docId w15:val="{2060421A-7D2F-4463-88C8-87D91BF773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DPI14history">
    <w:name w:val="MDPI_1.4_history"/>
    <w:basedOn w:val="Normal"/>
    <w:next w:val="Normal"/>
    <w:qFormat/>
    <w:rsid w:val="006942BC"/>
    <w:pPr>
      <w:adjustRightInd w:val="0"/>
      <w:snapToGrid w:val="0"/>
      <w:spacing w:before="120" w:after="0" w:line="200" w:lineRule="atLeast"/>
      <w:ind w:left="113"/>
    </w:pPr>
    <w:rPr>
      <w:rFonts w:ascii="Palatino Linotype" w:eastAsia="Times New Roman" w:hAnsi="Palatino Linotype" w:cs="Times New Roman"/>
      <w:color w:val="000000"/>
      <w:sz w:val="18"/>
      <w:szCs w:val="20"/>
      <w:lang w:eastAsia="de-DE" w:bidi="en-US"/>
    </w:rPr>
  </w:style>
  <w:style w:type="paragraph" w:customStyle="1" w:styleId="MDPI16affiliation">
    <w:name w:val="MDPI_1.6_affiliation"/>
    <w:basedOn w:val="Normal"/>
    <w:qFormat/>
    <w:rsid w:val="006942BC"/>
    <w:pPr>
      <w:adjustRightInd w:val="0"/>
      <w:snapToGrid w:val="0"/>
      <w:spacing w:after="0" w:line="200" w:lineRule="atLeast"/>
      <w:ind w:left="311" w:hanging="198"/>
    </w:pPr>
    <w:rPr>
      <w:rFonts w:ascii="Palatino Linotype" w:eastAsia="Times New Roman" w:hAnsi="Palatino Linotype" w:cs="Times New Roman"/>
      <w:color w:val="000000"/>
      <w:sz w:val="18"/>
      <w:szCs w:val="18"/>
      <w:lang w:eastAsia="de-DE" w:bidi="en-US"/>
    </w:rPr>
  </w:style>
  <w:style w:type="paragraph" w:styleId="ListParagraph">
    <w:name w:val="List Paragraph"/>
    <w:basedOn w:val="Normal"/>
    <w:link w:val="ListParagraphChar"/>
    <w:uiPriority w:val="34"/>
    <w:qFormat/>
    <w:rsid w:val="00D04F05"/>
    <w:pPr>
      <w:ind w:left="720"/>
      <w:contextualSpacing/>
    </w:pPr>
    <w:rPr>
      <w:rFonts w:eastAsiaTheme="minorHAnsi"/>
      <w:lang w:eastAsia="en-US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D04F05"/>
    <w:rPr>
      <w:rFonts w:eastAsiaTheme="minorHAns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fontTable" Target="fontTable.xml"/><Relationship Id="rId5" Type="http://schemas.openxmlformats.org/officeDocument/2006/relationships/image" Target="media/image2.tiff"/><Relationship Id="rId10" Type="http://schemas.openxmlformats.org/officeDocument/2006/relationships/image" Target="media/image7.png"/><Relationship Id="rId4" Type="http://schemas.openxmlformats.org/officeDocument/2006/relationships/image" Target="media/image1.tiff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4</Pages>
  <Words>165</Words>
  <Characters>947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Lei Zhai</dc:creator>
  <cp:keywords/>
  <dc:description/>
  <cp:lastModifiedBy>Lei Zhai</cp:lastModifiedBy>
  <cp:revision>13</cp:revision>
  <dcterms:created xsi:type="dcterms:W3CDTF">2020-04-07T18:17:00Z</dcterms:created>
  <dcterms:modified xsi:type="dcterms:W3CDTF">2020-04-08T15:25:00Z</dcterms:modified>
</cp:coreProperties>
</file>