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AD6FE" w14:textId="77777777" w:rsidR="00072FEA" w:rsidRPr="00072FEA" w:rsidRDefault="00072FEA" w:rsidP="00072FEA">
      <w:pPr>
        <w:pStyle w:val="NoSpacing"/>
        <w:jc w:val="center"/>
        <w:rPr>
          <w:sz w:val="48"/>
        </w:rPr>
      </w:pPr>
      <w:bookmarkStart w:id="0" w:name="_GoBack"/>
      <w:bookmarkEnd w:id="0"/>
      <w:r w:rsidRPr="00072FEA">
        <w:rPr>
          <w:sz w:val="48"/>
        </w:rPr>
        <w:t>Supplementary online material</w:t>
      </w:r>
    </w:p>
    <w:p w14:paraId="1D0678FD" w14:textId="77777777" w:rsidR="00072FEA" w:rsidRDefault="00072FEA" w:rsidP="00072FEA">
      <w:pPr>
        <w:pStyle w:val="NoSpacing"/>
      </w:pPr>
    </w:p>
    <w:p w14:paraId="1C5C3A8D" w14:textId="77777777" w:rsidR="00072FEA" w:rsidRPr="00072FEA" w:rsidRDefault="00072FEA" w:rsidP="00072FEA">
      <w:pPr>
        <w:spacing w:line="480" w:lineRule="auto"/>
        <w:jc w:val="center"/>
        <w:rPr>
          <w:b/>
        </w:rPr>
      </w:pPr>
      <w:r w:rsidRPr="00072FEA">
        <w:rPr>
          <w:b/>
        </w:rPr>
        <w:t xml:space="preserve">A Method for Quantitative Nanoscale Imaging of Dopant Distributions Using Secondary Ion Mass Spectrometry– An </w:t>
      </w:r>
      <w:r w:rsidR="00820162" w:rsidRPr="00072FEA">
        <w:rPr>
          <w:b/>
        </w:rPr>
        <w:t xml:space="preserve">Application </w:t>
      </w:r>
      <w:r w:rsidRPr="00072FEA">
        <w:rPr>
          <w:b/>
        </w:rPr>
        <w:t>Example in Silicon Photovoltaics</w:t>
      </w:r>
    </w:p>
    <w:p w14:paraId="193EE3BE" w14:textId="77777777" w:rsidR="00072FEA" w:rsidRPr="007507FC" w:rsidRDefault="00072FEA" w:rsidP="00072FEA">
      <w:pPr>
        <w:spacing w:line="480" w:lineRule="auto"/>
        <w:jc w:val="center"/>
      </w:pPr>
      <w:r>
        <w:t>Santhana Eswara</w:t>
      </w:r>
      <w:r w:rsidRPr="002317CF">
        <w:rPr>
          <w:vertAlign w:val="superscript"/>
        </w:rPr>
        <w:t>1</w:t>
      </w:r>
      <w:r>
        <w:t>*, Alisa Pshenova</w:t>
      </w:r>
      <w:r w:rsidRPr="002317CF">
        <w:rPr>
          <w:vertAlign w:val="superscript"/>
        </w:rPr>
        <w:t>1</w:t>
      </w:r>
      <w:r>
        <w:t>, Esther Lentzen</w:t>
      </w:r>
      <w:r w:rsidRPr="002317CF">
        <w:rPr>
          <w:vertAlign w:val="superscript"/>
        </w:rPr>
        <w:t>2</w:t>
      </w:r>
      <w:r>
        <w:t xml:space="preserve">, </w:t>
      </w:r>
      <w:proofErr w:type="spellStart"/>
      <w:r>
        <w:t>Gizem</w:t>
      </w:r>
      <w:proofErr w:type="spellEnd"/>
      <w:r>
        <w:t xml:space="preserve"> Nogay</w:t>
      </w:r>
      <w:r>
        <w:rPr>
          <w:vertAlign w:val="superscript"/>
        </w:rPr>
        <w:t>3</w:t>
      </w:r>
      <w:r>
        <w:t>, Mario Lehmann</w:t>
      </w:r>
      <w:r>
        <w:rPr>
          <w:vertAlign w:val="superscript"/>
        </w:rPr>
        <w:t>3</w:t>
      </w:r>
      <w:r>
        <w:t>, Andrea Ingenito</w:t>
      </w:r>
      <w:r>
        <w:rPr>
          <w:vertAlign w:val="superscript"/>
        </w:rPr>
        <w:t>3</w:t>
      </w:r>
      <w:r>
        <w:t>, Quentin Jeangros</w:t>
      </w:r>
      <w:r>
        <w:rPr>
          <w:vertAlign w:val="superscript"/>
        </w:rPr>
        <w:t>3</w:t>
      </w:r>
      <w:r>
        <w:t>, Franz-Josef Haug</w:t>
      </w:r>
      <w:r>
        <w:rPr>
          <w:vertAlign w:val="superscript"/>
        </w:rPr>
        <w:t>3</w:t>
      </w:r>
      <w:r>
        <w:t>, Nathalie Valle</w:t>
      </w:r>
      <w:r>
        <w:rPr>
          <w:vertAlign w:val="superscript"/>
        </w:rPr>
        <w:t>2</w:t>
      </w:r>
      <w:r>
        <w:t>, Patrick Philipp</w:t>
      </w:r>
      <w:r w:rsidRPr="00B202CB">
        <w:rPr>
          <w:vertAlign w:val="superscript"/>
        </w:rPr>
        <w:t>1</w:t>
      </w:r>
      <w:r>
        <w:t xml:space="preserve">, </w:t>
      </w:r>
      <w:proofErr w:type="spellStart"/>
      <w:r>
        <w:t>Aïcha</w:t>
      </w:r>
      <w:proofErr w:type="spellEnd"/>
      <w:r>
        <w:t xml:space="preserve"> Hessler-Wyser</w:t>
      </w:r>
      <w:r>
        <w:rPr>
          <w:vertAlign w:val="superscript"/>
        </w:rPr>
        <w:t>3</w:t>
      </w:r>
      <w:r>
        <w:t>, Tom Wirtz</w:t>
      </w:r>
      <w:r w:rsidRPr="002317CF">
        <w:rPr>
          <w:vertAlign w:val="superscript"/>
        </w:rPr>
        <w:t>1</w:t>
      </w:r>
    </w:p>
    <w:p w14:paraId="1CB3A7CF" w14:textId="77777777" w:rsidR="00072FEA" w:rsidRDefault="00072FEA" w:rsidP="00072FEA">
      <w:pPr>
        <w:spacing w:line="480" w:lineRule="auto"/>
        <w:jc w:val="center"/>
      </w:pPr>
      <w:r w:rsidRPr="007507FC">
        <w:rPr>
          <w:vertAlign w:val="superscript"/>
        </w:rPr>
        <w:t>1</w:t>
      </w:r>
      <w:r w:rsidRPr="007507FC">
        <w:t xml:space="preserve">Advanced Instrumentation for Nano-Analytics (AINA), Materials Research and Technology Department, Luxembourg Institute of Science and Technology, </w:t>
      </w:r>
      <w:r w:rsidRPr="00260B0C">
        <w:t xml:space="preserve">41, rue du Brill, L-4422 </w:t>
      </w:r>
      <w:proofErr w:type="spellStart"/>
      <w:r w:rsidRPr="00260B0C">
        <w:t>Belvaux</w:t>
      </w:r>
      <w:proofErr w:type="spellEnd"/>
      <w:r>
        <w:t xml:space="preserve">, </w:t>
      </w:r>
      <w:r w:rsidRPr="007507FC">
        <w:t>Luxembourg</w:t>
      </w:r>
    </w:p>
    <w:p w14:paraId="33397FBD" w14:textId="77777777" w:rsidR="00072FEA" w:rsidRDefault="00072FEA" w:rsidP="00072FEA">
      <w:pPr>
        <w:spacing w:line="480" w:lineRule="auto"/>
        <w:jc w:val="center"/>
      </w:pPr>
      <w:r w:rsidRPr="002317CF">
        <w:rPr>
          <w:vertAlign w:val="superscript"/>
        </w:rPr>
        <w:t>2</w:t>
      </w:r>
      <w:r w:rsidRPr="007507FC">
        <w:t>M</w:t>
      </w:r>
      <w:r>
        <w:t xml:space="preserve">aterials </w:t>
      </w:r>
      <w:proofErr w:type="spellStart"/>
      <w:r>
        <w:t>Characterisation</w:t>
      </w:r>
      <w:proofErr w:type="spellEnd"/>
      <w:r>
        <w:t xml:space="preserve"> and Testing Platform, M</w:t>
      </w:r>
      <w:r w:rsidRPr="007507FC">
        <w:t xml:space="preserve">aterials Research and Technology Department, Luxembourg Institute of Science and Technology, </w:t>
      </w:r>
      <w:r w:rsidRPr="00260B0C">
        <w:t xml:space="preserve">41, rue du Brill, L-4422 </w:t>
      </w:r>
      <w:proofErr w:type="spellStart"/>
      <w:r w:rsidRPr="00260B0C">
        <w:t>Belvaux</w:t>
      </w:r>
      <w:proofErr w:type="spellEnd"/>
      <w:r>
        <w:t xml:space="preserve">, </w:t>
      </w:r>
      <w:r w:rsidRPr="007507FC">
        <w:t>Luxembourg</w:t>
      </w:r>
    </w:p>
    <w:p w14:paraId="3FE63516" w14:textId="77777777" w:rsidR="00072FEA" w:rsidRDefault="00072FEA" w:rsidP="00072FEA">
      <w:pPr>
        <w:spacing w:line="480" w:lineRule="auto"/>
        <w:jc w:val="center"/>
      </w:pPr>
      <w:r>
        <w:rPr>
          <w:vertAlign w:val="superscript"/>
        </w:rPr>
        <w:t>3</w:t>
      </w:r>
      <w:r w:rsidRPr="007507FC">
        <w:t xml:space="preserve">Ecole Polytechnique </w:t>
      </w:r>
      <w:proofErr w:type="spellStart"/>
      <w:r w:rsidRPr="007507FC">
        <w:t>Fédérale</w:t>
      </w:r>
      <w:proofErr w:type="spellEnd"/>
      <w:r w:rsidRPr="007507FC">
        <w:t xml:space="preserve"> de Lausanne (EPFL), Institute of Microengineering (IMT) Photovoltaics and Thin-Film Electronics Laboratory (PV-Lab), Rue de la </w:t>
      </w:r>
      <w:proofErr w:type="spellStart"/>
      <w:r w:rsidRPr="007507FC">
        <w:t>Maladière</w:t>
      </w:r>
      <w:proofErr w:type="spellEnd"/>
      <w:r w:rsidRPr="007507FC">
        <w:t xml:space="preserve"> 71b, 2002 Neuchâtel, Switzerland </w:t>
      </w:r>
    </w:p>
    <w:p w14:paraId="7D8F70C1" w14:textId="77777777" w:rsidR="00072FEA" w:rsidRDefault="00072FEA" w:rsidP="00072FEA">
      <w:pPr>
        <w:spacing w:line="480" w:lineRule="auto"/>
      </w:pPr>
      <w:r>
        <w:t>*Corresponding Author: santhana.eswara@list.lu</w:t>
      </w:r>
    </w:p>
    <w:p w14:paraId="02E5A9E2" w14:textId="77777777" w:rsidR="00BE6BB3" w:rsidRDefault="00BE6BB3" w:rsidP="00BE6BB3">
      <w:pPr>
        <w:pStyle w:val="NoSpacing"/>
        <w:spacing w:line="360" w:lineRule="auto"/>
      </w:pPr>
    </w:p>
    <w:p w14:paraId="3FB2E9B1" w14:textId="77777777" w:rsidR="00BE6BB3" w:rsidRPr="00BE6BB3" w:rsidRDefault="00BE6BB3" w:rsidP="00BE6BB3">
      <w:pPr>
        <w:pStyle w:val="NoSpacing"/>
        <w:spacing w:line="360" w:lineRule="auto"/>
        <w:rPr>
          <w:b/>
        </w:rPr>
      </w:pPr>
      <w:r w:rsidRPr="00BE6BB3">
        <w:rPr>
          <w:b/>
        </w:rPr>
        <w:t xml:space="preserve">Simulation </w:t>
      </w:r>
      <w:r>
        <w:rPr>
          <w:b/>
        </w:rPr>
        <w:t>of boron implantation in s</w:t>
      </w:r>
      <w:r w:rsidRPr="00BE6BB3">
        <w:rPr>
          <w:b/>
        </w:rPr>
        <w:t>ilicon</w:t>
      </w:r>
      <w:r>
        <w:rPr>
          <w:b/>
        </w:rPr>
        <w:t>:</w:t>
      </w:r>
      <w:r w:rsidRPr="00BE6BB3">
        <w:rPr>
          <w:b/>
        </w:rPr>
        <w:t xml:space="preserve"> method and results</w:t>
      </w:r>
    </w:p>
    <w:p w14:paraId="4DBBF3AF" w14:textId="77777777" w:rsidR="00BE6BB3" w:rsidRPr="00BE6BB3" w:rsidRDefault="00BE6BB3" w:rsidP="00BE6BB3">
      <w:pPr>
        <w:pStyle w:val="Body"/>
        <w:spacing w:line="360" w:lineRule="auto"/>
        <w:rPr>
          <w:rFonts w:ascii="Times New Roman" w:hAnsi="Times New Roman" w:cs="Times New Roman"/>
        </w:rPr>
      </w:pPr>
    </w:p>
    <w:p w14:paraId="3E805CE3" w14:textId="77777777" w:rsidR="003C6D30" w:rsidRPr="00BE6BB3" w:rsidRDefault="00BC4929" w:rsidP="00BE6BB3">
      <w:pPr>
        <w:pStyle w:val="Body"/>
        <w:spacing w:line="360" w:lineRule="auto"/>
        <w:rPr>
          <w:rFonts w:ascii="Times New Roman" w:hAnsi="Times New Roman" w:cs="Times New Roman"/>
        </w:rPr>
      </w:pPr>
      <w:r w:rsidRPr="00BE6BB3">
        <w:rPr>
          <w:rFonts w:ascii="Times New Roman" w:hAnsi="Times New Roman" w:cs="Times New Roman"/>
          <w:lang w:val="en-GB"/>
        </w:rPr>
        <w:t>Simulations of B implantation into Si</w:t>
      </w:r>
      <w:r w:rsidRPr="00BE6BB3">
        <w:rPr>
          <w:rFonts w:ascii="Times New Roman" w:hAnsi="Times New Roman" w:cs="Times New Roman"/>
        </w:rPr>
        <w:t xml:space="preserve"> were carrie</w:t>
      </w:r>
      <w:r w:rsidR="00BE6BB3">
        <w:rPr>
          <w:rFonts w:ascii="Times New Roman" w:hAnsi="Times New Roman" w:cs="Times New Roman"/>
        </w:rPr>
        <w:t>d out using the SDTRIMSP code [1</w:t>
      </w:r>
      <w:r w:rsidRPr="00BE6BB3">
        <w:rPr>
          <w:rFonts w:ascii="Times New Roman" w:hAnsi="Times New Roman" w:cs="Times New Roman"/>
        </w:rPr>
        <w:t>] which is based on the simulation codes TRIM [</w:t>
      </w:r>
      <w:r w:rsidR="00BE6BB3">
        <w:rPr>
          <w:rFonts w:ascii="Times New Roman" w:hAnsi="Times New Roman" w:cs="Times New Roman"/>
        </w:rPr>
        <w:t>2, 3</w:t>
      </w:r>
      <w:r w:rsidRPr="00BE6BB3">
        <w:rPr>
          <w:rFonts w:ascii="Times New Roman" w:hAnsi="Times New Roman" w:cs="Times New Roman"/>
        </w:rPr>
        <w:t>] and TRIDYN [</w:t>
      </w:r>
      <w:r w:rsidR="00BE6BB3">
        <w:rPr>
          <w:rFonts w:ascii="Times New Roman" w:hAnsi="Times New Roman" w:cs="Times New Roman"/>
        </w:rPr>
        <w:t>4</w:t>
      </w:r>
      <w:r w:rsidRPr="00BE6BB3">
        <w:rPr>
          <w:rFonts w:ascii="Times New Roman" w:hAnsi="Times New Roman" w:cs="Times New Roman"/>
        </w:rPr>
        <w:t>,</w:t>
      </w:r>
      <w:r w:rsidR="00BE6BB3">
        <w:rPr>
          <w:rFonts w:ascii="Times New Roman" w:hAnsi="Times New Roman" w:cs="Times New Roman"/>
        </w:rPr>
        <w:t xml:space="preserve"> 5</w:t>
      </w:r>
      <w:r w:rsidRPr="00BE6BB3">
        <w:rPr>
          <w:rFonts w:ascii="Times New Roman" w:hAnsi="Times New Roman" w:cs="Times New Roman"/>
        </w:rPr>
        <w:t xml:space="preserve">]. The irradiation was simulated for </w:t>
      </w:r>
      <w:r w:rsidRPr="00BE6BB3">
        <w:rPr>
          <w:rFonts w:ascii="Times New Roman" w:hAnsi="Times New Roman" w:cs="Times New Roman"/>
          <w:lang w:val="en-GB"/>
        </w:rPr>
        <w:t>190 keV B</w:t>
      </w:r>
      <w:r w:rsidRPr="00BE6BB3">
        <w:rPr>
          <w:rFonts w:ascii="Times New Roman" w:hAnsi="Times New Roman" w:cs="Times New Roman"/>
        </w:rPr>
        <w:t xml:space="preserve"> impacts at </w:t>
      </w:r>
      <w:r w:rsidR="0096650B" w:rsidRPr="00BE6BB3">
        <w:rPr>
          <w:rFonts w:ascii="Times New Roman" w:hAnsi="Times New Roman" w:cs="Times New Roman"/>
        </w:rPr>
        <w:t xml:space="preserve">7° </w:t>
      </w:r>
      <w:r w:rsidRPr="00BE6BB3">
        <w:rPr>
          <w:rFonts w:ascii="Times New Roman" w:hAnsi="Times New Roman" w:cs="Times New Roman"/>
        </w:rPr>
        <w:t xml:space="preserve">incidence </w:t>
      </w:r>
      <w:r w:rsidR="00FB6154" w:rsidRPr="00BE6BB3">
        <w:rPr>
          <w:rFonts w:ascii="Times New Roman" w:hAnsi="Times New Roman" w:cs="Times New Roman"/>
        </w:rPr>
        <w:t xml:space="preserve">with respect to surface normal </w:t>
      </w:r>
      <w:r w:rsidRPr="00BE6BB3">
        <w:rPr>
          <w:rFonts w:ascii="Times New Roman" w:hAnsi="Times New Roman" w:cs="Times New Roman"/>
        </w:rPr>
        <w:t>with a fluence of up to 10</w:t>
      </w:r>
      <w:r w:rsidRPr="00BE6BB3">
        <w:rPr>
          <w:rFonts w:ascii="Times New Roman" w:hAnsi="Times New Roman" w:cs="Times New Roman"/>
          <w:vertAlign w:val="superscript"/>
        </w:rPr>
        <w:t>1</w:t>
      </w:r>
      <w:r w:rsidRPr="00BE6BB3">
        <w:rPr>
          <w:rFonts w:ascii="Times New Roman" w:hAnsi="Times New Roman" w:cs="Times New Roman"/>
          <w:vertAlign w:val="superscript"/>
          <w:lang w:val="en-GB"/>
        </w:rPr>
        <w:t>6</w:t>
      </w:r>
      <w:r w:rsidRPr="00BE6BB3">
        <w:rPr>
          <w:rFonts w:ascii="Times New Roman" w:hAnsi="Times New Roman" w:cs="Times New Roman"/>
          <w:lang w:val="en-GB"/>
        </w:rPr>
        <w:t xml:space="preserve"> </w:t>
      </w:r>
      <w:r w:rsidRPr="00BE6BB3">
        <w:rPr>
          <w:rFonts w:ascii="Times New Roman" w:hAnsi="Times New Roman" w:cs="Times New Roman"/>
        </w:rPr>
        <w:t>ions/cm</w:t>
      </w:r>
      <w:r w:rsidRPr="00BE6BB3">
        <w:rPr>
          <w:rFonts w:ascii="Times New Roman" w:hAnsi="Times New Roman" w:cs="Times New Roman"/>
          <w:vertAlign w:val="superscript"/>
        </w:rPr>
        <w:t>2</w:t>
      </w:r>
      <w:r w:rsidRPr="00BE6BB3">
        <w:rPr>
          <w:rFonts w:ascii="Times New Roman" w:hAnsi="Times New Roman" w:cs="Times New Roman"/>
        </w:rPr>
        <w:t xml:space="preserve"> which corresponds to the experimental conditions used </w:t>
      </w:r>
      <w:r w:rsidRPr="00BE6BB3">
        <w:rPr>
          <w:rFonts w:ascii="Times New Roman" w:hAnsi="Times New Roman" w:cs="Times New Roman"/>
          <w:lang w:val="en-GB"/>
        </w:rPr>
        <w:t>for the preparation of the samples</w:t>
      </w:r>
      <w:r w:rsidRPr="00BE6BB3">
        <w:rPr>
          <w:rFonts w:ascii="Times New Roman" w:hAnsi="Times New Roman" w:cs="Times New Roman"/>
        </w:rPr>
        <w:t xml:space="preserve">. During the simulations, the </w:t>
      </w:r>
      <w:proofErr w:type="spellStart"/>
      <w:r w:rsidRPr="00BE6BB3">
        <w:rPr>
          <w:rFonts w:ascii="Times New Roman" w:hAnsi="Times New Roman" w:cs="Times New Roman"/>
        </w:rPr>
        <w:t>KrC</w:t>
      </w:r>
      <w:proofErr w:type="spellEnd"/>
      <w:r w:rsidRPr="00BE6BB3">
        <w:rPr>
          <w:rFonts w:ascii="Times New Roman" w:hAnsi="Times New Roman" w:cs="Times New Roman"/>
        </w:rPr>
        <w:t xml:space="preserve"> potential has been used for interatomic interactions, </w:t>
      </w:r>
      <w:r w:rsidRPr="00BE6BB3">
        <w:rPr>
          <w:rFonts w:ascii="Times New Roman" w:hAnsi="Times New Roman" w:cs="Times New Roman"/>
          <w:lang w:val="en-GB"/>
        </w:rPr>
        <w:t xml:space="preserve">an equipartition of the </w:t>
      </w:r>
      <w:proofErr w:type="spellStart"/>
      <w:r w:rsidRPr="00BE6BB3">
        <w:rPr>
          <w:rFonts w:ascii="Times New Roman" w:hAnsi="Times New Roman" w:cs="Times New Roman"/>
          <w:lang w:val="en-GB"/>
        </w:rPr>
        <w:t>Lindhard-Schar</w:t>
      </w:r>
      <w:proofErr w:type="spellEnd"/>
      <w:r w:rsidRPr="00BE6BB3">
        <w:rPr>
          <w:rFonts w:ascii="Cambria Math" w:hAnsi="Cambria Math" w:cs="Cambria Math"/>
        </w:rPr>
        <w:t>ﬀ</w:t>
      </w:r>
      <w:r w:rsidRPr="00BE6BB3">
        <w:rPr>
          <w:rFonts w:ascii="Times New Roman" w:hAnsi="Times New Roman" w:cs="Times New Roman"/>
          <w:lang w:val="en-GB"/>
        </w:rPr>
        <w:t xml:space="preserve"> and </w:t>
      </w:r>
      <w:r w:rsidRPr="00BE6BB3">
        <w:rPr>
          <w:rFonts w:ascii="Times New Roman" w:hAnsi="Times New Roman" w:cs="Times New Roman"/>
          <w:lang w:val="nl-NL"/>
        </w:rPr>
        <w:t>the Oen</w:t>
      </w:r>
      <w:r w:rsidRPr="00BE6BB3">
        <w:rPr>
          <w:rFonts w:ascii="Times New Roman" w:hAnsi="Times New Roman" w:cs="Times New Roman"/>
        </w:rPr>
        <w:t>–</w:t>
      </w:r>
      <w:r w:rsidRPr="00BE6BB3">
        <w:rPr>
          <w:rFonts w:ascii="Times New Roman" w:hAnsi="Times New Roman" w:cs="Times New Roman"/>
          <w:lang w:val="es-ES_tradnl"/>
        </w:rPr>
        <w:t xml:space="preserve">Robinson </w:t>
      </w:r>
      <w:proofErr w:type="spellStart"/>
      <w:r w:rsidRPr="00BE6BB3">
        <w:rPr>
          <w:rFonts w:ascii="Times New Roman" w:hAnsi="Times New Roman" w:cs="Times New Roman"/>
          <w:lang w:val="es-ES_tradnl"/>
        </w:rPr>
        <w:t>model</w:t>
      </w:r>
      <w:proofErr w:type="spellEnd"/>
      <w:r w:rsidRPr="00BE6BB3">
        <w:rPr>
          <w:rFonts w:ascii="Times New Roman" w:hAnsi="Times New Roman" w:cs="Times New Roman"/>
          <w:lang w:val="en-GB"/>
        </w:rPr>
        <w:t>s</w:t>
      </w:r>
      <w:r w:rsidRPr="00BE6BB3">
        <w:rPr>
          <w:rFonts w:ascii="Times New Roman" w:hAnsi="Times New Roman" w:cs="Times New Roman"/>
        </w:rPr>
        <w:t xml:space="preserve"> for electronic stopping and the Gauss–</w:t>
      </w:r>
      <w:proofErr w:type="spellStart"/>
      <w:r w:rsidRPr="00BE6BB3">
        <w:rPr>
          <w:rFonts w:ascii="Times New Roman" w:hAnsi="Times New Roman" w:cs="Times New Roman"/>
        </w:rPr>
        <w:t>Mehler</w:t>
      </w:r>
      <w:proofErr w:type="spellEnd"/>
      <w:r w:rsidRPr="00BE6BB3">
        <w:rPr>
          <w:rFonts w:ascii="Times New Roman" w:hAnsi="Times New Roman" w:cs="Times New Roman"/>
        </w:rPr>
        <w:t xml:space="preserve"> method with 16 pivots for integration. The surface binding energy for </w:t>
      </w:r>
      <w:r w:rsidRPr="00BE6BB3">
        <w:rPr>
          <w:rFonts w:ascii="Times New Roman" w:hAnsi="Times New Roman" w:cs="Times New Roman"/>
          <w:lang w:val="en-GB"/>
        </w:rPr>
        <w:t>B</w:t>
      </w:r>
      <w:r w:rsidRPr="00BE6BB3">
        <w:rPr>
          <w:rFonts w:ascii="Times New Roman" w:hAnsi="Times New Roman" w:cs="Times New Roman"/>
        </w:rPr>
        <w:t xml:space="preserve"> is calculated using </w:t>
      </w:r>
      <w:proofErr w:type="spellStart"/>
      <w:r w:rsidRPr="00BE6BB3">
        <w:rPr>
          <w:rFonts w:ascii="Times New Roman" w:hAnsi="Times New Roman" w:cs="Times New Roman"/>
        </w:rPr>
        <w:t>sbe</w:t>
      </w:r>
      <w:proofErr w:type="spellEnd"/>
      <w:r w:rsidRPr="00BE6BB3">
        <w:rPr>
          <w:rFonts w:ascii="Times New Roman" w:hAnsi="Times New Roman" w:cs="Times New Roman"/>
          <w:lang w:val="en-GB"/>
        </w:rPr>
        <w:t>B</w:t>
      </w:r>
      <w:r w:rsidRPr="00BE6BB3">
        <w:rPr>
          <w:rFonts w:ascii="Times New Roman" w:hAnsi="Times New Roman" w:cs="Times New Roman"/>
        </w:rPr>
        <w:t xml:space="preserve"> = q</w:t>
      </w:r>
      <w:r w:rsidRPr="00BE6BB3">
        <w:rPr>
          <w:rFonts w:ascii="Times New Roman" w:hAnsi="Times New Roman" w:cs="Times New Roman"/>
          <w:lang w:val="en-GB"/>
        </w:rPr>
        <w:t>B</w:t>
      </w:r>
      <w:r w:rsidRPr="00BE6BB3">
        <w:rPr>
          <w:rFonts w:ascii="Times New Roman" w:hAnsi="Times New Roman" w:cs="Times New Roman"/>
        </w:rPr>
        <w:t>∙</w:t>
      </w:r>
      <w:r w:rsidRPr="00BE6BB3">
        <w:rPr>
          <w:rFonts w:ascii="Times New Roman" w:hAnsi="Times New Roman" w:cs="Times New Roman"/>
          <w:lang w:val="es-ES_tradnl"/>
        </w:rPr>
        <w:t>Es</w:t>
      </w:r>
      <w:r w:rsidRPr="00BE6BB3">
        <w:rPr>
          <w:rFonts w:ascii="Times New Roman" w:hAnsi="Times New Roman" w:cs="Times New Roman"/>
          <w:lang w:val="en-GB"/>
        </w:rPr>
        <w:t>B</w:t>
      </w:r>
      <w:r w:rsidRPr="00BE6BB3">
        <w:rPr>
          <w:rFonts w:ascii="Times New Roman" w:hAnsi="Times New Roman" w:cs="Times New Roman"/>
        </w:rPr>
        <w:t xml:space="preserve"> + qC∙0.5∙(Es</w:t>
      </w:r>
      <w:r w:rsidRPr="00BE6BB3">
        <w:rPr>
          <w:rFonts w:ascii="Times New Roman" w:hAnsi="Times New Roman" w:cs="Times New Roman"/>
          <w:lang w:val="en-GB"/>
        </w:rPr>
        <w:t>B</w:t>
      </w:r>
      <w:r w:rsidRPr="00BE6BB3">
        <w:rPr>
          <w:rFonts w:ascii="Times New Roman" w:hAnsi="Times New Roman" w:cs="Times New Roman"/>
        </w:rPr>
        <w:t xml:space="preserve"> + Es</w:t>
      </w:r>
      <w:r w:rsidRPr="00BE6BB3">
        <w:rPr>
          <w:rFonts w:ascii="Times New Roman" w:hAnsi="Times New Roman" w:cs="Times New Roman"/>
          <w:lang w:val="en-GB"/>
        </w:rPr>
        <w:t>Si</w:t>
      </w:r>
      <w:r w:rsidRPr="00BE6BB3">
        <w:rPr>
          <w:rFonts w:ascii="Times New Roman" w:hAnsi="Times New Roman" w:cs="Times New Roman"/>
        </w:rPr>
        <w:t xml:space="preserve">) and the surface binding energy for </w:t>
      </w:r>
      <w:r w:rsidRPr="00BE6BB3">
        <w:rPr>
          <w:rFonts w:ascii="Times New Roman" w:hAnsi="Times New Roman" w:cs="Times New Roman"/>
          <w:lang w:val="en-GB"/>
        </w:rPr>
        <w:t>Si</w:t>
      </w:r>
      <w:r w:rsidRPr="00BE6BB3">
        <w:rPr>
          <w:rFonts w:ascii="Times New Roman" w:hAnsi="Times New Roman" w:cs="Times New Roman"/>
        </w:rPr>
        <w:t xml:space="preserve"> is calculated using </w:t>
      </w:r>
      <w:proofErr w:type="spellStart"/>
      <w:r w:rsidRPr="00BE6BB3">
        <w:rPr>
          <w:rFonts w:ascii="Times New Roman" w:hAnsi="Times New Roman" w:cs="Times New Roman"/>
        </w:rPr>
        <w:t>sbe</w:t>
      </w:r>
      <w:proofErr w:type="spellEnd"/>
      <w:r w:rsidRPr="00BE6BB3">
        <w:rPr>
          <w:rFonts w:ascii="Times New Roman" w:hAnsi="Times New Roman" w:cs="Times New Roman"/>
          <w:lang w:val="en-GB"/>
        </w:rPr>
        <w:t>Si</w:t>
      </w:r>
      <w:r w:rsidRPr="00BE6BB3">
        <w:rPr>
          <w:rFonts w:ascii="Times New Roman" w:hAnsi="Times New Roman" w:cs="Times New Roman"/>
        </w:rPr>
        <w:t xml:space="preserve"> = q</w:t>
      </w:r>
      <w:r w:rsidRPr="00BE6BB3">
        <w:rPr>
          <w:rFonts w:ascii="Times New Roman" w:hAnsi="Times New Roman" w:cs="Times New Roman"/>
          <w:lang w:val="en-GB"/>
        </w:rPr>
        <w:t>B</w:t>
      </w:r>
      <w:r w:rsidRPr="00BE6BB3">
        <w:rPr>
          <w:rFonts w:ascii="Times New Roman" w:hAnsi="Times New Roman" w:cs="Times New Roman"/>
        </w:rPr>
        <w:t>∙0.5∙(Es</w:t>
      </w:r>
      <w:r w:rsidRPr="00BE6BB3">
        <w:rPr>
          <w:rFonts w:ascii="Times New Roman" w:hAnsi="Times New Roman" w:cs="Times New Roman"/>
          <w:lang w:val="en-GB"/>
        </w:rPr>
        <w:t>B</w:t>
      </w:r>
      <w:r w:rsidRPr="00BE6BB3">
        <w:rPr>
          <w:rFonts w:ascii="Times New Roman" w:hAnsi="Times New Roman" w:cs="Times New Roman"/>
        </w:rPr>
        <w:t xml:space="preserve"> + Es</w:t>
      </w:r>
      <w:r w:rsidRPr="00BE6BB3">
        <w:rPr>
          <w:rFonts w:ascii="Times New Roman" w:hAnsi="Times New Roman" w:cs="Times New Roman"/>
          <w:lang w:val="en-GB"/>
        </w:rPr>
        <w:t>Si</w:t>
      </w:r>
      <w:r w:rsidRPr="00BE6BB3">
        <w:rPr>
          <w:rFonts w:ascii="Times New Roman" w:hAnsi="Times New Roman" w:cs="Times New Roman"/>
        </w:rPr>
        <w:t>) + q</w:t>
      </w:r>
      <w:r w:rsidRPr="00BE6BB3">
        <w:rPr>
          <w:rFonts w:ascii="Times New Roman" w:hAnsi="Times New Roman" w:cs="Times New Roman"/>
          <w:lang w:val="en-GB"/>
        </w:rPr>
        <w:t>Si</w:t>
      </w:r>
      <w:r w:rsidRPr="00BE6BB3">
        <w:rPr>
          <w:rFonts w:ascii="Times New Roman" w:hAnsi="Times New Roman" w:cs="Times New Roman"/>
        </w:rPr>
        <w:t>∙</w:t>
      </w:r>
      <w:r w:rsidRPr="00BE6BB3">
        <w:rPr>
          <w:rFonts w:ascii="Times New Roman" w:hAnsi="Times New Roman" w:cs="Times New Roman"/>
          <w:lang w:val="es-ES_tradnl"/>
        </w:rPr>
        <w:t>Es</w:t>
      </w:r>
      <w:r w:rsidRPr="00BE6BB3">
        <w:rPr>
          <w:rFonts w:ascii="Times New Roman" w:hAnsi="Times New Roman" w:cs="Times New Roman"/>
          <w:lang w:val="en-GB"/>
        </w:rPr>
        <w:t>Si</w:t>
      </w:r>
      <w:r w:rsidR="001257C5">
        <w:rPr>
          <w:rFonts w:ascii="Times New Roman" w:hAnsi="Times New Roman" w:cs="Times New Roman"/>
        </w:rPr>
        <w:t xml:space="preserve">, </w:t>
      </w:r>
      <w:proofErr w:type="spellStart"/>
      <w:r w:rsidRPr="00BE6BB3">
        <w:rPr>
          <w:rFonts w:ascii="Times New Roman" w:hAnsi="Times New Roman" w:cs="Times New Roman"/>
          <w:lang w:val="en-GB"/>
        </w:rPr>
        <w:t>sbeB</w:t>
      </w:r>
      <w:proofErr w:type="spellEnd"/>
      <w:r w:rsidRPr="00BE6BB3">
        <w:rPr>
          <w:rFonts w:ascii="Times New Roman" w:hAnsi="Times New Roman" w:cs="Times New Roman"/>
        </w:rPr>
        <w:t xml:space="preserve"> and </w:t>
      </w:r>
      <w:proofErr w:type="spellStart"/>
      <w:r w:rsidRPr="00BE6BB3">
        <w:rPr>
          <w:rFonts w:ascii="Times New Roman" w:hAnsi="Times New Roman" w:cs="Times New Roman"/>
        </w:rPr>
        <w:t>sbe</w:t>
      </w:r>
      <w:proofErr w:type="spellEnd"/>
      <w:r w:rsidRPr="00BE6BB3">
        <w:rPr>
          <w:rFonts w:ascii="Times New Roman" w:hAnsi="Times New Roman" w:cs="Times New Roman"/>
          <w:lang w:val="en-GB"/>
        </w:rPr>
        <w:t>Si</w:t>
      </w:r>
      <w:r w:rsidRPr="00BE6BB3">
        <w:rPr>
          <w:rFonts w:ascii="Times New Roman" w:hAnsi="Times New Roman" w:cs="Times New Roman"/>
        </w:rPr>
        <w:t xml:space="preserve"> are the surface binding energy of </w:t>
      </w:r>
      <w:r w:rsidRPr="00BE6BB3">
        <w:rPr>
          <w:rFonts w:ascii="Times New Roman" w:hAnsi="Times New Roman" w:cs="Times New Roman"/>
          <w:lang w:val="en-GB"/>
        </w:rPr>
        <w:t>B</w:t>
      </w:r>
      <w:r w:rsidRPr="00BE6BB3">
        <w:rPr>
          <w:rFonts w:ascii="Times New Roman" w:hAnsi="Times New Roman" w:cs="Times New Roman"/>
        </w:rPr>
        <w:t xml:space="preserve"> and </w:t>
      </w:r>
      <w:r w:rsidRPr="00BE6BB3">
        <w:rPr>
          <w:rFonts w:ascii="Times New Roman" w:hAnsi="Times New Roman" w:cs="Times New Roman"/>
          <w:lang w:val="en-GB"/>
        </w:rPr>
        <w:t>Si</w:t>
      </w:r>
      <w:r w:rsidRPr="00BE6BB3">
        <w:rPr>
          <w:rFonts w:ascii="Times New Roman" w:hAnsi="Times New Roman" w:cs="Times New Roman"/>
        </w:rPr>
        <w:t xml:space="preserve"> atoms in </w:t>
      </w:r>
      <w:r w:rsidRPr="00BE6BB3">
        <w:rPr>
          <w:rFonts w:ascii="Times New Roman" w:hAnsi="Times New Roman" w:cs="Times New Roman"/>
        </w:rPr>
        <w:lastRenderedPageBreak/>
        <w:t>the target, Es</w:t>
      </w:r>
      <w:r w:rsidRPr="00BE6BB3">
        <w:rPr>
          <w:rFonts w:ascii="Times New Roman" w:hAnsi="Times New Roman" w:cs="Times New Roman"/>
          <w:lang w:val="en-GB"/>
        </w:rPr>
        <w:t>B</w:t>
      </w:r>
      <w:r w:rsidRPr="00BE6BB3">
        <w:rPr>
          <w:rFonts w:ascii="Times New Roman" w:hAnsi="Times New Roman" w:cs="Times New Roman"/>
        </w:rPr>
        <w:t xml:space="preserve"> and Es</w:t>
      </w:r>
      <w:r w:rsidRPr="00BE6BB3">
        <w:rPr>
          <w:rFonts w:ascii="Times New Roman" w:hAnsi="Times New Roman" w:cs="Times New Roman"/>
          <w:lang w:val="en-GB"/>
        </w:rPr>
        <w:t>Si</w:t>
      </w:r>
      <w:r w:rsidRPr="00BE6BB3">
        <w:rPr>
          <w:rFonts w:ascii="Times New Roman" w:hAnsi="Times New Roman" w:cs="Times New Roman"/>
        </w:rPr>
        <w:t xml:space="preserve"> are the atomic surface binding energies for </w:t>
      </w:r>
      <w:r w:rsidRPr="00BE6BB3">
        <w:rPr>
          <w:rFonts w:ascii="Times New Roman" w:hAnsi="Times New Roman" w:cs="Times New Roman"/>
          <w:lang w:val="en-GB"/>
        </w:rPr>
        <w:t>B</w:t>
      </w:r>
      <w:r w:rsidRPr="00BE6BB3">
        <w:rPr>
          <w:rFonts w:ascii="Times New Roman" w:hAnsi="Times New Roman" w:cs="Times New Roman"/>
        </w:rPr>
        <w:t xml:space="preserve"> and </w:t>
      </w:r>
      <w:r w:rsidRPr="00BE6BB3">
        <w:rPr>
          <w:rFonts w:ascii="Times New Roman" w:hAnsi="Times New Roman" w:cs="Times New Roman"/>
          <w:lang w:val="en-GB"/>
        </w:rPr>
        <w:t>Si</w:t>
      </w:r>
      <w:r w:rsidRPr="00BE6BB3">
        <w:rPr>
          <w:rFonts w:ascii="Times New Roman" w:hAnsi="Times New Roman" w:cs="Times New Roman"/>
        </w:rPr>
        <w:t xml:space="preserve"> and q</w:t>
      </w:r>
      <w:r w:rsidRPr="00BE6BB3">
        <w:rPr>
          <w:rFonts w:ascii="Times New Roman" w:hAnsi="Times New Roman" w:cs="Times New Roman"/>
          <w:lang w:val="en-GB"/>
        </w:rPr>
        <w:t>B</w:t>
      </w:r>
      <w:r w:rsidRPr="00BE6BB3">
        <w:rPr>
          <w:rFonts w:ascii="Times New Roman" w:hAnsi="Times New Roman" w:cs="Times New Roman"/>
        </w:rPr>
        <w:t xml:space="preserve"> and q</w:t>
      </w:r>
      <w:r w:rsidRPr="00BE6BB3">
        <w:rPr>
          <w:rFonts w:ascii="Times New Roman" w:hAnsi="Times New Roman" w:cs="Times New Roman"/>
          <w:lang w:val="en-GB"/>
        </w:rPr>
        <w:t>Si</w:t>
      </w:r>
      <w:r w:rsidR="00BE6BB3">
        <w:rPr>
          <w:rFonts w:ascii="Times New Roman" w:hAnsi="Times New Roman" w:cs="Times New Roman"/>
        </w:rPr>
        <w:t xml:space="preserve"> are the atomic fractions [1</w:t>
      </w:r>
      <w:r w:rsidRPr="00BE6BB3">
        <w:rPr>
          <w:rFonts w:ascii="Times New Roman" w:hAnsi="Times New Roman" w:cs="Times New Roman"/>
        </w:rPr>
        <w:t>].</w:t>
      </w:r>
    </w:p>
    <w:p w14:paraId="5D7841E9" w14:textId="77777777" w:rsidR="003C6D30" w:rsidRPr="00BE6BB3" w:rsidRDefault="00BC4929" w:rsidP="00BE6BB3">
      <w:pPr>
        <w:pStyle w:val="Body"/>
        <w:spacing w:line="360" w:lineRule="auto"/>
        <w:rPr>
          <w:rFonts w:ascii="Times New Roman" w:hAnsi="Times New Roman" w:cs="Times New Roman"/>
          <w:lang w:val="en-GB"/>
        </w:rPr>
      </w:pPr>
      <w:r w:rsidRPr="00BE6BB3">
        <w:rPr>
          <w:rFonts w:ascii="Times New Roman" w:hAnsi="Times New Roman" w:cs="Times New Roman"/>
          <w:lang w:val="en-GB"/>
        </w:rPr>
        <w:t xml:space="preserve">To adjust the implantation depths to experimental values, correction coefficients needed to be applied to the electronic stopping. Reference values for 190 keV implantation for all four combinations of B and Si have been obtained by TRIM (Table </w:t>
      </w:r>
      <w:r w:rsidR="0039687C">
        <w:rPr>
          <w:rFonts w:ascii="Times New Roman" w:hAnsi="Times New Roman" w:cs="Times New Roman"/>
          <w:lang w:val="en-GB"/>
        </w:rPr>
        <w:t>SII</w:t>
      </w:r>
      <w:r w:rsidRPr="00BE6BB3">
        <w:rPr>
          <w:rFonts w:ascii="Times New Roman" w:hAnsi="Times New Roman" w:cs="Times New Roman"/>
          <w:lang w:val="en-GB"/>
        </w:rPr>
        <w:t xml:space="preserve">). Correction coefficients in SDTRIMSP have been adjusted until these mean implantation depths had been reproduced (Table </w:t>
      </w:r>
      <w:r w:rsidR="0039687C">
        <w:rPr>
          <w:rFonts w:ascii="Times New Roman" w:hAnsi="Times New Roman" w:cs="Times New Roman"/>
          <w:lang w:val="en-GB"/>
        </w:rPr>
        <w:t>SI</w:t>
      </w:r>
      <w:r w:rsidRPr="00BE6BB3">
        <w:rPr>
          <w:rFonts w:ascii="Times New Roman" w:hAnsi="Times New Roman" w:cs="Times New Roman"/>
          <w:lang w:val="en-GB"/>
        </w:rPr>
        <w:t xml:space="preserve">). The correction coefficients are shown in table </w:t>
      </w:r>
      <w:r w:rsidR="0039687C">
        <w:rPr>
          <w:rFonts w:ascii="Times New Roman" w:hAnsi="Times New Roman" w:cs="Times New Roman"/>
          <w:lang w:val="en-GB"/>
        </w:rPr>
        <w:t>SI</w:t>
      </w:r>
      <w:r w:rsidRPr="00BE6BB3">
        <w:rPr>
          <w:rFonts w:ascii="Times New Roman" w:hAnsi="Times New Roman" w:cs="Times New Roman"/>
          <w:lang w:val="en-GB"/>
        </w:rPr>
        <w:t>.</w:t>
      </w:r>
    </w:p>
    <w:p w14:paraId="6985727D" w14:textId="77777777" w:rsidR="00A82812" w:rsidRPr="00BE6BB3" w:rsidRDefault="001208E2" w:rsidP="00BE6BB3">
      <w:pPr>
        <w:pStyle w:val="Body"/>
        <w:spacing w:line="360" w:lineRule="auto"/>
        <w:rPr>
          <w:rFonts w:ascii="Times New Roman" w:hAnsi="Times New Roman" w:cs="Times New Roman"/>
        </w:rPr>
      </w:pPr>
      <w:r w:rsidRPr="00BE6BB3">
        <w:rPr>
          <w:rFonts w:ascii="Times New Roman" w:hAnsi="Times New Roman" w:cs="Times New Roman"/>
          <w:lang w:val="en-GB"/>
        </w:rPr>
        <w:t>To compare how sputtering and atomic mixing influence the B profile, t</w:t>
      </w:r>
      <w:r w:rsidR="0020432D" w:rsidRPr="00BE6BB3">
        <w:rPr>
          <w:rFonts w:ascii="Times New Roman" w:hAnsi="Times New Roman" w:cs="Times New Roman"/>
          <w:lang w:val="en-GB"/>
        </w:rPr>
        <w:t>he simulations have been carried out in the static mode modelling 10</w:t>
      </w:r>
      <w:r w:rsidR="0020432D" w:rsidRPr="00BE6BB3">
        <w:rPr>
          <w:rFonts w:ascii="Times New Roman" w:hAnsi="Times New Roman" w:cs="Times New Roman"/>
          <w:vertAlign w:val="superscript"/>
          <w:lang w:val="en-GB"/>
        </w:rPr>
        <w:t>6</w:t>
      </w:r>
      <w:r w:rsidR="0020432D" w:rsidRPr="00BE6BB3">
        <w:rPr>
          <w:rFonts w:ascii="Times New Roman" w:hAnsi="Times New Roman" w:cs="Times New Roman"/>
          <w:lang w:val="en-GB"/>
        </w:rPr>
        <w:t xml:space="preserve"> impacts and in the dynamic mode </w:t>
      </w:r>
      <w:r w:rsidRPr="00BE6BB3">
        <w:rPr>
          <w:rFonts w:ascii="Times New Roman" w:hAnsi="Times New Roman" w:cs="Times New Roman"/>
          <w:lang w:val="en-GB"/>
        </w:rPr>
        <w:t>by simulating the implantation in 100 steps of 10</w:t>
      </w:r>
      <w:r w:rsidRPr="00BE6BB3">
        <w:rPr>
          <w:rFonts w:ascii="Times New Roman" w:hAnsi="Times New Roman" w:cs="Times New Roman"/>
          <w:vertAlign w:val="superscript"/>
          <w:lang w:val="en-GB"/>
        </w:rPr>
        <w:t>4</w:t>
      </w:r>
      <w:r w:rsidRPr="00BE6BB3">
        <w:rPr>
          <w:rFonts w:ascii="Times New Roman" w:hAnsi="Times New Roman" w:cs="Times New Roman"/>
          <w:lang w:val="en-GB"/>
        </w:rPr>
        <w:t xml:space="preserve"> impacts up t</w:t>
      </w:r>
      <w:r w:rsidR="0020432D" w:rsidRPr="00BE6BB3">
        <w:rPr>
          <w:rFonts w:ascii="Times New Roman" w:hAnsi="Times New Roman" w:cs="Times New Roman"/>
          <w:lang w:val="en-GB"/>
        </w:rPr>
        <w:t xml:space="preserve">o </w:t>
      </w:r>
      <w:r w:rsidRPr="00BE6BB3">
        <w:rPr>
          <w:rFonts w:ascii="Times New Roman" w:hAnsi="Times New Roman" w:cs="Times New Roman"/>
          <w:lang w:val="en-GB"/>
        </w:rPr>
        <w:t xml:space="preserve">a maximum </w:t>
      </w:r>
      <w:r w:rsidR="0020432D" w:rsidRPr="00BE6BB3">
        <w:rPr>
          <w:rFonts w:ascii="Times New Roman" w:hAnsi="Times New Roman" w:cs="Times New Roman"/>
          <w:lang w:val="en-GB"/>
        </w:rPr>
        <w:t>fluence of 10</w:t>
      </w:r>
      <w:r w:rsidR="0020432D" w:rsidRPr="00BE6BB3">
        <w:rPr>
          <w:rFonts w:ascii="Times New Roman" w:hAnsi="Times New Roman" w:cs="Times New Roman"/>
          <w:vertAlign w:val="superscript"/>
          <w:lang w:val="en-GB"/>
        </w:rPr>
        <w:t>16</w:t>
      </w:r>
      <w:r w:rsidR="0020432D" w:rsidRPr="00BE6BB3">
        <w:rPr>
          <w:rFonts w:ascii="Times New Roman" w:hAnsi="Times New Roman" w:cs="Times New Roman"/>
          <w:lang w:val="en-GB"/>
        </w:rPr>
        <w:t xml:space="preserve"> ions/cm</w:t>
      </w:r>
      <w:r w:rsidR="0020432D" w:rsidRPr="00BE6BB3">
        <w:rPr>
          <w:rFonts w:ascii="Times New Roman" w:hAnsi="Times New Roman" w:cs="Times New Roman"/>
          <w:vertAlign w:val="superscript"/>
          <w:lang w:val="en-GB"/>
        </w:rPr>
        <w:t>2</w:t>
      </w:r>
      <w:r w:rsidRPr="00BE6BB3">
        <w:rPr>
          <w:rFonts w:ascii="Times New Roman" w:hAnsi="Times New Roman" w:cs="Times New Roman"/>
          <w:lang w:val="en-GB"/>
        </w:rPr>
        <w:t>. Differences between both modes are negligible, so that only the results from the static simulation are used for comparison with the experimental results.</w:t>
      </w:r>
    </w:p>
    <w:p w14:paraId="3F86265D" w14:textId="77777777" w:rsidR="003C6D30" w:rsidRPr="00BE6BB3" w:rsidRDefault="00BC4929" w:rsidP="00BE6BB3">
      <w:pPr>
        <w:pStyle w:val="Caption"/>
        <w:spacing w:line="360" w:lineRule="auto"/>
        <w:rPr>
          <w:rFonts w:ascii="Times New Roman" w:hAnsi="Times New Roman" w:cs="Times New Roman"/>
          <w:b w:val="0"/>
          <w:color w:val="auto"/>
          <w:sz w:val="22"/>
          <w:szCs w:val="22"/>
        </w:rPr>
      </w:pPr>
      <w:r w:rsidRPr="00BE6BB3">
        <w:rPr>
          <w:rFonts w:ascii="Times New Roman" w:hAnsi="Times New Roman" w:cs="Times New Roman"/>
          <w:b w:val="0"/>
          <w:color w:val="auto"/>
          <w:sz w:val="22"/>
          <w:szCs w:val="22"/>
        </w:rPr>
        <w:t xml:space="preserve">Table </w:t>
      </w:r>
      <w:r w:rsidR="00784F6D">
        <w:rPr>
          <w:rFonts w:ascii="Times New Roman" w:hAnsi="Times New Roman" w:cs="Times New Roman"/>
          <w:b w:val="0"/>
          <w:color w:val="auto"/>
          <w:sz w:val="22"/>
          <w:szCs w:val="22"/>
        </w:rPr>
        <w:t>S</w:t>
      </w:r>
      <w:r w:rsidR="0039687C">
        <w:rPr>
          <w:rFonts w:ascii="Times New Roman" w:hAnsi="Times New Roman" w:cs="Times New Roman"/>
          <w:b w:val="0"/>
          <w:color w:val="auto"/>
          <w:sz w:val="22"/>
          <w:szCs w:val="22"/>
        </w:rPr>
        <w:t>I</w:t>
      </w:r>
      <w:r w:rsidRPr="00BE6BB3">
        <w:rPr>
          <w:rFonts w:ascii="Times New Roman" w:hAnsi="Times New Roman" w:cs="Times New Roman"/>
          <w:b w:val="0"/>
          <w:color w:val="auto"/>
          <w:sz w:val="22"/>
          <w:szCs w:val="22"/>
        </w:rPr>
        <w:t>: Correction factors for electronic stopping for 190 keV B implantation into Si using SDTRIMSP.</w:t>
      </w: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04"/>
        <w:gridCol w:w="1803"/>
        <w:gridCol w:w="1803"/>
        <w:gridCol w:w="1804"/>
        <w:gridCol w:w="1806"/>
      </w:tblGrid>
      <w:tr w:rsidR="003C6D30" w:rsidRPr="00BE6BB3" w14:paraId="5E90C1B1" w14:textId="77777777">
        <w:trPr>
          <w:trHeight w:val="280"/>
        </w:trPr>
        <w:tc>
          <w:tcPr>
            <w:tcW w:w="1803" w:type="dxa"/>
            <w:vMerge w:val="restart"/>
            <w:tcBorders>
              <w:top w:val="single" w:sz="8" w:space="0" w:color="5B9BD5"/>
              <w:left w:val="single" w:sz="8" w:space="0" w:color="5B9BD5"/>
              <w:bottom w:val="single" w:sz="18" w:space="0" w:color="5B9BD5"/>
              <w:right w:val="single" w:sz="8" w:space="0" w:color="5B9BD5"/>
            </w:tcBorders>
            <w:shd w:val="clear" w:color="auto" w:fill="auto"/>
            <w:tcMar>
              <w:top w:w="80" w:type="dxa"/>
              <w:left w:w="80" w:type="dxa"/>
              <w:bottom w:w="80" w:type="dxa"/>
              <w:right w:w="80" w:type="dxa"/>
            </w:tcMar>
          </w:tcPr>
          <w:p w14:paraId="187A886B" w14:textId="77777777" w:rsidR="003C6D30" w:rsidRPr="00BE6BB3" w:rsidRDefault="00BC4929">
            <w:pPr>
              <w:pStyle w:val="Body"/>
              <w:rPr>
                <w:rFonts w:ascii="Times New Roman" w:hAnsi="Times New Roman" w:cs="Times New Roman"/>
              </w:rPr>
            </w:pPr>
            <w:r w:rsidRPr="00BE6BB3">
              <w:rPr>
                <w:rFonts w:ascii="Times New Roman" w:eastAsia="Calibri Light" w:hAnsi="Times New Roman" w:cs="Times New Roman"/>
                <w:b/>
                <w:bCs/>
              </w:rPr>
              <w:t>Implantation</w:t>
            </w:r>
          </w:p>
        </w:tc>
        <w:tc>
          <w:tcPr>
            <w:tcW w:w="7216" w:type="dxa"/>
            <w:gridSpan w:val="4"/>
            <w:tcBorders>
              <w:top w:val="single" w:sz="8" w:space="0" w:color="5B9BD5"/>
              <w:left w:val="single" w:sz="8" w:space="0" w:color="5B9BD5"/>
              <w:bottom w:val="single" w:sz="8" w:space="0" w:color="5B9BD5"/>
              <w:right w:val="single" w:sz="8" w:space="0" w:color="5B9BD5"/>
            </w:tcBorders>
            <w:shd w:val="clear" w:color="auto" w:fill="auto"/>
            <w:tcMar>
              <w:top w:w="80" w:type="dxa"/>
              <w:left w:w="80" w:type="dxa"/>
              <w:bottom w:w="80" w:type="dxa"/>
              <w:right w:w="80" w:type="dxa"/>
            </w:tcMar>
          </w:tcPr>
          <w:p w14:paraId="2FD0210D" w14:textId="77777777" w:rsidR="003C6D30" w:rsidRPr="00BE6BB3" w:rsidRDefault="00BC4929">
            <w:pPr>
              <w:pStyle w:val="Body"/>
              <w:spacing w:after="0" w:line="240" w:lineRule="auto"/>
              <w:rPr>
                <w:rFonts w:ascii="Times New Roman" w:hAnsi="Times New Roman" w:cs="Times New Roman"/>
              </w:rPr>
            </w:pPr>
            <w:r w:rsidRPr="00BE6BB3">
              <w:rPr>
                <w:rFonts w:ascii="Times New Roman" w:eastAsia="Calibri Light" w:hAnsi="Times New Roman" w:cs="Times New Roman"/>
                <w:b/>
                <w:bCs/>
              </w:rPr>
              <w:t xml:space="preserve">Correction coefficient </w:t>
            </w:r>
            <w:proofErr w:type="spellStart"/>
            <w:r w:rsidRPr="00BE6BB3">
              <w:rPr>
                <w:rFonts w:ascii="Times New Roman" w:eastAsia="Calibri Light" w:hAnsi="Times New Roman" w:cs="Times New Roman"/>
                <w:b/>
                <w:bCs/>
              </w:rPr>
              <w:t>ck_elec</w:t>
            </w:r>
            <w:proofErr w:type="spellEnd"/>
          </w:p>
        </w:tc>
      </w:tr>
      <w:tr w:rsidR="003C6D30" w:rsidRPr="00BE6BB3" w14:paraId="764F50FA" w14:textId="77777777">
        <w:trPr>
          <w:trHeight w:val="293"/>
        </w:trPr>
        <w:tc>
          <w:tcPr>
            <w:tcW w:w="1803" w:type="dxa"/>
            <w:vMerge/>
            <w:tcBorders>
              <w:top w:val="single" w:sz="8" w:space="0" w:color="5B9BD5"/>
              <w:left w:val="single" w:sz="8" w:space="0" w:color="5B9BD5"/>
              <w:bottom w:val="single" w:sz="18" w:space="0" w:color="5B9BD5"/>
              <w:right w:val="single" w:sz="8" w:space="0" w:color="5B9BD5"/>
            </w:tcBorders>
            <w:shd w:val="clear" w:color="auto" w:fill="auto"/>
          </w:tcPr>
          <w:p w14:paraId="72639890" w14:textId="77777777" w:rsidR="003C6D30" w:rsidRPr="00BE6BB3" w:rsidRDefault="003C6D30">
            <w:pPr>
              <w:rPr>
                <w:sz w:val="22"/>
                <w:szCs w:val="22"/>
              </w:rPr>
            </w:pPr>
          </w:p>
        </w:tc>
        <w:tc>
          <w:tcPr>
            <w:tcW w:w="1803" w:type="dxa"/>
            <w:tcBorders>
              <w:top w:val="single" w:sz="8" w:space="0" w:color="5B9BD5"/>
              <w:left w:val="single" w:sz="8" w:space="0" w:color="5B9BD5"/>
              <w:bottom w:val="single" w:sz="18" w:space="0" w:color="5B9BD5"/>
              <w:right w:val="single" w:sz="8" w:space="0" w:color="5B9BD5"/>
            </w:tcBorders>
            <w:shd w:val="clear" w:color="auto" w:fill="auto"/>
            <w:tcMar>
              <w:top w:w="80" w:type="dxa"/>
              <w:left w:w="80" w:type="dxa"/>
              <w:bottom w:w="80" w:type="dxa"/>
              <w:right w:w="80" w:type="dxa"/>
            </w:tcMar>
          </w:tcPr>
          <w:p w14:paraId="71E0B06A" w14:textId="77777777" w:rsidR="003C6D30" w:rsidRPr="00BE6BB3" w:rsidRDefault="00BC4929">
            <w:pPr>
              <w:pStyle w:val="Body"/>
              <w:spacing w:after="0" w:line="240" w:lineRule="auto"/>
              <w:rPr>
                <w:rFonts w:ascii="Times New Roman" w:hAnsi="Times New Roman" w:cs="Times New Roman"/>
              </w:rPr>
            </w:pPr>
            <w:r w:rsidRPr="00BE6BB3">
              <w:rPr>
                <w:rFonts w:ascii="Times New Roman" w:eastAsia="Calibri Light" w:hAnsi="Times New Roman" w:cs="Times New Roman"/>
                <w:b/>
                <w:bCs/>
              </w:rPr>
              <w:t>B, B</w:t>
            </w:r>
          </w:p>
        </w:tc>
        <w:tc>
          <w:tcPr>
            <w:tcW w:w="1803" w:type="dxa"/>
            <w:tcBorders>
              <w:top w:val="single" w:sz="8" w:space="0" w:color="5B9BD5"/>
              <w:left w:val="single" w:sz="8" w:space="0" w:color="5B9BD5"/>
              <w:bottom w:val="single" w:sz="18" w:space="0" w:color="5B9BD5"/>
              <w:right w:val="single" w:sz="8" w:space="0" w:color="5B9BD5"/>
            </w:tcBorders>
            <w:shd w:val="clear" w:color="auto" w:fill="auto"/>
            <w:tcMar>
              <w:top w:w="80" w:type="dxa"/>
              <w:left w:w="80" w:type="dxa"/>
              <w:bottom w:w="80" w:type="dxa"/>
              <w:right w:w="80" w:type="dxa"/>
            </w:tcMar>
          </w:tcPr>
          <w:p w14:paraId="53DCC61F" w14:textId="77777777" w:rsidR="003C6D30" w:rsidRPr="00BE6BB3" w:rsidRDefault="00BC4929">
            <w:pPr>
              <w:pStyle w:val="Body"/>
              <w:spacing w:after="0" w:line="240" w:lineRule="auto"/>
              <w:rPr>
                <w:rFonts w:ascii="Times New Roman" w:hAnsi="Times New Roman" w:cs="Times New Roman"/>
              </w:rPr>
            </w:pPr>
            <w:r w:rsidRPr="00BE6BB3">
              <w:rPr>
                <w:rFonts w:ascii="Times New Roman" w:eastAsia="Calibri Light" w:hAnsi="Times New Roman" w:cs="Times New Roman"/>
                <w:b/>
                <w:bCs/>
              </w:rPr>
              <w:t>B, Si</w:t>
            </w:r>
          </w:p>
        </w:tc>
        <w:tc>
          <w:tcPr>
            <w:tcW w:w="1804" w:type="dxa"/>
            <w:tcBorders>
              <w:top w:val="single" w:sz="8" w:space="0" w:color="5B9BD5"/>
              <w:left w:val="single" w:sz="8" w:space="0" w:color="5B9BD5"/>
              <w:bottom w:val="single" w:sz="18" w:space="0" w:color="5B9BD5"/>
              <w:right w:val="single" w:sz="8" w:space="0" w:color="5B9BD5"/>
            </w:tcBorders>
            <w:shd w:val="clear" w:color="auto" w:fill="auto"/>
            <w:tcMar>
              <w:top w:w="80" w:type="dxa"/>
              <w:left w:w="80" w:type="dxa"/>
              <w:bottom w:w="80" w:type="dxa"/>
              <w:right w:w="80" w:type="dxa"/>
            </w:tcMar>
          </w:tcPr>
          <w:p w14:paraId="57A97797" w14:textId="77777777" w:rsidR="003C6D30" w:rsidRPr="00BE6BB3" w:rsidRDefault="00BC4929">
            <w:pPr>
              <w:pStyle w:val="Body"/>
              <w:spacing w:after="0" w:line="240" w:lineRule="auto"/>
              <w:rPr>
                <w:rFonts w:ascii="Times New Roman" w:hAnsi="Times New Roman" w:cs="Times New Roman"/>
              </w:rPr>
            </w:pPr>
            <w:r w:rsidRPr="00BE6BB3">
              <w:rPr>
                <w:rFonts w:ascii="Times New Roman" w:eastAsia="Calibri Light" w:hAnsi="Times New Roman" w:cs="Times New Roman"/>
                <w:b/>
                <w:bCs/>
              </w:rPr>
              <w:t>Si, B</w:t>
            </w:r>
          </w:p>
        </w:tc>
        <w:tc>
          <w:tcPr>
            <w:tcW w:w="1804" w:type="dxa"/>
            <w:tcBorders>
              <w:top w:val="single" w:sz="8" w:space="0" w:color="5B9BD5"/>
              <w:left w:val="single" w:sz="8" w:space="0" w:color="5B9BD5"/>
              <w:bottom w:val="single" w:sz="18" w:space="0" w:color="5B9BD5"/>
              <w:right w:val="single" w:sz="8" w:space="0" w:color="5B9BD5"/>
            </w:tcBorders>
            <w:shd w:val="clear" w:color="auto" w:fill="auto"/>
            <w:tcMar>
              <w:top w:w="80" w:type="dxa"/>
              <w:left w:w="80" w:type="dxa"/>
              <w:bottom w:w="80" w:type="dxa"/>
              <w:right w:w="80" w:type="dxa"/>
            </w:tcMar>
          </w:tcPr>
          <w:p w14:paraId="1B5DBE04" w14:textId="77777777" w:rsidR="003C6D30" w:rsidRPr="00BE6BB3" w:rsidRDefault="00BC4929">
            <w:pPr>
              <w:pStyle w:val="Body"/>
              <w:spacing w:after="0" w:line="240" w:lineRule="auto"/>
              <w:rPr>
                <w:rFonts w:ascii="Times New Roman" w:hAnsi="Times New Roman" w:cs="Times New Roman"/>
              </w:rPr>
            </w:pPr>
            <w:r w:rsidRPr="00BE6BB3">
              <w:rPr>
                <w:rFonts w:ascii="Times New Roman" w:eastAsia="Calibri Light" w:hAnsi="Times New Roman" w:cs="Times New Roman"/>
                <w:b/>
                <w:bCs/>
              </w:rPr>
              <w:t>Si, Si</w:t>
            </w:r>
          </w:p>
        </w:tc>
      </w:tr>
      <w:tr w:rsidR="003C6D30" w:rsidRPr="00BE6BB3" w14:paraId="6A7DFD78" w14:textId="77777777">
        <w:trPr>
          <w:trHeight w:val="273"/>
        </w:trPr>
        <w:tc>
          <w:tcPr>
            <w:tcW w:w="1803" w:type="dxa"/>
            <w:tcBorders>
              <w:top w:val="single" w:sz="18" w:space="0" w:color="5B9BD5"/>
              <w:left w:val="single" w:sz="8" w:space="0" w:color="5B9BD5"/>
              <w:bottom w:val="single" w:sz="8" w:space="0" w:color="5B9BD5"/>
              <w:right w:val="single" w:sz="8" w:space="0" w:color="5B9BD5"/>
            </w:tcBorders>
            <w:shd w:val="clear" w:color="auto" w:fill="CFE1F3"/>
            <w:tcMar>
              <w:top w:w="80" w:type="dxa"/>
              <w:left w:w="80" w:type="dxa"/>
              <w:bottom w:w="80" w:type="dxa"/>
              <w:right w:w="80" w:type="dxa"/>
            </w:tcMar>
          </w:tcPr>
          <w:p w14:paraId="5BE2897E" w14:textId="77777777" w:rsidR="003C6D30" w:rsidRPr="00BE6BB3" w:rsidRDefault="00BC4929">
            <w:pPr>
              <w:pStyle w:val="Body"/>
              <w:spacing w:after="0" w:line="240" w:lineRule="auto"/>
              <w:rPr>
                <w:rFonts w:ascii="Times New Roman" w:hAnsi="Times New Roman" w:cs="Times New Roman"/>
              </w:rPr>
            </w:pPr>
            <w:r w:rsidRPr="00BE6BB3">
              <w:rPr>
                <w:rFonts w:ascii="Times New Roman" w:hAnsi="Times New Roman" w:cs="Times New Roman"/>
              </w:rPr>
              <w:t>B in B</w:t>
            </w:r>
          </w:p>
        </w:tc>
        <w:tc>
          <w:tcPr>
            <w:tcW w:w="1803" w:type="dxa"/>
            <w:tcBorders>
              <w:top w:val="single" w:sz="18" w:space="0" w:color="5B9BD5"/>
              <w:left w:val="single" w:sz="8" w:space="0" w:color="5B9BD5"/>
              <w:bottom w:val="single" w:sz="8" w:space="0" w:color="5B9BD5"/>
              <w:right w:val="single" w:sz="8" w:space="0" w:color="5B9BD5"/>
            </w:tcBorders>
            <w:shd w:val="clear" w:color="auto" w:fill="CFE1F3"/>
            <w:tcMar>
              <w:top w:w="80" w:type="dxa"/>
              <w:left w:w="80" w:type="dxa"/>
              <w:bottom w:w="80" w:type="dxa"/>
              <w:right w:w="80" w:type="dxa"/>
            </w:tcMar>
          </w:tcPr>
          <w:p w14:paraId="1CC19E96" w14:textId="77777777" w:rsidR="003C6D30" w:rsidRPr="00BE6BB3" w:rsidRDefault="00BC4929">
            <w:pPr>
              <w:pStyle w:val="Body"/>
              <w:spacing w:after="0" w:line="240" w:lineRule="auto"/>
              <w:rPr>
                <w:rFonts w:ascii="Times New Roman" w:hAnsi="Times New Roman" w:cs="Times New Roman"/>
              </w:rPr>
            </w:pPr>
            <w:r w:rsidRPr="00BE6BB3">
              <w:rPr>
                <w:rFonts w:ascii="Times New Roman" w:hAnsi="Times New Roman" w:cs="Times New Roman"/>
              </w:rPr>
              <w:t>1.855</w:t>
            </w:r>
          </w:p>
        </w:tc>
        <w:tc>
          <w:tcPr>
            <w:tcW w:w="1803" w:type="dxa"/>
            <w:tcBorders>
              <w:top w:val="single" w:sz="18" w:space="0" w:color="5B9BD5"/>
              <w:left w:val="single" w:sz="8" w:space="0" w:color="5B9BD5"/>
              <w:bottom w:val="single" w:sz="8" w:space="0" w:color="5B9BD5"/>
              <w:right w:val="single" w:sz="8" w:space="0" w:color="5B9BD5"/>
            </w:tcBorders>
            <w:shd w:val="clear" w:color="auto" w:fill="CFE1F3"/>
            <w:tcMar>
              <w:top w:w="80" w:type="dxa"/>
              <w:left w:w="80" w:type="dxa"/>
              <w:bottom w:w="80" w:type="dxa"/>
              <w:right w:w="80" w:type="dxa"/>
            </w:tcMar>
          </w:tcPr>
          <w:p w14:paraId="4AEDA4FA" w14:textId="77777777" w:rsidR="003C6D30" w:rsidRPr="00BE6BB3" w:rsidRDefault="003C6D30">
            <w:pPr>
              <w:rPr>
                <w:sz w:val="22"/>
                <w:szCs w:val="22"/>
              </w:rPr>
            </w:pPr>
          </w:p>
        </w:tc>
        <w:tc>
          <w:tcPr>
            <w:tcW w:w="1804" w:type="dxa"/>
            <w:tcBorders>
              <w:top w:val="single" w:sz="18" w:space="0" w:color="5B9BD5"/>
              <w:left w:val="single" w:sz="8" w:space="0" w:color="5B9BD5"/>
              <w:bottom w:val="single" w:sz="8" w:space="0" w:color="5B9BD5"/>
              <w:right w:val="single" w:sz="8" w:space="0" w:color="5B9BD5"/>
            </w:tcBorders>
            <w:shd w:val="clear" w:color="auto" w:fill="CFE1F3"/>
            <w:tcMar>
              <w:top w:w="80" w:type="dxa"/>
              <w:left w:w="80" w:type="dxa"/>
              <w:bottom w:w="80" w:type="dxa"/>
              <w:right w:w="80" w:type="dxa"/>
            </w:tcMar>
          </w:tcPr>
          <w:p w14:paraId="19DEE569" w14:textId="77777777" w:rsidR="003C6D30" w:rsidRPr="00BE6BB3" w:rsidRDefault="003C6D30">
            <w:pPr>
              <w:rPr>
                <w:sz w:val="22"/>
                <w:szCs w:val="22"/>
              </w:rPr>
            </w:pPr>
          </w:p>
        </w:tc>
        <w:tc>
          <w:tcPr>
            <w:tcW w:w="1804" w:type="dxa"/>
            <w:tcBorders>
              <w:top w:val="single" w:sz="18" w:space="0" w:color="5B9BD5"/>
              <w:left w:val="single" w:sz="8" w:space="0" w:color="5B9BD5"/>
              <w:bottom w:val="single" w:sz="8" w:space="0" w:color="5B9BD5"/>
              <w:right w:val="single" w:sz="8" w:space="0" w:color="5B9BD5"/>
            </w:tcBorders>
            <w:shd w:val="clear" w:color="auto" w:fill="CFE1F3"/>
            <w:tcMar>
              <w:top w:w="80" w:type="dxa"/>
              <w:left w:w="80" w:type="dxa"/>
              <w:bottom w:w="80" w:type="dxa"/>
              <w:right w:w="80" w:type="dxa"/>
            </w:tcMar>
          </w:tcPr>
          <w:p w14:paraId="1713B7C7" w14:textId="77777777" w:rsidR="003C6D30" w:rsidRPr="00BE6BB3" w:rsidRDefault="003C6D30">
            <w:pPr>
              <w:rPr>
                <w:sz w:val="22"/>
                <w:szCs w:val="22"/>
              </w:rPr>
            </w:pPr>
          </w:p>
        </w:tc>
      </w:tr>
      <w:tr w:rsidR="003C6D30" w:rsidRPr="00BE6BB3" w14:paraId="1F1BDEC9" w14:textId="77777777">
        <w:trPr>
          <w:trHeight w:val="260"/>
        </w:trPr>
        <w:tc>
          <w:tcPr>
            <w:tcW w:w="1803" w:type="dxa"/>
            <w:tcBorders>
              <w:top w:val="single" w:sz="8" w:space="0" w:color="5B9BD5"/>
              <w:left w:val="single" w:sz="8" w:space="0" w:color="5B9BD5"/>
              <w:bottom w:val="single" w:sz="8" w:space="0" w:color="5B9BD5"/>
              <w:right w:val="single" w:sz="8" w:space="0" w:color="5B9BD5"/>
            </w:tcBorders>
            <w:shd w:val="clear" w:color="auto" w:fill="auto"/>
            <w:tcMar>
              <w:top w:w="80" w:type="dxa"/>
              <w:left w:w="80" w:type="dxa"/>
              <w:bottom w:w="80" w:type="dxa"/>
              <w:right w:w="80" w:type="dxa"/>
            </w:tcMar>
          </w:tcPr>
          <w:p w14:paraId="7E71DCED" w14:textId="77777777" w:rsidR="003C6D30" w:rsidRPr="00BE6BB3" w:rsidRDefault="00BC4929">
            <w:pPr>
              <w:pStyle w:val="Body"/>
              <w:spacing w:after="0" w:line="240" w:lineRule="auto"/>
              <w:rPr>
                <w:rFonts w:ascii="Times New Roman" w:hAnsi="Times New Roman" w:cs="Times New Roman"/>
              </w:rPr>
            </w:pPr>
            <w:r w:rsidRPr="00BE6BB3">
              <w:rPr>
                <w:rFonts w:ascii="Times New Roman" w:hAnsi="Times New Roman" w:cs="Times New Roman"/>
              </w:rPr>
              <w:t>Si in B</w:t>
            </w:r>
          </w:p>
        </w:tc>
        <w:tc>
          <w:tcPr>
            <w:tcW w:w="1803" w:type="dxa"/>
            <w:tcBorders>
              <w:top w:val="single" w:sz="8" w:space="0" w:color="5B9BD5"/>
              <w:left w:val="single" w:sz="8" w:space="0" w:color="5B9BD5"/>
              <w:bottom w:val="single" w:sz="8" w:space="0" w:color="5B9BD5"/>
              <w:right w:val="single" w:sz="8" w:space="0" w:color="5B9BD5"/>
            </w:tcBorders>
            <w:shd w:val="clear" w:color="auto" w:fill="auto"/>
            <w:tcMar>
              <w:top w:w="80" w:type="dxa"/>
              <w:left w:w="80" w:type="dxa"/>
              <w:bottom w:w="80" w:type="dxa"/>
              <w:right w:w="80" w:type="dxa"/>
            </w:tcMar>
          </w:tcPr>
          <w:p w14:paraId="7135655C" w14:textId="77777777" w:rsidR="003C6D30" w:rsidRPr="00BE6BB3" w:rsidRDefault="00BC4929">
            <w:pPr>
              <w:pStyle w:val="Body"/>
              <w:spacing w:after="0" w:line="240" w:lineRule="auto"/>
              <w:rPr>
                <w:rFonts w:ascii="Times New Roman" w:hAnsi="Times New Roman" w:cs="Times New Roman"/>
              </w:rPr>
            </w:pPr>
            <w:r w:rsidRPr="00BE6BB3">
              <w:rPr>
                <w:rFonts w:ascii="Times New Roman" w:hAnsi="Times New Roman" w:cs="Times New Roman"/>
              </w:rPr>
              <w:t>1.855</w:t>
            </w:r>
          </w:p>
        </w:tc>
        <w:tc>
          <w:tcPr>
            <w:tcW w:w="1803" w:type="dxa"/>
            <w:tcBorders>
              <w:top w:val="single" w:sz="8" w:space="0" w:color="5B9BD5"/>
              <w:left w:val="single" w:sz="8" w:space="0" w:color="5B9BD5"/>
              <w:bottom w:val="single" w:sz="8" w:space="0" w:color="5B9BD5"/>
              <w:right w:val="single" w:sz="8" w:space="0" w:color="5B9BD5"/>
            </w:tcBorders>
            <w:shd w:val="clear" w:color="auto" w:fill="auto"/>
            <w:tcMar>
              <w:top w:w="80" w:type="dxa"/>
              <w:left w:w="80" w:type="dxa"/>
              <w:bottom w:w="80" w:type="dxa"/>
              <w:right w:w="80" w:type="dxa"/>
            </w:tcMar>
          </w:tcPr>
          <w:p w14:paraId="287E5E9A" w14:textId="77777777" w:rsidR="003C6D30" w:rsidRPr="00BE6BB3" w:rsidRDefault="00BC4929">
            <w:pPr>
              <w:pStyle w:val="Body"/>
              <w:spacing w:after="0" w:line="240" w:lineRule="auto"/>
              <w:rPr>
                <w:rFonts w:ascii="Times New Roman" w:hAnsi="Times New Roman" w:cs="Times New Roman"/>
              </w:rPr>
            </w:pPr>
            <w:r w:rsidRPr="00BE6BB3">
              <w:rPr>
                <w:rFonts w:ascii="Times New Roman" w:hAnsi="Times New Roman" w:cs="Times New Roman"/>
              </w:rPr>
              <w:t>1.530</w:t>
            </w:r>
          </w:p>
        </w:tc>
        <w:tc>
          <w:tcPr>
            <w:tcW w:w="1804" w:type="dxa"/>
            <w:tcBorders>
              <w:top w:val="single" w:sz="8" w:space="0" w:color="5B9BD5"/>
              <w:left w:val="single" w:sz="8" w:space="0" w:color="5B9BD5"/>
              <w:bottom w:val="single" w:sz="8" w:space="0" w:color="5B9BD5"/>
              <w:right w:val="single" w:sz="8" w:space="0" w:color="5B9BD5"/>
            </w:tcBorders>
            <w:shd w:val="clear" w:color="auto" w:fill="auto"/>
            <w:tcMar>
              <w:top w:w="80" w:type="dxa"/>
              <w:left w:w="80" w:type="dxa"/>
              <w:bottom w:w="80" w:type="dxa"/>
              <w:right w:w="80" w:type="dxa"/>
            </w:tcMar>
          </w:tcPr>
          <w:p w14:paraId="13000E3E" w14:textId="77777777" w:rsidR="003C6D30" w:rsidRPr="00BE6BB3" w:rsidRDefault="00BC4929">
            <w:pPr>
              <w:pStyle w:val="Body"/>
              <w:spacing w:after="0" w:line="240" w:lineRule="auto"/>
              <w:rPr>
                <w:rFonts w:ascii="Times New Roman" w:hAnsi="Times New Roman" w:cs="Times New Roman"/>
              </w:rPr>
            </w:pPr>
            <w:r w:rsidRPr="00BE6BB3">
              <w:rPr>
                <w:rFonts w:ascii="Times New Roman" w:hAnsi="Times New Roman" w:cs="Times New Roman"/>
              </w:rPr>
              <w:t>1.725</w:t>
            </w:r>
          </w:p>
        </w:tc>
        <w:tc>
          <w:tcPr>
            <w:tcW w:w="1804" w:type="dxa"/>
            <w:tcBorders>
              <w:top w:val="single" w:sz="8" w:space="0" w:color="5B9BD5"/>
              <w:left w:val="single" w:sz="8" w:space="0" w:color="5B9BD5"/>
              <w:bottom w:val="single" w:sz="8" w:space="0" w:color="5B9BD5"/>
              <w:right w:val="single" w:sz="8" w:space="0" w:color="5B9BD5"/>
            </w:tcBorders>
            <w:shd w:val="clear" w:color="auto" w:fill="auto"/>
            <w:tcMar>
              <w:top w:w="80" w:type="dxa"/>
              <w:left w:w="80" w:type="dxa"/>
              <w:bottom w:w="80" w:type="dxa"/>
              <w:right w:w="80" w:type="dxa"/>
            </w:tcMar>
          </w:tcPr>
          <w:p w14:paraId="042F2144" w14:textId="77777777" w:rsidR="003C6D30" w:rsidRPr="00BE6BB3" w:rsidRDefault="00BC4929">
            <w:pPr>
              <w:pStyle w:val="Body"/>
              <w:spacing w:after="0" w:line="240" w:lineRule="auto"/>
              <w:rPr>
                <w:rFonts w:ascii="Times New Roman" w:hAnsi="Times New Roman" w:cs="Times New Roman"/>
              </w:rPr>
            </w:pPr>
            <w:r w:rsidRPr="00BE6BB3">
              <w:rPr>
                <w:rFonts w:ascii="Times New Roman" w:hAnsi="Times New Roman" w:cs="Times New Roman"/>
              </w:rPr>
              <w:t>1.270</w:t>
            </w:r>
          </w:p>
        </w:tc>
      </w:tr>
      <w:tr w:rsidR="003C6D30" w:rsidRPr="00BE6BB3" w14:paraId="1ECF60F3" w14:textId="77777777">
        <w:trPr>
          <w:trHeight w:val="260"/>
        </w:trPr>
        <w:tc>
          <w:tcPr>
            <w:tcW w:w="1803" w:type="dxa"/>
            <w:tcBorders>
              <w:top w:val="single" w:sz="8" w:space="0" w:color="5B9BD5"/>
              <w:left w:val="single" w:sz="8" w:space="0" w:color="5B9BD5"/>
              <w:bottom w:val="single" w:sz="8" w:space="0" w:color="5B9BD5"/>
              <w:right w:val="single" w:sz="8" w:space="0" w:color="5B9BD5"/>
            </w:tcBorders>
            <w:shd w:val="clear" w:color="auto" w:fill="CFE1F3"/>
            <w:tcMar>
              <w:top w:w="80" w:type="dxa"/>
              <w:left w:w="80" w:type="dxa"/>
              <w:bottom w:w="80" w:type="dxa"/>
              <w:right w:w="80" w:type="dxa"/>
            </w:tcMar>
          </w:tcPr>
          <w:p w14:paraId="0B3E7786" w14:textId="77777777" w:rsidR="003C6D30" w:rsidRPr="00BE6BB3" w:rsidRDefault="00BC4929">
            <w:pPr>
              <w:pStyle w:val="Body"/>
              <w:spacing w:after="0" w:line="240" w:lineRule="auto"/>
              <w:rPr>
                <w:rFonts w:ascii="Times New Roman" w:hAnsi="Times New Roman" w:cs="Times New Roman"/>
              </w:rPr>
            </w:pPr>
            <w:r w:rsidRPr="00BE6BB3">
              <w:rPr>
                <w:rFonts w:ascii="Times New Roman" w:hAnsi="Times New Roman" w:cs="Times New Roman"/>
              </w:rPr>
              <w:t>B in Si</w:t>
            </w:r>
          </w:p>
        </w:tc>
        <w:tc>
          <w:tcPr>
            <w:tcW w:w="1803" w:type="dxa"/>
            <w:tcBorders>
              <w:top w:val="single" w:sz="8" w:space="0" w:color="5B9BD5"/>
              <w:left w:val="single" w:sz="8" w:space="0" w:color="5B9BD5"/>
              <w:bottom w:val="single" w:sz="8" w:space="0" w:color="5B9BD5"/>
              <w:right w:val="single" w:sz="8" w:space="0" w:color="5B9BD5"/>
            </w:tcBorders>
            <w:shd w:val="clear" w:color="auto" w:fill="CFE1F3"/>
            <w:tcMar>
              <w:top w:w="80" w:type="dxa"/>
              <w:left w:w="80" w:type="dxa"/>
              <w:bottom w:w="80" w:type="dxa"/>
              <w:right w:w="80" w:type="dxa"/>
            </w:tcMar>
          </w:tcPr>
          <w:p w14:paraId="767C137D" w14:textId="77777777" w:rsidR="003C6D30" w:rsidRPr="00BE6BB3" w:rsidRDefault="00BC4929">
            <w:pPr>
              <w:pStyle w:val="Body"/>
              <w:spacing w:after="0" w:line="240" w:lineRule="auto"/>
              <w:rPr>
                <w:rFonts w:ascii="Times New Roman" w:hAnsi="Times New Roman" w:cs="Times New Roman"/>
              </w:rPr>
            </w:pPr>
            <w:r w:rsidRPr="00BE6BB3">
              <w:rPr>
                <w:rFonts w:ascii="Times New Roman" w:hAnsi="Times New Roman" w:cs="Times New Roman"/>
              </w:rPr>
              <w:t>1.855</w:t>
            </w:r>
          </w:p>
        </w:tc>
        <w:tc>
          <w:tcPr>
            <w:tcW w:w="1803" w:type="dxa"/>
            <w:tcBorders>
              <w:top w:val="single" w:sz="8" w:space="0" w:color="5B9BD5"/>
              <w:left w:val="single" w:sz="8" w:space="0" w:color="5B9BD5"/>
              <w:bottom w:val="single" w:sz="8" w:space="0" w:color="5B9BD5"/>
              <w:right w:val="single" w:sz="8" w:space="0" w:color="5B9BD5"/>
            </w:tcBorders>
            <w:shd w:val="clear" w:color="auto" w:fill="CFE1F3"/>
            <w:tcMar>
              <w:top w:w="80" w:type="dxa"/>
              <w:left w:w="80" w:type="dxa"/>
              <w:bottom w:w="80" w:type="dxa"/>
              <w:right w:w="80" w:type="dxa"/>
            </w:tcMar>
          </w:tcPr>
          <w:p w14:paraId="11048B03" w14:textId="77777777" w:rsidR="003C6D30" w:rsidRPr="00BE6BB3" w:rsidRDefault="00BC4929">
            <w:pPr>
              <w:pStyle w:val="Body"/>
              <w:spacing w:after="0" w:line="240" w:lineRule="auto"/>
              <w:rPr>
                <w:rFonts w:ascii="Times New Roman" w:hAnsi="Times New Roman" w:cs="Times New Roman"/>
              </w:rPr>
            </w:pPr>
            <w:r w:rsidRPr="00BE6BB3">
              <w:rPr>
                <w:rFonts w:ascii="Times New Roman" w:hAnsi="Times New Roman" w:cs="Times New Roman"/>
              </w:rPr>
              <w:t>1.530</w:t>
            </w:r>
          </w:p>
        </w:tc>
        <w:tc>
          <w:tcPr>
            <w:tcW w:w="1804" w:type="dxa"/>
            <w:tcBorders>
              <w:top w:val="single" w:sz="8" w:space="0" w:color="5B9BD5"/>
              <w:left w:val="single" w:sz="8" w:space="0" w:color="5B9BD5"/>
              <w:bottom w:val="single" w:sz="8" w:space="0" w:color="5B9BD5"/>
              <w:right w:val="single" w:sz="8" w:space="0" w:color="5B9BD5"/>
            </w:tcBorders>
            <w:shd w:val="clear" w:color="auto" w:fill="CFE1F3"/>
            <w:tcMar>
              <w:top w:w="80" w:type="dxa"/>
              <w:left w:w="80" w:type="dxa"/>
              <w:bottom w:w="80" w:type="dxa"/>
              <w:right w:w="80" w:type="dxa"/>
            </w:tcMar>
          </w:tcPr>
          <w:p w14:paraId="7655BB71" w14:textId="77777777" w:rsidR="003C6D30" w:rsidRPr="00BE6BB3" w:rsidRDefault="00BC4929">
            <w:pPr>
              <w:pStyle w:val="Body"/>
              <w:spacing w:after="0" w:line="240" w:lineRule="auto"/>
              <w:rPr>
                <w:rFonts w:ascii="Times New Roman" w:hAnsi="Times New Roman" w:cs="Times New Roman"/>
              </w:rPr>
            </w:pPr>
            <w:r w:rsidRPr="00BE6BB3">
              <w:rPr>
                <w:rFonts w:ascii="Times New Roman" w:hAnsi="Times New Roman" w:cs="Times New Roman"/>
              </w:rPr>
              <w:t>1.725</w:t>
            </w:r>
          </w:p>
        </w:tc>
        <w:tc>
          <w:tcPr>
            <w:tcW w:w="1804" w:type="dxa"/>
            <w:tcBorders>
              <w:top w:val="single" w:sz="8" w:space="0" w:color="5B9BD5"/>
              <w:left w:val="single" w:sz="8" w:space="0" w:color="5B9BD5"/>
              <w:bottom w:val="single" w:sz="8" w:space="0" w:color="5B9BD5"/>
              <w:right w:val="single" w:sz="8" w:space="0" w:color="5B9BD5"/>
            </w:tcBorders>
            <w:shd w:val="clear" w:color="auto" w:fill="CFE1F3"/>
            <w:tcMar>
              <w:top w:w="80" w:type="dxa"/>
              <w:left w:w="80" w:type="dxa"/>
              <w:bottom w:w="80" w:type="dxa"/>
              <w:right w:w="80" w:type="dxa"/>
            </w:tcMar>
          </w:tcPr>
          <w:p w14:paraId="5204D795" w14:textId="77777777" w:rsidR="003C6D30" w:rsidRPr="00BE6BB3" w:rsidRDefault="00BC4929">
            <w:pPr>
              <w:pStyle w:val="Body"/>
              <w:spacing w:after="0" w:line="240" w:lineRule="auto"/>
              <w:rPr>
                <w:rFonts w:ascii="Times New Roman" w:hAnsi="Times New Roman" w:cs="Times New Roman"/>
              </w:rPr>
            </w:pPr>
            <w:r w:rsidRPr="00BE6BB3">
              <w:rPr>
                <w:rFonts w:ascii="Times New Roman" w:hAnsi="Times New Roman" w:cs="Times New Roman"/>
              </w:rPr>
              <w:t>1.270</w:t>
            </w:r>
          </w:p>
        </w:tc>
      </w:tr>
      <w:tr w:rsidR="003C6D30" w:rsidRPr="00BE6BB3" w14:paraId="7C22D9E3" w14:textId="77777777">
        <w:trPr>
          <w:trHeight w:val="260"/>
        </w:trPr>
        <w:tc>
          <w:tcPr>
            <w:tcW w:w="1803" w:type="dxa"/>
            <w:tcBorders>
              <w:top w:val="single" w:sz="8" w:space="0" w:color="5B9BD5"/>
              <w:left w:val="single" w:sz="8" w:space="0" w:color="5B9BD5"/>
              <w:bottom w:val="single" w:sz="8" w:space="0" w:color="5B9BD5"/>
              <w:right w:val="single" w:sz="8" w:space="0" w:color="5B9BD5"/>
            </w:tcBorders>
            <w:shd w:val="clear" w:color="auto" w:fill="auto"/>
            <w:tcMar>
              <w:top w:w="80" w:type="dxa"/>
              <w:left w:w="80" w:type="dxa"/>
              <w:bottom w:w="80" w:type="dxa"/>
              <w:right w:w="80" w:type="dxa"/>
            </w:tcMar>
          </w:tcPr>
          <w:p w14:paraId="14C6FA62" w14:textId="77777777" w:rsidR="003C6D30" w:rsidRPr="00BE6BB3" w:rsidRDefault="00BC4929">
            <w:pPr>
              <w:pStyle w:val="Body"/>
              <w:spacing w:after="0" w:line="240" w:lineRule="auto"/>
              <w:rPr>
                <w:rFonts w:ascii="Times New Roman" w:hAnsi="Times New Roman" w:cs="Times New Roman"/>
              </w:rPr>
            </w:pPr>
            <w:r w:rsidRPr="00BE6BB3">
              <w:rPr>
                <w:rFonts w:ascii="Times New Roman" w:hAnsi="Times New Roman" w:cs="Times New Roman"/>
              </w:rPr>
              <w:t>Si in Si</w:t>
            </w:r>
          </w:p>
        </w:tc>
        <w:tc>
          <w:tcPr>
            <w:tcW w:w="1803" w:type="dxa"/>
            <w:tcBorders>
              <w:top w:val="single" w:sz="8" w:space="0" w:color="5B9BD5"/>
              <w:left w:val="single" w:sz="8" w:space="0" w:color="5B9BD5"/>
              <w:bottom w:val="single" w:sz="8" w:space="0" w:color="5B9BD5"/>
              <w:right w:val="single" w:sz="8" w:space="0" w:color="5B9BD5"/>
            </w:tcBorders>
            <w:shd w:val="clear" w:color="auto" w:fill="auto"/>
            <w:tcMar>
              <w:top w:w="80" w:type="dxa"/>
              <w:left w:w="80" w:type="dxa"/>
              <w:bottom w:w="80" w:type="dxa"/>
              <w:right w:w="80" w:type="dxa"/>
            </w:tcMar>
          </w:tcPr>
          <w:p w14:paraId="30804C9B" w14:textId="77777777" w:rsidR="003C6D30" w:rsidRPr="00BE6BB3" w:rsidRDefault="003C6D30">
            <w:pPr>
              <w:rPr>
                <w:sz w:val="22"/>
                <w:szCs w:val="22"/>
              </w:rPr>
            </w:pPr>
          </w:p>
        </w:tc>
        <w:tc>
          <w:tcPr>
            <w:tcW w:w="1803" w:type="dxa"/>
            <w:tcBorders>
              <w:top w:val="single" w:sz="8" w:space="0" w:color="5B9BD5"/>
              <w:left w:val="single" w:sz="8" w:space="0" w:color="5B9BD5"/>
              <w:bottom w:val="single" w:sz="8" w:space="0" w:color="5B9BD5"/>
              <w:right w:val="single" w:sz="8" w:space="0" w:color="5B9BD5"/>
            </w:tcBorders>
            <w:shd w:val="clear" w:color="auto" w:fill="auto"/>
            <w:tcMar>
              <w:top w:w="80" w:type="dxa"/>
              <w:left w:w="80" w:type="dxa"/>
              <w:bottom w:w="80" w:type="dxa"/>
              <w:right w:w="80" w:type="dxa"/>
            </w:tcMar>
          </w:tcPr>
          <w:p w14:paraId="4507A954" w14:textId="77777777" w:rsidR="003C6D30" w:rsidRPr="00BE6BB3" w:rsidRDefault="003C6D30">
            <w:pPr>
              <w:rPr>
                <w:sz w:val="22"/>
                <w:szCs w:val="22"/>
              </w:rPr>
            </w:pPr>
          </w:p>
        </w:tc>
        <w:tc>
          <w:tcPr>
            <w:tcW w:w="1804" w:type="dxa"/>
            <w:tcBorders>
              <w:top w:val="single" w:sz="8" w:space="0" w:color="5B9BD5"/>
              <w:left w:val="single" w:sz="8" w:space="0" w:color="5B9BD5"/>
              <w:bottom w:val="single" w:sz="8" w:space="0" w:color="5B9BD5"/>
              <w:right w:val="single" w:sz="8" w:space="0" w:color="5B9BD5"/>
            </w:tcBorders>
            <w:shd w:val="clear" w:color="auto" w:fill="auto"/>
            <w:tcMar>
              <w:top w:w="80" w:type="dxa"/>
              <w:left w:w="80" w:type="dxa"/>
              <w:bottom w:w="80" w:type="dxa"/>
              <w:right w:w="80" w:type="dxa"/>
            </w:tcMar>
          </w:tcPr>
          <w:p w14:paraId="51F7DF3F" w14:textId="77777777" w:rsidR="003C6D30" w:rsidRPr="00BE6BB3" w:rsidRDefault="003C6D30">
            <w:pPr>
              <w:rPr>
                <w:sz w:val="22"/>
                <w:szCs w:val="22"/>
              </w:rPr>
            </w:pPr>
          </w:p>
        </w:tc>
        <w:tc>
          <w:tcPr>
            <w:tcW w:w="1804" w:type="dxa"/>
            <w:tcBorders>
              <w:top w:val="single" w:sz="8" w:space="0" w:color="5B9BD5"/>
              <w:left w:val="single" w:sz="8" w:space="0" w:color="5B9BD5"/>
              <w:bottom w:val="single" w:sz="8" w:space="0" w:color="5B9BD5"/>
              <w:right w:val="single" w:sz="8" w:space="0" w:color="5B9BD5"/>
            </w:tcBorders>
            <w:shd w:val="clear" w:color="auto" w:fill="auto"/>
            <w:tcMar>
              <w:top w:w="80" w:type="dxa"/>
              <w:left w:w="80" w:type="dxa"/>
              <w:bottom w:w="80" w:type="dxa"/>
              <w:right w:w="80" w:type="dxa"/>
            </w:tcMar>
          </w:tcPr>
          <w:p w14:paraId="2D3C44A9" w14:textId="77777777" w:rsidR="003C6D30" w:rsidRPr="00BE6BB3" w:rsidRDefault="00BC4929">
            <w:pPr>
              <w:pStyle w:val="Body"/>
              <w:spacing w:after="0" w:line="240" w:lineRule="auto"/>
              <w:rPr>
                <w:rFonts w:ascii="Times New Roman" w:hAnsi="Times New Roman" w:cs="Times New Roman"/>
              </w:rPr>
            </w:pPr>
            <w:r w:rsidRPr="00BE6BB3">
              <w:rPr>
                <w:rFonts w:ascii="Times New Roman" w:hAnsi="Times New Roman" w:cs="Times New Roman"/>
              </w:rPr>
              <w:t>1.270</w:t>
            </w:r>
          </w:p>
        </w:tc>
      </w:tr>
    </w:tbl>
    <w:p w14:paraId="600DD924" w14:textId="77777777" w:rsidR="003C6D30" w:rsidRPr="00BE6BB3" w:rsidRDefault="003C6D30">
      <w:pPr>
        <w:pStyle w:val="Caption"/>
        <w:widowControl w:val="0"/>
        <w:rPr>
          <w:rFonts w:ascii="Times New Roman" w:hAnsi="Times New Roman" w:cs="Times New Roman"/>
          <w:sz w:val="22"/>
          <w:szCs w:val="22"/>
        </w:rPr>
      </w:pPr>
    </w:p>
    <w:p w14:paraId="0E5027B4" w14:textId="77777777" w:rsidR="003C6D30" w:rsidRPr="00BE6BB3" w:rsidRDefault="00BC4929">
      <w:pPr>
        <w:pStyle w:val="Caption"/>
        <w:rPr>
          <w:rFonts w:ascii="Times New Roman" w:hAnsi="Times New Roman" w:cs="Times New Roman"/>
          <w:b w:val="0"/>
          <w:color w:val="auto"/>
          <w:sz w:val="22"/>
          <w:szCs w:val="22"/>
        </w:rPr>
      </w:pPr>
      <w:r w:rsidRPr="00BE6BB3">
        <w:rPr>
          <w:rFonts w:ascii="Times New Roman" w:hAnsi="Times New Roman" w:cs="Times New Roman"/>
          <w:b w:val="0"/>
          <w:color w:val="auto"/>
          <w:sz w:val="22"/>
          <w:szCs w:val="22"/>
        </w:rPr>
        <w:t xml:space="preserve">Table </w:t>
      </w:r>
      <w:r w:rsidR="00784F6D">
        <w:rPr>
          <w:rFonts w:ascii="Times New Roman" w:hAnsi="Times New Roman" w:cs="Times New Roman"/>
          <w:b w:val="0"/>
          <w:color w:val="auto"/>
          <w:sz w:val="22"/>
          <w:szCs w:val="22"/>
        </w:rPr>
        <w:t>S</w:t>
      </w:r>
      <w:r w:rsidR="0039687C">
        <w:rPr>
          <w:rFonts w:ascii="Times New Roman" w:hAnsi="Times New Roman" w:cs="Times New Roman"/>
          <w:b w:val="0"/>
          <w:color w:val="auto"/>
          <w:sz w:val="22"/>
          <w:szCs w:val="22"/>
        </w:rPr>
        <w:t>II</w:t>
      </w:r>
      <w:r w:rsidRPr="00BE6BB3">
        <w:rPr>
          <w:rFonts w:ascii="Times New Roman" w:hAnsi="Times New Roman" w:cs="Times New Roman"/>
          <w:b w:val="0"/>
          <w:color w:val="auto"/>
          <w:sz w:val="22"/>
          <w:szCs w:val="22"/>
        </w:rPr>
        <w:t>: Implantation depths for TRIM and SDTRIMSP for 190 keV B implantation into Si.</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80"/>
        <w:gridCol w:w="3081"/>
        <w:gridCol w:w="3081"/>
      </w:tblGrid>
      <w:tr w:rsidR="003C6D30" w:rsidRPr="00BE6BB3" w14:paraId="02B0ECB9" w14:textId="77777777">
        <w:trPr>
          <w:trHeight w:val="280"/>
        </w:trPr>
        <w:tc>
          <w:tcPr>
            <w:tcW w:w="3080" w:type="dxa"/>
            <w:vMerge w:val="restart"/>
            <w:tcBorders>
              <w:top w:val="single" w:sz="8" w:space="0" w:color="5B9BD5"/>
              <w:left w:val="single" w:sz="8" w:space="0" w:color="5B9BD5"/>
              <w:bottom w:val="single" w:sz="18" w:space="0" w:color="5B9BD5"/>
              <w:right w:val="single" w:sz="8" w:space="0" w:color="5B9BD5"/>
            </w:tcBorders>
            <w:shd w:val="clear" w:color="auto" w:fill="auto"/>
            <w:tcMar>
              <w:top w:w="80" w:type="dxa"/>
              <w:left w:w="80" w:type="dxa"/>
              <w:bottom w:w="80" w:type="dxa"/>
              <w:right w:w="80" w:type="dxa"/>
            </w:tcMar>
          </w:tcPr>
          <w:p w14:paraId="340FCDE7" w14:textId="77777777" w:rsidR="003C6D30" w:rsidRPr="00BE6BB3" w:rsidRDefault="00BC4929">
            <w:pPr>
              <w:pStyle w:val="Body"/>
              <w:rPr>
                <w:rFonts w:ascii="Times New Roman" w:hAnsi="Times New Roman" w:cs="Times New Roman"/>
              </w:rPr>
            </w:pPr>
            <w:r w:rsidRPr="00BE6BB3">
              <w:rPr>
                <w:rFonts w:ascii="Times New Roman" w:eastAsia="Calibri Light" w:hAnsi="Times New Roman" w:cs="Times New Roman"/>
                <w:b/>
                <w:bCs/>
              </w:rPr>
              <w:t>Implantation</w:t>
            </w:r>
          </w:p>
        </w:tc>
        <w:tc>
          <w:tcPr>
            <w:tcW w:w="6162" w:type="dxa"/>
            <w:gridSpan w:val="2"/>
            <w:tcBorders>
              <w:top w:val="single" w:sz="8" w:space="0" w:color="5B9BD5"/>
              <w:left w:val="single" w:sz="8" w:space="0" w:color="5B9BD5"/>
              <w:bottom w:val="single" w:sz="8" w:space="0" w:color="5B9BD5"/>
              <w:right w:val="single" w:sz="8" w:space="0" w:color="5B9BD5"/>
            </w:tcBorders>
            <w:shd w:val="clear" w:color="auto" w:fill="auto"/>
            <w:tcMar>
              <w:top w:w="80" w:type="dxa"/>
              <w:left w:w="80" w:type="dxa"/>
              <w:bottom w:w="80" w:type="dxa"/>
              <w:right w:w="80" w:type="dxa"/>
            </w:tcMar>
          </w:tcPr>
          <w:p w14:paraId="5D5AE285" w14:textId="77777777" w:rsidR="003C6D30" w:rsidRPr="00BE6BB3" w:rsidRDefault="00BE6BB3">
            <w:pPr>
              <w:pStyle w:val="Body"/>
              <w:spacing w:after="0" w:line="240" w:lineRule="auto"/>
              <w:rPr>
                <w:rFonts w:ascii="Times New Roman" w:hAnsi="Times New Roman" w:cs="Times New Roman"/>
              </w:rPr>
            </w:pPr>
            <w:r>
              <w:rPr>
                <w:rFonts w:ascii="Times New Roman" w:eastAsia="Calibri Light" w:hAnsi="Times New Roman" w:cs="Times New Roman"/>
                <w:b/>
                <w:bCs/>
                <w:lang w:val="de-DE"/>
              </w:rPr>
              <w:t xml:space="preserve">Mean </w:t>
            </w:r>
            <w:r w:rsidRPr="00BE6BB3">
              <w:rPr>
                <w:rFonts w:ascii="Times New Roman" w:eastAsia="Calibri Light" w:hAnsi="Times New Roman" w:cs="Times New Roman"/>
                <w:b/>
                <w:bCs/>
              </w:rPr>
              <w:t>implantation</w:t>
            </w:r>
            <w:r w:rsidR="00BC4929" w:rsidRPr="00BE6BB3">
              <w:rPr>
                <w:rFonts w:ascii="Times New Roman" w:eastAsia="Calibri Light" w:hAnsi="Times New Roman" w:cs="Times New Roman"/>
                <w:b/>
                <w:bCs/>
              </w:rPr>
              <w:t xml:space="preserve"> depth (nm)</w:t>
            </w:r>
          </w:p>
        </w:tc>
      </w:tr>
      <w:tr w:rsidR="003C6D30" w:rsidRPr="00BE6BB3" w14:paraId="40C420AE" w14:textId="77777777">
        <w:trPr>
          <w:trHeight w:val="293"/>
        </w:trPr>
        <w:tc>
          <w:tcPr>
            <w:tcW w:w="3080" w:type="dxa"/>
            <w:vMerge/>
            <w:tcBorders>
              <w:top w:val="single" w:sz="8" w:space="0" w:color="5B9BD5"/>
              <w:left w:val="single" w:sz="8" w:space="0" w:color="5B9BD5"/>
              <w:bottom w:val="single" w:sz="18" w:space="0" w:color="5B9BD5"/>
              <w:right w:val="single" w:sz="8" w:space="0" w:color="5B9BD5"/>
            </w:tcBorders>
            <w:shd w:val="clear" w:color="auto" w:fill="auto"/>
          </w:tcPr>
          <w:p w14:paraId="587637F8" w14:textId="77777777" w:rsidR="003C6D30" w:rsidRPr="00BE6BB3" w:rsidRDefault="003C6D30">
            <w:pPr>
              <w:rPr>
                <w:sz w:val="22"/>
                <w:szCs w:val="22"/>
              </w:rPr>
            </w:pPr>
          </w:p>
        </w:tc>
        <w:tc>
          <w:tcPr>
            <w:tcW w:w="3081" w:type="dxa"/>
            <w:tcBorders>
              <w:top w:val="single" w:sz="8" w:space="0" w:color="5B9BD5"/>
              <w:left w:val="single" w:sz="8" w:space="0" w:color="5B9BD5"/>
              <w:bottom w:val="single" w:sz="18" w:space="0" w:color="5B9BD5"/>
              <w:right w:val="single" w:sz="8" w:space="0" w:color="5B9BD5"/>
            </w:tcBorders>
            <w:shd w:val="clear" w:color="auto" w:fill="auto"/>
            <w:tcMar>
              <w:top w:w="80" w:type="dxa"/>
              <w:left w:w="80" w:type="dxa"/>
              <w:bottom w:w="80" w:type="dxa"/>
              <w:right w:w="80" w:type="dxa"/>
            </w:tcMar>
          </w:tcPr>
          <w:p w14:paraId="4A4DF8DE" w14:textId="77777777" w:rsidR="003C6D30" w:rsidRPr="00BE6BB3" w:rsidRDefault="00BC4929">
            <w:pPr>
              <w:pStyle w:val="Body"/>
              <w:spacing w:after="0" w:line="240" w:lineRule="auto"/>
              <w:rPr>
                <w:rFonts w:ascii="Times New Roman" w:hAnsi="Times New Roman" w:cs="Times New Roman"/>
              </w:rPr>
            </w:pPr>
            <w:r w:rsidRPr="00BE6BB3">
              <w:rPr>
                <w:rFonts w:ascii="Times New Roman" w:eastAsia="Calibri Light" w:hAnsi="Times New Roman" w:cs="Times New Roman"/>
                <w:b/>
                <w:bCs/>
              </w:rPr>
              <w:t>TRIM</w:t>
            </w:r>
          </w:p>
        </w:tc>
        <w:tc>
          <w:tcPr>
            <w:tcW w:w="3081" w:type="dxa"/>
            <w:tcBorders>
              <w:top w:val="single" w:sz="8" w:space="0" w:color="5B9BD5"/>
              <w:left w:val="single" w:sz="8" w:space="0" w:color="5B9BD5"/>
              <w:bottom w:val="single" w:sz="18" w:space="0" w:color="5B9BD5"/>
              <w:right w:val="single" w:sz="8" w:space="0" w:color="5B9BD5"/>
            </w:tcBorders>
            <w:shd w:val="clear" w:color="auto" w:fill="auto"/>
            <w:tcMar>
              <w:top w:w="80" w:type="dxa"/>
              <w:left w:w="80" w:type="dxa"/>
              <w:bottom w:w="80" w:type="dxa"/>
              <w:right w:w="80" w:type="dxa"/>
            </w:tcMar>
          </w:tcPr>
          <w:p w14:paraId="2C5129FA" w14:textId="77777777" w:rsidR="003C6D30" w:rsidRPr="00BE6BB3" w:rsidRDefault="00BC4929">
            <w:pPr>
              <w:pStyle w:val="Body"/>
              <w:spacing w:after="0" w:line="240" w:lineRule="auto"/>
              <w:rPr>
                <w:rFonts w:ascii="Times New Roman" w:hAnsi="Times New Roman" w:cs="Times New Roman"/>
              </w:rPr>
            </w:pPr>
            <w:r w:rsidRPr="00BE6BB3">
              <w:rPr>
                <w:rFonts w:ascii="Times New Roman" w:eastAsia="Calibri Light" w:hAnsi="Times New Roman" w:cs="Times New Roman"/>
                <w:b/>
                <w:bCs/>
              </w:rPr>
              <w:t>SDTRIMSP</w:t>
            </w:r>
          </w:p>
        </w:tc>
      </w:tr>
      <w:tr w:rsidR="003C6D30" w:rsidRPr="00BE6BB3" w14:paraId="13CF8D5B" w14:textId="77777777">
        <w:trPr>
          <w:trHeight w:val="273"/>
        </w:trPr>
        <w:tc>
          <w:tcPr>
            <w:tcW w:w="3080" w:type="dxa"/>
            <w:tcBorders>
              <w:top w:val="single" w:sz="18" w:space="0" w:color="5B9BD5"/>
              <w:left w:val="single" w:sz="8" w:space="0" w:color="5B9BD5"/>
              <w:bottom w:val="single" w:sz="8" w:space="0" w:color="5B9BD5"/>
              <w:right w:val="single" w:sz="8" w:space="0" w:color="5B9BD5"/>
            </w:tcBorders>
            <w:shd w:val="clear" w:color="auto" w:fill="CFE1F3"/>
            <w:tcMar>
              <w:top w:w="80" w:type="dxa"/>
              <w:left w:w="80" w:type="dxa"/>
              <w:bottom w:w="80" w:type="dxa"/>
              <w:right w:w="80" w:type="dxa"/>
            </w:tcMar>
          </w:tcPr>
          <w:p w14:paraId="3F268A47" w14:textId="77777777" w:rsidR="003C6D30" w:rsidRPr="00BE6BB3" w:rsidRDefault="00BC4929">
            <w:pPr>
              <w:pStyle w:val="Body"/>
              <w:spacing w:after="0" w:line="240" w:lineRule="auto"/>
              <w:rPr>
                <w:rFonts w:ascii="Times New Roman" w:hAnsi="Times New Roman" w:cs="Times New Roman"/>
              </w:rPr>
            </w:pPr>
            <w:r w:rsidRPr="00BE6BB3">
              <w:rPr>
                <w:rFonts w:ascii="Times New Roman" w:hAnsi="Times New Roman" w:cs="Times New Roman"/>
              </w:rPr>
              <w:t>B in B</w:t>
            </w:r>
          </w:p>
        </w:tc>
        <w:tc>
          <w:tcPr>
            <w:tcW w:w="3081" w:type="dxa"/>
            <w:tcBorders>
              <w:top w:val="single" w:sz="18" w:space="0" w:color="5B9BD5"/>
              <w:left w:val="single" w:sz="8" w:space="0" w:color="5B9BD5"/>
              <w:bottom w:val="single" w:sz="8" w:space="0" w:color="5B9BD5"/>
              <w:right w:val="single" w:sz="8" w:space="0" w:color="5B9BD5"/>
            </w:tcBorders>
            <w:shd w:val="clear" w:color="auto" w:fill="CFE1F3"/>
            <w:tcMar>
              <w:top w:w="80" w:type="dxa"/>
              <w:left w:w="80" w:type="dxa"/>
              <w:bottom w:w="80" w:type="dxa"/>
              <w:right w:w="80" w:type="dxa"/>
            </w:tcMar>
          </w:tcPr>
          <w:p w14:paraId="4493A22E" w14:textId="77777777" w:rsidR="003C6D30" w:rsidRPr="00BE6BB3" w:rsidRDefault="00BC4929">
            <w:pPr>
              <w:pStyle w:val="Body"/>
              <w:spacing w:after="0" w:line="240" w:lineRule="auto"/>
              <w:rPr>
                <w:rFonts w:ascii="Times New Roman" w:hAnsi="Times New Roman" w:cs="Times New Roman"/>
              </w:rPr>
            </w:pPr>
            <w:r w:rsidRPr="00BE6BB3">
              <w:rPr>
                <w:rFonts w:ascii="Times New Roman" w:hAnsi="Times New Roman" w:cs="Times New Roman"/>
              </w:rPr>
              <w:t>371</w:t>
            </w:r>
          </w:p>
        </w:tc>
        <w:tc>
          <w:tcPr>
            <w:tcW w:w="3081" w:type="dxa"/>
            <w:tcBorders>
              <w:top w:val="single" w:sz="18" w:space="0" w:color="5B9BD5"/>
              <w:left w:val="single" w:sz="8" w:space="0" w:color="5B9BD5"/>
              <w:bottom w:val="single" w:sz="8" w:space="0" w:color="5B9BD5"/>
              <w:right w:val="single" w:sz="8" w:space="0" w:color="5B9BD5"/>
            </w:tcBorders>
            <w:shd w:val="clear" w:color="auto" w:fill="CFE1F3"/>
            <w:tcMar>
              <w:top w:w="80" w:type="dxa"/>
              <w:left w:w="80" w:type="dxa"/>
              <w:bottom w:w="80" w:type="dxa"/>
              <w:right w:w="80" w:type="dxa"/>
            </w:tcMar>
          </w:tcPr>
          <w:p w14:paraId="6EC19720" w14:textId="77777777" w:rsidR="003C6D30" w:rsidRPr="00BE6BB3" w:rsidRDefault="00BC4929">
            <w:pPr>
              <w:pStyle w:val="Body"/>
              <w:spacing w:after="0" w:line="240" w:lineRule="auto"/>
              <w:rPr>
                <w:rFonts w:ascii="Times New Roman" w:hAnsi="Times New Roman" w:cs="Times New Roman"/>
              </w:rPr>
            </w:pPr>
            <w:r w:rsidRPr="00BE6BB3">
              <w:rPr>
                <w:rFonts w:ascii="Times New Roman" w:hAnsi="Times New Roman" w:cs="Times New Roman"/>
              </w:rPr>
              <w:t>372</w:t>
            </w:r>
          </w:p>
        </w:tc>
      </w:tr>
      <w:tr w:rsidR="003C6D30" w:rsidRPr="00BE6BB3" w14:paraId="33291485" w14:textId="77777777">
        <w:trPr>
          <w:trHeight w:val="260"/>
        </w:trPr>
        <w:tc>
          <w:tcPr>
            <w:tcW w:w="3080" w:type="dxa"/>
            <w:tcBorders>
              <w:top w:val="single" w:sz="8" w:space="0" w:color="5B9BD5"/>
              <w:left w:val="single" w:sz="8" w:space="0" w:color="5B9BD5"/>
              <w:bottom w:val="single" w:sz="8" w:space="0" w:color="5B9BD5"/>
              <w:right w:val="single" w:sz="8" w:space="0" w:color="5B9BD5"/>
            </w:tcBorders>
            <w:shd w:val="clear" w:color="auto" w:fill="auto"/>
            <w:tcMar>
              <w:top w:w="80" w:type="dxa"/>
              <w:left w:w="80" w:type="dxa"/>
              <w:bottom w:w="80" w:type="dxa"/>
              <w:right w:w="80" w:type="dxa"/>
            </w:tcMar>
          </w:tcPr>
          <w:p w14:paraId="1C6E90BC" w14:textId="77777777" w:rsidR="003C6D30" w:rsidRPr="00BE6BB3" w:rsidRDefault="00BC4929">
            <w:pPr>
              <w:pStyle w:val="Body"/>
              <w:spacing w:after="0" w:line="240" w:lineRule="auto"/>
              <w:rPr>
                <w:rFonts w:ascii="Times New Roman" w:hAnsi="Times New Roman" w:cs="Times New Roman"/>
              </w:rPr>
            </w:pPr>
            <w:r w:rsidRPr="00BE6BB3">
              <w:rPr>
                <w:rFonts w:ascii="Times New Roman" w:hAnsi="Times New Roman" w:cs="Times New Roman"/>
              </w:rPr>
              <w:t>Si in B</w:t>
            </w:r>
          </w:p>
        </w:tc>
        <w:tc>
          <w:tcPr>
            <w:tcW w:w="3081" w:type="dxa"/>
            <w:tcBorders>
              <w:top w:val="single" w:sz="8" w:space="0" w:color="5B9BD5"/>
              <w:left w:val="single" w:sz="8" w:space="0" w:color="5B9BD5"/>
              <w:bottom w:val="single" w:sz="8" w:space="0" w:color="5B9BD5"/>
              <w:right w:val="single" w:sz="8" w:space="0" w:color="5B9BD5"/>
            </w:tcBorders>
            <w:shd w:val="clear" w:color="auto" w:fill="auto"/>
            <w:tcMar>
              <w:top w:w="80" w:type="dxa"/>
              <w:left w:w="80" w:type="dxa"/>
              <w:bottom w:w="80" w:type="dxa"/>
              <w:right w:w="80" w:type="dxa"/>
            </w:tcMar>
          </w:tcPr>
          <w:p w14:paraId="58B34A5F" w14:textId="77777777" w:rsidR="003C6D30" w:rsidRPr="00BE6BB3" w:rsidRDefault="00BC4929">
            <w:pPr>
              <w:pStyle w:val="Body"/>
              <w:spacing w:after="0" w:line="240" w:lineRule="auto"/>
              <w:rPr>
                <w:rFonts w:ascii="Times New Roman" w:hAnsi="Times New Roman" w:cs="Times New Roman"/>
              </w:rPr>
            </w:pPr>
            <w:r w:rsidRPr="00BE6BB3">
              <w:rPr>
                <w:rFonts w:ascii="Times New Roman" w:hAnsi="Times New Roman" w:cs="Times New Roman"/>
              </w:rPr>
              <w:t>194</w:t>
            </w:r>
          </w:p>
        </w:tc>
        <w:tc>
          <w:tcPr>
            <w:tcW w:w="3081" w:type="dxa"/>
            <w:tcBorders>
              <w:top w:val="single" w:sz="8" w:space="0" w:color="5B9BD5"/>
              <w:left w:val="single" w:sz="8" w:space="0" w:color="5B9BD5"/>
              <w:bottom w:val="single" w:sz="8" w:space="0" w:color="5B9BD5"/>
              <w:right w:val="single" w:sz="8" w:space="0" w:color="5B9BD5"/>
            </w:tcBorders>
            <w:shd w:val="clear" w:color="auto" w:fill="auto"/>
            <w:tcMar>
              <w:top w:w="80" w:type="dxa"/>
              <w:left w:w="80" w:type="dxa"/>
              <w:bottom w:w="80" w:type="dxa"/>
              <w:right w:w="80" w:type="dxa"/>
            </w:tcMar>
          </w:tcPr>
          <w:p w14:paraId="713902B0" w14:textId="77777777" w:rsidR="003C6D30" w:rsidRPr="00BE6BB3" w:rsidRDefault="00BC4929">
            <w:pPr>
              <w:pStyle w:val="Body"/>
              <w:spacing w:after="0" w:line="240" w:lineRule="auto"/>
              <w:rPr>
                <w:rFonts w:ascii="Times New Roman" w:hAnsi="Times New Roman" w:cs="Times New Roman"/>
              </w:rPr>
            </w:pPr>
            <w:r w:rsidRPr="00BE6BB3">
              <w:rPr>
                <w:rFonts w:ascii="Times New Roman" w:hAnsi="Times New Roman" w:cs="Times New Roman"/>
              </w:rPr>
              <w:t>195</w:t>
            </w:r>
          </w:p>
        </w:tc>
      </w:tr>
      <w:tr w:rsidR="003C6D30" w:rsidRPr="00BE6BB3" w14:paraId="33C8096A" w14:textId="77777777">
        <w:trPr>
          <w:trHeight w:val="260"/>
        </w:trPr>
        <w:tc>
          <w:tcPr>
            <w:tcW w:w="3080" w:type="dxa"/>
            <w:tcBorders>
              <w:top w:val="single" w:sz="8" w:space="0" w:color="5B9BD5"/>
              <w:left w:val="single" w:sz="8" w:space="0" w:color="5B9BD5"/>
              <w:bottom w:val="single" w:sz="8" w:space="0" w:color="5B9BD5"/>
              <w:right w:val="single" w:sz="8" w:space="0" w:color="5B9BD5"/>
            </w:tcBorders>
            <w:shd w:val="clear" w:color="auto" w:fill="CFE1F3"/>
            <w:tcMar>
              <w:top w:w="80" w:type="dxa"/>
              <w:left w:w="80" w:type="dxa"/>
              <w:bottom w:w="80" w:type="dxa"/>
              <w:right w:w="80" w:type="dxa"/>
            </w:tcMar>
          </w:tcPr>
          <w:p w14:paraId="4A051273" w14:textId="77777777" w:rsidR="003C6D30" w:rsidRPr="00BE6BB3" w:rsidRDefault="00BC4929">
            <w:pPr>
              <w:pStyle w:val="Body"/>
              <w:spacing w:after="0" w:line="240" w:lineRule="auto"/>
              <w:rPr>
                <w:rFonts w:ascii="Times New Roman" w:hAnsi="Times New Roman" w:cs="Times New Roman"/>
              </w:rPr>
            </w:pPr>
            <w:r w:rsidRPr="00BE6BB3">
              <w:rPr>
                <w:rFonts w:ascii="Times New Roman" w:hAnsi="Times New Roman" w:cs="Times New Roman"/>
              </w:rPr>
              <w:t>B in Si</w:t>
            </w:r>
          </w:p>
        </w:tc>
        <w:tc>
          <w:tcPr>
            <w:tcW w:w="3081" w:type="dxa"/>
            <w:tcBorders>
              <w:top w:val="single" w:sz="8" w:space="0" w:color="5B9BD5"/>
              <w:left w:val="single" w:sz="8" w:space="0" w:color="5B9BD5"/>
              <w:bottom w:val="single" w:sz="8" w:space="0" w:color="5B9BD5"/>
              <w:right w:val="single" w:sz="8" w:space="0" w:color="5B9BD5"/>
            </w:tcBorders>
            <w:shd w:val="clear" w:color="auto" w:fill="CFE1F3"/>
            <w:tcMar>
              <w:top w:w="80" w:type="dxa"/>
              <w:left w:w="80" w:type="dxa"/>
              <w:bottom w:w="80" w:type="dxa"/>
              <w:right w:w="80" w:type="dxa"/>
            </w:tcMar>
          </w:tcPr>
          <w:p w14:paraId="3FA1A157" w14:textId="77777777" w:rsidR="003C6D30" w:rsidRPr="00BE6BB3" w:rsidRDefault="00BC4929">
            <w:pPr>
              <w:pStyle w:val="Body"/>
              <w:spacing w:after="0" w:line="240" w:lineRule="auto"/>
              <w:rPr>
                <w:rFonts w:ascii="Times New Roman" w:hAnsi="Times New Roman" w:cs="Times New Roman"/>
              </w:rPr>
            </w:pPr>
            <w:r w:rsidRPr="00BE6BB3">
              <w:rPr>
                <w:rFonts w:ascii="Times New Roman" w:hAnsi="Times New Roman" w:cs="Times New Roman"/>
              </w:rPr>
              <w:t>551</w:t>
            </w:r>
          </w:p>
        </w:tc>
        <w:tc>
          <w:tcPr>
            <w:tcW w:w="3081" w:type="dxa"/>
            <w:tcBorders>
              <w:top w:val="single" w:sz="8" w:space="0" w:color="5B9BD5"/>
              <w:left w:val="single" w:sz="8" w:space="0" w:color="5B9BD5"/>
              <w:bottom w:val="single" w:sz="8" w:space="0" w:color="5B9BD5"/>
              <w:right w:val="single" w:sz="8" w:space="0" w:color="5B9BD5"/>
            </w:tcBorders>
            <w:shd w:val="clear" w:color="auto" w:fill="CFE1F3"/>
            <w:tcMar>
              <w:top w:w="80" w:type="dxa"/>
              <w:left w:w="80" w:type="dxa"/>
              <w:bottom w:w="80" w:type="dxa"/>
              <w:right w:w="80" w:type="dxa"/>
            </w:tcMar>
          </w:tcPr>
          <w:p w14:paraId="36B75F19" w14:textId="77777777" w:rsidR="003C6D30" w:rsidRPr="00BE6BB3" w:rsidRDefault="00BC4929">
            <w:pPr>
              <w:pStyle w:val="Body"/>
              <w:spacing w:after="0" w:line="240" w:lineRule="auto"/>
              <w:rPr>
                <w:rFonts w:ascii="Times New Roman" w:hAnsi="Times New Roman" w:cs="Times New Roman"/>
              </w:rPr>
            </w:pPr>
            <w:r w:rsidRPr="00BE6BB3">
              <w:rPr>
                <w:rFonts w:ascii="Times New Roman" w:hAnsi="Times New Roman" w:cs="Times New Roman"/>
              </w:rPr>
              <w:t>552</w:t>
            </w:r>
          </w:p>
        </w:tc>
      </w:tr>
      <w:tr w:rsidR="003C6D30" w:rsidRPr="00BE6BB3" w14:paraId="183F423B" w14:textId="77777777">
        <w:trPr>
          <w:trHeight w:val="260"/>
        </w:trPr>
        <w:tc>
          <w:tcPr>
            <w:tcW w:w="3080" w:type="dxa"/>
            <w:tcBorders>
              <w:top w:val="single" w:sz="8" w:space="0" w:color="5B9BD5"/>
              <w:left w:val="single" w:sz="8" w:space="0" w:color="5B9BD5"/>
              <w:bottom w:val="single" w:sz="8" w:space="0" w:color="5B9BD5"/>
              <w:right w:val="single" w:sz="8" w:space="0" w:color="5B9BD5"/>
            </w:tcBorders>
            <w:shd w:val="clear" w:color="auto" w:fill="auto"/>
            <w:tcMar>
              <w:top w:w="80" w:type="dxa"/>
              <w:left w:w="80" w:type="dxa"/>
              <w:bottom w:w="80" w:type="dxa"/>
              <w:right w:w="80" w:type="dxa"/>
            </w:tcMar>
          </w:tcPr>
          <w:p w14:paraId="1C1DFE5A" w14:textId="77777777" w:rsidR="003C6D30" w:rsidRPr="00BE6BB3" w:rsidRDefault="00BC4929">
            <w:pPr>
              <w:pStyle w:val="Body"/>
              <w:spacing w:after="0" w:line="240" w:lineRule="auto"/>
              <w:rPr>
                <w:rFonts w:ascii="Times New Roman" w:hAnsi="Times New Roman" w:cs="Times New Roman"/>
              </w:rPr>
            </w:pPr>
            <w:r w:rsidRPr="00BE6BB3">
              <w:rPr>
                <w:rFonts w:ascii="Times New Roman" w:hAnsi="Times New Roman" w:cs="Times New Roman"/>
              </w:rPr>
              <w:t>Si in Si</w:t>
            </w:r>
          </w:p>
        </w:tc>
        <w:tc>
          <w:tcPr>
            <w:tcW w:w="3081" w:type="dxa"/>
            <w:tcBorders>
              <w:top w:val="single" w:sz="8" w:space="0" w:color="5B9BD5"/>
              <w:left w:val="single" w:sz="8" w:space="0" w:color="5B9BD5"/>
              <w:bottom w:val="single" w:sz="8" w:space="0" w:color="5B9BD5"/>
              <w:right w:val="single" w:sz="8" w:space="0" w:color="5B9BD5"/>
            </w:tcBorders>
            <w:shd w:val="clear" w:color="auto" w:fill="auto"/>
            <w:tcMar>
              <w:top w:w="80" w:type="dxa"/>
              <w:left w:w="80" w:type="dxa"/>
              <w:bottom w:w="80" w:type="dxa"/>
              <w:right w:w="80" w:type="dxa"/>
            </w:tcMar>
          </w:tcPr>
          <w:p w14:paraId="45B38A2D" w14:textId="77777777" w:rsidR="003C6D30" w:rsidRPr="00BE6BB3" w:rsidRDefault="00BC4929">
            <w:pPr>
              <w:pStyle w:val="Body"/>
              <w:spacing w:after="0" w:line="240" w:lineRule="auto"/>
              <w:rPr>
                <w:rFonts w:ascii="Times New Roman" w:hAnsi="Times New Roman" w:cs="Times New Roman"/>
              </w:rPr>
            </w:pPr>
            <w:r w:rsidRPr="00BE6BB3">
              <w:rPr>
                <w:rFonts w:ascii="Times New Roman" w:hAnsi="Times New Roman" w:cs="Times New Roman"/>
              </w:rPr>
              <w:t>259</w:t>
            </w:r>
          </w:p>
        </w:tc>
        <w:tc>
          <w:tcPr>
            <w:tcW w:w="3081" w:type="dxa"/>
            <w:tcBorders>
              <w:top w:val="single" w:sz="8" w:space="0" w:color="5B9BD5"/>
              <w:left w:val="single" w:sz="8" w:space="0" w:color="5B9BD5"/>
              <w:bottom w:val="single" w:sz="8" w:space="0" w:color="5B9BD5"/>
              <w:right w:val="single" w:sz="8" w:space="0" w:color="5B9BD5"/>
            </w:tcBorders>
            <w:shd w:val="clear" w:color="auto" w:fill="auto"/>
            <w:tcMar>
              <w:top w:w="80" w:type="dxa"/>
              <w:left w:w="80" w:type="dxa"/>
              <w:bottom w:w="80" w:type="dxa"/>
              <w:right w:w="80" w:type="dxa"/>
            </w:tcMar>
          </w:tcPr>
          <w:p w14:paraId="13C8C521" w14:textId="77777777" w:rsidR="003C6D30" w:rsidRPr="00BE6BB3" w:rsidRDefault="00BC4929">
            <w:pPr>
              <w:pStyle w:val="Body"/>
              <w:spacing w:after="0" w:line="240" w:lineRule="auto"/>
              <w:rPr>
                <w:rFonts w:ascii="Times New Roman" w:hAnsi="Times New Roman" w:cs="Times New Roman"/>
              </w:rPr>
            </w:pPr>
            <w:r w:rsidRPr="00BE6BB3">
              <w:rPr>
                <w:rFonts w:ascii="Times New Roman" w:hAnsi="Times New Roman" w:cs="Times New Roman"/>
              </w:rPr>
              <w:t>259</w:t>
            </w:r>
          </w:p>
        </w:tc>
      </w:tr>
    </w:tbl>
    <w:p w14:paraId="4DDC9099" w14:textId="77777777" w:rsidR="003C6D30" w:rsidRPr="00BE6BB3" w:rsidRDefault="003C6D30">
      <w:pPr>
        <w:pStyle w:val="Caption"/>
        <w:widowControl w:val="0"/>
        <w:rPr>
          <w:rFonts w:ascii="Times New Roman" w:hAnsi="Times New Roman" w:cs="Times New Roman"/>
          <w:sz w:val="22"/>
          <w:szCs w:val="22"/>
        </w:rPr>
      </w:pPr>
    </w:p>
    <w:p w14:paraId="21A41C25" w14:textId="77777777" w:rsidR="00FB6154" w:rsidRPr="00BE6BB3" w:rsidRDefault="00C0517A" w:rsidP="00F42D0D">
      <w:pPr>
        <w:pStyle w:val="Body"/>
        <w:spacing w:line="480" w:lineRule="auto"/>
        <w:rPr>
          <w:rFonts w:ascii="Times New Roman" w:hAnsi="Times New Roman" w:cs="Times New Roman"/>
        </w:rPr>
      </w:pPr>
      <w:r w:rsidRPr="00BE6BB3">
        <w:rPr>
          <w:rFonts w:ascii="Times New Roman" w:hAnsi="Times New Roman" w:cs="Times New Roman"/>
        </w:rPr>
        <w:t>Profiles of the implanted</w:t>
      </w:r>
      <w:r w:rsidR="008F3EAC">
        <w:rPr>
          <w:rFonts w:ascii="Times New Roman" w:hAnsi="Times New Roman" w:cs="Times New Roman"/>
        </w:rPr>
        <w:t xml:space="preserve"> boron in silicon are shown in F</w:t>
      </w:r>
      <w:r w:rsidRPr="00BE6BB3">
        <w:rPr>
          <w:rFonts w:ascii="Times New Roman" w:hAnsi="Times New Roman" w:cs="Times New Roman"/>
        </w:rPr>
        <w:t>ig</w:t>
      </w:r>
      <w:r w:rsidR="008F3EAC">
        <w:rPr>
          <w:rFonts w:ascii="Times New Roman" w:hAnsi="Times New Roman" w:cs="Times New Roman"/>
        </w:rPr>
        <w:t>.</w:t>
      </w:r>
      <w:r w:rsidRPr="00BE6BB3">
        <w:rPr>
          <w:rFonts w:ascii="Times New Roman" w:hAnsi="Times New Roman" w:cs="Times New Roman"/>
        </w:rPr>
        <w:t xml:space="preserve"> </w:t>
      </w:r>
      <w:r w:rsidR="0039687C">
        <w:rPr>
          <w:rFonts w:ascii="Times New Roman" w:hAnsi="Times New Roman" w:cs="Times New Roman"/>
        </w:rPr>
        <w:t>S</w:t>
      </w:r>
      <w:r w:rsidRPr="00BE6BB3">
        <w:rPr>
          <w:rFonts w:ascii="Times New Roman" w:hAnsi="Times New Roman" w:cs="Times New Roman"/>
        </w:rPr>
        <w:t xml:space="preserve">1 and </w:t>
      </w:r>
      <w:r w:rsidR="0039687C">
        <w:rPr>
          <w:rFonts w:ascii="Times New Roman" w:hAnsi="Times New Roman" w:cs="Times New Roman"/>
        </w:rPr>
        <w:t>S</w:t>
      </w:r>
      <w:r w:rsidRPr="00BE6BB3">
        <w:rPr>
          <w:rFonts w:ascii="Times New Roman" w:hAnsi="Times New Roman" w:cs="Times New Roman"/>
        </w:rPr>
        <w:t xml:space="preserve">2. Figure </w:t>
      </w:r>
      <w:r w:rsidR="0039687C">
        <w:rPr>
          <w:rFonts w:ascii="Times New Roman" w:hAnsi="Times New Roman" w:cs="Times New Roman"/>
        </w:rPr>
        <w:t>S</w:t>
      </w:r>
      <w:r w:rsidRPr="00BE6BB3">
        <w:rPr>
          <w:rFonts w:ascii="Times New Roman" w:hAnsi="Times New Roman" w:cs="Times New Roman"/>
        </w:rPr>
        <w:t xml:space="preserve">1 displaying the </w:t>
      </w:r>
      <w:r w:rsidR="0039687C" w:rsidRPr="00BE6BB3">
        <w:rPr>
          <w:rFonts w:ascii="Times New Roman" w:hAnsi="Times New Roman" w:cs="Times New Roman"/>
        </w:rPr>
        <w:t>concentration in a linear scale shows</w:t>
      </w:r>
      <w:r w:rsidRPr="00BE6BB3">
        <w:rPr>
          <w:rFonts w:ascii="Times New Roman" w:hAnsi="Times New Roman" w:cs="Times New Roman"/>
        </w:rPr>
        <w:t xml:space="preserve"> that atomic mixing and sputtering are negligible as both profiles </w:t>
      </w:r>
      <w:r w:rsidRPr="00BE6BB3">
        <w:rPr>
          <w:rFonts w:ascii="Times New Roman" w:hAnsi="Times New Roman" w:cs="Times New Roman"/>
        </w:rPr>
        <w:lastRenderedPageBreak/>
        <w:t xml:space="preserve">overlay perfectly. </w:t>
      </w:r>
      <w:r w:rsidR="009C6C6D" w:rsidRPr="00BE6BB3">
        <w:rPr>
          <w:rFonts w:ascii="Times New Roman" w:hAnsi="Times New Roman" w:cs="Times New Roman"/>
        </w:rPr>
        <w:t xml:space="preserve">In </w:t>
      </w:r>
      <w:r w:rsidR="008F3EAC">
        <w:rPr>
          <w:rFonts w:ascii="Times New Roman" w:hAnsi="Times New Roman" w:cs="Times New Roman"/>
        </w:rPr>
        <w:t xml:space="preserve">Fig. </w:t>
      </w:r>
      <w:r w:rsidR="0039687C">
        <w:rPr>
          <w:rFonts w:ascii="Times New Roman" w:hAnsi="Times New Roman" w:cs="Times New Roman"/>
        </w:rPr>
        <w:t>S</w:t>
      </w:r>
      <w:r w:rsidR="009C6C6D" w:rsidRPr="00BE6BB3">
        <w:rPr>
          <w:rFonts w:ascii="Times New Roman" w:hAnsi="Times New Roman" w:cs="Times New Roman"/>
        </w:rPr>
        <w:t xml:space="preserve">2, the static simulations gives information down </w:t>
      </w:r>
      <w:r w:rsidR="008A5E96">
        <w:rPr>
          <w:rFonts w:ascii="Times New Roman" w:hAnsi="Times New Roman" w:cs="Times New Roman"/>
        </w:rPr>
        <w:t>t</w:t>
      </w:r>
      <w:r w:rsidR="009C6C6D" w:rsidRPr="00BE6BB3">
        <w:rPr>
          <w:rFonts w:ascii="Times New Roman" w:hAnsi="Times New Roman" w:cs="Times New Roman"/>
        </w:rPr>
        <w:t>o lower concentrations which is related to the 10</w:t>
      </w:r>
      <w:r w:rsidR="009C6C6D" w:rsidRPr="00BE6BB3">
        <w:rPr>
          <w:rFonts w:ascii="Times New Roman" w:hAnsi="Times New Roman" w:cs="Times New Roman"/>
          <w:vertAlign w:val="superscript"/>
        </w:rPr>
        <w:t>6</w:t>
      </w:r>
      <w:r w:rsidR="009C6C6D" w:rsidRPr="00BE6BB3">
        <w:rPr>
          <w:rFonts w:ascii="Times New Roman" w:hAnsi="Times New Roman" w:cs="Times New Roman"/>
        </w:rPr>
        <w:t xml:space="preserve"> impacts in this mode to the 10</w:t>
      </w:r>
      <w:r w:rsidR="009C6C6D" w:rsidRPr="00BE6BB3">
        <w:rPr>
          <w:rFonts w:ascii="Times New Roman" w:hAnsi="Times New Roman" w:cs="Times New Roman"/>
          <w:vertAlign w:val="superscript"/>
        </w:rPr>
        <w:t>4</w:t>
      </w:r>
      <w:r w:rsidR="009C6C6D" w:rsidRPr="00BE6BB3">
        <w:rPr>
          <w:rFonts w:ascii="Times New Roman" w:hAnsi="Times New Roman" w:cs="Times New Roman"/>
        </w:rPr>
        <w:t xml:space="preserve"> impacts per step of fluence in the dynamic mode, i.e. the former producing a better statistics.</w:t>
      </w:r>
    </w:p>
    <w:p w14:paraId="2FD873C3" w14:textId="77777777" w:rsidR="009C6C6D" w:rsidRPr="00BE6BB3" w:rsidRDefault="00E04B60" w:rsidP="002E349F">
      <w:pPr>
        <w:pStyle w:val="Body"/>
        <w:rPr>
          <w:rFonts w:ascii="Times New Roman" w:hAnsi="Times New Roman" w:cs="Times New Roman"/>
        </w:rPr>
      </w:pPr>
      <w:r w:rsidRPr="00BE6BB3">
        <w:rPr>
          <w:rFonts w:ascii="Times New Roman" w:hAnsi="Times New Roman" w:cs="Times New Roman"/>
          <w:noProof/>
          <w:lang w:val="en-GB"/>
        </w:rPr>
        <w:drawing>
          <wp:inline distT="0" distB="0" distL="0" distR="0" wp14:anchorId="1535CF21" wp14:editId="4C57EFFE">
            <wp:extent cx="5112000" cy="3033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0149" b="5118"/>
                    <a:stretch/>
                  </pic:blipFill>
                  <pic:spPr bwMode="auto">
                    <a:xfrm>
                      <a:off x="0" y="0"/>
                      <a:ext cx="5112000" cy="3033402"/>
                    </a:xfrm>
                    <a:prstGeom prst="rect">
                      <a:avLst/>
                    </a:prstGeom>
                    <a:noFill/>
                    <a:ln>
                      <a:noFill/>
                    </a:ln>
                    <a:extLst>
                      <a:ext uri="{53640926-AAD7-44D8-BBD7-CCE9431645EC}">
                        <a14:shadowObscured xmlns:a14="http://schemas.microsoft.com/office/drawing/2010/main"/>
                      </a:ext>
                    </a:extLst>
                  </pic:spPr>
                </pic:pic>
              </a:graphicData>
            </a:graphic>
          </wp:inline>
        </w:drawing>
      </w:r>
    </w:p>
    <w:p w14:paraId="1DDDBBC9" w14:textId="77777777" w:rsidR="00E04B60" w:rsidRPr="00BE6BB3" w:rsidRDefault="00E04B60" w:rsidP="00904F70">
      <w:pPr>
        <w:pStyle w:val="Caption"/>
        <w:spacing w:line="480" w:lineRule="auto"/>
        <w:rPr>
          <w:rFonts w:ascii="Times New Roman" w:hAnsi="Times New Roman" w:cs="Times New Roman"/>
          <w:b w:val="0"/>
          <w:color w:val="auto"/>
          <w:sz w:val="22"/>
          <w:szCs w:val="22"/>
        </w:rPr>
      </w:pPr>
      <w:r w:rsidRPr="00BE6BB3">
        <w:rPr>
          <w:rFonts w:ascii="Times New Roman" w:hAnsi="Times New Roman" w:cs="Times New Roman"/>
          <w:b w:val="0"/>
          <w:color w:val="auto"/>
          <w:sz w:val="22"/>
          <w:szCs w:val="22"/>
        </w:rPr>
        <w:t xml:space="preserve">Figure </w:t>
      </w:r>
      <w:r w:rsidR="00784F6D">
        <w:rPr>
          <w:rFonts w:ascii="Times New Roman" w:hAnsi="Times New Roman" w:cs="Times New Roman"/>
          <w:b w:val="0"/>
          <w:color w:val="auto"/>
          <w:sz w:val="22"/>
          <w:szCs w:val="22"/>
        </w:rPr>
        <w:t>S</w:t>
      </w:r>
      <w:r w:rsidRPr="00BE6BB3">
        <w:rPr>
          <w:rFonts w:ascii="Times New Roman" w:hAnsi="Times New Roman" w:cs="Times New Roman"/>
          <w:b w:val="0"/>
          <w:color w:val="auto"/>
          <w:sz w:val="22"/>
          <w:szCs w:val="22"/>
        </w:rPr>
        <w:fldChar w:fldCharType="begin"/>
      </w:r>
      <w:r w:rsidRPr="00BE6BB3">
        <w:rPr>
          <w:rFonts w:ascii="Times New Roman" w:hAnsi="Times New Roman" w:cs="Times New Roman"/>
          <w:b w:val="0"/>
          <w:color w:val="auto"/>
          <w:sz w:val="22"/>
          <w:szCs w:val="22"/>
        </w:rPr>
        <w:instrText xml:space="preserve"> SEQ Figure \* ARABIC </w:instrText>
      </w:r>
      <w:r w:rsidRPr="00BE6BB3">
        <w:rPr>
          <w:rFonts w:ascii="Times New Roman" w:hAnsi="Times New Roman" w:cs="Times New Roman"/>
          <w:b w:val="0"/>
          <w:color w:val="auto"/>
          <w:sz w:val="22"/>
          <w:szCs w:val="22"/>
        </w:rPr>
        <w:fldChar w:fldCharType="separate"/>
      </w:r>
      <w:r w:rsidRPr="00BE6BB3">
        <w:rPr>
          <w:rFonts w:ascii="Times New Roman" w:hAnsi="Times New Roman" w:cs="Times New Roman"/>
          <w:b w:val="0"/>
          <w:noProof/>
          <w:color w:val="auto"/>
          <w:sz w:val="22"/>
          <w:szCs w:val="22"/>
        </w:rPr>
        <w:t>1</w:t>
      </w:r>
      <w:r w:rsidRPr="00BE6BB3">
        <w:rPr>
          <w:rFonts w:ascii="Times New Roman" w:hAnsi="Times New Roman" w:cs="Times New Roman"/>
          <w:b w:val="0"/>
          <w:color w:val="auto"/>
          <w:sz w:val="22"/>
          <w:szCs w:val="22"/>
        </w:rPr>
        <w:fldChar w:fldCharType="end"/>
      </w:r>
      <w:r w:rsidRPr="00BE6BB3">
        <w:rPr>
          <w:rFonts w:ascii="Times New Roman" w:hAnsi="Times New Roman" w:cs="Times New Roman"/>
          <w:b w:val="0"/>
          <w:color w:val="auto"/>
          <w:sz w:val="22"/>
          <w:szCs w:val="22"/>
        </w:rPr>
        <w:t>: Comparison of B implantation profiles on the linear scale obtained by SDTRIMSP in the static and dynamic modes.</w:t>
      </w:r>
    </w:p>
    <w:p w14:paraId="5E79CD7B" w14:textId="77777777" w:rsidR="00E04B60" w:rsidRPr="00BE6BB3" w:rsidRDefault="00E04B60" w:rsidP="002E349F">
      <w:pPr>
        <w:pStyle w:val="Body"/>
        <w:rPr>
          <w:rFonts w:ascii="Times New Roman" w:hAnsi="Times New Roman" w:cs="Times New Roman"/>
        </w:rPr>
      </w:pPr>
      <w:r w:rsidRPr="00BE6BB3">
        <w:rPr>
          <w:rFonts w:ascii="Times New Roman" w:hAnsi="Times New Roman" w:cs="Times New Roman"/>
          <w:noProof/>
          <w:lang w:val="en-GB"/>
        </w:rPr>
        <w:drawing>
          <wp:inline distT="0" distB="0" distL="0" distR="0" wp14:anchorId="649EB64B" wp14:editId="37C43EFA">
            <wp:extent cx="5112000" cy="31263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8260" b="4411"/>
                    <a:stretch/>
                  </pic:blipFill>
                  <pic:spPr bwMode="auto">
                    <a:xfrm>
                      <a:off x="0" y="0"/>
                      <a:ext cx="5112000" cy="3126346"/>
                    </a:xfrm>
                    <a:prstGeom prst="rect">
                      <a:avLst/>
                    </a:prstGeom>
                    <a:noFill/>
                    <a:ln>
                      <a:noFill/>
                    </a:ln>
                    <a:extLst>
                      <a:ext uri="{53640926-AAD7-44D8-BBD7-CCE9431645EC}">
                        <a14:shadowObscured xmlns:a14="http://schemas.microsoft.com/office/drawing/2010/main"/>
                      </a:ext>
                    </a:extLst>
                  </pic:spPr>
                </pic:pic>
              </a:graphicData>
            </a:graphic>
          </wp:inline>
        </w:drawing>
      </w:r>
    </w:p>
    <w:p w14:paraId="01CCE21F" w14:textId="77777777" w:rsidR="00E04B60" w:rsidRDefault="00E04B60" w:rsidP="00904F70">
      <w:pPr>
        <w:pStyle w:val="Caption"/>
        <w:spacing w:line="480" w:lineRule="auto"/>
        <w:rPr>
          <w:rFonts w:ascii="Times New Roman" w:hAnsi="Times New Roman" w:cs="Times New Roman"/>
          <w:b w:val="0"/>
          <w:color w:val="auto"/>
          <w:sz w:val="22"/>
          <w:szCs w:val="22"/>
        </w:rPr>
      </w:pPr>
      <w:r w:rsidRPr="00BE6BB3">
        <w:rPr>
          <w:rFonts w:ascii="Times New Roman" w:hAnsi="Times New Roman" w:cs="Times New Roman"/>
          <w:b w:val="0"/>
          <w:color w:val="auto"/>
          <w:sz w:val="22"/>
          <w:szCs w:val="22"/>
        </w:rPr>
        <w:t xml:space="preserve">Figure </w:t>
      </w:r>
      <w:r w:rsidR="00784F6D">
        <w:rPr>
          <w:rFonts w:ascii="Times New Roman" w:hAnsi="Times New Roman" w:cs="Times New Roman"/>
          <w:b w:val="0"/>
          <w:color w:val="auto"/>
          <w:sz w:val="22"/>
          <w:szCs w:val="22"/>
        </w:rPr>
        <w:t>S</w:t>
      </w:r>
      <w:r w:rsidRPr="00BE6BB3">
        <w:rPr>
          <w:rFonts w:ascii="Times New Roman" w:hAnsi="Times New Roman" w:cs="Times New Roman"/>
          <w:b w:val="0"/>
          <w:color w:val="auto"/>
          <w:sz w:val="22"/>
          <w:szCs w:val="22"/>
        </w:rPr>
        <w:fldChar w:fldCharType="begin"/>
      </w:r>
      <w:r w:rsidRPr="00BE6BB3">
        <w:rPr>
          <w:rFonts w:ascii="Times New Roman" w:hAnsi="Times New Roman" w:cs="Times New Roman"/>
          <w:b w:val="0"/>
          <w:color w:val="auto"/>
          <w:sz w:val="22"/>
          <w:szCs w:val="22"/>
        </w:rPr>
        <w:instrText xml:space="preserve"> SEQ Figure \* ARABIC </w:instrText>
      </w:r>
      <w:r w:rsidRPr="00BE6BB3">
        <w:rPr>
          <w:rFonts w:ascii="Times New Roman" w:hAnsi="Times New Roman" w:cs="Times New Roman"/>
          <w:b w:val="0"/>
          <w:color w:val="auto"/>
          <w:sz w:val="22"/>
          <w:szCs w:val="22"/>
        </w:rPr>
        <w:fldChar w:fldCharType="separate"/>
      </w:r>
      <w:r w:rsidRPr="00BE6BB3">
        <w:rPr>
          <w:rFonts w:ascii="Times New Roman" w:hAnsi="Times New Roman" w:cs="Times New Roman"/>
          <w:b w:val="0"/>
          <w:noProof/>
          <w:color w:val="auto"/>
          <w:sz w:val="22"/>
          <w:szCs w:val="22"/>
        </w:rPr>
        <w:t>2</w:t>
      </w:r>
      <w:r w:rsidRPr="00BE6BB3">
        <w:rPr>
          <w:rFonts w:ascii="Times New Roman" w:hAnsi="Times New Roman" w:cs="Times New Roman"/>
          <w:b w:val="0"/>
          <w:color w:val="auto"/>
          <w:sz w:val="22"/>
          <w:szCs w:val="22"/>
        </w:rPr>
        <w:fldChar w:fldCharType="end"/>
      </w:r>
      <w:r w:rsidRPr="00BE6BB3">
        <w:rPr>
          <w:rFonts w:ascii="Times New Roman" w:hAnsi="Times New Roman" w:cs="Times New Roman"/>
          <w:b w:val="0"/>
          <w:color w:val="auto"/>
          <w:sz w:val="22"/>
          <w:szCs w:val="22"/>
        </w:rPr>
        <w:t>: Comparison of B implantation profiles on the logarithmic scale obtained by SDTRIMSP in the static and dynamic modes.</w:t>
      </w:r>
    </w:p>
    <w:p w14:paraId="2C0B6B19" w14:textId="77777777" w:rsidR="00AB7068" w:rsidRDefault="00AB7068" w:rsidP="00890135">
      <w:pPr>
        <w:pStyle w:val="Body"/>
        <w:spacing w:after="0" w:line="480" w:lineRule="auto"/>
        <w:rPr>
          <w:rFonts w:ascii="Times New Roman" w:hAnsi="Times New Roman" w:cs="Times New Roman"/>
        </w:rPr>
      </w:pPr>
      <w:r>
        <w:rPr>
          <w:b/>
        </w:rPr>
        <w:lastRenderedPageBreak/>
        <w:t xml:space="preserve">Evaluation of </w:t>
      </w:r>
      <w:r w:rsidR="00955B63">
        <w:rPr>
          <w:b/>
        </w:rPr>
        <w:t xml:space="preserve">the </w:t>
      </w:r>
      <w:r>
        <w:rPr>
          <w:b/>
        </w:rPr>
        <w:t xml:space="preserve">detection limit: </w:t>
      </w:r>
    </w:p>
    <w:p w14:paraId="4D185B86" w14:textId="77777777" w:rsidR="00AB7068" w:rsidRPr="000473FD" w:rsidRDefault="00AB7068" w:rsidP="00753F47">
      <w:pPr>
        <w:pStyle w:val="Body"/>
        <w:spacing w:after="0" w:line="480" w:lineRule="auto"/>
        <w:rPr>
          <w:rFonts w:ascii="Times New Roman" w:hAnsi="Times New Roman" w:cs="Times New Roman"/>
        </w:rPr>
      </w:pPr>
      <w:r>
        <w:rPr>
          <w:rFonts w:ascii="Times New Roman" w:hAnsi="Times New Roman" w:cs="Times New Roman"/>
        </w:rPr>
        <w:t xml:space="preserve">The voxel with an average of 1 count is taken to indicate the detection limit. Note the pixel size is 39 nm while the probe size is ~ 400 nm. As mentioned in the main text, the SIMS intensity profile is a convolution of the concentration profile (ignoring matrix effect, etc.) and the probe profile. To illustrate this effect, a 400 nm window (spanning ~ 10 voxels) centered at the point where an average of 1 count per voxel is detected (x = 1250 nm) is superposed on the corresponding section of SIMS depth profile as shown in Fig. S3. A Gaussian profile of primary ion intensity of the probe used for SIMS imaging is also shown schematically. The secondary ion counts assigned to the voxel indicated by an arrow could come from any part of this range with a high likelihood to come from the midpoint where the primary ion intensity is the largest. </w:t>
      </w:r>
      <w:r w:rsidR="00735520">
        <w:rPr>
          <w:rFonts w:ascii="Times New Roman" w:hAnsi="Times New Roman" w:cs="Times New Roman"/>
        </w:rPr>
        <w:t>Nevertheless, a</w:t>
      </w:r>
      <w:r>
        <w:rPr>
          <w:rFonts w:ascii="Times New Roman" w:hAnsi="Times New Roman" w:cs="Times New Roman"/>
        </w:rPr>
        <w:t xml:space="preserve"> conservative estimate for the concentration corresponding to this </w:t>
      </w:r>
      <w:r w:rsidR="001F6051">
        <w:rPr>
          <w:rFonts w:ascii="Times New Roman" w:hAnsi="Times New Roman" w:cs="Times New Roman"/>
        </w:rPr>
        <w:t>voxel</w:t>
      </w:r>
      <w:r w:rsidR="008201CC">
        <w:rPr>
          <w:rFonts w:ascii="Times New Roman" w:hAnsi="Times New Roman" w:cs="Times New Roman"/>
        </w:rPr>
        <w:t xml:space="preserve"> covering the full range</w:t>
      </w:r>
      <w:r>
        <w:rPr>
          <w:rFonts w:ascii="Times New Roman" w:hAnsi="Times New Roman" w:cs="Times New Roman"/>
        </w:rPr>
        <w:t xml:space="preserve"> </w:t>
      </w:r>
      <w:r w:rsidR="00F9263A">
        <w:rPr>
          <w:rFonts w:ascii="Times New Roman" w:hAnsi="Times New Roman" w:cs="Times New Roman"/>
        </w:rPr>
        <w:t>is</w:t>
      </w:r>
      <w:r w:rsidR="00216906">
        <w:rPr>
          <w:rFonts w:ascii="Times New Roman" w:hAnsi="Times New Roman" w:cs="Times New Roman"/>
        </w:rPr>
        <w:t xml:space="preserve"> obtained as</w:t>
      </w:r>
      <w:r>
        <w:rPr>
          <w:rFonts w:ascii="Times New Roman" w:hAnsi="Times New Roman" w:cs="Times New Roman"/>
        </w:rPr>
        <w:t xml:space="preserve"> 3 (±2) × 10</w:t>
      </w:r>
      <w:r w:rsidRPr="000473FD">
        <w:rPr>
          <w:rFonts w:ascii="Times New Roman" w:hAnsi="Times New Roman" w:cs="Times New Roman"/>
          <w:vertAlign w:val="superscript"/>
        </w:rPr>
        <w:t>17</w:t>
      </w:r>
      <w:r>
        <w:rPr>
          <w:rFonts w:ascii="Times New Roman" w:hAnsi="Times New Roman" w:cs="Times New Roman"/>
        </w:rPr>
        <w:t xml:space="preserve"> at.</w:t>
      </w:r>
      <w:r w:rsidR="001F6051">
        <w:rPr>
          <w:rFonts w:ascii="Times New Roman" w:hAnsi="Times New Roman" w:cs="Times New Roman"/>
        </w:rPr>
        <w:t xml:space="preserve"> </w:t>
      </w:r>
      <w:r>
        <w:rPr>
          <w:rFonts w:ascii="Times New Roman" w:hAnsi="Times New Roman" w:cs="Times New Roman"/>
        </w:rPr>
        <w:t>/cm</w:t>
      </w:r>
      <w:r w:rsidRPr="000473FD">
        <w:rPr>
          <w:rFonts w:ascii="Times New Roman" w:hAnsi="Times New Roman" w:cs="Times New Roman"/>
          <w:vertAlign w:val="superscript"/>
        </w:rPr>
        <w:t>3</w:t>
      </w:r>
      <w:r>
        <w:rPr>
          <w:rFonts w:ascii="Times New Roman" w:hAnsi="Times New Roman" w:cs="Times New Roman"/>
        </w:rPr>
        <w:t>.</w:t>
      </w:r>
    </w:p>
    <w:p w14:paraId="3A7C126D" w14:textId="77777777" w:rsidR="00BF3332" w:rsidRDefault="00BF3332" w:rsidP="00753F47">
      <w:pPr>
        <w:pStyle w:val="Caption"/>
        <w:spacing w:after="0" w:line="480" w:lineRule="auto"/>
        <w:rPr>
          <w:rFonts w:ascii="Times New Roman" w:hAnsi="Times New Roman" w:cs="Times New Roman"/>
          <w:b w:val="0"/>
          <w:color w:val="auto"/>
          <w:sz w:val="22"/>
          <w:szCs w:val="22"/>
        </w:rPr>
      </w:pPr>
      <w:r>
        <w:rPr>
          <w:rFonts w:ascii="Times New Roman" w:hAnsi="Times New Roman" w:cs="Times New Roman"/>
          <w:b w:val="0"/>
          <w:noProof/>
          <w:color w:val="auto"/>
          <w:sz w:val="22"/>
          <w:szCs w:val="22"/>
          <w:lang w:val="en-GB"/>
        </w:rPr>
        <w:drawing>
          <wp:inline distT="0" distB="0" distL="0" distR="0" wp14:anchorId="7EB0CD97" wp14:editId="5FCC12B7">
            <wp:extent cx="5105400" cy="3876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r="16490"/>
                    <a:stretch/>
                  </pic:blipFill>
                  <pic:spPr bwMode="auto">
                    <a:xfrm>
                      <a:off x="0" y="0"/>
                      <a:ext cx="5110832" cy="3880800"/>
                    </a:xfrm>
                    <a:prstGeom prst="rect">
                      <a:avLst/>
                    </a:prstGeom>
                    <a:noFill/>
                    <a:ln>
                      <a:noFill/>
                    </a:ln>
                    <a:extLst>
                      <a:ext uri="{53640926-AAD7-44D8-BBD7-CCE9431645EC}">
                        <a14:shadowObscured xmlns:a14="http://schemas.microsoft.com/office/drawing/2010/main"/>
                      </a:ext>
                    </a:extLst>
                  </pic:spPr>
                </pic:pic>
              </a:graphicData>
            </a:graphic>
          </wp:inline>
        </w:drawing>
      </w:r>
    </w:p>
    <w:p w14:paraId="44DBA4E8" w14:textId="77777777" w:rsidR="001F6051" w:rsidRPr="00753F47" w:rsidRDefault="001F6051" w:rsidP="001F6051">
      <w:pPr>
        <w:pStyle w:val="Caption"/>
        <w:spacing w:line="480" w:lineRule="auto"/>
        <w:rPr>
          <w:rFonts w:ascii="Times New Roman" w:hAnsi="Times New Roman" w:cs="Times New Roman"/>
          <w:b w:val="0"/>
          <w:color w:val="auto"/>
          <w:sz w:val="22"/>
          <w:szCs w:val="22"/>
        </w:rPr>
      </w:pPr>
      <w:r w:rsidRPr="00BE6BB3">
        <w:rPr>
          <w:rFonts w:ascii="Times New Roman" w:hAnsi="Times New Roman" w:cs="Times New Roman"/>
          <w:b w:val="0"/>
          <w:color w:val="auto"/>
          <w:sz w:val="22"/>
          <w:szCs w:val="22"/>
        </w:rPr>
        <w:t xml:space="preserve">Figure </w:t>
      </w:r>
      <w:r>
        <w:rPr>
          <w:rFonts w:ascii="Times New Roman" w:hAnsi="Times New Roman" w:cs="Times New Roman"/>
          <w:b w:val="0"/>
          <w:color w:val="auto"/>
          <w:sz w:val="22"/>
          <w:szCs w:val="22"/>
        </w:rPr>
        <w:t>S</w:t>
      </w:r>
      <w:r w:rsidRPr="00BE6BB3">
        <w:rPr>
          <w:rFonts w:ascii="Times New Roman" w:hAnsi="Times New Roman" w:cs="Times New Roman"/>
          <w:b w:val="0"/>
          <w:color w:val="auto"/>
          <w:sz w:val="22"/>
          <w:szCs w:val="22"/>
        </w:rPr>
        <w:fldChar w:fldCharType="begin"/>
      </w:r>
      <w:r w:rsidRPr="00BE6BB3">
        <w:rPr>
          <w:rFonts w:ascii="Times New Roman" w:hAnsi="Times New Roman" w:cs="Times New Roman"/>
          <w:b w:val="0"/>
          <w:color w:val="auto"/>
          <w:sz w:val="22"/>
          <w:szCs w:val="22"/>
        </w:rPr>
        <w:instrText xml:space="preserve"> SEQ Figure \* ARABIC </w:instrText>
      </w:r>
      <w:r w:rsidRPr="00BE6BB3">
        <w:rPr>
          <w:rFonts w:ascii="Times New Roman" w:hAnsi="Times New Roman" w:cs="Times New Roman"/>
          <w:b w:val="0"/>
          <w:color w:val="auto"/>
          <w:sz w:val="22"/>
          <w:szCs w:val="22"/>
        </w:rPr>
        <w:fldChar w:fldCharType="separate"/>
      </w:r>
      <w:r>
        <w:rPr>
          <w:rFonts w:ascii="Times New Roman" w:hAnsi="Times New Roman" w:cs="Times New Roman"/>
          <w:b w:val="0"/>
          <w:noProof/>
          <w:color w:val="auto"/>
          <w:sz w:val="22"/>
          <w:szCs w:val="22"/>
        </w:rPr>
        <w:t>3</w:t>
      </w:r>
      <w:r w:rsidRPr="00BE6BB3">
        <w:rPr>
          <w:rFonts w:ascii="Times New Roman" w:hAnsi="Times New Roman" w:cs="Times New Roman"/>
          <w:b w:val="0"/>
          <w:color w:val="auto"/>
          <w:sz w:val="22"/>
          <w:szCs w:val="22"/>
        </w:rPr>
        <w:fldChar w:fldCharType="end"/>
      </w:r>
      <w:r w:rsidRPr="00BE6BB3">
        <w:rPr>
          <w:rFonts w:ascii="Times New Roman" w:hAnsi="Times New Roman" w:cs="Times New Roman"/>
          <w:b w:val="0"/>
          <w:color w:val="auto"/>
          <w:sz w:val="22"/>
          <w:szCs w:val="22"/>
        </w:rPr>
        <w:t xml:space="preserve">: </w:t>
      </w:r>
      <w:r w:rsidR="00F9263A">
        <w:rPr>
          <w:rFonts w:ascii="Times New Roman" w:hAnsi="Times New Roman" w:cs="Times New Roman"/>
          <w:b w:val="0"/>
          <w:color w:val="auto"/>
          <w:sz w:val="22"/>
          <w:szCs w:val="22"/>
        </w:rPr>
        <w:t>An illustration of the convolution of concentration profile in the sample and the Gaussian profile of the primary ion</w:t>
      </w:r>
      <w:r w:rsidR="00F9263A" w:rsidRPr="00F9263A">
        <w:rPr>
          <w:rFonts w:ascii="Times New Roman" w:hAnsi="Times New Roman" w:cs="Times New Roman"/>
          <w:b w:val="0"/>
          <w:color w:val="auto"/>
          <w:sz w:val="22"/>
          <w:szCs w:val="22"/>
        </w:rPr>
        <w:t xml:space="preserve"> </w:t>
      </w:r>
      <w:r w:rsidR="00F9263A">
        <w:rPr>
          <w:rFonts w:ascii="Times New Roman" w:hAnsi="Times New Roman" w:cs="Times New Roman"/>
          <w:b w:val="0"/>
          <w:color w:val="auto"/>
          <w:sz w:val="22"/>
          <w:szCs w:val="22"/>
        </w:rPr>
        <w:t>probe.</w:t>
      </w:r>
      <w:r w:rsidR="00F9263A" w:rsidRPr="00F9263A">
        <w:rPr>
          <w:rFonts w:ascii="Times New Roman" w:hAnsi="Times New Roman" w:cs="Times New Roman"/>
          <w:b w:val="0"/>
          <w:color w:val="auto"/>
          <w:sz w:val="22"/>
          <w:szCs w:val="22"/>
        </w:rPr>
        <w:t xml:space="preserve"> </w:t>
      </w:r>
      <w:r w:rsidR="00F9263A">
        <w:rPr>
          <w:rFonts w:ascii="Times New Roman" w:hAnsi="Times New Roman" w:cs="Times New Roman"/>
          <w:b w:val="0"/>
          <w:color w:val="auto"/>
          <w:sz w:val="22"/>
          <w:szCs w:val="22"/>
        </w:rPr>
        <w:t xml:space="preserve">A </w:t>
      </w:r>
      <w:r w:rsidR="00F9263A" w:rsidRPr="00F9263A">
        <w:rPr>
          <w:rFonts w:ascii="Times New Roman" w:hAnsi="Times New Roman" w:cs="Times New Roman"/>
          <w:b w:val="0"/>
          <w:color w:val="auto"/>
          <w:sz w:val="22"/>
          <w:szCs w:val="22"/>
        </w:rPr>
        <w:t xml:space="preserve">400 nm window </w:t>
      </w:r>
      <w:r w:rsidR="00F9263A">
        <w:rPr>
          <w:rFonts w:ascii="Times New Roman" w:hAnsi="Times New Roman" w:cs="Times New Roman"/>
          <w:b w:val="0"/>
          <w:color w:val="auto"/>
          <w:sz w:val="22"/>
          <w:szCs w:val="22"/>
        </w:rPr>
        <w:t>corresponding to the probe size</w:t>
      </w:r>
      <w:r>
        <w:rPr>
          <w:rFonts w:ascii="Times New Roman" w:hAnsi="Times New Roman" w:cs="Times New Roman"/>
          <w:b w:val="0"/>
          <w:color w:val="auto"/>
          <w:sz w:val="22"/>
          <w:szCs w:val="22"/>
        </w:rPr>
        <w:t xml:space="preserve"> </w:t>
      </w:r>
      <w:r w:rsidR="00F9263A" w:rsidRPr="00F9263A">
        <w:rPr>
          <w:rFonts w:ascii="Times New Roman" w:hAnsi="Times New Roman" w:cs="Times New Roman"/>
          <w:b w:val="0"/>
          <w:color w:val="auto"/>
          <w:sz w:val="22"/>
          <w:szCs w:val="22"/>
        </w:rPr>
        <w:t>(spanning ~ 10 voxels)</w:t>
      </w:r>
      <w:r w:rsidR="00F9263A">
        <w:rPr>
          <w:rFonts w:ascii="Times New Roman" w:hAnsi="Times New Roman" w:cs="Times New Roman"/>
          <w:b w:val="0"/>
          <w:color w:val="auto"/>
          <w:sz w:val="22"/>
          <w:szCs w:val="22"/>
        </w:rPr>
        <w:t xml:space="preserve"> is centered on the voxel containing an average of 1 count and superposed on the relevant </w:t>
      </w:r>
      <w:r w:rsidR="00F9263A">
        <w:rPr>
          <w:rFonts w:ascii="Times New Roman" w:hAnsi="Times New Roman" w:cs="Times New Roman"/>
          <w:b w:val="0"/>
          <w:color w:val="auto"/>
          <w:sz w:val="22"/>
          <w:szCs w:val="22"/>
        </w:rPr>
        <w:lastRenderedPageBreak/>
        <w:t xml:space="preserve">section of the SIMS depth profile. The Gaussian probe profile with a FWHM </w:t>
      </w:r>
      <w:r w:rsidR="00753F47">
        <w:rPr>
          <w:rFonts w:ascii="Times New Roman" w:hAnsi="Times New Roman" w:cs="Times New Roman"/>
          <w:b w:val="0"/>
          <w:color w:val="auto"/>
          <w:sz w:val="22"/>
          <w:szCs w:val="22"/>
        </w:rPr>
        <w:t xml:space="preserve">of </w:t>
      </w:r>
      <w:r w:rsidR="00F9263A">
        <w:rPr>
          <w:rFonts w:ascii="Times New Roman" w:hAnsi="Times New Roman" w:cs="Times New Roman"/>
          <w:b w:val="0"/>
          <w:color w:val="auto"/>
          <w:sz w:val="22"/>
          <w:szCs w:val="22"/>
        </w:rPr>
        <w:t xml:space="preserve">400 nm is also shown schematically. </w:t>
      </w:r>
      <w:r>
        <w:rPr>
          <w:rFonts w:ascii="Times New Roman" w:hAnsi="Times New Roman" w:cs="Times New Roman"/>
          <w:b w:val="0"/>
          <w:color w:val="auto"/>
          <w:sz w:val="22"/>
          <w:szCs w:val="22"/>
        </w:rPr>
        <w:t xml:space="preserve"> </w:t>
      </w:r>
      <w:r w:rsidR="00753F47">
        <w:rPr>
          <w:rFonts w:ascii="Times New Roman" w:hAnsi="Times New Roman" w:cs="Times New Roman"/>
          <w:b w:val="0"/>
          <w:color w:val="auto"/>
          <w:sz w:val="22"/>
          <w:szCs w:val="22"/>
        </w:rPr>
        <w:t xml:space="preserve">From this, the detection limit is estimated to be </w:t>
      </w:r>
      <w:r w:rsidR="00753F47" w:rsidRPr="00753F47">
        <w:rPr>
          <w:rFonts w:ascii="Times New Roman" w:hAnsi="Times New Roman" w:cs="Times New Roman"/>
          <w:b w:val="0"/>
          <w:color w:val="auto"/>
          <w:sz w:val="22"/>
          <w:szCs w:val="22"/>
        </w:rPr>
        <w:t>3 (±2) × 10</w:t>
      </w:r>
      <w:r w:rsidR="00753F47" w:rsidRPr="00753F47">
        <w:rPr>
          <w:rFonts w:ascii="Times New Roman" w:hAnsi="Times New Roman" w:cs="Times New Roman"/>
          <w:b w:val="0"/>
          <w:color w:val="auto"/>
          <w:sz w:val="22"/>
          <w:szCs w:val="22"/>
          <w:vertAlign w:val="superscript"/>
        </w:rPr>
        <w:t>17</w:t>
      </w:r>
      <w:r w:rsidR="00753F47" w:rsidRPr="00753F47">
        <w:rPr>
          <w:rFonts w:ascii="Times New Roman" w:hAnsi="Times New Roman" w:cs="Times New Roman"/>
          <w:b w:val="0"/>
          <w:color w:val="auto"/>
          <w:sz w:val="22"/>
          <w:szCs w:val="22"/>
        </w:rPr>
        <w:t xml:space="preserve"> at. /cm</w:t>
      </w:r>
      <w:r w:rsidR="00753F47" w:rsidRPr="00753F47">
        <w:rPr>
          <w:rFonts w:ascii="Times New Roman" w:hAnsi="Times New Roman" w:cs="Times New Roman"/>
          <w:b w:val="0"/>
          <w:color w:val="auto"/>
          <w:sz w:val="22"/>
          <w:szCs w:val="22"/>
          <w:vertAlign w:val="superscript"/>
        </w:rPr>
        <w:t>3</w:t>
      </w:r>
      <w:r w:rsidR="00753F47">
        <w:rPr>
          <w:rFonts w:ascii="Times New Roman" w:hAnsi="Times New Roman" w:cs="Times New Roman"/>
          <w:b w:val="0"/>
          <w:color w:val="auto"/>
          <w:sz w:val="22"/>
          <w:szCs w:val="22"/>
        </w:rPr>
        <w:t>.</w:t>
      </w:r>
    </w:p>
    <w:p w14:paraId="395232CC" w14:textId="77777777" w:rsidR="00FA769E" w:rsidRPr="00FA769E" w:rsidRDefault="00FA769E" w:rsidP="00FA769E">
      <w:pPr>
        <w:pStyle w:val="Body"/>
      </w:pPr>
    </w:p>
    <w:p w14:paraId="21737FC6" w14:textId="77777777" w:rsidR="003C6D30" w:rsidRPr="008201CC" w:rsidRDefault="00BC4929" w:rsidP="00AC1C82">
      <w:pPr>
        <w:pStyle w:val="Body"/>
        <w:spacing w:line="240" w:lineRule="auto"/>
        <w:rPr>
          <w:rFonts w:ascii="Times New Roman" w:hAnsi="Times New Roman" w:cs="Times New Roman"/>
          <w:lang w:val="de-DE"/>
        </w:rPr>
      </w:pPr>
      <w:r w:rsidRPr="008201CC">
        <w:rPr>
          <w:rFonts w:ascii="Times New Roman" w:hAnsi="Times New Roman" w:cs="Times New Roman"/>
          <w:b/>
          <w:bCs/>
          <w:u w:val="single"/>
          <w:lang w:val="de-DE"/>
        </w:rPr>
        <w:t>References</w:t>
      </w:r>
      <w:r w:rsidRPr="008201CC">
        <w:rPr>
          <w:rFonts w:ascii="Times New Roman" w:hAnsi="Times New Roman" w:cs="Times New Roman"/>
          <w:lang w:val="de-DE"/>
        </w:rPr>
        <w:t>:</w:t>
      </w:r>
    </w:p>
    <w:p w14:paraId="66F9833A" w14:textId="77777777" w:rsidR="003C6D30" w:rsidRPr="008201CC" w:rsidRDefault="00BE6BB3" w:rsidP="00AC1C82">
      <w:pPr>
        <w:pStyle w:val="Body"/>
        <w:spacing w:line="240" w:lineRule="auto"/>
        <w:rPr>
          <w:rFonts w:ascii="Times New Roman" w:hAnsi="Times New Roman" w:cs="Times New Roman"/>
          <w:lang w:val="de-DE"/>
        </w:rPr>
      </w:pPr>
      <w:r w:rsidRPr="008201CC">
        <w:rPr>
          <w:rFonts w:ascii="Times New Roman" w:hAnsi="Times New Roman" w:cs="Times New Roman"/>
          <w:lang w:val="de-DE"/>
        </w:rPr>
        <w:t>1</w:t>
      </w:r>
      <w:r w:rsidR="00BC4929" w:rsidRPr="008201CC">
        <w:rPr>
          <w:rFonts w:ascii="Times New Roman" w:hAnsi="Times New Roman" w:cs="Times New Roman"/>
          <w:lang w:val="de-DE"/>
        </w:rPr>
        <w:t xml:space="preserve">. SDTRIMSP, Version 5.00; Max-Planck-Institut für Plasmaphysik: Germany, 2011. </w:t>
      </w:r>
    </w:p>
    <w:p w14:paraId="0D2C4009" w14:textId="77777777" w:rsidR="003C6D30" w:rsidRPr="00BE6BB3" w:rsidRDefault="00BE6BB3" w:rsidP="00AC1C82">
      <w:pPr>
        <w:pStyle w:val="Body"/>
        <w:spacing w:line="240" w:lineRule="auto"/>
        <w:rPr>
          <w:rFonts w:ascii="Times New Roman" w:hAnsi="Times New Roman" w:cs="Times New Roman"/>
          <w:lang w:val="de-CH"/>
        </w:rPr>
      </w:pPr>
      <w:r>
        <w:rPr>
          <w:rFonts w:ascii="Times New Roman" w:hAnsi="Times New Roman" w:cs="Times New Roman"/>
          <w:lang w:val="de-DE"/>
        </w:rPr>
        <w:t>2</w:t>
      </w:r>
      <w:r w:rsidR="00BC4929" w:rsidRPr="00BE6BB3">
        <w:rPr>
          <w:rFonts w:ascii="Times New Roman" w:hAnsi="Times New Roman" w:cs="Times New Roman"/>
          <w:lang w:val="de-DE"/>
        </w:rPr>
        <w:t>. Biersack, J. </w:t>
      </w:r>
      <w:r w:rsidR="00BC4929" w:rsidRPr="00BE6BB3">
        <w:rPr>
          <w:rFonts w:ascii="Times New Roman" w:hAnsi="Times New Roman" w:cs="Times New Roman"/>
          <w:lang w:val="de-CH"/>
        </w:rPr>
        <w:t>P.; Haggmark, L. </w:t>
      </w:r>
      <w:r w:rsidR="00BC4929" w:rsidRPr="00BE6BB3">
        <w:rPr>
          <w:rFonts w:ascii="Times New Roman" w:hAnsi="Times New Roman" w:cs="Times New Roman"/>
          <w:lang w:val="pt-PT"/>
        </w:rPr>
        <w:t>G. Nucl.</w:t>
      </w:r>
      <w:r w:rsidR="00BC4929" w:rsidRPr="00BE6BB3">
        <w:rPr>
          <w:rFonts w:ascii="Times New Roman" w:hAnsi="Times New Roman" w:cs="Times New Roman"/>
          <w:lang w:val="de-CH"/>
        </w:rPr>
        <w:t xml:space="preserve"> Instrum. Methods 1980, 174, 257. doi:10.1016/0029-554X(80)90440-1 </w:t>
      </w:r>
    </w:p>
    <w:p w14:paraId="75A14553" w14:textId="77777777" w:rsidR="003C6D30" w:rsidRPr="00BE6BB3" w:rsidRDefault="00BE6BB3" w:rsidP="00AC1C82">
      <w:pPr>
        <w:pStyle w:val="Body"/>
        <w:spacing w:line="240" w:lineRule="auto"/>
        <w:rPr>
          <w:rFonts w:ascii="Times New Roman" w:hAnsi="Times New Roman" w:cs="Times New Roman"/>
          <w:lang w:val="de-CH"/>
        </w:rPr>
      </w:pPr>
      <w:r>
        <w:rPr>
          <w:rFonts w:ascii="Times New Roman" w:hAnsi="Times New Roman" w:cs="Times New Roman"/>
          <w:lang w:val="de-DE"/>
        </w:rPr>
        <w:t>3</w:t>
      </w:r>
      <w:r w:rsidR="00BC4929" w:rsidRPr="00BE6BB3">
        <w:rPr>
          <w:rFonts w:ascii="Times New Roman" w:hAnsi="Times New Roman" w:cs="Times New Roman"/>
          <w:lang w:val="de-DE"/>
        </w:rPr>
        <w:t>. Eckstein,</w:t>
      </w:r>
      <w:r w:rsidR="00BC4929" w:rsidRPr="00BE6BB3">
        <w:rPr>
          <w:rFonts w:ascii="Times New Roman" w:hAnsi="Times New Roman" w:cs="Times New Roman"/>
          <w:lang w:val="de-CH"/>
        </w:rPr>
        <w:t> W.; M</w:t>
      </w:r>
      <w:r w:rsidR="00BC4929" w:rsidRPr="00BE6BB3">
        <w:rPr>
          <w:rFonts w:ascii="Times New Roman" w:hAnsi="Times New Roman" w:cs="Times New Roman"/>
          <w:lang w:val="sv-SE"/>
        </w:rPr>
        <w:t>ö</w:t>
      </w:r>
      <w:r w:rsidR="00BC4929" w:rsidRPr="00BE6BB3">
        <w:rPr>
          <w:rFonts w:ascii="Times New Roman" w:hAnsi="Times New Roman" w:cs="Times New Roman"/>
          <w:lang w:val="da-DK"/>
        </w:rPr>
        <w:t>ller,</w:t>
      </w:r>
      <w:r w:rsidR="00BC4929" w:rsidRPr="00BE6BB3">
        <w:rPr>
          <w:rFonts w:ascii="Times New Roman" w:hAnsi="Times New Roman" w:cs="Times New Roman"/>
          <w:lang w:val="de-CH"/>
        </w:rPr>
        <w:t> </w:t>
      </w:r>
      <w:r w:rsidR="00BC4929" w:rsidRPr="00BE6BB3">
        <w:rPr>
          <w:rFonts w:ascii="Times New Roman" w:hAnsi="Times New Roman" w:cs="Times New Roman"/>
          <w:lang w:val="pt-PT"/>
        </w:rPr>
        <w:t>W. Nucl.</w:t>
      </w:r>
      <w:r w:rsidR="00BC4929" w:rsidRPr="00BE6BB3">
        <w:rPr>
          <w:rFonts w:ascii="Times New Roman" w:hAnsi="Times New Roman" w:cs="Times New Roman"/>
          <w:lang w:val="de-CH"/>
        </w:rPr>
        <w:t> Instrum. Methods Phys. </w:t>
      </w:r>
      <w:r w:rsidR="00BC4929" w:rsidRPr="00BE6BB3">
        <w:rPr>
          <w:rFonts w:ascii="Times New Roman" w:hAnsi="Times New Roman" w:cs="Times New Roman"/>
          <w:lang w:val="pt-PT"/>
        </w:rPr>
        <w:t>Res.,</w:t>
      </w:r>
      <w:r w:rsidR="00BC4929" w:rsidRPr="00BE6BB3">
        <w:rPr>
          <w:rFonts w:ascii="Times New Roman" w:hAnsi="Times New Roman" w:cs="Times New Roman"/>
          <w:lang w:val="de-CH"/>
        </w:rPr>
        <w:t xml:space="preserve"> Sect. B 1985, 7–8, 727–734. doi:10.1016/0168-583X(85)90460-4 </w:t>
      </w:r>
    </w:p>
    <w:p w14:paraId="46ED79DD" w14:textId="77777777" w:rsidR="003C6D30" w:rsidRPr="00BE6BB3" w:rsidRDefault="00BE6BB3" w:rsidP="00AC1C82">
      <w:pPr>
        <w:pStyle w:val="Body"/>
        <w:spacing w:line="240" w:lineRule="auto"/>
        <w:rPr>
          <w:rFonts w:ascii="Times New Roman" w:hAnsi="Times New Roman" w:cs="Times New Roman"/>
          <w:lang w:val="de-CH"/>
        </w:rPr>
      </w:pPr>
      <w:r>
        <w:rPr>
          <w:rFonts w:ascii="Times New Roman" w:hAnsi="Times New Roman" w:cs="Times New Roman"/>
          <w:lang w:val="de-DE"/>
        </w:rPr>
        <w:t>4</w:t>
      </w:r>
      <w:r w:rsidR="00BC4929" w:rsidRPr="00BE6BB3">
        <w:rPr>
          <w:rFonts w:ascii="Times New Roman" w:hAnsi="Times New Roman" w:cs="Times New Roman"/>
          <w:lang w:val="de-DE"/>
        </w:rPr>
        <w:t xml:space="preserve">. </w:t>
      </w:r>
      <w:r w:rsidR="00BC4929" w:rsidRPr="00BE6BB3">
        <w:rPr>
          <w:rFonts w:ascii="Times New Roman" w:hAnsi="Times New Roman" w:cs="Times New Roman"/>
          <w:lang w:val="de-CH"/>
        </w:rPr>
        <w:t>M</w:t>
      </w:r>
      <w:r w:rsidR="00BC4929" w:rsidRPr="00BE6BB3">
        <w:rPr>
          <w:rFonts w:ascii="Times New Roman" w:hAnsi="Times New Roman" w:cs="Times New Roman"/>
          <w:lang w:val="sv-SE"/>
        </w:rPr>
        <w:t>ö</w:t>
      </w:r>
      <w:r w:rsidR="00BC4929" w:rsidRPr="00BE6BB3">
        <w:rPr>
          <w:rFonts w:ascii="Times New Roman" w:hAnsi="Times New Roman" w:cs="Times New Roman"/>
          <w:lang w:val="da-DK"/>
        </w:rPr>
        <w:t>ller,</w:t>
      </w:r>
      <w:r w:rsidR="00BC4929" w:rsidRPr="00BE6BB3">
        <w:rPr>
          <w:rFonts w:ascii="Times New Roman" w:hAnsi="Times New Roman" w:cs="Times New Roman"/>
          <w:lang w:val="de-CH"/>
        </w:rPr>
        <w:t> </w:t>
      </w:r>
      <w:r w:rsidR="00BC4929" w:rsidRPr="00BE6BB3">
        <w:rPr>
          <w:rFonts w:ascii="Times New Roman" w:hAnsi="Times New Roman" w:cs="Times New Roman"/>
          <w:lang w:val="de-DE"/>
        </w:rPr>
        <w:t>W.; Eckstein,</w:t>
      </w:r>
      <w:r w:rsidR="00BC4929" w:rsidRPr="00BE6BB3">
        <w:rPr>
          <w:rFonts w:ascii="Times New Roman" w:hAnsi="Times New Roman" w:cs="Times New Roman"/>
          <w:lang w:val="de-CH"/>
        </w:rPr>
        <w:t> </w:t>
      </w:r>
      <w:r w:rsidR="00BC4929" w:rsidRPr="00BE6BB3">
        <w:rPr>
          <w:rFonts w:ascii="Times New Roman" w:hAnsi="Times New Roman" w:cs="Times New Roman"/>
          <w:lang w:val="pt-PT"/>
        </w:rPr>
        <w:t>W. Nucl.</w:t>
      </w:r>
      <w:r w:rsidR="00BC4929" w:rsidRPr="00BE6BB3">
        <w:rPr>
          <w:rFonts w:ascii="Times New Roman" w:hAnsi="Times New Roman" w:cs="Times New Roman"/>
          <w:lang w:val="de-CH"/>
        </w:rPr>
        <w:t> Instrum. Methods Phys. </w:t>
      </w:r>
      <w:r w:rsidR="00BC4929" w:rsidRPr="00BE6BB3">
        <w:rPr>
          <w:rFonts w:ascii="Times New Roman" w:hAnsi="Times New Roman" w:cs="Times New Roman"/>
          <w:lang w:val="pt-PT"/>
        </w:rPr>
        <w:t>Res.,</w:t>
      </w:r>
      <w:r w:rsidR="00BC4929" w:rsidRPr="00BE6BB3">
        <w:rPr>
          <w:rFonts w:ascii="Times New Roman" w:hAnsi="Times New Roman" w:cs="Times New Roman"/>
          <w:lang w:val="de-CH"/>
        </w:rPr>
        <w:t xml:space="preserve"> Sect. B 1984, 2, 814–818. doi:10.1016/0168-583X(84)90321-5 </w:t>
      </w:r>
    </w:p>
    <w:p w14:paraId="1F68DEBE" w14:textId="77777777" w:rsidR="003C6D30" w:rsidRPr="00BE6BB3" w:rsidRDefault="00BE6BB3" w:rsidP="00AC1C82">
      <w:pPr>
        <w:pStyle w:val="Body"/>
        <w:spacing w:line="240" w:lineRule="auto"/>
        <w:rPr>
          <w:rFonts w:ascii="Times New Roman" w:hAnsi="Times New Roman" w:cs="Times New Roman"/>
        </w:rPr>
      </w:pPr>
      <w:r>
        <w:rPr>
          <w:rFonts w:ascii="Times New Roman" w:hAnsi="Times New Roman" w:cs="Times New Roman"/>
          <w:lang w:val="de-DE"/>
        </w:rPr>
        <w:t>5</w:t>
      </w:r>
      <w:r w:rsidR="00BC4929" w:rsidRPr="00BE6BB3">
        <w:rPr>
          <w:rFonts w:ascii="Times New Roman" w:hAnsi="Times New Roman" w:cs="Times New Roman"/>
          <w:lang w:val="de-DE"/>
        </w:rPr>
        <w:t xml:space="preserve">. </w:t>
      </w:r>
      <w:r w:rsidR="00BC4929" w:rsidRPr="00BE6BB3">
        <w:rPr>
          <w:rFonts w:ascii="Times New Roman" w:hAnsi="Times New Roman" w:cs="Times New Roman"/>
          <w:lang w:val="de-CH"/>
        </w:rPr>
        <w:t>M</w:t>
      </w:r>
      <w:r w:rsidR="00BC4929" w:rsidRPr="00BE6BB3">
        <w:rPr>
          <w:rFonts w:ascii="Times New Roman" w:hAnsi="Times New Roman" w:cs="Times New Roman"/>
          <w:lang w:val="sv-SE"/>
        </w:rPr>
        <w:t>ö</w:t>
      </w:r>
      <w:r w:rsidR="00BC4929" w:rsidRPr="00BE6BB3">
        <w:rPr>
          <w:rFonts w:ascii="Times New Roman" w:hAnsi="Times New Roman" w:cs="Times New Roman"/>
          <w:lang w:val="da-DK"/>
        </w:rPr>
        <w:t>ller,</w:t>
      </w:r>
      <w:r w:rsidR="00BC4929" w:rsidRPr="00BE6BB3">
        <w:rPr>
          <w:rFonts w:ascii="Times New Roman" w:hAnsi="Times New Roman" w:cs="Times New Roman"/>
          <w:lang w:val="de-CH"/>
        </w:rPr>
        <w:t> </w:t>
      </w:r>
      <w:r w:rsidR="00BC4929" w:rsidRPr="00BE6BB3">
        <w:rPr>
          <w:rFonts w:ascii="Times New Roman" w:hAnsi="Times New Roman" w:cs="Times New Roman"/>
          <w:lang w:val="de-DE"/>
        </w:rPr>
        <w:t>W.; Eckstein,</w:t>
      </w:r>
      <w:r w:rsidR="00BC4929" w:rsidRPr="00BE6BB3">
        <w:rPr>
          <w:rFonts w:ascii="Times New Roman" w:hAnsi="Times New Roman" w:cs="Times New Roman"/>
          <w:lang w:val="de-CH"/>
        </w:rPr>
        <w:t> </w:t>
      </w:r>
      <w:r w:rsidR="00BC4929" w:rsidRPr="00BE6BB3">
        <w:rPr>
          <w:rFonts w:ascii="Times New Roman" w:hAnsi="Times New Roman" w:cs="Times New Roman"/>
          <w:lang w:val="de-DE"/>
        </w:rPr>
        <w:t>W.; Biersack,</w:t>
      </w:r>
      <w:r w:rsidR="00BC4929" w:rsidRPr="00BE6BB3">
        <w:rPr>
          <w:rFonts w:ascii="Times New Roman" w:hAnsi="Times New Roman" w:cs="Times New Roman"/>
          <w:lang w:val="de-CH"/>
        </w:rPr>
        <w:t> J. </w:t>
      </w:r>
      <w:r w:rsidR="00BC4929" w:rsidRPr="00BE6BB3">
        <w:rPr>
          <w:rFonts w:ascii="Times New Roman" w:hAnsi="Times New Roman" w:cs="Times New Roman"/>
          <w:lang w:val="pt-PT"/>
        </w:rPr>
        <w:t>P. Comput.</w:t>
      </w:r>
      <w:r w:rsidR="00BC4929" w:rsidRPr="00BE6BB3">
        <w:rPr>
          <w:rFonts w:ascii="Times New Roman" w:hAnsi="Times New Roman" w:cs="Times New Roman"/>
          <w:lang w:val="de-CH"/>
        </w:rPr>
        <w:t> </w:t>
      </w:r>
      <w:r w:rsidR="00BC4929" w:rsidRPr="00BE6BB3">
        <w:rPr>
          <w:rFonts w:ascii="Times New Roman" w:hAnsi="Times New Roman" w:cs="Times New Roman"/>
        </w:rPr>
        <w:t>Phys. </w:t>
      </w:r>
      <w:proofErr w:type="spellStart"/>
      <w:r w:rsidR="00BC4929" w:rsidRPr="00BE6BB3">
        <w:rPr>
          <w:rFonts w:ascii="Times New Roman" w:hAnsi="Times New Roman" w:cs="Times New Roman"/>
        </w:rPr>
        <w:t>Commun</w:t>
      </w:r>
      <w:proofErr w:type="spellEnd"/>
      <w:r w:rsidR="00BC4929" w:rsidRPr="00BE6BB3">
        <w:rPr>
          <w:rFonts w:ascii="Times New Roman" w:hAnsi="Times New Roman" w:cs="Times New Roman"/>
        </w:rPr>
        <w:t xml:space="preserve">. 1988, 51, 355–368. doi:10.1016/0010-4655(88)90148-8 </w:t>
      </w:r>
    </w:p>
    <w:sectPr w:rsidR="003C6D30" w:rsidRPr="00BE6BB3">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748E4" w14:textId="77777777" w:rsidR="00F753FD" w:rsidRDefault="00F753FD">
      <w:r>
        <w:separator/>
      </w:r>
    </w:p>
  </w:endnote>
  <w:endnote w:type="continuationSeparator" w:id="0">
    <w:p w14:paraId="445A2B5A" w14:textId="77777777" w:rsidR="00F753FD" w:rsidRDefault="00F7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AB8C9" w14:textId="77777777" w:rsidR="003C6D30" w:rsidRDefault="003C6D30">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B01BB" w14:textId="77777777" w:rsidR="00F753FD" w:rsidRDefault="00F753FD">
      <w:r>
        <w:separator/>
      </w:r>
    </w:p>
  </w:footnote>
  <w:footnote w:type="continuationSeparator" w:id="0">
    <w:p w14:paraId="2CE22CA2" w14:textId="77777777" w:rsidR="00F753FD" w:rsidRDefault="00F75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1C374" w14:textId="77777777" w:rsidR="003C6D30" w:rsidRDefault="003C6D30">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30"/>
    <w:rsid w:val="000425F7"/>
    <w:rsid w:val="000473FD"/>
    <w:rsid w:val="00072FEA"/>
    <w:rsid w:val="0009295D"/>
    <w:rsid w:val="000D577C"/>
    <w:rsid w:val="001208E2"/>
    <w:rsid w:val="001257C5"/>
    <w:rsid w:val="001C20A1"/>
    <w:rsid w:val="001F6051"/>
    <w:rsid w:val="0020432D"/>
    <w:rsid w:val="00216906"/>
    <w:rsid w:val="002E349F"/>
    <w:rsid w:val="003039FC"/>
    <w:rsid w:val="0039687C"/>
    <w:rsid w:val="003C6D30"/>
    <w:rsid w:val="003D06F3"/>
    <w:rsid w:val="00650F2C"/>
    <w:rsid w:val="00735520"/>
    <w:rsid w:val="00753F47"/>
    <w:rsid w:val="00784F6D"/>
    <w:rsid w:val="00820162"/>
    <w:rsid w:val="008201CC"/>
    <w:rsid w:val="00890135"/>
    <w:rsid w:val="008A5E96"/>
    <w:rsid w:val="008F3EAC"/>
    <w:rsid w:val="00904F70"/>
    <w:rsid w:val="00946B9B"/>
    <w:rsid w:val="00955B63"/>
    <w:rsid w:val="0096650B"/>
    <w:rsid w:val="009C6C6D"/>
    <w:rsid w:val="00A41E8B"/>
    <w:rsid w:val="00A82812"/>
    <w:rsid w:val="00AB7068"/>
    <w:rsid w:val="00AC1C82"/>
    <w:rsid w:val="00B81C38"/>
    <w:rsid w:val="00BC4929"/>
    <w:rsid w:val="00BE6BB3"/>
    <w:rsid w:val="00BF3332"/>
    <w:rsid w:val="00C0517A"/>
    <w:rsid w:val="00D336A1"/>
    <w:rsid w:val="00D35DF3"/>
    <w:rsid w:val="00E04B60"/>
    <w:rsid w:val="00EC6FFD"/>
    <w:rsid w:val="00F42D0D"/>
    <w:rsid w:val="00F72902"/>
    <w:rsid w:val="00F753FD"/>
    <w:rsid w:val="00F9263A"/>
    <w:rsid w:val="00FA769E"/>
    <w:rsid w:val="00FB467E"/>
    <w:rsid w:val="00FB6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5456"/>
  <w15:docId w15:val="{5A56B6FA-D05D-4243-AC78-37513055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next w:val="Body"/>
    <w:pPr>
      <w:pBdr>
        <w:bottom w:val="single" w:sz="8" w:space="0" w:color="5B9BD5"/>
      </w:pBdr>
      <w:spacing w:after="300"/>
    </w:pPr>
    <w:rPr>
      <w:rFonts w:ascii="Calibri Light" w:eastAsia="Calibri Light" w:hAnsi="Calibri Light" w:cs="Calibri Light"/>
      <w:color w:val="323E4F"/>
      <w:spacing w:val="5"/>
      <w:kern w:val="28"/>
      <w:sz w:val="52"/>
      <w:szCs w:val="52"/>
      <w:u w:color="323E4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Caption">
    <w:name w:val="caption"/>
    <w:next w:val="Body"/>
    <w:pPr>
      <w:spacing w:after="200"/>
    </w:pPr>
    <w:rPr>
      <w:rFonts w:ascii="Calibri" w:eastAsia="Calibri" w:hAnsi="Calibri" w:cs="Calibri"/>
      <w:b/>
      <w:bCs/>
      <w:color w:val="5B9BD5"/>
      <w:sz w:val="18"/>
      <w:szCs w:val="18"/>
      <w:u w:color="5B9BD5"/>
      <w:lang w:val="en-US"/>
    </w:rPr>
  </w:style>
  <w:style w:type="paragraph" w:styleId="BalloonText">
    <w:name w:val="Balloon Text"/>
    <w:basedOn w:val="Normal"/>
    <w:link w:val="BalloonTextChar"/>
    <w:uiPriority w:val="99"/>
    <w:semiHidden/>
    <w:unhideWhenUsed/>
    <w:rsid w:val="00FB6154"/>
    <w:rPr>
      <w:rFonts w:ascii="Tahoma" w:hAnsi="Tahoma" w:cs="Tahoma"/>
      <w:sz w:val="16"/>
      <w:szCs w:val="16"/>
    </w:rPr>
  </w:style>
  <w:style w:type="character" w:customStyle="1" w:styleId="BalloonTextChar">
    <w:name w:val="Balloon Text Char"/>
    <w:basedOn w:val="DefaultParagraphFont"/>
    <w:link w:val="BalloonText"/>
    <w:uiPriority w:val="99"/>
    <w:semiHidden/>
    <w:rsid w:val="00FB6154"/>
    <w:rPr>
      <w:rFonts w:ascii="Tahoma" w:hAnsi="Tahoma" w:cs="Tahoma"/>
      <w:sz w:val="16"/>
      <w:szCs w:val="16"/>
      <w:lang w:val="en-US" w:eastAsia="en-US"/>
    </w:rPr>
  </w:style>
  <w:style w:type="paragraph" w:styleId="NoSpacing">
    <w:name w:val="No Spacing"/>
    <w:uiPriority w:val="1"/>
    <w:qFormat/>
    <w:rsid w:val="00072FE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9A1D6-D665-4434-9980-EE75A4A3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LIST</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Philipp</dc:creator>
  <cp:lastModifiedBy>Technica</cp:lastModifiedBy>
  <cp:revision>2</cp:revision>
  <dcterms:created xsi:type="dcterms:W3CDTF">2019-06-13T14:37:00Z</dcterms:created>
  <dcterms:modified xsi:type="dcterms:W3CDTF">2019-06-13T14:37:00Z</dcterms:modified>
</cp:coreProperties>
</file>