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E83E2" w14:textId="7B70D91E" w:rsidR="00754675" w:rsidRPr="005E2186" w:rsidRDefault="00754675" w:rsidP="00754675">
      <w:pPr>
        <w:jc w:val="center"/>
        <w:rPr>
          <w:sz w:val="28"/>
        </w:rPr>
      </w:pPr>
      <w:r w:rsidRPr="005E2186">
        <w:rPr>
          <w:sz w:val="28"/>
        </w:rPr>
        <w:t>T</w:t>
      </w:r>
      <w:r w:rsidRPr="005E2186">
        <w:rPr>
          <w:rFonts w:hint="eastAsia"/>
          <w:sz w:val="28"/>
        </w:rPr>
        <w:t xml:space="preserve">he effect of substrate roughness on the </w:t>
      </w:r>
      <w:r w:rsidRPr="005E2186">
        <w:rPr>
          <w:sz w:val="28"/>
        </w:rPr>
        <w:t>properties</w:t>
      </w:r>
      <w:r w:rsidRPr="005E2186">
        <w:rPr>
          <w:rFonts w:hint="eastAsia"/>
          <w:sz w:val="28"/>
        </w:rPr>
        <w:t xml:space="preserve"> of </w:t>
      </w:r>
      <w:r w:rsidR="00D15BF4" w:rsidRPr="005E2186">
        <w:rPr>
          <w:rFonts w:hint="eastAsia"/>
          <w:sz w:val="28"/>
        </w:rPr>
        <w:t>RF</w:t>
      </w:r>
      <w:r w:rsidR="00D15BF4" w:rsidRPr="005E2186">
        <w:rPr>
          <w:sz w:val="28"/>
        </w:rPr>
        <w:t xml:space="preserve"> </w:t>
      </w:r>
      <w:r w:rsidRPr="005E2186">
        <w:rPr>
          <w:rFonts w:hint="eastAsia"/>
          <w:sz w:val="28"/>
        </w:rPr>
        <w:t>sputtered AZO thin film</w:t>
      </w:r>
    </w:p>
    <w:p w14:paraId="3B96316B" w14:textId="77777777" w:rsidR="00A31579" w:rsidRPr="005E2186" w:rsidRDefault="00A31579" w:rsidP="00A31579">
      <w:pPr>
        <w:ind w:right="480"/>
        <w:jc w:val="center"/>
        <w:rPr>
          <w:sz w:val="24"/>
        </w:rPr>
      </w:pPr>
    </w:p>
    <w:p w14:paraId="0BF2B82E" w14:textId="77777777" w:rsidR="00415745" w:rsidRPr="005E2186" w:rsidRDefault="00A31579" w:rsidP="00A31579">
      <w:pPr>
        <w:ind w:right="480"/>
        <w:jc w:val="left"/>
        <w:rPr>
          <w:sz w:val="24"/>
        </w:rPr>
      </w:pPr>
      <w:proofErr w:type="spellStart"/>
      <w:r w:rsidRPr="005E2186">
        <w:rPr>
          <w:rFonts w:hint="eastAsia"/>
          <w:sz w:val="24"/>
        </w:rPr>
        <w:t>K</w:t>
      </w:r>
      <w:r w:rsidRPr="005E2186">
        <w:rPr>
          <w:sz w:val="24"/>
        </w:rPr>
        <w:t>airi</w:t>
      </w:r>
      <w:proofErr w:type="spellEnd"/>
      <w:r w:rsidRPr="005E2186">
        <w:rPr>
          <w:sz w:val="24"/>
        </w:rPr>
        <w:t xml:space="preserve"> Hamada, </w:t>
      </w:r>
      <w:r w:rsidRPr="005E2186">
        <w:rPr>
          <w:rFonts w:hint="eastAsia"/>
          <w:sz w:val="24"/>
        </w:rPr>
        <w:t>T</w:t>
      </w:r>
      <w:r w:rsidRPr="005E2186">
        <w:rPr>
          <w:sz w:val="24"/>
        </w:rPr>
        <w:t xml:space="preserve">akaya Ogawa, </w:t>
      </w:r>
      <w:r w:rsidRPr="005E2186">
        <w:rPr>
          <w:rFonts w:hint="eastAsia"/>
          <w:sz w:val="24"/>
        </w:rPr>
        <w:t>H</w:t>
      </w:r>
      <w:r w:rsidRPr="005E2186">
        <w:rPr>
          <w:sz w:val="24"/>
        </w:rPr>
        <w:t>i</w:t>
      </w:r>
      <w:r w:rsidR="00415745" w:rsidRPr="005E2186">
        <w:rPr>
          <w:sz w:val="24"/>
        </w:rPr>
        <w:t xml:space="preserve">deyuki Okumura, </w:t>
      </w:r>
      <w:r w:rsidRPr="005E2186">
        <w:rPr>
          <w:sz w:val="24"/>
        </w:rPr>
        <w:t xml:space="preserve">Keiichi </w:t>
      </w:r>
      <w:r w:rsidR="00415745" w:rsidRPr="005E2186">
        <w:rPr>
          <w:sz w:val="24"/>
        </w:rPr>
        <w:t>N Ishihara*</w:t>
      </w:r>
    </w:p>
    <w:p w14:paraId="71313F6E" w14:textId="77777777" w:rsidR="00323A3E" w:rsidRPr="005E2186" w:rsidRDefault="00323A3E" w:rsidP="00A31579">
      <w:pPr>
        <w:ind w:right="480"/>
        <w:jc w:val="left"/>
        <w:rPr>
          <w:sz w:val="24"/>
        </w:rPr>
      </w:pPr>
    </w:p>
    <w:p w14:paraId="04B86356" w14:textId="77777777" w:rsidR="00323A3E" w:rsidRPr="005E2186" w:rsidRDefault="00323A3E" w:rsidP="00A31579">
      <w:pPr>
        <w:ind w:right="480"/>
        <w:jc w:val="left"/>
        <w:rPr>
          <w:sz w:val="24"/>
        </w:rPr>
      </w:pPr>
      <w:r w:rsidRPr="005E2186">
        <w:rPr>
          <w:sz w:val="24"/>
        </w:rPr>
        <w:t xml:space="preserve">Graduate School of Energy Science, </w:t>
      </w:r>
      <w:r w:rsidR="00A31579" w:rsidRPr="005E2186">
        <w:rPr>
          <w:sz w:val="24"/>
        </w:rPr>
        <w:t>Kyoto University</w:t>
      </w:r>
      <w:r w:rsidR="00995DD9" w:rsidRPr="005E2186">
        <w:rPr>
          <w:sz w:val="24"/>
        </w:rPr>
        <w:t xml:space="preserve">, </w:t>
      </w:r>
    </w:p>
    <w:p w14:paraId="36F89E6B" w14:textId="13AC286A" w:rsidR="00A31579" w:rsidRPr="005E2186" w:rsidRDefault="00995DD9" w:rsidP="00A31579">
      <w:pPr>
        <w:ind w:right="480"/>
        <w:jc w:val="left"/>
        <w:rPr>
          <w:sz w:val="24"/>
        </w:rPr>
      </w:pPr>
      <w:r w:rsidRPr="005E2186">
        <w:rPr>
          <w:sz w:val="24"/>
        </w:rPr>
        <w:t>Yoshida</w:t>
      </w:r>
      <w:r w:rsidR="00323A3E" w:rsidRPr="005E2186">
        <w:rPr>
          <w:sz w:val="24"/>
        </w:rPr>
        <w:t>-</w:t>
      </w:r>
      <w:proofErr w:type="spellStart"/>
      <w:r w:rsidR="00323A3E" w:rsidRPr="005E2186">
        <w:rPr>
          <w:sz w:val="24"/>
        </w:rPr>
        <w:t>H</w:t>
      </w:r>
      <w:r w:rsidRPr="005E2186">
        <w:rPr>
          <w:sz w:val="24"/>
        </w:rPr>
        <w:t>onmachi</w:t>
      </w:r>
      <w:proofErr w:type="spellEnd"/>
      <w:r w:rsidRPr="005E2186">
        <w:rPr>
          <w:sz w:val="24"/>
        </w:rPr>
        <w:t xml:space="preserve">, </w:t>
      </w:r>
      <w:r w:rsidR="00811ABC" w:rsidRPr="005E2186">
        <w:rPr>
          <w:sz w:val="24"/>
        </w:rPr>
        <w:t>Sakyo</w:t>
      </w:r>
      <w:r w:rsidR="00B83E58" w:rsidRPr="005E2186">
        <w:rPr>
          <w:sz w:val="24"/>
        </w:rPr>
        <w:t>-</w:t>
      </w:r>
      <w:proofErr w:type="spellStart"/>
      <w:r w:rsidR="00B83E58" w:rsidRPr="005E2186">
        <w:rPr>
          <w:sz w:val="24"/>
        </w:rPr>
        <w:t>ku</w:t>
      </w:r>
      <w:proofErr w:type="spellEnd"/>
      <w:r w:rsidR="00811ABC" w:rsidRPr="005E2186">
        <w:rPr>
          <w:sz w:val="24"/>
        </w:rPr>
        <w:t>, Kyoto</w:t>
      </w:r>
      <w:r w:rsidR="005565B7" w:rsidRPr="005E2186">
        <w:rPr>
          <w:sz w:val="24"/>
        </w:rPr>
        <w:t>-</w:t>
      </w:r>
      <w:proofErr w:type="spellStart"/>
      <w:r w:rsidR="005565B7" w:rsidRPr="005E2186">
        <w:rPr>
          <w:sz w:val="24"/>
        </w:rPr>
        <w:t>shi</w:t>
      </w:r>
      <w:proofErr w:type="spellEnd"/>
      <w:r w:rsidR="00811ABC" w:rsidRPr="005E2186">
        <w:rPr>
          <w:sz w:val="24"/>
        </w:rPr>
        <w:t xml:space="preserve">, Kyoto, </w:t>
      </w:r>
      <w:r w:rsidR="00323A3E" w:rsidRPr="005E2186">
        <w:rPr>
          <w:sz w:val="24"/>
        </w:rPr>
        <w:t xml:space="preserve">606-8501, </w:t>
      </w:r>
      <w:r w:rsidR="00811ABC" w:rsidRPr="005E2186">
        <w:rPr>
          <w:sz w:val="24"/>
        </w:rPr>
        <w:t>Japan</w:t>
      </w:r>
    </w:p>
    <w:p w14:paraId="7AE24137" w14:textId="77777777" w:rsidR="00415745" w:rsidRPr="005E2186" w:rsidRDefault="00415745" w:rsidP="00A31579">
      <w:pPr>
        <w:ind w:right="480"/>
        <w:jc w:val="left"/>
        <w:rPr>
          <w:sz w:val="24"/>
        </w:rPr>
      </w:pPr>
    </w:p>
    <w:p w14:paraId="54ECCCB8" w14:textId="77777777" w:rsidR="00A31579" w:rsidRPr="005E2186" w:rsidRDefault="00415745" w:rsidP="00A31579">
      <w:pPr>
        <w:ind w:right="480"/>
        <w:jc w:val="left"/>
        <w:rPr>
          <w:sz w:val="24"/>
        </w:rPr>
      </w:pPr>
      <w:r w:rsidRPr="005E2186">
        <w:rPr>
          <w:rFonts w:ascii="Helvetica" w:hAnsi="Helvetica"/>
          <w:szCs w:val="21"/>
          <w:shd w:val="clear" w:color="auto" w:fill="FFFFFF"/>
        </w:rPr>
        <w:t xml:space="preserve">*Email: </w:t>
      </w:r>
      <w:r w:rsidR="00A31579" w:rsidRPr="005E2186">
        <w:rPr>
          <w:rFonts w:ascii="Helvetica" w:hAnsi="Helvetica"/>
          <w:szCs w:val="21"/>
          <w:shd w:val="clear" w:color="auto" w:fill="FFFFFF"/>
        </w:rPr>
        <w:t>ishihara@energy.kyoto-u.ac.jp</w:t>
      </w:r>
    </w:p>
    <w:p w14:paraId="1B76A4DC" w14:textId="77777777" w:rsidR="00A31579" w:rsidRPr="005E2186" w:rsidRDefault="00A31579" w:rsidP="00A31579">
      <w:pPr>
        <w:ind w:right="480"/>
        <w:jc w:val="left"/>
        <w:rPr>
          <w:sz w:val="24"/>
        </w:rPr>
      </w:pPr>
    </w:p>
    <w:p w14:paraId="319F429F" w14:textId="77777777" w:rsidR="00A31579" w:rsidRPr="005E2186" w:rsidRDefault="00A31579" w:rsidP="00A31579">
      <w:pPr>
        <w:ind w:right="480"/>
        <w:jc w:val="left"/>
        <w:rPr>
          <w:sz w:val="24"/>
        </w:rPr>
      </w:pPr>
    </w:p>
    <w:p w14:paraId="45CB982A" w14:textId="77777777" w:rsidR="00A31579" w:rsidRPr="005E2186" w:rsidRDefault="00A31579" w:rsidP="00A31579">
      <w:pPr>
        <w:ind w:right="480"/>
        <w:jc w:val="left"/>
        <w:rPr>
          <w:sz w:val="24"/>
        </w:rPr>
      </w:pPr>
    </w:p>
    <w:p w14:paraId="2E996B42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4EB4A150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029D47D8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66D9CB69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4C5D5FDA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3532FD78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0032C52E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36C32E5C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78D63F2F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4E42EC67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78740ED8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176A7619" w14:textId="77777777" w:rsidR="00A31579" w:rsidRPr="005E2186" w:rsidRDefault="00A31579" w:rsidP="00DA7251">
      <w:pPr>
        <w:pStyle w:val="a3"/>
        <w:rPr>
          <w:b/>
          <w:sz w:val="22"/>
        </w:rPr>
      </w:pPr>
      <w:bookmarkStart w:id="0" w:name="_GoBack"/>
      <w:bookmarkEnd w:id="0"/>
    </w:p>
    <w:p w14:paraId="6A4159D9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6820BF95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4B62AA98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23375F8A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1E58EE34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54B6F5CA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0A00295E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433FAC9A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6E14C461" w14:textId="77777777" w:rsidR="00A31579" w:rsidRPr="005E2186" w:rsidRDefault="00A31579" w:rsidP="00DA7251">
      <w:pPr>
        <w:pStyle w:val="a3"/>
        <w:rPr>
          <w:b/>
          <w:sz w:val="22"/>
        </w:rPr>
      </w:pPr>
    </w:p>
    <w:p w14:paraId="2DBEBBDE" w14:textId="1A60F0BB" w:rsidR="00A31579" w:rsidRPr="005E2186" w:rsidRDefault="00121CF7" w:rsidP="00A31579">
      <w:pPr>
        <w:pStyle w:val="a3"/>
        <w:numPr>
          <w:ilvl w:val="0"/>
          <w:numId w:val="3"/>
        </w:numPr>
        <w:rPr>
          <w:b/>
          <w:sz w:val="22"/>
        </w:rPr>
      </w:pPr>
      <w:r w:rsidRPr="005E2186">
        <w:rPr>
          <w:b/>
          <w:sz w:val="22"/>
        </w:rPr>
        <w:lastRenderedPageBreak/>
        <w:t>S</w:t>
      </w:r>
      <w:r w:rsidR="006E437A" w:rsidRPr="005E2186">
        <w:rPr>
          <w:b/>
          <w:sz w:val="22"/>
        </w:rPr>
        <w:t xml:space="preserve">urface </w:t>
      </w:r>
      <w:r w:rsidR="00A31579" w:rsidRPr="005E2186">
        <w:rPr>
          <w:b/>
          <w:sz w:val="22"/>
        </w:rPr>
        <w:t>crack</w:t>
      </w:r>
      <w:r w:rsidRPr="005E2186">
        <w:rPr>
          <w:b/>
          <w:sz w:val="22"/>
        </w:rPr>
        <w:t>s</w:t>
      </w:r>
      <w:r w:rsidR="00A31579" w:rsidRPr="005E2186">
        <w:rPr>
          <w:b/>
          <w:sz w:val="22"/>
        </w:rPr>
        <w:t xml:space="preserve"> of AZO </w:t>
      </w:r>
      <w:r w:rsidR="006E437A" w:rsidRPr="005E2186">
        <w:rPr>
          <w:b/>
          <w:sz w:val="22"/>
        </w:rPr>
        <w:t xml:space="preserve">films </w:t>
      </w:r>
      <w:r w:rsidR="00A31579" w:rsidRPr="005E2186">
        <w:rPr>
          <w:b/>
          <w:sz w:val="22"/>
        </w:rPr>
        <w:t xml:space="preserve">on </w:t>
      </w:r>
      <w:r w:rsidR="006E437A" w:rsidRPr="005E2186">
        <w:rPr>
          <w:b/>
          <w:sz w:val="22"/>
        </w:rPr>
        <w:t xml:space="preserve">the </w:t>
      </w:r>
      <w:r w:rsidR="00A31579" w:rsidRPr="005E2186">
        <w:rPr>
          <w:b/>
          <w:sz w:val="22"/>
        </w:rPr>
        <w:t>quartz plate</w:t>
      </w:r>
    </w:p>
    <w:p w14:paraId="434DE2C1" w14:textId="5DD0C10E" w:rsidR="00B35E1F" w:rsidRPr="005E2186" w:rsidRDefault="00A31579" w:rsidP="00B35E1F">
      <w:pPr>
        <w:pStyle w:val="a3"/>
        <w:ind w:left="360" w:firstLine="480"/>
        <w:rPr>
          <w:sz w:val="22"/>
        </w:rPr>
      </w:pPr>
      <w:r w:rsidRPr="005E2186">
        <w:rPr>
          <w:sz w:val="22"/>
        </w:rPr>
        <w:t xml:space="preserve">As </w:t>
      </w:r>
      <w:r w:rsidR="00121CF7" w:rsidRPr="005E2186">
        <w:rPr>
          <w:sz w:val="22"/>
        </w:rPr>
        <w:t>mentioned</w:t>
      </w:r>
      <w:r w:rsidRPr="005E2186">
        <w:rPr>
          <w:sz w:val="22"/>
        </w:rPr>
        <w:t xml:space="preserve"> in</w:t>
      </w:r>
      <w:r w:rsidR="00121CF7" w:rsidRPr="005E2186">
        <w:rPr>
          <w:sz w:val="22"/>
        </w:rPr>
        <w:t xml:space="preserve"> </w:t>
      </w:r>
      <w:r w:rsidR="008E15A7" w:rsidRPr="005E2186">
        <w:rPr>
          <w:sz w:val="22"/>
        </w:rPr>
        <w:t>3</w:t>
      </w:r>
      <w:r w:rsidR="00121CF7" w:rsidRPr="005E2186">
        <w:rPr>
          <w:sz w:val="22"/>
        </w:rPr>
        <w:t>.1</w:t>
      </w:r>
      <w:r w:rsidRPr="005E2186">
        <w:rPr>
          <w:sz w:val="22"/>
        </w:rPr>
        <w:t xml:space="preserve">, the sheet resistance of </w:t>
      </w:r>
      <w:r w:rsidR="008E15A7" w:rsidRPr="005E2186">
        <w:rPr>
          <w:sz w:val="22"/>
        </w:rPr>
        <w:t xml:space="preserve">AZO on the </w:t>
      </w:r>
      <w:r w:rsidRPr="005E2186">
        <w:rPr>
          <w:sz w:val="22"/>
        </w:rPr>
        <w:t xml:space="preserve">quartz sample </w:t>
      </w:r>
      <w:r w:rsidR="008E15A7" w:rsidRPr="005E2186">
        <w:rPr>
          <w:sz w:val="22"/>
        </w:rPr>
        <w:t>monotonously in</w:t>
      </w:r>
      <w:r w:rsidRPr="005E2186">
        <w:rPr>
          <w:sz w:val="22"/>
        </w:rPr>
        <w:t xml:space="preserve">creased day by day. The </w:t>
      </w:r>
      <w:r w:rsidR="006E437A" w:rsidRPr="005E2186">
        <w:rPr>
          <w:sz w:val="22"/>
        </w:rPr>
        <w:t xml:space="preserve">possible cause would be </w:t>
      </w:r>
      <w:r w:rsidRPr="005E2186">
        <w:rPr>
          <w:sz w:val="22"/>
        </w:rPr>
        <w:t>the differen</w:t>
      </w:r>
      <w:r w:rsidR="006E437A" w:rsidRPr="005E2186">
        <w:rPr>
          <w:sz w:val="22"/>
        </w:rPr>
        <w:t>ce</w:t>
      </w:r>
      <w:r w:rsidRPr="005E2186">
        <w:rPr>
          <w:sz w:val="22"/>
        </w:rPr>
        <w:t xml:space="preserve"> </w:t>
      </w:r>
      <w:r w:rsidR="006E437A" w:rsidRPr="005E2186">
        <w:rPr>
          <w:sz w:val="22"/>
        </w:rPr>
        <w:t xml:space="preserve">in </w:t>
      </w:r>
      <w:r w:rsidRPr="005E2186">
        <w:rPr>
          <w:sz w:val="22"/>
        </w:rPr>
        <w:t>CTE</w:t>
      </w:r>
      <w:r w:rsidR="006E437A" w:rsidRPr="005E2186">
        <w:rPr>
          <w:sz w:val="22"/>
        </w:rPr>
        <w:t>s</w:t>
      </w:r>
      <w:r w:rsidRPr="005E2186">
        <w:rPr>
          <w:sz w:val="22"/>
        </w:rPr>
        <w:t xml:space="preserve"> between AZO and quartz. </w:t>
      </w:r>
      <w:r w:rsidR="007754AB" w:rsidRPr="005E2186">
        <w:rPr>
          <w:sz w:val="22"/>
        </w:rPr>
        <w:t>T</w:t>
      </w:r>
      <w:r w:rsidRPr="005E2186">
        <w:rPr>
          <w:sz w:val="22"/>
        </w:rPr>
        <w:t>he CTE of quartz is 5.5 × 10</w:t>
      </w:r>
      <w:r w:rsidR="00D72758" w:rsidRPr="005E2186">
        <w:rPr>
          <w:sz w:val="22"/>
          <w:vertAlign w:val="superscript"/>
        </w:rPr>
        <w:t>−</w:t>
      </w:r>
      <w:r w:rsidRPr="005E2186">
        <w:rPr>
          <w:sz w:val="22"/>
          <w:vertAlign w:val="superscript"/>
        </w:rPr>
        <w:t>7</w:t>
      </w:r>
      <w:r w:rsidRPr="005E2186">
        <w:rPr>
          <w:sz w:val="22"/>
        </w:rPr>
        <w:t xml:space="preserve"> </w:t>
      </w:r>
      <w:r w:rsidR="007754AB" w:rsidRPr="005E2186">
        <w:rPr>
          <w:sz w:val="22"/>
        </w:rPr>
        <w:t xml:space="preserve">/K </w:t>
      </w:r>
      <w:r w:rsidRPr="005E2186">
        <w:rPr>
          <w:sz w:val="22"/>
        </w:rPr>
        <w:t xml:space="preserve">and the CTE of </w:t>
      </w:r>
      <w:proofErr w:type="spellStart"/>
      <w:r w:rsidRPr="005E2186">
        <w:rPr>
          <w:sz w:val="22"/>
        </w:rPr>
        <w:t>ZnO</w:t>
      </w:r>
      <w:proofErr w:type="spellEnd"/>
      <w:r w:rsidRPr="005E2186">
        <w:rPr>
          <w:sz w:val="22"/>
        </w:rPr>
        <w:t xml:space="preserve"> is 39 × 10</w:t>
      </w:r>
      <w:r w:rsidR="005A1D4A" w:rsidRPr="005E2186">
        <w:rPr>
          <w:sz w:val="22"/>
          <w:vertAlign w:val="superscript"/>
        </w:rPr>
        <w:t>−</w:t>
      </w:r>
      <w:r w:rsidRPr="005E2186">
        <w:rPr>
          <w:sz w:val="22"/>
          <w:vertAlign w:val="superscript"/>
        </w:rPr>
        <w:t>7</w:t>
      </w:r>
      <w:r w:rsidR="007754AB" w:rsidRPr="005E2186">
        <w:rPr>
          <w:sz w:val="22"/>
        </w:rPr>
        <w:t xml:space="preserve"> /K.</w:t>
      </w:r>
      <w:r w:rsidRPr="005E2186">
        <w:rPr>
          <w:sz w:val="22"/>
        </w:rPr>
        <w:t xml:space="preserve"> The difference </w:t>
      </w:r>
      <w:r w:rsidR="00EF65D2" w:rsidRPr="005E2186">
        <w:rPr>
          <w:sz w:val="22"/>
        </w:rPr>
        <w:t xml:space="preserve">would </w:t>
      </w:r>
      <w:r w:rsidRPr="005E2186">
        <w:rPr>
          <w:sz w:val="22"/>
        </w:rPr>
        <w:t xml:space="preserve">induce the internal tensile stress when the sample was cooled after sputtering. </w:t>
      </w:r>
      <w:r w:rsidR="00D72758" w:rsidRPr="005E2186">
        <w:rPr>
          <w:sz w:val="22"/>
        </w:rPr>
        <w:t xml:space="preserve">Although the sample </w:t>
      </w:r>
      <w:r w:rsidR="000D5F3F" w:rsidRPr="005E2186">
        <w:rPr>
          <w:sz w:val="22"/>
        </w:rPr>
        <w:t xml:space="preserve">was not heated </w:t>
      </w:r>
      <w:r w:rsidRPr="005E2186">
        <w:rPr>
          <w:sz w:val="22"/>
        </w:rPr>
        <w:t xml:space="preserve">during </w:t>
      </w:r>
      <w:r w:rsidR="000D5F3F" w:rsidRPr="005E2186">
        <w:rPr>
          <w:sz w:val="22"/>
        </w:rPr>
        <w:t>the deposition process</w:t>
      </w:r>
      <w:r w:rsidR="00D72758" w:rsidRPr="005E2186">
        <w:rPr>
          <w:sz w:val="22"/>
        </w:rPr>
        <w:t xml:space="preserve">, </w:t>
      </w:r>
      <w:r w:rsidRPr="005E2186">
        <w:rPr>
          <w:sz w:val="22"/>
        </w:rPr>
        <w:t xml:space="preserve">the temperature </w:t>
      </w:r>
      <w:r w:rsidR="00D72758" w:rsidRPr="005E2186">
        <w:rPr>
          <w:sz w:val="22"/>
        </w:rPr>
        <w:t>should</w:t>
      </w:r>
      <w:r w:rsidR="000D5F3F" w:rsidRPr="005E2186">
        <w:rPr>
          <w:sz w:val="22"/>
        </w:rPr>
        <w:t xml:space="preserve">, in general, </w:t>
      </w:r>
      <w:r w:rsidRPr="005E2186">
        <w:rPr>
          <w:sz w:val="22"/>
        </w:rPr>
        <w:t>increase</w:t>
      </w:r>
      <w:r w:rsidR="000D5F3F" w:rsidRPr="005E2186">
        <w:rPr>
          <w:sz w:val="22"/>
        </w:rPr>
        <w:t xml:space="preserve"> due to the high-energy of atomic bombardment during </w:t>
      </w:r>
      <w:r w:rsidR="00D72758" w:rsidRPr="005E2186">
        <w:rPr>
          <w:sz w:val="22"/>
        </w:rPr>
        <w:t>the</w:t>
      </w:r>
      <w:r w:rsidRPr="005E2186">
        <w:rPr>
          <w:sz w:val="22"/>
        </w:rPr>
        <w:t xml:space="preserve"> sputtering. This</w:t>
      </w:r>
      <w:r w:rsidR="00734B44" w:rsidRPr="005E2186">
        <w:rPr>
          <w:sz w:val="22"/>
        </w:rPr>
        <w:t xml:space="preserve"> may</w:t>
      </w:r>
      <w:r w:rsidRPr="005E2186">
        <w:rPr>
          <w:sz w:val="22"/>
        </w:rPr>
        <w:t xml:space="preserve"> lead </w:t>
      </w:r>
      <w:r w:rsidR="00F521BB" w:rsidRPr="005E2186">
        <w:rPr>
          <w:sz w:val="22"/>
        </w:rPr>
        <w:t xml:space="preserve">to </w:t>
      </w:r>
      <w:r w:rsidR="00734B44" w:rsidRPr="005E2186">
        <w:rPr>
          <w:sz w:val="22"/>
        </w:rPr>
        <w:t xml:space="preserve">formation of </w:t>
      </w:r>
      <w:r w:rsidRPr="005E2186">
        <w:rPr>
          <w:sz w:val="22"/>
        </w:rPr>
        <w:t>crack</w:t>
      </w:r>
      <w:r w:rsidR="00D72758" w:rsidRPr="005E2186">
        <w:rPr>
          <w:sz w:val="22"/>
        </w:rPr>
        <w:t>s</w:t>
      </w:r>
      <w:r w:rsidRPr="005E2186">
        <w:rPr>
          <w:sz w:val="22"/>
        </w:rPr>
        <w:t xml:space="preserve"> in the film as the time passe</w:t>
      </w:r>
      <w:r w:rsidR="00734B44" w:rsidRPr="005E2186">
        <w:rPr>
          <w:sz w:val="22"/>
        </w:rPr>
        <w:t>s,</w:t>
      </w:r>
      <w:r w:rsidRPr="005E2186">
        <w:rPr>
          <w:sz w:val="22"/>
        </w:rPr>
        <w:t xml:space="preserve"> as shown in </w:t>
      </w:r>
      <w:r w:rsidR="00734B44" w:rsidRPr="005E2186">
        <w:rPr>
          <w:sz w:val="22"/>
        </w:rPr>
        <w:t>F</w:t>
      </w:r>
      <w:r w:rsidRPr="005E2186">
        <w:rPr>
          <w:sz w:val="22"/>
        </w:rPr>
        <w:t>igure</w:t>
      </w:r>
      <w:r w:rsidR="00734B44" w:rsidRPr="005E2186">
        <w:rPr>
          <w:sz w:val="22"/>
        </w:rPr>
        <w:t>s</w:t>
      </w:r>
      <w:r w:rsidRPr="005E2186">
        <w:rPr>
          <w:sz w:val="22"/>
        </w:rPr>
        <w:t xml:space="preserve"> S1</w:t>
      </w:r>
      <w:r w:rsidR="00D72758" w:rsidRPr="005E2186">
        <w:rPr>
          <w:sz w:val="22"/>
        </w:rPr>
        <w:t>-</w:t>
      </w:r>
      <w:r w:rsidR="003C22D4" w:rsidRPr="005E2186">
        <w:rPr>
          <w:sz w:val="22"/>
        </w:rPr>
        <w:t>S</w:t>
      </w:r>
      <w:r w:rsidR="00B6341F" w:rsidRPr="005E2186">
        <w:rPr>
          <w:sz w:val="22"/>
        </w:rPr>
        <w:t>2</w:t>
      </w:r>
      <w:r w:rsidR="003C22D4" w:rsidRPr="005E2186">
        <w:rPr>
          <w:sz w:val="22"/>
        </w:rPr>
        <w:t>.</w:t>
      </w:r>
    </w:p>
    <w:p w14:paraId="76A6BF08" w14:textId="53448AE4" w:rsidR="00242733" w:rsidRPr="005E2186" w:rsidRDefault="003C22D4" w:rsidP="00B35E1F">
      <w:pPr>
        <w:pStyle w:val="a3"/>
        <w:ind w:left="360" w:firstLine="480"/>
        <w:rPr>
          <w:sz w:val="22"/>
        </w:rPr>
      </w:pPr>
      <w:r w:rsidRPr="005E2186">
        <w:rPr>
          <w:sz w:val="22"/>
        </w:rPr>
        <w:t xml:space="preserve">Figure </w:t>
      </w:r>
      <w:r w:rsidR="00D16614" w:rsidRPr="005E2186">
        <w:rPr>
          <w:sz w:val="22"/>
        </w:rPr>
        <w:t>S</w:t>
      </w:r>
      <w:r w:rsidR="00B6341F" w:rsidRPr="005E2186">
        <w:rPr>
          <w:sz w:val="22"/>
        </w:rPr>
        <w:t>1</w:t>
      </w:r>
      <w:r w:rsidRPr="005E2186">
        <w:rPr>
          <w:sz w:val="22"/>
        </w:rPr>
        <w:t xml:space="preserve"> show</w:t>
      </w:r>
      <w:r w:rsidR="00E56E44" w:rsidRPr="005E2186">
        <w:rPr>
          <w:sz w:val="22"/>
        </w:rPr>
        <w:t>s</w:t>
      </w:r>
      <w:r w:rsidRPr="005E2186">
        <w:rPr>
          <w:sz w:val="22"/>
        </w:rPr>
        <w:t xml:space="preserve"> the </w:t>
      </w:r>
      <w:r w:rsidR="00E56E44" w:rsidRPr="005E2186">
        <w:rPr>
          <w:sz w:val="22"/>
        </w:rPr>
        <w:t xml:space="preserve">SEM plan views of AZO films </w:t>
      </w:r>
      <w:r w:rsidRPr="005E2186">
        <w:rPr>
          <w:sz w:val="22"/>
        </w:rPr>
        <w:t>on the roughened and not</w:t>
      </w:r>
      <w:r w:rsidR="00E56E44" w:rsidRPr="005E2186">
        <w:rPr>
          <w:sz w:val="22"/>
        </w:rPr>
        <w:t>-</w:t>
      </w:r>
      <w:r w:rsidRPr="005E2186">
        <w:rPr>
          <w:sz w:val="22"/>
        </w:rPr>
        <w:t>roughened substrate</w:t>
      </w:r>
      <w:r w:rsidR="00E56E44" w:rsidRPr="005E2186">
        <w:rPr>
          <w:sz w:val="22"/>
        </w:rPr>
        <w:t>s</w:t>
      </w:r>
      <w:r w:rsidRPr="005E2186">
        <w:rPr>
          <w:sz w:val="22"/>
        </w:rPr>
        <w:t xml:space="preserve"> of quartz plate and glass slides. </w:t>
      </w:r>
      <w:r w:rsidR="00E56E44" w:rsidRPr="005E2186">
        <w:rPr>
          <w:sz w:val="22"/>
        </w:rPr>
        <w:t xml:space="preserve">Formation of </w:t>
      </w:r>
      <w:r w:rsidR="00D16614" w:rsidRPr="005E2186">
        <w:rPr>
          <w:sz w:val="22"/>
        </w:rPr>
        <w:t>crack</w:t>
      </w:r>
      <w:r w:rsidR="00E56E44" w:rsidRPr="005E2186">
        <w:rPr>
          <w:sz w:val="22"/>
        </w:rPr>
        <w:t>s</w:t>
      </w:r>
      <w:r w:rsidR="00D16614" w:rsidRPr="005E2186">
        <w:rPr>
          <w:sz w:val="22"/>
        </w:rPr>
        <w:t xml:space="preserve"> </w:t>
      </w:r>
      <w:r w:rsidR="00FC3CE4" w:rsidRPr="005E2186">
        <w:rPr>
          <w:sz w:val="22"/>
        </w:rPr>
        <w:t>i</w:t>
      </w:r>
      <w:r w:rsidR="00D16614" w:rsidRPr="005E2186">
        <w:rPr>
          <w:sz w:val="22"/>
        </w:rPr>
        <w:t>s confirmed</w:t>
      </w:r>
      <w:r w:rsidR="00FC3CE4" w:rsidRPr="005E2186">
        <w:rPr>
          <w:sz w:val="22"/>
        </w:rPr>
        <w:t xml:space="preserve"> for the AZO film on the quartz plate,</w:t>
      </w:r>
      <w:r w:rsidR="00D16614" w:rsidRPr="005E2186">
        <w:rPr>
          <w:sz w:val="22"/>
        </w:rPr>
        <w:t xml:space="preserve"> as shown in Figure S</w:t>
      </w:r>
      <w:r w:rsidR="00B6341F" w:rsidRPr="005E2186">
        <w:rPr>
          <w:sz w:val="22"/>
        </w:rPr>
        <w:t>1</w:t>
      </w:r>
      <w:r w:rsidR="00D16614" w:rsidRPr="005E2186">
        <w:rPr>
          <w:sz w:val="22"/>
        </w:rPr>
        <w:t>(a)</w:t>
      </w:r>
      <w:r w:rsidR="00FC3CE4" w:rsidRPr="005E2186">
        <w:rPr>
          <w:sz w:val="22"/>
        </w:rPr>
        <w:t>, while</w:t>
      </w:r>
      <w:r w:rsidR="00D16614" w:rsidRPr="005E2186">
        <w:rPr>
          <w:sz w:val="22"/>
        </w:rPr>
        <w:t xml:space="preserve"> we cannot</w:t>
      </w:r>
      <w:r w:rsidR="00FC3CE4" w:rsidRPr="005E2186">
        <w:rPr>
          <w:sz w:val="22"/>
        </w:rPr>
        <w:t xml:space="preserve"> detect </w:t>
      </w:r>
      <w:r w:rsidR="00D16614" w:rsidRPr="005E2186">
        <w:rPr>
          <w:sz w:val="22"/>
        </w:rPr>
        <w:t xml:space="preserve">the crack </w:t>
      </w:r>
      <w:r w:rsidR="00FC3CE4" w:rsidRPr="005E2186">
        <w:rPr>
          <w:sz w:val="22"/>
        </w:rPr>
        <w:t xml:space="preserve">for </w:t>
      </w:r>
      <w:r w:rsidR="00D16614" w:rsidRPr="005E2186">
        <w:rPr>
          <w:sz w:val="22"/>
        </w:rPr>
        <w:t>the AZO on the glass slide</w:t>
      </w:r>
      <w:r w:rsidR="00A312E5" w:rsidRPr="005E2186">
        <w:rPr>
          <w:sz w:val="22"/>
        </w:rPr>
        <w:t xml:space="preserve"> (Figure S1(c))</w:t>
      </w:r>
      <w:r w:rsidR="00D16614" w:rsidRPr="005E2186">
        <w:rPr>
          <w:sz w:val="22"/>
        </w:rPr>
        <w:t>.</w:t>
      </w:r>
      <w:r w:rsidR="00D16614" w:rsidRPr="005E2186">
        <w:rPr>
          <w:rFonts w:hint="eastAsia"/>
          <w:sz w:val="22"/>
        </w:rPr>
        <w:t xml:space="preserve"> </w:t>
      </w:r>
      <w:r w:rsidR="00D16614" w:rsidRPr="005E2186">
        <w:rPr>
          <w:sz w:val="22"/>
        </w:rPr>
        <w:t xml:space="preserve">It is considered that the internal tensile stress became </w:t>
      </w:r>
      <w:r w:rsidR="005A2AB5" w:rsidRPr="005E2186">
        <w:rPr>
          <w:sz w:val="22"/>
        </w:rPr>
        <w:t xml:space="preserve">somewhat relieved </w:t>
      </w:r>
      <w:r w:rsidR="00D16614" w:rsidRPr="005E2186">
        <w:rPr>
          <w:sz w:val="22"/>
        </w:rPr>
        <w:t>by the surface roughness</w:t>
      </w:r>
      <w:r w:rsidR="00CD4EE7" w:rsidRPr="005E2186">
        <w:rPr>
          <w:sz w:val="22"/>
        </w:rPr>
        <w:t xml:space="preserve"> due to many </w:t>
      </w:r>
      <w:r w:rsidR="00B35E1F" w:rsidRPr="005E2186">
        <w:rPr>
          <w:sz w:val="22"/>
        </w:rPr>
        <w:t xml:space="preserve">high-angle </w:t>
      </w:r>
      <w:r w:rsidR="0036503C" w:rsidRPr="005E2186">
        <w:rPr>
          <w:sz w:val="22"/>
        </w:rPr>
        <w:t>grain boundar</w:t>
      </w:r>
      <w:r w:rsidR="00B35E1F" w:rsidRPr="005E2186">
        <w:rPr>
          <w:sz w:val="22"/>
        </w:rPr>
        <w:t xml:space="preserve">ies, </w:t>
      </w:r>
      <w:r w:rsidR="00CD4EE7" w:rsidRPr="005E2186">
        <w:rPr>
          <w:sz w:val="22"/>
        </w:rPr>
        <w:t>derived from random</w:t>
      </w:r>
      <w:r w:rsidR="00B35E1F" w:rsidRPr="005E2186">
        <w:rPr>
          <w:sz w:val="22"/>
        </w:rPr>
        <w:t>ly</w:t>
      </w:r>
      <w:r w:rsidR="0036503C" w:rsidRPr="005E2186">
        <w:rPr>
          <w:sz w:val="22"/>
        </w:rPr>
        <w:t>-orientated</w:t>
      </w:r>
      <w:r w:rsidR="00CD4EE7" w:rsidRPr="005E2186">
        <w:rPr>
          <w:sz w:val="22"/>
        </w:rPr>
        <w:t xml:space="preserve"> crystal growth as confirmed by XRD results (Fig. 1). Thus,</w:t>
      </w:r>
      <w:r w:rsidR="00D16614" w:rsidRPr="005E2186">
        <w:rPr>
          <w:sz w:val="22"/>
        </w:rPr>
        <w:t xml:space="preserve"> the sheet resistance </w:t>
      </w:r>
      <w:r w:rsidR="001E013E" w:rsidRPr="005E2186">
        <w:rPr>
          <w:sz w:val="22"/>
        </w:rPr>
        <w:t xml:space="preserve">was not largely </w:t>
      </w:r>
      <w:r w:rsidR="006F0986" w:rsidRPr="005E2186">
        <w:rPr>
          <w:sz w:val="22"/>
        </w:rPr>
        <w:t>in</w:t>
      </w:r>
      <w:r w:rsidR="001E013E" w:rsidRPr="005E2186">
        <w:rPr>
          <w:sz w:val="22"/>
        </w:rPr>
        <w:t>creased</w:t>
      </w:r>
      <w:r w:rsidR="00D16614" w:rsidRPr="005E2186">
        <w:rPr>
          <w:sz w:val="22"/>
        </w:rPr>
        <w:t xml:space="preserve"> </w:t>
      </w:r>
      <w:r w:rsidR="002C0A6D" w:rsidRPr="005E2186">
        <w:rPr>
          <w:sz w:val="22"/>
        </w:rPr>
        <w:t>for</w:t>
      </w:r>
      <w:r w:rsidR="00D16614" w:rsidRPr="005E2186">
        <w:rPr>
          <w:sz w:val="22"/>
        </w:rPr>
        <w:t xml:space="preserve"> the AZO </w:t>
      </w:r>
      <w:r w:rsidR="002C0A6D" w:rsidRPr="005E2186">
        <w:rPr>
          <w:sz w:val="22"/>
        </w:rPr>
        <w:t xml:space="preserve">film </w:t>
      </w:r>
      <w:r w:rsidR="00D16614" w:rsidRPr="005E2186">
        <w:rPr>
          <w:sz w:val="22"/>
        </w:rPr>
        <w:t>on the quartz</w:t>
      </w:r>
      <w:r w:rsidR="00B35E1F" w:rsidRPr="005E2186">
        <w:rPr>
          <w:sz w:val="22"/>
        </w:rPr>
        <w:t xml:space="preserve"> plate</w:t>
      </w:r>
      <w:r w:rsidR="00D16614" w:rsidRPr="005E2186">
        <w:rPr>
          <w:sz w:val="22"/>
        </w:rPr>
        <w:t xml:space="preserve"> roughened by 220P abrasive paper.</w:t>
      </w:r>
      <w:r w:rsidR="00072013" w:rsidRPr="005E2186">
        <w:rPr>
          <w:sz w:val="22"/>
        </w:rPr>
        <w:t xml:space="preserve"> We can also confirm crack</w:t>
      </w:r>
      <w:r w:rsidR="00BE32BB" w:rsidRPr="005E2186">
        <w:rPr>
          <w:sz w:val="22"/>
        </w:rPr>
        <w:t xml:space="preserve"> formation </w:t>
      </w:r>
      <w:r w:rsidR="00072013" w:rsidRPr="005E2186">
        <w:rPr>
          <w:sz w:val="22"/>
        </w:rPr>
        <w:t xml:space="preserve">from the digital microscope </w:t>
      </w:r>
      <w:r w:rsidR="00BE32BB" w:rsidRPr="005E2186">
        <w:rPr>
          <w:sz w:val="22"/>
        </w:rPr>
        <w:t xml:space="preserve">images, </w:t>
      </w:r>
      <w:r w:rsidR="00072013" w:rsidRPr="005E2186">
        <w:rPr>
          <w:sz w:val="22"/>
        </w:rPr>
        <w:t>as shown in Figure S</w:t>
      </w:r>
      <w:r w:rsidR="00B6341F" w:rsidRPr="005E2186">
        <w:rPr>
          <w:sz w:val="22"/>
        </w:rPr>
        <w:t>2</w:t>
      </w:r>
      <w:r w:rsidR="00BC73D1" w:rsidRPr="005E2186">
        <w:rPr>
          <w:sz w:val="22"/>
        </w:rPr>
        <w:t xml:space="preserve"> (especially in (a))</w:t>
      </w:r>
      <w:r w:rsidR="00072013" w:rsidRPr="005E2186">
        <w:rPr>
          <w:sz w:val="22"/>
        </w:rPr>
        <w:t>.</w:t>
      </w:r>
      <w:r w:rsidR="00CA38A9" w:rsidRPr="005E2186">
        <w:rPr>
          <w:sz w:val="22"/>
        </w:rPr>
        <w:t xml:space="preserve"> </w:t>
      </w:r>
    </w:p>
    <w:p w14:paraId="093A0C98" w14:textId="120A0BE9" w:rsidR="00D16614" w:rsidRPr="005E2186" w:rsidRDefault="008B6C24" w:rsidP="00B35E1F">
      <w:pPr>
        <w:pStyle w:val="a3"/>
        <w:ind w:left="360" w:firstLine="480"/>
        <w:rPr>
          <w:sz w:val="22"/>
        </w:rPr>
      </w:pPr>
      <w:r w:rsidRPr="005E2186">
        <w:rPr>
          <w:sz w:val="22"/>
        </w:rPr>
        <w:t>Figure S</w:t>
      </w:r>
      <w:r w:rsidR="00B6341F" w:rsidRPr="005E2186">
        <w:rPr>
          <w:sz w:val="22"/>
        </w:rPr>
        <w:t>3</w:t>
      </w:r>
      <w:r w:rsidRPr="005E2186">
        <w:rPr>
          <w:sz w:val="22"/>
        </w:rPr>
        <w:t xml:space="preserve"> shows the effect of the </w:t>
      </w:r>
      <w:r w:rsidR="00A96867" w:rsidRPr="005E2186">
        <w:rPr>
          <w:sz w:val="22"/>
        </w:rPr>
        <w:t>internal tensile stress</w:t>
      </w:r>
      <w:r w:rsidRPr="005E2186">
        <w:rPr>
          <w:sz w:val="22"/>
        </w:rPr>
        <w:t xml:space="preserve"> on the band gap</w:t>
      </w:r>
      <w:r w:rsidR="00267C42" w:rsidRPr="005E2186">
        <w:rPr>
          <w:sz w:val="22"/>
        </w:rPr>
        <w:t xml:space="preserve"> properties</w:t>
      </w:r>
      <w:r w:rsidRPr="005E2186">
        <w:rPr>
          <w:sz w:val="22"/>
        </w:rPr>
        <w:t xml:space="preserve">. </w:t>
      </w:r>
      <w:r w:rsidR="006477B5" w:rsidRPr="005E2186">
        <w:rPr>
          <w:sz w:val="22"/>
        </w:rPr>
        <w:t xml:space="preserve">We </w:t>
      </w:r>
      <w:r w:rsidR="00863A4D" w:rsidRPr="005E2186">
        <w:rPr>
          <w:sz w:val="22"/>
        </w:rPr>
        <w:t>measured</w:t>
      </w:r>
      <w:r w:rsidR="006477B5" w:rsidRPr="005E2186">
        <w:rPr>
          <w:sz w:val="22"/>
        </w:rPr>
        <w:t xml:space="preserve"> the </w:t>
      </w:r>
      <w:r w:rsidR="00E446D6" w:rsidRPr="005E2186">
        <w:rPr>
          <w:sz w:val="22"/>
        </w:rPr>
        <w:t xml:space="preserve">optical properties of </w:t>
      </w:r>
      <w:r w:rsidR="008F5291" w:rsidRPr="005E2186">
        <w:rPr>
          <w:sz w:val="22"/>
        </w:rPr>
        <w:t xml:space="preserve">AZO films </w:t>
      </w:r>
      <w:r w:rsidR="00863A4D" w:rsidRPr="005E2186">
        <w:rPr>
          <w:sz w:val="22"/>
        </w:rPr>
        <w:t xml:space="preserve">on </w:t>
      </w:r>
      <w:r w:rsidR="008F5291" w:rsidRPr="005E2186">
        <w:rPr>
          <w:sz w:val="22"/>
        </w:rPr>
        <w:t xml:space="preserve">roughened and non-roughened </w:t>
      </w:r>
      <w:r w:rsidR="00E446D6" w:rsidRPr="005E2186">
        <w:rPr>
          <w:sz w:val="22"/>
        </w:rPr>
        <w:t>quartz</w:t>
      </w:r>
      <w:r w:rsidR="008F5291" w:rsidRPr="005E2186">
        <w:rPr>
          <w:sz w:val="22"/>
        </w:rPr>
        <w:t xml:space="preserve"> plates</w:t>
      </w:r>
      <w:r w:rsidR="00E446D6" w:rsidRPr="005E2186">
        <w:rPr>
          <w:sz w:val="22"/>
        </w:rPr>
        <w:t xml:space="preserve"> </w:t>
      </w:r>
      <w:r w:rsidR="008F5291" w:rsidRPr="005E2186">
        <w:rPr>
          <w:sz w:val="22"/>
        </w:rPr>
        <w:t>at</w:t>
      </w:r>
      <w:r w:rsidR="00E446D6" w:rsidRPr="005E2186">
        <w:rPr>
          <w:sz w:val="22"/>
        </w:rPr>
        <w:t xml:space="preserve"> two different </w:t>
      </w:r>
      <w:r w:rsidR="00F44E3A" w:rsidRPr="005E2186">
        <w:rPr>
          <w:sz w:val="22"/>
        </w:rPr>
        <w:t xml:space="preserve">periods: </w:t>
      </w:r>
      <w:r w:rsidR="00E446D6" w:rsidRPr="005E2186">
        <w:rPr>
          <w:sz w:val="22"/>
        </w:rPr>
        <w:t>as</w:t>
      </w:r>
      <w:r w:rsidR="00F44E3A" w:rsidRPr="005E2186">
        <w:rPr>
          <w:sz w:val="22"/>
        </w:rPr>
        <w:t>-</w:t>
      </w:r>
      <w:r w:rsidR="00E446D6" w:rsidRPr="005E2186">
        <w:rPr>
          <w:sz w:val="22"/>
        </w:rPr>
        <w:t xml:space="preserve"> deposited </w:t>
      </w:r>
      <w:r w:rsidR="00F44E3A" w:rsidRPr="005E2186">
        <w:rPr>
          <w:sz w:val="22"/>
        </w:rPr>
        <w:t xml:space="preserve">(followed by post-annealing) </w:t>
      </w:r>
      <w:r w:rsidR="00E446D6" w:rsidRPr="005E2186">
        <w:rPr>
          <w:sz w:val="22"/>
        </w:rPr>
        <w:t>and 7 months later. As shown in Figure S</w:t>
      </w:r>
      <w:r w:rsidR="00B6341F" w:rsidRPr="005E2186">
        <w:rPr>
          <w:sz w:val="22"/>
        </w:rPr>
        <w:t>3</w:t>
      </w:r>
      <w:r w:rsidR="00E446D6" w:rsidRPr="005E2186">
        <w:rPr>
          <w:sz w:val="22"/>
        </w:rPr>
        <w:t xml:space="preserve">, </w:t>
      </w:r>
      <w:r w:rsidR="004A6BFF" w:rsidRPr="005E2186">
        <w:rPr>
          <w:sz w:val="22"/>
        </w:rPr>
        <w:t>both</w:t>
      </w:r>
      <w:r w:rsidR="00E446D6" w:rsidRPr="005E2186">
        <w:rPr>
          <w:sz w:val="22"/>
        </w:rPr>
        <w:t xml:space="preserve"> sample</w:t>
      </w:r>
      <w:r w:rsidR="004A6BFF" w:rsidRPr="005E2186">
        <w:rPr>
          <w:sz w:val="22"/>
        </w:rPr>
        <w:t>s</w:t>
      </w:r>
      <w:r w:rsidR="00E446D6" w:rsidRPr="005E2186">
        <w:rPr>
          <w:sz w:val="22"/>
        </w:rPr>
        <w:t xml:space="preserve"> </w:t>
      </w:r>
      <w:r w:rsidR="00F44E3A" w:rsidRPr="005E2186">
        <w:rPr>
          <w:sz w:val="22"/>
        </w:rPr>
        <w:t xml:space="preserve">exhibit </w:t>
      </w:r>
      <w:r w:rsidR="00E446D6" w:rsidRPr="005E2186">
        <w:rPr>
          <w:sz w:val="22"/>
        </w:rPr>
        <w:t>the same absorption edges</w:t>
      </w:r>
      <w:r w:rsidR="0073030B" w:rsidRPr="005E2186">
        <w:rPr>
          <w:sz w:val="22"/>
        </w:rPr>
        <w:t>, wh</w:t>
      </w:r>
      <w:r w:rsidR="00242733" w:rsidRPr="005E2186">
        <w:rPr>
          <w:sz w:val="22"/>
        </w:rPr>
        <w:t>ile</w:t>
      </w:r>
      <w:r w:rsidR="0073030B" w:rsidRPr="005E2186">
        <w:rPr>
          <w:sz w:val="22"/>
        </w:rPr>
        <w:t xml:space="preserve"> the bandgap is</w:t>
      </w:r>
      <w:r w:rsidR="00242733" w:rsidRPr="005E2186">
        <w:rPr>
          <w:sz w:val="22"/>
        </w:rPr>
        <w:t xml:space="preserve"> only changed with each</w:t>
      </w:r>
      <w:r w:rsidR="00F44E3A" w:rsidRPr="005E2186">
        <w:rPr>
          <w:sz w:val="22"/>
        </w:rPr>
        <w:t xml:space="preserve"> plate condition</w:t>
      </w:r>
      <w:r w:rsidR="00242733" w:rsidRPr="005E2186">
        <w:rPr>
          <w:sz w:val="22"/>
        </w:rPr>
        <w:t>: i.e., roughened or not-roughened. Although</w:t>
      </w:r>
      <w:r w:rsidR="00E446D6" w:rsidRPr="005E2186">
        <w:rPr>
          <w:sz w:val="22"/>
        </w:rPr>
        <w:t xml:space="preserve"> </w:t>
      </w:r>
      <w:r w:rsidR="00242733" w:rsidRPr="005E2186">
        <w:rPr>
          <w:sz w:val="22"/>
        </w:rPr>
        <w:t>t</w:t>
      </w:r>
      <w:r w:rsidR="00A96867" w:rsidRPr="005E2186">
        <w:rPr>
          <w:sz w:val="22"/>
        </w:rPr>
        <w:t xml:space="preserve">he internal tensile stress </w:t>
      </w:r>
      <w:r w:rsidR="00242733" w:rsidRPr="005E2186">
        <w:rPr>
          <w:sz w:val="22"/>
        </w:rPr>
        <w:t xml:space="preserve">deteriorates </w:t>
      </w:r>
      <w:r w:rsidR="00A96867" w:rsidRPr="005E2186">
        <w:rPr>
          <w:sz w:val="22"/>
        </w:rPr>
        <w:t>the conductivity</w:t>
      </w:r>
      <w:r w:rsidR="00242733" w:rsidRPr="005E2186">
        <w:rPr>
          <w:sz w:val="22"/>
        </w:rPr>
        <w:t xml:space="preserve"> </w:t>
      </w:r>
      <w:r w:rsidR="00A96867" w:rsidRPr="005E2186">
        <w:rPr>
          <w:sz w:val="22"/>
        </w:rPr>
        <w:t>as the time passe</w:t>
      </w:r>
      <w:r w:rsidR="00242733" w:rsidRPr="005E2186">
        <w:rPr>
          <w:sz w:val="22"/>
        </w:rPr>
        <w:t>s,</w:t>
      </w:r>
      <w:r w:rsidR="00A96867" w:rsidRPr="005E2186">
        <w:rPr>
          <w:sz w:val="22"/>
        </w:rPr>
        <w:t xml:space="preserve"> the optical properties</w:t>
      </w:r>
      <w:r w:rsidR="00242733" w:rsidRPr="005E2186">
        <w:rPr>
          <w:sz w:val="22"/>
        </w:rPr>
        <w:t xml:space="preserve"> are not changed</w:t>
      </w:r>
      <w:r w:rsidR="00A96867" w:rsidRPr="005E2186">
        <w:rPr>
          <w:sz w:val="22"/>
        </w:rPr>
        <w:t>.</w:t>
      </w:r>
      <w:r w:rsidR="00A96867" w:rsidRPr="005E2186">
        <w:rPr>
          <w:rFonts w:hint="eastAsia"/>
          <w:sz w:val="22"/>
        </w:rPr>
        <w:t xml:space="preserve"> </w:t>
      </w:r>
      <w:r w:rsidR="00E446D6" w:rsidRPr="005E2186">
        <w:rPr>
          <w:sz w:val="22"/>
        </w:rPr>
        <w:t xml:space="preserve">It </w:t>
      </w:r>
      <w:r w:rsidR="0073030B" w:rsidRPr="005E2186">
        <w:rPr>
          <w:sz w:val="22"/>
        </w:rPr>
        <w:t xml:space="preserve">may suggest </w:t>
      </w:r>
      <w:r w:rsidR="00E446D6" w:rsidRPr="005E2186">
        <w:rPr>
          <w:sz w:val="22"/>
        </w:rPr>
        <w:t xml:space="preserve">that the </w:t>
      </w:r>
      <w:r w:rsidR="00A96867" w:rsidRPr="005E2186">
        <w:rPr>
          <w:sz w:val="22"/>
        </w:rPr>
        <w:t>internal tensile stress</w:t>
      </w:r>
      <w:r w:rsidR="00A96867" w:rsidRPr="005E2186" w:rsidDel="00A96867">
        <w:rPr>
          <w:sz w:val="22"/>
        </w:rPr>
        <w:t xml:space="preserve"> </w:t>
      </w:r>
      <w:r w:rsidR="00E446D6" w:rsidRPr="005E2186">
        <w:rPr>
          <w:sz w:val="22"/>
        </w:rPr>
        <w:t>in the AZO</w:t>
      </w:r>
      <w:r w:rsidR="00242733" w:rsidRPr="005E2186">
        <w:rPr>
          <w:sz w:val="22"/>
        </w:rPr>
        <w:t xml:space="preserve"> film</w:t>
      </w:r>
      <w:r w:rsidR="00E446D6" w:rsidRPr="005E2186">
        <w:rPr>
          <w:sz w:val="22"/>
        </w:rPr>
        <w:t xml:space="preserve"> d</w:t>
      </w:r>
      <w:r w:rsidR="0073030B" w:rsidRPr="005E2186">
        <w:rPr>
          <w:sz w:val="22"/>
        </w:rPr>
        <w:t>oes</w:t>
      </w:r>
      <w:r w:rsidR="004A6BFF" w:rsidRPr="005E2186">
        <w:rPr>
          <w:sz w:val="22"/>
        </w:rPr>
        <w:t xml:space="preserve"> not</w:t>
      </w:r>
      <w:r w:rsidR="00242733" w:rsidRPr="005E2186">
        <w:rPr>
          <w:sz w:val="22"/>
        </w:rPr>
        <w:t xml:space="preserve"> significantly</w:t>
      </w:r>
      <w:r w:rsidR="00E446D6" w:rsidRPr="005E2186">
        <w:rPr>
          <w:sz w:val="22"/>
        </w:rPr>
        <w:t xml:space="preserve"> affect the band gap</w:t>
      </w:r>
      <w:r w:rsidR="0073030B" w:rsidRPr="005E2186">
        <w:rPr>
          <w:sz w:val="22"/>
        </w:rPr>
        <w:t xml:space="preserve"> property.</w:t>
      </w:r>
    </w:p>
    <w:p w14:paraId="1301C7A3" w14:textId="77777777" w:rsidR="00D61F36" w:rsidRPr="005E2186" w:rsidRDefault="00D61F36" w:rsidP="00AB28DD">
      <w:pPr>
        <w:pStyle w:val="a3"/>
        <w:jc w:val="left"/>
        <w:rPr>
          <w:sz w:val="22"/>
        </w:rPr>
      </w:pPr>
    </w:p>
    <w:p w14:paraId="5ABC8452" w14:textId="0B6F72FE" w:rsidR="009D2244" w:rsidRPr="005E2186" w:rsidRDefault="005A53E6" w:rsidP="008B6C24">
      <w:pPr>
        <w:pStyle w:val="a3"/>
        <w:jc w:val="center"/>
        <w:rPr>
          <w:sz w:val="22"/>
        </w:rPr>
      </w:pPr>
      <w:r w:rsidRPr="005E2186">
        <w:rPr>
          <w:noProof/>
          <w:sz w:val="22"/>
        </w:rPr>
        <w:lastRenderedPageBreak/>
        <w:drawing>
          <wp:inline distT="0" distB="0" distL="0" distR="0" wp14:anchorId="62FE6997" wp14:editId="1BBB7F8E">
            <wp:extent cx="5400040" cy="154051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1ADA" w14:textId="195CA23B" w:rsidR="009D2244" w:rsidRPr="005E2186" w:rsidRDefault="00D26CF2" w:rsidP="008B6C24">
      <w:pPr>
        <w:pStyle w:val="a3"/>
        <w:jc w:val="center"/>
        <w:rPr>
          <w:sz w:val="22"/>
        </w:rPr>
      </w:pPr>
      <w:r w:rsidRPr="005E2186">
        <w:rPr>
          <w:sz w:val="22"/>
        </w:rPr>
        <w:t>Figure S</w:t>
      </w:r>
      <w:r w:rsidR="00B6341F" w:rsidRPr="005E2186">
        <w:rPr>
          <w:sz w:val="22"/>
        </w:rPr>
        <w:t>1</w:t>
      </w:r>
      <w:r w:rsidRPr="005E2186">
        <w:rPr>
          <w:sz w:val="22"/>
        </w:rPr>
        <w:t xml:space="preserve">. </w:t>
      </w:r>
      <w:r w:rsidR="009C568D" w:rsidRPr="005E2186">
        <w:rPr>
          <w:sz w:val="22"/>
        </w:rPr>
        <w:t>SEM plan view images showing surface conditions of AZO films</w:t>
      </w:r>
      <w:r w:rsidR="0025584F" w:rsidRPr="005E2186">
        <w:rPr>
          <w:sz w:val="22"/>
        </w:rPr>
        <w:t>, deposited on</w:t>
      </w:r>
      <w:r w:rsidR="009C568D" w:rsidRPr="005E2186">
        <w:rPr>
          <w:sz w:val="22"/>
        </w:rPr>
        <w:t xml:space="preserve">: </w:t>
      </w:r>
      <w:r w:rsidRPr="005E2186">
        <w:rPr>
          <w:sz w:val="22"/>
        </w:rPr>
        <w:t>(a) not</w:t>
      </w:r>
      <w:r w:rsidR="009C568D" w:rsidRPr="005E2186">
        <w:rPr>
          <w:sz w:val="22"/>
        </w:rPr>
        <w:t>-</w:t>
      </w:r>
      <w:r w:rsidRPr="005E2186">
        <w:rPr>
          <w:sz w:val="22"/>
        </w:rPr>
        <w:t>roughened quartz plate</w:t>
      </w:r>
      <w:r w:rsidR="009C568D" w:rsidRPr="005E2186">
        <w:rPr>
          <w:sz w:val="22"/>
        </w:rPr>
        <w:t>,</w:t>
      </w:r>
      <w:r w:rsidRPr="005E2186">
        <w:rPr>
          <w:sz w:val="22"/>
        </w:rPr>
        <w:t xml:space="preserve"> (b) quartz plate roughened by 220P abrasive paper</w:t>
      </w:r>
      <w:r w:rsidR="009C568D" w:rsidRPr="005E2186">
        <w:rPr>
          <w:sz w:val="22"/>
        </w:rPr>
        <w:t>,</w:t>
      </w:r>
      <w:r w:rsidR="00E60C80" w:rsidRPr="005E2186">
        <w:rPr>
          <w:sz w:val="22"/>
        </w:rPr>
        <w:t xml:space="preserve"> (c) </w:t>
      </w:r>
      <w:r w:rsidR="00194D99" w:rsidRPr="005E2186">
        <w:rPr>
          <w:sz w:val="22"/>
        </w:rPr>
        <w:t>not</w:t>
      </w:r>
      <w:r w:rsidR="009C568D" w:rsidRPr="005E2186">
        <w:rPr>
          <w:sz w:val="22"/>
        </w:rPr>
        <w:t>-</w:t>
      </w:r>
      <w:r w:rsidR="00194D99" w:rsidRPr="005E2186">
        <w:rPr>
          <w:sz w:val="22"/>
        </w:rPr>
        <w:t>roughened glass slide</w:t>
      </w:r>
      <w:r w:rsidR="009C568D" w:rsidRPr="005E2186">
        <w:rPr>
          <w:sz w:val="22"/>
        </w:rPr>
        <w:t>.</w:t>
      </w:r>
    </w:p>
    <w:p w14:paraId="44A0C095" w14:textId="65C6381B" w:rsidR="00072013" w:rsidRPr="005E2186" w:rsidRDefault="00BA274A" w:rsidP="00AD2D48">
      <w:pPr>
        <w:pStyle w:val="a3"/>
        <w:jc w:val="center"/>
        <w:rPr>
          <w:sz w:val="22"/>
        </w:rPr>
      </w:pPr>
      <w:r w:rsidRPr="005E2186">
        <w:rPr>
          <w:noProof/>
          <w:sz w:val="22"/>
        </w:rPr>
        <w:drawing>
          <wp:inline distT="0" distB="0" distL="0" distR="0" wp14:anchorId="7AA50461" wp14:editId="11076567">
            <wp:extent cx="5400040" cy="153098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F276" w14:textId="749DF7BC" w:rsidR="00072013" w:rsidRPr="005E2186" w:rsidRDefault="00072013" w:rsidP="008B6C24">
      <w:pPr>
        <w:pStyle w:val="a3"/>
        <w:jc w:val="center"/>
        <w:rPr>
          <w:sz w:val="22"/>
        </w:rPr>
      </w:pPr>
      <w:r w:rsidRPr="005E2186">
        <w:rPr>
          <w:rFonts w:hint="eastAsia"/>
          <w:sz w:val="22"/>
        </w:rPr>
        <w:t>F</w:t>
      </w:r>
      <w:r w:rsidRPr="005E2186">
        <w:rPr>
          <w:sz w:val="22"/>
        </w:rPr>
        <w:t>igure S</w:t>
      </w:r>
      <w:r w:rsidR="00B6341F" w:rsidRPr="005E2186">
        <w:rPr>
          <w:sz w:val="22"/>
        </w:rPr>
        <w:t>2</w:t>
      </w:r>
      <w:r w:rsidR="00CB3169" w:rsidRPr="005E2186">
        <w:rPr>
          <w:sz w:val="22"/>
        </w:rPr>
        <w:t>.</w:t>
      </w:r>
      <w:r w:rsidR="00E0726E" w:rsidRPr="005E2186">
        <w:rPr>
          <w:sz w:val="22"/>
        </w:rPr>
        <w:t xml:space="preserve"> </w:t>
      </w:r>
      <w:r w:rsidR="00CB3169" w:rsidRPr="005E2186">
        <w:rPr>
          <w:sz w:val="22"/>
        </w:rPr>
        <w:t xml:space="preserve">Optical micrographs showing surface conditions of AZO films, deposited on: </w:t>
      </w:r>
      <w:r w:rsidR="00E0726E" w:rsidRPr="005E2186">
        <w:rPr>
          <w:sz w:val="22"/>
        </w:rPr>
        <w:t xml:space="preserve">(a) </w:t>
      </w:r>
      <w:r w:rsidR="00CB3169" w:rsidRPr="005E2186">
        <w:rPr>
          <w:sz w:val="22"/>
        </w:rPr>
        <w:t xml:space="preserve">not-roughened quartz (as-deposited), </w:t>
      </w:r>
      <w:r w:rsidR="00027078" w:rsidRPr="005E2186">
        <w:rPr>
          <w:sz w:val="22"/>
        </w:rPr>
        <w:t>(b) not</w:t>
      </w:r>
      <w:r w:rsidR="00CB3169" w:rsidRPr="005E2186">
        <w:rPr>
          <w:sz w:val="22"/>
        </w:rPr>
        <w:t>-</w:t>
      </w:r>
      <w:r w:rsidR="00027078" w:rsidRPr="005E2186">
        <w:rPr>
          <w:sz w:val="22"/>
        </w:rPr>
        <w:t xml:space="preserve">roughened </w:t>
      </w:r>
      <w:r w:rsidR="00CB3169" w:rsidRPr="005E2186">
        <w:rPr>
          <w:sz w:val="22"/>
        </w:rPr>
        <w:t>quartz (</w:t>
      </w:r>
      <w:r w:rsidR="00027078" w:rsidRPr="005E2186">
        <w:rPr>
          <w:sz w:val="22"/>
        </w:rPr>
        <w:t>7 months later</w:t>
      </w:r>
      <w:r w:rsidR="00CB3169" w:rsidRPr="005E2186">
        <w:rPr>
          <w:sz w:val="22"/>
        </w:rPr>
        <w:t>)</w:t>
      </w:r>
      <w:r w:rsidR="00027078" w:rsidRPr="005E2186">
        <w:rPr>
          <w:sz w:val="22"/>
        </w:rPr>
        <w:t xml:space="preserve"> (c) </w:t>
      </w:r>
      <w:r w:rsidR="00CB3169" w:rsidRPr="005E2186">
        <w:rPr>
          <w:sz w:val="22"/>
        </w:rPr>
        <w:t>not-roughened g</w:t>
      </w:r>
      <w:r w:rsidR="00027078" w:rsidRPr="005E2186">
        <w:rPr>
          <w:sz w:val="22"/>
        </w:rPr>
        <w:t xml:space="preserve">lass slide </w:t>
      </w:r>
      <w:r w:rsidR="00CB3169" w:rsidRPr="005E2186">
        <w:rPr>
          <w:sz w:val="22"/>
        </w:rPr>
        <w:t>(</w:t>
      </w:r>
      <w:r w:rsidR="00027078" w:rsidRPr="005E2186">
        <w:rPr>
          <w:sz w:val="22"/>
        </w:rPr>
        <w:t>7 months later</w:t>
      </w:r>
      <w:r w:rsidR="00CB3169" w:rsidRPr="005E2186">
        <w:rPr>
          <w:sz w:val="22"/>
        </w:rPr>
        <w:t>)</w:t>
      </w:r>
    </w:p>
    <w:p w14:paraId="004A8D03" w14:textId="77777777" w:rsidR="008B6C24" w:rsidRPr="005E2186" w:rsidRDefault="00B12F32" w:rsidP="00B12F32">
      <w:pPr>
        <w:pStyle w:val="a3"/>
        <w:jc w:val="center"/>
        <w:rPr>
          <w:sz w:val="22"/>
        </w:rPr>
      </w:pPr>
      <w:r w:rsidRPr="005E2186">
        <w:rPr>
          <w:noProof/>
          <w:sz w:val="22"/>
        </w:rPr>
        <w:drawing>
          <wp:inline distT="0" distB="0" distL="0" distR="0" wp14:anchorId="3A9E261D" wp14:editId="2C43352D">
            <wp:extent cx="2135640" cy="21600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4E08" w14:textId="2CD7F708" w:rsidR="008B6C24" w:rsidRPr="005E2186" w:rsidRDefault="008B6C24" w:rsidP="00B12F32">
      <w:pPr>
        <w:pStyle w:val="a3"/>
        <w:jc w:val="center"/>
        <w:rPr>
          <w:sz w:val="22"/>
        </w:rPr>
      </w:pPr>
      <w:r w:rsidRPr="005E2186">
        <w:rPr>
          <w:rFonts w:hint="eastAsia"/>
          <w:sz w:val="22"/>
        </w:rPr>
        <w:t>F</w:t>
      </w:r>
      <w:r w:rsidRPr="005E2186">
        <w:rPr>
          <w:sz w:val="22"/>
        </w:rPr>
        <w:t>igure S</w:t>
      </w:r>
      <w:r w:rsidR="00B6341F" w:rsidRPr="005E2186">
        <w:rPr>
          <w:sz w:val="22"/>
        </w:rPr>
        <w:t>3</w:t>
      </w:r>
      <w:r w:rsidR="00DC47E0" w:rsidRPr="005E2186">
        <w:rPr>
          <w:sz w:val="22"/>
        </w:rPr>
        <w:t>.</w:t>
      </w:r>
      <w:r w:rsidR="00B12F32" w:rsidRPr="005E2186">
        <w:rPr>
          <w:sz w:val="22"/>
        </w:rPr>
        <w:t xml:space="preserve"> </w:t>
      </w:r>
      <w:r w:rsidR="00DC47E0" w:rsidRPr="005E2186">
        <w:rPr>
          <w:sz w:val="22"/>
        </w:rPr>
        <w:t>Spectral characteristics</w:t>
      </w:r>
      <w:r w:rsidR="00DC47E0" w:rsidRPr="005E2186" w:rsidDel="00DC47E0">
        <w:rPr>
          <w:sz w:val="22"/>
        </w:rPr>
        <w:t xml:space="preserve"> </w:t>
      </w:r>
      <w:r w:rsidR="00DC47E0" w:rsidRPr="005E2186">
        <w:rPr>
          <w:sz w:val="22"/>
        </w:rPr>
        <w:t>measured by s</w:t>
      </w:r>
      <w:r w:rsidR="00B12F32" w:rsidRPr="005E2186">
        <w:rPr>
          <w:sz w:val="22"/>
        </w:rPr>
        <w:t>pectrometer</w:t>
      </w:r>
      <w:r w:rsidR="00DC47E0" w:rsidRPr="005E2186">
        <w:rPr>
          <w:sz w:val="22"/>
        </w:rPr>
        <w:t>, showing</w:t>
      </w:r>
      <w:r w:rsidR="00B12F32" w:rsidRPr="005E2186">
        <w:rPr>
          <w:sz w:val="22"/>
        </w:rPr>
        <w:t xml:space="preserve"> </w:t>
      </w:r>
      <w:r w:rsidR="00DC47E0" w:rsidRPr="005E2186">
        <w:rPr>
          <w:sz w:val="22"/>
        </w:rPr>
        <w:t xml:space="preserve">optical absorption edges of AZO films on roughened and non-roughened substrates at </w:t>
      </w:r>
      <w:r w:rsidR="00B12F32" w:rsidRPr="005E2186">
        <w:rPr>
          <w:sz w:val="22"/>
        </w:rPr>
        <w:t xml:space="preserve">two different </w:t>
      </w:r>
      <w:r w:rsidR="00DC47E0" w:rsidRPr="005E2186">
        <w:rPr>
          <w:sz w:val="22"/>
        </w:rPr>
        <w:t>periods:</w:t>
      </w:r>
      <w:r w:rsidR="00B12F32" w:rsidRPr="005E2186">
        <w:rPr>
          <w:sz w:val="22"/>
        </w:rPr>
        <w:t xml:space="preserve"> as deposited </w:t>
      </w:r>
      <w:r w:rsidR="00DC47E0" w:rsidRPr="005E2186">
        <w:rPr>
          <w:sz w:val="22"/>
        </w:rPr>
        <w:t xml:space="preserve">(followed by post-annealing) </w:t>
      </w:r>
      <w:r w:rsidR="00B12F32" w:rsidRPr="005E2186">
        <w:rPr>
          <w:sz w:val="22"/>
        </w:rPr>
        <w:t>and 7 months later</w:t>
      </w:r>
    </w:p>
    <w:p w14:paraId="578E6D9C" w14:textId="77777777" w:rsidR="00A76C5D" w:rsidRPr="005E2186" w:rsidRDefault="00A76C5D" w:rsidP="00B12F32">
      <w:pPr>
        <w:pStyle w:val="a3"/>
        <w:jc w:val="center"/>
        <w:rPr>
          <w:sz w:val="22"/>
        </w:rPr>
      </w:pPr>
    </w:p>
    <w:p w14:paraId="0E0FE6B2" w14:textId="77777777" w:rsidR="00A76C5D" w:rsidRPr="005E2186" w:rsidRDefault="00F95CA5" w:rsidP="00F95CA5">
      <w:pPr>
        <w:pStyle w:val="a3"/>
        <w:numPr>
          <w:ilvl w:val="0"/>
          <w:numId w:val="3"/>
        </w:numPr>
        <w:jc w:val="left"/>
        <w:rPr>
          <w:b/>
          <w:sz w:val="22"/>
        </w:rPr>
      </w:pPr>
      <w:proofErr w:type="spellStart"/>
      <w:r w:rsidRPr="005E2186">
        <w:rPr>
          <w:b/>
          <w:sz w:val="22"/>
        </w:rPr>
        <w:t>Tauc</w:t>
      </w:r>
      <w:proofErr w:type="spellEnd"/>
      <w:r w:rsidRPr="005E2186">
        <w:rPr>
          <w:b/>
          <w:sz w:val="22"/>
        </w:rPr>
        <w:t xml:space="preserve"> plot</w:t>
      </w:r>
    </w:p>
    <w:p w14:paraId="1311F928" w14:textId="75F117BF" w:rsidR="007D6B2E" w:rsidRPr="005E2186" w:rsidRDefault="006A6017" w:rsidP="00667D22">
      <w:pPr>
        <w:pStyle w:val="a3"/>
        <w:rPr>
          <w:sz w:val="22"/>
        </w:rPr>
      </w:pPr>
      <w:r w:rsidRPr="005E2186">
        <w:rPr>
          <w:rFonts w:hint="eastAsia"/>
          <w:b/>
          <w:sz w:val="22"/>
        </w:rPr>
        <w:t xml:space="preserve"> </w:t>
      </w:r>
      <w:r w:rsidR="00774CF8" w:rsidRPr="005E2186">
        <w:rPr>
          <w:sz w:val="22"/>
        </w:rPr>
        <w:t>T</w:t>
      </w:r>
      <w:r w:rsidRPr="005E2186">
        <w:rPr>
          <w:sz w:val="22"/>
        </w:rPr>
        <w:t xml:space="preserve">he band gap </w:t>
      </w:r>
      <w:r w:rsidR="00774CF8" w:rsidRPr="005E2186">
        <w:rPr>
          <w:sz w:val="22"/>
        </w:rPr>
        <w:t xml:space="preserve">was estimated </w:t>
      </w:r>
      <w:r w:rsidRPr="005E2186">
        <w:rPr>
          <w:sz w:val="22"/>
        </w:rPr>
        <w:t>from the result of spectrometer</w:t>
      </w:r>
      <w:r w:rsidR="0096568C" w:rsidRPr="005E2186">
        <w:rPr>
          <w:sz w:val="22"/>
        </w:rPr>
        <w:t xml:space="preserve"> </w:t>
      </w:r>
      <w:r w:rsidRPr="005E2186">
        <w:rPr>
          <w:sz w:val="22"/>
        </w:rPr>
        <w:t>(Figure 2)</w:t>
      </w:r>
      <w:r w:rsidR="00774CF8" w:rsidRPr="005E2186">
        <w:rPr>
          <w:sz w:val="22"/>
        </w:rPr>
        <w:t>,</w:t>
      </w:r>
      <w:r w:rsidRPr="005E2186">
        <w:rPr>
          <w:sz w:val="22"/>
        </w:rPr>
        <w:t xml:space="preserve"> as shown </w:t>
      </w:r>
      <w:r w:rsidR="00C750FF" w:rsidRPr="005E2186">
        <w:rPr>
          <w:sz w:val="22"/>
        </w:rPr>
        <w:t xml:space="preserve">below </w:t>
      </w:r>
      <w:r w:rsidRPr="005E2186">
        <w:rPr>
          <w:sz w:val="22"/>
        </w:rPr>
        <w:t>in Figure S</w:t>
      </w:r>
      <w:r w:rsidR="001909F8" w:rsidRPr="005E2186">
        <w:rPr>
          <w:sz w:val="22"/>
        </w:rPr>
        <w:t>4</w:t>
      </w:r>
      <w:r w:rsidR="007D6B2E" w:rsidRPr="005E2186">
        <w:rPr>
          <w:sz w:val="22"/>
        </w:rPr>
        <w:t xml:space="preserve">. </w:t>
      </w:r>
    </w:p>
    <w:p w14:paraId="339039BD" w14:textId="77777777" w:rsidR="005A698A" w:rsidRPr="005E2186" w:rsidRDefault="005A698A" w:rsidP="005A698A">
      <w:pPr>
        <w:pStyle w:val="a3"/>
        <w:jc w:val="left"/>
        <w:rPr>
          <w:b/>
          <w:sz w:val="22"/>
        </w:rPr>
      </w:pPr>
    </w:p>
    <w:p w14:paraId="3F03E911" w14:textId="77777777" w:rsidR="006A6017" w:rsidRPr="005E2186" w:rsidRDefault="005A698A" w:rsidP="006A6017">
      <w:pPr>
        <w:pStyle w:val="a3"/>
        <w:jc w:val="center"/>
        <w:rPr>
          <w:b/>
          <w:sz w:val="22"/>
        </w:rPr>
      </w:pPr>
      <w:r w:rsidRPr="005E2186">
        <w:rPr>
          <w:rFonts w:hint="eastAsia"/>
          <w:b/>
          <w:noProof/>
          <w:sz w:val="22"/>
        </w:rPr>
        <w:drawing>
          <wp:inline distT="0" distB="0" distL="0" distR="0" wp14:anchorId="1D14D62D" wp14:editId="0FB76D6A">
            <wp:extent cx="2768029" cy="27000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2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101D" w14:textId="3B2CC594" w:rsidR="006A6017" w:rsidRPr="005E2186" w:rsidRDefault="006A6017" w:rsidP="006A6017">
      <w:pPr>
        <w:pStyle w:val="a3"/>
        <w:jc w:val="center"/>
        <w:rPr>
          <w:sz w:val="22"/>
        </w:rPr>
      </w:pPr>
      <w:r w:rsidRPr="005E2186">
        <w:rPr>
          <w:rFonts w:hint="eastAsia"/>
          <w:sz w:val="22"/>
        </w:rPr>
        <w:t>F</w:t>
      </w:r>
      <w:r w:rsidRPr="005E2186">
        <w:rPr>
          <w:sz w:val="22"/>
        </w:rPr>
        <w:t>igure S</w:t>
      </w:r>
      <w:r w:rsidR="00C22D29" w:rsidRPr="005E2186">
        <w:rPr>
          <w:sz w:val="22"/>
        </w:rPr>
        <w:t>4</w:t>
      </w:r>
      <w:r w:rsidRPr="005E2186">
        <w:rPr>
          <w:sz w:val="22"/>
        </w:rPr>
        <w:t xml:space="preserve"> </w:t>
      </w:r>
      <w:r w:rsidR="00774CF8" w:rsidRPr="005E2186">
        <w:rPr>
          <w:sz w:val="22"/>
        </w:rPr>
        <w:t xml:space="preserve">Typical examples of the </w:t>
      </w:r>
      <w:proofErr w:type="spellStart"/>
      <w:r w:rsidR="00C022D0" w:rsidRPr="005E2186">
        <w:rPr>
          <w:sz w:val="22"/>
        </w:rPr>
        <w:t>T</w:t>
      </w:r>
      <w:r w:rsidRPr="005E2186">
        <w:rPr>
          <w:sz w:val="22"/>
        </w:rPr>
        <w:t>auc</w:t>
      </w:r>
      <w:proofErr w:type="spellEnd"/>
      <w:r w:rsidRPr="005E2186">
        <w:rPr>
          <w:sz w:val="22"/>
        </w:rPr>
        <w:t xml:space="preserve"> plot</w:t>
      </w:r>
    </w:p>
    <w:p w14:paraId="3FA49B14" w14:textId="5F63FA10" w:rsidR="00064426" w:rsidRPr="005E2186" w:rsidRDefault="00064426" w:rsidP="006A6017">
      <w:pPr>
        <w:pStyle w:val="a3"/>
        <w:jc w:val="center"/>
        <w:rPr>
          <w:sz w:val="22"/>
        </w:rPr>
      </w:pPr>
    </w:p>
    <w:p w14:paraId="197D1494" w14:textId="1B93DAEB" w:rsidR="006738ED" w:rsidRPr="005E2186" w:rsidRDefault="006738ED" w:rsidP="006A6017">
      <w:pPr>
        <w:pStyle w:val="a3"/>
        <w:jc w:val="center"/>
        <w:rPr>
          <w:sz w:val="22"/>
        </w:rPr>
      </w:pPr>
    </w:p>
    <w:p w14:paraId="1242332E" w14:textId="77777777" w:rsidR="006738ED" w:rsidRPr="005E2186" w:rsidRDefault="006738ED" w:rsidP="006A6017">
      <w:pPr>
        <w:pStyle w:val="a3"/>
        <w:jc w:val="center"/>
        <w:rPr>
          <w:sz w:val="22"/>
        </w:rPr>
      </w:pPr>
    </w:p>
    <w:p w14:paraId="12B7057F" w14:textId="28894766" w:rsidR="00064426" w:rsidRPr="005E2186" w:rsidRDefault="00064426" w:rsidP="00064426">
      <w:pPr>
        <w:pStyle w:val="a3"/>
        <w:numPr>
          <w:ilvl w:val="0"/>
          <w:numId w:val="3"/>
        </w:numPr>
        <w:jc w:val="left"/>
        <w:rPr>
          <w:b/>
          <w:sz w:val="22"/>
        </w:rPr>
      </w:pPr>
      <w:r w:rsidRPr="005E2186">
        <w:rPr>
          <w:b/>
          <w:sz w:val="22"/>
        </w:rPr>
        <w:t>Result of spectrometer of different angles and different CTE</w:t>
      </w:r>
    </w:p>
    <w:p w14:paraId="5CC3AFB7" w14:textId="4850BBC6" w:rsidR="00670394" w:rsidRPr="005E2186" w:rsidRDefault="00A56606" w:rsidP="00667D22">
      <w:pPr>
        <w:pStyle w:val="a3"/>
        <w:ind w:firstLine="840"/>
      </w:pPr>
      <w:r w:rsidRPr="005E2186">
        <w:t>As mentioned in 3.3, w</w:t>
      </w:r>
      <w:r w:rsidR="00984353" w:rsidRPr="005E2186">
        <w:t xml:space="preserve">e measured optical properties of AZO films on pristine (not roughened) glass slides, with varying incident light angles (Fig.S5). As shown in Figure </w:t>
      </w:r>
      <w:r w:rsidR="00670394" w:rsidRPr="005E2186">
        <w:t>S</w:t>
      </w:r>
      <w:r w:rsidR="00984353" w:rsidRPr="005E2186">
        <w:t xml:space="preserve">6, absorption edges were not modified with varying the angles from 0°~17.4°, where the light interference effect is rightly varied. </w:t>
      </w:r>
      <w:r w:rsidR="00670394" w:rsidRPr="005E2186">
        <w:t xml:space="preserve"> </w:t>
      </w:r>
    </w:p>
    <w:p w14:paraId="6950DE15" w14:textId="469042BF" w:rsidR="00984353" w:rsidRPr="005E2186" w:rsidRDefault="00670394" w:rsidP="00667D22">
      <w:pPr>
        <w:pStyle w:val="a3"/>
        <w:ind w:firstLine="840"/>
      </w:pPr>
      <w:r w:rsidRPr="005E2186">
        <w:t xml:space="preserve">Figure S7 show optical properties (transmittance) of AZO films on four kinds of substrates with various CTEs, measured by the spectrometer. All four absorption edges coincide well. </w:t>
      </w:r>
    </w:p>
    <w:p w14:paraId="62B3BE61" w14:textId="77777777" w:rsidR="006738ED" w:rsidRPr="005E2186" w:rsidRDefault="006738ED" w:rsidP="00670394">
      <w:pPr>
        <w:pStyle w:val="a3"/>
        <w:ind w:firstLine="840"/>
        <w:jc w:val="center"/>
      </w:pPr>
    </w:p>
    <w:p w14:paraId="09C32FDD" w14:textId="77777777" w:rsidR="006738ED" w:rsidRPr="005E2186" w:rsidRDefault="006738ED" w:rsidP="00670394">
      <w:pPr>
        <w:pStyle w:val="a3"/>
        <w:ind w:firstLine="840"/>
        <w:jc w:val="center"/>
      </w:pPr>
    </w:p>
    <w:p w14:paraId="07DF00B8" w14:textId="7355E156" w:rsidR="00984353" w:rsidRPr="005E2186" w:rsidRDefault="00D10A25" w:rsidP="00670394">
      <w:pPr>
        <w:pStyle w:val="a3"/>
        <w:ind w:firstLine="840"/>
        <w:jc w:val="center"/>
      </w:pPr>
      <w:r w:rsidRPr="005E2186">
        <w:rPr>
          <w:noProof/>
        </w:rPr>
        <w:lastRenderedPageBreak/>
        <w:drawing>
          <wp:inline distT="0" distB="0" distL="0" distR="0" wp14:anchorId="28800CD2" wp14:editId="191188CF">
            <wp:extent cx="2654300" cy="2101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6B6D" w14:textId="1841ABE4" w:rsidR="00D10A25" w:rsidRPr="005E2186" w:rsidRDefault="00D10A25" w:rsidP="00D10A25">
      <w:pPr>
        <w:pStyle w:val="a3"/>
        <w:jc w:val="center"/>
        <w:rPr>
          <w:sz w:val="22"/>
        </w:rPr>
      </w:pPr>
      <w:r w:rsidRPr="005E2186">
        <w:rPr>
          <w:rFonts w:hint="eastAsia"/>
          <w:sz w:val="22"/>
        </w:rPr>
        <w:t>F</w:t>
      </w:r>
      <w:r w:rsidRPr="005E2186">
        <w:rPr>
          <w:sz w:val="22"/>
        </w:rPr>
        <w:t>igure S</w:t>
      </w:r>
      <w:r w:rsidR="00670394" w:rsidRPr="005E2186">
        <w:rPr>
          <w:sz w:val="22"/>
        </w:rPr>
        <w:t>5</w:t>
      </w:r>
      <w:r w:rsidRPr="005E2186">
        <w:rPr>
          <w:sz w:val="22"/>
        </w:rPr>
        <w:t xml:space="preserve"> Schematic diagram of spectroscopic measurement with an incident light angle (θ)</w:t>
      </w:r>
    </w:p>
    <w:p w14:paraId="7B767CB9" w14:textId="520DECF2" w:rsidR="00D10A25" w:rsidRPr="005E2186" w:rsidRDefault="000A53F9" w:rsidP="00D10A25">
      <w:pPr>
        <w:pStyle w:val="a3"/>
        <w:jc w:val="center"/>
        <w:rPr>
          <w:sz w:val="22"/>
        </w:rPr>
      </w:pPr>
      <w:r w:rsidRPr="005E2186">
        <w:rPr>
          <w:noProof/>
          <w:sz w:val="22"/>
        </w:rPr>
        <w:drawing>
          <wp:inline distT="0" distB="0" distL="0" distR="0" wp14:anchorId="7D744BF5" wp14:editId="273F05B2">
            <wp:extent cx="3143250" cy="3157487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35" cy="31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9374" w14:textId="0C9682DD" w:rsidR="00670394" w:rsidRPr="005E2186" w:rsidRDefault="00D10A25" w:rsidP="00D10A25">
      <w:pPr>
        <w:pStyle w:val="a3"/>
        <w:jc w:val="center"/>
        <w:rPr>
          <w:sz w:val="22"/>
        </w:rPr>
      </w:pPr>
      <w:r w:rsidRPr="005E2186">
        <w:rPr>
          <w:sz w:val="22"/>
        </w:rPr>
        <w:t xml:space="preserve"> Figure S</w:t>
      </w:r>
      <w:r w:rsidR="00670394" w:rsidRPr="005E2186">
        <w:rPr>
          <w:sz w:val="22"/>
        </w:rPr>
        <w:t>6</w:t>
      </w:r>
      <w:r w:rsidRPr="005E2186">
        <w:rPr>
          <w:sz w:val="22"/>
        </w:rPr>
        <w:t xml:space="preserve"> Optical properties of AZO films on not-roughened glass slide substrates, measured with various angles. </w:t>
      </w:r>
    </w:p>
    <w:p w14:paraId="0BC4EA5F" w14:textId="7D931264" w:rsidR="00670394" w:rsidRPr="005E2186" w:rsidRDefault="002617C2" w:rsidP="00D10A25">
      <w:pPr>
        <w:pStyle w:val="a3"/>
        <w:jc w:val="center"/>
        <w:rPr>
          <w:sz w:val="22"/>
        </w:rPr>
      </w:pPr>
      <w:r w:rsidRPr="005E2186">
        <w:rPr>
          <w:noProof/>
          <w:sz w:val="22"/>
        </w:rPr>
        <w:lastRenderedPageBreak/>
        <w:drawing>
          <wp:inline distT="0" distB="0" distL="0" distR="0" wp14:anchorId="03D765D6" wp14:editId="32AD660A">
            <wp:extent cx="2945080" cy="2953127"/>
            <wp:effectExtent l="0" t="0" r="825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46" cy="29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89C6" w14:textId="473FDAE6" w:rsidR="00D10A25" w:rsidRPr="005E2186" w:rsidRDefault="00670394" w:rsidP="00D10A25">
      <w:pPr>
        <w:pStyle w:val="a3"/>
        <w:jc w:val="center"/>
        <w:rPr>
          <w:sz w:val="22"/>
        </w:rPr>
      </w:pPr>
      <w:r w:rsidRPr="005E2186">
        <w:rPr>
          <w:sz w:val="22"/>
        </w:rPr>
        <w:t>Figure S7</w:t>
      </w:r>
      <w:r w:rsidR="00D10A25" w:rsidRPr="005E2186">
        <w:rPr>
          <w:sz w:val="22"/>
        </w:rPr>
        <w:t xml:space="preserve"> Optical properties (transmittance) of AZO films on four kinds of substrates</w:t>
      </w:r>
    </w:p>
    <w:p w14:paraId="44F963F1" w14:textId="77777777" w:rsidR="003E4A8B" w:rsidRPr="005E2186" w:rsidRDefault="003E4A8B" w:rsidP="003E4A8B">
      <w:pPr>
        <w:pStyle w:val="a3"/>
        <w:jc w:val="left"/>
        <w:rPr>
          <w:b/>
          <w:sz w:val="22"/>
        </w:rPr>
      </w:pPr>
    </w:p>
    <w:p w14:paraId="6F291867" w14:textId="1C955211" w:rsidR="00064426" w:rsidRPr="005E2186" w:rsidRDefault="00064426" w:rsidP="00064426">
      <w:pPr>
        <w:pStyle w:val="a3"/>
        <w:numPr>
          <w:ilvl w:val="0"/>
          <w:numId w:val="3"/>
        </w:numPr>
        <w:jc w:val="left"/>
        <w:rPr>
          <w:b/>
          <w:sz w:val="22"/>
        </w:rPr>
      </w:pPr>
      <w:r w:rsidRPr="005E2186">
        <w:rPr>
          <w:b/>
          <w:sz w:val="22"/>
        </w:rPr>
        <w:t>Quantification of surface roughness</w:t>
      </w:r>
    </w:p>
    <w:p w14:paraId="0D78320B" w14:textId="4FE05714" w:rsidR="008A29C9" w:rsidRPr="005E2186" w:rsidRDefault="006E52AE" w:rsidP="00667D22">
      <w:pPr>
        <w:pStyle w:val="a3"/>
        <w:ind w:left="360"/>
        <w:rPr>
          <w:sz w:val="22"/>
        </w:rPr>
      </w:pPr>
      <w:r w:rsidRPr="005E2186">
        <w:rPr>
          <w:sz w:val="22"/>
        </w:rPr>
        <w:t xml:space="preserve">To confirm the effect of </w:t>
      </w:r>
      <w:r w:rsidR="008A29C9" w:rsidRPr="005E2186">
        <w:rPr>
          <w:sz w:val="22"/>
        </w:rPr>
        <w:t xml:space="preserve">surface </w:t>
      </w:r>
      <w:r w:rsidRPr="005E2186">
        <w:rPr>
          <w:sz w:val="22"/>
        </w:rPr>
        <w:t>roughness, we quantif</w:t>
      </w:r>
      <w:r w:rsidR="006174D4" w:rsidRPr="005E2186">
        <w:rPr>
          <w:sz w:val="22"/>
        </w:rPr>
        <w:t>ied</w:t>
      </w:r>
      <w:r w:rsidRPr="005E2186">
        <w:rPr>
          <w:sz w:val="22"/>
        </w:rPr>
        <w:t xml:space="preserve"> the roughness by measuring </w:t>
      </w:r>
      <w:proofErr w:type="gramStart"/>
      <w:r w:rsidR="000D401C" w:rsidRPr="005E2186">
        <w:rPr>
          <w:sz w:val="22"/>
        </w:rPr>
        <w:t>RMS(</w:t>
      </w:r>
      <w:proofErr w:type="gramEnd"/>
      <w:r w:rsidR="000D401C" w:rsidRPr="005E2186">
        <w:rPr>
          <w:sz w:val="22"/>
        </w:rPr>
        <w:t xml:space="preserve">Root Mean Square) roughness </w:t>
      </w:r>
      <w:r w:rsidRPr="005E2186">
        <w:rPr>
          <w:sz w:val="22"/>
        </w:rPr>
        <w:t>with AFM.</w:t>
      </w:r>
      <w:r w:rsidR="008A29C9" w:rsidRPr="005E2186">
        <w:rPr>
          <w:sz w:val="22"/>
        </w:rPr>
        <w:t xml:space="preserve"> We </w:t>
      </w:r>
      <w:r w:rsidR="00B8341B" w:rsidRPr="005E2186">
        <w:rPr>
          <w:sz w:val="22"/>
        </w:rPr>
        <w:t xml:space="preserve">randomly </w:t>
      </w:r>
      <w:r w:rsidR="008A29C9" w:rsidRPr="005E2186">
        <w:rPr>
          <w:sz w:val="22"/>
        </w:rPr>
        <w:t>selected 10 points from our sample</w:t>
      </w:r>
      <w:r w:rsidR="006D1668" w:rsidRPr="005E2186">
        <w:rPr>
          <w:sz w:val="22"/>
        </w:rPr>
        <w:t>,</w:t>
      </w:r>
      <w:r w:rsidR="008A29C9" w:rsidRPr="005E2186">
        <w:rPr>
          <w:sz w:val="22"/>
        </w:rPr>
        <w:t xml:space="preserve"> measured the roughness and calculated the average. In addition, to</w:t>
      </w:r>
      <w:r w:rsidR="006D1668" w:rsidRPr="005E2186">
        <w:rPr>
          <w:sz w:val="22"/>
        </w:rPr>
        <w:t xml:space="preserve"> further</w:t>
      </w:r>
      <w:r w:rsidR="008A29C9" w:rsidRPr="005E2186">
        <w:rPr>
          <w:sz w:val="22"/>
        </w:rPr>
        <w:t xml:space="preserve"> clarify the effect of roughness</w:t>
      </w:r>
      <w:r w:rsidR="006D1668" w:rsidRPr="005E2186">
        <w:rPr>
          <w:sz w:val="22"/>
        </w:rPr>
        <w:t>, we also prepared</w:t>
      </w:r>
      <w:r w:rsidR="008A29C9" w:rsidRPr="005E2186">
        <w:rPr>
          <w:sz w:val="22"/>
        </w:rPr>
        <w:t xml:space="preserve"> AZO</w:t>
      </w:r>
      <w:r w:rsidR="006D1668" w:rsidRPr="005E2186">
        <w:rPr>
          <w:sz w:val="22"/>
        </w:rPr>
        <w:t xml:space="preserve"> films on </w:t>
      </w:r>
      <w:r w:rsidR="008A29C9" w:rsidRPr="005E2186">
        <w:rPr>
          <w:sz w:val="22"/>
        </w:rPr>
        <w:t>the frost glass</w:t>
      </w:r>
      <w:r w:rsidR="006D1668" w:rsidRPr="005E2186">
        <w:rPr>
          <w:sz w:val="22"/>
        </w:rPr>
        <w:t>,</w:t>
      </w:r>
      <w:r w:rsidR="008A29C9" w:rsidRPr="005E2186">
        <w:rPr>
          <w:sz w:val="22"/>
        </w:rPr>
        <w:t xml:space="preserve"> and </w:t>
      </w:r>
      <w:r w:rsidR="006D1668" w:rsidRPr="005E2186">
        <w:rPr>
          <w:sz w:val="22"/>
        </w:rPr>
        <w:t>evaluated</w:t>
      </w:r>
      <w:r w:rsidR="008A29C9" w:rsidRPr="005E2186">
        <w:rPr>
          <w:sz w:val="22"/>
        </w:rPr>
        <w:t xml:space="preserve"> their properties. </w:t>
      </w:r>
      <w:r w:rsidR="000D401C" w:rsidRPr="005E2186">
        <w:rPr>
          <w:sz w:val="22"/>
        </w:rPr>
        <w:t>Table</w:t>
      </w:r>
      <w:r w:rsidR="008A29C9" w:rsidRPr="005E2186">
        <w:rPr>
          <w:sz w:val="22"/>
        </w:rPr>
        <w:t xml:space="preserve"> S</w:t>
      </w:r>
      <w:r w:rsidR="000D401C" w:rsidRPr="005E2186">
        <w:rPr>
          <w:sz w:val="22"/>
        </w:rPr>
        <w:t>1</w:t>
      </w:r>
      <w:r w:rsidR="008A29C9" w:rsidRPr="005E2186">
        <w:rPr>
          <w:sz w:val="22"/>
        </w:rPr>
        <w:t xml:space="preserve"> shows the </w:t>
      </w:r>
      <w:r w:rsidR="000D401C" w:rsidRPr="005E2186">
        <w:rPr>
          <w:sz w:val="22"/>
        </w:rPr>
        <w:t xml:space="preserve">RMS roughness, sheet resistance, transmittance, and haze value of AZO </w:t>
      </w:r>
      <w:r w:rsidR="006D1668" w:rsidRPr="005E2186">
        <w:rPr>
          <w:sz w:val="22"/>
        </w:rPr>
        <w:t xml:space="preserve">films, </w:t>
      </w:r>
      <w:r w:rsidR="000D401C" w:rsidRPr="005E2186">
        <w:rPr>
          <w:sz w:val="22"/>
        </w:rPr>
        <w:t>on quartz plate roughened by 220P abrasive paper and on frost glass.</w:t>
      </w:r>
      <w:r w:rsidR="00A25FC9" w:rsidRPr="005E2186">
        <w:rPr>
          <w:sz w:val="22"/>
        </w:rPr>
        <w:t xml:space="preserve"> As shown in Table S1</w:t>
      </w:r>
      <w:r w:rsidR="00FC2932" w:rsidRPr="005E2186">
        <w:rPr>
          <w:sz w:val="22"/>
        </w:rPr>
        <w:t xml:space="preserve">, </w:t>
      </w:r>
      <w:r w:rsidR="006D1668" w:rsidRPr="005E2186">
        <w:rPr>
          <w:sz w:val="22"/>
        </w:rPr>
        <w:t>the h</w:t>
      </w:r>
      <w:r w:rsidR="00FC2932" w:rsidRPr="005E2186">
        <w:rPr>
          <w:sz w:val="22"/>
        </w:rPr>
        <w:t xml:space="preserve">aze value was increased as the RMS roughness was increased. Thus, it is considered that there is the relationship between surface roughness and </w:t>
      </w:r>
      <w:r w:rsidR="006D1668" w:rsidRPr="005E2186">
        <w:rPr>
          <w:sz w:val="22"/>
        </w:rPr>
        <w:t xml:space="preserve">the </w:t>
      </w:r>
      <w:r w:rsidR="00FC2932" w:rsidRPr="005E2186">
        <w:rPr>
          <w:sz w:val="22"/>
        </w:rPr>
        <w:t>haze value.</w:t>
      </w:r>
    </w:p>
    <w:p w14:paraId="6C797B72" w14:textId="77777777" w:rsidR="00667D22" w:rsidRPr="005E2186" w:rsidRDefault="00667D22" w:rsidP="00667D22">
      <w:pPr>
        <w:pStyle w:val="a3"/>
        <w:ind w:left="360"/>
        <w:rPr>
          <w:sz w:val="22"/>
        </w:rPr>
      </w:pPr>
    </w:p>
    <w:p w14:paraId="57A5500E" w14:textId="5E852B13" w:rsidR="000D401C" w:rsidRPr="005E2186" w:rsidRDefault="000D401C" w:rsidP="000D401C">
      <w:pPr>
        <w:pStyle w:val="a3"/>
        <w:jc w:val="center"/>
      </w:pPr>
      <w:r w:rsidRPr="005E2186">
        <w:t xml:space="preserve">Table </w:t>
      </w:r>
      <w:r w:rsidR="00A25FC9" w:rsidRPr="005E2186">
        <w:t>S1</w:t>
      </w:r>
      <w:r w:rsidRPr="005E2186">
        <w:t xml:space="preserve"> Electrical and optical properties of AZO films</w:t>
      </w:r>
    </w:p>
    <w:tbl>
      <w:tblPr>
        <w:tblStyle w:val="ab"/>
        <w:tblW w:w="765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418"/>
        <w:gridCol w:w="1843"/>
        <w:gridCol w:w="1275"/>
      </w:tblGrid>
      <w:tr w:rsidR="005E2186" w:rsidRPr="005E2186" w14:paraId="0D7A8ECB" w14:textId="77777777" w:rsidTr="00AB6FE1">
        <w:trPr>
          <w:jc w:val="center"/>
        </w:trPr>
        <w:tc>
          <w:tcPr>
            <w:tcW w:w="1696" w:type="dxa"/>
            <w:tcBorders>
              <w:bottom w:val="single" w:sz="4" w:space="0" w:color="auto"/>
            </w:tcBorders>
          </w:tcPr>
          <w:p w14:paraId="384E62C4" w14:textId="70C991DB" w:rsidR="00AB6FE1" w:rsidRPr="005E2186" w:rsidRDefault="00AB6FE1" w:rsidP="00AB6FE1">
            <w:pPr>
              <w:pStyle w:val="a3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9A2F270" w14:textId="18697FA4" w:rsidR="00AB6FE1" w:rsidRPr="005E2186" w:rsidRDefault="00AB6FE1" w:rsidP="002751CF">
            <w:pPr>
              <w:pStyle w:val="a3"/>
              <w:jc w:val="center"/>
            </w:pPr>
            <w:r w:rsidRPr="005E2186">
              <w:rPr>
                <w:rFonts w:hint="eastAsia"/>
              </w:rPr>
              <w:t>R</w:t>
            </w:r>
            <w:r w:rsidRPr="005E2186">
              <w:t>MS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22FC40F" w14:textId="7B1EDA20" w:rsidR="00AB6FE1" w:rsidRPr="005E2186" w:rsidRDefault="00AB6FE1" w:rsidP="002751CF">
            <w:pPr>
              <w:pStyle w:val="a3"/>
              <w:jc w:val="center"/>
            </w:pPr>
            <w:r w:rsidRPr="005E2186">
              <w:t>Sheet resistance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D813888" w14:textId="77777777" w:rsidR="00AB6FE1" w:rsidRPr="005E2186" w:rsidRDefault="00AB6FE1" w:rsidP="002751CF">
            <w:pPr>
              <w:pStyle w:val="a3"/>
              <w:jc w:val="center"/>
            </w:pPr>
            <w:r w:rsidRPr="005E2186">
              <w:t>Transmittance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162A562" w14:textId="77777777" w:rsidR="00AB6FE1" w:rsidRPr="005E2186" w:rsidRDefault="00AB6FE1" w:rsidP="002751CF">
            <w:pPr>
              <w:pStyle w:val="a3"/>
              <w:jc w:val="center"/>
            </w:pPr>
            <w:r w:rsidRPr="005E2186">
              <w:t>Haze</w:t>
            </w:r>
          </w:p>
        </w:tc>
      </w:tr>
      <w:tr w:rsidR="005E2186" w:rsidRPr="005E2186" w14:paraId="2838DFF1" w14:textId="77777777" w:rsidTr="00AB6FE1">
        <w:trPr>
          <w:trHeight w:val="75"/>
          <w:jc w:val="center"/>
        </w:trPr>
        <w:tc>
          <w:tcPr>
            <w:tcW w:w="1696" w:type="dxa"/>
            <w:tcBorders>
              <w:top w:val="nil"/>
              <w:bottom w:val="nil"/>
            </w:tcBorders>
          </w:tcPr>
          <w:p w14:paraId="38A46CA4" w14:textId="3F67C033" w:rsidR="00AB6FE1" w:rsidRPr="005E2186" w:rsidRDefault="00AB6FE1" w:rsidP="002751CF">
            <w:pPr>
              <w:pStyle w:val="a3"/>
              <w:jc w:val="center"/>
            </w:pPr>
            <w:r w:rsidRPr="005E2186">
              <w:t>220P(Quartz)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7935CD2" w14:textId="7282F365" w:rsidR="00AB6FE1" w:rsidRPr="005E2186" w:rsidRDefault="00AB6FE1" w:rsidP="002751CF">
            <w:pPr>
              <w:pStyle w:val="a3"/>
              <w:jc w:val="center"/>
            </w:pPr>
            <w:r w:rsidRPr="005E2186">
              <w:rPr>
                <w:rFonts w:hint="eastAsia"/>
              </w:rPr>
              <w:t>1</w:t>
            </w:r>
            <w:r w:rsidRPr="005E2186">
              <w:t>73 nm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E8903E" w14:textId="2B3B936C" w:rsidR="00AB6FE1" w:rsidRPr="005E2186" w:rsidRDefault="00AB6FE1" w:rsidP="002751CF">
            <w:pPr>
              <w:pStyle w:val="a3"/>
              <w:jc w:val="center"/>
            </w:pPr>
            <w:r w:rsidRPr="005E2186">
              <w:t>16.5 Ω/</w:t>
            </w:r>
            <w:proofErr w:type="spellStart"/>
            <w:r w:rsidRPr="005E2186">
              <w:t>sq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F26AFE" w14:textId="18FE9BDA" w:rsidR="00AB6FE1" w:rsidRPr="005E2186" w:rsidRDefault="00AB6FE1" w:rsidP="002751CF">
            <w:pPr>
              <w:pStyle w:val="a3"/>
              <w:jc w:val="center"/>
            </w:pPr>
            <w:r w:rsidRPr="005E2186">
              <w:t>87.6</w:t>
            </w:r>
            <w:r w:rsidR="0075154F" w:rsidRPr="005E2186">
              <w:t xml:space="preserve"> </w:t>
            </w:r>
            <w:r w:rsidRPr="005E2186">
              <w:t>%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8FF959F" w14:textId="7AADAE7E" w:rsidR="00AB6FE1" w:rsidRPr="005E2186" w:rsidRDefault="00AB6FE1" w:rsidP="002751CF">
            <w:pPr>
              <w:pStyle w:val="a3"/>
              <w:jc w:val="center"/>
            </w:pPr>
            <w:r w:rsidRPr="005E2186">
              <w:t>27.3</w:t>
            </w:r>
            <w:r w:rsidR="0075154F" w:rsidRPr="005E2186">
              <w:t xml:space="preserve"> </w:t>
            </w:r>
            <w:r w:rsidRPr="005E2186">
              <w:t>%</w:t>
            </w:r>
          </w:p>
        </w:tc>
      </w:tr>
      <w:tr w:rsidR="00905C86" w:rsidRPr="005E2186" w14:paraId="3BE43738" w14:textId="77777777" w:rsidTr="00AB6FE1">
        <w:trPr>
          <w:trHeight w:val="75"/>
          <w:jc w:val="center"/>
        </w:trPr>
        <w:tc>
          <w:tcPr>
            <w:tcW w:w="1696" w:type="dxa"/>
            <w:tcBorders>
              <w:top w:val="nil"/>
              <w:bottom w:val="single" w:sz="4" w:space="0" w:color="auto"/>
            </w:tcBorders>
          </w:tcPr>
          <w:p w14:paraId="0FAE7044" w14:textId="6CA43049" w:rsidR="00AB6FE1" w:rsidRPr="005E2186" w:rsidRDefault="00AB6FE1" w:rsidP="002751CF">
            <w:pPr>
              <w:pStyle w:val="a3"/>
              <w:jc w:val="center"/>
            </w:pPr>
            <w:r w:rsidRPr="005E2186">
              <w:rPr>
                <w:rFonts w:hint="eastAsia"/>
              </w:rPr>
              <w:t>F</w:t>
            </w:r>
            <w:r w:rsidRPr="005E2186">
              <w:t>rost glass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0AD244E5" w14:textId="24C06EB1" w:rsidR="00AB6FE1" w:rsidRPr="005E2186" w:rsidRDefault="00AB6FE1" w:rsidP="002751CF">
            <w:pPr>
              <w:pStyle w:val="a3"/>
              <w:jc w:val="center"/>
            </w:pPr>
            <w:r w:rsidRPr="005E2186">
              <w:rPr>
                <w:rFonts w:hint="eastAsia"/>
              </w:rPr>
              <w:t>1</w:t>
            </w:r>
            <w:r w:rsidRPr="005E2186">
              <w:t>537 nm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215930E" w14:textId="408FA74E" w:rsidR="00AB6FE1" w:rsidRPr="005E2186" w:rsidRDefault="0075154F" w:rsidP="002751CF">
            <w:pPr>
              <w:pStyle w:val="a3"/>
              <w:jc w:val="center"/>
            </w:pPr>
            <w:r w:rsidRPr="005E2186">
              <w:rPr>
                <w:rFonts w:hint="eastAsia"/>
              </w:rPr>
              <w:t>5</w:t>
            </w:r>
            <w:r w:rsidRPr="005E2186">
              <w:t>0 Ω/</w:t>
            </w:r>
            <w:proofErr w:type="spellStart"/>
            <w:r w:rsidRPr="005E2186">
              <w:t>sq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0B75C54" w14:textId="0BB1D6F2" w:rsidR="00AB6FE1" w:rsidRPr="005E2186" w:rsidRDefault="0075154F" w:rsidP="002751CF">
            <w:pPr>
              <w:pStyle w:val="a3"/>
              <w:jc w:val="center"/>
            </w:pPr>
            <w:r w:rsidRPr="005E2186">
              <w:rPr>
                <w:rFonts w:hint="eastAsia"/>
              </w:rPr>
              <w:t>8</w:t>
            </w:r>
            <w:r w:rsidRPr="005E2186">
              <w:t>1.4 %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155DA6A2" w14:textId="46F3E1F9" w:rsidR="00AB6FE1" w:rsidRPr="005E2186" w:rsidRDefault="0075154F" w:rsidP="002751CF">
            <w:pPr>
              <w:pStyle w:val="a3"/>
              <w:jc w:val="center"/>
            </w:pPr>
            <w:r w:rsidRPr="005E2186">
              <w:rPr>
                <w:rFonts w:hint="eastAsia"/>
              </w:rPr>
              <w:t>6</w:t>
            </w:r>
            <w:r w:rsidRPr="005E2186">
              <w:t>9.2 %</w:t>
            </w:r>
          </w:p>
        </w:tc>
      </w:tr>
    </w:tbl>
    <w:p w14:paraId="277A07A1" w14:textId="7A02C750" w:rsidR="0080344E" w:rsidRPr="005E2186" w:rsidRDefault="0080344E" w:rsidP="00372471">
      <w:pPr>
        <w:pStyle w:val="a3"/>
        <w:jc w:val="left"/>
        <w:rPr>
          <w:sz w:val="22"/>
        </w:rPr>
      </w:pPr>
    </w:p>
    <w:sectPr w:rsidR="0080344E" w:rsidRPr="005E2186" w:rsidSect="005E2186">
      <w:footerReference w:type="default" r:id="rId15"/>
      <w:pgSz w:w="12242" w:h="15842" w:code="1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1976F" w14:textId="77777777" w:rsidR="00944560" w:rsidRDefault="00944560" w:rsidP="00A15AEF">
      <w:r>
        <w:separator/>
      </w:r>
    </w:p>
  </w:endnote>
  <w:endnote w:type="continuationSeparator" w:id="0">
    <w:p w14:paraId="46767491" w14:textId="77777777" w:rsidR="00944560" w:rsidRDefault="00944560" w:rsidP="00A1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0723598"/>
      <w:docPartObj>
        <w:docPartGallery w:val="Page Numbers (Bottom of Page)"/>
        <w:docPartUnique/>
      </w:docPartObj>
    </w:sdtPr>
    <w:sdtEndPr/>
    <w:sdtContent>
      <w:p w14:paraId="2F717466" w14:textId="7498609A" w:rsidR="00372471" w:rsidRDefault="0037247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186" w:rsidRPr="005E2186">
          <w:rPr>
            <w:noProof/>
            <w:lang w:val="ja-JP"/>
          </w:rPr>
          <w:t>6</w:t>
        </w:r>
        <w:r>
          <w:fldChar w:fldCharType="end"/>
        </w:r>
      </w:p>
    </w:sdtContent>
  </w:sdt>
  <w:p w14:paraId="14BE9D4D" w14:textId="77777777" w:rsidR="00372471" w:rsidRDefault="0037247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62B05" w14:textId="77777777" w:rsidR="00944560" w:rsidRDefault="00944560" w:rsidP="00A15AEF">
      <w:r>
        <w:separator/>
      </w:r>
    </w:p>
  </w:footnote>
  <w:footnote w:type="continuationSeparator" w:id="0">
    <w:p w14:paraId="352ED630" w14:textId="77777777" w:rsidR="00944560" w:rsidRDefault="00944560" w:rsidP="00A15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81FE2"/>
    <w:multiLevelType w:val="hybridMultilevel"/>
    <w:tmpl w:val="6BB8F620"/>
    <w:lvl w:ilvl="0" w:tplc="5732968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DC05D6C"/>
    <w:multiLevelType w:val="hybridMultilevel"/>
    <w:tmpl w:val="78BE8D96"/>
    <w:lvl w:ilvl="0" w:tplc="0C6A7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F7A42BE"/>
    <w:multiLevelType w:val="hybridMultilevel"/>
    <w:tmpl w:val="8C029596"/>
    <w:lvl w:ilvl="0" w:tplc="4ACE44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A2E026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0EC679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A3E5B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838997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282712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58EAF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7E651A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B82A32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75"/>
    <w:rsid w:val="00001AD8"/>
    <w:rsid w:val="00017E68"/>
    <w:rsid w:val="00027078"/>
    <w:rsid w:val="00033894"/>
    <w:rsid w:val="000447B2"/>
    <w:rsid w:val="0005414E"/>
    <w:rsid w:val="00063B5A"/>
    <w:rsid w:val="00064426"/>
    <w:rsid w:val="00072013"/>
    <w:rsid w:val="00090432"/>
    <w:rsid w:val="00096BC0"/>
    <w:rsid w:val="000A382F"/>
    <w:rsid w:val="000A53F9"/>
    <w:rsid w:val="000A7A52"/>
    <w:rsid w:val="000B6831"/>
    <w:rsid w:val="000D297B"/>
    <w:rsid w:val="000D401C"/>
    <w:rsid w:val="000D5F3F"/>
    <w:rsid w:val="000E7A88"/>
    <w:rsid w:val="000F4EA7"/>
    <w:rsid w:val="000F587C"/>
    <w:rsid w:val="001017EF"/>
    <w:rsid w:val="001204C5"/>
    <w:rsid w:val="00121CF7"/>
    <w:rsid w:val="00132FF7"/>
    <w:rsid w:val="00135E6A"/>
    <w:rsid w:val="00143C03"/>
    <w:rsid w:val="0014692B"/>
    <w:rsid w:val="00151A8D"/>
    <w:rsid w:val="001633F3"/>
    <w:rsid w:val="00173C85"/>
    <w:rsid w:val="0018286C"/>
    <w:rsid w:val="001909F8"/>
    <w:rsid w:val="00194D99"/>
    <w:rsid w:val="001B3443"/>
    <w:rsid w:val="001E013E"/>
    <w:rsid w:val="001E07E7"/>
    <w:rsid w:val="001E1A9F"/>
    <w:rsid w:val="001E4F9E"/>
    <w:rsid w:val="002033E3"/>
    <w:rsid w:val="00207B66"/>
    <w:rsid w:val="00242733"/>
    <w:rsid w:val="00250F92"/>
    <w:rsid w:val="0025584F"/>
    <w:rsid w:val="00256532"/>
    <w:rsid w:val="00261302"/>
    <w:rsid w:val="002617C2"/>
    <w:rsid w:val="0026527F"/>
    <w:rsid w:val="00267C42"/>
    <w:rsid w:val="00283710"/>
    <w:rsid w:val="00295D0E"/>
    <w:rsid w:val="002972A0"/>
    <w:rsid w:val="002B227F"/>
    <w:rsid w:val="002C0A6D"/>
    <w:rsid w:val="002E2B8C"/>
    <w:rsid w:val="002F1E82"/>
    <w:rsid w:val="00316782"/>
    <w:rsid w:val="003203C0"/>
    <w:rsid w:val="00322CF7"/>
    <w:rsid w:val="00323A3E"/>
    <w:rsid w:val="003279D3"/>
    <w:rsid w:val="0033017E"/>
    <w:rsid w:val="00334C23"/>
    <w:rsid w:val="0034799A"/>
    <w:rsid w:val="0036503C"/>
    <w:rsid w:val="00372471"/>
    <w:rsid w:val="00372AAA"/>
    <w:rsid w:val="0038142D"/>
    <w:rsid w:val="003836A9"/>
    <w:rsid w:val="00394207"/>
    <w:rsid w:val="003A268B"/>
    <w:rsid w:val="003B7C95"/>
    <w:rsid w:val="003C22D4"/>
    <w:rsid w:val="003C2607"/>
    <w:rsid w:val="003C476E"/>
    <w:rsid w:val="003C5966"/>
    <w:rsid w:val="003D2AC0"/>
    <w:rsid w:val="003D7D8F"/>
    <w:rsid w:val="003E19DE"/>
    <w:rsid w:val="003E4A8B"/>
    <w:rsid w:val="003F1A1F"/>
    <w:rsid w:val="00400E14"/>
    <w:rsid w:val="00415745"/>
    <w:rsid w:val="00424DCA"/>
    <w:rsid w:val="00445565"/>
    <w:rsid w:val="004526D2"/>
    <w:rsid w:val="00452BE8"/>
    <w:rsid w:val="00454BBB"/>
    <w:rsid w:val="00473691"/>
    <w:rsid w:val="004823E2"/>
    <w:rsid w:val="004A0E3F"/>
    <w:rsid w:val="004A6BFF"/>
    <w:rsid w:val="004B3323"/>
    <w:rsid w:val="004C017F"/>
    <w:rsid w:val="004C2291"/>
    <w:rsid w:val="004C310B"/>
    <w:rsid w:val="004C5F3D"/>
    <w:rsid w:val="004D003C"/>
    <w:rsid w:val="004D6365"/>
    <w:rsid w:val="004F43C7"/>
    <w:rsid w:val="004F6E4F"/>
    <w:rsid w:val="00503F0E"/>
    <w:rsid w:val="00504960"/>
    <w:rsid w:val="00505559"/>
    <w:rsid w:val="00510E00"/>
    <w:rsid w:val="005115D9"/>
    <w:rsid w:val="00515171"/>
    <w:rsid w:val="00521D6F"/>
    <w:rsid w:val="00525C0A"/>
    <w:rsid w:val="0052739D"/>
    <w:rsid w:val="00534798"/>
    <w:rsid w:val="00537C4B"/>
    <w:rsid w:val="00542885"/>
    <w:rsid w:val="00542EBC"/>
    <w:rsid w:val="0054327E"/>
    <w:rsid w:val="00553625"/>
    <w:rsid w:val="00554E0B"/>
    <w:rsid w:val="005565B7"/>
    <w:rsid w:val="00562BB9"/>
    <w:rsid w:val="00562F1C"/>
    <w:rsid w:val="00563BCE"/>
    <w:rsid w:val="005727DB"/>
    <w:rsid w:val="00582BA5"/>
    <w:rsid w:val="005849AA"/>
    <w:rsid w:val="00586D04"/>
    <w:rsid w:val="005967DD"/>
    <w:rsid w:val="005A1D4A"/>
    <w:rsid w:val="005A2AB5"/>
    <w:rsid w:val="005A53E6"/>
    <w:rsid w:val="005A698A"/>
    <w:rsid w:val="005C572F"/>
    <w:rsid w:val="005E2186"/>
    <w:rsid w:val="005E5B30"/>
    <w:rsid w:val="005F4C1D"/>
    <w:rsid w:val="00602BF7"/>
    <w:rsid w:val="006063F3"/>
    <w:rsid w:val="006174D4"/>
    <w:rsid w:val="006241F9"/>
    <w:rsid w:val="006337EB"/>
    <w:rsid w:val="00635251"/>
    <w:rsid w:val="006365C9"/>
    <w:rsid w:val="006419EF"/>
    <w:rsid w:val="00645652"/>
    <w:rsid w:val="006477B5"/>
    <w:rsid w:val="00654CBC"/>
    <w:rsid w:val="00655DBD"/>
    <w:rsid w:val="00662E9C"/>
    <w:rsid w:val="00664736"/>
    <w:rsid w:val="00665524"/>
    <w:rsid w:val="00667D22"/>
    <w:rsid w:val="00670394"/>
    <w:rsid w:val="0067247D"/>
    <w:rsid w:val="006738ED"/>
    <w:rsid w:val="006941C5"/>
    <w:rsid w:val="006A1A52"/>
    <w:rsid w:val="006A6017"/>
    <w:rsid w:val="006A6B05"/>
    <w:rsid w:val="006B48BF"/>
    <w:rsid w:val="006B5427"/>
    <w:rsid w:val="006B57F9"/>
    <w:rsid w:val="006C63CC"/>
    <w:rsid w:val="006D1668"/>
    <w:rsid w:val="006E437A"/>
    <w:rsid w:val="006E52AE"/>
    <w:rsid w:val="006E649A"/>
    <w:rsid w:val="006F0986"/>
    <w:rsid w:val="006F1821"/>
    <w:rsid w:val="006F1DAD"/>
    <w:rsid w:val="0070478E"/>
    <w:rsid w:val="0073030B"/>
    <w:rsid w:val="0073118F"/>
    <w:rsid w:val="00734B44"/>
    <w:rsid w:val="00741F2C"/>
    <w:rsid w:val="00751324"/>
    <w:rsid w:val="0075154F"/>
    <w:rsid w:val="00754675"/>
    <w:rsid w:val="007552C2"/>
    <w:rsid w:val="00760253"/>
    <w:rsid w:val="00764826"/>
    <w:rsid w:val="00764D87"/>
    <w:rsid w:val="007660C9"/>
    <w:rsid w:val="007727D4"/>
    <w:rsid w:val="0077446B"/>
    <w:rsid w:val="00774556"/>
    <w:rsid w:val="00774CF8"/>
    <w:rsid w:val="007754AB"/>
    <w:rsid w:val="00780A22"/>
    <w:rsid w:val="00780ACA"/>
    <w:rsid w:val="00781F3F"/>
    <w:rsid w:val="00786891"/>
    <w:rsid w:val="007A1EB7"/>
    <w:rsid w:val="007B06A4"/>
    <w:rsid w:val="007B3BD7"/>
    <w:rsid w:val="007B52BC"/>
    <w:rsid w:val="007C0DD0"/>
    <w:rsid w:val="007D1B85"/>
    <w:rsid w:val="007D4F6E"/>
    <w:rsid w:val="007D6B2E"/>
    <w:rsid w:val="007D74F7"/>
    <w:rsid w:val="007F1D3C"/>
    <w:rsid w:val="007F3763"/>
    <w:rsid w:val="0080344E"/>
    <w:rsid w:val="00811ABC"/>
    <w:rsid w:val="0082071E"/>
    <w:rsid w:val="00833112"/>
    <w:rsid w:val="0083628E"/>
    <w:rsid w:val="00837CDB"/>
    <w:rsid w:val="00863A4D"/>
    <w:rsid w:val="0087350B"/>
    <w:rsid w:val="00885C11"/>
    <w:rsid w:val="008A07D2"/>
    <w:rsid w:val="008A29C9"/>
    <w:rsid w:val="008A2ECE"/>
    <w:rsid w:val="008B119C"/>
    <w:rsid w:val="008B6C24"/>
    <w:rsid w:val="008C6C20"/>
    <w:rsid w:val="008C75B8"/>
    <w:rsid w:val="008D33C9"/>
    <w:rsid w:val="008E15A7"/>
    <w:rsid w:val="008E22BE"/>
    <w:rsid w:val="008F5291"/>
    <w:rsid w:val="008F6E47"/>
    <w:rsid w:val="00901D02"/>
    <w:rsid w:val="00902AE4"/>
    <w:rsid w:val="00905C86"/>
    <w:rsid w:val="00912444"/>
    <w:rsid w:val="00916472"/>
    <w:rsid w:val="00920E84"/>
    <w:rsid w:val="009277CC"/>
    <w:rsid w:val="00932FA2"/>
    <w:rsid w:val="00944560"/>
    <w:rsid w:val="00956D58"/>
    <w:rsid w:val="0096568C"/>
    <w:rsid w:val="00967097"/>
    <w:rsid w:val="0097120B"/>
    <w:rsid w:val="009767A0"/>
    <w:rsid w:val="009836B3"/>
    <w:rsid w:val="00984353"/>
    <w:rsid w:val="009945E1"/>
    <w:rsid w:val="009945EE"/>
    <w:rsid w:val="00995DD9"/>
    <w:rsid w:val="009970FD"/>
    <w:rsid w:val="009C55B4"/>
    <w:rsid w:val="009C568D"/>
    <w:rsid w:val="009D0222"/>
    <w:rsid w:val="009D1B10"/>
    <w:rsid w:val="009D2244"/>
    <w:rsid w:val="009D3F20"/>
    <w:rsid w:val="009D4686"/>
    <w:rsid w:val="009D6D7C"/>
    <w:rsid w:val="009D7020"/>
    <w:rsid w:val="009E16DA"/>
    <w:rsid w:val="009F3CD5"/>
    <w:rsid w:val="009F7764"/>
    <w:rsid w:val="00A06812"/>
    <w:rsid w:val="00A15AEF"/>
    <w:rsid w:val="00A25FC9"/>
    <w:rsid w:val="00A27145"/>
    <w:rsid w:val="00A312E5"/>
    <w:rsid w:val="00A31579"/>
    <w:rsid w:val="00A322D1"/>
    <w:rsid w:val="00A33CF1"/>
    <w:rsid w:val="00A41A99"/>
    <w:rsid w:val="00A41B77"/>
    <w:rsid w:val="00A52719"/>
    <w:rsid w:val="00A56606"/>
    <w:rsid w:val="00A6172D"/>
    <w:rsid w:val="00A64B05"/>
    <w:rsid w:val="00A74C9C"/>
    <w:rsid w:val="00A76C5D"/>
    <w:rsid w:val="00A8268A"/>
    <w:rsid w:val="00A82FB7"/>
    <w:rsid w:val="00A96867"/>
    <w:rsid w:val="00AB28DD"/>
    <w:rsid w:val="00AB6FE1"/>
    <w:rsid w:val="00AD2D48"/>
    <w:rsid w:val="00AE30C0"/>
    <w:rsid w:val="00AF0B30"/>
    <w:rsid w:val="00AF62D7"/>
    <w:rsid w:val="00AF6FD0"/>
    <w:rsid w:val="00B02FF0"/>
    <w:rsid w:val="00B03B43"/>
    <w:rsid w:val="00B07D3A"/>
    <w:rsid w:val="00B12F32"/>
    <w:rsid w:val="00B27AE7"/>
    <w:rsid w:val="00B35E1F"/>
    <w:rsid w:val="00B41623"/>
    <w:rsid w:val="00B42B49"/>
    <w:rsid w:val="00B55837"/>
    <w:rsid w:val="00B6341F"/>
    <w:rsid w:val="00B672ED"/>
    <w:rsid w:val="00B73B04"/>
    <w:rsid w:val="00B743DB"/>
    <w:rsid w:val="00B8341B"/>
    <w:rsid w:val="00B83E58"/>
    <w:rsid w:val="00B84A40"/>
    <w:rsid w:val="00BA1CE6"/>
    <w:rsid w:val="00BA274A"/>
    <w:rsid w:val="00BB60DE"/>
    <w:rsid w:val="00BC73D1"/>
    <w:rsid w:val="00BC74DF"/>
    <w:rsid w:val="00BD3B09"/>
    <w:rsid w:val="00BE0392"/>
    <w:rsid w:val="00BE32BB"/>
    <w:rsid w:val="00BE6402"/>
    <w:rsid w:val="00BF176A"/>
    <w:rsid w:val="00BF542A"/>
    <w:rsid w:val="00C022D0"/>
    <w:rsid w:val="00C03B76"/>
    <w:rsid w:val="00C136DB"/>
    <w:rsid w:val="00C14D35"/>
    <w:rsid w:val="00C22D29"/>
    <w:rsid w:val="00C258AD"/>
    <w:rsid w:val="00C56DDB"/>
    <w:rsid w:val="00C62F58"/>
    <w:rsid w:val="00C750FF"/>
    <w:rsid w:val="00C7797B"/>
    <w:rsid w:val="00C810F2"/>
    <w:rsid w:val="00C8528A"/>
    <w:rsid w:val="00C872C6"/>
    <w:rsid w:val="00CA38A9"/>
    <w:rsid w:val="00CB0EAB"/>
    <w:rsid w:val="00CB2AC9"/>
    <w:rsid w:val="00CB3169"/>
    <w:rsid w:val="00CB6AF0"/>
    <w:rsid w:val="00CC66EC"/>
    <w:rsid w:val="00CD1DF6"/>
    <w:rsid w:val="00CD414A"/>
    <w:rsid w:val="00CD4EE7"/>
    <w:rsid w:val="00CE3581"/>
    <w:rsid w:val="00CE6670"/>
    <w:rsid w:val="00CE7107"/>
    <w:rsid w:val="00CF0123"/>
    <w:rsid w:val="00D01D06"/>
    <w:rsid w:val="00D0330E"/>
    <w:rsid w:val="00D10A25"/>
    <w:rsid w:val="00D127BA"/>
    <w:rsid w:val="00D15BF4"/>
    <w:rsid w:val="00D16614"/>
    <w:rsid w:val="00D22F3E"/>
    <w:rsid w:val="00D24EC9"/>
    <w:rsid w:val="00D26CF2"/>
    <w:rsid w:val="00D35503"/>
    <w:rsid w:val="00D377F0"/>
    <w:rsid w:val="00D37E64"/>
    <w:rsid w:val="00D4700F"/>
    <w:rsid w:val="00D5494E"/>
    <w:rsid w:val="00D575AC"/>
    <w:rsid w:val="00D61F36"/>
    <w:rsid w:val="00D651A7"/>
    <w:rsid w:val="00D72758"/>
    <w:rsid w:val="00D77829"/>
    <w:rsid w:val="00D77C72"/>
    <w:rsid w:val="00D81154"/>
    <w:rsid w:val="00D9050F"/>
    <w:rsid w:val="00D9244B"/>
    <w:rsid w:val="00DA42FA"/>
    <w:rsid w:val="00DA496B"/>
    <w:rsid w:val="00DA703E"/>
    <w:rsid w:val="00DA7251"/>
    <w:rsid w:val="00DA72E1"/>
    <w:rsid w:val="00DB29B6"/>
    <w:rsid w:val="00DB34B7"/>
    <w:rsid w:val="00DB7007"/>
    <w:rsid w:val="00DC0B78"/>
    <w:rsid w:val="00DC47E0"/>
    <w:rsid w:val="00DE1B39"/>
    <w:rsid w:val="00E06C6C"/>
    <w:rsid w:val="00E0726E"/>
    <w:rsid w:val="00E10A40"/>
    <w:rsid w:val="00E11C4B"/>
    <w:rsid w:val="00E32E88"/>
    <w:rsid w:val="00E33ED9"/>
    <w:rsid w:val="00E446D6"/>
    <w:rsid w:val="00E45932"/>
    <w:rsid w:val="00E45ADA"/>
    <w:rsid w:val="00E46028"/>
    <w:rsid w:val="00E56E44"/>
    <w:rsid w:val="00E60C80"/>
    <w:rsid w:val="00E77ADC"/>
    <w:rsid w:val="00E867C9"/>
    <w:rsid w:val="00E91786"/>
    <w:rsid w:val="00E93B75"/>
    <w:rsid w:val="00EA2C4C"/>
    <w:rsid w:val="00EC1FFF"/>
    <w:rsid w:val="00ED5117"/>
    <w:rsid w:val="00ED6176"/>
    <w:rsid w:val="00EE0D7F"/>
    <w:rsid w:val="00EF55DC"/>
    <w:rsid w:val="00EF65D2"/>
    <w:rsid w:val="00F02248"/>
    <w:rsid w:val="00F027D5"/>
    <w:rsid w:val="00F44E3A"/>
    <w:rsid w:val="00F451A0"/>
    <w:rsid w:val="00F50743"/>
    <w:rsid w:val="00F521BB"/>
    <w:rsid w:val="00F61A74"/>
    <w:rsid w:val="00F7151F"/>
    <w:rsid w:val="00F73463"/>
    <w:rsid w:val="00F93C43"/>
    <w:rsid w:val="00F95CA5"/>
    <w:rsid w:val="00FA44E0"/>
    <w:rsid w:val="00FA528B"/>
    <w:rsid w:val="00FC04E8"/>
    <w:rsid w:val="00FC2932"/>
    <w:rsid w:val="00FC3CE4"/>
    <w:rsid w:val="00FD2303"/>
    <w:rsid w:val="00FD6625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9AA7F4"/>
  <w15:docId w15:val="{74FA3670-07A9-44B3-9D4F-C0112697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6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675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A15AE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15AEF"/>
  </w:style>
  <w:style w:type="paragraph" w:styleId="a6">
    <w:name w:val="footer"/>
    <w:basedOn w:val="a"/>
    <w:link w:val="a7"/>
    <w:uiPriority w:val="99"/>
    <w:unhideWhenUsed/>
    <w:rsid w:val="00A15A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15AEF"/>
  </w:style>
  <w:style w:type="paragraph" w:styleId="a8">
    <w:name w:val="List Paragraph"/>
    <w:basedOn w:val="a"/>
    <w:uiPriority w:val="34"/>
    <w:qFormat/>
    <w:rsid w:val="00017E68"/>
    <w:pPr>
      <w:ind w:leftChars="400" w:left="840"/>
    </w:pPr>
  </w:style>
  <w:style w:type="character" w:styleId="a9">
    <w:name w:val="Placeholder Text"/>
    <w:basedOn w:val="a0"/>
    <w:uiPriority w:val="99"/>
    <w:semiHidden/>
    <w:rsid w:val="00645652"/>
    <w:rPr>
      <w:color w:val="808080"/>
    </w:rPr>
  </w:style>
  <w:style w:type="paragraph" w:styleId="aa">
    <w:name w:val="caption"/>
    <w:basedOn w:val="a"/>
    <w:next w:val="a"/>
    <w:uiPriority w:val="35"/>
    <w:unhideWhenUsed/>
    <w:qFormat/>
    <w:rsid w:val="00F61A74"/>
    <w:rPr>
      <w:b/>
      <w:bCs/>
      <w:szCs w:val="21"/>
    </w:rPr>
  </w:style>
  <w:style w:type="table" w:styleId="ab">
    <w:name w:val="Table Grid"/>
    <w:basedOn w:val="a1"/>
    <w:uiPriority w:val="59"/>
    <w:rsid w:val="00A82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D01D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41574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5745"/>
    <w:rPr>
      <w:sz w:val="20"/>
      <w:szCs w:val="20"/>
    </w:rPr>
  </w:style>
  <w:style w:type="character" w:customStyle="1" w:styleId="ae">
    <w:name w:val="コメント文字列 (文字)"/>
    <w:basedOn w:val="a0"/>
    <w:link w:val="ad"/>
    <w:uiPriority w:val="99"/>
    <w:semiHidden/>
    <w:rsid w:val="0041574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5745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15745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15745"/>
    <w:rPr>
      <w:rFonts w:ascii="Meiryo UI" w:eastAsia="Meiryo U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415745"/>
    <w:rPr>
      <w:rFonts w:ascii="Meiryo UI" w:eastAsia="Meiryo UI"/>
      <w:sz w:val="18"/>
      <w:szCs w:val="18"/>
    </w:rPr>
  </w:style>
  <w:style w:type="character" w:styleId="af3">
    <w:name w:val="line number"/>
    <w:basedOn w:val="a0"/>
    <w:uiPriority w:val="99"/>
    <w:semiHidden/>
    <w:unhideWhenUsed/>
    <w:rsid w:val="00250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105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134A4-D3D6-4174-8777-40452D646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Hamada</dc:creator>
  <cp:lastModifiedBy>Takaya</cp:lastModifiedBy>
  <cp:revision>4</cp:revision>
  <cp:lastPrinted>2019-01-16T05:14:00Z</cp:lastPrinted>
  <dcterms:created xsi:type="dcterms:W3CDTF">2019-04-04T00:51:00Z</dcterms:created>
  <dcterms:modified xsi:type="dcterms:W3CDTF">2019-04-04T00:52:00Z</dcterms:modified>
</cp:coreProperties>
</file>