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C28B7" w14:textId="77777777" w:rsidR="00C00CF0" w:rsidRPr="00C00CF0" w:rsidRDefault="00C00CF0" w:rsidP="00C00CF0">
      <w:pPr>
        <w:ind w:left="720" w:right="720"/>
        <w:jc w:val="center"/>
        <w:rPr>
          <w:rFonts w:asciiTheme="majorBidi" w:hAnsiTheme="majorBidi" w:cstheme="majorBidi"/>
          <w:b/>
          <w:bCs/>
          <w:sz w:val="32"/>
          <w:szCs w:val="32"/>
        </w:rPr>
      </w:pPr>
      <w:bookmarkStart w:id="0" w:name="_GoBack"/>
      <w:bookmarkEnd w:id="0"/>
      <w:r w:rsidRPr="00C00CF0">
        <w:rPr>
          <w:rFonts w:asciiTheme="majorBidi" w:hAnsiTheme="majorBidi" w:cstheme="majorBidi"/>
          <w:b/>
          <w:bCs/>
          <w:sz w:val="32"/>
          <w:szCs w:val="32"/>
        </w:rPr>
        <w:t xml:space="preserve">Influence of Doped Metal Center on Morphology and Pore Structure of ZIF-8 </w:t>
      </w:r>
    </w:p>
    <w:p w14:paraId="5C2C28B8" w14:textId="77777777" w:rsidR="00C00CF0" w:rsidRPr="00C00CF0" w:rsidRDefault="00C00CF0" w:rsidP="00C00CF0">
      <w:pPr>
        <w:pStyle w:val="Heading1"/>
      </w:pPr>
    </w:p>
    <w:p w14:paraId="5C2C28B9" w14:textId="77777777" w:rsidR="00C00CF0" w:rsidRPr="00C00CF0" w:rsidRDefault="00C00CF0" w:rsidP="00C00CF0">
      <w:pPr>
        <w:pStyle w:val="author"/>
        <w:jc w:val="center"/>
        <w:rPr>
          <w:rFonts w:asciiTheme="majorBidi" w:hAnsiTheme="majorBidi" w:cstheme="majorBidi"/>
        </w:rPr>
      </w:pPr>
      <w:r w:rsidRPr="00C00CF0">
        <w:rPr>
          <w:rFonts w:asciiTheme="majorBidi" w:hAnsiTheme="majorBidi" w:cstheme="majorBidi"/>
        </w:rPr>
        <w:t xml:space="preserve">Ahmed </w:t>
      </w:r>
      <w:proofErr w:type="spellStart"/>
      <w:r w:rsidRPr="00C00CF0">
        <w:rPr>
          <w:rFonts w:asciiTheme="majorBidi" w:hAnsiTheme="majorBidi" w:cstheme="majorBidi"/>
        </w:rPr>
        <w:t>Awadallah</w:t>
      </w:r>
      <w:proofErr w:type="spellEnd"/>
      <w:r w:rsidRPr="00C00CF0">
        <w:rPr>
          <w:rFonts w:asciiTheme="majorBidi" w:hAnsiTheme="majorBidi" w:cstheme="majorBidi"/>
        </w:rPr>
        <w:t xml:space="preserve">-F </w:t>
      </w:r>
      <w:r w:rsidRPr="00C00CF0">
        <w:rPr>
          <w:rFonts w:asciiTheme="majorBidi" w:hAnsiTheme="majorBidi" w:cstheme="majorBidi"/>
          <w:vertAlign w:val="superscript"/>
        </w:rPr>
        <w:t>(a),1</w:t>
      </w:r>
      <w:r w:rsidRPr="00C00CF0">
        <w:rPr>
          <w:rFonts w:asciiTheme="majorBidi" w:hAnsiTheme="majorBidi" w:cstheme="majorBidi"/>
        </w:rPr>
        <w:t xml:space="preserve">, </w:t>
      </w:r>
      <w:proofErr w:type="spellStart"/>
      <w:r w:rsidRPr="00C00CF0">
        <w:rPr>
          <w:rFonts w:asciiTheme="majorBidi" w:hAnsiTheme="majorBidi" w:cstheme="majorBidi"/>
        </w:rPr>
        <w:t>Febrian</w:t>
      </w:r>
      <w:proofErr w:type="spellEnd"/>
      <w:r w:rsidRPr="00C00CF0">
        <w:rPr>
          <w:rFonts w:asciiTheme="majorBidi" w:hAnsiTheme="majorBidi" w:cstheme="majorBidi"/>
        </w:rPr>
        <w:t xml:space="preserve"> Hillman</w:t>
      </w:r>
      <w:r w:rsidRPr="00C00CF0">
        <w:rPr>
          <w:rFonts w:asciiTheme="majorBidi" w:hAnsiTheme="majorBidi" w:cstheme="majorBidi"/>
          <w:vertAlign w:val="superscript"/>
        </w:rPr>
        <w:t>(b)</w:t>
      </w:r>
      <w:r w:rsidRPr="00C00CF0">
        <w:rPr>
          <w:rFonts w:asciiTheme="majorBidi" w:hAnsiTheme="majorBidi" w:cstheme="majorBidi"/>
        </w:rPr>
        <w:t xml:space="preserve">, </w:t>
      </w:r>
      <w:proofErr w:type="spellStart"/>
      <w:r w:rsidRPr="00C00CF0">
        <w:rPr>
          <w:rFonts w:asciiTheme="majorBidi" w:hAnsiTheme="majorBidi" w:cstheme="majorBidi"/>
        </w:rPr>
        <w:t>Shaheen</w:t>
      </w:r>
      <w:proofErr w:type="spellEnd"/>
      <w:r w:rsidRPr="00C00CF0">
        <w:rPr>
          <w:rFonts w:asciiTheme="majorBidi" w:hAnsiTheme="majorBidi" w:cstheme="majorBidi"/>
        </w:rPr>
        <w:t xml:space="preserve"> A. Al-</w:t>
      </w:r>
      <w:proofErr w:type="spellStart"/>
      <w:r w:rsidRPr="00C00CF0">
        <w:rPr>
          <w:rFonts w:asciiTheme="majorBidi" w:hAnsiTheme="majorBidi" w:cstheme="majorBidi"/>
        </w:rPr>
        <w:t>Muhtaseb</w:t>
      </w:r>
      <w:proofErr w:type="spellEnd"/>
      <w:r w:rsidRPr="00C00CF0">
        <w:rPr>
          <w:rFonts w:asciiTheme="majorBidi" w:hAnsiTheme="majorBidi" w:cstheme="majorBidi"/>
          <w:vertAlign w:val="superscript"/>
        </w:rPr>
        <w:t>(a</w:t>
      </w:r>
      <w:proofErr w:type="gramStart"/>
      <w:r w:rsidRPr="00C00CF0">
        <w:rPr>
          <w:rFonts w:asciiTheme="majorBidi" w:hAnsiTheme="majorBidi" w:cstheme="majorBidi"/>
          <w:vertAlign w:val="superscript"/>
        </w:rPr>
        <w:t>),*</w:t>
      </w:r>
      <w:proofErr w:type="gramEnd"/>
      <w:r w:rsidRPr="00C00CF0">
        <w:rPr>
          <w:rFonts w:asciiTheme="majorBidi" w:hAnsiTheme="majorBidi" w:cstheme="majorBidi"/>
        </w:rPr>
        <w:t xml:space="preserve"> </w:t>
      </w:r>
      <w:proofErr w:type="spellStart"/>
      <w:r w:rsidRPr="00C00CF0">
        <w:rPr>
          <w:rFonts w:asciiTheme="majorBidi" w:hAnsiTheme="majorBidi" w:cstheme="majorBidi"/>
        </w:rPr>
        <w:t>Hae</w:t>
      </w:r>
      <w:proofErr w:type="spellEnd"/>
      <w:r w:rsidRPr="00C00CF0">
        <w:rPr>
          <w:rFonts w:asciiTheme="majorBidi" w:hAnsiTheme="majorBidi" w:cstheme="majorBidi"/>
        </w:rPr>
        <w:t xml:space="preserve">-Kwon </w:t>
      </w:r>
      <w:proofErr w:type="spellStart"/>
      <w:r w:rsidRPr="00C00CF0">
        <w:rPr>
          <w:rFonts w:asciiTheme="majorBidi" w:hAnsiTheme="majorBidi" w:cstheme="majorBidi"/>
        </w:rPr>
        <w:t>Jeong</w:t>
      </w:r>
      <w:proofErr w:type="spellEnd"/>
      <w:r w:rsidRPr="00C00CF0">
        <w:rPr>
          <w:rFonts w:asciiTheme="majorBidi" w:hAnsiTheme="majorBidi" w:cstheme="majorBidi"/>
        </w:rPr>
        <w:t xml:space="preserve"> </w:t>
      </w:r>
      <w:r w:rsidRPr="00C00CF0">
        <w:rPr>
          <w:rFonts w:asciiTheme="majorBidi" w:hAnsiTheme="majorBidi" w:cstheme="majorBidi"/>
          <w:vertAlign w:val="superscript"/>
        </w:rPr>
        <w:t>(b), (c)</w:t>
      </w:r>
      <w:r w:rsidRPr="00C00CF0">
        <w:rPr>
          <w:rFonts w:asciiTheme="majorBidi" w:hAnsiTheme="majorBidi" w:cstheme="majorBidi"/>
        </w:rPr>
        <w:t xml:space="preserve"> </w:t>
      </w:r>
    </w:p>
    <w:p w14:paraId="5C2C28BA" w14:textId="77777777" w:rsidR="00C00CF0" w:rsidRPr="00C00CF0" w:rsidRDefault="00C00CF0" w:rsidP="00C00CF0">
      <w:pPr>
        <w:pStyle w:val="affiliation"/>
        <w:numPr>
          <w:ilvl w:val="0"/>
          <w:numId w:val="2"/>
        </w:numPr>
        <w:spacing w:before="0"/>
        <w:jc w:val="center"/>
        <w:textAlignment w:val="auto"/>
        <w:rPr>
          <w:rFonts w:asciiTheme="majorBidi" w:hAnsiTheme="majorBidi" w:cstheme="majorBidi"/>
          <w:szCs w:val="24"/>
        </w:rPr>
      </w:pPr>
      <w:r w:rsidRPr="00C00CF0">
        <w:rPr>
          <w:rFonts w:asciiTheme="majorBidi" w:hAnsiTheme="majorBidi" w:cstheme="majorBidi"/>
          <w:szCs w:val="24"/>
        </w:rPr>
        <w:t>Department of Chemical Engineering, Qatar University, P.O. Box 2713, Doha, Qatar</w:t>
      </w:r>
    </w:p>
    <w:p w14:paraId="5C2C28BB" w14:textId="77777777" w:rsidR="00C00CF0" w:rsidRPr="00C00CF0" w:rsidRDefault="00C00CF0" w:rsidP="00C00CF0">
      <w:pPr>
        <w:pStyle w:val="phone"/>
        <w:numPr>
          <w:ilvl w:val="0"/>
          <w:numId w:val="2"/>
        </w:numPr>
        <w:jc w:val="center"/>
        <w:textAlignment w:val="auto"/>
        <w:rPr>
          <w:rFonts w:asciiTheme="majorBidi" w:hAnsiTheme="majorBidi" w:cstheme="majorBidi"/>
          <w:i/>
          <w:sz w:val="24"/>
          <w:szCs w:val="24"/>
        </w:rPr>
      </w:pPr>
      <w:r w:rsidRPr="00C00CF0">
        <w:rPr>
          <w:rFonts w:asciiTheme="majorBidi" w:hAnsiTheme="majorBidi" w:cstheme="majorBidi"/>
          <w:i/>
          <w:sz w:val="24"/>
          <w:szCs w:val="24"/>
        </w:rPr>
        <w:t>Artie McFerrin Department of Chemical Engineering and (c) Department of Materials Science and Engineering, Texas A&amp;M University, College Station, TX 77843-3122, United States</w:t>
      </w:r>
    </w:p>
    <w:p w14:paraId="5C2C28BC" w14:textId="77777777" w:rsidR="00C00CF0" w:rsidRDefault="00C00CF0" w:rsidP="00C00CF0">
      <w:pPr>
        <w:rPr>
          <w:rFonts w:asciiTheme="majorBidi" w:hAnsiTheme="majorBidi" w:cstheme="majorBidi"/>
        </w:rPr>
      </w:pPr>
    </w:p>
    <w:p w14:paraId="5C2C28BD" w14:textId="77777777" w:rsidR="00C00CF0" w:rsidRPr="00C00CF0" w:rsidRDefault="00C00CF0" w:rsidP="00C00CF0">
      <w:pPr>
        <w:rPr>
          <w:rFonts w:asciiTheme="majorBidi" w:hAnsiTheme="majorBidi" w:cstheme="majorBidi"/>
        </w:rPr>
      </w:pPr>
    </w:p>
    <w:p w14:paraId="5C2C28BE" w14:textId="001FDFEE" w:rsidR="00ED13ED" w:rsidRPr="00C00CF0" w:rsidRDefault="008919D5" w:rsidP="00010E7C">
      <w:pPr>
        <w:jc w:val="center"/>
        <w:rPr>
          <w:rFonts w:asciiTheme="majorBidi" w:hAnsiTheme="majorBidi" w:cstheme="majorBidi"/>
          <w:b/>
          <w:bCs/>
          <w:sz w:val="32"/>
          <w:szCs w:val="32"/>
          <w:lang w:val="fr-FR"/>
        </w:rPr>
      </w:pPr>
      <w:r w:rsidRPr="00C00CF0">
        <w:rPr>
          <w:rFonts w:asciiTheme="majorBidi" w:hAnsiTheme="majorBidi" w:cstheme="majorBidi"/>
          <w:b/>
          <w:bCs/>
          <w:sz w:val="32"/>
          <w:szCs w:val="32"/>
        </w:rPr>
        <w:t>Supplementary</w:t>
      </w:r>
      <w:r w:rsidRPr="00C00CF0">
        <w:rPr>
          <w:rFonts w:asciiTheme="majorBidi" w:hAnsiTheme="majorBidi" w:cstheme="majorBidi"/>
          <w:b/>
          <w:bCs/>
          <w:sz w:val="32"/>
          <w:szCs w:val="32"/>
          <w:lang w:val="fr-FR"/>
        </w:rPr>
        <w:t xml:space="preserve"> </w:t>
      </w:r>
      <w:proofErr w:type="spellStart"/>
      <w:r w:rsidR="00010E7C">
        <w:rPr>
          <w:rFonts w:asciiTheme="majorBidi" w:hAnsiTheme="majorBidi" w:cstheme="majorBidi"/>
          <w:b/>
          <w:bCs/>
          <w:sz w:val="32"/>
          <w:szCs w:val="32"/>
          <w:lang w:val="fr-FR"/>
        </w:rPr>
        <w:t>Material</w:t>
      </w:r>
      <w:proofErr w:type="spellEnd"/>
    </w:p>
    <w:p w14:paraId="5C2C28BF" w14:textId="77777777" w:rsidR="00417AA6" w:rsidRPr="00C00CF0" w:rsidRDefault="00417AA6" w:rsidP="008919D5">
      <w:pPr>
        <w:jc w:val="center"/>
        <w:rPr>
          <w:rFonts w:asciiTheme="majorBidi" w:hAnsiTheme="majorBidi" w:cstheme="majorBidi"/>
          <w:b/>
          <w:bCs/>
          <w:sz w:val="28"/>
          <w:szCs w:val="28"/>
          <w:lang w:val="fr-FR"/>
        </w:rPr>
      </w:pPr>
    </w:p>
    <w:p w14:paraId="5C2C28C0" w14:textId="77777777" w:rsidR="00417AA6" w:rsidRPr="00C00CF0" w:rsidRDefault="00417AA6">
      <w:pPr>
        <w:rPr>
          <w:rFonts w:asciiTheme="majorBidi" w:hAnsiTheme="majorBidi" w:cstheme="majorBidi"/>
          <w:b/>
          <w:bCs/>
          <w:sz w:val="28"/>
          <w:szCs w:val="28"/>
        </w:rPr>
      </w:pPr>
    </w:p>
    <w:sdt>
      <w:sdtPr>
        <w:rPr>
          <w:rFonts w:asciiTheme="minorHAnsi" w:eastAsiaTheme="minorHAnsi" w:hAnsiTheme="minorHAnsi" w:cstheme="minorBidi"/>
          <w:b/>
          <w:bCs/>
          <w:color w:val="000000" w:themeColor="text1"/>
          <w:sz w:val="22"/>
          <w:szCs w:val="22"/>
        </w:rPr>
        <w:id w:val="1334492758"/>
        <w:docPartObj>
          <w:docPartGallery w:val="Table of Contents"/>
          <w:docPartUnique/>
        </w:docPartObj>
      </w:sdtPr>
      <w:sdtEndPr>
        <w:rPr>
          <w:noProof/>
          <w:color w:val="auto"/>
        </w:rPr>
      </w:sdtEndPr>
      <w:sdtContent>
        <w:p w14:paraId="5C2C28C1" w14:textId="77777777" w:rsidR="00C00CF0" w:rsidRPr="00C00CF0" w:rsidRDefault="00C00CF0">
          <w:pPr>
            <w:pStyle w:val="TOCHeading"/>
            <w:rPr>
              <w:b/>
              <w:bCs/>
              <w:color w:val="000000" w:themeColor="text1"/>
            </w:rPr>
          </w:pPr>
          <w:r w:rsidRPr="00C00CF0">
            <w:rPr>
              <w:b/>
              <w:bCs/>
              <w:color w:val="000000" w:themeColor="text1"/>
            </w:rPr>
            <w:t>Contents</w:t>
          </w:r>
        </w:p>
        <w:p w14:paraId="33B7B361" w14:textId="04B5DE61" w:rsidR="00F578CA" w:rsidRDefault="00FA1FFD">
          <w:pPr>
            <w:pStyle w:val="TOC1"/>
            <w:tabs>
              <w:tab w:val="right" w:leader="dot" w:pos="9350"/>
            </w:tabs>
            <w:rPr>
              <w:rFonts w:eastAsiaTheme="minorEastAsia"/>
              <w:noProof/>
            </w:rPr>
          </w:pPr>
          <w:r>
            <w:rPr>
              <w:b/>
              <w:bCs/>
              <w:noProof/>
            </w:rPr>
            <w:fldChar w:fldCharType="begin"/>
          </w:r>
          <w:r w:rsidR="00C00CF0">
            <w:rPr>
              <w:b/>
              <w:bCs/>
              <w:noProof/>
            </w:rPr>
            <w:instrText xml:space="preserve"> TOC \o "1-3" \h \z \u </w:instrText>
          </w:r>
          <w:r>
            <w:rPr>
              <w:b/>
              <w:bCs/>
              <w:noProof/>
            </w:rPr>
            <w:fldChar w:fldCharType="separate"/>
          </w:r>
          <w:hyperlink w:anchor="_Toc527031389" w:history="1">
            <w:r w:rsidR="00F578CA" w:rsidRPr="00DE016D">
              <w:rPr>
                <w:rStyle w:val="Hyperlink"/>
                <w:noProof/>
              </w:rPr>
              <w:t>1. Microwaves irradiation synthesis</w:t>
            </w:r>
            <w:r w:rsidR="00F578CA">
              <w:rPr>
                <w:noProof/>
                <w:webHidden/>
              </w:rPr>
              <w:tab/>
            </w:r>
            <w:r w:rsidR="00F578CA">
              <w:rPr>
                <w:noProof/>
                <w:webHidden/>
              </w:rPr>
              <w:fldChar w:fldCharType="begin"/>
            </w:r>
            <w:r w:rsidR="00F578CA">
              <w:rPr>
                <w:noProof/>
                <w:webHidden/>
              </w:rPr>
              <w:instrText xml:space="preserve"> PAGEREF _Toc527031389 \h </w:instrText>
            </w:r>
            <w:r w:rsidR="00F578CA">
              <w:rPr>
                <w:noProof/>
                <w:webHidden/>
              </w:rPr>
            </w:r>
            <w:r w:rsidR="00F578CA">
              <w:rPr>
                <w:noProof/>
                <w:webHidden/>
              </w:rPr>
              <w:fldChar w:fldCharType="separate"/>
            </w:r>
            <w:r w:rsidR="00F578CA">
              <w:rPr>
                <w:noProof/>
                <w:webHidden/>
              </w:rPr>
              <w:t>2</w:t>
            </w:r>
            <w:r w:rsidR="00F578CA">
              <w:rPr>
                <w:noProof/>
                <w:webHidden/>
              </w:rPr>
              <w:fldChar w:fldCharType="end"/>
            </w:r>
          </w:hyperlink>
        </w:p>
        <w:p w14:paraId="29696FEC" w14:textId="7CD32C8E" w:rsidR="00F578CA" w:rsidRDefault="007E653D">
          <w:pPr>
            <w:pStyle w:val="TOC2"/>
            <w:tabs>
              <w:tab w:val="right" w:leader="dot" w:pos="9350"/>
            </w:tabs>
            <w:rPr>
              <w:rFonts w:eastAsiaTheme="minorEastAsia"/>
              <w:noProof/>
            </w:rPr>
          </w:pPr>
          <w:hyperlink w:anchor="_Toc527031390" w:history="1">
            <w:r w:rsidR="00F578CA" w:rsidRPr="00DE016D">
              <w:rPr>
                <w:rStyle w:val="Hyperlink"/>
                <w:noProof/>
              </w:rPr>
              <w:t>1.2 Mixed metal Zn/Co-ZIF-8</w:t>
            </w:r>
            <w:r w:rsidR="00F578CA">
              <w:rPr>
                <w:noProof/>
                <w:webHidden/>
              </w:rPr>
              <w:tab/>
            </w:r>
            <w:r w:rsidR="00F578CA">
              <w:rPr>
                <w:noProof/>
                <w:webHidden/>
              </w:rPr>
              <w:fldChar w:fldCharType="begin"/>
            </w:r>
            <w:r w:rsidR="00F578CA">
              <w:rPr>
                <w:noProof/>
                <w:webHidden/>
              </w:rPr>
              <w:instrText xml:space="preserve"> PAGEREF _Toc527031390 \h </w:instrText>
            </w:r>
            <w:r w:rsidR="00F578CA">
              <w:rPr>
                <w:noProof/>
                <w:webHidden/>
              </w:rPr>
            </w:r>
            <w:r w:rsidR="00F578CA">
              <w:rPr>
                <w:noProof/>
                <w:webHidden/>
              </w:rPr>
              <w:fldChar w:fldCharType="separate"/>
            </w:r>
            <w:r w:rsidR="00F578CA">
              <w:rPr>
                <w:noProof/>
                <w:webHidden/>
              </w:rPr>
              <w:t>2</w:t>
            </w:r>
            <w:r w:rsidR="00F578CA">
              <w:rPr>
                <w:noProof/>
                <w:webHidden/>
              </w:rPr>
              <w:fldChar w:fldCharType="end"/>
            </w:r>
          </w:hyperlink>
        </w:p>
        <w:p w14:paraId="4CF788D9" w14:textId="289FE9D4" w:rsidR="00F578CA" w:rsidRDefault="007E653D">
          <w:pPr>
            <w:pStyle w:val="TOC2"/>
            <w:tabs>
              <w:tab w:val="right" w:leader="dot" w:pos="9350"/>
            </w:tabs>
            <w:rPr>
              <w:rFonts w:eastAsiaTheme="minorEastAsia"/>
              <w:noProof/>
            </w:rPr>
          </w:pPr>
          <w:hyperlink w:anchor="_Toc527031391" w:history="1">
            <w:r w:rsidR="00F578CA" w:rsidRPr="00DE016D">
              <w:rPr>
                <w:rStyle w:val="Hyperlink"/>
                <w:noProof/>
              </w:rPr>
              <w:t>1.2. ZIF-8</w:t>
            </w:r>
            <w:r w:rsidR="00F578CA">
              <w:rPr>
                <w:noProof/>
                <w:webHidden/>
              </w:rPr>
              <w:tab/>
            </w:r>
            <w:r w:rsidR="00F578CA">
              <w:rPr>
                <w:noProof/>
                <w:webHidden/>
              </w:rPr>
              <w:fldChar w:fldCharType="begin"/>
            </w:r>
            <w:r w:rsidR="00F578CA">
              <w:rPr>
                <w:noProof/>
                <w:webHidden/>
              </w:rPr>
              <w:instrText xml:space="preserve"> PAGEREF _Toc527031391 \h </w:instrText>
            </w:r>
            <w:r w:rsidR="00F578CA">
              <w:rPr>
                <w:noProof/>
                <w:webHidden/>
              </w:rPr>
            </w:r>
            <w:r w:rsidR="00F578CA">
              <w:rPr>
                <w:noProof/>
                <w:webHidden/>
              </w:rPr>
              <w:fldChar w:fldCharType="separate"/>
            </w:r>
            <w:r w:rsidR="00F578CA">
              <w:rPr>
                <w:noProof/>
                <w:webHidden/>
              </w:rPr>
              <w:t>2</w:t>
            </w:r>
            <w:r w:rsidR="00F578CA">
              <w:rPr>
                <w:noProof/>
                <w:webHidden/>
              </w:rPr>
              <w:fldChar w:fldCharType="end"/>
            </w:r>
          </w:hyperlink>
        </w:p>
        <w:p w14:paraId="4F49DE0C" w14:textId="0453A8DD" w:rsidR="00F578CA" w:rsidRDefault="007E653D">
          <w:pPr>
            <w:pStyle w:val="TOC2"/>
            <w:tabs>
              <w:tab w:val="right" w:leader="dot" w:pos="9350"/>
            </w:tabs>
            <w:rPr>
              <w:rFonts w:eastAsiaTheme="minorEastAsia"/>
              <w:noProof/>
            </w:rPr>
          </w:pPr>
          <w:hyperlink w:anchor="_Toc527031392" w:history="1">
            <w:r w:rsidR="00F578CA" w:rsidRPr="00DE016D">
              <w:rPr>
                <w:rStyle w:val="Hyperlink"/>
                <w:noProof/>
              </w:rPr>
              <w:t>1.3. Mixed metal Cu/ZIF-8</w:t>
            </w:r>
            <w:r w:rsidR="00F578CA">
              <w:rPr>
                <w:noProof/>
                <w:webHidden/>
              </w:rPr>
              <w:tab/>
            </w:r>
            <w:r w:rsidR="00F578CA">
              <w:rPr>
                <w:noProof/>
                <w:webHidden/>
              </w:rPr>
              <w:fldChar w:fldCharType="begin"/>
            </w:r>
            <w:r w:rsidR="00F578CA">
              <w:rPr>
                <w:noProof/>
                <w:webHidden/>
              </w:rPr>
              <w:instrText xml:space="preserve"> PAGEREF _Toc527031392 \h </w:instrText>
            </w:r>
            <w:r w:rsidR="00F578CA">
              <w:rPr>
                <w:noProof/>
                <w:webHidden/>
              </w:rPr>
            </w:r>
            <w:r w:rsidR="00F578CA">
              <w:rPr>
                <w:noProof/>
                <w:webHidden/>
              </w:rPr>
              <w:fldChar w:fldCharType="separate"/>
            </w:r>
            <w:r w:rsidR="00F578CA">
              <w:rPr>
                <w:noProof/>
                <w:webHidden/>
              </w:rPr>
              <w:t>2</w:t>
            </w:r>
            <w:r w:rsidR="00F578CA">
              <w:rPr>
                <w:noProof/>
                <w:webHidden/>
              </w:rPr>
              <w:fldChar w:fldCharType="end"/>
            </w:r>
          </w:hyperlink>
        </w:p>
        <w:p w14:paraId="5FD85DCE" w14:textId="1B804B16" w:rsidR="00F578CA" w:rsidRDefault="007E653D">
          <w:pPr>
            <w:pStyle w:val="TOC1"/>
            <w:tabs>
              <w:tab w:val="right" w:leader="dot" w:pos="9350"/>
            </w:tabs>
            <w:rPr>
              <w:rFonts w:eastAsiaTheme="minorEastAsia"/>
              <w:noProof/>
            </w:rPr>
          </w:pPr>
          <w:hyperlink w:anchor="_Toc527031393" w:history="1">
            <w:r w:rsidR="00F578CA" w:rsidRPr="00DE016D">
              <w:rPr>
                <w:rStyle w:val="Hyperlink"/>
                <w:noProof/>
              </w:rPr>
              <w:t>2. Characterization</w:t>
            </w:r>
            <w:r w:rsidR="00F578CA">
              <w:rPr>
                <w:noProof/>
                <w:webHidden/>
              </w:rPr>
              <w:tab/>
            </w:r>
            <w:r w:rsidR="00F578CA">
              <w:rPr>
                <w:noProof/>
                <w:webHidden/>
              </w:rPr>
              <w:fldChar w:fldCharType="begin"/>
            </w:r>
            <w:r w:rsidR="00F578CA">
              <w:rPr>
                <w:noProof/>
                <w:webHidden/>
              </w:rPr>
              <w:instrText xml:space="preserve"> PAGEREF _Toc527031393 \h </w:instrText>
            </w:r>
            <w:r w:rsidR="00F578CA">
              <w:rPr>
                <w:noProof/>
                <w:webHidden/>
              </w:rPr>
            </w:r>
            <w:r w:rsidR="00F578CA">
              <w:rPr>
                <w:noProof/>
                <w:webHidden/>
              </w:rPr>
              <w:fldChar w:fldCharType="separate"/>
            </w:r>
            <w:r w:rsidR="00F578CA">
              <w:rPr>
                <w:noProof/>
                <w:webHidden/>
              </w:rPr>
              <w:t>3</w:t>
            </w:r>
            <w:r w:rsidR="00F578CA">
              <w:rPr>
                <w:noProof/>
                <w:webHidden/>
              </w:rPr>
              <w:fldChar w:fldCharType="end"/>
            </w:r>
          </w:hyperlink>
        </w:p>
        <w:p w14:paraId="0A9393D0" w14:textId="2017F99D" w:rsidR="00F578CA" w:rsidRDefault="007E653D">
          <w:pPr>
            <w:pStyle w:val="TOC1"/>
            <w:tabs>
              <w:tab w:val="right" w:leader="dot" w:pos="9350"/>
            </w:tabs>
            <w:rPr>
              <w:rFonts w:eastAsiaTheme="minorEastAsia"/>
              <w:noProof/>
            </w:rPr>
          </w:pPr>
          <w:hyperlink w:anchor="_Toc527031394" w:history="1">
            <w:r w:rsidR="00F578CA" w:rsidRPr="00DE016D">
              <w:rPr>
                <w:rStyle w:val="Hyperlink"/>
                <w:noProof/>
              </w:rPr>
              <w:t>3. Comparison study</w:t>
            </w:r>
            <w:r w:rsidR="00F578CA">
              <w:rPr>
                <w:noProof/>
                <w:webHidden/>
              </w:rPr>
              <w:tab/>
            </w:r>
            <w:r w:rsidR="00F578CA">
              <w:rPr>
                <w:noProof/>
                <w:webHidden/>
              </w:rPr>
              <w:fldChar w:fldCharType="begin"/>
            </w:r>
            <w:r w:rsidR="00F578CA">
              <w:rPr>
                <w:noProof/>
                <w:webHidden/>
              </w:rPr>
              <w:instrText xml:space="preserve"> PAGEREF _Toc527031394 \h </w:instrText>
            </w:r>
            <w:r w:rsidR="00F578CA">
              <w:rPr>
                <w:noProof/>
                <w:webHidden/>
              </w:rPr>
            </w:r>
            <w:r w:rsidR="00F578CA">
              <w:rPr>
                <w:noProof/>
                <w:webHidden/>
              </w:rPr>
              <w:fldChar w:fldCharType="separate"/>
            </w:r>
            <w:r w:rsidR="00F578CA">
              <w:rPr>
                <w:noProof/>
                <w:webHidden/>
              </w:rPr>
              <w:t>3</w:t>
            </w:r>
            <w:r w:rsidR="00F578CA">
              <w:rPr>
                <w:noProof/>
                <w:webHidden/>
              </w:rPr>
              <w:fldChar w:fldCharType="end"/>
            </w:r>
          </w:hyperlink>
        </w:p>
        <w:p w14:paraId="5A9A3C39" w14:textId="204005D9" w:rsidR="00F578CA" w:rsidRDefault="007E653D">
          <w:pPr>
            <w:pStyle w:val="TOC1"/>
            <w:tabs>
              <w:tab w:val="right" w:leader="dot" w:pos="9350"/>
            </w:tabs>
            <w:rPr>
              <w:rFonts w:eastAsiaTheme="minorEastAsia"/>
              <w:noProof/>
            </w:rPr>
          </w:pPr>
          <w:hyperlink w:anchor="_Toc527031395" w:history="1">
            <w:r w:rsidR="00F578CA" w:rsidRPr="00DE016D">
              <w:rPr>
                <w:rStyle w:val="Hyperlink"/>
                <w:noProof/>
              </w:rPr>
              <w:t>4. TGA thermograms</w:t>
            </w:r>
            <w:r w:rsidR="00F578CA">
              <w:rPr>
                <w:noProof/>
                <w:webHidden/>
              </w:rPr>
              <w:tab/>
            </w:r>
            <w:r w:rsidR="00F578CA">
              <w:rPr>
                <w:noProof/>
                <w:webHidden/>
              </w:rPr>
              <w:fldChar w:fldCharType="begin"/>
            </w:r>
            <w:r w:rsidR="00F578CA">
              <w:rPr>
                <w:noProof/>
                <w:webHidden/>
              </w:rPr>
              <w:instrText xml:space="preserve"> PAGEREF _Toc527031395 \h </w:instrText>
            </w:r>
            <w:r w:rsidR="00F578CA">
              <w:rPr>
                <w:noProof/>
                <w:webHidden/>
              </w:rPr>
            </w:r>
            <w:r w:rsidR="00F578CA">
              <w:rPr>
                <w:noProof/>
                <w:webHidden/>
              </w:rPr>
              <w:fldChar w:fldCharType="separate"/>
            </w:r>
            <w:r w:rsidR="00F578CA">
              <w:rPr>
                <w:noProof/>
                <w:webHidden/>
              </w:rPr>
              <w:t>4</w:t>
            </w:r>
            <w:r w:rsidR="00F578CA">
              <w:rPr>
                <w:noProof/>
                <w:webHidden/>
              </w:rPr>
              <w:fldChar w:fldCharType="end"/>
            </w:r>
          </w:hyperlink>
        </w:p>
        <w:p w14:paraId="6A05303E" w14:textId="20234084" w:rsidR="00F578CA" w:rsidRDefault="007E653D">
          <w:pPr>
            <w:pStyle w:val="TOC1"/>
            <w:tabs>
              <w:tab w:val="right" w:leader="dot" w:pos="9350"/>
            </w:tabs>
            <w:rPr>
              <w:rFonts w:eastAsiaTheme="minorEastAsia"/>
              <w:noProof/>
            </w:rPr>
          </w:pPr>
          <w:hyperlink w:anchor="_Toc527031396" w:history="1">
            <w:r w:rsidR="00F578CA" w:rsidRPr="00DE016D">
              <w:rPr>
                <w:rStyle w:val="Hyperlink"/>
                <w:noProof/>
              </w:rPr>
              <w:t>5. References</w:t>
            </w:r>
            <w:r w:rsidR="00F578CA">
              <w:rPr>
                <w:noProof/>
                <w:webHidden/>
              </w:rPr>
              <w:tab/>
            </w:r>
            <w:r w:rsidR="00F578CA">
              <w:rPr>
                <w:noProof/>
                <w:webHidden/>
              </w:rPr>
              <w:fldChar w:fldCharType="begin"/>
            </w:r>
            <w:r w:rsidR="00F578CA">
              <w:rPr>
                <w:noProof/>
                <w:webHidden/>
              </w:rPr>
              <w:instrText xml:space="preserve"> PAGEREF _Toc527031396 \h </w:instrText>
            </w:r>
            <w:r w:rsidR="00F578CA">
              <w:rPr>
                <w:noProof/>
                <w:webHidden/>
              </w:rPr>
            </w:r>
            <w:r w:rsidR="00F578CA">
              <w:rPr>
                <w:noProof/>
                <w:webHidden/>
              </w:rPr>
              <w:fldChar w:fldCharType="separate"/>
            </w:r>
            <w:r w:rsidR="00F578CA">
              <w:rPr>
                <w:noProof/>
                <w:webHidden/>
              </w:rPr>
              <w:t>5</w:t>
            </w:r>
            <w:r w:rsidR="00F578CA">
              <w:rPr>
                <w:noProof/>
                <w:webHidden/>
              </w:rPr>
              <w:fldChar w:fldCharType="end"/>
            </w:r>
          </w:hyperlink>
        </w:p>
        <w:p w14:paraId="5C2C28CA" w14:textId="4D476EE0" w:rsidR="00C00CF0" w:rsidRDefault="00FA1FFD">
          <w:r>
            <w:rPr>
              <w:b/>
              <w:bCs/>
              <w:noProof/>
            </w:rPr>
            <w:fldChar w:fldCharType="end"/>
          </w:r>
        </w:p>
      </w:sdtContent>
    </w:sdt>
    <w:p w14:paraId="5C2C28CB" w14:textId="77777777" w:rsidR="00417AA6" w:rsidRPr="00C00CF0" w:rsidRDefault="00417AA6">
      <w:pPr>
        <w:rPr>
          <w:rFonts w:asciiTheme="majorBidi" w:hAnsiTheme="majorBidi" w:cstheme="majorBidi"/>
          <w:b/>
          <w:bCs/>
          <w:sz w:val="28"/>
          <w:szCs w:val="28"/>
        </w:rPr>
      </w:pPr>
    </w:p>
    <w:p w14:paraId="5C2C28CC" w14:textId="77777777" w:rsidR="00C00CF0" w:rsidRDefault="00C00CF0">
      <w:pPr>
        <w:spacing w:line="259" w:lineRule="auto"/>
        <w:rPr>
          <w:rFonts w:asciiTheme="majorBidi" w:hAnsiTheme="majorBidi" w:cstheme="majorBidi"/>
          <w:b/>
          <w:bCs/>
          <w:color w:val="000000" w:themeColor="text1"/>
          <w:sz w:val="28"/>
          <w:szCs w:val="28"/>
        </w:rPr>
      </w:pPr>
      <w:r>
        <w:br w:type="page"/>
      </w:r>
    </w:p>
    <w:p w14:paraId="5C2C28CD" w14:textId="77777777" w:rsidR="008919D5" w:rsidRPr="00C00CF0" w:rsidRDefault="004212E2" w:rsidP="004212E2">
      <w:pPr>
        <w:pStyle w:val="Heading1"/>
        <w:spacing w:line="360" w:lineRule="auto"/>
      </w:pPr>
      <w:bookmarkStart w:id="1" w:name="_Toc527031389"/>
      <w:r>
        <w:lastRenderedPageBreak/>
        <w:t>1. Microwaves i</w:t>
      </w:r>
      <w:r w:rsidR="008919D5" w:rsidRPr="00C00CF0">
        <w:t>rradiation synthesis</w:t>
      </w:r>
      <w:bookmarkEnd w:id="1"/>
    </w:p>
    <w:p w14:paraId="5C2C28CE" w14:textId="77777777" w:rsidR="008919D5" w:rsidRPr="00C00CF0" w:rsidRDefault="00C00CF0" w:rsidP="004212E2">
      <w:pPr>
        <w:pStyle w:val="Heading2"/>
      </w:pPr>
      <w:bookmarkStart w:id="2" w:name="_Toc527031390"/>
      <w:r w:rsidRPr="00C00CF0">
        <w:t>1.2</w:t>
      </w:r>
      <w:r w:rsidR="008919D5" w:rsidRPr="00C00CF0">
        <w:t xml:space="preserve"> Mixed metal Zn/Co-ZIF-8</w:t>
      </w:r>
      <w:bookmarkEnd w:id="2"/>
    </w:p>
    <w:p w14:paraId="5C2C28CF" w14:textId="77777777" w:rsidR="008919D5" w:rsidRPr="00C00CF0" w:rsidRDefault="008919D5" w:rsidP="008919D5">
      <w:pPr>
        <w:spacing w:after="0" w:line="360" w:lineRule="auto"/>
        <w:jc w:val="both"/>
        <w:rPr>
          <w:rFonts w:asciiTheme="majorBidi" w:hAnsiTheme="majorBidi" w:cstheme="majorBidi"/>
          <w:sz w:val="24"/>
          <w:szCs w:val="24"/>
        </w:rPr>
      </w:pPr>
      <w:r w:rsidRPr="00C00CF0">
        <w:rPr>
          <w:rFonts w:asciiTheme="majorBidi" w:hAnsiTheme="majorBidi" w:cstheme="majorBidi"/>
          <w:sz w:val="24"/>
          <w:szCs w:val="24"/>
        </w:rPr>
        <w:t xml:space="preserve"> The microwave synthesis of mixed metal Zn/Co-ZIF-8 is similar to previously reported method by our </w:t>
      </w:r>
      <w:proofErr w:type="gramStart"/>
      <w:r w:rsidRPr="00C00CF0">
        <w:rPr>
          <w:rFonts w:asciiTheme="majorBidi" w:hAnsiTheme="majorBidi" w:cstheme="majorBidi"/>
          <w:sz w:val="24"/>
          <w:szCs w:val="24"/>
        </w:rPr>
        <w:t>group</w:t>
      </w:r>
      <w:r w:rsidR="00536137">
        <w:rPr>
          <w:rFonts w:asciiTheme="majorBidi" w:hAnsiTheme="majorBidi" w:cstheme="majorBidi"/>
          <w:sz w:val="24"/>
          <w:szCs w:val="24"/>
        </w:rPr>
        <w:t>.</w:t>
      </w:r>
      <w:r w:rsidR="00417AA6" w:rsidRPr="00536137">
        <w:rPr>
          <w:rFonts w:asciiTheme="majorBidi" w:hAnsiTheme="majorBidi" w:cstheme="majorBidi"/>
          <w:sz w:val="24"/>
          <w:szCs w:val="24"/>
          <w:vertAlign w:val="superscript"/>
        </w:rPr>
        <w:t>[</w:t>
      </w:r>
      <w:proofErr w:type="gramEnd"/>
      <w:r w:rsidR="00417AA6" w:rsidRPr="00536137">
        <w:rPr>
          <w:rFonts w:asciiTheme="majorBidi" w:hAnsiTheme="majorBidi" w:cstheme="majorBidi"/>
          <w:sz w:val="24"/>
          <w:szCs w:val="24"/>
          <w:vertAlign w:val="superscript"/>
        </w:rPr>
        <w:t>1]</w:t>
      </w:r>
      <w:r w:rsidRPr="00C00CF0">
        <w:rPr>
          <w:rFonts w:asciiTheme="majorBidi" w:hAnsiTheme="majorBidi" w:cstheme="majorBidi"/>
          <w:sz w:val="24"/>
          <w:szCs w:val="24"/>
        </w:rPr>
        <w:t xml:space="preserve"> Briefly, a solution of 2.225 mmol of Zn(NO</w:t>
      </w:r>
      <w:r w:rsidRPr="00C00CF0">
        <w:rPr>
          <w:rFonts w:asciiTheme="majorBidi" w:hAnsiTheme="majorBidi" w:cstheme="majorBidi"/>
          <w:sz w:val="24"/>
          <w:szCs w:val="24"/>
          <w:vertAlign w:val="subscript"/>
        </w:rPr>
        <w:t>3</w:t>
      </w:r>
      <w:r w:rsidRPr="00C00CF0">
        <w:rPr>
          <w:rFonts w:asciiTheme="majorBidi" w:hAnsiTheme="majorBidi" w:cstheme="majorBidi"/>
          <w:sz w:val="24"/>
          <w:szCs w:val="24"/>
        </w:rPr>
        <w:t>)</w:t>
      </w:r>
      <w:r w:rsidRPr="00C00CF0">
        <w:rPr>
          <w:rFonts w:asciiTheme="majorBidi" w:hAnsiTheme="majorBidi" w:cstheme="majorBidi"/>
          <w:sz w:val="24"/>
          <w:szCs w:val="24"/>
          <w:vertAlign w:val="subscript"/>
        </w:rPr>
        <w:t>2</w:t>
      </w:r>
      <w:r w:rsidRPr="00C00CF0">
        <w:rPr>
          <w:rFonts w:asciiTheme="majorBidi" w:hAnsiTheme="majorBidi" w:cstheme="majorBidi"/>
          <w:sz w:val="24"/>
          <w:szCs w:val="24"/>
        </w:rPr>
        <w:t>.6H</w:t>
      </w:r>
      <w:r w:rsidRPr="00C00CF0">
        <w:rPr>
          <w:rFonts w:asciiTheme="majorBidi" w:hAnsiTheme="majorBidi" w:cstheme="majorBidi"/>
          <w:sz w:val="24"/>
          <w:szCs w:val="24"/>
          <w:vertAlign w:val="subscript"/>
        </w:rPr>
        <w:t>2</w:t>
      </w:r>
      <w:r w:rsidRPr="00C00CF0">
        <w:rPr>
          <w:rFonts w:asciiTheme="majorBidi" w:hAnsiTheme="majorBidi" w:cstheme="majorBidi"/>
          <w:sz w:val="24"/>
          <w:szCs w:val="24"/>
        </w:rPr>
        <w:t>O and 2.225 mmol of Co(NO</w:t>
      </w:r>
      <w:r w:rsidRPr="00C00CF0">
        <w:rPr>
          <w:rFonts w:asciiTheme="majorBidi" w:hAnsiTheme="majorBidi" w:cstheme="majorBidi"/>
          <w:sz w:val="24"/>
          <w:szCs w:val="24"/>
          <w:vertAlign w:val="subscript"/>
        </w:rPr>
        <w:t>3</w:t>
      </w:r>
      <w:r w:rsidRPr="00C00CF0">
        <w:rPr>
          <w:rFonts w:asciiTheme="majorBidi" w:hAnsiTheme="majorBidi" w:cstheme="majorBidi"/>
          <w:sz w:val="24"/>
          <w:szCs w:val="24"/>
        </w:rPr>
        <w:t>)</w:t>
      </w:r>
      <w:r w:rsidRPr="00C00CF0">
        <w:rPr>
          <w:rFonts w:asciiTheme="majorBidi" w:hAnsiTheme="majorBidi" w:cstheme="majorBidi"/>
          <w:sz w:val="24"/>
          <w:szCs w:val="24"/>
          <w:vertAlign w:val="subscript"/>
        </w:rPr>
        <w:t>2</w:t>
      </w:r>
      <w:r w:rsidRPr="00C00CF0">
        <w:rPr>
          <w:rFonts w:asciiTheme="majorBidi" w:hAnsiTheme="majorBidi" w:cstheme="majorBidi"/>
          <w:sz w:val="24"/>
          <w:szCs w:val="24"/>
        </w:rPr>
        <w:t>.6H</w:t>
      </w:r>
      <w:r w:rsidRPr="00C00CF0">
        <w:rPr>
          <w:rFonts w:asciiTheme="majorBidi" w:hAnsiTheme="majorBidi" w:cstheme="majorBidi"/>
          <w:sz w:val="24"/>
          <w:szCs w:val="24"/>
          <w:vertAlign w:val="subscript"/>
        </w:rPr>
        <w:t>2</w:t>
      </w:r>
      <w:r w:rsidRPr="00C00CF0">
        <w:rPr>
          <w:rFonts w:asciiTheme="majorBidi" w:hAnsiTheme="majorBidi" w:cstheme="majorBidi"/>
          <w:sz w:val="24"/>
          <w:szCs w:val="24"/>
        </w:rPr>
        <w:t>O in 15 mL of methanol was prepared as  mixed metal solution. A separate solution of 17.8 mmol of 2-methylimidazole in 15 mL of methanol was prepared as a ligand solution. The metal solution was then poured into the ligand solution while continuously stirring the solution for 1 min. The mixed solution was then transferred to a microwave-transparent glass tube, immediately followed by microwave irradiation with a power of 100 W for 1.5 min. The solution was then allowed to cool to room temperature by keeping it under ambient conditions for 30 min followed by centrifugation at 8000 RPM for 30 min. The precipitate was collected and dispersed in 30 mL of methanol and washed three times. The resulting powder was then dried in an oven at 60 °C for 24 hours prior to characterization.</w:t>
      </w:r>
    </w:p>
    <w:p w14:paraId="5C2C28D0" w14:textId="77777777" w:rsidR="008919D5" w:rsidRPr="00C00CF0" w:rsidRDefault="008919D5" w:rsidP="008919D5">
      <w:pPr>
        <w:spacing w:after="0" w:line="360" w:lineRule="auto"/>
        <w:jc w:val="both"/>
        <w:rPr>
          <w:rFonts w:asciiTheme="majorBidi" w:hAnsiTheme="majorBidi" w:cstheme="majorBidi"/>
          <w:sz w:val="24"/>
          <w:szCs w:val="24"/>
        </w:rPr>
      </w:pPr>
    </w:p>
    <w:p w14:paraId="5C2C28D1" w14:textId="77777777" w:rsidR="008919D5" w:rsidRPr="00C00CF0" w:rsidRDefault="008919D5" w:rsidP="00C00CF0">
      <w:pPr>
        <w:pStyle w:val="Heading2"/>
      </w:pPr>
      <w:bookmarkStart w:id="3" w:name="_Toc527031391"/>
      <w:r w:rsidRPr="00C00CF0">
        <w:t>1.2. ZIF-8</w:t>
      </w:r>
      <w:bookmarkEnd w:id="3"/>
    </w:p>
    <w:p w14:paraId="5C2C28D2" w14:textId="77777777" w:rsidR="008919D5" w:rsidRPr="00C00CF0" w:rsidRDefault="008919D5" w:rsidP="008919D5">
      <w:pPr>
        <w:spacing w:after="0" w:line="360" w:lineRule="auto"/>
        <w:jc w:val="both"/>
        <w:rPr>
          <w:rFonts w:asciiTheme="majorBidi" w:hAnsiTheme="majorBidi" w:cstheme="majorBidi"/>
          <w:sz w:val="24"/>
          <w:szCs w:val="24"/>
        </w:rPr>
      </w:pPr>
      <w:r w:rsidRPr="00C00CF0">
        <w:rPr>
          <w:rFonts w:asciiTheme="majorBidi" w:hAnsiTheme="majorBidi" w:cstheme="majorBidi"/>
          <w:sz w:val="24"/>
          <w:szCs w:val="24"/>
        </w:rPr>
        <w:t xml:space="preserve">The microwave synthesis of ZIF-8 is similar to the mixed metal Zn/Co-ZIF-8 except that 4.45 mmol of </w:t>
      </w:r>
      <w:proofErr w:type="gramStart"/>
      <w:r w:rsidRPr="00C00CF0">
        <w:rPr>
          <w:rFonts w:asciiTheme="majorBidi" w:hAnsiTheme="majorBidi" w:cstheme="majorBidi"/>
          <w:sz w:val="24"/>
          <w:szCs w:val="24"/>
        </w:rPr>
        <w:t>Zn(</w:t>
      </w:r>
      <w:proofErr w:type="gramEnd"/>
      <w:r w:rsidRPr="00C00CF0">
        <w:rPr>
          <w:rFonts w:asciiTheme="majorBidi" w:hAnsiTheme="majorBidi" w:cstheme="majorBidi"/>
          <w:sz w:val="24"/>
          <w:szCs w:val="24"/>
        </w:rPr>
        <w:t>NO</w:t>
      </w:r>
      <w:r w:rsidRPr="00C00CF0">
        <w:rPr>
          <w:rFonts w:asciiTheme="majorBidi" w:hAnsiTheme="majorBidi" w:cstheme="majorBidi"/>
          <w:sz w:val="24"/>
          <w:szCs w:val="24"/>
          <w:vertAlign w:val="subscript"/>
        </w:rPr>
        <w:t>3</w:t>
      </w:r>
      <w:r w:rsidRPr="00C00CF0">
        <w:rPr>
          <w:rFonts w:asciiTheme="majorBidi" w:hAnsiTheme="majorBidi" w:cstheme="majorBidi"/>
          <w:sz w:val="24"/>
          <w:szCs w:val="24"/>
        </w:rPr>
        <w:t>)</w:t>
      </w:r>
      <w:r w:rsidRPr="00C00CF0">
        <w:rPr>
          <w:rFonts w:asciiTheme="majorBidi" w:hAnsiTheme="majorBidi" w:cstheme="majorBidi"/>
          <w:sz w:val="24"/>
          <w:szCs w:val="24"/>
          <w:vertAlign w:val="subscript"/>
        </w:rPr>
        <w:t>2</w:t>
      </w:r>
      <w:r w:rsidRPr="00C00CF0">
        <w:rPr>
          <w:rFonts w:asciiTheme="majorBidi" w:hAnsiTheme="majorBidi" w:cstheme="majorBidi"/>
          <w:sz w:val="24"/>
          <w:szCs w:val="24"/>
        </w:rPr>
        <w:t>.6H</w:t>
      </w:r>
      <w:r w:rsidRPr="00C00CF0">
        <w:rPr>
          <w:rFonts w:asciiTheme="majorBidi" w:hAnsiTheme="majorBidi" w:cstheme="majorBidi"/>
          <w:sz w:val="24"/>
          <w:szCs w:val="24"/>
          <w:vertAlign w:val="subscript"/>
        </w:rPr>
        <w:t>2</w:t>
      </w:r>
      <w:r w:rsidRPr="00C00CF0">
        <w:rPr>
          <w:rFonts w:asciiTheme="majorBidi" w:hAnsiTheme="majorBidi" w:cstheme="majorBidi"/>
          <w:sz w:val="24"/>
          <w:szCs w:val="24"/>
        </w:rPr>
        <w:t>O were used for the metal solution and no Co(NO</w:t>
      </w:r>
      <w:r w:rsidRPr="00C00CF0">
        <w:rPr>
          <w:rFonts w:asciiTheme="majorBidi" w:hAnsiTheme="majorBidi" w:cstheme="majorBidi"/>
          <w:sz w:val="24"/>
          <w:szCs w:val="24"/>
          <w:vertAlign w:val="subscript"/>
        </w:rPr>
        <w:t>3</w:t>
      </w:r>
      <w:r w:rsidRPr="00C00CF0">
        <w:rPr>
          <w:rFonts w:asciiTheme="majorBidi" w:hAnsiTheme="majorBidi" w:cstheme="majorBidi"/>
          <w:sz w:val="24"/>
          <w:szCs w:val="24"/>
        </w:rPr>
        <w:t>)</w:t>
      </w:r>
      <w:r w:rsidRPr="00C00CF0">
        <w:rPr>
          <w:rFonts w:asciiTheme="majorBidi" w:hAnsiTheme="majorBidi" w:cstheme="majorBidi"/>
          <w:sz w:val="24"/>
          <w:szCs w:val="24"/>
          <w:vertAlign w:val="subscript"/>
        </w:rPr>
        <w:t>2</w:t>
      </w:r>
      <w:r w:rsidRPr="00C00CF0">
        <w:rPr>
          <w:rFonts w:asciiTheme="majorBidi" w:hAnsiTheme="majorBidi" w:cstheme="majorBidi"/>
          <w:sz w:val="24"/>
          <w:szCs w:val="24"/>
        </w:rPr>
        <w:t>.6H</w:t>
      </w:r>
      <w:r w:rsidRPr="00C00CF0">
        <w:rPr>
          <w:rFonts w:asciiTheme="majorBidi" w:hAnsiTheme="majorBidi" w:cstheme="majorBidi"/>
          <w:sz w:val="24"/>
          <w:szCs w:val="24"/>
          <w:vertAlign w:val="subscript"/>
        </w:rPr>
        <w:t>2</w:t>
      </w:r>
      <w:r w:rsidRPr="00C00CF0">
        <w:rPr>
          <w:rFonts w:asciiTheme="majorBidi" w:hAnsiTheme="majorBidi" w:cstheme="majorBidi"/>
          <w:sz w:val="24"/>
          <w:szCs w:val="24"/>
        </w:rPr>
        <w:t>O was added to the metal solution. The rest of the procedure in synthesis and washing steps are the same as the mixed metal Zn/Co-ZIF-8.</w:t>
      </w:r>
    </w:p>
    <w:p w14:paraId="5C2C28D3" w14:textId="77777777" w:rsidR="008919D5" w:rsidRPr="00C00CF0" w:rsidRDefault="008919D5" w:rsidP="008919D5">
      <w:pPr>
        <w:spacing w:after="0" w:line="360" w:lineRule="auto"/>
        <w:rPr>
          <w:rFonts w:asciiTheme="majorBidi" w:hAnsiTheme="majorBidi" w:cstheme="majorBidi"/>
          <w:sz w:val="24"/>
          <w:szCs w:val="24"/>
          <w:highlight w:val="yellow"/>
        </w:rPr>
      </w:pPr>
    </w:p>
    <w:p w14:paraId="5C2C28D4" w14:textId="77777777" w:rsidR="008919D5" w:rsidRPr="00C00CF0" w:rsidRDefault="008919D5" w:rsidP="00C00CF0">
      <w:pPr>
        <w:pStyle w:val="Heading2"/>
      </w:pPr>
      <w:bookmarkStart w:id="4" w:name="_Toc527031392"/>
      <w:r w:rsidRPr="00C00CF0">
        <w:t>1.3. Mixed metal Cu/ZIF-8</w:t>
      </w:r>
      <w:bookmarkEnd w:id="4"/>
    </w:p>
    <w:p w14:paraId="5C2C28D5" w14:textId="77777777" w:rsidR="008919D5" w:rsidRPr="00C00CF0" w:rsidRDefault="008919D5" w:rsidP="00417AA6">
      <w:pPr>
        <w:spacing w:line="360" w:lineRule="auto"/>
        <w:jc w:val="both"/>
        <w:rPr>
          <w:rFonts w:asciiTheme="majorBidi" w:hAnsiTheme="majorBidi" w:cstheme="majorBidi"/>
          <w:sz w:val="24"/>
          <w:szCs w:val="24"/>
        </w:rPr>
      </w:pPr>
      <w:r w:rsidRPr="00C00CF0">
        <w:rPr>
          <w:rFonts w:asciiTheme="majorBidi" w:hAnsiTheme="majorBidi" w:cstheme="majorBidi"/>
          <w:sz w:val="24"/>
          <w:szCs w:val="24"/>
        </w:rPr>
        <w:t xml:space="preserve"> A solution of 3.115 mmol of </w:t>
      </w:r>
      <w:proofErr w:type="gramStart"/>
      <w:r w:rsidRPr="00C00CF0">
        <w:rPr>
          <w:rFonts w:asciiTheme="majorBidi" w:hAnsiTheme="majorBidi" w:cstheme="majorBidi"/>
          <w:sz w:val="24"/>
          <w:szCs w:val="24"/>
        </w:rPr>
        <w:t>Zn(</w:t>
      </w:r>
      <w:proofErr w:type="gramEnd"/>
      <w:r w:rsidRPr="00C00CF0">
        <w:rPr>
          <w:rFonts w:asciiTheme="majorBidi" w:hAnsiTheme="majorBidi" w:cstheme="majorBidi"/>
          <w:sz w:val="24"/>
          <w:szCs w:val="24"/>
        </w:rPr>
        <w:t>NO</w:t>
      </w:r>
      <w:r w:rsidRPr="00C00CF0">
        <w:rPr>
          <w:rFonts w:asciiTheme="majorBidi" w:hAnsiTheme="majorBidi" w:cstheme="majorBidi"/>
          <w:sz w:val="24"/>
          <w:szCs w:val="24"/>
          <w:vertAlign w:val="subscript"/>
        </w:rPr>
        <w:t>3</w:t>
      </w:r>
      <w:r w:rsidRPr="00C00CF0">
        <w:rPr>
          <w:rFonts w:asciiTheme="majorBidi" w:hAnsiTheme="majorBidi" w:cstheme="majorBidi"/>
          <w:sz w:val="24"/>
          <w:szCs w:val="24"/>
        </w:rPr>
        <w:t>)</w:t>
      </w:r>
      <w:r w:rsidRPr="00C00CF0">
        <w:rPr>
          <w:rFonts w:asciiTheme="majorBidi" w:hAnsiTheme="majorBidi" w:cstheme="majorBidi"/>
          <w:sz w:val="24"/>
          <w:szCs w:val="24"/>
          <w:vertAlign w:val="subscript"/>
        </w:rPr>
        <w:t>2</w:t>
      </w:r>
      <w:r w:rsidRPr="00C00CF0">
        <w:rPr>
          <w:rFonts w:asciiTheme="majorBidi" w:hAnsiTheme="majorBidi" w:cstheme="majorBidi"/>
          <w:sz w:val="24"/>
          <w:szCs w:val="24"/>
        </w:rPr>
        <w:t>.6H</w:t>
      </w:r>
      <w:r w:rsidRPr="00C00CF0">
        <w:rPr>
          <w:rFonts w:asciiTheme="majorBidi" w:hAnsiTheme="majorBidi" w:cstheme="majorBidi"/>
          <w:sz w:val="24"/>
          <w:szCs w:val="24"/>
          <w:vertAlign w:val="subscript"/>
        </w:rPr>
        <w:t>2</w:t>
      </w:r>
      <w:r w:rsidRPr="00C00CF0">
        <w:rPr>
          <w:rFonts w:asciiTheme="majorBidi" w:hAnsiTheme="majorBidi" w:cstheme="majorBidi"/>
          <w:sz w:val="24"/>
          <w:szCs w:val="24"/>
        </w:rPr>
        <w:t>O and 1.335 mmol of Cu(NO</w:t>
      </w:r>
      <w:r w:rsidRPr="00C00CF0">
        <w:rPr>
          <w:rFonts w:asciiTheme="majorBidi" w:hAnsiTheme="majorBidi" w:cstheme="majorBidi"/>
          <w:sz w:val="24"/>
          <w:szCs w:val="24"/>
          <w:vertAlign w:val="subscript"/>
        </w:rPr>
        <w:t>3</w:t>
      </w:r>
      <w:r w:rsidRPr="00C00CF0">
        <w:rPr>
          <w:rFonts w:asciiTheme="majorBidi" w:hAnsiTheme="majorBidi" w:cstheme="majorBidi"/>
          <w:sz w:val="24"/>
          <w:szCs w:val="24"/>
        </w:rPr>
        <w:t>)</w:t>
      </w:r>
      <w:r w:rsidRPr="00C00CF0">
        <w:rPr>
          <w:rFonts w:asciiTheme="majorBidi" w:hAnsiTheme="majorBidi" w:cstheme="majorBidi"/>
          <w:sz w:val="24"/>
          <w:szCs w:val="24"/>
          <w:vertAlign w:val="subscript"/>
        </w:rPr>
        <w:t>2</w:t>
      </w:r>
      <w:r w:rsidRPr="00C00CF0">
        <w:rPr>
          <w:rFonts w:asciiTheme="majorBidi" w:hAnsiTheme="majorBidi" w:cstheme="majorBidi"/>
          <w:sz w:val="24"/>
          <w:szCs w:val="24"/>
        </w:rPr>
        <w:t>.2.5H</w:t>
      </w:r>
      <w:r w:rsidRPr="00C00CF0">
        <w:rPr>
          <w:rFonts w:asciiTheme="majorBidi" w:hAnsiTheme="majorBidi" w:cstheme="majorBidi"/>
          <w:sz w:val="24"/>
          <w:szCs w:val="24"/>
          <w:vertAlign w:val="subscript"/>
        </w:rPr>
        <w:t>2</w:t>
      </w:r>
      <w:r w:rsidRPr="00C00CF0">
        <w:rPr>
          <w:rFonts w:asciiTheme="majorBidi" w:hAnsiTheme="majorBidi" w:cstheme="majorBidi"/>
          <w:sz w:val="24"/>
          <w:szCs w:val="24"/>
        </w:rPr>
        <w:t>O in 15 mL of methanol was prepared as a mixed metal solution. A separate solution of 39.5 mmol of 2-methylimidazole in 15 mL of methanol was prepared as a ligand solution. The metal solution was then poured into the ligand solution while continuously stirring the solution for 1 min. The mixed solution was then transferred to a microwave-transparent glass tube, immediately followed by microwave irradiation with a power of 100 W for 1.5 min. The solution was then allowed to cool to room temperature (by keeping it under ambient conditions for 30 min) followed by centrifugation at 8000 RPM for 30 min. The precipitate was collected and dispersed in 30 mL of methanol and washed three times. The resulting powder was then dried in an oven at 60°C for 24 hours prior to characterization.</w:t>
      </w:r>
    </w:p>
    <w:p w14:paraId="5C2C28D6" w14:textId="77777777" w:rsidR="008919D5" w:rsidRPr="00C00CF0" w:rsidRDefault="00417AA6" w:rsidP="00C00CF0">
      <w:pPr>
        <w:pStyle w:val="Heading1"/>
      </w:pPr>
      <w:bookmarkStart w:id="5" w:name="_Toc527031393"/>
      <w:r w:rsidRPr="00C00CF0">
        <w:lastRenderedPageBreak/>
        <w:t>2.</w:t>
      </w:r>
      <w:r w:rsidR="008919D5" w:rsidRPr="00C00CF0">
        <w:t xml:space="preserve"> Characterization</w:t>
      </w:r>
      <w:bookmarkEnd w:id="5"/>
    </w:p>
    <w:p w14:paraId="5C2C28D7" w14:textId="77777777" w:rsidR="008919D5" w:rsidRDefault="008919D5" w:rsidP="008919D5">
      <w:pPr>
        <w:spacing w:after="0" w:line="360" w:lineRule="auto"/>
        <w:jc w:val="both"/>
        <w:rPr>
          <w:rFonts w:asciiTheme="majorBidi" w:hAnsiTheme="majorBidi" w:cstheme="majorBidi"/>
          <w:sz w:val="24"/>
          <w:szCs w:val="24"/>
        </w:rPr>
      </w:pPr>
      <w:r w:rsidRPr="00C00CF0">
        <w:rPr>
          <w:rFonts w:asciiTheme="majorBidi" w:eastAsia="GulliverRM" w:hAnsiTheme="majorBidi" w:cstheme="majorBidi"/>
          <w:sz w:val="24"/>
          <w:szCs w:val="24"/>
        </w:rPr>
        <w:t>A Micromeritics ASAP2420</w:t>
      </w:r>
      <w:r w:rsidRPr="00C00CF0">
        <w:rPr>
          <w:rFonts w:asciiTheme="majorBidi" w:eastAsia="GulliverRM" w:hAnsiTheme="majorBidi" w:cstheme="majorBidi"/>
          <w:sz w:val="24"/>
          <w:szCs w:val="24"/>
          <w:vertAlign w:val="superscript"/>
        </w:rPr>
        <w:t>®</w:t>
      </w:r>
      <w:r w:rsidRPr="00C00CF0">
        <w:rPr>
          <w:rFonts w:asciiTheme="majorBidi" w:eastAsia="GulliverRM" w:hAnsiTheme="majorBidi" w:cstheme="majorBidi"/>
          <w:sz w:val="24"/>
          <w:szCs w:val="24"/>
        </w:rPr>
        <w:t xml:space="preserve"> Accelerated Surface Area and </w:t>
      </w:r>
      <w:proofErr w:type="spellStart"/>
      <w:r w:rsidRPr="00C00CF0">
        <w:rPr>
          <w:rFonts w:asciiTheme="majorBidi" w:eastAsia="GulliverRM" w:hAnsiTheme="majorBidi" w:cstheme="majorBidi"/>
          <w:sz w:val="24"/>
          <w:szCs w:val="24"/>
        </w:rPr>
        <w:t>Porosimetry</w:t>
      </w:r>
      <w:proofErr w:type="spellEnd"/>
      <w:r w:rsidRPr="00C00CF0">
        <w:rPr>
          <w:rFonts w:asciiTheme="majorBidi" w:eastAsia="GulliverRM" w:hAnsiTheme="majorBidi" w:cstheme="majorBidi"/>
          <w:sz w:val="24"/>
          <w:szCs w:val="24"/>
        </w:rPr>
        <w:t xml:space="preserve"> Analyzer System, with an enhanced micropore capability (utilizing 1-Torr pressure transducer), was used to measure the pore structures of the ZIF-8, Zn/Co-ZIF-8 and Cu/ZIF-8 samples using the adsorption isotherms of nitrogen at 77 K. Prior to the adsorption measurements, the samples were regenerated in-situ for 24 h at 473 K under vacuum (1×10</w:t>
      </w:r>
      <w:r w:rsidRPr="00C00CF0">
        <w:rPr>
          <w:rFonts w:asciiTheme="majorBidi" w:eastAsia="GulliverRM" w:hAnsiTheme="majorBidi" w:cstheme="majorBidi"/>
          <w:sz w:val="24"/>
          <w:szCs w:val="24"/>
          <w:vertAlign w:val="superscript"/>
        </w:rPr>
        <w:t>-4</w:t>
      </w:r>
      <w:r w:rsidRPr="00C00CF0">
        <w:rPr>
          <w:rFonts w:asciiTheme="majorBidi" w:eastAsia="GulliverRM" w:hAnsiTheme="majorBidi" w:cstheme="majorBidi"/>
          <w:sz w:val="24"/>
          <w:szCs w:val="24"/>
        </w:rPr>
        <w:t xml:space="preserve"> Pa). The pore properties and surface energy distribution were obtained by built-in calculations based on the </w:t>
      </w:r>
      <w:r w:rsidRPr="00C00CF0">
        <w:rPr>
          <w:rFonts w:asciiTheme="majorBidi" w:hAnsiTheme="majorBidi" w:cstheme="majorBidi"/>
          <w:sz w:val="24"/>
          <w:szCs w:val="24"/>
        </w:rPr>
        <w:t xml:space="preserve">density functional theory (DFT). The morphologies </w:t>
      </w:r>
      <w:r w:rsidRPr="00C00CF0">
        <w:rPr>
          <w:rFonts w:asciiTheme="majorBidi" w:eastAsia="GulliverRM" w:hAnsiTheme="majorBidi" w:cstheme="majorBidi"/>
          <w:sz w:val="24"/>
          <w:szCs w:val="24"/>
        </w:rPr>
        <w:t xml:space="preserve">ZIF-8, Zn/Co-ZIF-8 and Cu/ZIF-8 samples </w:t>
      </w:r>
      <w:r w:rsidRPr="00C00CF0">
        <w:rPr>
          <w:rFonts w:asciiTheme="majorBidi" w:hAnsiTheme="majorBidi" w:cstheme="majorBidi"/>
          <w:sz w:val="24"/>
          <w:szCs w:val="24"/>
        </w:rPr>
        <w:t xml:space="preserve">were </w:t>
      </w:r>
      <w:r w:rsidRPr="00C00CF0">
        <w:rPr>
          <w:rFonts w:asciiTheme="majorBidi" w:hAnsiTheme="majorBidi" w:cstheme="majorBidi"/>
          <w:sz w:val="24"/>
          <w:szCs w:val="24"/>
          <w:lang w:val="de-DE"/>
        </w:rPr>
        <w:t xml:space="preserve">observed with a FEI Nova™ nanoscanning electron microscopy 450 (Nova NanoSEM). The chemical compositions of samples were investigated by </w:t>
      </w:r>
      <w:r w:rsidRPr="00C00CF0">
        <w:rPr>
          <w:rFonts w:asciiTheme="majorBidi" w:hAnsiTheme="majorBidi" w:cstheme="majorBidi"/>
          <w:sz w:val="24"/>
          <w:szCs w:val="24"/>
        </w:rPr>
        <w:t xml:space="preserve">Energy-dispersive X-ray spectroscopy (EDX) attached to </w:t>
      </w:r>
      <w:r w:rsidRPr="00C00CF0">
        <w:rPr>
          <w:rFonts w:asciiTheme="majorBidi" w:hAnsiTheme="majorBidi" w:cstheme="majorBidi"/>
          <w:sz w:val="24"/>
          <w:szCs w:val="24"/>
          <w:lang w:val="de-DE"/>
        </w:rPr>
        <w:t xml:space="preserve">Nova NanoSEM. </w:t>
      </w:r>
      <w:r w:rsidRPr="00C00CF0">
        <w:rPr>
          <w:rFonts w:asciiTheme="majorBidi" w:hAnsiTheme="majorBidi" w:cstheme="majorBidi"/>
          <w:sz w:val="24"/>
          <w:szCs w:val="24"/>
        </w:rPr>
        <w:t>A FEI TecnaiTF20 200kV FEG high-resolution transmission electron microscope (TEM) was also used to investigate the bulk morphology.</w:t>
      </w:r>
      <w:r w:rsidR="006030CE">
        <w:rPr>
          <w:rFonts w:asciiTheme="majorBidi" w:hAnsiTheme="majorBidi" w:cstheme="majorBidi"/>
          <w:sz w:val="24"/>
          <w:szCs w:val="24"/>
        </w:rPr>
        <w:t xml:space="preserve"> </w:t>
      </w:r>
      <w:r w:rsidR="00B91024" w:rsidRPr="00BA52DF">
        <w:rPr>
          <w:rFonts w:ascii="Times New Roman" w:hAnsi="Times New Roman" w:cs="Times New Roman"/>
          <w:sz w:val="24"/>
          <w:szCs w:val="24"/>
        </w:rPr>
        <w:t>Thermogravimetric analyses (TGA) were carried out using a PerkinElmer Pyris6 TGA analyzer under an N</w:t>
      </w:r>
      <w:r w:rsidR="00B91024" w:rsidRPr="00BA52DF">
        <w:rPr>
          <w:rFonts w:ascii="Times New Roman" w:hAnsi="Times New Roman" w:cs="Times New Roman"/>
          <w:sz w:val="24"/>
          <w:szCs w:val="24"/>
          <w:vertAlign w:val="subscript"/>
        </w:rPr>
        <w:t>2</w:t>
      </w:r>
      <w:r w:rsidR="00B91024" w:rsidRPr="00BA52DF">
        <w:rPr>
          <w:rFonts w:ascii="Times New Roman" w:hAnsi="Times New Roman" w:cs="Times New Roman"/>
          <w:sz w:val="24"/>
          <w:szCs w:val="24"/>
        </w:rPr>
        <w:t xml:space="preserve"> gas in the range of 30</w:t>
      </w:r>
      <w:r w:rsidR="00B91024" w:rsidRPr="00BA52DF">
        <w:rPr>
          <w:rFonts w:ascii="Times New Roman" w:hAnsi="Times New Roman" w:cs="Times New Roman"/>
          <w:sz w:val="24"/>
          <w:szCs w:val="24"/>
          <w:vertAlign w:val="superscript"/>
        </w:rPr>
        <w:t>o</w:t>
      </w:r>
      <w:r w:rsidR="00B91024" w:rsidRPr="00BA52DF">
        <w:rPr>
          <w:rFonts w:ascii="Times New Roman" w:hAnsi="Times New Roman" w:cs="Times New Roman"/>
          <w:sz w:val="24"/>
          <w:szCs w:val="24"/>
        </w:rPr>
        <w:t>C to 800</w:t>
      </w:r>
      <w:r w:rsidR="00B91024" w:rsidRPr="00BA52DF">
        <w:rPr>
          <w:rFonts w:ascii="Times New Roman" w:hAnsi="Times New Roman" w:cs="Times New Roman"/>
          <w:sz w:val="24"/>
          <w:szCs w:val="24"/>
          <w:vertAlign w:val="superscript"/>
        </w:rPr>
        <w:t>o</w:t>
      </w:r>
      <w:r w:rsidR="00B91024" w:rsidRPr="00BA52DF">
        <w:rPr>
          <w:rFonts w:ascii="Times New Roman" w:hAnsi="Times New Roman" w:cs="Times New Roman"/>
          <w:sz w:val="24"/>
          <w:szCs w:val="24"/>
        </w:rPr>
        <w:t>C with heating rate 10</w:t>
      </w:r>
      <w:r w:rsidR="00B91024" w:rsidRPr="00BA52DF">
        <w:rPr>
          <w:rFonts w:ascii="Times New Roman" w:hAnsi="Times New Roman" w:cs="Times New Roman"/>
          <w:sz w:val="24"/>
          <w:szCs w:val="24"/>
          <w:vertAlign w:val="superscript"/>
        </w:rPr>
        <w:t>o</w:t>
      </w:r>
      <w:r w:rsidR="00B91024" w:rsidRPr="00BA52DF">
        <w:rPr>
          <w:rFonts w:ascii="Times New Roman" w:hAnsi="Times New Roman" w:cs="Times New Roman"/>
          <w:sz w:val="24"/>
          <w:szCs w:val="24"/>
        </w:rPr>
        <w:t>C/min.</w:t>
      </w:r>
    </w:p>
    <w:p w14:paraId="5C2C28D8" w14:textId="77777777" w:rsidR="00C00CF0" w:rsidRPr="00C00CF0" w:rsidRDefault="00C00CF0" w:rsidP="008919D5">
      <w:pPr>
        <w:spacing w:after="0" w:line="360" w:lineRule="auto"/>
        <w:jc w:val="both"/>
        <w:rPr>
          <w:rFonts w:asciiTheme="majorBidi" w:hAnsiTheme="majorBidi" w:cstheme="majorBidi"/>
          <w:sz w:val="24"/>
          <w:szCs w:val="24"/>
        </w:rPr>
      </w:pPr>
    </w:p>
    <w:p w14:paraId="5C2C28D9" w14:textId="77777777" w:rsidR="006E5FFD" w:rsidRPr="00C00CF0" w:rsidRDefault="006E5FFD" w:rsidP="00C00CF0">
      <w:pPr>
        <w:pStyle w:val="Heading1"/>
      </w:pPr>
      <w:bookmarkStart w:id="6" w:name="_Toc527031394"/>
      <w:r w:rsidRPr="00C00CF0">
        <w:t>3. Comparison study</w:t>
      </w:r>
      <w:bookmarkEnd w:id="6"/>
    </w:p>
    <w:p w14:paraId="5C2C28DA" w14:textId="77777777" w:rsidR="00C00CF0" w:rsidRDefault="009F3AA3" w:rsidP="00C00CF0">
      <w:pPr>
        <w:spacing w:line="259" w:lineRule="auto"/>
        <w:rPr>
          <w:rFonts w:asciiTheme="majorBidi" w:hAnsiTheme="majorBidi" w:cstheme="majorBidi"/>
          <w:b/>
          <w:bCs/>
          <w:sz w:val="24"/>
          <w:szCs w:val="24"/>
        </w:rPr>
      </w:pPr>
      <w:r w:rsidRPr="00C00CF0">
        <w:rPr>
          <w:rFonts w:asciiTheme="majorBidi" w:hAnsiTheme="majorBidi" w:cstheme="majorBidi"/>
          <w:sz w:val="24"/>
          <w:szCs w:val="24"/>
        </w:rPr>
        <w:t xml:space="preserve">The comparison of this work with other approaches was found in </w:t>
      </w:r>
      <w:r w:rsidRPr="00C00CF0">
        <w:rPr>
          <w:rFonts w:asciiTheme="majorBidi" w:hAnsiTheme="majorBidi" w:cstheme="majorBidi"/>
          <w:b/>
          <w:bCs/>
          <w:sz w:val="24"/>
          <w:szCs w:val="24"/>
        </w:rPr>
        <w:t>Table S1</w:t>
      </w:r>
      <w:r w:rsidRPr="00C00CF0">
        <w:rPr>
          <w:rFonts w:asciiTheme="majorBidi" w:hAnsiTheme="majorBidi" w:cstheme="majorBidi"/>
          <w:sz w:val="24"/>
          <w:szCs w:val="24"/>
        </w:rPr>
        <w:t>.</w:t>
      </w:r>
      <w:r w:rsidR="00C00CF0" w:rsidRPr="00C00CF0">
        <w:rPr>
          <w:rFonts w:asciiTheme="majorBidi" w:hAnsiTheme="majorBidi" w:cstheme="majorBidi"/>
          <w:b/>
          <w:bCs/>
          <w:sz w:val="24"/>
          <w:szCs w:val="24"/>
        </w:rPr>
        <w:t xml:space="preserve"> </w:t>
      </w:r>
    </w:p>
    <w:p w14:paraId="5C2C28DB" w14:textId="77777777" w:rsidR="00C00CF0" w:rsidRDefault="00C00CF0">
      <w:pPr>
        <w:spacing w:line="259" w:lineRule="auto"/>
        <w:rPr>
          <w:rFonts w:asciiTheme="majorBidi" w:hAnsiTheme="majorBidi" w:cstheme="majorBidi"/>
          <w:b/>
          <w:bCs/>
          <w:sz w:val="24"/>
          <w:szCs w:val="24"/>
        </w:rPr>
      </w:pPr>
      <w:r>
        <w:rPr>
          <w:rFonts w:asciiTheme="majorBidi" w:hAnsiTheme="majorBidi" w:cstheme="majorBidi"/>
          <w:b/>
          <w:bCs/>
          <w:sz w:val="24"/>
          <w:szCs w:val="24"/>
        </w:rPr>
        <w:br w:type="page"/>
      </w:r>
    </w:p>
    <w:p w14:paraId="5C2C28DC" w14:textId="77777777" w:rsidR="00C00CF0" w:rsidRDefault="00C00CF0" w:rsidP="00C00CF0">
      <w:pPr>
        <w:spacing w:line="259" w:lineRule="auto"/>
        <w:rPr>
          <w:rFonts w:asciiTheme="majorBidi" w:hAnsiTheme="majorBidi" w:cstheme="majorBidi"/>
          <w:b/>
          <w:bCs/>
          <w:sz w:val="24"/>
          <w:szCs w:val="24"/>
        </w:rPr>
      </w:pPr>
    </w:p>
    <w:p w14:paraId="5C2C28DD" w14:textId="77777777" w:rsidR="009F3AA3" w:rsidRPr="00C00CF0" w:rsidRDefault="00C00CF0" w:rsidP="00C00CF0">
      <w:pPr>
        <w:spacing w:line="259" w:lineRule="auto"/>
        <w:rPr>
          <w:rFonts w:asciiTheme="majorBidi" w:hAnsiTheme="majorBidi" w:cstheme="majorBidi"/>
          <w:sz w:val="24"/>
          <w:szCs w:val="24"/>
        </w:rPr>
      </w:pPr>
      <w:r w:rsidRPr="00C00CF0">
        <w:rPr>
          <w:rFonts w:asciiTheme="majorBidi" w:hAnsiTheme="majorBidi" w:cstheme="majorBidi"/>
          <w:b/>
          <w:bCs/>
          <w:sz w:val="24"/>
          <w:szCs w:val="24"/>
        </w:rPr>
        <w:t>Table S1.</w:t>
      </w:r>
      <w:r w:rsidRPr="00C00CF0">
        <w:rPr>
          <w:rFonts w:asciiTheme="majorBidi" w:hAnsiTheme="majorBidi" w:cstheme="majorBidi"/>
          <w:sz w:val="24"/>
          <w:szCs w:val="24"/>
        </w:rPr>
        <w:t xml:space="preserve"> Characterization comparison of ZIF-8, Zn/Co-ZIF-8 and Cu/ZIF-8 nanostructures with other similar works</w:t>
      </w:r>
    </w:p>
    <w:tbl>
      <w:tblPr>
        <w:tblStyle w:val="TableGrid"/>
        <w:tblW w:w="0" w:type="auto"/>
        <w:jc w:val="center"/>
        <w:tblLook w:val="04A0" w:firstRow="1" w:lastRow="0" w:firstColumn="1" w:lastColumn="0" w:noHBand="0" w:noVBand="1"/>
      </w:tblPr>
      <w:tblGrid>
        <w:gridCol w:w="2347"/>
        <w:gridCol w:w="1332"/>
        <w:gridCol w:w="1101"/>
        <w:gridCol w:w="866"/>
        <w:gridCol w:w="1831"/>
        <w:gridCol w:w="1253"/>
      </w:tblGrid>
      <w:tr w:rsidR="009F3AA3" w:rsidRPr="00C00CF0" w14:paraId="5C2C28DF" w14:textId="77777777" w:rsidTr="00C00CF0">
        <w:trPr>
          <w:jc w:val="center"/>
        </w:trPr>
        <w:tc>
          <w:tcPr>
            <w:tcW w:w="8730" w:type="dxa"/>
            <w:gridSpan w:val="6"/>
            <w:shd w:val="clear" w:color="auto" w:fill="BFBFBF" w:themeFill="background1" w:themeFillShade="BF"/>
            <w:vAlign w:val="center"/>
          </w:tcPr>
          <w:p w14:paraId="5C2C28DE"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ZIF-8</w:t>
            </w:r>
          </w:p>
        </w:tc>
      </w:tr>
      <w:tr w:rsidR="009F3AA3" w:rsidRPr="00C00CF0" w14:paraId="5C2C28E8" w14:textId="77777777" w:rsidTr="00C00CF0">
        <w:trPr>
          <w:jc w:val="center"/>
        </w:trPr>
        <w:tc>
          <w:tcPr>
            <w:tcW w:w="2347" w:type="dxa"/>
            <w:vAlign w:val="center"/>
          </w:tcPr>
          <w:p w14:paraId="5C2C28E0" w14:textId="77777777" w:rsidR="009F3AA3" w:rsidRPr="00C00CF0" w:rsidRDefault="009F3AA3" w:rsidP="00C00CF0">
            <w:pPr>
              <w:spacing w:line="240" w:lineRule="auto"/>
              <w:jc w:val="center"/>
              <w:rPr>
                <w:rFonts w:asciiTheme="majorBidi" w:hAnsiTheme="majorBidi" w:cstheme="majorBidi"/>
                <w:b/>
                <w:bCs/>
                <w:sz w:val="20"/>
                <w:szCs w:val="20"/>
              </w:rPr>
            </w:pPr>
            <w:r w:rsidRPr="00C00CF0">
              <w:rPr>
                <w:rFonts w:asciiTheme="majorBidi" w:hAnsiTheme="majorBidi" w:cstheme="majorBidi"/>
                <w:b/>
                <w:bCs/>
                <w:sz w:val="20"/>
                <w:szCs w:val="20"/>
              </w:rPr>
              <w:t>Method</w:t>
            </w:r>
          </w:p>
        </w:tc>
        <w:tc>
          <w:tcPr>
            <w:tcW w:w="1332" w:type="dxa"/>
            <w:vAlign w:val="center"/>
          </w:tcPr>
          <w:p w14:paraId="5C2C28E1" w14:textId="77777777" w:rsidR="009F3AA3" w:rsidRPr="00C00CF0" w:rsidRDefault="009F3AA3" w:rsidP="00C00CF0">
            <w:pPr>
              <w:spacing w:line="240" w:lineRule="auto"/>
              <w:jc w:val="center"/>
              <w:rPr>
                <w:rFonts w:asciiTheme="majorBidi" w:hAnsiTheme="majorBidi" w:cstheme="majorBidi"/>
                <w:b/>
                <w:bCs/>
                <w:sz w:val="20"/>
                <w:szCs w:val="20"/>
              </w:rPr>
            </w:pPr>
            <w:r w:rsidRPr="00C00CF0">
              <w:rPr>
                <w:rFonts w:asciiTheme="majorBidi" w:hAnsiTheme="majorBidi" w:cstheme="majorBidi"/>
                <w:b/>
                <w:bCs/>
                <w:sz w:val="20"/>
                <w:szCs w:val="20"/>
              </w:rPr>
              <w:t>particle size</w:t>
            </w:r>
          </w:p>
          <w:p w14:paraId="5C2C28E2" w14:textId="77777777" w:rsidR="009F3AA3" w:rsidRPr="00C00CF0" w:rsidRDefault="009F3AA3" w:rsidP="00C00CF0">
            <w:pPr>
              <w:spacing w:line="240" w:lineRule="auto"/>
              <w:jc w:val="center"/>
              <w:rPr>
                <w:rFonts w:asciiTheme="majorBidi" w:hAnsiTheme="majorBidi" w:cstheme="majorBidi"/>
                <w:b/>
                <w:bCs/>
                <w:sz w:val="20"/>
                <w:szCs w:val="20"/>
              </w:rPr>
            </w:pPr>
            <w:r w:rsidRPr="00C00CF0">
              <w:rPr>
                <w:rFonts w:asciiTheme="majorBidi" w:hAnsiTheme="majorBidi" w:cstheme="majorBidi"/>
                <w:b/>
                <w:bCs/>
                <w:sz w:val="20"/>
                <w:szCs w:val="20"/>
              </w:rPr>
              <w:t>(nm)</w:t>
            </w:r>
          </w:p>
        </w:tc>
        <w:tc>
          <w:tcPr>
            <w:tcW w:w="1101" w:type="dxa"/>
            <w:vAlign w:val="center"/>
          </w:tcPr>
          <w:p w14:paraId="5C2C28E3" w14:textId="77777777" w:rsidR="009F3AA3" w:rsidRPr="00C00CF0" w:rsidRDefault="009F3AA3" w:rsidP="00C00CF0">
            <w:pPr>
              <w:spacing w:line="240" w:lineRule="auto"/>
              <w:jc w:val="center"/>
              <w:rPr>
                <w:rFonts w:asciiTheme="majorBidi" w:eastAsia="Times New Roman" w:hAnsiTheme="majorBidi" w:cstheme="majorBidi"/>
                <w:b/>
                <w:bCs/>
                <w:sz w:val="20"/>
                <w:szCs w:val="20"/>
              </w:rPr>
            </w:pPr>
            <w:r w:rsidRPr="00C00CF0">
              <w:rPr>
                <w:rFonts w:asciiTheme="majorBidi" w:eastAsia="Times New Roman" w:hAnsiTheme="majorBidi" w:cstheme="majorBidi"/>
                <w:b/>
                <w:bCs/>
                <w:sz w:val="20"/>
                <w:szCs w:val="20"/>
              </w:rPr>
              <w:t>Pore volume</w:t>
            </w:r>
          </w:p>
          <w:p w14:paraId="5C2C28E4" w14:textId="77777777" w:rsidR="009F3AA3" w:rsidRPr="00C00CF0" w:rsidRDefault="009F3AA3" w:rsidP="00C00CF0">
            <w:pPr>
              <w:spacing w:line="240" w:lineRule="auto"/>
              <w:jc w:val="center"/>
              <w:rPr>
                <w:rFonts w:asciiTheme="majorBidi" w:eastAsia="Times New Roman" w:hAnsiTheme="majorBidi" w:cstheme="majorBidi"/>
                <w:b/>
                <w:bCs/>
                <w:sz w:val="20"/>
                <w:szCs w:val="20"/>
              </w:rPr>
            </w:pPr>
            <w:r w:rsidRPr="00C00CF0">
              <w:rPr>
                <w:rFonts w:asciiTheme="majorBidi" w:eastAsia="Times New Roman" w:hAnsiTheme="majorBidi" w:cstheme="majorBidi"/>
                <w:b/>
                <w:bCs/>
                <w:sz w:val="20"/>
                <w:szCs w:val="20"/>
              </w:rPr>
              <w:t>(cm</w:t>
            </w:r>
            <w:r w:rsidRPr="00C00CF0">
              <w:rPr>
                <w:rFonts w:asciiTheme="majorBidi" w:eastAsia="Times New Roman" w:hAnsiTheme="majorBidi" w:cstheme="majorBidi"/>
                <w:b/>
                <w:bCs/>
                <w:sz w:val="20"/>
                <w:szCs w:val="20"/>
                <w:vertAlign w:val="superscript"/>
              </w:rPr>
              <w:t>3</w:t>
            </w:r>
            <w:r w:rsidRPr="00C00CF0">
              <w:rPr>
                <w:rFonts w:asciiTheme="majorBidi" w:eastAsia="Times New Roman" w:hAnsiTheme="majorBidi" w:cstheme="majorBidi"/>
                <w:b/>
                <w:bCs/>
                <w:sz w:val="20"/>
                <w:szCs w:val="20"/>
              </w:rPr>
              <w:t>/g)</w:t>
            </w:r>
          </w:p>
        </w:tc>
        <w:tc>
          <w:tcPr>
            <w:tcW w:w="866" w:type="dxa"/>
            <w:vAlign w:val="center"/>
          </w:tcPr>
          <w:p w14:paraId="5C2C28E5" w14:textId="77777777" w:rsidR="009F3AA3" w:rsidRPr="00C00CF0" w:rsidRDefault="009F3AA3" w:rsidP="00C00CF0">
            <w:pPr>
              <w:spacing w:line="240" w:lineRule="auto"/>
              <w:jc w:val="center"/>
              <w:rPr>
                <w:rFonts w:asciiTheme="majorBidi" w:eastAsia="Times New Roman" w:hAnsiTheme="majorBidi" w:cstheme="majorBidi"/>
                <w:b/>
                <w:bCs/>
                <w:sz w:val="20"/>
                <w:szCs w:val="20"/>
              </w:rPr>
            </w:pPr>
            <w:r w:rsidRPr="00C00CF0">
              <w:rPr>
                <w:rFonts w:asciiTheme="majorBidi" w:eastAsia="Times New Roman" w:hAnsiTheme="majorBidi" w:cstheme="majorBidi"/>
                <w:b/>
                <w:bCs/>
                <w:sz w:val="20"/>
                <w:szCs w:val="20"/>
              </w:rPr>
              <w:t>Time</w:t>
            </w:r>
          </w:p>
        </w:tc>
        <w:tc>
          <w:tcPr>
            <w:tcW w:w="1831" w:type="dxa"/>
            <w:vAlign w:val="center"/>
          </w:tcPr>
          <w:p w14:paraId="5C2C28E6" w14:textId="77777777" w:rsidR="009F3AA3" w:rsidRPr="00C00CF0" w:rsidRDefault="009F3AA3" w:rsidP="00C00CF0">
            <w:pPr>
              <w:spacing w:line="240" w:lineRule="auto"/>
              <w:jc w:val="center"/>
              <w:rPr>
                <w:rFonts w:asciiTheme="majorBidi" w:eastAsia="Times New Roman" w:hAnsiTheme="majorBidi" w:cstheme="majorBidi"/>
                <w:b/>
                <w:bCs/>
                <w:sz w:val="20"/>
                <w:szCs w:val="20"/>
              </w:rPr>
            </w:pPr>
            <w:r w:rsidRPr="00C00CF0">
              <w:rPr>
                <w:rFonts w:asciiTheme="majorBidi" w:eastAsia="Times New Roman" w:hAnsiTheme="majorBidi" w:cstheme="majorBidi"/>
                <w:b/>
                <w:bCs/>
                <w:sz w:val="20"/>
                <w:szCs w:val="20"/>
              </w:rPr>
              <w:t>Morphology</w:t>
            </w:r>
          </w:p>
        </w:tc>
        <w:tc>
          <w:tcPr>
            <w:tcW w:w="1253" w:type="dxa"/>
            <w:vAlign w:val="center"/>
          </w:tcPr>
          <w:p w14:paraId="5C2C28E7" w14:textId="77777777" w:rsidR="009F3AA3" w:rsidRPr="00C00CF0" w:rsidRDefault="009F3AA3" w:rsidP="00C00CF0">
            <w:pPr>
              <w:spacing w:line="240" w:lineRule="auto"/>
              <w:jc w:val="center"/>
              <w:rPr>
                <w:rFonts w:asciiTheme="majorBidi" w:hAnsiTheme="majorBidi" w:cstheme="majorBidi"/>
                <w:b/>
                <w:bCs/>
                <w:sz w:val="20"/>
                <w:szCs w:val="20"/>
              </w:rPr>
            </w:pPr>
            <w:r w:rsidRPr="00C00CF0">
              <w:rPr>
                <w:rFonts w:asciiTheme="majorBidi" w:hAnsiTheme="majorBidi" w:cstheme="majorBidi"/>
                <w:b/>
                <w:bCs/>
                <w:sz w:val="20"/>
                <w:szCs w:val="20"/>
              </w:rPr>
              <w:t>Reference</w:t>
            </w:r>
          </w:p>
        </w:tc>
      </w:tr>
      <w:tr w:rsidR="009F3AA3" w:rsidRPr="00C00CF0" w14:paraId="5C2C28F0" w14:textId="77777777" w:rsidTr="00C00CF0">
        <w:trPr>
          <w:jc w:val="center"/>
        </w:trPr>
        <w:tc>
          <w:tcPr>
            <w:tcW w:w="2347" w:type="dxa"/>
            <w:vAlign w:val="center"/>
          </w:tcPr>
          <w:p w14:paraId="5C2C28E9" w14:textId="77777777" w:rsidR="009F3AA3" w:rsidRPr="00C00CF0" w:rsidRDefault="009F3AA3" w:rsidP="00C00CF0">
            <w:pPr>
              <w:spacing w:line="240" w:lineRule="auto"/>
              <w:jc w:val="center"/>
              <w:rPr>
                <w:rFonts w:asciiTheme="majorBidi" w:eastAsia="Times New Roman" w:hAnsiTheme="majorBidi" w:cstheme="majorBidi"/>
                <w:sz w:val="20"/>
                <w:szCs w:val="20"/>
              </w:rPr>
            </w:pPr>
            <w:r w:rsidRPr="00C00CF0">
              <w:rPr>
                <w:rFonts w:asciiTheme="majorBidi" w:eastAsia="Times New Roman" w:hAnsiTheme="majorBidi" w:cstheme="majorBidi"/>
                <w:sz w:val="20"/>
                <w:szCs w:val="20"/>
              </w:rPr>
              <w:t>Microwave-assisted</w:t>
            </w:r>
          </w:p>
          <w:p w14:paraId="5C2C28EA" w14:textId="77777777" w:rsidR="009F3AA3" w:rsidRPr="00C00CF0" w:rsidRDefault="009F3AA3" w:rsidP="00C00CF0">
            <w:pPr>
              <w:spacing w:line="240" w:lineRule="auto"/>
              <w:jc w:val="center"/>
              <w:rPr>
                <w:rFonts w:asciiTheme="majorBidi" w:eastAsia="Times New Roman" w:hAnsiTheme="majorBidi" w:cstheme="majorBidi"/>
                <w:sz w:val="20"/>
                <w:szCs w:val="20"/>
              </w:rPr>
            </w:pPr>
            <w:r w:rsidRPr="00C00CF0">
              <w:rPr>
                <w:rFonts w:asciiTheme="majorBidi" w:eastAsia="Times New Roman" w:hAnsiTheme="majorBidi" w:cstheme="majorBidi"/>
                <w:sz w:val="20"/>
                <w:szCs w:val="20"/>
              </w:rPr>
              <w:t>synthesis</w:t>
            </w:r>
          </w:p>
        </w:tc>
        <w:tc>
          <w:tcPr>
            <w:tcW w:w="1332" w:type="dxa"/>
            <w:vAlign w:val="center"/>
          </w:tcPr>
          <w:p w14:paraId="5C2C28EB"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98.3</w:t>
            </w:r>
          </w:p>
        </w:tc>
        <w:tc>
          <w:tcPr>
            <w:tcW w:w="1101" w:type="dxa"/>
            <w:vAlign w:val="center"/>
          </w:tcPr>
          <w:p w14:paraId="5C2C28EC"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0.621</w:t>
            </w:r>
          </w:p>
        </w:tc>
        <w:tc>
          <w:tcPr>
            <w:tcW w:w="866" w:type="dxa"/>
            <w:vAlign w:val="center"/>
          </w:tcPr>
          <w:p w14:paraId="5C2C28ED"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1.5 min</w:t>
            </w:r>
          </w:p>
        </w:tc>
        <w:tc>
          <w:tcPr>
            <w:tcW w:w="1831" w:type="dxa"/>
            <w:vAlign w:val="center"/>
          </w:tcPr>
          <w:p w14:paraId="5C2C28EE"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Less uniform cubic-shaped crystals</w:t>
            </w:r>
          </w:p>
        </w:tc>
        <w:tc>
          <w:tcPr>
            <w:tcW w:w="1253" w:type="dxa"/>
            <w:vAlign w:val="center"/>
          </w:tcPr>
          <w:p w14:paraId="5C2C28EF"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This work</w:t>
            </w:r>
          </w:p>
        </w:tc>
      </w:tr>
      <w:tr w:rsidR="009F3AA3" w:rsidRPr="00C00CF0" w14:paraId="5C2C28F8" w14:textId="77777777" w:rsidTr="00C00CF0">
        <w:trPr>
          <w:jc w:val="center"/>
        </w:trPr>
        <w:tc>
          <w:tcPr>
            <w:tcW w:w="2347" w:type="dxa"/>
            <w:vAlign w:val="center"/>
          </w:tcPr>
          <w:p w14:paraId="5C2C28F1" w14:textId="77777777" w:rsidR="009F3AA3" w:rsidRPr="00C00CF0" w:rsidRDefault="009F3AA3" w:rsidP="00C00CF0">
            <w:pPr>
              <w:spacing w:line="240" w:lineRule="auto"/>
              <w:jc w:val="center"/>
              <w:rPr>
                <w:rFonts w:asciiTheme="majorBidi" w:eastAsia="Times New Roman" w:hAnsiTheme="majorBidi" w:cstheme="majorBidi"/>
                <w:sz w:val="20"/>
                <w:szCs w:val="20"/>
              </w:rPr>
            </w:pPr>
            <w:r w:rsidRPr="00C00CF0">
              <w:rPr>
                <w:rFonts w:asciiTheme="majorBidi" w:eastAsia="Times New Roman" w:hAnsiTheme="majorBidi" w:cstheme="majorBidi"/>
                <w:sz w:val="20"/>
                <w:szCs w:val="20"/>
              </w:rPr>
              <w:t>Solvothermal synthesis</w:t>
            </w:r>
          </w:p>
        </w:tc>
        <w:tc>
          <w:tcPr>
            <w:tcW w:w="1332" w:type="dxa"/>
            <w:vAlign w:val="center"/>
          </w:tcPr>
          <w:p w14:paraId="5C2C28F2" w14:textId="77777777" w:rsidR="009F3AA3" w:rsidRPr="00C00CF0" w:rsidRDefault="009F3AA3" w:rsidP="00C00CF0">
            <w:pPr>
              <w:spacing w:line="240" w:lineRule="auto"/>
              <w:jc w:val="center"/>
              <w:rPr>
                <w:rFonts w:asciiTheme="majorBidi" w:eastAsia="Times New Roman" w:hAnsiTheme="majorBidi" w:cstheme="majorBidi"/>
                <w:sz w:val="20"/>
                <w:szCs w:val="20"/>
              </w:rPr>
            </w:pPr>
            <w:r w:rsidRPr="00C00CF0">
              <w:rPr>
                <w:rFonts w:asciiTheme="majorBidi" w:eastAsia="Times New Roman" w:hAnsiTheme="majorBidi" w:cstheme="majorBidi"/>
                <w:sz w:val="20"/>
                <w:szCs w:val="20"/>
              </w:rPr>
              <w:t>110</w:t>
            </w:r>
          </w:p>
          <w:p w14:paraId="5C2C28F3" w14:textId="77777777" w:rsidR="009F3AA3" w:rsidRPr="00C00CF0" w:rsidRDefault="009F3AA3" w:rsidP="00C00CF0">
            <w:pPr>
              <w:spacing w:line="240" w:lineRule="auto"/>
              <w:jc w:val="center"/>
              <w:rPr>
                <w:rFonts w:asciiTheme="majorBidi" w:eastAsia="Times New Roman" w:hAnsiTheme="majorBidi" w:cstheme="majorBidi"/>
                <w:sz w:val="20"/>
                <w:szCs w:val="20"/>
              </w:rPr>
            </w:pPr>
            <w:r w:rsidRPr="00C00CF0">
              <w:rPr>
                <w:rFonts w:asciiTheme="majorBidi" w:eastAsia="Times New Roman" w:hAnsiTheme="majorBidi" w:cstheme="majorBidi"/>
                <w:sz w:val="20"/>
                <w:szCs w:val="20"/>
              </w:rPr>
              <w:t>nm</w:t>
            </w:r>
          </w:p>
        </w:tc>
        <w:tc>
          <w:tcPr>
            <w:tcW w:w="1101" w:type="dxa"/>
            <w:vAlign w:val="center"/>
          </w:tcPr>
          <w:p w14:paraId="5C2C28F4" w14:textId="77777777" w:rsidR="009F3AA3" w:rsidRPr="00C00CF0" w:rsidRDefault="009F3AA3" w:rsidP="00C00CF0">
            <w:pPr>
              <w:spacing w:line="240" w:lineRule="auto"/>
              <w:jc w:val="center"/>
              <w:rPr>
                <w:rFonts w:asciiTheme="majorBidi" w:eastAsia="Times New Roman" w:hAnsiTheme="majorBidi" w:cstheme="majorBidi"/>
                <w:sz w:val="20"/>
                <w:szCs w:val="20"/>
              </w:rPr>
            </w:pPr>
            <w:r w:rsidRPr="00C00CF0">
              <w:rPr>
                <w:rFonts w:asciiTheme="majorBidi" w:eastAsia="Times New Roman" w:hAnsiTheme="majorBidi" w:cstheme="majorBidi"/>
                <w:sz w:val="20"/>
                <w:szCs w:val="20"/>
              </w:rPr>
              <w:t>1.4450</w:t>
            </w:r>
          </w:p>
        </w:tc>
        <w:tc>
          <w:tcPr>
            <w:tcW w:w="866" w:type="dxa"/>
            <w:vAlign w:val="center"/>
          </w:tcPr>
          <w:p w14:paraId="5C2C28F5" w14:textId="77777777" w:rsidR="009F3AA3" w:rsidRPr="00C00CF0" w:rsidRDefault="009F3AA3" w:rsidP="00C00CF0">
            <w:pPr>
              <w:spacing w:line="240" w:lineRule="auto"/>
              <w:jc w:val="center"/>
              <w:rPr>
                <w:rFonts w:asciiTheme="majorBidi" w:eastAsia="Times New Roman" w:hAnsiTheme="majorBidi" w:cstheme="majorBidi"/>
                <w:sz w:val="20"/>
                <w:szCs w:val="20"/>
              </w:rPr>
            </w:pPr>
            <w:r w:rsidRPr="00C00CF0">
              <w:rPr>
                <w:rFonts w:asciiTheme="majorBidi" w:eastAsia="Times New Roman" w:hAnsiTheme="majorBidi" w:cstheme="majorBidi"/>
                <w:sz w:val="20"/>
                <w:szCs w:val="20"/>
              </w:rPr>
              <w:t>-</w:t>
            </w:r>
          </w:p>
        </w:tc>
        <w:tc>
          <w:tcPr>
            <w:tcW w:w="1831" w:type="dxa"/>
            <w:vAlign w:val="center"/>
          </w:tcPr>
          <w:p w14:paraId="5C2C28F6" w14:textId="77777777" w:rsidR="009F3AA3" w:rsidRPr="00C00CF0" w:rsidRDefault="009F3AA3" w:rsidP="00C00CF0">
            <w:pPr>
              <w:spacing w:line="240" w:lineRule="auto"/>
              <w:jc w:val="center"/>
              <w:rPr>
                <w:rFonts w:asciiTheme="majorBidi" w:eastAsia="Times New Roman" w:hAnsiTheme="majorBidi" w:cstheme="majorBidi"/>
                <w:sz w:val="20"/>
                <w:szCs w:val="20"/>
              </w:rPr>
            </w:pPr>
            <w:r w:rsidRPr="00C00CF0">
              <w:rPr>
                <w:rFonts w:asciiTheme="majorBidi" w:eastAsia="Times New Roman" w:hAnsiTheme="majorBidi" w:cstheme="majorBidi"/>
                <w:sz w:val="20"/>
                <w:szCs w:val="20"/>
              </w:rPr>
              <w:t>Uniform cubic-shaped crystals</w:t>
            </w:r>
          </w:p>
        </w:tc>
        <w:tc>
          <w:tcPr>
            <w:tcW w:w="1253" w:type="dxa"/>
            <w:vAlign w:val="center"/>
          </w:tcPr>
          <w:p w14:paraId="5C2C28F7" w14:textId="77777777" w:rsidR="009F3AA3" w:rsidRPr="00C00CF0" w:rsidRDefault="00B83782" w:rsidP="00C00CF0">
            <w:pPr>
              <w:spacing w:line="240" w:lineRule="auto"/>
              <w:jc w:val="center"/>
              <w:rPr>
                <w:rFonts w:asciiTheme="majorBidi" w:hAnsiTheme="majorBidi" w:cstheme="majorBidi"/>
                <w:sz w:val="20"/>
                <w:szCs w:val="20"/>
              </w:rPr>
            </w:pPr>
            <w:proofErr w:type="gramStart"/>
            <w:r>
              <w:rPr>
                <w:rFonts w:asciiTheme="majorBidi" w:hAnsiTheme="majorBidi" w:cstheme="majorBidi"/>
                <w:sz w:val="20"/>
                <w:szCs w:val="20"/>
              </w:rPr>
              <w:t>Ref.</w:t>
            </w:r>
            <w:r w:rsidR="003F3E34" w:rsidRPr="00B83782">
              <w:rPr>
                <w:rFonts w:asciiTheme="majorBidi" w:hAnsiTheme="majorBidi" w:cstheme="majorBidi"/>
                <w:sz w:val="20"/>
                <w:szCs w:val="20"/>
                <w:vertAlign w:val="superscript"/>
              </w:rPr>
              <w:t>[</w:t>
            </w:r>
            <w:proofErr w:type="gramEnd"/>
            <w:r w:rsidR="003F3E34" w:rsidRPr="00B83782">
              <w:rPr>
                <w:rFonts w:asciiTheme="majorBidi" w:hAnsiTheme="majorBidi" w:cstheme="majorBidi"/>
                <w:sz w:val="20"/>
                <w:szCs w:val="20"/>
                <w:vertAlign w:val="superscript"/>
              </w:rPr>
              <w:t>2]</w:t>
            </w:r>
          </w:p>
        </w:tc>
      </w:tr>
      <w:tr w:rsidR="009F3AA3" w:rsidRPr="00C00CF0" w14:paraId="5C2C28FF" w14:textId="77777777" w:rsidTr="00C00CF0">
        <w:trPr>
          <w:jc w:val="center"/>
        </w:trPr>
        <w:tc>
          <w:tcPr>
            <w:tcW w:w="2347" w:type="dxa"/>
            <w:vAlign w:val="center"/>
          </w:tcPr>
          <w:p w14:paraId="5C2C28F9"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Deep eutectic method</w:t>
            </w:r>
          </w:p>
        </w:tc>
        <w:tc>
          <w:tcPr>
            <w:tcW w:w="1332" w:type="dxa"/>
            <w:vAlign w:val="center"/>
          </w:tcPr>
          <w:p w14:paraId="5C2C28FA"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 100 nm</w:t>
            </w:r>
          </w:p>
        </w:tc>
        <w:tc>
          <w:tcPr>
            <w:tcW w:w="1101" w:type="dxa"/>
            <w:vAlign w:val="center"/>
          </w:tcPr>
          <w:p w14:paraId="5C2C28FB"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0.55</w:t>
            </w:r>
          </w:p>
        </w:tc>
        <w:tc>
          <w:tcPr>
            <w:tcW w:w="866" w:type="dxa"/>
            <w:vAlign w:val="center"/>
          </w:tcPr>
          <w:p w14:paraId="5C2C28FC"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0.5 h</w:t>
            </w:r>
          </w:p>
        </w:tc>
        <w:tc>
          <w:tcPr>
            <w:tcW w:w="1831" w:type="dxa"/>
            <w:vAlign w:val="center"/>
          </w:tcPr>
          <w:p w14:paraId="5C2C28FD"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 xml:space="preserve">Less uniform </w:t>
            </w:r>
            <w:proofErr w:type="gramStart"/>
            <w:r w:rsidRPr="00C00CF0">
              <w:rPr>
                <w:rFonts w:asciiTheme="majorBidi" w:hAnsiTheme="majorBidi" w:cstheme="majorBidi"/>
                <w:sz w:val="20"/>
                <w:szCs w:val="20"/>
              </w:rPr>
              <w:t>sphere  nanoparticle</w:t>
            </w:r>
            <w:proofErr w:type="gramEnd"/>
          </w:p>
        </w:tc>
        <w:tc>
          <w:tcPr>
            <w:tcW w:w="1253" w:type="dxa"/>
            <w:vAlign w:val="center"/>
          </w:tcPr>
          <w:p w14:paraId="5C2C28FE" w14:textId="77777777" w:rsidR="009F3AA3" w:rsidRPr="00C00CF0" w:rsidRDefault="00B83782" w:rsidP="00C00CF0">
            <w:pPr>
              <w:spacing w:line="240" w:lineRule="auto"/>
              <w:jc w:val="center"/>
              <w:rPr>
                <w:rFonts w:asciiTheme="majorBidi" w:hAnsiTheme="majorBidi" w:cstheme="majorBidi"/>
                <w:sz w:val="20"/>
                <w:szCs w:val="20"/>
              </w:rPr>
            </w:pPr>
            <w:proofErr w:type="gramStart"/>
            <w:r>
              <w:rPr>
                <w:rFonts w:asciiTheme="majorBidi" w:hAnsiTheme="majorBidi" w:cstheme="majorBidi"/>
                <w:sz w:val="20"/>
                <w:szCs w:val="20"/>
              </w:rPr>
              <w:t>Ref.</w:t>
            </w:r>
            <w:r w:rsidR="003F3E34" w:rsidRPr="00B83782">
              <w:rPr>
                <w:rFonts w:asciiTheme="majorBidi" w:hAnsiTheme="majorBidi" w:cstheme="majorBidi"/>
                <w:sz w:val="20"/>
                <w:szCs w:val="20"/>
                <w:vertAlign w:val="superscript"/>
              </w:rPr>
              <w:t>[</w:t>
            </w:r>
            <w:proofErr w:type="gramEnd"/>
            <w:r w:rsidR="003F3E34" w:rsidRPr="00B83782">
              <w:rPr>
                <w:rFonts w:asciiTheme="majorBidi" w:hAnsiTheme="majorBidi" w:cstheme="majorBidi"/>
                <w:sz w:val="20"/>
                <w:szCs w:val="20"/>
                <w:vertAlign w:val="superscript"/>
              </w:rPr>
              <w:t>3]</w:t>
            </w:r>
            <w:r w:rsidR="003F3E34" w:rsidRPr="00C00CF0">
              <w:rPr>
                <w:rFonts w:asciiTheme="majorBidi" w:hAnsiTheme="majorBidi" w:cstheme="majorBidi"/>
                <w:sz w:val="20"/>
                <w:szCs w:val="20"/>
              </w:rPr>
              <w:t xml:space="preserve"> </w:t>
            </w:r>
          </w:p>
        </w:tc>
      </w:tr>
      <w:tr w:rsidR="009F3AA3" w:rsidRPr="00C00CF0" w14:paraId="5C2C2907" w14:textId="77777777" w:rsidTr="00C00CF0">
        <w:trPr>
          <w:jc w:val="center"/>
        </w:trPr>
        <w:tc>
          <w:tcPr>
            <w:tcW w:w="2347" w:type="dxa"/>
            <w:vAlign w:val="center"/>
          </w:tcPr>
          <w:p w14:paraId="5C2C2900"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Hydrothermal</w:t>
            </w:r>
          </w:p>
          <w:p w14:paraId="5C2C2901" w14:textId="77777777" w:rsidR="009F3AA3" w:rsidRPr="00C00CF0" w:rsidRDefault="009F3AA3" w:rsidP="00C00CF0">
            <w:pPr>
              <w:spacing w:line="240" w:lineRule="auto"/>
              <w:jc w:val="center"/>
              <w:rPr>
                <w:rFonts w:asciiTheme="majorBidi" w:hAnsiTheme="majorBidi" w:cstheme="majorBidi"/>
                <w:sz w:val="20"/>
                <w:szCs w:val="20"/>
              </w:rPr>
            </w:pPr>
            <w:proofErr w:type="spellStart"/>
            <w:r w:rsidRPr="00C00CF0">
              <w:rPr>
                <w:rFonts w:asciiTheme="majorBidi" w:hAnsiTheme="majorBidi" w:cstheme="majorBidi"/>
                <w:sz w:val="20"/>
                <w:szCs w:val="20"/>
              </w:rPr>
              <w:t>syhthesis</w:t>
            </w:r>
            <w:proofErr w:type="spellEnd"/>
          </w:p>
        </w:tc>
        <w:tc>
          <w:tcPr>
            <w:tcW w:w="1332" w:type="dxa"/>
            <w:vAlign w:val="center"/>
          </w:tcPr>
          <w:p w14:paraId="5C2C2902"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 100 nm</w:t>
            </w:r>
          </w:p>
        </w:tc>
        <w:tc>
          <w:tcPr>
            <w:tcW w:w="1101" w:type="dxa"/>
            <w:vAlign w:val="center"/>
          </w:tcPr>
          <w:p w14:paraId="5C2C2903"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0.52</w:t>
            </w:r>
          </w:p>
        </w:tc>
        <w:tc>
          <w:tcPr>
            <w:tcW w:w="866" w:type="dxa"/>
            <w:vAlign w:val="center"/>
          </w:tcPr>
          <w:p w14:paraId="5C2C2904"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0.5h</w:t>
            </w:r>
          </w:p>
        </w:tc>
        <w:tc>
          <w:tcPr>
            <w:tcW w:w="1831" w:type="dxa"/>
            <w:vAlign w:val="center"/>
          </w:tcPr>
          <w:p w14:paraId="5C2C2905"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 xml:space="preserve">Less uniform </w:t>
            </w:r>
            <w:proofErr w:type="gramStart"/>
            <w:r w:rsidRPr="00C00CF0">
              <w:rPr>
                <w:rFonts w:asciiTheme="majorBidi" w:hAnsiTheme="majorBidi" w:cstheme="majorBidi"/>
                <w:sz w:val="20"/>
                <w:szCs w:val="20"/>
              </w:rPr>
              <w:t>sphere  nanoparticle</w:t>
            </w:r>
            <w:proofErr w:type="gramEnd"/>
          </w:p>
        </w:tc>
        <w:tc>
          <w:tcPr>
            <w:tcW w:w="1253" w:type="dxa"/>
            <w:vAlign w:val="center"/>
          </w:tcPr>
          <w:p w14:paraId="5C2C2906" w14:textId="77777777" w:rsidR="009F3AA3" w:rsidRPr="00C00CF0" w:rsidRDefault="00B83782" w:rsidP="00C00CF0">
            <w:pPr>
              <w:spacing w:line="240" w:lineRule="auto"/>
              <w:jc w:val="center"/>
              <w:rPr>
                <w:rFonts w:asciiTheme="majorBidi" w:hAnsiTheme="majorBidi" w:cstheme="majorBidi"/>
                <w:sz w:val="20"/>
                <w:szCs w:val="20"/>
              </w:rPr>
            </w:pPr>
            <w:proofErr w:type="gramStart"/>
            <w:r>
              <w:rPr>
                <w:rFonts w:asciiTheme="majorBidi" w:hAnsiTheme="majorBidi" w:cstheme="majorBidi"/>
                <w:sz w:val="20"/>
                <w:szCs w:val="20"/>
              </w:rPr>
              <w:t>Ref.</w:t>
            </w:r>
            <w:r w:rsidR="003F3E34" w:rsidRPr="00B83782">
              <w:rPr>
                <w:rFonts w:asciiTheme="majorBidi" w:hAnsiTheme="majorBidi" w:cstheme="majorBidi"/>
                <w:sz w:val="20"/>
                <w:szCs w:val="20"/>
                <w:vertAlign w:val="superscript"/>
              </w:rPr>
              <w:t>[</w:t>
            </w:r>
            <w:proofErr w:type="gramEnd"/>
            <w:r w:rsidR="003F3E34" w:rsidRPr="00B83782">
              <w:rPr>
                <w:rFonts w:asciiTheme="majorBidi" w:hAnsiTheme="majorBidi" w:cstheme="majorBidi"/>
                <w:sz w:val="20"/>
                <w:szCs w:val="20"/>
                <w:vertAlign w:val="superscript"/>
              </w:rPr>
              <w:t>3]</w:t>
            </w:r>
            <w:r w:rsidR="003F3E34" w:rsidRPr="00C00CF0">
              <w:rPr>
                <w:rFonts w:asciiTheme="majorBidi" w:hAnsiTheme="majorBidi" w:cstheme="majorBidi"/>
                <w:sz w:val="20"/>
                <w:szCs w:val="20"/>
              </w:rPr>
              <w:t xml:space="preserve"> </w:t>
            </w:r>
          </w:p>
        </w:tc>
      </w:tr>
      <w:tr w:rsidR="009F3AA3" w:rsidRPr="00C00CF0" w14:paraId="5C2C290E" w14:textId="77777777" w:rsidTr="00C00CF0">
        <w:trPr>
          <w:jc w:val="center"/>
        </w:trPr>
        <w:tc>
          <w:tcPr>
            <w:tcW w:w="2347" w:type="dxa"/>
            <w:vAlign w:val="center"/>
          </w:tcPr>
          <w:p w14:paraId="5C2C2908"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Solvothermal synthesis</w:t>
            </w:r>
          </w:p>
        </w:tc>
        <w:tc>
          <w:tcPr>
            <w:tcW w:w="1332" w:type="dxa"/>
            <w:vAlign w:val="center"/>
          </w:tcPr>
          <w:p w14:paraId="5C2C2909"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60 nm</w:t>
            </w:r>
          </w:p>
        </w:tc>
        <w:tc>
          <w:tcPr>
            <w:tcW w:w="1101" w:type="dxa"/>
            <w:vAlign w:val="center"/>
          </w:tcPr>
          <w:p w14:paraId="5C2C290A"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1.09</w:t>
            </w:r>
          </w:p>
        </w:tc>
        <w:tc>
          <w:tcPr>
            <w:tcW w:w="866" w:type="dxa"/>
            <w:vAlign w:val="center"/>
          </w:tcPr>
          <w:p w14:paraId="5C2C290B"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10 min</w:t>
            </w:r>
          </w:p>
        </w:tc>
        <w:tc>
          <w:tcPr>
            <w:tcW w:w="1831" w:type="dxa"/>
            <w:vAlign w:val="center"/>
          </w:tcPr>
          <w:p w14:paraId="5C2C290C"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Uniform sphere nanoparticles</w:t>
            </w:r>
          </w:p>
        </w:tc>
        <w:tc>
          <w:tcPr>
            <w:tcW w:w="1253" w:type="dxa"/>
            <w:vAlign w:val="center"/>
          </w:tcPr>
          <w:p w14:paraId="5C2C290D" w14:textId="77777777" w:rsidR="009F3AA3" w:rsidRPr="00C00CF0" w:rsidRDefault="00B83782" w:rsidP="00C00CF0">
            <w:pPr>
              <w:spacing w:line="240" w:lineRule="auto"/>
              <w:jc w:val="center"/>
              <w:rPr>
                <w:rFonts w:asciiTheme="majorBidi" w:hAnsiTheme="majorBidi" w:cstheme="majorBidi"/>
                <w:sz w:val="20"/>
                <w:szCs w:val="20"/>
              </w:rPr>
            </w:pPr>
            <w:proofErr w:type="gramStart"/>
            <w:r>
              <w:rPr>
                <w:rFonts w:asciiTheme="majorBidi" w:hAnsiTheme="majorBidi" w:cstheme="majorBidi"/>
                <w:sz w:val="20"/>
                <w:szCs w:val="20"/>
              </w:rPr>
              <w:t>Ref.</w:t>
            </w:r>
            <w:r w:rsidR="003F3E34" w:rsidRPr="00B83782">
              <w:rPr>
                <w:rFonts w:asciiTheme="majorBidi" w:hAnsiTheme="majorBidi" w:cstheme="majorBidi"/>
                <w:sz w:val="20"/>
                <w:szCs w:val="20"/>
                <w:vertAlign w:val="superscript"/>
              </w:rPr>
              <w:t>[</w:t>
            </w:r>
            <w:proofErr w:type="gramEnd"/>
            <w:r w:rsidR="003F3E34" w:rsidRPr="00B83782">
              <w:rPr>
                <w:rFonts w:asciiTheme="majorBidi" w:hAnsiTheme="majorBidi" w:cstheme="majorBidi"/>
                <w:sz w:val="20"/>
                <w:szCs w:val="20"/>
                <w:vertAlign w:val="superscript"/>
              </w:rPr>
              <w:t>4]</w:t>
            </w:r>
          </w:p>
        </w:tc>
      </w:tr>
      <w:tr w:rsidR="009F3AA3" w:rsidRPr="00C00CF0" w14:paraId="5C2C2915" w14:textId="77777777" w:rsidTr="00C00CF0">
        <w:trPr>
          <w:jc w:val="center"/>
        </w:trPr>
        <w:tc>
          <w:tcPr>
            <w:tcW w:w="2347" w:type="dxa"/>
            <w:vAlign w:val="center"/>
          </w:tcPr>
          <w:p w14:paraId="5C2C290F"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Solvothermal synthesis</w:t>
            </w:r>
          </w:p>
        </w:tc>
        <w:tc>
          <w:tcPr>
            <w:tcW w:w="1332" w:type="dxa"/>
            <w:vAlign w:val="center"/>
          </w:tcPr>
          <w:p w14:paraId="5C2C2910"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110.6</w:t>
            </w:r>
          </w:p>
        </w:tc>
        <w:tc>
          <w:tcPr>
            <w:tcW w:w="1101" w:type="dxa"/>
            <w:vAlign w:val="center"/>
          </w:tcPr>
          <w:p w14:paraId="5C2C2911"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0.64</w:t>
            </w:r>
          </w:p>
        </w:tc>
        <w:tc>
          <w:tcPr>
            <w:tcW w:w="866" w:type="dxa"/>
            <w:vAlign w:val="center"/>
          </w:tcPr>
          <w:p w14:paraId="5C2C2912"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24-48 h</w:t>
            </w:r>
          </w:p>
        </w:tc>
        <w:tc>
          <w:tcPr>
            <w:tcW w:w="1831" w:type="dxa"/>
            <w:vAlign w:val="center"/>
          </w:tcPr>
          <w:p w14:paraId="5C2C2913"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w:t>
            </w:r>
          </w:p>
        </w:tc>
        <w:tc>
          <w:tcPr>
            <w:tcW w:w="1253" w:type="dxa"/>
            <w:vAlign w:val="center"/>
          </w:tcPr>
          <w:p w14:paraId="5C2C2914" w14:textId="77777777" w:rsidR="009F3AA3" w:rsidRPr="00C00CF0" w:rsidRDefault="003F3E34"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 xml:space="preserve">[5] </w:t>
            </w:r>
          </w:p>
        </w:tc>
      </w:tr>
      <w:tr w:rsidR="009F3AA3" w:rsidRPr="00C00CF0" w14:paraId="5C2C2917" w14:textId="77777777" w:rsidTr="00C00CF0">
        <w:trPr>
          <w:jc w:val="center"/>
        </w:trPr>
        <w:tc>
          <w:tcPr>
            <w:tcW w:w="8730" w:type="dxa"/>
            <w:gridSpan w:val="6"/>
            <w:shd w:val="clear" w:color="auto" w:fill="BFBFBF" w:themeFill="background1" w:themeFillShade="BF"/>
            <w:vAlign w:val="center"/>
          </w:tcPr>
          <w:p w14:paraId="5C2C2916"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Cu/ZIF-8</w:t>
            </w:r>
          </w:p>
        </w:tc>
      </w:tr>
      <w:tr w:rsidR="009F3AA3" w:rsidRPr="00C00CF0" w14:paraId="5C2C291F" w14:textId="77777777" w:rsidTr="00C00CF0">
        <w:trPr>
          <w:jc w:val="center"/>
        </w:trPr>
        <w:tc>
          <w:tcPr>
            <w:tcW w:w="2347" w:type="dxa"/>
            <w:vAlign w:val="center"/>
          </w:tcPr>
          <w:p w14:paraId="5C2C2918"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Microwave-assisted</w:t>
            </w:r>
          </w:p>
          <w:p w14:paraId="5C2C2919"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synthesis</w:t>
            </w:r>
          </w:p>
        </w:tc>
        <w:tc>
          <w:tcPr>
            <w:tcW w:w="1332" w:type="dxa"/>
            <w:vAlign w:val="center"/>
          </w:tcPr>
          <w:p w14:paraId="5C2C291A"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126</w:t>
            </w:r>
          </w:p>
        </w:tc>
        <w:tc>
          <w:tcPr>
            <w:tcW w:w="1101" w:type="dxa"/>
            <w:vAlign w:val="center"/>
          </w:tcPr>
          <w:p w14:paraId="5C2C291B"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0.511</w:t>
            </w:r>
          </w:p>
        </w:tc>
        <w:tc>
          <w:tcPr>
            <w:tcW w:w="866" w:type="dxa"/>
            <w:vAlign w:val="center"/>
          </w:tcPr>
          <w:p w14:paraId="5C2C291C" w14:textId="77777777" w:rsidR="009F3AA3" w:rsidRPr="00C00CF0" w:rsidRDefault="009F3AA3" w:rsidP="00C00CF0">
            <w:pPr>
              <w:spacing w:line="240" w:lineRule="auto"/>
              <w:jc w:val="center"/>
              <w:rPr>
                <w:rFonts w:asciiTheme="majorBidi" w:eastAsia="Times New Roman" w:hAnsiTheme="majorBidi" w:cstheme="majorBidi"/>
                <w:sz w:val="20"/>
                <w:szCs w:val="20"/>
              </w:rPr>
            </w:pPr>
            <w:r w:rsidRPr="00C00CF0">
              <w:rPr>
                <w:rFonts w:asciiTheme="majorBidi" w:eastAsia="Times New Roman" w:hAnsiTheme="majorBidi" w:cstheme="majorBidi"/>
                <w:sz w:val="20"/>
                <w:szCs w:val="20"/>
              </w:rPr>
              <w:t>-</w:t>
            </w:r>
          </w:p>
        </w:tc>
        <w:tc>
          <w:tcPr>
            <w:tcW w:w="1831" w:type="dxa"/>
            <w:vAlign w:val="center"/>
          </w:tcPr>
          <w:p w14:paraId="5C2C291D" w14:textId="77777777" w:rsidR="009F3AA3" w:rsidRPr="00C00CF0" w:rsidRDefault="009F3AA3" w:rsidP="00C00CF0">
            <w:pPr>
              <w:spacing w:line="240" w:lineRule="auto"/>
              <w:jc w:val="center"/>
              <w:rPr>
                <w:rFonts w:asciiTheme="majorBidi" w:eastAsia="Times New Roman" w:hAnsiTheme="majorBidi" w:cstheme="majorBidi"/>
                <w:sz w:val="20"/>
                <w:szCs w:val="20"/>
              </w:rPr>
            </w:pPr>
            <w:r w:rsidRPr="00C00CF0">
              <w:rPr>
                <w:rFonts w:asciiTheme="majorBidi" w:eastAsia="Times New Roman" w:hAnsiTheme="majorBidi" w:cstheme="majorBidi"/>
                <w:sz w:val="20"/>
                <w:szCs w:val="20"/>
              </w:rPr>
              <w:t>Less uniform cubic-shaped crystals</w:t>
            </w:r>
          </w:p>
        </w:tc>
        <w:tc>
          <w:tcPr>
            <w:tcW w:w="1253" w:type="dxa"/>
            <w:vAlign w:val="center"/>
          </w:tcPr>
          <w:p w14:paraId="5C2C291E"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This work</w:t>
            </w:r>
          </w:p>
        </w:tc>
      </w:tr>
      <w:tr w:rsidR="009F3AA3" w:rsidRPr="00C00CF0" w14:paraId="5C2C2926" w14:textId="77777777" w:rsidTr="00C00CF0">
        <w:trPr>
          <w:jc w:val="center"/>
        </w:trPr>
        <w:tc>
          <w:tcPr>
            <w:tcW w:w="2347" w:type="dxa"/>
            <w:vAlign w:val="center"/>
          </w:tcPr>
          <w:p w14:paraId="5C2C2920" w14:textId="77777777" w:rsidR="009F3AA3" w:rsidRPr="00C00CF0" w:rsidRDefault="009F3AA3" w:rsidP="00C00CF0">
            <w:pPr>
              <w:spacing w:line="240" w:lineRule="auto"/>
              <w:jc w:val="center"/>
              <w:rPr>
                <w:rFonts w:asciiTheme="majorBidi" w:eastAsia="Times New Roman" w:hAnsiTheme="majorBidi" w:cstheme="majorBidi"/>
                <w:sz w:val="20"/>
                <w:szCs w:val="20"/>
              </w:rPr>
            </w:pPr>
            <w:r w:rsidRPr="00C00CF0">
              <w:rPr>
                <w:rFonts w:asciiTheme="majorBidi" w:eastAsia="Times New Roman" w:hAnsiTheme="majorBidi" w:cstheme="majorBidi"/>
                <w:sz w:val="20"/>
                <w:szCs w:val="20"/>
              </w:rPr>
              <w:t>Solvothermal synthesis</w:t>
            </w:r>
          </w:p>
        </w:tc>
        <w:tc>
          <w:tcPr>
            <w:tcW w:w="1332" w:type="dxa"/>
            <w:vAlign w:val="center"/>
          </w:tcPr>
          <w:p w14:paraId="5C2C2921"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~110</w:t>
            </w:r>
          </w:p>
        </w:tc>
        <w:tc>
          <w:tcPr>
            <w:tcW w:w="1101" w:type="dxa"/>
            <w:vAlign w:val="center"/>
          </w:tcPr>
          <w:p w14:paraId="5C2C2922"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0.4943</w:t>
            </w:r>
          </w:p>
        </w:tc>
        <w:tc>
          <w:tcPr>
            <w:tcW w:w="866" w:type="dxa"/>
            <w:vAlign w:val="center"/>
          </w:tcPr>
          <w:p w14:paraId="5C2C2923" w14:textId="77777777" w:rsidR="009F3AA3" w:rsidRPr="00C00CF0" w:rsidRDefault="009F3AA3" w:rsidP="00C00CF0">
            <w:pPr>
              <w:spacing w:line="240" w:lineRule="auto"/>
              <w:jc w:val="center"/>
              <w:rPr>
                <w:rFonts w:asciiTheme="majorBidi" w:eastAsia="Times New Roman" w:hAnsiTheme="majorBidi" w:cstheme="majorBidi"/>
                <w:sz w:val="20"/>
                <w:szCs w:val="20"/>
              </w:rPr>
            </w:pPr>
          </w:p>
        </w:tc>
        <w:tc>
          <w:tcPr>
            <w:tcW w:w="1831" w:type="dxa"/>
            <w:vAlign w:val="center"/>
          </w:tcPr>
          <w:p w14:paraId="5C2C2924" w14:textId="77777777" w:rsidR="009F3AA3" w:rsidRPr="00C00CF0" w:rsidRDefault="009F3AA3" w:rsidP="00C00CF0">
            <w:pPr>
              <w:spacing w:line="240" w:lineRule="auto"/>
              <w:jc w:val="center"/>
              <w:rPr>
                <w:rFonts w:asciiTheme="majorBidi" w:eastAsia="Times New Roman" w:hAnsiTheme="majorBidi" w:cstheme="majorBidi"/>
                <w:sz w:val="20"/>
                <w:szCs w:val="20"/>
              </w:rPr>
            </w:pPr>
            <w:r w:rsidRPr="00C00CF0">
              <w:rPr>
                <w:rFonts w:asciiTheme="majorBidi" w:eastAsia="Times New Roman" w:hAnsiTheme="majorBidi" w:cstheme="majorBidi"/>
                <w:sz w:val="20"/>
                <w:szCs w:val="20"/>
              </w:rPr>
              <w:t>Uniform cubic shaped crystals</w:t>
            </w:r>
          </w:p>
        </w:tc>
        <w:tc>
          <w:tcPr>
            <w:tcW w:w="1253" w:type="dxa"/>
            <w:vAlign w:val="center"/>
          </w:tcPr>
          <w:p w14:paraId="5C2C2925" w14:textId="77777777" w:rsidR="009F3AA3" w:rsidRPr="00C00CF0" w:rsidRDefault="00B83782" w:rsidP="00C00CF0">
            <w:pPr>
              <w:spacing w:line="240" w:lineRule="auto"/>
              <w:jc w:val="center"/>
              <w:rPr>
                <w:rFonts w:asciiTheme="majorBidi" w:hAnsiTheme="majorBidi" w:cstheme="majorBidi"/>
                <w:sz w:val="20"/>
                <w:szCs w:val="20"/>
              </w:rPr>
            </w:pPr>
            <w:proofErr w:type="gramStart"/>
            <w:r>
              <w:rPr>
                <w:rFonts w:asciiTheme="majorBidi" w:hAnsiTheme="majorBidi" w:cstheme="majorBidi"/>
                <w:sz w:val="20"/>
                <w:szCs w:val="20"/>
              </w:rPr>
              <w:t>Ref.</w:t>
            </w:r>
            <w:r w:rsidR="003F3E34" w:rsidRPr="00B83782">
              <w:rPr>
                <w:rFonts w:asciiTheme="majorBidi" w:hAnsiTheme="majorBidi" w:cstheme="majorBidi"/>
                <w:sz w:val="20"/>
                <w:szCs w:val="20"/>
                <w:vertAlign w:val="superscript"/>
              </w:rPr>
              <w:t>[</w:t>
            </w:r>
            <w:proofErr w:type="gramEnd"/>
            <w:r w:rsidR="003F3E34" w:rsidRPr="00B83782">
              <w:rPr>
                <w:rFonts w:asciiTheme="majorBidi" w:hAnsiTheme="majorBidi" w:cstheme="majorBidi"/>
                <w:sz w:val="20"/>
                <w:szCs w:val="20"/>
                <w:vertAlign w:val="superscript"/>
              </w:rPr>
              <w:t>2]</w:t>
            </w:r>
            <w:r w:rsidR="003F3E34" w:rsidRPr="00C00CF0">
              <w:rPr>
                <w:rFonts w:asciiTheme="majorBidi" w:hAnsiTheme="majorBidi" w:cstheme="majorBidi"/>
                <w:sz w:val="20"/>
                <w:szCs w:val="20"/>
              </w:rPr>
              <w:t xml:space="preserve"> </w:t>
            </w:r>
          </w:p>
        </w:tc>
      </w:tr>
      <w:tr w:rsidR="009F3AA3" w:rsidRPr="00C00CF0" w14:paraId="5C2C292D" w14:textId="77777777" w:rsidTr="00C00CF0">
        <w:trPr>
          <w:jc w:val="center"/>
        </w:trPr>
        <w:tc>
          <w:tcPr>
            <w:tcW w:w="2347" w:type="dxa"/>
            <w:vAlign w:val="center"/>
          </w:tcPr>
          <w:p w14:paraId="5C2C2927" w14:textId="77777777" w:rsidR="009F3AA3" w:rsidRPr="00C00CF0" w:rsidRDefault="009F3AA3" w:rsidP="00C00CF0">
            <w:pPr>
              <w:spacing w:line="240" w:lineRule="auto"/>
              <w:jc w:val="center"/>
              <w:rPr>
                <w:rFonts w:asciiTheme="majorBidi" w:eastAsia="Times New Roman" w:hAnsiTheme="majorBidi" w:cstheme="majorBidi"/>
                <w:sz w:val="20"/>
                <w:szCs w:val="20"/>
              </w:rPr>
            </w:pPr>
            <w:r w:rsidRPr="00C00CF0">
              <w:rPr>
                <w:rFonts w:asciiTheme="majorBidi" w:eastAsia="Times New Roman" w:hAnsiTheme="majorBidi" w:cstheme="majorBidi"/>
                <w:sz w:val="20"/>
                <w:szCs w:val="20"/>
              </w:rPr>
              <w:t>Solvothermal Synthesis</w:t>
            </w:r>
          </w:p>
        </w:tc>
        <w:tc>
          <w:tcPr>
            <w:tcW w:w="1332" w:type="dxa"/>
            <w:vAlign w:val="center"/>
          </w:tcPr>
          <w:p w14:paraId="5C2C2928"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~60</w:t>
            </w:r>
          </w:p>
        </w:tc>
        <w:tc>
          <w:tcPr>
            <w:tcW w:w="1101" w:type="dxa"/>
            <w:vAlign w:val="center"/>
          </w:tcPr>
          <w:p w14:paraId="5C2C2929"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0.3349</w:t>
            </w:r>
          </w:p>
        </w:tc>
        <w:tc>
          <w:tcPr>
            <w:tcW w:w="866" w:type="dxa"/>
            <w:vAlign w:val="center"/>
          </w:tcPr>
          <w:p w14:paraId="5C2C292A" w14:textId="77777777" w:rsidR="009F3AA3" w:rsidRPr="00C00CF0" w:rsidRDefault="009F3AA3" w:rsidP="00C00CF0">
            <w:pPr>
              <w:spacing w:line="240" w:lineRule="auto"/>
              <w:jc w:val="center"/>
              <w:rPr>
                <w:rFonts w:asciiTheme="majorBidi" w:eastAsia="Times New Roman" w:hAnsiTheme="majorBidi" w:cstheme="majorBidi"/>
                <w:sz w:val="20"/>
                <w:szCs w:val="20"/>
              </w:rPr>
            </w:pPr>
            <w:r w:rsidRPr="00C00CF0">
              <w:rPr>
                <w:rFonts w:asciiTheme="majorBidi" w:eastAsia="Times New Roman" w:hAnsiTheme="majorBidi" w:cstheme="majorBidi"/>
                <w:sz w:val="20"/>
                <w:szCs w:val="20"/>
              </w:rPr>
              <w:t>0.5 h</w:t>
            </w:r>
          </w:p>
        </w:tc>
        <w:tc>
          <w:tcPr>
            <w:tcW w:w="1831" w:type="dxa"/>
            <w:vAlign w:val="center"/>
          </w:tcPr>
          <w:p w14:paraId="5C2C292B" w14:textId="77777777" w:rsidR="009F3AA3" w:rsidRPr="00C00CF0" w:rsidRDefault="009F3AA3" w:rsidP="00C00CF0">
            <w:pPr>
              <w:spacing w:line="240" w:lineRule="auto"/>
              <w:jc w:val="center"/>
              <w:rPr>
                <w:rFonts w:asciiTheme="majorBidi" w:eastAsia="Times New Roman" w:hAnsiTheme="majorBidi" w:cstheme="majorBidi"/>
                <w:sz w:val="20"/>
                <w:szCs w:val="20"/>
              </w:rPr>
            </w:pPr>
            <w:r w:rsidRPr="00C00CF0">
              <w:rPr>
                <w:rFonts w:asciiTheme="majorBidi" w:eastAsia="Times New Roman" w:hAnsiTheme="majorBidi" w:cstheme="majorBidi"/>
                <w:sz w:val="20"/>
                <w:szCs w:val="20"/>
              </w:rPr>
              <w:t>Uniform sphere nanoparticles</w:t>
            </w:r>
          </w:p>
        </w:tc>
        <w:tc>
          <w:tcPr>
            <w:tcW w:w="1253" w:type="dxa"/>
            <w:vAlign w:val="center"/>
          </w:tcPr>
          <w:p w14:paraId="5C2C292C" w14:textId="77777777" w:rsidR="009F3AA3" w:rsidRPr="00C00CF0" w:rsidRDefault="00B83782" w:rsidP="00C00CF0">
            <w:pPr>
              <w:spacing w:line="240" w:lineRule="auto"/>
              <w:jc w:val="center"/>
              <w:rPr>
                <w:rFonts w:asciiTheme="majorBidi" w:hAnsiTheme="majorBidi" w:cstheme="majorBidi"/>
                <w:sz w:val="20"/>
                <w:szCs w:val="20"/>
              </w:rPr>
            </w:pPr>
            <w:proofErr w:type="spellStart"/>
            <w:proofErr w:type="gramStart"/>
            <w:r>
              <w:rPr>
                <w:rFonts w:asciiTheme="majorBidi" w:hAnsiTheme="majorBidi" w:cstheme="majorBidi"/>
                <w:sz w:val="20"/>
                <w:szCs w:val="20"/>
              </w:rPr>
              <w:t>ReF.</w:t>
            </w:r>
            <w:proofErr w:type="spellEnd"/>
            <w:r w:rsidR="003F3E34" w:rsidRPr="00B83782">
              <w:rPr>
                <w:rFonts w:asciiTheme="majorBidi" w:hAnsiTheme="majorBidi" w:cstheme="majorBidi"/>
                <w:sz w:val="20"/>
                <w:szCs w:val="20"/>
                <w:vertAlign w:val="superscript"/>
              </w:rPr>
              <w:t>[</w:t>
            </w:r>
            <w:proofErr w:type="gramEnd"/>
            <w:r w:rsidR="003F3E34" w:rsidRPr="00B83782">
              <w:rPr>
                <w:rFonts w:asciiTheme="majorBidi" w:hAnsiTheme="majorBidi" w:cstheme="majorBidi"/>
                <w:sz w:val="20"/>
                <w:szCs w:val="20"/>
                <w:vertAlign w:val="superscript"/>
              </w:rPr>
              <w:t>6]</w:t>
            </w:r>
            <w:r w:rsidR="003F3E34" w:rsidRPr="00C00CF0">
              <w:rPr>
                <w:rFonts w:asciiTheme="majorBidi" w:hAnsiTheme="majorBidi" w:cstheme="majorBidi"/>
                <w:sz w:val="20"/>
                <w:szCs w:val="20"/>
              </w:rPr>
              <w:t xml:space="preserve"> </w:t>
            </w:r>
          </w:p>
        </w:tc>
      </w:tr>
      <w:tr w:rsidR="009F3AA3" w:rsidRPr="00C00CF0" w14:paraId="5C2C2934" w14:textId="77777777" w:rsidTr="00C00CF0">
        <w:trPr>
          <w:jc w:val="center"/>
        </w:trPr>
        <w:tc>
          <w:tcPr>
            <w:tcW w:w="2347" w:type="dxa"/>
            <w:vAlign w:val="center"/>
          </w:tcPr>
          <w:p w14:paraId="5C2C292E" w14:textId="77777777" w:rsidR="009F3AA3" w:rsidRPr="00C00CF0" w:rsidRDefault="009F3AA3" w:rsidP="00C00CF0">
            <w:pPr>
              <w:spacing w:line="240" w:lineRule="auto"/>
              <w:jc w:val="center"/>
              <w:rPr>
                <w:rFonts w:asciiTheme="majorBidi" w:eastAsia="Times New Roman" w:hAnsiTheme="majorBidi" w:cstheme="majorBidi"/>
                <w:sz w:val="20"/>
                <w:szCs w:val="20"/>
              </w:rPr>
            </w:pPr>
            <w:r w:rsidRPr="00C00CF0">
              <w:rPr>
                <w:rFonts w:asciiTheme="majorBidi" w:eastAsia="Times New Roman" w:hAnsiTheme="majorBidi" w:cstheme="majorBidi"/>
                <w:sz w:val="20"/>
                <w:szCs w:val="20"/>
              </w:rPr>
              <w:t>Solvothermal Synthesis</w:t>
            </w:r>
          </w:p>
        </w:tc>
        <w:tc>
          <w:tcPr>
            <w:tcW w:w="1332" w:type="dxa"/>
            <w:vAlign w:val="center"/>
          </w:tcPr>
          <w:p w14:paraId="5C2C292F"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~100</w:t>
            </w:r>
          </w:p>
        </w:tc>
        <w:tc>
          <w:tcPr>
            <w:tcW w:w="1101" w:type="dxa"/>
            <w:vAlign w:val="center"/>
          </w:tcPr>
          <w:p w14:paraId="5C2C2930"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0.54</w:t>
            </w:r>
          </w:p>
        </w:tc>
        <w:tc>
          <w:tcPr>
            <w:tcW w:w="866" w:type="dxa"/>
            <w:vAlign w:val="center"/>
          </w:tcPr>
          <w:p w14:paraId="5C2C2931" w14:textId="77777777" w:rsidR="009F3AA3" w:rsidRPr="00C00CF0" w:rsidRDefault="009F3AA3" w:rsidP="00C00CF0">
            <w:pPr>
              <w:spacing w:line="240" w:lineRule="auto"/>
              <w:jc w:val="center"/>
              <w:rPr>
                <w:rFonts w:asciiTheme="majorBidi" w:eastAsia="Times New Roman" w:hAnsiTheme="majorBidi" w:cstheme="majorBidi"/>
                <w:sz w:val="20"/>
                <w:szCs w:val="20"/>
              </w:rPr>
            </w:pPr>
            <w:r w:rsidRPr="00C00CF0">
              <w:rPr>
                <w:rFonts w:asciiTheme="majorBidi" w:eastAsia="Times New Roman" w:hAnsiTheme="majorBidi" w:cstheme="majorBidi"/>
                <w:sz w:val="20"/>
                <w:szCs w:val="20"/>
              </w:rPr>
              <w:t>1 h</w:t>
            </w:r>
          </w:p>
        </w:tc>
        <w:tc>
          <w:tcPr>
            <w:tcW w:w="1831" w:type="dxa"/>
            <w:vAlign w:val="center"/>
          </w:tcPr>
          <w:p w14:paraId="5C2C2932" w14:textId="77777777" w:rsidR="009F3AA3" w:rsidRPr="00C00CF0" w:rsidRDefault="009F3AA3" w:rsidP="00C00CF0">
            <w:pPr>
              <w:spacing w:line="240" w:lineRule="auto"/>
              <w:jc w:val="center"/>
              <w:rPr>
                <w:rFonts w:asciiTheme="majorBidi" w:eastAsia="Times New Roman" w:hAnsiTheme="majorBidi" w:cstheme="majorBidi"/>
                <w:sz w:val="20"/>
                <w:szCs w:val="20"/>
              </w:rPr>
            </w:pPr>
            <w:r w:rsidRPr="00C00CF0">
              <w:rPr>
                <w:rFonts w:asciiTheme="majorBidi" w:eastAsia="Times New Roman" w:hAnsiTheme="majorBidi" w:cstheme="majorBidi"/>
                <w:sz w:val="20"/>
                <w:szCs w:val="20"/>
              </w:rPr>
              <w:t>Uniform sphere nanoparticles</w:t>
            </w:r>
          </w:p>
        </w:tc>
        <w:tc>
          <w:tcPr>
            <w:tcW w:w="1253" w:type="dxa"/>
            <w:vAlign w:val="center"/>
          </w:tcPr>
          <w:p w14:paraId="5C2C2933" w14:textId="77777777" w:rsidR="009F3AA3" w:rsidRPr="00C00CF0" w:rsidRDefault="00B83782" w:rsidP="00C00CF0">
            <w:pPr>
              <w:spacing w:line="240" w:lineRule="auto"/>
              <w:jc w:val="center"/>
              <w:rPr>
                <w:rFonts w:asciiTheme="majorBidi" w:hAnsiTheme="majorBidi" w:cstheme="majorBidi"/>
                <w:sz w:val="20"/>
                <w:szCs w:val="20"/>
              </w:rPr>
            </w:pPr>
            <w:proofErr w:type="gramStart"/>
            <w:r>
              <w:rPr>
                <w:rFonts w:asciiTheme="majorBidi" w:hAnsiTheme="majorBidi" w:cstheme="majorBidi"/>
                <w:sz w:val="20"/>
                <w:szCs w:val="20"/>
              </w:rPr>
              <w:t>Ref.</w:t>
            </w:r>
            <w:r w:rsidR="003F3E34" w:rsidRPr="00B83782">
              <w:rPr>
                <w:rFonts w:asciiTheme="majorBidi" w:hAnsiTheme="majorBidi" w:cstheme="majorBidi"/>
                <w:sz w:val="20"/>
                <w:szCs w:val="20"/>
                <w:vertAlign w:val="superscript"/>
              </w:rPr>
              <w:t>[</w:t>
            </w:r>
            <w:proofErr w:type="gramEnd"/>
            <w:r w:rsidR="003F3E34" w:rsidRPr="00B83782">
              <w:rPr>
                <w:rFonts w:asciiTheme="majorBidi" w:hAnsiTheme="majorBidi" w:cstheme="majorBidi"/>
                <w:sz w:val="20"/>
                <w:szCs w:val="20"/>
                <w:vertAlign w:val="superscript"/>
              </w:rPr>
              <w:t>7]</w:t>
            </w:r>
            <w:r w:rsidR="003F3E34" w:rsidRPr="00C00CF0">
              <w:rPr>
                <w:rFonts w:asciiTheme="majorBidi" w:hAnsiTheme="majorBidi" w:cstheme="majorBidi"/>
                <w:sz w:val="20"/>
                <w:szCs w:val="20"/>
              </w:rPr>
              <w:t xml:space="preserve"> </w:t>
            </w:r>
          </w:p>
        </w:tc>
      </w:tr>
      <w:tr w:rsidR="009F3AA3" w:rsidRPr="00C00CF0" w14:paraId="5C2C2936" w14:textId="77777777" w:rsidTr="00C00CF0">
        <w:trPr>
          <w:jc w:val="center"/>
        </w:trPr>
        <w:tc>
          <w:tcPr>
            <w:tcW w:w="8730" w:type="dxa"/>
            <w:gridSpan w:val="6"/>
            <w:shd w:val="clear" w:color="auto" w:fill="BFBFBF" w:themeFill="background1" w:themeFillShade="BF"/>
            <w:vAlign w:val="center"/>
          </w:tcPr>
          <w:p w14:paraId="5C2C2935"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Zn/Co-ZIF-8</w:t>
            </w:r>
          </w:p>
        </w:tc>
      </w:tr>
      <w:tr w:rsidR="009F3AA3" w:rsidRPr="00C00CF0" w14:paraId="5C2C293E" w14:textId="77777777" w:rsidTr="00C00CF0">
        <w:trPr>
          <w:jc w:val="center"/>
        </w:trPr>
        <w:tc>
          <w:tcPr>
            <w:tcW w:w="2347" w:type="dxa"/>
            <w:vAlign w:val="center"/>
          </w:tcPr>
          <w:p w14:paraId="5C2C2937"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Microwave assisted</w:t>
            </w:r>
          </w:p>
          <w:p w14:paraId="5C2C2938"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synthesis</w:t>
            </w:r>
          </w:p>
        </w:tc>
        <w:tc>
          <w:tcPr>
            <w:tcW w:w="1332" w:type="dxa"/>
            <w:vAlign w:val="center"/>
          </w:tcPr>
          <w:p w14:paraId="5C2C2939"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102.6nm</w:t>
            </w:r>
          </w:p>
        </w:tc>
        <w:tc>
          <w:tcPr>
            <w:tcW w:w="1101" w:type="dxa"/>
            <w:vAlign w:val="center"/>
          </w:tcPr>
          <w:p w14:paraId="5C2C293A"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0.576</w:t>
            </w:r>
          </w:p>
        </w:tc>
        <w:tc>
          <w:tcPr>
            <w:tcW w:w="866" w:type="dxa"/>
            <w:vAlign w:val="center"/>
          </w:tcPr>
          <w:p w14:paraId="5C2C293B" w14:textId="77777777" w:rsidR="009F3AA3" w:rsidRPr="00C00CF0" w:rsidRDefault="009F3AA3" w:rsidP="00C00CF0">
            <w:pPr>
              <w:spacing w:line="240" w:lineRule="auto"/>
              <w:jc w:val="center"/>
              <w:rPr>
                <w:rFonts w:asciiTheme="majorBidi" w:eastAsia="Times New Roman" w:hAnsiTheme="majorBidi" w:cstheme="majorBidi"/>
                <w:sz w:val="20"/>
                <w:szCs w:val="20"/>
              </w:rPr>
            </w:pPr>
            <w:r w:rsidRPr="00C00CF0">
              <w:rPr>
                <w:rFonts w:asciiTheme="majorBidi" w:eastAsia="Times New Roman" w:hAnsiTheme="majorBidi" w:cstheme="majorBidi"/>
                <w:sz w:val="20"/>
                <w:szCs w:val="20"/>
              </w:rPr>
              <w:t>1.5 min</w:t>
            </w:r>
          </w:p>
        </w:tc>
        <w:tc>
          <w:tcPr>
            <w:tcW w:w="1831" w:type="dxa"/>
            <w:vAlign w:val="center"/>
          </w:tcPr>
          <w:p w14:paraId="5C2C293C" w14:textId="77777777" w:rsidR="009F3AA3" w:rsidRPr="00C00CF0" w:rsidRDefault="009F3AA3" w:rsidP="00C00CF0">
            <w:pPr>
              <w:spacing w:line="240" w:lineRule="auto"/>
              <w:jc w:val="center"/>
              <w:rPr>
                <w:rFonts w:asciiTheme="majorBidi" w:eastAsia="Times New Roman" w:hAnsiTheme="majorBidi" w:cstheme="majorBidi"/>
                <w:sz w:val="20"/>
                <w:szCs w:val="20"/>
              </w:rPr>
            </w:pPr>
            <w:r w:rsidRPr="00C00CF0">
              <w:rPr>
                <w:rFonts w:asciiTheme="majorBidi" w:eastAsia="Times New Roman" w:hAnsiTheme="majorBidi" w:cstheme="majorBidi"/>
                <w:sz w:val="20"/>
                <w:szCs w:val="20"/>
              </w:rPr>
              <w:t>Uniform cubic-shaped crystals</w:t>
            </w:r>
          </w:p>
        </w:tc>
        <w:tc>
          <w:tcPr>
            <w:tcW w:w="1253" w:type="dxa"/>
            <w:vAlign w:val="center"/>
          </w:tcPr>
          <w:p w14:paraId="5C2C293D"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This work</w:t>
            </w:r>
          </w:p>
        </w:tc>
      </w:tr>
      <w:tr w:rsidR="009F3AA3" w:rsidRPr="00C00CF0" w14:paraId="5C2C2945" w14:textId="77777777" w:rsidTr="00C00CF0">
        <w:trPr>
          <w:jc w:val="center"/>
        </w:trPr>
        <w:tc>
          <w:tcPr>
            <w:tcW w:w="2347" w:type="dxa"/>
            <w:vAlign w:val="center"/>
          </w:tcPr>
          <w:p w14:paraId="5C2C293F" w14:textId="77777777" w:rsidR="009F3AA3" w:rsidRPr="00C00CF0" w:rsidRDefault="009F3AA3" w:rsidP="00C00CF0">
            <w:pPr>
              <w:spacing w:line="240" w:lineRule="auto"/>
              <w:jc w:val="center"/>
              <w:rPr>
                <w:rFonts w:asciiTheme="majorBidi" w:eastAsia="Times New Roman" w:hAnsiTheme="majorBidi" w:cstheme="majorBidi"/>
                <w:sz w:val="20"/>
                <w:szCs w:val="20"/>
              </w:rPr>
            </w:pPr>
            <w:r w:rsidRPr="00C00CF0">
              <w:rPr>
                <w:rFonts w:asciiTheme="majorBidi" w:eastAsia="Times New Roman" w:hAnsiTheme="majorBidi" w:cstheme="majorBidi"/>
                <w:sz w:val="20"/>
                <w:szCs w:val="20"/>
              </w:rPr>
              <w:t>Solvothermal synthesis</w:t>
            </w:r>
          </w:p>
        </w:tc>
        <w:tc>
          <w:tcPr>
            <w:tcW w:w="1332" w:type="dxa"/>
            <w:vAlign w:val="center"/>
          </w:tcPr>
          <w:p w14:paraId="5C2C2940"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0.2 mm</w:t>
            </w:r>
          </w:p>
        </w:tc>
        <w:tc>
          <w:tcPr>
            <w:tcW w:w="1101" w:type="dxa"/>
            <w:vAlign w:val="center"/>
          </w:tcPr>
          <w:p w14:paraId="5C2C2941"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0.7750</w:t>
            </w:r>
          </w:p>
        </w:tc>
        <w:tc>
          <w:tcPr>
            <w:tcW w:w="866" w:type="dxa"/>
            <w:vAlign w:val="center"/>
          </w:tcPr>
          <w:p w14:paraId="5C2C2942"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15 min</w:t>
            </w:r>
          </w:p>
        </w:tc>
        <w:tc>
          <w:tcPr>
            <w:tcW w:w="1831" w:type="dxa"/>
            <w:vAlign w:val="center"/>
          </w:tcPr>
          <w:p w14:paraId="5C2C2943"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Uniform Cubic –shaped crystals</w:t>
            </w:r>
          </w:p>
        </w:tc>
        <w:tc>
          <w:tcPr>
            <w:tcW w:w="1253" w:type="dxa"/>
            <w:vAlign w:val="center"/>
          </w:tcPr>
          <w:p w14:paraId="5C2C2944" w14:textId="77777777" w:rsidR="009F3AA3" w:rsidRPr="00C00CF0" w:rsidRDefault="00B83782" w:rsidP="00C00CF0">
            <w:pPr>
              <w:spacing w:line="240" w:lineRule="auto"/>
              <w:jc w:val="center"/>
              <w:rPr>
                <w:rFonts w:asciiTheme="majorBidi" w:hAnsiTheme="majorBidi" w:cstheme="majorBidi"/>
                <w:sz w:val="20"/>
                <w:szCs w:val="20"/>
              </w:rPr>
            </w:pPr>
            <w:proofErr w:type="gramStart"/>
            <w:r>
              <w:rPr>
                <w:rFonts w:asciiTheme="majorBidi" w:hAnsiTheme="majorBidi" w:cstheme="majorBidi"/>
                <w:sz w:val="20"/>
                <w:szCs w:val="20"/>
              </w:rPr>
              <w:t>Ref.</w:t>
            </w:r>
            <w:r w:rsidR="003F3E34" w:rsidRPr="00B83782">
              <w:rPr>
                <w:rFonts w:asciiTheme="majorBidi" w:hAnsiTheme="majorBidi" w:cstheme="majorBidi"/>
                <w:sz w:val="20"/>
                <w:szCs w:val="20"/>
                <w:vertAlign w:val="superscript"/>
              </w:rPr>
              <w:t>[</w:t>
            </w:r>
            <w:proofErr w:type="gramEnd"/>
            <w:r w:rsidR="003F3E34" w:rsidRPr="00B83782">
              <w:rPr>
                <w:rFonts w:asciiTheme="majorBidi" w:hAnsiTheme="majorBidi" w:cstheme="majorBidi"/>
                <w:sz w:val="20"/>
                <w:szCs w:val="20"/>
                <w:vertAlign w:val="superscript"/>
              </w:rPr>
              <w:t>8]</w:t>
            </w:r>
            <w:r w:rsidR="003F3E34" w:rsidRPr="00C00CF0">
              <w:rPr>
                <w:rFonts w:asciiTheme="majorBidi" w:hAnsiTheme="majorBidi" w:cstheme="majorBidi"/>
                <w:sz w:val="20"/>
                <w:szCs w:val="20"/>
              </w:rPr>
              <w:t xml:space="preserve"> </w:t>
            </w:r>
          </w:p>
        </w:tc>
      </w:tr>
      <w:tr w:rsidR="009F3AA3" w:rsidRPr="00C00CF0" w14:paraId="5C2C294C" w14:textId="77777777" w:rsidTr="00C00CF0">
        <w:trPr>
          <w:jc w:val="center"/>
        </w:trPr>
        <w:tc>
          <w:tcPr>
            <w:tcW w:w="2347" w:type="dxa"/>
            <w:vAlign w:val="center"/>
          </w:tcPr>
          <w:p w14:paraId="5C2C2946"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Solvothermal synthesis</w:t>
            </w:r>
          </w:p>
        </w:tc>
        <w:tc>
          <w:tcPr>
            <w:tcW w:w="1332" w:type="dxa"/>
            <w:vAlign w:val="center"/>
          </w:tcPr>
          <w:p w14:paraId="5C2C2947"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100nm-55mm</w:t>
            </w:r>
          </w:p>
        </w:tc>
        <w:tc>
          <w:tcPr>
            <w:tcW w:w="1101" w:type="dxa"/>
            <w:vAlign w:val="center"/>
          </w:tcPr>
          <w:p w14:paraId="5C2C2948"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w:t>
            </w:r>
          </w:p>
        </w:tc>
        <w:tc>
          <w:tcPr>
            <w:tcW w:w="866" w:type="dxa"/>
            <w:vAlign w:val="center"/>
          </w:tcPr>
          <w:p w14:paraId="5C2C2949"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2 days</w:t>
            </w:r>
          </w:p>
        </w:tc>
        <w:tc>
          <w:tcPr>
            <w:tcW w:w="1831" w:type="dxa"/>
            <w:vAlign w:val="center"/>
          </w:tcPr>
          <w:p w14:paraId="5C2C294A" w14:textId="77777777" w:rsidR="009F3AA3" w:rsidRPr="00C00CF0" w:rsidRDefault="009F3AA3" w:rsidP="00C00CF0">
            <w:pPr>
              <w:spacing w:line="240" w:lineRule="auto"/>
              <w:jc w:val="center"/>
              <w:rPr>
                <w:rFonts w:asciiTheme="majorBidi" w:hAnsiTheme="majorBidi" w:cstheme="majorBidi"/>
                <w:sz w:val="20"/>
                <w:szCs w:val="20"/>
              </w:rPr>
            </w:pPr>
            <w:r w:rsidRPr="00C00CF0">
              <w:rPr>
                <w:rFonts w:asciiTheme="majorBidi" w:hAnsiTheme="majorBidi" w:cstheme="majorBidi"/>
                <w:sz w:val="20"/>
                <w:szCs w:val="20"/>
              </w:rPr>
              <w:t>Uniform Cubic –shaped crystals</w:t>
            </w:r>
          </w:p>
        </w:tc>
        <w:tc>
          <w:tcPr>
            <w:tcW w:w="1253" w:type="dxa"/>
            <w:vAlign w:val="center"/>
          </w:tcPr>
          <w:p w14:paraId="5C2C294B" w14:textId="77777777" w:rsidR="009F3AA3" w:rsidRPr="00C00CF0" w:rsidRDefault="00B83782" w:rsidP="00C00CF0">
            <w:pPr>
              <w:spacing w:line="240" w:lineRule="auto"/>
              <w:jc w:val="center"/>
              <w:rPr>
                <w:rFonts w:asciiTheme="majorBidi" w:hAnsiTheme="majorBidi" w:cstheme="majorBidi"/>
                <w:sz w:val="20"/>
                <w:szCs w:val="20"/>
              </w:rPr>
            </w:pPr>
            <w:proofErr w:type="gramStart"/>
            <w:r>
              <w:rPr>
                <w:rFonts w:asciiTheme="majorBidi" w:hAnsiTheme="majorBidi" w:cstheme="majorBidi"/>
                <w:sz w:val="20"/>
                <w:szCs w:val="20"/>
              </w:rPr>
              <w:t>Ref.</w:t>
            </w:r>
            <w:r w:rsidR="003F3E34" w:rsidRPr="00B83782">
              <w:rPr>
                <w:rFonts w:asciiTheme="majorBidi" w:hAnsiTheme="majorBidi" w:cstheme="majorBidi"/>
                <w:sz w:val="20"/>
                <w:szCs w:val="20"/>
                <w:vertAlign w:val="superscript"/>
              </w:rPr>
              <w:t>[</w:t>
            </w:r>
            <w:proofErr w:type="gramEnd"/>
            <w:r w:rsidR="003F3E34" w:rsidRPr="00B83782">
              <w:rPr>
                <w:rFonts w:asciiTheme="majorBidi" w:hAnsiTheme="majorBidi" w:cstheme="majorBidi"/>
                <w:sz w:val="20"/>
                <w:szCs w:val="20"/>
                <w:vertAlign w:val="superscript"/>
              </w:rPr>
              <w:t>9]</w:t>
            </w:r>
            <w:r w:rsidR="003F3E34" w:rsidRPr="00C00CF0">
              <w:rPr>
                <w:rFonts w:asciiTheme="majorBidi" w:hAnsiTheme="majorBidi" w:cstheme="majorBidi"/>
                <w:sz w:val="20"/>
                <w:szCs w:val="20"/>
              </w:rPr>
              <w:t xml:space="preserve"> </w:t>
            </w:r>
          </w:p>
        </w:tc>
      </w:tr>
    </w:tbl>
    <w:p w14:paraId="5C2C294D" w14:textId="77777777" w:rsidR="009F3AA3" w:rsidRPr="00C00CF0" w:rsidRDefault="009F3AA3" w:rsidP="009F3AA3">
      <w:pPr>
        <w:spacing w:line="259" w:lineRule="auto"/>
        <w:rPr>
          <w:rFonts w:asciiTheme="majorBidi" w:hAnsiTheme="majorBidi" w:cstheme="majorBidi"/>
          <w:b/>
          <w:bCs/>
          <w:sz w:val="24"/>
          <w:szCs w:val="24"/>
        </w:rPr>
      </w:pPr>
    </w:p>
    <w:p w14:paraId="5C2C294E" w14:textId="77777777" w:rsidR="008919D5" w:rsidRPr="00C00CF0" w:rsidRDefault="008919D5" w:rsidP="00C00CF0">
      <w:pPr>
        <w:spacing w:line="259" w:lineRule="auto"/>
        <w:rPr>
          <w:rFonts w:asciiTheme="majorBidi" w:hAnsiTheme="majorBidi" w:cstheme="majorBidi"/>
        </w:rPr>
      </w:pPr>
    </w:p>
    <w:p w14:paraId="5C2C294F" w14:textId="77777777" w:rsidR="006030CE" w:rsidRDefault="006030CE" w:rsidP="00C00CF0">
      <w:pPr>
        <w:pStyle w:val="Heading1"/>
      </w:pPr>
      <w:bookmarkStart w:id="7" w:name="_Toc527031395"/>
      <w:r>
        <w:t>4. TGA thermograms</w:t>
      </w:r>
      <w:bookmarkEnd w:id="7"/>
    </w:p>
    <w:p w14:paraId="5C2C2950" w14:textId="77777777" w:rsidR="007063FE" w:rsidRPr="00F578CA" w:rsidRDefault="007063FE" w:rsidP="00C81B5F"/>
    <w:p w14:paraId="5C2C2951" w14:textId="77777777" w:rsidR="006030CE" w:rsidRPr="00C81B5F" w:rsidRDefault="007063FE" w:rsidP="00C81B5F">
      <w:pPr>
        <w:spacing w:after="0" w:line="360" w:lineRule="auto"/>
        <w:jc w:val="both"/>
        <w:rPr>
          <w:rFonts w:asciiTheme="majorBidi" w:hAnsiTheme="majorBidi" w:cstheme="majorBidi"/>
          <w:sz w:val="24"/>
          <w:szCs w:val="24"/>
        </w:rPr>
      </w:pPr>
      <w:r w:rsidRPr="00C81B5F">
        <w:rPr>
          <w:rFonts w:asciiTheme="majorBidi" w:hAnsiTheme="majorBidi" w:cstheme="majorBidi"/>
          <w:b/>
          <w:bCs/>
          <w:sz w:val="24"/>
          <w:szCs w:val="24"/>
        </w:rPr>
        <w:t xml:space="preserve"> Figure S1</w:t>
      </w:r>
      <w:r>
        <w:rPr>
          <w:rFonts w:asciiTheme="majorBidi" w:hAnsiTheme="majorBidi" w:cstheme="majorBidi"/>
          <w:sz w:val="24"/>
          <w:szCs w:val="24"/>
        </w:rPr>
        <w:t xml:space="preserve"> shows the TGA thermograms of </w:t>
      </w:r>
      <w:r w:rsidRPr="007063FE">
        <w:rPr>
          <w:rFonts w:asciiTheme="majorBidi" w:hAnsiTheme="majorBidi" w:cstheme="majorBidi"/>
          <w:sz w:val="24"/>
          <w:szCs w:val="24"/>
        </w:rPr>
        <w:t>ZIF-8, Cu</w:t>
      </w:r>
      <w:r w:rsidRPr="007063FE">
        <w:rPr>
          <w:rFonts w:asciiTheme="majorBidi" w:hAnsiTheme="majorBidi" w:cstheme="majorBidi"/>
          <w:sz w:val="24"/>
          <w:szCs w:val="24"/>
          <w:vertAlign w:val="subscript"/>
        </w:rPr>
        <w:t>30%</w:t>
      </w:r>
      <w:r w:rsidRPr="007063FE">
        <w:rPr>
          <w:rFonts w:asciiTheme="majorBidi" w:hAnsiTheme="majorBidi" w:cstheme="majorBidi"/>
          <w:sz w:val="24"/>
          <w:szCs w:val="24"/>
        </w:rPr>
        <w:t>/ZIF-8 and Zn/Co-ZIF-8</w:t>
      </w:r>
      <w:r>
        <w:rPr>
          <w:rFonts w:asciiTheme="majorBidi" w:hAnsiTheme="majorBidi" w:cstheme="majorBidi"/>
          <w:sz w:val="24"/>
          <w:szCs w:val="24"/>
        </w:rPr>
        <w:t>. It was obser</w:t>
      </w:r>
      <w:r w:rsidR="00F00AC2">
        <w:rPr>
          <w:rFonts w:asciiTheme="majorBidi" w:hAnsiTheme="majorBidi" w:cstheme="majorBidi"/>
          <w:sz w:val="24"/>
          <w:szCs w:val="24"/>
        </w:rPr>
        <w:t>ve</w:t>
      </w:r>
      <w:r>
        <w:rPr>
          <w:rFonts w:asciiTheme="majorBidi" w:hAnsiTheme="majorBidi" w:cstheme="majorBidi"/>
          <w:sz w:val="24"/>
          <w:szCs w:val="24"/>
        </w:rPr>
        <w:t xml:space="preserve">d that the thermal stability of ZIF-8 is the </w:t>
      </w:r>
      <w:r w:rsidR="00F00AC2">
        <w:rPr>
          <w:rFonts w:asciiTheme="majorBidi" w:hAnsiTheme="majorBidi" w:cstheme="majorBidi"/>
          <w:sz w:val="24"/>
          <w:szCs w:val="24"/>
        </w:rPr>
        <w:t>highest</w:t>
      </w:r>
      <w:r>
        <w:rPr>
          <w:rFonts w:asciiTheme="majorBidi" w:hAnsiTheme="majorBidi" w:cstheme="majorBidi"/>
          <w:sz w:val="24"/>
          <w:szCs w:val="24"/>
        </w:rPr>
        <w:t xml:space="preserve"> one and the thermal stability of </w:t>
      </w:r>
      <w:r w:rsidRPr="007063FE">
        <w:rPr>
          <w:rFonts w:asciiTheme="majorBidi" w:hAnsiTheme="majorBidi" w:cstheme="majorBidi"/>
          <w:sz w:val="24"/>
          <w:szCs w:val="24"/>
        </w:rPr>
        <w:t>Zn/Co-ZIF-8</w:t>
      </w:r>
      <w:r>
        <w:rPr>
          <w:rFonts w:asciiTheme="majorBidi" w:hAnsiTheme="majorBidi" w:cstheme="majorBidi"/>
          <w:sz w:val="24"/>
          <w:szCs w:val="24"/>
        </w:rPr>
        <w:t xml:space="preserve"> represents the lowest one. The sequential </w:t>
      </w:r>
      <w:r w:rsidR="00F00AC2">
        <w:rPr>
          <w:rFonts w:asciiTheme="majorBidi" w:hAnsiTheme="majorBidi" w:cstheme="majorBidi"/>
          <w:sz w:val="24"/>
          <w:szCs w:val="24"/>
        </w:rPr>
        <w:t>order</w:t>
      </w:r>
      <w:r>
        <w:rPr>
          <w:rFonts w:asciiTheme="majorBidi" w:hAnsiTheme="majorBidi" w:cstheme="majorBidi"/>
          <w:sz w:val="24"/>
          <w:szCs w:val="24"/>
        </w:rPr>
        <w:t xml:space="preserve"> of ZIFs thermal stability is ZIF-8 &gt; </w:t>
      </w:r>
      <w:r w:rsidRPr="007063FE">
        <w:rPr>
          <w:rFonts w:asciiTheme="majorBidi" w:hAnsiTheme="majorBidi" w:cstheme="majorBidi"/>
          <w:sz w:val="24"/>
          <w:szCs w:val="24"/>
        </w:rPr>
        <w:t>Cu</w:t>
      </w:r>
      <w:r w:rsidRPr="007063FE">
        <w:rPr>
          <w:rFonts w:asciiTheme="majorBidi" w:hAnsiTheme="majorBidi" w:cstheme="majorBidi"/>
          <w:sz w:val="24"/>
          <w:szCs w:val="24"/>
          <w:vertAlign w:val="subscript"/>
        </w:rPr>
        <w:t>30%</w:t>
      </w:r>
      <w:r w:rsidRPr="007063FE">
        <w:rPr>
          <w:rFonts w:asciiTheme="majorBidi" w:hAnsiTheme="majorBidi" w:cstheme="majorBidi"/>
          <w:sz w:val="24"/>
          <w:szCs w:val="24"/>
        </w:rPr>
        <w:t xml:space="preserve">/ZIF-8 </w:t>
      </w:r>
      <w:r>
        <w:rPr>
          <w:rFonts w:asciiTheme="majorBidi" w:hAnsiTheme="majorBidi" w:cstheme="majorBidi"/>
          <w:sz w:val="24"/>
          <w:szCs w:val="24"/>
        </w:rPr>
        <w:t xml:space="preserve">&gt; </w:t>
      </w:r>
      <w:r w:rsidRPr="007063FE">
        <w:rPr>
          <w:rFonts w:asciiTheme="majorBidi" w:hAnsiTheme="majorBidi" w:cstheme="majorBidi"/>
          <w:sz w:val="24"/>
          <w:szCs w:val="24"/>
        </w:rPr>
        <w:t>Zn/Co-ZIF-8</w:t>
      </w:r>
      <w:r>
        <w:rPr>
          <w:rFonts w:asciiTheme="majorBidi" w:hAnsiTheme="majorBidi" w:cstheme="majorBidi"/>
          <w:sz w:val="24"/>
          <w:szCs w:val="24"/>
        </w:rPr>
        <w:t xml:space="preserve">. Therefore, it could be said the type of metal ion has a significant </w:t>
      </w:r>
      <w:r w:rsidR="00315816">
        <w:rPr>
          <w:rFonts w:asciiTheme="majorBidi" w:hAnsiTheme="majorBidi" w:cstheme="majorBidi"/>
          <w:sz w:val="24"/>
          <w:szCs w:val="24"/>
        </w:rPr>
        <w:t>effec</w:t>
      </w:r>
      <w:r>
        <w:rPr>
          <w:rFonts w:asciiTheme="majorBidi" w:hAnsiTheme="majorBidi" w:cstheme="majorBidi"/>
          <w:sz w:val="24"/>
          <w:szCs w:val="24"/>
        </w:rPr>
        <w:t>t on the thermal stability of ZIF</w:t>
      </w:r>
      <w:r w:rsidR="00895B8B">
        <w:rPr>
          <w:rFonts w:asciiTheme="majorBidi" w:hAnsiTheme="majorBidi" w:cstheme="majorBidi"/>
          <w:sz w:val="24"/>
          <w:szCs w:val="24"/>
        </w:rPr>
        <w:t>s</w:t>
      </w:r>
      <w:r>
        <w:rPr>
          <w:rFonts w:asciiTheme="majorBidi" w:hAnsiTheme="majorBidi" w:cstheme="majorBidi"/>
          <w:sz w:val="24"/>
          <w:szCs w:val="24"/>
        </w:rPr>
        <w:t xml:space="preserve"> if inserted into </w:t>
      </w:r>
      <w:r w:rsidR="00895B8B">
        <w:rPr>
          <w:rFonts w:asciiTheme="majorBidi" w:hAnsiTheme="majorBidi" w:cstheme="majorBidi"/>
          <w:sz w:val="24"/>
          <w:szCs w:val="24"/>
        </w:rPr>
        <w:t>their</w:t>
      </w:r>
      <w:r>
        <w:rPr>
          <w:rFonts w:asciiTheme="majorBidi" w:hAnsiTheme="majorBidi" w:cstheme="majorBidi"/>
          <w:sz w:val="24"/>
          <w:szCs w:val="24"/>
        </w:rPr>
        <w:t xml:space="preserve"> matrix.</w:t>
      </w:r>
    </w:p>
    <w:p w14:paraId="5C2C2952" w14:textId="77777777" w:rsidR="006030CE" w:rsidRPr="006030CE" w:rsidRDefault="006030CE" w:rsidP="00C81B5F">
      <w:pPr>
        <w:spacing w:after="0"/>
      </w:pPr>
      <w:r w:rsidRPr="006030CE">
        <w:rPr>
          <w:noProof/>
        </w:rPr>
        <w:lastRenderedPageBreak/>
        <w:drawing>
          <wp:inline distT="0" distB="0" distL="0" distR="0" wp14:anchorId="5C2C2963" wp14:editId="5C2C2964">
            <wp:extent cx="5866130" cy="416814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66130" cy="4168140"/>
                    </a:xfrm>
                    <a:prstGeom prst="rect">
                      <a:avLst/>
                    </a:prstGeom>
                    <a:noFill/>
                    <a:ln w="9525">
                      <a:noFill/>
                      <a:miter lim="800000"/>
                      <a:headEnd/>
                      <a:tailEnd/>
                    </a:ln>
                  </pic:spPr>
                </pic:pic>
              </a:graphicData>
            </a:graphic>
          </wp:inline>
        </w:drawing>
      </w:r>
    </w:p>
    <w:p w14:paraId="5C2C2953" w14:textId="77777777" w:rsidR="006030CE" w:rsidRDefault="006030CE" w:rsidP="00C81B5F"/>
    <w:p w14:paraId="5C2C2954" w14:textId="77777777" w:rsidR="006030CE" w:rsidRPr="00C81B5F" w:rsidRDefault="007063FE" w:rsidP="00C81B5F">
      <w:pPr>
        <w:rPr>
          <w:sz w:val="24"/>
          <w:szCs w:val="24"/>
        </w:rPr>
      </w:pPr>
      <w:r w:rsidRPr="00C81B5F">
        <w:rPr>
          <w:rFonts w:asciiTheme="majorBidi" w:hAnsiTheme="majorBidi" w:cstheme="majorBidi"/>
          <w:sz w:val="24"/>
          <w:szCs w:val="24"/>
        </w:rPr>
        <w:t xml:space="preserve">                </w:t>
      </w:r>
      <w:r w:rsidR="008F2F6E" w:rsidRPr="00C81B5F">
        <w:rPr>
          <w:rFonts w:asciiTheme="majorBidi" w:hAnsiTheme="majorBidi" w:cstheme="majorBidi"/>
          <w:sz w:val="24"/>
          <w:szCs w:val="24"/>
        </w:rPr>
        <w:t>Figure S1.  TGA thermograms of ZIF-8, Cu</w:t>
      </w:r>
      <w:r w:rsidR="008F2F6E" w:rsidRPr="00C81B5F">
        <w:rPr>
          <w:rFonts w:asciiTheme="majorBidi" w:hAnsiTheme="majorBidi" w:cstheme="majorBidi"/>
          <w:sz w:val="24"/>
          <w:szCs w:val="24"/>
          <w:vertAlign w:val="subscript"/>
        </w:rPr>
        <w:t>30%</w:t>
      </w:r>
      <w:r w:rsidR="008F2F6E" w:rsidRPr="00C81B5F">
        <w:rPr>
          <w:rFonts w:asciiTheme="majorBidi" w:hAnsiTheme="majorBidi" w:cstheme="majorBidi"/>
          <w:sz w:val="24"/>
          <w:szCs w:val="24"/>
        </w:rPr>
        <w:t>/ZIF-8 and Zn/Co-ZIF-8.</w:t>
      </w:r>
    </w:p>
    <w:p w14:paraId="5C2C2955" w14:textId="77777777" w:rsidR="006030CE" w:rsidRDefault="006030CE" w:rsidP="00C81B5F"/>
    <w:p w14:paraId="5C2C2956" w14:textId="77777777" w:rsidR="006030CE" w:rsidRDefault="006030CE" w:rsidP="00C81B5F"/>
    <w:p w14:paraId="5C2C2957" w14:textId="77777777" w:rsidR="007063FE" w:rsidRPr="00F578CA" w:rsidRDefault="007063FE" w:rsidP="00C81B5F"/>
    <w:p w14:paraId="5C2C2958" w14:textId="69C6A063" w:rsidR="00417AA6" w:rsidRPr="00C00CF0" w:rsidRDefault="007063FE" w:rsidP="00C81B5F">
      <w:pPr>
        <w:pStyle w:val="Heading1"/>
        <w:spacing w:before="0" w:line="360" w:lineRule="auto"/>
      </w:pPr>
      <w:bookmarkStart w:id="8" w:name="_Toc527031396"/>
      <w:r>
        <w:t>5</w:t>
      </w:r>
      <w:r w:rsidR="003759DC" w:rsidRPr="00C00CF0">
        <w:t xml:space="preserve">. </w:t>
      </w:r>
      <w:r w:rsidR="00417AA6" w:rsidRPr="00C00CF0">
        <w:t>References</w:t>
      </w:r>
      <w:bookmarkEnd w:id="8"/>
    </w:p>
    <w:p w14:paraId="5C2C2959" w14:textId="77777777" w:rsidR="006E5FFD" w:rsidRPr="00C00CF0" w:rsidRDefault="00861233" w:rsidP="00F578CA">
      <w:pPr>
        <w:spacing w:line="360" w:lineRule="auto"/>
        <w:ind w:left="360" w:hanging="360"/>
        <w:rPr>
          <w:rFonts w:asciiTheme="majorBidi" w:hAnsiTheme="majorBidi" w:cstheme="majorBidi"/>
          <w:sz w:val="24"/>
          <w:szCs w:val="24"/>
        </w:rPr>
      </w:pPr>
      <w:r>
        <w:rPr>
          <w:rFonts w:asciiTheme="majorBidi" w:hAnsiTheme="majorBidi" w:cstheme="majorBidi"/>
          <w:sz w:val="24"/>
          <w:szCs w:val="24"/>
        </w:rPr>
        <w:t>1.</w:t>
      </w:r>
      <w:r w:rsidR="00417AA6" w:rsidRPr="00C00CF0">
        <w:rPr>
          <w:rFonts w:asciiTheme="majorBidi" w:hAnsiTheme="majorBidi" w:cstheme="majorBidi"/>
          <w:sz w:val="24"/>
          <w:szCs w:val="24"/>
        </w:rPr>
        <w:t xml:space="preserve"> </w:t>
      </w:r>
      <w:r w:rsidR="009F73F7" w:rsidRPr="00C00CF0">
        <w:rPr>
          <w:rFonts w:asciiTheme="majorBidi" w:hAnsiTheme="majorBidi" w:cstheme="majorBidi"/>
          <w:sz w:val="24"/>
          <w:szCs w:val="24"/>
        </w:rPr>
        <w:t xml:space="preserve">F. </w:t>
      </w:r>
      <w:r w:rsidR="001F6B18" w:rsidRPr="00C00CF0">
        <w:rPr>
          <w:rFonts w:asciiTheme="majorBidi" w:hAnsiTheme="majorBidi" w:cstheme="majorBidi"/>
          <w:sz w:val="24"/>
          <w:szCs w:val="24"/>
        </w:rPr>
        <w:t>Hillman, </w:t>
      </w:r>
      <w:r w:rsidR="009F73F7" w:rsidRPr="00C00CF0">
        <w:rPr>
          <w:rFonts w:asciiTheme="majorBidi" w:hAnsiTheme="majorBidi" w:cstheme="majorBidi"/>
          <w:sz w:val="24"/>
          <w:szCs w:val="24"/>
        </w:rPr>
        <w:t xml:space="preserve">J.M. </w:t>
      </w:r>
      <w:r w:rsidR="001F6B18" w:rsidRPr="00C00CF0">
        <w:rPr>
          <w:rFonts w:asciiTheme="majorBidi" w:hAnsiTheme="majorBidi" w:cstheme="majorBidi"/>
          <w:sz w:val="24"/>
          <w:szCs w:val="24"/>
        </w:rPr>
        <w:t>Zimmerman,</w:t>
      </w:r>
      <w:r w:rsidR="009F73F7" w:rsidRPr="00C00CF0">
        <w:rPr>
          <w:rFonts w:asciiTheme="majorBidi" w:hAnsiTheme="majorBidi" w:cstheme="majorBidi"/>
          <w:sz w:val="24"/>
          <w:szCs w:val="24"/>
        </w:rPr>
        <w:t xml:space="preserve"> S.-M.</w:t>
      </w:r>
      <w:r w:rsidR="001F6B18" w:rsidRPr="00C00CF0">
        <w:rPr>
          <w:rFonts w:asciiTheme="majorBidi" w:hAnsiTheme="majorBidi" w:cstheme="majorBidi"/>
          <w:sz w:val="24"/>
          <w:szCs w:val="24"/>
        </w:rPr>
        <w:t xml:space="preserve"> </w:t>
      </w:r>
      <w:proofErr w:type="spellStart"/>
      <w:r w:rsidR="001F6B18" w:rsidRPr="00C00CF0">
        <w:rPr>
          <w:rFonts w:asciiTheme="majorBidi" w:hAnsiTheme="majorBidi" w:cstheme="majorBidi"/>
          <w:sz w:val="24"/>
          <w:szCs w:val="24"/>
        </w:rPr>
        <w:t>Paek</w:t>
      </w:r>
      <w:proofErr w:type="spellEnd"/>
      <w:r w:rsidR="001F6B18" w:rsidRPr="00C00CF0">
        <w:rPr>
          <w:rFonts w:asciiTheme="majorBidi" w:hAnsiTheme="majorBidi" w:cstheme="majorBidi"/>
          <w:sz w:val="24"/>
          <w:szCs w:val="24"/>
        </w:rPr>
        <w:t xml:space="preserve">, </w:t>
      </w:r>
      <w:r w:rsidR="009F73F7" w:rsidRPr="00C00CF0">
        <w:rPr>
          <w:rFonts w:asciiTheme="majorBidi" w:hAnsiTheme="majorBidi" w:cstheme="majorBidi"/>
          <w:sz w:val="24"/>
          <w:szCs w:val="24"/>
        </w:rPr>
        <w:t xml:space="preserve">M.R.A. </w:t>
      </w:r>
      <w:r>
        <w:rPr>
          <w:rFonts w:asciiTheme="majorBidi" w:hAnsiTheme="majorBidi" w:cstheme="majorBidi"/>
          <w:sz w:val="24"/>
          <w:szCs w:val="24"/>
        </w:rPr>
        <w:t>Hamid, </w:t>
      </w:r>
      <w:r w:rsidR="009F73F7" w:rsidRPr="00C00CF0">
        <w:rPr>
          <w:rFonts w:asciiTheme="majorBidi" w:hAnsiTheme="majorBidi" w:cstheme="majorBidi"/>
          <w:sz w:val="24"/>
          <w:szCs w:val="24"/>
        </w:rPr>
        <w:t xml:space="preserve">W.T. </w:t>
      </w:r>
      <w:proofErr w:type="spellStart"/>
      <w:r>
        <w:rPr>
          <w:rFonts w:asciiTheme="majorBidi" w:hAnsiTheme="majorBidi" w:cstheme="majorBidi"/>
          <w:sz w:val="24"/>
          <w:szCs w:val="24"/>
        </w:rPr>
        <w:t>Limd</w:t>
      </w:r>
      <w:proofErr w:type="spellEnd"/>
      <w:r>
        <w:rPr>
          <w:rFonts w:asciiTheme="majorBidi" w:hAnsiTheme="majorBidi" w:cstheme="majorBidi"/>
          <w:sz w:val="24"/>
          <w:szCs w:val="24"/>
        </w:rPr>
        <w:t xml:space="preserve">, and </w:t>
      </w:r>
      <w:r w:rsidR="009F73F7" w:rsidRPr="00C00CF0">
        <w:rPr>
          <w:rFonts w:asciiTheme="majorBidi" w:hAnsiTheme="majorBidi" w:cstheme="majorBidi"/>
          <w:sz w:val="24"/>
          <w:szCs w:val="24"/>
        </w:rPr>
        <w:t xml:space="preserve">H.-K. </w:t>
      </w:r>
      <w:proofErr w:type="spellStart"/>
      <w:r w:rsidR="001F6B18" w:rsidRPr="00C00CF0">
        <w:rPr>
          <w:rFonts w:asciiTheme="majorBidi" w:hAnsiTheme="majorBidi" w:cstheme="majorBidi"/>
          <w:sz w:val="24"/>
          <w:szCs w:val="24"/>
        </w:rPr>
        <w:t>Jeong</w:t>
      </w:r>
      <w:proofErr w:type="spellEnd"/>
      <w:r>
        <w:rPr>
          <w:rFonts w:asciiTheme="majorBidi" w:hAnsiTheme="majorBidi" w:cstheme="majorBidi"/>
          <w:sz w:val="24"/>
          <w:szCs w:val="24"/>
        </w:rPr>
        <w:t>:</w:t>
      </w:r>
      <w:r w:rsidR="009F73F7" w:rsidRPr="00C00CF0">
        <w:rPr>
          <w:rFonts w:asciiTheme="majorBidi" w:hAnsiTheme="majorBidi" w:cstheme="majorBidi"/>
          <w:sz w:val="24"/>
          <w:szCs w:val="24"/>
        </w:rPr>
        <w:t xml:space="preserve"> </w:t>
      </w:r>
      <w:r w:rsidRPr="00861233">
        <w:rPr>
          <w:rFonts w:asciiTheme="majorBidi" w:hAnsiTheme="majorBidi" w:cstheme="majorBidi"/>
          <w:sz w:val="24"/>
          <w:szCs w:val="24"/>
        </w:rPr>
        <w:t>Rapid microwave-assisted synthesis of hybrid zeolitic–imidazolate frameworks with mixed metals and mixed linkers</w:t>
      </w:r>
      <w:r>
        <w:rPr>
          <w:rFonts w:asciiTheme="majorBidi" w:hAnsiTheme="majorBidi" w:cstheme="majorBidi"/>
          <w:sz w:val="24"/>
          <w:szCs w:val="24"/>
        </w:rPr>
        <w:t xml:space="preserve">. </w:t>
      </w:r>
      <w:r w:rsidR="001F6B18" w:rsidRPr="00861233">
        <w:rPr>
          <w:rFonts w:asciiTheme="majorBidi" w:hAnsiTheme="majorBidi" w:cstheme="majorBidi"/>
          <w:i/>
          <w:iCs/>
          <w:sz w:val="24"/>
          <w:szCs w:val="24"/>
        </w:rPr>
        <w:t xml:space="preserve">J. Mater. Chem. </w:t>
      </w:r>
      <w:r w:rsidR="001F6B18" w:rsidRPr="00C00CF0">
        <w:rPr>
          <w:rFonts w:asciiTheme="majorBidi" w:hAnsiTheme="majorBidi" w:cstheme="majorBidi"/>
          <w:sz w:val="24"/>
          <w:szCs w:val="24"/>
        </w:rPr>
        <w:t xml:space="preserve">A </w:t>
      </w:r>
      <w:r w:rsidR="001F6B18" w:rsidRPr="00861233">
        <w:rPr>
          <w:rFonts w:asciiTheme="majorBidi" w:hAnsiTheme="majorBidi" w:cstheme="majorBidi"/>
          <w:b/>
          <w:bCs/>
          <w:sz w:val="24"/>
          <w:szCs w:val="24"/>
        </w:rPr>
        <w:t>5</w:t>
      </w:r>
      <w:r w:rsidRPr="00861233">
        <w:rPr>
          <w:rFonts w:asciiTheme="majorBidi" w:hAnsiTheme="majorBidi" w:cstheme="majorBidi"/>
          <w:b/>
          <w:bCs/>
          <w:sz w:val="24"/>
          <w:szCs w:val="24"/>
        </w:rPr>
        <w:t>,</w:t>
      </w:r>
      <w:r w:rsidR="001F6B18" w:rsidRPr="00861233">
        <w:rPr>
          <w:rFonts w:asciiTheme="majorBidi" w:hAnsiTheme="majorBidi" w:cstheme="majorBidi"/>
          <w:b/>
          <w:bCs/>
          <w:sz w:val="24"/>
          <w:szCs w:val="24"/>
        </w:rPr>
        <w:t xml:space="preserve"> </w:t>
      </w:r>
      <w:r w:rsidR="001F6B18" w:rsidRPr="00C00CF0">
        <w:rPr>
          <w:rFonts w:asciiTheme="majorBidi" w:hAnsiTheme="majorBidi" w:cstheme="majorBidi"/>
          <w:sz w:val="24"/>
          <w:szCs w:val="24"/>
        </w:rPr>
        <w:t>6090</w:t>
      </w:r>
      <w:r w:rsidR="009F73F7" w:rsidRPr="00C00CF0">
        <w:rPr>
          <w:rFonts w:asciiTheme="majorBidi" w:hAnsiTheme="majorBidi" w:cstheme="majorBidi"/>
          <w:sz w:val="24"/>
          <w:szCs w:val="24"/>
        </w:rPr>
        <w:t>-</w:t>
      </w:r>
      <w:r w:rsidR="00EE176F" w:rsidRPr="00C00CF0">
        <w:rPr>
          <w:rFonts w:asciiTheme="majorBidi" w:hAnsiTheme="majorBidi" w:cstheme="majorBidi"/>
          <w:sz w:val="24"/>
          <w:szCs w:val="24"/>
        </w:rPr>
        <w:t>6099</w:t>
      </w:r>
      <w:r>
        <w:rPr>
          <w:rFonts w:asciiTheme="majorBidi" w:hAnsiTheme="majorBidi" w:cstheme="majorBidi"/>
          <w:sz w:val="24"/>
          <w:szCs w:val="24"/>
        </w:rPr>
        <w:t xml:space="preserve"> (2017)</w:t>
      </w:r>
      <w:r w:rsidR="00EE176F" w:rsidRPr="00C00CF0">
        <w:rPr>
          <w:rFonts w:asciiTheme="majorBidi" w:hAnsiTheme="majorBidi" w:cstheme="majorBidi"/>
          <w:sz w:val="24"/>
          <w:szCs w:val="24"/>
        </w:rPr>
        <w:t>.</w:t>
      </w:r>
    </w:p>
    <w:p w14:paraId="5C2C295A" w14:textId="77777777" w:rsidR="009841F0" w:rsidRPr="00C00CF0" w:rsidRDefault="00861233" w:rsidP="00F578CA">
      <w:pPr>
        <w:spacing w:line="360" w:lineRule="auto"/>
        <w:ind w:left="360" w:hanging="360"/>
        <w:jc w:val="both"/>
        <w:rPr>
          <w:rFonts w:asciiTheme="majorBidi" w:hAnsiTheme="majorBidi" w:cstheme="majorBidi"/>
          <w:sz w:val="24"/>
          <w:szCs w:val="24"/>
        </w:rPr>
      </w:pPr>
      <w:r>
        <w:rPr>
          <w:rFonts w:asciiTheme="majorBidi" w:hAnsiTheme="majorBidi" w:cstheme="majorBidi"/>
          <w:sz w:val="24"/>
          <w:szCs w:val="24"/>
        </w:rPr>
        <w:t>2.</w:t>
      </w:r>
      <w:r w:rsidR="003C204C" w:rsidRPr="00C00CF0">
        <w:rPr>
          <w:rFonts w:asciiTheme="majorBidi" w:hAnsiTheme="majorBidi" w:cstheme="majorBidi"/>
          <w:sz w:val="24"/>
          <w:szCs w:val="24"/>
        </w:rPr>
        <w:t xml:space="preserve"> </w:t>
      </w:r>
      <w:r w:rsidR="009841F0" w:rsidRPr="00C00CF0">
        <w:rPr>
          <w:rFonts w:asciiTheme="majorBidi" w:hAnsiTheme="majorBidi" w:cstheme="majorBidi"/>
          <w:sz w:val="24"/>
          <w:szCs w:val="24"/>
        </w:rPr>
        <w:t>A.</w:t>
      </w:r>
      <w:r w:rsidR="003C204C" w:rsidRPr="00C00CF0">
        <w:rPr>
          <w:rFonts w:asciiTheme="majorBidi" w:hAnsiTheme="majorBidi" w:cstheme="majorBidi"/>
          <w:sz w:val="24"/>
          <w:szCs w:val="24"/>
        </w:rPr>
        <w:t xml:space="preserve"> </w:t>
      </w:r>
      <w:proofErr w:type="spellStart"/>
      <w:r w:rsidR="003C204C" w:rsidRPr="00C00CF0">
        <w:rPr>
          <w:rFonts w:asciiTheme="majorBidi" w:hAnsiTheme="majorBidi" w:cstheme="majorBidi"/>
          <w:sz w:val="24"/>
          <w:szCs w:val="24"/>
        </w:rPr>
        <w:t>Poungsombate</w:t>
      </w:r>
      <w:proofErr w:type="spellEnd"/>
      <w:r w:rsidR="003C204C" w:rsidRPr="00C00CF0">
        <w:rPr>
          <w:rFonts w:asciiTheme="majorBidi" w:hAnsiTheme="majorBidi" w:cstheme="majorBidi"/>
          <w:sz w:val="24"/>
          <w:szCs w:val="24"/>
        </w:rPr>
        <w:t xml:space="preserve">, T. </w:t>
      </w:r>
      <w:proofErr w:type="spellStart"/>
      <w:r w:rsidR="003C204C" w:rsidRPr="00C00CF0">
        <w:rPr>
          <w:rFonts w:asciiTheme="majorBidi" w:hAnsiTheme="majorBidi" w:cstheme="majorBidi"/>
          <w:sz w:val="24"/>
          <w:szCs w:val="24"/>
        </w:rPr>
        <w:t>Imyen</w:t>
      </w:r>
      <w:proofErr w:type="spellEnd"/>
      <w:r w:rsidR="009841F0" w:rsidRPr="00C00CF0">
        <w:rPr>
          <w:rFonts w:asciiTheme="majorBidi" w:hAnsiTheme="majorBidi" w:cstheme="majorBidi"/>
          <w:sz w:val="24"/>
          <w:szCs w:val="24"/>
        </w:rPr>
        <w:t>,</w:t>
      </w:r>
      <w:r w:rsidR="003C204C" w:rsidRPr="00C00CF0">
        <w:rPr>
          <w:rFonts w:asciiTheme="majorBidi" w:hAnsiTheme="majorBidi" w:cstheme="majorBidi"/>
          <w:sz w:val="24"/>
          <w:szCs w:val="24"/>
        </w:rPr>
        <w:t xml:space="preserve"> P. </w:t>
      </w:r>
      <w:proofErr w:type="spellStart"/>
      <w:r w:rsidR="003C204C" w:rsidRPr="00C00CF0">
        <w:rPr>
          <w:rFonts w:asciiTheme="majorBidi" w:hAnsiTheme="majorBidi" w:cstheme="majorBidi"/>
          <w:sz w:val="24"/>
          <w:szCs w:val="24"/>
        </w:rPr>
        <w:t>Dittanet</w:t>
      </w:r>
      <w:proofErr w:type="spellEnd"/>
      <w:r w:rsidR="003C204C" w:rsidRPr="00C00CF0">
        <w:rPr>
          <w:rFonts w:asciiTheme="majorBidi" w:hAnsiTheme="majorBidi" w:cstheme="majorBidi"/>
          <w:sz w:val="24"/>
          <w:szCs w:val="24"/>
        </w:rPr>
        <w:t xml:space="preserve">, B. </w:t>
      </w:r>
      <w:proofErr w:type="spellStart"/>
      <w:r w:rsidR="003C204C" w:rsidRPr="00C00CF0">
        <w:rPr>
          <w:rFonts w:asciiTheme="majorBidi" w:hAnsiTheme="majorBidi" w:cstheme="majorBidi"/>
          <w:sz w:val="24"/>
          <w:szCs w:val="24"/>
        </w:rPr>
        <w:t>Embley</w:t>
      </w:r>
      <w:proofErr w:type="spellEnd"/>
      <w:r w:rsidR="003C204C" w:rsidRPr="00C00CF0">
        <w:rPr>
          <w:rFonts w:asciiTheme="majorBidi" w:hAnsiTheme="majorBidi" w:cstheme="majorBidi"/>
          <w:sz w:val="24"/>
          <w:szCs w:val="24"/>
        </w:rPr>
        <w:t xml:space="preserve">, </w:t>
      </w:r>
      <w:r>
        <w:rPr>
          <w:rFonts w:asciiTheme="majorBidi" w:hAnsiTheme="majorBidi" w:cstheme="majorBidi"/>
          <w:sz w:val="24"/>
          <w:szCs w:val="24"/>
        </w:rPr>
        <w:t xml:space="preserve">and </w:t>
      </w:r>
      <w:r w:rsidR="003C204C" w:rsidRPr="00C00CF0">
        <w:rPr>
          <w:rFonts w:asciiTheme="majorBidi" w:hAnsiTheme="majorBidi" w:cstheme="majorBidi"/>
          <w:sz w:val="24"/>
          <w:szCs w:val="24"/>
        </w:rPr>
        <w:t>P.</w:t>
      </w:r>
      <w:r w:rsidR="009841F0" w:rsidRPr="00C00CF0">
        <w:rPr>
          <w:rFonts w:asciiTheme="majorBidi" w:hAnsiTheme="majorBidi" w:cstheme="majorBidi"/>
          <w:sz w:val="24"/>
          <w:szCs w:val="24"/>
        </w:rPr>
        <w:t xml:space="preserve"> </w:t>
      </w:r>
      <w:proofErr w:type="spellStart"/>
      <w:r>
        <w:rPr>
          <w:rFonts w:asciiTheme="majorBidi" w:hAnsiTheme="majorBidi" w:cstheme="majorBidi"/>
          <w:sz w:val="24"/>
          <w:szCs w:val="24"/>
        </w:rPr>
        <w:t>Kongkachuichay</w:t>
      </w:r>
      <w:proofErr w:type="spellEnd"/>
      <w:r>
        <w:rPr>
          <w:rFonts w:asciiTheme="majorBidi" w:hAnsiTheme="majorBidi" w:cstheme="majorBidi"/>
          <w:sz w:val="24"/>
          <w:szCs w:val="24"/>
        </w:rPr>
        <w:t>:</w:t>
      </w:r>
      <w:r w:rsidRPr="00861233">
        <w:t xml:space="preserve"> </w:t>
      </w:r>
      <w:r w:rsidRPr="00861233">
        <w:rPr>
          <w:rFonts w:asciiTheme="majorBidi" w:hAnsiTheme="majorBidi" w:cstheme="majorBidi"/>
          <w:sz w:val="24"/>
          <w:szCs w:val="24"/>
        </w:rPr>
        <w:t xml:space="preserve">A. </w:t>
      </w:r>
      <w:proofErr w:type="spellStart"/>
      <w:r w:rsidRPr="00861233">
        <w:rPr>
          <w:rFonts w:asciiTheme="majorBidi" w:hAnsiTheme="majorBidi" w:cstheme="majorBidi"/>
          <w:sz w:val="24"/>
          <w:szCs w:val="24"/>
        </w:rPr>
        <w:t>Poungsombate</w:t>
      </w:r>
      <w:proofErr w:type="spellEnd"/>
      <w:r w:rsidRPr="00861233">
        <w:rPr>
          <w:rFonts w:asciiTheme="majorBidi" w:hAnsiTheme="majorBidi" w:cstheme="majorBidi"/>
          <w:sz w:val="24"/>
          <w:szCs w:val="24"/>
        </w:rPr>
        <w:t xml:space="preserve">, T. </w:t>
      </w:r>
      <w:proofErr w:type="spellStart"/>
      <w:r w:rsidRPr="00861233">
        <w:rPr>
          <w:rFonts w:asciiTheme="majorBidi" w:hAnsiTheme="majorBidi" w:cstheme="majorBidi"/>
          <w:sz w:val="24"/>
          <w:szCs w:val="24"/>
        </w:rPr>
        <w:t>Imyen</w:t>
      </w:r>
      <w:proofErr w:type="spellEnd"/>
      <w:r w:rsidRPr="00861233">
        <w:rPr>
          <w:rFonts w:asciiTheme="majorBidi" w:hAnsiTheme="majorBidi" w:cstheme="majorBidi"/>
          <w:sz w:val="24"/>
          <w:szCs w:val="24"/>
        </w:rPr>
        <w:t xml:space="preserve">, P. </w:t>
      </w:r>
      <w:proofErr w:type="spellStart"/>
      <w:r w:rsidRPr="00861233">
        <w:rPr>
          <w:rFonts w:asciiTheme="majorBidi" w:hAnsiTheme="majorBidi" w:cstheme="majorBidi"/>
          <w:sz w:val="24"/>
          <w:szCs w:val="24"/>
        </w:rPr>
        <w:t>Dittanet</w:t>
      </w:r>
      <w:proofErr w:type="spellEnd"/>
      <w:r w:rsidRPr="00861233">
        <w:rPr>
          <w:rFonts w:asciiTheme="majorBidi" w:hAnsiTheme="majorBidi" w:cstheme="majorBidi"/>
          <w:sz w:val="24"/>
          <w:szCs w:val="24"/>
        </w:rPr>
        <w:t xml:space="preserve">, B. </w:t>
      </w:r>
      <w:proofErr w:type="spellStart"/>
      <w:r w:rsidRPr="00861233">
        <w:rPr>
          <w:rFonts w:asciiTheme="majorBidi" w:hAnsiTheme="majorBidi" w:cstheme="majorBidi"/>
          <w:sz w:val="24"/>
          <w:szCs w:val="24"/>
        </w:rPr>
        <w:t>Embley</w:t>
      </w:r>
      <w:proofErr w:type="spellEnd"/>
      <w:r w:rsidRPr="00861233">
        <w:rPr>
          <w:rFonts w:asciiTheme="majorBidi" w:hAnsiTheme="majorBidi" w:cstheme="majorBidi"/>
          <w:sz w:val="24"/>
          <w:szCs w:val="24"/>
        </w:rPr>
        <w:t xml:space="preserve">, and P. </w:t>
      </w:r>
      <w:proofErr w:type="spellStart"/>
      <w:r w:rsidRPr="00861233">
        <w:rPr>
          <w:rFonts w:asciiTheme="majorBidi" w:hAnsiTheme="majorBidi" w:cstheme="majorBidi"/>
          <w:sz w:val="24"/>
          <w:szCs w:val="24"/>
        </w:rPr>
        <w:t>Kongkachuichay</w:t>
      </w:r>
      <w:proofErr w:type="spellEnd"/>
      <w:r w:rsidRPr="00861233">
        <w:rPr>
          <w:rFonts w:asciiTheme="majorBidi" w:hAnsiTheme="majorBidi" w:cstheme="majorBidi"/>
          <w:sz w:val="24"/>
          <w:szCs w:val="24"/>
        </w:rPr>
        <w:t>, 80,16–24 (2017).</w:t>
      </w:r>
      <w:r w:rsidR="009841F0" w:rsidRPr="00C00CF0">
        <w:rPr>
          <w:rFonts w:asciiTheme="majorBidi" w:hAnsiTheme="majorBidi" w:cstheme="majorBidi"/>
          <w:sz w:val="24"/>
          <w:szCs w:val="24"/>
        </w:rPr>
        <w:t xml:space="preserve"> </w:t>
      </w:r>
      <w:r w:rsidR="003C204C" w:rsidRPr="00861233">
        <w:rPr>
          <w:rFonts w:asciiTheme="majorBidi" w:hAnsiTheme="majorBidi" w:cstheme="majorBidi"/>
          <w:i/>
          <w:iCs/>
          <w:sz w:val="24"/>
          <w:szCs w:val="24"/>
        </w:rPr>
        <w:t>J Taiwan Inst. Chem. Eng</w:t>
      </w:r>
      <w:r w:rsidR="003C204C" w:rsidRPr="00C00CF0">
        <w:rPr>
          <w:rFonts w:asciiTheme="majorBidi" w:hAnsiTheme="majorBidi" w:cstheme="majorBidi"/>
          <w:sz w:val="24"/>
          <w:szCs w:val="24"/>
        </w:rPr>
        <w:t xml:space="preserve">. </w:t>
      </w:r>
      <w:r w:rsidR="009841F0" w:rsidRPr="00861233">
        <w:rPr>
          <w:rFonts w:asciiTheme="majorBidi" w:hAnsiTheme="majorBidi" w:cstheme="majorBidi"/>
          <w:b/>
          <w:bCs/>
          <w:sz w:val="24"/>
          <w:szCs w:val="24"/>
        </w:rPr>
        <w:t>80</w:t>
      </w:r>
      <w:r w:rsidRPr="00861233">
        <w:rPr>
          <w:rFonts w:asciiTheme="majorBidi" w:hAnsiTheme="majorBidi" w:cstheme="majorBidi"/>
          <w:b/>
          <w:bCs/>
          <w:sz w:val="24"/>
          <w:szCs w:val="24"/>
        </w:rPr>
        <w:t>,</w:t>
      </w:r>
      <w:r w:rsidR="009841F0" w:rsidRPr="00C00CF0">
        <w:rPr>
          <w:rFonts w:asciiTheme="majorBidi" w:hAnsiTheme="majorBidi" w:cstheme="majorBidi"/>
          <w:sz w:val="24"/>
          <w:szCs w:val="24"/>
        </w:rPr>
        <w:t>16–24</w:t>
      </w:r>
      <w:r>
        <w:rPr>
          <w:rFonts w:asciiTheme="majorBidi" w:hAnsiTheme="majorBidi" w:cstheme="majorBidi"/>
          <w:sz w:val="24"/>
          <w:szCs w:val="24"/>
        </w:rPr>
        <w:t xml:space="preserve"> (2017)</w:t>
      </w:r>
      <w:r w:rsidR="003C204C" w:rsidRPr="00C00CF0">
        <w:rPr>
          <w:rFonts w:asciiTheme="majorBidi" w:hAnsiTheme="majorBidi" w:cstheme="majorBidi"/>
          <w:sz w:val="24"/>
          <w:szCs w:val="24"/>
        </w:rPr>
        <w:t>.</w:t>
      </w:r>
    </w:p>
    <w:p w14:paraId="5C2C295B" w14:textId="77777777" w:rsidR="009841F0" w:rsidRPr="00C00CF0" w:rsidRDefault="00E25668" w:rsidP="00F578CA">
      <w:pPr>
        <w:spacing w:line="360" w:lineRule="auto"/>
        <w:ind w:left="360" w:hanging="360"/>
        <w:jc w:val="both"/>
        <w:rPr>
          <w:rFonts w:asciiTheme="majorBidi" w:hAnsiTheme="majorBidi" w:cstheme="majorBidi"/>
          <w:sz w:val="24"/>
          <w:szCs w:val="24"/>
        </w:rPr>
      </w:pPr>
      <w:r>
        <w:rPr>
          <w:rFonts w:asciiTheme="majorBidi" w:hAnsiTheme="majorBidi" w:cstheme="majorBidi"/>
          <w:sz w:val="24"/>
          <w:szCs w:val="24"/>
        </w:rPr>
        <w:lastRenderedPageBreak/>
        <w:t>3.</w:t>
      </w:r>
      <w:r w:rsidR="003C204C" w:rsidRPr="00C00CF0">
        <w:rPr>
          <w:rFonts w:asciiTheme="majorBidi" w:hAnsiTheme="majorBidi" w:cstheme="majorBidi"/>
          <w:sz w:val="24"/>
          <w:szCs w:val="24"/>
        </w:rPr>
        <w:t xml:space="preserve"> L. Hu, L. Chen, Y. Fang, A. Wang, C. Chen,</w:t>
      </w:r>
      <w:r>
        <w:rPr>
          <w:rFonts w:asciiTheme="majorBidi" w:hAnsiTheme="majorBidi" w:cstheme="majorBidi"/>
          <w:sz w:val="24"/>
          <w:szCs w:val="24"/>
        </w:rPr>
        <w:t xml:space="preserve"> and</w:t>
      </w:r>
      <w:r w:rsidR="006D1655">
        <w:rPr>
          <w:rFonts w:asciiTheme="majorBidi" w:hAnsiTheme="majorBidi" w:cstheme="majorBidi"/>
          <w:sz w:val="24"/>
          <w:szCs w:val="24"/>
        </w:rPr>
        <w:t xml:space="preserve"> Z. Yan:</w:t>
      </w:r>
      <w:r w:rsidR="006D1655" w:rsidRPr="006D1655">
        <w:t xml:space="preserve"> </w:t>
      </w:r>
      <w:r w:rsidR="006D1655" w:rsidRPr="006D1655">
        <w:rPr>
          <w:rFonts w:asciiTheme="majorBidi" w:hAnsiTheme="majorBidi" w:cstheme="majorBidi"/>
          <w:sz w:val="24"/>
          <w:szCs w:val="24"/>
        </w:rPr>
        <w:t>Facile synthesis of zeolitic imidazolate framework-8 (ZIF-8) by forming imidazole-based deep eutectic solvent</w:t>
      </w:r>
      <w:r w:rsidR="006D1655">
        <w:rPr>
          <w:rFonts w:asciiTheme="majorBidi" w:hAnsiTheme="majorBidi" w:cstheme="majorBidi"/>
          <w:sz w:val="24"/>
          <w:szCs w:val="24"/>
        </w:rPr>
        <w:t>.</w:t>
      </w:r>
      <w:r w:rsidR="003C204C" w:rsidRPr="00C00CF0">
        <w:rPr>
          <w:rFonts w:asciiTheme="majorBidi" w:hAnsiTheme="majorBidi" w:cstheme="majorBidi"/>
          <w:sz w:val="24"/>
          <w:szCs w:val="24"/>
        </w:rPr>
        <w:t xml:space="preserve"> </w:t>
      </w:r>
      <w:r w:rsidR="009841F0" w:rsidRPr="00C00CF0">
        <w:rPr>
          <w:rFonts w:asciiTheme="majorBidi" w:hAnsiTheme="majorBidi" w:cstheme="majorBidi"/>
          <w:sz w:val="24"/>
          <w:szCs w:val="24"/>
        </w:rPr>
        <w:t xml:space="preserve"> </w:t>
      </w:r>
      <w:r w:rsidR="003C204C" w:rsidRPr="00E25668">
        <w:rPr>
          <w:rFonts w:asciiTheme="majorBidi" w:hAnsiTheme="majorBidi" w:cstheme="majorBidi"/>
          <w:i/>
          <w:iCs/>
          <w:sz w:val="24"/>
          <w:szCs w:val="24"/>
        </w:rPr>
        <w:t>Microporous Mesoporous Mater</w:t>
      </w:r>
      <w:r w:rsidR="009841F0" w:rsidRPr="00E25668">
        <w:rPr>
          <w:rFonts w:asciiTheme="majorBidi" w:hAnsiTheme="majorBidi" w:cstheme="majorBidi"/>
          <w:i/>
          <w:iCs/>
          <w:sz w:val="24"/>
          <w:szCs w:val="24"/>
        </w:rPr>
        <w:t>.</w:t>
      </w:r>
      <w:r>
        <w:rPr>
          <w:rFonts w:asciiTheme="majorBidi" w:hAnsiTheme="majorBidi" w:cstheme="majorBidi"/>
          <w:sz w:val="24"/>
          <w:szCs w:val="24"/>
        </w:rPr>
        <w:t xml:space="preserve">  </w:t>
      </w:r>
      <w:r w:rsidRPr="006D1655">
        <w:rPr>
          <w:rFonts w:asciiTheme="majorBidi" w:hAnsiTheme="majorBidi" w:cstheme="majorBidi"/>
          <w:b/>
          <w:bCs/>
          <w:sz w:val="24"/>
          <w:szCs w:val="24"/>
        </w:rPr>
        <w:t>268,</w:t>
      </w:r>
      <w:r>
        <w:rPr>
          <w:rFonts w:asciiTheme="majorBidi" w:hAnsiTheme="majorBidi" w:cstheme="majorBidi"/>
          <w:sz w:val="24"/>
          <w:szCs w:val="24"/>
        </w:rPr>
        <w:t xml:space="preserve"> </w:t>
      </w:r>
      <w:r w:rsidR="009841F0" w:rsidRPr="00C00CF0">
        <w:rPr>
          <w:rFonts w:asciiTheme="majorBidi" w:hAnsiTheme="majorBidi" w:cstheme="majorBidi"/>
          <w:sz w:val="24"/>
          <w:szCs w:val="24"/>
        </w:rPr>
        <w:t>207-215</w:t>
      </w:r>
      <w:r>
        <w:rPr>
          <w:rFonts w:asciiTheme="majorBidi" w:hAnsiTheme="majorBidi" w:cstheme="majorBidi"/>
          <w:sz w:val="24"/>
          <w:szCs w:val="24"/>
        </w:rPr>
        <w:t xml:space="preserve"> (2018)</w:t>
      </w:r>
      <w:r w:rsidR="009841F0" w:rsidRPr="00C00CF0">
        <w:rPr>
          <w:rFonts w:asciiTheme="majorBidi" w:hAnsiTheme="majorBidi" w:cstheme="majorBidi"/>
          <w:sz w:val="24"/>
          <w:szCs w:val="24"/>
        </w:rPr>
        <w:t>.</w:t>
      </w:r>
    </w:p>
    <w:p w14:paraId="5C2C295C" w14:textId="77777777" w:rsidR="009841F0" w:rsidRPr="00C00CF0" w:rsidRDefault="002179E6" w:rsidP="00F578CA">
      <w:pPr>
        <w:spacing w:line="360" w:lineRule="auto"/>
        <w:ind w:left="360" w:hanging="360"/>
        <w:jc w:val="both"/>
        <w:rPr>
          <w:rFonts w:asciiTheme="majorBidi" w:hAnsiTheme="majorBidi" w:cstheme="majorBidi"/>
          <w:sz w:val="24"/>
          <w:szCs w:val="24"/>
        </w:rPr>
      </w:pPr>
      <w:r>
        <w:rPr>
          <w:rFonts w:asciiTheme="majorBidi" w:hAnsiTheme="majorBidi" w:cstheme="majorBidi"/>
          <w:sz w:val="24"/>
          <w:szCs w:val="24"/>
        </w:rPr>
        <w:t>4.</w:t>
      </w:r>
      <w:r w:rsidR="009841F0" w:rsidRPr="00C00CF0">
        <w:rPr>
          <w:rFonts w:asciiTheme="majorBidi" w:hAnsiTheme="majorBidi" w:cstheme="majorBidi"/>
          <w:sz w:val="24"/>
          <w:szCs w:val="24"/>
        </w:rPr>
        <w:t xml:space="preserve"> </w:t>
      </w:r>
      <w:r w:rsidR="003C204C" w:rsidRPr="00C00CF0">
        <w:rPr>
          <w:rFonts w:asciiTheme="majorBidi" w:hAnsiTheme="majorBidi" w:cstheme="majorBidi"/>
          <w:sz w:val="24"/>
          <w:szCs w:val="24"/>
        </w:rPr>
        <w:t>J.J.</w:t>
      </w:r>
      <w:r w:rsidR="00E91F5C" w:rsidRPr="00C00CF0">
        <w:rPr>
          <w:rFonts w:asciiTheme="majorBidi" w:hAnsiTheme="majorBidi" w:cstheme="majorBidi"/>
          <w:sz w:val="24"/>
          <w:szCs w:val="24"/>
        </w:rPr>
        <w:t xml:space="preserve"> Beha, J</w:t>
      </w:r>
      <w:r>
        <w:rPr>
          <w:rFonts w:asciiTheme="majorBidi" w:hAnsiTheme="majorBidi" w:cstheme="majorBidi"/>
          <w:sz w:val="24"/>
          <w:szCs w:val="24"/>
        </w:rPr>
        <w:t xml:space="preserve">. K. Lima, E.P. </w:t>
      </w:r>
      <w:proofErr w:type="spellStart"/>
      <w:r>
        <w:rPr>
          <w:rFonts w:asciiTheme="majorBidi" w:hAnsiTheme="majorBidi" w:cstheme="majorBidi"/>
          <w:sz w:val="24"/>
          <w:szCs w:val="24"/>
        </w:rPr>
        <w:t>Ngb</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B.Se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Ooia</w:t>
      </w:r>
      <w:proofErr w:type="spellEnd"/>
      <w:r>
        <w:rPr>
          <w:rFonts w:asciiTheme="majorBidi" w:hAnsiTheme="majorBidi" w:cstheme="majorBidi"/>
          <w:sz w:val="24"/>
          <w:szCs w:val="24"/>
        </w:rPr>
        <w:t>:</w:t>
      </w:r>
      <w:r w:rsidRPr="002179E6">
        <w:t xml:space="preserve"> </w:t>
      </w:r>
      <w:r w:rsidRPr="002179E6">
        <w:rPr>
          <w:rFonts w:asciiTheme="majorBidi" w:hAnsiTheme="majorBidi" w:cstheme="majorBidi"/>
          <w:sz w:val="24"/>
          <w:szCs w:val="24"/>
        </w:rPr>
        <w:t>Synthesis and size control of zeolitic imidazolate framework-8 (ZIF-8): From the perspective of reaction kinetics and thermodynamics of nucleation</w:t>
      </w:r>
      <w:r>
        <w:rPr>
          <w:rFonts w:asciiTheme="majorBidi" w:hAnsiTheme="majorBidi" w:cstheme="majorBidi"/>
          <w:sz w:val="24"/>
          <w:szCs w:val="24"/>
        </w:rPr>
        <w:t xml:space="preserve">. </w:t>
      </w:r>
      <w:r w:rsidR="00E91F5C" w:rsidRPr="002179E6">
        <w:rPr>
          <w:rFonts w:asciiTheme="majorBidi" w:hAnsiTheme="majorBidi" w:cstheme="majorBidi"/>
          <w:i/>
          <w:iCs/>
          <w:sz w:val="24"/>
          <w:szCs w:val="24"/>
        </w:rPr>
        <w:t>Mater. Chem. Phys.</w:t>
      </w:r>
      <w:r w:rsidR="009841F0" w:rsidRPr="00C00CF0">
        <w:rPr>
          <w:rFonts w:asciiTheme="majorBidi" w:hAnsiTheme="majorBidi" w:cstheme="majorBidi"/>
          <w:sz w:val="24"/>
          <w:szCs w:val="24"/>
        </w:rPr>
        <w:t xml:space="preserve"> </w:t>
      </w:r>
      <w:r w:rsidR="009841F0" w:rsidRPr="002179E6">
        <w:rPr>
          <w:rFonts w:asciiTheme="majorBidi" w:hAnsiTheme="majorBidi" w:cstheme="majorBidi"/>
          <w:b/>
          <w:bCs/>
          <w:sz w:val="24"/>
          <w:szCs w:val="24"/>
        </w:rPr>
        <w:t>216</w:t>
      </w:r>
      <w:r w:rsidRPr="002179E6">
        <w:rPr>
          <w:rFonts w:asciiTheme="majorBidi" w:hAnsiTheme="majorBidi" w:cstheme="majorBidi"/>
          <w:b/>
          <w:bCs/>
          <w:sz w:val="24"/>
          <w:szCs w:val="24"/>
        </w:rPr>
        <w:t>,</w:t>
      </w:r>
      <w:r w:rsidR="009841F0" w:rsidRPr="00C00CF0">
        <w:rPr>
          <w:rFonts w:asciiTheme="majorBidi" w:hAnsiTheme="majorBidi" w:cstheme="majorBidi"/>
          <w:sz w:val="24"/>
          <w:szCs w:val="24"/>
        </w:rPr>
        <w:t xml:space="preserve"> 393-401</w:t>
      </w:r>
      <w:r w:rsidRPr="002179E6">
        <w:rPr>
          <w:rFonts w:asciiTheme="majorBidi" w:hAnsiTheme="majorBidi" w:cstheme="majorBidi"/>
          <w:sz w:val="24"/>
          <w:szCs w:val="24"/>
        </w:rPr>
        <w:t>(2018)</w:t>
      </w:r>
      <w:r w:rsidR="009841F0" w:rsidRPr="00C00CF0">
        <w:rPr>
          <w:rFonts w:asciiTheme="majorBidi" w:hAnsiTheme="majorBidi" w:cstheme="majorBidi"/>
          <w:sz w:val="24"/>
          <w:szCs w:val="24"/>
        </w:rPr>
        <w:t>.</w:t>
      </w:r>
    </w:p>
    <w:p w14:paraId="5C2C295D" w14:textId="77777777" w:rsidR="009841F0" w:rsidRPr="00C00CF0" w:rsidRDefault="009841F0" w:rsidP="00F578CA">
      <w:pPr>
        <w:spacing w:line="360" w:lineRule="auto"/>
        <w:ind w:left="360" w:hanging="360"/>
        <w:jc w:val="both"/>
        <w:rPr>
          <w:rFonts w:asciiTheme="majorBidi" w:hAnsiTheme="majorBidi" w:cstheme="majorBidi"/>
          <w:sz w:val="24"/>
          <w:szCs w:val="24"/>
        </w:rPr>
      </w:pPr>
      <w:r w:rsidRPr="00C00CF0">
        <w:rPr>
          <w:rFonts w:asciiTheme="majorBidi" w:hAnsiTheme="majorBidi" w:cstheme="majorBidi"/>
          <w:sz w:val="24"/>
          <w:szCs w:val="24"/>
        </w:rPr>
        <w:t>5</w:t>
      </w:r>
      <w:r w:rsidR="002179E6">
        <w:rPr>
          <w:rFonts w:asciiTheme="majorBidi" w:hAnsiTheme="majorBidi" w:cstheme="majorBidi"/>
          <w:sz w:val="24"/>
          <w:szCs w:val="24"/>
        </w:rPr>
        <w:t>.</w:t>
      </w:r>
      <w:r w:rsidRPr="00C00CF0">
        <w:rPr>
          <w:rFonts w:asciiTheme="majorBidi" w:hAnsiTheme="majorBidi" w:cstheme="majorBidi"/>
          <w:sz w:val="24"/>
          <w:szCs w:val="24"/>
        </w:rPr>
        <w:t xml:space="preserve"> K.S. Park, Z. Ni, A.P. Cote, J.Y. Choi, R. Huang, F.J. Uribe-Romo, H.K.</w:t>
      </w:r>
      <w:r w:rsidR="002179E6">
        <w:rPr>
          <w:rFonts w:asciiTheme="majorBidi" w:hAnsiTheme="majorBidi" w:cstheme="majorBidi"/>
          <w:sz w:val="24"/>
          <w:szCs w:val="24"/>
        </w:rPr>
        <w:t xml:space="preserve"> </w:t>
      </w:r>
      <w:proofErr w:type="spellStart"/>
      <w:r w:rsidR="002179E6">
        <w:rPr>
          <w:rFonts w:asciiTheme="majorBidi" w:hAnsiTheme="majorBidi" w:cstheme="majorBidi"/>
          <w:sz w:val="24"/>
          <w:szCs w:val="24"/>
        </w:rPr>
        <w:t>Chae</w:t>
      </w:r>
      <w:proofErr w:type="spellEnd"/>
      <w:r w:rsidR="002179E6">
        <w:rPr>
          <w:rFonts w:asciiTheme="majorBidi" w:hAnsiTheme="majorBidi" w:cstheme="majorBidi"/>
          <w:sz w:val="24"/>
          <w:szCs w:val="24"/>
        </w:rPr>
        <w:t xml:space="preserve">, M. O'Keeffe, and O.M. </w:t>
      </w:r>
      <w:proofErr w:type="spellStart"/>
      <w:r w:rsidR="002179E6">
        <w:rPr>
          <w:rFonts w:asciiTheme="majorBidi" w:hAnsiTheme="majorBidi" w:cstheme="majorBidi"/>
          <w:sz w:val="24"/>
          <w:szCs w:val="24"/>
        </w:rPr>
        <w:t>Yaghi</w:t>
      </w:r>
      <w:proofErr w:type="spellEnd"/>
      <w:r w:rsidR="002179E6">
        <w:rPr>
          <w:rFonts w:asciiTheme="majorBidi" w:hAnsiTheme="majorBidi" w:cstheme="majorBidi"/>
          <w:sz w:val="24"/>
          <w:szCs w:val="24"/>
        </w:rPr>
        <w:t>:</w:t>
      </w:r>
      <w:r w:rsidRPr="00C00CF0">
        <w:rPr>
          <w:rFonts w:asciiTheme="majorBidi" w:hAnsiTheme="majorBidi" w:cstheme="majorBidi"/>
          <w:sz w:val="24"/>
          <w:szCs w:val="24"/>
        </w:rPr>
        <w:t xml:space="preserve"> </w:t>
      </w:r>
      <w:r w:rsidR="002179E6" w:rsidRPr="002179E6">
        <w:rPr>
          <w:rFonts w:asciiTheme="majorBidi" w:hAnsiTheme="majorBidi" w:cstheme="majorBidi"/>
          <w:sz w:val="24"/>
          <w:szCs w:val="24"/>
        </w:rPr>
        <w:t>Exceptional chemical and thermal stability of zeolitic imidazolate frameworks</w:t>
      </w:r>
      <w:r w:rsidR="002179E6">
        <w:rPr>
          <w:rFonts w:asciiTheme="majorBidi" w:hAnsiTheme="majorBidi" w:cstheme="majorBidi"/>
          <w:sz w:val="24"/>
          <w:szCs w:val="24"/>
        </w:rPr>
        <w:t xml:space="preserve">. </w:t>
      </w:r>
      <w:r w:rsidRPr="002179E6">
        <w:rPr>
          <w:rFonts w:asciiTheme="majorBidi" w:hAnsiTheme="majorBidi" w:cstheme="majorBidi"/>
          <w:i/>
          <w:iCs/>
          <w:sz w:val="24"/>
          <w:szCs w:val="24"/>
        </w:rPr>
        <w:t>Proc. Nat</w:t>
      </w:r>
      <w:r w:rsidR="002179E6" w:rsidRPr="002179E6">
        <w:rPr>
          <w:rFonts w:asciiTheme="majorBidi" w:hAnsiTheme="majorBidi" w:cstheme="majorBidi"/>
          <w:i/>
          <w:iCs/>
          <w:sz w:val="24"/>
          <w:szCs w:val="24"/>
        </w:rPr>
        <w:t>l. Acad. Sci. U.S.A.</w:t>
      </w:r>
      <w:r w:rsidR="002179E6">
        <w:rPr>
          <w:rFonts w:asciiTheme="majorBidi" w:hAnsiTheme="majorBidi" w:cstheme="majorBidi"/>
          <w:sz w:val="24"/>
          <w:szCs w:val="24"/>
        </w:rPr>
        <w:t xml:space="preserve"> </w:t>
      </w:r>
      <w:r w:rsidR="002179E6" w:rsidRPr="002179E6">
        <w:rPr>
          <w:rFonts w:asciiTheme="majorBidi" w:hAnsiTheme="majorBidi" w:cstheme="majorBidi"/>
          <w:b/>
          <w:bCs/>
          <w:sz w:val="24"/>
          <w:szCs w:val="24"/>
        </w:rPr>
        <w:t>103,</w:t>
      </w:r>
      <w:r w:rsidR="002179E6">
        <w:rPr>
          <w:rFonts w:asciiTheme="majorBidi" w:hAnsiTheme="majorBidi" w:cstheme="majorBidi"/>
          <w:b/>
          <w:bCs/>
          <w:sz w:val="24"/>
          <w:szCs w:val="24"/>
        </w:rPr>
        <w:t xml:space="preserve"> </w:t>
      </w:r>
      <w:r w:rsidRPr="00C00CF0">
        <w:rPr>
          <w:rFonts w:asciiTheme="majorBidi" w:hAnsiTheme="majorBidi" w:cstheme="majorBidi"/>
          <w:sz w:val="24"/>
          <w:szCs w:val="24"/>
        </w:rPr>
        <w:t>10186 –10191</w:t>
      </w:r>
      <w:r w:rsidR="002179E6">
        <w:rPr>
          <w:rFonts w:asciiTheme="majorBidi" w:hAnsiTheme="majorBidi" w:cstheme="majorBidi"/>
          <w:sz w:val="24"/>
          <w:szCs w:val="24"/>
        </w:rPr>
        <w:t xml:space="preserve"> (2006)</w:t>
      </w:r>
      <w:r w:rsidR="00D863A5" w:rsidRPr="00C00CF0">
        <w:rPr>
          <w:rFonts w:asciiTheme="majorBidi" w:hAnsiTheme="majorBidi" w:cstheme="majorBidi"/>
          <w:sz w:val="24"/>
          <w:szCs w:val="24"/>
        </w:rPr>
        <w:t>.</w:t>
      </w:r>
    </w:p>
    <w:p w14:paraId="5C2C295E" w14:textId="77777777" w:rsidR="009841F0" w:rsidRPr="00C00CF0" w:rsidRDefault="002179E6" w:rsidP="00F578CA">
      <w:pPr>
        <w:spacing w:line="360" w:lineRule="auto"/>
        <w:ind w:left="360" w:hanging="360"/>
        <w:jc w:val="both"/>
        <w:rPr>
          <w:rFonts w:asciiTheme="majorBidi" w:hAnsiTheme="majorBidi" w:cstheme="majorBidi"/>
          <w:sz w:val="24"/>
          <w:szCs w:val="24"/>
        </w:rPr>
      </w:pPr>
      <w:r>
        <w:rPr>
          <w:rFonts w:asciiTheme="majorBidi" w:hAnsiTheme="majorBidi" w:cstheme="majorBidi"/>
          <w:sz w:val="24"/>
          <w:szCs w:val="24"/>
        </w:rPr>
        <w:t>6.</w:t>
      </w:r>
      <w:r w:rsidR="009841F0" w:rsidRPr="00C00CF0">
        <w:rPr>
          <w:rFonts w:asciiTheme="majorBidi" w:hAnsiTheme="majorBidi" w:cstheme="majorBidi"/>
          <w:sz w:val="24"/>
          <w:szCs w:val="24"/>
        </w:rPr>
        <w:t xml:space="preserve"> </w:t>
      </w:r>
      <w:r w:rsidR="00B45788" w:rsidRPr="00C00CF0">
        <w:rPr>
          <w:rFonts w:asciiTheme="majorBidi" w:hAnsiTheme="majorBidi" w:cstheme="majorBidi"/>
          <w:sz w:val="24"/>
          <w:szCs w:val="24"/>
        </w:rPr>
        <w:t xml:space="preserve">S.K. </w:t>
      </w:r>
      <w:proofErr w:type="spellStart"/>
      <w:r w:rsidR="00B45788" w:rsidRPr="00C00CF0">
        <w:rPr>
          <w:rFonts w:asciiTheme="majorBidi" w:hAnsiTheme="majorBidi" w:cstheme="majorBidi"/>
          <w:sz w:val="24"/>
          <w:szCs w:val="24"/>
        </w:rPr>
        <w:t>Movahed</w:t>
      </w:r>
      <w:proofErr w:type="spellEnd"/>
      <w:r w:rsidR="00B45788" w:rsidRPr="00C00CF0">
        <w:rPr>
          <w:rFonts w:asciiTheme="majorBidi" w:hAnsiTheme="majorBidi" w:cstheme="majorBidi"/>
          <w:sz w:val="24"/>
          <w:szCs w:val="24"/>
        </w:rPr>
        <w:t xml:space="preserve">, Z. </w:t>
      </w:r>
      <w:proofErr w:type="spellStart"/>
      <w:r w:rsidR="00B45788" w:rsidRPr="00C00CF0">
        <w:rPr>
          <w:rFonts w:asciiTheme="majorBidi" w:hAnsiTheme="majorBidi" w:cstheme="majorBidi"/>
          <w:sz w:val="24"/>
          <w:szCs w:val="24"/>
        </w:rPr>
        <w:t>Piraman</w:t>
      </w:r>
      <w:proofErr w:type="spellEnd"/>
      <w:r w:rsidR="00B45788" w:rsidRPr="00C00CF0">
        <w:rPr>
          <w:rFonts w:asciiTheme="majorBidi" w:hAnsiTheme="majorBidi" w:cstheme="majorBidi"/>
          <w:sz w:val="24"/>
          <w:szCs w:val="24"/>
        </w:rPr>
        <w:t xml:space="preserve">, </w:t>
      </w:r>
      <w:r>
        <w:rPr>
          <w:rFonts w:asciiTheme="majorBidi" w:hAnsiTheme="majorBidi" w:cstheme="majorBidi"/>
          <w:sz w:val="24"/>
          <w:szCs w:val="24"/>
        </w:rPr>
        <w:t xml:space="preserve">and M. </w:t>
      </w:r>
      <w:proofErr w:type="spellStart"/>
      <w:r>
        <w:rPr>
          <w:rFonts w:asciiTheme="majorBidi" w:hAnsiTheme="majorBidi" w:cstheme="majorBidi"/>
          <w:sz w:val="24"/>
          <w:szCs w:val="24"/>
        </w:rPr>
        <w:t>Dabiri</w:t>
      </w:r>
      <w:proofErr w:type="spellEnd"/>
      <w:r>
        <w:rPr>
          <w:rFonts w:asciiTheme="majorBidi" w:hAnsiTheme="majorBidi" w:cstheme="majorBidi"/>
          <w:sz w:val="24"/>
          <w:szCs w:val="24"/>
        </w:rPr>
        <w:t>;</w:t>
      </w:r>
      <w:r w:rsidRPr="002179E6">
        <w:t xml:space="preserve"> </w:t>
      </w:r>
      <w:r w:rsidRPr="002179E6">
        <w:rPr>
          <w:rFonts w:asciiTheme="majorBidi" w:hAnsiTheme="majorBidi" w:cstheme="majorBidi"/>
          <w:sz w:val="24"/>
          <w:szCs w:val="24"/>
        </w:rPr>
        <w:t>A nitrogen-doped porous carbon derived from copper phthalocyanines on/in ZIF-8 as an efficient photocatalyst for the degradation of dyes and the CH activation of formamides</w:t>
      </w:r>
      <w:r>
        <w:rPr>
          <w:rFonts w:asciiTheme="majorBidi" w:hAnsiTheme="majorBidi" w:cstheme="majorBidi"/>
          <w:sz w:val="24"/>
          <w:szCs w:val="24"/>
        </w:rPr>
        <w:t xml:space="preserve">. </w:t>
      </w:r>
      <w:r w:rsidR="00B45788" w:rsidRPr="00C00CF0">
        <w:rPr>
          <w:rFonts w:asciiTheme="majorBidi" w:hAnsiTheme="majorBidi" w:cstheme="majorBidi"/>
          <w:sz w:val="24"/>
          <w:szCs w:val="24"/>
        </w:rPr>
        <w:t xml:space="preserve"> </w:t>
      </w:r>
      <w:r w:rsidR="00B45788" w:rsidRPr="002179E6">
        <w:rPr>
          <w:rFonts w:asciiTheme="majorBidi" w:hAnsiTheme="majorBidi" w:cstheme="majorBidi"/>
          <w:i/>
          <w:iCs/>
          <w:sz w:val="24"/>
          <w:szCs w:val="24"/>
        </w:rPr>
        <w:t xml:space="preserve">J. </w:t>
      </w:r>
      <w:proofErr w:type="spellStart"/>
      <w:r w:rsidR="00B45788" w:rsidRPr="002179E6">
        <w:rPr>
          <w:rFonts w:asciiTheme="majorBidi" w:hAnsiTheme="majorBidi" w:cstheme="majorBidi"/>
          <w:i/>
          <w:iCs/>
          <w:sz w:val="24"/>
          <w:szCs w:val="24"/>
        </w:rPr>
        <w:t>Photochem</w:t>
      </w:r>
      <w:proofErr w:type="spellEnd"/>
      <w:r w:rsidR="00B45788" w:rsidRPr="002179E6">
        <w:rPr>
          <w:rFonts w:asciiTheme="majorBidi" w:hAnsiTheme="majorBidi" w:cstheme="majorBidi"/>
          <w:i/>
          <w:iCs/>
          <w:sz w:val="24"/>
          <w:szCs w:val="24"/>
        </w:rPr>
        <w:t xml:space="preserve">. </w:t>
      </w:r>
      <w:proofErr w:type="spellStart"/>
      <w:r w:rsidR="00B45788" w:rsidRPr="002179E6">
        <w:rPr>
          <w:rFonts w:asciiTheme="majorBidi" w:hAnsiTheme="majorBidi" w:cstheme="majorBidi"/>
          <w:i/>
          <w:iCs/>
          <w:sz w:val="24"/>
          <w:szCs w:val="24"/>
        </w:rPr>
        <w:t>Photobiol</w:t>
      </w:r>
      <w:proofErr w:type="spellEnd"/>
      <w:r w:rsidR="00B45788" w:rsidRPr="002179E6">
        <w:rPr>
          <w:rFonts w:asciiTheme="majorBidi" w:hAnsiTheme="majorBidi" w:cstheme="majorBidi"/>
          <w:i/>
          <w:iCs/>
          <w:sz w:val="24"/>
          <w:szCs w:val="24"/>
        </w:rPr>
        <w:t>.</w:t>
      </w:r>
      <w:r w:rsidR="00B45788" w:rsidRPr="00C00CF0">
        <w:rPr>
          <w:rFonts w:asciiTheme="majorBidi" w:hAnsiTheme="majorBidi" w:cstheme="majorBidi"/>
          <w:sz w:val="24"/>
          <w:szCs w:val="24"/>
        </w:rPr>
        <w:t xml:space="preserve"> </w:t>
      </w:r>
      <w:r w:rsidR="00B45788" w:rsidRPr="002179E6">
        <w:rPr>
          <w:rFonts w:asciiTheme="majorBidi" w:hAnsiTheme="majorBidi" w:cstheme="majorBidi"/>
          <w:b/>
          <w:bCs/>
          <w:sz w:val="24"/>
          <w:szCs w:val="24"/>
        </w:rPr>
        <w:t>351</w:t>
      </w:r>
      <w:r w:rsidRPr="002179E6">
        <w:rPr>
          <w:rFonts w:asciiTheme="majorBidi" w:hAnsiTheme="majorBidi" w:cstheme="majorBidi"/>
          <w:b/>
          <w:bCs/>
          <w:sz w:val="24"/>
          <w:szCs w:val="24"/>
        </w:rPr>
        <w:t>,</w:t>
      </w:r>
      <w:r>
        <w:rPr>
          <w:rFonts w:asciiTheme="majorBidi" w:hAnsiTheme="majorBidi" w:cstheme="majorBidi"/>
          <w:sz w:val="24"/>
          <w:szCs w:val="24"/>
        </w:rPr>
        <w:t xml:space="preserve"> </w:t>
      </w:r>
      <w:r w:rsidR="009841F0" w:rsidRPr="00C00CF0">
        <w:rPr>
          <w:rFonts w:asciiTheme="majorBidi" w:hAnsiTheme="majorBidi" w:cstheme="majorBidi"/>
          <w:sz w:val="24"/>
          <w:szCs w:val="24"/>
        </w:rPr>
        <w:t>208-224</w:t>
      </w:r>
      <w:r>
        <w:rPr>
          <w:rFonts w:asciiTheme="majorBidi" w:hAnsiTheme="majorBidi" w:cstheme="majorBidi"/>
          <w:sz w:val="24"/>
          <w:szCs w:val="24"/>
        </w:rPr>
        <w:t>(2018)</w:t>
      </w:r>
      <w:r w:rsidR="00B45788" w:rsidRPr="00C00CF0">
        <w:rPr>
          <w:rFonts w:asciiTheme="majorBidi" w:hAnsiTheme="majorBidi" w:cstheme="majorBidi"/>
          <w:sz w:val="24"/>
          <w:szCs w:val="24"/>
        </w:rPr>
        <w:t>.</w:t>
      </w:r>
    </w:p>
    <w:p w14:paraId="5C2C295F" w14:textId="77777777" w:rsidR="009841F0" w:rsidRPr="00C00CF0" w:rsidRDefault="00154BB3" w:rsidP="00F578CA">
      <w:pPr>
        <w:spacing w:line="360" w:lineRule="auto"/>
        <w:ind w:left="360" w:hanging="360"/>
        <w:jc w:val="both"/>
        <w:rPr>
          <w:rFonts w:asciiTheme="majorBidi" w:hAnsiTheme="majorBidi" w:cstheme="majorBidi"/>
          <w:sz w:val="24"/>
          <w:szCs w:val="24"/>
        </w:rPr>
      </w:pPr>
      <w:r>
        <w:rPr>
          <w:rFonts w:asciiTheme="majorBidi" w:hAnsiTheme="majorBidi" w:cstheme="majorBidi"/>
          <w:sz w:val="24"/>
          <w:szCs w:val="24"/>
        </w:rPr>
        <w:t>7.</w:t>
      </w:r>
      <w:r w:rsidR="009841F0" w:rsidRPr="00C00CF0">
        <w:rPr>
          <w:rFonts w:asciiTheme="majorBidi" w:hAnsiTheme="majorBidi" w:cstheme="majorBidi"/>
          <w:sz w:val="24"/>
          <w:szCs w:val="24"/>
        </w:rPr>
        <w:t xml:space="preserve"> </w:t>
      </w:r>
      <w:r w:rsidR="00D524FC" w:rsidRPr="00C00CF0">
        <w:rPr>
          <w:rFonts w:asciiTheme="majorBidi" w:hAnsiTheme="majorBidi" w:cstheme="majorBidi"/>
          <w:sz w:val="24"/>
          <w:szCs w:val="24"/>
        </w:rPr>
        <w:t>Q. Lai, J. Zhu, Y.</w:t>
      </w:r>
      <w:r w:rsidR="003611D9">
        <w:rPr>
          <w:rFonts w:asciiTheme="majorBidi" w:hAnsiTheme="majorBidi" w:cstheme="majorBidi"/>
          <w:sz w:val="24"/>
          <w:szCs w:val="24"/>
        </w:rPr>
        <w:t xml:space="preserve"> Zhao, Y. Liang, J. He, J. Chen:</w:t>
      </w:r>
      <w:r w:rsidR="003611D9" w:rsidRPr="003611D9">
        <w:t xml:space="preserve"> </w:t>
      </w:r>
      <w:r w:rsidR="003611D9" w:rsidRPr="003611D9">
        <w:rPr>
          <w:rFonts w:asciiTheme="majorBidi" w:hAnsiTheme="majorBidi" w:cstheme="majorBidi"/>
          <w:sz w:val="24"/>
          <w:szCs w:val="24"/>
        </w:rPr>
        <w:t>MOF</w:t>
      </w:r>
      <w:r w:rsidR="003611D9" w:rsidRPr="003611D9">
        <w:rPr>
          <w:rFonts w:ascii="Cambria Math" w:hAnsi="Cambria Math" w:cs="Cambria Math"/>
          <w:sz w:val="24"/>
          <w:szCs w:val="24"/>
        </w:rPr>
        <w:t>‐</w:t>
      </w:r>
      <w:r w:rsidR="003611D9">
        <w:rPr>
          <w:rFonts w:asciiTheme="majorBidi" w:hAnsiTheme="majorBidi" w:cstheme="majorBidi"/>
          <w:sz w:val="24"/>
          <w:szCs w:val="24"/>
        </w:rPr>
        <w:t>based m</w:t>
      </w:r>
      <w:r w:rsidR="003611D9" w:rsidRPr="003611D9">
        <w:rPr>
          <w:rFonts w:asciiTheme="majorBidi" w:hAnsiTheme="majorBidi" w:cstheme="majorBidi"/>
          <w:sz w:val="24"/>
          <w:szCs w:val="24"/>
        </w:rPr>
        <w:t>etal</w:t>
      </w:r>
      <w:r w:rsidR="003611D9" w:rsidRPr="003611D9">
        <w:rPr>
          <w:rFonts w:ascii="Cambria Math" w:hAnsi="Cambria Math" w:cs="Cambria Math"/>
          <w:sz w:val="24"/>
          <w:szCs w:val="24"/>
        </w:rPr>
        <w:t>‐</w:t>
      </w:r>
      <w:r w:rsidR="003611D9">
        <w:rPr>
          <w:rFonts w:asciiTheme="majorBidi" w:hAnsiTheme="majorBidi" w:cstheme="majorBidi"/>
          <w:sz w:val="24"/>
          <w:szCs w:val="24"/>
        </w:rPr>
        <w:t>d</w:t>
      </w:r>
      <w:r w:rsidR="003611D9" w:rsidRPr="003611D9">
        <w:rPr>
          <w:rFonts w:asciiTheme="majorBidi" w:hAnsiTheme="majorBidi" w:cstheme="majorBidi"/>
          <w:sz w:val="24"/>
          <w:szCs w:val="24"/>
        </w:rPr>
        <w:t>oping</w:t>
      </w:r>
      <w:r w:rsidR="003611D9" w:rsidRPr="003611D9">
        <w:rPr>
          <w:rFonts w:ascii="Cambria Math" w:hAnsi="Cambria Math" w:cs="Cambria Math"/>
          <w:sz w:val="24"/>
          <w:szCs w:val="24"/>
        </w:rPr>
        <w:t>‐</w:t>
      </w:r>
      <w:r w:rsidR="003611D9">
        <w:rPr>
          <w:rFonts w:asciiTheme="majorBidi" w:hAnsiTheme="majorBidi" w:cstheme="majorBidi"/>
          <w:sz w:val="24"/>
          <w:szCs w:val="24"/>
        </w:rPr>
        <w:t>induced synthesis of hierarchical p</w:t>
      </w:r>
      <w:r w:rsidR="003611D9" w:rsidRPr="003611D9">
        <w:rPr>
          <w:rFonts w:asciiTheme="majorBidi" w:hAnsiTheme="majorBidi" w:cstheme="majorBidi"/>
          <w:sz w:val="24"/>
          <w:szCs w:val="24"/>
        </w:rPr>
        <w:t>orous Cu</w:t>
      </w:r>
      <w:r w:rsidR="003611D9">
        <w:rPr>
          <w:rFonts w:ascii="Times New Roman" w:hAnsi="Times New Roman" w:cs="Times New Roman"/>
          <w:sz w:val="24"/>
          <w:szCs w:val="24"/>
        </w:rPr>
        <w:t>-</w:t>
      </w:r>
      <w:r w:rsidR="003611D9">
        <w:rPr>
          <w:rFonts w:asciiTheme="majorBidi" w:hAnsiTheme="majorBidi" w:cstheme="majorBidi"/>
          <w:sz w:val="24"/>
          <w:szCs w:val="24"/>
        </w:rPr>
        <w:t>N/C oxygen reduction e</w:t>
      </w:r>
      <w:r w:rsidR="003611D9" w:rsidRPr="003611D9">
        <w:rPr>
          <w:rFonts w:asciiTheme="majorBidi" w:hAnsiTheme="majorBidi" w:cstheme="majorBidi"/>
          <w:sz w:val="24"/>
          <w:szCs w:val="24"/>
        </w:rPr>
        <w:t>lectrocatalysts for Zn</w:t>
      </w:r>
      <w:r w:rsidR="003611D9" w:rsidRPr="003611D9">
        <w:rPr>
          <w:rFonts w:ascii="Times New Roman" w:hAnsi="Times New Roman" w:cs="Times New Roman"/>
          <w:sz w:val="24"/>
          <w:szCs w:val="24"/>
        </w:rPr>
        <w:t>–</w:t>
      </w:r>
      <w:r w:rsidR="003611D9">
        <w:rPr>
          <w:rFonts w:asciiTheme="majorBidi" w:hAnsiTheme="majorBidi" w:cstheme="majorBidi"/>
          <w:sz w:val="24"/>
          <w:szCs w:val="24"/>
        </w:rPr>
        <w:t>air b</w:t>
      </w:r>
      <w:r w:rsidR="003611D9" w:rsidRPr="003611D9">
        <w:rPr>
          <w:rFonts w:asciiTheme="majorBidi" w:hAnsiTheme="majorBidi" w:cstheme="majorBidi"/>
          <w:sz w:val="24"/>
          <w:szCs w:val="24"/>
        </w:rPr>
        <w:t>atteries</w:t>
      </w:r>
      <w:r w:rsidR="003611D9">
        <w:rPr>
          <w:rFonts w:asciiTheme="majorBidi" w:hAnsiTheme="majorBidi" w:cstheme="majorBidi"/>
          <w:sz w:val="24"/>
          <w:szCs w:val="24"/>
        </w:rPr>
        <w:t>.</w:t>
      </w:r>
      <w:r w:rsidR="009841F0" w:rsidRPr="00C00CF0">
        <w:rPr>
          <w:rFonts w:asciiTheme="majorBidi" w:hAnsiTheme="majorBidi" w:cstheme="majorBidi"/>
          <w:sz w:val="24"/>
          <w:szCs w:val="24"/>
        </w:rPr>
        <w:t xml:space="preserve"> </w:t>
      </w:r>
      <w:r w:rsidR="00D524FC" w:rsidRPr="00C00CF0">
        <w:rPr>
          <w:rFonts w:asciiTheme="majorBidi" w:hAnsiTheme="majorBidi" w:cstheme="majorBidi"/>
          <w:sz w:val="24"/>
          <w:szCs w:val="24"/>
        </w:rPr>
        <w:t xml:space="preserve">Small </w:t>
      </w:r>
      <w:r w:rsidR="00D524FC" w:rsidRPr="00154BB3">
        <w:rPr>
          <w:rFonts w:asciiTheme="majorBidi" w:hAnsiTheme="majorBidi" w:cstheme="majorBidi"/>
          <w:b/>
          <w:bCs/>
          <w:sz w:val="24"/>
          <w:szCs w:val="24"/>
        </w:rPr>
        <w:t>13</w:t>
      </w:r>
      <w:r w:rsidRPr="00154BB3">
        <w:rPr>
          <w:rFonts w:asciiTheme="majorBidi" w:hAnsiTheme="majorBidi" w:cstheme="majorBidi"/>
          <w:b/>
          <w:bCs/>
          <w:sz w:val="24"/>
          <w:szCs w:val="24"/>
        </w:rPr>
        <w:t>,</w:t>
      </w:r>
      <w:r w:rsidR="00D524FC" w:rsidRPr="00C00CF0">
        <w:rPr>
          <w:rFonts w:asciiTheme="majorBidi" w:hAnsiTheme="majorBidi" w:cstheme="majorBidi"/>
          <w:sz w:val="24"/>
          <w:szCs w:val="24"/>
        </w:rPr>
        <w:t xml:space="preserve"> </w:t>
      </w:r>
      <w:r w:rsidR="009841F0" w:rsidRPr="00C00CF0">
        <w:rPr>
          <w:rFonts w:asciiTheme="majorBidi" w:hAnsiTheme="majorBidi" w:cstheme="majorBidi"/>
          <w:sz w:val="24"/>
          <w:szCs w:val="24"/>
        </w:rPr>
        <w:t>1700740</w:t>
      </w:r>
      <w:r>
        <w:rPr>
          <w:rFonts w:asciiTheme="majorBidi" w:hAnsiTheme="majorBidi" w:cstheme="majorBidi"/>
          <w:sz w:val="24"/>
          <w:szCs w:val="24"/>
        </w:rPr>
        <w:t>(2017)</w:t>
      </w:r>
      <w:r w:rsidR="00D524FC" w:rsidRPr="00C00CF0">
        <w:rPr>
          <w:rFonts w:asciiTheme="majorBidi" w:hAnsiTheme="majorBidi" w:cstheme="majorBidi"/>
          <w:sz w:val="24"/>
          <w:szCs w:val="24"/>
        </w:rPr>
        <w:t>.</w:t>
      </w:r>
    </w:p>
    <w:p w14:paraId="5C2C2960" w14:textId="77777777" w:rsidR="009841F0" w:rsidRPr="00C00CF0" w:rsidRDefault="003611D9" w:rsidP="00F578CA">
      <w:pPr>
        <w:spacing w:line="360" w:lineRule="auto"/>
        <w:ind w:left="360" w:hanging="360"/>
        <w:jc w:val="both"/>
        <w:rPr>
          <w:rFonts w:asciiTheme="majorBidi" w:hAnsiTheme="majorBidi" w:cstheme="majorBidi"/>
          <w:sz w:val="24"/>
          <w:szCs w:val="24"/>
        </w:rPr>
      </w:pPr>
      <w:r>
        <w:rPr>
          <w:rFonts w:asciiTheme="majorBidi" w:hAnsiTheme="majorBidi" w:cstheme="majorBidi"/>
          <w:sz w:val="24"/>
          <w:szCs w:val="24"/>
        </w:rPr>
        <w:t>8.</w:t>
      </w:r>
      <w:r w:rsidR="009841F0" w:rsidRPr="00C00CF0">
        <w:rPr>
          <w:rFonts w:asciiTheme="majorBidi" w:hAnsiTheme="majorBidi" w:cstheme="majorBidi"/>
          <w:sz w:val="24"/>
          <w:szCs w:val="24"/>
        </w:rPr>
        <w:t xml:space="preserve"> </w:t>
      </w:r>
      <w:r w:rsidR="000B3B46" w:rsidRPr="00C00CF0">
        <w:rPr>
          <w:rFonts w:asciiTheme="majorBidi" w:hAnsiTheme="majorBidi" w:cstheme="majorBidi"/>
          <w:sz w:val="24"/>
          <w:szCs w:val="24"/>
        </w:rPr>
        <w:t xml:space="preserve">D.K. </w:t>
      </w:r>
      <w:proofErr w:type="spellStart"/>
      <w:r w:rsidR="000B3B46" w:rsidRPr="00C00CF0">
        <w:rPr>
          <w:rFonts w:asciiTheme="majorBidi" w:hAnsiTheme="majorBidi" w:cstheme="majorBidi"/>
          <w:sz w:val="24"/>
          <w:szCs w:val="24"/>
        </w:rPr>
        <w:t>Panchariya</w:t>
      </w:r>
      <w:proofErr w:type="spellEnd"/>
      <w:r w:rsidR="000B3B46" w:rsidRPr="00C00CF0">
        <w:rPr>
          <w:rFonts w:asciiTheme="majorBidi" w:hAnsiTheme="majorBidi" w:cstheme="majorBidi"/>
          <w:sz w:val="24"/>
          <w:szCs w:val="24"/>
        </w:rPr>
        <w:t>, R.K. Rai, E.A.</w:t>
      </w:r>
      <w:r w:rsidR="009841F0" w:rsidRPr="00C00CF0">
        <w:rPr>
          <w:rFonts w:asciiTheme="majorBidi" w:hAnsiTheme="majorBidi" w:cstheme="majorBidi"/>
          <w:sz w:val="24"/>
          <w:szCs w:val="24"/>
        </w:rPr>
        <w:t xml:space="preserve"> Kumar, </w:t>
      </w:r>
      <w:r w:rsidR="00154BB3">
        <w:rPr>
          <w:rFonts w:asciiTheme="majorBidi" w:hAnsiTheme="majorBidi" w:cstheme="majorBidi"/>
          <w:sz w:val="24"/>
          <w:szCs w:val="24"/>
        </w:rPr>
        <w:t>and S.K. Singh:</w:t>
      </w:r>
      <w:r w:rsidR="001C382E" w:rsidRPr="001C382E">
        <w:t xml:space="preserve"> </w:t>
      </w:r>
      <w:r w:rsidR="001C382E">
        <w:rPr>
          <w:rFonts w:asciiTheme="majorBidi" w:hAnsiTheme="majorBidi" w:cstheme="majorBidi"/>
          <w:sz w:val="24"/>
          <w:szCs w:val="24"/>
        </w:rPr>
        <w:t>Core–shell zeolitic imidazolate frameworks for enhanced hydrogen s</w:t>
      </w:r>
      <w:r w:rsidR="001C382E" w:rsidRPr="001C382E">
        <w:rPr>
          <w:rFonts w:asciiTheme="majorBidi" w:hAnsiTheme="majorBidi" w:cstheme="majorBidi"/>
          <w:sz w:val="24"/>
          <w:szCs w:val="24"/>
        </w:rPr>
        <w:t>torage</w:t>
      </w:r>
      <w:r w:rsidR="001C382E">
        <w:rPr>
          <w:rFonts w:asciiTheme="majorBidi" w:hAnsiTheme="majorBidi" w:cstheme="majorBidi"/>
          <w:sz w:val="24"/>
          <w:szCs w:val="24"/>
        </w:rPr>
        <w:t>.</w:t>
      </w:r>
      <w:r w:rsidR="009841F0" w:rsidRPr="00C00CF0">
        <w:rPr>
          <w:rFonts w:asciiTheme="majorBidi" w:hAnsiTheme="majorBidi" w:cstheme="majorBidi"/>
          <w:sz w:val="24"/>
          <w:szCs w:val="24"/>
        </w:rPr>
        <w:t xml:space="preserve"> </w:t>
      </w:r>
      <w:r w:rsidR="009841F0" w:rsidRPr="00154BB3">
        <w:rPr>
          <w:rFonts w:asciiTheme="majorBidi" w:hAnsiTheme="majorBidi" w:cstheme="majorBidi"/>
          <w:i/>
          <w:iCs/>
          <w:sz w:val="24"/>
          <w:szCs w:val="24"/>
        </w:rPr>
        <w:t>ACS Omega</w:t>
      </w:r>
      <w:r w:rsidR="009841F0" w:rsidRPr="00C00CF0">
        <w:rPr>
          <w:rFonts w:asciiTheme="majorBidi" w:hAnsiTheme="majorBidi" w:cstheme="majorBidi"/>
          <w:sz w:val="24"/>
          <w:szCs w:val="24"/>
        </w:rPr>
        <w:t xml:space="preserve"> </w:t>
      </w:r>
      <w:r w:rsidR="009841F0" w:rsidRPr="00154BB3">
        <w:rPr>
          <w:rFonts w:asciiTheme="majorBidi" w:hAnsiTheme="majorBidi" w:cstheme="majorBidi"/>
          <w:b/>
          <w:bCs/>
          <w:sz w:val="24"/>
          <w:szCs w:val="24"/>
        </w:rPr>
        <w:t>2</w:t>
      </w:r>
      <w:r w:rsidR="000B3B46" w:rsidRPr="00154BB3">
        <w:rPr>
          <w:rFonts w:asciiTheme="majorBidi" w:hAnsiTheme="majorBidi" w:cstheme="majorBidi"/>
          <w:b/>
          <w:bCs/>
          <w:sz w:val="24"/>
          <w:szCs w:val="24"/>
        </w:rPr>
        <w:t xml:space="preserve"> 3</w:t>
      </w:r>
      <w:r w:rsidR="00154BB3" w:rsidRPr="00154BB3">
        <w:rPr>
          <w:rFonts w:asciiTheme="majorBidi" w:hAnsiTheme="majorBidi" w:cstheme="majorBidi"/>
          <w:b/>
          <w:bCs/>
          <w:sz w:val="24"/>
          <w:szCs w:val="24"/>
        </w:rPr>
        <w:t>,</w:t>
      </w:r>
      <w:r w:rsidR="00154BB3">
        <w:rPr>
          <w:rFonts w:asciiTheme="majorBidi" w:hAnsiTheme="majorBidi" w:cstheme="majorBidi"/>
          <w:sz w:val="24"/>
          <w:szCs w:val="24"/>
        </w:rPr>
        <w:t xml:space="preserve"> </w:t>
      </w:r>
      <w:r w:rsidR="009841F0" w:rsidRPr="00C00CF0">
        <w:rPr>
          <w:rFonts w:asciiTheme="majorBidi" w:hAnsiTheme="majorBidi" w:cstheme="majorBidi"/>
          <w:sz w:val="24"/>
          <w:szCs w:val="24"/>
        </w:rPr>
        <w:t>167−175</w:t>
      </w:r>
      <w:r w:rsidR="00154BB3" w:rsidRPr="00154BB3">
        <w:rPr>
          <w:rFonts w:asciiTheme="majorBidi" w:hAnsiTheme="majorBidi" w:cstheme="majorBidi"/>
          <w:sz w:val="24"/>
          <w:szCs w:val="24"/>
        </w:rPr>
        <w:t>(018)</w:t>
      </w:r>
      <w:r w:rsidR="009841F0" w:rsidRPr="00C00CF0">
        <w:rPr>
          <w:rFonts w:asciiTheme="majorBidi" w:hAnsiTheme="majorBidi" w:cstheme="majorBidi"/>
          <w:sz w:val="24"/>
          <w:szCs w:val="24"/>
        </w:rPr>
        <w:t>.</w:t>
      </w:r>
    </w:p>
    <w:p w14:paraId="5C2C2961" w14:textId="77777777" w:rsidR="005F497E" w:rsidRPr="00C00CF0" w:rsidRDefault="001C382E" w:rsidP="00F578CA">
      <w:pPr>
        <w:spacing w:line="360" w:lineRule="auto"/>
        <w:ind w:left="360" w:hanging="360"/>
        <w:rPr>
          <w:rFonts w:asciiTheme="majorBidi" w:hAnsiTheme="majorBidi" w:cstheme="majorBidi"/>
          <w:sz w:val="24"/>
          <w:szCs w:val="24"/>
        </w:rPr>
      </w:pPr>
      <w:r>
        <w:rPr>
          <w:rFonts w:asciiTheme="majorBidi" w:hAnsiTheme="majorBidi" w:cstheme="majorBidi"/>
          <w:sz w:val="24"/>
          <w:szCs w:val="24"/>
        </w:rPr>
        <w:t xml:space="preserve"> 9.</w:t>
      </w:r>
      <w:r w:rsidR="009841F0" w:rsidRPr="00C00CF0">
        <w:rPr>
          <w:rFonts w:asciiTheme="majorBidi" w:hAnsiTheme="majorBidi" w:cstheme="majorBidi"/>
          <w:sz w:val="24"/>
          <w:szCs w:val="24"/>
        </w:rPr>
        <w:t xml:space="preserve"> </w:t>
      </w:r>
      <w:r w:rsidR="001A4544" w:rsidRPr="00C00CF0">
        <w:rPr>
          <w:rFonts w:asciiTheme="majorBidi" w:hAnsiTheme="majorBidi" w:cstheme="majorBidi"/>
          <w:sz w:val="24"/>
          <w:szCs w:val="24"/>
        </w:rPr>
        <w:t xml:space="preserve">D. </w:t>
      </w:r>
      <w:proofErr w:type="spellStart"/>
      <w:r w:rsidR="001A4544" w:rsidRPr="00C00CF0">
        <w:rPr>
          <w:rFonts w:asciiTheme="majorBidi" w:hAnsiTheme="majorBidi" w:cstheme="majorBidi"/>
          <w:sz w:val="24"/>
          <w:szCs w:val="24"/>
        </w:rPr>
        <w:t>Saliba</w:t>
      </w:r>
      <w:proofErr w:type="spellEnd"/>
      <w:r w:rsidR="001A4544" w:rsidRPr="00C00CF0">
        <w:rPr>
          <w:rFonts w:asciiTheme="majorBidi" w:hAnsiTheme="majorBidi" w:cstheme="majorBidi"/>
          <w:sz w:val="24"/>
          <w:szCs w:val="24"/>
        </w:rPr>
        <w:t xml:space="preserve">, M. Ammar, M. </w:t>
      </w:r>
      <w:proofErr w:type="spellStart"/>
      <w:r w:rsidR="001A4544" w:rsidRPr="00C00CF0">
        <w:rPr>
          <w:rFonts w:asciiTheme="majorBidi" w:hAnsiTheme="majorBidi" w:cstheme="majorBidi"/>
          <w:sz w:val="24"/>
          <w:szCs w:val="24"/>
        </w:rPr>
        <w:t>Rammal</w:t>
      </w:r>
      <w:proofErr w:type="spellEnd"/>
      <w:r w:rsidR="001A4544" w:rsidRPr="00C00CF0">
        <w:rPr>
          <w:rFonts w:asciiTheme="majorBidi" w:hAnsiTheme="majorBidi" w:cstheme="majorBidi"/>
          <w:sz w:val="24"/>
          <w:szCs w:val="24"/>
        </w:rPr>
        <w:t>, M. Al-Ghoul,</w:t>
      </w:r>
      <w:r w:rsidR="009841F0" w:rsidRPr="00C00CF0">
        <w:rPr>
          <w:rFonts w:asciiTheme="majorBidi" w:hAnsiTheme="majorBidi" w:cstheme="majorBidi"/>
          <w:sz w:val="24"/>
          <w:szCs w:val="24"/>
        </w:rPr>
        <w:t xml:space="preserve"> </w:t>
      </w:r>
      <w:r>
        <w:rPr>
          <w:rFonts w:asciiTheme="majorBidi" w:hAnsiTheme="majorBidi" w:cstheme="majorBidi"/>
          <w:sz w:val="24"/>
          <w:szCs w:val="24"/>
        </w:rPr>
        <w:t xml:space="preserve">and M. </w:t>
      </w:r>
      <w:proofErr w:type="spellStart"/>
      <w:r>
        <w:rPr>
          <w:rFonts w:asciiTheme="majorBidi" w:hAnsiTheme="majorBidi" w:cstheme="majorBidi"/>
          <w:sz w:val="24"/>
          <w:szCs w:val="24"/>
        </w:rPr>
        <w:t>Hmade</w:t>
      </w:r>
      <w:proofErr w:type="spellEnd"/>
      <w:r>
        <w:rPr>
          <w:rFonts w:asciiTheme="majorBidi" w:hAnsiTheme="majorBidi" w:cstheme="majorBidi"/>
          <w:sz w:val="24"/>
          <w:szCs w:val="24"/>
        </w:rPr>
        <w:t>:</w:t>
      </w:r>
      <w:r w:rsidR="0026142A" w:rsidRPr="0026142A">
        <w:t xml:space="preserve"> </w:t>
      </w:r>
      <w:r w:rsidR="0026142A" w:rsidRPr="0026142A">
        <w:rPr>
          <w:rFonts w:asciiTheme="majorBidi" w:hAnsiTheme="majorBidi" w:cstheme="majorBidi"/>
          <w:sz w:val="24"/>
          <w:szCs w:val="24"/>
        </w:rPr>
        <w:t>Crystal Growth of ZIF-8, ZIF-67, and Their Mixed-Metal Derivatives</w:t>
      </w:r>
      <w:r w:rsidR="0026142A">
        <w:rPr>
          <w:rFonts w:asciiTheme="majorBidi" w:hAnsiTheme="majorBidi" w:cstheme="majorBidi"/>
          <w:sz w:val="24"/>
          <w:szCs w:val="24"/>
        </w:rPr>
        <w:t xml:space="preserve">. </w:t>
      </w:r>
      <w:r w:rsidR="009841F0" w:rsidRPr="00C00CF0">
        <w:rPr>
          <w:rFonts w:asciiTheme="majorBidi" w:hAnsiTheme="majorBidi" w:cstheme="majorBidi"/>
          <w:sz w:val="24"/>
          <w:szCs w:val="24"/>
        </w:rPr>
        <w:t xml:space="preserve"> </w:t>
      </w:r>
      <w:r w:rsidR="009841F0" w:rsidRPr="001C382E">
        <w:rPr>
          <w:rFonts w:asciiTheme="majorBidi" w:hAnsiTheme="majorBidi" w:cstheme="majorBidi"/>
          <w:i/>
          <w:iCs/>
          <w:sz w:val="24"/>
          <w:szCs w:val="24"/>
        </w:rPr>
        <w:t>J. Am. Chem. Soc.</w:t>
      </w:r>
      <w:r w:rsidR="009841F0" w:rsidRPr="00C00CF0">
        <w:rPr>
          <w:rFonts w:asciiTheme="majorBidi" w:hAnsiTheme="majorBidi" w:cstheme="majorBidi"/>
          <w:sz w:val="24"/>
          <w:szCs w:val="24"/>
        </w:rPr>
        <w:t xml:space="preserve"> </w:t>
      </w:r>
      <w:r w:rsidR="001A4544" w:rsidRPr="00C00CF0">
        <w:rPr>
          <w:rFonts w:asciiTheme="majorBidi" w:hAnsiTheme="majorBidi" w:cstheme="majorBidi"/>
          <w:sz w:val="24"/>
          <w:szCs w:val="24"/>
        </w:rPr>
        <w:t xml:space="preserve">140 </w:t>
      </w:r>
      <w:r w:rsidR="009841F0" w:rsidRPr="00C00CF0">
        <w:rPr>
          <w:rFonts w:asciiTheme="majorBidi" w:hAnsiTheme="majorBidi" w:cstheme="majorBidi"/>
          <w:sz w:val="24"/>
          <w:szCs w:val="24"/>
        </w:rPr>
        <w:t>1812−1823</w:t>
      </w:r>
      <w:r>
        <w:rPr>
          <w:rFonts w:asciiTheme="majorBidi" w:hAnsiTheme="majorBidi" w:cstheme="majorBidi"/>
          <w:sz w:val="24"/>
          <w:szCs w:val="24"/>
        </w:rPr>
        <w:t>(2018)</w:t>
      </w:r>
      <w:r w:rsidR="001A4544" w:rsidRPr="00C00CF0">
        <w:rPr>
          <w:rFonts w:asciiTheme="majorBidi" w:hAnsiTheme="majorBidi" w:cstheme="majorBidi"/>
          <w:sz w:val="24"/>
          <w:szCs w:val="24"/>
        </w:rPr>
        <w:t>.</w:t>
      </w:r>
    </w:p>
    <w:p w14:paraId="5C2C2962" w14:textId="77777777" w:rsidR="00417AA6" w:rsidRPr="00C00CF0" w:rsidRDefault="00417AA6">
      <w:pPr>
        <w:rPr>
          <w:rFonts w:asciiTheme="majorBidi" w:hAnsiTheme="majorBidi" w:cstheme="majorBidi"/>
          <w:sz w:val="24"/>
          <w:szCs w:val="24"/>
        </w:rPr>
      </w:pPr>
    </w:p>
    <w:sectPr w:rsidR="00417AA6" w:rsidRPr="00C00CF0" w:rsidSect="006D652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25A1C" w14:textId="77777777" w:rsidR="007E653D" w:rsidRDefault="007E653D" w:rsidP="009F3AA3">
      <w:pPr>
        <w:spacing w:after="0" w:line="240" w:lineRule="auto"/>
      </w:pPr>
      <w:r>
        <w:separator/>
      </w:r>
    </w:p>
  </w:endnote>
  <w:endnote w:type="continuationSeparator" w:id="0">
    <w:p w14:paraId="23ED14F7" w14:textId="77777777" w:rsidR="007E653D" w:rsidRDefault="007E653D" w:rsidP="009F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ulliverRM">
    <w:altName w:val="Times New Roman"/>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754275"/>
      <w:docPartObj>
        <w:docPartGallery w:val="Page Numbers (Bottom of Page)"/>
        <w:docPartUnique/>
      </w:docPartObj>
    </w:sdtPr>
    <w:sdtEndPr>
      <w:rPr>
        <w:noProof/>
      </w:rPr>
    </w:sdtEndPr>
    <w:sdtContent>
      <w:p w14:paraId="5C2C2969" w14:textId="27A79275" w:rsidR="00C00CF0" w:rsidRDefault="00FA1FFD">
        <w:pPr>
          <w:pStyle w:val="Footer"/>
          <w:jc w:val="center"/>
        </w:pPr>
        <w:r>
          <w:fldChar w:fldCharType="begin"/>
        </w:r>
        <w:r w:rsidR="00C00CF0">
          <w:instrText xml:space="preserve"> PAGE   \* MERGEFORMAT </w:instrText>
        </w:r>
        <w:r>
          <w:fldChar w:fldCharType="separate"/>
        </w:r>
        <w:r w:rsidR="00C81B5F">
          <w:rPr>
            <w:noProof/>
          </w:rPr>
          <w:t>5</w:t>
        </w:r>
        <w:r>
          <w:rPr>
            <w:noProof/>
          </w:rPr>
          <w:fldChar w:fldCharType="end"/>
        </w:r>
      </w:p>
    </w:sdtContent>
  </w:sdt>
  <w:p w14:paraId="5C2C296A" w14:textId="77777777" w:rsidR="00C00CF0" w:rsidRDefault="00C00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296B" w14:textId="77777777" w:rsidR="006D6523" w:rsidRPr="00F112A4" w:rsidRDefault="006D6523" w:rsidP="006D6523">
    <w:pPr>
      <w:pStyle w:val="phone"/>
      <w:rPr>
        <w:i/>
        <w:iCs/>
        <w:sz w:val="16"/>
        <w:szCs w:val="16"/>
      </w:rPr>
    </w:pPr>
    <w:r>
      <w:rPr>
        <w:i/>
        <w:iCs/>
        <w:sz w:val="16"/>
        <w:szCs w:val="16"/>
      </w:rPr>
      <w:t>*</w:t>
    </w:r>
    <w:r w:rsidRPr="00F112A4">
      <w:rPr>
        <w:i/>
        <w:iCs/>
        <w:sz w:val="16"/>
        <w:szCs w:val="16"/>
      </w:rPr>
      <w:t xml:space="preserve">Corresponding Author. </w:t>
    </w:r>
    <w:proofErr w:type="gramStart"/>
    <w:r w:rsidRPr="00F112A4">
      <w:rPr>
        <w:i/>
        <w:iCs/>
        <w:sz w:val="16"/>
        <w:szCs w:val="16"/>
      </w:rPr>
      <w:t>Tel.(</w:t>
    </w:r>
    <w:proofErr w:type="gramEnd"/>
    <w:r w:rsidRPr="00F112A4">
      <w:rPr>
        <w:i/>
        <w:iCs/>
        <w:sz w:val="16"/>
        <w:szCs w:val="16"/>
      </w:rPr>
      <w:t xml:space="preserve">+974) 4403-4139; Fax: (+974) 4403-4131; E-mail: </w:t>
    </w:r>
    <w:hyperlink r:id="rId1" w:history="1">
      <w:r w:rsidRPr="00F112A4">
        <w:rPr>
          <w:rStyle w:val="Hyperlink"/>
          <w:i/>
          <w:iCs/>
          <w:sz w:val="16"/>
          <w:szCs w:val="16"/>
        </w:rPr>
        <w:t>s.almuhtaseb@qu.edu.qa</w:t>
      </w:r>
    </w:hyperlink>
    <w:r w:rsidRPr="00F112A4">
      <w:rPr>
        <w:i/>
        <w:iCs/>
        <w:sz w:val="16"/>
        <w:szCs w:val="16"/>
      </w:rPr>
      <w:t xml:space="preserve"> </w:t>
    </w:r>
  </w:p>
  <w:p w14:paraId="5C2C296C" w14:textId="77777777" w:rsidR="006D6523" w:rsidRPr="00A507CB" w:rsidRDefault="006D6523" w:rsidP="006D6523">
    <w:pPr>
      <w:rPr>
        <w:sz w:val="16"/>
        <w:szCs w:val="16"/>
      </w:rPr>
    </w:pPr>
    <w:r w:rsidRPr="00F112A4">
      <w:rPr>
        <w:iCs/>
        <w:sz w:val="16"/>
        <w:szCs w:val="16"/>
        <w:vertAlign w:val="superscript"/>
      </w:rPr>
      <w:t xml:space="preserve">1 </w:t>
    </w:r>
    <w:r w:rsidRPr="00F112A4">
      <w:rPr>
        <w:iCs/>
        <w:sz w:val="16"/>
        <w:szCs w:val="16"/>
      </w:rPr>
      <w:t>On leave from the Radiation Research of Polymer Department, National Centre for Radiation Research and Technology, Atomic Energy Authority, P.O. Box 29, Nasr City, Cairo, Egypt</w:t>
    </w:r>
  </w:p>
  <w:p w14:paraId="5C2C296D" w14:textId="77777777" w:rsidR="006D6523" w:rsidRDefault="006D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74B3F" w14:textId="77777777" w:rsidR="007E653D" w:rsidRDefault="007E653D" w:rsidP="009F3AA3">
      <w:pPr>
        <w:spacing w:after="0" w:line="240" w:lineRule="auto"/>
      </w:pPr>
      <w:r>
        <w:separator/>
      </w:r>
    </w:p>
  </w:footnote>
  <w:footnote w:type="continuationSeparator" w:id="0">
    <w:p w14:paraId="328A4A9F" w14:textId="77777777" w:rsidR="007E653D" w:rsidRDefault="007E653D" w:rsidP="009F3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36B83"/>
    <w:multiLevelType w:val="hybridMultilevel"/>
    <w:tmpl w:val="37C6FCCE"/>
    <w:lvl w:ilvl="0" w:tplc="206E76F0">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D1F483D"/>
    <w:multiLevelType w:val="hybridMultilevel"/>
    <w:tmpl w:val="5E36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D5"/>
    <w:rsid w:val="00010E7C"/>
    <w:rsid w:val="0001419A"/>
    <w:rsid w:val="0001589A"/>
    <w:rsid w:val="00035217"/>
    <w:rsid w:val="0003741B"/>
    <w:rsid w:val="00043DB5"/>
    <w:rsid w:val="00075B80"/>
    <w:rsid w:val="00095092"/>
    <w:rsid w:val="000B3B46"/>
    <w:rsid w:val="00154BB3"/>
    <w:rsid w:val="001A4544"/>
    <w:rsid w:val="001C382E"/>
    <w:rsid w:val="001F6B18"/>
    <w:rsid w:val="002179E6"/>
    <w:rsid w:val="0026142A"/>
    <w:rsid w:val="00306B58"/>
    <w:rsid w:val="00315816"/>
    <w:rsid w:val="00353D61"/>
    <w:rsid w:val="003611D9"/>
    <w:rsid w:val="00364F72"/>
    <w:rsid w:val="003759DC"/>
    <w:rsid w:val="003C204C"/>
    <w:rsid w:val="003F3E34"/>
    <w:rsid w:val="0041307B"/>
    <w:rsid w:val="00417AA6"/>
    <w:rsid w:val="004212E2"/>
    <w:rsid w:val="0052753D"/>
    <w:rsid w:val="00536137"/>
    <w:rsid w:val="00571581"/>
    <w:rsid w:val="005F497E"/>
    <w:rsid w:val="006030CE"/>
    <w:rsid w:val="006670E8"/>
    <w:rsid w:val="006B301D"/>
    <w:rsid w:val="006D1655"/>
    <w:rsid w:val="006D6523"/>
    <w:rsid w:val="006E5FFD"/>
    <w:rsid w:val="007063FE"/>
    <w:rsid w:val="00761E74"/>
    <w:rsid w:val="00783618"/>
    <w:rsid w:val="007E653D"/>
    <w:rsid w:val="008307FA"/>
    <w:rsid w:val="00861233"/>
    <w:rsid w:val="008919D5"/>
    <w:rsid w:val="00895B8B"/>
    <w:rsid w:val="008F2F6E"/>
    <w:rsid w:val="009010B4"/>
    <w:rsid w:val="00945655"/>
    <w:rsid w:val="009775CB"/>
    <w:rsid w:val="009841F0"/>
    <w:rsid w:val="009B673A"/>
    <w:rsid w:val="009F3AA3"/>
    <w:rsid w:val="009F73F7"/>
    <w:rsid w:val="00A17A96"/>
    <w:rsid w:val="00B30499"/>
    <w:rsid w:val="00B43F5C"/>
    <w:rsid w:val="00B45788"/>
    <w:rsid w:val="00B83782"/>
    <w:rsid w:val="00B91024"/>
    <w:rsid w:val="00C00CF0"/>
    <w:rsid w:val="00C819C7"/>
    <w:rsid w:val="00C81B5F"/>
    <w:rsid w:val="00D06531"/>
    <w:rsid w:val="00D47A91"/>
    <w:rsid w:val="00D524FC"/>
    <w:rsid w:val="00D56C48"/>
    <w:rsid w:val="00D66339"/>
    <w:rsid w:val="00D732C8"/>
    <w:rsid w:val="00D863A5"/>
    <w:rsid w:val="00E25668"/>
    <w:rsid w:val="00E67746"/>
    <w:rsid w:val="00E91F5C"/>
    <w:rsid w:val="00ED13ED"/>
    <w:rsid w:val="00EE176F"/>
    <w:rsid w:val="00F00AC2"/>
    <w:rsid w:val="00F578CA"/>
    <w:rsid w:val="00FA1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28B7"/>
  <w15:docId w15:val="{31E73B86-04EC-49E8-A8C9-91C8E345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9D5"/>
    <w:pPr>
      <w:spacing w:line="256" w:lineRule="auto"/>
    </w:pPr>
  </w:style>
  <w:style w:type="paragraph" w:styleId="Heading1">
    <w:name w:val="heading 1"/>
    <w:basedOn w:val="Normal"/>
    <w:next w:val="Normal"/>
    <w:link w:val="Heading1Char"/>
    <w:uiPriority w:val="9"/>
    <w:qFormat/>
    <w:rsid w:val="00C00CF0"/>
    <w:pPr>
      <w:keepNext/>
      <w:keepLines/>
      <w:spacing w:before="240" w:after="0"/>
      <w:outlineLvl w:val="0"/>
    </w:pPr>
    <w:rPr>
      <w:rFonts w:asciiTheme="majorBidi" w:hAnsiTheme="majorBidi" w:cstheme="majorBidi"/>
      <w:b/>
      <w:bCs/>
      <w:color w:val="000000" w:themeColor="text1"/>
      <w:sz w:val="28"/>
      <w:szCs w:val="28"/>
    </w:rPr>
  </w:style>
  <w:style w:type="paragraph" w:styleId="Heading2">
    <w:name w:val="heading 2"/>
    <w:basedOn w:val="Normal"/>
    <w:next w:val="Normal"/>
    <w:link w:val="Heading2Char"/>
    <w:uiPriority w:val="9"/>
    <w:unhideWhenUsed/>
    <w:qFormat/>
    <w:rsid w:val="00C00CF0"/>
    <w:pPr>
      <w:keepNext/>
      <w:spacing w:after="0" w:line="360" w:lineRule="auto"/>
      <w:outlineLvl w:val="1"/>
    </w:pPr>
    <w:rPr>
      <w:rFonts w:asciiTheme="majorBidi" w:eastAsia="Times New Roman" w:hAnsiTheme="majorBid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0CF0"/>
    <w:rPr>
      <w:rFonts w:asciiTheme="majorBidi" w:eastAsia="Times New Roman" w:hAnsiTheme="majorBidi" w:cstheme="majorBidi"/>
      <w:b/>
      <w:bCs/>
      <w:sz w:val="24"/>
      <w:szCs w:val="24"/>
    </w:rPr>
  </w:style>
  <w:style w:type="paragraph" w:styleId="CommentText">
    <w:name w:val="annotation text"/>
    <w:basedOn w:val="Normal"/>
    <w:link w:val="CommentTextChar"/>
    <w:uiPriority w:val="99"/>
    <w:semiHidden/>
    <w:unhideWhenUsed/>
    <w:rsid w:val="008919D5"/>
    <w:pPr>
      <w:spacing w:line="240" w:lineRule="auto"/>
    </w:pPr>
    <w:rPr>
      <w:sz w:val="20"/>
      <w:szCs w:val="20"/>
    </w:rPr>
  </w:style>
  <w:style w:type="character" w:customStyle="1" w:styleId="CommentTextChar">
    <w:name w:val="Comment Text Char"/>
    <w:basedOn w:val="DefaultParagraphFont"/>
    <w:link w:val="CommentText"/>
    <w:uiPriority w:val="99"/>
    <w:semiHidden/>
    <w:rsid w:val="008919D5"/>
    <w:rPr>
      <w:sz w:val="20"/>
      <w:szCs w:val="20"/>
    </w:rPr>
  </w:style>
  <w:style w:type="character" w:styleId="CommentReference">
    <w:name w:val="annotation reference"/>
    <w:basedOn w:val="DefaultParagraphFont"/>
    <w:uiPriority w:val="99"/>
    <w:semiHidden/>
    <w:unhideWhenUsed/>
    <w:rsid w:val="008919D5"/>
    <w:rPr>
      <w:sz w:val="16"/>
      <w:szCs w:val="16"/>
    </w:rPr>
  </w:style>
  <w:style w:type="paragraph" w:styleId="BalloonText">
    <w:name w:val="Balloon Text"/>
    <w:basedOn w:val="Normal"/>
    <w:link w:val="BalloonTextChar"/>
    <w:uiPriority w:val="99"/>
    <w:semiHidden/>
    <w:unhideWhenUsed/>
    <w:rsid w:val="00891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9D5"/>
    <w:rPr>
      <w:rFonts w:ascii="Segoe UI" w:hAnsi="Segoe UI" w:cs="Segoe UI"/>
      <w:sz w:val="18"/>
      <w:szCs w:val="18"/>
    </w:rPr>
  </w:style>
  <w:style w:type="paragraph" w:styleId="ListParagraph">
    <w:name w:val="List Paragraph"/>
    <w:basedOn w:val="Normal"/>
    <w:uiPriority w:val="34"/>
    <w:qFormat/>
    <w:rsid w:val="00417AA6"/>
    <w:pPr>
      <w:ind w:left="720"/>
      <w:contextualSpacing/>
    </w:pPr>
  </w:style>
  <w:style w:type="character" w:customStyle="1" w:styleId="articleauthor-link">
    <w:name w:val="article__author-link"/>
    <w:basedOn w:val="DefaultParagraphFont"/>
    <w:rsid w:val="00417AA6"/>
  </w:style>
  <w:style w:type="character" w:styleId="Hyperlink">
    <w:name w:val="Hyperlink"/>
    <w:basedOn w:val="DefaultParagraphFont"/>
    <w:uiPriority w:val="99"/>
    <w:unhideWhenUsed/>
    <w:rsid w:val="00417AA6"/>
    <w:rPr>
      <w:color w:val="0000FF"/>
      <w:u w:val="single"/>
    </w:rPr>
  </w:style>
  <w:style w:type="table" w:styleId="TableGrid">
    <w:name w:val="Table Grid"/>
    <w:basedOn w:val="TableNormal"/>
    <w:uiPriority w:val="39"/>
    <w:rsid w:val="009F3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3A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AA3"/>
    <w:rPr>
      <w:sz w:val="20"/>
      <w:szCs w:val="20"/>
    </w:rPr>
  </w:style>
  <w:style w:type="character" w:styleId="FootnoteReference">
    <w:name w:val="footnote reference"/>
    <w:basedOn w:val="DefaultParagraphFont"/>
    <w:uiPriority w:val="99"/>
    <w:semiHidden/>
    <w:unhideWhenUsed/>
    <w:rsid w:val="009F3AA3"/>
    <w:rPr>
      <w:vertAlign w:val="superscript"/>
    </w:rPr>
  </w:style>
  <w:style w:type="character" w:customStyle="1" w:styleId="Heading1Char">
    <w:name w:val="Heading 1 Char"/>
    <w:basedOn w:val="DefaultParagraphFont"/>
    <w:link w:val="Heading1"/>
    <w:uiPriority w:val="9"/>
    <w:rsid w:val="00C00CF0"/>
    <w:rPr>
      <w:rFonts w:asciiTheme="majorBidi" w:hAnsiTheme="majorBidi" w:cstheme="majorBidi"/>
      <w:b/>
      <w:bCs/>
      <w:color w:val="000000" w:themeColor="text1"/>
      <w:sz w:val="28"/>
      <w:szCs w:val="28"/>
    </w:rPr>
  </w:style>
  <w:style w:type="paragraph" w:customStyle="1" w:styleId="phone">
    <w:name w:val="phone"/>
    <w:basedOn w:val="Normal"/>
    <w:next w:val="Normal"/>
    <w:rsid w:val="00C00CF0"/>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de-DE"/>
    </w:rPr>
  </w:style>
  <w:style w:type="paragraph" w:customStyle="1" w:styleId="author">
    <w:name w:val="author"/>
    <w:basedOn w:val="Normal"/>
    <w:next w:val="Normal"/>
    <w:rsid w:val="00C00CF0"/>
    <w:pPr>
      <w:overflowPunct w:val="0"/>
      <w:autoSpaceDE w:val="0"/>
      <w:autoSpaceDN w:val="0"/>
      <w:adjustRightInd w:val="0"/>
      <w:spacing w:before="120" w:after="0" w:line="360" w:lineRule="auto"/>
      <w:textAlignment w:val="baseline"/>
    </w:pPr>
    <w:rPr>
      <w:rFonts w:ascii="Times New Roman" w:eastAsia="Times New Roman" w:hAnsi="Times New Roman" w:cs="Times New Roman"/>
      <w:sz w:val="24"/>
      <w:szCs w:val="20"/>
      <w:lang w:eastAsia="de-DE"/>
    </w:rPr>
  </w:style>
  <w:style w:type="paragraph" w:customStyle="1" w:styleId="affiliation">
    <w:name w:val="affiliation"/>
    <w:basedOn w:val="Normal"/>
    <w:next w:val="phone"/>
    <w:rsid w:val="00C00CF0"/>
    <w:pPr>
      <w:overflowPunct w:val="0"/>
      <w:autoSpaceDE w:val="0"/>
      <w:autoSpaceDN w:val="0"/>
      <w:adjustRightInd w:val="0"/>
      <w:spacing w:before="120" w:after="0" w:line="240" w:lineRule="auto"/>
      <w:textAlignment w:val="baseline"/>
    </w:pPr>
    <w:rPr>
      <w:rFonts w:ascii="Times New Roman" w:eastAsia="Times New Roman" w:hAnsi="Times New Roman" w:cs="Times New Roman"/>
      <w:i/>
      <w:sz w:val="24"/>
      <w:szCs w:val="20"/>
      <w:lang w:eastAsia="de-DE"/>
    </w:rPr>
  </w:style>
  <w:style w:type="paragraph" w:styleId="Header">
    <w:name w:val="header"/>
    <w:basedOn w:val="Normal"/>
    <w:link w:val="HeaderChar"/>
    <w:uiPriority w:val="99"/>
    <w:unhideWhenUsed/>
    <w:rsid w:val="00C00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CF0"/>
  </w:style>
  <w:style w:type="paragraph" w:styleId="Footer">
    <w:name w:val="footer"/>
    <w:basedOn w:val="Normal"/>
    <w:link w:val="FooterChar"/>
    <w:uiPriority w:val="99"/>
    <w:unhideWhenUsed/>
    <w:rsid w:val="00C0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CF0"/>
  </w:style>
  <w:style w:type="paragraph" w:styleId="TOCHeading">
    <w:name w:val="TOC Heading"/>
    <w:basedOn w:val="Heading1"/>
    <w:next w:val="Normal"/>
    <w:uiPriority w:val="39"/>
    <w:unhideWhenUsed/>
    <w:qFormat/>
    <w:rsid w:val="00C00CF0"/>
    <w:pPr>
      <w:spacing w:line="259" w:lineRule="auto"/>
      <w:outlineLvl w:val="9"/>
    </w:pPr>
    <w:rPr>
      <w:rFonts w:asciiTheme="majorHAnsi" w:eastAsiaTheme="majorEastAsia" w:hAnsiTheme="majorHAnsi"/>
      <w:b w:val="0"/>
      <w:bCs w:val="0"/>
      <w:color w:val="2E74B5" w:themeColor="accent1" w:themeShade="BF"/>
      <w:sz w:val="32"/>
      <w:szCs w:val="32"/>
    </w:rPr>
  </w:style>
  <w:style w:type="paragraph" w:styleId="TOC1">
    <w:name w:val="toc 1"/>
    <w:basedOn w:val="Normal"/>
    <w:next w:val="Normal"/>
    <w:autoRedefine/>
    <w:uiPriority w:val="39"/>
    <w:unhideWhenUsed/>
    <w:rsid w:val="00C00CF0"/>
    <w:pPr>
      <w:spacing w:after="100"/>
    </w:pPr>
  </w:style>
  <w:style w:type="paragraph" w:styleId="TOC2">
    <w:name w:val="toc 2"/>
    <w:basedOn w:val="Normal"/>
    <w:next w:val="Normal"/>
    <w:autoRedefine/>
    <w:uiPriority w:val="39"/>
    <w:unhideWhenUsed/>
    <w:rsid w:val="00C00CF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3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almuhtaseb@qu.edu.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5DE71-AD07-49A3-AAB5-F0484628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Awadallah Moham Ahmed</dc:creator>
  <cp:keywords/>
  <dc:description/>
  <cp:lastModifiedBy>technica018</cp:lastModifiedBy>
  <cp:revision>2</cp:revision>
  <dcterms:created xsi:type="dcterms:W3CDTF">2018-10-24T20:07:00Z</dcterms:created>
  <dcterms:modified xsi:type="dcterms:W3CDTF">2018-10-24T20:07:00Z</dcterms:modified>
</cp:coreProperties>
</file>