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3ABE5" w14:textId="77777777" w:rsidR="004C2F17" w:rsidRPr="00AF0DBF" w:rsidRDefault="004C2F17" w:rsidP="004C2F17">
      <w:pPr>
        <w:jc w:val="center"/>
        <w:rPr>
          <w:rFonts w:ascii="Times New Roman" w:hAnsi="Times New Roman" w:cs="Times New Roman"/>
          <w:b/>
          <w:sz w:val="24"/>
          <w:szCs w:val="24"/>
        </w:rPr>
      </w:pPr>
    </w:p>
    <w:p w14:paraId="2B36563F" w14:textId="77777777" w:rsidR="004C2F17" w:rsidRPr="00AF0DBF" w:rsidRDefault="004C2F17" w:rsidP="004C2F17">
      <w:pPr>
        <w:jc w:val="center"/>
        <w:rPr>
          <w:rFonts w:ascii="Times New Roman" w:hAnsi="Times New Roman" w:cs="Times New Roman"/>
          <w:b/>
          <w:sz w:val="24"/>
          <w:szCs w:val="24"/>
        </w:rPr>
      </w:pPr>
    </w:p>
    <w:p w14:paraId="5E97717F" w14:textId="77777777" w:rsidR="004C2F17" w:rsidRPr="00AF0DBF" w:rsidRDefault="004C2F17" w:rsidP="004C2F17">
      <w:pPr>
        <w:jc w:val="center"/>
        <w:rPr>
          <w:rFonts w:ascii="Times New Roman" w:hAnsi="Times New Roman" w:cs="Times New Roman"/>
          <w:b/>
          <w:sz w:val="24"/>
          <w:szCs w:val="24"/>
        </w:rPr>
      </w:pPr>
    </w:p>
    <w:p w14:paraId="72EA0155" w14:textId="1BF996BA" w:rsidR="004C2F17" w:rsidRPr="00AF0DBF" w:rsidRDefault="004C2F17" w:rsidP="004C2F17">
      <w:pPr>
        <w:jc w:val="center"/>
        <w:rPr>
          <w:rFonts w:ascii="Times New Roman" w:hAnsi="Times New Roman" w:cs="Times New Roman"/>
          <w:b/>
          <w:sz w:val="24"/>
          <w:szCs w:val="24"/>
          <w:u w:val="single"/>
        </w:rPr>
      </w:pPr>
      <w:r w:rsidRPr="00AF0DBF">
        <w:rPr>
          <w:rFonts w:ascii="Times New Roman" w:hAnsi="Times New Roman" w:cs="Times New Roman"/>
          <w:b/>
          <w:sz w:val="24"/>
          <w:szCs w:val="24"/>
          <w:u w:val="single"/>
        </w:rPr>
        <w:t>SUPPLEMENTAL MATERIALS</w:t>
      </w:r>
    </w:p>
    <w:p w14:paraId="1641FECF" w14:textId="77777777" w:rsidR="004C2F17" w:rsidRPr="00AF0DBF" w:rsidRDefault="004C2F17" w:rsidP="004C2F17">
      <w:pPr>
        <w:jc w:val="center"/>
        <w:rPr>
          <w:rFonts w:ascii="Times New Roman" w:hAnsi="Times New Roman" w:cs="Times New Roman"/>
          <w:b/>
          <w:sz w:val="24"/>
          <w:szCs w:val="24"/>
        </w:rPr>
      </w:pPr>
    </w:p>
    <w:p w14:paraId="7D61BD24" w14:textId="77777777" w:rsidR="004C2F17" w:rsidRPr="00AF0DBF" w:rsidRDefault="004C2F17" w:rsidP="004C2F17">
      <w:pPr>
        <w:spacing w:line="480" w:lineRule="auto"/>
        <w:jc w:val="center"/>
        <w:rPr>
          <w:rFonts w:ascii="Times New Roman" w:hAnsi="Times New Roman" w:cs="Times New Roman"/>
          <w:b/>
          <w:sz w:val="24"/>
          <w:szCs w:val="24"/>
        </w:rPr>
      </w:pPr>
    </w:p>
    <w:p w14:paraId="7943A6AB" w14:textId="40249911" w:rsidR="004C2F17" w:rsidRPr="00AF0DBF" w:rsidRDefault="004C2F17" w:rsidP="004C2F17">
      <w:pPr>
        <w:spacing w:line="480" w:lineRule="auto"/>
        <w:jc w:val="center"/>
        <w:rPr>
          <w:rFonts w:ascii="Times New Roman" w:hAnsi="Times New Roman" w:cs="Times New Roman"/>
          <w:b/>
          <w:sz w:val="24"/>
          <w:szCs w:val="24"/>
        </w:rPr>
      </w:pPr>
      <w:r w:rsidRPr="00AF0DBF">
        <w:rPr>
          <w:rFonts w:ascii="Times New Roman" w:hAnsi="Times New Roman" w:cs="Times New Roman"/>
          <w:b/>
          <w:sz w:val="24"/>
          <w:szCs w:val="24"/>
        </w:rPr>
        <w:t xml:space="preserve">INFLUENCE OF ELECTROLYTE SUBSTRATES ON THE </w:t>
      </w:r>
      <w:r w:rsidR="006C1252" w:rsidRPr="00AF0DBF">
        <w:rPr>
          <w:rFonts w:ascii="Times New Roman" w:hAnsi="Times New Roman" w:cs="Times New Roman"/>
          <w:b/>
          <w:sz w:val="24"/>
          <w:szCs w:val="24"/>
        </w:rPr>
        <w:t>Sr</w:t>
      </w:r>
      <w:r w:rsidRPr="00AF0DBF">
        <w:rPr>
          <w:rFonts w:ascii="Times New Roman" w:hAnsi="Times New Roman" w:cs="Times New Roman"/>
          <w:b/>
          <w:sz w:val="24"/>
          <w:szCs w:val="24"/>
        </w:rPr>
        <w:t xml:space="preserve">-SEGREGATION </w:t>
      </w:r>
    </w:p>
    <w:p w14:paraId="22CF14E8" w14:textId="29A200C2" w:rsidR="004C2F17" w:rsidRPr="00AF0DBF" w:rsidRDefault="004C2F17" w:rsidP="004C2F17">
      <w:pPr>
        <w:spacing w:line="480" w:lineRule="auto"/>
        <w:jc w:val="center"/>
        <w:rPr>
          <w:rFonts w:ascii="Times New Roman" w:hAnsi="Times New Roman" w:cs="Times New Roman"/>
          <w:b/>
          <w:sz w:val="24"/>
          <w:szCs w:val="24"/>
        </w:rPr>
      </w:pPr>
      <w:r w:rsidRPr="00AF0DBF">
        <w:rPr>
          <w:rFonts w:ascii="Times New Roman" w:hAnsi="Times New Roman" w:cs="Times New Roman"/>
          <w:b/>
          <w:sz w:val="24"/>
          <w:szCs w:val="24"/>
        </w:rPr>
        <w:t>AND SrSO</w:t>
      </w:r>
      <w:r w:rsidRPr="00AF0DBF">
        <w:rPr>
          <w:rFonts w:ascii="Times New Roman" w:hAnsi="Times New Roman" w:cs="Times New Roman"/>
          <w:b/>
          <w:sz w:val="24"/>
          <w:szCs w:val="24"/>
          <w:vertAlign w:val="subscript"/>
        </w:rPr>
        <w:t xml:space="preserve">4 </w:t>
      </w:r>
      <w:r w:rsidRPr="00AF0DBF">
        <w:rPr>
          <w:rFonts w:ascii="Times New Roman" w:hAnsi="Times New Roman" w:cs="Times New Roman"/>
          <w:b/>
          <w:sz w:val="24"/>
          <w:szCs w:val="24"/>
        </w:rPr>
        <w:t>FORMATION IN LSCF THIN FILMS</w:t>
      </w:r>
    </w:p>
    <w:p w14:paraId="07527A41" w14:textId="77777777" w:rsidR="004C2F17" w:rsidRPr="00AF0DBF" w:rsidRDefault="004C2F17" w:rsidP="004C2F17">
      <w:pPr>
        <w:spacing w:after="0" w:line="480" w:lineRule="auto"/>
        <w:jc w:val="center"/>
        <w:rPr>
          <w:rFonts w:ascii="Times New Roman" w:hAnsi="Times New Roman" w:cs="Times New Roman"/>
          <w:sz w:val="24"/>
          <w:szCs w:val="24"/>
        </w:rPr>
      </w:pPr>
      <w:r w:rsidRPr="00AF0DBF">
        <w:rPr>
          <w:rFonts w:ascii="Times New Roman" w:hAnsi="Times New Roman" w:cs="Times New Roman"/>
          <w:sz w:val="24"/>
          <w:szCs w:val="24"/>
        </w:rPr>
        <w:t>Jeffrey C. De Vero</w:t>
      </w:r>
      <w:r w:rsidRPr="00AF0DBF">
        <w:rPr>
          <w:rFonts w:ascii="Times New Roman" w:hAnsi="Times New Roman" w:cs="Times New Roman"/>
          <w:sz w:val="24"/>
          <w:szCs w:val="24"/>
          <w:vertAlign w:val="superscript"/>
        </w:rPr>
        <w:t>1*</w:t>
      </w:r>
      <w:r w:rsidRPr="00AF0DBF">
        <w:rPr>
          <w:rFonts w:ascii="Times New Roman" w:hAnsi="Times New Roman" w:cs="Times New Roman"/>
          <w:sz w:val="24"/>
          <w:szCs w:val="24"/>
        </w:rPr>
        <w:t>, Harumi Yokokawa</w:t>
      </w:r>
      <w:r w:rsidRPr="00AF0DBF">
        <w:rPr>
          <w:rFonts w:ascii="Times New Roman" w:hAnsi="Times New Roman" w:cs="Times New Roman"/>
          <w:sz w:val="24"/>
          <w:szCs w:val="24"/>
          <w:vertAlign w:val="superscript"/>
        </w:rPr>
        <w:t>1,2</w:t>
      </w:r>
      <w:r w:rsidRPr="00AF0DBF">
        <w:rPr>
          <w:rFonts w:ascii="Times New Roman" w:hAnsi="Times New Roman" w:cs="Times New Roman"/>
          <w:sz w:val="24"/>
          <w:szCs w:val="24"/>
        </w:rPr>
        <w:t>, Katherine Develos-Bagarinao</w:t>
      </w:r>
      <w:r w:rsidRPr="00AF0DBF">
        <w:rPr>
          <w:rFonts w:ascii="Times New Roman" w:hAnsi="Times New Roman" w:cs="Times New Roman"/>
          <w:sz w:val="24"/>
          <w:szCs w:val="24"/>
          <w:vertAlign w:val="superscript"/>
        </w:rPr>
        <w:t>1</w:t>
      </w:r>
      <w:r w:rsidRPr="00AF0DBF">
        <w:rPr>
          <w:rFonts w:ascii="Times New Roman" w:hAnsi="Times New Roman" w:cs="Times New Roman"/>
          <w:sz w:val="24"/>
          <w:szCs w:val="24"/>
        </w:rPr>
        <w:t>, Shu Sheng  Liu</w:t>
      </w:r>
      <w:r w:rsidRPr="00AF0DBF">
        <w:rPr>
          <w:rFonts w:ascii="Times New Roman" w:hAnsi="Times New Roman" w:cs="Times New Roman"/>
          <w:sz w:val="24"/>
          <w:szCs w:val="24"/>
          <w:vertAlign w:val="superscript"/>
        </w:rPr>
        <w:t>1</w:t>
      </w:r>
      <w:r w:rsidRPr="00AF0DBF">
        <w:rPr>
          <w:rFonts w:ascii="Times New Roman" w:hAnsi="Times New Roman" w:cs="Times New Roman"/>
          <w:sz w:val="24"/>
          <w:szCs w:val="24"/>
        </w:rPr>
        <w:t>,  Haruo Kishimoto</w:t>
      </w:r>
      <w:r w:rsidRPr="00AF0DBF">
        <w:rPr>
          <w:rFonts w:ascii="Times New Roman" w:hAnsi="Times New Roman" w:cs="Times New Roman"/>
          <w:sz w:val="24"/>
          <w:szCs w:val="24"/>
          <w:vertAlign w:val="superscript"/>
        </w:rPr>
        <w:t>1</w:t>
      </w:r>
      <w:r w:rsidRPr="00AF0DBF">
        <w:rPr>
          <w:rFonts w:ascii="Times New Roman" w:hAnsi="Times New Roman" w:cs="Times New Roman"/>
          <w:sz w:val="24"/>
          <w:szCs w:val="24"/>
        </w:rPr>
        <w:t>, Tomohiro Ishiyama</w:t>
      </w:r>
      <w:r w:rsidRPr="00AF0DBF">
        <w:rPr>
          <w:rFonts w:ascii="Times New Roman" w:hAnsi="Times New Roman" w:cs="Times New Roman"/>
          <w:sz w:val="24"/>
          <w:szCs w:val="24"/>
          <w:vertAlign w:val="superscript"/>
        </w:rPr>
        <w:t>1</w:t>
      </w:r>
      <w:r w:rsidRPr="00AF0DBF">
        <w:rPr>
          <w:rFonts w:ascii="Times New Roman" w:hAnsi="Times New Roman" w:cs="Times New Roman"/>
          <w:sz w:val="24"/>
          <w:szCs w:val="24"/>
        </w:rPr>
        <w:t>, Katsuhiko Yamaji</w:t>
      </w:r>
      <w:r w:rsidRPr="00AF0DBF">
        <w:rPr>
          <w:rFonts w:ascii="Times New Roman" w:hAnsi="Times New Roman" w:cs="Times New Roman"/>
          <w:sz w:val="24"/>
          <w:szCs w:val="24"/>
          <w:vertAlign w:val="superscript"/>
        </w:rPr>
        <w:t>1</w:t>
      </w:r>
      <w:r w:rsidRPr="00AF0DBF">
        <w:rPr>
          <w:rFonts w:ascii="Times New Roman" w:hAnsi="Times New Roman" w:cs="Times New Roman"/>
          <w:sz w:val="24"/>
          <w:szCs w:val="24"/>
        </w:rPr>
        <w:t xml:space="preserve">, </w:t>
      </w:r>
      <w:proofErr w:type="spellStart"/>
      <w:r w:rsidRPr="00AF0DBF">
        <w:rPr>
          <w:rFonts w:ascii="Times New Roman" w:hAnsi="Times New Roman" w:cs="Times New Roman"/>
          <w:sz w:val="24"/>
          <w:szCs w:val="24"/>
        </w:rPr>
        <w:t>Teruhisa</w:t>
      </w:r>
      <w:proofErr w:type="spellEnd"/>
      <w:r w:rsidRPr="00AF0DBF">
        <w:rPr>
          <w:rFonts w:ascii="Times New Roman" w:hAnsi="Times New Roman" w:cs="Times New Roman"/>
          <w:sz w:val="24"/>
          <w:szCs w:val="24"/>
        </w:rPr>
        <w:t xml:space="preserve"> Horita</w:t>
      </w:r>
      <w:r w:rsidRPr="00AF0DBF">
        <w:rPr>
          <w:rFonts w:ascii="Times New Roman" w:hAnsi="Times New Roman" w:cs="Times New Roman"/>
          <w:sz w:val="24"/>
          <w:szCs w:val="24"/>
          <w:vertAlign w:val="superscript"/>
        </w:rPr>
        <w:t>1</w:t>
      </w:r>
    </w:p>
    <w:p w14:paraId="0228C9B0" w14:textId="77777777" w:rsidR="004C2F17" w:rsidRPr="00AF0DBF" w:rsidRDefault="004C2F17" w:rsidP="004C2F17">
      <w:pPr>
        <w:spacing w:after="0" w:line="480" w:lineRule="auto"/>
        <w:jc w:val="center"/>
        <w:rPr>
          <w:rFonts w:ascii="Times New Roman" w:hAnsi="Times New Roman" w:cs="Times New Roman"/>
          <w:sz w:val="24"/>
          <w:szCs w:val="24"/>
        </w:rPr>
      </w:pPr>
      <w:r w:rsidRPr="00AF0DBF">
        <w:rPr>
          <w:rFonts w:ascii="Times New Roman" w:hAnsi="Times New Roman" w:cs="Times New Roman"/>
          <w:sz w:val="24"/>
          <w:szCs w:val="24"/>
          <w:vertAlign w:val="superscript"/>
        </w:rPr>
        <w:t>1</w:t>
      </w:r>
      <w:r w:rsidRPr="00AF0DBF">
        <w:rPr>
          <w:rFonts w:ascii="Times New Roman" w:hAnsi="Times New Roman" w:cs="Times New Roman"/>
          <w:sz w:val="24"/>
          <w:szCs w:val="24"/>
        </w:rPr>
        <w:t>Energy Conversion Technology Group, National Institute of Advanced Industrial Science and Technology, Tsukuba, Ibaraki 305-8565, Japan.</w:t>
      </w:r>
    </w:p>
    <w:p w14:paraId="71CE0FA5" w14:textId="77777777" w:rsidR="004C2F17" w:rsidRPr="00AF0DBF" w:rsidRDefault="004C2F17" w:rsidP="004C2F17">
      <w:pPr>
        <w:spacing w:after="0" w:line="480" w:lineRule="auto"/>
        <w:jc w:val="center"/>
        <w:rPr>
          <w:rFonts w:ascii="Times New Roman" w:hAnsi="Times New Roman" w:cs="Times New Roman"/>
          <w:sz w:val="24"/>
          <w:szCs w:val="24"/>
        </w:rPr>
      </w:pPr>
      <w:r w:rsidRPr="00AF0DBF">
        <w:rPr>
          <w:rFonts w:ascii="Times New Roman" w:hAnsi="Times New Roman" w:cs="Times New Roman"/>
          <w:sz w:val="24"/>
          <w:szCs w:val="24"/>
          <w:vertAlign w:val="superscript"/>
        </w:rPr>
        <w:t>2</w:t>
      </w:r>
      <w:r w:rsidRPr="00AF0DBF">
        <w:rPr>
          <w:rFonts w:ascii="Times New Roman" w:hAnsi="Times New Roman" w:cs="Times New Roman"/>
          <w:sz w:val="24"/>
          <w:szCs w:val="24"/>
        </w:rPr>
        <w:t>Institute of Industrial Science, The University of Tokyo, Tokyo 153-8505, Japan</w:t>
      </w:r>
    </w:p>
    <w:p w14:paraId="093B1B51" w14:textId="77777777" w:rsidR="004C2F17" w:rsidRPr="00AF0DBF" w:rsidRDefault="004C2F17" w:rsidP="004C2F17">
      <w:pPr>
        <w:spacing w:line="480" w:lineRule="auto"/>
        <w:jc w:val="center"/>
        <w:rPr>
          <w:rFonts w:ascii="Times New Roman" w:hAnsi="Times New Roman" w:cs="Times New Roman"/>
          <w:sz w:val="24"/>
          <w:szCs w:val="24"/>
        </w:rPr>
      </w:pPr>
      <w:r w:rsidRPr="00AF0DBF">
        <w:rPr>
          <w:rFonts w:ascii="Times New Roman" w:hAnsi="Times New Roman" w:cs="Times New Roman"/>
          <w:sz w:val="24"/>
          <w:szCs w:val="24"/>
        </w:rPr>
        <w:t>*Corresponding author’s email: jeffrey-devero@aist.go.jp</w:t>
      </w:r>
    </w:p>
    <w:p w14:paraId="5D98F99B" w14:textId="77777777" w:rsidR="004C2F17" w:rsidRPr="00AF0DBF" w:rsidRDefault="004C2F17">
      <w:pPr>
        <w:rPr>
          <w:rFonts w:ascii="Times New Roman" w:hAnsi="Times New Roman" w:cs="Times New Roman"/>
          <w:b/>
          <w:sz w:val="24"/>
          <w:szCs w:val="24"/>
          <w:u w:val="single"/>
        </w:rPr>
      </w:pPr>
      <w:r w:rsidRPr="00AF0DBF">
        <w:rPr>
          <w:rFonts w:ascii="Times New Roman" w:hAnsi="Times New Roman" w:cs="Times New Roman"/>
          <w:b/>
          <w:sz w:val="24"/>
          <w:szCs w:val="24"/>
          <w:u w:val="single"/>
        </w:rPr>
        <w:br w:type="page"/>
      </w:r>
    </w:p>
    <w:p w14:paraId="222C4708" w14:textId="16EB8DC2" w:rsidR="00CA147F" w:rsidRPr="00AF0DBF" w:rsidRDefault="004C2F17" w:rsidP="00CA147F">
      <w:pPr>
        <w:spacing w:line="240" w:lineRule="auto"/>
        <w:jc w:val="both"/>
        <w:rPr>
          <w:rFonts w:ascii="Times New Roman" w:hAnsi="Times New Roman" w:cs="Times New Roman"/>
          <w:b/>
          <w:sz w:val="24"/>
          <w:szCs w:val="24"/>
          <w:u w:val="single"/>
        </w:rPr>
      </w:pPr>
      <w:r w:rsidRPr="00AF0DBF">
        <w:rPr>
          <w:rFonts w:ascii="Times New Roman" w:hAnsi="Times New Roman" w:cs="Times New Roman"/>
          <w:b/>
          <w:sz w:val="24"/>
          <w:szCs w:val="24"/>
          <w:u w:val="single"/>
        </w:rPr>
        <w:lastRenderedPageBreak/>
        <w:t>FIGURE AND TABLE LISTS</w:t>
      </w:r>
      <w:bookmarkStart w:id="0" w:name="_GoBack"/>
      <w:bookmarkEnd w:id="0"/>
    </w:p>
    <w:p w14:paraId="78F2D53D" w14:textId="77777777" w:rsidR="004C2F17" w:rsidRPr="00AF0DBF" w:rsidRDefault="004C2F17" w:rsidP="00CA147F">
      <w:pPr>
        <w:spacing w:line="240" w:lineRule="auto"/>
        <w:jc w:val="both"/>
        <w:rPr>
          <w:rFonts w:ascii="Times New Roman" w:hAnsi="Times New Roman" w:cs="Times New Roman"/>
          <w:b/>
          <w:sz w:val="24"/>
          <w:szCs w:val="24"/>
          <w:u w:val="single"/>
        </w:rPr>
      </w:pPr>
    </w:p>
    <w:p w14:paraId="17ADBA60" w14:textId="77777777" w:rsidR="00CA147F" w:rsidRPr="00AF0DBF" w:rsidRDefault="00CA147F" w:rsidP="00CA147F">
      <w:pPr>
        <w:jc w:val="both"/>
        <w:rPr>
          <w:rFonts w:ascii="Times New Roman" w:hAnsi="Times New Roman" w:cs="Times New Roman"/>
          <w:sz w:val="24"/>
          <w:szCs w:val="24"/>
        </w:rPr>
      </w:pPr>
      <w:r w:rsidRPr="00AF0DBF">
        <w:rPr>
          <w:rFonts w:ascii="Times New Roman" w:hAnsi="Times New Roman" w:cs="Times New Roman"/>
          <w:b/>
          <w:sz w:val="24"/>
          <w:szCs w:val="24"/>
        </w:rPr>
        <w:t xml:space="preserve">Fig. S1 </w:t>
      </w:r>
      <w:r w:rsidRPr="00AF0DBF">
        <w:rPr>
          <w:rFonts w:ascii="Times New Roman" w:hAnsi="Times New Roman" w:cs="Times New Roman"/>
          <w:sz w:val="24"/>
          <w:szCs w:val="24"/>
        </w:rPr>
        <w:t xml:space="preserve">X-ray diffraction profiles of LSCF films on (a) BZY and (b) GDC substrates before after annealing at 800ºC to 1000ºC. Reference data files: LSCF- ICSD No. 181673, </w:t>
      </w:r>
      <w:r w:rsidRPr="00AF0DBF">
        <w:rPr>
          <w:rFonts w:ascii="Times New Roman" w:hAnsi="Times New Roman" w:cs="Times New Roman"/>
          <w:i/>
          <w:sz w:val="24"/>
          <w:szCs w:val="24"/>
        </w:rPr>
        <w:t xml:space="preserve">a </w:t>
      </w:r>
      <w:r w:rsidRPr="00AF0DBF">
        <w:rPr>
          <w:rFonts w:ascii="Times New Roman" w:hAnsi="Times New Roman" w:cs="Times New Roman"/>
          <w:sz w:val="24"/>
          <w:szCs w:val="24"/>
        </w:rPr>
        <w:t xml:space="preserve">= 0.54953 nm, </w:t>
      </w:r>
      <w:r w:rsidRPr="00AF0DBF">
        <w:rPr>
          <w:rFonts w:ascii="Times New Roman" w:hAnsi="Times New Roman" w:cs="Times New Roman"/>
          <w:i/>
          <w:sz w:val="24"/>
          <w:szCs w:val="24"/>
        </w:rPr>
        <w:t>c</w:t>
      </w:r>
      <w:r w:rsidRPr="00AF0DBF">
        <w:rPr>
          <w:rFonts w:ascii="Times New Roman" w:hAnsi="Times New Roman" w:cs="Times New Roman"/>
          <w:sz w:val="24"/>
          <w:szCs w:val="24"/>
        </w:rPr>
        <w:t xml:space="preserve">=1.34125 nm; GDC- JCDPS 075-0161, </w:t>
      </w:r>
      <w:r w:rsidRPr="00AF0DBF">
        <w:rPr>
          <w:rFonts w:ascii="Times New Roman" w:hAnsi="Times New Roman" w:cs="Times New Roman"/>
          <w:i/>
          <w:sz w:val="24"/>
          <w:szCs w:val="24"/>
        </w:rPr>
        <w:t xml:space="preserve">a </w:t>
      </w:r>
      <w:r w:rsidRPr="00AF0DBF">
        <w:rPr>
          <w:rFonts w:ascii="Times New Roman" w:hAnsi="Times New Roman" w:cs="Times New Roman"/>
          <w:sz w:val="24"/>
          <w:szCs w:val="24"/>
        </w:rPr>
        <w:t>= 0.5417 nm; BaZrO</w:t>
      </w:r>
      <w:r w:rsidRPr="00AF0DBF">
        <w:rPr>
          <w:rFonts w:ascii="Times New Roman" w:hAnsi="Times New Roman" w:cs="Times New Roman"/>
          <w:sz w:val="24"/>
          <w:szCs w:val="24"/>
          <w:vertAlign w:val="subscript"/>
        </w:rPr>
        <w:t>3</w:t>
      </w:r>
      <w:r w:rsidRPr="00AF0DBF">
        <w:rPr>
          <w:rFonts w:ascii="Times New Roman" w:hAnsi="Times New Roman" w:cs="Times New Roman"/>
          <w:sz w:val="24"/>
          <w:szCs w:val="24"/>
        </w:rPr>
        <w:t xml:space="preserve">- ICSD No. 1532743, </w:t>
      </w:r>
      <w:r w:rsidRPr="00AF0DBF">
        <w:rPr>
          <w:rFonts w:ascii="Times New Roman" w:hAnsi="Times New Roman" w:cs="Times New Roman"/>
          <w:i/>
          <w:sz w:val="24"/>
          <w:szCs w:val="24"/>
        </w:rPr>
        <w:t xml:space="preserve">a </w:t>
      </w:r>
      <w:r w:rsidRPr="00AF0DBF">
        <w:rPr>
          <w:rFonts w:ascii="Times New Roman" w:hAnsi="Times New Roman" w:cs="Times New Roman"/>
          <w:sz w:val="24"/>
          <w:szCs w:val="24"/>
        </w:rPr>
        <w:t>= 0.41934 nm; SrSO</w:t>
      </w:r>
      <w:r w:rsidRPr="00AF0DBF">
        <w:rPr>
          <w:rFonts w:ascii="Times New Roman" w:hAnsi="Times New Roman" w:cs="Times New Roman"/>
          <w:sz w:val="24"/>
          <w:szCs w:val="24"/>
          <w:vertAlign w:val="subscript"/>
        </w:rPr>
        <w:t>4</w:t>
      </w:r>
      <w:r w:rsidRPr="00AF0DBF">
        <w:rPr>
          <w:rFonts w:ascii="Times New Roman" w:hAnsi="Times New Roman" w:cs="Times New Roman"/>
          <w:sz w:val="24"/>
          <w:szCs w:val="24"/>
        </w:rPr>
        <w:t xml:space="preserve">- JCPDS No. 05-0593, </w:t>
      </w:r>
      <w:r w:rsidRPr="00AF0DBF">
        <w:rPr>
          <w:rFonts w:ascii="Times New Roman" w:hAnsi="Times New Roman" w:cs="Times New Roman"/>
          <w:i/>
          <w:sz w:val="24"/>
          <w:szCs w:val="24"/>
        </w:rPr>
        <w:t xml:space="preserve">a </w:t>
      </w:r>
      <w:r w:rsidRPr="00AF0DBF">
        <w:rPr>
          <w:rFonts w:ascii="Times New Roman" w:hAnsi="Times New Roman" w:cs="Times New Roman"/>
          <w:sz w:val="24"/>
          <w:szCs w:val="24"/>
        </w:rPr>
        <w:t xml:space="preserve">= 0.8359 nm, </w:t>
      </w:r>
      <w:r w:rsidRPr="00AF0DBF">
        <w:rPr>
          <w:rFonts w:ascii="Times New Roman" w:hAnsi="Times New Roman" w:cs="Times New Roman"/>
          <w:i/>
          <w:sz w:val="24"/>
          <w:szCs w:val="24"/>
        </w:rPr>
        <w:t xml:space="preserve">b </w:t>
      </w:r>
      <w:r w:rsidRPr="00AF0DBF">
        <w:rPr>
          <w:rFonts w:ascii="Times New Roman" w:hAnsi="Times New Roman" w:cs="Times New Roman"/>
          <w:sz w:val="24"/>
          <w:szCs w:val="24"/>
        </w:rPr>
        <w:t xml:space="preserve">= 0.5352, </w:t>
      </w:r>
      <w:r w:rsidRPr="00AF0DBF">
        <w:rPr>
          <w:rFonts w:ascii="Times New Roman" w:hAnsi="Times New Roman" w:cs="Times New Roman"/>
          <w:i/>
          <w:sz w:val="24"/>
          <w:szCs w:val="24"/>
        </w:rPr>
        <w:t>c</w:t>
      </w:r>
      <w:r w:rsidRPr="00AF0DBF">
        <w:rPr>
          <w:rFonts w:ascii="Times New Roman" w:hAnsi="Times New Roman" w:cs="Times New Roman"/>
          <w:sz w:val="24"/>
          <w:szCs w:val="24"/>
        </w:rPr>
        <w:t xml:space="preserve"> = 0.6866 nm).</w:t>
      </w:r>
    </w:p>
    <w:p w14:paraId="701FDF37" w14:textId="764AD257" w:rsidR="001F22E9" w:rsidRPr="00AF0DBF" w:rsidRDefault="001F22E9" w:rsidP="001F22E9">
      <w:pPr>
        <w:rPr>
          <w:rFonts w:ascii="Times New Roman" w:hAnsi="Times New Roman" w:cs="Times New Roman"/>
          <w:sz w:val="24"/>
          <w:szCs w:val="24"/>
        </w:rPr>
      </w:pPr>
      <w:r w:rsidRPr="00AF0DBF">
        <w:rPr>
          <w:rFonts w:ascii="Times New Roman" w:hAnsi="Times New Roman" w:cs="Times New Roman"/>
          <w:b/>
          <w:sz w:val="24"/>
          <w:szCs w:val="24"/>
        </w:rPr>
        <w:t xml:space="preserve">Fig. S2 </w:t>
      </w:r>
      <w:r w:rsidRPr="00AF0DBF">
        <w:rPr>
          <w:rFonts w:ascii="Times New Roman" w:hAnsi="Times New Roman" w:cs="Times New Roman"/>
          <w:sz w:val="24"/>
          <w:szCs w:val="24"/>
        </w:rPr>
        <w:t>STEM-EDS analyses of LSCF on (a) GDC and</w:t>
      </w:r>
      <w:r w:rsidR="004C2F17" w:rsidRPr="00AF0DBF">
        <w:rPr>
          <w:rFonts w:ascii="Times New Roman" w:hAnsi="Times New Roman" w:cs="Times New Roman"/>
          <w:sz w:val="24"/>
          <w:szCs w:val="24"/>
        </w:rPr>
        <w:t xml:space="preserve"> (b)</w:t>
      </w:r>
      <w:r w:rsidRPr="00AF0DBF">
        <w:rPr>
          <w:rFonts w:ascii="Times New Roman" w:hAnsi="Times New Roman" w:cs="Times New Roman"/>
          <w:sz w:val="24"/>
          <w:szCs w:val="24"/>
        </w:rPr>
        <w:t xml:space="preserve"> BZY electrolyte substrates after annealing at 800ºC for 300 h in ar. </w:t>
      </w:r>
    </w:p>
    <w:p w14:paraId="1C49CFB4" w14:textId="77777777" w:rsidR="00CA147F" w:rsidRPr="00AF0DBF" w:rsidRDefault="00CA147F" w:rsidP="00CA147F">
      <w:pPr>
        <w:rPr>
          <w:rFonts w:ascii="Times New Roman" w:hAnsi="Times New Roman" w:cs="Times New Roman"/>
          <w:sz w:val="24"/>
          <w:szCs w:val="24"/>
        </w:rPr>
      </w:pPr>
      <w:r w:rsidRPr="00AF0DBF">
        <w:rPr>
          <w:rFonts w:ascii="Times New Roman" w:hAnsi="Times New Roman" w:cs="Times New Roman"/>
          <w:b/>
          <w:sz w:val="24"/>
          <w:szCs w:val="24"/>
        </w:rPr>
        <w:t xml:space="preserve">Fig. S3 </w:t>
      </w:r>
      <w:r w:rsidRPr="00AF0DBF">
        <w:rPr>
          <w:rFonts w:ascii="Times New Roman" w:hAnsi="Times New Roman" w:cs="Times New Roman"/>
          <w:sz w:val="24"/>
          <w:szCs w:val="24"/>
        </w:rPr>
        <w:t>SIMS depth profile of as-grown LSCF film on BZY substrate. Cations from LSCF films actively diffused into BZY substrate even during the growth.</w:t>
      </w:r>
    </w:p>
    <w:p w14:paraId="56B1DAEC" w14:textId="77777777" w:rsidR="00CA147F" w:rsidRPr="00AF0DBF" w:rsidRDefault="00CA147F" w:rsidP="00CA147F">
      <w:pPr>
        <w:rPr>
          <w:rFonts w:ascii="Times New Roman" w:hAnsi="Times New Roman" w:cs="Times New Roman"/>
          <w:sz w:val="24"/>
          <w:szCs w:val="24"/>
        </w:rPr>
      </w:pPr>
      <w:r w:rsidRPr="00AF0DBF">
        <w:rPr>
          <w:rFonts w:ascii="Times New Roman" w:hAnsi="Times New Roman" w:cs="Times New Roman"/>
          <w:b/>
          <w:sz w:val="24"/>
          <w:szCs w:val="24"/>
        </w:rPr>
        <w:t xml:space="preserve">Fig. S4 </w:t>
      </w:r>
      <w:r w:rsidRPr="00AF0DBF">
        <w:rPr>
          <w:rFonts w:ascii="Times New Roman" w:hAnsi="Times New Roman" w:cs="Times New Roman"/>
          <w:sz w:val="24"/>
          <w:szCs w:val="24"/>
        </w:rPr>
        <w:t xml:space="preserve">SEM-WDS line-scans of LSCF films grown on BZY substrates before after annealing. Ba diffused into LSCF during the growth in LSCF, whereas La diffuses more evidently in BZY20 after prolonged annealing at high temperatures. </w:t>
      </w:r>
    </w:p>
    <w:p w14:paraId="002861DC" w14:textId="4AA156D3" w:rsidR="00CA147F" w:rsidRPr="00AF0DBF" w:rsidRDefault="00CA147F" w:rsidP="00CA147F">
      <w:pPr>
        <w:rPr>
          <w:rFonts w:ascii="Times New Roman" w:hAnsi="Times New Roman" w:cs="Times New Roman"/>
          <w:sz w:val="24"/>
          <w:szCs w:val="24"/>
        </w:rPr>
      </w:pPr>
      <w:r w:rsidRPr="00AF0DBF">
        <w:rPr>
          <w:rFonts w:ascii="Times New Roman" w:hAnsi="Times New Roman" w:cs="Times New Roman"/>
          <w:b/>
          <w:sz w:val="24"/>
          <w:szCs w:val="24"/>
        </w:rPr>
        <w:t xml:space="preserve">Fig. </w:t>
      </w:r>
      <w:r w:rsidR="00B258EF" w:rsidRPr="00AF0DBF">
        <w:rPr>
          <w:rFonts w:ascii="Times New Roman" w:hAnsi="Times New Roman" w:cs="Times New Roman"/>
          <w:b/>
          <w:sz w:val="24"/>
          <w:szCs w:val="24"/>
        </w:rPr>
        <w:t>S5</w:t>
      </w:r>
      <w:r w:rsidRPr="00AF0DBF">
        <w:rPr>
          <w:rFonts w:ascii="Times New Roman" w:hAnsi="Times New Roman" w:cs="Times New Roman"/>
          <w:b/>
          <w:sz w:val="24"/>
          <w:szCs w:val="24"/>
        </w:rPr>
        <w:t xml:space="preserve"> </w:t>
      </w:r>
      <w:r w:rsidRPr="00AF0DBF">
        <w:rPr>
          <w:rFonts w:ascii="Times New Roman" w:hAnsi="Times New Roman" w:cs="Times New Roman"/>
          <w:sz w:val="24"/>
          <w:szCs w:val="24"/>
        </w:rPr>
        <w:t>Estimation of Sr apparent bulk diffusivity in BZY. The apparent bulk diffusivity was determined from the SIMS diffusion profile by fitting with the solution proposed by Crank [30].</w:t>
      </w:r>
    </w:p>
    <w:p w14:paraId="283EEB66" w14:textId="77777777" w:rsidR="00CA147F" w:rsidRPr="00AF0DBF" w:rsidRDefault="00CA147F" w:rsidP="00CA147F">
      <w:r w:rsidRPr="00AF0DBF">
        <w:rPr>
          <w:rFonts w:ascii="Times New Roman" w:hAnsi="Times New Roman" w:cs="Times New Roman"/>
          <w:sz w:val="24"/>
          <w:szCs w:val="24"/>
        </w:rPr>
        <w:t xml:space="preserve"> </w:t>
      </w:r>
    </w:p>
    <w:p w14:paraId="10D95D8F" w14:textId="77777777" w:rsidR="00CA147F" w:rsidRPr="00AF0DBF" w:rsidRDefault="00CA147F" w:rsidP="00CA147F">
      <w:pPr>
        <w:rPr>
          <w:rFonts w:ascii="Times New Roman" w:hAnsi="Times New Roman" w:cs="Times New Roman"/>
          <w:b/>
          <w:noProof/>
          <w:sz w:val="24"/>
          <w:szCs w:val="24"/>
          <w:u w:val="single"/>
        </w:rPr>
      </w:pPr>
      <w:r w:rsidRPr="00AF0DBF">
        <w:rPr>
          <w:rFonts w:ascii="Times New Roman" w:hAnsi="Times New Roman" w:cs="Times New Roman"/>
          <w:b/>
          <w:noProof/>
          <w:sz w:val="24"/>
          <w:szCs w:val="24"/>
          <w:u w:val="single"/>
        </w:rPr>
        <w:t>Table</w:t>
      </w:r>
    </w:p>
    <w:p w14:paraId="32E34102" w14:textId="77777777" w:rsidR="0015233F" w:rsidRPr="00AF0DBF" w:rsidRDefault="0015233F" w:rsidP="0015233F"/>
    <w:p w14:paraId="5341C883" w14:textId="77777777" w:rsidR="0015233F" w:rsidRPr="00AF0DBF" w:rsidRDefault="0015233F" w:rsidP="0015233F">
      <w:r w:rsidRPr="00AF0DBF">
        <w:rPr>
          <w:rFonts w:ascii="Times New Roman" w:hAnsi="Times New Roman" w:cs="Times New Roman"/>
          <w:b/>
          <w:sz w:val="24"/>
          <w:szCs w:val="24"/>
        </w:rPr>
        <w:t xml:space="preserve">Table S1. </w:t>
      </w:r>
      <w:r w:rsidRPr="00AF0DBF">
        <w:rPr>
          <w:rFonts w:ascii="Times New Roman" w:hAnsi="Times New Roman" w:cs="Times New Roman"/>
          <w:sz w:val="24"/>
          <w:szCs w:val="24"/>
        </w:rPr>
        <w:t xml:space="preserve"> Evaluated lattice constants of LSCF, GDC and BZY phases from XRD data (Fig. S1). Fore reference the lattice constant for BZY pellet substrate is a= 0.4212 nm and for GDC pellet a= 0.541 nm. Herein the grain size, </w:t>
      </w:r>
      <w:r w:rsidRPr="00AF0DBF">
        <w:rPr>
          <w:rFonts w:ascii="Times New Roman" w:hAnsi="Times New Roman" w:cs="Times New Roman"/>
          <w:i/>
          <w:sz w:val="24"/>
          <w:szCs w:val="24"/>
        </w:rPr>
        <w:t>L,</w:t>
      </w:r>
      <w:r w:rsidRPr="00AF0DBF">
        <w:rPr>
          <w:rFonts w:ascii="Times New Roman" w:hAnsi="Times New Roman" w:cs="Times New Roman"/>
          <w:sz w:val="24"/>
          <w:szCs w:val="24"/>
        </w:rPr>
        <w:t xml:space="preserve"> was determined using Scherrer’s equation.</w:t>
      </w:r>
    </w:p>
    <w:p w14:paraId="52DE6A32" w14:textId="77777777" w:rsidR="00CA147F" w:rsidRPr="00AF0DBF" w:rsidRDefault="00CA147F">
      <w:pPr>
        <w:rPr>
          <w:rFonts w:ascii="Times New Roman" w:hAnsi="Times New Roman" w:cs="Times New Roman"/>
          <w:sz w:val="24"/>
          <w:szCs w:val="24"/>
        </w:rPr>
      </w:pPr>
      <w:r w:rsidRPr="00AF0DBF">
        <w:rPr>
          <w:rFonts w:ascii="Times New Roman" w:hAnsi="Times New Roman" w:cs="Times New Roman"/>
          <w:sz w:val="24"/>
          <w:szCs w:val="24"/>
        </w:rPr>
        <w:br w:type="page"/>
      </w:r>
    </w:p>
    <w:p w14:paraId="67882F42" w14:textId="77777777" w:rsidR="00CA147F" w:rsidRPr="00AF0DBF" w:rsidRDefault="004C0427" w:rsidP="00CA147F">
      <w:pPr>
        <w:rPr>
          <w:rFonts w:ascii="Times New Roman" w:hAnsi="Times New Roman" w:cs="Times New Roman"/>
          <w:b/>
          <w:sz w:val="24"/>
          <w:szCs w:val="24"/>
          <w:u w:val="single"/>
        </w:rPr>
      </w:pPr>
      <w:r w:rsidRPr="00AF0DBF">
        <w:rPr>
          <w:noProof/>
          <w:u w:val="single"/>
          <w:lang w:eastAsia="en-US"/>
        </w:rPr>
        <w:lastRenderedPageBreak/>
        <w:drawing>
          <wp:anchor distT="0" distB="0" distL="114300" distR="114300" simplePos="0" relativeHeight="251677696" behindDoc="0" locked="0" layoutInCell="1" allowOverlap="1" wp14:anchorId="75B5BE6D" wp14:editId="58575C79">
            <wp:simplePos x="0" y="0"/>
            <wp:positionH relativeFrom="margin">
              <wp:posOffset>-24823</wp:posOffset>
            </wp:positionH>
            <wp:positionV relativeFrom="paragraph">
              <wp:posOffset>401782</wp:posOffset>
            </wp:positionV>
            <wp:extent cx="5943600" cy="2517868"/>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7387"/>
                    <a:stretch/>
                  </pic:blipFill>
                  <pic:spPr bwMode="auto">
                    <a:xfrm>
                      <a:off x="0" y="0"/>
                      <a:ext cx="5943600" cy="25178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4073DB" w14:textId="6E89DD67" w:rsidR="004C0427" w:rsidRPr="00AF0DBF" w:rsidRDefault="00B83D2B" w:rsidP="00CA147F">
      <w:pPr>
        <w:rPr>
          <w:rFonts w:ascii="Times New Roman" w:hAnsi="Times New Roman" w:cs="Times New Roman"/>
          <w:b/>
          <w:sz w:val="24"/>
          <w:szCs w:val="24"/>
          <w:u w:val="single"/>
        </w:rPr>
      </w:pPr>
      <w:r w:rsidRPr="00AF0DBF">
        <w:rPr>
          <w:rFonts w:ascii="Times New Roman" w:hAnsi="Times New Roman" w:cs="Times New Roman"/>
          <w:b/>
          <w:sz w:val="24"/>
          <w:szCs w:val="24"/>
          <w:u w:val="single"/>
        </w:rPr>
        <w:t xml:space="preserve"> </w:t>
      </w:r>
    </w:p>
    <w:p w14:paraId="4EA93EEC" w14:textId="77777777" w:rsidR="004C0427" w:rsidRPr="00AF0DBF" w:rsidRDefault="004C0427" w:rsidP="00D84DA7">
      <w:pPr>
        <w:jc w:val="both"/>
      </w:pPr>
      <w:r w:rsidRPr="00AF0DBF">
        <w:rPr>
          <w:rFonts w:ascii="Times New Roman" w:hAnsi="Times New Roman" w:cs="Times New Roman"/>
          <w:b/>
          <w:sz w:val="24"/>
          <w:szCs w:val="24"/>
        </w:rPr>
        <w:t xml:space="preserve">Fig. S1 </w:t>
      </w:r>
      <w:r w:rsidRPr="00AF0DBF">
        <w:rPr>
          <w:rFonts w:ascii="Times New Roman" w:hAnsi="Times New Roman" w:cs="Times New Roman"/>
          <w:sz w:val="24"/>
          <w:szCs w:val="24"/>
        </w:rPr>
        <w:t xml:space="preserve">X-ray diffraction profiles of LSCF films on (a) BZY and (b) GDC substrates before after annealing at 800ºC to 1000ºC. Reference data files: LSCF- ICSD No. 181673, </w:t>
      </w:r>
      <w:r w:rsidRPr="00AF0DBF">
        <w:rPr>
          <w:rFonts w:ascii="Times New Roman" w:hAnsi="Times New Roman" w:cs="Times New Roman"/>
          <w:i/>
          <w:sz w:val="24"/>
          <w:szCs w:val="24"/>
        </w:rPr>
        <w:t xml:space="preserve">a </w:t>
      </w:r>
      <w:r w:rsidRPr="00AF0DBF">
        <w:rPr>
          <w:rFonts w:ascii="Times New Roman" w:hAnsi="Times New Roman" w:cs="Times New Roman"/>
          <w:sz w:val="24"/>
          <w:szCs w:val="24"/>
        </w:rPr>
        <w:t xml:space="preserve">= 0.54953 nm, </w:t>
      </w:r>
      <w:r w:rsidRPr="00AF0DBF">
        <w:rPr>
          <w:rFonts w:ascii="Times New Roman" w:hAnsi="Times New Roman" w:cs="Times New Roman"/>
          <w:i/>
          <w:sz w:val="24"/>
          <w:szCs w:val="24"/>
        </w:rPr>
        <w:t>c</w:t>
      </w:r>
      <w:r w:rsidRPr="00AF0DBF">
        <w:rPr>
          <w:rFonts w:ascii="Times New Roman" w:hAnsi="Times New Roman" w:cs="Times New Roman"/>
          <w:sz w:val="24"/>
          <w:szCs w:val="24"/>
        </w:rPr>
        <w:t xml:space="preserve">=1.34125 nm; GDC- JCDPS 075-0161, </w:t>
      </w:r>
      <w:r w:rsidRPr="00AF0DBF">
        <w:rPr>
          <w:rFonts w:ascii="Times New Roman" w:hAnsi="Times New Roman" w:cs="Times New Roman"/>
          <w:i/>
          <w:sz w:val="24"/>
          <w:szCs w:val="24"/>
        </w:rPr>
        <w:t xml:space="preserve">a </w:t>
      </w:r>
      <w:r w:rsidRPr="00AF0DBF">
        <w:rPr>
          <w:rFonts w:ascii="Times New Roman" w:hAnsi="Times New Roman" w:cs="Times New Roman"/>
          <w:sz w:val="24"/>
          <w:szCs w:val="24"/>
        </w:rPr>
        <w:t>= 0.5417 nm; BaZrO</w:t>
      </w:r>
      <w:r w:rsidRPr="00AF0DBF">
        <w:rPr>
          <w:rFonts w:ascii="Times New Roman" w:hAnsi="Times New Roman" w:cs="Times New Roman"/>
          <w:sz w:val="24"/>
          <w:szCs w:val="24"/>
          <w:vertAlign w:val="subscript"/>
        </w:rPr>
        <w:t>3</w:t>
      </w:r>
      <w:r w:rsidRPr="00AF0DBF">
        <w:rPr>
          <w:rFonts w:ascii="Times New Roman" w:hAnsi="Times New Roman" w:cs="Times New Roman"/>
          <w:sz w:val="24"/>
          <w:szCs w:val="24"/>
        </w:rPr>
        <w:t xml:space="preserve">- ICSD No. 1532743, </w:t>
      </w:r>
      <w:r w:rsidRPr="00AF0DBF">
        <w:rPr>
          <w:rFonts w:ascii="Times New Roman" w:hAnsi="Times New Roman" w:cs="Times New Roman"/>
          <w:i/>
          <w:sz w:val="24"/>
          <w:szCs w:val="24"/>
        </w:rPr>
        <w:t xml:space="preserve">a </w:t>
      </w:r>
      <w:r w:rsidRPr="00AF0DBF">
        <w:rPr>
          <w:rFonts w:ascii="Times New Roman" w:hAnsi="Times New Roman" w:cs="Times New Roman"/>
          <w:sz w:val="24"/>
          <w:szCs w:val="24"/>
        </w:rPr>
        <w:t>= 0.41934 nm; SrSO</w:t>
      </w:r>
      <w:r w:rsidRPr="00AF0DBF">
        <w:rPr>
          <w:rFonts w:ascii="Times New Roman" w:hAnsi="Times New Roman" w:cs="Times New Roman"/>
          <w:sz w:val="24"/>
          <w:szCs w:val="24"/>
          <w:vertAlign w:val="subscript"/>
        </w:rPr>
        <w:t>4</w:t>
      </w:r>
      <w:r w:rsidRPr="00AF0DBF">
        <w:rPr>
          <w:rFonts w:ascii="Times New Roman" w:hAnsi="Times New Roman" w:cs="Times New Roman"/>
          <w:sz w:val="24"/>
          <w:szCs w:val="24"/>
        </w:rPr>
        <w:t xml:space="preserve">- JCPDS No. 05-0593, </w:t>
      </w:r>
      <w:r w:rsidRPr="00AF0DBF">
        <w:rPr>
          <w:rFonts w:ascii="Times New Roman" w:hAnsi="Times New Roman" w:cs="Times New Roman"/>
          <w:i/>
          <w:sz w:val="24"/>
          <w:szCs w:val="24"/>
        </w:rPr>
        <w:t xml:space="preserve">a </w:t>
      </w:r>
      <w:r w:rsidRPr="00AF0DBF">
        <w:rPr>
          <w:rFonts w:ascii="Times New Roman" w:hAnsi="Times New Roman" w:cs="Times New Roman"/>
          <w:sz w:val="24"/>
          <w:szCs w:val="24"/>
        </w:rPr>
        <w:t xml:space="preserve">= 0.8359 nm, </w:t>
      </w:r>
      <w:r w:rsidRPr="00AF0DBF">
        <w:rPr>
          <w:rFonts w:ascii="Times New Roman" w:hAnsi="Times New Roman" w:cs="Times New Roman"/>
          <w:i/>
          <w:sz w:val="24"/>
          <w:szCs w:val="24"/>
        </w:rPr>
        <w:t xml:space="preserve">b </w:t>
      </w:r>
      <w:r w:rsidRPr="00AF0DBF">
        <w:rPr>
          <w:rFonts w:ascii="Times New Roman" w:hAnsi="Times New Roman" w:cs="Times New Roman"/>
          <w:sz w:val="24"/>
          <w:szCs w:val="24"/>
        </w:rPr>
        <w:t xml:space="preserve">= 0.5352, </w:t>
      </w:r>
      <w:r w:rsidRPr="00AF0DBF">
        <w:rPr>
          <w:rFonts w:ascii="Times New Roman" w:hAnsi="Times New Roman" w:cs="Times New Roman"/>
          <w:i/>
          <w:sz w:val="24"/>
          <w:szCs w:val="24"/>
        </w:rPr>
        <w:t>c</w:t>
      </w:r>
      <w:r w:rsidRPr="00AF0DBF">
        <w:rPr>
          <w:rFonts w:ascii="Times New Roman" w:hAnsi="Times New Roman" w:cs="Times New Roman"/>
          <w:sz w:val="24"/>
          <w:szCs w:val="24"/>
        </w:rPr>
        <w:t xml:space="preserve"> = 0.6866 nm).</w:t>
      </w:r>
    </w:p>
    <w:p w14:paraId="4DDFBD93" w14:textId="77777777" w:rsidR="004C0427" w:rsidRPr="00AF0DBF" w:rsidRDefault="004C0427" w:rsidP="004C0427"/>
    <w:p w14:paraId="1B788214" w14:textId="77777777" w:rsidR="004C0427" w:rsidRPr="00AF0DBF" w:rsidRDefault="004C0427" w:rsidP="004C0427"/>
    <w:p w14:paraId="786136B6" w14:textId="77777777" w:rsidR="007D3B0C" w:rsidRPr="00AF0DBF" w:rsidRDefault="007D3B0C" w:rsidP="007D3B0C"/>
    <w:p w14:paraId="406AD1C4" w14:textId="77777777" w:rsidR="00304DE9" w:rsidRPr="00AF0DBF" w:rsidRDefault="00304DE9" w:rsidP="00304DE9">
      <w:r w:rsidRPr="00AF0DBF">
        <w:rPr>
          <w:rFonts w:ascii="Times New Roman" w:hAnsi="Times New Roman" w:cs="Times New Roman"/>
          <w:b/>
          <w:sz w:val="24"/>
          <w:szCs w:val="24"/>
        </w:rPr>
        <w:t xml:space="preserve">Table S1. </w:t>
      </w:r>
      <w:r w:rsidRPr="00AF0DBF">
        <w:rPr>
          <w:rFonts w:ascii="Times New Roman" w:hAnsi="Times New Roman" w:cs="Times New Roman"/>
          <w:sz w:val="24"/>
          <w:szCs w:val="24"/>
        </w:rPr>
        <w:t xml:space="preserve"> Evaluated lattice constants of LSCF, GDC and BZY phases from XRD data (Fig. S1). Fore reference the lattice constant for BZY pellet substrate is a= 0.4212 nm and for GDC pellet a= 0.541 nm. Herein the grain size, </w:t>
      </w:r>
      <w:r w:rsidRPr="00AF0DBF">
        <w:rPr>
          <w:rFonts w:ascii="Times New Roman" w:hAnsi="Times New Roman" w:cs="Times New Roman"/>
          <w:i/>
          <w:sz w:val="24"/>
          <w:szCs w:val="24"/>
        </w:rPr>
        <w:t>L,</w:t>
      </w:r>
      <w:r w:rsidRPr="00AF0DBF">
        <w:rPr>
          <w:rFonts w:ascii="Times New Roman" w:hAnsi="Times New Roman" w:cs="Times New Roman"/>
          <w:sz w:val="24"/>
          <w:szCs w:val="24"/>
        </w:rPr>
        <w:t xml:space="preserve"> was determined using Scherrer’s equation.</w:t>
      </w:r>
    </w:p>
    <w:tbl>
      <w:tblPr>
        <w:tblStyle w:val="GridTable2-Accent1"/>
        <w:tblpPr w:leftFromText="180" w:rightFromText="180" w:vertAnchor="text" w:horzAnchor="margin" w:tblpXSpec="center" w:tblpY="231"/>
        <w:tblW w:w="0" w:type="auto"/>
        <w:tblLayout w:type="fixed"/>
        <w:tblLook w:val="04A0" w:firstRow="1" w:lastRow="0" w:firstColumn="1" w:lastColumn="0" w:noHBand="0" w:noVBand="1"/>
      </w:tblPr>
      <w:tblGrid>
        <w:gridCol w:w="1488"/>
        <w:gridCol w:w="1572"/>
        <w:gridCol w:w="1080"/>
        <w:gridCol w:w="1080"/>
        <w:gridCol w:w="1080"/>
        <w:gridCol w:w="1080"/>
      </w:tblGrid>
      <w:tr w:rsidR="00AF0DBF" w:rsidRPr="00AF0DBF" w14:paraId="04803415" w14:textId="77777777" w:rsidTr="001A0E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14:paraId="07D11E36" w14:textId="77777777" w:rsidR="007D3B0C" w:rsidRPr="00AF0DBF" w:rsidRDefault="007D3B0C" w:rsidP="001A0E30">
            <w:pPr>
              <w:jc w:val="center"/>
              <w:rPr>
                <w:rFonts w:ascii="Times New Roman" w:hAnsi="Times New Roman" w:cs="Times New Roman"/>
                <w:b w:val="0"/>
              </w:rPr>
            </w:pPr>
            <w:r w:rsidRPr="00AF0DBF">
              <w:rPr>
                <w:rFonts w:ascii="Times New Roman" w:hAnsi="Times New Roman" w:cs="Times New Roman"/>
                <w:b w:val="0"/>
              </w:rPr>
              <w:t>Sample</w:t>
            </w:r>
          </w:p>
        </w:tc>
        <w:tc>
          <w:tcPr>
            <w:tcW w:w="1572" w:type="dxa"/>
          </w:tcPr>
          <w:p w14:paraId="7C80A879" w14:textId="77777777" w:rsidR="007D3B0C" w:rsidRPr="00AF0DBF" w:rsidRDefault="007D3B0C" w:rsidP="001A0E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AF0DBF">
              <w:rPr>
                <w:rFonts w:ascii="Times New Roman" w:hAnsi="Times New Roman" w:cs="Times New Roman"/>
                <w:b w:val="0"/>
                <w:i/>
              </w:rPr>
              <w:t>T</w:t>
            </w:r>
            <w:r w:rsidRPr="00AF0DBF">
              <w:rPr>
                <w:rFonts w:ascii="Times New Roman" w:hAnsi="Times New Roman" w:cs="Times New Roman"/>
                <w:b w:val="0"/>
              </w:rPr>
              <w:t>/ºC</w:t>
            </w:r>
          </w:p>
        </w:tc>
        <w:tc>
          <w:tcPr>
            <w:tcW w:w="1080" w:type="dxa"/>
          </w:tcPr>
          <w:p w14:paraId="6ECC2643" w14:textId="77777777" w:rsidR="007D3B0C" w:rsidRPr="00AF0DBF" w:rsidRDefault="007D3B0C" w:rsidP="001A0E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AF0DBF">
              <w:rPr>
                <w:rFonts w:ascii="Times New Roman" w:hAnsi="Times New Roman" w:cs="Times New Roman"/>
                <w:b w:val="0"/>
                <w:i/>
              </w:rPr>
              <w:t>a</w:t>
            </w:r>
            <w:r w:rsidRPr="00AF0DBF">
              <w:rPr>
                <w:rFonts w:ascii="Times New Roman" w:hAnsi="Times New Roman" w:cs="Times New Roman"/>
                <w:b w:val="0"/>
                <w:vertAlign w:val="subscript"/>
              </w:rPr>
              <w:t xml:space="preserve">sub </w:t>
            </w:r>
            <w:r w:rsidRPr="00AF0DBF">
              <w:rPr>
                <w:rFonts w:ascii="Times New Roman" w:hAnsi="Times New Roman" w:cs="Times New Roman"/>
                <w:b w:val="0"/>
              </w:rPr>
              <w:t>/nm</w:t>
            </w:r>
          </w:p>
        </w:tc>
        <w:tc>
          <w:tcPr>
            <w:tcW w:w="1080" w:type="dxa"/>
          </w:tcPr>
          <w:p w14:paraId="28E4BF5E" w14:textId="77777777" w:rsidR="007D3B0C" w:rsidRPr="00AF0DBF" w:rsidRDefault="007D3B0C" w:rsidP="001A0E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AF0DBF">
              <w:rPr>
                <w:rFonts w:ascii="Times New Roman" w:hAnsi="Times New Roman" w:cs="Times New Roman"/>
                <w:b w:val="0"/>
                <w:i/>
              </w:rPr>
              <w:t>a</w:t>
            </w:r>
            <w:r w:rsidRPr="00AF0DBF">
              <w:rPr>
                <w:rFonts w:ascii="Times New Roman" w:hAnsi="Times New Roman" w:cs="Times New Roman"/>
                <w:b w:val="0"/>
                <w:vertAlign w:val="subscript"/>
              </w:rPr>
              <w:t>LSCF</w:t>
            </w:r>
            <w:r w:rsidRPr="00AF0DBF">
              <w:rPr>
                <w:rFonts w:ascii="Times New Roman" w:hAnsi="Times New Roman" w:cs="Times New Roman"/>
                <w:b w:val="0"/>
              </w:rPr>
              <w:t>/nm</w:t>
            </w:r>
          </w:p>
        </w:tc>
        <w:tc>
          <w:tcPr>
            <w:tcW w:w="1080" w:type="dxa"/>
          </w:tcPr>
          <w:p w14:paraId="6A8E49B2" w14:textId="77777777" w:rsidR="007D3B0C" w:rsidRPr="00AF0DBF" w:rsidRDefault="007D3B0C" w:rsidP="001A0E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AF0DBF">
              <w:rPr>
                <w:rFonts w:ascii="Times New Roman" w:hAnsi="Times New Roman" w:cs="Times New Roman"/>
                <w:b w:val="0"/>
                <w:i/>
              </w:rPr>
              <w:t>c</w:t>
            </w:r>
            <w:r w:rsidRPr="00AF0DBF">
              <w:rPr>
                <w:rFonts w:ascii="Times New Roman" w:hAnsi="Times New Roman" w:cs="Times New Roman"/>
                <w:b w:val="0"/>
                <w:vertAlign w:val="subscript"/>
              </w:rPr>
              <w:t>LSCF</w:t>
            </w:r>
            <w:r w:rsidRPr="00AF0DBF">
              <w:rPr>
                <w:rFonts w:ascii="Times New Roman" w:hAnsi="Times New Roman" w:cs="Times New Roman"/>
                <w:b w:val="0"/>
              </w:rPr>
              <w:t>/nm</w:t>
            </w:r>
          </w:p>
        </w:tc>
        <w:tc>
          <w:tcPr>
            <w:tcW w:w="1080" w:type="dxa"/>
          </w:tcPr>
          <w:p w14:paraId="6FAE159E" w14:textId="77777777" w:rsidR="007D3B0C" w:rsidRPr="00AF0DBF" w:rsidRDefault="007D3B0C" w:rsidP="001A0E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rPr>
            </w:pPr>
            <w:r w:rsidRPr="00AF0DBF">
              <w:rPr>
                <w:rFonts w:ascii="Times New Roman" w:hAnsi="Times New Roman" w:cs="Times New Roman"/>
                <w:b w:val="0"/>
                <w:i/>
              </w:rPr>
              <w:t>L</w:t>
            </w:r>
            <w:r w:rsidRPr="00AF0DBF">
              <w:rPr>
                <w:rFonts w:ascii="Times New Roman" w:hAnsi="Times New Roman" w:cs="Times New Roman"/>
                <w:i/>
              </w:rPr>
              <w:t xml:space="preserve"> </w:t>
            </w:r>
            <w:r w:rsidRPr="00AF0DBF">
              <w:rPr>
                <w:rFonts w:ascii="Times New Roman" w:hAnsi="Times New Roman" w:cs="Times New Roman"/>
                <w:b w:val="0"/>
                <w:i/>
              </w:rPr>
              <w:t>/ nm</w:t>
            </w:r>
          </w:p>
        </w:tc>
      </w:tr>
      <w:tr w:rsidR="00AF0DBF" w:rsidRPr="00AF0DBF" w14:paraId="771FC769" w14:textId="77777777" w:rsidTr="001A0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14:paraId="455AA979" w14:textId="77777777" w:rsidR="007D3B0C" w:rsidRPr="00AF0DBF" w:rsidRDefault="007D3B0C" w:rsidP="001A0E30">
            <w:pPr>
              <w:rPr>
                <w:rFonts w:ascii="Times New Roman" w:hAnsi="Times New Roman" w:cs="Times New Roman"/>
                <w:b w:val="0"/>
              </w:rPr>
            </w:pPr>
            <w:r w:rsidRPr="00AF0DBF">
              <w:rPr>
                <w:rFonts w:ascii="Times New Roman" w:hAnsi="Times New Roman" w:cs="Times New Roman"/>
                <w:b w:val="0"/>
              </w:rPr>
              <w:t>LSCF/BZY20</w:t>
            </w:r>
          </w:p>
        </w:tc>
        <w:tc>
          <w:tcPr>
            <w:tcW w:w="1572" w:type="dxa"/>
          </w:tcPr>
          <w:p w14:paraId="4224685D" w14:textId="77777777" w:rsidR="007D3B0C" w:rsidRPr="00AF0DBF" w:rsidRDefault="007D3B0C" w:rsidP="001A0E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As-prepared</w:t>
            </w:r>
          </w:p>
        </w:tc>
        <w:tc>
          <w:tcPr>
            <w:tcW w:w="1080" w:type="dxa"/>
          </w:tcPr>
          <w:p w14:paraId="09C496B9" w14:textId="77777777" w:rsidR="007D3B0C" w:rsidRPr="00AF0DBF" w:rsidRDefault="007D3B0C" w:rsidP="001A0E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0.4224</w:t>
            </w:r>
          </w:p>
        </w:tc>
        <w:tc>
          <w:tcPr>
            <w:tcW w:w="1080" w:type="dxa"/>
          </w:tcPr>
          <w:p w14:paraId="55D6F000" w14:textId="77777777" w:rsidR="007D3B0C" w:rsidRPr="00AF0DBF" w:rsidRDefault="007D3B0C" w:rsidP="001A0E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0.5571</w:t>
            </w:r>
          </w:p>
        </w:tc>
        <w:tc>
          <w:tcPr>
            <w:tcW w:w="1080" w:type="dxa"/>
          </w:tcPr>
          <w:p w14:paraId="31C22411" w14:textId="77777777" w:rsidR="007D3B0C" w:rsidRPr="00AF0DBF" w:rsidRDefault="007D3B0C" w:rsidP="001A0E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1.3657</w:t>
            </w:r>
          </w:p>
        </w:tc>
        <w:tc>
          <w:tcPr>
            <w:tcW w:w="1080" w:type="dxa"/>
          </w:tcPr>
          <w:p w14:paraId="7FEE6182" w14:textId="77777777" w:rsidR="007D3B0C" w:rsidRPr="00AF0DBF" w:rsidRDefault="007D3B0C" w:rsidP="001A0E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35.20</w:t>
            </w:r>
          </w:p>
        </w:tc>
      </w:tr>
      <w:tr w:rsidR="00AF0DBF" w:rsidRPr="00AF0DBF" w14:paraId="262E5C1D" w14:textId="77777777" w:rsidTr="001A0E30">
        <w:tc>
          <w:tcPr>
            <w:cnfStyle w:val="001000000000" w:firstRow="0" w:lastRow="0" w:firstColumn="1" w:lastColumn="0" w:oddVBand="0" w:evenVBand="0" w:oddHBand="0" w:evenHBand="0" w:firstRowFirstColumn="0" w:firstRowLastColumn="0" w:lastRowFirstColumn="0" w:lastRowLastColumn="0"/>
            <w:tcW w:w="1488" w:type="dxa"/>
          </w:tcPr>
          <w:p w14:paraId="19320BD8" w14:textId="77777777" w:rsidR="007D3B0C" w:rsidRPr="00AF0DBF" w:rsidRDefault="007D3B0C" w:rsidP="001A0E30">
            <w:pPr>
              <w:rPr>
                <w:rFonts w:ascii="Times New Roman" w:hAnsi="Times New Roman" w:cs="Times New Roman"/>
              </w:rPr>
            </w:pPr>
          </w:p>
        </w:tc>
        <w:tc>
          <w:tcPr>
            <w:tcW w:w="1572" w:type="dxa"/>
          </w:tcPr>
          <w:p w14:paraId="2FFD2B52" w14:textId="77777777" w:rsidR="007D3B0C" w:rsidRPr="00AF0DBF" w:rsidRDefault="007D3B0C" w:rsidP="001A0E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800</w:t>
            </w:r>
          </w:p>
        </w:tc>
        <w:tc>
          <w:tcPr>
            <w:tcW w:w="1080" w:type="dxa"/>
          </w:tcPr>
          <w:p w14:paraId="1E73B811" w14:textId="77777777" w:rsidR="007D3B0C" w:rsidRPr="00AF0DBF" w:rsidRDefault="007D3B0C" w:rsidP="001A0E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0.4227</w:t>
            </w:r>
          </w:p>
        </w:tc>
        <w:tc>
          <w:tcPr>
            <w:tcW w:w="1080" w:type="dxa"/>
          </w:tcPr>
          <w:p w14:paraId="58691E65" w14:textId="77777777" w:rsidR="007D3B0C" w:rsidRPr="00AF0DBF" w:rsidRDefault="007D3B0C" w:rsidP="001A0E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0.5533</w:t>
            </w:r>
          </w:p>
        </w:tc>
        <w:tc>
          <w:tcPr>
            <w:tcW w:w="1080" w:type="dxa"/>
          </w:tcPr>
          <w:p w14:paraId="53BFE7B3" w14:textId="77777777" w:rsidR="007D3B0C" w:rsidRPr="00AF0DBF" w:rsidRDefault="007D3B0C" w:rsidP="001A0E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1.3545</w:t>
            </w:r>
          </w:p>
        </w:tc>
        <w:tc>
          <w:tcPr>
            <w:tcW w:w="1080" w:type="dxa"/>
          </w:tcPr>
          <w:p w14:paraId="0428A429" w14:textId="77777777" w:rsidR="007D3B0C" w:rsidRPr="00AF0DBF" w:rsidRDefault="007D3B0C" w:rsidP="001A0E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98.00</w:t>
            </w:r>
          </w:p>
        </w:tc>
      </w:tr>
      <w:tr w:rsidR="00AF0DBF" w:rsidRPr="00AF0DBF" w14:paraId="1569ADC2" w14:textId="77777777" w:rsidTr="001A0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14:paraId="5B90863F" w14:textId="77777777" w:rsidR="007D3B0C" w:rsidRPr="00AF0DBF" w:rsidRDefault="007D3B0C" w:rsidP="001A0E30">
            <w:pPr>
              <w:rPr>
                <w:rFonts w:ascii="Times New Roman" w:hAnsi="Times New Roman" w:cs="Times New Roman"/>
              </w:rPr>
            </w:pPr>
          </w:p>
        </w:tc>
        <w:tc>
          <w:tcPr>
            <w:tcW w:w="1572" w:type="dxa"/>
          </w:tcPr>
          <w:p w14:paraId="527B0430" w14:textId="77777777" w:rsidR="007D3B0C" w:rsidRPr="00AF0DBF" w:rsidRDefault="007D3B0C" w:rsidP="001A0E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900</w:t>
            </w:r>
          </w:p>
        </w:tc>
        <w:tc>
          <w:tcPr>
            <w:tcW w:w="1080" w:type="dxa"/>
          </w:tcPr>
          <w:p w14:paraId="545C9574" w14:textId="77777777" w:rsidR="007D3B0C" w:rsidRPr="00AF0DBF" w:rsidRDefault="007D3B0C" w:rsidP="001A0E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0.4224(2)</w:t>
            </w:r>
          </w:p>
        </w:tc>
        <w:tc>
          <w:tcPr>
            <w:tcW w:w="1080" w:type="dxa"/>
          </w:tcPr>
          <w:p w14:paraId="7EDE722E" w14:textId="77777777" w:rsidR="007D3B0C" w:rsidRPr="00AF0DBF" w:rsidRDefault="007D3B0C" w:rsidP="001A0E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0.5538</w:t>
            </w:r>
          </w:p>
        </w:tc>
        <w:tc>
          <w:tcPr>
            <w:tcW w:w="1080" w:type="dxa"/>
          </w:tcPr>
          <w:p w14:paraId="36CF5642" w14:textId="77777777" w:rsidR="007D3B0C" w:rsidRPr="00AF0DBF" w:rsidRDefault="007D3B0C" w:rsidP="001A0E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1.3402</w:t>
            </w:r>
          </w:p>
        </w:tc>
        <w:tc>
          <w:tcPr>
            <w:tcW w:w="1080" w:type="dxa"/>
          </w:tcPr>
          <w:p w14:paraId="4B2CEC15" w14:textId="77777777" w:rsidR="007D3B0C" w:rsidRPr="00AF0DBF" w:rsidRDefault="007D3B0C" w:rsidP="001A0E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95.00</w:t>
            </w:r>
          </w:p>
        </w:tc>
      </w:tr>
      <w:tr w:rsidR="00AF0DBF" w:rsidRPr="00AF0DBF" w14:paraId="0841F97A" w14:textId="77777777" w:rsidTr="001A0E30">
        <w:tc>
          <w:tcPr>
            <w:cnfStyle w:val="001000000000" w:firstRow="0" w:lastRow="0" w:firstColumn="1" w:lastColumn="0" w:oddVBand="0" w:evenVBand="0" w:oddHBand="0" w:evenHBand="0" w:firstRowFirstColumn="0" w:firstRowLastColumn="0" w:lastRowFirstColumn="0" w:lastRowLastColumn="0"/>
            <w:tcW w:w="1488" w:type="dxa"/>
          </w:tcPr>
          <w:p w14:paraId="123BB3EF" w14:textId="77777777" w:rsidR="007D3B0C" w:rsidRPr="00AF0DBF" w:rsidRDefault="007D3B0C" w:rsidP="001A0E30">
            <w:pPr>
              <w:rPr>
                <w:rFonts w:ascii="Times New Roman" w:hAnsi="Times New Roman" w:cs="Times New Roman"/>
              </w:rPr>
            </w:pPr>
          </w:p>
        </w:tc>
        <w:tc>
          <w:tcPr>
            <w:tcW w:w="1572" w:type="dxa"/>
          </w:tcPr>
          <w:p w14:paraId="1772A41B" w14:textId="77777777" w:rsidR="007D3B0C" w:rsidRPr="00AF0DBF" w:rsidRDefault="007D3B0C" w:rsidP="001A0E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1000</w:t>
            </w:r>
          </w:p>
        </w:tc>
        <w:tc>
          <w:tcPr>
            <w:tcW w:w="1080" w:type="dxa"/>
          </w:tcPr>
          <w:p w14:paraId="240E4FD7" w14:textId="77777777" w:rsidR="007D3B0C" w:rsidRPr="00AF0DBF" w:rsidRDefault="007D3B0C" w:rsidP="001A0E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0.4221</w:t>
            </w:r>
          </w:p>
        </w:tc>
        <w:tc>
          <w:tcPr>
            <w:tcW w:w="1080" w:type="dxa"/>
          </w:tcPr>
          <w:p w14:paraId="5419AF24" w14:textId="77777777" w:rsidR="007D3B0C" w:rsidRPr="00AF0DBF" w:rsidRDefault="007D3B0C" w:rsidP="001A0E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0.5515</w:t>
            </w:r>
          </w:p>
        </w:tc>
        <w:tc>
          <w:tcPr>
            <w:tcW w:w="1080" w:type="dxa"/>
          </w:tcPr>
          <w:p w14:paraId="7860CF37" w14:textId="77777777" w:rsidR="007D3B0C" w:rsidRPr="00AF0DBF" w:rsidRDefault="007D3B0C" w:rsidP="001A0E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1.3509</w:t>
            </w:r>
          </w:p>
        </w:tc>
        <w:tc>
          <w:tcPr>
            <w:tcW w:w="1080" w:type="dxa"/>
          </w:tcPr>
          <w:p w14:paraId="34FA7AB3" w14:textId="77777777" w:rsidR="007D3B0C" w:rsidRPr="00AF0DBF" w:rsidRDefault="007D3B0C" w:rsidP="001A0E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100.60</w:t>
            </w:r>
          </w:p>
        </w:tc>
      </w:tr>
      <w:tr w:rsidR="00AF0DBF" w:rsidRPr="00AF0DBF" w14:paraId="4597F527" w14:textId="77777777" w:rsidTr="001A0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14:paraId="660C65A1" w14:textId="77777777" w:rsidR="007D3B0C" w:rsidRPr="00AF0DBF" w:rsidRDefault="007D3B0C" w:rsidP="001A0E30">
            <w:pPr>
              <w:rPr>
                <w:rFonts w:ascii="Times New Roman" w:hAnsi="Times New Roman" w:cs="Times New Roman"/>
              </w:rPr>
            </w:pPr>
          </w:p>
        </w:tc>
        <w:tc>
          <w:tcPr>
            <w:tcW w:w="1572" w:type="dxa"/>
          </w:tcPr>
          <w:p w14:paraId="04A3C70E" w14:textId="77777777" w:rsidR="007D3B0C" w:rsidRPr="00AF0DBF" w:rsidRDefault="007D3B0C" w:rsidP="001A0E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80" w:type="dxa"/>
          </w:tcPr>
          <w:p w14:paraId="1A181757" w14:textId="77777777" w:rsidR="007D3B0C" w:rsidRPr="00AF0DBF" w:rsidRDefault="007D3B0C" w:rsidP="001A0E3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80" w:type="dxa"/>
          </w:tcPr>
          <w:p w14:paraId="29442160" w14:textId="77777777" w:rsidR="007D3B0C" w:rsidRPr="00AF0DBF" w:rsidRDefault="007D3B0C" w:rsidP="001A0E3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80" w:type="dxa"/>
          </w:tcPr>
          <w:p w14:paraId="35C11F44" w14:textId="77777777" w:rsidR="007D3B0C" w:rsidRPr="00AF0DBF" w:rsidRDefault="007D3B0C" w:rsidP="001A0E3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80" w:type="dxa"/>
          </w:tcPr>
          <w:p w14:paraId="4CD940CE" w14:textId="77777777" w:rsidR="007D3B0C" w:rsidRPr="00AF0DBF" w:rsidRDefault="007D3B0C" w:rsidP="001A0E3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F0DBF" w:rsidRPr="00AF0DBF" w14:paraId="4605FCF4" w14:textId="77777777" w:rsidTr="001A0E30">
        <w:tc>
          <w:tcPr>
            <w:cnfStyle w:val="001000000000" w:firstRow="0" w:lastRow="0" w:firstColumn="1" w:lastColumn="0" w:oddVBand="0" w:evenVBand="0" w:oddHBand="0" w:evenHBand="0" w:firstRowFirstColumn="0" w:firstRowLastColumn="0" w:lastRowFirstColumn="0" w:lastRowLastColumn="0"/>
            <w:tcW w:w="1488" w:type="dxa"/>
          </w:tcPr>
          <w:p w14:paraId="71A4BC98" w14:textId="77777777" w:rsidR="007D3B0C" w:rsidRPr="00AF0DBF" w:rsidRDefault="007D3B0C" w:rsidP="001A0E30">
            <w:pPr>
              <w:rPr>
                <w:rFonts w:ascii="Times New Roman" w:hAnsi="Times New Roman" w:cs="Times New Roman"/>
                <w:b w:val="0"/>
              </w:rPr>
            </w:pPr>
            <w:r w:rsidRPr="00AF0DBF">
              <w:rPr>
                <w:rFonts w:ascii="Times New Roman" w:hAnsi="Times New Roman" w:cs="Times New Roman"/>
                <w:b w:val="0"/>
              </w:rPr>
              <w:t>LSCF/10GDC</w:t>
            </w:r>
          </w:p>
        </w:tc>
        <w:tc>
          <w:tcPr>
            <w:tcW w:w="1572" w:type="dxa"/>
          </w:tcPr>
          <w:p w14:paraId="57E414D8" w14:textId="77777777" w:rsidR="007D3B0C" w:rsidRPr="00AF0DBF" w:rsidRDefault="007D3B0C" w:rsidP="001A0E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As-prepared</w:t>
            </w:r>
          </w:p>
        </w:tc>
        <w:tc>
          <w:tcPr>
            <w:tcW w:w="1080" w:type="dxa"/>
          </w:tcPr>
          <w:p w14:paraId="64008599" w14:textId="77777777" w:rsidR="007D3B0C" w:rsidRPr="00AF0DBF" w:rsidRDefault="007D3B0C" w:rsidP="001A0E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0.5416</w:t>
            </w:r>
          </w:p>
        </w:tc>
        <w:tc>
          <w:tcPr>
            <w:tcW w:w="1080" w:type="dxa"/>
          </w:tcPr>
          <w:p w14:paraId="03122457" w14:textId="77777777" w:rsidR="007D3B0C" w:rsidRPr="00AF0DBF" w:rsidRDefault="007D3B0C" w:rsidP="001A0E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w:t>
            </w:r>
          </w:p>
        </w:tc>
        <w:tc>
          <w:tcPr>
            <w:tcW w:w="1080" w:type="dxa"/>
          </w:tcPr>
          <w:p w14:paraId="6A08C457" w14:textId="77777777" w:rsidR="007D3B0C" w:rsidRPr="00AF0DBF" w:rsidRDefault="007D3B0C" w:rsidP="001A0E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w:t>
            </w:r>
          </w:p>
        </w:tc>
        <w:tc>
          <w:tcPr>
            <w:tcW w:w="1080" w:type="dxa"/>
          </w:tcPr>
          <w:p w14:paraId="6D613A49" w14:textId="77777777" w:rsidR="007D3B0C" w:rsidRPr="00AF0DBF" w:rsidRDefault="007D3B0C" w:rsidP="001A0E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w:t>
            </w:r>
          </w:p>
        </w:tc>
      </w:tr>
      <w:tr w:rsidR="00AF0DBF" w:rsidRPr="00AF0DBF" w14:paraId="6079A98C" w14:textId="77777777" w:rsidTr="001A0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14:paraId="6EC5EEFC" w14:textId="77777777" w:rsidR="007D3B0C" w:rsidRPr="00AF0DBF" w:rsidRDefault="007D3B0C" w:rsidP="001A0E30">
            <w:pPr>
              <w:rPr>
                <w:rFonts w:ascii="Times New Roman" w:hAnsi="Times New Roman" w:cs="Times New Roman"/>
              </w:rPr>
            </w:pPr>
          </w:p>
        </w:tc>
        <w:tc>
          <w:tcPr>
            <w:tcW w:w="1572" w:type="dxa"/>
          </w:tcPr>
          <w:p w14:paraId="3A6E2B4A" w14:textId="77777777" w:rsidR="007D3B0C" w:rsidRPr="00AF0DBF" w:rsidRDefault="007D3B0C" w:rsidP="001A0E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800</w:t>
            </w:r>
          </w:p>
        </w:tc>
        <w:tc>
          <w:tcPr>
            <w:tcW w:w="1080" w:type="dxa"/>
          </w:tcPr>
          <w:p w14:paraId="2F7F8588" w14:textId="77777777" w:rsidR="007D3B0C" w:rsidRPr="00AF0DBF" w:rsidRDefault="007D3B0C" w:rsidP="001A0E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0.5415(3)</w:t>
            </w:r>
          </w:p>
        </w:tc>
        <w:tc>
          <w:tcPr>
            <w:tcW w:w="1080" w:type="dxa"/>
          </w:tcPr>
          <w:p w14:paraId="4A328F78" w14:textId="77777777" w:rsidR="007D3B0C" w:rsidRPr="00AF0DBF" w:rsidRDefault="007D3B0C" w:rsidP="001A0E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w:t>
            </w:r>
          </w:p>
        </w:tc>
        <w:tc>
          <w:tcPr>
            <w:tcW w:w="1080" w:type="dxa"/>
          </w:tcPr>
          <w:p w14:paraId="10B6B900" w14:textId="77777777" w:rsidR="007D3B0C" w:rsidRPr="00AF0DBF" w:rsidRDefault="007D3B0C" w:rsidP="001A0E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w:t>
            </w:r>
          </w:p>
        </w:tc>
        <w:tc>
          <w:tcPr>
            <w:tcW w:w="1080" w:type="dxa"/>
          </w:tcPr>
          <w:p w14:paraId="4CE3F6A3" w14:textId="77777777" w:rsidR="007D3B0C" w:rsidRPr="00AF0DBF" w:rsidRDefault="007D3B0C" w:rsidP="001A0E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w:t>
            </w:r>
          </w:p>
        </w:tc>
      </w:tr>
      <w:tr w:rsidR="00AF0DBF" w:rsidRPr="00AF0DBF" w14:paraId="2A8690F1" w14:textId="77777777" w:rsidTr="001A0E30">
        <w:tc>
          <w:tcPr>
            <w:cnfStyle w:val="001000000000" w:firstRow="0" w:lastRow="0" w:firstColumn="1" w:lastColumn="0" w:oddVBand="0" w:evenVBand="0" w:oddHBand="0" w:evenHBand="0" w:firstRowFirstColumn="0" w:firstRowLastColumn="0" w:lastRowFirstColumn="0" w:lastRowLastColumn="0"/>
            <w:tcW w:w="1488" w:type="dxa"/>
          </w:tcPr>
          <w:p w14:paraId="366A5400" w14:textId="77777777" w:rsidR="007D3B0C" w:rsidRPr="00AF0DBF" w:rsidRDefault="007D3B0C" w:rsidP="001A0E30">
            <w:pPr>
              <w:rPr>
                <w:rFonts w:ascii="Times New Roman" w:hAnsi="Times New Roman" w:cs="Times New Roman"/>
              </w:rPr>
            </w:pPr>
          </w:p>
        </w:tc>
        <w:tc>
          <w:tcPr>
            <w:tcW w:w="1572" w:type="dxa"/>
          </w:tcPr>
          <w:p w14:paraId="28254C4F" w14:textId="77777777" w:rsidR="007D3B0C" w:rsidRPr="00AF0DBF" w:rsidRDefault="007D3B0C" w:rsidP="001A0E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900</w:t>
            </w:r>
          </w:p>
        </w:tc>
        <w:tc>
          <w:tcPr>
            <w:tcW w:w="1080" w:type="dxa"/>
          </w:tcPr>
          <w:p w14:paraId="39ED310A" w14:textId="77777777" w:rsidR="007D3B0C" w:rsidRPr="00AF0DBF" w:rsidRDefault="007D3B0C" w:rsidP="001A0E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0.5417(3)</w:t>
            </w:r>
          </w:p>
        </w:tc>
        <w:tc>
          <w:tcPr>
            <w:tcW w:w="1080" w:type="dxa"/>
          </w:tcPr>
          <w:p w14:paraId="5B7F2B44" w14:textId="77777777" w:rsidR="007D3B0C" w:rsidRPr="00AF0DBF" w:rsidRDefault="007D3B0C" w:rsidP="001A0E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0.5585</w:t>
            </w:r>
          </w:p>
        </w:tc>
        <w:tc>
          <w:tcPr>
            <w:tcW w:w="1080" w:type="dxa"/>
          </w:tcPr>
          <w:p w14:paraId="38ABB95A" w14:textId="77777777" w:rsidR="007D3B0C" w:rsidRPr="00AF0DBF" w:rsidRDefault="007D3B0C" w:rsidP="001A0E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1.3188</w:t>
            </w:r>
          </w:p>
        </w:tc>
        <w:tc>
          <w:tcPr>
            <w:tcW w:w="1080" w:type="dxa"/>
          </w:tcPr>
          <w:p w14:paraId="2EF28FE2" w14:textId="77777777" w:rsidR="007D3B0C" w:rsidRPr="00AF0DBF" w:rsidRDefault="007D3B0C" w:rsidP="001A0E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119.60</w:t>
            </w:r>
          </w:p>
        </w:tc>
      </w:tr>
      <w:tr w:rsidR="00AF0DBF" w:rsidRPr="00AF0DBF" w14:paraId="3C497E10" w14:textId="77777777" w:rsidTr="001A0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14:paraId="07733E1A" w14:textId="77777777" w:rsidR="007D3B0C" w:rsidRPr="00AF0DBF" w:rsidRDefault="007D3B0C" w:rsidP="001A0E30">
            <w:pPr>
              <w:rPr>
                <w:rFonts w:ascii="Times New Roman" w:hAnsi="Times New Roman" w:cs="Times New Roman"/>
              </w:rPr>
            </w:pPr>
          </w:p>
        </w:tc>
        <w:tc>
          <w:tcPr>
            <w:tcW w:w="1572" w:type="dxa"/>
          </w:tcPr>
          <w:p w14:paraId="6B222909" w14:textId="77777777" w:rsidR="007D3B0C" w:rsidRPr="00AF0DBF" w:rsidRDefault="007D3B0C" w:rsidP="001A0E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1000</w:t>
            </w:r>
          </w:p>
        </w:tc>
        <w:tc>
          <w:tcPr>
            <w:tcW w:w="1080" w:type="dxa"/>
          </w:tcPr>
          <w:p w14:paraId="188D23F3" w14:textId="77777777" w:rsidR="007D3B0C" w:rsidRPr="00AF0DBF" w:rsidRDefault="007D3B0C" w:rsidP="001A0E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0.5417</w:t>
            </w:r>
          </w:p>
        </w:tc>
        <w:tc>
          <w:tcPr>
            <w:tcW w:w="1080" w:type="dxa"/>
          </w:tcPr>
          <w:p w14:paraId="79A8E77B" w14:textId="77777777" w:rsidR="007D3B0C" w:rsidRPr="00AF0DBF" w:rsidRDefault="007D3B0C" w:rsidP="001A0E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0.5529</w:t>
            </w:r>
          </w:p>
        </w:tc>
        <w:tc>
          <w:tcPr>
            <w:tcW w:w="1080" w:type="dxa"/>
          </w:tcPr>
          <w:p w14:paraId="5FC56174" w14:textId="77777777" w:rsidR="007D3B0C" w:rsidRPr="00AF0DBF" w:rsidRDefault="007D3B0C" w:rsidP="001A0E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1.3178</w:t>
            </w:r>
          </w:p>
        </w:tc>
        <w:tc>
          <w:tcPr>
            <w:tcW w:w="1080" w:type="dxa"/>
          </w:tcPr>
          <w:p w14:paraId="32387E13" w14:textId="77777777" w:rsidR="007D3B0C" w:rsidRPr="00AF0DBF" w:rsidRDefault="007D3B0C" w:rsidP="001A0E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0DBF">
              <w:rPr>
                <w:rFonts w:ascii="Times New Roman" w:hAnsi="Times New Roman" w:cs="Times New Roman"/>
              </w:rPr>
              <w:t>149.20</w:t>
            </w:r>
          </w:p>
        </w:tc>
      </w:tr>
    </w:tbl>
    <w:p w14:paraId="7922EC4A" w14:textId="6A75F983" w:rsidR="004C0427" w:rsidRPr="00AF0DBF" w:rsidRDefault="007D3B0C" w:rsidP="004C0427">
      <w:r w:rsidRPr="00AF0DBF">
        <w:br w:type="page"/>
      </w:r>
    </w:p>
    <w:p w14:paraId="1A626A2A" w14:textId="1EB9A0D7" w:rsidR="00A12796" w:rsidRPr="00AF0DBF" w:rsidRDefault="00A12796" w:rsidP="00A12796">
      <w:pPr>
        <w:rPr>
          <w:rFonts w:ascii="Times New Roman" w:hAnsi="Times New Roman" w:cs="Times New Roman"/>
          <w:b/>
          <w:sz w:val="24"/>
          <w:szCs w:val="24"/>
        </w:rPr>
      </w:pPr>
      <w:r w:rsidRPr="00AF0DBF">
        <w:rPr>
          <w:noProof/>
          <w:lang w:eastAsia="en-US"/>
        </w:rPr>
        <w:lastRenderedPageBreak/>
        <w:drawing>
          <wp:anchor distT="0" distB="0" distL="114300" distR="114300" simplePos="0" relativeHeight="251684864" behindDoc="0" locked="0" layoutInCell="1" allowOverlap="1" wp14:anchorId="14E885D8" wp14:editId="5095EA88">
            <wp:simplePos x="0" y="0"/>
            <wp:positionH relativeFrom="column">
              <wp:posOffset>1015413</wp:posOffset>
            </wp:positionH>
            <wp:positionV relativeFrom="paragraph">
              <wp:posOffset>390</wp:posOffset>
            </wp:positionV>
            <wp:extent cx="3657600" cy="6501384"/>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57600" cy="6501384"/>
                    </a:xfrm>
                    <a:prstGeom prst="rect">
                      <a:avLst/>
                    </a:prstGeom>
                    <a:noFill/>
                  </pic:spPr>
                </pic:pic>
              </a:graphicData>
            </a:graphic>
          </wp:anchor>
        </w:drawing>
      </w:r>
    </w:p>
    <w:p w14:paraId="16B4C7B2" w14:textId="77777777" w:rsidR="00A12796" w:rsidRPr="00AF0DBF" w:rsidRDefault="00A12796" w:rsidP="00A12796">
      <w:pPr>
        <w:rPr>
          <w:rFonts w:ascii="Times New Roman" w:hAnsi="Times New Roman" w:cs="Times New Roman"/>
          <w:b/>
          <w:sz w:val="24"/>
          <w:szCs w:val="24"/>
        </w:rPr>
      </w:pPr>
    </w:p>
    <w:p w14:paraId="305DB9AD" w14:textId="77777777" w:rsidR="00A12796" w:rsidRPr="00AF0DBF" w:rsidRDefault="00A12796" w:rsidP="00A12796">
      <w:pPr>
        <w:rPr>
          <w:rFonts w:ascii="Times New Roman" w:hAnsi="Times New Roman" w:cs="Times New Roman"/>
          <w:b/>
          <w:sz w:val="24"/>
          <w:szCs w:val="24"/>
        </w:rPr>
      </w:pPr>
    </w:p>
    <w:p w14:paraId="16A8FCAA" w14:textId="77777777" w:rsidR="00A12796" w:rsidRPr="00AF0DBF" w:rsidRDefault="00A12796" w:rsidP="00A12796">
      <w:pPr>
        <w:rPr>
          <w:rFonts w:ascii="Times New Roman" w:hAnsi="Times New Roman" w:cs="Times New Roman"/>
          <w:b/>
          <w:sz w:val="24"/>
          <w:szCs w:val="24"/>
        </w:rPr>
      </w:pPr>
    </w:p>
    <w:p w14:paraId="6BF1BEED" w14:textId="77777777" w:rsidR="00A12796" w:rsidRPr="00AF0DBF" w:rsidRDefault="00A12796" w:rsidP="00A12796">
      <w:pPr>
        <w:rPr>
          <w:rFonts w:ascii="Times New Roman" w:hAnsi="Times New Roman" w:cs="Times New Roman"/>
          <w:b/>
          <w:sz w:val="24"/>
          <w:szCs w:val="24"/>
        </w:rPr>
      </w:pPr>
    </w:p>
    <w:p w14:paraId="34367AA4" w14:textId="77777777" w:rsidR="00A12796" w:rsidRPr="00AF0DBF" w:rsidRDefault="00A12796" w:rsidP="00A12796">
      <w:pPr>
        <w:rPr>
          <w:rFonts w:ascii="Times New Roman" w:hAnsi="Times New Roman" w:cs="Times New Roman"/>
          <w:b/>
          <w:sz w:val="24"/>
          <w:szCs w:val="24"/>
        </w:rPr>
      </w:pPr>
    </w:p>
    <w:p w14:paraId="290BB8D3" w14:textId="77777777" w:rsidR="00A12796" w:rsidRPr="00AF0DBF" w:rsidRDefault="00A12796" w:rsidP="00A12796">
      <w:pPr>
        <w:rPr>
          <w:rFonts w:ascii="Times New Roman" w:hAnsi="Times New Roman" w:cs="Times New Roman"/>
          <w:b/>
          <w:sz w:val="24"/>
          <w:szCs w:val="24"/>
        </w:rPr>
      </w:pPr>
    </w:p>
    <w:p w14:paraId="41BE48ED" w14:textId="77777777" w:rsidR="00A12796" w:rsidRPr="00AF0DBF" w:rsidRDefault="00A12796" w:rsidP="00A12796">
      <w:pPr>
        <w:rPr>
          <w:rFonts w:ascii="Times New Roman" w:hAnsi="Times New Roman" w:cs="Times New Roman"/>
          <w:b/>
          <w:sz w:val="24"/>
          <w:szCs w:val="24"/>
        </w:rPr>
      </w:pPr>
    </w:p>
    <w:p w14:paraId="3C007082" w14:textId="77777777" w:rsidR="00A12796" w:rsidRPr="00AF0DBF" w:rsidRDefault="00A12796" w:rsidP="00A12796">
      <w:pPr>
        <w:rPr>
          <w:rFonts w:ascii="Times New Roman" w:hAnsi="Times New Roman" w:cs="Times New Roman"/>
          <w:b/>
          <w:sz w:val="24"/>
          <w:szCs w:val="24"/>
        </w:rPr>
      </w:pPr>
    </w:p>
    <w:p w14:paraId="77E8FED8" w14:textId="77777777" w:rsidR="00A12796" w:rsidRPr="00AF0DBF" w:rsidRDefault="00A12796" w:rsidP="00A12796">
      <w:pPr>
        <w:rPr>
          <w:rFonts w:ascii="Times New Roman" w:hAnsi="Times New Roman" w:cs="Times New Roman"/>
          <w:b/>
          <w:sz w:val="24"/>
          <w:szCs w:val="24"/>
        </w:rPr>
      </w:pPr>
    </w:p>
    <w:p w14:paraId="40859995" w14:textId="77777777" w:rsidR="00A12796" w:rsidRPr="00AF0DBF" w:rsidRDefault="00A12796" w:rsidP="00A12796">
      <w:pPr>
        <w:rPr>
          <w:rFonts w:ascii="Times New Roman" w:hAnsi="Times New Roman" w:cs="Times New Roman"/>
          <w:b/>
          <w:sz w:val="24"/>
          <w:szCs w:val="24"/>
        </w:rPr>
      </w:pPr>
    </w:p>
    <w:p w14:paraId="6061BF5F" w14:textId="77777777" w:rsidR="00A12796" w:rsidRPr="00AF0DBF" w:rsidRDefault="00A12796" w:rsidP="00A12796">
      <w:pPr>
        <w:rPr>
          <w:rFonts w:ascii="Times New Roman" w:hAnsi="Times New Roman" w:cs="Times New Roman"/>
          <w:b/>
          <w:sz w:val="24"/>
          <w:szCs w:val="24"/>
        </w:rPr>
      </w:pPr>
    </w:p>
    <w:p w14:paraId="20F77BFA" w14:textId="77777777" w:rsidR="00A12796" w:rsidRPr="00AF0DBF" w:rsidRDefault="00A12796" w:rsidP="00A12796">
      <w:pPr>
        <w:rPr>
          <w:rFonts w:ascii="Times New Roman" w:hAnsi="Times New Roman" w:cs="Times New Roman"/>
          <w:b/>
          <w:sz w:val="24"/>
          <w:szCs w:val="24"/>
        </w:rPr>
      </w:pPr>
    </w:p>
    <w:p w14:paraId="515BDED7" w14:textId="77777777" w:rsidR="00A12796" w:rsidRPr="00AF0DBF" w:rsidRDefault="00A12796" w:rsidP="00A12796">
      <w:pPr>
        <w:rPr>
          <w:rFonts w:ascii="Times New Roman" w:hAnsi="Times New Roman" w:cs="Times New Roman"/>
          <w:b/>
          <w:sz w:val="24"/>
          <w:szCs w:val="24"/>
        </w:rPr>
      </w:pPr>
    </w:p>
    <w:p w14:paraId="4C80C0B6" w14:textId="77777777" w:rsidR="00A12796" w:rsidRPr="00AF0DBF" w:rsidRDefault="00A12796" w:rsidP="00A12796">
      <w:pPr>
        <w:rPr>
          <w:rFonts w:ascii="Times New Roman" w:hAnsi="Times New Roman" w:cs="Times New Roman"/>
          <w:b/>
          <w:sz w:val="24"/>
          <w:szCs w:val="24"/>
        </w:rPr>
      </w:pPr>
    </w:p>
    <w:p w14:paraId="026DE175" w14:textId="77777777" w:rsidR="00A12796" w:rsidRPr="00AF0DBF" w:rsidRDefault="00A12796" w:rsidP="00A12796">
      <w:pPr>
        <w:rPr>
          <w:rFonts w:ascii="Times New Roman" w:hAnsi="Times New Roman" w:cs="Times New Roman"/>
          <w:b/>
          <w:sz w:val="24"/>
          <w:szCs w:val="24"/>
        </w:rPr>
      </w:pPr>
    </w:p>
    <w:p w14:paraId="4C6F0917" w14:textId="77777777" w:rsidR="00A12796" w:rsidRPr="00AF0DBF" w:rsidRDefault="00A12796" w:rsidP="00A12796">
      <w:pPr>
        <w:rPr>
          <w:rFonts w:ascii="Times New Roman" w:hAnsi="Times New Roman" w:cs="Times New Roman"/>
          <w:b/>
          <w:sz w:val="24"/>
          <w:szCs w:val="24"/>
        </w:rPr>
      </w:pPr>
    </w:p>
    <w:p w14:paraId="5ABC8B0D" w14:textId="77777777" w:rsidR="00A12796" w:rsidRPr="00AF0DBF" w:rsidRDefault="00A12796" w:rsidP="00A12796">
      <w:pPr>
        <w:rPr>
          <w:rFonts w:ascii="Times New Roman" w:hAnsi="Times New Roman" w:cs="Times New Roman"/>
          <w:b/>
          <w:sz w:val="24"/>
          <w:szCs w:val="24"/>
        </w:rPr>
      </w:pPr>
    </w:p>
    <w:p w14:paraId="0E2F5E72" w14:textId="77777777" w:rsidR="00A12796" w:rsidRPr="00AF0DBF" w:rsidRDefault="00A12796" w:rsidP="00A12796">
      <w:pPr>
        <w:rPr>
          <w:rFonts w:ascii="Times New Roman" w:hAnsi="Times New Roman" w:cs="Times New Roman"/>
          <w:b/>
          <w:sz w:val="24"/>
          <w:szCs w:val="24"/>
        </w:rPr>
      </w:pPr>
    </w:p>
    <w:p w14:paraId="4A470465" w14:textId="77777777" w:rsidR="00A12796" w:rsidRPr="00AF0DBF" w:rsidRDefault="00A12796" w:rsidP="00A12796">
      <w:pPr>
        <w:rPr>
          <w:rFonts w:ascii="Times New Roman" w:hAnsi="Times New Roman" w:cs="Times New Roman"/>
          <w:b/>
          <w:sz w:val="24"/>
          <w:szCs w:val="24"/>
        </w:rPr>
      </w:pPr>
    </w:p>
    <w:p w14:paraId="21806D63" w14:textId="77777777" w:rsidR="00A12796" w:rsidRPr="00AF0DBF" w:rsidRDefault="00A12796" w:rsidP="00A12796">
      <w:pPr>
        <w:rPr>
          <w:rFonts w:ascii="Times New Roman" w:hAnsi="Times New Roman" w:cs="Times New Roman"/>
          <w:b/>
          <w:sz w:val="24"/>
          <w:szCs w:val="24"/>
        </w:rPr>
      </w:pPr>
    </w:p>
    <w:p w14:paraId="56F12882" w14:textId="77777777" w:rsidR="00A12796" w:rsidRPr="00AF0DBF" w:rsidRDefault="00A12796" w:rsidP="00A12796">
      <w:pPr>
        <w:rPr>
          <w:rFonts w:ascii="Times New Roman" w:hAnsi="Times New Roman" w:cs="Times New Roman"/>
          <w:b/>
          <w:sz w:val="24"/>
          <w:szCs w:val="24"/>
        </w:rPr>
      </w:pPr>
    </w:p>
    <w:p w14:paraId="7CABF03E" w14:textId="77777777" w:rsidR="00A12796" w:rsidRPr="00AF0DBF" w:rsidRDefault="00A12796" w:rsidP="00A12796">
      <w:pPr>
        <w:rPr>
          <w:rFonts w:ascii="Times New Roman" w:hAnsi="Times New Roman" w:cs="Times New Roman"/>
          <w:b/>
          <w:sz w:val="24"/>
          <w:szCs w:val="24"/>
        </w:rPr>
      </w:pPr>
    </w:p>
    <w:p w14:paraId="35A9147E" w14:textId="2F744B6B" w:rsidR="00A12796" w:rsidRPr="00AF0DBF" w:rsidRDefault="00A12796" w:rsidP="00A12796">
      <w:pPr>
        <w:rPr>
          <w:rFonts w:ascii="Times New Roman" w:hAnsi="Times New Roman" w:cs="Times New Roman"/>
          <w:sz w:val="24"/>
          <w:szCs w:val="24"/>
        </w:rPr>
      </w:pPr>
      <w:r w:rsidRPr="00AF0DBF">
        <w:rPr>
          <w:rFonts w:ascii="Times New Roman" w:hAnsi="Times New Roman" w:cs="Times New Roman"/>
          <w:b/>
          <w:sz w:val="24"/>
          <w:szCs w:val="24"/>
        </w:rPr>
        <w:t xml:space="preserve">Fig. S2 </w:t>
      </w:r>
      <w:r w:rsidR="00C649C3" w:rsidRPr="00AF0DBF">
        <w:rPr>
          <w:rFonts w:ascii="Times New Roman" w:hAnsi="Times New Roman" w:cs="Times New Roman"/>
          <w:sz w:val="24"/>
          <w:szCs w:val="24"/>
        </w:rPr>
        <w:t xml:space="preserve">STEM-EDS analyses of LSCF on (a) GDC and </w:t>
      </w:r>
      <w:r w:rsidR="004C2F17" w:rsidRPr="00AF0DBF">
        <w:rPr>
          <w:rFonts w:ascii="Times New Roman" w:hAnsi="Times New Roman" w:cs="Times New Roman"/>
          <w:sz w:val="24"/>
          <w:szCs w:val="24"/>
        </w:rPr>
        <w:t xml:space="preserve">(b) </w:t>
      </w:r>
      <w:r w:rsidR="00C649C3" w:rsidRPr="00AF0DBF">
        <w:rPr>
          <w:rFonts w:ascii="Times New Roman" w:hAnsi="Times New Roman" w:cs="Times New Roman"/>
          <w:sz w:val="24"/>
          <w:szCs w:val="24"/>
        </w:rPr>
        <w:t xml:space="preserve">BZY electrolyte substrates after annealing at 800ºC for 300 h in ar. </w:t>
      </w:r>
    </w:p>
    <w:p w14:paraId="026A9DDF" w14:textId="7BF50D61" w:rsidR="004C0427" w:rsidRPr="00AF0DBF" w:rsidRDefault="004C0427" w:rsidP="004C0427">
      <w:r w:rsidRPr="00AF0DBF">
        <w:br w:type="page"/>
      </w:r>
      <w:r w:rsidRPr="00AF0DBF">
        <w:rPr>
          <w:noProof/>
          <w:lang w:eastAsia="en-US"/>
        </w:rPr>
        <w:lastRenderedPageBreak/>
        <w:drawing>
          <wp:anchor distT="0" distB="0" distL="114300" distR="114300" simplePos="0" relativeHeight="251678720" behindDoc="0" locked="0" layoutInCell="1" allowOverlap="1" wp14:anchorId="2A8377FB" wp14:editId="109EB2DA">
            <wp:simplePos x="0" y="0"/>
            <wp:positionH relativeFrom="margin">
              <wp:align>center</wp:align>
            </wp:positionH>
            <wp:positionV relativeFrom="paragraph">
              <wp:posOffset>0</wp:posOffset>
            </wp:positionV>
            <wp:extent cx="3200400" cy="30873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0400" cy="3087370"/>
                    </a:xfrm>
                    <a:prstGeom prst="rect">
                      <a:avLst/>
                    </a:prstGeom>
                    <a:noFill/>
                  </pic:spPr>
                </pic:pic>
              </a:graphicData>
            </a:graphic>
            <wp14:sizeRelH relativeFrom="page">
              <wp14:pctWidth>0</wp14:pctWidth>
            </wp14:sizeRelH>
            <wp14:sizeRelV relativeFrom="page">
              <wp14:pctHeight>0</wp14:pctHeight>
            </wp14:sizeRelV>
          </wp:anchor>
        </w:drawing>
      </w:r>
      <w:r w:rsidRPr="00AF0DBF">
        <w:t xml:space="preserve"> </w:t>
      </w:r>
    </w:p>
    <w:p w14:paraId="4F371DD2" w14:textId="77777777" w:rsidR="004C0427" w:rsidRPr="00AF0DBF" w:rsidRDefault="004C0427" w:rsidP="004C0427"/>
    <w:p w14:paraId="107FE8C5" w14:textId="77777777" w:rsidR="004C0427" w:rsidRPr="00AF0DBF" w:rsidRDefault="004C0427" w:rsidP="004C0427"/>
    <w:p w14:paraId="16119221" w14:textId="77777777" w:rsidR="004C0427" w:rsidRPr="00AF0DBF" w:rsidRDefault="004C0427" w:rsidP="004C0427"/>
    <w:p w14:paraId="3B1FB72F" w14:textId="77777777" w:rsidR="004C0427" w:rsidRPr="00AF0DBF" w:rsidRDefault="004C0427" w:rsidP="004C0427"/>
    <w:p w14:paraId="4AC34C95" w14:textId="77777777" w:rsidR="004C0427" w:rsidRPr="00AF0DBF" w:rsidRDefault="004C0427" w:rsidP="004C0427"/>
    <w:p w14:paraId="415DC70C" w14:textId="77777777" w:rsidR="004C0427" w:rsidRPr="00AF0DBF" w:rsidRDefault="004C0427" w:rsidP="004C0427"/>
    <w:p w14:paraId="45A9E5CF" w14:textId="77777777" w:rsidR="004C0427" w:rsidRPr="00AF0DBF" w:rsidRDefault="004C0427" w:rsidP="004C0427"/>
    <w:p w14:paraId="21E216DC" w14:textId="77777777" w:rsidR="004C0427" w:rsidRPr="00AF0DBF" w:rsidRDefault="004C0427" w:rsidP="004C0427"/>
    <w:p w14:paraId="7993B588" w14:textId="77777777" w:rsidR="004C0427" w:rsidRPr="00AF0DBF" w:rsidRDefault="004C0427" w:rsidP="004C0427"/>
    <w:p w14:paraId="32A82AC7" w14:textId="77777777" w:rsidR="004C0427" w:rsidRPr="00AF0DBF" w:rsidRDefault="004C0427" w:rsidP="004C0427"/>
    <w:p w14:paraId="787DDE3E" w14:textId="6B567400" w:rsidR="004C0427" w:rsidRPr="00AF0DBF" w:rsidRDefault="004C0427" w:rsidP="004C0427">
      <w:pPr>
        <w:rPr>
          <w:rFonts w:ascii="Times New Roman" w:hAnsi="Times New Roman" w:cs="Times New Roman"/>
          <w:sz w:val="24"/>
          <w:szCs w:val="24"/>
        </w:rPr>
      </w:pPr>
      <w:r w:rsidRPr="00AF0DBF">
        <w:rPr>
          <w:rFonts w:ascii="Times New Roman" w:hAnsi="Times New Roman" w:cs="Times New Roman"/>
          <w:b/>
          <w:sz w:val="24"/>
          <w:szCs w:val="24"/>
        </w:rPr>
        <w:t xml:space="preserve">Fig. </w:t>
      </w:r>
      <w:r w:rsidR="00485779" w:rsidRPr="00AF0DBF">
        <w:rPr>
          <w:rFonts w:ascii="Times New Roman" w:hAnsi="Times New Roman" w:cs="Times New Roman"/>
          <w:b/>
          <w:sz w:val="24"/>
          <w:szCs w:val="24"/>
        </w:rPr>
        <w:t>S3</w:t>
      </w:r>
      <w:r w:rsidRPr="00AF0DBF">
        <w:rPr>
          <w:rFonts w:ascii="Times New Roman" w:hAnsi="Times New Roman" w:cs="Times New Roman"/>
          <w:b/>
          <w:sz w:val="24"/>
          <w:szCs w:val="24"/>
        </w:rPr>
        <w:t xml:space="preserve"> </w:t>
      </w:r>
      <w:r w:rsidRPr="00AF0DBF">
        <w:rPr>
          <w:rFonts w:ascii="Times New Roman" w:hAnsi="Times New Roman" w:cs="Times New Roman"/>
          <w:sz w:val="24"/>
          <w:szCs w:val="24"/>
        </w:rPr>
        <w:t>SIMS depth profile of as-grown LSCF film on BZY substrate. Cations from LSCF films actively diffused into BZY substrate even during the growth.</w:t>
      </w:r>
    </w:p>
    <w:p w14:paraId="0FC3FB72" w14:textId="77777777" w:rsidR="004C0427" w:rsidRPr="00AF0DBF" w:rsidRDefault="004C0427" w:rsidP="004C0427">
      <w:r w:rsidRPr="00AF0DBF">
        <w:rPr>
          <w:noProof/>
          <w:lang w:eastAsia="en-US"/>
        </w:rPr>
        <w:drawing>
          <wp:anchor distT="0" distB="0" distL="114300" distR="114300" simplePos="0" relativeHeight="251679744" behindDoc="0" locked="0" layoutInCell="1" allowOverlap="1" wp14:anchorId="3340006E" wp14:editId="395D4E62">
            <wp:simplePos x="0" y="0"/>
            <wp:positionH relativeFrom="margin">
              <wp:align>center</wp:align>
            </wp:positionH>
            <wp:positionV relativeFrom="paragraph">
              <wp:posOffset>261456</wp:posOffset>
            </wp:positionV>
            <wp:extent cx="4114800" cy="3255264"/>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3255264"/>
                    </a:xfrm>
                    <a:prstGeom prst="rect">
                      <a:avLst/>
                    </a:prstGeom>
                    <a:noFill/>
                  </pic:spPr>
                </pic:pic>
              </a:graphicData>
            </a:graphic>
            <wp14:sizeRelH relativeFrom="page">
              <wp14:pctWidth>0</wp14:pctWidth>
            </wp14:sizeRelH>
            <wp14:sizeRelV relativeFrom="page">
              <wp14:pctHeight>0</wp14:pctHeight>
            </wp14:sizeRelV>
          </wp:anchor>
        </w:drawing>
      </w:r>
    </w:p>
    <w:p w14:paraId="6C91EEE5" w14:textId="77777777" w:rsidR="004C0427" w:rsidRPr="00AF0DBF" w:rsidRDefault="004C0427" w:rsidP="004C0427"/>
    <w:p w14:paraId="3586C705" w14:textId="77777777" w:rsidR="004C0427" w:rsidRPr="00AF0DBF" w:rsidRDefault="004C0427" w:rsidP="004C0427"/>
    <w:p w14:paraId="0E8DE02A" w14:textId="77777777" w:rsidR="004C0427" w:rsidRPr="00AF0DBF" w:rsidRDefault="004C0427" w:rsidP="004C0427"/>
    <w:p w14:paraId="73DD5A76" w14:textId="77777777" w:rsidR="004C0427" w:rsidRPr="00AF0DBF" w:rsidRDefault="004C0427" w:rsidP="004C0427"/>
    <w:p w14:paraId="0DE44B58" w14:textId="77777777" w:rsidR="004C0427" w:rsidRPr="00AF0DBF" w:rsidRDefault="004C0427" w:rsidP="004C0427"/>
    <w:p w14:paraId="0A2B26CB" w14:textId="77777777" w:rsidR="004C0427" w:rsidRPr="00AF0DBF" w:rsidRDefault="004C0427" w:rsidP="004C0427"/>
    <w:p w14:paraId="347BF996" w14:textId="77777777" w:rsidR="004C0427" w:rsidRPr="00AF0DBF" w:rsidRDefault="004C0427" w:rsidP="004C0427"/>
    <w:p w14:paraId="1322C00B" w14:textId="77777777" w:rsidR="004C0427" w:rsidRPr="00AF0DBF" w:rsidRDefault="004C0427" w:rsidP="004C0427"/>
    <w:p w14:paraId="372E2397" w14:textId="77777777" w:rsidR="004C0427" w:rsidRPr="00AF0DBF" w:rsidRDefault="004C0427" w:rsidP="004C0427"/>
    <w:p w14:paraId="0018172D" w14:textId="77777777" w:rsidR="004C0427" w:rsidRPr="00AF0DBF" w:rsidRDefault="004C0427" w:rsidP="004C0427"/>
    <w:p w14:paraId="373DB91E" w14:textId="77777777" w:rsidR="004C0427" w:rsidRPr="00AF0DBF" w:rsidRDefault="004C0427" w:rsidP="004C0427"/>
    <w:p w14:paraId="55F38E56" w14:textId="77777777" w:rsidR="004C0427" w:rsidRPr="00AF0DBF" w:rsidRDefault="004C0427" w:rsidP="004C0427"/>
    <w:p w14:paraId="7BA869EE" w14:textId="291E4C8F" w:rsidR="00DA126B" w:rsidRPr="00AF0DBF" w:rsidRDefault="004C0427" w:rsidP="004C0427">
      <w:r w:rsidRPr="00AF0DBF">
        <w:rPr>
          <w:rFonts w:ascii="Times New Roman" w:hAnsi="Times New Roman" w:cs="Times New Roman"/>
          <w:b/>
          <w:sz w:val="24"/>
          <w:szCs w:val="24"/>
        </w:rPr>
        <w:t xml:space="preserve">Fig. </w:t>
      </w:r>
      <w:r w:rsidR="001541F6" w:rsidRPr="00AF0DBF">
        <w:rPr>
          <w:rFonts w:ascii="Times New Roman" w:hAnsi="Times New Roman" w:cs="Times New Roman"/>
          <w:b/>
          <w:sz w:val="24"/>
          <w:szCs w:val="24"/>
        </w:rPr>
        <w:t>S4</w:t>
      </w:r>
      <w:r w:rsidRPr="00AF0DBF">
        <w:rPr>
          <w:rFonts w:ascii="Times New Roman" w:hAnsi="Times New Roman" w:cs="Times New Roman"/>
          <w:b/>
          <w:sz w:val="24"/>
          <w:szCs w:val="24"/>
        </w:rPr>
        <w:t xml:space="preserve"> </w:t>
      </w:r>
      <w:r w:rsidRPr="00AF0DBF">
        <w:rPr>
          <w:rFonts w:ascii="Times New Roman" w:hAnsi="Times New Roman" w:cs="Times New Roman"/>
          <w:sz w:val="24"/>
          <w:szCs w:val="24"/>
        </w:rPr>
        <w:t>SEM-WDS line-scans of LSCF films grown on BZY substrates before after annealing. Ba diffused into LSCF during the growth in LSCF, whereas La diffuse</w:t>
      </w:r>
      <w:r w:rsidR="00C77483" w:rsidRPr="00AF0DBF">
        <w:rPr>
          <w:rFonts w:ascii="Times New Roman" w:hAnsi="Times New Roman" w:cs="Times New Roman"/>
          <w:sz w:val="24"/>
          <w:szCs w:val="24"/>
        </w:rPr>
        <w:t>s</w:t>
      </w:r>
      <w:r w:rsidRPr="00AF0DBF">
        <w:rPr>
          <w:rFonts w:ascii="Times New Roman" w:hAnsi="Times New Roman" w:cs="Times New Roman"/>
          <w:sz w:val="24"/>
          <w:szCs w:val="24"/>
        </w:rPr>
        <w:t xml:space="preserve"> more evidently in BZY20 after prolonged annealing at high temperatures. </w:t>
      </w:r>
    </w:p>
    <w:p w14:paraId="06F4D6DC" w14:textId="77777777" w:rsidR="000D29E6" w:rsidRPr="00AF0DBF" w:rsidRDefault="000D29E6"/>
    <w:p w14:paraId="282768EE" w14:textId="77777777" w:rsidR="001541F6" w:rsidRPr="00AF0DBF" w:rsidRDefault="001541F6" w:rsidP="001541F6"/>
    <w:p w14:paraId="0AF13141" w14:textId="306B9EAB" w:rsidR="001541F6" w:rsidRPr="00AF0DBF" w:rsidRDefault="001541F6" w:rsidP="001541F6"/>
    <w:p w14:paraId="61FB4654" w14:textId="2BB2D745" w:rsidR="001541F6" w:rsidRPr="00AF0DBF" w:rsidRDefault="00234EC5" w:rsidP="001541F6">
      <w:r w:rsidRPr="00AF0DBF">
        <w:rPr>
          <w:noProof/>
          <w:lang w:eastAsia="en-US"/>
        </w:rPr>
        <w:drawing>
          <wp:anchor distT="0" distB="0" distL="114300" distR="114300" simplePos="0" relativeHeight="251686912" behindDoc="0" locked="0" layoutInCell="1" allowOverlap="1" wp14:anchorId="0D5BD6D9" wp14:editId="4E5789BB">
            <wp:simplePos x="0" y="0"/>
            <wp:positionH relativeFrom="margin">
              <wp:align>center</wp:align>
            </wp:positionH>
            <wp:positionV relativeFrom="paragraph">
              <wp:posOffset>374650</wp:posOffset>
            </wp:positionV>
            <wp:extent cx="4523740" cy="333121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1" r="1037" b="933"/>
                    <a:stretch/>
                  </pic:blipFill>
                  <pic:spPr bwMode="auto">
                    <a:xfrm>
                      <a:off x="0" y="0"/>
                      <a:ext cx="4524593" cy="33318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C5FBCC" w14:textId="7C4782C9" w:rsidR="001541F6" w:rsidRPr="00AF0DBF" w:rsidRDefault="001541F6" w:rsidP="001541F6"/>
    <w:p w14:paraId="6959C7E7" w14:textId="5677F7C6" w:rsidR="001541F6" w:rsidRPr="00AF0DBF" w:rsidRDefault="001541F6" w:rsidP="001541F6"/>
    <w:p w14:paraId="51799812" w14:textId="77777777" w:rsidR="00C649C3" w:rsidRPr="00AF0DBF" w:rsidRDefault="00C649C3" w:rsidP="001541F6">
      <w:pPr>
        <w:rPr>
          <w:rFonts w:ascii="Times New Roman" w:hAnsi="Times New Roman" w:cs="Times New Roman"/>
          <w:b/>
          <w:sz w:val="24"/>
          <w:szCs w:val="24"/>
        </w:rPr>
      </w:pPr>
    </w:p>
    <w:p w14:paraId="40CBD5D6" w14:textId="77777777" w:rsidR="00C649C3" w:rsidRPr="00AF0DBF" w:rsidRDefault="00C649C3" w:rsidP="001541F6">
      <w:pPr>
        <w:rPr>
          <w:rFonts w:ascii="Times New Roman" w:hAnsi="Times New Roman" w:cs="Times New Roman"/>
          <w:b/>
          <w:sz w:val="24"/>
          <w:szCs w:val="24"/>
        </w:rPr>
      </w:pPr>
    </w:p>
    <w:p w14:paraId="66D750C6" w14:textId="77777777" w:rsidR="00C649C3" w:rsidRPr="00AF0DBF" w:rsidRDefault="00C649C3" w:rsidP="001541F6">
      <w:pPr>
        <w:rPr>
          <w:rFonts w:ascii="Times New Roman" w:hAnsi="Times New Roman" w:cs="Times New Roman"/>
          <w:b/>
          <w:sz w:val="24"/>
          <w:szCs w:val="24"/>
        </w:rPr>
      </w:pPr>
    </w:p>
    <w:p w14:paraId="6D42BA8E" w14:textId="77777777" w:rsidR="00C649C3" w:rsidRPr="00AF0DBF" w:rsidRDefault="00C649C3" w:rsidP="001541F6">
      <w:pPr>
        <w:rPr>
          <w:rFonts w:ascii="Times New Roman" w:hAnsi="Times New Roman" w:cs="Times New Roman"/>
          <w:b/>
          <w:sz w:val="24"/>
          <w:szCs w:val="24"/>
        </w:rPr>
      </w:pPr>
    </w:p>
    <w:p w14:paraId="33FBD8BE" w14:textId="77777777" w:rsidR="00C649C3" w:rsidRPr="00AF0DBF" w:rsidRDefault="00C649C3" w:rsidP="001541F6">
      <w:pPr>
        <w:rPr>
          <w:rFonts w:ascii="Times New Roman" w:hAnsi="Times New Roman" w:cs="Times New Roman"/>
          <w:b/>
          <w:sz w:val="24"/>
          <w:szCs w:val="24"/>
        </w:rPr>
      </w:pPr>
    </w:p>
    <w:p w14:paraId="5FB6ADF0" w14:textId="77777777" w:rsidR="00C649C3" w:rsidRPr="00AF0DBF" w:rsidRDefault="00C649C3" w:rsidP="001541F6">
      <w:pPr>
        <w:rPr>
          <w:rFonts w:ascii="Times New Roman" w:hAnsi="Times New Roman" w:cs="Times New Roman"/>
          <w:b/>
          <w:sz w:val="24"/>
          <w:szCs w:val="24"/>
        </w:rPr>
      </w:pPr>
    </w:p>
    <w:p w14:paraId="7E3BC3E0" w14:textId="77777777" w:rsidR="00C649C3" w:rsidRPr="00AF0DBF" w:rsidRDefault="00C649C3" w:rsidP="001541F6">
      <w:pPr>
        <w:rPr>
          <w:rFonts w:ascii="Times New Roman" w:hAnsi="Times New Roman" w:cs="Times New Roman"/>
          <w:b/>
          <w:sz w:val="24"/>
          <w:szCs w:val="24"/>
        </w:rPr>
      </w:pPr>
    </w:p>
    <w:p w14:paraId="55D65399" w14:textId="77777777" w:rsidR="00C649C3" w:rsidRPr="00AF0DBF" w:rsidRDefault="00C649C3" w:rsidP="001541F6">
      <w:pPr>
        <w:rPr>
          <w:rFonts w:ascii="Times New Roman" w:hAnsi="Times New Roman" w:cs="Times New Roman"/>
          <w:b/>
          <w:sz w:val="24"/>
          <w:szCs w:val="24"/>
        </w:rPr>
      </w:pPr>
    </w:p>
    <w:p w14:paraId="04EBCAEF" w14:textId="77777777" w:rsidR="00AB449A" w:rsidRPr="00AF0DBF" w:rsidRDefault="00AB449A" w:rsidP="001541F6">
      <w:pPr>
        <w:rPr>
          <w:rFonts w:ascii="Times New Roman" w:hAnsi="Times New Roman" w:cs="Times New Roman"/>
          <w:b/>
          <w:sz w:val="24"/>
          <w:szCs w:val="24"/>
        </w:rPr>
      </w:pPr>
    </w:p>
    <w:p w14:paraId="1A51EBBA" w14:textId="77777777" w:rsidR="00C649C3" w:rsidRPr="00AF0DBF" w:rsidRDefault="00C649C3" w:rsidP="001541F6">
      <w:pPr>
        <w:rPr>
          <w:rFonts w:ascii="Times New Roman" w:hAnsi="Times New Roman" w:cs="Times New Roman"/>
          <w:b/>
          <w:sz w:val="24"/>
          <w:szCs w:val="24"/>
        </w:rPr>
      </w:pPr>
    </w:p>
    <w:p w14:paraId="55B81725" w14:textId="77777777" w:rsidR="00FD654F" w:rsidRPr="00AF0DBF" w:rsidRDefault="00FD654F" w:rsidP="00FD654F">
      <w:pPr>
        <w:rPr>
          <w:rFonts w:ascii="Times New Roman" w:hAnsi="Times New Roman" w:cs="Times New Roman"/>
          <w:sz w:val="24"/>
          <w:szCs w:val="24"/>
        </w:rPr>
      </w:pPr>
      <w:r w:rsidRPr="00AF0DBF">
        <w:rPr>
          <w:rFonts w:ascii="Times New Roman" w:hAnsi="Times New Roman" w:cs="Times New Roman"/>
          <w:b/>
          <w:sz w:val="24"/>
          <w:szCs w:val="24"/>
        </w:rPr>
        <w:t xml:space="preserve">Fig. S5 </w:t>
      </w:r>
      <w:r w:rsidRPr="00AF0DBF">
        <w:rPr>
          <w:rFonts w:ascii="Times New Roman" w:hAnsi="Times New Roman" w:cs="Times New Roman"/>
          <w:sz w:val="24"/>
          <w:szCs w:val="24"/>
        </w:rPr>
        <w:t>SIMS depth profile of LSCF/BZY diffusion couple annealed at 1000ºC for 168 h. The apparent bulk diffusivity was determined by fitting the SIMS depth profile with the Crank’s diffusion equation in Ref.  [30].</w:t>
      </w:r>
    </w:p>
    <w:p w14:paraId="2B9B7A97" w14:textId="77777777" w:rsidR="001541F6" w:rsidRPr="00AF0DBF" w:rsidRDefault="001541F6"/>
    <w:sectPr w:rsidR="001541F6" w:rsidRPr="00AF0D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D6E"/>
    <w:rsid w:val="00017DCA"/>
    <w:rsid w:val="0002781A"/>
    <w:rsid w:val="00033E71"/>
    <w:rsid w:val="0006742F"/>
    <w:rsid w:val="000D29E6"/>
    <w:rsid w:val="00115B11"/>
    <w:rsid w:val="00125F86"/>
    <w:rsid w:val="00126861"/>
    <w:rsid w:val="0015233F"/>
    <w:rsid w:val="001541F6"/>
    <w:rsid w:val="00157107"/>
    <w:rsid w:val="00166232"/>
    <w:rsid w:val="001B143B"/>
    <w:rsid w:val="001D5FDD"/>
    <w:rsid w:val="001E5C3C"/>
    <w:rsid w:val="001F22E9"/>
    <w:rsid w:val="001F444B"/>
    <w:rsid w:val="00201082"/>
    <w:rsid w:val="00234EC5"/>
    <w:rsid w:val="00246450"/>
    <w:rsid w:val="002536C1"/>
    <w:rsid w:val="002C316D"/>
    <w:rsid w:val="002F2519"/>
    <w:rsid w:val="00304DE9"/>
    <w:rsid w:val="003200AC"/>
    <w:rsid w:val="003259B3"/>
    <w:rsid w:val="00331D1E"/>
    <w:rsid w:val="003361FF"/>
    <w:rsid w:val="00340104"/>
    <w:rsid w:val="00350700"/>
    <w:rsid w:val="00373C59"/>
    <w:rsid w:val="003754E4"/>
    <w:rsid w:val="00395741"/>
    <w:rsid w:val="003A0DF3"/>
    <w:rsid w:val="003C4F73"/>
    <w:rsid w:val="0043024C"/>
    <w:rsid w:val="00474FA0"/>
    <w:rsid w:val="00485779"/>
    <w:rsid w:val="004A0D6E"/>
    <w:rsid w:val="004C0427"/>
    <w:rsid w:val="004C0CC1"/>
    <w:rsid w:val="004C2F17"/>
    <w:rsid w:val="004C796F"/>
    <w:rsid w:val="004F6885"/>
    <w:rsid w:val="005330CF"/>
    <w:rsid w:val="005B6256"/>
    <w:rsid w:val="005D0C5B"/>
    <w:rsid w:val="005D58CA"/>
    <w:rsid w:val="006052F8"/>
    <w:rsid w:val="0062249C"/>
    <w:rsid w:val="006228DE"/>
    <w:rsid w:val="00640456"/>
    <w:rsid w:val="006B1DCD"/>
    <w:rsid w:val="006C1252"/>
    <w:rsid w:val="006E08DD"/>
    <w:rsid w:val="007C6C0F"/>
    <w:rsid w:val="007D3B0C"/>
    <w:rsid w:val="007E49A8"/>
    <w:rsid w:val="00822A6A"/>
    <w:rsid w:val="00842BE0"/>
    <w:rsid w:val="0084666E"/>
    <w:rsid w:val="00887365"/>
    <w:rsid w:val="008B4741"/>
    <w:rsid w:val="00911692"/>
    <w:rsid w:val="00912AE7"/>
    <w:rsid w:val="009168A0"/>
    <w:rsid w:val="00922841"/>
    <w:rsid w:val="0093704D"/>
    <w:rsid w:val="0093705E"/>
    <w:rsid w:val="0094284F"/>
    <w:rsid w:val="009D1BE0"/>
    <w:rsid w:val="00A12796"/>
    <w:rsid w:val="00A8605F"/>
    <w:rsid w:val="00AB224B"/>
    <w:rsid w:val="00AB449A"/>
    <w:rsid w:val="00AF0DBF"/>
    <w:rsid w:val="00AF7D4C"/>
    <w:rsid w:val="00B258EF"/>
    <w:rsid w:val="00B3216A"/>
    <w:rsid w:val="00B4660B"/>
    <w:rsid w:val="00B546C7"/>
    <w:rsid w:val="00B81A7D"/>
    <w:rsid w:val="00B83D2B"/>
    <w:rsid w:val="00B8552E"/>
    <w:rsid w:val="00B94DAB"/>
    <w:rsid w:val="00BA3B04"/>
    <w:rsid w:val="00C36555"/>
    <w:rsid w:val="00C649C3"/>
    <w:rsid w:val="00C73446"/>
    <w:rsid w:val="00C77483"/>
    <w:rsid w:val="00CA147F"/>
    <w:rsid w:val="00CF7AC8"/>
    <w:rsid w:val="00D6278B"/>
    <w:rsid w:val="00D76189"/>
    <w:rsid w:val="00D80DFD"/>
    <w:rsid w:val="00D84DA7"/>
    <w:rsid w:val="00DA126B"/>
    <w:rsid w:val="00DA7690"/>
    <w:rsid w:val="00DB2211"/>
    <w:rsid w:val="00DB53BA"/>
    <w:rsid w:val="00DB5E04"/>
    <w:rsid w:val="00DC35AB"/>
    <w:rsid w:val="00DC6199"/>
    <w:rsid w:val="00DF572A"/>
    <w:rsid w:val="00E27A35"/>
    <w:rsid w:val="00E32FD5"/>
    <w:rsid w:val="00E349CD"/>
    <w:rsid w:val="00E36A67"/>
    <w:rsid w:val="00E61694"/>
    <w:rsid w:val="00EA77C1"/>
    <w:rsid w:val="00ED27F3"/>
    <w:rsid w:val="00EF0C0B"/>
    <w:rsid w:val="00EF12E1"/>
    <w:rsid w:val="00F03B24"/>
    <w:rsid w:val="00F076F0"/>
    <w:rsid w:val="00F62675"/>
    <w:rsid w:val="00FB483D"/>
    <w:rsid w:val="00FD5351"/>
    <w:rsid w:val="00FD654F"/>
    <w:rsid w:val="00FF75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C0C87"/>
  <w15:chartTrackingRefBased/>
  <w15:docId w15:val="{8C14CC34-3906-420D-A492-28275CB48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2-Accent1">
    <w:name w:val="Grid Table 2 Accent 1"/>
    <w:basedOn w:val="TableNormal"/>
    <w:uiPriority w:val="47"/>
    <w:rsid w:val="004C0427"/>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EF0C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0C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E9990-6ACB-4A53-AC10-B5CBA4E34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548</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De Vero</dc:creator>
  <cp:keywords/>
  <dc:description/>
  <cp:lastModifiedBy>Kirby Morris</cp:lastModifiedBy>
  <cp:revision>2</cp:revision>
  <cp:lastPrinted>2018-09-07T04:04:00Z</cp:lastPrinted>
  <dcterms:created xsi:type="dcterms:W3CDTF">2018-09-17T12:55:00Z</dcterms:created>
  <dcterms:modified xsi:type="dcterms:W3CDTF">2018-09-17T12:55:00Z</dcterms:modified>
</cp:coreProperties>
</file>