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1241" w14:textId="77777777" w:rsidR="00933F5C" w:rsidRPr="00B03FC0" w:rsidRDefault="00386C6A" w:rsidP="00386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C0">
        <w:rPr>
          <w:rFonts w:ascii="Times New Roman" w:hAnsi="Times New Roman" w:cs="Times New Roman"/>
          <w:b/>
          <w:sz w:val="28"/>
          <w:szCs w:val="28"/>
        </w:rPr>
        <w:t>Supplementary material for</w:t>
      </w:r>
    </w:p>
    <w:p w14:paraId="446A347C" w14:textId="77777777" w:rsidR="00386C6A" w:rsidRPr="00B03FC0" w:rsidRDefault="00386C6A" w:rsidP="00386C6A">
      <w:pPr>
        <w:widowControl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“Mitochondrion selective </w:t>
      </w:r>
      <w:proofErr w:type="spellStart"/>
      <w:r w:rsidRPr="00B03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hemicyanine</w:t>
      </w:r>
      <w:proofErr w:type="spellEnd"/>
      <w:r w:rsidRPr="00B03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dyes suitable for fiber laser excitation two-photon microscopy”</w:t>
      </w:r>
    </w:p>
    <w:p w14:paraId="396C500A" w14:textId="77777777" w:rsidR="00386C6A" w:rsidRPr="00B03FC0" w:rsidRDefault="00386C6A" w:rsidP="00386C6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</w:pP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H. Moritomo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1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, S. Onishi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2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, N. Asamura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, K. Matsumoto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, Y. Suzuki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2, 3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, J. Kawamata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2, 3</w:t>
      </w:r>
    </w:p>
    <w:p w14:paraId="0B47650E" w14:textId="77777777" w:rsidR="00386C6A" w:rsidRPr="00B03FC0" w:rsidRDefault="00386C6A" w:rsidP="00386C6A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 xml:space="preserve">1 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Department of Integrated Science and Technology, National Institute of Technology </w:t>
      </w:r>
      <w:proofErr w:type="spellStart"/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Tsuyama</w:t>
      </w:r>
      <w:proofErr w:type="spellEnd"/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College, 624-1 </w:t>
      </w:r>
      <w:proofErr w:type="spellStart"/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Numa</w:t>
      </w:r>
      <w:proofErr w:type="spellEnd"/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Tsuyama</w:t>
      </w:r>
      <w:proofErr w:type="spellEnd"/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, Okayama 708-8509, Japan</w:t>
      </w:r>
    </w:p>
    <w:p w14:paraId="4CFC8042" w14:textId="77777777" w:rsidR="00386C6A" w:rsidRPr="00B03FC0" w:rsidRDefault="00386C6A" w:rsidP="00386C6A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 xml:space="preserve">2 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Graduate School of Sciences and Technology for Innovation, Yamaguchi University, 1677-1 Yoshida, Yamaguchi 753-8512, Japan</w:t>
      </w:r>
    </w:p>
    <w:p w14:paraId="0DD14A55" w14:textId="78E20CAD" w:rsidR="00386C6A" w:rsidRDefault="00386C6A" w:rsidP="00386C6A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03FC0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 xml:space="preserve">3 </w:t>
      </w:r>
      <w:r w:rsidRPr="00B03FC0">
        <w:rPr>
          <w:rFonts w:ascii="Times New Roman" w:hAnsi="Times New Roman" w:cs="Times New Roman"/>
          <w:color w:val="000000" w:themeColor="text1"/>
          <w:sz w:val="21"/>
          <w:szCs w:val="21"/>
        </w:rPr>
        <w:t>Department of Biology and Chemistry, Faculty of Science, Yamaguchi University, 1677-1 Yoshida, Yamaguchi 753-8512, Japan</w:t>
      </w:r>
    </w:p>
    <w:p w14:paraId="7FD5082C" w14:textId="77777777" w:rsidR="004709C9" w:rsidRPr="004709C9" w:rsidRDefault="004709C9" w:rsidP="004709C9">
      <w:pPr>
        <w:spacing w:line="480" w:lineRule="auto"/>
        <w:rPr>
          <w:rFonts w:ascii="Times New Roman" w:hAnsi="Times New Roman"/>
          <w:color w:val="000000" w:themeColor="text1"/>
          <w:sz w:val="21"/>
          <w:szCs w:val="21"/>
        </w:rPr>
      </w:pPr>
      <w:bookmarkStart w:id="0" w:name="_GoBack"/>
      <w:r w:rsidRPr="004709C9">
        <w:rPr>
          <w:rFonts w:ascii="Times New Roman" w:hAnsi="Times New Roman"/>
          <w:color w:val="000000" w:themeColor="text1"/>
          <w:sz w:val="21"/>
          <w:szCs w:val="21"/>
        </w:rPr>
        <w:t xml:space="preserve">Corresponding author: J. </w:t>
      </w:r>
      <w:proofErr w:type="spellStart"/>
      <w:r w:rsidRPr="004709C9">
        <w:rPr>
          <w:rFonts w:ascii="Times New Roman" w:hAnsi="Times New Roman"/>
          <w:color w:val="000000" w:themeColor="text1"/>
          <w:sz w:val="21"/>
          <w:szCs w:val="21"/>
        </w:rPr>
        <w:t>Kawamata</w:t>
      </w:r>
      <w:proofErr w:type="spellEnd"/>
      <w:r w:rsidRPr="004709C9">
        <w:rPr>
          <w:rFonts w:ascii="Times New Roman" w:hAnsi="Times New Roman"/>
          <w:color w:val="000000" w:themeColor="text1"/>
          <w:sz w:val="21"/>
          <w:szCs w:val="21"/>
        </w:rPr>
        <w:t xml:space="preserve"> j_kawa@yamaguchi-u.ac.jp</w:t>
      </w:r>
    </w:p>
    <w:bookmarkEnd w:id="0"/>
    <w:p w14:paraId="130D49CD" w14:textId="77777777" w:rsidR="004709C9" w:rsidRPr="00B03FC0" w:rsidRDefault="004709C9" w:rsidP="00386C6A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11D5700" w14:textId="77777777" w:rsidR="00386C6A" w:rsidRDefault="00386C6A">
      <w:pPr>
        <w:widowControl/>
        <w:jc w:val="left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br w:type="page"/>
      </w:r>
    </w:p>
    <w:p w14:paraId="4D9F76B6" w14:textId="77777777" w:rsidR="00386C6A" w:rsidRDefault="00386C6A" w:rsidP="00386C6A">
      <w:pPr>
        <w:spacing w:line="480" w:lineRule="auto"/>
        <w:rPr>
          <w:rFonts w:ascii="Times New Roman" w:hAnsi="Times New Roman"/>
          <w:color w:val="000000" w:themeColor="text1"/>
        </w:rPr>
      </w:pPr>
    </w:p>
    <w:p w14:paraId="799A0A8A" w14:textId="77777777" w:rsidR="00386C6A" w:rsidRDefault="00386C6A" w:rsidP="00386C6A">
      <w:pPr>
        <w:spacing w:line="48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7B9FFB30" wp14:editId="4374607D">
            <wp:extent cx="4321810" cy="4321810"/>
            <wp:effectExtent l="0" t="0" r="0" b="0"/>
            <wp:docPr id="1" name="図 1" descr="Macintosh HD:Users:Hiroki:Desktop:OneDrive - 独立行政法人 国立高等専門学校機構:研究:論文:Supecial Issue:FIG1:FIG3_quadraticdependence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i:Desktop:OneDrive - 独立行政法人 国立高等専門学校機構:研究:論文:Supecial Issue:FIG1:FIG3_quadraticdependence_3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5BF3" w14:textId="229F0CC5" w:rsidR="00386C6A" w:rsidRPr="009C4081" w:rsidRDefault="00386C6A" w:rsidP="00386C6A">
      <w:pPr>
        <w:spacing w:line="480" w:lineRule="auto"/>
        <w:rPr>
          <w:rFonts w:ascii="Times New Roman" w:hAnsi="Times New Roman"/>
          <w:color w:val="000000" w:themeColor="text1"/>
        </w:rPr>
      </w:pPr>
      <w:r w:rsidRPr="009C4081">
        <w:rPr>
          <w:rFonts w:ascii="Times New Roman" w:hAnsi="Times New Roman"/>
          <w:color w:val="000000" w:themeColor="text1"/>
        </w:rPr>
        <w:t xml:space="preserve">FIG. </w:t>
      </w:r>
      <w:r>
        <w:rPr>
          <w:rFonts w:ascii="Times New Roman" w:hAnsi="Times New Roman"/>
          <w:color w:val="000000" w:themeColor="text1"/>
        </w:rPr>
        <w:t>S1</w:t>
      </w:r>
      <w:r w:rsidR="00421E89">
        <w:rPr>
          <w:rFonts w:ascii="Times New Roman" w:hAnsi="Times New Roman"/>
          <w:color w:val="000000" w:themeColor="text1"/>
        </w:rPr>
        <w:t>.</w:t>
      </w:r>
      <w:r w:rsidRPr="009C4081">
        <w:rPr>
          <w:rFonts w:ascii="Times New Roman" w:hAnsi="Times New Roman"/>
          <w:color w:val="000000" w:themeColor="text1"/>
        </w:rPr>
        <w:t xml:space="preserve"> Incident laser power dependences of two-photon excited fluorescence intensities of compounds 1–3 at 1030 nm.</w:t>
      </w:r>
    </w:p>
    <w:p w14:paraId="213B5105" w14:textId="77777777" w:rsidR="00386C6A" w:rsidRPr="00386C6A" w:rsidRDefault="00386C6A" w:rsidP="00386C6A">
      <w:pPr>
        <w:spacing w:line="360" w:lineRule="auto"/>
        <w:rPr>
          <w:rFonts w:ascii="Times New Roman" w:hAnsi="Times New Roman"/>
          <w:color w:val="000000" w:themeColor="text1"/>
          <w:sz w:val="21"/>
          <w:szCs w:val="21"/>
        </w:rPr>
      </w:pPr>
    </w:p>
    <w:sectPr w:rsidR="00386C6A" w:rsidRPr="00386C6A" w:rsidSect="006A1F69"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69"/>
    <w:rsid w:val="00386C6A"/>
    <w:rsid w:val="00421E89"/>
    <w:rsid w:val="004709C9"/>
    <w:rsid w:val="0052350F"/>
    <w:rsid w:val="006A1F69"/>
    <w:rsid w:val="00933F5C"/>
    <w:rsid w:val="00B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F8DBB"/>
  <w14:defaultImageDpi w14:val="300"/>
  <w15:docId w15:val="{561024B6-42D9-4DD7-A83F-74EFEDB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6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6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山口大学</Company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守友 博紀</dc:creator>
  <cp:keywords/>
  <dc:description/>
  <cp:lastModifiedBy>technica018</cp:lastModifiedBy>
  <cp:revision>2</cp:revision>
  <dcterms:created xsi:type="dcterms:W3CDTF">2018-07-12T18:50:00Z</dcterms:created>
  <dcterms:modified xsi:type="dcterms:W3CDTF">2018-07-12T18:50:00Z</dcterms:modified>
  <cp:category/>
</cp:coreProperties>
</file>