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9E" w:rsidRDefault="000E6E9E" w:rsidP="00C03AF9">
      <w:pPr>
        <w:pStyle w:val="RSCH01PaperTitle"/>
        <w:rPr>
          <w:rFonts w:cstheme="minorHAnsi"/>
          <w:u w:val="single"/>
        </w:rPr>
      </w:pPr>
      <w:r w:rsidRPr="000E6E9E">
        <w:rPr>
          <w:rFonts w:cstheme="minorHAnsi"/>
          <w:u w:val="single"/>
        </w:rPr>
        <w:t xml:space="preserve">Supplementary </w:t>
      </w:r>
      <w:r>
        <w:rPr>
          <w:rFonts w:cstheme="minorHAnsi"/>
          <w:u w:val="single"/>
        </w:rPr>
        <w:t>M</w:t>
      </w:r>
      <w:r w:rsidRPr="000E6E9E">
        <w:rPr>
          <w:rFonts w:cstheme="minorHAnsi"/>
          <w:u w:val="single"/>
        </w:rPr>
        <w:t xml:space="preserve">aterial </w:t>
      </w:r>
    </w:p>
    <w:p w:rsidR="00C03AF9" w:rsidRPr="000E6E9E" w:rsidRDefault="00C03AF9" w:rsidP="00C03AF9">
      <w:pPr>
        <w:pStyle w:val="RSCH01PaperTitle"/>
        <w:rPr>
          <w:rFonts w:cstheme="minorHAnsi"/>
        </w:rPr>
      </w:pPr>
      <w:r w:rsidRPr="000E6E9E">
        <w:rPr>
          <w:rFonts w:cstheme="minorHAnsi"/>
        </w:rPr>
        <w:t xml:space="preserve">Controllable Directive Radiation from Dipole Emitter Coupled to Dielectric </w:t>
      </w:r>
      <w:r w:rsidR="00DD7624" w:rsidRPr="000E6E9E">
        <w:rPr>
          <w:rFonts w:cstheme="minorHAnsi"/>
        </w:rPr>
        <w:t xml:space="preserve">Nanowire Antenna with Substrate-Mediated </w:t>
      </w:r>
      <w:r w:rsidRPr="000E6E9E">
        <w:rPr>
          <w:rFonts w:cstheme="minorHAnsi"/>
        </w:rPr>
        <w:t>Tunability</w:t>
      </w:r>
    </w:p>
    <w:p w:rsidR="00C03AF9" w:rsidRPr="000E6E9E" w:rsidRDefault="00C03AF9" w:rsidP="00C03AF9">
      <w:pPr>
        <w:pStyle w:val="RSCH02PaperAuthorsandByline"/>
        <w:rPr>
          <w:rFonts w:cstheme="minorHAnsi"/>
          <w:vertAlign w:val="superscript"/>
        </w:rPr>
      </w:pPr>
      <w:r w:rsidRPr="000E6E9E">
        <w:rPr>
          <w:rFonts w:cstheme="minorHAnsi"/>
        </w:rPr>
        <w:t xml:space="preserve">M. M. </w:t>
      </w:r>
      <w:proofErr w:type="spellStart"/>
      <w:proofErr w:type="gramStart"/>
      <w:r w:rsidRPr="000E6E9E">
        <w:rPr>
          <w:rFonts w:cstheme="minorHAnsi"/>
        </w:rPr>
        <w:t>Salary,</w:t>
      </w:r>
      <w:r w:rsidRPr="000E6E9E">
        <w:rPr>
          <w:rFonts w:cstheme="minorHAnsi"/>
          <w:vertAlign w:val="superscript"/>
        </w:rPr>
        <w:t>a</w:t>
      </w:r>
      <w:proofErr w:type="spellEnd"/>
      <w:proofErr w:type="gramEnd"/>
      <w:r w:rsidRPr="000E6E9E">
        <w:rPr>
          <w:rFonts w:cstheme="minorHAnsi"/>
        </w:rPr>
        <w:t xml:space="preserve"> A. </w:t>
      </w:r>
      <w:proofErr w:type="spellStart"/>
      <w:r w:rsidRPr="000E6E9E">
        <w:rPr>
          <w:rFonts w:cstheme="minorHAnsi"/>
        </w:rPr>
        <w:t>Forouzmand</w:t>
      </w:r>
      <w:r w:rsidRPr="000E6E9E">
        <w:rPr>
          <w:rFonts w:cstheme="minorHAnsi"/>
          <w:vertAlign w:val="superscript"/>
        </w:rPr>
        <w:t>a</w:t>
      </w:r>
      <w:proofErr w:type="spellEnd"/>
      <w:r w:rsidRPr="000E6E9E">
        <w:rPr>
          <w:rFonts w:cstheme="minorHAnsi"/>
        </w:rPr>
        <w:t xml:space="preserve"> and H. Mosallaei *</w:t>
      </w:r>
      <w:r w:rsidRPr="000E6E9E">
        <w:rPr>
          <w:rFonts w:cstheme="minorHAnsi"/>
          <w:vertAlign w:val="superscript"/>
        </w:rPr>
        <w:t>a</w:t>
      </w:r>
    </w:p>
    <w:p w:rsidR="00C03AF9" w:rsidRPr="000E6E9E" w:rsidRDefault="00C03AF9" w:rsidP="00C03AF9">
      <w:pPr>
        <w:jc w:val="both"/>
        <w:rPr>
          <w:rFonts w:cstheme="minorHAnsi"/>
          <w:sz w:val="20"/>
          <w:lang w:val="en-GB"/>
        </w:rPr>
      </w:pPr>
      <w:r w:rsidRPr="000E6E9E">
        <w:rPr>
          <w:rFonts w:cstheme="minorHAnsi"/>
          <w:sz w:val="20"/>
          <w:vertAlign w:val="superscript"/>
          <w:lang w:val="en-GB"/>
        </w:rPr>
        <w:t xml:space="preserve">a </w:t>
      </w:r>
      <w:r w:rsidRPr="000E6E9E">
        <w:rPr>
          <w:rFonts w:cstheme="minorHAnsi"/>
          <w:sz w:val="20"/>
          <w:lang w:val="en-GB"/>
        </w:rPr>
        <w:t xml:space="preserve">Metamaterials Laboratory, Electrical and Computer Engineering Department, </w:t>
      </w:r>
      <w:proofErr w:type="spellStart"/>
      <w:r w:rsidRPr="000E6E9E">
        <w:rPr>
          <w:rFonts w:cstheme="minorHAnsi"/>
          <w:sz w:val="20"/>
          <w:lang w:val="en-GB"/>
        </w:rPr>
        <w:t>Northeastern</w:t>
      </w:r>
      <w:proofErr w:type="spellEnd"/>
      <w:r w:rsidRPr="000E6E9E">
        <w:rPr>
          <w:rFonts w:cstheme="minorHAnsi"/>
          <w:sz w:val="20"/>
          <w:lang w:val="en-GB"/>
        </w:rPr>
        <w:t xml:space="preserve"> University, MA, Boston. E-mail: hosseinm@ece.neu.edu</w:t>
      </w:r>
    </w:p>
    <w:p w:rsidR="00C03AF9" w:rsidRPr="000E6E9E" w:rsidRDefault="00C03AF9" w:rsidP="00C03AF9">
      <w:pPr>
        <w:jc w:val="both"/>
        <w:rPr>
          <w:rFonts w:cstheme="minorHAnsi"/>
        </w:rPr>
      </w:pPr>
    </w:p>
    <w:p w:rsidR="0061233E" w:rsidRDefault="00C03AF9" w:rsidP="00C87863">
      <w:pPr>
        <w:jc w:val="both"/>
        <w:rPr>
          <w:rFonts w:cstheme="minorHAnsi"/>
        </w:rPr>
      </w:pPr>
      <w:r w:rsidRPr="000E6E9E">
        <w:rPr>
          <w:rFonts w:cstheme="minorHAnsi"/>
        </w:rPr>
        <w:t xml:space="preserve">The purpose of this document is to </w:t>
      </w:r>
      <w:r w:rsidR="00D17B3A">
        <w:rPr>
          <w:rFonts w:cstheme="minorHAnsi"/>
        </w:rPr>
        <w:t>outline</w:t>
      </w:r>
      <w:r w:rsidRPr="000E6E9E">
        <w:rPr>
          <w:rFonts w:cstheme="minorHAnsi"/>
        </w:rPr>
        <w:t xml:space="preserve"> </w:t>
      </w:r>
      <w:r w:rsidR="00493D5F" w:rsidRPr="000E6E9E">
        <w:rPr>
          <w:rFonts w:cstheme="minorHAnsi"/>
        </w:rPr>
        <w:t xml:space="preserve">the semi-analytical formulation and </w:t>
      </w:r>
      <w:r w:rsidR="00C87863" w:rsidRPr="000E6E9E">
        <w:rPr>
          <w:rFonts w:cstheme="minorHAnsi"/>
        </w:rPr>
        <w:t>derivation of the closed-form expressions for the field contributions</w:t>
      </w:r>
      <w:r w:rsidRPr="000E6E9E">
        <w:rPr>
          <w:rFonts w:cstheme="minorHAnsi"/>
        </w:rPr>
        <w:t>.</w:t>
      </w:r>
      <w:r w:rsidR="00D17B3A">
        <w:rPr>
          <w:rFonts w:cstheme="minorHAnsi"/>
        </w:rPr>
        <w:t xml:space="preserve"> In the first section, we obtain the field contribution to the scattering. In the second section, closed-form expressions are obtained for field contributions using asymptotic approximation in farfield. Finally, we validate our developed semi-analytical framework by comparing the results against full-wave finite-difference time-domain (FDTD) simulations.</w:t>
      </w:r>
    </w:p>
    <w:p w:rsidR="00BB65B5" w:rsidRPr="00BB65B5" w:rsidRDefault="00BB65B5" w:rsidP="00BB65B5">
      <w:pPr>
        <w:pStyle w:val="ListParagraph"/>
        <w:numPr>
          <w:ilvl w:val="0"/>
          <w:numId w:val="2"/>
        </w:numPr>
        <w:jc w:val="both"/>
        <w:rPr>
          <w:rFonts w:cstheme="minorHAnsi"/>
          <w:b/>
          <w:bCs/>
        </w:rPr>
      </w:pPr>
      <w:r w:rsidRPr="00BB65B5">
        <w:rPr>
          <w:rFonts w:cstheme="minorHAnsi"/>
          <w:b/>
          <w:bCs/>
        </w:rPr>
        <w:t>Dipolar Scattering from a Nanowire on Top of a Layered Substrate</w:t>
      </w:r>
    </w:p>
    <w:p w:rsidR="00814ED3" w:rsidRPr="000E6E9E" w:rsidRDefault="00814ED3" w:rsidP="00493D5F">
      <w:pPr>
        <w:jc w:val="both"/>
        <w:rPr>
          <w:rFonts w:cstheme="minorHAnsi"/>
        </w:rPr>
      </w:pPr>
      <w:r w:rsidRPr="000E6E9E">
        <w:rPr>
          <w:rFonts w:cstheme="minorHAnsi"/>
        </w:rPr>
        <w:t xml:space="preserve">The geometry of the structure under consideration is shown in Fig. </w:t>
      </w:r>
      <w:r w:rsidR="00BB65B5">
        <w:rPr>
          <w:rFonts w:cstheme="minorHAnsi"/>
        </w:rPr>
        <w:t>S</w:t>
      </w:r>
      <w:r w:rsidRPr="000E6E9E">
        <w:rPr>
          <w:rFonts w:cstheme="minorHAnsi"/>
        </w:rPr>
        <w:t xml:space="preserve">1. It is made of a cylindrical nanowire of radius   located above a layered substrate, excited by a near-by point source. </w:t>
      </w:r>
      <w:r w:rsidR="00FC4FB3">
        <w:rPr>
          <w:rFonts w:cstheme="minorHAnsi"/>
          <w:color w:val="000000" w:themeColor="text1"/>
        </w:rPr>
        <w:t xml:space="preserve">In </w:t>
      </w:r>
      <w:r w:rsidRPr="000E6E9E">
        <w:rPr>
          <w:rFonts w:cstheme="minorHAnsi"/>
        </w:rPr>
        <w:t>the present work is chosen parallel to the wire axis (</w:t>
      </w:r>
      <w:r w:rsidR="006A1A18" w:rsidRPr="006A1A18">
        <w:rPr>
          <w:rFonts w:cstheme="minorHAnsi"/>
          <w:b/>
          <w:bCs/>
          <w:position w:val="-10"/>
          <w:sz w:val="18"/>
          <w:szCs w:val="18"/>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5.5pt" o:ole="">
            <v:imagedata r:id="rId5" o:title=""/>
          </v:shape>
          <o:OLEObject Type="Embed" ProgID="Equation.DSMT4" ShapeID="_x0000_i1025" DrawAspect="Content" ObjectID="_1578905698" r:id="rId6"/>
        </w:object>
      </w:r>
      <w:r w:rsidRPr="000E6E9E">
        <w:rPr>
          <w:rFonts w:cstheme="minorHAnsi"/>
        </w:rPr>
        <w:t>). The formulation can be extended for transverse magnetic polarization in a similar way. The Cartesian coordinate system</w:t>
      </w:r>
      <w:r w:rsidR="006A1A18">
        <w:rPr>
          <w:rFonts w:cstheme="minorHAnsi"/>
        </w:rPr>
        <w:t xml:space="preserve"> </w:t>
      </w:r>
      <w:r w:rsidR="006A1A18" w:rsidRPr="006A1A18">
        <w:rPr>
          <w:rFonts w:cstheme="minorHAnsi"/>
          <w:position w:val="-10"/>
        </w:rPr>
        <w:object w:dxaOrig="720" w:dyaOrig="300">
          <v:shape id="_x0000_i1026" type="#_x0000_t75" style="width:36pt;height:15.5pt" o:ole="">
            <v:imagedata r:id="rId7" o:title=""/>
          </v:shape>
          <o:OLEObject Type="Embed" ProgID="Equation.DSMT4" ShapeID="_x0000_i1026" DrawAspect="Content" ObjectID="_1578905699" r:id="rId8"/>
        </w:object>
      </w:r>
      <w:r w:rsidRPr="000E6E9E">
        <w:rPr>
          <w:rFonts w:cstheme="minorHAnsi"/>
        </w:rPr>
        <w:t xml:space="preserve">, the associated cylindrical </w:t>
      </w:r>
      <w:r w:rsidR="00145683" w:rsidRPr="000E6E9E">
        <w:rPr>
          <w:rFonts w:cstheme="minorHAnsi"/>
          <w:b/>
          <w:bCs/>
          <w:position w:val="-10"/>
          <w:sz w:val="18"/>
          <w:szCs w:val="18"/>
        </w:rPr>
        <w:object w:dxaOrig="760" w:dyaOrig="300">
          <v:shape id="_x0000_i1027" type="#_x0000_t75" style="width:37.5pt;height:15.5pt" o:ole="">
            <v:imagedata r:id="rId9" o:title=""/>
          </v:shape>
          <o:OLEObject Type="Embed" ProgID="Equation.DSMT4" ShapeID="_x0000_i1027" DrawAspect="Content" ObjectID="_1578905700" r:id="rId10"/>
        </w:object>
      </w:r>
      <w:r w:rsidRPr="000E6E9E">
        <w:rPr>
          <w:rFonts w:cstheme="minorHAnsi"/>
          <w:b/>
          <w:bCs/>
          <w:sz w:val="18"/>
          <w:szCs w:val="18"/>
        </w:rPr>
        <w:t xml:space="preserve"> </w:t>
      </w:r>
      <w:r w:rsidRPr="000E6E9E">
        <w:rPr>
          <w:rFonts w:cstheme="minorHAnsi"/>
        </w:rPr>
        <w:t xml:space="preserve">and spherical </w:t>
      </w:r>
      <w:r w:rsidR="00145683" w:rsidRPr="000E6E9E">
        <w:rPr>
          <w:rFonts w:cstheme="minorHAnsi"/>
          <w:b/>
          <w:bCs/>
          <w:position w:val="-10"/>
          <w:sz w:val="18"/>
          <w:szCs w:val="18"/>
        </w:rPr>
        <w:object w:dxaOrig="740" w:dyaOrig="300">
          <v:shape id="_x0000_i1028" type="#_x0000_t75" style="width:37pt;height:15.5pt" o:ole="">
            <v:imagedata r:id="rId11" o:title=""/>
          </v:shape>
          <o:OLEObject Type="Embed" ProgID="Equation.DSMT4" ShapeID="_x0000_i1028" DrawAspect="Content" ObjectID="_1578905701" r:id="rId12"/>
        </w:object>
      </w:r>
      <w:r w:rsidRPr="000E6E9E">
        <w:rPr>
          <w:rFonts w:cstheme="minorHAnsi"/>
          <w:b/>
          <w:bCs/>
          <w:sz w:val="18"/>
          <w:szCs w:val="18"/>
        </w:rPr>
        <w:t xml:space="preserve"> </w:t>
      </w:r>
      <w:r w:rsidRPr="000E6E9E">
        <w:rPr>
          <w:rFonts w:cstheme="minorHAnsi"/>
        </w:rPr>
        <w:t xml:space="preserve">coordinate systems are introduced, such that the z- axis is parallel to the nanowire axis and the origin coincides with the center of the nanowire </w:t>
      </w:r>
      <w:r w:rsidRPr="000E6E9E">
        <w:rPr>
          <w:rFonts w:cstheme="minorHAnsi"/>
          <w:color w:val="000000" w:themeColor="text1"/>
        </w:rPr>
        <w:t>while</w:t>
      </w:r>
      <w:r w:rsidRPr="000E6E9E">
        <w:rPr>
          <w:rFonts w:cstheme="minorHAnsi"/>
        </w:rPr>
        <w:t xml:space="preserve"> coordinates of the dipole source is </w:t>
      </w:r>
      <w:r w:rsidR="00145683" w:rsidRPr="000E6E9E">
        <w:rPr>
          <w:rFonts w:cstheme="minorHAnsi"/>
          <w:b/>
          <w:bCs/>
          <w:position w:val="-10"/>
          <w:sz w:val="18"/>
          <w:szCs w:val="18"/>
        </w:rPr>
        <w:object w:dxaOrig="880" w:dyaOrig="320">
          <v:shape id="_x0000_i1029" type="#_x0000_t75" style="width:44.5pt;height:16.5pt" o:ole="">
            <v:imagedata r:id="rId13" o:title=""/>
          </v:shape>
          <o:OLEObject Type="Embed" ProgID="Equation.DSMT4" ShapeID="_x0000_i1029" DrawAspect="Content" ObjectID="_1578905702" r:id="rId14"/>
        </w:object>
      </w:r>
      <w:r w:rsidRPr="000E6E9E">
        <w:rPr>
          <w:rFonts w:cstheme="minorHAnsi"/>
        </w:rPr>
        <w:t xml:space="preserve">. A quantum dot emitter is modelled as a dipole placed at its phase center. The separation distance between the nanowire center (origin) and the air-substrate interface is denoted by </w:t>
      </w:r>
      <w:r w:rsidRPr="000E6E9E">
        <w:rPr>
          <w:rFonts w:cstheme="minorHAnsi"/>
          <w:b/>
          <w:bCs/>
          <w:position w:val="-6"/>
          <w:sz w:val="18"/>
          <w:szCs w:val="18"/>
        </w:rPr>
        <w:object w:dxaOrig="180" w:dyaOrig="260">
          <v:shape id="_x0000_i1030" type="#_x0000_t75" style="width:9.5pt;height:13pt" o:ole="">
            <v:imagedata r:id="rId15" o:title=""/>
          </v:shape>
          <o:OLEObject Type="Embed" ProgID="Equation.DSMT4" ShapeID="_x0000_i1030" DrawAspect="Content" ObjectID="_1578905703" r:id="rId16"/>
        </w:object>
      </w:r>
      <w:r w:rsidRPr="000E6E9E">
        <w:rPr>
          <w:rFonts w:cstheme="minorHAnsi"/>
        </w:rPr>
        <w:t xml:space="preserve">. In the case that the nanowire is seated on top of the substrate </w:t>
      </w:r>
      <w:r w:rsidR="00145683" w:rsidRPr="000E6E9E">
        <w:rPr>
          <w:rFonts w:cstheme="minorHAnsi"/>
          <w:b/>
          <w:bCs/>
          <w:position w:val="-6"/>
          <w:sz w:val="18"/>
          <w:szCs w:val="18"/>
        </w:rPr>
        <w:object w:dxaOrig="520" w:dyaOrig="260">
          <v:shape id="_x0000_i1031" type="#_x0000_t75" style="width:25.5pt;height:13pt" o:ole="">
            <v:imagedata r:id="rId17" o:title=""/>
          </v:shape>
          <o:OLEObject Type="Embed" ProgID="Equation.DSMT4" ShapeID="_x0000_i1031" DrawAspect="Content" ObjectID="_1578905704" r:id="rId18"/>
        </w:object>
      </w:r>
      <w:r w:rsidRPr="000E6E9E">
        <w:rPr>
          <w:rFonts w:cstheme="minorHAnsi"/>
        </w:rPr>
        <w:t>.</w:t>
      </w:r>
    </w:p>
    <w:p w:rsidR="00AF6374" w:rsidRDefault="00AF6374" w:rsidP="00AF6374">
      <w:pPr>
        <w:jc w:val="center"/>
        <w:rPr>
          <w:rFonts w:cstheme="minorHAnsi"/>
        </w:rPr>
      </w:pPr>
      <w:r>
        <w:rPr>
          <w:rFonts w:cstheme="minorHAnsi"/>
          <w:noProof/>
        </w:rPr>
        <w:drawing>
          <wp:inline distT="0" distB="0" distL="0" distR="0">
            <wp:extent cx="3225307"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S1.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25307" cy="1005840"/>
                    </a:xfrm>
                    <a:prstGeom prst="rect">
                      <a:avLst/>
                    </a:prstGeom>
                  </pic:spPr>
                </pic:pic>
              </a:graphicData>
            </a:graphic>
          </wp:inline>
        </w:drawing>
      </w:r>
    </w:p>
    <w:p w:rsidR="00AF6374" w:rsidRDefault="00AF6374" w:rsidP="00493D5F">
      <w:pPr>
        <w:jc w:val="both"/>
        <w:rPr>
          <w:rFonts w:cstheme="minorHAnsi"/>
        </w:rPr>
      </w:pPr>
      <w:r w:rsidRPr="000E6E9E">
        <w:rPr>
          <w:rFonts w:cstheme="minorHAnsi"/>
          <w:sz w:val="18"/>
        </w:rPr>
        <w:t>F</w:t>
      </w:r>
      <w:r w:rsidR="001B6B23">
        <w:rPr>
          <w:rFonts w:cstheme="minorHAnsi"/>
          <w:sz w:val="18"/>
        </w:rPr>
        <w:t>ig</w:t>
      </w:r>
      <w:r w:rsidRPr="000E6E9E">
        <w:rPr>
          <w:rFonts w:cstheme="minorHAnsi"/>
          <w:sz w:val="18"/>
        </w:rPr>
        <w:t xml:space="preserve">. </w:t>
      </w:r>
      <w:r w:rsidR="001B6B23">
        <w:rPr>
          <w:rFonts w:cstheme="minorHAnsi"/>
          <w:sz w:val="18"/>
        </w:rPr>
        <w:t>S</w:t>
      </w:r>
      <w:r w:rsidRPr="000E6E9E">
        <w:rPr>
          <w:rFonts w:cstheme="minorHAnsi"/>
          <w:sz w:val="18"/>
        </w:rPr>
        <w:t>1. (a) The 3D view of the problem geometry under study. (b) The cross section of the problem geometry.</w:t>
      </w:r>
    </w:p>
    <w:p w:rsidR="00814ED3" w:rsidRPr="000E6E9E" w:rsidRDefault="00814ED3" w:rsidP="00493D5F">
      <w:pPr>
        <w:jc w:val="both"/>
        <w:rPr>
          <w:rFonts w:cstheme="minorHAnsi"/>
        </w:rPr>
      </w:pPr>
      <w:r w:rsidRPr="000E6E9E">
        <w:rPr>
          <w:rFonts w:cstheme="minorHAnsi"/>
        </w:rPr>
        <w:t xml:space="preserve">In the following, we aim at obtaining analytical expressions for the fundamental field components of </w:t>
      </w:r>
      <w:r w:rsidRPr="000E6E9E">
        <w:rPr>
          <w:rFonts w:cstheme="minorHAnsi"/>
          <w:b/>
          <w:bCs/>
          <w:position w:val="-4"/>
          <w:sz w:val="18"/>
          <w:szCs w:val="18"/>
        </w:rPr>
        <w:object w:dxaOrig="279" w:dyaOrig="260">
          <v:shape id="_x0000_i1032" type="#_x0000_t75" style="width:14.5pt;height:13pt" o:ole="">
            <v:imagedata r:id="rId20" o:title=""/>
          </v:shape>
          <o:OLEObject Type="Embed" ProgID="Equation.DSMT4" ShapeID="_x0000_i1032" DrawAspect="Content" ObjectID="_1578905705" r:id="rId21"/>
        </w:object>
      </w:r>
      <w:r w:rsidRPr="000E6E9E">
        <w:rPr>
          <w:rFonts w:cstheme="minorHAnsi"/>
          <w:b/>
          <w:bCs/>
          <w:sz w:val="18"/>
          <w:szCs w:val="18"/>
        </w:rPr>
        <w:t xml:space="preserve"> </w:t>
      </w:r>
      <w:proofErr w:type="spellStart"/>
      <w:r w:rsidRPr="000E6E9E">
        <w:rPr>
          <w:rFonts w:cstheme="minorHAnsi"/>
        </w:rPr>
        <w:t>and</w:t>
      </w:r>
      <w:proofErr w:type="spellEnd"/>
      <w:r w:rsidRPr="000E6E9E">
        <w:rPr>
          <w:rFonts w:cstheme="minorHAnsi"/>
        </w:rPr>
        <w:t xml:space="preserve"> </w:t>
      </w:r>
      <w:r w:rsidRPr="000E6E9E">
        <w:rPr>
          <w:rFonts w:cstheme="minorHAnsi"/>
          <w:b/>
          <w:bCs/>
          <w:position w:val="-4"/>
          <w:sz w:val="18"/>
          <w:szCs w:val="18"/>
        </w:rPr>
        <w:object w:dxaOrig="320" w:dyaOrig="260">
          <v:shape id="_x0000_i1033" type="#_x0000_t75" style="width:15.5pt;height:13pt" o:ole="">
            <v:imagedata r:id="rId22" o:title=""/>
          </v:shape>
          <o:OLEObject Type="Embed" ProgID="Equation.DSMT4" ShapeID="_x0000_i1033" DrawAspect="Content" ObjectID="_1578905706" r:id="rId23"/>
        </w:object>
      </w:r>
      <w:r w:rsidRPr="000E6E9E">
        <w:rPr>
          <w:rFonts w:cstheme="minorHAnsi"/>
        </w:rPr>
        <w:t xml:space="preserve">. The rest of the field components can then be obtained through Maxwell equations. The time dependence of </w:t>
      </w:r>
      <w:r w:rsidR="00145683" w:rsidRPr="000E6E9E">
        <w:rPr>
          <w:rFonts w:cstheme="minorHAnsi"/>
          <w:b/>
          <w:bCs/>
          <w:position w:val="-10"/>
          <w:sz w:val="18"/>
          <w:szCs w:val="18"/>
        </w:rPr>
        <w:object w:dxaOrig="940" w:dyaOrig="300">
          <v:shape id="_x0000_i1034" type="#_x0000_t75" style="width:47pt;height:15.5pt" o:ole="">
            <v:imagedata r:id="rId24" o:title=""/>
          </v:shape>
          <o:OLEObject Type="Embed" ProgID="Equation.DSMT4" ShapeID="_x0000_i1034" DrawAspect="Content" ObjectID="_1578905707" r:id="rId25"/>
        </w:object>
      </w:r>
      <w:r w:rsidRPr="000E6E9E">
        <w:rPr>
          <w:rFonts w:cstheme="minorHAnsi"/>
        </w:rPr>
        <w:t xml:space="preserve">, with </w:t>
      </w:r>
      <w:r w:rsidR="00145683" w:rsidRPr="000E6E9E">
        <w:rPr>
          <w:rFonts w:cstheme="minorHAnsi"/>
          <w:b/>
          <w:bCs/>
          <w:position w:val="-6"/>
          <w:sz w:val="18"/>
          <w:szCs w:val="18"/>
        </w:rPr>
        <w:object w:dxaOrig="220" w:dyaOrig="220">
          <v:shape id="_x0000_i1035" type="#_x0000_t75" style="width:11pt;height:11pt" o:ole="">
            <v:imagedata r:id="rId26" o:title=""/>
          </v:shape>
          <o:OLEObject Type="Embed" ProgID="Equation.DSMT4" ShapeID="_x0000_i1035" DrawAspect="Content" ObjectID="_1578905708" r:id="rId27"/>
        </w:object>
      </w:r>
      <w:r w:rsidRPr="000E6E9E">
        <w:rPr>
          <w:rFonts w:cstheme="minorHAnsi"/>
        </w:rPr>
        <w:t xml:space="preserve"> being the angular frequency, is assumed and suppressed.</w:t>
      </w:r>
    </w:p>
    <w:p w:rsidR="00814ED3" w:rsidRPr="000E6E9E" w:rsidRDefault="00814ED3" w:rsidP="00493D5F">
      <w:pPr>
        <w:jc w:val="both"/>
        <w:rPr>
          <w:rFonts w:cstheme="minorHAnsi"/>
        </w:rPr>
      </w:pPr>
      <w:r w:rsidRPr="000E6E9E">
        <w:rPr>
          <w:rFonts w:cstheme="minorHAnsi"/>
        </w:rPr>
        <w:t xml:space="preserve">In the case of a dipole source above a substrate the total field can be expressed as the sum of the incident spherical wave </w:t>
      </w:r>
      <w:r w:rsidR="00145683" w:rsidRPr="000E6E9E">
        <w:rPr>
          <w:rFonts w:cstheme="minorHAnsi"/>
          <w:b/>
          <w:bCs/>
          <w:position w:val="-10"/>
          <w:sz w:val="18"/>
          <w:szCs w:val="18"/>
        </w:rPr>
        <w:object w:dxaOrig="300" w:dyaOrig="340">
          <v:shape id="_x0000_i1036" type="#_x0000_t75" style="width:15.5pt;height:17pt" o:ole="">
            <v:imagedata r:id="rId28" o:title=""/>
          </v:shape>
          <o:OLEObject Type="Embed" ProgID="Equation.DSMT4" ShapeID="_x0000_i1036" DrawAspect="Content" ObjectID="_1578905709" r:id="rId29"/>
        </w:object>
      </w:r>
      <w:r w:rsidRPr="000E6E9E">
        <w:rPr>
          <w:rFonts w:cstheme="minorHAnsi"/>
        </w:rPr>
        <w:t xml:space="preserve"> and reflection of the incident spherical wave by the substrate </w:t>
      </w:r>
      <w:r w:rsidR="00145683" w:rsidRPr="000E6E9E">
        <w:rPr>
          <w:rFonts w:cstheme="minorHAnsi"/>
          <w:b/>
          <w:bCs/>
          <w:position w:val="-10"/>
          <w:sz w:val="18"/>
          <w:szCs w:val="18"/>
        </w:rPr>
        <w:object w:dxaOrig="300" w:dyaOrig="340">
          <v:shape id="_x0000_i1037" type="#_x0000_t75" style="width:15.5pt;height:17pt" o:ole="">
            <v:imagedata r:id="rId30" o:title=""/>
          </v:shape>
          <o:OLEObject Type="Embed" ProgID="Equation.DSMT4" ShapeID="_x0000_i1037" DrawAspect="Content" ObjectID="_1578905710" r:id="rId31"/>
        </w:object>
      </w:r>
      <w:r w:rsidRPr="000E6E9E">
        <w:rPr>
          <w:rFonts w:cstheme="minorHAnsi"/>
        </w:rPr>
        <w:t xml:space="preserve">. Four further terms </w:t>
      </w:r>
      <w:r w:rsidRPr="000E6E9E">
        <w:rPr>
          <w:rFonts w:cstheme="minorHAnsi"/>
        </w:rPr>
        <w:lastRenderedPageBreak/>
        <w:t>are produced by the addition of the nanowire namely the co- and cross-polarized scattered fields (</w:t>
      </w:r>
      <w:r w:rsidR="00145683" w:rsidRPr="000E6E9E">
        <w:rPr>
          <w:rFonts w:cstheme="minorHAnsi"/>
          <w:b/>
          <w:bCs/>
          <w:position w:val="-10"/>
        </w:rPr>
        <w:object w:dxaOrig="300" w:dyaOrig="340">
          <v:shape id="_x0000_i1038" type="#_x0000_t75" style="width:15.5pt;height:17pt" o:ole="">
            <v:imagedata r:id="rId32" o:title=""/>
          </v:shape>
          <o:OLEObject Type="Embed" ProgID="Equation.DSMT4" ShapeID="_x0000_i1038" DrawAspect="Content" ObjectID="_1578905711" r:id="rId33"/>
        </w:object>
      </w:r>
      <w:r w:rsidRPr="000E6E9E">
        <w:rPr>
          <w:rFonts w:cstheme="minorHAnsi"/>
        </w:rPr>
        <w:t xml:space="preserve"> and </w:t>
      </w:r>
      <w:r w:rsidR="00145683" w:rsidRPr="000E6E9E">
        <w:rPr>
          <w:rFonts w:cstheme="minorHAnsi"/>
          <w:b/>
          <w:bCs/>
          <w:position w:val="-10"/>
        </w:rPr>
        <w:object w:dxaOrig="340" w:dyaOrig="340">
          <v:shape id="_x0000_i1039" type="#_x0000_t75" style="width:17pt;height:17pt" o:ole="">
            <v:imagedata r:id="rId34" o:title=""/>
          </v:shape>
          <o:OLEObject Type="Embed" ProgID="Equation.DSMT4" ShapeID="_x0000_i1039" DrawAspect="Content" ObjectID="_1578905712" r:id="rId35"/>
        </w:object>
      </w:r>
      <w:r w:rsidRPr="000E6E9E">
        <w:rPr>
          <w:rFonts w:cstheme="minorHAnsi"/>
        </w:rPr>
        <w:t>), and the co- and cross-polarized scattered-reflected fields (</w:t>
      </w:r>
      <w:r w:rsidR="00145683" w:rsidRPr="000E6E9E">
        <w:rPr>
          <w:rFonts w:cstheme="minorHAnsi"/>
          <w:b/>
          <w:bCs/>
          <w:position w:val="-10"/>
        </w:rPr>
        <w:object w:dxaOrig="320" w:dyaOrig="340">
          <v:shape id="_x0000_i1040" type="#_x0000_t75" style="width:16.5pt;height:17pt" o:ole="">
            <v:imagedata r:id="rId36" o:title=""/>
          </v:shape>
          <o:OLEObject Type="Embed" ProgID="Equation.DSMT4" ShapeID="_x0000_i1040" DrawAspect="Content" ObjectID="_1578905713" r:id="rId37"/>
        </w:object>
      </w:r>
      <w:r w:rsidRPr="000E6E9E">
        <w:rPr>
          <w:rFonts w:cstheme="minorHAnsi"/>
        </w:rPr>
        <w:t xml:space="preserve"> and </w:t>
      </w:r>
      <w:r w:rsidR="00145683" w:rsidRPr="000E6E9E">
        <w:rPr>
          <w:rFonts w:cstheme="minorHAnsi"/>
          <w:b/>
          <w:bCs/>
          <w:position w:val="-10"/>
        </w:rPr>
        <w:object w:dxaOrig="380" w:dyaOrig="340">
          <v:shape id="_x0000_i1041" type="#_x0000_t75" style="width:19pt;height:17pt" o:ole="">
            <v:imagedata r:id="rId38" o:title=""/>
          </v:shape>
          <o:OLEObject Type="Embed" ProgID="Equation.DSMT4" ShapeID="_x0000_i1041" DrawAspect="Content" ObjectID="_1578905714" r:id="rId39"/>
        </w:object>
      </w:r>
      <w:r w:rsidRPr="000E6E9E">
        <w:rPr>
          <w:rFonts w:cstheme="minorHAnsi"/>
        </w:rPr>
        <w:t>):</w:t>
      </w:r>
    </w:p>
    <w:p w:rsidR="00814ED3" w:rsidRPr="000E6E9E" w:rsidRDefault="00145683" w:rsidP="00814ED3">
      <w:pPr>
        <w:pStyle w:val="RSCB04AHeadingSection"/>
        <w:spacing w:before="0"/>
        <w:rPr>
          <w:rFonts w:cstheme="minorHAnsi"/>
          <w:b w:val="0"/>
          <w:bCs/>
          <w:sz w:val="20"/>
          <w:szCs w:val="20"/>
        </w:rPr>
      </w:pPr>
      <w:r w:rsidRPr="000E6E9E">
        <w:rPr>
          <w:rFonts w:cstheme="minorHAnsi"/>
          <w:b w:val="0"/>
          <w:bCs/>
          <w:position w:val="-10"/>
          <w:sz w:val="20"/>
          <w:szCs w:val="20"/>
        </w:rPr>
        <w:object w:dxaOrig="2160" w:dyaOrig="340">
          <v:shape id="_x0000_i1042" type="#_x0000_t75" style="width:106.5pt;height:17pt" o:ole="">
            <v:imagedata r:id="rId40" o:title=""/>
          </v:shape>
          <o:OLEObject Type="Embed" ProgID="Equation.DSMT4" ShapeID="_x0000_i1042" DrawAspect="Content" ObjectID="_1578905715" r:id="rId41"/>
        </w:object>
      </w:r>
      <w:r w:rsidR="00814ED3" w:rsidRPr="000E6E9E">
        <w:rPr>
          <w:rFonts w:cstheme="minorHAnsi"/>
          <w:b w:val="0"/>
          <w:bCs/>
          <w:sz w:val="20"/>
          <w:szCs w:val="20"/>
        </w:rPr>
        <w:tab/>
      </w:r>
      <w:r w:rsidR="00814ED3" w:rsidRPr="000E6E9E">
        <w:rPr>
          <w:rFonts w:cstheme="minorHAnsi"/>
          <w:b w:val="0"/>
          <w:bCs/>
          <w:sz w:val="20"/>
          <w:szCs w:val="20"/>
        </w:rPr>
        <w:tab/>
      </w:r>
      <w:r w:rsidR="00814ED3" w:rsidRPr="000E6E9E">
        <w:rPr>
          <w:rFonts w:cstheme="minorHAnsi"/>
          <w:b w:val="0"/>
          <w:bCs/>
          <w:sz w:val="20"/>
          <w:szCs w:val="20"/>
        </w:rPr>
        <w:tab/>
      </w:r>
      <w:r w:rsidR="00814ED3" w:rsidRPr="000E6E9E">
        <w:rPr>
          <w:rFonts w:cstheme="minorHAnsi"/>
          <w:b w:val="0"/>
          <w:bCs/>
          <w:sz w:val="20"/>
          <w:szCs w:val="20"/>
        </w:rPr>
        <w:tab/>
        <w:t xml:space="preserve">     </w:t>
      </w:r>
      <w:r w:rsidR="00FC4FB3">
        <w:rPr>
          <w:rFonts w:cstheme="minorHAnsi"/>
          <w:b w:val="0"/>
          <w:bCs/>
          <w:sz w:val="20"/>
          <w:szCs w:val="20"/>
        </w:rPr>
        <w:tab/>
      </w:r>
      <w:r w:rsidR="00FC4FB3">
        <w:rPr>
          <w:rFonts w:cstheme="minorHAnsi"/>
          <w:b w:val="0"/>
          <w:bCs/>
          <w:sz w:val="20"/>
          <w:szCs w:val="20"/>
        </w:rPr>
        <w:tab/>
      </w:r>
      <w:r w:rsidR="00FC4FB3">
        <w:rPr>
          <w:rFonts w:cstheme="minorHAnsi"/>
          <w:b w:val="0"/>
          <w:bCs/>
          <w:sz w:val="20"/>
          <w:szCs w:val="20"/>
        </w:rPr>
        <w:tab/>
      </w:r>
      <w:r w:rsidR="00FC4FB3">
        <w:rPr>
          <w:rFonts w:cstheme="minorHAnsi"/>
          <w:b w:val="0"/>
          <w:bCs/>
          <w:sz w:val="20"/>
          <w:szCs w:val="20"/>
        </w:rPr>
        <w:tab/>
      </w:r>
      <w:r w:rsidR="00FC4FB3">
        <w:rPr>
          <w:rFonts w:cstheme="minorHAnsi"/>
          <w:b w:val="0"/>
          <w:bCs/>
          <w:sz w:val="20"/>
          <w:szCs w:val="20"/>
        </w:rPr>
        <w:tab/>
      </w:r>
      <w:r w:rsidR="00FC4FB3">
        <w:rPr>
          <w:rFonts w:cstheme="minorHAnsi"/>
          <w:b w:val="0"/>
          <w:bCs/>
          <w:sz w:val="20"/>
          <w:szCs w:val="20"/>
        </w:rPr>
        <w:tab/>
        <w:t xml:space="preserve">          </w:t>
      </w:r>
      <w:r w:rsidR="00814ED3" w:rsidRPr="000E6E9E">
        <w:rPr>
          <w:rFonts w:cstheme="minorHAnsi"/>
          <w:b w:val="0"/>
          <w:bCs/>
          <w:sz w:val="20"/>
          <w:szCs w:val="20"/>
        </w:rPr>
        <w:t>(1)</w:t>
      </w:r>
    </w:p>
    <w:p w:rsidR="00814ED3" w:rsidRPr="000E6E9E" w:rsidRDefault="00145683" w:rsidP="00814ED3">
      <w:pPr>
        <w:pStyle w:val="RSCB04AHeadingSection"/>
        <w:spacing w:before="0"/>
        <w:rPr>
          <w:rFonts w:cstheme="minorHAnsi"/>
          <w:b w:val="0"/>
          <w:bCs/>
          <w:sz w:val="20"/>
          <w:szCs w:val="20"/>
        </w:rPr>
      </w:pPr>
      <w:r w:rsidRPr="000E6E9E">
        <w:rPr>
          <w:rFonts w:cstheme="minorHAnsi"/>
          <w:b w:val="0"/>
          <w:bCs/>
          <w:position w:val="-10"/>
          <w:sz w:val="20"/>
          <w:szCs w:val="20"/>
        </w:rPr>
        <w:object w:dxaOrig="1359" w:dyaOrig="340">
          <v:shape id="_x0000_i1043" type="#_x0000_t75" style="width:67.5pt;height:17pt" o:ole="">
            <v:imagedata r:id="rId42" o:title=""/>
          </v:shape>
          <o:OLEObject Type="Embed" ProgID="Equation.DSMT4" ShapeID="_x0000_i1043" DrawAspect="Content" ObjectID="_1578905716" r:id="rId43"/>
        </w:object>
      </w:r>
      <w:r w:rsidR="00814ED3" w:rsidRPr="000E6E9E">
        <w:rPr>
          <w:rFonts w:cstheme="minorHAnsi"/>
          <w:b w:val="0"/>
          <w:bCs/>
          <w:sz w:val="20"/>
          <w:szCs w:val="20"/>
        </w:rPr>
        <w:tab/>
      </w:r>
      <w:r w:rsidR="00814ED3" w:rsidRPr="000E6E9E">
        <w:rPr>
          <w:rFonts w:cstheme="minorHAnsi"/>
          <w:b w:val="0"/>
          <w:bCs/>
          <w:sz w:val="20"/>
          <w:szCs w:val="20"/>
        </w:rPr>
        <w:tab/>
      </w:r>
      <w:r w:rsidR="00814ED3" w:rsidRPr="000E6E9E">
        <w:rPr>
          <w:rFonts w:cstheme="minorHAnsi"/>
          <w:b w:val="0"/>
          <w:bCs/>
          <w:sz w:val="20"/>
          <w:szCs w:val="20"/>
        </w:rPr>
        <w:tab/>
      </w:r>
      <w:r w:rsidR="00814ED3" w:rsidRPr="000E6E9E">
        <w:rPr>
          <w:rFonts w:cstheme="minorHAnsi"/>
          <w:b w:val="0"/>
          <w:bCs/>
          <w:sz w:val="20"/>
          <w:szCs w:val="20"/>
        </w:rPr>
        <w:tab/>
      </w:r>
      <w:r w:rsidR="00814ED3" w:rsidRPr="000E6E9E">
        <w:rPr>
          <w:rFonts w:cstheme="minorHAnsi"/>
          <w:b w:val="0"/>
          <w:bCs/>
          <w:sz w:val="20"/>
          <w:szCs w:val="20"/>
        </w:rPr>
        <w:tab/>
        <w:t xml:space="preserve">    </w:t>
      </w:r>
      <w:r w:rsidR="00FC4FB3">
        <w:rPr>
          <w:rFonts w:cstheme="minorHAnsi"/>
          <w:b w:val="0"/>
          <w:bCs/>
          <w:sz w:val="20"/>
          <w:szCs w:val="20"/>
        </w:rPr>
        <w:tab/>
      </w:r>
      <w:r w:rsidR="00FC4FB3">
        <w:rPr>
          <w:rFonts w:cstheme="minorHAnsi"/>
          <w:b w:val="0"/>
          <w:bCs/>
          <w:sz w:val="20"/>
          <w:szCs w:val="20"/>
        </w:rPr>
        <w:tab/>
      </w:r>
      <w:r w:rsidR="00FC4FB3">
        <w:rPr>
          <w:rFonts w:cstheme="minorHAnsi"/>
          <w:b w:val="0"/>
          <w:bCs/>
          <w:sz w:val="20"/>
          <w:szCs w:val="20"/>
        </w:rPr>
        <w:tab/>
      </w:r>
      <w:r w:rsidR="00FC4FB3">
        <w:rPr>
          <w:rFonts w:cstheme="minorHAnsi"/>
          <w:b w:val="0"/>
          <w:bCs/>
          <w:sz w:val="20"/>
          <w:szCs w:val="20"/>
        </w:rPr>
        <w:tab/>
      </w:r>
      <w:r w:rsidR="00FC4FB3">
        <w:rPr>
          <w:rFonts w:cstheme="minorHAnsi"/>
          <w:b w:val="0"/>
          <w:bCs/>
          <w:sz w:val="20"/>
          <w:szCs w:val="20"/>
        </w:rPr>
        <w:tab/>
      </w:r>
      <w:r w:rsidR="00FC4FB3">
        <w:rPr>
          <w:rFonts w:cstheme="minorHAnsi"/>
          <w:b w:val="0"/>
          <w:bCs/>
          <w:sz w:val="20"/>
          <w:szCs w:val="20"/>
        </w:rPr>
        <w:tab/>
      </w:r>
      <w:r w:rsidR="00814ED3" w:rsidRPr="000E6E9E">
        <w:rPr>
          <w:rFonts w:cstheme="minorHAnsi"/>
          <w:b w:val="0"/>
          <w:bCs/>
          <w:sz w:val="20"/>
          <w:szCs w:val="20"/>
        </w:rPr>
        <w:t xml:space="preserve"> </w:t>
      </w:r>
      <w:r w:rsidR="00FC4FB3">
        <w:rPr>
          <w:rFonts w:cstheme="minorHAnsi"/>
          <w:b w:val="0"/>
          <w:bCs/>
          <w:sz w:val="20"/>
          <w:szCs w:val="20"/>
        </w:rPr>
        <w:t xml:space="preserve">         </w:t>
      </w:r>
      <w:r w:rsidR="00814ED3" w:rsidRPr="000E6E9E">
        <w:rPr>
          <w:rFonts w:cstheme="minorHAnsi"/>
          <w:b w:val="0"/>
          <w:bCs/>
          <w:sz w:val="20"/>
          <w:szCs w:val="20"/>
        </w:rPr>
        <w:t>(2)</w:t>
      </w:r>
    </w:p>
    <w:p w:rsidR="00814ED3" w:rsidRPr="000E6E9E" w:rsidRDefault="00814ED3" w:rsidP="00493D5F">
      <w:pPr>
        <w:jc w:val="both"/>
        <w:rPr>
          <w:rFonts w:cstheme="minorHAnsi"/>
        </w:rPr>
      </w:pPr>
      <w:r w:rsidRPr="000E6E9E">
        <w:rPr>
          <w:rFonts w:cstheme="minorHAnsi"/>
        </w:rPr>
        <w:t>The scattered fields can be expressed using a multipole expansion with unknown coefficients. The scattered-reflected fields characterize the multiple scattering effects between the nanowire and the substrate which can be obtained using the plane wave spectrum of cylindrical waves through a substrate reflection matrix whose elements are given by Weyl-type integrals [</w:t>
      </w:r>
      <w:r w:rsidR="00AF6D40">
        <w:rPr>
          <w:rFonts w:cstheme="minorHAnsi"/>
        </w:rPr>
        <w:t>S1</w:t>
      </w:r>
      <w:r w:rsidRPr="000E6E9E">
        <w:rPr>
          <w:rFonts w:cstheme="minorHAnsi"/>
        </w:rPr>
        <w:t>]. The unknown coefficients in the multiple expansion can be then obtained by imposing the boundary conditions on the surface of the nanowire.</w:t>
      </w:r>
    </w:p>
    <w:p w:rsidR="00814ED3" w:rsidRPr="000E6E9E" w:rsidRDefault="00814ED3" w:rsidP="00493D5F">
      <w:pPr>
        <w:jc w:val="both"/>
        <w:rPr>
          <w:rFonts w:cstheme="minorHAnsi"/>
        </w:rPr>
      </w:pPr>
      <w:r w:rsidRPr="000E6E9E">
        <w:rPr>
          <w:rFonts w:cstheme="minorHAnsi"/>
        </w:rPr>
        <w:t>The incident field due to the dipole source can be expressed as:</w:t>
      </w:r>
    </w:p>
    <w:p w:rsidR="00814ED3" w:rsidRPr="000E6E9E" w:rsidRDefault="00145683" w:rsidP="00814ED3">
      <w:pPr>
        <w:pStyle w:val="RSCB04AHeadingSection"/>
        <w:spacing w:before="0"/>
        <w:rPr>
          <w:rFonts w:cstheme="minorHAnsi"/>
          <w:b w:val="0"/>
          <w:bCs/>
          <w:sz w:val="20"/>
          <w:szCs w:val="20"/>
        </w:rPr>
      </w:pPr>
      <w:r w:rsidRPr="00145683">
        <w:rPr>
          <w:rFonts w:cstheme="minorHAnsi"/>
          <w:b w:val="0"/>
          <w:bCs/>
          <w:position w:val="-30"/>
          <w:sz w:val="20"/>
          <w:szCs w:val="20"/>
        </w:rPr>
        <w:object w:dxaOrig="3040" w:dyaOrig="700">
          <v:shape id="_x0000_i1044" type="#_x0000_t75" style="width:150pt;height:36pt" o:ole="">
            <v:imagedata r:id="rId44" o:title=""/>
          </v:shape>
          <o:OLEObject Type="Embed" ProgID="Equation.DSMT4" ShapeID="_x0000_i1044" DrawAspect="Content" ObjectID="_1578905717" r:id="rId45"/>
        </w:object>
      </w:r>
      <w:r w:rsidR="00814ED3" w:rsidRPr="000E6E9E">
        <w:rPr>
          <w:rFonts w:cstheme="minorHAnsi"/>
          <w:b w:val="0"/>
          <w:bCs/>
          <w:sz w:val="20"/>
          <w:szCs w:val="20"/>
        </w:rPr>
        <w:tab/>
      </w:r>
      <w:r w:rsidR="00814ED3" w:rsidRPr="000E6E9E">
        <w:rPr>
          <w:rFonts w:cstheme="minorHAnsi"/>
          <w:b w:val="0"/>
          <w:bCs/>
          <w:sz w:val="20"/>
          <w:szCs w:val="20"/>
        </w:rPr>
        <w:tab/>
      </w:r>
      <w:r w:rsidR="00814ED3" w:rsidRPr="000E6E9E">
        <w:rPr>
          <w:rFonts w:cstheme="minorHAnsi"/>
          <w:b w:val="0"/>
          <w:bCs/>
          <w:sz w:val="20"/>
          <w:szCs w:val="20"/>
        </w:rPr>
        <w:tab/>
        <w:t xml:space="preserve">     </w:t>
      </w:r>
      <w:r w:rsidR="00FC4FB3">
        <w:rPr>
          <w:rFonts w:cstheme="minorHAnsi"/>
          <w:b w:val="0"/>
          <w:bCs/>
          <w:sz w:val="20"/>
          <w:szCs w:val="20"/>
        </w:rPr>
        <w:tab/>
      </w:r>
      <w:r w:rsidR="00FC4FB3">
        <w:rPr>
          <w:rFonts w:cstheme="minorHAnsi"/>
          <w:b w:val="0"/>
          <w:bCs/>
          <w:sz w:val="20"/>
          <w:szCs w:val="20"/>
        </w:rPr>
        <w:tab/>
      </w:r>
      <w:r w:rsidR="00FC4FB3">
        <w:rPr>
          <w:rFonts w:cstheme="minorHAnsi"/>
          <w:b w:val="0"/>
          <w:bCs/>
          <w:sz w:val="20"/>
          <w:szCs w:val="20"/>
        </w:rPr>
        <w:tab/>
      </w:r>
      <w:r w:rsidR="00FC4FB3">
        <w:rPr>
          <w:rFonts w:cstheme="minorHAnsi"/>
          <w:b w:val="0"/>
          <w:bCs/>
          <w:sz w:val="20"/>
          <w:szCs w:val="20"/>
        </w:rPr>
        <w:tab/>
      </w:r>
      <w:r w:rsidR="00FC4FB3">
        <w:rPr>
          <w:rFonts w:cstheme="minorHAnsi"/>
          <w:b w:val="0"/>
          <w:bCs/>
          <w:sz w:val="20"/>
          <w:szCs w:val="20"/>
        </w:rPr>
        <w:tab/>
        <w:t xml:space="preserve">          </w:t>
      </w:r>
      <w:r w:rsidR="00814ED3" w:rsidRPr="000E6E9E">
        <w:rPr>
          <w:rFonts w:cstheme="minorHAnsi"/>
          <w:b w:val="0"/>
          <w:bCs/>
          <w:sz w:val="20"/>
          <w:szCs w:val="20"/>
        </w:rPr>
        <w:t>(3)</w:t>
      </w:r>
    </w:p>
    <w:p w:rsidR="00145683" w:rsidRPr="000E6E9E" w:rsidRDefault="00814ED3" w:rsidP="00145683">
      <w:pPr>
        <w:jc w:val="both"/>
        <w:rPr>
          <w:rFonts w:cstheme="minorHAnsi"/>
        </w:rPr>
      </w:pPr>
      <w:r w:rsidRPr="000E6E9E">
        <w:rPr>
          <w:rFonts w:cstheme="minorHAnsi"/>
        </w:rPr>
        <w:t xml:space="preserve">where </w:t>
      </w:r>
      <w:r w:rsidRPr="000E6E9E">
        <w:rPr>
          <w:rFonts w:cstheme="minorHAnsi"/>
          <w:b/>
          <w:bCs/>
          <w:position w:val="-10"/>
        </w:rPr>
        <w:object w:dxaOrig="240" w:dyaOrig="300">
          <v:shape id="_x0000_i1045" type="#_x0000_t75" style="width:12pt;height:15.5pt" o:ole="">
            <v:imagedata r:id="rId46" o:title=""/>
          </v:shape>
          <o:OLEObject Type="Embed" ProgID="Equation.DSMT4" ShapeID="_x0000_i1045" DrawAspect="Content" ObjectID="_1578905718" r:id="rId47"/>
        </w:object>
      </w:r>
      <w:r w:rsidRPr="000E6E9E">
        <w:rPr>
          <w:rFonts w:cstheme="minorHAnsi"/>
        </w:rPr>
        <w:t xml:space="preserve"> is the wave number in free-</w:t>
      </w:r>
      <w:proofErr w:type="gramStart"/>
      <w:r w:rsidRPr="000E6E9E">
        <w:rPr>
          <w:rFonts w:cstheme="minorHAnsi"/>
        </w:rPr>
        <w:t>space.</w:t>
      </w:r>
      <w:proofErr w:type="gramEnd"/>
      <w:r w:rsidRPr="000E6E9E">
        <w:rPr>
          <w:rFonts w:cstheme="minorHAnsi"/>
        </w:rPr>
        <w:t xml:space="preserve"> Using the Weyl identity and the plane-wave spectrum of the incident field, the reflected field from the substrate due to this incidence can be obtained using angular spectrum of the reflection coefficient as:</w:t>
      </w:r>
    </w:p>
    <w:p w:rsidR="00814ED3" w:rsidRPr="000E6E9E" w:rsidRDefault="00145683" w:rsidP="00814ED3">
      <w:pPr>
        <w:rPr>
          <w:rFonts w:cstheme="minorHAnsi"/>
        </w:rPr>
      </w:pPr>
      <w:r w:rsidRPr="00145683">
        <w:rPr>
          <w:rFonts w:cstheme="minorHAnsi"/>
          <w:b/>
          <w:bCs/>
          <w:position w:val="-32"/>
        </w:rPr>
        <w:object w:dxaOrig="6340" w:dyaOrig="760">
          <v:shape id="_x0000_i1046" type="#_x0000_t75" style="width:313pt;height:38.5pt" o:ole="">
            <v:imagedata r:id="rId48" o:title=""/>
          </v:shape>
          <o:OLEObject Type="Embed" ProgID="Equation.DSMT4" ShapeID="_x0000_i1046" DrawAspect="Content" ObjectID="_1578905719" r:id="rId49"/>
        </w:object>
      </w:r>
      <w:r w:rsidR="00814ED3" w:rsidRPr="000E6E9E">
        <w:rPr>
          <w:rFonts w:cstheme="minorHAnsi"/>
        </w:rPr>
        <w:t xml:space="preserve">         </w:t>
      </w:r>
      <w:r w:rsidR="00FC4FB3">
        <w:rPr>
          <w:rFonts w:cstheme="minorHAnsi"/>
        </w:rPr>
        <w:tab/>
      </w:r>
      <w:r w:rsidR="00FC4FB3">
        <w:rPr>
          <w:rFonts w:cstheme="minorHAnsi"/>
        </w:rPr>
        <w:tab/>
      </w:r>
      <w:r w:rsidR="00FC4FB3">
        <w:rPr>
          <w:rFonts w:cstheme="minorHAnsi"/>
        </w:rPr>
        <w:tab/>
        <w:t xml:space="preserve">         </w:t>
      </w:r>
      <w:r w:rsidR="00814ED3" w:rsidRPr="000E6E9E">
        <w:rPr>
          <w:rFonts w:cstheme="minorHAnsi"/>
        </w:rPr>
        <w:t>(4)</w:t>
      </w:r>
    </w:p>
    <w:p w:rsidR="00814ED3" w:rsidRPr="000E6E9E" w:rsidRDefault="00814ED3" w:rsidP="00493D5F">
      <w:pPr>
        <w:jc w:val="both"/>
        <w:rPr>
          <w:rFonts w:cstheme="minorHAnsi"/>
        </w:rPr>
      </w:pPr>
      <w:r w:rsidRPr="000E6E9E">
        <w:rPr>
          <w:rFonts w:cstheme="minorHAnsi"/>
        </w:rPr>
        <w:t xml:space="preserve">where </w:t>
      </w:r>
      <w:r w:rsidR="00145683" w:rsidRPr="000E6E9E">
        <w:rPr>
          <w:rFonts w:cstheme="minorHAnsi"/>
          <w:b/>
          <w:bCs/>
          <w:position w:val="-12"/>
        </w:rPr>
        <w:object w:dxaOrig="600" w:dyaOrig="360">
          <v:shape id="_x0000_i1047" type="#_x0000_t75" style="width:30pt;height:18pt" o:ole="">
            <v:imagedata r:id="rId50" o:title=""/>
          </v:shape>
          <o:OLEObject Type="Embed" ProgID="Equation.DSMT4" ShapeID="_x0000_i1047" DrawAspect="Content" ObjectID="_1578905720" r:id="rId51"/>
        </w:object>
      </w:r>
      <w:r w:rsidRPr="000E6E9E">
        <w:rPr>
          <w:rFonts w:cstheme="minorHAnsi"/>
        </w:rPr>
        <w:t xml:space="preserve"> is the reflection coefficient of the layered substrate corresponding to the TE polarization, </w:t>
      </w:r>
      <w:r w:rsidR="00145683" w:rsidRPr="00145683">
        <w:rPr>
          <w:rFonts w:cstheme="minorHAnsi"/>
          <w:b/>
          <w:bCs/>
          <w:position w:val="-16"/>
          <w:sz w:val="18"/>
          <w:szCs w:val="18"/>
        </w:rPr>
        <w:object w:dxaOrig="1300" w:dyaOrig="460">
          <v:shape id="_x0000_i1048" type="#_x0000_t75" style="width:65pt;height:23pt" o:ole="">
            <v:imagedata r:id="rId52" o:title=""/>
          </v:shape>
          <o:OLEObject Type="Embed" ProgID="Equation.DSMT4" ShapeID="_x0000_i1048" DrawAspect="Content" ObjectID="_1578905721" r:id="rId53"/>
        </w:object>
      </w:r>
      <w:r w:rsidRPr="000E6E9E">
        <w:rPr>
          <w:rFonts w:cstheme="minorHAnsi"/>
        </w:rPr>
        <w:t xml:space="preserve">, and </w:t>
      </w:r>
      <w:r w:rsidR="00145683" w:rsidRPr="000E6E9E">
        <w:rPr>
          <w:rFonts w:cstheme="minorHAnsi"/>
          <w:b/>
          <w:bCs/>
          <w:position w:val="-14"/>
          <w:sz w:val="18"/>
          <w:szCs w:val="18"/>
        </w:rPr>
        <w:object w:dxaOrig="1280" w:dyaOrig="440">
          <v:shape id="_x0000_i1049" type="#_x0000_t75" style="width:63.5pt;height:22.5pt" o:ole="">
            <v:imagedata r:id="rId54" o:title=""/>
          </v:shape>
          <o:OLEObject Type="Embed" ProgID="Equation.DSMT4" ShapeID="_x0000_i1049" DrawAspect="Content" ObjectID="_1578905722" r:id="rId55"/>
        </w:object>
      </w:r>
      <w:r w:rsidRPr="000E6E9E">
        <w:rPr>
          <w:rFonts w:cstheme="minorHAnsi"/>
        </w:rPr>
        <w:t>. A scattering matrix-based approach can be used to calculate the reflection coefficient of layered substrates composed of 2D sheets and bulk materials [</w:t>
      </w:r>
      <w:r w:rsidR="00AF6D40">
        <w:rPr>
          <w:rFonts w:cstheme="minorHAnsi"/>
        </w:rPr>
        <w:t>S2</w:t>
      </w:r>
      <w:r w:rsidRPr="000E6E9E">
        <w:rPr>
          <w:rFonts w:cstheme="minorHAnsi"/>
        </w:rPr>
        <w:t>].</w:t>
      </w:r>
    </w:p>
    <w:p w:rsidR="00814ED3" w:rsidRPr="000E6E9E" w:rsidRDefault="00814ED3" w:rsidP="00493D5F">
      <w:pPr>
        <w:jc w:val="both"/>
        <w:rPr>
          <w:rFonts w:cstheme="minorHAnsi"/>
        </w:rPr>
      </w:pPr>
      <w:r w:rsidRPr="000E6E9E">
        <w:rPr>
          <w:rFonts w:cstheme="minorHAnsi"/>
        </w:rPr>
        <w:t xml:space="preserve">Now, </w:t>
      </w:r>
      <w:proofErr w:type="gramStart"/>
      <w:r w:rsidRPr="000E6E9E">
        <w:rPr>
          <w:rFonts w:cstheme="minorHAnsi"/>
        </w:rPr>
        <w:t>in order to</w:t>
      </w:r>
      <w:proofErr w:type="gramEnd"/>
      <w:r w:rsidRPr="000E6E9E">
        <w:rPr>
          <w:rFonts w:cstheme="minorHAnsi"/>
        </w:rPr>
        <w:t xml:space="preserve"> obtain the scattered field from the nanowire due to these field contributions, we need to expand them in terms of regular cylindrical harmonics in the local coordinates of the nanowire </w:t>
      </w:r>
      <w:r w:rsidR="00145683" w:rsidRPr="00145683">
        <w:rPr>
          <w:rFonts w:cstheme="minorHAnsi"/>
          <w:b/>
          <w:bCs/>
          <w:position w:val="-14"/>
          <w:sz w:val="18"/>
          <w:szCs w:val="18"/>
        </w:rPr>
        <w:object w:dxaOrig="2000" w:dyaOrig="380">
          <v:shape id="_x0000_i1050" type="#_x0000_t75" style="width:99.5pt;height:19pt" o:ole="">
            <v:imagedata r:id="rId56" o:title=""/>
          </v:shape>
          <o:OLEObject Type="Embed" ProgID="Equation.DSMT4" ShapeID="_x0000_i1050" DrawAspect="Content" ObjectID="_1578905723" r:id="rId57"/>
        </w:object>
      </w:r>
      <w:r w:rsidRPr="000E6E9E">
        <w:rPr>
          <w:rFonts w:cstheme="minorHAnsi"/>
        </w:rPr>
        <w:t xml:space="preserve">. After that, the scattering from nanowire can be expressed in terms of cylindrical harmonics </w:t>
      </w:r>
      <w:r w:rsidR="00145683" w:rsidRPr="00145683">
        <w:rPr>
          <w:rFonts w:cstheme="minorHAnsi"/>
          <w:b/>
          <w:bCs/>
          <w:position w:val="-14"/>
          <w:sz w:val="18"/>
          <w:szCs w:val="18"/>
        </w:rPr>
        <w:object w:dxaOrig="1740" w:dyaOrig="380">
          <v:shape id="_x0000_i1051" type="#_x0000_t75" style="width:86.5pt;height:19pt" o:ole="">
            <v:imagedata r:id="rId58" o:title=""/>
          </v:shape>
          <o:OLEObject Type="Embed" ProgID="Equation.DSMT4" ShapeID="_x0000_i1051" DrawAspect="Content" ObjectID="_1578905724" r:id="rId59"/>
        </w:object>
      </w:r>
      <w:r w:rsidRPr="000E6E9E">
        <w:rPr>
          <w:rFonts w:cstheme="minorHAnsi"/>
        </w:rPr>
        <w:t xml:space="preserve">, where the unknown coefficients can be related to the coefficients of the regular harmonics through a matrix formulation enforcing the boundary conditions. It is noticed that </w:t>
      </w:r>
      <w:r w:rsidR="00145683" w:rsidRPr="000E6E9E">
        <w:rPr>
          <w:rFonts w:cstheme="minorHAnsi"/>
          <w:b/>
          <w:bCs/>
          <w:position w:val="-10"/>
          <w:sz w:val="18"/>
          <w:szCs w:val="18"/>
        </w:rPr>
        <w:object w:dxaOrig="520" w:dyaOrig="320">
          <v:shape id="_x0000_i1052" type="#_x0000_t75" style="width:25.5pt;height:16.5pt" o:ole="">
            <v:imagedata r:id="rId60" o:title=""/>
          </v:shape>
          <o:OLEObject Type="Embed" ProgID="Equation.DSMT4" ShapeID="_x0000_i1052" DrawAspect="Content" ObjectID="_1578905725" r:id="rId61"/>
        </w:object>
      </w:r>
      <w:r w:rsidRPr="000E6E9E">
        <w:rPr>
          <w:rFonts w:cstheme="minorHAnsi"/>
        </w:rPr>
        <w:t xml:space="preserve"> and </w:t>
      </w:r>
      <w:r w:rsidR="00145683" w:rsidRPr="000E6E9E">
        <w:rPr>
          <w:rFonts w:cstheme="minorHAnsi"/>
          <w:b/>
          <w:bCs/>
          <w:position w:val="-10"/>
          <w:sz w:val="18"/>
          <w:szCs w:val="18"/>
        </w:rPr>
        <w:object w:dxaOrig="639" w:dyaOrig="340">
          <v:shape id="_x0000_i1053" type="#_x0000_t75" style="width:31.5pt;height:16.5pt" o:ole="">
            <v:imagedata r:id="rId62" o:title=""/>
          </v:shape>
          <o:OLEObject Type="Embed" ProgID="Equation.DSMT4" ShapeID="_x0000_i1053" DrawAspect="Content" ObjectID="_1578905726" r:id="rId63"/>
        </w:object>
      </w:r>
      <w:r w:rsidRPr="000E6E9E">
        <w:rPr>
          <w:rFonts w:cstheme="minorHAnsi"/>
        </w:rPr>
        <w:t xml:space="preserve"> denote the m-</w:t>
      </w:r>
      <w:proofErr w:type="spellStart"/>
      <w:r w:rsidRPr="000E6E9E">
        <w:rPr>
          <w:rFonts w:cstheme="minorHAnsi"/>
        </w:rPr>
        <w:t>th</w:t>
      </w:r>
      <w:proofErr w:type="spellEnd"/>
      <w:r w:rsidRPr="000E6E9E">
        <w:rPr>
          <w:rFonts w:cstheme="minorHAnsi"/>
        </w:rPr>
        <w:t xml:space="preserve"> order cylindrical Bessel function and Hankel function of the first kind, respectively. </w:t>
      </w:r>
    </w:p>
    <w:p w:rsidR="00814ED3" w:rsidRPr="000E6E9E" w:rsidRDefault="00814ED3" w:rsidP="00814ED3">
      <w:pPr>
        <w:rPr>
          <w:rFonts w:cstheme="minorHAnsi"/>
        </w:rPr>
      </w:pPr>
      <w:r w:rsidRPr="000E6E9E">
        <w:rPr>
          <w:rFonts w:cstheme="minorHAnsi"/>
        </w:rPr>
        <w:t>Using the Sommerfeld identity, the incident field can be expressed as a spectrum of cylindrical waves:</w:t>
      </w:r>
    </w:p>
    <w:p w:rsidR="00814ED3" w:rsidRPr="000E6E9E" w:rsidRDefault="00145683" w:rsidP="00814ED3">
      <w:pPr>
        <w:rPr>
          <w:rFonts w:cstheme="minorHAnsi"/>
        </w:rPr>
      </w:pPr>
      <w:r w:rsidRPr="00145683">
        <w:rPr>
          <w:rFonts w:cstheme="minorHAnsi"/>
          <w:b/>
          <w:bCs/>
          <w:position w:val="-30"/>
        </w:rPr>
        <w:object w:dxaOrig="5480" w:dyaOrig="720">
          <v:shape id="_x0000_i1054" type="#_x0000_t75" style="width:273pt;height:35pt" o:ole="">
            <v:imagedata r:id="rId64" o:title=""/>
          </v:shape>
          <o:OLEObject Type="Embed" ProgID="Equation.DSMT4" ShapeID="_x0000_i1054" DrawAspect="Content" ObjectID="_1578905727" r:id="rId65"/>
        </w:object>
      </w:r>
      <w:r w:rsidR="00814ED3" w:rsidRPr="000E6E9E">
        <w:rPr>
          <w:rFonts w:cstheme="minorHAnsi"/>
          <w:b/>
          <w:bCs/>
        </w:rPr>
        <w:tab/>
        <w:t xml:space="preserve">     </w:t>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t xml:space="preserve">         </w:t>
      </w:r>
      <w:r w:rsidR="00814ED3" w:rsidRPr="000E6E9E">
        <w:rPr>
          <w:rFonts w:cstheme="minorHAnsi"/>
        </w:rPr>
        <w:t>(5)</w:t>
      </w:r>
      <w:r w:rsidR="00814ED3" w:rsidRPr="000E6E9E">
        <w:rPr>
          <w:rFonts w:cstheme="minorHAnsi"/>
          <w:b/>
          <w:bCs/>
        </w:rPr>
        <w:t xml:space="preserve">             </w:t>
      </w:r>
    </w:p>
    <w:p w:rsidR="00814ED3" w:rsidRPr="000E6E9E" w:rsidRDefault="00814ED3" w:rsidP="00814ED3">
      <w:pPr>
        <w:rPr>
          <w:rFonts w:cstheme="minorHAnsi"/>
        </w:rPr>
      </w:pPr>
      <w:r w:rsidRPr="000E6E9E">
        <w:rPr>
          <w:rFonts w:cstheme="minorHAnsi"/>
        </w:rPr>
        <w:t>Using the Graf’s addition theorem [</w:t>
      </w:r>
      <w:r w:rsidR="00AF6D40">
        <w:rPr>
          <w:rFonts w:cstheme="minorHAnsi"/>
        </w:rPr>
        <w:t>S3</w:t>
      </w:r>
      <w:r w:rsidRPr="000E6E9E">
        <w:rPr>
          <w:rFonts w:cstheme="minorHAnsi"/>
        </w:rPr>
        <w:t>], we will obtain the incident field in terms of regular cylindrical harmonics as:</w:t>
      </w:r>
    </w:p>
    <w:p w:rsidR="00814ED3" w:rsidRPr="000E6E9E" w:rsidRDefault="00145683" w:rsidP="00814ED3">
      <w:pPr>
        <w:rPr>
          <w:rFonts w:cstheme="minorHAnsi"/>
        </w:rPr>
      </w:pPr>
      <w:r w:rsidRPr="00145683">
        <w:rPr>
          <w:rFonts w:cstheme="minorHAnsi"/>
          <w:b/>
          <w:bCs/>
          <w:position w:val="-32"/>
        </w:rPr>
        <w:object w:dxaOrig="5720" w:dyaOrig="740">
          <v:shape id="_x0000_i1055" type="#_x0000_t75" style="width:284.5pt;height:36.5pt" o:ole="">
            <v:imagedata r:id="rId66" o:title=""/>
          </v:shape>
          <o:OLEObject Type="Embed" ProgID="Equation.DSMT4" ShapeID="_x0000_i1055" DrawAspect="Content" ObjectID="_1578905728" r:id="rId67"/>
        </w:object>
      </w:r>
      <w:r w:rsidR="00814ED3" w:rsidRPr="000E6E9E">
        <w:rPr>
          <w:rFonts w:cstheme="minorHAnsi"/>
          <w:b/>
          <w:bCs/>
        </w:rPr>
        <w:tab/>
        <w:t xml:space="preserve">     </w:t>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t xml:space="preserve">         </w:t>
      </w:r>
      <w:r w:rsidR="00814ED3" w:rsidRPr="000E6E9E">
        <w:rPr>
          <w:rFonts w:cstheme="minorHAnsi"/>
        </w:rPr>
        <w:t>(6)</w:t>
      </w:r>
    </w:p>
    <w:p w:rsidR="00814ED3" w:rsidRPr="000E6E9E" w:rsidRDefault="00814ED3" w:rsidP="00493D5F">
      <w:pPr>
        <w:jc w:val="both"/>
        <w:rPr>
          <w:rFonts w:cstheme="minorHAnsi"/>
        </w:rPr>
      </w:pPr>
      <w:r w:rsidRPr="000E6E9E">
        <w:rPr>
          <w:rFonts w:cstheme="minorHAnsi"/>
        </w:rPr>
        <w:t xml:space="preserve">where </w:t>
      </w:r>
      <w:r w:rsidR="00145683" w:rsidRPr="000E6E9E">
        <w:rPr>
          <w:rFonts w:cstheme="minorHAnsi"/>
          <w:b/>
          <w:bCs/>
          <w:position w:val="-12"/>
        </w:rPr>
        <w:object w:dxaOrig="1620" w:dyaOrig="360">
          <v:shape id="_x0000_i1056" type="#_x0000_t75" style="width:80.5pt;height:17pt" o:ole="">
            <v:imagedata r:id="rId68" o:title=""/>
          </v:shape>
          <o:OLEObject Type="Embed" ProgID="Equation.DSMT4" ShapeID="_x0000_i1056" DrawAspect="Content" ObjectID="_1578905729" r:id="rId69"/>
        </w:object>
      </w:r>
      <w:r w:rsidRPr="000E6E9E">
        <w:rPr>
          <w:rFonts w:cstheme="minorHAnsi"/>
        </w:rPr>
        <w:t xml:space="preserve">. Expressing the reflected field (4) in terms of regular cylindrical harmonics needs considerably more effort. </w:t>
      </w:r>
      <w:proofErr w:type="gramStart"/>
      <w:r w:rsidRPr="000E6E9E">
        <w:rPr>
          <w:rFonts w:cstheme="minorHAnsi"/>
        </w:rPr>
        <w:t>In order to</w:t>
      </w:r>
      <w:proofErr w:type="gramEnd"/>
      <w:r w:rsidRPr="000E6E9E">
        <w:rPr>
          <w:rFonts w:cstheme="minorHAnsi"/>
        </w:rPr>
        <w:t xml:space="preserve"> write (4) in cylindrical coordinates, we let </w:t>
      </w:r>
      <w:r w:rsidR="00145683" w:rsidRPr="00145683">
        <w:rPr>
          <w:rFonts w:cstheme="minorHAnsi"/>
          <w:b/>
          <w:bCs/>
          <w:position w:val="-14"/>
        </w:rPr>
        <w:object w:dxaOrig="1180" w:dyaOrig="360">
          <v:shape id="_x0000_i1057" type="#_x0000_t75" style="width:58.5pt;height:18pt" o:ole="">
            <v:imagedata r:id="rId70" o:title=""/>
          </v:shape>
          <o:OLEObject Type="Embed" ProgID="Equation.DSMT4" ShapeID="_x0000_i1057" DrawAspect="Content" ObjectID="_1578905730" r:id="rId71"/>
        </w:object>
      </w:r>
      <w:r w:rsidRPr="000E6E9E">
        <w:rPr>
          <w:rFonts w:cstheme="minorHAnsi"/>
        </w:rPr>
        <w:t xml:space="preserve">, </w:t>
      </w:r>
      <w:r w:rsidR="00145683" w:rsidRPr="00145683">
        <w:rPr>
          <w:rFonts w:cstheme="minorHAnsi"/>
          <w:b/>
          <w:bCs/>
          <w:position w:val="-14"/>
        </w:rPr>
        <w:object w:dxaOrig="1280" w:dyaOrig="380">
          <v:shape id="_x0000_i1058" type="#_x0000_t75" style="width:63.5pt;height:19pt" o:ole="">
            <v:imagedata r:id="rId72" o:title=""/>
          </v:shape>
          <o:OLEObject Type="Embed" ProgID="Equation.DSMT4" ShapeID="_x0000_i1058" DrawAspect="Content" ObjectID="_1578905731" r:id="rId73"/>
        </w:object>
      </w:r>
      <w:r w:rsidRPr="000E6E9E">
        <w:rPr>
          <w:rFonts w:cstheme="minorHAnsi"/>
        </w:rPr>
        <w:t xml:space="preserve">, </w:t>
      </w:r>
      <w:r w:rsidR="00145683" w:rsidRPr="000E6E9E">
        <w:rPr>
          <w:rFonts w:cstheme="minorHAnsi"/>
          <w:b/>
          <w:bCs/>
          <w:position w:val="-10"/>
        </w:rPr>
        <w:object w:dxaOrig="1020" w:dyaOrig="260">
          <v:shape id="_x0000_i1059" type="#_x0000_t75" style="width:51pt;height:13pt" o:ole="">
            <v:imagedata r:id="rId74" o:title=""/>
          </v:shape>
          <o:OLEObject Type="Embed" ProgID="Equation.DSMT4" ShapeID="_x0000_i1059" DrawAspect="Content" ObjectID="_1578905732" r:id="rId75"/>
        </w:object>
      </w:r>
      <w:r w:rsidRPr="000E6E9E">
        <w:rPr>
          <w:rFonts w:cstheme="minorHAnsi"/>
          <w:b/>
          <w:bCs/>
        </w:rPr>
        <w:t xml:space="preserve"> </w:t>
      </w:r>
      <w:r w:rsidRPr="000E6E9E">
        <w:rPr>
          <w:rFonts w:cstheme="minorHAnsi"/>
        </w:rPr>
        <w:t xml:space="preserve">and </w:t>
      </w:r>
      <w:r w:rsidR="00145683" w:rsidRPr="000E6E9E">
        <w:rPr>
          <w:rFonts w:cstheme="minorHAnsi"/>
          <w:b/>
          <w:bCs/>
          <w:position w:val="-10"/>
        </w:rPr>
        <w:object w:dxaOrig="999" w:dyaOrig="300">
          <v:shape id="_x0000_i1060" type="#_x0000_t75" style="width:49.5pt;height:15.5pt" o:ole="">
            <v:imagedata r:id="rId76" o:title=""/>
          </v:shape>
          <o:OLEObject Type="Embed" ProgID="Equation.DSMT4" ShapeID="_x0000_i1060" DrawAspect="Content" ObjectID="_1578905733" r:id="rId77"/>
        </w:object>
      </w:r>
      <w:r w:rsidRPr="000E6E9E">
        <w:rPr>
          <w:rFonts w:cstheme="minorHAnsi"/>
        </w:rPr>
        <w:t>. Then, (4) becomes:</w:t>
      </w:r>
    </w:p>
    <w:p w:rsidR="00814ED3" w:rsidRPr="000E6E9E" w:rsidRDefault="00145683" w:rsidP="00814ED3">
      <w:pPr>
        <w:rPr>
          <w:rFonts w:cstheme="minorHAnsi"/>
        </w:rPr>
      </w:pPr>
      <w:r w:rsidRPr="00145683">
        <w:rPr>
          <w:rFonts w:cstheme="minorHAnsi"/>
          <w:b/>
          <w:bCs/>
          <w:position w:val="-30"/>
        </w:rPr>
        <w:object w:dxaOrig="5640" w:dyaOrig="720">
          <v:shape id="_x0000_i1061" type="#_x0000_t75" style="width:282pt;height:35pt" o:ole="">
            <v:imagedata r:id="rId78" o:title=""/>
          </v:shape>
          <o:OLEObject Type="Embed" ProgID="Equation.DSMT4" ShapeID="_x0000_i1061" DrawAspect="Content" ObjectID="_1578905734" r:id="rId79"/>
        </w:object>
      </w:r>
      <w:r w:rsidR="00814ED3" w:rsidRPr="000E6E9E">
        <w:rPr>
          <w:rFonts w:cstheme="minorHAnsi"/>
          <w:b/>
          <w:bCs/>
        </w:rPr>
        <w:tab/>
        <w:t xml:space="preserve">     </w:t>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t xml:space="preserve">         </w:t>
      </w:r>
      <w:r w:rsidR="00814ED3" w:rsidRPr="000E6E9E">
        <w:rPr>
          <w:rFonts w:cstheme="minorHAnsi"/>
        </w:rPr>
        <w:t>(7)</w:t>
      </w:r>
    </w:p>
    <w:p w:rsidR="00814ED3" w:rsidRPr="000E6E9E" w:rsidRDefault="00814ED3" w:rsidP="00FC4FB3">
      <w:pPr>
        <w:jc w:val="both"/>
        <w:rPr>
          <w:rFonts w:cstheme="minorHAnsi"/>
        </w:rPr>
      </w:pPr>
      <w:r w:rsidRPr="000E6E9E">
        <w:rPr>
          <w:rFonts w:cstheme="minorHAnsi"/>
        </w:rPr>
        <w:t xml:space="preserve">Expanding </w:t>
      </w:r>
      <w:r w:rsidR="00145683" w:rsidRPr="00145683">
        <w:rPr>
          <w:rFonts w:cstheme="minorHAnsi"/>
          <w:b/>
          <w:bCs/>
          <w:position w:val="-26"/>
        </w:rPr>
        <w:object w:dxaOrig="2960" w:dyaOrig="620">
          <v:shape id="_x0000_i1062" type="#_x0000_t75" style="width:148.5pt;height:31pt" o:ole="">
            <v:imagedata r:id="rId80" o:title=""/>
          </v:shape>
          <o:OLEObject Type="Embed" ProgID="Equation.DSMT4" ShapeID="_x0000_i1062" DrawAspect="Content" ObjectID="_1578905735" r:id="rId81"/>
        </w:object>
      </w:r>
      <w:r w:rsidRPr="000E6E9E">
        <w:rPr>
          <w:rFonts w:cstheme="minorHAnsi"/>
        </w:rPr>
        <w:t xml:space="preserve"> and making use of the integral identity for Bessel function [</w:t>
      </w:r>
      <w:r w:rsidR="00AF6D40">
        <w:rPr>
          <w:rFonts w:cstheme="minorHAnsi"/>
        </w:rPr>
        <w:t>S4</w:t>
      </w:r>
      <w:r w:rsidRPr="000E6E9E">
        <w:rPr>
          <w:rFonts w:cstheme="minorHAnsi"/>
        </w:rPr>
        <w:t>],</w:t>
      </w:r>
    </w:p>
    <w:p w:rsidR="00814ED3" w:rsidRPr="000E6E9E" w:rsidRDefault="00145683" w:rsidP="00814ED3">
      <w:pPr>
        <w:rPr>
          <w:rFonts w:cstheme="minorHAnsi"/>
        </w:rPr>
      </w:pPr>
      <w:r w:rsidRPr="000E6E9E">
        <w:rPr>
          <w:rFonts w:cstheme="minorHAnsi"/>
          <w:position w:val="-22"/>
        </w:rPr>
        <w:object w:dxaOrig="3360" w:dyaOrig="580">
          <v:shape id="_x0000_i1063" type="#_x0000_t75" style="width:167pt;height:29pt" o:ole="">
            <v:imagedata r:id="rId82" o:title=""/>
          </v:shape>
          <o:OLEObject Type="Embed" ProgID="Equation.DSMT4" ShapeID="_x0000_i1063" DrawAspect="Content" ObjectID="_1578905736" r:id="rId83"/>
        </w:object>
      </w:r>
      <w:r w:rsidR="00814ED3" w:rsidRPr="000E6E9E">
        <w:rPr>
          <w:rFonts w:cstheme="minorHAnsi"/>
          <w:b/>
          <w:bCs/>
        </w:rPr>
        <w:tab/>
      </w:r>
      <w:r w:rsidR="00814ED3" w:rsidRPr="000E6E9E">
        <w:rPr>
          <w:rFonts w:cstheme="minorHAnsi"/>
          <w:b/>
          <w:bCs/>
        </w:rPr>
        <w:tab/>
        <w:t xml:space="preserve">     </w:t>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t xml:space="preserve">         </w:t>
      </w:r>
      <w:r w:rsidR="00814ED3" w:rsidRPr="000E6E9E">
        <w:rPr>
          <w:rFonts w:cstheme="minorHAnsi"/>
        </w:rPr>
        <w:t>(8)</w:t>
      </w:r>
    </w:p>
    <w:p w:rsidR="00814ED3" w:rsidRPr="000E6E9E" w:rsidRDefault="00814ED3" w:rsidP="00814ED3">
      <w:pPr>
        <w:rPr>
          <w:rFonts w:cstheme="minorHAnsi"/>
        </w:rPr>
      </w:pPr>
      <w:r w:rsidRPr="000E6E9E">
        <w:rPr>
          <w:rFonts w:cstheme="minorHAnsi"/>
        </w:rPr>
        <w:t>We obtain:</w:t>
      </w:r>
    </w:p>
    <w:p w:rsidR="00814ED3" w:rsidRPr="000E6E9E" w:rsidRDefault="00145683" w:rsidP="00814ED3">
      <w:pPr>
        <w:rPr>
          <w:rFonts w:cstheme="minorHAnsi"/>
        </w:rPr>
      </w:pPr>
      <w:r w:rsidRPr="00145683">
        <w:rPr>
          <w:rFonts w:cstheme="minorHAnsi"/>
          <w:position w:val="-28"/>
        </w:rPr>
        <w:object w:dxaOrig="6140" w:dyaOrig="660">
          <v:shape id="_x0000_i1064" type="#_x0000_t75" style="width:307pt;height:33.5pt" o:ole="">
            <v:imagedata r:id="rId84" o:title=""/>
          </v:shape>
          <o:OLEObject Type="Embed" ProgID="Equation.DSMT4" ShapeID="_x0000_i1064" DrawAspect="Content" ObjectID="_1578905737" r:id="rId85"/>
        </w:object>
      </w:r>
      <w:r w:rsidR="00814ED3" w:rsidRPr="000E6E9E">
        <w:rPr>
          <w:rFonts w:cstheme="minorHAnsi"/>
          <w:b/>
          <w:bCs/>
        </w:rPr>
        <w:tab/>
        <w:t xml:space="preserve">     </w:t>
      </w:r>
      <w:r w:rsidR="00FC4FB3">
        <w:rPr>
          <w:rFonts w:cstheme="minorHAnsi"/>
          <w:b/>
          <w:bCs/>
        </w:rPr>
        <w:tab/>
      </w:r>
      <w:r w:rsidR="00FC4FB3">
        <w:rPr>
          <w:rFonts w:cstheme="minorHAnsi"/>
          <w:b/>
          <w:bCs/>
        </w:rPr>
        <w:tab/>
      </w:r>
      <w:r w:rsidR="00FC4FB3">
        <w:rPr>
          <w:rFonts w:cstheme="minorHAnsi"/>
          <w:b/>
          <w:bCs/>
        </w:rPr>
        <w:tab/>
        <w:t xml:space="preserve">         </w:t>
      </w:r>
      <w:r w:rsidR="00814ED3" w:rsidRPr="000E6E9E">
        <w:rPr>
          <w:rFonts w:cstheme="minorHAnsi"/>
        </w:rPr>
        <w:t>(9)</w:t>
      </w:r>
    </w:p>
    <w:p w:rsidR="00814ED3" w:rsidRPr="000E6E9E" w:rsidRDefault="00814ED3" w:rsidP="00FC4FB3">
      <w:pPr>
        <w:spacing w:before="240"/>
        <w:jc w:val="both"/>
        <w:rPr>
          <w:rFonts w:cstheme="minorHAnsi"/>
        </w:rPr>
      </w:pPr>
      <w:r w:rsidRPr="000E6E9E">
        <w:rPr>
          <w:rFonts w:cstheme="minorHAnsi"/>
        </w:rPr>
        <w:t>Applying the Graf’s addition theorem [</w:t>
      </w:r>
      <w:r w:rsidR="00AF6D40">
        <w:rPr>
          <w:rFonts w:cstheme="minorHAnsi"/>
        </w:rPr>
        <w:t>S3</w:t>
      </w:r>
      <w:r w:rsidRPr="000E6E9E">
        <w:rPr>
          <w:rFonts w:cstheme="minorHAnsi"/>
        </w:rPr>
        <w:t>], we will arrive at the reflected field in terms of regular cylindrical harmonics as:</w:t>
      </w:r>
    </w:p>
    <w:p w:rsidR="00814ED3" w:rsidRPr="000E6E9E" w:rsidRDefault="00145683" w:rsidP="00814ED3">
      <w:pPr>
        <w:rPr>
          <w:rFonts w:cstheme="minorHAnsi"/>
        </w:rPr>
      </w:pPr>
      <w:r w:rsidRPr="00145683">
        <w:rPr>
          <w:rFonts w:cstheme="minorHAnsi"/>
          <w:position w:val="-28"/>
        </w:rPr>
        <w:object w:dxaOrig="7699" w:dyaOrig="660">
          <v:shape id="_x0000_i1065" type="#_x0000_t75" style="width:371pt;height:32.5pt" o:ole="">
            <v:imagedata r:id="rId86" o:title=""/>
          </v:shape>
          <o:OLEObject Type="Embed" ProgID="Equation.DSMT4" ShapeID="_x0000_i1065" DrawAspect="Content" ObjectID="_1578905738" r:id="rId87"/>
        </w:object>
      </w:r>
      <w:r w:rsidR="00814ED3" w:rsidRPr="000E6E9E">
        <w:rPr>
          <w:rFonts w:cstheme="minorHAnsi"/>
          <w:b/>
          <w:bCs/>
        </w:rPr>
        <w:t xml:space="preserve"> </w:t>
      </w:r>
      <w:r w:rsidR="00FC4FB3">
        <w:rPr>
          <w:rFonts w:cstheme="minorHAnsi"/>
          <w:b/>
          <w:bCs/>
        </w:rPr>
        <w:tab/>
      </w:r>
      <w:r w:rsidR="00FC4FB3">
        <w:rPr>
          <w:rFonts w:cstheme="minorHAnsi"/>
          <w:b/>
          <w:bCs/>
        </w:rPr>
        <w:tab/>
        <w:t xml:space="preserve">       </w:t>
      </w:r>
      <w:r w:rsidR="00814ED3" w:rsidRPr="000E6E9E">
        <w:rPr>
          <w:rFonts w:cstheme="minorHAnsi"/>
        </w:rPr>
        <w:t>(10)</w:t>
      </w:r>
    </w:p>
    <w:p w:rsidR="00814ED3" w:rsidRDefault="00814ED3" w:rsidP="00493D5F">
      <w:pPr>
        <w:jc w:val="both"/>
        <w:rPr>
          <w:rFonts w:cstheme="minorHAnsi"/>
        </w:rPr>
      </w:pPr>
      <w:r w:rsidRPr="000E6E9E">
        <w:rPr>
          <w:rFonts w:cstheme="minorHAnsi"/>
        </w:rPr>
        <w:t>Now, having expressed the incident and reflected fields in terms of the regular harmonics, we can write the co- and cross- polarized scattered fields from nanowire as the sum of primary and secondary scattered fields due to the incident and reflected fields:</w:t>
      </w:r>
    </w:p>
    <w:p w:rsidR="00FC4FB3" w:rsidRDefault="00145683" w:rsidP="00493D5F">
      <w:pPr>
        <w:jc w:val="both"/>
        <w:rPr>
          <w:rFonts w:cstheme="minorHAnsi"/>
        </w:rPr>
      </w:pPr>
      <w:r w:rsidRPr="00145683">
        <w:rPr>
          <w:rFonts w:cstheme="minorHAnsi"/>
          <w:position w:val="-62"/>
        </w:rPr>
        <w:object w:dxaOrig="9060" w:dyaOrig="1340">
          <v:shape id="_x0000_i1066" type="#_x0000_t75" style="width:453.5pt;height:67pt" o:ole="">
            <v:imagedata r:id="rId88" o:title=""/>
          </v:shape>
          <o:OLEObject Type="Embed" ProgID="Equation.DSMT4" ShapeID="_x0000_i1066" DrawAspect="Content" ObjectID="_1578905739" r:id="rId89"/>
        </w:object>
      </w:r>
      <w:r w:rsidR="000E6E9E">
        <w:rPr>
          <w:rFonts w:cstheme="minorHAnsi"/>
        </w:rPr>
        <w:t xml:space="preserve"> </w:t>
      </w:r>
    </w:p>
    <w:p w:rsidR="000E6E9E" w:rsidRPr="000E6E9E" w:rsidRDefault="00FC4FB3" w:rsidP="00FC4FB3">
      <w:pPr>
        <w:jc w:val="right"/>
        <w:rPr>
          <w:rFonts w:cstheme="minorHAnsi"/>
        </w:rPr>
      </w:pPr>
      <w:r>
        <w:rPr>
          <w:rFonts w:cstheme="minorHAnsi"/>
        </w:rPr>
        <w:t>(11)</w:t>
      </w:r>
    </w:p>
    <w:p w:rsidR="006A1A18" w:rsidRDefault="00145683" w:rsidP="00814ED3">
      <w:pPr>
        <w:spacing w:before="240"/>
        <w:rPr>
          <w:rFonts w:cstheme="minorHAnsi"/>
        </w:rPr>
      </w:pPr>
      <w:r w:rsidRPr="00145683">
        <w:rPr>
          <w:rFonts w:cstheme="minorHAnsi"/>
          <w:position w:val="-62"/>
        </w:rPr>
        <w:object w:dxaOrig="9279" w:dyaOrig="1340">
          <v:shape id="_x0000_i1067" type="#_x0000_t75" style="width:463.5pt;height:67pt" o:ole="">
            <v:imagedata r:id="rId90" o:title=""/>
          </v:shape>
          <o:OLEObject Type="Embed" ProgID="Equation.DSMT4" ShapeID="_x0000_i1067" DrawAspect="Content" ObjectID="_1578905740" r:id="rId91"/>
        </w:object>
      </w:r>
      <w:r w:rsidR="006A1A18">
        <w:rPr>
          <w:rFonts w:cstheme="minorHAnsi"/>
        </w:rPr>
        <w:t xml:space="preserve"> </w:t>
      </w:r>
    </w:p>
    <w:p w:rsidR="00FC4FB3" w:rsidRDefault="00FC4FB3" w:rsidP="00FC4FB3">
      <w:pPr>
        <w:spacing w:before="240"/>
        <w:jc w:val="right"/>
        <w:rPr>
          <w:rFonts w:cstheme="minorHAnsi"/>
        </w:rPr>
      </w:pPr>
      <w:r>
        <w:rPr>
          <w:rFonts w:cstheme="minorHAnsi"/>
        </w:rPr>
        <w:t>(12)</w:t>
      </w:r>
    </w:p>
    <w:p w:rsidR="00814ED3" w:rsidRPr="000E6E9E" w:rsidRDefault="00814ED3" w:rsidP="00493D5F">
      <w:pPr>
        <w:jc w:val="both"/>
        <w:rPr>
          <w:rFonts w:cstheme="minorHAnsi"/>
        </w:rPr>
      </w:pPr>
      <w:r w:rsidRPr="000E6E9E">
        <w:rPr>
          <w:rFonts w:cstheme="minorHAnsi"/>
        </w:rPr>
        <w:lastRenderedPageBreak/>
        <w:t xml:space="preserve">In the above equations, </w:t>
      </w:r>
      <w:r w:rsidR="00145683" w:rsidRPr="00145683">
        <w:rPr>
          <w:rFonts w:cstheme="minorHAnsi"/>
          <w:b/>
          <w:bCs/>
          <w:position w:val="-14"/>
        </w:rPr>
        <w:object w:dxaOrig="920" w:dyaOrig="360">
          <v:shape id="_x0000_i1068" type="#_x0000_t75" style="width:45.5pt;height:19pt" o:ole="">
            <v:imagedata r:id="rId92" o:title=""/>
          </v:shape>
          <o:OLEObject Type="Embed" ProgID="Equation.DSMT4" ShapeID="_x0000_i1068" DrawAspect="Content" ObjectID="_1578905741" r:id="rId93"/>
        </w:object>
      </w:r>
      <w:r w:rsidRPr="000E6E9E">
        <w:rPr>
          <w:rFonts w:cstheme="minorHAnsi"/>
          <w:b/>
          <w:bCs/>
        </w:rPr>
        <w:t xml:space="preserve"> </w:t>
      </w:r>
      <w:r w:rsidRPr="000E6E9E">
        <w:rPr>
          <w:rFonts w:cstheme="minorHAnsi"/>
        </w:rPr>
        <w:t xml:space="preserve">and </w:t>
      </w:r>
      <w:r w:rsidR="00145683" w:rsidRPr="00145683">
        <w:rPr>
          <w:rFonts w:cstheme="minorHAnsi"/>
          <w:b/>
          <w:bCs/>
          <w:position w:val="-14"/>
        </w:rPr>
        <w:object w:dxaOrig="900" w:dyaOrig="360">
          <v:shape id="_x0000_i1069" type="#_x0000_t75" style="width:45.5pt;height:19pt" o:ole="">
            <v:imagedata r:id="rId94" o:title=""/>
          </v:shape>
          <o:OLEObject Type="Embed" ProgID="Equation.DSMT4" ShapeID="_x0000_i1069" DrawAspect="Content" ObjectID="_1578905742" r:id="rId95"/>
        </w:object>
      </w:r>
      <w:r w:rsidRPr="000E6E9E">
        <w:rPr>
          <w:rFonts w:cstheme="minorHAnsi"/>
          <w:b/>
          <w:bCs/>
        </w:rPr>
        <w:t xml:space="preserve"> </w:t>
      </w:r>
      <w:r w:rsidRPr="000E6E9E">
        <w:rPr>
          <w:rFonts w:cstheme="minorHAnsi"/>
        </w:rPr>
        <w:t>are the coefficients enforcing the boundary conditions on the nanowire surface which can be obtained through a matrix formulation [</w:t>
      </w:r>
      <w:r w:rsidR="00AF6D40">
        <w:rPr>
          <w:rFonts w:cstheme="minorHAnsi"/>
        </w:rPr>
        <w:t>S1</w:t>
      </w:r>
      <w:r w:rsidRPr="000E6E9E">
        <w:rPr>
          <w:rFonts w:cstheme="minorHAnsi"/>
        </w:rPr>
        <w:t xml:space="preserve">, </w:t>
      </w:r>
      <w:r w:rsidR="00AF6D40">
        <w:rPr>
          <w:rFonts w:cstheme="minorHAnsi"/>
        </w:rPr>
        <w:t>S</w:t>
      </w:r>
      <w:r w:rsidRPr="000E6E9E">
        <w:rPr>
          <w:rFonts w:cstheme="minorHAnsi"/>
        </w:rPr>
        <w:t>5]. The matrix encapsulating the boundary conditions is a 2 by 2 block matrix, defined as:</w:t>
      </w:r>
    </w:p>
    <w:p w:rsidR="00814ED3" w:rsidRPr="000E6E9E" w:rsidRDefault="00145683" w:rsidP="00814ED3">
      <w:pPr>
        <w:rPr>
          <w:rFonts w:cstheme="minorHAnsi"/>
        </w:rPr>
      </w:pPr>
      <w:r w:rsidRPr="00145683">
        <w:rPr>
          <w:rFonts w:cstheme="minorHAnsi"/>
          <w:b/>
          <w:bCs/>
          <w:position w:val="-38"/>
        </w:rPr>
        <w:object w:dxaOrig="2960" w:dyaOrig="859">
          <v:shape id="_x0000_i1070" type="#_x0000_t75" style="width:147.5pt;height:43.5pt" o:ole="">
            <v:imagedata r:id="rId96" o:title=""/>
          </v:shape>
          <o:OLEObject Type="Embed" ProgID="Equation.DSMT4" ShapeID="_x0000_i1070" DrawAspect="Content" ObjectID="_1578905743" r:id="rId97"/>
        </w:object>
      </w:r>
      <w:r w:rsidR="00814ED3" w:rsidRPr="000E6E9E">
        <w:rPr>
          <w:rFonts w:cstheme="minorHAnsi"/>
          <w:b/>
          <w:bCs/>
        </w:rPr>
        <w:tab/>
      </w:r>
      <w:r w:rsidR="00814ED3" w:rsidRPr="000E6E9E">
        <w:rPr>
          <w:rFonts w:cstheme="minorHAnsi"/>
          <w:b/>
          <w:bCs/>
        </w:rPr>
        <w:tab/>
      </w:r>
      <w:r w:rsidR="00814ED3" w:rsidRPr="000E6E9E">
        <w:rPr>
          <w:rFonts w:cstheme="minorHAnsi"/>
          <w:b/>
          <w:bCs/>
        </w:rPr>
        <w:tab/>
        <w:t xml:space="preserve">   </w:t>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t xml:space="preserve">       </w:t>
      </w:r>
      <w:r w:rsidR="00814ED3" w:rsidRPr="000E6E9E">
        <w:rPr>
          <w:rFonts w:cstheme="minorHAnsi"/>
        </w:rPr>
        <w:t>(13)</w:t>
      </w:r>
    </w:p>
    <w:p w:rsidR="00814ED3" w:rsidRPr="000E6E9E" w:rsidRDefault="00814ED3" w:rsidP="00493D5F">
      <w:pPr>
        <w:jc w:val="both"/>
        <w:rPr>
          <w:rFonts w:cstheme="minorHAnsi"/>
        </w:rPr>
      </w:pPr>
      <w:r w:rsidRPr="000E6E9E">
        <w:rPr>
          <w:rFonts w:cstheme="minorHAnsi"/>
        </w:rPr>
        <w:t xml:space="preserve">This matrix relates the coefficients of the regular harmonics to those of the co-polarized and cross-polarized scattered harmonics for a nanowire placed on the layered substrate. The blocks are labelled such that </w:t>
      </w:r>
      <w:r w:rsidR="00145683" w:rsidRPr="000E6E9E">
        <w:rPr>
          <w:rFonts w:cstheme="minorHAnsi"/>
          <w:position w:val="-10"/>
          <w:sz w:val="18"/>
          <w:szCs w:val="18"/>
        </w:rPr>
        <w:object w:dxaOrig="420" w:dyaOrig="400">
          <v:shape id="_x0000_i1071" type="#_x0000_t75" style="width:21pt;height:19.5pt" o:ole="">
            <v:imagedata r:id="rId98" o:title=""/>
          </v:shape>
          <o:OLEObject Type="Embed" ProgID="Equation.DSMT4" ShapeID="_x0000_i1071" DrawAspect="Content" ObjectID="_1578905744" r:id="rId99"/>
        </w:object>
      </w:r>
      <w:r w:rsidRPr="000E6E9E">
        <w:rPr>
          <w:rFonts w:cstheme="minorHAnsi"/>
        </w:rPr>
        <w:t xml:space="preserve"> relates the coefficients of the regular harmonics corresponding to </w:t>
      </w:r>
      <w:r w:rsidR="00145683" w:rsidRPr="000E6E9E">
        <w:rPr>
          <w:rFonts w:cstheme="minorHAnsi"/>
          <w:b/>
          <w:bCs/>
          <w:position w:val="-10"/>
          <w:sz w:val="18"/>
          <w:szCs w:val="18"/>
        </w:rPr>
        <w:object w:dxaOrig="340" w:dyaOrig="340">
          <v:shape id="_x0000_i1072" type="#_x0000_t75" style="width:17.5pt;height:17.5pt" o:ole="">
            <v:imagedata r:id="rId100" o:title=""/>
          </v:shape>
          <o:OLEObject Type="Embed" ProgID="Equation.DSMT4" ShapeID="_x0000_i1072" DrawAspect="Content" ObjectID="_1578905745" r:id="rId101"/>
        </w:object>
      </w:r>
      <w:r w:rsidRPr="000E6E9E">
        <w:rPr>
          <w:rFonts w:cstheme="minorHAnsi"/>
        </w:rPr>
        <w:t xml:space="preserve">  </w:t>
      </w:r>
      <w:proofErr w:type="spellStart"/>
      <w:r w:rsidRPr="000E6E9E">
        <w:rPr>
          <w:rFonts w:cstheme="minorHAnsi"/>
        </w:rPr>
        <w:t>to</w:t>
      </w:r>
      <w:proofErr w:type="spellEnd"/>
      <w:r w:rsidRPr="000E6E9E">
        <w:rPr>
          <w:rFonts w:cstheme="minorHAnsi"/>
        </w:rPr>
        <w:t xml:space="preserve"> those of the scatt</w:t>
      </w:r>
      <w:r w:rsidR="00FC4FB3">
        <w:rPr>
          <w:rFonts w:cstheme="minorHAnsi"/>
        </w:rPr>
        <w:t xml:space="preserve">ered harmonics corresponding to </w:t>
      </w:r>
      <w:r w:rsidR="00FC4FB3" w:rsidRPr="00FC4FB3">
        <w:rPr>
          <w:rFonts w:cstheme="minorHAnsi"/>
          <w:b/>
          <w:bCs/>
          <w:position w:val="-10"/>
          <w:sz w:val="18"/>
          <w:szCs w:val="18"/>
        </w:rPr>
        <w:object w:dxaOrig="300" w:dyaOrig="340">
          <v:shape id="_x0000_i1073" type="#_x0000_t75" style="width:16pt;height:17.5pt" o:ole="">
            <v:imagedata r:id="rId102" o:title=""/>
          </v:shape>
          <o:OLEObject Type="Embed" ProgID="Equation.DSMT4" ShapeID="_x0000_i1073" DrawAspect="Content" ObjectID="_1578905746" r:id="rId103"/>
        </w:object>
      </w:r>
      <w:r w:rsidRPr="000E6E9E">
        <w:rPr>
          <w:rFonts w:cstheme="minorHAnsi"/>
        </w:rPr>
        <w:t xml:space="preserve">. </w:t>
      </w:r>
      <w:r w:rsidR="00145683" w:rsidRPr="000E6E9E">
        <w:rPr>
          <w:rFonts w:cstheme="minorHAnsi"/>
          <w:b/>
          <w:bCs/>
          <w:position w:val="-4"/>
          <w:sz w:val="18"/>
          <w:szCs w:val="18"/>
        </w:rPr>
        <w:object w:dxaOrig="220" w:dyaOrig="340">
          <v:shape id="_x0000_i1074" type="#_x0000_t75" style="width:11.5pt;height:17.5pt" o:ole="">
            <v:imagedata r:id="rId104" o:title=""/>
          </v:shape>
          <o:OLEObject Type="Embed" ProgID="Equation.DSMT4" ShapeID="_x0000_i1074" DrawAspect="Content" ObjectID="_1578905747" r:id="rId105"/>
        </w:object>
      </w:r>
      <w:r w:rsidRPr="000E6E9E">
        <w:rPr>
          <w:rFonts w:cstheme="minorHAnsi"/>
        </w:rPr>
        <w:t xml:space="preserve"> and </w:t>
      </w:r>
      <w:r w:rsidR="00145683" w:rsidRPr="000E6E9E">
        <w:rPr>
          <w:rFonts w:cstheme="minorHAnsi"/>
          <w:b/>
          <w:bCs/>
          <w:position w:val="-6"/>
          <w:sz w:val="18"/>
          <w:szCs w:val="18"/>
        </w:rPr>
        <w:object w:dxaOrig="440" w:dyaOrig="360">
          <v:shape id="_x0000_i1075" type="#_x0000_t75" style="width:22.5pt;height:18pt" o:ole="">
            <v:imagedata r:id="rId106" o:title=""/>
          </v:shape>
          <o:OLEObject Type="Embed" ProgID="Equation.DSMT4" ShapeID="_x0000_i1075" DrawAspect="Content" ObjectID="_1578905748" r:id="rId107"/>
        </w:object>
      </w:r>
      <w:r w:rsidRPr="000E6E9E">
        <w:rPr>
          <w:rFonts w:cstheme="minorHAnsi"/>
        </w:rPr>
        <w:t xml:space="preserve"> are the generalized transition matrix and substrate reflection matrix, respectively defined as:</w:t>
      </w:r>
    </w:p>
    <w:p w:rsidR="00814ED3" w:rsidRPr="000E6E9E" w:rsidRDefault="00145683" w:rsidP="00814ED3">
      <w:pPr>
        <w:rPr>
          <w:rFonts w:cstheme="minorHAnsi"/>
        </w:rPr>
      </w:pPr>
      <w:r w:rsidRPr="00145683">
        <w:rPr>
          <w:rFonts w:cstheme="minorHAnsi"/>
          <w:b/>
          <w:bCs/>
          <w:position w:val="-38"/>
          <w:sz w:val="18"/>
          <w:szCs w:val="18"/>
        </w:rPr>
        <w:object w:dxaOrig="1480" w:dyaOrig="859">
          <v:shape id="_x0000_i1076" type="#_x0000_t75" style="width:74pt;height:43.5pt" o:ole="">
            <v:imagedata r:id="rId108" o:title=""/>
          </v:shape>
          <o:OLEObject Type="Embed" ProgID="Equation.DSMT4" ShapeID="_x0000_i1076" DrawAspect="Content" ObjectID="_1578905749" r:id="rId109"/>
        </w:object>
      </w:r>
      <w:r w:rsidR="00814ED3" w:rsidRPr="000E6E9E">
        <w:rPr>
          <w:rFonts w:cstheme="minorHAnsi"/>
          <w:sz w:val="18"/>
          <w:szCs w:val="18"/>
        </w:rPr>
        <w:tab/>
      </w:r>
      <w:r w:rsidR="00814ED3" w:rsidRPr="000E6E9E">
        <w:rPr>
          <w:rFonts w:cstheme="minorHAnsi"/>
          <w:sz w:val="18"/>
          <w:szCs w:val="18"/>
        </w:rPr>
        <w:tab/>
      </w:r>
      <w:r w:rsidR="00814ED3" w:rsidRPr="000E6E9E">
        <w:rPr>
          <w:rFonts w:cstheme="minorHAnsi"/>
          <w:sz w:val="18"/>
          <w:szCs w:val="18"/>
        </w:rPr>
        <w:tab/>
      </w:r>
      <w:r w:rsidR="00814ED3" w:rsidRPr="000E6E9E">
        <w:rPr>
          <w:rFonts w:cstheme="minorHAnsi"/>
        </w:rPr>
        <w:tab/>
      </w:r>
      <w:r w:rsidR="00814ED3" w:rsidRPr="000E6E9E">
        <w:rPr>
          <w:rFonts w:cstheme="minorHAnsi"/>
        </w:rPr>
        <w:tab/>
        <w:t xml:space="preserve">   </w:t>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t xml:space="preserve">       </w:t>
      </w:r>
      <w:r w:rsidR="00814ED3" w:rsidRPr="000E6E9E">
        <w:rPr>
          <w:rFonts w:cstheme="minorHAnsi"/>
        </w:rPr>
        <w:t>(14)</w:t>
      </w:r>
    </w:p>
    <w:p w:rsidR="00814ED3" w:rsidRPr="000E6E9E" w:rsidRDefault="00145683" w:rsidP="00814ED3">
      <w:pPr>
        <w:rPr>
          <w:rFonts w:cstheme="minorHAnsi"/>
        </w:rPr>
      </w:pPr>
      <w:r w:rsidRPr="00145683">
        <w:rPr>
          <w:rFonts w:cstheme="minorHAnsi"/>
          <w:b/>
          <w:bCs/>
          <w:position w:val="-38"/>
          <w:sz w:val="18"/>
          <w:szCs w:val="18"/>
        </w:rPr>
        <w:object w:dxaOrig="2079" w:dyaOrig="859">
          <v:shape id="_x0000_i1077" type="#_x0000_t75" style="width:102.5pt;height:43.5pt" o:ole="">
            <v:imagedata r:id="rId110" o:title=""/>
          </v:shape>
          <o:OLEObject Type="Embed" ProgID="Equation.DSMT4" ShapeID="_x0000_i1077" DrawAspect="Content" ObjectID="_1578905750" r:id="rId111"/>
        </w:object>
      </w:r>
      <w:r w:rsidR="00814ED3" w:rsidRPr="000E6E9E">
        <w:rPr>
          <w:rFonts w:cstheme="minorHAnsi"/>
          <w:b/>
          <w:bCs/>
          <w:sz w:val="18"/>
          <w:szCs w:val="18"/>
        </w:rPr>
        <w:tab/>
      </w:r>
      <w:r w:rsidR="00814ED3" w:rsidRPr="000E6E9E">
        <w:rPr>
          <w:rFonts w:cstheme="minorHAnsi"/>
          <w:b/>
          <w:bCs/>
          <w:sz w:val="18"/>
          <w:szCs w:val="18"/>
        </w:rPr>
        <w:tab/>
      </w:r>
      <w:r w:rsidR="00814ED3" w:rsidRPr="000E6E9E">
        <w:rPr>
          <w:rFonts w:cstheme="minorHAnsi"/>
          <w:b/>
          <w:bCs/>
          <w:sz w:val="18"/>
          <w:szCs w:val="18"/>
        </w:rPr>
        <w:tab/>
      </w:r>
      <w:r w:rsidR="00814ED3" w:rsidRPr="000E6E9E">
        <w:rPr>
          <w:rFonts w:cstheme="minorHAnsi"/>
          <w:b/>
          <w:bCs/>
          <w:sz w:val="18"/>
          <w:szCs w:val="18"/>
        </w:rPr>
        <w:tab/>
        <w:t xml:space="preserve">    </w:t>
      </w:r>
      <w:r w:rsidR="00FC4FB3">
        <w:rPr>
          <w:rFonts w:cstheme="minorHAnsi"/>
          <w:b/>
          <w:bCs/>
          <w:sz w:val="18"/>
          <w:szCs w:val="18"/>
        </w:rPr>
        <w:tab/>
      </w:r>
      <w:r w:rsidR="00FC4FB3">
        <w:rPr>
          <w:rFonts w:cstheme="minorHAnsi"/>
          <w:b/>
          <w:bCs/>
          <w:sz w:val="18"/>
          <w:szCs w:val="18"/>
        </w:rPr>
        <w:tab/>
      </w:r>
      <w:r w:rsidR="00FC4FB3">
        <w:rPr>
          <w:rFonts w:cstheme="minorHAnsi"/>
          <w:b/>
          <w:bCs/>
          <w:sz w:val="18"/>
          <w:szCs w:val="18"/>
        </w:rPr>
        <w:tab/>
      </w:r>
      <w:r w:rsidR="00FC4FB3">
        <w:rPr>
          <w:rFonts w:cstheme="minorHAnsi"/>
          <w:b/>
          <w:bCs/>
          <w:sz w:val="18"/>
          <w:szCs w:val="18"/>
        </w:rPr>
        <w:tab/>
      </w:r>
      <w:r w:rsidR="00FC4FB3">
        <w:rPr>
          <w:rFonts w:cstheme="minorHAnsi"/>
          <w:b/>
          <w:bCs/>
          <w:sz w:val="18"/>
          <w:szCs w:val="18"/>
        </w:rPr>
        <w:tab/>
      </w:r>
      <w:r w:rsidR="00FC4FB3">
        <w:rPr>
          <w:rFonts w:cstheme="minorHAnsi"/>
          <w:b/>
          <w:bCs/>
          <w:sz w:val="18"/>
          <w:szCs w:val="18"/>
        </w:rPr>
        <w:tab/>
        <w:t xml:space="preserve">        </w:t>
      </w:r>
      <w:r w:rsidR="00814ED3" w:rsidRPr="00FC4FB3">
        <w:rPr>
          <w:rFonts w:cstheme="minorHAnsi"/>
        </w:rPr>
        <w:t>(15)</w:t>
      </w:r>
    </w:p>
    <w:p w:rsidR="00814ED3" w:rsidRPr="000E6E9E" w:rsidRDefault="00814ED3" w:rsidP="00814ED3">
      <w:pPr>
        <w:spacing w:before="240"/>
        <w:rPr>
          <w:rFonts w:cstheme="minorHAnsi"/>
        </w:rPr>
      </w:pPr>
      <w:r w:rsidRPr="000E6E9E">
        <w:rPr>
          <w:rFonts w:cstheme="minorHAnsi"/>
        </w:rPr>
        <w:t>where:</w:t>
      </w:r>
    </w:p>
    <w:p w:rsidR="00814ED3" w:rsidRPr="000E6E9E" w:rsidRDefault="00145683" w:rsidP="00814ED3">
      <w:pPr>
        <w:spacing w:before="240"/>
        <w:rPr>
          <w:rFonts w:cstheme="minorHAnsi"/>
        </w:rPr>
      </w:pPr>
      <w:r w:rsidRPr="00145683">
        <w:rPr>
          <w:rFonts w:cstheme="minorHAnsi"/>
          <w:b/>
          <w:bCs/>
          <w:position w:val="-64"/>
        </w:rPr>
        <w:object w:dxaOrig="4660" w:dyaOrig="1400">
          <v:shape id="_x0000_i1078" type="#_x0000_t75" style="width:231pt;height:71.5pt" o:ole="">
            <v:imagedata r:id="rId112" o:title=""/>
          </v:shape>
          <o:OLEObject Type="Embed" ProgID="Equation.DSMT4" ShapeID="_x0000_i1078" DrawAspect="Content" ObjectID="_1578905751" r:id="rId113"/>
        </w:object>
      </w:r>
      <w:r w:rsidR="00814ED3" w:rsidRPr="000E6E9E">
        <w:rPr>
          <w:rFonts w:cstheme="minorHAnsi"/>
        </w:rPr>
        <w:t xml:space="preserve">    </w:t>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t xml:space="preserve">       </w:t>
      </w:r>
      <w:r w:rsidR="00814ED3" w:rsidRPr="000E6E9E">
        <w:rPr>
          <w:rFonts w:cstheme="minorHAnsi"/>
        </w:rPr>
        <w:t>(16)</w:t>
      </w:r>
    </w:p>
    <w:p w:rsidR="00814ED3" w:rsidRPr="000E6E9E" w:rsidRDefault="00AF6374" w:rsidP="00814ED3">
      <w:pPr>
        <w:spacing w:before="240"/>
        <w:rPr>
          <w:rFonts w:cstheme="minorHAnsi"/>
        </w:rPr>
      </w:pPr>
      <w:r w:rsidRPr="00AF6374">
        <w:rPr>
          <w:rFonts w:cstheme="minorHAnsi"/>
          <w:b/>
          <w:bCs/>
          <w:position w:val="-40"/>
        </w:rPr>
        <w:object w:dxaOrig="4700" w:dyaOrig="920">
          <v:shape id="_x0000_i1079" type="#_x0000_t75" style="width:233pt;height:45.5pt" o:ole="">
            <v:imagedata r:id="rId114" o:title=""/>
          </v:shape>
          <o:OLEObject Type="Embed" ProgID="Equation.DSMT4" ShapeID="_x0000_i1079" DrawAspect="Content" ObjectID="_1578905752" r:id="rId115"/>
        </w:object>
      </w:r>
      <w:r w:rsidR="00814ED3" w:rsidRPr="000E6E9E">
        <w:rPr>
          <w:rFonts w:cstheme="minorHAnsi"/>
          <w:b/>
          <w:bCs/>
        </w:rPr>
        <w:tab/>
        <w:t xml:space="preserve">   </w:t>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t xml:space="preserve">       </w:t>
      </w:r>
      <w:r w:rsidR="00814ED3" w:rsidRPr="000E6E9E">
        <w:rPr>
          <w:rFonts w:cstheme="minorHAnsi"/>
        </w:rPr>
        <w:t>(17)</w:t>
      </w:r>
    </w:p>
    <w:p w:rsidR="00814ED3" w:rsidRPr="000E6E9E" w:rsidRDefault="00AF6374" w:rsidP="00814ED3">
      <w:pPr>
        <w:spacing w:before="240"/>
        <w:rPr>
          <w:rFonts w:cstheme="minorHAnsi"/>
        </w:rPr>
      </w:pPr>
      <w:r w:rsidRPr="00AF6374">
        <w:rPr>
          <w:rFonts w:cstheme="minorHAnsi"/>
          <w:b/>
          <w:bCs/>
          <w:position w:val="-40"/>
        </w:rPr>
        <w:object w:dxaOrig="4819" w:dyaOrig="920">
          <v:shape id="_x0000_i1080" type="#_x0000_t75" style="width:241pt;height:45.5pt" o:ole="">
            <v:imagedata r:id="rId116" o:title=""/>
          </v:shape>
          <o:OLEObject Type="Embed" ProgID="Equation.DSMT4" ShapeID="_x0000_i1080" DrawAspect="Content" ObjectID="_1578905753" r:id="rId117"/>
        </w:object>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t xml:space="preserve">       </w:t>
      </w:r>
      <w:r w:rsidR="00814ED3" w:rsidRPr="000E6E9E">
        <w:rPr>
          <w:rFonts w:cstheme="minorHAnsi"/>
        </w:rPr>
        <w:t>(18)</w:t>
      </w:r>
    </w:p>
    <w:p w:rsidR="00814ED3" w:rsidRPr="000E6E9E" w:rsidRDefault="00AF6374" w:rsidP="00814ED3">
      <w:pPr>
        <w:spacing w:before="240"/>
        <w:rPr>
          <w:rFonts w:cstheme="minorHAnsi"/>
        </w:rPr>
      </w:pPr>
      <w:r w:rsidRPr="00AF6374">
        <w:rPr>
          <w:rFonts w:cstheme="minorHAnsi"/>
          <w:b/>
          <w:bCs/>
          <w:position w:val="-64"/>
        </w:rPr>
        <w:object w:dxaOrig="4620" w:dyaOrig="1400">
          <v:shape id="_x0000_i1081" type="#_x0000_t75" style="width:229pt;height:71pt" o:ole="">
            <v:imagedata r:id="rId118" o:title=""/>
          </v:shape>
          <o:OLEObject Type="Embed" ProgID="Equation.DSMT4" ShapeID="_x0000_i1081" DrawAspect="Content" ObjectID="_1578905754" r:id="rId119"/>
        </w:object>
      </w:r>
      <w:r w:rsidR="00814ED3" w:rsidRPr="000E6E9E">
        <w:rPr>
          <w:rFonts w:cstheme="minorHAnsi"/>
        </w:rPr>
        <w:t xml:space="preserve">     </w:t>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t xml:space="preserve">       </w:t>
      </w:r>
      <w:r w:rsidR="00814ED3" w:rsidRPr="000E6E9E">
        <w:rPr>
          <w:rFonts w:cstheme="minorHAnsi"/>
        </w:rPr>
        <w:t>(19)</w:t>
      </w:r>
    </w:p>
    <w:p w:rsidR="00814ED3" w:rsidRPr="000E6E9E" w:rsidRDefault="00AF6374" w:rsidP="00814ED3">
      <w:pPr>
        <w:spacing w:before="240"/>
        <w:rPr>
          <w:rFonts w:cstheme="minorHAnsi"/>
        </w:rPr>
      </w:pPr>
      <w:r w:rsidRPr="00AF6374">
        <w:rPr>
          <w:rFonts w:cstheme="minorHAnsi"/>
          <w:b/>
          <w:bCs/>
          <w:position w:val="-28"/>
        </w:rPr>
        <w:object w:dxaOrig="5100" w:dyaOrig="800">
          <v:shape id="_x0000_i1082" type="#_x0000_t75" style="width:251pt;height:40.5pt" o:ole="">
            <v:imagedata r:id="rId120" o:title=""/>
          </v:shape>
          <o:OLEObject Type="Embed" ProgID="Equation.DSMT4" ShapeID="_x0000_i1082" DrawAspect="Content" ObjectID="_1578905755" r:id="rId121"/>
        </w:object>
      </w:r>
      <w:r w:rsidR="00814ED3" w:rsidRPr="000E6E9E">
        <w:rPr>
          <w:rFonts w:cstheme="minorHAnsi"/>
          <w:b/>
          <w:bCs/>
        </w:rPr>
        <w:t xml:space="preserve">  </w:t>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r>
      <w:r w:rsidR="00FC4FB3">
        <w:rPr>
          <w:rFonts w:cstheme="minorHAnsi"/>
          <w:b/>
          <w:bCs/>
        </w:rPr>
        <w:tab/>
        <w:t xml:space="preserve">       </w:t>
      </w:r>
      <w:r w:rsidR="00814ED3" w:rsidRPr="000E6E9E">
        <w:rPr>
          <w:rFonts w:cstheme="minorHAnsi"/>
        </w:rPr>
        <w:t>(20)</w:t>
      </w:r>
    </w:p>
    <w:p w:rsidR="00814ED3" w:rsidRPr="000E6E9E" w:rsidRDefault="00814ED3" w:rsidP="00493D5F">
      <w:pPr>
        <w:spacing w:before="240"/>
        <w:jc w:val="both"/>
        <w:rPr>
          <w:rFonts w:cstheme="minorHAnsi"/>
        </w:rPr>
      </w:pPr>
      <w:r w:rsidRPr="000E6E9E">
        <w:rPr>
          <w:rFonts w:cstheme="minorHAnsi"/>
        </w:rPr>
        <w:t xml:space="preserve">where </w:t>
      </w:r>
      <w:r w:rsidR="00AF6374" w:rsidRPr="000E6E9E">
        <w:rPr>
          <w:rFonts w:cstheme="minorHAnsi"/>
          <w:b/>
          <w:bCs/>
          <w:position w:val="-10"/>
          <w:sz w:val="18"/>
          <w:szCs w:val="18"/>
        </w:rPr>
        <w:object w:dxaOrig="340" w:dyaOrig="320">
          <v:shape id="_x0000_i1083" type="#_x0000_t75" style="width:15.5pt;height:14.5pt" o:ole="">
            <v:imagedata r:id="rId122" o:title=""/>
          </v:shape>
          <o:OLEObject Type="Embed" ProgID="Equation.DSMT4" ShapeID="_x0000_i1083" DrawAspect="Content" ObjectID="_1578905756" r:id="rId123"/>
        </w:object>
      </w:r>
      <w:r w:rsidRPr="000E6E9E">
        <w:rPr>
          <w:rFonts w:cstheme="minorHAnsi"/>
        </w:rPr>
        <w:t xml:space="preserve"> is the </w:t>
      </w:r>
      <w:proofErr w:type="spellStart"/>
      <w:r w:rsidRPr="000E6E9E">
        <w:rPr>
          <w:rFonts w:cstheme="minorHAnsi"/>
        </w:rPr>
        <w:t>Kronecker’s</w:t>
      </w:r>
      <w:proofErr w:type="spellEnd"/>
      <w:r w:rsidRPr="000E6E9E">
        <w:rPr>
          <w:rFonts w:cstheme="minorHAnsi"/>
        </w:rPr>
        <w:t xml:space="preserve"> delta function, </w:t>
      </w:r>
      <w:r w:rsidR="00AF6374" w:rsidRPr="000E6E9E">
        <w:rPr>
          <w:rFonts w:cstheme="minorHAnsi"/>
          <w:b/>
          <w:bCs/>
          <w:position w:val="-12"/>
          <w:sz w:val="18"/>
          <w:szCs w:val="18"/>
        </w:rPr>
        <w:object w:dxaOrig="600" w:dyaOrig="340">
          <v:shape id="_x0000_i1084" type="#_x0000_t75" style="width:31pt;height:17pt" o:ole="">
            <v:imagedata r:id="rId124" o:title=""/>
          </v:shape>
          <o:OLEObject Type="Embed" ProgID="Equation.DSMT4" ShapeID="_x0000_i1084" DrawAspect="Content" ObjectID="_1578905757" r:id="rId125"/>
        </w:object>
      </w:r>
      <w:r w:rsidRPr="000E6E9E">
        <w:rPr>
          <w:rFonts w:cstheme="minorHAnsi"/>
        </w:rPr>
        <w:t xml:space="preserve"> is the reflection coefficient of the layered substrate corresponding to TE/TM polarizations, </w:t>
      </w:r>
      <w:r w:rsidR="00AF6374" w:rsidRPr="000E6E9E">
        <w:rPr>
          <w:rFonts w:cstheme="minorHAnsi"/>
          <w:b/>
          <w:bCs/>
          <w:position w:val="-12"/>
        </w:rPr>
        <w:object w:dxaOrig="1680" w:dyaOrig="420">
          <v:shape id="_x0000_i1085" type="#_x0000_t75" style="width:82.5pt;height:21.5pt" o:ole="">
            <v:imagedata r:id="rId126" o:title=""/>
          </v:shape>
          <o:OLEObject Type="Embed" ProgID="Equation.DSMT4" ShapeID="_x0000_i1085" DrawAspect="Content" ObjectID="_1578905758" r:id="rId127"/>
        </w:object>
      </w:r>
      <w:r w:rsidRPr="000E6E9E">
        <w:rPr>
          <w:rFonts w:cstheme="minorHAnsi"/>
        </w:rPr>
        <w:t xml:space="preserve">, </w:t>
      </w:r>
      <w:r w:rsidR="00AF6374" w:rsidRPr="00AF6374">
        <w:rPr>
          <w:rFonts w:cstheme="minorHAnsi"/>
          <w:b/>
          <w:bCs/>
          <w:position w:val="-14"/>
        </w:rPr>
        <w:object w:dxaOrig="700" w:dyaOrig="360">
          <v:shape id="_x0000_i1086" type="#_x0000_t75" style="width:35pt;height:19pt" o:ole="">
            <v:imagedata r:id="rId128" o:title=""/>
          </v:shape>
          <o:OLEObject Type="Embed" ProgID="Equation.DSMT4" ShapeID="_x0000_i1086" DrawAspect="Content" ObjectID="_1578905759" r:id="rId129"/>
        </w:object>
      </w:r>
      <w:r w:rsidRPr="000E6E9E">
        <w:rPr>
          <w:rFonts w:cstheme="minorHAnsi"/>
        </w:rPr>
        <w:t xml:space="preserve"> and:</w:t>
      </w:r>
    </w:p>
    <w:p w:rsidR="00814ED3" w:rsidRPr="000E6E9E" w:rsidRDefault="00AF6374" w:rsidP="00814ED3">
      <w:pPr>
        <w:spacing w:before="240"/>
        <w:rPr>
          <w:rFonts w:cstheme="minorHAnsi"/>
        </w:rPr>
      </w:pPr>
      <w:r w:rsidRPr="00AF6374">
        <w:rPr>
          <w:rFonts w:cstheme="minorHAnsi"/>
          <w:b/>
          <w:bCs/>
          <w:position w:val="-30"/>
        </w:rPr>
        <w:object w:dxaOrig="6120" w:dyaOrig="720">
          <v:shape id="_x0000_i1087" type="#_x0000_t75" style="width:295pt;height:34.5pt" o:ole="">
            <v:imagedata r:id="rId130" o:title=""/>
          </v:shape>
          <o:OLEObject Type="Embed" ProgID="Equation.DSMT4" ShapeID="_x0000_i1087" DrawAspect="Content" ObjectID="_1578905760" r:id="rId131"/>
        </w:object>
      </w:r>
      <w:r w:rsidR="00814ED3" w:rsidRPr="000E6E9E">
        <w:rPr>
          <w:rFonts w:cstheme="minorHAnsi"/>
          <w:b/>
          <w:bCs/>
        </w:rPr>
        <w:tab/>
        <w:t xml:space="preserve">   </w:t>
      </w:r>
      <w:r w:rsidR="00FC4FB3">
        <w:rPr>
          <w:rFonts w:cstheme="minorHAnsi"/>
          <w:b/>
          <w:bCs/>
        </w:rPr>
        <w:tab/>
      </w:r>
      <w:r w:rsidR="00FC4FB3">
        <w:rPr>
          <w:rFonts w:cstheme="minorHAnsi"/>
          <w:b/>
          <w:bCs/>
        </w:rPr>
        <w:tab/>
      </w:r>
      <w:r w:rsidR="00FC4FB3">
        <w:rPr>
          <w:rFonts w:cstheme="minorHAnsi"/>
          <w:b/>
          <w:bCs/>
        </w:rPr>
        <w:tab/>
        <w:t xml:space="preserve">       </w:t>
      </w:r>
      <w:r w:rsidR="00814ED3" w:rsidRPr="000E6E9E">
        <w:rPr>
          <w:rFonts w:cstheme="minorHAnsi"/>
        </w:rPr>
        <w:t>(21)</w:t>
      </w:r>
    </w:p>
    <w:p w:rsidR="00814ED3" w:rsidRPr="000E6E9E" w:rsidRDefault="00814ED3" w:rsidP="000E6E9E">
      <w:pPr>
        <w:spacing w:before="240"/>
        <w:jc w:val="both"/>
        <w:rPr>
          <w:rFonts w:cstheme="minorHAnsi"/>
        </w:rPr>
      </w:pPr>
      <w:r w:rsidRPr="000E6E9E">
        <w:rPr>
          <w:rFonts w:cstheme="minorHAnsi"/>
        </w:rPr>
        <w:t xml:space="preserve">In the case studied here where the incident and reflected fields are TE-polarized, so we have </w:t>
      </w:r>
      <w:r w:rsidR="00AF6374" w:rsidRPr="00AF6374">
        <w:rPr>
          <w:rFonts w:cstheme="minorHAnsi"/>
          <w:b/>
          <w:bCs/>
          <w:position w:val="-14"/>
          <w:sz w:val="18"/>
          <w:szCs w:val="18"/>
        </w:rPr>
        <w:object w:dxaOrig="1719" w:dyaOrig="380">
          <v:shape id="_x0000_i1088" type="#_x0000_t75" style="width:85pt;height:19pt" o:ole="">
            <v:imagedata r:id="rId132" o:title=""/>
          </v:shape>
          <o:OLEObject Type="Embed" ProgID="Equation.DSMT4" ShapeID="_x0000_i1088" DrawAspect="Content" ObjectID="_1578905761" r:id="rId133"/>
        </w:object>
      </w:r>
      <w:r w:rsidRPr="000E6E9E">
        <w:rPr>
          <w:rFonts w:cstheme="minorHAnsi"/>
        </w:rPr>
        <w:t xml:space="preserve"> and </w:t>
      </w:r>
      <w:r w:rsidR="00AF6374" w:rsidRPr="00AF6374">
        <w:rPr>
          <w:rFonts w:cstheme="minorHAnsi"/>
          <w:b/>
          <w:bCs/>
          <w:position w:val="-14"/>
          <w:sz w:val="18"/>
          <w:szCs w:val="18"/>
        </w:rPr>
        <w:object w:dxaOrig="1520" w:dyaOrig="380">
          <v:shape id="_x0000_i1089" type="#_x0000_t75" style="width:76.5pt;height:19pt" o:ole="">
            <v:imagedata r:id="rId134" o:title=""/>
          </v:shape>
          <o:OLEObject Type="Embed" ProgID="Equation.DSMT4" ShapeID="_x0000_i1089" DrawAspect="Content" ObjectID="_1578905762" r:id="rId135"/>
        </w:object>
      </w:r>
      <w:r w:rsidRPr="000E6E9E">
        <w:rPr>
          <w:rFonts w:cstheme="minorHAnsi"/>
        </w:rPr>
        <w:t>.</w:t>
      </w:r>
    </w:p>
    <w:p w:rsidR="00814ED3" w:rsidRPr="000E6E9E" w:rsidRDefault="00814ED3" w:rsidP="000E6E9E">
      <w:pPr>
        <w:spacing w:before="240"/>
        <w:jc w:val="both"/>
        <w:rPr>
          <w:rFonts w:cstheme="minorHAnsi"/>
        </w:rPr>
      </w:pPr>
      <w:r w:rsidRPr="000E6E9E">
        <w:rPr>
          <w:rFonts w:cstheme="minorHAnsi"/>
        </w:rPr>
        <w:t>Finally, reflected-scattered field contributions can be obtained using the reflection matrix of the substrate as [</w:t>
      </w:r>
      <w:r w:rsidR="00AF6D40">
        <w:rPr>
          <w:rFonts w:cstheme="minorHAnsi"/>
        </w:rPr>
        <w:t>S1</w:t>
      </w:r>
      <w:r w:rsidRPr="000E6E9E">
        <w:rPr>
          <w:rFonts w:cstheme="minorHAnsi"/>
        </w:rPr>
        <w:t xml:space="preserve">, </w:t>
      </w:r>
      <w:r w:rsidR="00AF6D40">
        <w:rPr>
          <w:rFonts w:cstheme="minorHAnsi"/>
        </w:rPr>
        <w:t>S6</w:t>
      </w:r>
      <w:r w:rsidRPr="000E6E9E">
        <w:rPr>
          <w:rFonts w:cstheme="minorHAnsi"/>
        </w:rPr>
        <w:t>]:</w:t>
      </w:r>
    </w:p>
    <w:p w:rsidR="00814ED3" w:rsidRPr="000E6E9E" w:rsidRDefault="00AF6374" w:rsidP="00FC4FB3">
      <w:pPr>
        <w:jc w:val="right"/>
        <w:rPr>
          <w:rFonts w:cstheme="minorHAnsi"/>
          <w:b/>
          <w:bCs/>
        </w:rPr>
      </w:pPr>
      <w:r w:rsidRPr="00AF6374">
        <w:rPr>
          <w:rFonts w:cstheme="minorHAnsi"/>
          <w:b/>
          <w:bCs/>
          <w:position w:val="-60"/>
        </w:rPr>
        <w:object w:dxaOrig="9460" w:dyaOrig="1300">
          <v:shape id="_x0000_i1090" type="#_x0000_t75" style="width:472.5pt;height:64.5pt" o:ole="">
            <v:imagedata r:id="rId136" o:title=""/>
          </v:shape>
          <o:OLEObject Type="Embed" ProgID="Equation.DSMT4" ShapeID="_x0000_i1090" DrawAspect="Content" ObjectID="_1578905763" r:id="rId137"/>
        </w:object>
      </w:r>
      <w:r w:rsidR="00814ED3" w:rsidRPr="000E6E9E">
        <w:rPr>
          <w:rFonts w:cstheme="minorHAnsi"/>
          <w:b/>
          <w:bCs/>
        </w:rPr>
        <w:t xml:space="preserve"> </w:t>
      </w:r>
      <w:r w:rsidR="00814ED3" w:rsidRPr="000E6E9E">
        <w:rPr>
          <w:rFonts w:cstheme="minorHAnsi"/>
        </w:rPr>
        <w:t>(22)</w:t>
      </w:r>
    </w:p>
    <w:p w:rsidR="00814ED3" w:rsidRDefault="00814ED3" w:rsidP="000E6E9E">
      <w:pPr>
        <w:jc w:val="both"/>
        <w:rPr>
          <w:rFonts w:cstheme="minorHAnsi"/>
        </w:rPr>
      </w:pPr>
      <w:r w:rsidRPr="000E6E9E">
        <w:rPr>
          <w:rFonts w:cstheme="minorHAnsi"/>
        </w:rPr>
        <w:t xml:space="preserve">Equation (22) is corresponding to the co-polarized reflected-scattered field. The cross-polarized component can be obtained similarly by replacing </w:t>
      </w:r>
      <w:r w:rsidR="00AF6374" w:rsidRPr="000E6E9E">
        <w:rPr>
          <w:rFonts w:cstheme="minorHAnsi"/>
          <w:b/>
          <w:bCs/>
          <w:position w:val="-10"/>
        </w:rPr>
        <w:object w:dxaOrig="320" w:dyaOrig="340">
          <v:shape id="_x0000_i1091" type="#_x0000_t75" style="width:16.5pt;height:17pt" o:ole="">
            <v:imagedata r:id="rId138" o:title=""/>
          </v:shape>
          <o:OLEObject Type="Embed" ProgID="Equation.DSMT4" ShapeID="_x0000_i1091" DrawAspect="Content" ObjectID="_1578905764" r:id="rId139"/>
        </w:object>
      </w:r>
      <w:r w:rsidRPr="000E6E9E">
        <w:rPr>
          <w:rFonts w:cstheme="minorHAnsi"/>
        </w:rPr>
        <w:t xml:space="preserve">, </w:t>
      </w:r>
      <w:r w:rsidR="00AF6374" w:rsidRPr="00AF6374">
        <w:rPr>
          <w:rFonts w:cstheme="minorHAnsi"/>
          <w:b/>
          <w:bCs/>
          <w:position w:val="-14"/>
        </w:rPr>
        <w:object w:dxaOrig="920" w:dyaOrig="360">
          <v:shape id="_x0000_i1092" type="#_x0000_t75" style="width:45.5pt;height:19pt" o:ole="">
            <v:imagedata r:id="rId140" o:title=""/>
          </v:shape>
          <o:OLEObject Type="Embed" ProgID="Equation.DSMT4" ShapeID="_x0000_i1092" DrawAspect="Content" ObjectID="_1578905765" r:id="rId141"/>
        </w:object>
      </w:r>
      <w:r w:rsidRPr="000E6E9E">
        <w:rPr>
          <w:rFonts w:cstheme="minorHAnsi"/>
        </w:rPr>
        <w:t xml:space="preserve"> and </w:t>
      </w:r>
      <w:r w:rsidR="00AF6374" w:rsidRPr="000E6E9E">
        <w:rPr>
          <w:rFonts w:cstheme="minorHAnsi"/>
          <w:b/>
          <w:bCs/>
          <w:position w:val="-14"/>
        </w:rPr>
        <w:object w:dxaOrig="560" w:dyaOrig="440">
          <v:shape id="_x0000_i1093" type="#_x0000_t75" style="width:27.5pt;height:22.5pt" o:ole="">
            <v:imagedata r:id="rId142" o:title=""/>
          </v:shape>
          <o:OLEObject Type="Embed" ProgID="Equation.DSMT4" ShapeID="_x0000_i1093" DrawAspect="Content" ObjectID="_1578905766" r:id="rId143"/>
        </w:object>
      </w:r>
      <w:r w:rsidRPr="000E6E9E">
        <w:rPr>
          <w:rFonts w:cstheme="minorHAnsi"/>
          <w:b/>
          <w:bCs/>
        </w:rPr>
        <w:t xml:space="preserve"> </w:t>
      </w:r>
      <w:r w:rsidRPr="000E6E9E">
        <w:rPr>
          <w:rFonts w:cstheme="minorHAnsi"/>
        </w:rPr>
        <w:t xml:space="preserve">by </w:t>
      </w:r>
      <w:r w:rsidR="00AF6374" w:rsidRPr="000E6E9E">
        <w:rPr>
          <w:rFonts w:cstheme="minorHAnsi"/>
          <w:b/>
          <w:bCs/>
          <w:position w:val="-10"/>
        </w:rPr>
        <w:object w:dxaOrig="380" w:dyaOrig="340">
          <v:shape id="_x0000_i1094" type="#_x0000_t75" style="width:19pt;height:17pt" o:ole="">
            <v:imagedata r:id="rId144" o:title=""/>
          </v:shape>
          <o:OLEObject Type="Embed" ProgID="Equation.DSMT4" ShapeID="_x0000_i1094" DrawAspect="Content" ObjectID="_1578905767" r:id="rId145"/>
        </w:object>
      </w:r>
      <w:r w:rsidRPr="000E6E9E">
        <w:rPr>
          <w:rFonts w:cstheme="minorHAnsi"/>
        </w:rPr>
        <w:t xml:space="preserve">, </w:t>
      </w:r>
      <w:r w:rsidR="00AF6374" w:rsidRPr="00AF6374">
        <w:rPr>
          <w:rFonts w:cstheme="minorHAnsi"/>
          <w:b/>
          <w:bCs/>
          <w:position w:val="-14"/>
        </w:rPr>
        <w:object w:dxaOrig="900" w:dyaOrig="360">
          <v:shape id="_x0000_i1095" type="#_x0000_t75" style="width:44.5pt;height:19pt" o:ole="">
            <v:imagedata r:id="rId146" o:title=""/>
          </v:shape>
          <o:OLEObject Type="Embed" ProgID="Equation.DSMT4" ShapeID="_x0000_i1095" DrawAspect="Content" ObjectID="_1578905768" r:id="rId147"/>
        </w:object>
      </w:r>
      <w:r w:rsidRPr="000E6E9E">
        <w:rPr>
          <w:rFonts w:cstheme="minorHAnsi"/>
        </w:rPr>
        <w:t xml:space="preserve"> and </w:t>
      </w:r>
      <w:r w:rsidR="00AF6374" w:rsidRPr="000E6E9E">
        <w:rPr>
          <w:rFonts w:cstheme="minorHAnsi"/>
          <w:b/>
          <w:bCs/>
          <w:position w:val="-10"/>
        </w:rPr>
        <w:object w:dxaOrig="600" w:dyaOrig="400">
          <v:shape id="_x0000_i1096" type="#_x0000_t75" style="width:30pt;height:20.5pt" o:ole="">
            <v:imagedata r:id="rId148" o:title=""/>
          </v:shape>
          <o:OLEObject Type="Embed" ProgID="Equation.DSMT4" ShapeID="_x0000_i1096" DrawAspect="Content" ObjectID="_1578905769" r:id="rId149"/>
        </w:object>
      </w:r>
      <w:r w:rsidRPr="000E6E9E">
        <w:rPr>
          <w:rFonts w:cstheme="minorHAnsi"/>
        </w:rPr>
        <w:t>, respectively.</w:t>
      </w:r>
    </w:p>
    <w:p w:rsidR="000E6E9E" w:rsidRPr="00BB65B5" w:rsidRDefault="00BB65B5" w:rsidP="00BB65B5">
      <w:pPr>
        <w:pStyle w:val="ListParagraph"/>
        <w:numPr>
          <w:ilvl w:val="0"/>
          <w:numId w:val="2"/>
        </w:numPr>
        <w:jc w:val="both"/>
        <w:rPr>
          <w:rFonts w:cstheme="minorHAnsi"/>
          <w:b/>
          <w:bCs/>
        </w:rPr>
      </w:pPr>
      <w:r w:rsidRPr="00BB65B5">
        <w:rPr>
          <w:rFonts w:cstheme="minorHAnsi"/>
          <w:b/>
          <w:bCs/>
        </w:rPr>
        <w:t>Asymptotic Approximation of the Field Contributions</w:t>
      </w:r>
    </w:p>
    <w:p w:rsidR="000E6E9E" w:rsidRDefault="00814ED3" w:rsidP="000E6E9E">
      <w:pPr>
        <w:jc w:val="both"/>
        <w:rPr>
          <w:rFonts w:cstheme="minorHAnsi"/>
        </w:rPr>
      </w:pPr>
      <w:r w:rsidRPr="000E6E9E">
        <w:rPr>
          <w:rFonts w:cstheme="minorHAnsi"/>
        </w:rPr>
        <w:t>Having obtained all the field expressions, the remaining challenge is to evaluate the highly oscillating and slowly-convergent integrals. Numerical integration schemes are very time-consuming and inefficient. Furthermore, they cannot resolve the far field response accurately. As such, we use the stationary phase method for obtaining asymptotic approximation of the field contrib</w:t>
      </w:r>
      <w:r w:rsidR="00D17B3A">
        <w:rPr>
          <w:rFonts w:cstheme="minorHAnsi"/>
        </w:rPr>
        <w:t xml:space="preserve">utions in the far </w:t>
      </w:r>
      <w:r w:rsidR="001F3809">
        <w:rPr>
          <w:rFonts w:cstheme="minorHAnsi"/>
        </w:rPr>
        <w:t>field [</w:t>
      </w:r>
      <w:r w:rsidR="001A1164">
        <w:rPr>
          <w:rFonts w:cstheme="minorHAnsi"/>
        </w:rPr>
        <w:t xml:space="preserve">S3, </w:t>
      </w:r>
      <w:r w:rsidR="001F3809">
        <w:rPr>
          <w:rFonts w:cstheme="minorHAnsi"/>
        </w:rPr>
        <w:t>S4</w:t>
      </w:r>
      <w:r w:rsidR="00D17B3A">
        <w:rPr>
          <w:rFonts w:cstheme="minorHAnsi"/>
        </w:rPr>
        <w:t>]</w:t>
      </w:r>
      <w:r w:rsidRPr="000E6E9E">
        <w:rPr>
          <w:rFonts w:cstheme="minorHAnsi"/>
        </w:rPr>
        <w:t>. The method gives closed form expressions for the integrals which is extremely efficient and advantageous for quantification of the performance characteristics in far field. The results are highly accurate to the leading-order and higher order t</w:t>
      </w:r>
      <w:r w:rsidR="000E6E9E">
        <w:rPr>
          <w:rFonts w:cstheme="minorHAnsi"/>
        </w:rPr>
        <w:t xml:space="preserve">erms can be added if necessary. </w:t>
      </w:r>
      <w:r w:rsidR="00D17B3A">
        <w:rPr>
          <w:rFonts w:cstheme="minorHAnsi"/>
        </w:rPr>
        <w:t>This approach is very useful for the fast design and optimization in antenna applications [</w:t>
      </w:r>
      <w:r w:rsidR="001A1164">
        <w:rPr>
          <w:rFonts w:cstheme="minorHAnsi"/>
        </w:rPr>
        <w:t>S7</w:t>
      </w:r>
      <w:r w:rsidR="00D17B3A">
        <w:rPr>
          <w:rFonts w:cstheme="minorHAnsi"/>
        </w:rPr>
        <w:t>-S1</w:t>
      </w:r>
      <w:r w:rsidR="001A1164">
        <w:rPr>
          <w:rFonts w:cstheme="minorHAnsi"/>
        </w:rPr>
        <w:t>0</w:t>
      </w:r>
      <w:r w:rsidR="00D17B3A">
        <w:rPr>
          <w:rFonts w:cstheme="minorHAnsi"/>
        </w:rPr>
        <w:t>].</w:t>
      </w:r>
    </w:p>
    <w:p w:rsidR="00C654C8" w:rsidRDefault="00C654C8" w:rsidP="000E6E9E">
      <w:pPr>
        <w:jc w:val="both"/>
        <w:rPr>
          <w:rFonts w:cstheme="minorHAnsi"/>
        </w:rPr>
      </w:pPr>
      <w:r w:rsidRPr="000E6E9E">
        <w:rPr>
          <w:rFonts w:cstheme="minorHAnsi"/>
        </w:rPr>
        <w:t xml:space="preserve">We consider integrals of type </w:t>
      </w:r>
      <w:r w:rsidR="004E288D" w:rsidRPr="000E6E9E">
        <w:rPr>
          <w:rFonts w:cstheme="minorHAnsi"/>
          <w:position w:val="-28"/>
        </w:rPr>
        <w:object w:dxaOrig="1520" w:dyaOrig="680">
          <v:shape id="_x0000_i1097" type="#_x0000_t75" style="width:75.5pt;height:33.5pt" o:ole="">
            <v:imagedata r:id="rId150" o:title=""/>
          </v:shape>
          <o:OLEObject Type="Embed" ProgID="Equation.DSMT4" ShapeID="_x0000_i1097" DrawAspect="Content" ObjectID="_1578905770" r:id="rId151"/>
        </w:object>
      </w:r>
      <w:r w:rsidRPr="000E6E9E">
        <w:rPr>
          <w:rFonts w:cstheme="minorHAnsi"/>
        </w:rPr>
        <w:t xml:space="preserve"> where </w:t>
      </w:r>
      <w:r w:rsidR="004E288D" w:rsidRPr="000E6E9E">
        <w:rPr>
          <w:rFonts w:cstheme="minorHAnsi"/>
          <w:position w:val="-6"/>
        </w:rPr>
        <w:object w:dxaOrig="200" w:dyaOrig="260">
          <v:shape id="_x0000_i1098" type="#_x0000_t75" style="width:10.5pt;height:13pt" o:ole="">
            <v:imagedata r:id="rId152" o:title=""/>
          </v:shape>
          <o:OLEObject Type="Embed" ProgID="Equation.DSMT4" ShapeID="_x0000_i1098" DrawAspect="Content" ObjectID="_1578905771" r:id="rId153"/>
        </w:object>
      </w:r>
      <w:r w:rsidRPr="000E6E9E">
        <w:rPr>
          <w:rFonts w:cstheme="minorHAnsi"/>
        </w:rPr>
        <w:t xml:space="preserve"> is a large parameter. In the case that the integrand becomes highly oscillating for large </w:t>
      </w:r>
      <w:r w:rsidR="004E288D" w:rsidRPr="000E6E9E">
        <w:rPr>
          <w:rFonts w:cstheme="minorHAnsi"/>
          <w:position w:val="-6"/>
        </w:rPr>
        <w:object w:dxaOrig="200" w:dyaOrig="260">
          <v:shape id="_x0000_i1099" type="#_x0000_t75" style="width:10.5pt;height:13pt" o:ole="">
            <v:imagedata r:id="rId154" o:title=""/>
          </v:shape>
          <o:OLEObject Type="Embed" ProgID="Equation.DSMT4" ShapeID="_x0000_i1099" DrawAspect="Content" ObjectID="_1578905772" r:id="rId155"/>
        </w:object>
      </w:r>
      <w:r w:rsidRPr="000E6E9E">
        <w:rPr>
          <w:rFonts w:cstheme="minorHAnsi"/>
        </w:rPr>
        <w:t>, the stationary phase point method can be used to obtain a closed-form approximate formula fo</w:t>
      </w:r>
      <w:r w:rsidR="00381F36" w:rsidRPr="000E6E9E">
        <w:rPr>
          <w:rFonts w:cstheme="minorHAnsi"/>
        </w:rPr>
        <w:t xml:space="preserve">r the solution of the integral. </w:t>
      </w:r>
      <w:r w:rsidRPr="000E6E9E">
        <w:rPr>
          <w:rFonts w:cstheme="minorHAnsi"/>
        </w:rPr>
        <w:t xml:space="preserve">We rewrite the integral in the form of </w:t>
      </w:r>
      <w:r w:rsidR="004E288D" w:rsidRPr="000E6E9E">
        <w:rPr>
          <w:rFonts w:cstheme="minorHAnsi"/>
          <w:position w:val="-28"/>
        </w:rPr>
        <w:object w:dxaOrig="1960" w:dyaOrig="680">
          <v:shape id="_x0000_i1100" type="#_x0000_t75" style="width:98.5pt;height:33.5pt" o:ole="">
            <v:imagedata r:id="rId156" o:title=""/>
          </v:shape>
          <o:OLEObject Type="Embed" ProgID="Equation.DSMT4" ShapeID="_x0000_i1100" DrawAspect="Content" ObjectID="_1578905773" r:id="rId157"/>
        </w:object>
      </w:r>
      <w:r w:rsidRPr="000E6E9E">
        <w:rPr>
          <w:rFonts w:cstheme="minorHAnsi"/>
        </w:rPr>
        <w:t xml:space="preserve"> such that </w:t>
      </w:r>
      <w:r w:rsidR="004E288D" w:rsidRPr="000E6E9E">
        <w:rPr>
          <w:rFonts w:cstheme="minorHAnsi"/>
          <w:position w:val="-10"/>
        </w:rPr>
        <w:object w:dxaOrig="700" w:dyaOrig="300">
          <v:shape id="_x0000_i1101" type="#_x0000_t75" style="width:34.5pt;height:14.5pt" o:ole="">
            <v:imagedata r:id="rId158" o:title=""/>
          </v:shape>
          <o:OLEObject Type="Embed" ProgID="Equation.DSMT4" ShapeID="_x0000_i1101" DrawAspect="Content" ObjectID="_1578905774" r:id="rId159"/>
        </w:object>
      </w:r>
      <w:r w:rsidR="00B21038" w:rsidRPr="000E6E9E">
        <w:rPr>
          <w:rFonts w:cstheme="minorHAnsi"/>
        </w:rPr>
        <w:t xml:space="preserve"> is the highly oscillating part which can be integrated analytically </w:t>
      </w:r>
      <w:r w:rsidR="00B21038" w:rsidRPr="000E6E9E">
        <w:rPr>
          <w:rFonts w:cstheme="minorHAnsi"/>
        </w:rPr>
        <w:lastRenderedPageBreak/>
        <w:t xml:space="preserve">(i.e. </w:t>
      </w:r>
      <w:r w:rsidR="004E288D" w:rsidRPr="000E6E9E">
        <w:rPr>
          <w:rFonts w:cstheme="minorHAnsi"/>
          <w:position w:val="-28"/>
        </w:rPr>
        <w:object w:dxaOrig="1180" w:dyaOrig="680">
          <v:shape id="_x0000_i1102" type="#_x0000_t75" style="width:58.5pt;height:33.5pt" o:ole="">
            <v:imagedata r:id="rId160" o:title=""/>
          </v:shape>
          <o:OLEObject Type="Embed" ProgID="Equation.DSMT4" ShapeID="_x0000_i1102" DrawAspect="Content" ObjectID="_1578905775" r:id="rId161"/>
        </w:object>
      </w:r>
      <w:r w:rsidRPr="000E6E9E">
        <w:rPr>
          <w:rFonts w:cstheme="minorHAnsi"/>
        </w:rPr>
        <w:t xml:space="preserve"> </w:t>
      </w:r>
      <w:r w:rsidR="00B21038" w:rsidRPr="000E6E9E">
        <w:rPr>
          <w:rFonts w:cstheme="minorHAnsi"/>
        </w:rPr>
        <w:t xml:space="preserve">has a closed-form) and </w:t>
      </w:r>
      <w:r w:rsidR="004E288D" w:rsidRPr="000E6E9E">
        <w:rPr>
          <w:rFonts w:cstheme="minorHAnsi"/>
          <w:position w:val="-10"/>
        </w:rPr>
        <w:object w:dxaOrig="540" w:dyaOrig="300">
          <v:shape id="_x0000_i1103" type="#_x0000_t75" style="width:27.5pt;height:14.5pt" o:ole="">
            <v:imagedata r:id="rId162" o:title=""/>
          </v:shape>
          <o:OLEObject Type="Embed" ProgID="Equation.DSMT4" ShapeID="_x0000_i1103" DrawAspect="Content" ObjectID="_1578905776" r:id="rId163"/>
        </w:object>
      </w:r>
      <w:r w:rsidR="004E288D" w:rsidRPr="000E6E9E">
        <w:rPr>
          <w:rFonts w:cstheme="minorHAnsi"/>
        </w:rPr>
        <w:t xml:space="preserve"> </w:t>
      </w:r>
      <w:r w:rsidR="0075150F" w:rsidRPr="000E6E9E">
        <w:rPr>
          <w:rFonts w:cstheme="minorHAnsi"/>
        </w:rPr>
        <w:t>is the slowly-varying part</w:t>
      </w:r>
      <w:r w:rsidRPr="000E6E9E">
        <w:rPr>
          <w:rFonts w:cstheme="minorHAnsi"/>
        </w:rPr>
        <w:t xml:space="preserve">. If </w:t>
      </w:r>
      <w:r w:rsidR="004E288D" w:rsidRPr="000E6E9E">
        <w:rPr>
          <w:rFonts w:cstheme="minorHAnsi"/>
          <w:position w:val="-10"/>
        </w:rPr>
        <w:object w:dxaOrig="1400" w:dyaOrig="340">
          <v:shape id="_x0000_i1104" type="#_x0000_t75" style="width:69.5pt;height:17pt" o:ole="">
            <v:imagedata r:id="rId164" o:title=""/>
          </v:shape>
          <o:OLEObject Type="Embed" ProgID="Equation.DSMT4" ShapeID="_x0000_i1104" DrawAspect="Content" ObjectID="_1578905777" r:id="rId165"/>
        </w:object>
      </w:r>
      <w:r w:rsidR="0075150F" w:rsidRPr="000E6E9E">
        <w:rPr>
          <w:rFonts w:cstheme="minorHAnsi"/>
        </w:rPr>
        <w:t xml:space="preserve"> when </w:t>
      </w:r>
      <w:r w:rsidR="004E288D" w:rsidRPr="000E6E9E">
        <w:rPr>
          <w:rFonts w:cstheme="minorHAnsi"/>
          <w:position w:val="-6"/>
        </w:rPr>
        <w:object w:dxaOrig="680" w:dyaOrig="260">
          <v:shape id="_x0000_i1105" type="#_x0000_t75" style="width:33.5pt;height:13pt" o:ole="">
            <v:imagedata r:id="rId166" o:title=""/>
          </v:shape>
          <o:OLEObject Type="Embed" ProgID="Equation.DSMT4" ShapeID="_x0000_i1105" DrawAspect="Content" ObjectID="_1578905778" r:id="rId167"/>
        </w:object>
      </w:r>
      <w:r w:rsidRPr="000E6E9E">
        <w:rPr>
          <w:rFonts w:cstheme="minorHAnsi"/>
        </w:rPr>
        <w:t xml:space="preserve">, then by virtue of the stationary phase method argument, contribution to the integral </w:t>
      </w:r>
      <w:r w:rsidRPr="000E6E9E">
        <w:rPr>
          <w:rFonts w:cstheme="minorHAnsi"/>
          <w:position w:val="-4"/>
        </w:rPr>
        <w:object w:dxaOrig="160" w:dyaOrig="220">
          <v:shape id="_x0000_i1106" type="#_x0000_t75" style="width:7.5pt;height:10.5pt" o:ole="">
            <v:imagedata r:id="rId168" o:title=""/>
          </v:shape>
          <o:OLEObject Type="Embed" ProgID="Equation.DSMT4" ShapeID="_x0000_i1106" DrawAspect="Content" ObjectID="_1578905779" r:id="rId169"/>
        </w:object>
      </w:r>
      <w:r w:rsidRPr="000E6E9E">
        <w:rPr>
          <w:rFonts w:cstheme="minorHAnsi"/>
        </w:rPr>
        <w:t xml:space="preserve"> will come from the</w:t>
      </w:r>
      <w:r w:rsidR="00B21038" w:rsidRPr="000E6E9E">
        <w:rPr>
          <w:rFonts w:cstheme="minorHAnsi"/>
        </w:rPr>
        <w:t xml:space="preserve"> point where the phase of the exponential function is stationary (i.e. </w:t>
      </w:r>
      <w:r w:rsidR="004E288D" w:rsidRPr="000E6E9E">
        <w:rPr>
          <w:rFonts w:cstheme="minorHAnsi"/>
          <w:position w:val="-30"/>
        </w:rPr>
        <w:object w:dxaOrig="1320" w:dyaOrig="680">
          <v:shape id="_x0000_i1107" type="#_x0000_t75" style="width:66pt;height:33.5pt" o:ole="">
            <v:imagedata r:id="rId170" o:title=""/>
          </v:shape>
          <o:OLEObject Type="Embed" ProgID="Equation.DSMT4" ShapeID="_x0000_i1107" DrawAspect="Content" ObjectID="_1578905780" r:id="rId171"/>
        </w:object>
      </w:r>
      <w:r w:rsidR="00B21038" w:rsidRPr="000E6E9E">
        <w:rPr>
          <w:rFonts w:cstheme="minorHAnsi"/>
        </w:rPr>
        <w:t>) [</w:t>
      </w:r>
      <w:r w:rsidR="00801BF8" w:rsidRPr="000E6E9E">
        <w:rPr>
          <w:rFonts w:cstheme="minorHAnsi"/>
        </w:rPr>
        <w:t>1, 2</w:t>
      </w:r>
      <w:r w:rsidR="00B21038" w:rsidRPr="000E6E9E">
        <w:rPr>
          <w:rFonts w:cstheme="minorHAnsi"/>
        </w:rPr>
        <w:t xml:space="preserve">]. Then, the asymptotic approximation of the integral is: </w:t>
      </w:r>
    </w:p>
    <w:p w:rsidR="006A1A18" w:rsidRPr="000E6E9E" w:rsidRDefault="006A1A18" w:rsidP="000E6E9E">
      <w:pPr>
        <w:jc w:val="both"/>
        <w:rPr>
          <w:rFonts w:cstheme="minorHAnsi"/>
        </w:rPr>
      </w:pPr>
      <w:r w:rsidRPr="006A1A18">
        <w:rPr>
          <w:rFonts w:cstheme="minorHAnsi"/>
          <w:position w:val="-28"/>
        </w:rPr>
        <w:object w:dxaOrig="2940" w:dyaOrig="680">
          <v:shape id="_x0000_i1108" type="#_x0000_t75" style="width:147.5pt;height:34.5pt" o:ole="">
            <v:imagedata r:id="rId172" o:title=""/>
          </v:shape>
          <o:OLEObject Type="Embed" ProgID="Equation.DSMT4" ShapeID="_x0000_i1108" DrawAspect="Content" ObjectID="_1578905781" r:id="rId173"/>
        </w:object>
      </w:r>
      <w:r>
        <w:rPr>
          <w:rFonts w:cstheme="minorHAnsi"/>
        </w:rPr>
        <w:t xml:space="preserve"> </w:t>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t xml:space="preserve">       (23)</w:t>
      </w:r>
    </w:p>
    <w:p w:rsidR="00B21038" w:rsidRPr="000E6E9E" w:rsidRDefault="00B21038" w:rsidP="00B21038">
      <w:pPr>
        <w:jc w:val="both"/>
        <w:rPr>
          <w:rFonts w:cstheme="minorHAnsi"/>
        </w:rPr>
      </w:pPr>
      <w:r w:rsidRPr="000E6E9E">
        <w:rPr>
          <w:rFonts w:cstheme="minorHAnsi"/>
        </w:rPr>
        <w:t>Before, starting the derivation of the asymptotic expressions for</w:t>
      </w:r>
      <w:r w:rsidR="00D17B3A">
        <w:rPr>
          <w:rFonts w:cstheme="minorHAnsi"/>
        </w:rPr>
        <w:t xml:space="preserve"> the field contributions, </w:t>
      </w:r>
      <w:r w:rsidRPr="000E6E9E">
        <w:rPr>
          <w:rFonts w:cstheme="minorHAnsi"/>
        </w:rPr>
        <w:t>we recall the Sommerfeld and Weyl identities which are used in the approximations</w:t>
      </w:r>
      <w:r w:rsidR="00381F36" w:rsidRPr="000E6E9E">
        <w:rPr>
          <w:rFonts w:cstheme="minorHAnsi"/>
        </w:rPr>
        <w:t xml:space="preserve"> [</w:t>
      </w:r>
      <w:r w:rsidR="001A1164">
        <w:rPr>
          <w:rFonts w:cstheme="minorHAnsi"/>
        </w:rPr>
        <w:t>S11</w:t>
      </w:r>
      <w:r w:rsidR="00381F36" w:rsidRPr="000E6E9E">
        <w:rPr>
          <w:rFonts w:cstheme="minorHAnsi"/>
        </w:rPr>
        <w:t>]</w:t>
      </w:r>
      <w:r w:rsidRPr="000E6E9E">
        <w:rPr>
          <w:rFonts w:cstheme="minorHAnsi"/>
        </w:rPr>
        <w:t>:</w:t>
      </w:r>
    </w:p>
    <w:p w:rsidR="002705FC" w:rsidRPr="000E6E9E" w:rsidRDefault="004E288D" w:rsidP="00C03AF9">
      <w:pPr>
        <w:jc w:val="both"/>
        <w:rPr>
          <w:rFonts w:cstheme="minorHAnsi"/>
        </w:rPr>
      </w:pPr>
      <w:r w:rsidRPr="000E6E9E">
        <w:rPr>
          <w:rFonts w:cstheme="minorHAnsi"/>
          <w:position w:val="-28"/>
        </w:rPr>
        <w:object w:dxaOrig="2900" w:dyaOrig="680">
          <v:shape id="_x0000_i1109" type="#_x0000_t75" style="width:145.5pt;height:33.5pt" o:ole="">
            <v:imagedata r:id="rId174" o:title=""/>
          </v:shape>
          <o:OLEObject Type="Embed" ProgID="Equation.DSMT4" ShapeID="_x0000_i1109" DrawAspect="Content" ObjectID="_1578905782" r:id="rId175"/>
        </w:object>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t xml:space="preserve">       </w:t>
      </w:r>
      <w:r w:rsidR="00C87863" w:rsidRPr="000E6E9E">
        <w:rPr>
          <w:rFonts w:cstheme="minorHAnsi"/>
        </w:rPr>
        <w:t>(</w:t>
      </w:r>
      <w:r w:rsidR="00FC4FB3">
        <w:rPr>
          <w:rFonts w:cstheme="minorHAnsi"/>
        </w:rPr>
        <w:t>24</w:t>
      </w:r>
      <w:r w:rsidR="00C87863" w:rsidRPr="000E6E9E">
        <w:rPr>
          <w:rFonts w:cstheme="minorHAnsi"/>
        </w:rPr>
        <w:t>)</w:t>
      </w:r>
    </w:p>
    <w:p w:rsidR="002705FC" w:rsidRPr="000E6E9E" w:rsidRDefault="004E288D" w:rsidP="00C03AF9">
      <w:pPr>
        <w:jc w:val="both"/>
        <w:rPr>
          <w:rFonts w:cstheme="minorHAnsi"/>
        </w:rPr>
      </w:pPr>
      <w:r w:rsidRPr="000E6E9E">
        <w:rPr>
          <w:rFonts w:cstheme="minorHAnsi"/>
          <w:position w:val="-28"/>
        </w:rPr>
        <w:object w:dxaOrig="2780" w:dyaOrig="680">
          <v:shape id="_x0000_i1110" type="#_x0000_t75" style="width:138pt;height:33.5pt" o:ole="">
            <v:imagedata r:id="rId176" o:title=""/>
          </v:shape>
          <o:OLEObject Type="Embed" ProgID="Equation.DSMT4" ShapeID="_x0000_i1110" DrawAspect="Content" ObjectID="_1578905783" r:id="rId177"/>
        </w:object>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t xml:space="preserve">       (25</w:t>
      </w:r>
      <w:r w:rsidR="00C87863" w:rsidRPr="000E6E9E">
        <w:rPr>
          <w:rFonts w:cstheme="minorHAnsi"/>
        </w:rPr>
        <w:t>)</w:t>
      </w:r>
    </w:p>
    <w:p w:rsidR="00B21038" w:rsidRPr="000E6E9E" w:rsidRDefault="00B21038" w:rsidP="00B21038">
      <w:pPr>
        <w:jc w:val="both"/>
        <w:rPr>
          <w:rFonts w:cstheme="minorHAnsi"/>
        </w:rPr>
      </w:pPr>
      <w:r w:rsidRPr="000E6E9E">
        <w:rPr>
          <w:rFonts w:cstheme="minorHAnsi"/>
        </w:rPr>
        <w:t>Approximation of the reflected field (</w:t>
      </w:r>
      <w:r w:rsidR="00D17B3A">
        <w:rPr>
          <w:rFonts w:cstheme="minorHAnsi"/>
        </w:rPr>
        <w:t>4</w:t>
      </w:r>
      <w:r w:rsidRPr="000E6E9E">
        <w:rPr>
          <w:rFonts w:cstheme="minorHAnsi"/>
        </w:rPr>
        <w:t>), requires evaluation of the following integral:</w:t>
      </w:r>
    </w:p>
    <w:p w:rsidR="00B21038" w:rsidRPr="000E6E9E" w:rsidRDefault="004E288D" w:rsidP="00B21038">
      <w:pPr>
        <w:jc w:val="both"/>
        <w:rPr>
          <w:rFonts w:cstheme="minorHAnsi"/>
        </w:rPr>
      </w:pPr>
      <w:r w:rsidRPr="000E6E9E">
        <w:rPr>
          <w:rFonts w:cstheme="minorHAnsi"/>
          <w:position w:val="-28"/>
        </w:rPr>
        <w:object w:dxaOrig="4000" w:dyaOrig="700">
          <v:shape id="_x0000_i1111" type="#_x0000_t75" style="width:198pt;height:34.5pt" o:ole="">
            <v:imagedata r:id="rId178" o:title=""/>
          </v:shape>
          <o:OLEObject Type="Embed" ProgID="Equation.DSMT4" ShapeID="_x0000_i1111" DrawAspect="Content" ObjectID="_1578905784" r:id="rId179"/>
        </w:object>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r>
      <w:r w:rsidR="00FC4FB3">
        <w:rPr>
          <w:rFonts w:cstheme="minorHAnsi"/>
        </w:rPr>
        <w:tab/>
        <w:t xml:space="preserve">       </w:t>
      </w:r>
      <w:r w:rsidR="00C87863" w:rsidRPr="000E6E9E">
        <w:rPr>
          <w:rFonts w:cstheme="minorHAnsi"/>
        </w:rPr>
        <w:t>(</w:t>
      </w:r>
      <w:r w:rsidR="00FC4FB3">
        <w:rPr>
          <w:rFonts w:cstheme="minorHAnsi"/>
        </w:rPr>
        <w:t>26</w:t>
      </w:r>
      <w:r w:rsidR="00C87863" w:rsidRPr="000E6E9E">
        <w:rPr>
          <w:rFonts w:cstheme="minorHAnsi"/>
        </w:rPr>
        <w:t>)</w:t>
      </w:r>
    </w:p>
    <w:p w:rsidR="00B21038" w:rsidRPr="000E6E9E" w:rsidRDefault="00B21038" w:rsidP="0075150F">
      <w:pPr>
        <w:jc w:val="both"/>
        <w:rPr>
          <w:rFonts w:cstheme="minorHAnsi"/>
        </w:rPr>
      </w:pPr>
      <w:r w:rsidRPr="000E6E9E">
        <w:rPr>
          <w:rFonts w:cstheme="minorHAnsi"/>
        </w:rPr>
        <w:t xml:space="preserve">when </w:t>
      </w:r>
      <w:r w:rsidRPr="000E6E9E">
        <w:rPr>
          <w:rFonts w:cstheme="minorHAnsi"/>
          <w:i/>
          <w:iCs/>
        </w:rPr>
        <w:t>x</w:t>
      </w:r>
      <w:r w:rsidRPr="000E6E9E">
        <w:rPr>
          <w:rFonts w:cstheme="minorHAnsi"/>
        </w:rPr>
        <w:t xml:space="preserve">, </w:t>
      </w:r>
      <w:r w:rsidRPr="000E6E9E">
        <w:rPr>
          <w:rFonts w:cstheme="minorHAnsi"/>
          <w:i/>
          <w:iCs/>
        </w:rPr>
        <w:t>y</w:t>
      </w:r>
      <w:r w:rsidRPr="000E6E9E">
        <w:rPr>
          <w:rFonts w:cstheme="minorHAnsi"/>
        </w:rPr>
        <w:t xml:space="preserve">, or </w:t>
      </w:r>
      <w:r w:rsidRPr="000E6E9E">
        <w:rPr>
          <w:rFonts w:cstheme="minorHAnsi"/>
          <w:i/>
          <w:iCs/>
        </w:rPr>
        <w:t>z</w:t>
      </w:r>
      <w:r w:rsidRPr="000E6E9E">
        <w:rPr>
          <w:rFonts w:cstheme="minorHAnsi"/>
        </w:rPr>
        <w:t xml:space="preserve"> are large, the integrand becomes highly oscillating function of </w:t>
      </w:r>
      <w:r w:rsidR="004E288D" w:rsidRPr="000E6E9E">
        <w:rPr>
          <w:rFonts w:cstheme="minorHAnsi"/>
          <w:position w:val="-10"/>
        </w:rPr>
        <w:object w:dxaOrig="240" w:dyaOrig="320">
          <v:shape id="_x0000_i1112" type="#_x0000_t75" style="width:12pt;height:15.5pt" o:ole="">
            <v:imagedata r:id="rId180" o:title=""/>
          </v:shape>
          <o:OLEObject Type="Embed" ProgID="Equation.DSMT4" ShapeID="_x0000_i1112" DrawAspect="Content" ObjectID="_1578905785" r:id="rId181"/>
        </w:object>
      </w:r>
      <w:r w:rsidRPr="000E6E9E">
        <w:rPr>
          <w:rFonts w:cstheme="minorHAnsi"/>
        </w:rPr>
        <w:t xml:space="preserve"> and </w:t>
      </w:r>
      <w:r w:rsidR="004E288D" w:rsidRPr="000E6E9E">
        <w:rPr>
          <w:rFonts w:cstheme="minorHAnsi"/>
          <w:position w:val="-14"/>
        </w:rPr>
        <w:object w:dxaOrig="260" w:dyaOrig="360">
          <v:shape id="_x0000_i1113" type="#_x0000_t75" style="width:13pt;height:17pt" o:ole="">
            <v:imagedata r:id="rId182" o:title=""/>
          </v:shape>
          <o:OLEObject Type="Embed" ProgID="Equation.DSMT4" ShapeID="_x0000_i1113" DrawAspect="Content" ObjectID="_1578905786" r:id="rId183"/>
        </w:object>
      </w:r>
      <w:r w:rsidRPr="000E6E9E">
        <w:rPr>
          <w:rFonts w:cstheme="minorHAnsi"/>
        </w:rPr>
        <w:t xml:space="preserve"> </w:t>
      </w:r>
      <w:r w:rsidR="0075150F" w:rsidRPr="000E6E9E">
        <w:rPr>
          <w:rFonts w:cstheme="minorHAnsi"/>
        </w:rPr>
        <w:t xml:space="preserve">because of the exponential term </w:t>
      </w:r>
      <w:r w:rsidRPr="000E6E9E">
        <w:rPr>
          <w:rFonts w:cstheme="minorHAnsi"/>
        </w:rPr>
        <w:t xml:space="preserve">which makes the numerical integration a tedious task. </w:t>
      </w:r>
      <w:r w:rsidR="0075150F" w:rsidRPr="000E6E9E">
        <w:rPr>
          <w:rFonts w:cstheme="minorHAnsi"/>
        </w:rPr>
        <w:t xml:space="preserve">The stationary phase point of the highly oscillating part in the two-dimensional </w:t>
      </w:r>
      <w:r w:rsidR="004E288D" w:rsidRPr="000E6E9E">
        <w:rPr>
          <w:rFonts w:cstheme="minorHAnsi"/>
          <w:position w:val="-14"/>
        </w:rPr>
        <w:object w:dxaOrig="660" w:dyaOrig="360">
          <v:shape id="_x0000_i1114" type="#_x0000_t75" style="width:33pt;height:17pt" o:ole="">
            <v:imagedata r:id="rId184" o:title=""/>
          </v:shape>
          <o:OLEObject Type="Embed" ProgID="Equation.DSMT4" ShapeID="_x0000_i1114" DrawAspect="Content" ObjectID="_1578905787" r:id="rId185"/>
        </w:object>
      </w:r>
      <w:r w:rsidR="0075150F" w:rsidRPr="000E6E9E">
        <w:rPr>
          <w:rFonts w:cstheme="minorHAnsi"/>
        </w:rPr>
        <w:t>space can be obtained by solving:</w:t>
      </w:r>
    </w:p>
    <w:p w:rsidR="0075150F" w:rsidRPr="000E6E9E" w:rsidRDefault="004E288D" w:rsidP="0075150F">
      <w:pPr>
        <w:jc w:val="both"/>
        <w:rPr>
          <w:rFonts w:cstheme="minorHAnsi"/>
        </w:rPr>
      </w:pPr>
      <w:r w:rsidRPr="000E6E9E">
        <w:rPr>
          <w:rFonts w:cstheme="minorHAnsi"/>
          <w:position w:val="-30"/>
        </w:rPr>
        <w:object w:dxaOrig="7420" w:dyaOrig="660">
          <v:shape id="_x0000_i1115" type="#_x0000_t75" style="width:367pt;height:31.5pt" o:ole="">
            <v:imagedata r:id="rId186" o:title=""/>
          </v:shape>
          <o:OLEObject Type="Embed" ProgID="Equation.DSMT4" ShapeID="_x0000_i1115" DrawAspect="Content" ObjectID="_1578905788" r:id="rId187"/>
        </w:object>
      </w:r>
      <w:r w:rsidR="00FC4FB3">
        <w:rPr>
          <w:rFonts w:cstheme="minorHAnsi"/>
        </w:rPr>
        <w:tab/>
      </w:r>
      <w:r w:rsidR="00FC4FB3">
        <w:rPr>
          <w:rFonts w:cstheme="minorHAnsi"/>
        </w:rPr>
        <w:tab/>
        <w:t xml:space="preserve">       </w:t>
      </w:r>
      <w:r w:rsidR="00C87863" w:rsidRPr="000E6E9E">
        <w:rPr>
          <w:rFonts w:cstheme="minorHAnsi"/>
        </w:rPr>
        <w:t>(</w:t>
      </w:r>
      <w:r w:rsidR="00FC4FB3">
        <w:rPr>
          <w:rFonts w:cstheme="minorHAnsi"/>
        </w:rPr>
        <w:t>27</w:t>
      </w:r>
      <w:r w:rsidR="00C87863" w:rsidRPr="000E6E9E">
        <w:rPr>
          <w:rFonts w:cstheme="minorHAnsi"/>
        </w:rPr>
        <w:t>)</w:t>
      </w:r>
    </w:p>
    <w:p w:rsidR="0075150F" w:rsidRPr="000E6E9E" w:rsidRDefault="0075150F" w:rsidP="0075150F">
      <w:pPr>
        <w:jc w:val="both"/>
        <w:rPr>
          <w:rFonts w:cstheme="minorHAnsi"/>
        </w:rPr>
      </w:pPr>
      <w:r w:rsidRPr="000E6E9E">
        <w:rPr>
          <w:rFonts w:cstheme="minorHAnsi"/>
        </w:rPr>
        <w:t>which gives:</w:t>
      </w:r>
    </w:p>
    <w:p w:rsidR="0075150F" w:rsidRPr="000E6E9E" w:rsidRDefault="004E288D" w:rsidP="0075150F">
      <w:pPr>
        <w:jc w:val="both"/>
        <w:rPr>
          <w:rFonts w:cstheme="minorHAnsi"/>
        </w:rPr>
      </w:pPr>
      <w:r w:rsidRPr="000E6E9E">
        <w:rPr>
          <w:rFonts w:cstheme="minorHAnsi"/>
          <w:position w:val="-28"/>
        </w:rPr>
        <w:object w:dxaOrig="2620" w:dyaOrig="639">
          <v:shape id="_x0000_i1116" type="#_x0000_t75" style="width:129.5pt;height:31.5pt" o:ole="">
            <v:imagedata r:id="rId188" o:title=""/>
          </v:shape>
          <o:OLEObject Type="Embed" ProgID="Equation.DSMT4" ShapeID="_x0000_i1116" DrawAspect="Content" ObjectID="_1578905789" r:id="rId189"/>
        </w:object>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t xml:space="preserve">       </w:t>
      </w:r>
      <w:r w:rsidR="00C87863" w:rsidRPr="000E6E9E">
        <w:rPr>
          <w:rFonts w:cstheme="minorHAnsi"/>
        </w:rPr>
        <w:t>(</w:t>
      </w:r>
      <w:r w:rsidR="00FC4FB3">
        <w:rPr>
          <w:rFonts w:cstheme="minorHAnsi"/>
        </w:rPr>
        <w:t>28</w:t>
      </w:r>
      <w:r w:rsidR="00C87863" w:rsidRPr="000E6E9E">
        <w:rPr>
          <w:rFonts w:cstheme="minorHAnsi"/>
        </w:rPr>
        <w:t>)</w:t>
      </w:r>
    </w:p>
    <w:p w:rsidR="0075150F" w:rsidRPr="000E6E9E" w:rsidRDefault="0075150F" w:rsidP="0075150F">
      <w:pPr>
        <w:jc w:val="both"/>
        <w:rPr>
          <w:rFonts w:cstheme="minorHAnsi"/>
        </w:rPr>
      </w:pPr>
      <w:r w:rsidRPr="000E6E9E">
        <w:rPr>
          <w:rFonts w:cstheme="minorHAnsi"/>
        </w:rPr>
        <w:t xml:space="preserve">where </w:t>
      </w:r>
      <w:r w:rsidR="004E288D" w:rsidRPr="000E6E9E">
        <w:rPr>
          <w:rFonts w:cstheme="minorHAnsi"/>
          <w:position w:val="-14"/>
        </w:rPr>
        <w:object w:dxaOrig="2780" w:dyaOrig="460">
          <v:shape id="_x0000_i1117" type="#_x0000_t75" style="width:136.5pt;height:22.5pt" o:ole="">
            <v:imagedata r:id="rId190" o:title=""/>
          </v:shape>
          <o:OLEObject Type="Embed" ProgID="Equation.DSMT4" ShapeID="_x0000_i1117" DrawAspect="Content" ObjectID="_1578905790" r:id="rId191"/>
        </w:object>
      </w:r>
      <w:r w:rsidRPr="000E6E9E">
        <w:rPr>
          <w:rFonts w:cstheme="minorHAnsi"/>
        </w:rPr>
        <w:t>. Having the Weyl identity (</w:t>
      </w:r>
      <w:r w:rsidR="001F3809">
        <w:rPr>
          <w:rFonts w:cstheme="minorHAnsi"/>
        </w:rPr>
        <w:t>25</w:t>
      </w:r>
      <w:r w:rsidRPr="000E6E9E">
        <w:rPr>
          <w:rFonts w:cstheme="minorHAnsi"/>
        </w:rPr>
        <w:t>) in mind and using the stationary phase point concept, we rewrite the integral as:</w:t>
      </w:r>
    </w:p>
    <w:p w:rsidR="0075150F" w:rsidRPr="000E6E9E" w:rsidRDefault="004E288D" w:rsidP="0075150F">
      <w:pPr>
        <w:jc w:val="both"/>
        <w:rPr>
          <w:rFonts w:cstheme="minorHAnsi"/>
        </w:rPr>
      </w:pPr>
      <w:r w:rsidRPr="000E6E9E">
        <w:rPr>
          <w:rFonts w:cstheme="minorHAnsi"/>
          <w:position w:val="-28"/>
        </w:rPr>
        <w:object w:dxaOrig="5020" w:dyaOrig="700">
          <v:shape id="_x0000_i1118" type="#_x0000_t75" style="width:247.5pt;height:34.5pt" o:ole="">
            <v:imagedata r:id="rId192" o:title=""/>
          </v:shape>
          <o:OLEObject Type="Embed" ProgID="Equation.DSMT4" ShapeID="_x0000_i1118" DrawAspect="Content" ObjectID="_1578905791" r:id="rId193"/>
        </w:object>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t xml:space="preserve">       </w:t>
      </w:r>
      <w:r w:rsidR="00C87863" w:rsidRPr="000E6E9E">
        <w:rPr>
          <w:rFonts w:cstheme="minorHAnsi"/>
        </w:rPr>
        <w:t>(</w:t>
      </w:r>
      <w:r w:rsidR="00FC4FB3">
        <w:rPr>
          <w:rFonts w:cstheme="minorHAnsi"/>
        </w:rPr>
        <w:t>29</w:t>
      </w:r>
      <w:r w:rsidR="00C87863" w:rsidRPr="000E6E9E">
        <w:rPr>
          <w:rFonts w:cstheme="minorHAnsi"/>
        </w:rPr>
        <w:t>)</w:t>
      </w:r>
    </w:p>
    <w:p w:rsidR="0075150F" w:rsidRPr="000E6E9E" w:rsidRDefault="0075150F" w:rsidP="0075150F">
      <w:pPr>
        <w:jc w:val="both"/>
        <w:rPr>
          <w:rFonts w:cstheme="minorHAnsi"/>
        </w:rPr>
      </w:pPr>
      <w:r w:rsidRPr="000E6E9E">
        <w:rPr>
          <w:rFonts w:cstheme="minorHAnsi"/>
        </w:rPr>
        <w:t>Using Weyl identity gives us:</w:t>
      </w:r>
    </w:p>
    <w:p w:rsidR="0075150F" w:rsidRPr="000E6E9E" w:rsidRDefault="004E288D" w:rsidP="0075150F">
      <w:pPr>
        <w:jc w:val="both"/>
        <w:rPr>
          <w:rFonts w:cstheme="minorHAnsi"/>
        </w:rPr>
      </w:pPr>
      <w:r w:rsidRPr="000E6E9E">
        <w:rPr>
          <w:rFonts w:cstheme="minorHAnsi"/>
          <w:position w:val="-28"/>
        </w:rPr>
        <w:object w:dxaOrig="3100" w:dyaOrig="660">
          <v:shape id="_x0000_i1119" type="#_x0000_t75" style="width:153pt;height:31.5pt" o:ole="">
            <v:imagedata r:id="rId194" o:title=""/>
          </v:shape>
          <o:OLEObject Type="Embed" ProgID="Equation.DSMT4" ShapeID="_x0000_i1119" DrawAspect="Content" ObjectID="_1578905792" r:id="rId195"/>
        </w:object>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t xml:space="preserve">       </w:t>
      </w:r>
      <w:r w:rsidR="00C87863" w:rsidRPr="000E6E9E">
        <w:rPr>
          <w:rFonts w:cstheme="minorHAnsi"/>
        </w:rPr>
        <w:t>(</w:t>
      </w:r>
      <w:r w:rsidR="00FC4FB3">
        <w:rPr>
          <w:rFonts w:cstheme="minorHAnsi"/>
        </w:rPr>
        <w:t>30</w:t>
      </w:r>
      <w:r w:rsidR="00C87863" w:rsidRPr="000E6E9E">
        <w:rPr>
          <w:rFonts w:cstheme="minorHAnsi"/>
        </w:rPr>
        <w:t>)</w:t>
      </w:r>
    </w:p>
    <w:p w:rsidR="0075150F" w:rsidRPr="000E6E9E" w:rsidRDefault="0075150F" w:rsidP="0075150F">
      <w:pPr>
        <w:jc w:val="both"/>
        <w:rPr>
          <w:rFonts w:cstheme="minorHAnsi"/>
        </w:rPr>
      </w:pPr>
      <w:r w:rsidRPr="000E6E9E">
        <w:rPr>
          <w:rFonts w:cstheme="minorHAnsi"/>
        </w:rPr>
        <w:lastRenderedPageBreak/>
        <w:t>Now, we can obtain the closed form leading order approximation for the reflected field as:</w:t>
      </w:r>
    </w:p>
    <w:p w:rsidR="00E30D1E" w:rsidRPr="000E6E9E" w:rsidRDefault="004E288D" w:rsidP="0075150F">
      <w:pPr>
        <w:jc w:val="both"/>
        <w:rPr>
          <w:rFonts w:cstheme="minorHAnsi"/>
        </w:rPr>
      </w:pPr>
      <w:r w:rsidRPr="000E6E9E">
        <w:rPr>
          <w:rFonts w:cstheme="minorHAnsi"/>
          <w:position w:val="-28"/>
        </w:rPr>
        <w:object w:dxaOrig="2760" w:dyaOrig="660">
          <v:shape id="_x0000_i1120" type="#_x0000_t75" style="width:136.5pt;height:31.5pt" o:ole="">
            <v:imagedata r:id="rId196" o:title=""/>
          </v:shape>
          <o:OLEObject Type="Embed" ProgID="Equation.DSMT4" ShapeID="_x0000_i1120" DrawAspect="Content" ObjectID="_1578905793" r:id="rId197"/>
        </w:object>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t xml:space="preserve">       (</w:t>
      </w:r>
      <w:r w:rsidR="00FC4FB3">
        <w:rPr>
          <w:rFonts w:cstheme="minorHAnsi"/>
        </w:rPr>
        <w:t>31</w:t>
      </w:r>
      <w:r w:rsidR="00C87863" w:rsidRPr="000E6E9E">
        <w:rPr>
          <w:rFonts w:cstheme="minorHAnsi"/>
        </w:rPr>
        <w:t>)</w:t>
      </w:r>
    </w:p>
    <w:p w:rsidR="0075150F" w:rsidRPr="000E6E9E" w:rsidRDefault="0075150F" w:rsidP="0075150F">
      <w:pPr>
        <w:jc w:val="both"/>
        <w:rPr>
          <w:rFonts w:cstheme="minorHAnsi"/>
        </w:rPr>
      </w:pPr>
      <w:r w:rsidRPr="000E6E9E">
        <w:rPr>
          <w:rFonts w:cstheme="minorHAnsi"/>
        </w:rPr>
        <w:t xml:space="preserve">Next, we consider evaluation of the integrals in the </w:t>
      </w:r>
      <w:r w:rsidR="00835B35" w:rsidRPr="000E6E9E">
        <w:rPr>
          <w:rFonts w:cstheme="minorHAnsi"/>
        </w:rPr>
        <w:t>scatter</w:t>
      </w:r>
      <w:r w:rsidRPr="000E6E9E">
        <w:rPr>
          <w:rFonts w:cstheme="minorHAnsi"/>
        </w:rPr>
        <w:t xml:space="preserve">ed field contribution which have the form of </w:t>
      </w:r>
      <w:r w:rsidR="004E288D" w:rsidRPr="000E6E9E">
        <w:rPr>
          <w:rFonts w:cstheme="minorHAnsi"/>
          <w:position w:val="-28"/>
        </w:rPr>
        <w:object w:dxaOrig="3120" w:dyaOrig="700">
          <v:shape id="_x0000_i1121" type="#_x0000_t75" style="width:156pt;height:34.5pt" o:ole="">
            <v:imagedata r:id="rId198" o:title=""/>
          </v:shape>
          <o:OLEObject Type="Embed" ProgID="Equation.DSMT4" ShapeID="_x0000_i1121" DrawAspect="Content" ObjectID="_1578905794" r:id="rId199"/>
        </w:object>
      </w:r>
      <w:r w:rsidRPr="000E6E9E">
        <w:rPr>
          <w:rFonts w:cstheme="minorHAnsi"/>
        </w:rPr>
        <w:t xml:space="preserve"> where </w:t>
      </w:r>
      <w:r w:rsidR="004E288D" w:rsidRPr="000E6E9E">
        <w:rPr>
          <w:rFonts w:cstheme="minorHAnsi"/>
          <w:position w:val="-14"/>
        </w:rPr>
        <w:object w:dxaOrig="620" w:dyaOrig="360">
          <v:shape id="_x0000_i1122" type="#_x0000_t75" style="width:31.5pt;height:19pt" o:ole="">
            <v:imagedata r:id="rId200" o:title=""/>
          </v:shape>
          <o:OLEObject Type="Embed" ProgID="Equation.DSMT4" ShapeID="_x0000_i1122" DrawAspect="Content" ObjectID="_1578905795" r:id="rId201"/>
        </w:object>
      </w:r>
      <w:r w:rsidRPr="000E6E9E">
        <w:rPr>
          <w:rFonts w:cstheme="minorHAnsi"/>
        </w:rPr>
        <w:t xml:space="preserve"> is a slowly varying function of </w:t>
      </w:r>
      <w:r w:rsidR="004E288D" w:rsidRPr="000E6E9E">
        <w:rPr>
          <w:rFonts w:cstheme="minorHAnsi"/>
          <w:position w:val="-14"/>
        </w:rPr>
        <w:object w:dxaOrig="260" w:dyaOrig="360">
          <v:shape id="_x0000_i1123" type="#_x0000_t75" style="width:13pt;height:19pt" o:ole="">
            <v:imagedata r:id="rId202" o:title=""/>
          </v:shape>
          <o:OLEObject Type="Embed" ProgID="Equation.DSMT4" ShapeID="_x0000_i1123" DrawAspect="Content" ObjectID="_1578905796" r:id="rId203"/>
        </w:object>
      </w:r>
      <w:r w:rsidRPr="000E6E9E">
        <w:rPr>
          <w:rFonts w:cstheme="minorHAnsi"/>
        </w:rPr>
        <w:t xml:space="preserve">. Such integrals are highly oscillating when </w:t>
      </w:r>
      <w:r w:rsidR="004E288D" w:rsidRPr="000E6E9E">
        <w:rPr>
          <w:rFonts w:cstheme="minorHAnsi"/>
          <w:position w:val="-10"/>
        </w:rPr>
        <w:object w:dxaOrig="220" w:dyaOrig="260">
          <v:shape id="_x0000_i1124" type="#_x0000_t75" style="width:11pt;height:13pt" o:ole="">
            <v:imagedata r:id="rId204" o:title=""/>
          </v:shape>
          <o:OLEObject Type="Embed" ProgID="Equation.DSMT4" ShapeID="_x0000_i1124" DrawAspect="Content" ObjectID="_1578905797" r:id="rId205"/>
        </w:object>
      </w:r>
      <w:r w:rsidRPr="000E6E9E">
        <w:rPr>
          <w:rFonts w:cstheme="minorHAnsi"/>
        </w:rPr>
        <w:t xml:space="preserve"> or </w:t>
      </w:r>
      <w:r w:rsidR="004E288D" w:rsidRPr="000E6E9E">
        <w:rPr>
          <w:rFonts w:cstheme="minorHAnsi"/>
          <w:position w:val="-4"/>
        </w:rPr>
        <w:object w:dxaOrig="180" w:dyaOrig="180">
          <v:shape id="_x0000_i1125" type="#_x0000_t75" style="width:9.5pt;height:9.5pt" o:ole="">
            <v:imagedata r:id="rId206" o:title=""/>
          </v:shape>
          <o:OLEObject Type="Embed" ProgID="Equation.DSMT4" ShapeID="_x0000_i1125" DrawAspect="Content" ObjectID="_1578905798" r:id="rId207"/>
        </w:object>
      </w:r>
      <w:r w:rsidR="00681415" w:rsidRPr="000E6E9E">
        <w:rPr>
          <w:rFonts w:cstheme="minorHAnsi"/>
        </w:rPr>
        <w:t xml:space="preserve"> tends to infinity according to the large-argument approximation of Hankel function: </w:t>
      </w:r>
    </w:p>
    <w:p w:rsidR="00344691" w:rsidRPr="000E6E9E" w:rsidRDefault="004E288D" w:rsidP="00C03AF9">
      <w:pPr>
        <w:jc w:val="both"/>
        <w:rPr>
          <w:rFonts w:cstheme="minorHAnsi"/>
        </w:rPr>
      </w:pPr>
      <w:r w:rsidRPr="000E6E9E">
        <w:rPr>
          <w:rFonts w:cstheme="minorHAnsi"/>
          <w:position w:val="-32"/>
        </w:rPr>
        <w:object w:dxaOrig="2980" w:dyaOrig="720">
          <v:shape id="_x0000_i1126" type="#_x0000_t75" style="width:147.5pt;height:35pt" o:ole="">
            <v:imagedata r:id="rId208" o:title=""/>
          </v:shape>
          <o:OLEObject Type="Embed" ProgID="Equation.DSMT4" ShapeID="_x0000_i1126" DrawAspect="Content" ObjectID="_1578905799" r:id="rId209"/>
        </w:object>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t xml:space="preserve">       </w:t>
      </w:r>
      <w:r w:rsidR="00C87863" w:rsidRPr="000E6E9E">
        <w:rPr>
          <w:rFonts w:cstheme="minorHAnsi"/>
        </w:rPr>
        <w:t>(</w:t>
      </w:r>
      <w:r w:rsidR="00FC4FB3">
        <w:rPr>
          <w:rFonts w:cstheme="minorHAnsi"/>
        </w:rPr>
        <w:t>32</w:t>
      </w:r>
      <w:r w:rsidR="00C87863" w:rsidRPr="000E6E9E">
        <w:rPr>
          <w:rFonts w:cstheme="minorHAnsi"/>
        </w:rPr>
        <w:t>)</w:t>
      </w:r>
    </w:p>
    <w:p w:rsidR="00681415" w:rsidRPr="000E6E9E" w:rsidRDefault="00681415" w:rsidP="00C03AF9">
      <w:pPr>
        <w:jc w:val="both"/>
        <w:rPr>
          <w:rFonts w:cstheme="minorHAnsi"/>
        </w:rPr>
      </w:pPr>
      <w:r w:rsidRPr="000E6E9E">
        <w:rPr>
          <w:rFonts w:cstheme="minorHAnsi"/>
        </w:rPr>
        <w:t>Having the Sommerfeld identity in mind, we rewrite the integral in the following form:</w:t>
      </w:r>
    </w:p>
    <w:p w:rsidR="00710DEC" w:rsidRPr="000E6E9E" w:rsidRDefault="004E288D" w:rsidP="00C03AF9">
      <w:pPr>
        <w:jc w:val="both"/>
        <w:rPr>
          <w:rFonts w:cstheme="minorHAnsi"/>
        </w:rPr>
      </w:pPr>
      <w:r w:rsidRPr="000E6E9E">
        <w:rPr>
          <w:rFonts w:cstheme="minorHAnsi"/>
          <w:position w:val="-34"/>
        </w:rPr>
        <w:object w:dxaOrig="4099" w:dyaOrig="780">
          <v:shape id="_x0000_i1127" type="#_x0000_t75" style="width:205pt;height:39.5pt" o:ole="">
            <v:imagedata r:id="rId210" o:title=""/>
          </v:shape>
          <o:OLEObject Type="Embed" ProgID="Equation.DSMT4" ShapeID="_x0000_i1127" DrawAspect="Content" ObjectID="_1578905800" r:id="rId211"/>
        </w:object>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t xml:space="preserve">       </w:t>
      </w:r>
      <w:r w:rsidR="00C87863" w:rsidRPr="000E6E9E">
        <w:rPr>
          <w:rFonts w:cstheme="minorHAnsi"/>
        </w:rPr>
        <w:t>(</w:t>
      </w:r>
      <w:r w:rsidR="00FC4FB3">
        <w:rPr>
          <w:rFonts w:cstheme="minorHAnsi"/>
        </w:rPr>
        <w:t>33</w:t>
      </w:r>
      <w:r w:rsidR="00C87863" w:rsidRPr="000E6E9E">
        <w:rPr>
          <w:rFonts w:cstheme="minorHAnsi"/>
        </w:rPr>
        <w:t>)</w:t>
      </w:r>
    </w:p>
    <w:p w:rsidR="00681415" w:rsidRPr="000E6E9E" w:rsidRDefault="00681415" w:rsidP="00C03AF9">
      <w:pPr>
        <w:jc w:val="both"/>
        <w:rPr>
          <w:rFonts w:cstheme="minorHAnsi"/>
        </w:rPr>
      </w:pPr>
      <w:r w:rsidRPr="000E6E9E">
        <w:rPr>
          <w:rFonts w:cstheme="minorHAnsi"/>
        </w:rPr>
        <w:t>Using (</w:t>
      </w:r>
      <w:r w:rsidR="001F3809">
        <w:rPr>
          <w:rFonts w:cstheme="minorHAnsi"/>
        </w:rPr>
        <w:t>32</w:t>
      </w:r>
      <w:r w:rsidRPr="000E6E9E">
        <w:rPr>
          <w:rFonts w:cstheme="minorHAnsi"/>
        </w:rPr>
        <w:t>), the stationary phase point of the oscillating part is obtained by solving:</w:t>
      </w:r>
    </w:p>
    <w:p w:rsidR="00710DEC" w:rsidRPr="000E6E9E" w:rsidRDefault="004E288D" w:rsidP="00C03AF9">
      <w:pPr>
        <w:jc w:val="both"/>
        <w:rPr>
          <w:rFonts w:cstheme="minorHAnsi"/>
        </w:rPr>
      </w:pPr>
      <w:r w:rsidRPr="000E6E9E">
        <w:rPr>
          <w:rFonts w:cstheme="minorHAnsi"/>
          <w:position w:val="-38"/>
        </w:rPr>
        <w:object w:dxaOrig="2320" w:dyaOrig="820">
          <v:shape id="_x0000_i1128" type="#_x0000_t75" style="width:115.5pt;height:40.5pt" o:ole="">
            <v:imagedata r:id="rId212" o:title=""/>
          </v:shape>
          <o:OLEObject Type="Embed" ProgID="Equation.DSMT4" ShapeID="_x0000_i1128" DrawAspect="Content" ObjectID="_1578905801" r:id="rId213"/>
        </w:object>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t xml:space="preserve">       </w:t>
      </w:r>
      <w:r w:rsidR="00C87863" w:rsidRPr="000E6E9E">
        <w:rPr>
          <w:rFonts w:cstheme="minorHAnsi"/>
        </w:rPr>
        <w:t>(</w:t>
      </w:r>
      <w:r w:rsidR="00FC4FB3">
        <w:rPr>
          <w:rFonts w:cstheme="minorHAnsi"/>
        </w:rPr>
        <w:t>34</w:t>
      </w:r>
      <w:r w:rsidR="00C87863" w:rsidRPr="000E6E9E">
        <w:rPr>
          <w:rFonts w:cstheme="minorHAnsi"/>
        </w:rPr>
        <w:t>)</w:t>
      </w:r>
    </w:p>
    <w:p w:rsidR="00681415" w:rsidRPr="000E6E9E" w:rsidRDefault="00681415" w:rsidP="00C03AF9">
      <w:pPr>
        <w:jc w:val="both"/>
        <w:rPr>
          <w:rFonts w:cstheme="minorHAnsi"/>
        </w:rPr>
      </w:pPr>
      <w:r w:rsidRPr="000E6E9E">
        <w:rPr>
          <w:rFonts w:cstheme="minorHAnsi"/>
        </w:rPr>
        <w:t xml:space="preserve">which gives </w:t>
      </w:r>
    </w:p>
    <w:p w:rsidR="00681415" w:rsidRPr="000E6E9E" w:rsidRDefault="004E288D" w:rsidP="00C03AF9">
      <w:pPr>
        <w:jc w:val="both"/>
        <w:rPr>
          <w:rFonts w:cstheme="minorHAnsi"/>
        </w:rPr>
      </w:pPr>
      <w:r w:rsidRPr="000E6E9E">
        <w:rPr>
          <w:rFonts w:cstheme="minorHAnsi"/>
          <w:position w:val="-14"/>
        </w:rPr>
        <w:object w:dxaOrig="2400" w:dyaOrig="360">
          <v:shape id="_x0000_i1129" type="#_x0000_t75" style="width:121pt;height:19pt" o:ole="">
            <v:imagedata r:id="rId214" o:title=""/>
          </v:shape>
          <o:OLEObject Type="Embed" ProgID="Equation.DSMT4" ShapeID="_x0000_i1129" DrawAspect="Content" ObjectID="_1578905802" r:id="rId215"/>
        </w:object>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577505" w:rsidRPr="000E6E9E">
        <w:rPr>
          <w:rFonts w:cstheme="minorHAnsi"/>
        </w:rPr>
        <w:t xml:space="preserve">   </w:t>
      </w:r>
      <w:r w:rsidRPr="000E6E9E">
        <w:rPr>
          <w:rFonts w:cstheme="minorHAnsi"/>
        </w:rPr>
        <w:tab/>
        <w:t xml:space="preserve">       </w:t>
      </w:r>
      <w:r w:rsidR="00C87863" w:rsidRPr="000E6E9E">
        <w:rPr>
          <w:rFonts w:cstheme="minorHAnsi"/>
        </w:rPr>
        <w:t>(</w:t>
      </w:r>
      <w:r w:rsidR="00FC4FB3">
        <w:rPr>
          <w:rFonts w:cstheme="minorHAnsi"/>
        </w:rPr>
        <w:t>35</w:t>
      </w:r>
      <w:r w:rsidR="00C87863" w:rsidRPr="000E6E9E">
        <w:rPr>
          <w:rFonts w:cstheme="minorHAnsi"/>
        </w:rPr>
        <w:t>)</w:t>
      </w:r>
    </w:p>
    <w:p w:rsidR="00681415" w:rsidRPr="000E6E9E" w:rsidRDefault="00681415" w:rsidP="00C03AF9">
      <w:pPr>
        <w:jc w:val="both"/>
        <w:rPr>
          <w:rFonts w:cstheme="minorHAnsi"/>
        </w:rPr>
      </w:pPr>
      <w:r w:rsidRPr="000E6E9E">
        <w:rPr>
          <w:rFonts w:cstheme="minorHAnsi"/>
        </w:rPr>
        <w:t>Using the Sommerfeld identity and the stationary phase point scheme, we obtain:</w:t>
      </w:r>
    </w:p>
    <w:p w:rsidR="00710DEC" w:rsidRPr="000E6E9E" w:rsidRDefault="004E288D" w:rsidP="00C03AF9">
      <w:pPr>
        <w:jc w:val="both"/>
        <w:rPr>
          <w:rFonts w:cstheme="minorHAnsi"/>
        </w:rPr>
      </w:pPr>
      <w:r w:rsidRPr="000E6E9E">
        <w:rPr>
          <w:rFonts w:cstheme="minorHAnsi"/>
          <w:position w:val="-30"/>
        </w:rPr>
        <w:object w:dxaOrig="2740" w:dyaOrig="720">
          <v:shape id="_x0000_i1130" type="#_x0000_t75" style="width:136.5pt;height:35pt" o:ole="">
            <v:imagedata r:id="rId216" o:title=""/>
          </v:shape>
          <o:OLEObject Type="Embed" ProgID="Equation.DSMT4" ShapeID="_x0000_i1130" DrawAspect="Content" ObjectID="_1578905803" r:id="rId217"/>
        </w:object>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t xml:space="preserve">       (</w:t>
      </w:r>
      <w:r w:rsidR="00FC4FB3">
        <w:rPr>
          <w:rFonts w:cstheme="minorHAnsi"/>
        </w:rPr>
        <w:t>36</w:t>
      </w:r>
      <w:r w:rsidR="00C87863" w:rsidRPr="000E6E9E">
        <w:rPr>
          <w:rFonts w:cstheme="minorHAnsi"/>
        </w:rPr>
        <w:t>)</w:t>
      </w:r>
    </w:p>
    <w:p w:rsidR="00681415" w:rsidRPr="000E6E9E" w:rsidRDefault="00681415" w:rsidP="00681415">
      <w:pPr>
        <w:jc w:val="both"/>
        <w:rPr>
          <w:rFonts w:cstheme="minorHAnsi"/>
        </w:rPr>
      </w:pPr>
      <w:r w:rsidRPr="000E6E9E">
        <w:rPr>
          <w:rFonts w:cstheme="minorHAnsi"/>
        </w:rPr>
        <w:t>which using the large argument approximation of Hankel function (</w:t>
      </w:r>
      <w:r w:rsidR="001F3809">
        <w:rPr>
          <w:rFonts w:cstheme="minorHAnsi"/>
        </w:rPr>
        <w:t>32</w:t>
      </w:r>
      <w:r w:rsidRPr="000E6E9E">
        <w:rPr>
          <w:rFonts w:cstheme="minorHAnsi"/>
        </w:rPr>
        <w:t>), can be simplified further to:</w:t>
      </w:r>
    </w:p>
    <w:p w:rsidR="008D42D4" w:rsidRPr="000E6E9E" w:rsidRDefault="004E288D" w:rsidP="00C03AF9">
      <w:pPr>
        <w:jc w:val="both"/>
        <w:rPr>
          <w:rFonts w:cstheme="minorHAnsi"/>
        </w:rPr>
      </w:pPr>
      <w:r w:rsidRPr="000E6E9E">
        <w:rPr>
          <w:rFonts w:cstheme="minorHAnsi"/>
          <w:position w:val="-22"/>
        </w:rPr>
        <w:object w:dxaOrig="2180" w:dyaOrig="600">
          <v:shape id="_x0000_i1131" type="#_x0000_t75" style="width:109.5pt;height:30pt" o:ole="">
            <v:imagedata r:id="rId218" o:title=""/>
          </v:shape>
          <o:OLEObject Type="Embed" ProgID="Equation.DSMT4" ShapeID="_x0000_i1131" DrawAspect="Content" ObjectID="_1578905804" r:id="rId219"/>
        </w:object>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r>
      <w:r w:rsidRPr="000E6E9E">
        <w:rPr>
          <w:rFonts w:cstheme="minorHAnsi"/>
        </w:rPr>
        <w:tab/>
        <w:t xml:space="preserve">       </w:t>
      </w:r>
      <w:r w:rsidR="00C87863" w:rsidRPr="000E6E9E">
        <w:rPr>
          <w:rFonts w:cstheme="minorHAnsi"/>
        </w:rPr>
        <w:t>(</w:t>
      </w:r>
      <w:r w:rsidR="00FC4FB3">
        <w:rPr>
          <w:rFonts w:cstheme="minorHAnsi"/>
        </w:rPr>
        <w:t>37</w:t>
      </w:r>
      <w:r w:rsidR="00C87863" w:rsidRPr="000E6E9E">
        <w:rPr>
          <w:rFonts w:cstheme="minorHAnsi"/>
        </w:rPr>
        <w:t>)</w:t>
      </w:r>
    </w:p>
    <w:p w:rsidR="00681415" w:rsidRPr="000E6E9E" w:rsidRDefault="00681415" w:rsidP="00681415">
      <w:pPr>
        <w:jc w:val="both"/>
        <w:rPr>
          <w:rFonts w:cstheme="minorHAnsi"/>
        </w:rPr>
      </w:pPr>
      <w:r w:rsidRPr="000E6E9E">
        <w:rPr>
          <w:rFonts w:cstheme="minorHAnsi"/>
        </w:rPr>
        <w:t>Using this integration procedure, we will arrive at the following closed form leading order approximation for the scattered field contribution:</w:t>
      </w:r>
    </w:p>
    <w:p w:rsidR="009F157B" w:rsidRPr="000E6E9E" w:rsidRDefault="004E288D" w:rsidP="00C03AF9">
      <w:pPr>
        <w:jc w:val="both"/>
        <w:rPr>
          <w:rFonts w:cstheme="minorHAnsi"/>
        </w:rPr>
      </w:pPr>
      <w:r w:rsidRPr="000E6E9E">
        <w:rPr>
          <w:rFonts w:cstheme="minorHAnsi"/>
          <w:position w:val="-62"/>
        </w:rPr>
        <w:object w:dxaOrig="8040" w:dyaOrig="1340">
          <v:shape id="_x0000_i1132" type="#_x0000_t75" style="width:400.5pt;height:66pt" o:ole="">
            <v:imagedata r:id="rId220" o:title=""/>
          </v:shape>
          <o:OLEObject Type="Embed" ProgID="Equation.DSMT4" ShapeID="_x0000_i1132" DrawAspect="Content" ObjectID="_1578905805" r:id="rId221"/>
        </w:object>
      </w:r>
      <w:r w:rsidRPr="000E6E9E">
        <w:rPr>
          <w:rFonts w:cstheme="minorHAnsi"/>
        </w:rPr>
        <w:tab/>
        <w:t xml:space="preserve">       </w:t>
      </w:r>
      <w:r w:rsidR="00C87863" w:rsidRPr="000E6E9E">
        <w:rPr>
          <w:rFonts w:cstheme="minorHAnsi"/>
        </w:rPr>
        <w:t>(</w:t>
      </w:r>
      <w:r w:rsidR="00FC4FB3">
        <w:rPr>
          <w:rFonts w:cstheme="minorHAnsi"/>
        </w:rPr>
        <w:t>38</w:t>
      </w:r>
      <w:r w:rsidR="00C87863" w:rsidRPr="000E6E9E">
        <w:rPr>
          <w:rFonts w:cstheme="minorHAnsi"/>
        </w:rPr>
        <w:t>)</w:t>
      </w:r>
    </w:p>
    <w:p w:rsidR="00681415" w:rsidRPr="000E6E9E" w:rsidRDefault="00681415" w:rsidP="00C03AF9">
      <w:pPr>
        <w:jc w:val="both"/>
        <w:rPr>
          <w:rFonts w:cstheme="minorHAnsi"/>
        </w:rPr>
      </w:pPr>
      <w:r w:rsidRPr="000E6E9E">
        <w:rPr>
          <w:rFonts w:cstheme="minorHAnsi"/>
        </w:rPr>
        <w:lastRenderedPageBreak/>
        <w:t xml:space="preserve">Let us now consider evaluation of the integrals in the </w:t>
      </w:r>
      <w:r w:rsidR="00835B35" w:rsidRPr="000E6E9E">
        <w:rPr>
          <w:rFonts w:cstheme="minorHAnsi"/>
        </w:rPr>
        <w:t>scatter</w:t>
      </w:r>
      <w:r w:rsidRPr="000E6E9E">
        <w:rPr>
          <w:rFonts w:cstheme="minorHAnsi"/>
        </w:rPr>
        <w:t xml:space="preserve">ed-reflected field contribution which have the general form of </w:t>
      </w:r>
      <w:r w:rsidR="004E288D" w:rsidRPr="000E6E9E">
        <w:rPr>
          <w:rFonts w:cstheme="minorHAnsi"/>
          <w:position w:val="-28"/>
        </w:rPr>
        <w:object w:dxaOrig="2960" w:dyaOrig="700">
          <v:shape id="_x0000_i1133" type="#_x0000_t75" style="width:147pt;height:34.5pt" o:ole="">
            <v:imagedata r:id="rId222" o:title=""/>
          </v:shape>
          <o:OLEObject Type="Embed" ProgID="Equation.DSMT4" ShapeID="_x0000_i1133" DrawAspect="Content" ObjectID="_1578905806" r:id="rId223"/>
        </w:object>
      </w:r>
      <w:r w:rsidR="005618DB" w:rsidRPr="000E6E9E">
        <w:rPr>
          <w:rFonts w:cstheme="minorHAnsi"/>
        </w:rPr>
        <w:t xml:space="preserve">. Such integrals are highly oscillating when </w:t>
      </w:r>
      <w:r w:rsidR="004E288D" w:rsidRPr="000E6E9E">
        <w:rPr>
          <w:rFonts w:cstheme="minorHAnsi"/>
          <w:position w:val="-10"/>
        </w:rPr>
        <w:object w:dxaOrig="220" w:dyaOrig="260">
          <v:shape id="_x0000_i1134" type="#_x0000_t75" style="width:11.5pt;height:13pt" o:ole="">
            <v:imagedata r:id="rId224" o:title=""/>
          </v:shape>
          <o:OLEObject Type="Embed" ProgID="Equation.DSMT4" ShapeID="_x0000_i1134" DrawAspect="Content" ObjectID="_1578905807" r:id="rId225"/>
        </w:object>
      </w:r>
      <w:r w:rsidR="005618DB" w:rsidRPr="000E6E9E">
        <w:rPr>
          <w:rFonts w:cstheme="minorHAnsi"/>
        </w:rPr>
        <w:t xml:space="preserve"> or </w:t>
      </w:r>
      <w:r w:rsidR="004E288D" w:rsidRPr="000E6E9E">
        <w:rPr>
          <w:rFonts w:cstheme="minorHAnsi"/>
          <w:position w:val="-4"/>
        </w:rPr>
        <w:object w:dxaOrig="180" w:dyaOrig="180">
          <v:shape id="_x0000_i1135" type="#_x0000_t75" style="width:9pt;height:9pt" o:ole="">
            <v:imagedata r:id="rId226" o:title=""/>
          </v:shape>
          <o:OLEObject Type="Embed" ProgID="Equation.DSMT4" ShapeID="_x0000_i1135" DrawAspect="Content" ObjectID="_1578905808" r:id="rId227"/>
        </w:object>
      </w:r>
      <w:r w:rsidR="005618DB" w:rsidRPr="000E6E9E">
        <w:rPr>
          <w:rFonts w:cstheme="minorHAnsi"/>
        </w:rPr>
        <w:t xml:space="preserve"> tends to infinity. However, using the large argument approximation for the Bessel function, we notice that the integrand does not have a well-defined stationary phase point. As such, we use the identity for Bessel functions in terms of Hankel functions</w:t>
      </w:r>
      <w:r w:rsidR="00381F36" w:rsidRPr="000E6E9E">
        <w:rPr>
          <w:rFonts w:cstheme="minorHAnsi"/>
        </w:rPr>
        <w:t xml:space="preserve"> [</w:t>
      </w:r>
      <w:r w:rsidR="001A1164">
        <w:rPr>
          <w:rFonts w:cstheme="minorHAnsi"/>
        </w:rPr>
        <w:t>S12</w:t>
      </w:r>
      <w:r w:rsidR="00381F36" w:rsidRPr="000E6E9E">
        <w:rPr>
          <w:rFonts w:cstheme="minorHAnsi"/>
        </w:rPr>
        <w:t>]</w:t>
      </w:r>
      <w:r w:rsidR="005618DB" w:rsidRPr="000E6E9E">
        <w:rPr>
          <w:rFonts w:cstheme="minorHAnsi"/>
        </w:rPr>
        <w:t>:</w:t>
      </w:r>
    </w:p>
    <w:p w:rsidR="009F157B" w:rsidRPr="000E6E9E" w:rsidRDefault="004E288D" w:rsidP="00C03AF9">
      <w:pPr>
        <w:jc w:val="both"/>
        <w:rPr>
          <w:rFonts w:cstheme="minorHAnsi"/>
        </w:rPr>
      </w:pPr>
      <w:r w:rsidRPr="000E6E9E">
        <w:rPr>
          <w:rFonts w:cstheme="minorHAnsi"/>
          <w:position w:val="-16"/>
        </w:rPr>
        <w:object w:dxaOrig="2780" w:dyaOrig="420">
          <v:shape id="_x0000_i1136" type="#_x0000_t75" style="width:138pt;height:21pt" o:ole="">
            <v:imagedata r:id="rId228" o:title=""/>
          </v:shape>
          <o:OLEObject Type="Embed" ProgID="Equation.DSMT4" ShapeID="_x0000_i1136" DrawAspect="Content" ObjectID="_1578905809" r:id="rId229"/>
        </w:object>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r>
      <w:r w:rsidR="00C87863" w:rsidRPr="000E6E9E">
        <w:rPr>
          <w:rFonts w:cstheme="minorHAnsi"/>
        </w:rPr>
        <w:tab/>
        <w:t xml:space="preserve">       (</w:t>
      </w:r>
      <w:r w:rsidR="00FC4FB3">
        <w:rPr>
          <w:rFonts w:cstheme="minorHAnsi"/>
        </w:rPr>
        <w:t>39</w:t>
      </w:r>
      <w:r w:rsidR="00C87863" w:rsidRPr="000E6E9E">
        <w:rPr>
          <w:rFonts w:cstheme="minorHAnsi"/>
        </w:rPr>
        <w:t>)</w:t>
      </w:r>
    </w:p>
    <w:p w:rsidR="005618DB" w:rsidRPr="000E6E9E" w:rsidRDefault="005618DB" w:rsidP="005618DB">
      <w:pPr>
        <w:jc w:val="both"/>
        <w:rPr>
          <w:rFonts w:cstheme="minorHAnsi"/>
        </w:rPr>
      </w:pPr>
      <w:r w:rsidRPr="000E6E9E">
        <w:rPr>
          <w:rFonts w:cstheme="minorHAnsi"/>
        </w:rPr>
        <w:t xml:space="preserve">Replacing this in the field expression, we can evaluate the integrals </w:t>
      </w:r>
      <w:proofErr w:type="gramStart"/>
      <w:r w:rsidRPr="000E6E9E">
        <w:rPr>
          <w:rFonts w:cstheme="minorHAnsi"/>
        </w:rPr>
        <w:t>similar to</w:t>
      </w:r>
      <w:proofErr w:type="gramEnd"/>
      <w:r w:rsidRPr="000E6E9E">
        <w:rPr>
          <w:rFonts w:cstheme="minorHAnsi"/>
        </w:rPr>
        <w:t xml:space="preserve"> the integrals in the </w:t>
      </w:r>
      <w:r w:rsidR="00835B35" w:rsidRPr="000E6E9E">
        <w:rPr>
          <w:rFonts w:cstheme="minorHAnsi"/>
        </w:rPr>
        <w:t>scatter</w:t>
      </w:r>
      <w:r w:rsidRPr="000E6E9E">
        <w:rPr>
          <w:rFonts w:cstheme="minorHAnsi"/>
        </w:rPr>
        <w:t>ed field contribution. This results into:</w:t>
      </w:r>
    </w:p>
    <w:p w:rsidR="00C87863" w:rsidRPr="000E6E9E" w:rsidRDefault="005C0E51" w:rsidP="005C0E51">
      <w:pPr>
        <w:jc w:val="right"/>
        <w:rPr>
          <w:rFonts w:cstheme="minorHAnsi"/>
        </w:rPr>
      </w:pPr>
      <w:r w:rsidRPr="000E6E9E">
        <w:rPr>
          <w:rFonts w:cstheme="minorHAnsi"/>
          <w:position w:val="-100"/>
        </w:rPr>
        <w:object w:dxaOrig="9000" w:dyaOrig="2079">
          <v:shape id="_x0000_i1137" type="#_x0000_t75" style="width:449pt;height:102.5pt" o:ole="">
            <v:imagedata r:id="rId230" o:title=""/>
          </v:shape>
          <o:OLEObject Type="Embed" ProgID="Equation.DSMT4" ShapeID="_x0000_i1137" DrawAspect="Content" ObjectID="_1578905810" r:id="rId231"/>
        </w:object>
      </w:r>
      <w:r w:rsidRPr="000E6E9E">
        <w:rPr>
          <w:rFonts w:cstheme="minorHAnsi"/>
        </w:rPr>
        <w:t>(</w:t>
      </w:r>
      <w:r w:rsidR="00FC4FB3">
        <w:rPr>
          <w:rFonts w:cstheme="minorHAnsi"/>
        </w:rPr>
        <w:t>40</w:t>
      </w:r>
      <w:r w:rsidRPr="000E6E9E">
        <w:rPr>
          <w:rFonts w:cstheme="minorHAnsi"/>
        </w:rPr>
        <w:t>)</w:t>
      </w:r>
    </w:p>
    <w:p w:rsidR="0061233E" w:rsidRPr="000E6E9E" w:rsidRDefault="005618DB" w:rsidP="000E6E9E">
      <w:pPr>
        <w:jc w:val="both"/>
        <w:rPr>
          <w:rFonts w:cstheme="minorHAnsi"/>
        </w:rPr>
      </w:pPr>
      <w:r w:rsidRPr="000E6E9E">
        <w:rPr>
          <w:rFonts w:cstheme="minorHAnsi"/>
        </w:rPr>
        <w:t xml:space="preserve">The integrals in the cross-polarized field contributions have the similar form and can be evaluated with the above-mentioned procedures. Once the closed form approximations for </w:t>
      </w:r>
      <w:r w:rsidR="004E288D" w:rsidRPr="000E6E9E">
        <w:rPr>
          <w:rFonts w:cstheme="minorHAnsi"/>
          <w:position w:val="-4"/>
        </w:rPr>
        <w:object w:dxaOrig="300" w:dyaOrig="279">
          <v:shape id="_x0000_i1138" type="#_x0000_t75" style="width:14.5pt;height:13.5pt" o:ole="">
            <v:imagedata r:id="rId232" o:title=""/>
          </v:shape>
          <o:OLEObject Type="Embed" ProgID="Equation.DSMT4" ShapeID="_x0000_i1138" DrawAspect="Content" ObjectID="_1578905811" r:id="rId233"/>
        </w:object>
      </w:r>
      <w:r w:rsidRPr="000E6E9E">
        <w:rPr>
          <w:rFonts w:cstheme="minorHAnsi"/>
        </w:rPr>
        <w:t xml:space="preserve"> and </w:t>
      </w:r>
      <w:r w:rsidR="004E288D" w:rsidRPr="000E6E9E">
        <w:rPr>
          <w:rFonts w:cstheme="minorHAnsi"/>
          <w:position w:val="-4"/>
        </w:rPr>
        <w:object w:dxaOrig="340" w:dyaOrig="279">
          <v:shape id="_x0000_i1139" type="#_x0000_t75" style="width:17pt;height:13.5pt" o:ole="">
            <v:imagedata r:id="rId234" o:title=""/>
          </v:shape>
          <o:OLEObject Type="Embed" ProgID="Equation.DSMT4" ShapeID="_x0000_i1139" DrawAspect="Content" ObjectID="_1578905812" r:id="rId235"/>
        </w:object>
      </w:r>
      <w:r w:rsidRPr="000E6E9E">
        <w:rPr>
          <w:rFonts w:cstheme="minorHAnsi"/>
        </w:rPr>
        <w:t xml:space="preserve"> are obtained, the </w:t>
      </w:r>
      <w:r w:rsidR="00C87863" w:rsidRPr="000E6E9E">
        <w:rPr>
          <w:rFonts w:cstheme="minorHAnsi"/>
        </w:rPr>
        <w:t>derivation</w:t>
      </w:r>
      <w:r w:rsidRPr="000E6E9E">
        <w:rPr>
          <w:rFonts w:cstheme="minorHAnsi"/>
        </w:rPr>
        <w:t xml:space="preserve"> of the</w:t>
      </w:r>
      <w:r w:rsidR="00C87863" w:rsidRPr="000E6E9E">
        <w:rPr>
          <w:rFonts w:cstheme="minorHAnsi"/>
        </w:rPr>
        <w:t xml:space="preserve"> rest of the</w:t>
      </w:r>
      <w:r w:rsidRPr="000E6E9E">
        <w:rPr>
          <w:rFonts w:cstheme="minorHAnsi"/>
        </w:rPr>
        <w:t xml:space="preserve"> field components </w:t>
      </w:r>
      <w:r w:rsidR="00C87863" w:rsidRPr="000E6E9E">
        <w:rPr>
          <w:rFonts w:cstheme="minorHAnsi"/>
        </w:rPr>
        <w:t>will be straightforward by application of Maxwell’s equations.</w:t>
      </w:r>
      <w:r w:rsidRPr="000E6E9E">
        <w:rPr>
          <w:rFonts w:cstheme="minorHAnsi"/>
        </w:rPr>
        <w:t xml:space="preserve"> </w:t>
      </w:r>
    </w:p>
    <w:p w:rsidR="005618DB" w:rsidRPr="000E6E9E" w:rsidRDefault="00C87863" w:rsidP="000E6E9E">
      <w:pPr>
        <w:jc w:val="both"/>
        <w:rPr>
          <w:rFonts w:cstheme="minorHAnsi"/>
        </w:rPr>
      </w:pPr>
      <w:r w:rsidRPr="000E6E9E">
        <w:rPr>
          <w:rFonts w:cstheme="minorHAnsi"/>
        </w:rPr>
        <w:t>It should be remarked that the higher order terms can be added to the leading order approximations using steepest descent method [</w:t>
      </w:r>
      <w:r w:rsidR="00AF6D40">
        <w:rPr>
          <w:rFonts w:cstheme="minorHAnsi"/>
        </w:rPr>
        <w:t>S3</w:t>
      </w:r>
      <w:r w:rsidRPr="000E6E9E">
        <w:rPr>
          <w:rFonts w:cstheme="minorHAnsi"/>
        </w:rPr>
        <w:t xml:space="preserve">]. The semi-analytical framework developed in this work can be readily extended for interaction of dipolar sources with gratings of nanowire above layered substrates by </w:t>
      </w:r>
      <w:proofErr w:type="gramStart"/>
      <w:r w:rsidRPr="000E6E9E">
        <w:rPr>
          <w:rFonts w:cstheme="minorHAnsi"/>
        </w:rPr>
        <w:t>taking into account</w:t>
      </w:r>
      <w:proofErr w:type="gramEnd"/>
      <w:r w:rsidRPr="000E6E9E">
        <w:rPr>
          <w:rFonts w:cstheme="minorHAnsi"/>
        </w:rPr>
        <w:t xml:space="preserve"> the coupling of multiple scatterers through translation of cylindrical harmonics. </w:t>
      </w:r>
    </w:p>
    <w:p w:rsidR="00814ED3" w:rsidRPr="00BB65B5" w:rsidRDefault="00BB65B5" w:rsidP="00BB65B5">
      <w:pPr>
        <w:pStyle w:val="ListParagraph"/>
        <w:numPr>
          <w:ilvl w:val="0"/>
          <w:numId w:val="2"/>
        </w:numPr>
        <w:jc w:val="both"/>
        <w:rPr>
          <w:rFonts w:cstheme="minorHAnsi"/>
          <w:b/>
          <w:bCs/>
        </w:rPr>
      </w:pPr>
      <w:r w:rsidRPr="00BB65B5">
        <w:rPr>
          <w:rFonts w:cstheme="minorHAnsi"/>
          <w:b/>
          <w:bCs/>
        </w:rPr>
        <w:t>Validation against Full-wave FDTD Results</w:t>
      </w:r>
    </w:p>
    <w:p w:rsidR="00814ED3" w:rsidRPr="000E6E9E" w:rsidRDefault="00814ED3" w:rsidP="000E6E9E">
      <w:pPr>
        <w:jc w:val="both"/>
        <w:rPr>
          <w:rFonts w:cstheme="minorHAnsi"/>
          <w:iCs/>
        </w:rPr>
      </w:pPr>
      <w:r w:rsidRPr="000E6E9E">
        <w:rPr>
          <w:rFonts w:cstheme="minorHAnsi"/>
          <w:iCs/>
        </w:rPr>
        <w:t xml:space="preserve">In this section, we provide representative results of each design to verify our semi-analytical results and the developed framework. It should be mentioned that the results of the proposed method were obtained by a MATLAB developed code with each simulation taking less than a minute to complete. The maximum number of cylindrical harmonics used for the truncation of the multipole expansions was </w:t>
      </w:r>
      <w:r w:rsidR="00D17B3A" w:rsidRPr="000E6E9E">
        <w:rPr>
          <w:rFonts w:cstheme="minorHAnsi"/>
          <w:iCs/>
          <w:position w:val="-6"/>
        </w:rPr>
        <w:object w:dxaOrig="620" w:dyaOrig="260">
          <v:shape id="_x0000_i1140" type="#_x0000_t75" style="width:31pt;height:13pt" o:ole="">
            <v:imagedata r:id="rId236" o:title=""/>
          </v:shape>
          <o:OLEObject Type="Embed" ProgID="Equation.DSMT4" ShapeID="_x0000_i1140" DrawAspect="Content" ObjectID="_1578905813" r:id="rId237"/>
        </w:object>
      </w:r>
      <w:r w:rsidRPr="000E6E9E">
        <w:rPr>
          <w:rFonts w:cstheme="minorHAnsi"/>
          <w:iCs/>
        </w:rPr>
        <w:t xml:space="preserve"> which ensures the convergence of the results for the subwavelength wire antennas. The FDTD simulations were carried out using a 3D FDTD in-house developed solver by considering only a few cells along the nanowire axis and touching all the walls into perfectly matched layers. A 2D FDTD is not applicable because of the 3D geometry of the point source. Despite the small size of the computational domain along the nanowire axis, FDTD simulations turn out to be way more time consuming (several minutes) compared to the semi-analytical solutions (a few seconds) because of the fine meshing required for resolving the curvature of subwavelength wire antennas as well as deeply subwavelength features of the active layers in the substrate such as the charge accumulation layer of ITO. Moreover, FDTD requires costly post-processing for transformation of near-field to far-field and obtaining the radiation pattern. The extreme efficiency of the proposed method is best appreciated in the design and optimization of the structures for antenna </w:t>
      </w:r>
      <w:r w:rsidRPr="000E6E9E">
        <w:rPr>
          <w:rFonts w:cstheme="minorHAnsi"/>
          <w:iCs/>
        </w:rPr>
        <w:lastRenderedPageBreak/>
        <w:t xml:space="preserve">applications. The geometrical configurations considered in this work have several critical parameters affecting the directionality, gain and the steering range which makes it very challenging to use brute-force methods for the design and optimization.  </w:t>
      </w:r>
    </w:p>
    <w:p w:rsidR="00203635" w:rsidRDefault="00814ED3" w:rsidP="000E6E9E">
      <w:pPr>
        <w:jc w:val="both"/>
        <w:rPr>
          <w:rFonts w:cstheme="minorHAnsi"/>
          <w:iCs/>
        </w:rPr>
      </w:pPr>
      <w:r w:rsidRPr="000E6E9E">
        <w:rPr>
          <w:rFonts w:cstheme="minorHAnsi"/>
          <w:iCs/>
        </w:rPr>
        <w:t xml:space="preserve">Figures </w:t>
      </w:r>
      <w:r w:rsidR="00BB65B5">
        <w:rPr>
          <w:rFonts w:cstheme="minorHAnsi"/>
          <w:iCs/>
        </w:rPr>
        <w:t>S2</w:t>
      </w:r>
      <w:r w:rsidRPr="000E6E9E">
        <w:rPr>
          <w:rFonts w:cstheme="minorHAnsi"/>
          <w:iCs/>
        </w:rPr>
        <w:t xml:space="preserve"> (a)-(c) compare the results of the proposed method with those of the FDTD for a representative case of each design. </w:t>
      </w:r>
      <w:r w:rsidR="00203635" w:rsidRPr="00203635">
        <w:rPr>
          <w:rFonts w:cstheme="minorHAnsi"/>
          <w:iCs/>
          <w:highlight w:val="yellow"/>
        </w:rPr>
        <w:t>The size of FDTD computational domain and the cell size used for discretization corresponding to each case are shown in the figures. The computational domains are chosen sufficiently large along x and y directions for an accurate nearfield to farfield transformation</w:t>
      </w:r>
      <w:r w:rsidR="00A65D2F">
        <w:rPr>
          <w:rFonts w:cstheme="minorHAnsi"/>
          <w:iCs/>
          <w:highlight w:val="yellow"/>
        </w:rPr>
        <w:t xml:space="preserve"> by forward propagating the fields on the top aperture</w:t>
      </w:r>
      <w:r w:rsidR="00203635" w:rsidRPr="00203635">
        <w:rPr>
          <w:rFonts w:cstheme="minorHAnsi"/>
          <w:iCs/>
          <w:highlight w:val="yellow"/>
        </w:rPr>
        <w:t>. A typical illustration of the computational domain can be seen in Fig. S2(d) corresponding to the design in Fig. S2(a) where the red dashed lines show the boundaries of perfectly matched layers.</w:t>
      </w:r>
    </w:p>
    <w:p w:rsidR="00814ED3" w:rsidRDefault="00203635" w:rsidP="000E6E9E">
      <w:pPr>
        <w:jc w:val="both"/>
        <w:rPr>
          <w:rFonts w:cstheme="minorHAnsi"/>
          <w:iCs/>
        </w:rPr>
      </w:pPr>
      <w:r>
        <w:rPr>
          <w:rFonts w:cstheme="minorHAnsi"/>
          <w:iCs/>
        </w:rPr>
        <w:t xml:space="preserve"> </w:t>
      </w:r>
      <w:r w:rsidR="00814ED3" w:rsidRPr="000E6E9E">
        <w:rPr>
          <w:rFonts w:cstheme="minorHAnsi"/>
          <w:iCs/>
        </w:rPr>
        <w:t xml:space="preserve">A great agreement is observed between all the results which verifies the validity of our method. The discrepancies are mainly attributed to the numerical errors inherent in FDTD while semi-analytical solution should give correct results. Additionally, the FDTD method uses an orthogonal and staggered grid for the Yee lattice which leads to numerical inaccuracies for the curved structures [76] due to the shift in the locations at which the field components are evaluated. The agreement between the results are expected to be further improved by using a finer mesh for FDTD discretization and enlarging the computational domain for the </w:t>
      </w:r>
      <w:r w:rsidR="004A349D">
        <w:rPr>
          <w:rFonts w:cstheme="minorHAnsi"/>
          <w:iCs/>
        </w:rPr>
        <w:t>transformation</w:t>
      </w:r>
      <w:r w:rsidR="00814ED3" w:rsidRPr="000E6E9E">
        <w:rPr>
          <w:rFonts w:cstheme="minorHAnsi"/>
          <w:iCs/>
        </w:rPr>
        <w:t xml:space="preserve"> to far-field.</w:t>
      </w:r>
    </w:p>
    <w:p w:rsidR="00AF6374" w:rsidRPr="000E6E9E" w:rsidRDefault="00AF6374" w:rsidP="00AF6374">
      <w:pPr>
        <w:jc w:val="center"/>
        <w:rPr>
          <w:rFonts w:cstheme="minorHAnsi"/>
          <w:iCs/>
        </w:rPr>
      </w:pPr>
      <w:r>
        <w:rPr>
          <w:rFonts w:cstheme="minorHAnsi"/>
          <w:iCs/>
          <w:noProof/>
        </w:rPr>
        <w:drawing>
          <wp:inline distT="0" distB="0" distL="0" distR="0">
            <wp:extent cx="5092519" cy="328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S2.tif"/>
                    <pic:cNvPicPr/>
                  </pic:nvPicPr>
                  <pic:blipFill>
                    <a:blip r:embed="rId238" cstate="print">
                      <a:extLst>
                        <a:ext uri="{28A0092B-C50C-407E-A947-70E740481C1C}">
                          <a14:useLocalDpi xmlns:a14="http://schemas.microsoft.com/office/drawing/2010/main" val="0"/>
                        </a:ext>
                      </a:extLst>
                    </a:blip>
                    <a:stretch>
                      <a:fillRect/>
                    </a:stretch>
                  </pic:blipFill>
                  <pic:spPr>
                    <a:xfrm>
                      <a:off x="0" y="0"/>
                      <a:ext cx="5096858" cy="3285747"/>
                    </a:xfrm>
                    <a:prstGeom prst="rect">
                      <a:avLst/>
                    </a:prstGeom>
                  </pic:spPr>
                </pic:pic>
              </a:graphicData>
            </a:graphic>
          </wp:inline>
        </w:drawing>
      </w:r>
    </w:p>
    <w:p w:rsidR="008572CD" w:rsidRDefault="00AF6374" w:rsidP="008572CD">
      <w:pPr>
        <w:jc w:val="both"/>
        <w:rPr>
          <w:rFonts w:cstheme="minorHAnsi"/>
          <w:sz w:val="18"/>
        </w:rPr>
      </w:pPr>
      <w:r w:rsidRPr="00AF6374">
        <w:rPr>
          <w:rFonts w:cstheme="minorHAnsi"/>
          <w:sz w:val="18"/>
        </w:rPr>
        <w:t>Fig. S2.</w:t>
      </w:r>
      <w:r>
        <w:rPr>
          <w:rFonts w:cstheme="minorHAnsi"/>
        </w:rPr>
        <w:t xml:space="preserve"> </w:t>
      </w:r>
      <w:r w:rsidRPr="000E6E9E">
        <w:rPr>
          <w:rFonts w:cstheme="minorHAnsi"/>
          <w:sz w:val="18"/>
        </w:rPr>
        <w:t xml:space="preserve">Comparison of the results of the proposed semi-analytical method with those of FDTD for (a) representative case of the first design where </w:t>
      </w:r>
      <w:r w:rsidRPr="000E6E9E">
        <w:rPr>
          <w:rFonts w:cstheme="minorHAnsi"/>
          <w:iCs/>
          <w:position w:val="-6"/>
        </w:rPr>
        <w:object w:dxaOrig="700" w:dyaOrig="240">
          <v:shape id="_x0000_i1141" type="#_x0000_t75" style="width:35pt;height:12pt" o:ole="">
            <v:imagedata r:id="rId239" o:title=""/>
          </v:shape>
          <o:OLEObject Type="Embed" ProgID="Equation.DSMT4" ShapeID="_x0000_i1141" DrawAspect="Content" ObjectID="_1578905814" r:id="rId240"/>
        </w:object>
      </w:r>
      <w:r w:rsidRPr="000E6E9E">
        <w:rPr>
          <w:rFonts w:cstheme="minorHAnsi"/>
          <w:sz w:val="18"/>
        </w:rPr>
        <w:t xml:space="preserve">, (b) representative case of the second design where </w:t>
      </w:r>
      <w:r w:rsidRPr="000E6E9E">
        <w:rPr>
          <w:rFonts w:cstheme="minorHAnsi"/>
          <w:iCs/>
          <w:position w:val="-10"/>
        </w:rPr>
        <w:object w:dxaOrig="1560" w:dyaOrig="300">
          <v:shape id="_x0000_i1142" type="#_x0000_t75" style="width:78pt;height:15.5pt" o:ole="">
            <v:imagedata r:id="rId241" o:title=""/>
          </v:shape>
          <o:OLEObject Type="Embed" ProgID="Equation.DSMT4" ShapeID="_x0000_i1142" DrawAspect="Content" ObjectID="_1578905815" r:id="rId242"/>
        </w:object>
      </w:r>
      <w:r w:rsidRPr="000E6E9E">
        <w:rPr>
          <w:rFonts w:cstheme="minorHAnsi"/>
          <w:sz w:val="18"/>
        </w:rPr>
        <w:t xml:space="preserve"> and (c) representative case of the third design where </w:t>
      </w:r>
      <w:r w:rsidRPr="000E6E9E">
        <w:rPr>
          <w:rFonts w:cstheme="minorHAnsi"/>
          <w:iCs/>
          <w:position w:val="-10"/>
        </w:rPr>
        <w:object w:dxaOrig="920" w:dyaOrig="279">
          <v:shape id="_x0000_i1143" type="#_x0000_t75" style="width:45.5pt;height:14.5pt" o:ole="">
            <v:imagedata r:id="rId243" o:title=""/>
          </v:shape>
          <o:OLEObject Type="Embed" ProgID="Equation.DSMT4" ShapeID="_x0000_i1143" DrawAspect="Content" ObjectID="_1578905816" r:id="rId244"/>
        </w:object>
      </w:r>
      <w:r w:rsidRPr="000E6E9E">
        <w:rPr>
          <w:rFonts w:cstheme="minorHAnsi"/>
          <w:sz w:val="18"/>
        </w:rPr>
        <w:t>.</w:t>
      </w:r>
      <w:r w:rsidR="00203635">
        <w:rPr>
          <w:rFonts w:cstheme="minorHAnsi"/>
          <w:sz w:val="18"/>
        </w:rPr>
        <w:t xml:space="preserve"> </w:t>
      </w:r>
      <w:r w:rsidR="00203635" w:rsidRPr="00203635">
        <w:rPr>
          <w:rFonts w:cstheme="minorHAnsi"/>
          <w:sz w:val="18"/>
          <w:highlight w:val="yellow"/>
        </w:rPr>
        <w:t>The size of FDTD computational grid (</w:t>
      </w:r>
      <w:proofErr w:type="spellStart"/>
      <w:r w:rsidR="00203635">
        <w:rPr>
          <w:rFonts w:cstheme="minorHAnsi"/>
          <w:sz w:val="18"/>
          <w:highlight w:val="yellow"/>
        </w:rPr>
        <w:t>T</w:t>
      </w:r>
      <w:r w:rsidR="00203635">
        <w:rPr>
          <w:rFonts w:cstheme="minorHAnsi"/>
          <w:sz w:val="18"/>
          <w:highlight w:val="yellow"/>
          <w:vertAlign w:val="subscript"/>
        </w:rPr>
        <w:t>x</w:t>
      </w:r>
      <w:proofErr w:type="spellEnd"/>
      <w:r w:rsidR="00203635">
        <w:rPr>
          <w:rFonts w:cstheme="minorHAnsi"/>
          <w:sz w:val="18"/>
          <w:highlight w:val="yellow"/>
        </w:rPr>
        <w:t>, T</w:t>
      </w:r>
      <w:r w:rsidR="00203635">
        <w:rPr>
          <w:rFonts w:cstheme="minorHAnsi"/>
          <w:sz w:val="18"/>
          <w:highlight w:val="yellow"/>
          <w:vertAlign w:val="subscript"/>
        </w:rPr>
        <w:t>y</w:t>
      </w:r>
      <w:r w:rsidR="00203635">
        <w:rPr>
          <w:rFonts w:cstheme="minorHAnsi"/>
          <w:sz w:val="18"/>
          <w:highlight w:val="yellow"/>
        </w:rPr>
        <w:t xml:space="preserve">, </w:t>
      </w:r>
      <w:proofErr w:type="spellStart"/>
      <w:r w:rsidR="00203635">
        <w:rPr>
          <w:rFonts w:cstheme="minorHAnsi"/>
          <w:sz w:val="18"/>
          <w:highlight w:val="yellow"/>
        </w:rPr>
        <w:t>T</w:t>
      </w:r>
      <w:r w:rsidR="00203635">
        <w:rPr>
          <w:rFonts w:cstheme="minorHAnsi"/>
          <w:sz w:val="18"/>
          <w:highlight w:val="yellow"/>
          <w:vertAlign w:val="subscript"/>
        </w:rPr>
        <w:t>z</w:t>
      </w:r>
      <w:proofErr w:type="spellEnd"/>
      <w:r w:rsidR="00203635" w:rsidRPr="00203635">
        <w:rPr>
          <w:rFonts w:cstheme="minorHAnsi"/>
          <w:sz w:val="18"/>
          <w:highlight w:val="yellow"/>
        </w:rPr>
        <w:t>) and cell size used for discretization (</w:t>
      </w:r>
      <w:proofErr w:type="spellStart"/>
      <w:r w:rsidR="00203635" w:rsidRPr="00203635">
        <w:rPr>
          <w:rFonts w:cstheme="minorHAnsi"/>
          <w:sz w:val="18"/>
          <w:highlight w:val="yellow"/>
        </w:rPr>
        <w:t>Δx</w:t>
      </w:r>
      <w:proofErr w:type="spellEnd"/>
      <w:r w:rsidR="00203635" w:rsidRPr="00203635">
        <w:rPr>
          <w:rFonts w:cstheme="minorHAnsi"/>
          <w:sz w:val="18"/>
          <w:highlight w:val="yellow"/>
        </w:rPr>
        <w:t xml:space="preserve">, </w:t>
      </w:r>
      <w:proofErr w:type="spellStart"/>
      <w:r w:rsidR="00203635" w:rsidRPr="00203635">
        <w:rPr>
          <w:rFonts w:cstheme="minorHAnsi"/>
          <w:sz w:val="18"/>
          <w:highlight w:val="yellow"/>
        </w:rPr>
        <w:t>Δx</w:t>
      </w:r>
      <w:proofErr w:type="spellEnd"/>
      <w:r w:rsidR="00203635" w:rsidRPr="00203635">
        <w:rPr>
          <w:rFonts w:cstheme="minorHAnsi"/>
          <w:sz w:val="18"/>
          <w:highlight w:val="yellow"/>
        </w:rPr>
        <w:t xml:space="preserve">, </w:t>
      </w:r>
      <w:proofErr w:type="spellStart"/>
      <w:r w:rsidR="00203635" w:rsidRPr="00203635">
        <w:rPr>
          <w:rFonts w:cstheme="minorHAnsi"/>
          <w:sz w:val="18"/>
          <w:highlight w:val="yellow"/>
        </w:rPr>
        <w:t>Δ</w:t>
      </w:r>
      <w:r w:rsidR="00203635" w:rsidRPr="00203635">
        <w:rPr>
          <w:rFonts w:cstheme="minorHAnsi"/>
          <w:sz w:val="18"/>
          <w:highlight w:val="yellow"/>
        </w:rPr>
        <w:t>z</w:t>
      </w:r>
      <w:proofErr w:type="spellEnd"/>
      <w:r w:rsidR="00203635" w:rsidRPr="00203635">
        <w:rPr>
          <w:rFonts w:cstheme="minorHAnsi"/>
          <w:sz w:val="18"/>
          <w:highlight w:val="yellow"/>
        </w:rPr>
        <w:t>) corresponding to each case are shown. (d) The typical computational domain for FDTD calculations corresponding to the design in (a) where red dashed lines denote the bounda</w:t>
      </w:r>
      <w:r w:rsidR="00203635" w:rsidRPr="008572CD">
        <w:rPr>
          <w:rFonts w:cstheme="minorHAnsi"/>
          <w:sz w:val="18"/>
          <w:highlight w:val="yellow"/>
        </w:rPr>
        <w:t>r</w:t>
      </w:r>
      <w:r w:rsidR="008572CD" w:rsidRPr="008572CD">
        <w:rPr>
          <w:rFonts w:cstheme="minorHAnsi"/>
          <w:sz w:val="18"/>
          <w:highlight w:val="yellow"/>
        </w:rPr>
        <w:t>ies of perfectly matched layers and the dipole source is denoted by an arrow along the polarization direction.</w:t>
      </w:r>
    </w:p>
    <w:p w:rsidR="008572CD" w:rsidRPr="008572CD" w:rsidRDefault="008572CD" w:rsidP="008572CD">
      <w:pPr>
        <w:jc w:val="both"/>
        <w:rPr>
          <w:rFonts w:cstheme="minorHAnsi"/>
          <w:sz w:val="18"/>
        </w:rPr>
      </w:pPr>
      <w:bookmarkStart w:id="0" w:name="_GoBack"/>
      <w:bookmarkEnd w:id="0"/>
    </w:p>
    <w:p w:rsidR="002705FC" w:rsidRDefault="00D17B3A" w:rsidP="00C03AF9">
      <w:pPr>
        <w:jc w:val="both"/>
        <w:rPr>
          <w:rFonts w:cstheme="minorHAnsi"/>
          <w:b/>
          <w:bCs/>
        </w:rPr>
      </w:pPr>
      <w:r>
        <w:rPr>
          <w:rFonts w:cstheme="minorHAnsi"/>
          <w:b/>
          <w:bCs/>
        </w:rPr>
        <w:lastRenderedPageBreak/>
        <w:t xml:space="preserve">Supplemental </w:t>
      </w:r>
      <w:r w:rsidR="00C87863" w:rsidRPr="000E6E9E">
        <w:rPr>
          <w:rFonts w:cstheme="minorHAnsi"/>
          <w:b/>
          <w:bCs/>
        </w:rPr>
        <w:t>References</w:t>
      </w:r>
    </w:p>
    <w:p w:rsidR="001F3809" w:rsidRPr="001F3809" w:rsidRDefault="001F3809" w:rsidP="001F3809">
      <w:pPr>
        <w:rPr>
          <w:rFonts w:cstheme="minorHAnsi"/>
        </w:rPr>
      </w:pPr>
      <w:r>
        <w:rPr>
          <w:rFonts w:cstheme="minorHAnsi"/>
        </w:rPr>
        <w:t>[S1]</w:t>
      </w:r>
      <w:r w:rsidRPr="001F3809">
        <w:rPr>
          <w:rFonts w:cstheme="minorHAnsi"/>
        </w:rPr>
        <w:t xml:space="preserve"> M. Salary, M. Nazari and H. Mosallaei: Robust technique for computation of scattering and absorption of light by array of nanowires on layered substrate. </w:t>
      </w:r>
      <w:r w:rsidRPr="001F3809">
        <w:rPr>
          <w:rFonts w:cstheme="minorHAnsi"/>
          <w:cs/>
        </w:rPr>
        <w:t>‎</w:t>
      </w:r>
      <w:r w:rsidRPr="001A1164">
        <w:rPr>
          <w:rFonts w:cstheme="minorHAnsi"/>
          <w:i/>
          <w:iCs/>
        </w:rPr>
        <w:t>J. Opt. Soc. Am. B</w:t>
      </w:r>
      <w:r w:rsidRPr="001F3809">
        <w:rPr>
          <w:rFonts w:cstheme="minorHAnsi"/>
        </w:rPr>
        <w:t xml:space="preserve"> </w:t>
      </w:r>
      <w:r w:rsidRPr="001A1164">
        <w:rPr>
          <w:rFonts w:cstheme="minorHAnsi"/>
          <w:b/>
          <w:bCs/>
        </w:rPr>
        <w:t>32</w:t>
      </w:r>
      <w:r w:rsidRPr="001F3809">
        <w:rPr>
          <w:rFonts w:cstheme="minorHAnsi"/>
        </w:rPr>
        <w:t>, 2448 (2015).</w:t>
      </w:r>
    </w:p>
    <w:p w:rsidR="001F3809" w:rsidRDefault="001F3809" w:rsidP="001F3809">
      <w:pPr>
        <w:jc w:val="both"/>
        <w:rPr>
          <w:rFonts w:cstheme="minorHAnsi"/>
        </w:rPr>
      </w:pPr>
      <w:r>
        <w:rPr>
          <w:rFonts w:cstheme="minorHAnsi"/>
        </w:rPr>
        <w:t>[S2]</w:t>
      </w:r>
      <w:r w:rsidRPr="001F3809">
        <w:rPr>
          <w:rFonts w:cstheme="minorHAnsi"/>
        </w:rPr>
        <w:t xml:space="preserve"> S. Inampudi, M. Nazari, A</w:t>
      </w:r>
      <w:r>
        <w:rPr>
          <w:rFonts w:cstheme="minorHAnsi"/>
        </w:rPr>
        <w:t xml:space="preserve">. Forouzmand and H. Mosallaei: </w:t>
      </w:r>
      <w:r w:rsidRPr="001F3809">
        <w:rPr>
          <w:rFonts w:cstheme="minorHAnsi"/>
        </w:rPr>
        <w:t xml:space="preserve">Manipulation of surface plasmon polariton propagation on isotropic and anisotropic two-dimensional materials coupled to </w:t>
      </w:r>
      <w:r>
        <w:rPr>
          <w:rFonts w:cstheme="minorHAnsi"/>
        </w:rPr>
        <w:t>boron nitride heterostructures.</w:t>
      </w:r>
      <w:r w:rsidRPr="001F3809">
        <w:rPr>
          <w:rFonts w:cstheme="minorHAnsi"/>
        </w:rPr>
        <w:t xml:space="preserve"> </w:t>
      </w:r>
      <w:r w:rsidRPr="001A1164">
        <w:rPr>
          <w:rFonts w:cstheme="minorHAnsi"/>
          <w:i/>
          <w:iCs/>
        </w:rPr>
        <w:t>J. Appl. Phys.</w:t>
      </w:r>
      <w:r>
        <w:rPr>
          <w:rFonts w:cstheme="minorHAnsi"/>
        </w:rPr>
        <w:t xml:space="preserve"> </w:t>
      </w:r>
      <w:r w:rsidRPr="001A1164">
        <w:rPr>
          <w:rFonts w:cstheme="minorHAnsi"/>
          <w:b/>
          <w:bCs/>
        </w:rPr>
        <w:t>119</w:t>
      </w:r>
      <w:r>
        <w:rPr>
          <w:rFonts w:cstheme="minorHAnsi"/>
        </w:rPr>
        <w:t>, 025301 (</w:t>
      </w:r>
      <w:r w:rsidRPr="001F3809">
        <w:rPr>
          <w:rFonts w:cstheme="minorHAnsi"/>
        </w:rPr>
        <w:t>2016</w:t>
      </w:r>
      <w:r>
        <w:rPr>
          <w:rFonts w:cstheme="minorHAnsi"/>
        </w:rPr>
        <w:t>)</w:t>
      </w:r>
      <w:r w:rsidRPr="001F3809">
        <w:rPr>
          <w:rFonts w:cstheme="minorHAnsi"/>
        </w:rPr>
        <w:t>.</w:t>
      </w:r>
    </w:p>
    <w:p w:rsidR="00381F36" w:rsidRPr="000E6E9E" w:rsidRDefault="00381F36" w:rsidP="00C03AF9">
      <w:pPr>
        <w:jc w:val="both"/>
        <w:rPr>
          <w:rFonts w:cstheme="minorHAnsi"/>
        </w:rPr>
      </w:pPr>
      <w:r w:rsidRPr="000E6E9E">
        <w:rPr>
          <w:rFonts w:cstheme="minorHAnsi"/>
        </w:rPr>
        <w:t>[</w:t>
      </w:r>
      <w:r w:rsidR="00D17B3A">
        <w:rPr>
          <w:rFonts w:cstheme="minorHAnsi"/>
        </w:rPr>
        <w:t>S</w:t>
      </w:r>
      <w:r w:rsidR="001F3809">
        <w:rPr>
          <w:rFonts w:cstheme="minorHAnsi"/>
        </w:rPr>
        <w:t>3</w:t>
      </w:r>
      <w:r w:rsidRPr="000E6E9E">
        <w:rPr>
          <w:rFonts w:cstheme="minorHAnsi"/>
        </w:rPr>
        <w:t>]</w:t>
      </w:r>
      <w:r w:rsidR="00945F14" w:rsidRPr="000E6E9E">
        <w:rPr>
          <w:rFonts w:cstheme="minorHAnsi"/>
        </w:rPr>
        <w:t xml:space="preserve"> W. Chew, Waves and fields in inhomogeneous media, IEEE Press, New York, 1st </w:t>
      </w:r>
      <w:proofErr w:type="spellStart"/>
      <w:r w:rsidR="00945F14" w:rsidRPr="000E6E9E">
        <w:rPr>
          <w:rFonts w:cstheme="minorHAnsi"/>
        </w:rPr>
        <w:t>edn</w:t>
      </w:r>
      <w:proofErr w:type="spellEnd"/>
      <w:r w:rsidR="00945F14" w:rsidRPr="000E6E9E">
        <w:rPr>
          <w:rFonts w:cstheme="minorHAnsi"/>
        </w:rPr>
        <w:t>., 1995.</w:t>
      </w:r>
    </w:p>
    <w:p w:rsidR="00381F36" w:rsidRDefault="00381F36" w:rsidP="001F3809">
      <w:pPr>
        <w:jc w:val="both"/>
        <w:rPr>
          <w:rFonts w:cstheme="minorHAnsi"/>
        </w:rPr>
      </w:pPr>
      <w:r w:rsidRPr="000E6E9E">
        <w:rPr>
          <w:rFonts w:cstheme="minorHAnsi"/>
        </w:rPr>
        <w:t>[</w:t>
      </w:r>
      <w:r w:rsidR="00D17B3A">
        <w:rPr>
          <w:rFonts w:cstheme="minorHAnsi"/>
        </w:rPr>
        <w:t>S</w:t>
      </w:r>
      <w:r w:rsidR="001F3809">
        <w:rPr>
          <w:rFonts w:cstheme="minorHAnsi"/>
        </w:rPr>
        <w:t>4</w:t>
      </w:r>
      <w:r w:rsidRPr="000E6E9E">
        <w:rPr>
          <w:rFonts w:cstheme="minorHAnsi"/>
        </w:rPr>
        <w:t>]</w:t>
      </w:r>
      <w:r w:rsidR="00945F14" w:rsidRPr="000E6E9E">
        <w:rPr>
          <w:rFonts w:cstheme="minorHAnsi"/>
        </w:rPr>
        <w:t xml:space="preserve"> W. Chew</w:t>
      </w:r>
      <w:r w:rsidR="001F3809">
        <w:rPr>
          <w:rFonts w:cstheme="minorHAnsi"/>
        </w:rPr>
        <w:t xml:space="preserve">: </w:t>
      </w:r>
      <w:r w:rsidR="001F3809" w:rsidRPr="001F3809">
        <w:rPr>
          <w:rFonts w:cstheme="minorHAnsi"/>
        </w:rPr>
        <w:t>A quick way to approximate a Sommerfeld-Weyl-type integral (antenna far-field radiation)</w:t>
      </w:r>
      <w:r w:rsidR="001F3809">
        <w:rPr>
          <w:rFonts w:cstheme="minorHAnsi"/>
        </w:rPr>
        <w:t xml:space="preserve">. </w:t>
      </w:r>
      <w:r w:rsidR="001F3809" w:rsidRPr="001F3809">
        <w:rPr>
          <w:rFonts w:cstheme="minorHAnsi"/>
          <w:i/>
          <w:iCs/>
        </w:rPr>
        <w:t xml:space="preserve">IEEE Trans. </w:t>
      </w:r>
      <w:proofErr w:type="spellStart"/>
      <w:r w:rsidR="001F3809" w:rsidRPr="001F3809">
        <w:rPr>
          <w:rFonts w:cstheme="minorHAnsi"/>
          <w:i/>
          <w:iCs/>
        </w:rPr>
        <w:t>Anten</w:t>
      </w:r>
      <w:proofErr w:type="spellEnd"/>
      <w:r w:rsidR="001F3809" w:rsidRPr="001F3809">
        <w:rPr>
          <w:rFonts w:cstheme="minorHAnsi"/>
          <w:i/>
          <w:iCs/>
        </w:rPr>
        <w:t>. Prop.</w:t>
      </w:r>
      <w:r w:rsidR="001F3809">
        <w:rPr>
          <w:rFonts w:cstheme="minorHAnsi"/>
        </w:rPr>
        <w:t xml:space="preserve"> </w:t>
      </w:r>
      <w:r w:rsidR="001F3809" w:rsidRPr="001F3809">
        <w:rPr>
          <w:rFonts w:cstheme="minorHAnsi"/>
          <w:b/>
          <w:bCs/>
        </w:rPr>
        <w:t>36</w:t>
      </w:r>
      <w:r w:rsidR="001F3809">
        <w:rPr>
          <w:rFonts w:cstheme="minorHAnsi"/>
        </w:rPr>
        <w:t>,</w:t>
      </w:r>
      <w:r w:rsidR="00945F14" w:rsidRPr="000E6E9E">
        <w:rPr>
          <w:rFonts w:cstheme="minorHAnsi"/>
        </w:rPr>
        <w:t xml:space="preserve"> 1654-1657</w:t>
      </w:r>
      <w:r w:rsidR="001F3809">
        <w:rPr>
          <w:rFonts w:cstheme="minorHAnsi"/>
        </w:rPr>
        <w:t xml:space="preserve"> (</w:t>
      </w:r>
      <w:r w:rsidR="001F3809" w:rsidRPr="000E6E9E">
        <w:rPr>
          <w:rFonts w:cstheme="minorHAnsi"/>
        </w:rPr>
        <w:t>1988</w:t>
      </w:r>
      <w:r w:rsidR="001F3809">
        <w:rPr>
          <w:rFonts w:cstheme="minorHAnsi"/>
        </w:rPr>
        <w:t>)</w:t>
      </w:r>
      <w:r w:rsidR="00945F14" w:rsidRPr="000E6E9E">
        <w:rPr>
          <w:rFonts w:cstheme="minorHAnsi"/>
        </w:rPr>
        <w:t>.</w:t>
      </w:r>
    </w:p>
    <w:p w:rsidR="001F3809" w:rsidRDefault="001F3809" w:rsidP="001F3809">
      <w:pPr>
        <w:jc w:val="both"/>
        <w:rPr>
          <w:rFonts w:cstheme="minorHAnsi"/>
        </w:rPr>
      </w:pPr>
      <w:r>
        <w:rPr>
          <w:rFonts w:cstheme="minorHAnsi"/>
        </w:rPr>
        <w:t>[S5]</w:t>
      </w:r>
      <w:r w:rsidRPr="001F3809">
        <w:rPr>
          <w:rFonts w:cstheme="minorHAnsi"/>
        </w:rPr>
        <w:t xml:space="preserve"> M. Salary, S. </w:t>
      </w:r>
      <w:proofErr w:type="spellStart"/>
      <w:r w:rsidRPr="001F3809">
        <w:rPr>
          <w:rFonts w:cstheme="minorHAnsi"/>
        </w:rPr>
        <w:t>Jafar-Zanjani</w:t>
      </w:r>
      <w:proofErr w:type="spellEnd"/>
      <w:r w:rsidRPr="001F3809">
        <w:rPr>
          <w:rFonts w:cstheme="minorHAnsi"/>
        </w:rPr>
        <w:t xml:space="preserve"> and H. Mosallaei:  Electromagnetic Scattering from Bi-Periodic Fabric Structures. </w:t>
      </w:r>
      <w:r w:rsidRPr="001F3809">
        <w:rPr>
          <w:rFonts w:cstheme="minorHAnsi"/>
          <w:cs/>
        </w:rPr>
        <w:t>‎</w:t>
      </w:r>
      <w:r w:rsidRPr="001A1164">
        <w:rPr>
          <w:rFonts w:cstheme="minorHAnsi"/>
          <w:i/>
          <w:iCs/>
        </w:rPr>
        <w:t xml:space="preserve">Prog. </w:t>
      </w:r>
      <w:proofErr w:type="spellStart"/>
      <w:r w:rsidRPr="001A1164">
        <w:rPr>
          <w:rFonts w:cstheme="minorHAnsi"/>
          <w:i/>
          <w:iCs/>
        </w:rPr>
        <w:t>Electromagn</w:t>
      </w:r>
      <w:proofErr w:type="spellEnd"/>
      <w:r w:rsidRPr="001A1164">
        <w:rPr>
          <w:rFonts w:cstheme="minorHAnsi"/>
          <w:i/>
          <w:iCs/>
        </w:rPr>
        <w:t>. Res. B</w:t>
      </w:r>
      <w:r w:rsidRPr="001F3809">
        <w:rPr>
          <w:rFonts w:cstheme="minorHAnsi"/>
        </w:rPr>
        <w:t xml:space="preserve"> </w:t>
      </w:r>
      <w:r w:rsidRPr="001A1164">
        <w:rPr>
          <w:rFonts w:cstheme="minorHAnsi"/>
          <w:b/>
          <w:bCs/>
        </w:rPr>
        <w:t>72</w:t>
      </w:r>
      <w:r w:rsidRPr="001F3809">
        <w:rPr>
          <w:rFonts w:cstheme="minorHAnsi"/>
        </w:rPr>
        <w:t>, 31-47 (2017).</w:t>
      </w:r>
    </w:p>
    <w:p w:rsidR="001F3809" w:rsidRPr="000E6E9E" w:rsidRDefault="001F3809" w:rsidP="001F3809">
      <w:pPr>
        <w:jc w:val="both"/>
        <w:rPr>
          <w:rFonts w:cstheme="minorHAnsi"/>
        </w:rPr>
      </w:pPr>
      <w:r>
        <w:rPr>
          <w:rFonts w:cstheme="minorHAnsi"/>
        </w:rPr>
        <w:t xml:space="preserve">[S6] </w:t>
      </w:r>
      <w:r w:rsidRPr="001F3809">
        <w:rPr>
          <w:rFonts w:cstheme="minorHAnsi"/>
        </w:rPr>
        <w:t xml:space="preserve">R. </w:t>
      </w:r>
      <w:proofErr w:type="spellStart"/>
      <w:r w:rsidRPr="001F3809">
        <w:rPr>
          <w:rFonts w:cstheme="minorHAnsi"/>
        </w:rPr>
        <w:t>Borghi</w:t>
      </w:r>
      <w:proofErr w:type="spellEnd"/>
      <w:r w:rsidRPr="001F3809">
        <w:rPr>
          <w:rFonts w:cstheme="minorHAnsi"/>
        </w:rPr>
        <w:t xml:space="preserve">, M. </w:t>
      </w:r>
      <w:proofErr w:type="spellStart"/>
      <w:r w:rsidRPr="001F3809">
        <w:rPr>
          <w:rFonts w:cstheme="minorHAnsi"/>
        </w:rPr>
        <w:t>Santarsiero</w:t>
      </w:r>
      <w:proofErr w:type="spellEnd"/>
      <w:r w:rsidRPr="001F3809">
        <w:rPr>
          <w:rFonts w:cstheme="minorHAnsi"/>
        </w:rPr>
        <w:t xml:space="preserve">, F. </w:t>
      </w:r>
      <w:proofErr w:type="spellStart"/>
      <w:r w:rsidRPr="001F3809">
        <w:rPr>
          <w:rFonts w:cstheme="minorHAnsi"/>
        </w:rPr>
        <w:t>Frezza</w:t>
      </w:r>
      <w:proofErr w:type="spellEnd"/>
      <w:r w:rsidRPr="001F3809">
        <w:rPr>
          <w:rFonts w:cstheme="minorHAnsi"/>
        </w:rPr>
        <w:t xml:space="preserve"> and G. </w:t>
      </w:r>
      <w:proofErr w:type="spellStart"/>
      <w:r w:rsidRPr="001F3809">
        <w:rPr>
          <w:rFonts w:cstheme="minorHAnsi"/>
        </w:rPr>
        <w:t>Schettini</w:t>
      </w:r>
      <w:proofErr w:type="spellEnd"/>
      <w:r w:rsidR="001A1164">
        <w:rPr>
          <w:rFonts w:cstheme="minorHAnsi"/>
        </w:rPr>
        <w:t xml:space="preserve">: </w:t>
      </w:r>
      <w:r w:rsidRPr="001F3809">
        <w:rPr>
          <w:rFonts w:cstheme="minorHAnsi"/>
        </w:rPr>
        <w:t>Plane-wave scattering by a dielectric circular cylinder parallel to a general reflecting f</w:t>
      </w:r>
      <w:r w:rsidR="001A1164">
        <w:rPr>
          <w:rFonts w:cstheme="minorHAnsi"/>
        </w:rPr>
        <w:t xml:space="preserve">lat surface. </w:t>
      </w:r>
      <w:r w:rsidR="001A1164" w:rsidRPr="001A1164">
        <w:rPr>
          <w:rFonts w:cstheme="minorHAnsi"/>
          <w:i/>
          <w:iCs/>
        </w:rPr>
        <w:t>J.</w:t>
      </w:r>
      <w:r w:rsidRPr="001A1164">
        <w:rPr>
          <w:rFonts w:cstheme="minorHAnsi"/>
          <w:i/>
          <w:iCs/>
        </w:rPr>
        <w:t xml:space="preserve"> </w:t>
      </w:r>
      <w:r w:rsidR="001A1164" w:rsidRPr="001A1164">
        <w:rPr>
          <w:rFonts w:cstheme="minorHAnsi"/>
          <w:i/>
          <w:iCs/>
        </w:rPr>
        <w:t>Opt. Soc. Am. A</w:t>
      </w:r>
      <w:r w:rsidR="001A1164">
        <w:rPr>
          <w:rFonts w:cstheme="minorHAnsi"/>
        </w:rPr>
        <w:t xml:space="preserve"> </w:t>
      </w:r>
      <w:r w:rsidR="001A1164" w:rsidRPr="001A1164">
        <w:rPr>
          <w:rFonts w:cstheme="minorHAnsi"/>
          <w:b/>
          <w:bCs/>
        </w:rPr>
        <w:t>14</w:t>
      </w:r>
      <w:r w:rsidR="001A1164">
        <w:rPr>
          <w:rFonts w:cstheme="minorHAnsi"/>
        </w:rPr>
        <w:t>, 1500</w:t>
      </w:r>
      <w:r w:rsidRPr="001F3809">
        <w:rPr>
          <w:rFonts w:cstheme="minorHAnsi"/>
        </w:rPr>
        <w:t xml:space="preserve"> </w:t>
      </w:r>
      <w:r w:rsidR="001A1164">
        <w:rPr>
          <w:rFonts w:cstheme="minorHAnsi"/>
        </w:rPr>
        <w:t>(</w:t>
      </w:r>
      <w:r w:rsidRPr="001F3809">
        <w:rPr>
          <w:rFonts w:cstheme="minorHAnsi"/>
        </w:rPr>
        <w:t>1997</w:t>
      </w:r>
      <w:r w:rsidR="001A1164">
        <w:rPr>
          <w:rFonts w:cstheme="minorHAnsi"/>
        </w:rPr>
        <w:t>)</w:t>
      </w:r>
      <w:r w:rsidRPr="001F3809">
        <w:rPr>
          <w:rFonts w:cstheme="minorHAnsi"/>
        </w:rPr>
        <w:t>.</w:t>
      </w:r>
    </w:p>
    <w:p w:rsidR="00C87863" w:rsidRPr="000E6E9E" w:rsidRDefault="00381F36" w:rsidP="00C03AF9">
      <w:pPr>
        <w:jc w:val="both"/>
        <w:rPr>
          <w:rFonts w:cstheme="minorHAnsi"/>
        </w:rPr>
      </w:pPr>
      <w:r w:rsidRPr="000E6E9E">
        <w:rPr>
          <w:rFonts w:cstheme="minorHAnsi"/>
        </w:rPr>
        <w:t>[</w:t>
      </w:r>
      <w:r w:rsidR="00D17B3A">
        <w:rPr>
          <w:rFonts w:cstheme="minorHAnsi"/>
        </w:rPr>
        <w:t>S</w:t>
      </w:r>
      <w:r w:rsidR="001F3809">
        <w:rPr>
          <w:rFonts w:cstheme="minorHAnsi"/>
        </w:rPr>
        <w:t>7</w:t>
      </w:r>
      <w:r w:rsidRPr="000E6E9E">
        <w:rPr>
          <w:rFonts w:cstheme="minorHAnsi"/>
        </w:rPr>
        <w:t>] L. Tsang, J. Kong and G. Simmons</w:t>
      </w:r>
      <w:r w:rsidR="001A1164">
        <w:rPr>
          <w:rFonts w:cstheme="minorHAnsi"/>
        </w:rPr>
        <w:t xml:space="preserve">: </w:t>
      </w:r>
      <w:r w:rsidR="001A1164" w:rsidRPr="001A1164">
        <w:rPr>
          <w:rFonts w:cstheme="minorHAnsi"/>
        </w:rPr>
        <w:t>Interference patterns of a horizontal electric dipole over layered dielectric media</w:t>
      </w:r>
      <w:r w:rsidR="001A1164">
        <w:rPr>
          <w:rFonts w:cstheme="minorHAnsi"/>
        </w:rPr>
        <w:t>.</w:t>
      </w:r>
      <w:r w:rsidRPr="000E6E9E">
        <w:rPr>
          <w:rFonts w:cstheme="minorHAnsi"/>
        </w:rPr>
        <w:t xml:space="preserve"> </w:t>
      </w:r>
      <w:r w:rsidR="001A1164" w:rsidRPr="002F652B">
        <w:rPr>
          <w:rFonts w:cstheme="minorHAnsi"/>
          <w:i/>
          <w:iCs/>
        </w:rPr>
        <w:t xml:space="preserve">J. </w:t>
      </w:r>
      <w:proofErr w:type="spellStart"/>
      <w:r w:rsidR="001A1164" w:rsidRPr="002F652B">
        <w:rPr>
          <w:rFonts w:cstheme="minorHAnsi"/>
          <w:i/>
          <w:iCs/>
        </w:rPr>
        <w:t>Geophys</w:t>
      </w:r>
      <w:proofErr w:type="spellEnd"/>
      <w:r w:rsidR="001A1164" w:rsidRPr="002F652B">
        <w:rPr>
          <w:rFonts w:cstheme="minorHAnsi"/>
          <w:i/>
          <w:iCs/>
        </w:rPr>
        <w:t>. Res</w:t>
      </w:r>
      <w:r w:rsidR="001A1164" w:rsidRPr="001A1164">
        <w:rPr>
          <w:rFonts w:cstheme="minorHAnsi"/>
        </w:rPr>
        <w:t>.</w:t>
      </w:r>
      <w:r w:rsidRPr="000E6E9E">
        <w:rPr>
          <w:rFonts w:cstheme="minorHAnsi"/>
        </w:rPr>
        <w:t xml:space="preserve"> </w:t>
      </w:r>
      <w:r w:rsidRPr="002F652B">
        <w:rPr>
          <w:rFonts w:cstheme="minorHAnsi"/>
          <w:b/>
          <w:bCs/>
        </w:rPr>
        <w:t>78</w:t>
      </w:r>
      <w:r w:rsidRPr="000E6E9E">
        <w:rPr>
          <w:rFonts w:cstheme="minorHAnsi"/>
        </w:rPr>
        <w:t>, 3287-3300</w:t>
      </w:r>
      <w:r w:rsidR="001A1164">
        <w:rPr>
          <w:rFonts w:cstheme="minorHAnsi"/>
        </w:rPr>
        <w:t xml:space="preserve"> (</w:t>
      </w:r>
      <w:r w:rsidR="001A1164" w:rsidRPr="000E6E9E">
        <w:rPr>
          <w:rFonts w:cstheme="minorHAnsi"/>
        </w:rPr>
        <w:t>1973</w:t>
      </w:r>
      <w:r w:rsidR="001A1164">
        <w:rPr>
          <w:rFonts w:cstheme="minorHAnsi"/>
        </w:rPr>
        <w:t>)</w:t>
      </w:r>
      <w:r w:rsidRPr="000E6E9E">
        <w:rPr>
          <w:rFonts w:cstheme="minorHAnsi"/>
        </w:rPr>
        <w:t>.</w:t>
      </w:r>
    </w:p>
    <w:p w:rsidR="00945F14" w:rsidRPr="000E6E9E" w:rsidRDefault="00381F36" w:rsidP="00C03AF9">
      <w:pPr>
        <w:jc w:val="both"/>
        <w:rPr>
          <w:rFonts w:cstheme="minorHAnsi"/>
        </w:rPr>
      </w:pPr>
      <w:r w:rsidRPr="000E6E9E">
        <w:rPr>
          <w:rFonts w:cstheme="minorHAnsi"/>
        </w:rPr>
        <w:t>[</w:t>
      </w:r>
      <w:r w:rsidR="00D17B3A">
        <w:rPr>
          <w:rFonts w:cstheme="minorHAnsi"/>
        </w:rPr>
        <w:t>S</w:t>
      </w:r>
      <w:r w:rsidR="001A1164">
        <w:rPr>
          <w:rFonts w:cstheme="minorHAnsi"/>
        </w:rPr>
        <w:t>8</w:t>
      </w:r>
      <w:r w:rsidR="001F3809">
        <w:rPr>
          <w:rFonts w:cstheme="minorHAnsi"/>
        </w:rPr>
        <w:t>]</w:t>
      </w:r>
      <w:r w:rsidRPr="000E6E9E">
        <w:rPr>
          <w:rFonts w:cstheme="minorHAnsi"/>
        </w:rPr>
        <w:t xml:space="preserve"> </w:t>
      </w:r>
      <w:r w:rsidR="00945F14" w:rsidRPr="000E6E9E">
        <w:rPr>
          <w:rFonts w:cstheme="minorHAnsi"/>
        </w:rPr>
        <w:t>W. Chew, J. Kong and L. Shen</w:t>
      </w:r>
      <w:r w:rsidR="001A1164">
        <w:rPr>
          <w:rFonts w:cstheme="minorHAnsi"/>
        </w:rPr>
        <w:t>:</w:t>
      </w:r>
      <w:r w:rsidR="00945F14" w:rsidRPr="000E6E9E">
        <w:rPr>
          <w:rFonts w:cstheme="minorHAnsi"/>
        </w:rPr>
        <w:t xml:space="preserve"> </w:t>
      </w:r>
      <w:r w:rsidR="001A1164" w:rsidRPr="001A1164">
        <w:rPr>
          <w:rFonts w:cstheme="minorHAnsi"/>
          <w:i/>
          <w:iCs/>
        </w:rPr>
        <w:t>Radiation characteristics of a circular microstrip antenna</w:t>
      </w:r>
      <w:r w:rsidR="001A1164">
        <w:rPr>
          <w:rFonts w:cstheme="minorHAnsi"/>
        </w:rPr>
        <w:t>. J.</w:t>
      </w:r>
      <w:r w:rsidR="00945F14" w:rsidRPr="000E6E9E">
        <w:rPr>
          <w:rFonts w:cstheme="minorHAnsi"/>
        </w:rPr>
        <w:t xml:space="preserve"> </w:t>
      </w:r>
      <w:r w:rsidR="001A1164">
        <w:rPr>
          <w:rFonts w:cstheme="minorHAnsi"/>
        </w:rPr>
        <w:t>Appl.</w:t>
      </w:r>
      <w:r w:rsidR="00945F14" w:rsidRPr="000E6E9E">
        <w:rPr>
          <w:rFonts w:cstheme="minorHAnsi"/>
        </w:rPr>
        <w:t xml:space="preserve"> Phys</w:t>
      </w:r>
      <w:r w:rsidR="001A1164">
        <w:rPr>
          <w:rFonts w:cstheme="minorHAnsi"/>
        </w:rPr>
        <w:t xml:space="preserve">. </w:t>
      </w:r>
      <w:r w:rsidR="001A1164" w:rsidRPr="001A1164">
        <w:rPr>
          <w:rFonts w:cstheme="minorHAnsi"/>
          <w:b/>
          <w:bCs/>
        </w:rPr>
        <w:t>51</w:t>
      </w:r>
      <w:r w:rsidR="001A1164">
        <w:rPr>
          <w:rFonts w:cstheme="minorHAnsi"/>
        </w:rPr>
        <w:t>,</w:t>
      </w:r>
      <w:r w:rsidR="00945F14" w:rsidRPr="000E6E9E">
        <w:rPr>
          <w:rFonts w:cstheme="minorHAnsi"/>
        </w:rPr>
        <w:t xml:space="preserve"> 3907-3915</w:t>
      </w:r>
      <w:r w:rsidR="001A1164">
        <w:rPr>
          <w:rFonts w:cstheme="minorHAnsi"/>
        </w:rPr>
        <w:t xml:space="preserve"> (1980)</w:t>
      </w:r>
      <w:r w:rsidR="00945F14" w:rsidRPr="000E6E9E">
        <w:rPr>
          <w:rFonts w:cstheme="minorHAnsi"/>
        </w:rPr>
        <w:t>.</w:t>
      </w:r>
    </w:p>
    <w:p w:rsidR="00381F36" w:rsidRPr="000E6E9E" w:rsidRDefault="00945F14" w:rsidP="001A1164">
      <w:pPr>
        <w:jc w:val="both"/>
        <w:rPr>
          <w:rFonts w:cstheme="minorHAnsi"/>
        </w:rPr>
      </w:pPr>
      <w:r w:rsidRPr="000E6E9E">
        <w:rPr>
          <w:rFonts w:cstheme="minorHAnsi"/>
        </w:rPr>
        <w:t>[</w:t>
      </w:r>
      <w:r w:rsidR="00D17B3A">
        <w:rPr>
          <w:rFonts w:cstheme="minorHAnsi"/>
        </w:rPr>
        <w:t>S</w:t>
      </w:r>
      <w:r w:rsidR="001A1164">
        <w:rPr>
          <w:rFonts w:cstheme="minorHAnsi"/>
        </w:rPr>
        <w:t>9</w:t>
      </w:r>
      <w:r w:rsidRPr="000E6E9E">
        <w:rPr>
          <w:rFonts w:cstheme="minorHAnsi"/>
        </w:rPr>
        <w:t xml:space="preserve">] </w:t>
      </w:r>
      <w:r w:rsidR="00381F36" w:rsidRPr="000E6E9E">
        <w:rPr>
          <w:rFonts w:cstheme="minorHAnsi"/>
        </w:rPr>
        <w:t>W. Chew and J. Kong</w:t>
      </w:r>
      <w:r w:rsidR="001A1164">
        <w:rPr>
          <w:rFonts w:cstheme="minorHAnsi"/>
        </w:rPr>
        <w:t xml:space="preserve">: </w:t>
      </w:r>
      <w:r w:rsidR="001A1164" w:rsidRPr="001A1164">
        <w:rPr>
          <w:rFonts w:cstheme="minorHAnsi"/>
        </w:rPr>
        <w:t>Asymptotic approximation of waves due to a dipole on a two-layer medium</w:t>
      </w:r>
      <w:r w:rsidR="001A1164">
        <w:rPr>
          <w:rFonts w:cstheme="minorHAnsi"/>
        </w:rPr>
        <w:t>.</w:t>
      </w:r>
      <w:r w:rsidR="00381F36" w:rsidRPr="000E6E9E">
        <w:rPr>
          <w:rFonts w:cstheme="minorHAnsi"/>
        </w:rPr>
        <w:t xml:space="preserve"> </w:t>
      </w:r>
      <w:r w:rsidR="00381F36" w:rsidRPr="001A1164">
        <w:rPr>
          <w:rFonts w:cstheme="minorHAnsi"/>
          <w:i/>
          <w:iCs/>
        </w:rPr>
        <w:t xml:space="preserve">Radio </w:t>
      </w:r>
      <w:r w:rsidR="001A1164" w:rsidRPr="001A1164">
        <w:rPr>
          <w:rFonts w:cstheme="minorHAnsi"/>
          <w:i/>
          <w:iCs/>
        </w:rPr>
        <w:t>Sci.</w:t>
      </w:r>
      <w:r w:rsidR="001A1164">
        <w:rPr>
          <w:rFonts w:cstheme="minorHAnsi"/>
        </w:rPr>
        <w:t xml:space="preserve"> </w:t>
      </w:r>
      <w:r w:rsidR="001A1164" w:rsidRPr="001A1164">
        <w:rPr>
          <w:rFonts w:cstheme="minorHAnsi"/>
          <w:b/>
          <w:bCs/>
        </w:rPr>
        <w:t>17</w:t>
      </w:r>
      <w:r w:rsidR="00381F36" w:rsidRPr="000E6E9E">
        <w:rPr>
          <w:rFonts w:cstheme="minorHAnsi"/>
        </w:rPr>
        <w:t>, 509-513</w:t>
      </w:r>
      <w:r w:rsidR="001A1164">
        <w:rPr>
          <w:rFonts w:cstheme="minorHAnsi"/>
        </w:rPr>
        <w:t xml:space="preserve"> (</w:t>
      </w:r>
      <w:r w:rsidR="001A1164" w:rsidRPr="000E6E9E">
        <w:rPr>
          <w:rFonts w:cstheme="minorHAnsi"/>
        </w:rPr>
        <w:t>1982</w:t>
      </w:r>
      <w:r w:rsidR="001A1164">
        <w:rPr>
          <w:rFonts w:cstheme="minorHAnsi"/>
        </w:rPr>
        <w:t>)</w:t>
      </w:r>
      <w:r w:rsidR="00381F36" w:rsidRPr="000E6E9E">
        <w:rPr>
          <w:rFonts w:cstheme="minorHAnsi"/>
        </w:rPr>
        <w:t>.</w:t>
      </w:r>
    </w:p>
    <w:p w:rsidR="00381F36" w:rsidRPr="000E6E9E" w:rsidRDefault="00381F36" w:rsidP="00C03AF9">
      <w:pPr>
        <w:jc w:val="both"/>
        <w:rPr>
          <w:rFonts w:cstheme="minorHAnsi"/>
        </w:rPr>
      </w:pPr>
      <w:r w:rsidRPr="000E6E9E">
        <w:rPr>
          <w:rFonts w:cstheme="minorHAnsi"/>
        </w:rPr>
        <w:t>[</w:t>
      </w:r>
      <w:r w:rsidR="00D17B3A">
        <w:rPr>
          <w:rFonts w:cstheme="minorHAnsi"/>
        </w:rPr>
        <w:t>S</w:t>
      </w:r>
      <w:r w:rsidR="001A1164">
        <w:rPr>
          <w:rFonts w:cstheme="minorHAnsi"/>
        </w:rPr>
        <w:t>10</w:t>
      </w:r>
      <w:r w:rsidRPr="000E6E9E">
        <w:rPr>
          <w:rFonts w:cstheme="minorHAnsi"/>
        </w:rPr>
        <w:t>]</w:t>
      </w:r>
      <w:r w:rsidR="00945F14" w:rsidRPr="000E6E9E">
        <w:rPr>
          <w:rFonts w:cstheme="minorHAnsi"/>
        </w:rPr>
        <w:t xml:space="preserve"> Y. </w:t>
      </w:r>
      <w:proofErr w:type="spellStart"/>
      <w:r w:rsidR="00945F14" w:rsidRPr="000E6E9E">
        <w:rPr>
          <w:rFonts w:cstheme="minorHAnsi"/>
        </w:rPr>
        <w:t>Rahmat-Samii</w:t>
      </w:r>
      <w:proofErr w:type="spellEnd"/>
      <w:r w:rsidR="00945F14" w:rsidRPr="000E6E9E">
        <w:rPr>
          <w:rFonts w:cstheme="minorHAnsi"/>
        </w:rPr>
        <w:t xml:space="preserve">, R. </w:t>
      </w:r>
      <w:proofErr w:type="spellStart"/>
      <w:r w:rsidR="00945F14" w:rsidRPr="000E6E9E">
        <w:rPr>
          <w:rFonts w:cstheme="minorHAnsi"/>
        </w:rPr>
        <w:t>Mittra</w:t>
      </w:r>
      <w:proofErr w:type="spellEnd"/>
      <w:r w:rsidR="00945F14" w:rsidRPr="000E6E9E">
        <w:rPr>
          <w:rFonts w:cstheme="minorHAnsi"/>
        </w:rPr>
        <w:t xml:space="preserve"> and P. </w:t>
      </w:r>
      <w:proofErr w:type="spellStart"/>
      <w:r w:rsidR="00945F14" w:rsidRPr="000E6E9E">
        <w:rPr>
          <w:rFonts w:cstheme="minorHAnsi"/>
        </w:rPr>
        <w:t>Parhami</w:t>
      </w:r>
      <w:proofErr w:type="spellEnd"/>
      <w:r w:rsidR="001A1164">
        <w:rPr>
          <w:rFonts w:cstheme="minorHAnsi"/>
        </w:rPr>
        <w:t>:</w:t>
      </w:r>
      <w:r w:rsidR="001A1164" w:rsidRPr="001A1164">
        <w:t xml:space="preserve"> </w:t>
      </w:r>
      <w:r w:rsidR="001A1164" w:rsidRPr="001A1164">
        <w:rPr>
          <w:rFonts w:cstheme="minorHAnsi"/>
        </w:rPr>
        <w:t>Evaluation of Sommerfeld integrals for lossy half-space problems</w:t>
      </w:r>
      <w:r w:rsidR="001A1164">
        <w:rPr>
          <w:rFonts w:cstheme="minorHAnsi"/>
        </w:rPr>
        <w:t xml:space="preserve">.  </w:t>
      </w:r>
      <w:r w:rsidR="001A1164" w:rsidRPr="001A1164">
        <w:rPr>
          <w:rFonts w:cstheme="minorHAnsi"/>
          <w:i/>
          <w:iCs/>
        </w:rPr>
        <w:t>Electromagnetics</w:t>
      </w:r>
      <w:r w:rsidR="00945F14" w:rsidRPr="000E6E9E">
        <w:rPr>
          <w:rFonts w:cstheme="minorHAnsi"/>
        </w:rPr>
        <w:t xml:space="preserve"> </w:t>
      </w:r>
      <w:r w:rsidR="00945F14" w:rsidRPr="001A1164">
        <w:rPr>
          <w:rFonts w:cstheme="minorHAnsi"/>
          <w:b/>
          <w:bCs/>
        </w:rPr>
        <w:t>1</w:t>
      </w:r>
      <w:r w:rsidR="00945F14" w:rsidRPr="000E6E9E">
        <w:rPr>
          <w:rFonts w:cstheme="minorHAnsi"/>
        </w:rPr>
        <w:t>, 1-28</w:t>
      </w:r>
      <w:r w:rsidR="001A1164">
        <w:rPr>
          <w:rFonts w:cstheme="minorHAnsi"/>
        </w:rPr>
        <w:t xml:space="preserve"> (1981)</w:t>
      </w:r>
      <w:r w:rsidR="00945F14" w:rsidRPr="000E6E9E">
        <w:rPr>
          <w:rFonts w:cstheme="minorHAnsi"/>
        </w:rPr>
        <w:t>.</w:t>
      </w:r>
    </w:p>
    <w:p w:rsidR="00381F36" w:rsidRPr="000E6E9E" w:rsidRDefault="00381F36" w:rsidP="00C03AF9">
      <w:pPr>
        <w:jc w:val="both"/>
        <w:rPr>
          <w:rFonts w:cstheme="minorHAnsi"/>
        </w:rPr>
      </w:pPr>
      <w:r w:rsidRPr="000E6E9E">
        <w:rPr>
          <w:rFonts w:cstheme="minorHAnsi"/>
        </w:rPr>
        <w:t>[</w:t>
      </w:r>
      <w:r w:rsidR="00D17B3A">
        <w:rPr>
          <w:rFonts w:cstheme="minorHAnsi"/>
        </w:rPr>
        <w:t>S</w:t>
      </w:r>
      <w:r w:rsidR="001A1164">
        <w:rPr>
          <w:rFonts w:cstheme="minorHAnsi"/>
        </w:rPr>
        <w:t>11</w:t>
      </w:r>
      <w:r w:rsidRPr="000E6E9E">
        <w:rPr>
          <w:rFonts w:cstheme="minorHAnsi"/>
        </w:rPr>
        <w:t>]</w:t>
      </w:r>
      <w:r w:rsidR="001B4962" w:rsidRPr="000E6E9E">
        <w:rPr>
          <w:rFonts w:cstheme="minorHAnsi"/>
        </w:rPr>
        <w:t xml:space="preserve"> K. Aki and P. Richards, Quantitative seismology, Univ. Science Books, Sausalito, Calif, 1st </w:t>
      </w:r>
      <w:proofErr w:type="spellStart"/>
      <w:r w:rsidR="001B4962" w:rsidRPr="000E6E9E">
        <w:rPr>
          <w:rFonts w:cstheme="minorHAnsi"/>
        </w:rPr>
        <w:t>edn</w:t>
      </w:r>
      <w:proofErr w:type="spellEnd"/>
      <w:r w:rsidR="001B4962" w:rsidRPr="000E6E9E">
        <w:rPr>
          <w:rFonts w:cstheme="minorHAnsi"/>
        </w:rPr>
        <w:t>., 2009.</w:t>
      </w:r>
    </w:p>
    <w:p w:rsidR="00D17B3A" w:rsidRPr="00814ED3" w:rsidRDefault="00381F36" w:rsidP="001A1164">
      <w:pPr>
        <w:jc w:val="both"/>
        <w:rPr>
          <w:rFonts w:cstheme="minorHAnsi"/>
        </w:rPr>
      </w:pPr>
      <w:r w:rsidRPr="000E6E9E">
        <w:rPr>
          <w:rFonts w:cstheme="minorHAnsi"/>
        </w:rPr>
        <w:t>[</w:t>
      </w:r>
      <w:r w:rsidR="00D17B3A">
        <w:rPr>
          <w:rFonts w:cstheme="minorHAnsi"/>
        </w:rPr>
        <w:t>S</w:t>
      </w:r>
      <w:r w:rsidR="001A1164">
        <w:rPr>
          <w:rFonts w:cstheme="minorHAnsi"/>
        </w:rPr>
        <w:t>12</w:t>
      </w:r>
      <w:r w:rsidRPr="000E6E9E">
        <w:rPr>
          <w:rFonts w:cstheme="minorHAnsi"/>
        </w:rPr>
        <w:t>]</w:t>
      </w:r>
      <w:r w:rsidR="00945F14" w:rsidRPr="000E6E9E">
        <w:rPr>
          <w:rFonts w:cstheme="minorHAnsi"/>
        </w:rPr>
        <w:t xml:space="preserve"> M. Abramowitz and I. </w:t>
      </w:r>
      <w:proofErr w:type="spellStart"/>
      <w:r w:rsidR="00945F14" w:rsidRPr="000E6E9E">
        <w:rPr>
          <w:rFonts w:cstheme="minorHAnsi"/>
        </w:rPr>
        <w:t>Stegun</w:t>
      </w:r>
      <w:proofErr w:type="spellEnd"/>
      <w:r w:rsidR="00945F14" w:rsidRPr="000E6E9E">
        <w:rPr>
          <w:rFonts w:cstheme="minorHAnsi"/>
        </w:rPr>
        <w:t xml:space="preserve">, Handbook of mathematical functions with formulas, graphs, and mathematical tables, Martino Publishing, Mansfield Centre, CT, 1st </w:t>
      </w:r>
      <w:proofErr w:type="spellStart"/>
      <w:r w:rsidR="00945F14" w:rsidRPr="000E6E9E">
        <w:rPr>
          <w:rFonts w:cstheme="minorHAnsi"/>
        </w:rPr>
        <w:t>edn</w:t>
      </w:r>
      <w:proofErr w:type="spellEnd"/>
      <w:r w:rsidR="00945F14" w:rsidRPr="000E6E9E">
        <w:rPr>
          <w:rFonts w:cstheme="minorHAnsi"/>
        </w:rPr>
        <w:t>., 2014.</w:t>
      </w:r>
    </w:p>
    <w:sectPr w:rsidR="00D17B3A" w:rsidRPr="00814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14955"/>
    <w:multiLevelType w:val="hybridMultilevel"/>
    <w:tmpl w:val="43101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F9"/>
    <w:rsid w:val="000E6E9E"/>
    <w:rsid w:val="00145683"/>
    <w:rsid w:val="001861C0"/>
    <w:rsid w:val="001A1164"/>
    <w:rsid w:val="001B4962"/>
    <w:rsid w:val="001B6B23"/>
    <w:rsid w:val="001C7CAF"/>
    <w:rsid w:val="001F3809"/>
    <w:rsid w:val="00203635"/>
    <w:rsid w:val="002705FC"/>
    <w:rsid w:val="002F652B"/>
    <w:rsid w:val="002F7039"/>
    <w:rsid w:val="00344691"/>
    <w:rsid w:val="00381F36"/>
    <w:rsid w:val="003A2C56"/>
    <w:rsid w:val="00493D5F"/>
    <w:rsid w:val="004A349D"/>
    <w:rsid w:val="004E288D"/>
    <w:rsid w:val="00523EFC"/>
    <w:rsid w:val="005618DB"/>
    <w:rsid w:val="00577505"/>
    <w:rsid w:val="005C0E51"/>
    <w:rsid w:val="0061233E"/>
    <w:rsid w:val="00681415"/>
    <w:rsid w:val="006A1A18"/>
    <w:rsid w:val="006F58F6"/>
    <w:rsid w:val="00710DEC"/>
    <w:rsid w:val="00733C93"/>
    <w:rsid w:val="0075150F"/>
    <w:rsid w:val="00801BF8"/>
    <w:rsid w:val="00814BE0"/>
    <w:rsid w:val="00814ED3"/>
    <w:rsid w:val="00835B35"/>
    <w:rsid w:val="00856C03"/>
    <w:rsid w:val="008572CD"/>
    <w:rsid w:val="00870429"/>
    <w:rsid w:val="008D42D4"/>
    <w:rsid w:val="00945F14"/>
    <w:rsid w:val="009F157B"/>
    <w:rsid w:val="00A65D2F"/>
    <w:rsid w:val="00AF6374"/>
    <w:rsid w:val="00AF6D40"/>
    <w:rsid w:val="00B21038"/>
    <w:rsid w:val="00BB65B5"/>
    <w:rsid w:val="00BE3336"/>
    <w:rsid w:val="00C03AF9"/>
    <w:rsid w:val="00C654C8"/>
    <w:rsid w:val="00C861E3"/>
    <w:rsid w:val="00C87863"/>
    <w:rsid w:val="00C9266E"/>
    <w:rsid w:val="00D17B3A"/>
    <w:rsid w:val="00DD7624"/>
    <w:rsid w:val="00E30D1E"/>
    <w:rsid w:val="00E9229A"/>
    <w:rsid w:val="00FB2143"/>
    <w:rsid w:val="00FC4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5F87"/>
  <w15:chartTrackingRefBased/>
  <w15:docId w15:val="{323BCFF3-A1BA-48FB-AA6E-941F1B7D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CH01PaperTitle">
    <w:name w:val="RSC H01 Paper Title"/>
    <w:basedOn w:val="Normal"/>
    <w:next w:val="Normal"/>
    <w:link w:val="RSCH01PaperTitleChar"/>
    <w:qFormat/>
    <w:rsid w:val="00C03AF9"/>
    <w:pPr>
      <w:tabs>
        <w:tab w:val="left" w:pos="284"/>
      </w:tabs>
      <w:spacing w:before="400" w:line="240" w:lineRule="auto"/>
      <w:jc w:val="both"/>
    </w:pPr>
    <w:rPr>
      <w:rFonts w:cs="Times New Roman"/>
      <w:b/>
      <w:sz w:val="29"/>
      <w:szCs w:val="32"/>
      <w:lang w:val="en-GB"/>
    </w:rPr>
  </w:style>
  <w:style w:type="character" w:customStyle="1" w:styleId="RSCH01PaperTitleChar">
    <w:name w:val="RSC H01 Paper Title Char"/>
    <w:basedOn w:val="DefaultParagraphFont"/>
    <w:link w:val="RSCH01PaperTitle"/>
    <w:rsid w:val="00C03AF9"/>
    <w:rPr>
      <w:rFonts w:cs="Times New Roman"/>
      <w:b/>
      <w:sz w:val="29"/>
      <w:szCs w:val="32"/>
      <w:lang w:val="en-GB"/>
    </w:rPr>
  </w:style>
  <w:style w:type="paragraph" w:customStyle="1" w:styleId="RSCH02PaperAuthorsandByline">
    <w:name w:val="RSC H02 Paper Authors and Byline"/>
    <w:basedOn w:val="Normal"/>
    <w:link w:val="RSCH02PaperAuthorsandBylineChar"/>
    <w:qFormat/>
    <w:rsid w:val="00C03AF9"/>
    <w:pPr>
      <w:spacing w:before="80" w:after="120" w:line="240" w:lineRule="exact"/>
      <w:jc w:val="both"/>
    </w:pPr>
    <w:rPr>
      <w:rFonts w:cs="Times New Roman"/>
      <w:sz w:val="20"/>
      <w:lang w:val="en-GB"/>
    </w:rPr>
  </w:style>
  <w:style w:type="character" w:customStyle="1" w:styleId="RSCH02PaperAuthorsandBylineChar">
    <w:name w:val="RSC H02 Paper Authors and Byline Char"/>
    <w:basedOn w:val="DefaultParagraphFont"/>
    <w:link w:val="RSCH02PaperAuthorsandByline"/>
    <w:rsid w:val="00C03AF9"/>
    <w:rPr>
      <w:rFonts w:cs="Times New Roman"/>
      <w:sz w:val="20"/>
      <w:lang w:val="en-GB"/>
    </w:rPr>
  </w:style>
  <w:style w:type="paragraph" w:customStyle="1" w:styleId="RSCF01FootnoteAuthorAddress">
    <w:name w:val="RSC F01 Footnote Author Address"/>
    <w:link w:val="RSCF01FootnoteAuthorAddressChar"/>
    <w:qFormat/>
    <w:rsid w:val="00C03AF9"/>
    <w:pPr>
      <w:numPr>
        <w:numId w:val="1"/>
      </w:numPr>
      <w:pBdr>
        <w:top w:val="single" w:sz="12" w:space="1" w:color="A6A6A6" w:themeColor="background1" w:themeShade="A6"/>
      </w:pBdr>
      <w:spacing w:before="80" w:after="0" w:line="240" w:lineRule="auto"/>
      <w:ind w:left="85" w:hanging="85"/>
      <w:suppressOverlap/>
      <w:jc w:val="both"/>
    </w:pPr>
    <w:rPr>
      <w:rFonts w:cs="Times New Roman"/>
      <w:i/>
      <w:w w:val="105"/>
      <w:sz w:val="14"/>
      <w:szCs w:val="14"/>
      <w:lang w:val="en-GB"/>
    </w:rPr>
  </w:style>
  <w:style w:type="character" w:customStyle="1" w:styleId="RSCF01FootnoteAuthorAddressChar">
    <w:name w:val="RSC F01 Footnote Author Address Char"/>
    <w:basedOn w:val="DefaultParagraphFont"/>
    <w:link w:val="RSCF01FootnoteAuthorAddress"/>
    <w:rsid w:val="00C03AF9"/>
    <w:rPr>
      <w:rFonts w:cs="Times New Roman"/>
      <w:i/>
      <w:w w:val="105"/>
      <w:sz w:val="14"/>
      <w:szCs w:val="14"/>
      <w:lang w:val="en-GB"/>
    </w:rPr>
  </w:style>
  <w:style w:type="paragraph" w:styleId="BodyText">
    <w:name w:val="Body Text"/>
    <w:basedOn w:val="Normal"/>
    <w:link w:val="BodyTextChar"/>
    <w:uiPriority w:val="99"/>
    <w:rsid w:val="00814ED3"/>
    <w:pPr>
      <w:tabs>
        <w:tab w:val="left" w:pos="288"/>
      </w:tabs>
      <w:spacing w:after="120" w:line="220" w:lineRule="atLeast"/>
      <w:ind w:firstLine="289"/>
      <w:contextualSpacing/>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814ED3"/>
    <w:rPr>
      <w:rFonts w:ascii="Times New Roman" w:eastAsia="MS Mincho" w:hAnsi="Times New Roman" w:cs="Times New Roman"/>
      <w:spacing w:val="-1"/>
      <w:sz w:val="20"/>
      <w:szCs w:val="20"/>
    </w:rPr>
  </w:style>
  <w:style w:type="table" w:styleId="TableGrid">
    <w:name w:val="Table Grid"/>
    <w:basedOn w:val="TableNormal"/>
    <w:uiPriority w:val="39"/>
    <w:rsid w:val="00814E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CB04AHeadingSection">
    <w:name w:val="RSC B04 A Heading (Section)"/>
    <w:basedOn w:val="Normal"/>
    <w:link w:val="RSCB04AHeadingSectionChar"/>
    <w:qFormat/>
    <w:rsid w:val="00814ED3"/>
    <w:pPr>
      <w:spacing w:before="400" w:after="80" w:line="240" w:lineRule="auto"/>
      <w:jc w:val="both"/>
    </w:pPr>
    <w:rPr>
      <w:b/>
      <w:sz w:val="24"/>
      <w:lang w:val="en-GB"/>
    </w:rPr>
  </w:style>
  <w:style w:type="character" w:customStyle="1" w:styleId="RSCB04AHeadingSectionChar">
    <w:name w:val="RSC B04 A Heading (Section) Char"/>
    <w:basedOn w:val="DefaultParagraphFont"/>
    <w:link w:val="RSCB04AHeadingSection"/>
    <w:rsid w:val="00814ED3"/>
    <w:rPr>
      <w:b/>
      <w:sz w:val="24"/>
      <w:lang w:val="en-GB"/>
    </w:rPr>
  </w:style>
  <w:style w:type="paragraph" w:styleId="ListParagraph">
    <w:name w:val="List Paragraph"/>
    <w:basedOn w:val="Normal"/>
    <w:uiPriority w:val="34"/>
    <w:qFormat/>
    <w:rsid w:val="00BB6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oleObject" Target="embeddings/oleObject29.bin"/><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oleObject" Target="embeddings/oleObject77.bin"/><Relationship Id="rId170" Type="http://schemas.openxmlformats.org/officeDocument/2006/relationships/image" Target="media/image84.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12.wmf"/><Relationship Id="rId107" Type="http://schemas.openxmlformats.org/officeDocument/2006/relationships/oleObject" Target="embeddings/oleObject51.bin"/><Relationship Id="rId11" Type="http://schemas.openxmlformats.org/officeDocument/2006/relationships/image" Target="media/image4.wmf"/><Relationship Id="rId32" Type="http://schemas.openxmlformats.org/officeDocument/2006/relationships/image" Target="media/image15.wmf"/><Relationship Id="rId53" Type="http://schemas.openxmlformats.org/officeDocument/2006/relationships/oleObject" Target="embeddings/oleObject24.bin"/><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72.bin"/><Relationship Id="rId5" Type="http://schemas.openxmlformats.org/officeDocument/2006/relationships/image" Target="media/image1.wmf"/><Relationship Id="rId95" Type="http://schemas.openxmlformats.org/officeDocument/2006/relationships/oleObject" Target="embeddings/oleObject45.bin"/><Relationship Id="rId160" Type="http://schemas.openxmlformats.org/officeDocument/2006/relationships/image" Target="media/image79.wmf"/><Relationship Id="rId181" Type="http://schemas.openxmlformats.org/officeDocument/2006/relationships/oleObject" Target="embeddings/oleObject88.bin"/><Relationship Id="rId216" Type="http://schemas.openxmlformats.org/officeDocument/2006/relationships/image" Target="media/image107.wmf"/><Relationship Id="rId237" Type="http://schemas.openxmlformats.org/officeDocument/2006/relationships/oleObject" Target="embeddings/oleObject116.bin"/><Relationship Id="rId22" Type="http://schemas.openxmlformats.org/officeDocument/2006/relationships/image" Target="media/image10.wmf"/><Relationship Id="rId43" Type="http://schemas.openxmlformats.org/officeDocument/2006/relationships/oleObject" Target="embeddings/oleObject19.bin"/><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74.wmf"/><Relationship Id="rId171" Type="http://schemas.openxmlformats.org/officeDocument/2006/relationships/oleObject" Target="embeddings/oleObject83.bin"/><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oleObject" Target="embeddings/oleObject111.bin"/><Relationship Id="rId201" Type="http://schemas.openxmlformats.org/officeDocument/2006/relationships/oleObject" Target="embeddings/oleObject98.bin"/><Relationship Id="rId222" Type="http://schemas.openxmlformats.org/officeDocument/2006/relationships/image" Target="media/image110.wmf"/><Relationship Id="rId243" Type="http://schemas.openxmlformats.org/officeDocument/2006/relationships/image" Target="media/image121.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4.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62.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7.wmf"/><Relationship Id="rId140" Type="http://schemas.openxmlformats.org/officeDocument/2006/relationships/image" Target="media/image69.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2.wmf"/><Relationship Id="rId182" Type="http://schemas.openxmlformats.org/officeDocument/2006/relationships/image" Target="media/image90.wmf"/><Relationship Id="rId187" Type="http://schemas.openxmlformats.org/officeDocument/2006/relationships/oleObject" Target="embeddings/oleObject91.bin"/><Relationship Id="rId217" Type="http://schemas.openxmlformats.org/officeDocument/2006/relationships/oleObject" Target="embeddings/oleObject106.bin"/><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image" Target="media/image105.wmf"/><Relationship Id="rId233" Type="http://schemas.openxmlformats.org/officeDocument/2006/relationships/oleObject" Target="embeddings/oleObject114.bin"/><Relationship Id="rId238" Type="http://schemas.openxmlformats.org/officeDocument/2006/relationships/image" Target="media/image118.tiff"/><Relationship Id="rId23" Type="http://schemas.openxmlformats.org/officeDocument/2006/relationships/oleObject" Target="embeddings/oleObject9.bin"/><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image" Target="media/image56.wmf"/><Relationship Id="rId119" Type="http://schemas.openxmlformats.org/officeDocument/2006/relationships/oleObject" Target="embeddings/oleObject57.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7.wmf"/><Relationship Id="rId177" Type="http://schemas.openxmlformats.org/officeDocument/2006/relationships/oleObject" Target="embeddings/oleObject86.bin"/><Relationship Id="rId198" Type="http://schemas.openxmlformats.org/officeDocument/2006/relationships/image" Target="media/image98.wmf"/><Relationship Id="rId172" Type="http://schemas.openxmlformats.org/officeDocument/2006/relationships/image" Target="media/image85.wmf"/><Relationship Id="rId193" Type="http://schemas.openxmlformats.org/officeDocument/2006/relationships/oleObject" Target="embeddings/oleObject94.bin"/><Relationship Id="rId202" Type="http://schemas.openxmlformats.org/officeDocument/2006/relationships/image" Target="media/image100.wmf"/><Relationship Id="rId207" Type="http://schemas.openxmlformats.org/officeDocument/2006/relationships/oleObject" Target="embeddings/oleObject101.bin"/><Relationship Id="rId223" Type="http://schemas.openxmlformats.org/officeDocument/2006/relationships/oleObject" Target="embeddings/oleObject109.bin"/><Relationship Id="rId228" Type="http://schemas.openxmlformats.org/officeDocument/2006/relationships/image" Target="media/image113.wmf"/><Relationship Id="rId244" Type="http://schemas.openxmlformats.org/officeDocument/2006/relationships/oleObject" Target="embeddings/oleObject119.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oleObject" Target="embeddings/oleObject46.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2.wmf"/><Relationship Id="rId167" Type="http://schemas.openxmlformats.org/officeDocument/2006/relationships/oleObject" Target="embeddings/oleObject81.bin"/><Relationship Id="rId188" Type="http://schemas.openxmlformats.org/officeDocument/2006/relationships/image" Target="media/image93.wmf"/><Relationship Id="rId7" Type="http://schemas.openxmlformats.org/officeDocument/2006/relationships/image" Target="media/image2.wmf"/><Relationship Id="rId71" Type="http://schemas.openxmlformats.org/officeDocument/2006/relationships/oleObject" Target="embeddings/oleObject33.bin"/><Relationship Id="rId92" Type="http://schemas.openxmlformats.org/officeDocument/2006/relationships/image" Target="media/image45.wmf"/><Relationship Id="rId162" Type="http://schemas.openxmlformats.org/officeDocument/2006/relationships/image" Target="media/image80.wmf"/><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8.wmf"/><Relationship Id="rId234" Type="http://schemas.openxmlformats.org/officeDocument/2006/relationships/image" Target="media/image116.wmf"/><Relationship Id="rId239" Type="http://schemas.openxmlformats.org/officeDocument/2006/relationships/image" Target="media/image119.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oleObject" Target="embeddings/oleObject41.bin"/><Relationship Id="rId110" Type="http://schemas.openxmlformats.org/officeDocument/2006/relationships/image" Target="media/image54.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7.wmf"/><Relationship Id="rId157" Type="http://schemas.openxmlformats.org/officeDocument/2006/relationships/oleObject" Target="embeddings/oleObject76.bin"/><Relationship Id="rId178" Type="http://schemas.openxmlformats.org/officeDocument/2006/relationships/image" Target="media/image88.wmf"/><Relationship Id="rId61" Type="http://schemas.openxmlformats.org/officeDocument/2006/relationships/oleObject" Target="embeddings/oleObject28.bin"/><Relationship Id="rId82" Type="http://schemas.openxmlformats.org/officeDocument/2006/relationships/image" Target="media/image40.wmf"/><Relationship Id="rId152" Type="http://schemas.openxmlformats.org/officeDocument/2006/relationships/image" Target="media/image75.wmf"/><Relationship Id="rId173" Type="http://schemas.openxmlformats.org/officeDocument/2006/relationships/oleObject" Target="embeddings/oleObject84.bin"/><Relationship Id="rId194" Type="http://schemas.openxmlformats.org/officeDocument/2006/relationships/image" Target="media/image96.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3.wmf"/><Relationship Id="rId229" Type="http://schemas.openxmlformats.org/officeDocument/2006/relationships/oleObject" Target="embeddings/oleObject112.bin"/><Relationship Id="rId19" Type="http://schemas.openxmlformats.org/officeDocument/2006/relationships/image" Target="media/image8.tiff"/><Relationship Id="rId224" Type="http://schemas.openxmlformats.org/officeDocument/2006/relationships/image" Target="media/image111.wmf"/><Relationship Id="rId240" Type="http://schemas.openxmlformats.org/officeDocument/2006/relationships/oleObject" Target="embeddings/oleObject117.bin"/><Relationship Id="rId245" Type="http://schemas.openxmlformats.org/officeDocument/2006/relationships/fontTable" Target="fontTable.xml"/><Relationship Id="rId14"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image" Target="media/image49.wmf"/><Relationship Id="rId105" Type="http://schemas.openxmlformats.org/officeDocument/2006/relationships/oleObject" Target="embeddings/oleObject50.bin"/><Relationship Id="rId126" Type="http://schemas.openxmlformats.org/officeDocument/2006/relationships/image" Target="media/image62.wmf"/><Relationship Id="rId147" Type="http://schemas.openxmlformats.org/officeDocument/2006/relationships/oleObject" Target="embeddings/oleObject71.bin"/><Relationship Id="rId168" Type="http://schemas.openxmlformats.org/officeDocument/2006/relationships/image" Target="media/image83.wmf"/><Relationship Id="rId8" Type="http://schemas.openxmlformats.org/officeDocument/2006/relationships/oleObject" Target="embeddings/oleObject2.bin"/><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oleObject" Target="embeddings/oleObject44.bin"/><Relationship Id="rId98" Type="http://schemas.openxmlformats.org/officeDocument/2006/relationships/image" Target="media/image48.wmf"/><Relationship Id="rId121" Type="http://schemas.openxmlformats.org/officeDocument/2006/relationships/oleObject" Target="embeddings/oleObject58.bin"/><Relationship Id="rId142" Type="http://schemas.openxmlformats.org/officeDocument/2006/relationships/image" Target="media/image70.wmf"/><Relationship Id="rId163" Type="http://schemas.openxmlformats.org/officeDocument/2006/relationships/oleObject" Target="embeddings/oleObject79.bin"/><Relationship Id="rId184" Type="http://schemas.openxmlformats.org/officeDocument/2006/relationships/image" Target="media/image91.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ettings" Target="settings.xml"/><Relationship Id="rId214" Type="http://schemas.openxmlformats.org/officeDocument/2006/relationships/image" Target="media/image106.wmf"/><Relationship Id="rId230" Type="http://schemas.openxmlformats.org/officeDocument/2006/relationships/image" Target="media/image114.wmf"/><Relationship Id="rId235" Type="http://schemas.openxmlformats.org/officeDocument/2006/relationships/oleObject" Target="embeddings/oleObject115.bin"/><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1.bin"/><Relationship Id="rId116" Type="http://schemas.openxmlformats.org/officeDocument/2006/relationships/image" Target="media/image57.wmf"/><Relationship Id="rId137" Type="http://schemas.openxmlformats.org/officeDocument/2006/relationships/oleObject" Target="embeddings/oleObject66.bin"/><Relationship Id="rId158" Type="http://schemas.openxmlformats.org/officeDocument/2006/relationships/image" Target="media/image78.wmf"/><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oleObject" Target="embeddings/oleObject39.bin"/><Relationship Id="rId88" Type="http://schemas.openxmlformats.org/officeDocument/2006/relationships/image" Target="media/image43.wmf"/><Relationship Id="rId111" Type="http://schemas.openxmlformats.org/officeDocument/2006/relationships/oleObject" Target="embeddings/oleObject53.bin"/><Relationship Id="rId132" Type="http://schemas.openxmlformats.org/officeDocument/2006/relationships/image" Target="media/image65.wmf"/><Relationship Id="rId153" Type="http://schemas.openxmlformats.org/officeDocument/2006/relationships/oleObject" Target="embeddings/oleObject74.bin"/><Relationship Id="rId174" Type="http://schemas.openxmlformats.org/officeDocument/2006/relationships/image" Target="media/image86.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image" Target="media/image109.wmf"/><Relationship Id="rId225" Type="http://schemas.openxmlformats.org/officeDocument/2006/relationships/oleObject" Target="embeddings/oleObject110.bin"/><Relationship Id="rId241" Type="http://schemas.openxmlformats.org/officeDocument/2006/relationships/image" Target="media/image120.wmf"/><Relationship Id="rId246" Type="http://schemas.openxmlformats.org/officeDocument/2006/relationships/theme" Target="theme/theme1.xml"/><Relationship Id="rId15" Type="http://schemas.openxmlformats.org/officeDocument/2006/relationships/image" Target="media/image6.wmf"/><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image" Target="media/image52.wmf"/><Relationship Id="rId127" Type="http://schemas.openxmlformats.org/officeDocument/2006/relationships/oleObject" Target="embeddings/oleObject61.bin"/><Relationship Id="rId10" Type="http://schemas.openxmlformats.org/officeDocument/2006/relationships/oleObject" Target="embeddings/oleObject3.bin"/><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34.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60.wmf"/><Relationship Id="rId143" Type="http://schemas.openxmlformats.org/officeDocument/2006/relationships/oleObject" Target="embeddings/oleObject69.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oleObject" Target="embeddings/oleObject105.bin"/><Relationship Id="rId236" Type="http://schemas.openxmlformats.org/officeDocument/2006/relationships/image" Target="media/image117.wmf"/><Relationship Id="rId26" Type="http://schemas.openxmlformats.org/officeDocument/2006/relationships/image" Target="media/image12.wmf"/><Relationship Id="rId231" Type="http://schemas.openxmlformats.org/officeDocument/2006/relationships/oleObject" Target="embeddings/oleObject113.bin"/><Relationship Id="rId47" Type="http://schemas.openxmlformats.org/officeDocument/2006/relationships/oleObject" Target="embeddings/oleObject21.bin"/><Relationship Id="rId68" Type="http://schemas.openxmlformats.org/officeDocument/2006/relationships/image" Target="media/image33.wmf"/><Relationship Id="rId89" Type="http://schemas.openxmlformats.org/officeDocument/2006/relationships/oleObject" Target="embeddings/oleObject42.bin"/><Relationship Id="rId112" Type="http://schemas.openxmlformats.org/officeDocument/2006/relationships/image" Target="media/image55.wmf"/><Relationship Id="rId133" Type="http://schemas.openxmlformats.org/officeDocument/2006/relationships/oleObject" Target="embeddings/oleObject64.bin"/><Relationship Id="rId154" Type="http://schemas.openxmlformats.org/officeDocument/2006/relationships/image" Target="media/image76.wmf"/><Relationship Id="rId175" Type="http://schemas.openxmlformats.org/officeDocument/2006/relationships/oleObject" Target="embeddings/oleObject85.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6.bin"/><Relationship Id="rId221" Type="http://schemas.openxmlformats.org/officeDocument/2006/relationships/oleObject" Target="embeddings/oleObject108.bin"/><Relationship Id="rId242" Type="http://schemas.openxmlformats.org/officeDocument/2006/relationships/oleObject" Target="embeddings/oleObject118.bin"/><Relationship Id="rId37" Type="http://schemas.openxmlformats.org/officeDocument/2006/relationships/oleObject" Target="embeddings/oleObject16.bin"/><Relationship Id="rId58" Type="http://schemas.openxmlformats.org/officeDocument/2006/relationships/image" Target="media/image28.wmf"/><Relationship Id="rId79" Type="http://schemas.openxmlformats.org/officeDocument/2006/relationships/oleObject" Target="embeddings/oleObject37.bin"/><Relationship Id="rId102" Type="http://schemas.openxmlformats.org/officeDocument/2006/relationships/image" Target="media/image50.wmf"/><Relationship Id="rId123" Type="http://schemas.openxmlformats.org/officeDocument/2006/relationships/oleObject" Target="embeddings/oleObject59.bin"/><Relationship Id="rId144" Type="http://schemas.openxmlformats.org/officeDocument/2006/relationships/image" Target="media/image71.wmf"/><Relationship Id="rId90" Type="http://schemas.openxmlformats.org/officeDocument/2006/relationships/image" Target="media/image44.wmf"/><Relationship Id="rId165" Type="http://schemas.openxmlformats.org/officeDocument/2006/relationships/oleObject" Target="embeddings/oleObject80.bin"/><Relationship Id="rId186" Type="http://schemas.openxmlformats.org/officeDocument/2006/relationships/image" Target="media/image92.wmf"/><Relationship Id="rId211" Type="http://schemas.openxmlformats.org/officeDocument/2006/relationships/oleObject" Target="embeddings/oleObject103.bin"/><Relationship Id="rId232" Type="http://schemas.openxmlformats.org/officeDocument/2006/relationships/image" Target="media/image115.wmf"/><Relationship Id="rId27" Type="http://schemas.openxmlformats.org/officeDocument/2006/relationships/oleObject" Target="embeddings/oleObject11.bin"/><Relationship Id="rId48" Type="http://schemas.openxmlformats.org/officeDocument/2006/relationships/image" Target="media/image23.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6.wmf"/><Relationship Id="rId80" Type="http://schemas.openxmlformats.org/officeDocument/2006/relationships/image" Target="media/image39.wmf"/><Relationship Id="rId155" Type="http://schemas.openxmlformats.org/officeDocument/2006/relationships/oleObject" Target="embeddings/oleObject75.bin"/><Relationship Id="rId176" Type="http://schemas.openxmlformats.org/officeDocument/2006/relationships/image" Target="media/image87.wmf"/><Relationship Id="rId197" Type="http://schemas.openxmlformats.org/officeDocument/2006/relationships/oleObject" Target="embeddings/oleObject9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10</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CEMP</dc:creator>
  <cp:keywords/>
  <dc:description/>
  <cp:lastModifiedBy>Mohammad</cp:lastModifiedBy>
  <cp:revision>33</cp:revision>
  <cp:lastPrinted>2017-05-25T23:14:00Z</cp:lastPrinted>
  <dcterms:created xsi:type="dcterms:W3CDTF">2017-02-22T02:11:00Z</dcterms:created>
  <dcterms:modified xsi:type="dcterms:W3CDTF">2018-01-31T16:42:00Z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