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B4" w:rsidRPr="00C573CE" w:rsidRDefault="009047B4" w:rsidP="009047B4">
      <w:pPr>
        <w:spacing w:after="0" w:line="480" w:lineRule="auto"/>
        <w:jc w:val="center"/>
        <w:rPr>
          <w:rFonts w:ascii="Times New Roman" w:hAnsi="Times New Roman" w:cs="Times New Roman"/>
          <w:i/>
          <w:sz w:val="24"/>
          <w:szCs w:val="24"/>
        </w:rPr>
      </w:pPr>
      <w:r w:rsidRPr="00C573CE">
        <w:rPr>
          <w:rFonts w:ascii="Times New Roman" w:hAnsi="Times New Roman" w:cs="Times New Roman"/>
          <w:i/>
          <w:sz w:val="24"/>
          <w:szCs w:val="24"/>
        </w:rPr>
        <w:t>Supporting Information</w:t>
      </w:r>
    </w:p>
    <w:p w:rsidR="009047B4" w:rsidRPr="00C573CE" w:rsidRDefault="009047B4" w:rsidP="00E861FE">
      <w:pPr>
        <w:spacing w:after="0" w:line="480" w:lineRule="auto"/>
        <w:jc w:val="both"/>
        <w:rPr>
          <w:rFonts w:ascii="Times New Roman" w:hAnsi="Times New Roman" w:cs="Times New Roman"/>
          <w:b/>
          <w:sz w:val="24"/>
          <w:szCs w:val="24"/>
        </w:rPr>
      </w:pPr>
    </w:p>
    <w:p w:rsidR="009047B4" w:rsidRPr="00C573CE" w:rsidRDefault="009047B4" w:rsidP="009047B4">
      <w:pPr>
        <w:autoSpaceDE w:val="0"/>
        <w:autoSpaceDN w:val="0"/>
        <w:adjustRightInd w:val="0"/>
        <w:spacing w:after="0" w:line="480" w:lineRule="auto"/>
        <w:jc w:val="both"/>
        <w:rPr>
          <w:rFonts w:ascii="Times New Roman" w:hAnsi="Times New Roman" w:cs="Times New Roman"/>
          <w:sz w:val="36"/>
          <w:szCs w:val="24"/>
        </w:rPr>
      </w:pPr>
      <w:r w:rsidRPr="00C573CE">
        <w:rPr>
          <w:rFonts w:ascii="Times New Roman" w:hAnsi="Times New Roman" w:cs="Times New Roman"/>
          <w:sz w:val="36"/>
          <w:szCs w:val="24"/>
        </w:rPr>
        <w:t xml:space="preserve">Fabrication of Gelatin-Poly(epichlorohydrin-co-ethylene oxide) Fiber Scaffolds by Forcespinning® For Tissue </w:t>
      </w:r>
      <w:bookmarkStart w:id="0" w:name="_GoBack"/>
      <w:bookmarkEnd w:id="0"/>
      <w:r w:rsidRPr="00C573CE">
        <w:rPr>
          <w:rFonts w:ascii="Times New Roman" w:hAnsi="Times New Roman" w:cs="Times New Roman"/>
          <w:sz w:val="36"/>
          <w:szCs w:val="24"/>
        </w:rPr>
        <w:t xml:space="preserve">Engineering and Drug Release </w:t>
      </w:r>
    </w:p>
    <w:p w:rsidR="009047B4" w:rsidRPr="00C573CE" w:rsidRDefault="009047B4" w:rsidP="009047B4">
      <w:pPr>
        <w:autoSpaceDE w:val="0"/>
        <w:autoSpaceDN w:val="0"/>
        <w:adjustRightInd w:val="0"/>
        <w:spacing w:after="0" w:line="480" w:lineRule="auto"/>
        <w:rPr>
          <w:rFonts w:ascii="Times New Roman" w:hAnsi="Times New Roman" w:cs="Times New Roman"/>
          <w:b/>
          <w:sz w:val="24"/>
          <w:szCs w:val="24"/>
        </w:rPr>
      </w:pPr>
    </w:p>
    <w:p w:rsidR="009047B4" w:rsidRPr="00C573CE" w:rsidRDefault="009047B4" w:rsidP="009047B4">
      <w:pPr>
        <w:autoSpaceDE w:val="0"/>
        <w:autoSpaceDN w:val="0"/>
        <w:adjustRightInd w:val="0"/>
        <w:spacing w:after="0" w:line="480" w:lineRule="auto"/>
        <w:rPr>
          <w:rFonts w:ascii="Times New Roman" w:hAnsi="Times New Roman" w:cs="Times New Roman"/>
          <w:b/>
          <w:sz w:val="24"/>
          <w:szCs w:val="24"/>
          <w:vertAlign w:val="superscript"/>
          <w:lang w:val="uz-Cyrl-UZ"/>
        </w:rPr>
      </w:pPr>
      <w:r w:rsidRPr="00C573CE">
        <w:rPr>
          <w:rFonts w:ascii="Times New Roman" w:hAnsi="Times New Roman" w:cs="Times New Roman"/>
          <w:b/>
          <w:sz w:val="24"/>
          <w:szCs w:val="24"/>
          <w:lang w:val="uz-Cyrl-UZ"/>
        </w:rPr>
        <w:t>Narsimha Mamidi</w:t>
      </w:r>
      <w:r w:rsidRPr="00C573CE">
        <w:rPr>
          <w:rFonts w:ascii="Times New Roman" w:hAnsi="Times New Roman" w:cs="Times New Roman"/>
          <w:b/>
          <w:sz w:val="24"/>
          <w:szCs w:val="24"/>
          <w:vertAlign w:val="superscript"/>
          <w:lang w:val="uz-Cyrl-UZ"/>
        </w:rPr>
        <w:t>1</w:t>
      </w:r>
      <w:r w:rsidRPr="00C573CE">
        <w:rPr>
          <w:rFonts w:ascii="Times New Roman" w:hAnsi="Times New Roman" w:cs="Times New Roman"/>
          <w:b/>
          <w:sz w:val="24"/>
          <w:szCs w:val="24"/>
          <w:vertAlign w:val="superscript"/>
          <w:lang w:val="es-419"/>
        </w:rPr>
        <w:t>,*</w:t>
      </w:r>
      <w:r w:rsidRPr="00C573CE">
        <w:rPr>
          <w:rFonts w:ascii="Times New Roman" w:hAnsi="Times New Roman" w:cs="Times New Roman"/>
          <w:b/>
          <w:sz w:val="24"/>
          <w:szCs w:val="24"/>
          <w:lang w:val="uz-Cyrl-UZ"/>
        </w:rPr>
        <w:t xml:space="preserve">, </w:t>
      </w:r>
      <w:r w:rsidR="00222928" w:rsidRPr="00C573CE">
        <w:rPr>
          <w:rFonts w:ascii="Times New Roman" w:hAnsi="Times New Roman" w:cs="Times New Roman"/>
          <w:b/>
          <w:sz w:val="24"/>
          <w:szCs w:val="24"/>
          <w:lang w:val="uz-Cyrl-UZ"/>
        </w:rPr>
        <w:t>Hector Manuel Leija Gutiérrez</w:t>
      </w:r>
      <w:r w:rsidR="00222928" w:rsidRPr="00C573CE">
        <w:rPr>
          <w:rFonts w:ascii="Times New Roman" w:hAnsi="Times New Roman" w:cs="Times New Roman"/>
          <w:b/>
          <w:sz w:val="24"/>
          <w:szCs w:val="24"/>
          <w:vertAlign w:val="superscript"/>
          <w:lang w:val="uz-Cyrl-UZ"/>
        </w:rPr>
        <w:t>1</w:t>
      </w:r>
      <w:r w:rsidRPr="00C573CE">
        <w:rPr>
          <w:rFonts w:ascii="Times New Roman" w:hAnsi="Times New Roman" w:cs="Times New Roman"/>
          <w:b/>
          <w:sz w:val="24"/>
          <w:szCs w:val="24"/>
          <w:lang w:val="uz-Cyrl-UZ"/>
        </w:rPr>
        <w:t xml:space="preserve">, </w:t>
      </w:r>
      <w:r w:rsidR="001717E7" w:rsidRPr="00C573CE">
        <w:rPr>
          <w:rFonts w:ascii="Times New Roman" w:hAnsi="Times New Roman" w:cs="Times New Roman"/>
          <w:b/>
          <w:sz w:val="24"/>
          <w:szCs w:val="24"/>
          <w:lang w:val="es-419"/>
        </w:rPr>
        <w:t>Javier Villela-Castrejón</w:t>
      </w:r>
      <w:r w:rsidR="001717E7" w:rsidRPr="00C573CE">
        <w:rPr>
          <w:rFonts w:ascii="Times New Roman" w:hAnsi="Times New Roman" w:cs="Times New Roman"/>
          <w:b/>
          <w:sz w:val="24"/>
          <w:szCs w:val="24"/>
          <w:vertAlign w:val="superscript"/>
          <w:lang w:val="es-419"/>
        </w:rPr>
        <w:t>2</w:t>
      </w:r>
      <w:r w:rsidRPr="00C573CE">
        <w:rPr>
          <w:rFonts w:ascii="Times New Roman" w:hAnsi="Times New Roman" w:cs="Times New Roman"/>
          <w:b/>
          <w:sz w:val="24"/>
          <w:szCs w:val="24"/>
          <w:lang w:val="uz-Cyrl-UZ"/>
        </w:rPr>
        <w:t>, Lucas Isenhart</w:t>
      </w:r>
      <w:r w:rsidRPr="00C573CE">
        <w:rPr>
          <w:rFonts w:ascii="Times New Roman" w:hAnsi="Times New Roman" w:cs="Times New Roman"/>
          <w:b/>
          <w:sz w:val="24"/>
          <w:szCs w:val="24"/>
          <w:vertAlign w:val="superscript"/>
          <w:lang w:val="es-419"/>
        </w:rPr>
        <w:t>3</w:t>
      </w:r>
      <w:r w:rsidRPr="00C573CE">
        <w:rPr>
          <w:rFonts w:ascii="Times New Roman" w:hAnsi="Times New Roman" w:cs="Times New Roman"/>
          <w:b/>
          <w:sz w:val="24"/>
          <w:szCs w:val="24"/>
          <w:lang w:val="es-419"/>
        </w:rPr>
        <w:t xml:space="preserve">, </w:t>
      </w:r>
      <w:r w:rsidRPr="00C573CE">
        <w:rPr>
          <w:rFonts w:ascii="Times New Roman" w:hAnsi="Times New Roman" w:cs="Times New Roman"/>
          <w:b/>
          <w:sz w:val="24"/>
          <w:szCs w:val="24"/>
          <w:lang w:val="uz-Cyrl-UZ"/>
        </w:rPr>
        <w:t xml:space="preserve">Enrique </w:t>
      </w:r>
      <w:r w:rsidRPr="00C573CE">
        <w:rPr>
          <w:rFonts w:ascii="Times New Roman" w:hAnsi="Times New Roman" w:cs="Times New Roman"/>
          <w:b/>
          <w:sz w:val="24"/>
          <w:szCs w:val="24"/>
          <w:lang w:val="es-419"/>
        </w:rPr>
        <w:t xml:space="preserve">V. </w:t>
      </w:r>
      <w:r w:rsidRPr="00C573CE">
        <w:rPr>
          <w:rFonts w:ascii="Times New Roman" w:hAnsi="Times New Roman" w:cs="Times New Roman"/>
          <w:b/>
          <w:sz w:val="24"/>
          <w:szCs w:val="24"/>
          <w:lang w:val="uz-Cyrl-UZ"/>
        </w:rPr>
        <w:t>Barrera</w:t>
      </w:r>
      <w:r w:rsidRPr="00C573CE">
        <w:rPr>
          <w:rFonts w:ascii="Times New Roman" w:hAnsi="Times New Roman" w:cs="Times New Roman"/>
          <w:b/>
          <w:sz w:val="24"/>
          <w:szCs w:val="24"/>
          <w:vertAlign w:val="superscript"/>
          <w:lang w:val="uz-Cyrl-UZ"/>
        </w:rPr>
        <w:t xml:space="preserve">3,4,5 </w:t>
      </w:r>
      <w:r w:rsidRPr="00C573CE">
        <w:rPr>
          <w:rFonts w:ascii="Times New Roman" w:hAnsi="Times New Roman" w:cs="Times New Roman"/>
          <w:b/>
          <w:sz w:val="24"/>
          <w:szCs w:val="24"/>
          <w:lang w:val="uz-Cyrl-UZ"/>
        </w:rPr>
        <w:t>and Alex Elias</w:t>
      </w:r>
      <w:r w:rsidR="00222D56" w:rsidRPr="00C573CE">
        <w:rPr>
          <w:rFonts w:ascii="Times New Roman" w:hAnsi="Times New Roman" w:cs="Times New Roman"/>
          <w:b/>
          <w:sz w:val="24"/>
          <w:szCs w:val="24"/>
          <w:lang w:val="es-419"/>
        </w:rPr>
        <w:t>-</w:t>
      </w:r>
      <w:r w:rsidRPr="00C573CE">
        <w:rPr>
          <w:rFonts w:ascii="Times New Roman" w:hAnsi="Times New Roman" w:cs="Times New Roman"/>
          <w:b/>
          <w:sz w:val="24"/>
          <w:szCs w:val="24"/>
          <w:lang w:val="uz-Cyrl-UZ"/>
        </w:rPr>
        <w:t>Zúñiga</w:t>
      </w:r>
      <w:r w:rsidRPr="00C573CE">
        <w:rPr>
          <w:rFonts w:ascii="Times New Roman" w:hAnsi="Times New Roman" w:cs="Times New Roman"/>
          <w:b/>
          <w:sz w:val="24"/>
          <w:szCs w:val="24"/>
          <w:vertAlign w:val="superscript"/>
          <w:lang w:val="uz-Cyrl-UZ"/>
        </w:rPr>
        <w:t>1</w:t>
      </w:r>
    </w:p>
    <w:p w:rsidR="009047B4" w:rsidRPr="00C573CE" w:rsidRDefault="009047B4" w:rsidP="009047B4">
      <w:pPr>
        <w:autoSpaceDE w:val="0"/>
        <w:autoSpaceDN w:val="0"/>
        <w:adjustRightInd w:val="0"/>
        <w:spacing w:after="0" w:line="480" w:lineRule="auto"/>
        <w:rPr>
          <w:rFonts w:ascii="Times New Roman" w:hAnsi="Times New Roman" w:cs="Times New Roman"/>
          <w:b/>
          <w:sz w:val="24"/>
          <w:szCs w:val="24"/>
          <w:vertAlign w:val="superscript"/>
          <w:lang w:val="uz-Cyrl-UZ"/>
        </w:rPr>
      </w:pPr>
    </w:p>
    <w:p w:rsidR="009047B4" w:rsidRPr="00C573CE" w:rsidRDefault="009047B4" w:rsidP="009047B4">
      <w:pPr>
        <w:pStyle w:val="m6564047666948625100gmail-msobodytext3"/>
        <w:shd w:val="clear" w:color="auto" w:fill="FFFFFF"/>
        <w:spacing w:before="0" w:beforeAutospacing="0" w:after="0" w:afterAutospacing="0" w:line="480" w:lineRule="auto"/>
        <w:rPr>
          <w:lang w:val="es-ES"/>
        </w:rPr>
      </w:pPr>
      <w:r w:rsidRPr="00C573CE">
        <w:rPr>
          <w:vertAlign w:val="superscript"/>
          <w:lang w:val="es-419"/>
        </w:rPr>
        <w:t>1</w:t>
      </w:r>
      <w:r w:rsidRPr="00C573CE">
        <w:rPr>
          <w:lang w:val="es-ES"/>
        </w:rPr>
        <w:t>Tecnológico de Monterrey, Campus Monterrey, Eugenio Garza Sada 2501 Sur, Col Tecnológico C.P. 64849, Monterrey, Nuevo León, México</w:t>
      </w:r>
    </w:p>
    <w:p w:rsidR="009047B4" w:rsidRPr="00C573CE" w:rsidRDefault="009047B4" w:rsidP="009047B4">
      <w:pPr>
        <w:pStyle w:val="m6564047666948625100gmail-msobodytext3"/>
        <w:shd w:val="clear" w:color="auto" w:fill="FFFFFF"/>
        <w:spacing w:before="0" w:beforeAutospacing="0" w:after="0" w:afterAutospacing="0" w:line="480" w:lineRule="auto"/>
        <w:rPr>
          <w:lang w:val="uz-Cyrl-UZ"/>
        </w:rPr>
      </w:pPr>
      <w:r w:rsidRPr="00C573CE">
        <w:rPr>
          <w:vertAlign w:val="superscript"/>
          <w:lang w:val="uz-Cyrl-UZ"/>
        </w:rPr>
        <w:t>2</w:t>
      </w:r>
      <w:r w:rsidRPr="00C573CE">
        <w:rPr>
          <w:lang w:val="uz-Cyrl-UZ"/>
        </w:rPr>
        <w:t>FEMSA Biotecnología Center, Tecnológico de Monterrey, Nuevo Leon-64849, México</w:t>
      </w:r>
    </w:p>
    <w:p w:rsidR="009047B4" w:rsidRPr="00C573CE" w:rsidRDefault="009047B4" w:rsidP="009047B4">
      <w:pPr>
        <w:pStyle w:val="m6564047666948625100gmail-msobodytext3"/>
        <w:shd w:val="clear" w:color="auto" w:fill="FFFFFF"/>
        <w:spacing w:before="0" w:beforeAutospacing="0" w:after="0" w:afterAutospacing="0" w:line="480" w:lineRule="auto"/>
        <w:rPr>
          <w:bCs/>
        </w:rPr>
      </w:pPr>
      <w:r w:rsidRPr="00C573CE">
        <w:rPr>
          <w:lang w:val="uz-Cyrl-UZ"/>
        </w:rPr>
        <w:t xml:space="preserve"> </w:t>
      </w:r>
      <w:r w:rsidRPr="00C573CE">
        <w:rPr>
          <w:bCs/>
          <w:vertAlign w:val="superscript"/>
        </w:rPr>
        <w:t>3</w:t>
      </w:r>
      <w:r w:rsidRPr="00C573CE">
        <w:rPr>
          <w:bCs/>
        </w:rPr>
        <w:t>Department of Materials Science and NanoEngineering, Rice University, Houston, TX 77005, USA</w:t>
      </w:r>
    </w:p>
    <w:p w:rsidR="009047B4" w:rsidRPr="00C573CE" w:rsidRDefault="009047B4" w:rsidP="009047B4">
      <w:pPr>
        <w:pStyle w:val="m6564047666948625100gmail-msobodytext3"/>
        <w:shd w:val="clear" w:color="auto" w:fill="FFFFFF"/>
        <w:spacing w:before="0" w:beforeAutospacing="0" w:after="0" w:afterAutospacing="0" w:line="480" w:lineRule="auto"/>
        <w:rPr>
          <w:bCs/>
        </w:rPr>
      </w:pPr>
      <w:r w:rsidRPr="00C573CE">
        <w:rPr>
          <w:bCs/>
          <w:vertAlign w:val="superscript"/>
        </w:rPr>
        <w:t>4</w:t>
      </w:r>
      <w:r w:rsidRPr="00C573CE">
        <w:rPr>
          <w:bCs/>
        </w:rPr>
        <w:t>Department of Chemistry, Rice University, Houston, TX 77005, USA</w:t>
      </w:r>
    </w:p>
    <w:p w:rsidR="009047B4" w:rsidRPr="00C573CE" w:rsidRDefault="009047B4" w:rsidP="009047B4">
      <w:pPr>
        <w:pStyle w:val="m6564047666948625100gmail-msobodytext3"/>
        <w:shd w:val="clear" w:color="auto" w:fill="FFFFFF"/>
        <w:spacing w:before="0" w:beforeAutospacing="0" w:after="0" w:afterAutospacing="0" w:line="480" w:lineRule="auto"/>
        <w:rPr>
          <w:bCs/>
        </w:rPr>
      </w:pPr>
      <w:r w:rsidRPr="00C573CE">
        <w:rPr>
          <w:bCs/>
          <w:vertAlign w:val="superscript"/>
        </w:rPr>
        <w:t>5</w:t>
      </w:r>
      <w:r w:rsidRPr="00C573CE">
        <w:rPr>
          <w:bCs/>
        </w:rPr>
        <w:t>Distinguished visiting professor. Tecnológico de Monterrey, campus Monterrey</w:t>
      </w:r>
    </w:p>
    <w:p w:rsidR="00E81E96" w:rsidRPr="00C573CE" w:rsidRDefault="00540865" w:rsidP="008B14E8">
      <w:pPr>
        <w:spacing w:after="0" w:line="480" w:lineRule="auto"/>
      </w:pPr>
      <w:r w:rsidRPr="00C573CE">
        <w:rPr>
          <w:rFonts w:ascii="Times New Roman" w:hAnsi="Times New Roman" w:cs="Times New Roman"/>
          <w:sz w:val="24"/>
          <w:szCs w:val="24"/>
        </w:rPr>
        <w:t>Address all correspondence to Narsimha Mamidi</w:t>
      </w:r>
      <w:r w:rsidR="00E81E96" w:rsidRPr="00C573CE">
        <w:rPr>
          <w:rFonts w:ascii="Times New Roman" w:hAnsi="Times New Roman" w:cs="Times New Roman"/>
          <w:sz w:val="24"/>
          <w:szCs w:val="24"/>
        </w:rPr>
        <w:t xml:space="preserve"> at </w:t>
      </w:r>
      <w:hyperlink r:id="rId7" w:history="1">
        <w:r w:rsidR="00E81E96" w:rsidRPr="00C573CE">
          <w:rPr>
            <w:rStyle w:val="Hyperlink"/>
            <w:rFonts w:ascii="Times New Roman" w:hAnsi="Times New Roman" w:cs="Times New Roman"/>
            <w:color w:val="auto"/>
            <w:sz w:val="24"/>
            <w:szCs w:val="24"/>
          </w:rPr>
          <w:t>narsimhachem06@gmail.com</w:t>
        </w:r>
      </w:hyperlink>
    </w:p>
    <w:p w:rsidR="00E81E96" w:rsidRPr="00C573CE" w:rsidRDefault="00E81E96" w:rsidP="009047B4">
      <w:pPr>
        <w:pStyle w:val="m6564047666948625100gmail-msobodytext3"/>
        <w:shd w:val="clear" w:color="auto" w:fill="FFFFFF"/>
        <w:spacing w:before="0" w:beforeAutospacing="0" w:after="0" w:afterAutospacing="0" w:line="480" w:lineRule="auto"/>
      </w:pPr>
    </w:p>
    <w:p w:rsidR="00E861FE" w:rsidRPr="00C573CE" w:rsidRDefault="009047B4" w:rsidP="00E861FE">
      <w:pPr>
        <w:spacing w:after="0" w:line="480" w:lineRule="auto"/>
        <w:jc w:val="both"/>
        <w:rPr>
          <w:rFonts w:ascii="Times New Roman" w:hAnsi="Times New Roman" w:cs="Times New Roman"/>
          <w:b/>
          <w:sz w:val="24"/>
          <w:szCs w:val="24"/>
        </w:rPr>
      </w:pPr>
      <w:r w:rsidRPr="00C573CE">
        <w:rPr>
          <w:rFonts w:ascii="Times New Roman" w:hAnsi="Times New Roman" w:cs="Times New Roman"/>
          <w:b/>
          <w:sz w:val="24"/>
          <w:szCs w:val="24"/>
        </w:rPr>
        <w:t>S1.1</w:t>
      </w:r>
      <w:r w:rsidR="00E861FE" w:rsidRPr="00C573CE">
        <w:rPr>
          <w:rFonts w:ascii="Times New Roman" w:hAnsi="Times New Roman" w:cs="Times New Roman"/>
          <w:b/>
          <w:sz w:val="24"/>
          <w:szCs w:val="24"/>
        </w:rPr>
        <w:t>. Characterizations of fibers</w:t>
      </w:r>
    </w:p>
    <w:p w:rsidR="00E861FE" w:rsidRPr="00C573CE" w:rsidRDefault="00E861FE" w:rsidP="00E861FE">
      <w:pPr>
        <w:spacing w:after="0" w:line="480" w:lineRule="auto"/>
        <w:jc w:val="both"/>
        <w:rPr>
          <w:rFonts w:ascii="Times New Roman" w:hAnsi="Times New Roman" w:cs="Times New Roman"/>
          <w:sz w:val="24"/>
          <w:szCs w:val="24"/>
        </w:rPr>
      </w:pPr>
      <w:r w:rsidRPr="00C573CE">
        <w:rPr>
          <w:rFonts w:ascii="Times New Roman" w:eastAsia="TimesNewRoman" w:hAnsi="Times New Roman" w:cs="Times New Roman"/>
          <w:sz w:val="24"/>
          <w:szCs w:val="24"/>
        </w:rPr>
        <w:t xml:space="preserve">GL:PECO fibers were analyzed using Fourier transform infrared (FTIR) spectroscopy (Perkin Elmer Universal ATR Sampling Accessory Frontier). </w:t>
      </w:r>
      <w:r w:rsidRPr="00C573CE">
        <w:rPr>
          <w:rFonts w:ascii="Times New Roman" w:hAnsi="Times New Roman" w:cs="Times New Roman"/>
          <w:sz w:val="24"/>
          <w:szCs w:val="24"/>
        </w:rPr>
        <w:t>The diameter and morphology of fibers were observed by SEM (ZEISS EVO</w:t>
      </w:r>
      <w:r w:rsidRPr="00C573CE">
        <w:rPr>
          <w:rFonts w:ascii="Times New Roman" w:hAnsi="Times New Roman" w:cs="Times New Roman"/>
          <w:sz w:val="24"/>
          <w:szCs w:val="24"/>
          <w:vertAlign w:val="superscript"/>
        </w:rPr>
        <w:t>®</w:t>
      </w:r>
      <w:r w:rsidRPr="00C573CE">
        <w:rPr>
          <w:rFonts w:ascii="Times New Roman" w:hAnsi="Times New Roman" w:cs="Times New Roman"/>
          <w:sz w:val="24"/>
          <w:szCs w:val="24"/>
        </w:rPr>
        <w:t xml:space="preserve"> MA 25, Ostalbkreis, Baden-</w:t>
      </w:r>
      <w:r w:rsidRPr="00C573CE">
        <w:rPr>
          <w:rFonts w:ascii="Times New Roman" w:hAnsi="Times New Roman" w:cs="Times New Roman"/>
          <w:sz w:val="24"/>
          <w:szCs w:val="24"/>
        </w:rPr>
        <w:lastRenderedPageBreak/>
        <w:t xml:space="preserve">Württemberg, Germany). The size distribution and the pore size of fibers are measured by the ImageJ analyzer software (ImageJ, NIH, USA). </w:t>
      </w:r>
      <w:r w:rsidRPr="00C573CE">
        <w:rPr>
          <w:rFonts w:ascii="Times New Roman" w:eastAsia="TimesNewRoman" w:hAnsi="Times New Roman" w:cs="Times New Roman"/>
          <w:sz w:val="24"/>
          <w:szCs w:val="24"/>
        </w:rPr>
        <w:t xml:space="preserve">The </w:t>
      </w:r>
      <w:r w:rsidRPr="00C573CE">
        <w:rPr>
          <w:rFonts w:ascii="Times New Roman" w:eastAsia="TimesNewRoman" w:hAnsi="Times New Roman" w:cs="Times New Roman"/>
          <w:i/>
          <w:sz w:val="24"/>
          <w:szCs w:val="24"/>
        </w:rPr>
        <w:t>in vitro</w:t>
      </w:r>
      <w:r w:rsidRPr="00C573CE">
        <w:rPr>
          <w:rFonts w:ascii="Times New Roman" w:eastAsia="TimesNewRoman" w:hAnsi="Times New Roman" w:cs="Times New Roman"/>
          <w:sz w:val="24"/>
          <w:szCs w:val="24"/>
        </w:rPr>
        <w:t xml:space="preserve"> degradation of fibers was measured by immersing the fibers in DMEM at 37 </w:t>
      </w:r>
      <w:r w:rsidRPr="00C573CE">
        <w:rPr>
          <w:rFonts w:ascii="Times New Roman" w:eastAsia="TimesNewRoman" w:hAnsi="Times New Roman" w:cs="Times New Roman"/>
          <w:sz w:val="24"/>
          <w:szCs w:val="24"/>
          <w:vertAlign w:val="superscript"/>
        </w:rPr>
        <w:t>°</w:t>
      </w:r>
      <w:r w:rsidRPr="00C573CE">
        <w:rPr>
          <w:rFonts w:ascii="Times New Roman" w:eastAsia="TimesNewRoman" w:hAnsi="Times New Roman" w:cs="Times New Roman"/>
          <w:sz w:val="24"/>
          <w:szCs w:val="24"/>
        </w:rPr>
        <w:t>C. The samples were removed from the solutions and weighed at 10, 15, 20 and 25 days after being dried in a hot oven for 24 hours. The weight retention (WR %) of the fibers was calculated according to the following equation</w:t>
      </w:r>
    </w:p>
    <w:p w:rsidR="00E861FE" w:rsidRPr="00C573CE" w:rsidRDefault="00E861FE" w:rsidP="00E861FE">
      <w:pPr>
        <w:spacing w:after="0" w:line="480" w:lineRule="auto"/>
        <w:jc w:val="center"/>
        <w:rPr>
          <w:rFonts w:ascii="Times New Roman" w:eastAsia="TimesNewRoman" w:hAnsi="Times New Roman" w:cs="Times New Roman"/>
          <w:sz w:val="24"/>
          <w:szCs w:val="24"/>
        </w:rPr>
      </w:pPr>
      <w:r w:rsidRPr="00C573CE">
        <w:rPr>
          <w:rFonts w:ascii="Times New Roman" w:eastAsia="TimesNewRoman" w:hAnsi="Times New Roman" w:cs="Times New Roman"/>
          <w:sz w:val="24"/>
          <w:szCs w:val="24"/>
        </w:rPr>
        <w:t>WR % = W</w:t>
      </w:r>
      <w:r w:rsidRPr="00C573CE">
        <w:rPr>
          <w:rFonts w:ascii="Times New Roman" w:eastAsia="TimesNewRoman" w:hAnsi="Times New Roman" w:cs="Times New Roman"/>
          <w:sz w:val="24"/>
          <w:szCs w:val="24"/>
          <w:vertAlign w:val="subscript"/>
        </w:rPr>
        <w:t>1</w:t>
      </w:r>
      <w:r w:rsidRPr="00C573CE">
        <w:rPr>
          <w:rFonts w:ascii="Times New Roman" w:eastAsia="TimesNewRoman" w:hAnsi="Times New Roman" w:cs="Times New Roman"/>
          <w:sz w:val="24"/>
          <w:szCs w:val="24"/>
        </w:rPr>
        <w:t>/W</w:t>
      </w:r>
      <w:r w:rsidRPr="00C573CE">
        <w:rPr>
          <w:rFonts w:ascii="Times New Roman" w:eastAsia="TimesNewRoman" w:hAnsi="Times New Roman" w:cs="Times New Roman"/>
          <w:sz w:val="24"/>
          <w:szCs w:val="24"/>
          <w:vertAlign w:val="subscript"/>
        </w:rPr>
        <w:t>0</w:t>
      </w:r>
      <w:r w:rsidRPr="00C573CE">
        <w:rPr>
          <w:rFonts w:ascii="Times New Roman" w:eastAsia="TimesNewRoman" w:hAnsi="Times New Roman" w:cs="Times New Roman"/>
          <w:sz w:val="24"/>
          <w:szCs w:val="24"/>
        </w:rPr>
        <w:t xml:space="preserve"> x 100         ------------------------- (1)</w:t>
      </w:r>
    </w:p>
    <w:p w:rsidR="00E861FE" w:rsidRPr="00C573CE" w:rsidRDefault="00E861FE" w:rsidP="00E861FE">
      <w:pPr>
        <w:spacing w:after="0" w:line="480" w:lineRule="auto"/>
        <w:jc w:val="both"/>
        <w:rPr>
          <w:rFonts w:ascii="Times New Roman" w:eastAsia="TimesNewRoman" w:hAnsi="Times New Roman" w:cs="Times New Roman"/>
          <w:sz w:val="24"/>
          <w:szCs w:val="24"/>
        </w:rPr>
      </w:pPr>
      <w:r w:rsidRPr="00C573CE">
        <w:rPr>
          <w:rFonts w:ascii="Times New Roman" w:eastAsia="TimesNewRoman" w:hAnsi="Times New Roman" w:cs="Times New Roman"/>
          <w:sz w:val="24"/>
          <w:szCs w:val="24"/>
        </w:rPr>
        <w:t>Where, W</w:t>
      </w:r>
      <w:r w:rsidRPr="00C573CE">
        <w:rPr>
          <w:rFonts w:ascii="Times New Roman" w:eastAsia="TimesNewRoman" w:hAnsi="Times New Roman" w:cs="Times New Roman"/>
          <w:sz w:val="24"/>
          <w:szCs w:val="24"/>
          <w:vertAlign w:val="subscript"/>
        </w:rPr>
        <w:t>0</w:t>
      </w:r>
      <w:r w:rsidRPr="00C573CE">
        <w:rPr>
          <w:rFonts w:ascii="Times New Roman" w:eastAsia="TimesNewRoman" w:hAnsi="Times New Roman" w:cs="Times New Roman"/>
          <w:sz w:val="24"/>
          <w:szCs w:val="24"/>
        </w:rPr>
        <w:t xml:space="preserve"> is initial weight of fibers and W</w:t>
      </w:r>
      <w:r w:rsidRPr="00C573CE">
        <w:rPr>
          <w:rFonts w:ascii="Times New Roman" w:eastAsia="TimesNewRoman" w:hAnsi="Times New Roman" w:cs="Times New Roman"/>
          <w:sz w:val="24"/>
          <w:szCs w:val="24"/>
          <w:vertAlign w:val="subscript"/>
        </w:rPr>
        <w:t>1</w:t>
      </w:r>
      <w:r w:rsidRPr="00C573CE">
        <w:rPr>
          <w:rFonts w:ascii="Times New Roman" w:eastAsia="TimesNewRoman" w:hAnsi="Times New Roman" w:cs="Times New Roman"/>
          <w:sz w:val="24"/>
          <w:szCs w:val="24"/>
        </w:rPr>
        <w:t xml:space="preserve"> is weight of the fibers at different days. </w:t>
      </w:r>
    </w:p>
    <w:p w:rsidR="00E861FE" w:rsidRPr="00C573CE" w:rsidRDefault="00E861FE" w:rsidP="00E861FE">
      <w:pPr>
        <w:spacing w:after="0" w:line="480" w:lineRule="auto"/>
        <w:jc w:val="both"/>
        <w:rPr>
          <w:rFonts w:ascii="Times New Roman" w:eastAsia="TimesNewRoman" w:hAnsi="Times New Roman" w:cs="Times New Roman"/>
          <w:sz w:val="24"/>
          <w:szCs w:val="24"/>
        </w:rPr>
      </w:pPr>
      <w:r w:rsidRPr="00C573CE">
        <w:rPr>
          <w:rFonts w:ascii="Times New Roman" w:hAnsi="Times New Roman" w:cs="Times New Roman"/>
          <w:sz w:val="24"/>
          <w:szCs w:val="24"/>
          <w:shd w:val="clear" w:color="auto" w:fill="FFFFFF"/>
        </w:rPr>
        <w:t xml:space="preserve">The mechanical properties of fibers were measured by a mechanical testing machine (Instron 3365, Instron, Norwood, Massachusetts, USA). </w:t>
      </w:r>
      <w:r w:rsidRPr="00C573CE">
        <w:rPr>
          <w:rFonts w:ascii="Times New Roman" w:eastAsia="TimesNewRoman" w:hAnsi="Times New Roman" w:cs="Times New Roman"/>
          <w:sz w:val="24"/>
          <w:szCs w:val="24"/>
        </w:rPr>
        <w:t>The surface wettability of fibers was measured using water contact angle (OCA 15EC).</w:t>
      </w:r>
    </w:p>
    <w:p w:rsidR="00212403" w:rsidRPr="00C573CE" w:rsidRDefault="00212403" w:rsidP="00E861FE">
      <w:pPr>
        <w:spacing w:after="0" w:line="480" w:lineRule="auto"/>
        <w:jc w:val="both"/>
        <w:rPr>
          <w:rFonts w:ascii="Times New Roman" w:eastAsia="TimesNewRoman" w:hAnsi="Times New Roman" w:cs="Times New Roman"/>
          <w:sz w:val="24"/>
          <w:szCs w:val="24"/>
        </w:rPr>
      </w:pPr>
    </w:p>
    <w:p w:rsidR="00E861FE" w:rsidRPr="00C573CE" w:rsidRDefault="009047B4" w:rsidP="00E861FE">
      <w:pPr>
        <w:spacing w:after="0" w:line="480" w:lineRule="auto"/>
        <w:jc w:val="both"/>
        <w:rPr>
          <w:rFonts w:ascii="Times New Roman" w:eastAsia="TimesNewRoman" w:hAnsi="Times New Roman" w:cs="Times New Roman"/>
          <w:sz w:val="24"/>
          <w:szCs w:val="24"/>
        </w:rPr>
      </w:pPr>
      <w:r w:rsidRPr="00C573CE">
        <w:rPr>
          <w:rFonts w:ascii="Times New Roman" w:hAnsi="Times New Roman" w:cs="Times New Roman"/>
          <w:b/>
          <w:sz w:val="24"/>
          <w:szCs w:val="24"/>
        </w:rPr>
        <w:t>S1.</w:t>
      </w:r>
      <w:r w:rsidR="00E861FE" w:rsidRPr="00C573CE">
        <w:rPr>
          <w:rFonts w:ascii="Times New Roman" w:hAnsi="Times New Roman" w:cs="Times New Roman"/>
          <w:b/>
          <w:sz w:val="24"/>
          <w:szCs w:val="24"/>
        </w:rPr>
        <w:t xml:space="preserve">2. </w:t>
      </w:r>
      <w:r w:rsidR="00E861FE" w:rsidRPr="00C573CE">
        <w:rPr>
          <w:rFonts w:ascii="Times New Roman" w:eastAsia="TimesNewRoman" w:hAnsi="Times New Roman" w:cs="Times New Roman"/>
          <w:b/>
          <w:sz w:val="24"/>
          <w:szCs w:val="24"/>
        </w:rPr>
        <w:t>In vitro drug release:</w:t>
      </w:r>
      <w:r w:rsidR="00E861FE" w:rsidRPr="00C573CE">
        <w:rPr>
          <w:rFonts w:ascii="Times New Roman" w:eastAsia="TimesNewRoman" w:hAnsi="Times New Roman" w:cs="Times New Roman"/>
          <w:i/>
          <w:sz w:val="24"/>
          <w:szCs w:val="24"/>
        </w:rPr>
        <w:t xml:space="preserve"> </w:t>
      </w:r>
      <w:r w:rsidR="00E861FE" w:rsidRPr="00C573CE">
        <w:rPr>
          <w:rFonts w:ascii="Times New Roman" w:eastAsia="TimesNewRoman" w:hAnsi="Times New Roman" w:cs="Times New Roman"/>
          <w:sz w:val="24"/>
          <w:szCs w:val="24"/>
        </w:rPr>
        <w:t xml:space="preserve">Diclofenac drug release was determined by suspending 50 mg of fibers in 20 mL of DMEM. The samples were incubated at 37 </w:t>
      </w:r>
      <w:r w:rsidR="00E861FE" w:rsidRPr="00C573CE">
        <w:rPr>
          <w:rFonts w:ascii="Times New Roman" w:eastAsia="TimesNewRoman" w:hAnsi="Times New Roman" w:cs="Times New Roman"/>
          <w:sz w:val="24"/>
          <w:szCs w:val="24"/>
          <w:vertAlign w:val="superscript"/>
        </w:rPr>
        <w:t>°</w:t>
      </w:r>
      <w:r w:rsidR="00E861FE" w:rsidRPr="00C573CE">
        <w:rPr>
          <w:rFonts w:ascii="Times New Roman" w:eastAsia="TimesNewRoman" w:hAnsi="Times New Roman" w:cs="Times New Roman"/>
          <w:sz w:val="24"/>
          <w:szCs w:val="24"/>
        </w:rPr>
        <w:t xml:space="preserve">C while shaking at 50 rpm in an incubator/shaker. At selected times; the supernatants were removed and replaced with fresh buffer. The amount of drug in each sample was summed with the amount at each previous time to obtain the cumulative drug release amount. The total drug amount was divided by the amount of drug in the fibers to calculate the cumulative drug release percentage. The concentration of diclofenac in the resulting supernatant was determined by UV-spectrophotometer (Agilent Technologies, 89090A) at wavelength of 282 nm and then subtracting the absorbance values from the blank fibers (fibers without diclofenac). Each release experiment was performed in triplicate. </w:t>
      </w:r>
    </w:p>
    <w:p w:rsidR="008A011F" w:rsidRPr="00C573CE" w:rsidRDefault="008A011F" w:rsidP="00E861FE">
      <w:pPr>
        <w:spacing w:after="0" w:line="480" w:lineRule="auto"/>
        <w:jc w:val="both"/>
        <w:rPr>
          <w:rFonts w:ascii="Times New Roman" w:eastAsia="TimesNewRoman" w:hAnsi="Times New Roman" w:cs="Times New Roman"/>
          <w:sz w:val="24"/>
          <w:szCs w:val="24"/>
        </w:rPr>
      </w:pPr>
    </w:p>
    <w:p w:rsidR="00E861FE" w:rsidRPr="00C573CE" w:rsidRDefault="009047B4" w:rsidP="00E861FE">
      <w:pPr>
        <w:spacing w:after="0" w:line="480" w:lineRule="auto"/>
        <w:jc w:val="both"/>
        <w:rPr>
          <w:rFonts w:ascii="Times New Roman" w:hAnsi="Times New Roman" w:cs="Times New Roman"/>
          <w:sz w:val="24"/>
          <w:szCs w:val="24"/>
        </w:rPr>
      </w:pPr>
      <w:r w:rsidRPr="00C573CE">
        <w:rPr>
          <w:rFonts w:ascii="Times New Roman" w:hAnsi="Times New Roman" w:cs="Times New Roman"/>
          <w:b/>
          <w:sz w:val="24"/>
          <w:szCs w:val="24"/>
        </w:rPr>
        <w:lastRenderedPageBreak/>
        <w:t>S1.3.</w:t>
      </w:r>
      <w:r w:rsidR="00E861FE" w:rsidRPr="00C573CE">
        <w:rPr>
          <w:rFonts w:ascii="Times New Roman" w:hAnsi="Times New Roman" w:cs="Times New Roman"/>
          <w:b/>
          <w:sz w:val="24"/>
          <w:szCs w:val="24"/>
        </w:rPr>
        <w:t xml:space="preserve"> Cell culture and cell behavior studies: </w:t>
      </w:r>
      <w:r w:rsidR="00E861FE" w:rsidRPr="00C573CE">
        <w:rPr>
          <w:rFonts w:ascii="Times New Roman" w:hAnsi="Times New Roman" w:cs="Times New Roman"/>
          <w:sz w:val="24"/>
          <w:szCs w:val="24"/>
        </w:rPr>
        <w:t>Fibers were cut into small films with the area of approximately 1.0 cm</w:t>
      </w:r>
      <w:r w:rsidR="00E861FE" w:rsidRPr="00C573CE">
        <w:rPr>
          <w:rFonts w:ascii="Times New Roman" w:hAnsi="Times New Roman" w:cs="Times New Roman"/>
          <w:sz w:val="24"/>
          <w:szCs w:val="24"/>
          <w:vertAlign w:val="superscript"/>
        </w:rPr>
        <w:t>2</w:t>
      </w:r>
      <w:r w:rsidR="00E861FE" w:rsidRPr="00C573CE">
        <w:rPr>
          <w:rFonts w:ascii="Times New Roman" w:hAnsi="Times New Roman" w:cs="Times New Roman"/>
          <w:sz w:val="24"/>
          <w:szCs w:val="24"/>
        </w:rPr>
        <w:t xml:space="preserve"> and sterilized by UV irradiation for 2 hours. Then, </w:t>
      </w:r>
      <w:r w:rsidR="00E861FE" w:rsidRPr="00C573CE">
        <w:rPr>
          <w:rFonts w:ascii="Times New Roman" w:hAnsi="Times New Roman" w:cs="Times New Roman"/>
          <w:bCs/>
          <w:sz w:val="24"/>
          <w:szCs w:val="24"/>
        </w:rPr>
        <w:t>NIH/3T3</w:t>
      </w:r>
      <w:r w:rsidR="00E861FE" w:rsidRPr="00C573CE">
        <w:rPr>
          <w:rFonts w:ascii="Times New Roman" w:hAnsi="Times New Roman" w:cs="Times New Roman"/>
          <w:b/>
          <w:bCs/>
          <w:sz w:val="24"/>
          <w:szCs w:val="24"/>
        </w:rPr>
        <w:t xml:space="preserve"> </w:t>
      </w:r>
      <w:r w:rsidR="00E861FE" w:rsidRPr="00C573CE">
        <w:rPr>
          <w:rFonts w:ascii="Times New Roman" w:hAnsi="Times New Roman" w:cs="Times New Roman"/>
          <w:sz w:val="24"/>
          <w:szCs w:val="24"/>
        </w:rPr>
        <w:t>fibroblast cells were seeded onto the fiber film at a density of 1.6 × 10</w:t>
      </w:r>
      <w:r w:rsidR="00E861FE" w:rsidRPr="00C573CE">
        <w:rPr>
          <w:rFonts w:ascii="Times New Roman" w:hAnsi="Times New Roman" w:cs="Times New Roman"/>
          <w:sz w:val="24"/>
          <w:szCs w:val="24"/>
          <w:vertAlign w:val="superscript"/>
        </w:rPr>
        <w:t>5</w:t>
      </w:r>
      <w:r w:rsidR="00E861FE" w:rsidRPr="00C573CE">
        <w:rPr>
          <w:rFonts w:ascii="Times New Roman" w:hAnsi="Times New Roman" w:cs="Times New Roman"/>
          <w:sz w:val="24"/>
          <w:szCs w:val="24"/>
        </w:rPr>
        <w:t xml:space="preserve"> cells/cm</w:t>
      </w:r>
      <w:r w:rsidR="00E861FE" w:rsidRPr="00C573CE">
        <w:rPr>
          <w:rFonts w:ascii="Times New Roman" w:hAnsi="Times New Roman" w:cs="Times New Roman"/>
          <w:sz w:val="24"/>
          <w:szCs w:val="24"/>
          <w:vertAlign w:val="superscript"/>
        </w:rPr>
        <w:t>2</w:t>
      </w:r>
      <w:r w:rsidR="00E861FE" w:rsidRPr="00C573CE">
        <w:rPr>
          <w:rFonts w:ascii="Times New Roman" w:hAnsi="Times New Roman" w:cs="Times New Roman"/>
          <w:sz w:val="24"/>
          <w:szCs w:val="24"/>
        </w:rPr>
        <w:t xml:space="preserve"> in DMEM, supplemented with 5% (w/v) fetal bovine serum, 100 μg/mL penicillin and 100 μg/mL streptomycin. Then, the samples were incubated at 37 </w:t>
      </w:r>
      <w:r w:rsidR="00E861FE" w:rsidRPr="00C573CE">
        <w:rPr>
          <w:rFonts w:ascii="Times New Roman" w:hAnsi="Times New Roman" w:cs="Times New Roman"/>
          <w:sz w:val="24"/>
          <w:szCs w:val="24"/>
          <w:vertAlign w:val="superscript"/>
        </w:rPr>
        <w:t>°</w:t>
      </w:r>
      <w:r w:rsidR="00E861FE" w:rsidRPr="00C573CE">
        <w:rPr>
          <w:rFonts w:ascii="Times New Roman" w:hAnsi="Times New Roman" w:cs="Times New Roman"/>
          <w:sz w:val="24"/>
          <w:szCs w:val="24"/>
        </w:rPr>
        <w:t>C in 5% CO</w:t>
      </w:r>
      <w:r w:rsidR="00E861FE" w:rsidRPr="00C573CE">
        <w:rPr>
          <w:rFonts w:ascii="Times New Roman" w:hAnsi="Times New Roman" w:cs="Times New Roman"/>
          <w:sz w:val="24"/>
          <w:szCs w:val="24"/>
          <w:vertAlign w:val="subscript"/>
        </w:rPr>
        <w:t>2</w:t>
      </w:r>
      <w:r w:rsidR="00E861FE" w:rsidRPr="00C573CE">
        <w:rPr>
          <w:rFonts w:ascii="Times New Roman" w:hAnsi="Times New Roman" w:cs="Times New Roman"/>
          <w:sz w:val="24"/>
          <w:szCs w:val="24"/>
        </w:rPr>
        <w:t xml:space="preserve">. </w:t>
      </w:r>
      <w:r w:rsidR="00E861FE" w:rsidRPr="00C573CE">
        <w:rPr>
          <w:rFonts w:ascii="Times New Roman" w:eastAsia="TimesNewRoman" w:hAnsi="Times New Roman" w:cs="Times New Roman"/>
          <w:sz w:val="24"/>
          <w:szCs w:val="24"/>
        </w:rPr>
        <w:t xml:space="preserve">All experiments were run in triplicate. </w:t>
      </w:r>
      <w:r w:rsidR="00E861FE" w:rsidRPr="00C573CE">
        <w:rPr>
          <w:rFonts w:ascii="Times New Roman" w:hAnsi="Times New Roman" w:cs="Times New Roman"/>
          <w:sz w:val="24"/>
          <w:szCs w:val="24"/>
        </w:rPr>
        <w:t xml:space="preserve">Hoechst 33258 nuclear staining dye was used to visualize the cell nuclei. Cells are prewashed with phosphate-buffered saline (PBS) solution and incubated for 10 minutes at room temperature after adding Carnoy’s fixative. Further, cells are treated with Hoechst 33258 stain, incubated for 15 minutes and observed by an epifluorescence microscope, </w:t>
      </w:r>
      <w:r w:rsidR="00E861FE" w:rsidRPr="00C573CE">
        <w:rPr>
          <w:rFonts w:ascii="Times New Roman" w:eastAsia="TimesNewRoman" w:hAnsi="Times New Roman" w:cs="Times New Roman"/>
          <w:sz w:val="24"/>
          <w:szCs w:val="24"/>
        </w:rPr>
        <w:t xml:space="preserve">(EVOS ® FLoid ® Cell Imaging Station) </w:t>
      </w:r>
      <w:r w:rsidR="00E861FE" w:rsidRPr="00C573CE">
        <w:rPr>
          <w:rFonts w:ascii="Times New Roman" w:hAnsi="Times New Roman" w:cs="Times New Roman"/>
          <w:sz w:val="24"/>
          <w:szCs w:val="24"/>
        </w:rPr>
        <w:t>fitted with a filter having a wavelength of 460 to 490 nm. The images were captured using a Nikon CCD camera attached to the microscope.</w:t>
      </w:r>
    </w:p>
    <w:p w:rsidR="00E861FE" w:rsidRPr="00C573CE" w:rsidRDefault="00E861FE" w:rsidP="00E861FE">
      <w:pPr>
        <w:spacing w:after="0" w:line="480" w:lineRule="auto"/>
        <w:jc w:val="both"/>
        <w:rPr>
          <w:rFonts w:ascii="Times New Roman" w:eastAsia="TimesNewRoman" w:hAnsi="Times New Roman" w:cs="Times New Roman"/>
          <w:sz w:val="24"/>
          <w:szCs w:val="24"/>
        </w:rPr>
      </w:pPr>
      <w:r w:rsidRPr="00C573CE">
        <w:rPr>
          <w:rFonts w:ascii="Times New Roman" w:eastAsia="TimesNewRoman" w:hAnsi="Times New Roman" w:cs="Times New Roman"/>
          <w:sz w:val="24"/>
          <w:szCs w:val="24"/>
        </w:rPr>
        <w:t xml:space="preserve">In order to measure cell proliferation and metabolic activity of fibers, the </w:t>
      </w:r>
      <w:r w:rsidRPr="00C573CE">
        <w:rPr>
          <w:rFonts w:ascii="Times New Roman" w:hAnsi="Times New Roman" w:cs="Times New Roman"/>
          <w:sz w:val="24"/>
          <w:szCs w:val="24"/>
        </w:rPr>
        <w:t>CellTiter96®AQueous One Solution Cell Proliferation Assay (Promega, Madison, WI, USA)</w:t>
      </w:r>
      <w:r w:rsidRPr="00C573CE" w:rsidDel="0067266A">
        <w:rPr>
          <w:rFonts w:ascii="Times New Roman" w:hAnsi="Times New Roman" w:cs="Times New Roman"/>
          <w:sz w:val="24"/>
          <w:szCs w:val="24"/>
        </w:rPr>
        <w:t xml:space="preserve"> </w:t>
      </w:r>
      <w:r w:rsidRPr="00C573CE">
        <w:rPr>
          <w:rFonts w:ascii="Times New Roman" w:eastAsia="TimesNewRoman" w:hAnsi="Times New Roman" w:cs="Times New Roman"/>
          <w:sz w:val="24"/>
          <w:szCs w:val="24"/>
        </w:rPr>
        <w:t>was performed. NIH/3T3 cells (1.6 x10</w:t>
      </w:r>
      <w:r w:rsidRPr="00C573CE">
        <w:rPr>
          <w:rFonts w:ascii="Times New Roman" w:eastAsia="TimesNewRoman" w:hAnsi="Times New Roman" w:cs="Times New Roman"/>
          <w:sz w:val="24"/>
          <w:szCs w:val="24"/>
          <w:vertAlign w:val="superscript"/>
        </w:rPr>
        <w:t>4</w:t>
      </w:r>
      <w:r w:rsidRPr="00C573CE">
        <w:rPr>
          <w:rFonts w:ascii="Times New Roman" w:eastAsia="TimesNewRoman" w:hAnsi="Times New Roman" w:cs="Times New Roman"/>
          <w:sz w:val="24"/>
          <w:szCs w:val="24"/>
        </w:rPr>
        <w:t xml:space="preserve"> cells/cm</w:t>
      </w:r>
      <w:r w:rsidRPr="00C573CE">
        <w:rPr>
          <w:rFonts w:ascii="Times New Roman" w:eastAsia="TimesNewRoman" w:hAnsi="Times New Roman" w:cs="Times New Roman"/>
          <w:sz w:val="24"/>
          <w:szCs w:val="24"/>
          <w:vertAlign w:val="superscript"/>
        </w:rPr>
        <w:t>2</w:t>
      </w:r>
      <w:r w:rsidRPr="00C573CE">
        <w:rPr>
          <w:rFonts w:ascii="Times New Roman" w:eastAsia="TimesNewRoman" w:hAnsi="Times New Roman" w:cs="Times New Roman"/>
          <w:sz w:val="24"/>
          <w:szCs w:val="24"/>
        </w:rPr>
        <w:t xml:space="preserve">) were seeded on fibers. On the first day, second day and third day, the fibers were transferred into new wells and 20 µL of </w:t>
      </w:r>
      <w:r w:rsidRPr="00C573CE">
        <w:rPr>
          <w:rFonts w:ascii="Times New Roman" w:hAnsi="Times New Roman" w:cs="Times New Roman"/>
          <w:sz w:val="24"/>
          <w:szCs w:val="24"/>
        </w:rPr>
        <w:t xml:space="preserve">CellTiter </w:t>
      </w:r>
      <w:r w:rsidRPr="00C573CE">
        <w:rPr>
          <w:rFonts w:ascii="Times New Roman" w:eastAsia="TimesNewRoman" w:hAnsi="Times New Roman" w:cs="Times New Roman"/>
          <w:sz w:val="24"/>
          <w:szCs w:val="24"/>
        </w:rPr>
        <w:t>was added to each well, then the plates were incubated in the dark at 37 ˚C for 1 hour. The absorbance of each well was measured by a microplate reader (</w:t>
      </w:r>
      <w:r w:rsidRPr="00C573CE">
        <w:rPr>
          <w:rFonts w:ascii="Times New Roman" w:hAnsi="Times New Roman" w:cs="Times New Roman"/>
          <w:sz w:val="24"/>
          <w:szCs w:val="24"/>
          <w:shd w:val="clear" w:color="auto" w:fill="FFFFFF"/>
        </w:rPr>
        <w:t>Synergy HT, BioTek, Winooski, Vermont, USA).</w:t>
      </w:r>
      <w:r w:rsidRPr="00C573CE">
        <w:rPr>
          <w:rFonts w:ascii="Times New Roman" w:eastAsia="TimesNewRoman" w:hAnsi="Times New Roman" w:cs="Times New Roman"/>
          <w:sz w:val="24"/>
          <w:szCs w:val="24"/>
        </w:rPr>
        <w:t xml:space="preserve"> The absorbance of each well was compared against the control measurement (cells without fibers) to evaluate the percentage of viability</w:t>
      </w:r>
      <w:r w:rsidRPr="00C573CE">
        <w:rPr>
          <w:rFonts w:ascii="Times New Roman" w:hAnsi="Times New Roman" w:cs="Times New Roman"/>
          <w:sz w:val="24"/>
          <w:szCs w:val="24"/>
        </w:rPr>
        <w:t xml:space="preserve">. </w:t>
      </w:r>
      <w:r w:rsidRPr="00C573CE">
        <w:rPr>
          <w:rFonts w:ascii="Times New Roman" w:eastAsia="TimesNewRoman" w:hAnsi="Times New Roman" w:cs="Times New Roman"/>
          <w:sz w:val="24"/>
          <w:szCs w:val="24"/>
        </w:rPr>
        <w:t>The experiments were run in triplicate.</w:t>
      </w:r>
    </w:p>
    <w:p w:rsidR="0039185F" w:rsidRPr="00C573CE" w:rsidRDefault="00E861FE" w:rsidP="00DF58A8">
      <w:pPr>
        <w:spacing w:after="0" w:line="480" w:lineRule="auto"/>
        <w:jc w:val="both"/>
      </w:pPr>
      <w:r w:rsidRPr="00C573CE">
        <w:rPr>
          <w:rFonts w:ascii="Times New Roman" w:eastAsia="TimesNewRoman" w:hAnsi="Times New Roman" w:cs="Times New Roman"/>
          <w:sz w:val="24"/>
          <w:szCs w:val="24"/>
        </w:rPr>
        <w:t xml:space="preserve">The morphology of cells cultured on the fibers was studied by SEM. After growing for one and three days, the cellular constructs of the fibroblasts were harvested, washed with PBS and fixed with 2.5% glutaraldehyde for overnight at 4 ˚C. Then, the samples were </w:t>
      </w:r>
      <w:r w:rsidRPr="00C573CE">
        <w:rPr>
          <w:rFonts w:ascii="Times New Roman" w:eastAsia="TimesNewRoman" w:hAnsi="Times New Roman" w:cs="Times New Roman"/>
          <w:sz w:val="24"/>
          <w:szCs w:val="24"/>
        </w:rPr>
        <w:lastRenderedPageBreak/>
        <w:t>dehydrated with ethanol and kept in vacuum desiccator for overnight. The fibers were gold coated prior to SEM analysis.</w:t>
      </w:r>
    </w:p>
    <w:sectPr w:rsidR="0039185F" w:rsidRPr="00C573C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5D" w:rsidRDefault="00D4225D" w:rsidP="00AB5BF6">
      <w:pPr>
        <w:spacing w:after="0" w:line="240" w:lineRule="auto"/>
      </w:pPr>
      <w:r>
        <w:separator/>
      </w:r>
    </w:p>
  </w:endnote>
  <w:endnote w:type="continuationSeparator" w:id="0">
    <w:p w:rsidR="00D4225D" w:rsidRDefault="00D4225D" w:rsidP="00AB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9070000" w:usb2="00000010" w:usb3="00000000" w:csb0="000A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589396"/>
      <w:docPartObj>
        <w:docPartGallery w:val="Page Numbers (Bottom of Page)"/>
        <w:docPartUnique/>
      </w:docPartObj>
    </w:sdtPr>
    <w:sdtEndPr>
      <w:rPr>
        <w:noProof/>
      </w:rPr>
    </w:sdtEndPr>
    <w:sdtContent>
      <w:p w:rsidR="00AB5BF6" w:rsidRPr="00AB5BF6" w:rsidRDefault="00AB5BF6">
        <w:pPr>
          <w:pStyle w:val="Footer"/>
          <w:jc w:val="center"/>
          <w:rPr>
            <w:rFonts w:ascii="Times New Roman" w:hAnsi="Times New Roman" w:cs="Times New Roman"/>
            <w:sz w:val="24"/>
          </w:rPr>
        </w:pPr>
        <w:r w:rsidRPr="00AB5BF6">
          <w:rPr>
            <w:rFonts w:ascii="Times New Roman" w:hAnsi="Times New Roman" w:cs="Times New Roman"/>
            <w:sz w:val="24"/>
          </w:rPr>
          <w:fldChar w:fldCharType="begin"/>
        </w:r>
        <w:r w:rsidRPr="00AB5BF6">
          <w:rPr>
            <w:rFonts w:ascii="Times New Roman" w:hAnsi="Times New Roman" w:cs="Times New Roman"/>
            <w:sz w:val="24"/>
          </w:rPr>
          <w:instrText xml:space="preserve"> PAGE   \* MERGEFORMAT </w:instrText>
        </w:r>
        <w:r w:rsidRPr="00AB5BF6">
          <w:rPr>
            <w:rFonts w:ascii="Times New Roman" w:hAnsi="Times New Roman" w:cs="Times New Roman"/>
            <w:sz w:val="24"/>
          </w:rPr>
          <w:fldChar w:fldCharType="separate"/>
        </w:r>
        <w:r w:rsidR="00C573CE">
          <w:rPr>
            <w:rFonts w:ascii="Times New Roman" w:hAnsi="Times New Roman" w:cs="Times New Roman"/>
            <w:noProof/>
            <w:sz w:val="24"/>
          </w:rPr>
          <w:t>4</w:t>
        </w:r>
        <w:r w:rsidRPr="00AB5BF6">
          <w:rPr>
            <w:rFonts w:ascii="Times New Roman" w:hAnsi="Times New Roman" w:cs="Times New Roman"/>
            <w:noProof/>
            <w:sz w:val="24"/>
          </w:rPr>
          <w:fldChar w:fldCharType="end"/>
        </w:r>
      </w:p>
    </w:sdtContent>
  </w:sdt>
  <w:p w:rsidR="00AB5BF6" w:rsidRDefault="00AB5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5D" w:rsidRDefault="00D4225D" w:rsidP="00AB5BF6">
      <w:pPr>
        <w:spacing w:after="0" w:line="240" w:lineRule="auto"/>
      </w:pPr>
      <w:r>
        <w:separator/>
      </w:r>
    </w:p>
  </w:footnote>
  <w:footnote w:type="continuationSeparator" w:id="0">
    <w:p w:rsidR="00D4225D" w:rsidRDefault="00D4225D" w:rsidP="00AB5B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FE"/>
    <w:rsid w:val="001717E7"/>
    <w:rsid w:val="00191E85"/>
    <w:rsid w:val="00212403"/>
    <w:rsid w:val="00222928"/>
    <w:rsid w:val="00222D56"/>
    <w:rsid w:val="003070A6"/>
    <w:rsid w:val="003253AA"/>
    <w:rsid w:val="0039185F"/>
    <w:rsid w:val="00405B48"/>
    <w:rsid w:val="00540865"/>
    <w:rsid w:val="005E7D39"/>
    <w:rsid w:val="008A011F"/>
    <w:rsid w:val="008B14E8"/>
    <w:rsid w:val="009047B4"/>
    <w:rsid w:val="00AB5BF6"/>
    <w:rsid w:val="00B84F94"/>
    <w:rsid w:val="00C573CE"/>
    <w:rsid w:val="00D4225D"/>
    <w:rsid w:val="00D72108"/>
    <w:rsid w:val="00DC1F73"/>
    <w:rsid w:val="00DF58A8"/>
    <w:rsid w:val="00E81E96"/>
    <w:rsid w:val="00E8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564047666948625100gmail-msobodytext3">
    <w:name w:val="m_6564047666948625100gmail-msobodytext3"/>
    <w:basedOn w:val="Normal"/>
    <w:rsid w:val="009047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865"/>
    <w:rPr>
      <w:color w:val="0563C1" w:themeColor="hyperlink"/>
      <w:u w:val="single"/>
    </w:rPr>
  </w:style>
  <w:style w:type="paragraph" w:styleId="Header">
    <w:name w:val="header"/>
    <w:basedOn w:val="Normal"/>
    <w:link w:val="HeaderChar"/>
    <w:uiPriority w:val="99"/>
    <w:unhideWhenUsed/>
    <w:rsid w:val="00AB5BF6"/>
    <w:pPr>
      <w:tabs>
        <w:tab w:val="center" w:pos="4419"/>
        <w:tab w:val="right" w:pos="8838"/>
      </w:tabs>
      <w:spacing w:after="0" w:line="240" w:lineRule="auto"/>
    </w:pPr>
  </w:style>
  <w:style w:type="character" w:customStyle="1" w:styleId="HeaderChar">
    <w:name w:val="Header Char"/>
    <w:basedOn w:val="DefaultParagraphFont"/>
    <w:link w:val="Header"/>
    <w:uiPriority w:val="99"/>
    <w:rsid w:val="00AB5BF6"/>
  </w:style>
  <w:style w:type="paragraph" w:styleId="Footer">
    <w:name w:val="footer"/>
    <w:basedOn w:val="Normal"/>
    <w:link w:val="FooterChar"/>
    <w:uiPriority w:val="99"/>
    <w:unhideWhenUsed/>
    <w:rsid w:val="00AB5BF6"/>
    <w:pPr>
      <w:tabs>
        <w:tab w:val="center" w:pos="4419"/>
        <w:tab w:val="right" w:pos="8838"/>
      </w:tabs>
      <w:spacing w:after="0" w:line="240" w:lineRule="auto"/>
    </w:pPr>
  </w:style>
  <w:style w:type="character" w:customStyle="1" w:styleId="FooterChar">
    <w:name w:val="Footer Char"/>
    <w:basedOn w:val="DefaultParagraphFont"/>
    <w:link w:val="Footer"/>
    <w:uiPriority w:val="99"/>
    <w:rsid w:val="00AB5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564047666948625100gmail-msobodytext3">
    <w:name w:val="m_6564047666948625100gmail-msobodytext3"/>
    <w:basedOn w:val="Normal"/>
    <w:rsid w:val="009047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865"/>
    <w:rPr>
      <w:color w:val="0563C1" w:themeColor="hyperlink"/>
      <w:u w:val="single"/>
    </w:rPr>
  </w:style>
  <w:style w:type="paragraph" w:styleId="Header">
    <w:name w:val="header"/>
    <w:basedOn w:val="Normal"/>
    <w:link w:val="HeaderChar"/>
    <w:uiPriority w:val="99"/>
    <w:unhideWhenUsed/>
    <w:rsid w:val="00AB5BF6"/>
    <w:pPr>
      <w:tabs>
        <w:tab w:val="center" w:pos="4419"/>
        <w:tab w:val="right" w:pos="8838"/>
      </w:tabs>
      <w:spacing w:after="0" w:line="240" w:lineRule="auto"/>
    </w:pPr>
  </w:style>
  <w:style w:type="character" w:customStyle="1" w:styleId="HeaderChar">
    <w:name w:val="Header Char"/>
    <w:basedOn w:val="DefaultParagraphFont"/>
    <w:link w:val="Header"/>
    <w:uiPriority w:val="99"/>
    <w:rsid w:val="00AB5BF6"/>
  </w:style>
  <w:style w:type="paragraph" w:styleId="Footer">
    <w:name w:val="footer"/>
    <w:basedOn w:val="Normal"/>
    <w:link w:val="FooterChar"/>
    <w:uiPriority w:val="99"/>
    <w:unhideWhenUsed/>
    <w:rsid w:val="00AB5BF6"/>
    <w:pPr>
      <w:tabs>
        <w:tab w:val="center" w:pos="4419"/>
        <w:tab w:val="right" w:pos="8838"/>
      </w:tabs>
      <w:spacing w:after="0" w:line="240" w:lineRule="auto"/>
    </w:pPr>
  </w:style>
  <w:style w:type="character" w:customStyle="1" w:styleId="FooterChar">
    <w:name w:val="Footer Char"/>
    <w:basedOn w:val="DefaultParagraphFont"/>
    <w:link w:val="Footer"/>
    <w:uiPriority w:val="99"/>
    <w:rsid w:val="00AB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rsimhachem06@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Narsimha Mamidi</dc:creator>
  <cp:lastModifiedBy>Kirby Morris</cp:lastModifiedBy>
  <cp:revision>2</cp:revision>
  <dcterms:created xsi:type="dcterms:W3CDTF">2017-10-10T18:30:00Z</dcterms:created>
  <dcterms:modified xsi:type="dcterms:W3CDTF">2017-10-10T18:30:00Z</dcterms:modified>
</cp:coreProperties>
</file>