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5C" w:rsidRDefault="00DA655C" w:rsidP="00DA655C">
      <w:pPr>
        <w:pStyle w:val="BodyText"/>
        <w:ind w:left="0" w:firstLine="0"/>
        <w:rPr>
          <w:rFonts w:ascii="Arial" w:hAnsi="Arial" w:cs="Arial"/>
          <w:b/>
          <w:szCs w:val="22"/>
        </w:rPr>
      </w:pPr>
      <w:r w:rsidRPr="0027315C">
        <w:rPr>
          <w:rFonts w:ascii="Arial" w:hAnsi="Arial" w:cs="Arial"/>
          <w:b/>
          <w:szCs w:val="22"/>
        </w:rPr>
        <w:t>APPENDIX 1</w:t>
      </w:r>
      <w:r>
        <w:rPr>
          <w:rFonts w:ascii="Arial" w:hAnsi="Arial" w:cs="Arial"/>
          <w:b/>
          <w:szCs w:val="22"/>
        </w:rPr>
        <w:t xml:space="preserve"> (Supplementary Material)</w:t>
      </w:r>
    </w:p>
    <w:p w:rsidR="00DA655C" w:rsidRDefault="00DA655C" w:rsidP="00DA655C">
      <w:pPr>
        <w:spacing w:line="480" w:lineRule="auto"/>
        <w:rPr>
          <w:rFonts w:ascii="Arial" w:hAnsi="Arial" w:cs="Arial"/>
          <w:b/>
          <w:i/>
          <w:sz w:val="24"/>
          <w:szCs w:val="24"/>
        </w:rPr>
      </w:pPr>
    </w:p>
    <w:p w:rsidR="00DA655C" w:rsidRPr="00397CFE" w:rsidRDefault="00DA655C" w:rsidP="00DA655C">
      <w:pPr>
        <w:spacing w:line="480" w:lineRule="auto"/>
        <w:rPr>
          <w:rFonts w:ascii="Arial" w:hAnsi="Arial" w:cs="Arial"/>
          <w:b/>
          <w:i/>
          <w:sz w:val="24"/>
          <w:szCs w:val="24"/>
        </w:rPr>
      </w:pPr>
      <w:r w:rsidRPr="00397CFE">
        <w:rPr>
          <w:rFonts w:ascii="Arial" w:hAnsi="Arial" w:cs="Arial"/>
          <w:b/>
          <w:i/>
          <w:sz w:val="24"/>
          <w:szCs w:val="24"/>
        </w:rPr>
        <w:t>Special Communication</w:t>
      </w:r>
    </w:p>
    <w:p w:rsidR="00DA655C" w:rsidRPr="00997A3E" w:rsidRDefault="00DA655C" w:rsidP="00DA655C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997A3E">
        <w:rPr>
          <w:rFonts w:ascii="Arial" w:hAnsi="Arial" w:cs="Arial"/>
          <w:b/>
          <w:sz w:val="24"/>
          <w:szCs w:val="24"/>
        </w:rPr>
        <w:t>Building Biorepositories in the Midst of a Pandemic</w:t>
      </w:r>
    </w:p>
    <w:p w:rsidR="00DA655C" w:rsidRPr="00997A3E" w:rsidRDefault="00DA655C" w:rsidP="00DA655C">
      <w:pPr>
        <w:spacing w:line="480" w:lineRule="auto"/>
        <w:rPr>
          <w:rFonts w:ascii="Arial" w:hAnsi="Arial" w:cs="Arial"/>
          <w:sz w:val="24"/>
          <w:szCs w:val="24"/>
        </w:rPr>
      </w:pPr>
      <w:r w:rsidRPr="00997A3E">
        <w:rPr>
          <w:rFonts w:ascii="Arial" w:hAnsi="Arial" w:cs="Arial"/>
          <w:sz w:val="24"/>
          <w:szCs w:val="24"/>
        </w:rPr>
        <w:t>Jennifer A. Croker</w:t>
      </w:r>
      <w:r w:rsidRPr="00997A3E">
        <w:rPr>
          <w:rFonts w:ascii="Arial" w:hAnsi="Arial" w:cs="Arial"/>
          <w:sz w:val="24"/>
          <w:szCs w:val="24"/>
          <w:vertAlign w:val="superscript"/>
        </w:rPr>
        <w:t>1</w:t>
      </w:r>
      <w:r w:rsidRPr="00997A3E">
        <w:rPr>
          <w:rFonts w:ascii="Arial" w:hAnsi="Arial" w:cs="Arial"/>
          <w:sz w:val="24"/>
          <w:szCs w:val="24"/>
        </w:rPr>
        <w:t>, Robin Patel</w:t>
      </w:r>
      <w:r w:rsidRPr="00997A3E">
        <w:rPr>
          <w:rFonts w:ascii="Arial" w:hAnsi="Arial" w:cs="Arial"/>
          <w:sz w:val="24"/>
          <w:szCs w:val="24"/>
          <w:vertAlign w:val="superscript"/>
        </w:rPr>
        <w:t>2</w:t>
      </w:r>
      <w:r w:rsidRPr="00997A3E">
        <w:rPr>
          <w:rFonts w:ascii="Arial" w:hAnsi="Arial" w:cs="Arial"/>
          <w:sz w:val="24"/>
          <w:szCs w:val="24"/>
        </w:rPr>
        <w:t>, Kenneth S. Campbell</w:t>
      </w:r>
      <w:r w:rsidRPr="00997A3E">
        <w:rPr>
          <w:rFonts w:ascii="Arial" w:hAnsi="Arial" w:cs="Arial"/>
          <w:sz w:val="24"/>
          <w:szCs w:val="24"/>
          <w:vertAlign w:val="superscript"/>
        </w:rPr>
        <w:t>3</w:t>
      </w:r>
      <w:r w:rsidRPr="00997A3E">
        <w:rPr>
          <w:rFonts w:ascii="Arial" w:hAnsi="Arial" w:cs="Arial"/>
          <w:sz w:val="24"/>
          <w:szCs w:val="24"/>
        </w:rPr>
        <w:t>, Marietta Barton-Baxter</w:t>
      </w:r>
      <w:r w:rsidRPr="00997A3E">
        <w:rPr>
          <w:rFonts w:ascii="Arial" w:hAnsi="Arial" w:cs="Arial"/>
          <w:sz w:val="24"/>
          <w:szCs w:val="24"/>
          <w:vertAlign w:val="superscript"/>
        </w:rPr>
        <w:t>3</w:t>
      </w:r>
      <w:r w:rsidRPr="00997A3E">
        <w:rPr>
          <w:rFonts w:ascii="Arial" w:hAnsi="Arial" w:cs="Arial"/>
          <w:sz w:val="24"/>
          <w:szCs w:val="24"/>
        </w:rPr>
        <w:t>, Shannon Wallet</w:t>
      </w:r>
      <w:r w:rsidRPr="00997A3E">
        <w:rPr>
          <w:rFonts w:ascii="Arial" w:hAnsi="Arial" w:cs="Arial"/>
          <w:sz w:val="24"/>
          <w:szCs w:val="24"/>
          <w:vertAlign w:val="superscript"/>
        </w:rPr>
        <w:t>4</w:t>
      </w:r>
      <w:r w:rsidRPr="00997A3E">
        <w:rPr>
          <w:rFonts w:ascii="Arial" w:hAnsi="Arial" w:cs="Arial"/>
          <w:sz w:val="24"/>
          <w:szCs w:val="24"/>
        </w:rPr>
        <w:t>, Gary S. Firestein</w:t>
      </w:r>
      <w:r w:rsidRPr="00997A3E">
        <w:rPr>
          <w:rFonts w:ascii="Arial" w:hAnsi="Arial" w:cs="Arial"/>
          <w:sz w:val="24"/>
          <w:szCs w:val="24"/>
          <w:vertAlign w:val="superscript"/>
        </w:rPr>
        <w:t>5</w:t>
      </w:r>
      <w:r w:rsidRPr="00997A3E">
        <w:rPr>
          <w:rFonts w:ascii="Arial" w:hAnsi="Arial" w:cs="Arial"/>
          <w:sz w:val="24"/>
          <w:szCs w:val="24"/>
        </w:rPr>
        <w:t>, Robert P. Kimberly</w:t>
      </w:r>
      <w:r w:rsidRPr="00997A3E">
        <w:rPr>
          <w:rFonts w:ascii="Arial" w:hAnsi="Arial" w:cs="Arial"/>
          <w:sz w:val="24"/>
          <w:szCs w:val="24"/>
          <w:vertAlign w:val="superscript"/>
        </w:rPr>
        <w:t>1</w:t>
      </w:r>
      <w:r w:rsidRPr="00997A3E">
        <w:rPr>
          <w:rFonts w:ascii="Arial" w:hAnsi="Arial" w:cs="Arial"/>
          <w:sz w:val="24"/>
          <w:szCs w:val="24"/>
        </w:rPr>
        <w:t>, and Olivier Elemento</w:t>
      </w:r>
      <w:r w:rsidRPr="00997A3E">
        <w:rPr>
          <w:rFonts w:ascii="Arial" w:hAnsi="Arial" w:cs="Arial"/>
          <w:sz w:val="24"/>
          <w:szCs w:val="24"/>
          <w:vertAlign w:val="superscript"/>
        </w:rPr>
        <w:t>6</w:t>
      </w:r>
      <w:r w:rsidRPr="00997A3E">
        <w:rPr>
          <w:rFonts w:ascii="Arial" w:hAnsi="Arial" w:cs="Arial"/>
          <w:sz w:val="24"/>
          <w:szCs w:val="24"/>
        </w:rPr>
        <w:t>.</w:t>
      </w:r>
    </w:p>
    <w:p w:rsidR="00DA655C" w:rsidRPr="0027315C" w:rsidRDefault="00DA655C" w:rsidP="0027315C">
      <w:pPr>
        <w:pStyle w:val="BodyText"/>
        <w:spacing w:before="40"/>
        <w:ind w:left="0" w:firstLine="0"/>
        <w:rPr>
          <w:rFonts w:ascii="Arial" w:hAnsi="Arial" w:cs="Arial"/>
          <w:sz w:val="22"/>
          <w:szCs w:val="22"/>
        </w:rPr>
      </w:pPr>
    </w:p>
    <w:p w:rsidR="0027315C" w:rsidRPr="0027315C" w:rsidRDefault="0027315C" w:rsidP="0027315C">
      <w:pPr>
        <w:pStyle w:val="BodyText"/>
        <w:ind w:left="0" w:firstLine="0"/>
        <w:rPr>
          <w:rFonts w:ascii="Arial" w:hAnsi="Arial" w:cs="Arial"/>
          <w:b/>
          <w:sz w:val="22"/>
          <w:szCs w:val="22"/>
        </w:rPr>
      </w:pPr>
    </w:p>
    <w:p w:rsidR="0027315C" w:rsidRPr="0027315C" w:rsidRDefault="0027315C" w:rsidP="00DA655C">
      <w:pPr>
        <w:pStyle w:val="BodyText"/>
        <w:spacing w:line="480" w:lineRule="auto"/>
        <w:ind w:left="0" w:firstLine="0"/>
        <w:rPr>
          <w:rFonts w:ascii="Arial" w:hAnsi="Arial" w:cs="Arial"/>
          <w:sz w:val="22"/>
          <w:szCs w:val="22"/>
        </w:rPr>
      </w:pPr>
      <w:r w:rsidRPr="0027315C">
        <w:rPr>
          <w:rFonts w:ascii="Arial" w:hAnsi="Arial" w:cs="Arial"/>
          <w:sz w:val="22"/>
          <w:szCs w:val="22"/>
        </w:rPr>
        <w:t xml:space="preserve">The following survey was conducted by the Center for Leading Innovation &amp; Collaboration (CLIC) Survey Team in the </w:t>
      </w:r>
      <w:proofErr w:type="gramStart"/>
      <w:r w:rsidRPr="0027315C">
        <w:rPr>
          <w:rFonts w:ascii="Arial" w:hAnsi="Arial" w:cs="Arial"/>
          <w:sz w:val="22"/>
          <w:szCs w:val="22"/>
        </w:rPr>
        <w:t>Fall</w:t>
      </w:r>
      <w:proofErr w:type="gramEnd"/>
      <w:r w:rsidRPr="0027315C">
        <w:rPr>
          <w:rFonts w:ascii="Arial" w:hAnsi="Arial" w:cs="Arial"/>
          <w:sz w:val="22"/>
          <w:szCs w:val="22"/>
        </w:rPr>
        <w:t xml:space="preserve">, 2020. This is an abridged version of the </w:t>
      </w:r>
      <w:r w:rsidR="009623BF">
        <w:rPr>
          <w:rFonts w:ascii="Arial" w:hAnsi="Arial" w:cs="Arial"/>
          <w:sz w:val="22"/>
          <w:szCs w:val="22"/>
        </w:rPr>
        <w:t>data collection</w:t>
      </w:r>
      <w:r w:rsidRPr="0027315C">
        <w:rPr>
          <w:rFonts w:ascii="Arial" w:hAnsi="Arial" w:cs="Arial"/>
          <w:sz w:val="22"/>
          <w:szCs w:val="22"/>
        </w:rPr>
        <w:t xml:space="preserve"> instrument focusing on general demographic questions and Section 2: Biorepositories, the data from which were used to inform this manuscript.</w:t>
      </w:r>
      <w:r w:rsidR="009623BF">
        <w:rPr>
          <w:rFonts w:ascii="Arial" w:hAnsi="Arial" w:cs="Arial"/>
          <w:sz w:val="22"/>
          <w:szCs w:val="22"/>
        </w:rPr>
        <w:t xml:space="preserve"> </w:t>
      </w:r>
    </w:p>
    <w:p w:rsidR="00736FDE" w:rsidRPr="0027315C" w:rsidRDefault="00736FDE" w:rsidP="0027315C">
      <w:pPr>
        <w:tabs>
          <w:tab w:val="left" w:pos="821"/>
        </w:tabs>
        <w:rPr>
          <w:rFonts w:ascii="Arial" w:hAnsi="Arial" w:cs="Arial"/>
          <w:sz w:val="20"/>
        </w:rPr>
      </w:pPr>
    </w:p>
    <w:p w:rsidR="0027315C" w:rsidRPr="0027315C" w:rsidRDefault="0027315C" w:rsidP="0027315C">
      <w:pPr>
        <w:tabs>
          <w:tab w:val="left" w:pos="821"/>
        </w:tabs>
        <w:rPr>
          <w:rFonts w:ascii="Arial" w:hAnsi="Arial" w:cs="Arial"/>
        </w:rPr>
      </w:pPr>
      <w:r w:rsidRPr="0027315C">
        <w:rPr>
          <w:rFonts w:ascii="Arial" w:eastAsiaTheme="minorHAnsi" w:hAnsi="Arial" w:cs="Arial"/>
          <w:b/>
          <w:bCs/>
        </w:rPr>
        <w:t>JCTS COVID-19 Special Edition Survey</w:t>
      </w:r>
    </w:p>
    <w:p w:rsidR="0027315C" w:rsidRPr="0027315C" w:rsidRDefault="0027315C" w:rsidP="0027315C">
      <w:pPr>
        <w:tabs>
          <w:tab w:val="left" w:pos="821"/>
        </w:tabs>
        <w:rPr>
          <w:rFonts w:ascii="Arial" w:hAnsi="Arial" w:cs="Arial"/>
        </w:rPr>
      </w:pPr>
    </w:p>
    <w:p w:rsidR="0027315C" w:rsidRDefault="0027315C" w:rsidP="00DA655C">
      <w:pPr>
        <w:tabs>
          <w:tab w:val="left" w:pos="821"/>
        </w:tabs>
        <w:spacing w:line="480" w:lineRule="auto"/>
        <w:rPr>
          <w:rFonts w:ascii="Arial" w:hAnsi="Arial" w:cs="Arial"/>
        </w:rPr>
      </w:pPr>
      <w:r w:rsidRPr="0027315C">
        <w:rPr>
          <w:rFonts w:ascii="Arial" w:hAnsi="Arial" w:cs="Arial"/>
        </w:rPr>
        <w:t xml:space="preserve">Each Hub PI and Hub administrator has received a unique </w:t>
      </w:r>
      <w:proofErr w:type="spellStart"/>
      <w:r w:rsidRPr="0027315C">
        <w:rPr>
          <w:rFonts w:ascii="Arial" w:hAnsi="Arial" w:cs="Arial"/>
        </w:rPr>
        <w:t>REDCap</w:t>
      </w:r>
      <w:proofErr w:type="spellEnd"/>
      <w:r w:rsidRPr="0027315C">
        <w:rPr>
          <w:rFonts w:ascii="Arial" w:hAnsi="Arial" w:cs="Arial"/>
        </w:rPr>
        <w:t xml:space="preserve"> link to the survey below. We ask that only one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 xml:space="preserve">survey per hub is submitted by the Hub PI (with the assistance of the Hub administrator) via the online </w:t>
      </w:r>
      <w:proofErr w:type="spellStart"/>
      <w:r w:rsidRPr="0027315C">
        <w:rPr>
          <w:rFonts w:ascii="Arial" w:hAnsi="Arial" w:cs="Arial"/>
        </w:rPr>
        <w:t>REDCap</w:t>
      </w:r>
      <w:proofErr w:type="spellEnd"/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>survey platform. Please submit the survey through the PI link unless the PI delegates the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>responsibility to the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>administrator, in which case use the administrator's link. If you are NOT the communicating PI, you should contact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>them for instructions. DO NOT forward or share either unique links with anyone else. The purpose of this survey is to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>solicit information on the creative innovations and adaptations made by the hubs in response to the COVID-19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>pandemic. Findings will be submitted for publications in a special issue of the Journal of Clinical and Translational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>Science.</w:t>
      </w:r>
    </w:p>
    <w:p w:rsidR="0027315C" w:rsidRPr="0027315C" w:rsidRDefault="0027315C" w:rsidP="00DA655C">
      <w:pPr>
        <w:tabs>
          <w:tab w:val="left" w:pos="821"/>
        </w:tabs>
        <w:spacing w:line="480" w:lineRule="auto"/>
        <w:rPr>
          <w:rFonts w:ascii="Arial" w:hAnsi="Arial" w:cs="Arial"/>
        </w:rPr>
      </w:pPr>
    </w:p>
    <w:p w:rsidR="0027315C" w:rsidRDefault="0027315C" w:rsidP="00DA655C">
      <w:pPr>
        <w:tabs>
          <w:tab w:val="left" w:pos="821"/>
        </w:tabs>
        <w:spacing w:line="480" w:lineRule="auto"/>
        <w:rPr>
          <w:rFonts w:ascii="Arial" w:hAnsi="Arial" w:cs="Arial"/>
        </w:rPr>
      </w:pPr>
      <w:r w:rsidRPr="0027315C">
        <w:rPr>
          <w:rFonts w:ascii="Arial" w:hAnsi="Arial" w:cs="Arial"/>
        </w:rPr>
        <w:t>This survey covers eight different topics and you may need to solicit responses from others at your hub in order for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>you to complete the survey. To gather expert-specific data from colleagues in your hub, a Microsoft Word version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>was provided for internal use. [https://rochester.box.com/s/3e0jo3ytn4j32v2s87cdlkjswae3xesv] Key personnel are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>asked to complete the Word Document version survey and return it to the hub PI to complete the official online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>survey (e.g., sharing the Word version with several hub colleagues as needed, into which they can input data and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>information and return it to the PI/administrator).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>If you would like to send in multiple responses for any particular section, please send the word document with the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 xml:space="preserve">multiple responses to survey@ctsa-clic.org AFTER the </w:t>
      </w:r>
      <w:proofErr w:type="spellStart"/>
      <w:r w:rsidRPr="0027315C">
        <w:rPr>
          <w:rFonts w:ascii="Arial" w:hAnsi="Arial" w:cs="Arial"/>
        </w:rPr>
        <w:t>REDCap</w:t>
      </w:r>
      <w:proofErr w:type="spellEnd"/>
      <w:r w:rsidRPr="0027315C">
        <w:rPr>
          <w:rFonts w:ascii="Arial" w:hAnsi="Arial" w:cs="Arial"/>
        </w:rPr>
        <w:t xml:space="preserve"> survey is submitted for your Hub. CLIC will forward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 xml:space="preserve">those sections </w:t>
      </w:r>
      <w:r w:rsidRPr="0027315C">
        <w:rPr>
          <w:rFonts w:ascii="Arial" w:hAnsi="Arial" w:cs="Arial"/>
        </w:rPr>
        <w:lastRenderedPageBreak/>
        <w:t>to the appropriate Writing Groups. You may also contact the Writing Group leads directly using the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>emails previously supplied to you.</w:t>
      </w:r>
      <w:r>
        <w:rPr>
          <w:rFonts w:ascii="Arial" w:hAnsi="Arial" w:cs="Arial"/>
        </w:rPr>
        <w:t xml:space="preserve"> </w:t>
      </w:r>
    </w:p>
    <w:p w:rsidR="0027315C" w:rsidRDefault="0027315C" w:rsidP="00DA655C">
      <w:pPr>
        <w:tabs>
          <w:tab w:val="left" w:pos="821"/>
        </w:tabs>
        <w:spacing w:line="480" w:lineRule="auto"/>
        <w:rPr>
          <w:rFonts w:ascii="Arial" w:hAnsi="Arial" w:cs="Arial"/>
        </w:rPr>
      </w:pPr>
    </w:p>
    <w:p w:rsidR="0027315C" w:rsidRDefault="0027315C" w:rsidP="00DA655C">
      <w:pPr>
        <w:tabs>
          <w:tab w:val="left" w:pos="821"/>
        </w:tabs>
        <w:spacing w:line="480" w:lineRule="auto"/>
        <w:rPr>
          <w:rFonts w:ascii="Arial" w:hAnsi="Arial" w:cs="Arial"/>
        </w:rPr>
      </w:pPr>
      <w:r w:rsidRPr="0027315C">
        <w:rPr>
          <w:rFonts w:ascii="Arial" w:hAnsi="Arial" w:cs="Arial"/>
        </w:rPr>
        <w:t>Each topic will be found on its own page in the following order:</w:t>
      </w:r>
    </w:p>
    <w:p w:rsidR="0027315C" w:rsidRDefault="0027315C" w:rsidP="00DA655C">
      <w:pPr>
        <w:tabs>
          <w:tab w:val="left" w:pos="821"/>
        </w:tabs>
        <w:spacing w:line="480" w:lineRule="auto"/>
        <w:ind w:left="720"/>
        <w:rPr>
          <w:rFonts w:ascii="Arial" w:hAnsi="Arial" w:cs="Arial"/>
        </w:rPr>
      </w:pPr>
      <w:r w:rsidRPr="0027315C">
        <w:rPr>
          <w:rFonts w:ascii="Arial" w:hAnsi="Arial" w:cs="Arial"/>
        </w:rPr>
        <w:t>Section 1: N3C and Informatics</w:t>
      </w:r>
      <w:r>
        <w:rPr>
          <w:rFonts w:ascii="Arial" w:hAnsi="Arial" w:cs="Arial"/>
        </w:rPr>
        <w:t xml:space="preserve"> </w:t>
      </w:r>
    </w:p>
    <w:p w:rsidR="0027315C" w:rsidRDefault="0027315C" w:rsidP="00DA655C">
      <w:pPr>
        <w:tabs>
          <w:tab w:val="left" w:pos="821"/>
        </w:tabs>
        <w:spacing w:line="480" w:lineRule="auto"/>
        <w:ind w:left="720"/>
        <w:rPr>
          <w:rFonts w:ascii="Arial" w:hAnsi="Arial" w:cs="Arial"/>
        </w:rPr>
      </w:pPr>
      <w:r w:rsidRPr="0027315C">
        <w:rPr>
          <w:rFonts w:ascii="Arial" w:hAnsi="Arial" w:cs="Arial"/>
        </w:rPr>
        <w:t>Section 2: Biorepositories</w:t>
      </w:r>
      <w:r>
        <w:rPr>
          <w:rFonts w:ascii="Arial" w:hAnsi="Arial" w:cs="Arial"/>
        </w:rPr>
        <w:t xml:space="preserve"> </w:t>
      </w:r>
    </w:p>
    <w:p w:rsidR="0027315C" w:rsidRDefault="0027315C" w:rsidP="00DA655C">
      <w:pPr>
        <w:tabs>
          <w:tab w:val="left" w:pos="821"/>
        </w:tabs>
        <w:spacing w:line="480" w:lineRule="auto"/>
        <w:ind w:left="720"/>
        <w:rPr>
          <w:rFonts w:ascii="Arial" w:hAnsi="Arial" w:cs="Arial"/>
        </w:rPr>
      </w:pPr>
      <w:r w:rsidRPr="0027315C">
        <w:rPr>
          <w:rFonts w:ascii="Arial" w:hAnsi="Arial" w:cs="Arial"/>
        </w:rPr>
        <w:t>Section 3: Virtual Visits</w:t>
      </w:r>
      <w:r>
        <w:rPr>
          <w:rFonts w:ascii="Arial" w:hAnsi="Arial" w:cs="Arial"/>
        </w:rPr>
        <w:t xml:space="preserve"> </w:t>
      </w:r>
    </w:p>
    <w:p w:rsidR="0027315C" w:rsidRDefault="0027315C" w:rsidP="00DA655C">
      <w:pPr>
        <w:tabs>
          <w:tab w:val="left" w:pos="821"/>
        </w:tabs>
        <w:spacing w:line="480" w:lineRule="auto"/>
        <w:ind w:left="720"/>
        <w:rPr>
          <w:rFonts w:ascii="Arial" w:hAnsi="Arial" w:cs="Arial"/>
        </w:rPr>
      </w:pPr>
      <w:r w:rsidRPr="0027315C">
        <w:rPr>
          <w:rFonts w:ascii="Arial" w:hAnsi="Arial" w:cs="Arial"/>
        </w:rPr>
        <w:t>Section 4: IRB</w:t>
      </w:r>
      <w:r>
        <w:rPr>
          <w:rFonts w:ascii="Arial" w:hAnsi="Arial" w:cs="Arial"/>
        </w:rPr>
        <w:t xml:space="preserve"> </w:t>
      </w:r>
    </w:p>
    <w:p w:rsidR="0027315C" w:rsidRDefault="0027315C" w:rsidP="00DA655C">
      <w:pPr>
        <w:tabs>
          <w:tab w:val="left" w:pos="821"/>
        </w:tabs>
        <w:spacing w:line="480" w:lineRule="auto"/>
        <w:ind w:left="720"/>
        <w:rPr>
          <w:rFonts w:ascii="Arial" w:hAnsi="Arial" w:cs="Arial"/>
        </w:rPr>
      </w:pPr>
      <w:r w:rsidRPr="0027315C">
        <w:rPr>
          <w:rFonts w:ascii="Arial" w:hAnsi="Arial" w:cs="Arial"/>
        </w:rPr>
        <w:t>Section 5: Protecting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>Research Personnel</w:t>
      </w:r>
    </w:p>
    <w:p w:rsidR="0027315C" w:rsidRDefault="0027315C" w:rsidP="00DA655C">
      <w:pPr>
        <w:tabs>
          <w:tab w:val="left" w:pos="821"/>
        </w:tabs>
        <w:spacing w:line="480" w:lineRule="auto"/>
        <w:ind w:left="720"/>
        <w:rPr>
          <w:rFonts w:ascii="Arial" w:hAnsi="Arial" w:cs="Arial"/>
        </w:rPr>
      </w:pPr>
      <w:r w:rsidRPr="0027315C">
        <w:rPr>
          <w:rFonts w:ascii="Arial" w:hAnsi="Arial" w:cs="Arial"/>
        </w:rPr>
        <w:t>Section 6: Prioritizing COVID-19 Studies</w:t>
      </w:r>
    </w:p>
    <w:p w:rsidR="0027315C" w:rsidRDefault="0027315C" w:rsidP="00DA655C">
      <w:pPr>
        <w:tabs>
          <w:tab w:val="left" w:pos="821"/>
        </w:tabs>
        <w:spacing w:line="480" w:lineRule="auto"/>
        <w:ind w:left="720"/>
        <w:rPr>
          <w:rFonts w:ascii="Arial" w:hAnsi="Arial" w:cs="Arial"/>
        </w:rPr>
      </w:pPr>
      <w:r w:rsidRPr="0027315C">
        <w:rPr>
          <w:rFonts w:ascii="Arial" w:hAnsi="Arial" w:cs="Arial"/>
        </w:rPr>
        <w:t>Section 7: COVID-19 Adaptations to Pharmacy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>Procedures</w:t>
      </w:r>
    </w:p>
    <w:p w:rsidR="0027315C" w:rsidRDefault="0027315C" w:rsidP="00DA655C">
      <w:pPr>
        <w:tabs>
          <w:tab w:val="left" w:pos="821"/>
        </w:tabs>
        <w:spacing w:line="480" w:lineRule="auto"/>
        <w:ind w:left="720"/>
        <w:rPr>
          <w:rFonts w:ascii="Arial" w:hAnsi="Arial" w:cs="Arial"/>
        </w:rPr>
      </w:pPr>
      <w:r w:rsidRPr="0027315C">
        <w:rPr>
          <w:rFonts w:ascii="Arial" w:hAnsi="Arial" w:cs="Arial"/>
        </w:rPr>
        <w:t xml:space="preserve">Section 8: Prioritizing non-COVID-19 </w:t>
      </w:r>
      <w:r>
        <w:rPr>
          <w:rFonts w:ascii="Arial" w:hAnsi="Arial" w:cs="Arial"/>
        </w:rPr>
        <w:t>Studies</w:t>
      </w:r>
    </w:p>
    <w:p w:rsidR="00DA655C" w:rsidRDefault="00DA655C" w:rsidP="00DA655C">
      <w:pPr>
        <w:tabs>
          <w:tab w:val="left" w:pos="821"/>
        </w:tabs>
        <w:spacing w:line="480" w:lineRule="auto"/>
        <w:rPr>
          <w:rFonts w:ascii="Arial" w:hAnsi="Arial" w:cs="Arial"/>
        </w:rPr>
      </w:pPr>
    </w:p>
    <w:p w:rsidR="0027315C" w:rsidRDefault="0027315C" w:rsidP="00DA655C">
      <w:pPr>
        <w:tabs>
          <w:tab w:val="left" w:pos="821"/>
        </w:tabs>
        <w:spacing w:line="480" w:lineRule="auto"/>
        <w:rPr>
          <w:rFonts w:ascii="Arial" w:hAnsi="Arial" w:cs="Arial"/>
        </w:rPr>
      </w:pPr>
      <w:r w:rsidRPr="0027315C">
        <w:rPr>
          <w:rFonts w:ascii="Arial" w:hAnsi="Arial" w:cs="Arial"/>
        </w:rPr>
        <w:t>You will have the ability to save and return to the survey at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>any time using your unique survey link found in your email invitation. When you submit the survey, you will receive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>an email confirmation with a PDF of your response. We ask that you save your response for your records and for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>reference in case we need to reach out with any follow-up questions.</w:t>
      </w:r>
    </w:p>
    <w:p w:rsidR="0027315C" w:rsidRPr="0027315C" w:rsidRDefault="0027315C" w:rsidP="00DA655C">
      <w:pPr>
        <w:tabs>
          <w:tab w:val="left" w:pos="821"/>
        </w:tabs>
        <w:spacing w:line="480" w:lineRule="auto"/>
        <w:rPr>
          <w:rFonts w:ascii="Arial" w:hAnsi="Arial" w:cs="Arial"/>
        </w:rPr>
      </w:pPr>
    </w:p>
    <w:p w:rsidR="0027315C" w:rsidRDefault="0027315C" w:rsidP="00DA655C">
      <w:pPr>
        <w:tabs>
          <w:tab w:val="left" w:pos="821"/>
        </w:tabs>
        <w:spacing w:line="480" w:lineRule="auto"/>
        <w:rPr>
          <w:rFonts w:ascii="Arial" w:hAnsi="Arial" w:cs="Arial"/>
        </w:rPr>
      </w:pPr>
      <w:r w:rsidRPr="0027315C">
        <w:rPr>
          <w:rFonts w:ascii="Arial" w:hAnsi="Arial" w:cs="Arial"/>
        </w:rPr>
        <w:t xml:space="preserve">We would appreciate your collating all of the responses and submitting the </w:t>
      </w:r>
      <w:proofErr w:type="spellStart"/>
      <w:r w:rsidRPr="0027315C">
        <w:rPr>
          <w:rFonts w:ascii="Arial" w:hAnsi="Arial" w:cs="Arial"/>
        </w:rPr>
        <w:t>REDCap</w:t>
      </w:r>
      <w:proofErr w:type="spellEnd"/>
      <w:r w:rsidRPr="0027315C">
        <w:rPr>
          <w:rFonts w:ascii="Arial" w:hAnsi="Arial" w:cs="Arial"/>
        </w:rPr>
        <w:t xml:space="preserve"> version as quickly as possible,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>but no later than 11:59 PM, on Thursday, October 15, 2020.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 xml:space="preserve">If you have any questions please contact </w:t>
      </w:r>
      <w:hyperlink r:id="rId5" w:history="1">
        <w:r w:rsidRPr="000B40F9">
          <w:rPr>
            <w:rStyle w:val="Hyperlink"/>
            <w:rFonts w:ascii="Arial" w:hAnsi="Arial" w:cs="Arial"/>
          </w:rPr>
          <w:t>survey@ctsa-clic.org</w:t>
        </w:r>
      </w:hyperlink>
    </w:p>
    <w:p w:rsidR="0027315C" w:rsidRPr="0027315C" w:rsidRDefault="0027315C" w:rsidP="00DA655C">
      <w:pPr>
        <w:tabs>
          <w:tab w:val="left" w:pos="821"/>
        </w:tabs>
        <w:spacing w:line="480" w:lineRule="auto"/>
        <w:rPr>
          <w:rFonts w:ascii="Arial" w:hAnsi="Arial" w:cs="Arial"/>
        </w:rPr>
      </w:pPr>
    </w:p>
    <w:p w:rsidR="0027315C" w:rsidRPr="0027315C" w:rsidRDefault="0027315C" w:rsidP="00DA655C">
      <w:pPr>
        <w:tabs>
          <w:tab w:val="left" w:pos="821"/>
        </w:tabs>
        <w:spacing w:line="480" w:lineRule="auto"/>
        <w:rPr>
          <w:rFonts w:ascii="Arial" w:hAnsi="Arial" w:cs="Arial"/>
        </w:rPr>
      </w:pPr>
      <w:r w:rsidRPr="0027315C">
        <w:rPr>
          <w:rFonts w:ascii="Arial" w:hAnsi="Arial" w:cs="Arial"/>
        </w:rPr>
        <w:t>Thank you,</w:t>
      </w:r>
    </w:p>
    <w:p w:rsidR="0027315C" w:rsidRPr="0027315C" w:rsidRDefault="0027315C" w:rsidP="00DA655C">
      <w:pPr>
        <w:tabs>
          <w:tab w:val="left" w:pos="821"/>
        </w:tabs>
        <w:spacing w:line="480" w:lineRule="auto"/>
        <w:rPr>
          <w:rFonts w:ascii="Arial" w:hAnsi="Arial" w:cs="Arial"/>
        </w:rPr>
      </w:pPr>
      <w:r w:rsidRPr="0027315C">
        <w:rPr>
          <w:rFonts w:ascii="Arial" w:hAnsi="Arial" w:cs="Arial"/>
        </w:rPr>
        <w:t>CLIC Survey Team</w:t>
      </w:r>
    </w:p>
    <w:p w:rsidR="0027315C" w:rsidRPr="0027315C" w:rsidRDefault="0027315C" w:rsidP="0027315C">
      <w:pPr>
        <w:tabs>
          <w:tab w:val="left" w:pos="821"/>
        </w:tabs>
        <w:rPr>
          <w:rFonts w:ascii="Arial" w:hAnsi="Arial" w:cs="Arial"/>
        </w:rPr>
      </w:pPr>
    </w:p>
    <w:p w:rsidR="00F04FCD" w:rsidRDefault="00F04F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7315C" w:rsidRPr="0027315C" w:rsidRDefault="0027315C" w:rsidP="0027315C">
      <w:pPr>
        <w:tabs>
          <w:tab w:val="left" w:pos="821"/>
        </w:tabs>
        <w:rPr>
          <w:rFonts w:ascii="Arial" w:hAnsi="Arial" w:cs="Arial"/>
          <w:b/>
        </w:rPr>
      </w:pPr>
      <w:r w:rsidRPr="0027315C">
        <w:rPr>
          <w:rFonts w:ascii="Arial" w:hAnsi="Arial" w:cs="Arial"/>
          <w:b/>
        </w:rPr>
        <w:lastRenderedPageBreak/>
        <w:t>Hub Information</w:t>
      </w:r>
    </w:p>
    <w:p w:rsidR="0027315C" w:rsidRDefault="0027315C" w:rsidP="0027315C">
      <w:pPr>
        <w:tabs>
          <w:tab w:val="left" w:pos="821"/>
        </w:tabs>
        <w:rPr>
          <w:rFonts w:ascii="Arial" w:hAnsi="Arial" w:cs="Arial"/>
        </w:rPr>
      </w:pPr>
    </w:p>
    <w:p w:rsidR="0027315C" w:rsidRDefault="0027315C" w:rsidP="0027315C">
      <w:pPr>
        <w:tabs>
          <w:tab w:val="left" w:pos="821"/>
        </w:tabs>
        <w:rPr>
          <w:rFonts w:ascii="Arial" w:hAnsi="Arial" w:cs="Arial"/>
        </w:rPr>
      </w:pPr>
      <w:r>
        <w:rPr>
          <w:rFonts w:ascii="Arial" w:hAnsi="Arial" w:cs="Arial"/>
        </w:rPr>
        <w:t>Hub Name (Drop Down)</w:t>
      </w:r>
    </w:p>
    <w:p w:rsidR="0027315C" w:rsidRDefault="0027315C" w:rsidP="0027315C">
      <w:pPr>
        <w:tabs>
          <w:tab w:val="left" w:pos="821"/>
        </w:tabs>
        <w:rPr>
          <w:rFonts w:ascii="Arial" w:hAnsi="Arial" w:cs="Arial"/>
        </w:rPr>
      </w:pPr>
    </w:p>
    <w:p w:rsidR="0027315C" w:rsidRDefault="0027315C" w:rsidP="0027315C">
      <w:pPr>
        <w:tabs>
          <w:tab w:val="left" w:pos="821"/>
        </w:tabs>
        <w:rPr>
          <w:rFonts w:ascii="Arial" w:hAnsi="Arial" w:cs="Arial"/>
        </w:rPr>
      </w:pPr>
      <w:r w:rsidRPr="0027315C">
        <w:rPr>
          <w:rFonts w:ascii="Arial" w:hAnsi="Arial" w:cs="Arial"/>
        </w:rPr>
        <w:t>Please indicate the period of time in which you began to experience COVID-19 related disruptions to your research</w:t>
      </w:r>
      <w:r>
        <w:rPr>
          <w:rFonts w:ascii="Arial" w:hAnsi="Arial" w:cs="Arial"/>
        </w:rPr>
        <w:t xml:space="preserve"> </w:t>
      </w:r>
      <w:r w:rsidRPr="0027315C">
        <w:rPr>
          <w:rFonts w:ascii="Arial" w:hAnsi="Arial" w:cs="Arial"/>
        </w:rPr>
        <w:t>operations.</w:t>
      </w:r>
    </w:p>
    <w:p w:rsidR="0027315C" w:rsidRDefault="0027315C" w:rsidP="0027315C">
      <w:pPr>
        <w:tabs>
          <w:tab w:val="left" w:pos="720"/>
        </w:tabs>
        <w:rPr>
          <w:rFonts w:ascii="Arial" w:hAnsi="Arial" w:cs="Arial"/>
        </w:rPr>
      </w:pPr>
    </w:p>
    <w:p w:rsidR="0027315C" w:rsidRPr="0027315C" w:rsidRDefault="0027315C" w:rsidP="0027315C">
      <w:pPr>
        <w:pStyle w:val="ListParagraph"/>
        <w:numPr>
          <w:ilvl w:val="0"/>
          <w:numId w:val="7"/>
        </w:numPr>
        <w:tabs>
          <w:tab w:val="left" w:pos="821"/>
        </w:tabs>
        <w:rPr>
          <w:rFonts w:ascii="Arial" w:hAnsi="Arial" w:cs="Arial"/>
        </w:rPr>
      </w:pPr>
      <w:r w:rsidRPr="0027315C">
        <w:rPr>
          <w:rFonts w:ascii="Arial" w:hAnsi="Arial" w:cs="Arial"/>
        </w:rPr>
        <w:t>Prior to January 2020</w:t>
      </w:r>
    </w:p>
    <w:p w:rsidR="0027315C" w:rsidRPr="0027315C" w:rsidRDefault="0027315C" w:rsidP="0027315C">
      <w:pPr>
        <w:pStyle w:val="ListParagraph"/>
        <w:numPr>
          <w:ilvl w:val="0"/>
          <w:numId w:val="7"/>
        </w:numPr>
        <w:tabs>
          <w:tab w:val="left" w:pos="821"/>
        </w:tabs>
        <w:rPr>
          <w:rFonts w:ascii="Arial" w:hAnsi="Arial" w:cs="Arial"/>
        </w:rPr>
      </w:pPr>
      <w:r w:rsidRPr="0027315C">
        <w:rPr>
          <w:rFonts w:ascii="Arial" w:hAnsi="Arial" w:cs="Arial"/>
        </w:rPr>
        <w:t>January-March 2020</w:t>
      </w:r>
    </w:p>
    <w:p w:rsidR="0027315C" w:rsidRPr="0027315C" w:rsidRDefault="0027315C" w:rsidP="0027315C">
      <w:pPr>
        <w:pStyle w:val="ListParagraph"/>
        <w:numPr>
          <w:ilvl w:val="0"/>
          <w:numId w:val="7"/>
        </w:numPr>
        <w:tabs>
          <w:tab w:val="left" w:pos="821"/>
        </w:tabs>
        <w:rPr>
          <w:rFonts w:ascii="Arial" w:hAnsi="Arial" w:cs="Arial"/>
        </w:rPr>
      </w:pPr>
      <w:r w:rsidRPr="0027315C">
        <w:rPr>
          <w:rFonts w:ascii="Arial" w:hAnsi="Arial" w:cs="Arial"/>
        </w:rPr>
        <w:t>April-June 2020</w:t>
      </w:r>
    </w:p>
    <w:p w:rsidR="0027315C" w:rsidRPr="0027315C" w:rsidRDefault="0027315C" w:rsidP="0027315C">
      <w:pPr>
        <w:pStyle w:val="ListParagraph"/>
        <w:numPr>
          <w:ilvl w:val="0"/>
          <w:numId w:val="7"/>
        </w:numPr>
        <w:tabs>
          <w:tab w:val="left" w:pos="821"/>
        </w:tabs>
        <w:rPr>
          <w:rFonts w:ascii="Arial" w:hAnsi="Arial" w:cs="Arial"/>
        </w:rPr>
      </w:pPr>
      <w:r w:rsidRPr="0027315C">
        <w:rPr>
          <w:rFonts w:ascii="Arial" w:hAnsi="Arial" w:cs="Arial"/>
        </w:rPr>
        <w:t>July-September 2020</w:t>
      </w:r>
    </w:p>
    <w:p w:rsidR="0027315C" w:rsidRPr="0027315C" w:rsidRDefault="0027315C" w:rsidP="0027315C">
      <w:pPr>
        <w:pStyle w:val="ListParagraph"/>
        <w:numPr>
          <w:ilvl w:val="0"/>
          <w:numId w:val="7"/>
        </w:numPr>
        <w:tabs>
          <w:tab w:val="left" w:pos="821"/>
        </w:tabs>
        <w:rPr>
          <w:rFonts w:ascii="Arial" w:hAnsi="Arial" w:cs="Arial"/>
        </w:rPr>
      </w:pPr>
      <w:r w:rsidRPr="0027315C">
        <w:rPr>
          <w:rFonts w:ascii="Arial" w:hAnsi="Arial" w:cs="Arial"/>
        </w:rPr>
        <w:t>NA</w:t>
      </w:r>
    </w:p>
    <w:p w:rsidR="0027315C" w:rsidRPr="0027315C" w:rsidRDefault="0027315C" w:rsidP="0027315C">
      <w:pPr>
        <w:pStyle w:val="ListParagraph"/>
        <w:numPr>
          <w:ilvl w:val="0"/>
          <w:numId w:val="7"/>
        </w:numPr>
        <w:tabs>
          <w:tab w:val="left" w:pos="821"/>
        </w:tabs>
        <w:rPr>
          <w:rFonts w:ascii="Arial" w:hAnsi="Arial" w:cs="Arial"/>
        </w:rPr>
      </w:pPr>
      <w:r w:rsidRPr="0027315C">
        <w:rPr>
          <w:rFonts w:ascii="Arial" w:hAnsi="Arial" w:cs="Arial"/>
        </w:rPr>
        <w:t>Other</w:t>
      </w:r>
    </w:p>
    <w:p w:rsidR="0027315C" w:rsidRPr="0027315C" w:rsidRDefault="0027315C" w:rsidP="0027315C">
      <w:pPr>
        <w:tabs>
          <w:tab w:val="left" w:pos="821"/>
        </w:tabs>
        <w:rPr>
          <w:rFonts w:ascii="Arial" w:hAnsi="Arial" w:cs="Arial"/>
        </w:rPr>
      </w:pPr>
    </w:p>
    <w:p w:rsidR="00DA655C" w:rsidRDefault="00DA655C" w:rsidP="0027315C">
      <w:pPr>
        <w:pStyle w:val="NoSpacing"/>
        <w:rPr>
          <w:rFonts w:ascii="Arial" w:hAnsi="Arial" w:cs="Arial"/>
          <w:b/>
        </w:rPr>
      </w:pPr>
    </w:p>
    <w:p w:rsidR="0027315C" w:rsidRPr="0027315C" w:rsidRDefault="0027315C" w:rsidP="0027315C">
      <w:pPr>
        <w:pStyle w:val="NoSpacing"/>
        <w:rPr>
          <w:rFonts w:ascii="Arial" w:hAnsi="Arial" w:cs="Arial"/>
          <w:b/>
        </w:rPr>
      </w:pPr>
      <w:r w:rsidRPr="0027315C">
        <w:rPr>
          <w:rFonts w:ascii="Arial" w:hAnsi="Arial" w:cs="Arial"/>
          <w:b/>
        </w:rPr>
        <w:t xml:space="preserve">Section 2: Biorepositories </w:t>
      </w:r>
    </w:p>
    <w:p w:rsidR="0027315C" w:rsidRPr="0027315C" w:rsidRDefault="0027315C" w:rsidP="0027315C">
      <w:pPr>
        <w:tabs>
          <w:tab w:val="left" w:pos="821"/>
        </w:tabs>
        <w:rPr>
          <w:rFonts w:ascii="Arial" w:hAnsi="Arial" w:cs="Arial"/>
        </w:rPr>
      </w:pPr>
    </w:p>
    <w:p w:rsidR="00736FDE" w:rsidRPr="0027315C" w:rsidRDefault="00736FDE" w:rsidP="00736FDE">
      <w:pPr>
        <w:adjustRightInd w:val="0"/>
        <w:rPr>
          <w:rFonts w:ascii="Arial" w:hAnsi="Arial" w:cs="Arial"/>
        </w:rPr>
      </w:pPr>
      <w:r w:rsidRPr="0027315C">
        <w:rPr>
          <w:rFonts w:ascii="Arial" w:hAnsi="Arial" w:cs="Arial"/>
        </w:rPr>
        <w:t>Which of the following best describes your biorepository model (Pre-COVID-19 and COVID-19 Specific)</w:t>
      </w:r>
    </w:p>
    <w:p w:rsidR="00736FDE" w:rsidRPr="0027315C" w:rsidRDefault="00736FDE" w:rsidP="00736FDE">
      <w:pPr>
        <w:adjustRightInd w:val="0"/>
        <w:rPr>
          <w:rFonts w:ascii="Arial" w:hAnsi="Arial" w:cs="Arial"/>
        </w:rPr>
      </w:pPr>
      <w:r w:rsidRPr="0027315C">
        <w:rPr>
          <w:rFonts w:ascii="Arial" w:hAnsi="Arial" w:cs="Arial"/>
        </w:rPr>
        <w:t>(Please only select one model per column)</w:t>
      </w:r>
    </w:p>
    <w:p w:rsidR="00736FDE" w:rsidRPr="0027315C" w:rsidRDefault="00736FDE" w:rsidP="00736FDE">
      <w:pPr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559"/>
        <w:gridCol w:w="1890"/>
      </w:tblGrid>
      <w:tr w:rsidR="00736FDE" w:rsidRPr="0027315C" w:rsidTr="00FB2450">
        <w:trPr>
          <w:jc w:val="center"/>
        </w:trPr>
        <w:tc>
          <w:tcPr>
            <w:tcW w:w="4675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315C">
              <w:rPr>
                <w:rFonts w:ascii="Arial" w:hAnsi="Arial" w:cs="Arial"/>
              </w:rPr>
              <w:t>Pre-COVID-19</w:t>
            </w:r>
          </w:p>
        </w:tc>
        <w:tc>
          <w:tcPr>
            <w:tcW w:w="1890" w:type="dxa"/>
          </w:tcPr>
          <w:p w:rsidR="00736FDE" w:rsidRPr="0027315C" w:rsidRDefault="00736FDE" w:rsidP="00FB2450">
            <w:pPr>
              <w:pStyle w:val="ListParagraph"/>
              <w:autoSpaceDE w:val="0"/>
              <w:autoSpaceDN w:val="0"/>
              <w:adjustRightInd w:val="0"/>
              <w:ind w:left="0" w:firstLine="18"/>
              <w:rPr>
                <w:rFonts w:ascii="Arial" w:hAnsi="Arial" w:cs="Arial"/>
              </w:rPr>
            </w:pPr>
            <w:r w:rsidRPr="0027315C">
              <w:rPr>
                <w:rFonts w:ascii="Arial" w:hAnsi="Arial" w:cs="Arial"/>
              </w:rPr>
              <w:t>COVID-19 Specific</w:t>
            </w:r>
          </w:p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FDE" w:rsidRPr="0027315C" w:rsidTr="00FB2450">
        <w:trPr>
          <w:jc w:val="center"/>
        </w:trPr>
        <w:tc>
          <w:tcPr>
            <w:tcW w:w="4675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315C">
              <w:rPr>
                <w:rFonts w:ascii="Arial" w:hAnsi="Arial" w:cs="Arial"/>
              </w:rPr>
              <w:t>Individual, investigator-initiated protocols and consents</w:t>
            </w:r>
          </w:p>
        </w:tc>
        <w:tc>
          <w:tcPr>
            <w:tcW w:w="1559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FDE" w:rsidRPr="0027315C" w:rsidTr="00FB2450">
        <w:trPr>
          <w:jc w:val="center"/>
        </w:trPr>
        <w:tc>
          <w:tcPr>
            <w:tcW w:w="4675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315C">
              <w:rPr>
                <w:rFonts w:ascii="Arial" w:hAnsi="Arial" w:cs="Arial"/>
              </w:rPr>
              <w:t>Enterprise approach for some but not all types of specimens (</w:t>
            </w:r>
            <w:proofErr w:type="spellStart"/>
            <w:r w:rsidRPr="0027315C">
              <w:rPr>
                <w:rFonts w:ascii="Arial" w:hAnsi="Arial" w:cs="Arial"/>
              </w:rPr>
              <w:t>eg</w:t>
            </w:r>
            <w:proofErr w:type="spellEnd"/>
            <w:r w:rsidRPr="0027315C">
              <w:rPr>
                <w:rFonts w:ascii="Arial" w:hAnsi="Arial" w:cs="Arial"/>
              </w:rPr>
              <w:t>, remnant surgical tissue)</w:t>
            </w:r>
          </w:p>
        </w:tc>
        <w:tc>
          <w:tcPr>
            <w:tcW w:w="1559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FDE" w:rsidRPr="0027315C" w:rsidTr="00FB2450">
        <w:trPr>
          <w:jc w:val="center"/>
        </w:trPr>
        <w:tc>
          <w:tcPr>
            <w:tcW w:w="4675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315C">
              <w:rPr>
                <w:rFonts w:ascii="Arial" w:hAnsi="Arial" w:cs="Arial"/>
              </w:rPr>
              <w:t xml:space="preserve">Enterprise approach with standard SOPs for all </w:t>
            </w:r>
            <w:proofErr w:type="spellStart"/>
            <w:r w:rsidRPr="0027315C">
              <w:rPr>
                <w:rFonts w:ascii="Arial" w:hAnsi="Arial" w:cs="Arial"/>
              </w:rPr>
              <w:t>biospecimens</w:t>
            </w:r>
            <w:proofErr w:type="spellEnd"/>
          </w:p>
        </w:tc>
        <w:tc>
          <w:tcPr>
            <w:tcW w:w="1559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FDE" w:rsidRPr="0027315C" w:rsidTr="00FB2450">
        <w:trPr>
          <w:jc w:val="center"/>
        </w:trPr>
        <w:tc>
          <w:tcPr>
            <w:tcW w:w="4675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315C">
              <w:rPr>
                <w:rFonts w:ascii="Arial" w:hAnsi="Arial" w:cs="Arial"/>
              </w:rPr>
              <w:t>Hybrid Approach</w:t>
            </w:r>
          </w:p>
        </w:tc>
        <w:tc>
          <w:tcPr>
            <w:tcW w:w="1559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FDE" w:rsidRPr="0027315C" w:rsidTr="00FB2450">
        <w:trPr>
          <w:jc w:val="center"/>
        </w:trPr>
        <w:tc>
          <w:tcPr>
            <w:tcW w:w="4675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315C">
              <w:rPr>
                <w:rFonts w:ascii="Arial" w:hAnsi="Arial" w:cs="Arial"/>
              </w:rPr>
              <w:t>Other</w:t>
            </w:r>
          </w:p>
        </w:tc>
        <w:tc>
          <w:tcPr>
            <w:tcW w:w="1559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36FDE" w:rsidRPr="0027315C" w:rsidRDefault="00736FDE" w:rsidP="00736FDE">
      <w:pPr>
        <w:adjustRightInd w:val="0"/>
        <w:rPr>
          <w:rFonts w:ascii="Arial" w:hAnsi="Arial" w:cs="Arial"/>
        </w:rPr>
      </w:pPr>
    </w:p>
    <w:p w:rsidR="00736FDE" w:rsidRPr="0027315C" w:rsidRDefault="00736FDE" w:rsidP="00736FDE">
      <w:pPr>
        <w:adjustRightInd w:val="0"/>
        <w:rPr>
          <w:rFonts w:ascii="Arial" w:hAnsi="Arial" w:cs="Arial"/>
        </w:rPr>
      </w:pPr>
    </w:p>
    <w:p w:rsidR="002072A0" w:rsidRPr="0027315C" w:rsidRDefault="002072A0" w:rsidP="00736FDE">
      <w:pPr>
        <w:adjustRightInd w:val="0"/>
        <w:rPr>
          <w:rFonts w:ascii="Arial" w:hAnsi="Arial" w:cs="Arial"/>
        </w:rPr>
      </w:pPr>
    </w:p>
    <w:p w:rsidR="00736FDE" w:rsidRPr="0027315C" w:rsidRDefault="00736FDE" w:rsidP="00736FDE">
      <w:pPr>
        <w:adjustRightInd w:val="0"/>
        <w:rPr>
          <w:rFonts w:ascii="Arial" w:hAnsi="Arial" w:cs="Arial"/>
        </w:rPr>
      </w:pPr>
      <w:r w:rsidRPr="0027315C">
        <w:rPr>
          <w:rFonts w:ascii="Arial" w:hAnsi="Arial" w:cs="Arial"/>
        </w:rPr>
        <w:t xml:space="preserve">Which of the following best describes your institution's </w:t>
      </w:r>
      <w:proofErr w:type="spellStart"/>
      <w:r w:rsidRPr="0027315C">
        <w:rPr>
          <w:rFonts w:ascii="Arial" w:hAnsi="Arial" w:cs="Arial"/>
        </w:rPr>
        <w:t>biospecimen</w:t>
      </w:r>
      <w:proofErr w:type="spellEnd"/>
      <w:r w:rsidRPr="0027315C">
        <w:rPr>
          <w:rFonts w:ascii="Arial" w:hAnsi="Arial" w:cs="Arial"/>
        </w:rPr>
        <w:t xml:space="preserve"> acquisition and banking consenting</w:t>
      </w:r>
    </w:p>
    <w:p w:rsidR="00736FDE" w:rsidRPr="0027315C" w:rsidRDefault="00736FDE" w:rsidP="00736FDE">
      <w:pPr>
        <w:adjustRightInd w:val="0"/>
        <w:rPr>
          <w:rFonts w:ascii="Arial" w:hAnsi="Arial" w:cs="Arial"/>
        </w:rPr>
      </w:pPr>
      <w:proofErr w:type="gramStart"/>
      <w:r w:rsidRPr="0027315C">
        <w:rPr>
          <w:rFonts w:ascii="Arial" w:hAnsi="Arial" w:cs="Arial"/>
        </w:rPr>
        <w:t>procedures</w:t>
      </w:r>
      <w:proofErr w:type="gramEnd"/>
      <w:r w:rsidRPr="0027315C">
        <w:rPr>
          <w:rFonts w:ascii="Arial" w:hAnsi="Arial" w:cs="Arial"/>
        </w:rPr>
        <w:t>? (Pre-COVID-19 and COVID-19 Specific) Check all that apply.</w:t>
      </w:r>
    </w:p>
    <w:p w:rsidR="00736FDE" w:rsidRPr="0027315C" w:rsidRDefault="00736FDE" w:rsidP="00736FDE">
      <w:pPr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559"/>
        <w:gridCol w:w="1890"/>
      </w:tblGrid>
      <w:tr w:rsidR="00736FDE" w:rsidRPr="0027315C" w:rsidTr="00FB2450">
        <w:trPr>
          <w:jc w:val="center"/>
        </w:trPr>
        <w:tc>
          <w:tcPr>
            <w:tcW w:w="4675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315C">
              <w:rPr>
                <w:rFonts w:ascii="Arial" w:hAnsi="Arial" w:cs="Arial"/>
              </w:rPr>
              <w:t>Pre-COVID-19</w:t>
            </w:r>
          </w:p>
        </w:tc>
        <w:tc>
          <w:tcPr>
            <w:tcW w:w="1890" w:type="dxa"/>
          </w:tcPr>
          <w:p w:rsidR="00736FDE" w:rsidRPr="0027315C" w:rsidRDefault="00736FDE" w:rsidP="00FB2450">
            <w:pPr>
              <w:pStyle w:val="ListParagraph"/>
              <w:autoSpaceDE w:val="0"/>
              <w:autoSpaceDN w:val="0"/>
              <w:adjustRightInd w:val="0"/>
              <w:ind w:left="0" w:firstLine="18"/>
              <w:rPr>
                <w:rFonts w:ascii="Arial" w:hAnsi="Arial" w:cs="Arial"/>
              </w:rPr>
            </w:pPr>
            <w:r w:rsidRPr="0027315C">
              <w:rPr>
                <w:rFonts w:ascii="Arial" w:hAnsi="Arial" w:cs="Arial"/>
              </w:rPr>
              <w:t>COVID-19 Specific</w:t>
            </w:r>
          </w:p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FDE" w:rsidRPr="0027315C" w:rsidTr="00FB2450">
        <w:trPr>
          <w:jc w:val="center"/>
        </w:trPr>
        <w:tc>
          <w:tcPr>
            <w:tcW w:w="4675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315C">
              <w:rPr>
                <w:rFonts w:ascii="Arial" w:hAnsi="Arial" w:cs="Arial"/>
              </w:rPr>
              <w:t>Individual, investigator-initiated protocols and consents</w:t>
            </w:r>
          </w:p>
        </w:tc>
        <w:tc>
          <w:tcPr>
            <w:tcW w:w="1559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FDE" w:rsidRPr="0027315C" w:rsidTr="00FB2450">
        <w:trPr>
          <w:jc w:val="center"/>
        </w:trPr>
        <w:tc>
          <w:tcPr>
            <w:tcW w:w="4675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315C">
              <w:rPr>
                <w:rFonts w:ascii="Arial" w:hAnsi="Arial" w:cs="Arial"/>
              </w:rPr>
              <w:t>Enterprise approach for some but not all types of specimens (</w:t>
            </w:r>
            <w:proofErr w:type="spellStart"/>
            <w:r w:rsidRPr="0027315C">
              <w:rPr>
                <w:rFonts w:ascii="Arial" w:hAnsi="Arial" w:cs="Arial"/>
              </w:rPr>
              <w:t>eg</w:t>
            </w:r>
            <w:proofErr w:type="spellEnd"/>
            <w:r w:rsidRPr="0027315C">
              <w:rPr>
                <w:rFonts w:ascii="Arial" w:hAnsi="Arial" w:cs="Arial"/>
              </w:rPr>
              <w:t>, remnant surgical tissue)</w:t>
            </w:r>
          </w:p>
        </w:tc>
        <w:tc>
          <w:tcPr>
            <w:tcW w:w="1559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FDE" w:rsidRPr="0027315C" w:rsidTr="00FB2450">
        <w:trPr>
          <w:jc w:val="center"/>
        </w:trPr>
        <w:tc>
          <w:tcPr>
            <w:tcW w:w="4675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315C">
              <w:rPr>
                <w:rFonts w:ascii="Arial" w:hAnsi="Arial" w:cs="Arial"/>
              </w:rPr>
              <w:t xml:space="preserve">Enterprise approach with standard SOPs for all </w:t>
            </w:r>
            <w:proofErr w:type="spellStart"/>
            <w:r w:rsidRPr="0027315C">
              <w:rPr>
                <w:rFonts w:ascii="Arial" w:hAnsi="Arial" w:cs="Arial"/>
              </w:rPr>
              <w:t>biospecimens</w:t>
            </w:r>
            <w:proofErr w:type="spellEnd"/>
          </w:p>
        </w:tc>
        <w:tc>
          <w:tcPr>
            <w:tcW w:w="1559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FDE" w:rsidRPr="0027315C" w:rsidTr="00FB2450">
        <w:trPr>
          <w:jc w:val="center"/>
        </w:trPr>
        <w:tc>
          <w:tcPr>
            <w:tcW w:w="4675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315C">
              <w:rPr>
                <w:rFonts w:ascii="Arial" w:hAnsi="Arial" w:cs="Arial"/>
              </w:rPr>
              <w:t>Hybrid Approach</w:t>
            </w:r>
          </w:p>
        </w:tc>
        <w:tc>
          <w:tcPr>
            <w:tcW w:w="1559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6FDE" w:rsidRPr="0027315C" w:rsidTr="00FB2450">
        <w:trPr>
          <w:jc w:val="center"/>
        </w:trPr>
        <w:tc>
          <w:tcPr>
            <w:tcW w:w="4675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315C">
              <w:rPr>
                <w:rFonts w:ascii="Arial" w:hAnsi="Arial" w:cs="Arial"/>
              </w:rPr>
              <w:t>Other</w:t>
            </w:r>
          </w:p>
        </w:tc>
        <w:tc>
          <w:tcPr>
            <w:tcW w:w="1559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736FDE" w:rsidRPr="0027315C" w:rsidRDefault="00736FDE" w:rsidP="00FB24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36FDE" w:rsidRDefault="00736FDE" w:rsidP="00736FDE">
      <w:pPr>
        <w:adjustRightInd w:val="0"/>
        <w:rPr>
          <w:rFonts w:ascii="Arial" w:hAnsi="Arial" w:cs="Arial"/>
        </w:rPr>
      </w:pPr>
    </w:p>
    <w:p w:rsidR="00F04FCD" w:rsidRDefault="00F04FCD" w:rsidP="00736FDE">
      <w:pPr>
        <w:adjustRightInd w:val="0"/>
        <w:rPr>
          <w:rFonts w:ascii="Arial" w:hAnsi="Arial" w:cs="Arial"/>
        </w:rPr>
      </w:pPr>
    </w:p>
    <w:p w:rsidR="00F04FCD" w:rsidRDefault="00F04FCD" w:rsidP="00736FDE">
      <w:pPr>
        <w:adjustRightInd w:val="0"/>
        <w:rPr>
          <w:rFonts w:ascii="Arial" w:hAnsi="Arial" w:cs="Arial"/>
        </w:rPr>
      </w:pPr>
    </w:p>
    <w:p w:rsidR="00F04FCD" w:rsidRDefault="00F04FCD" w:rsidP="00736FDE">
      <w:pPr>
        <w:adjustRightInd w:val="0"/>
        <w:rPr>
          <w:rFonts w:ascii="Arial" w:hAnsi="Arial" w:cs="Arial"/>
        </w:rPr>
      </w:pPr>
    </w:p>
    <w:p w:rsidR="00F04FCD" w:rsidRPr="0027315C" w:rsidRDefault="00F04FCD" w:rsidP="00736FDE">
      <w:pPr>
        <w:adjustRightInd w:val="0"/>
        <w:rPr>
          <w:rFonts w:ascii="Arial" w:hAnsi="Arial" w:cs="Arial"/>
        </w:rPr>
      </w:pPr>
      <w:bookmarkStart w:id="0" w:name="_GoBack"/>
      <w:bookmarkEnd w:id="0"/>
    </w:p>
    <w:p w:rsidR="00736FDE" w:rsidRPr="0027315C" w:rsidRDefault="00736FDE" w:rsidP="00736FDE">
      <w:pPr>
        <w:adjustRightInd w:val="0"/>
        <w:rPr>
          <w:rFonts w:ascii="Arial" w:hAnsi="Arial" w:cs="Arial"/>
        </w:rPr>
      </w:pPr>
    </w:p>
    <w:p w:rsidR="00736FDE" w:rsidRPr="0027315C" w:rsidRDefault="00736FDE" w:rsidP="00736FDE">
      <w:pPr>
        <w:adjustRightInd w:val="0"/>
        <w:rPr>
          <w:rFonts w:ascii="Arial" w:hAnsi="Arial" w:cs="Arial"/>
        </w:rPr>
      </w:pPr>
      <w:r w:rsidRPr="0027315C">
        <w:rPr>
          <w:rFonts w:ascii="Arial" w:hAnsi="Arial" w:cs="Arial"/>
        </w:rPr>
        <w:lastRenderedPageBreak/>
        <w:t xml:space="preserve">Which of the following describe changes made to your </w:t>
      </w:r>
      <w:proofErr w:type="spellStart"/>
      <w:r w:rsidRPr="0027315C">
        <w:rPr>
          <w:rFonts w:ascii="Arial" w:hAnsi="Arial" w:cs="Arial"/>
        </w:rPr>
        <w:t>biospecimen</w:t>
      </w:r>
      <w:proofErr w:type="spellEnd"/>
      <w:r w:rsidRPr="0027315C">
        <w:rPr>
          <w:rFonts w:ascii="Arial" w:hAnsi="Arial" w:cs="Arial"/>
        </w:rPr>
        <w:t xml:space="preserve"> acquisition and banking consenting procedures due to COVID-19? Check all that apply.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6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>Continued with our pre-COVID-19 consenting procedures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6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>Developed a coordinated consent for all types of COVID-19 specimens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6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>Proactively prepared the consenting process for non-English speakers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6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>Maintained a separation between specimens, clinical data, and permission for longitudinal re-contact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6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>Developed a coordinated consenting process for specimen acquisition, linkage to detailed clinical data, and longitudinal follow-up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6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>Other</w:t>
      </w:r>
    </w:p>
    <w:p w:rsidR="00736FDE" w:rsidRPr="0027315C" w:rsidRDefault="00736FDE" w:rsidP="00736FDE">
      <w:pPr>
        <w:adjustRightInd w:val="0"/>
        <w:rPr>
          <w:rFonts w:ascii="Arial" w:hAnsi="Arial" w:cs="Arial"/>
        </w:rPr>
      </w:pPr>
    </w:p>
    <w:p w:rsidR="00736FDE" w:rsidRPr="0027315C" w:rsidRDefault="00736FDE" w:rsidP="00736FDE">
      <w:pPr>
        <w:adjustRightInd w:val="0"/>
        <w:rPr>
          <w:rFonts w:ascii="Arial" w:hAnsi="Arial" w:cs="Arial"/>
        </w:rPr>
      </w:pPr>
      <w:r w:rsidRPr="0027315C">
        <w:rPr>
          <w:rFonts w:ascii="Arial" w:hAnsi="Arial" w:cs="Arial"/>
        </w:rPr>
        <w:t xml:space="preserve">Did your institution develop special governance to help manage acquisition and allocation of COVID-19 related </w:t>
      </w:r>
      <w:proofErr w:type="spellStart"/>
      <w:r w:rsidRPr="0027315C">
        <w:rPr>
          <w:rFonts w:ascii="Arial" w:hAnsi="Arial" w:cs="Arial"/>
        </w:rPr>
        <w:t>biospecimens</w:t>
      </w:r>
      <w:proofErr w:type="spellEnd"/>
      <w:r w:rsidRPr="0027315C">
        <w:rPr>
          <w:rFonts w:ascii="Arial" w:hAnsi="Arial" w:cs="Arial"/>
        </w:rPr>
        <w:t>? Check all that apply.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5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>Continued with our individual, investigator-initiated approach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5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>Created a governance group, which has guided the acquisition of investigator-requested samples and helped to prioritize sample allocation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5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>In addition to governance, we created a scientific advisory group to anticipate specimen needs and obtain them proactively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5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>Other</w:t>
      </w:r>
    </w:p>
    <w:p w:rsidR="00736FDE" w:rsidRPr="0027315C" w:rsidRDefault="00736FDE" w:rsidP="00736FDE">
      <w:pPr>
        <w:adjustRightInd w:val="0"/>
        <w:rPr>
          <w:rFonts w:ascii="Arial" w:hAnsi="Arial" w:cs="Arial"/>
        </w:rPr>
      </w:pPr>
    </w:p>
    <w:p w:rsidR="00736FDE" w:rsidRPr="0027315C" w:rsidRDefault="00736FDE" w:rsidP="00736FDE">
      <w:pPr>
        <w:adjustRightInd w:val="0"/>
        <w:rPr>
          <w:rFonts w:ascii="Arial" w:hAnsi="Arial" w:cs="Arial"/>
        </w:rPr>
      </w:pPr>
      <w:r w:rsidRPr="0027315C">
        <w:rPr>
          <w:rFonts w:ascii="Arial" w:hAnsi="Arial" w:cs="Arial"/>
        </w:rPr>
        <w:t xml:space="preserve">Which of the following group interests were prioritized when developing a governance and prioritization process to help balance internal vs. external requests for COVID-19 </w:t>
      </w:r>
      <w:proofErr w:type="spellStart"/>
      <w:r w:rsidRPr="0027315C">
        <w:rPr>
          <w:rFonts w:ascii="Arial" w:hAnsi="Arial" w:cs="Arial"/>
        </w:rPr>
        <w:t>biospecimens</w:t>
      </w:r>
      <w:proofErr w:type="spellEnd"/>
      <w:r w:rsidRPr="0027315C">
        <w:rPr>
          <w:rFonts w:ascii="Arial" w:hAnsi="Arial" w:cs="Arial"/>
        </w:rPr>
        <w:t>? Check all that apply.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4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>Academic colleagues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4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>Academic consortia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4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>Industry collaborators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4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>Other</w:t>
      </w:r>
    </w:p>
    <w:p w:rsidR="00736FDE" w:rsidRPr="0027315C" w:rsidRDefault="00736FDE" w:rsidP="00736FDE">
      <w:pPr>
        <w:adjustRightInd w:val="0"/>
        <w:rPr>
          <w:rFonts w:ascii="Arial" w:hAnsi="Arial" w:cs="Arial"/>
        </w:rPr>
      </w:pPr>
    </w:p>
    <w:p w:rsidR="00736FDE" w:rsidRPr="0027315C" w:rsidRDefault="00736FDE" w:rsidP="00736FDE">
      <w:pPr>
        <w:adjustRightInd w:val="0"/>
        <w:rPr>
          <w:rFonts w:ascii="Arial" w:hAnsi="Arial" w:cs="Arial"/>
        </w:rPr>
      </w:pPr>
      <w:r w:rsidRPr="0027315C">
        <w:rPr>
          <w:rFonts w:ascii="Arial" w:hAnsi="Arial" w:cs="Arial"/>
        </w:rPr>
        <w:t>How did your institution support expanded demands for your biorepository activities to accommodate COVID-19 related research? Check all that apply.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3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>Individual investigator grants and charges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3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>Center grants and mechanisms, like the CTSA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3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>Funds from the School of Medicine, Health System, other schools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3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>Philanthropy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3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>Other</w:t>
      </w:r>
    </w:p>
    <w:p w:rsidR="00736FDE" w:rsidRPr="0027315C" w:rsidRDefault="00736FDE" w:rsidP="00736FDE">
      <w:pPr>
        <w:pStyle w:val="ListParagraph"/>
        <w:adjustRightInd w:val="0"/>
        <w:ind w:left="720" w:firstLine="0"/>
        <w:rPr>
          <w:rFonts w:ascii="Arial" w:hAnsi="Arial" w:cs="Arial"/>
        </w:rPr>
      </w:pPr>
    </w:p>
    <w:p w:rsidR="00736FDE" w:rsidRPr="0027315C" w:rsidRDefault="00736FDE" w:rsidP="00736FDE">
      <w:pPr>
        <w:adjustRightInd w:val="0"/>
        <w:rPr>
          <w:rFonts w:ascii="Arial" w:hAnsi="Arial" w:cs="Arial"/>
        </w:rPr>
      </w:pPr>
      <w:r w:rsidRPr="0027315C">
        <w:rPr>
          <w:rFonts w:ascii="Arial" w:hAnsi="Arial" w:cs="Arial"/>
        </w:rPr>
        <w:t>What were the major obstacles that your institution encountered in enabling biorepository activities to support COVID-19 related research? Check all that apply.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2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>IRB delays in approvals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2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>Resistance from investigators wanting their own IRB protocol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2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 xml:space="preserve">Barriers in connecting </w:t>
      </w:r>
      <w:proofErr w:type="spellStart"/>
      <w:r w:rsidRPr="0027315C">
        <w:rPr>
          <w:rFonts w:ascii="Arial" w:hAnsi="Arial" w:cs="Arial"/>
        </w:rPr>
        <w:t>biospecimens</w:t>
      </w:r>
      <w:proofErr w:type="spellEnd"/>
      <w:r w:rsidRPr="0027315C">
        <w:rPr>
          <w:rFonts w:ascii="Arial" w:hAnsi="Arial" w:cs="Arial"/>
        </w:rPr>
        <w:t xml:space="preserve"> with detailed clinical data</w:t>
      </w:r>
    </w:p>
    <w:p w:rsidR="00736FDE" w:rsidRPr="0027315C" w:rsidRDefault="00736FDE" w:rsidP="00736FDE">
      <w:pPr>
        <w:pStyle w:val="ListParagraph"/>
        <w:widowControl/>
        <w:numPr>
          <w:ilvl w:val="0"/>
          <w:numId w:val="2"/>
        </w:numPr>
        <w:adjustRightInd w:val="0"/>
        <w:ind w:right="0"/>
        <w:contextualSpacing/>
        <w:rPr>
          <w:rFonts w:ascii="Arial" w:hAnsi="Arial" w:cs="Arial"/>
        </w:rPr>
      </w:pPr>
      <w:r w:rsidRPr="0027315C">
        <w:rPr>
          <w:rFonts w:ascii="Arial" w:hAnsi="Arial" w:cs="Arial"/>
        </w:rPr>
        <w:t>Other</w:t>
      </w:r>
    </w:p>
    <w:p w:rsidR="00736FDE" w:rsidRPr="0027315C" w:rsidRDefault="00736FDE" w:rsidP="00736FDE">
      <w:pPr>
        <w:adjustRightInd w:val="0"/>
        <w:rPr>
          <w:rFonts w:ascii="Arial" w:hAnsi="Arial" w:cs="Arial"/>
        </w:rPr>
      </w:pPr>
    </w:p>
    <w:p w:rsidR="00736FDE" w:rsidRPr="0027315C" w:rsidRDefault="00736FDE" w:rsidP="00736FDE">
      <w:pPr>
        <w:adjustRightInd w:val="0"/>
        <w:rPr>
          <w:rFonts w:ascii="Arial" w:hAnsi="Arial" w:cs="Arial"/>
        </w:rPr>
      </w:pPr>
      <w:r w:rsidRPr="0027315C">
        <w:rPr>
          <w:rFonts w:ascii="Arial" w:hAnsi="Arial" w:cs="Arial"/>
        </w:rPr>
        <w:t>What do you anticipate will be the long term impact of COVID-19 on biorepositories at your institution?</w:t>
      </w:r>
    </w:p>
    <w:p w:rsidR="00736FDE" w:rsidRPr="0027315C" w:rsidRDefault="00736FDE" w:rsidP="00736FDE">
      <w:pPr>
        <w:adjustRightInd w:val="0"/>
        <w:rPr>
          <w:rFonts w:ascii="Arial" w:hAnsi="Arial" w:cs="Arial"/>
        </w:rPr>
      </w:pPr>
      <w:r w:rsidRPr="0027315C">
        <w:rPr>
          <w:rFonts w:ascii="Arial" w:hAnsi="Arial" w:cs="Arial"/>
        </w:rPr>
        <w:t xml:space="preserve">(Please consider the following) Do you anticipate that more resources will be allocated to </w:t>
      </w:r>
      <w:proofErr w:type="spellStart"/>
      <w:r w:rsidRPr="0027315C">
        <w:rPr>
          <w:rFonts w:ascii="Arial" w:hAnsi="Arial" w:cs="Arial"/>
        </w:rPr>
        <w:t>biobanking</w:t>
      </w:r>
      <w:proofErr w:type="spellEnd"/>
      <w:r w:rsidRPr="0027315C">
        <w:rPr>
          <w:rFonts w:ascii="Arial" w:hAnsi="Arial" w:cs="Arial"/>
        </w:rPr>
        <w:t xml:space="preserve"> than before? Will there be expanded use of e- or video-consent? Will more BSL2+ lab space be made available to biorepositories? Will there be changes in governance process? Do you expect any negative impact? Other?</w:t>
      </w:r>
    </w:p>
    <w:p w:rsidR="00736FDE" w:rsidRPr="0027315C" w:rsidRDefault="00736FDE" w:rsidP="00736FDE">
      <w:pPr>
        <w:adjustRightInd w:val="0"/>
        <w:rPr>
          <w:rFonts w:ascii="Arial" w:hAnsi="Arial" w:cs="Arial"/>
        </w:rPr>
      </w:pPr>
    </w:p>
    <w:p w:rsidR="00736FDE" w:rsidRPr="0027315C" w:rsidRDefault="00736FDE" w:rsidP="00736FDE">
      <w:pPr>
        <w:adjustRightInd w:val="0"/>
        <w:rPr>
          <w:rFonts w:ascii="Arial" w:hAnsi="Arial" w:cs="Arial"/>
        </w:rPr>
      </w:pPr>
      <w:r w:rsidRPr="0027315C">
        <w:rPr>
          <w:rFonts w:ascii="Arial" w:hAnsi="Arial" w:cs="Arial"/>
        </w:rPr>
        <w:t>Please provide any additional comments.</w:t>
      </w:r>
    </w:p>
    <w:p w:rsidR="00736FDE" w:rsidRPr="0027315C" w:rsidRDefault="00736FDE" w:rsidP="00736FDE">
      <w:pPr>
        <w:adjustRightInd w:val="0"/>
        <w:rPr>
          <w:rFonts w:ascii="Arial" w:hAnsi="Arial" w:cs="Arial"/>
        </w:rPr>
      </w:pPr>
      <w:r w:rsidRPr="0027315C">
        <w:rPr>
          <w:rFonts w:ascii="Arial" w:hAnsi="Arial" w:cs="Arial"/>
        </w:rPr>
        <w:t>(Please consider the following) What recruitment strategies were more effective in the COVID-19 context? What recruitment strategies were less effective in the COVID-19 context? What consent strategies were more effective in the COVID-19 context? What consent strategies were less effective in the COVID-19 context? Did you encounter patient-specific considerations (e.g., special populations)?</w:t>
      </w:r>
    </w:p>
    <w:p w:rsidR="00736FDE" w:rsidRPr="0027315C" w:rsidRDefault="00736FDE" w:rsidP="00B97624">
      <w:pPr>
        <w:tabs>
          <w:tab w:val="left" w:pos="821"/>
        </w:tabs>
        <w:rPr>
          <w:rFonts w:ascii="Arial" w:hAnsi="Arial" w:cs="Arial"/>
        </w:rPr>
      </w:pPr>
    </w:p>
    <w:p w:rsidR="00AD1F31" w:rsidRPr="0027315C" w:rsidRDefault="00AD1F31" w:rsidP="00AD1F31">
      <w:pPr>
        <w:pStyle w:val="BodyText"/>
        <w:ind w:left="0" w:right="110" w:firstLine="0"/>
        <w:rPr>
          <w:rFonts w:ascii="Arial" w:hAnsi="Arial" w:cs="Arial"/>
          <w:sz w:val="22"/>
          <w:szCs w:val="22"/>
        </w:rPr>
      </w:pPr>
    </w:p>
    <w:sectPr w:rsidR="00AD1F31" w:rsidRPr="0027315C" w:rsidSect="002072A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622"/>
    <w:multiLevelType w:val="hybridMultilevel"/>
    <w:tmpl w:val="2CD2BD64"/>
    <w:lvl w:ilvl="0" w:tplc="3EC46B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778"/>
    <w:multiLevelType w:val="hybridMultilevel"/>
    <w:tmpl w:val="DB784CA8"/>
    <w:lvl w:ilvl="0" w:tplc="3EC46B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D2160"/>
    <w:multiLevelType w:val="hybridMultilevel"/>
    <w:tmpl w:val="1FBA686C"/>
    <w:lvl w:ilvl="0" w:tplc="3EC46B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0039"/>
    <w:multiLevelType w:val="hybridMultilevel"/>
    <w:tmpl w:val="87D8FB72"/>
    <w:lvl w:ilvl="0" w:tplc="3EC46B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B5C16"/>
    <w:multiLevelType w:val="hybridMultilevel"/>
    <w:tmpl w:val="23CCA186"/>
    <w:lvl w:ilvl="0" w:tplc="3EC46B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25066"/>
    <w:multiLevelType w:val="hybridMultilevel"/>
    <w:tmpl w:val="3A960F40"/>
    <w:lvl w:ilvl="0" w:tplc="3EC46B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93E20"/>
    <w:multiLevelType w:val="hybridMultilevel"/>
    <w:tmpl w:val="2D3A7E44"/>
    <w:lvl w:ilvl="0" w:tplc="742A126E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6F4E969A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252AFDC8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885A44FA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90769FF6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084C93D2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49BC13C0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350C931E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68A635E2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B1BAA"/>
    <w:rsid w:val="001B1BAA"/>
    <w:rsid w:val="002072A0"/>
    <w:rsid w:val="0027315C"/>
    <w:rsid w:val="00292095"/>
    <w:rsid w:val="002E26CC"/>
    <w:rsid w:val="002F0F94"/>
    <w:rsid w:val="003C60D1"/>
    <w:rsid w:val="004502A8"/>
    <w:rsid w:val="00736FDE"/>
    <w:rsid w:val="009065E3"/>
    <w:rsid w:val="009623BF"/>
    <w:rsid w:val="00AD1F31"/>
    <w:rsid w:val="00B97624"/>
    <w:rsid w:val="00DA655C"/>
    <w:rsid w:val="00F0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D828"/>
  <w15:docId w15:val="{946EF1B6-023B-45D4-8CF6-4B8A7694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1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0" w:right="10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6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D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6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F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FD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FDE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36FD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315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31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7315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vey@ctsa-cl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Croker</cp:lastModifiedBy>
  <cp:revision>11</cp:revision>
  <dcterms:created xsi:type="dcterms:W3CDTF">2020-12-28T19:09:00Z</dcterms:created>
  <dcterms:modified xsi:type="dcterms:W3CDTF">2021-01-18T16:07:00Z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2020-12-28T00:00:00Z</vt:filetime>
  </property>
</Properties>
</file>