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0E5B" w14:textId="77777777" w:rsidR="00770B81" w:rsidRPr="00C80F27" w:rsidRDefault="00770B81" w:rsidP="003C1784">
      <w:pPr>
        <w:widowControl w:val="0"/>
        <w:spacing w:line="300" w:lineRule="atLeast"/>
        <w:rPr>
          <w:rFonts w:ascii="Arial" w:hAnsi="Arial" w:cs="Arial"/>
        </w:rPr>
      </w:pPr>
    </w:p>
    <w:p w14:paraId="746C87F5" w14:textId="77777777" w:rsidR="002A1CE5" w:rsidRPr="00C80F27" w:rsidRDefault="002A1CE5" w:rsidP="003C1784">
      <w:pPr>
        <w:widowControl w:val="0"/>
        <w:spacing w:line="300" w:lineRule="atLeast"/>
        <w:rPr>
          <w:rFonts w:ascii="Arial" w:hAnsi="Arial" w:cs="Arial"/>
        </w:rPr>
      </w:pPr>
    </w:p>
    <w:p w14:paraId="02A8A61D" w14:textId="77777777" w:rsidR="00770B81" w:rsidRPr="00C80F27" w:rsidRDefault="00770B81" w:rsidP="003C1784">
      <w:pPr>
        <w:widowControl w:val="0"/>
        <w:spacing w:line="300" w:lineRule="atLeast"/>
        <w:rPr>
          <w:rFonts w:ascii="Arial" w:hAnsi="Arial" w:cs="Arial"/>
        </w:rPr>
      </w:pPr>
    </w:p>
    <w:p w14:paraId="1AF94D6D" w14:textId="77777777" w:rsidR="00770B81" w:rsidRPr="00C80F27" w:rsidRDefault="00770B81" w:rsidP="003C1784">
      <w:pPr>
        <w:widowControl w:val="0"/>
        <w:spacing w:line="300" w:lineRule="atLeast"/>
        <w:rPr>
          <w:rFonts w:ascii="Arial" w:hAnsi="Arial" w:cs="Arial"/>
        </w:rPr>
      </w:pPr>
    </w:p>
    <w:p w14:paraId="691C0C7D" w14:textId="77777777" w:rsidR="00CD56E4" w:rsidRPr="00C80F27" w:rsidRDefault="009A6DB1" w:rsidP="003C1784">
      <w:pPr>
        <w:pStyle w:val="CenteredHeading"/>
        <w:widowControl w:val="0"/>
        <w:spacing w:line="300" w:lineRule="atLeast"/>
        <w:rPr>
          <w:rFonts w:ascii="Arial" w:hAnsi="Arial" w:cs="Arial"/>
          <w:color w:val="2E74B5" w:themeColor="accent1" w:themeShade="BF"/>
          <w:sz w:val="40"/>
          <w:szCs w:val="40"/>
        </w:rPr>
      </w:pPr>
      <w:r w:rsidRPr="00C80F27">
        <w:rPr>
          <w:rFonts w:ascii="Arial" w:hAnsi="Arial" w:cs="Arial"/>
          <w:color w:val="2E74B5" w:themeColor="accent1" w:themeShade="BF"/>
          <w:sz w:val="40"/>
          <w:szCs w:val="40"/>
        </w:rPr>
        <w:t>PRO Planning Guide</w:t>
      </w:r>
    </w:p>
    <w:p w14:paraId="74180999" w14:textId="77777777" w:rsidR="009A6DB1" w:rsidRPr="00C80F27" w:rsidRDefault="009A6DB1" w:rsidP="003C1784">
      <w:pPr>
        <w:pStyle w:val="CenteredHeading"/>
        <w:widowControl w:val="0"/>
        <w:spacing w:line="300" w:lineRule="atLeast"/>
        <w:rPr>
          <w:rFonts w:ascii="Arial" w:hAnsi="Arial" w:cs="Arial"/>
          <w:color w:val="2E74B5" w:themeColor="accent1" w:themeShade="BF"/>
          <w:sz w:val="40"/>
          <w:szCs w:val="40"/>
        </w:rPr>
      </w:pPr>
    </w:p>
    <w:p w14:paraId="59352BE4" w14:textId="77777777" w:rsidR="00CD56E4" w:rsidRPr="00C80F27" w:rsidRDefault="00CD56E4" w:rsidP="003C1784">
      <w:pPr>
        <w:pStyle w:val="CenteredHeading"/>
        <w:widowControl w:val="0"/>
        <w:spacing w:line="300" w:lineRule="atLeast"/>
        <w:rPr>
          <w:rFonts w:ascii="Arial" w:hAnsi="Arial" w:cs="Arial"/>
          <w:color w:val="2E74B5" w:themeColor="accent1" w:themeShade="BF"/>
          <w:sz w:val="28"/>
          <w:szCs w:val="28"/>
        </w:rPr>
      </w:pPr>
      <w:r w:rsidRPr="00C80F27">
        <w:rPr>
          <w:rFonts w:ascii="Arial" w:hAnsi="Arial" w:cs="Arial"/>
          <w:color w:val="2E74B5" w:themeColor="accent1" w:themeShade="BF"/>
          <w:sz w:val="28"/>
          <w:szCs w:val="28"/>
        </w:rPr>
        <w:t>An I</w:t>
      </w:r>
      <w:r w:rsidR="00B87ED7" w:rsidRPr="00C80F27">
        <w:rPr>
          <w:rFonts w:ascii="Arial" w:hAnsi="Arial" w:cs="Arial"/>
          <w:color w:val="2E74B5" w:themeColor="accent1" w:themeShade="BF"/>
          <w:sz w:val="28"/>
          <w:szCs w:val="28"/>
        </w:rPr>
        <w:t xml:space="preserve">mplementation Planning Guide for </w:t>
      </w:r>
    </w:p>
    <w:p w14:paraId="67E1A6AA" w14:textId="77777777" w:rsidR="00B87ED7" w:rsidRPr="00C80F27" w:rsidRDefault="00B87ED7" w:rsidP="003C1784">
      <w:pPr>
        <w:pStyle w:val="CenteredHeading"/>
        <w:widowControl w:val="0"/>
        <w:spacing w:line="300" w:lineRule="atLeast"/>
        <w:rPr>
          <w:rFonts w:ascii="Arial" w:hAnsi="Arial" w:cs="Arial"/>
          <w:color w:val="2E74B5" w:themeColor="accent1" w:themeShade="BF"/>
          <w:sz w:val="40"/>
          <w:szCs w:val="40"/>
        </w:rPr>
      </w:pPr>
      <w:r w:rsidRPr="00C80F27">
        <w:rPr>
          <w:rFonts w:ascii="Arial" w:hAnsi="Arial" w:cs="Arial"/>
          <w:color w:val="2E74B5" w:themeColor="accent1" w:themeShade="BF"/>
          <w:sz w:val="28"/>
          <w:szCs w:val="28"/>
        </w:rPr>
        <w:t>P</w:t>
      </w:r>
      <w:r w:rsidR="00CD56E4" w:rsidRPr="00C80F27">
        <w:rPr>
          <w:rFonts w:ascii="Arial" w:hAnsi="Arial" w:cs="Arial"/>
          <w:color w:val="2E74B5" w:themeColor="accent1" w:themeShade="BF"/>
          <w:sz w:val="28"/>
          <w:szCs w:val="28"/>
        </w:rPr>
        <w:t>atient-Reported Outcome Measures</w:t>
      </w:r>
      <w:r w:rsidRPr="00C80F27">
        <w:rPr>
          <w:rFonts w:ascii="Arial" w:hAnsi="Arial" w:cs="Arial"/>
          <w:color w:val="2E74B5" w:themeColor="accent1" w:themeShade="BF"/>
          <w:sz w:val="40"/>
          <w:szCs w:val="40"/>
        </w:rPr>
        <w:t xml:space="preserve"> </w:t>
      </w:r>
    </w:p>
    <w:p w14:paraId="56C3A39E" w14:textId="77777777" w:rsidR="00B87ED7" w:rsidRPr="00C80F27" w:rsidRDefault="00B87ED7" w:rsidP="003C1784">
      <w:pPr>
        <w:widowControl w:val="0"/>
        <w:spacing w:line="300" w:lineRule="atLeast"/>
        <w:jc w:val="center"/>
        <w:rPr>
          <w:rFonts w:ascii="Arial" w:hAnsi="Arial" w:cs="Arial"/>
          <w:sz w:val="24"/>
          <w:szCs w:val="24"/>
        </w:rPr>
      </w:pPr>
    </w:p>
    <w:p w14:paraId="2A68D8C4" w14:textId="77777777" w:rsidR="00B87ED7" w:rsidRPr="00C80F27" w:rsidRDefault="00B87ED7" w:rsidP="003C1784">
      <w:pPr>
        <w:widowControl w:val="0"/>
        <w:spacing w:line="300" w:lineRule="atLeast"/>
        <w:jc w:val="center"/>
        <w:rPr>
          <w:rFonts w:ascii="Arial" w:hAnsi="Arial" w:cs="Arial"/>
          <w:b/>
          <w:bCs/>
          <w:sz w:val="24"/>
          <w:szCs w:val="24"/>
        </w:rPr>
      </w:pPr>
    </w:p>
    <w:p w14:paraId="14666111" w14:textId="77777777" w:rsidR="00B87ED7" w:rsidRPr="00C80F27" w:rsidRDefault="00B87ED7" w:rsidP="003C1784">
      <w:pPr>
        <w:widowControl w:val="0"/>
        <w:spacing w:line="300" w:lineRule="atLeast"/>
        <w:jc w:val="center"/>
        <w:rPr>
          <w:rFonts w:ascii="Arial" w:hAnsi="Arial" w:cs="Arial"/>
          <w:sz w:val="24"/>
          <w:szCs w:val="24"/>
        </w:rPr>
      </w:pPr>
    </w:p>
    <w:p w14:paraId="36A68292" w14:textId="77777777" w:rsidR="00B87ED7" w:rsidRPr="00C80F27" w:rsidRDefault="00B87ED7" w:rsidP="003C1784">
      <w:pPr>
        <w:widowControl w:val="0"/>
        <w:spacing w:line="300" w:lineRule="atLeast"/>
        <w:jc w:val="center"/>
        <w:rPr>
          <w:rFonts w:ascii="Arial" w:hAnsi="Arial" w:cs="Arial"/>
          <w:sz w:val="24"/>
          <w:szCs w:val="24"/>
        </w:rPr>
      </w:pPr>
      <w:r w:rsidRPr="00C80F27">
        <w:rPr>
          <w:rFonts w:ascii="Arial" w:hAnsi="Arial" w:cs="Arial"/>
          <w:sz w:val="24"/>
          <w:szCs w:val="24"/>
        </w:rPr>
        <w:t>Prepar</w:t>
      </w:r>
      <w:r w:rsidR="0083115B" w:rsidRPr="00C80F27">
        <w:rPr>
          <w:rFonts w:ascii="Arial" w:hAnsi="Arial" w:cs="Arial"/>
          <w:sz w:val="24"/>
          <w:szCs w:val="24"/>
        </w:rPr>
        <w:t xml:space="preserve">ed in conjunction with </w:t>
      </w:r>
      <w:r w:rsidRPr="00C80F27">
        <w:rPr>
          <w:rFonts w:ascii="Arial" w:hAnsi="Arial" w:cs="Arial"/>
          <w:sz w:val="24"/>
          <w:szCs w:val="24"/>
        </w:rPr>
        <w:t>implementation of Epic PROs</w:t>
      </w:r>
    </w:p>
    <w:p w14:paraId="2CEBFA20" w14:textId="77777777" w:rsidR="00B87ED7" w:rsidRPr="00C80F27" w:rsidRDefault="00B87ED7" w:rsidP="003C1784">
      <w:pPr>
        <w:widowControl w:val="0"/>
        <w:spacing w:line="300" w:lineRule="atLeast"/>
        <w:ind w:right="-90"/>
        <w:jc w:val="center"/>
        <w:rPr>
          <w:rFonts w:ascii="Arial" w:hAnsi="Arial" w:cs="Arial"/>
          <w:sz w:val="24"/>
          <w:szCs w:val="24"/>
        </w:rPr>
      </w:pPr>
      <w:r w:rsidRPr="00C80F27">
        <w:rPr>
          <w:rFonts w:ascii="Arial" w:hAnsi="Arial" w:cs="Arial"/>
          <w:sz w:val="24"/>
          <w:szCs w:val="24"/>
        </w:rPr>
        <w:t xml:space="preserve">as part of the EASI-PRO grant U01TR001806, </w:t>
      </w:r>
    </w:p>
    <w:p w14:paraId="73E7645B" w14:textId="77777777" w:rsidR="00A6453C" w:rsidRPr="00C80F27" w:rsidRDefault="00B87ED7" w:rsidP="003C1784">
      <w:pPr>
        <w:widowControl w:val="0"/>
        <w:spacing w:line="300" w:lineRule="atLeast"/>
        <w:jc w:val="center"/>
        <w:rPr>
          <w:rFonts w:ascii="Arial" w:hAnsi="Arial" w:cs="Arial"/>
          <w:sz w:val="24"/>
          <w:szCs w:val="24"/>
        </w:rPr>
      </w:pPr>
      <w:r w:rsidRPr="00C80F27">
        <w:rPr>
          <w:rFonts w:ascii="Arial" w:hAnsi="Arial" w:cs="Arial"/>
          <w:sz w:val="24"/>
          <w:szCs w:val="24"/>
        </w:rPr>
        <w:t>National Center for Advancing Translational Sciences (NCATS)/</w:t>
      </w:r>
    </w:p>
    <w:p w14:paraId="0F01E2E2" w14:textId="77777777" w:rsidR="00B87ED7" w:rsidRPr="00C80F27" w:rsidRDefault="00117A77" w:rsidP="003C1784">
      <w:pPr>
        <w:widowControl w:val="0"/>
        <w:spacing w:line="300" w:lineRule="atLeast"/>
        <w:jc w:val="center"/>
        <w:rPr>
          <w:rFonts w:ascii="Arial" w:hAnsi="Arial" w:cs="Arial"/>
          <w:sz w:val="24"/>
          <w:szCs w:val="24"/>
        </w:rPr>
      </w:pPr>
      <w:r w:rsidRPr="00C80F27">
        <w:rPr>
          <w:rFonts w:ascii="Arial" w:hAnsi="Arial" w:cs="Arial"/>
          <w:sz w:val="24"/>
          <w:szCs w:val="24"/>
        </w:rPr>
        <w:t>National Institutes of Health (</w:t>
      </w:r>
      <w:r w:rsidR="00B87ED7" w:rsidRPr="00C80F27">
        <w:rPr>
          <w:rFonts w:ascii="Arial" w:hAnsi="Arial" w:cs="Arial"/>
          <w:sz w:val="24"/>
          <w:szCs w:val="24"/>
        </w:rPr>
        <w:t>NIH</w:t>
      </w:r>
      <w:r w:rsidRPr="00C80F27">
        <w:rPr>
          <w:rFonts w:ascii="Arial" w:hAnsi="Arial" w:cs="Arial"/>
          <w:sz w:val="24"/>
          <w:szCs w:val="24"/>
        </w:rPr>
        <w:t>)</w:t>
      </w:r>
    </w:p>
    <w:p w14:paraId="5669BA43" w14:textId="77777777" w:rsidR="00B87ED7" w:rsidRPr="00C80F27" w:rsidRDefault="00B87ED7" w:rsidP="003C1784">
      <w:pPr>
        <w:widowControl w:val="0"/>
        <w:spacing w:line="300" w:lineRule="atLeast"/>
        <w:ind w:right="-90"/>
        <w:jc w:val="center"/>
        <w:rPr>
          <w:rFonts w:ascii="Arial" w:hAnsi="Arial" w:cs="Arial"/>
          <w:sz w:val="24"/>
          <w:szCs w:val="24"/>
        </w:rPr>
      </w:pPr>
      <w:r w:rsidRPr="00C80F27">
        <w:rPr>
          <w:rFonts w:ascii="Arial" w:hAnsi="Arial" w:cs="Arial"/>
          <w:sz w:val="24"/>
          <w:szCs w:val="24"/>
        </w:rPr>
        <w:t>Principal Investigator</w:t>
      </w:r>
      <w:r w:rsidR="008A7685" w:rsidRPr="00C80F27">
        <w:rPr>
          <w:rFonts w:ascii="Arial" w:hAnsi="Arial" w:cs="Arial"/>
          <w:sz w:val="24"/>
          <w:szCs w:val="24"/>
        </w:rPr>
        <w:t>:</w:t>
      </w:r>
      <w:r w:rsidRPr="00C80F27">
        <w:rPr>
          <w:rFonts w:ascii="Arial" w:hAnsi="Arial" w:cs="Arial"/>
          <w:sz w:val="24"/>
          <w:szCs w:val="24"/>
        </w:rPr>
        <w:t xml:space="preserve"> Justin Starren, Northwestern University </w:t>
      </w:r>
    </w:p>
    <w:p w14:paraId="311B8517" w14:textId="0A021CA9" w:rsidR="00117A77" w:rsidRPr="00C80F27" w:rsidRDefault="00117A77" w:rsidP="003C1784">
      <w:pPr>
        <w:widowControl w:val="0"/>
        <w:spacing w:line="300" w:lineRule="atLeast"/>
        <w:ind w:right="-90"/>
        <w:jc w:val="center"/>
        <w:rPr>
          <w:rFonts w:ascii="Arial" w:hAnsi="Arial" w:cs="Arial"/>
          <w:sz w:val="24"/>
          <w:szCs w:val="24"/>
        </w:rPr>
      </w:pPr>
      <w:r w:rsidRPr="00C80F27">
        <w:rPr>
          <w:rFonts w:ascii="Arial" w:hAnsi="Arial" w:cs="Arial"/>
          <w:sz w:val="24"/>
          <w:szCs w:val="24"/>
        </w:rPr>
        <w:t>See</w:t>
      </w:r>
      <w:r w:rsidR="00704743">
        <w:rPr>
          <w:rFonts w:ascii="Arial" w:hAnsi="Arial" w:cs="Arial"/>
          <w:sz w:val="24"/>
          <w:szCs w:val="24"/>
        </w:rPr>
        <w:t xml:space="preserve"> </w:t>
      </w:r>
      <w:r w:rsidR="00704743">
        <w:rPr>
          <w:rFonts w:ascii="Arial" w:hAnsi="Arial" w:cs="Arial"/>
          <w:i/>
          <w:sz w:val="24"/>
          <w:szCs w:val="24"/>
        </w:rPr>
        <w:t>PRO Planning Toolkit Overview</w:t>
      </w:r>
      <w:r w:rsidR="00704743">
        <w:rPr>
          <w:rFonts w:ascii="Arial" w:hAnsi="Arial" w:cs="Arial"/>
          <w:sz w:val="24"/>
          <w:szCs w:val="24"/>
        </w:rPr>
        <w:t xml:space="preserve"> (below) </w:t>
      </w:r>
      <w:r w:rsidRPr="00C80F27">
        <w:rPr>
          <w:rFonts w:ascii="Arial" w:hAnsi="Arial" w:cs="Arial"/>
          <w:sz w:val="24"/>
          <w:szCs w:val="24"/>
        </w:rPr>
        <w:t>for a full list of authors</w:t>
      </w:r>
    </w:p>
    <w:p w14:paraId="07CD9AA7" w14:textId="77777777" w:rsidR="003C7EA9" w:rsidRPr="00C80F27" w:rsidRDefault="003C7EA9" w:rsidP="003C1784">
      <w:pPr>
        <w:widowControl w:val="0"/>
        <w:spacing w:line="300" w:lineRule="atLeast"/>
        <w:ind w:right="-90"/>
        <w:jc w:val="center"/>
        <w:rPr>
          <w:rFonts w:ascii="Arial" w:hAnsi="Arial" w:cs="Arial"/>
          <w:sz w:val="24"/>
          <w:szCs w:val="24"/>
        </w:rPr>
      </w:pPr>
    </w:p>
    <w:p w14:paraId="6046D2D9" w14:textId="77777777" w:rsidR="00B87ED7" w:rsidRPr="00C80F27" w:rsidRDefault="003C7EA9" w:rsidP="003C1784">
      <w:pPr>
        <w:widowControl w:val="0"/>
        <w:spacing w:line="300" w:lineRule="atLeast"/>
        <w:jc w:val="center"/>
        <w:rPr>
          <w:rFonts w:ascii="Arial" w:hAnsi="Arial" w:cs="Arial"/>
          <w:sz w:val="24"/>
          <w:szCs w:val="24"/>
        </w:rPr>
      </w:pPr>
      <w:r w:rsidRPr="00C80F27">
        <w:rPr>
          <w:rFonts w:ascii="Arial" w:hAnsi="Arial" w:cs="Arial"/>
          <w:sz w:val="24"/>
          <w:szCs w:val="24"/>
        </w:rPr>
        <w:t>February</w:t>
      </w:r>
      <w:r w:rsidR="008D50E2" w:rsidRPr="00C80F27">
        <w:rPr>
          <w:rFonts w:ascii="Arial" w:hAnsi="Arial" w:cs="Arial"/>
          <w:sz w:val="24"/>
          <w:szCs w:val="24"/>
        </w:rPr>
        <w:t xml:space="preserve">, </w:t>
      </w:r>
      <w:r w:rsidR="00B87ED7" w:rsidRPr="00C80F27">
        <w:rPr>
          <w:rFonts w:ascii="Arial" w:hAnsi="Arial" w:cs="Arial"/>
          <w:sz w:val="24"/>
          <w:szCs w:val="24"/>
        </w:rPr>
        <w:t>20</w:t>
      </w:r>
      <w:r w:rsidRPr="00C80F27">
        <w:rPr>
          <w:rFonts w:ascii="Arial" w:hAnsi="Arial" w:cs="Arial"/>
          <w:sz w:val="24"/>
          <w:szCs w:val="24"/>
        </w:rPr>
        <w:t>20</w:t>
      </w:r>
      <w:r w:rsidR="00B87ED7" w:rsidRPr="00C80F27">
        <w:rPr>
          <w:rFonts w:ascii="Arial" w:hAnsi="Arial" w:cs="Arial"/>
          <w:sz w:val="24"/>
          <w:szCs w:val="24"/>
        </w:rPr>
        <w:t xml:space="preserve"> </w:t>
      </w:r>
    </w:p>
    <w:p w14:paraId="1813B6C3" w14:textId="77777777" w:rsidR="004D43A8" w:rsidRPr="00C80F27" w:rsidRDefault="004D43A8" w:rsidP="003C1784">
      <w:pPr>
        <w:widowControl w:val="0"/>
        <w:spacing w:line="300" w:lineRule="atLeast"/>
        <w:jc w:val="center"/>
        <w:rPr>
          <w:rFonts w:ascii="Arial" w:hAnsi="Arial" w:cs="Arial"/>
        </w:rPr>
      </w:pPr>
    </w:p>
    <w:p w14:paraId="70D4BB5D" w14:textId="77777777" w:rsidR="002A1CE5" w:rsidRPr="00C80F27" w:rsidRDefault="002A1CE5" w:rsidP="003C1784">
      <w:pPr>
        <w:widowControl w:val="0"/>
        <w:spacing w:line="300" w:lineRule="atLeast"/>
        <w:jc w:val="center"/>
        <w:rPr>
          <w:rFonts w:ascii="Arial" w:hAnsi="Arial" w:cs="Arial"/>
        </w:rPr>
      </w:pPr>
    </w:p>
    <w:p w14:paraId="2C24CD15" w14:textId="77777777" w:rsidR="0029391F" w:rsidRPr="006250B0" w:rsidRDefault="0029391F" w:rsidP="006250B0">
      <w:pPr>
        <w:rPr>
          <w:rFonts w:ascii="Arial" w:hAnsi="Arial" w:cs="Arial"/>
          <w:color w:val="2E74B5" w:themeColor="accent1" w:themeShade="BF"/>
          <w:sz w:val="24"/>
          <w:szCs w:val="24"/>
        </w:rPr>
      </w:pPr>
      <w:bookmarkStart w:id="0" w:name="_Hlk32741402"/>
      <w:r w:rsidRPr="006250B0">
        <w:rPr>
          <w:rFonts w:ascii="Arial" w:hAnsi="Arial" w:cs="Arial"/>
          <w:color w:val="2E74B5" w:themeColor="accent1" w:themeShade="BF"/>
          <w:sz w:val="24"/>
          <w:szCs w:val="24"/>
        </w:rPr>
        <w:t>Notice:</w:t>
      </w:r>
    </w:p>
    <w:p w14:paraId="1ADC607E" w14:textId="77777777" w:rsidR="0029391F" w:rsidRPr="00F37238" w:rsidRDefault="0029391F" w:rsidP="003C1784">
      <w:pPr>
        <w:pStyle w:val="Body"/>
        <w:spacing w:line="300" w:lineRule="atLeast"/>
        <w:rPr>
          <w:rFonts w:ascii="Arial" w:hAnsi="Arial" w:cs="Arial"/>
          <w:sz w:val="24"/>
          <w:szCs w:val="24"/>
        </w:rPr>
      </w:pPr>
      <w:r w:rsidRPr="00F37238">
        <w:rPr>
          <w:rFonts w:ascii="Arial" w:hAnsi="Arial" w:cs="Arial"/>
          <w:sz w:val="24"/>
          <w:szCs w:val="24"/>
        </w:rPr>
        <w:t>This document is one component of a four-member set of PRO implementation planning “decision tools” comprised of the following documents:</w:t>
      </w:r>
    </w:p>
    <w:p w14:paraId="136E8EA7" w14:textId="769A2CAE" w:rsidR="0029391F" w:rsidRPr="00F37238" w:rsidRDefault="0029391F" w:rsidP="003C1784">
      <w:pPr>
        <w:pStyle w:val="Body"/>
        <w:numPr>
          <w:ilvl w:val="0"/>
          <w:numId w:val="45"/>
        </w:numPr>
        <w:spacing w:line="300" w:lineRule="atLeast"/>
        <w:rPr>
          <w:rFonts w:ascii="Arial" w:hAnsi="Arial" w:cs="Arial"/>
          <w:sz w:val="24"/>
          <w:szCs w:val="24"/>
        </w:rPr>
      </w:pPr>
      <w:r w:rsidRPr="00F37238">
        <w:rPr>
          <w:rFonts w:ascii="Arial" w:hAnsi="Arial" w:cs="Arial"/>
          <w:sz w:val="24"/>
          <w:szCs w:val="24"/>
        </w:rPr>
        <w:t xml:space="preserve">The </w:t>
      </w:r>
      <w:r w:rsidRPr="00F37238">
        <w:rPr>
          <w:rFonts w:ascii="Arial" w:hAnsi="Arial" w:cs="Arial"/>
          <w:i/>
          <w:sz w:val="24"/>
          <w:szCs w:val="24"/>
        </w:rPr>
        <w:t>PRO Planning Tool</w:t>
      </w:r>
      <w:r w:rsidR="001C3C6A" w:rsidRPr="00F37238">
        <w:rPr>
          <w:rFonts w:ascii="Arial" w:hAnsi="Arial" w:cs="Arial"/>
          <w:i/>
          <w:sz w:val="24"/>
          <w:szCs w:val="24"/>
        </w:rPr>
        <w:t>kit</w:t>
      </w:r>
      <w:r w:rsidRPr="00F37238">
        <w:rPr>
          <w:rFonts w:ascii="Arial" w:hAnsi="Arial" w:cs="Arial"/>
          <w:i/>
          <w:sz w:val="24"/>
          <w:szCs w:val="24"/>
        </w:rPr>
        <w:t xml:space="preserve"> Overview</w:t>
      </w:r>
      <w:r w:rsidRPr="00F37238">
        <w:rPr>
          <w:rFonts w:ascii="Arial" w:hAnsi="Arial" w:cs="Arial"/>
          <w:sz w:val="24"/>
          <w:szCs w:val="24"/>
        </w:rPr>
        <w:t xml:space="preserve"> explains this set of documents more fully and provides a full list of authors and acknowledgements. This document also provides brief instructions for using these planning tools.  http</w:t>
      </w:r>
      <w:r w:rsidR="00DD3334" w:rsidRPr="00F37238">
        <w:rPr>
          <w:rFonts w:ascii="Arial" w:hAnsi="Arial" w:cs="Arial"/>
          <w:sz w:val="24"/>
          <w:szCs w:val="24"/>
        </w:rPr>
        <w:t>s</w:t>
      </w:r>
      <w:r w:rsidRPr="00F37238">
        <w:rPr>
          <w:rFonts w:ascii="Arial" w:hAnsi="Arial" w:cs="Arial"/>
          <w:sz w:val="24"/>
          <w:szCs w:val="24"/>
        </w:rPr>
        <w:t>://doi.org/10.18131/g3-ejp7-cb85</w:t>
      </w:r>
    </w:p>
    <w:p w14:paraId="13635E15" w14:textId="546788E8" w:rsidR="0029391F" w:rsidRPr="00F37238" w:rsidRDefault="0029391F" w:rsidP="003C1784">
      <w:pPr>
        <w:pStyle w:val="Body"/>
        <w:numPr>
          <w:ilvl w:val="0"/>
          <w:numId w:val="45"/>
        </w:numPr>
        <w:spacing w:line="300" w:lineRule="atLeast"/>
        <w:rPr>
          <w:rFonts w:ascii="Arial" w:hAnsi="Arial" w:cs="Arial"/>
          <w:sz w:val="24"/>
          <w:szCs w:val="24"/>
        </w:rPr>
      </w:pPr>
      <w:r w:rsidRPr="00F37238">
        <w:rPr>
          <w:rFonts w:ascii="Arial" w:hAnsi="Arial" w:cs="Arial"/>
          <w:sz w:val="24"/>
          <w:szCs w:val="24"/>
        </w:rPr>
        <w:t xml:space="preserve">The </w:t>
      </w:r>
      <w:r w:rsidRPr="00F37238">
        <w:rPr>
          <w:rFonts w:ascii="Arial" w:hAnsi="Arial" w:cs="Arial"/>
          <w:i/>
          <w:sz w:val="24"/>
          <w:szCs w:val="24"/>
        </w:rPr>
        <w:t>PRO Planning Guide</w:t>
      </w:r>
      <w:r w:rsidRPr="00F37238">
        <w:rPr>
          <w:rFonts w:ascii="Arial" w:hAnsi="Arial" w:cs="Arial"/>
          <w:sz w:val="24"/>
          <w:szCs w:val="24"/>
        </w:rPr>
        <w:t xml:space="preserve"> includes structured lists of specific questions that should be answered to implement PROs as well as resources </w:t>
      </w:r>
      <w:bookmarkStart w:id="1" w:name="_Hlk33386348"/>
      <w:r w:rsidRPr="00F37238">
        <w:rPr>
          <w:rFonts w:ascii="Arial" w:hAnsi="Arial" w:cs="Arial"/>
          <w:sz w:val="24"/>
          <w:szCs w:val="24"/>
        </w:rPr>
        <w:t xml:space="preserve">to aid in </w:t>
      </w:r>
      <w:r w:rsidR="00736984">
        <w:rPr>
          <w:rFonts w:ascii="Arial" w:hAnsi="Arial" w:cs="Arial"/>
          <w:sz w:val="24"/>
          <w:szCs w:val="24"/>
        </w:rPr>
        <w:t>decision making</w:t>
      </w:r>
      <w:r w:rsidRPr="00F37238">
        <w:rPr>
          <w:rFonts w:ascii="Arial" w:hAnsi="Arial" w:cs="Arial"/>
          <w:sz w:val="24"/>
          <w:szCs w:val="24"/>
        </w:rPr>
        <w:t>.</w:t>
      </w:r>
      <w:bookmarkEnd w:id="1"/>
      <w:r w:rsidRPr="00F37238">
        <w:rPr>
          <w:rFonts w:ascii="Arial" w:hAnsi="Arial" w:cs="Arial"/>
          <w:sz w:val="24"/>
          <w:szCs w:val="24"/>
        </w:rPr>
        <w:t xml:space="preserve">  http</w:t>
      </w:r>
      <w:r w:rsidR="00DD3334" w:rsidRPr="00F37238">
        <w:rPr>
          <w:rFonts w:ascii="Arial" w:hAnsi="Arial" w:cs="Arial"/>
          <w:sz w:val="24"/>
          <w:szCs w:val="24"/>
        </w:rPr>
        <w:t>s</w:t>
      </w:r>
      <w:r w:rsidRPr="00F37238">
        <w:rPr>
          <w:rFonts w:ascii="Arial" w:hAnsi="Arial" w:cs="Arial"/>
          <w:sz w:val="24"/>
          <w:szCs w:val="24"/>
        </w:rPr>
        <w:t>://doi.org/10.18131/g3-0shy-pn30</w:t>
      </w:r>
    </w:p>
    <w:p w14:paraId="661D150E" w14:textId="412B59EB" w:rsidR="0029391F" w:rsidRPr="00F37238" w:rsidRDefault="0029391F" w:rsidP="003C1784">
      <w:pPr>
        <w:pStyle w:val="Body"/>
        <w:numPr>
          <w:ilvl w:val="0"/>
          <w:numId w:val="45"/>
        </w:numPr>
        <w:spacing w:line="300" w:lineRule="atLeast"/>
        <w:rPr>
          <w:rFonts w:ascii="Arial" w:hAnsi="Arial" w:cs="Arial"/>
          <w:sz w:val="24"/>
          <w:szCs w:val="24"/>
        </w:rPr>
      </w:pPr>
      <w:r w:rsidRPr="00F37238">
        <w:rPr>
          <w:rFonts w:ascii="Arial" w:hAnsi="Arial" w:cs="Arial"/>
          <w:sz w:val="24"/>
          <w:szCs w:val="24"/>
        </w:rPr>
        <w:t xml:space="preserve">The </w:t>
      </w:r>
      <w:r w:rsidRPr="00F37238">
        <w:rPr>
          <w:rFonts w:ascii="Arial" w:hAnsi="Arial" w:cs="Arial"/>
          <w:i/>
          <w:sz w:val="24"/>
          <w:szCs w:val="24"/>
        </w:rPr>
        <w:t xml:space="preserve">Decision Log </w:t>
      </w:r>
      <w:r w:rsidRPr="00F37238">
        <w:rPr>
          <w:rFonts w:ascii="Arial" w:hAnsi="Arial" w:cs="Arial"/>
          <w:sz w:val="24"/>
          <w:szCs w:val="24"/>
        </w:rPr>
        <w:t>based on the</w:t>
      </w:r>
      <w:r w:rsidRPr="00F37238">
        <w:rPr>
          <w:rFonts w:ascii="Arial" w:hAnsi="Arial" w:cs="Arial"/>
          <w:i/>
          <w:iCs/>
          <w:sz w:val="24"/>
          <w:szCs w:val="24"/>
        </w:rPr>
        <w:t xml:space="preserve"> PRO Planning Guide</w:t>
      </w:r>
      <w:r w:rsidRPr="00F37238">
        <w:rPr>
          <w:rFonts w:ascii="Arial" w:hAnsi="Arial" w:cs="Arial"/>
          <w:sz w:val="24"/>
          <w:szCs w:val="24"/>
        </w:rPr>
        <w:t xml:space="preserve"> was created to serve as a record of planning decisions. http</w:t>
      </w:r>
      <w:r w:rsidR="00DD3334" w:rsidRPr="00F37238">
        <w:rPr>
          <w:rFonts w:ascii="Arial" w:hAnsi="Arial" w:cs="Arial"/>
          <w:sz w:val="24"/>
          <w:szCs w:val="24"/>
        </w:rPr>
        <w:t>s</w:t>
      </w:r>
      <w:r w:rsidRPr="00F37238">
        <w:rPr>
          <w:rFonts w:ascii="Arial" w:hAnsi="Arial" w:cs="Arial"/>
          <w:sz w:val="24"/>
          <w:szCs w:val="24"/>
        </w:rPr>
        <w:t>://doi.org/10.18131/g3-vy44-c949</w:t>
      </w:r>
    </w:p>
    <w:p w14:paraId="04BDBA98" w14:textId="7EE4FED3" w:rsidR="0029391F" w:rsidRPr="00F37238" w:rsidRDefault="0029391F" w:rsidP="003C1784">
      <w:pPr>
        <w:pStyle w:val="Body"/>
        <w:numPr>
          <w:ilvl w:val="0"/>
          <w:numId w:val="45"/>
        </w:numPr>
        <w:spacing w:line="300" w:lineRule="atLeast"/>
        <w:rPr>
          <w:rFonts w:ascii="Arial" w:hAnsi="Arial" w:cs="Arial"/>
          <w:sz w:val="24"/>
          <w:szCs w:val="24"/>
        </w:rPr>
      </w:pPr>
      <w:r w:rsidRPr="00F37238">
        <w:rPr>
          <w:rFonts w:ascii="Arial" w:hAnsi="Arial" w:cs="Arial"/>
          <w:sz w:val="24"/>
          <w:szCs w:val="24"/>
        </w:rPr>
        <w:t>The</w:t>
      </w:r>
      <w:r w:rsidRPr="00F37238">
        <w:rPr>
          <w:rFonts w:ascii="Arial" w:hAnsi="Arial" w:cs="Arial"/>
          <w:i/>
          <w:sz w:val="24"/>
          <w:szCs w:val="24"/>
        </w:rPr>
        <w:t xml:space="preserve"> Implementation Plan Template</w:t>
      </w:r>
      <w:r w:rsidRPr="00F37238">
        <w:rPr>
          <w:rFonts w:ascii="Arial" w:hAnsi="Arial" w:cs="Arial"/>
          <w:sz w:val="24"/>
          <w:szCs w:val="24"/>
        </w:rPr>
        <w:t xml:space="preserve"> functions as a model for a clinic implementation plan.  https://doi.org/10.18131/g3-fev6-hc15</w:t>
      </w:r>
    </w:p>
    <w:p w14:paraId="7DABFA09" w14:textId="77777777" w:rsidR="0029391F" w:rsidRPr="00C80F27" w:rsidRDefault="0029391F" w:rsidP="003C1784">
      <w:pPr>
        <w:spacing w:after="160" w:line="300" w:lineRule="atLeast"/>
        <w:rPr>
          <w:rFonts w:ascii="Arial" w:hAnsi="Arial" w:cs="Arial"/>
          <w:b/>
          <w:color w:val="2E74B5" w:themeColor="accent1" w:themeShade="BF"/>
        </w:rPr>
      </w:pPr>
      <w:r w:rsidRPr="00C80F27">
        <w:rPr>
          <w:rFonts w:ascii="Arial" w:hAnsi="Arial" w:cs="Arial"/>
          <w:b/>
          <w:color w:val="2E74B5" w:themeColor="accent1" w:themeShade="BF"/>
        </w:rPr>
        <w:t>Please access the public URL for this collection to download the latest versions of all documents:</w:t>
      </w:r>
    </w:p>
    <w:p w14:paraId="49A41A8A" w14:textId="77777777" w:rsidR="0029391F" w:rsidRPr="00C80F27" w:rsidRDefault="0029391F" w:rsidP="003C1784">
      <w:pPr>
        <w:spacing w:line="300" w:lineRule="atLeast"/>
        <w:rPr>
          <w:rFonts w:ascii="Arial" w:hAnsi="Arial" w:cs="Arial"/>
        </w:rPr>
      </w:pPr>
      <w:r w:rsidRPr="00C80F27">
        <w:rPr>
          <w:rFonts w:ascii="Arial" w:hAnsi="Arial" w:cs="Arial"/>
        </w:rPr>
        <w:t>https://digitalhub.northwestern.edu/collections/e71c88e3-3a0b-4b56-90ce-8ddc75a78e81</w:t>
      </w:r>
      <w:bookmarkEnd w:id="0"/>
    </w:p>
    <w:sdt>
      <w:sdtPr>
        <w:rPr>
          <w:rFonts w:ascii="Arial" w:hAnsi="Arial" w:cs="Arial"/>
          <w:color w:val="auto"/>
          <w:sz w:val="22"/>
          <w:szCs w:val="22"/>
        </w:rPr>
        <w:id w:val="-1002048502"/>
        <w:docPartObj>
          <w:docPartGallery w:val="Table of Contents"/>
          <w:docPartUnique/>
        </w:docPartObj>
      </w:sdtPr>
      <w:sdtEndPr>
        <w:rPr>
          <w:bCs/>
          <w:noProof/>
          <w:sz w:val="24"/>
          <w:szCs w:val="24"/>
        </w:rPr>
      </w:sdtEndPr>
      <w:sdtContent>
        <w:p w14:paraId="379AEFEF" w14:textId="77777777" w:rsidR="00F01C77" w:rsidRPr="00C80F27" w:rsidRDefault="00F01C77" w:rsidP="003C1784">
          <w:pPr>
            <w:pStyle w:val="TOCHeading"/>
            <w:widowControl w:val="0"/>
            <w:spacing w:line="300" w:lineRule="atLeast"/>
            <w:rPr>
              <w:rFonts w:ascii="Arial" w:hAnsi="Arial" w:cs="Arial"/>
              <w:sz w:val="22"/>
              <w:szCs w:val="22"/>
            </w:rPr>
          </w:pPr>
          <w:r w:rsidRPr="00C80F27">
            <w:rPr>
              <w:rFonts w:ascii="Arial" w:hAnsi="Arial" w:cs="Arial"/>
            </w:rPr>
            <w:t>Table of Co</w:t>
          </w:r>
          <w:r w:rsidR="008E21D8" w:rsidRPr="00C80F27">
            <w:rPr>
              <w:rFonts w:ascii="Arial" w:hAnsi="Arial" w:cs="Arial"/>
            </w:rPr>
            <w:t>ntents</w:t>
          </w:r>
        </w:p>
        <w:p w14:paraId="274EE9C3" w14:textId="5B2DE285" w:rsidR="006250B0" w:rsidRPr="006250B0" w:rsidRDefault="00F01C77">
          <w:pPr>
            <w:pStyle w:val="TOC1"/>
            <w:tabs>
              <w:tab w:val="right" w:leader="dot" w:pos="9350"/>
            </w:tabs>
            <w:rPr>
              <w:rFonts w:ascii="Arial" w:eastAsiaTheme="minorEastAsia" w:hAnsi="Arial" w:cs="Arial"/>
              <w:noProof/>
              <w:sz w:val="24"/>
              <w:szCs w:val="24"/>
            </w:rPr>
          </w:pPr>
          <w:r w:rsidRPr="00C80F27">
            <w:rPr>
              <w:rFonts w:ascii="Arial" w:hAnsi="Arial" w:cs="Arial"/>
              <w:bCs/>
              <w:noProof/>
              <w:sz w:val="24"/>
              <w:szCs w:val="24"/>
            </w:rPr>
            <w:fldChar w:fldCharType="begin"/>
          </w:r>
          <w:r w:rsidRPr="00C80F27">
            <w:rPr>
              <w:rFonts w:ascii="Arial" w:hAnsi="Arial" w:cs="Arial"/>
              <w:bCs/>
              <w:noProof/>
              <w:sz w:val="24"/>
              <w:szCs w:val="24"/>
            </w:rPr>
            <w:instrText xml:space="preserve"> TOC \o "1-3" \h \z \u </w:instrText>
          </w:r>
          <w:r w:rsidRPr="00C80F27">
            <w:rPr>
              <w:rFonts w:ascii="Arial" w:hAnsi="Arial" w:cs="Arial"/>
              <w:bCs/>
              <w:noProof/>
              <w:sz w:val="24"/>
              <w:szCs w:val="24"/>
            </w:rPr>
            <w:fldChar w:fldCharType="separate"/>
          </w:r>
          <w:hyperlink w:anchor="_Toc33404502" w:history="1">
            <w:r w:rsidR="006250B0" w:rsidRPr="006250B0">
              <w:rPr>
                <w:rStyle w:val="Hyperlink"/>
                <w:rFonts w:ascii="Arial" w:hAnsi="Arial" w:cs="Arial"/>
                <w:noProof/>
                <w:sz w:val="24"/>
                <w:szCs w:val="24"/>
              </w:rPr>
              <w:t>Preface</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_Toc33404502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4</w:t>
            </w:r>
            <w:r w:rsidR="006250B0" w:rsidRPr="006250B0">
              <w:rPr>
                <w:rFonts w:ascii="Arial" w:hAnsi="Arial" w:cs="Arial"/>
                <w:noProof/>
                <w:webHidden/>
                <w:sz w:val="24"/>
                <w:szCs w:val="24"/>
              </w:rPr>
              <w:fldChar w:fldCharType="end"/>
            </w:r>
          </w:hyperlink>
        </w:p>
        <w:p w14:paraId="196A9EBB" w14:textId="7DF8B563" w:rsidR="006250B0" w:rsidRPr="006250B0" w:rsidRDefault="00F74C0F">
          <w:pPr>
            <w:pStyle w:val="TOC1"/>
            <w:tabs>
              <w:tab w:val="right" w:leader="dot" w:pos="9350"/>
            </w:tabs>
            <w:rPr>
              <w:rFonts w:ascii="Arial" w:eastAsiaTheme="minorEastAsia" w:hAnsi="Arial" w:cs="Arial"/>
              <w:noProof/>
              <w:sz w:val="24"/>
              <w:szCs w:val="24"/>
            </w:rPr>
          </w:pPr>
          <w:hyperlink w:anchor="_Toc33404503" w:history="1">
            <w:r w:rsidR="006250B0" w:rsidRPr="006250B0">
              <w:rPr>
                <w:rStyle w:val="Hyperlink"/>
                <w:rFonts w:ascii="Arial" w:hAnsi="Arial" w:cs="Arial"/>
                <w:noProof/>
                <w:sz w:val="24"/>
                <w:szCs w:val="24"/>
              </w:rPr>
              <w:t>Introduction</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_Toc33404503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4</w:t>
            </w:r>
            <w:r w:rsidR="006250B0" w:rsidRPr="006250B0">
              <w:rPr>
                <w:rFonts w:ascii="Arial" w:hAnsi="Arial" w:cs="Arial"/>
                <w:noProof/>
                <w:webHidden/>
                <w:sz w:val="24"/>
                <w:szCs w:val="24"/>
              </w:rPr>
              <w:fldChar w:fldCharType="end"/>
            </w:r>
          </w:hyperlink>
        </w:p>
        <w:p w14:paraId="2A583674" w14:textId="2B2B0B04" w:rsidR="006250B0" w:rsidRPr="006250B0" w:rsidRDefault="00F74C0F">
          <w:pPr>
            <w:pStyle w:val="TOC2"/>
            <w:rPr>
              <w:rFonts w:ascii="Arial" w:eastAsiaTheme="minorEastAsia" w:hAnsi="Arial" w:cs="Arial"/>
              <w:b w:val="0"/>
              <w:noProof/>
              <w:sz w:val="24"/>
              <w:szCs w:val="24"/>
            </w:rPr>
          </w:pPr>
          <w:hyperlink w:anchor="_Toc33404504" w:history="1">
            <w:r w:rsidR="006250B0" w:rsidRPr="006250B0">
              <w:rPr>
                <w:rStyle w:val="Hyperlink"/>
                <w:rFonts w:ascii="Arial" w:hAnsi="Arial" w:cs="Arial"/>
                <w:b w:val="0"/>
                <w:noProof/>
                <w:sz w:val="24"/>
                <w:szCs w:val="24"/>
              </w:rPr>
              <w:t>A Focus on Pilot Implementations</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_Toc33404504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4</w:t>
            </w:r>
            <w:r w:rsidR="006250B0" w:rsidRPr="006250B0">
              <w:rPr>
                <w:rFonts w:ascii="Arial" w:hAnsi="Arial" w:cs="Arial"/>
                <w:b w:val="0"/>
                <w:noProof/>
                <w:webHidden/>
                <w:sz w:val="24"/>
                <w:szCs w:val="24"/>
              </w:rPr>
              <w:fldChar w:fldCharType="end"/>
            </w:r>
          </w:hyperlink>
        </w:p>
        <w:p w14:paraId="152DB90D" w14:textId="13872437" w:rsidR="006250B0" w:rsidRPr="006250B0" w:rsidRDefault="00F74C0F">
          <w:pPr>
            <w:pStyle w:val="TOC2"/>
            <w:rPr>
              <w:rFonts w:ascii="Arial" w:eastAsiaTheme="minorEastAsia" w:hAnsi="Arial" w:cs="Arial"/>
              <w:b w:val="0"/>
              <w:noProof/>
              <w:sz w:val="24"/>
              <w:szCs w:val="24"/>
            </w:rPr>
          </w:pPr>
          <w:hyperlink w:anchor="_Toc33404505" w:history="1">
            <w:r w:rsidR="006250B0" w:rsidRPr="006250B0">
              <w:rPr>
                <w:rStyle w:val="Hyperlink"/>
                <w:rFonts w:ascii="Arial" w:hAnsi="Arial" w:cs="Arial"/>
                <w:b w:val="0"/>
                <w:noProof/>
                <w:sz w:val="24"/>
                <w:szCs w:val="24"/>
              </w:rPr>
              <w:t>Planning is Simultaneously Sequential and Non-Linear</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_Toc33404505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5</w:t>
            </w:r>
            <w:r w:rsidR="006250B0" w:rsidRPr="006250B0">
              <w:rPr>
                <w:rFonts w:ascii="Arial" w:hAnsi="Arial" w:cs="Arial"/>
                <w:b w:val="0"/>
                <w:noProof/>
                <w:webHidden/>
                <w:sz w:val="24"/>
                <w:szCs w:val="24"/>
              </w:rPr>
              <w:fldChar w:fldCharType="end"/>
            </w:r>
          </w:hyperlink>
        </w:p>
        <w:p w14:paraId="1620ECB2" w14:textId="5B3B6B0B" w:rsidR="006250B0" w:rsidRPr="006250B0" w:rsidRDefault="00F74C0F">
          <w:pPr>
            <w:pStyle w:val="TOC1"/>
            <w:tabs>
              <w:tab w:val="right" w:leader="dot" w:pos="9350"/>
            </w:tabs>
            <w:rPr>
              <w:rFonts w:ascii="Arial" w:eastAsiaTheme="minorEastAsia" w:hAnsi="Arial" w:cs="Arial"/>
              <w:noProof/>
              <w:sz w:val="24"/>
              <w:szCs w:val="24"/>
            </w:rPr>
          </w:pPr>
          <w:hyperlink w:anchor="_Toc33404506" w:history="1">
            <w:r w:rsidR="006250B0" w:rsidRPr="006250B0">
              <w:rPr>
                <w:rStyle w:val="Hyperlink"/>
                <w:rFonts w:ascii="Arial" w:hAnsi="Arial" w:cs="Arial"/>
                <w:noProof/>
                <w:sz w:val="24"/>
                <w:szCs w:val="24"/>
              </w:rPr>
              <w:t>Assumptions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_Toc33404506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7</w:t>
            </w:r>
            <w:r w:rsidR="006250B0" w:rsidRPr="006250B0">
              <w:rPr>
                <w:rFonts w:ascii="Arial" w:hAnsi="Arial" w:cs="Arial"/>
                <w:noProof/>
                <w:webHidden/>
                <w:sz w:val="24"/>
                <w:szCs w:val="24"/>
              </w:rPr>
              <w:fldChar w:fldCharType="end"/>
            </w:r>
          </w:hyperlink>
        </w:p>
        <w:p w14:paraId="08253701" w14:textId="02E95957" w:rsidR="006250B0" w:rsidRPr="006250B0" w:rsidRDefault="00F74C0F">
          <w:pPr>
            <w:pStyle w:val="TOC1"/>
            <w:tabs>
              <w:tab w:val="right" w:leader="dot" w:pos="9350"/>
            </w:tabs>
            <w:rPr>
              <w:rFonts w:ascii="Arial" w:eastAsiaTheme="minorEastAsia" w:hAnsi="Arial" w:cs="Arial"/>
              <w:noProof/>
              <w:sz w:val="24"/>
              <w:szCs w:val="24"/>
            </w:rPr>
          </w:pPr>
          <w:hyperlink w:anchor="_Toc33404507" w:history="1">
            <w:r w:rsidR="006250B0" w:rsidRPr="006250B0">
              <w:rPr>
                <w:rStyle w:val="Hyperlink"/>
                <w:rFonts w:ascii="Arial" w:hAnsi="Arial" w:cs="Arial"/>
                <w:noProof/>
                <w:sz w:val="24"/>
                <w:szCs w:val="24"/>
              </w:rPr>
              <w:t>Getting Started</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_Toc33404507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8</w:t>
            </w:r>
            <w:r w:rsidR="006250B0" w:rsidRPr="006250B0">
              <w:rPr>
                <w:rFonts w:ascii="Arial" w:hAnsi="Arial" w:cs="Arial"/>
                <w:noProof/>
                <w:webHidden/>
                <w:sz w:val="24"/>
                <w:szCs w:val="24"/>
              </w:rPr>
              <w:fldChar w:fldCharType="end"/>
            </w:r>
          </w:hyperlink>
        </w:p>
        <w:p w14:paraId="16BBE464" w14:textId="5C885E63" w:rsidR="006250B0" w:rsidRPr="006250B0" w:rsidRDefault="00F74C0F">
          <w:pPr>
            <w:pStyle w:val="TOC1"/>
            <w:tabs>
              <w:tab w:val="right" w:leader="dot" w:pos="9350"/>
            </w:tabs>
            <w:rPr>
              <w:rFonts w:ascii="Arial" w:eastAsiaTheme="minorEastAsia" w:hAnsi="Arial" w:cs="Arial"/>
              <w:noProof/>
              <w:sz w:val="24"/>
              <w:szCs w:val="24"/>
            </w:rPr>
          </w:pPr>
          <w:hyperlink w:anchor="_Toc33404508" w:history="1">
            <w:r w:rsidR="006250B0" w:rsidRPr="006250B0">
              <w:rPr>
                <w:rStyle w:val="Hyperlink"/>
                <w:rFonts w:ascii="Arial" w:hAnsi="Arial" w:cs="Arial"/>
                <w:noProof/>
                <w:sz w:val="24"/>
                <w:szCs w:val="24"/>
              </w:rPr>
              <w:t>How to Use this Guide</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_Toc33404508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8</w:t>
            </w:r>
            <w:r w:rsidR="006250B0" w:rsidRPr="006250B0">
              <w:rPr>
                <w:rFonts w:ascii="Arial" w:hAnsi="Arial" w:cs="Arial"/>
                <w:noProof/>
                <w:webHidden/>
                <w:sz w:val="24"/>
                <w:szCs w:val="24"/>
              </w:rPr>
              <w:fldChar w:fldCharType="end"/>
            </w:r>
          </w:hyperlink>
        </w:p>
        <w:p w14:paraId="413582F1" w14:textId="116DD2FA" w:rsidR="006250B0" w:rsidRPr="006250B0" w:rsidRDefault="00F74C0F">
          <w:pPr>
            <w:pStyle w:val="TOC1"/>
            <w:tabs>
              <w:tab w:val="right" w:leader="dot" w:pos="9350"/>
            </w:tabs>
            <w:rPr>
              <w:rFonts w:ascii="Arial" w:eastAsiaTheme="minorEastAsia" w:hAnsi="Arial" w:cs="Arial"/>
              <w:noProof/>
              <w:sz w:val="24"/>
              <w:szCs w:val="24"/>
            </w:rPr>
          </w:pPr>
          <w:hyperlink w:anchor="_Toc33404509" w:history="1">
            <w:r w:rsidR="006250B0" w:rsidRPr="006250B0">
              <w:rPr>
                <w:rStyle w:val="Hyperlink"/>
                <w:rFonts w:ascii="Arial" w:hAnsi="Arial" w:cs="Arial"/>
                <w:noProof/>
                <w:sz w:val="24"/>
                <w:szCs w:val="24"/>
              </w:rPr>
              <w:t>Obtaining Information for a Successful Pilot</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_Toc33404509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8</w:t>
            </w:r>
            <w:r w:rsidR="006250B0" w:rsidRPr="006250B0">
              <w:rPr>
                <w:rFonts w:ascii="Arial" w:hAnsi="Arial" w:cs="Arial"/>
                <w:noProof/>
                <w:webHidden/>
                <w:sz w:val="24"/>
                <w:szCs w:val="24"/>
              </w:rPr>
              <w:fldChar w:fldCharType="end"/>
            </w:r>
          </w:hyperlink>
        </w:p>
        <w:p w14:paraId="3CED38FF" w14:textId="0E981A3B" w:rsidR="006250B0" w:rsidRPr="006250B0" w:rsidRDefault="00F74C0F">
          <w:pPr>
            <w:pStyle w:val="TOC1"/>
            <w:tabs>
              <w:tab w:val="right" w:leader="dot" w:pos="9350"/>
            </w:tabs>
            <w:rPr>
              <w:rFonts w:ascii="Arial" w:eastAsiaTheme="minorEastAsia" w:hAnsi="Arial" w:cs="Arial"/>
              <w:noProof/>
              <w:sz w:val="24"/>
              <w:szCs w:val="24"/>
            </w:rPr>
          </w:pPr>
          <w:hyperlink w:anchor="_Toc33404510" w:history="1">
            <w:r w:rsidR="006250B0" w:rsidRPr="006250B0">
              <w:rPr>
                <w:rStyle w:val="Hyperlink"/>
                <w:rFonts w:ascii="Arial" w:hAnsi="Arial" w:cs="Arial"/>
                <w:noProof/>
                <w:sz w:val="24"/>
                <w:szCs w:val="24"/>
              </w:rPr>
              <w:t>Part I: Early Considerations: Institutional Support and Governance</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_Toc33404510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9</w:t>
            </w:r>
            <w:r w:rsidR="006250B0" w:rsidRPr="006250B0">
              <w:rPr>
                <w:rFonts w:ascii="Arial" w:hAnsi="Arial" w:cs="Arial"/>
                <w:noProof/>
                <w:webHidden/>
                <w:sz w:val="24"/>
                <w:szCs w:val="24"/>
              </w:rPr>
              <w:fldChar w:fldCharType="end"/>
            </w:r>
          </w:hyperlink>
        </w:p>
        <w:p w14:paraId="73B05DE8" w14:textId="35542048" w:rsidR="006250B0" w:rsidRPr="006250B0" w:rsidRDefault="00F74C0F">
          <w:pPr>
            <w:pStyle w:val="TOC2"/>
            <w:rPr>
              <w:rFonts w:ascii="Arial" w:eastAsiaTheme="minorEastAsia" w:hAnsi="Arial" w:cs="Arial"/>
              <w:b w:val="0"/>
              <w:noProof/>
              <w:sz w:val="24"/>
              <w:szCs w:val="24"/>
            </w:rPr>
          </w:pPr>
          <w:hyperlink w:anchor="_Toc33404511" w:history="1">
            <w:r w:rsidR="006250B0" w:rsidRPr="006250B0">
              <w:rPr>
                <w:rStyle w:val="Hyperlink"/>
                <w:rFonts w:ascii="Arial" w:hAnsi="Arial" w:cs="Arial"/>
                <w:b w:val="0"/>
                <w:noProof/>
                <w:sz w:val="24"/>
                <w:szCs w:val="24"/>
              </w:rPr>
              <w:t>Part I, Section 1: Institutional Support</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_Toc33404511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9</w:t>
            </w:r>
            <w:r w:rsidR="006250B0" w:rsidRPr="006250B0">
              <w:rPr>
                <w:rFonts w:ascii="Arial" w:hAnsi="Arial" w:cs="Arial"/>
                <w:b w:val="0"/>
                <w:noProof/>
                <w:webHidden/>
                <w:sz w:val="24"/>
                <w:szCs w:val="24"/>
              </w:rPr>
              <w:fldChar w:fldCharType="end"/>
            </w:r>
          </w:hyperlink>
        </w:p>
        <w:p w14:paraId="500F943A" w14:textId="2E982657" w:rsidR="006250B0" w:rsidRPr="006250B0" w:rsidRDefault="00F74C0F">
          <w:pPr>
            <w:pStyle w:val="TOC3"/>
            <w:tabs>
              <w:tab w:val="right" w:leader="dot" w:pos="9350"/>
            </w:tabs>
            <w:rPr>
              <w:rFonts w:ascii="Arial" w:eastAsiaTheme="minorEastAsia" w:hAnsi="Arial" w:cs="Arial"/>
              <w:noProof/>
              <w:sz w:val="24"/>
              <w:szCs w:val="24"/>
            </w:rPr>
          </w:pPr>
          <w:hyperlink w:anchor="_Toc33404512" w:history="1">
            <w:r w:rsidR="006250B0" w:rsidRPr="006250B0">
              <w:rPr>
                <w:rStyle w:val="Hyperlink"/>
                <w:rFonts w:ascii="Arial" w:hAnsi="Arial" w:cs="Arial"/>
                <w:noProof/>
                <w:sz w:val="24"/>
                <w:szCs w:val="24"/>
              </w:rPr>
              <w:t>Questions relating to institutional support</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_Toc33404512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10</w:t>
            </w:r>
            <w:r w:rsidR="006250B0" w:rsidRPr="006250B0">
              <w:rPr>
                <w:rFonts w:ascii="Arial" w:hAnsi="Arial" w:cs="Arial"/>
                <w:noProof/>
                <w:webHidden/>
                <w:sz w:val="24"/>
                <w:szCs w:val="24"/>
              </w:rPr>
              <w:fldChar w:fldCharType="end"/>
            </w:r>
          </w:hyperlink>
        </w:p>
        <w:p w14:paraId="00B65429" w14:textId="370F5C05" w:rsidR="006250B0" w:rsidRPr="006250B0" w:rsidRDefault="00F74C0F">
          <w:pPr>
            <w:pStyle w:val="TOC2"/>
            <w:rPr>
              <w:rFonts w:ascii="Arial" w:eastAsiaTheme="minorEastAsia" w:hAnsi="Arial" w:cs="Arial"/>
              <w:b w:val="0"/>
              <w:noProof/>
              <w:sz w:val="24"/>
              <w:szCs w:val="24"/>
            </w:rPr>
          </w:pPr>
          <w:hyperlink w:anchor="_Toc33404513" w:history="1">
            <w:r w:rsidR="006250B0" w:rsidRPr="006250B0">
              <w:rPr>
                <w:rStyle w:val="Hyperlink"/>
                <w:rFonts w:ascii="Arial" w:hAnsi="Arial" w:cs="Arial"/>
                <w:b w:val="0"/>
                <w:noProof/>
                <w:sz w:val="24"/>
                <w:szCs w:val="24"/>
              </w:rPr>
              <w:t>Part I, Section 2: How Will the PRO-EHR System be Governed?</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_Toc33404513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10</w:t>
            </w:r>
            <w:r w:rsidR="006250B0" w:rsidRPr="006250B0">
              <w:rPr>
                <w:rFonts w:ascii="Arial" w:hAnsi="Arial" w:cs="Arial"/>
                <w:b w:val="0"/>
                <w:noProof/>
                <w:webHidden/>
                <w:sz w:val="24"/>
                <w:szCs w:val="24"/>
              </w:rPr>
              <w:fldChar w:fldCharType="end"/>
            </w:r>
          </w:hyperlink>
        </w:p>
        <w:p w14:paraId="6DC74943" w14:textId="13044DF0" w:rsidR="006250B0" w:rsidRPr="006250B0" w:rsidRDefault="00F74C0F">
          <w:pPr>
            <w:pStyle w:val="TOC3"/>
            <w:tabs>
              <w:tab w:val="right" w:leader="dot" w:pos="9350"/>
            </w:tabs>
            <w:rPr>
              <w:rFonts w:ascii="Arial" w:eastAsiaTheme="minorEastAsia" w:hAnsi="Arial" w:cs="Arial"/>
              <w:noProof/>
              <w:sz w:val="24"/>
              <w:szCs w:val="24"/>
            </w:rPr>
          </w:pPr>
          <w:hyperlink w:anchor="_Toc33404514" w:history="1">
            <w:r w:rsidR="006250B0" w:rsidRPr="006250B0">
              <w:rPr>
                <w:rStyle w:val="Hyperlink"/>
                <w:rFonts w:ascii="Arial" w:hAnsi="Arial" w:cs="Arial"/>
                <w:noProof/>
                <w:sz w:val="24"/>
                <w:szCs w:val="24"/>
              </w:rPr>
              <w:t>Questions relating to governance and oversight</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_Toc33404514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11</w:t>
            </w:r>
            <w:r w:rsidR="006250B0" w:rsidRPr="006250B0">
              <w:rPr>
                <w:rFonts w:ascii="Arial" w:hAnsi="Arial" w:cs="Arial"/>
                <w:noProof/>
                <w:webHidden/>
                <w:sz w:val="24"/>
                <w:szCs w:val="24"/>
              </w:rPr>
              <w:fldChar w:fldCharType="end"/>
            </w:r>
          </w:hyperlink>
        </w:p>
        <w:p w14:paraId="11527B2A" w14:textId="660CA317" w:rsidR="006250B0" w:rsidRPr="006250B0" w:rsidRDefault="00F74C0F">
          <w:pPr>
            <w:pStyle w:val="TOC1"/>
            <w:tabs>
              <w:tab w:val="right" w:leader="dot" w:pos="9350"/>
            </w:tabs>
            <w:rPr>
              <w:rFonts w:ascii="Arial" w:eastAsiaTheme="minorEastAsia" w:hAnsi="Arial" w:cs="Arial"/>
              <w:noProof/>
              <w:sz w:val="24"/>
              <w:szCs w:val="24"/>
            </w:rPr>
          </w:pPr>
          <w:hyperlink w:anchor="_Toc33404515" w:history="1">
            <w:r w:rsidR="006250B0" w:rsidRPr="006250B0">
              <w:rPr>
                <w:rStyle w:val="Hyperlink"/>
                <w:rFonts w:ascii="Arial" w:hAnsi="Arial" w:cs="Arial"/>
                <w:noProof/>
                <w:sz w:val="24"/>
                <w:szCs w:val="24"/>
              </w:rPr>
              <w:t>Part II: Where to Start: Choosing Clinic(s) and PROs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_Toc33404515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13</w:t>
            </w:r>
            <w:r w:rsidR="006250B0" w:rsidRPr="006250B0">
              <w:rPr>
                <w:rFonts w:ascii="Arial" w:hAnsi="Arial" w:cs="Arial"/>
                <w:noProof/>
                <w:webHidden/>
                <w:sz w:val="24"/>
                <w:szCs w:val="24"/>
              </w:rPr>
              <w:fldChar w:fldCharType="end"/>
            </w:r>
          </w:hyperlink>
        </w:p>
        <w:p w14:paraId="244BC7F6" w14:textId="05FBF6C4" w:rsidR="006250B0" w:rsidRPr="006250B0" w:rsidRDefault="00F74C0F">
          <w:pPr>
            <w:pStyle w:val="TOC2"/>
            <w:rPr>
              <w:rFonts w:ascii="Arial" w:eastAsiaTheme="minorEastAsia" w:hAnsi="Arial" w:cs="Arial"/>
              <w:b w:val="0"/>
              <w:noProof/>
              <w:sz w:val="24"/>
              <w:szCs w:val="24"/>
            </w:rPr>
          </w:pPr>
          <w:hyperlink w:anchor="_Toc33404516" w:history="1">
            <w:r w:rsidR="006250B0" w:rsidRPr="006250B0">
              <w:rPr>
                <w:rStyle w:val="Hyperlink"/>
                <w:rFonts w:ascii="Arial" w:hAnsi="Arial" w:cs="Arial"/>
                <w:b w:val="0"/>
                <w:noProof/>
                <w:sz w:val="24"/>
                <w:szCs w:val="24"/>
              </w:rPr>
              <w:t>Part II, Section 1: Selecting Clinic(s), Populations, and Patients</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_Toc33404516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13</w:t>
            </w:r>
            <w:r w:rsidR="006250B0" w:rsidRPr="006250B0">
              <w:rPr>
                <w:rFonts w:ascii="Arial" w:hAnsi="Arial" w:cs="Arial"/>
                <w:b w:val="0"/>
                <w:noProof/>
                <w:webHidden/>
                <w:sz w:val="24"/>
                <w:szCs w:val="24"/>
              </w:rPr>
              <w:fldChar w:fldCharType="end"/>
            </w:r>
          </w:hyperlink>
        </w:p>
        <w:p w14:paraId="0A42E9B5" w14:textId="3B717478" w:rsidR="006250B0" w:rsidRPr="006250B0" w:rsidRDefault="00F74C0F">
          <w:pPr>
            <w:pStyle w:val="TOC3"/>
            <w:tabs>
              <w:tab w:val="right" w:leader="dot" w:pos="9350"/>
            </w:tabs>
            <w:rPr>
              <w:rFonts w:ascii="Arial" w:eastAsiaTheme="minorEastAsia" w:hAnsi="Arial" w:cs="Arial"/>
              <w:noProof/>
              <w:sz w:val="24"/>
              <w:szCs w:val="24"/>
            </w:rPr>
          </w:pPr>
          <w:hyperlink w:anchor="_Toc33404517" w:history="1">
            <w:r w:rsidR="006250B0" w:rsidRPr="006250B0">
              <w:rPr>
                <w:rStyle w:val="Hyperlink"/>
                <w:rFonts w:ascii="Arial" w:hAnsi="Arial" w:cs="Arial"/>
                <w:noProof/>
                <w:sz w:val="24"/>
                <w:szCs w:val="24"/>
              </w:rPr>
              <w:t>Questions relating to choices of clinic(s), populations, and patients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_Toc33404517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13</w:t>
            </w:r>
            <w:r w:rsidR="006250B0" w:rsidRPr="006250B0">
              <w:rPr>
                <w:rFonts w:ascii="Arial" w:hAnsi="Arial" w:cs="Arial"/>
                <w:noProof/>
                <w:webHidden/>
                <w:sz w:val="24"/>
                <w:szCs w:val="24"/>
              </w:rPr>
              <w:fldChar w:fldCharType="end"/>
            </w:r>
          </w:hyperlink>
        </w:p>
        <w:p w14:paraId="440C8737" w14:textId="088DF1B5" w:rsidR="006250B0" w:rsidRPr="006250B0" w:rsidRDefault="00F74C0F">
          <w:pPr>
            <w:pStyle w:val="TOC2"/>
            <w:rPr>
              <w:rFonts w:ascii="Arial" w:eastAsiaTheme="minorEastAsia" w:hAnsi="Arial" w:cs="Arial"/>
              <w:b w:val="0"/>
              <w:noProof/>
              <w:sz w:val="24"/>
              <w:szCs w:val="24"/>
            </w:rPr>
          </w:pPr>
          <w:hyperlink w:anchor="_Toc33404518" w:history="1">
            <w:r w:rsidR="006250B0" w:rsidRPr="006250B0">
              <w:rPr>
                <w:rStyle w:val="Hyperlink"/>
                <w:rFonts w:ascii="Arial" w:hAnsi="Arial" w:cs="Arial"/>
                <w:b w:val="0"/>
                <w:noProof/>
                <w:sz w:val="24"/>
                <w:szCs w:val="24"/>
              </w:rPr>
              <w:t>Part II, Section 2: Clinical Purpose and Barriers</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_Toc33404518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14</w:t>
            </w:r>
            <w:r w:rsidR="006250B0" w:rsidRPr="006250B0">
              <w:rPr>
                <w:rFonts w:ascii="Arial" w:hAnsi="Arial" w:cs="Arial"/>
                <w:b w:val="0"/>
                <w:noProof/>
                <w:webHidden/>
                <w:sz w:val="24"/>
                <w:szCs w:val="24"/>
              </w:rPr>
              <w:fldChar w:fldCharType="end"/>
            </w:r>
          </w:hyperlink>
        </w:p>
        <w:p w14:paraId="2FAC273E" w14:textId="058A70BE" w:rsidR="006250B0" w:rsidRPr="006250B0" w:rsidRDefault="00F74C0F">
          <w:pPr>
            <w:pStyle w:val="TOC3"/>
            <w:tabs>
              <w:tab w:val="right" w:leader="dot" w:pos="9350"/>
            </w:tabs>
            <w:rPr>
              <w:rFonts w:ascii="Arial" w:eastAsiaTheme="minorEastAsia" w:hAnsi="Arial" w:cs="Arial"/>
              <w:noProof/>
              <w:sz w:val="24"/>
              <w:szCs w:val="24"/>
            </w:rPr>
          </w:pPr>
          <w:hyperlink w:anchor="_Toc33404519" w:history="1">
            <w:r w:rsidR="006250B0" w:rsidRPr="006250B0">
              <w:rPr>
                <w:rStyle w:val="Hyperlink"/>
                <w:rFonts w:ascii="Arial" w:hAnsi="Arial" w:cs="Arial"/>
                <w:noProof/>
                <w:sz w:val="24"/>
                <w:szCs w:val="24"/>
              </w:rPr>
              <w:t>Questions relating to consideration of clinical need and meaningful use of data</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_Toc33404519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14</w:t>
            </w:r>
            <w:r w:rsidR="006250B0" w:rsidRPr="006250B0">
              <w:rPr>
                <w:rFonts w:ascii="Arial" w:hAnsi="Arial" w:cs="Arial"/>
                <w:noProof/>
                <w:webHidden/>
                <w:sz w:val="24"/>
                <w:szCs w:val="24"/>
              </w:rPr>
              <w:fldChar w:fldCharType="end"/>
            </w:r>
          </w:hyperlink>
        </w:p>
        <w:p w14:paraId="7A6A3C54" w14:textId="5B2D9F5A" w:rsidR="006250B0" w:rsidRPr="006250B0" w:rsidRDefault="00F74C0F">
          <w:pPr>
            <w:pStyle w:val="TOC2"/>
            <w:rPr>
              <w:rFonts w:ascii="Arial" w:eastAsiaTheme="minorEastAsia" w:hAnsi="Arial" w:cs="Arial"/>
              <w:b w:val="0"/>
              <w:noProof/>
              <w:sz w:val="24"/>
              <w:szCs w:val="24"/>
            </w:rPr>
          </w:pPr>
          <w:hyperlink w:anchor="_Toc33404520" w:history="1">
            <w:r w:rsidR="006250B0" w:rsidRPr="006250B0">
              <w:rPr>
                <w:rStyle w:val="Hyperlink"/>
                <w:rFonts w:ascii="Arial" w:hAnsi="Arial" w:cs="Arial"/>
                <w:b w:val="0"/>
                <w:noProof/>
                <w:sz w:val="24"/>
                <w:szCs w:val="24"/>
              </w:rPr>
              <w:t>Part II, Section 3: Selecting PRO Measure(s)</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_Toc33404520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15</w:t>
            </w:r>
            <w:r w:rsidR="006250B0" w:rsidRPr="006250B0">
              <w:rPr>
                <w:rFonts w:ascii="Arial" w:hAnsi="Arial" w:cs="Arial"/>
                <w:b w:val="0"/>
                <w:noProof/>
                <w:webHidden/>
                <w:sz w:val="24"/>
                <w:szCs w:val="24"/>
              </w:rPr>
              <w:fldChar w:fldCharType="end"/>
            </w:r>
          </w:hyperlink>
        </w:p>
        <w:p w14:paraId="5899554E" w14:textId="02BF4B3E" w:rsidR="006250B0" w:rsidRPr="006250B0" w:rsidRDefault="00F74C0F">
          <w:pPr>
            <w:pStyle w:val="TOC3"/>
            <w:tabs>
              <w:tab w:val="right" w:leader="dot" w:pos="9350"/>
            </w:tabs>
            <w:rPr>
              <w:rFonts w:ascii="Arial" w:eastAsiaTheme="minorEastAsia" w:hAnsi="Arial" w:cs="Arial"/>
              <w:noProof/>
              <w:sz w:val="24"/>
              <w:szCs w:val="24"/>
            </w:rPr>
          </w:pPr>
          <w:hyperlink w:anchor="_Toc33404521" w:history="1">
            <w:r w:rsidR="006250B0" w:rsidRPr="006250B0">
              <w:rPr>
                <w:rStyle w:val="Hyperlink"/>
                <w:rFonts w:ascii="Arial" w:hAnsi="Arial" w:cs="Arial"/>
                <w:noProof/>
                <w:sz w:val="24"/>
                <w:szCs w:val="24"/>
              </w:rPr>
              <w:t>Questions relating to measurement selection</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_Toc33404521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16</w:t>
            </w:r>
            <w:r w:rsidR="006250B0" w:rsidRPr="006250B0">
              <w:rPr>
                <w:rFonts w:ascii="Arial" w:hAnsi="Arial" w:cs="Arial"/>
                <w:noProof/>
                <w:webHidden/>
                <w:sz w:val="24"/>
                <w:szCs w:val="24"/>
              </w:rPr>
              <w:fldChar w:fldCharType="end"/>
            </w:r>
          </w:hyperlink>
        </w:p>
        <w:p w14:paraId="0D6A75AB" w14:textId="4B4196E4" w:rsidR="006250B0" w:rsidRPr="006250B0" w:rsidRDefault="00F74C0F">
          <w:pPr>
            <w:pStyle w:val="TOC1"/>
            <w:tabs>
              <w:tab w:val="right" w:leader="dot" w:pos="9350"/>
            </w:tabs>
            <w:rPr>
              <w:rFonts w:ascii="Arial" w:eastAsiaTheme="minorEastAsia" w:hAnsi="Arial" w:cs="Arial"/>
              <w:noProof/>
              <w:sz w:val="24"/>
              <w:szCs w:val="24"/>
            </w:rPr>
          </w:pPr>
          <w:hyperlink w:anchor="_Toc33404522" w:history="1">
            <w:r w:rsidR="006250B0" w:rsidRPr="006250B0">
              <w:rPr>
                <w:rStyle w:val="Hyperlink"/>
                <w:rFonts w:ascii="Arial" w:hAnsi="Arial" w:cs="Arial"/>
                <w:noProof/>
                <w:sz w:val="24"/>
                <w:szCs w:val="24"/>
              </w:rPr>
              <w:t>Part III: Detailed Implementation Considerations for Pilot</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_Toc33404522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18</w:t>
            </w:r>
            <w:r w:rsidR="006250B0" w:rsidRPr="006250B0">
              <w:rPr>
                <w:rFonts w:ascii="Arial" w:hAnsi="Arial" w:cs="Arial"/>
                <w:noProof/>
                <w:webHidden/>
                <w:sz w:val="24"/>
                <w:szCs w:val="24"/>
              </w:rPr>
              <w:fldChar w:fldCharType="end"/>
            </w:r>
          </w:hyperlink>
        </w:p>
        <w:p w14:paraId="4830DCEA" w14:textId="606EF7D9" w:rsidR="006250B0" w:rsidRPr="006250B0" w:rsidRDefault="00F74C0F">
          <w:pPr>
            <w:pStyle w:val="TOC2"/>
            <w:rPr>
              <w:rFonts w:ascii="Arial" w:eastAsiaTheme="minorEastAsia" w:hAnsi="Arial" w:cs="Arial"/>
              <w:b w:val="0"/>
              <w:noProof/>
              <w:sz w:val="24"/>
              <w:szCs w:val="24"/>
            </w:rPr>
          </w:pPr>
          <w:hyperlink w:anchor="_Toc33404523" w:history="1">
            <w:r w:rsidR="006250B0" w:rsidRPr="006250B0">
              <w:rPr>
                <w:rStyle w:val="Hyperlink"/>
                <w:rFonts w:ascii="Arial" w:hAnsi="Arial" w:cs="Arial"/>
                <w:b w:val="0"/>
                <w:noProof/>
                <w:sz w:val="24"/>
                <w:szCs w:val="24"/>
              </w:rPr>
              <w:t>Part III, Section 1: Workflow</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_Toc33404523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18</w:t>
            </w:r>
            <w:r w:rsidR="006250B0" w:rsidRPr="006250B0">
              <w:rPr>
                <w:rFonts w:ascii="Arial" w:hAnsi="Arial" w:cs="Arial"/>
                <w:b w:val="0"/>
                <w:noProof/>
                <w:webHidden/>
                <w:sz w:val="24"/>
                <w:szCs w:val="24"/>
              </w:rPr>
              <w:fldChar w:fldCharType="end"/>
            </w:r>
          </w:hyperlink>
        </w:p>
        <w:p w14:paraId="1597D4E7" w14:textId="0E78E667" w:rsidR="006250B0" w:rsidRPr="006250B0" w:rsidRDefault="00F74C0F">
          <w:pPr>
            <w:pStyle w:val="TOC3"/>
            <w:tabs>
              <w:tab w:val="right" w:leader="dot" w:pos="9350"/>
            </w:tabs>
            <w:rPr>
              <w:rFonts w:ascii="Arial" w:eastAsiaTheme="minorEastAsia" w:hAnsi="Arial" w:cs="Arial"/>
              <w:noProof/>
              <w:sz w:val="24"/>
              <w:szCs w:val="24"/>
            </w:rPr>
          </w:pPr>
          <w:hyperlink w:anchor="_Toc33404524" w:history="1">
            <w:r w:rsidR="006250B0" w:rsidRPr="006250B0">
              <w:rPr>
                <w:rStyle w:val="Hyperlink"/>
                <w:rFonts w:ascii="Arial" w:hAnsi="Arial" w:cs="Arial"/>
                <w:noProof/>
                <w:sz w:val="24"/>
                <w:szCs w:val="24"/>
              </w:rPr>
              <w:t>Questions relating to workflow analysis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_Toc33404524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18</w:t>
            </w:r>
            <w:r w:rsidR="006250B0" w:rsidRPr="006250B0">
              <w:rPr>
                <w:rFonts w:ascii="Arial" w:hAnsi="Arial" w:cs="Arial"/>
                <w:noProof/>
                <w:webHidden/>
                <w:sz w:val="24"/>
                <w:szCs w:val="24"/>
              </w:rPr>
              <w:fldChar w:fldCharType="end"/>
            </w:r>
          </w:hyperlink>
        </w:p>
        <w:p w14:paraId="7CCF57DD" w14:textId="059ADFF8" w:rsidR="006250B0" w:rsidRPr="006250B0" w:rsidRDefault="00F74C0F">
          <w:pPr>
            <w:pStyle w:val="TOC2"/>
            <w:rPr>
              <w:rFonts w:ascii="Arial" w:eastAsiaTheme="minorEastAsia" w:hAnsi="Arial" w:cs="Arial"/>
              <w:b w:val="0"/>
              <w:noProof/>
              <w:sz w:val="24"/>
              <w:szCs w:val="24"/>
            </w:rPr>
          </w:pPr>
          <w:hyperlink w:anchor="_Toc33404525" w:history="1">
            <w:r w:rsidR="006250B0" w:rsidRPr="006250B0">
              <w:rPr>
                <w:rStyle w:val="Hyperlink"/>
                <w:rFonts w:ascii="Arial" w:hAnsi="Arial" w:cs="Arial"/>
                <w:b w:val="0"/>
                <w:noProof/>
                <w:sz w:val="24"/>
                <w:szCs w:val="24"/>
              </w:rPr>
              <w:t>Part III, Section 2: PRO Delivery and Location</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_Toc33404525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18</w:t>
            </w:r>
            <w:r w:rsidR="006250B0" w:rsidRPr="006250B0">
              <w:rPr>
                <w:rFonts w:ascii="Arial" w:hAnsi="Arial" w:cs="Arial"/>
                <w:b w:val="0"/>
                <w:noProof/>
                <w:webHidden/>
                <w:sz w:val="24"/>
                <w:szCs w:val="24"/>
              </w:rPr>
              <w:fldChar w:fldCharType="end"/>
            </w:r>
          </w:hyperlink>
        </w:p>
        <w:p w14:paraId="396AB119" w14:textId="7BD7F3F2" w:rsidR="006250B0" w:rsidRPr="006250B0" w:rsidRDefault="00F74C0F">
          <w:pPr>
            <w:pStyle w:val="TOC3"/>
            <w:tabs>
              <w:tab w:val="right" w:leader="dot" w:pos="9350"/>
            </w:tabs>
            <w:rPr>
              <w:rFonts w:ascii="Arial" w:eastAsiaTheme="minorEastAsia" w:hAnsi="Arial" w:cs="Arial"/>
              <w:noProof/>
              <w:sz w:val="24"/>
              <w:szCs w:val="24"/>
            </w:rPr>
          </w:pPr>
          <w:hyperlink w:anchor="_Toc33404526" w:history="1">
            <w:r w:rsidR="006250B0" w:rsidRPr="006250B0">
              <w:rPr>
                <w:rStyle w:val="Hyperlink"/>
                <w:rFonts w:ascii="Arial" w:hAnsi="Arial" w:cs="Arial"/>
                <w:noProof/>
                <w:sz w:val="24"/>
                <w:szCs w:val="24"/>
              </w:rPr>
              <w:t>Questions relating to PRO delivery and location</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_Toc33404526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19</w:t>
            </w:r>
            <w:r w:rsidR="006250B0" w:rsidRPr="006250B0">
              <w:rPr>
                <w:rFonts w:ascii="Arial" w:hAnsi="Arial" w:cs="Arial"/>
                <w:noProof/>
                <w:webHidden/>
                <w:sz w:val="24"/>
                <w:szCs w:val="24"/>
              </w:rPr>
              <w:fldChar w:fldCharType="end"/>
            </w:r>
          </w:hyperlink>
        </w:p>
        <w:p w14:paraId="4D18D0A4" w14:textId="25C6D4BD" w:rsidR="006250B0" w:rsidRPr="006250B0" w:rsidRDefault="00F74C0F">
          <w:pPr>
            <w:pStyle w:val="TOC2"/>
            <w:rPr>
              <w:rFonts w:ascii="Arial" w:eastAsiaTheme="minorEastAsia" w:hAnsi="Arial" w:cs="Arial"/>
              <w:b w:val="0"/>
              <w:noProof/>
              <w:sz w:val="24"/>
              <w:szCs w:val="24"/>
            </w:rPr>
          </w:pPr>
          <w:hyperlink w:anchor="_Toc33404527" w:history="1">
            <w:r w:rsidR="006250B0" w:rsidRPr="006250B0">
              <w:rPr>
                <w:rStyle w:val="Hyperlink"/>
                <w:rFonts w:ascii="Arial" w:hAnsi="Arial" w:cs="Arial"/>
                <w:b w:val="0"/>
                <w:noProof/>
                <w:sz w:val="24"/>
                <w:szCs w:val="24"/>
              </w:rPr>
              <w:t>Part III, Section 3: Ordering, Triggers, and Assessment Intervals</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_Toc33404527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19</w:t>
            </w:r>
            <w:r w:rsidR="006250B0" w:rsidRPr="006250B0">
              <w:rPr>
                <w:rFonts w:ascii="Arial" w:hAnsi="Arial" w:cs="Arial"/>
                <w:b w:val="0"/>
                <w:noProof/>
                <w:webHidden/>
                <w:sz w:val="24"/>
                <w:szCs w:val="24"/>
              </w:rPr>
              <w:fldChar w:fldCharType="end"/>
            </w:r>
          </w:hyperlink>
        </w:p>
        <w:p w14:paraId="4C090522" w14:textId="1DA59CD4" w:rsidR="006250B0" w:rsidRPr="006250B0" w:rsidRDefault="00F74C0F">
          <w:pPr>
            <w:pStyle w:val="TOC3"/>
            <w:tabs>
              <w:tab w:val="right" w:leader="dot" w:pos="9350"/>
            </w:tabs>
            <w:rPr>
              <w:rFonts w:ascii="Arial" w:eastAsiaTheme="minorEastAsia" w:hAnsi="Arial" w:cs="Arial"/>
              <w:noProof/>
              <w:sz w:val="24"/>
              <w:szCs w:val="24"/>
            </w:rPr>
          </w:pPr>
          <w:hyperlink w:anchor="_Toc33404528" w:history="1">
            <w:r w:rsidR="006250B0" w:rsidRPr="006250B0">
              <w:rPr>
                <w:rStyle w:val="Hyperlink"/>
                <w:rFonts w:ascii="Arial" w:hAnsi="Arial" w:cs="Arial"/>
                <w:noProof/>
                <w:sz w:val="24"/>
                <w:szCs w:val="24"/>
              </w:rPr>
              <w:t>Questions relating to ordering, triggers, and assessment intervals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_Toc33404528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19</w:t>
            </w:r>
            <w:r w:rsidR="006250B0" w:rsidRPr="006250B0">
              <w:rPr>
                <w:rFonts w:ascii="Arial" w:hAnsi="Arial" w:cs="Arial"/>
                <w:noProof/>
                <w:webHidden/>
                <w:sz w:val="24"/>
                <w:szCs w:val="24"/>
              </w:rPr>
              <w:fldChar w:fldCharType="end"/>
            </w:r>
          </w:hyperlink>
        </w:p>
        <w:p w14:paraId="1116D63A" w14:textId="21756E30" w:rsidR="006250B0" w:rsidRPr="006250B0" w:rsidRDefault="00F74C0F">
          <w:pPr>
            <w:pStyle w:val="TOC2"/>
            <w:rPr>
              <w:rFonts w:ascii="Arial" w:eastAsiaTheme="minorEastAsia" w:hAnsi="Arial" w:cs="Arial"/>
              <w:b w:val="0"/>
              <w:noProof/>
              <w:sz w:val="24"/>
              <w:szCs w:val="24"/>
            </w:rPr>
          </w:pPr>
          <w:hyperlink w:anchor="_Toc33404529" w:history="1">
            <w:r w:rsidR="006250B0" w:rsidRPr="006250B0">
              <w:rPr>
                <w:rStyle w:val="Hyperlink"/>
                <w:rFonts w:ascii="Arial" w:hAnsi="Arial" w:cs="Arial"/>
                <w:b w:val="0"/>
                <w:noProof/>
                <w:sz w:val="24"/>
                <w:szCs w:val="24"/>
              </w:rPr>
              <w:t>Part III, Section 4: Handling Results</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_Toc33404529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20</w:t>
            </w:r>
            <w:r w:rsidR="006250B0" w:rsidRPr="006250B0">
              <w:rPr>
                <w:rFonts w:ascii="Arial" w:hAnsi="Arial" w:cs="Arial"/>
                <w:b w:val="0"/>
                <w:noProof/>
                <w:webHidden/>
                <w:sz w:val="24"/>
                <w:szCs w:val="24"/>
              </w:rPr>
              <w:fldChar w:fldCharType="end"/>
            </w:r>
          </w:hyperlink>
        </w:p>
        <w:p w14:paraId="34251FA0" w14:textId="0AC000DF" w:rsidR="006250B0" w:rsidRPr="006250B0" w:rsidRDefault="00F74C0F">
          <w:pPr>
            <w:pStyle w:val="TOC3"/>
            <w:tabs>
              <w:tab w:val="right" w:leader="dot" w:pos="9350"/>
            </w:tabs>
            <w:rPr>
              <w:rFonts w:ascii="Arial" w:eastAsiaTheme="minorEastAsia" w:hAnsi="Arial" w:cs="Arial"/>
              <w:noProof/>
              <w:sz w:val="24"/>
              <w:szCs w:val="24"/>
            </w:rPr>
          </w:pPr>
          <w:hyperlink w:anchor="_Toc33404530" w:history="1">
            <w:r w:rsidR="006250B0" w:rsidRPr="006250B0">
              <w:rPr>
                <w:rStyle w:val="Hyperlink"/>
                <w:rFonts w:ascii="Arial" w:hAnsi="Arial" w:cs="Arial"/>
                <w:noProof/>
                <w:sz w:val="24"/>
                <w:szCs w:val="24"/>
              </w:rPr>
              <w:t>Questions relating to handling results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_Toc33404530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20</w:t>
            </w:r>
            <w:r w:rsidR="006250B0" w:rsidRPr="006250B0">
              <w:rPr>
                <w:rFonts w:ascii="Arial" w:hAnsi="Arial" w:cs="Arial"/>
                <w:noProof/>
                <w:webHidden/>
                <w:sz w:val="24"/>
                <w:szCs w:val="24"/>
              </w:rPr>
              <w:fldChar w:fldCharType="end"/>
            </w:r>
          </w:hyperlink>
        </w:p>
        <w:p w14:paraId="0F3B0B94" w14:textId="67E08E18" w:rsidR="006250B0" w:rsidRPr="006250B0" w:rsidRDefault="00F74C0F">
          <w:pPr>
            <w:pStyle w:val="TOC1"/>
            <w:tabs>
              <w:tab w:val="right" w:leader="dot" w:pos="9350"/>
            </w:tabs>
            <w:rPr>
              <w:rFonts w:ascii="Arial" w:eastAsiaTheme="minorEastAsia" w:hAnsi="Arial" w:cs="Arial"/>
              <w:noProof/>
              <w:sz w:val="24"/>
              <w:szCs w:val="24"/>
            </w:rPr>
          </w:pPr>
          <w:hyperlink w:anchor="_Toc33404531" w:history="1">
            <w:r w:rsidR="006250B0" w:rsidRPr="006250B0">
              <w:rPr>
                <w:rStyle w:val="Hyperlink"/>
                <w:rFonts w:ascii="Arial" w:hAnsi="Arial" w:cs="Arial"/>
                <w:noProof/>
                <w:sz w:val="24"/>
                <w:szCs w:val="24"/>
              </w:rPr>
              <w:t>Part IV: Practical Matters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_Toc33404531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22</w:t>
            </w:r>
            <w:r w:rsidR="006250B0" w:rsidRPr="006250B0">
              <w:rPr>
                <w:rFonts w:ascii="Arial" w:hAnsi="Arial" w:cs="Arial"/>
                <w:noProof/>
                <w:webHidden/>
                <w:sz w:val="24"/>
                <w:szCs w:val="24"/>
              </w:rPr>
              <w:fldChar w:fldCharType="end"/>
            </w:r>
          </w:hyperlink>
        </w:p>
        <w:p w14:paraId="6737E70F" w14:textId="2D7366A8" w:rsidR="006250B0" w:rsidRPr="006250B0" w:rsidRDefault="00F74C0F">
          <w:pPr>
            <w:pStyle w:val="TOC2"/>
            <w:rPr>
              <w:rFonts w:ascii="Arial" w:eastAsiaTheme="minorEastAsia" w:hAnsi="Arial" w:cs="Arial"/>
              <w:b w:val="0"/>
              <w:noProof/>
              <w:sz w:val="24"/>
              <w:szCs w:val="24"/>
            </w:rPr>
          </w:pPr>
          <w:hyperlink w:anchor="_Toc33404532" w:history="1">
            <w:r w:rsidR="006250B0" w:rsidRPr="006250B0">
              <w:rPr>
                <w:rStyle w:val="Hyperlink"/>
                <w:rFonts w:ascii="Arial" w:hAnsi="Arial" w:cs="Arial"/>
                <w:b w:val="0"/>
                <w:noProof/>
                <w:sz w:val="24"/>
                <w:szCs w:val="24"/>
              </w:rPr>
              <w:t>Part IV, Section 1: Work Team for Implementation</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_Toc33404532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22</w:t>
            </w:r>
            <w:r w:rsidR="006250B0" w:rsidRPr="006250B0">
              <w:rPr>
                <w:rFonts w:ascii="Arial" w:hAnsi="Arial" w:cs="Arial"/>
                <w:b w:val="0"/>
                <w:noProof/>
                <w:webHidden/>
                <w:sz w:val="24"/>
                <w:szCs w:val="24"/>
              </w:rPr>
              <w:fldChar w:fldCharType="end"/>
            </w:r>
          </w:hyperlink>
        </w:p>
        <w:p w14:paraId="66A8106D" w14:textId="3D09A928" w:rsidR="006250B0" w:rsidRPr="006250B0" w:rsidRDefault="00F74C0F">
          <w:pPr>
            <w:pStyle w:val="TOC3"/>
            <w:tabs>
              <w:tab w:val="right" w:leader="dot" w:pos="9350"/>
            </w:tabs>
            <w:rPr>
              <w:rFonts w:ascii="Arial" w:eastAsiaTheme="minorEastAsia" w:hAnsi="Arial" w:cs="Arial"/>
              <w:noProof/>
              <w:sz w:val="24"/>
              <w:szCs w:val="24"/>
            </w:rPr>
          </w:pPr>
          <w:hyperlink w:anchor="_Toc33404533" w:history="1">
            <w:r w:rsidR="006250B0" w:rsidRPr="006250B0">
              <w:rPr>
                <w:rStyle w:val="Hyperlink"/>
                <w:rFonts w:ascii="Arial" w:hAnsi="Arial" w:cs="Arial"/>
                <w:noProof/>
                <w:sz w:val="24"/>
                <w:szCs w:val="24"/>
              </w:rPr>
              <w:t>Questions relating to work team</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_Toc33404533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23</w:t>
            </w:r>
            <w:r w:rsidR="006250B0" w:rsidRPr="006250B0">
              <w:rPr>
                <w:rFonts w:ascii="Arial" w:hAnsi="Arial" w:cs="Arial"/>
                <w:noProof/>
                <w:webHidden/>
                <w:sz w:val="24"/>
                <w:szCs w:val="24"/>
              </w:rPr>
              <w:fldChar w:fldCharType="end"/>
            </w:r>
          </w:hyperlink>
        </w:p>
        <w:p w14:paraId="588B079A" w14:textId="4C1A896C" w:rsidR="006250B0" w:rsidRPr="006250B0" w:rsidRDefault="00F74C0F">
          <w:pPr>
            <w:pStyle w:val="TOC2"/>
            <w:rPr>
              <w:rFonts w:ascii="Arial" w:eastAsiaTheme="minorEastAsia" w:hAnsi="Arial" w:cs="Arial"/>
              <w:b w:val="0"/>
              <w:noProof/>
              <w:sz w:val="24"/>
              <w:szCs w:val="24"/>
            </w:rPr>
          </w:pPr>
          <w:hyperlink w:anchor="_Toc33404534" w:history="1">
            <w:r w:rsidR="006250B0" w:rsidRPr="006250B0">
              <w:rPr>
                <w:rStyle w:val="Hyperlink"/>
                <w:rFonts w:ascii="Arial" w:hAnsi="Arial" w:cs="Arial"/>
                <w:b w:val="0"/>
                <w:noProof/>
                <w:sz w:val="24"/>
                <w:szCs w:val="24"/>
              </w:rPr>
              <w:t>Part IV, Section 2: Technical and Financial Considerations</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_Toc33404534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24</w:t>
            </w:r>
            <w:r w:rsidR="006250B0" w:rsidRPr="006250B0">
              <w:rPr>
                <w:rFonts w:ascii="Arial" w:hAnsi="Arial" w:cs="Arial"/>
                <w:b w:val="0"/>
                <w:noProof/>
                <w:webHidden/>
                <w:sz w:val="24"/>
                <w:szCs w:val="24"/>
              </w:rPr>
              <w:fldChar w:fldCharType="end"/>
            </w:r>
          </w:hyperlink>
        </w:p>
        <w:p w14:paraId="68AF8F43" w14:textId="1313ED98" w:rsidR="006250B0" w:rsidRPr="006250B0" w:rsidRDefault="00F74C0F">
          <w:pPr>
            <w:pStyle w:val="TOC3"/>
            <w:tabs>
              <w:tab w:val="right" w:leader="dot" w:pos="9350"/>
            </w:tabs>
            <w:rPr>
              <w:rFonts w:ascii="Arial" w:eastAsiaTheme="minorEastAsia" w:hAnsi="Arial" w:cs="Arial"/>
              <w:noProof/>
              <w:sz w:val="24"/>
              <w:szCs w:val="24"/>
            </w:rPr>
          </w:pPr>
          <w:hyperlink w:anchor="_Toc33404535" w:history="1">
            <w:r w:rsidR="006250B0" w:rsidRPr="006250B0">
              <w:rPr>
                <w:rStyle w:val="Hyperlink"/>
                <w:rFonts w:ascii="Arial" w:hAnsi="Arial" w:cs="Arial"/>
                <w:noProof/>
                <w:sz w:val="24"/>
                <w:szCs w:val="24"/>
              </w:rPr>
              <w:t>Questions relating to technical and financial considerations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_Toc33404535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24</w:t>
            </w:r>
            <w:r w:rsidR="006250B0" w:rsidRPr="006250B0">
              <w:rPr>
                <w:rFonts w:ascii="Arial" w:hAnsi="Arial" w:cs="Arial"/>
                <w:noProof/>
                <w:webHidden/>
                <w:sz w:val="24"/>
                <w:szCs w:val="24"/>
              </w:rPr>
              <w:fldChar w:fldCharType="end"/>
            </w:r>
          </w:hyperlink>
        </w:p>
        <w:p w14:paraId="3217E1E5" w14:textId="0F1D90B8" w:rsidR="006250B0" w:rsidRPr="006250B0" w:rsidRDefault="00F74C0F">
          <w:pPr>
            <w:pStyle w:val="TOC2"/>
            <w:rPr>
              <w:rFonts w:ascii="Arial" w:eastAsiaTheme="minorEastAsia" w:hAnsi="Arial" w:cs="Arial"/>
              <w:b w:val="0"/>
              <w:noProof/>
              <w:sz w:val="24"/>
              <w:szCs w:val="24"/>
            </w:rPr>
          </w:pPr>
          <w:hyperlink w:anchor="_Toc33404536" w:history="1">
            <w:r w:rsidR="006250B0" w:rsidRPr="006250B0">
              <w:rPr>
                <w:rStyle w:val="Hyperlink"/>
                <w:rFonts w:ascii="Arial" w:hAnsi="Arial" w:cs="Arial"/>
                <w:b w:val="0"/>
                <w:noProof/>
                <w:sz w:val="24"/>
                <w:szCs w:val="24"/>
              </w:rPr>
              <w:t>Part IV, Section 3: Timing</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_Toc33404536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26</w:t>
            </w:r>
            <w:r w:rsidR="006250B0" w:rsidRPr="006250B0">
              <w:rPr>
                <w:rFonts w:ascii="Arial" w:hAnsi="Arial" w:cs="Arial"/>
                <w:b w:val="0"/>
                <w:noProof/>
                <w:webHidden/>
                <w:sz w:val="24"/>
                <w:szCs w:val="24"/>
              </w:rPr>
              <w:fldChar w:fldCharType="end"/>
            </w:r>
          </w:hyperlink>
        </w:p>
        <w:p w14:paraId="5941DEE3" w14:textId="0F73E6A2" w:rsidR="006250B0" w:rsidRPr="006250B0" w:rsidRDefault="00F74C0F">
          <w:pPr>
            <w:pStyle w:val="TOC3"/>
            <w:tabs>
              <w:tab w:val="right" w:leader="dot" w:pos="9350"/>
            </w:tabs>
            <w:rPr>
              <w:rFonts w:ascii="Arial" w:eastAsiaTheme="minorEastAsia" w:hAnsi="Arial" w:cs="Arial"/>
              <w:noProof/>
              <w:sz w:val="24"/>
              <w:szCs w:val="24"/>
            </w:rPr>
          </w:pPr>
          <w:hyperlink w:anchor="_Toc33404537" w:history="1">
            <w:r w:rsidR="006250B0" w:rsidRPr="006250B0">
              <w:rPr>
                <w:rStyle w:val="Hyperlink"/>
                <w:rFonts w:ascii="Arial" w:hAnsi="Arial" w:cs="Arial"/>
                <w:noProof/>
                <w:sz w:val="24"/>
                <w:szCs w:val="24"/>
              </w:rPr>
              <w:t>Questions relating to timing</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_Toc33404537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26</w:t>
            </w:r>
            <w:r w:rsidR="006250B0" w:rsidRPr="006250B0">
              <w:rPr>
                <w:rFonts w:ascii="Arial" w:hAnsi="Arial" w:cs="Arial"/>
                <w:noProof/>
                <w:webHidden/>
                <w:sz w:val="24"/>
                <w:szCs w:val="24"/>
              </w:rPr>
              <w:fldChar w:fldCharType="end"/>
            </w:r>
          </w:hyperlink>
        </w:p>
        <w:p w14:paraId="4F109C5B" w14:textId="2E61E42D" w:rsidR="006250B0" w:rsidRPr="006250B0" w:rsidRDefault="00F74C0F">
          <w:pPr>
            <w:pStyle w:val="TOC1"/>
            <w:tabs>
              <w:tab w:val="right" w:leader="dot" w:pos="9350"/>
            </w:tabs>
            <w:rPr>
              <w:rFonts w:ascii="Arial" w:eastAsiaTheme="minorEastAsia" w:hAnsi="Arial" w:cs="Arial"/>
              <w:noProof/>
              <w:sz w:val="24"/>
              <w:szCs w:val="24"/>
            </w:rPr>
          </w:pPr>
          <w:hyperlink w:anchor="_Toc33404538" w:history="1">
            <w:r w:rsidR="006250B0" w:rsidRPr="006250B0">
              <w:rPr>
                <w:rStyle w:val="Hyperlink"/>
                <w:rFonts w:ascii="Arial" w:hAnsi="Arial" w:cs="Arial"/>
                <w:noProof/>
                <w:sz w:val="24"/>
                <w:szCs w:val="24"/>
              </w:rPr>
              <w:t>Part V: Plan Evaluation</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_Toc33404538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27</w:t>
            </w:r>
            <w:r w:rsidR="006250B0" w:rsidRPr="006250B0">
              <w:rPr>
                <w:rFonts w:ascii="Arial" w:hAnsi="Arial" w:cs="Arial"/>
                <w:noProof/>
                <w:webHidden/>
                <w:sz w:val="24"/>
                <w:szCs w:val="24"/>
              </w:rPr>
              <w:fldChar w:fldCharType="end"/>
            </w:r>
          </w:hyperlink>
        </w:p>
        <w:p w14:paraId="4B4B2C7E" w14:textId="132127BD" w:rsidR="006250B0" w:rsidRPr="006250B0" w:rsidRDefault="00F74C0F">
          <w:pPr>
            <w:pStyle w:val="TOC2"/>
            <w:rPr>
              <w:rFonts w:ascii="Arial" w:eastAsiaTheme="minorEastAsia" w:hAnsi="Arial" w:cs="Arial"/>
              <w:b w:val="0"/>
              <w:noProof/>
              <w:sz w:val="24"/>
              <w:szCs w:val="24"/>
            </w:rPr>
          </w:pPr>
          <w:hyperlink w:anchor="_Toc33404539" w:history="1">
            <w:r w:rsidR="006250B0" w:rsidRPr="006250B0">
              <w:rPr>
                <w:rStyle w:val="Hyperlink"/>
                <w:rFonts w:ascii="Arial" w:hAnsi="Arial" w:cs="Arial"/>
                <w:b w:val="0"/>
                <w:noProof/>
                <w:sz w:val="24"/>
                <w:szCs w:val="24"/>
              </w:rPr>
              <w:t>Part V, Section 1: Qualitative Sociotechnical Evaluation</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_Toc33404539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27</w:t>
            </w:r>
            <w:r w:rsidR="006250B0" w:rsidRPr="006250B0">
              <w:rPr>
                <w:rFonts w:ascii="Arial" w:hAnsi="Arial" w:cs="Arial"/>
                <w:b w:val="0"/>
                <w:noProof/>
                <w:webHidden/>
                <w:sz w:val="24"/>
                <w:szCs w:val="24"/>
              </w:rPr>
              <w:fldChar w:fldCharType="end"/>
            </w:r>
          </w:hyperlink>
        </w:p>
        <w:p w14:paraId="1DF6CB05" w14:textId="32C4C8C1" w:rsidR="006250B0" w:rsidRPr="006250B0" w:rsidRDefault="00F74C0F">
          <w:pPr>
            <w:pStyle w:val="TOC3"/>
            <w:tabs>
              <w:tab w:val="right" w:leader="dot" w:pos="9350"/>
            </w:tabs>
            <w:rPr>
              <w:rFonts w:ascii="Arial" w:eastAsiaTheme="minorEastAsia" w:hAnsi="Arial" w:cs="Arial"/>
              <w:noProof/>
              <w:sz w:val="24"/>
              <w:szCs w:val="24"/>
            </w:rPr>
          </w:pPr>
          <w:hyperlink w:anchor="_Toc33404540" w:history="1">
            <w:r w:rsidR="006250B0" w:rsidRPr="006250B0">
              <w:rPr>
                <w:rStyle w:val="Hyperlink"/>
                <w:rFonts w:ascii="Arial" w:hAnsi="Arial" w:cs="Arial"/>
                <w:noProof/>
                <w:sz w:val="24"/>
                <w:szCs w:val="24"/>
              </w:rPr>
              <w:t>Questions relating to qualitative sociotechnical evaluation</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_Toc33404540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27</w:t>
            </w:r>
            <w:r w:rsidR="006250B0" w:rsidRPr="006250B0">
              <w:rPr>
                <w:rFonts w:ascii="Arial" w:hAnsi="Arial" w:cs="Arial"/>
                <w:noProof/>
                <w:webHidden/>
                <w:sz w:val="24"/>
                <w:szCs w:val="24"/>
              </w:rPr>
              <w:fldChar w:fldCharType="end"/>
            </w:r>
          </w:hyperlink>
        </w:p>
        <w:p w14:paraId="1FD75237" w14:textId="398739DE" w:rsidR="006250B0" w:rsidRPr="006250B0" w:rsidRDefault="00F74C0F">
          <w:pPr>
            <w:pStyle w:val="TOC2"/>
            <w:rPr>
              <w:rFonts w:ascii="Arial" w:eastAsiaTheme="minorEastAsia" w:hAnsi="Arial" w:cs="Arial"/>
              <w:b w:val="0"/>
              <w:noProof/>
              <w:sz w:val="24"/>
              <w:szCs w:val="24"/>
            </w:rPr>
          </w:pPr>
          <w:hyperlink w:anchor="_Toc33404541" w:history="1">
            <w:r w:rsidR="006250B0" w:rsidRPr="006250B0">
              <w:rPr>
                <w:rStyle w:val="Hyperlink"/>
                <w:rFonts w:ascii="Arial" w:hAnsi="Arial" w:cs="Arial"/>
                <w:b w:val="0"/>
                <w:noProof/>
                <w:sz w:val="24"/>
                <w:szCs w:val="24"/>
              </w:rPr>
              <w:t>Part V, Section 2: Metrics and Analytics</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_Toc33404541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27</w:t>
            </w:r>
            <w:r w:rsidR="006250B0" w:rsidRPr="006250B0">
              <w:rPr>
                <w:rFonts w:ascii="Arial" w:hAnsi="Arial" w:cs="Arial"/>
                <w:b w:val="0"/>
                <w:noProof/>
                <w:webHidden/>
                <w:sz w:val="24"/>
                <w:szCs w:val="24"/>
              </w:rPr>
              <w:fldChar w:fldCharType="end"/>
            </w:r>
          </w:hyperlink>
        </w:p>
        <w:p w14:paraId="2279C1D4" w14:textId="76135C12" w:rsidR="006250B0" w:rsidRPr="006250B0" w:rsidRDefault="00F74C0F">
          <w:pPr>
            <w:pStyle w:val="TOC3"/>
            <w:tabs>
              <w:tab w:val="right" w:leader="dot" w:pos="9350"/>
            </w:tabs>
            <w:rPr>
              <w:rFonts w:ascii="Arial" w:eastAsiaTheme="minorEastAsia" w:hAnsi="Arial" w:cs="Arial"/>
              <w:noProof/>
              <w:sz w:val="24"/>
              <w:szCs w:val="24"/>
            </w:rPr>
          </w:pPr>
          <w:hyperlink w:anchor="_Toc33404542" w:history="1">
            <w:r w:rsidR="006250B0" w:rsidRPr="006250B0">
              <w:rPr>
                <w:rStyle w:val="Hyperlink"/>
                <w:rFonts w:ascii="Arial" w:hAnsi="Arial" w:cs="Arial"/>
                <w:noProof/>
                <w:sz w:val="24"/>
                <w:szCs w:val="24"/>
              </w:rPr>
              <w:t>Questions relating to metrics and analytics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_Toc33404542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27</w:t>
            </w:r>
            <w:r w:rsidR="006250B0" w:rsidRPr="006250B0">
              <w:rPr>
                <w:rFonts w:ascii="Arial" w:hAnsi="Arial" w:cs="Arial"/>
                <w:noProof/>
                <w:webHidden/>
                <w:sz w:val="24"/>
                <w:szCs w:val="24"/>
              </w:rPr>
              <w:fldChar w:fldCharType="end"/>
            </w:r>
          </w:hyperlink>
        </w:p>
        <w:p w14:paraId="340D9E2F" w14:textId="569BC652" w:rsidR="006250B0" w:rsidRPr="006250B0" w:rsidRDefault="00F74C0F">
          <w:pPr>
            <w:pStyle w:val="TOC2"/>
            <w:rPr>
              <w:rFonts w:ascii="Arial" w:eastAsiaTheme="minorEastAsia" w:hAnsi="Arial" w:cs="Arial"/>
              <w:b w:val="0"/>
              <w:noProof/>
              <w:sz w:val="24"/>
              <w:szCs w:val="24"/>
            </w:rPr>
          </w:pPr>
          <w:hyperlink w:anchor="_Toc33404543" w:history="1">
            <w:r w:rsidR="006250B0" w:rsidRPr="006250B0">
              <w:rPr>
                <w:rStyle w:val="Hyperlink"/>
                <w:rFonts w:ascii="Arial" w:hAnsi="Arial" w:cs="Arial"/>
                <w:b w:val="0"/>
                <w:noProof/>
                <w:sz w:val="24"/>
                <w:szCs w:val="24"/>
              </w:rPr>
              <w:t>Part V, Section 3: Patient Feedback</w:t>
            </w:r>
            <w:r w:rsidR="006250B0" w:rsidRPr="006250B0">
              <w:rPr>
                <w:rFonts w:ascii="Arial" w:hAnsi="Arial" w:cs="Arial"/>
                <w:b w:val="0"/>
                <w:noProof/>
                <w:webHidden/>
                <w:sz w:val="24"/>
                <w:szCs w:val="24"/>
              </w:rPr>
              <w:tab/>
            </w:r>
            <w:r w:rsidR="006250B0" w:rsidRPr="006250B0">
              <w:rPr>
                <w:rFonts w:ascii="Arial" w:hAnsi="Arial" w:cs="Arial"/>
                <w:b w:val="0"/>
                <w:noProof/>
                <w:webHidden/>
                <w:sz w:val="24"/>
                <w:szCs w:val="24"/>
              </w:rPr>
              <w:fldChar w:fldCharType="begin"/>
            </w:r>
            <w:r w:rsidR="006250B0" w:rsidRPr="006250B0">
              <w:rPr>
                <w:rFonts w:ascii="Arial" w:hAnsi="Arial" w:cs="Arial"/>
                <w:b w:val="0"/>
                <w:noProof/>
                <w:webHidden/>
                <w:sz w:val="24"/>
                <w:szCs w:val="24"/>
              </w:rPr>
              <w:instrText xml:space="preserve"> PAGEREF _Toc33404543 \h </w:instrText>
            </w:r>
            <w:r w:rsidR="006250B0" w:rsidRPr="006250B0">
              <w:rPr>
                <w:rFonts w:ascii="Arial" w:hAnsi="Arial" w:cs="Arial"/>
                <w:b w:val="0"/>
                <w:noProof/>
                <w:webHidden/>
                <w:sz w:val="24"/>
                <w:szCs w:val="24"/>
              </w:rPr>
            </w:r>
            <w:r w:rsidR="006250B0" w:rsidRPr="006250B0">
              <w:rPr>
                <w:rFonts w:ascii="Arial" w:hAnsi="Arial" w:cs="Arial"/>
                <w:b w:val="0"/>
                <w:noProof/>
                <w:webHidden/>
                <w:sz w:val="24"/>
                <w:szCs w:val="24"/>
              </w:rPr>
              <w:fldChar w:fldCharType="separate"/>
            </w:r>
            <w:r w:rsidR="00A473C9">
              <w:rPr>
                <w:rFonts w:ascii="Arial" w:hAnsi="Arial" w:cs="Arial"/>
                <w:b w:val="0"/>
                <w:noProof/>
                <w:webHidden/>
                <w:sz w:val="24"/>
                <w:szCs w:val="24"/>
              </w:rPr>
              <w:t>28</w:t>
            </w:r>
            <w:r w:rsidR="006250B0" w:rsidRPr="006250B0">
              <w:rPr>
                <w:rFonts w:ascii="Arial" w:hAnsi="Arial" w:cs="Arial"/>
                <w:b w:val="0"/>
                <w:noProof/>
                <w:webHidden/>
                <w:sz w:val="24"/>
                <w:szCs w:val="24"/>
              </w:rPr>
              <w:fldChar w:fldCharType="end"/>
            </w:r>
          </w:hyperlink>
        </w:p>
        <w:p w14:paraId="097A4572" w14:textId="677D3593" w:rsidR="006250B0" w:rsidRPr="006250B0" w:rsidRDefault="00F74C0F">
          <w:pPr>
            <w:pStyle w:val="TOC3"/>
            <w:tabs>
              <w:tab w:val="right" w:leader="dot" w:pos="9350"/>
            </w:tabs>
            <w:rPr>
              <w:rFonts w:ascii="Arial" w:eastAsiaTheme="minorEastAsia" w:hAnsi="Arial" w:cs="Arial"/>
              <w:noProof/>
              <w:sz w:val="24"/>
              <w:szCs w:val="24"/>
            </w:rPr>
          </w:pPr>
          <w:hyperlink w:anchor="_Toc33404544" w:history="1">
            <w:r w:rsidR="006250B0" w:rsidRPr="006250B0">
              <w:rPr>
                <w:rStyle w:val="Hyperlink"/>
                <w:rFonts w:ascii="Arial" w:hAnsi="Arial" w:cs="Arial"/>
                <w:noProof/>
                <w:sz w:val="24"/>
                <w:szCs w:val="24"/>
              </w:rPr>
              <w:t>Questions relating to patient feedback</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_Toc33404544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28</w:t>
            </w:r>
            <w:r w:rsidR="006250B0" w:rsidRPr="006250B0">
              <w:rPr>
                <w:rFonts w:ascii="Arial" w:hAnsi="Arial" w:cs="Arial"/>
                <w:noProof/>
                <w:webHidden/>
                <w:sz w:val="24"/>
                <w:szCs w:val="24"/>
              </w:rPr>
              <w:fldChar w:fldCharType="end"/>
            </w:r>
          </w:hyperlink>
        </w:p>
        <w:p w14:paraId="32C6EE1F" w14:textId="586EB7D0" w:rsidR="006250B0" w:rsidRPr="006250B0" w:rsidRDefault="00F74C0F">
          <w:pPr>
            <w:pStyle w:val="TOC1"/>
            <w:tabs>
              <w:tab w:val="right" w:leader="dot" w:pos="9350"/>
            </w:tabs>
            <w:rPr>
              <w:rFonts w:ascii="Arial" w:eastAsiaTheme="minorEastAsia" w:hAnsi="Arial" w:cs="Arial"/>
              <w:noProof/>
              <w:sz w:val="24"/>
              <w:szCs w:val="24"/>
            </w:rPr>
          </w:pPr>
          <w:hyperlink w:anchor="_Toc33404545" w:history="1">
            <w:r w:rsidR="006250B0" w:rsidRPr="006250B0">
              <w:rPr>
                <w:rStyle w:val="Hyperlink"/>
                <w:rFonts w:ascii="Arial" w:hAnsi="Arial" w:cs="Arial"/>
                <w:noProof/>
                <w:sz w:val="24"/>
                <w:szCs w:val="24"/>
              </w:rPr>
              <w:t>Conclusion</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_Toc33404545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28</w:t>
            </w:r>
            <w:r w:rsidR="006250B0" w:rsidRPr="006250B0">
              <w:rPr>
                <w:rFonts w:ascii="Arial" w:hAnsi="Arial" w:cs="Arial"/>
                <w:noProof/>
                <w:webHidden/>
                <w:sz w:val="24"/>
                <w:szCs w:val="24"/>
              </w:rPr>
              <w:fldChar w:fldCharType="end"/>
            </w:r>
          </w:hyperlink>
        </w:p>
        <w:p w14:paraId="14A9EE96" w14:textId="3C2546F5" w:rsidR="006250B0" w:rsidRDefault="00F74C0F">
          <w:pPr>
            <w:pStyle w:val="TOC1"/>
            <w:tabs>
              <w:tab w:val="right" w:leader="dot" w:pos="9350"/>
            </w:tabs>
            <w:rPr>
              <w:rFonts w:eastAsiaTheme="minorEastAsia"/>
              <w:noProof/>
            </w:rPr>
          </w:pPr>
          <w:hyperlink w:anchor="_Toc33404546" w:history="1">
            <w:r w:rsidR="006250B0" w:rsidRPr="006250B0">
              <w:rPr>
                <w:rStyle w:val="Hyperlink"/>
                <w:rFonts w:ascii="Arial" w:hAnsi="Arial" w:cs="Arial"/>
                <w:noProof/>
                <w:sz w:val="24"/>
                <w:szCs w:val="24"/>
              </w:rPr>
              <w:t>References</w:t>
            </w:r>
            <w:r w:rsidR="006250B0" w:rsidRPr="006250B0">
              <w:rPr>
                <w:rFonts w:ascii="Arial" w:hAnsi="Arial" w:cs="Arial"/>
                <w:noProof/>
                <w:webHidden/>
                <w:sz w:val="24"/>
                <w:szCs w:val="24"/>
              </w:rPr>
              <w:tab/>
            </w:r>
            <w:r w:rsidR="006250B0" w:rsidRPr="006250B0">
              <w:rPr>
                <w:rFonts w:ascii="Arial" w:hAnsi="Arial" w:cs="Arial"/>
                <w:noProof/>
                <w:webHidden/>
                <w:sz w:val="24"/>
                <w:szCs w:val="24"/>
              </w:rPr>
              <w:fldChar w:fldCharType="begin"/>
            </w:r>
            <w:r w:rsidR="006250B0" w:rsidRPr="006250B0">
              <w:rPr>
                <w:rFonts w:ascii="Arial" w:hAnsi="Arial" w:cs="Arial"/>
                <w:noProof/>
                <w:webHidden/>
                <w:sz w:val="24"/>
                <w:szCs w:val="24"/>
              </w:rPr>
              <w:instrText xml:space="preserve"> PAGEREF _Toc33404546 \h </w:instrText>
            </w:r>
            <w:r w:rsidR="006250B0" w:rsidRPr="006250B0">
              <w:rPr>
                <w:rFonts w:ascii="Arial" w:hAnsi="Arial" w:cs="Arial"/>
                <w:noProof/>
                <w:webHidden/>
                <w:sz w:val="24"/>
                <w:szCs w:val="24"/>
              </w:rPr>
            </w:r>
            <w:r w:rsidR="006250B0" w:rsidRPr="006250B0">
              <w:rPr>
                <w:rFonts w:ascii="Arial" w:hAnsi="Arial" w:cs="Arial"/>
                <w:noProof/>
                <w:webHidden/>
                <w:sz w:val="24"/>
                <w:szCs w:val="24"/>
              </w:rPr>
              <w:fldChar w:fldCharType="separate"/>
            </w:r>
            <w:r w:rsidR="00A473C9">
              <w:rPr>
                <w:rFonts w:ascii="Arial" w:hAnsi="Arial" w:cs="Arial"/>
                <w:noProof/>
                <w:webHidden/>
                <w:sz w:val="24"/>
                <w:szCs w:val="24"/>
              </w:rPr>
              <w:t>29</w:t>
            </w:r>
            <w:r w:rsidR="006250B0" w:rsidRPr="006250B0">
              <w:rPr>
                <w:rFonts w:ascii="Arial" w:hAnsi="Arial" w:cs="Arial"/>
                <w:noProof/>
                <w:webHidden/>
                <w:sz w:val="24"/>
                <w:szCs w:val="24"/>
              </w:rPr>
              <w:fldChar w:fldCharType="end"/>
            </w:r>
          </w:hyperlink>
        </w:p>
        <w:p w14:paraId="71846B59" w14:textId="5632A35E" w:rsidR="00F01C77" w:rsidRPr="00C80F27" w:rsidRDefault="00F01C77" w:rsidP="003C1784">
          <w:pPr>
            <w:widowControl w:val="0"/>
            <w:spacing w:line="300" w:lineRule="atLeast"/>
            <w:rPr>
              <w:rFonts w:ascii="Arial" w:hAnsi="Arial" w:cs="Arial"/>
              <w:sz w:val="24"/>
              <w:szCs w:val="24"/>
            </w:rPr>
          </w:pPr>
          <w:r w:rsidRPr="00C80F27">
            <w:rPr>
              <w:rFonts w:ascii="Arial" w:hAnsi="Arial" w:cs="Arial"/>
              <w:bCs/>
              <w:noProof/>
              <w:sz w:val="24"/>
              <w:szCs w:val="24"/>
            </w:rPr>
            <w:fldChar w:fldCharType="end"/>
          </w:r>
        </w:p>
      </w:sdtContent>
    </w:sdt>
    <w:p w14:paraId="00173696" w14:textId="77777777" w:rsidR="00537BDE" w:rsidRPr="00C80F27" w:rsidRDefault="00537BDE" w:rsidP="003C1784">
      <w:pPr>
        <w:widowControl w:val="0"/>
        <w:spacing w:after="160" w:line="300" w:lineRule="atLeast"/>
        <w:rPr>
          <w:rFonts w:ascii="Arial" w:hAnsi="Arial" w:cs="Arial"/>
          <w:color w:val="2E74B5" w:themeColor="accent1" w:themeShade="BF"/>
          <w:sz w:val="32"/>
          <w:szCs w:val="32"/>
        </w:rPr>
      </w:pPr>
      <w:r w:rsidRPr="00C80F27">
        <w:rPr>
          <w:rFonts w:ascii="Arial" w:hAnsi="Arial" w:cs="Arial"/>
        </w:rPr>
        <w:br w:type="page"/>
      </w:r>
    </w:p>
    <w:p w14:paraId="1595D8B5" w14:textId="77777777" w:rsidR="006C7F92" w:rsidRPr="00C80F27" w:rsidRDefault="006C7F92" w:rsidP="003C1784">
      <w:pPr>
        <w:pStyle w:val="Heading1"/>
        <w:widowControl w:val="0"/>
        <w:spacing w:line="300" w:lineRule="atLeast"/>
        <w:rPr>
          <w:rFonts w:ascii="Arial" w:hAnsi="Arial" w:cs="Arial"/>
        </w:rPr>
      </w:pPr>
      <w:bookmarkStart w:id="2" w:name="_Toc33404502"/>
      <w:r w:rsidRPr="00C80F27">
        <w:rPr>
          <w:rFonts w:ascii="Arial" w:hAnsi="Arial" w:cs="Arial"/>
        </w:rPr>
        <w:lastRenderedPageBreak/>
        <w:t>Preface</w:t>
      </w:r>
      <w:bookmarkEnd w:id="2"/>
    </w:p>
    <w:p w14:paraId="30A764C8" w14:textId="575B3BCF" w:rsidR="006C7F92" w:rsidRPr="00C80F27" w:rsidRDefault="006C7F92" w:rsidP="003C1784">
      <w:pPr>
        <w:pStyle w:val="Body"/>
        <w:spacing w:line="300" w:lineRule="atLeast"/>
        <w:rPr>
          <w:rFonts w:ascii="Arial" w:hAnsi="Arial" w:cs="Arial"/>
          <w:sz w:val="24"/>
          <w:szCs w:val="24"/>
        </w:rPr>
      </w:pPr>
      <w:r w:rsidRPr="00C80F27">
        <w:rPr>
          <w:rFonts w:ascii="Arial" w:hAnsi="Arial" w:cs="Arial"/>
          <w:sz w:val="24"/>
          <w:szCs w:val="24"/>
        </w:rPr>
        <w:t>The following</w:t>
      </w:r>
      <w:r w:rsidRPr="00C80F27">
        <w:rPr>
          <w:rFonts w:ascii="Arial" w:hAnsi="Arial" w:cs="Arial"/>
          <w:i/>
          <w:sz w:val="24"/>
          <w:szCs w:val="24"/>
        </w:rPr>
        <w:t xml:space="preserve"> </w:t>
      </w:r>
      <w:r w:rsidR="00DF66A6" w:rsidRPr="00C80F27">
        <w:rPr>
          <w:rFonts w:ascii="Arial" w:hAnsi="Arial" w:cs="Arial"/>
          <w:i/>
          <w:sz w:val="24"/>
          <w:szCs w:val="24"/>
        </w:rPr>
        <w:t>PRO Planning Guide</w:t>
      </w:r>
      <w:r w:rsidRPr="00C80F27">
        <w:rPr>
          <w:rFonts w:ascii="Arial" w:hAnsi="Arial" w:cs="Arial"/>
          <w:sz w:val="24"/>
          <w:szCs w:val="24"/>
        </w:rPr>
        <w:t xml:space="preserve"> was developed with the specific aim of providing </w:t>
      </w:r>
      <w:r w:rsidR="008A0C6E" w:rsidRPr="00C80F27">
        <w:rPr>
          <w:rFonts w:ascii="Arial" w:hAnsi="Arial" w:cs="Arial"/>
          <w:sz w:val="24"/>
          <w:szCs w:val="24"/>
        </w:rPr>
        <w:t xml:space="preserve">PRO implementation </w:t>
      </w:r>
      <w:r w:rsidRPr="00C80F27">
        <w:rPr>
          <w:rFonts w:ascii="Arial" w:hAnsi="Arial" w:cs="Arial"/>
          <w:sz w:val="24"/>
          <w:szCs w:val="24"/>
        </w:rPr>
        <w:t>guidance to three large university medical institutions. All three institution</w:t>
      </w:r>
      <w:r w:rsidR="005141BD" w:rsidRPr="00C80F27">
        <w:rPr>
          <w:rFonts w:ascii="Arial" w:hAnsi="Arial" w:cs="Arial"/>
          <w:sz w:val="24"/>
          <w:szCs w:val="24"/>
        </w:rPr>
        <w:t>s</w:t>
      </w:r>
      <w:r w:rsidRPr="00C80F27">
        <w:rPr>
          <w:rFonts w:ascii="Arial" w:hAnsi="Arial" w:cs="Arial"/>
          <w:sz w:val="24"/>
          <w:szCs w:val="24"/>
        </w:rPr>
        <w:t xml:space="preserve"> were new to patient-reported outcomes (PROs)</w:t>
      </w:r>
      <w:r w:rsidR="005C20D9" w:rsidRPr="00C80F27">
        <w:rPr>
          <w:rFonts w:ascii="Arial" w:hAnsi="Arial" w:cs="Arial"/>
          <w:sz w:val="24"/>
          <w:szCs w:val="24"/>
        </w:rPr>
        <w:t>,</w:t>
      </w:r>
      <w:r w:rsidRPr="00C80F27">
        <w:rPr>
          <w:rFonts w:ascii="Arial" w:hAnsi="Arial" w:cs="Arial"/>
          <w:sz w:val="24"/>
          <w:szCs w:val="24"/>
        </w:rPr>
        <w:t xml:space="preserve"> and all were implementing the Epic PROMIS app. This guide, therefore, is heavily focused on very early, pilot </w:t>
      </w:r>
      <w:r w:rsidR="00BF0432" w:rsidRPr="00C80F27">
        <w:rPr>
          <w:rFonts w:ascii="Arial" w:hAnsi="Arial" w:cs="Arial"/>
          <w:sz w:val="24"/>
          <w:szCs w:val="24"/>
        </w:rPr>
        <w:t xml:space="preserve">clinic </w:t>
      </w:r>
      <w:r w:rsidRPr="00C80F27">
        <w:rPr>
          <w:rFonts w:ascii="Arial" w:hAnsi="Arial" w:cs="Arial"/>
          <w:sz w:val="24"/>
          <w:szCs w:val="24"/>
        </w:rPr>
        <w:t xml:space="preserve">implementations and on </w:t>
      </w:r>
      <w:r w:rsidR="00BF0432" w:rsidRPr="00C80F27">
        <w:rPr>
          <w:rFonts w:ascii="Arial" w:hAnsi="Arial" w:cs="Arial"/>
          <w:sz w:val="24"/>
          <w:szCs w:val="24"/>
        </w:rPr>
        <w:t>the Patient-Reported Outcomes Measurement Information System (</w:t>
      </w:r>
      <w:r w:rsidRPr="00C80F27">
        <w:rPr>
          <w:rFonts w:ascii="Arial" w:hAnsi="Arial" w:cs="Arial"/>
          <w:sz w:val="24"/>
          <w:szCs w:val="24"/>
        </w:rPr>
        <w:t>PROMIS</w:t>
      </w:r>
      <w:r w:rsidR="00BF0432" w:rsidRPr="00C80F27">
        <w:rPr>
          <w:rFonts w:ascii="Arial" w:hAnsi="Arial" w:cs="Arial"/>
          <w:sz w:val="24"/>
          <w:szCs w:val="24"/>
        </w:rPr>
        <w:t>)</w:t>
      </w:r>
      <w:r w:rsidRPr="00C80F27">
        <w:rPr>
          <w:rFonts w:ascii="Arial" w:hAnsi="Arial" w:cs="Arial"/>
          <w:sz w:val="24"/>
          <w:szCs w:val="24"/>
        </w:rPr>
        <w:t>. However, the information it contains is generalizable to institutions</w:t>
      </w:r>
      <w:r w:rsidR="000201B1" w:rsidRPr="00C80F27">
        <w:rPr>
          <w:rFonts w:ascii="Arial" w:hAnsi="Arial" w:cs="Arial"/>
          <w:sz w:val="24"/>
          <w:szCs w:val="24"/>
        </w:rPr>
        <w:t xml:space="preserve"> and hospital systems</w:t>
      </w:r>
      <w:r w:rsidRPr="00C80F27">
        <w:rPr>
          <w:rFonts w:ascii="Arial" w:hAnsi="Arial" w:cs="Arial"/>
          <w:sz w:val="24"/>
          <w:szCs w:val="24"/>
        </w:rPr>
        <w:t xml:space="preserve"> that already have PROs in operation and to institutions </w:t>
      </w:r>
      <w:r w:rsidR="000201B1" w:rsidRPr="00C80F27">
        <w:rPr>
          <w:rFonts w:ascii="Arial" w:hAnsi="Arial" w:cs="Arial"/>
          <w:sz w:val="24"/>
          <w:szCs w:val="24"/>
        </w:rPr>
        <w:t xml:space="preserve">and hospital systems </w:t>
      </w:r>
      <w:r w:rsidRPr="00C80F27">
        <w:rPr>
          <w:rFonts w:ascii="Arial" w:hAnsi="Arial" w:cs="Arial"/>
          <w:sz w:val="24"/>
          <w:szCs w:val="24"/>
        </w:rPr>
        <w:t>wishing to use non-PROMIS PROs.</w:t>
      </w:r>
    </w:p>
    <w:p w14:paraId="20D229AA" w14:textId="4FBB1827" w:rsidR="006C7F92" w:rsidRPr="00C80F27" w:rsidRDefault="006C7F92" w:rsidP="003C1784">
      <w:pPr>
        <w:pStyle w:val="Body"/>
        <w:spacing w:line="300" w:lineRule="atLeast"/>
        <w:rPr>
          <w:rFonts w:ascii="Arial" w:hAnsi="Arial" w:cs="Arial"/>
          <w:sz w:val="24"/>
          <w:szCs w:val="24"/>
        </w:rPr>
      </w:pPr>
      <w:r w:rsidRPr="00C80F27">
        <w:rPr>
          <w:rFonts w:ascii="Arial" w:hAnsi="Arial" w:cs="Arial"/>
          <w:sz w:val="24"/>
          <w:szCs w:val="24"/>
        </w:rPr>
        <w:t xml:space="preserve">This </w:t>
      </w:r>
      <w:r w:rsidR="00007E4A" w:rsidRPr="00C80F27">
        <w:rPr>
          <w:rFonts w:ascii="Arial" w:hAnsi="Arial" w:cs="Arial"/>
          <w:sz w:val="24"/>
          <w:szCs w:val="24"/>
        </w:rPr>
        <w:t>guide</w:t>
      </w:r>
      <w:r w:rsidRPr="00C80F27">
        <w:rPr>
          <w:rFonts w:ascii="Arial" w:hAnsi="Arial" w:cs="Arial"/>
          <w:sz w:val="24"/>
          <w:szCs w:val="24"/>
        </w:rPr>
        <w:t xml:space="preserve"> has a companion</w:t>
      </w:r>
      <w:r w:rsidR="005C20D9" w:rsidRPr="00C80F27">
        <w:rPr>
          <w:rFonts w:ascii="Arial" w:hAnsi="Arial" w:cs="Arial"/>
          <w:sz w:val="24"/>
          <w:szCs w:val="24"/>
        </w:rPr>
        <w:t xml:space="preserve"> document</w:t>
      </w:r>
      <w:r w:rsidRPr="00C80F27">
        <w:rPr>
          <w:rFonts w:ascii="Arial" w:hAnsi="Arial" w:cs="Arial"/>
          <w:sz w:val="24"/>
          <w:szCs w:val="24"/>
        </w:rPr>
        <w:t xml:space="preserve"> called the</w:t>
      </w:r>
      <w:r w:rsidRPr="00C80F27">
        <w:rPr>
          <w:rFonts w:ascii="Arial" w:hAnsi="Arial" w:cs="Arial"/>
          <w:i/>
          <w:sz w:val="24"/>
          <w:szCs w:val="24"/>
        </w:rPr>
        <w:t xml:space="preserve"> Decision Log</w:t>
      </w:r>
      <w:r w:rsidRPr="00C80F27">
        <w:rPr>
          <w:rFonts w:ascii="Arial" w:hAnsi="Arial" w:cs="Arial"/>
          <w:sz w:val="24"/>
          <w:szCs w:val="24"/>
        </w:rPr>
        <w:t xml:space="preserve">, which reformulates the questions in this </w:t>
      </w:r>
      <w:r w:rsidR="00007E4A" w:rsidRPr="00C80F27">
        <w:rPr>
          <w:rFonts w:ascii="Arial" w:hAnsi="Arial" w:cs="Arial"/>
          <w:sz w:val="24"/>
          <w:szCs w:val="24"/>
        </w:rPr>
        <w:t>guide</w:t>
      </w:r>
      <w:r w:rsidRPr="00C80F27">
        <w:rPr>
          <w:rFonts w:ascii="Arial" w:hAnsi="Arial" w:cs="Arial"/>
          <w:sz w:val="24"/>
          <w:szCs w:val="24"/>
        </w:rPr>
        <w:t xml:space="preserve"> into a spreadsheet that can be used as an interview guide and </w:t>
      </w:r>
      <w:r w:rsidR="000F5CA3">
        <w:rPr>
          <w:rFonts w:ascii="Arial" w:hAnsi="Arial" w:cs="Arial"/>
          <w:sz w:val="24"/>
          <w:szCs w:val="24"/>
        </w:rPr>
        <w:t xml:space="preserve">as </w:t>
      </w:r>
      <w:r w:rsidRPr="00C80F27">
        <w:rPr>
          <w:rFonts w:ascii="Arial" w:hAnsi="Arial" w:cs="Arial"/>
          <w:sz w:val="24"/>
          <w:szCs w:val="24"/>
        </w:rPr>
        <w:t xml:space="preserve">a means of recording decisions made during the planning process. </w:t>
      </w:r>
      <w:r w:rsidR="005C20D9" w:rsidRPr="00C80F27">
        <w:rPr>
          <w:rFonts w:ascii="Arial" w:hAnsi="Arial" w:cs="Arial"/>
          <w:sz w:val="24"/>
          <w:szCs w:val="24"/>
        </w:rPr>
        <w:t xml:space="preserve">Establishing </w:t>
      </w:r>
      <w:r w:rsidRPr="00C80F27">
        <w:rPr>
          <w:rFonts w:ascii="Arial" w:hAnsi="Arial" w:cs="Arial"/>
          <w:sz w:val="24"/>
          <w:szCs w:val="24"/>
        </w:rPr>
        <w:t>a separate</w:t>
      </w:r>
      <w:r w:rsidRPr="00C80F27">
        <w:rPr>
          <w:rFonts w:ascii="Arial" w:hAnsi="Arial" w:cs="Arial"/>
          <w:i/>
          <w:sz w:val="24"/>
          <w:szCs w:val="24"/>
        </w:rPr>
        <w:t xml:space="preserve"> </w:t>
      </w:r>
      <w:r w:rsidR="009F7FB6" w:rsidRPr="00C80F27">
        <w:rPr>
          <w:rFonts w:ascii="Arial" w:hAnsi="Arial" w:cs="Arial"/>
          <w:sz w:val="24"/>
          <w:szCs w:val="24"/>
        </w:rPr>
        <w:t xml:space="preserve">decision log </w:t>
      </w:r>
      <w:r w:rsidRPr="00C80F27">
        <w:rPr>
          <w:rFonts w:ascii="Arial" w:hAnsi="Arial" w:cs="Arial"/>
          <w:sz w:val="24"/>
          <w:szCs w:val="24"/>
        </w:rPr>
        <w:t>for each clinic implemen</w:t>
      </w:r>
      <w:bookmarkStart w:id="3" w:name="_GoBack"/>
      <w:bookmarkEnd w:id="3"/>
      <w:r w:rsidRPr="00C80F27">
        <w:rPr>
          <w:rFonts w:ascii="Arial" w:hAnsi="Arial" w:cs="Arial"/>
          <w:sz w:val="24"/>
          <w:szCs w:val="24"/>
        </w:rPr>
        <w:t>tin</w:t>
      </w:r>
      <w:r w:rsidR="008A0C6E" w:rsidRPr="00C80F27">
        <w:rPr>
          <w:rFonts w:ascii="Arial" w:hAnsi="Arial" w:cs="Arial"/>
          <w:sz w:val="24"/>
          <w:szCs w:val="24"/>
        </w:rPr>
        <w:t>g PROs</w:t>
      </w:r>
      <w:r w:rsidR="005C20D9" w:rsidRPr="00C80F27">
        <w:rPr>
          <w:rFonts w:ascii="Arial" w:hAnsi="Arial" w:cs="Arial"/>
          <w:sz w:val="24"/>
          <w:szCs w:val="24"/>
        </w:rPr>
        <w:t xml:space="preserve"> is recommended</w:t>
      </w:r>
      <w:r w:rsidR="008A0C6E" w:rsidRPr="00C80F27">
        <w:rPr>
          <w:rFonts w:ascii="Arial" w:hAnsi="Arial" w:cs="Arial"/>
          <w:sz w:val="24"/>
          <w:szCs w:val="24"/>
        </w:rPr>
        <w:t>. An</w:t>
      </w:r>
      <w:r w:rsidR="008A0C6E" w:rsidRPr="00C80F27">
        <w:rPr>
          <w:rFonts w:ascii="Arial" w:hAnsi="Arial" w:cs="Arial"/>
          <w:i/>
          <w:sz w:val="24"/>
          <w:szCs w:val="24"/>
        </w:rPr>
        <w:t xml:space="preserve"> Implementation Plan T</w:t>
      </w:r>
      <w:r w:rsidRPr="00C80F27">
        <w:rPr>
          <w:rFonts w:ascii="Arial" w:hAnsi="Arial" w:cs="Arial"/>
          <w:i/>
          <w:sz w:val="24"/>
          <w:szCs w:val="24"/>
        </w:rPr>
        <w:t>emplate</w:t>
      </w:r>
      <w:r w:rsidRPr="00C80F27">
        <w:rPr>
          <w:rFonts w:ascii="Arial" w:hAnsi="Arial" w:cs="Arial"/>
          <w:sz w:val="24"/>
          <w:szCs w:val="24"/>
        </w:rPr>
        <w:t xml:space="preserve"> is also available </w:t>
      </w:r>
      <w:r w:rsidR="005C20D9" w:rsidRPr="00C80F27">
        <w:rPr>
          <w:rFonts w:ascii="Arial" w:hAnsi="Arial" w:cs="Arial"/>
          <w:sz w:val="24"/>
          <w:szCs w:val="24"/>
        </w:rPr>
        <w:t>for use in transforming</w:t>
      </w:r>
      <w:r w:rsidRPr="00C80F27">
        <w:rPr>
          <w:rFonts w:ascii="Arial" w:hAnsi="Arial" w:cs="Arial"/>
          <w:sz w:val="24"/>
          <w:szCs w:val="24"/>
        </w:rPr>
        <w:t xml:space="preserve"> the information recorded in the clinic’s</w:t>
      </w:r>
      <w:r w:rsidR="009F7FB6" w:rsidRPr="00C80F27">
        <w:rPr>
          <w:rFonts w:ascii="Arial" w:hAnsi="Arial" w:cs="Arial"/>
          <w:sz w:val="24"/>
          <w:szCs w:val="24"/>
        </w:rPr>
        <w:t xml:space="preserve"> decision log</w:t>
      </w:r>
      <w:r w:rsidRPr="00C80F27">
        <w:rPr>
          <w:rFonts w:ascii="Arial" w:hAnsi="Arial" w:cs="Arial"/>
          <w:i/>
          <w:sz w:val="24"/>
          <w:szCs w:val="24"/>
        </w:rPr>
        <w:t xml:space="preserve"> </w:t>
      </w:r>
      <w:r w:rsidRPr="00C80F27">
        <w:rPr>
          <w:rFonts w:ascii="Arial" w:hAnsi="Arial" w:cs="Arial"/>
          <w:sz w:val="24"/>
          <w:szCs w:val="24"/>
        </w:rPr>
        <w:t>into a readable, sharable implementation plan. The</w:t>
      </w:r>
      <w:r w:rsidRPr="00C80F27">
        <w:rPr>
          <w:rFonts w:ascii="Arial" w:hAnsi="Arial" w:cs="Arial"/>
          <w:i/>
          <w:sz w:val="24"/>
          <w:szCs w:val="24"/>
        </w:rPr>
        <w:t xml:space="preserve"> </w:t>
      </w:r>
      <w:r w:rsidR="00C015BC" w:rsidRPr="00C80F27">
        <w:rPr>
          <w:rFonts w:ascii="Arial" w:hAnsi="Arial" w:cs="Arial"/>
          <w:i/>
          <w:sz w:val="24"/>
          <w:szCs w:val="24"/>
        </w:rPr>
        <w:t xml:space="preserve">PRO </w:t>
      </w:r>
      <w:r w:rsidRPr="00C80F27">
        <w:rPr>
          <w:rFonts w:ascii="Arial" w:hAnsi="Arial" w:cs="Arial"/>
          <w:i/>
          <w:sz w:val="24"/>
          <w:szCs w:val="24"/>
        </w:rPr>
        <w:t>Plann</w:t>
      </w:r>
      <w:r w:rsidR="00F300C2" w:rsidRPr="00C80F27">
        <w:rPr>
          <w:rFonts w:ascii="Arial" w:hAnsi="Arial" w:cs="Arial"/>
          <w:i/>
          <w:sz w:val="24"/>
          <w:szCs w:val="24"/>
        </w:rPr>
        <w:t>ing Guide</w:t>
      </w:r>
      <w:r w:rsidR="00F300C2" w:rsidRPr="00C80F27">
        <w:rPr>
          <w:rFonts w:ascii="Arial" w:hAnsi="Arial" w:cs="Arial"/>
          <w:sz w:val="24"/>
          <w:szCs w:val="24"/>
        </w:rPr>
        <w:t>, a blank</w:t>
      </w:r>
      <w:r w:rsidR="00F300C2" w:rsidRPr="00C80F27">
        <w:rPr>
          <w:rFonts w:ascii="Arial" w:hAnsi="Arial" w:cs="Arial"/>
          <w:i/>
          <w:sz w:val="24"/>
          <w:szCs w:val="24"/>
        </w:rPr>
        <w:t xml:space="preserve"> Decision Log</w:t>
      </w:r>
      <w:r w:rsidR="00F300C2" w:rsidRPr="00C80F27">
        <w:rPr>
          <w:rFonts w:ascii="Arial" w:hAnsi="Arial" w:cs="Arial"/>
          <w:sz w:val="24"/>
          <w:szCs w:val="24"/>
        </w:rPr>
        <w:t>, and the</w:t>
      </w:r>
      <w:r w:rsidR="00F300C2" w:rsidRPr="00C80F27">
        <w:rPr>
          <w:rFonts w:ascii="Arial" w:hAnsi="Arial" w:cs="Arial"/>
          <w:i/>
          <w:sz w:val="24"/>
          <w:szCs w:val="24"/>
        </w:rPr>
        <w:t xml:space="preserve"> Implementation Plan Template</w:t>
      </w:r>
      <w:r w:rsidR="00F300C2" w:rsidRPr="00C80F27">
        <w:rPr>
          <w:rFonts w:ascii="Arial" w:hAnsi="Arial" w:cs="Arial"/>
          <w:sz w:val="24"/>
          <w:szCs w:val="24"/>
        </w:rPr>
        <w:t xml:space="preserve"> </w:t>
      </w:r>
      <w:r w:rsidR="000F5CA3">
        <w:rPr>
          <w:rFonts w:ascii="Arial" w:hAnsi="Arial" w:cs="Arial"/>
          <w:sz w:val="24"/>
          <w:szCs w:val="24"/>
        </w:rPr>
        <w:t xml:space="preserve">as well as an explanatory guide for the toolkit </w:t>
      </w:r>
      <w:r w:rsidR="00F300C2" w:rsidRPr="00C80F27">
        <w:rPr>
          <w:rFonts w:ascii="Arial" w:hAnsi="Arial" w:cs="Arial"/>
          <w:sz w:val="24"/>
          <w:szCs w:val="24"/>
        </w:rPr>
        <w:t xml:space="preserve">are all </w:t>
      </w:r>
      <w:r w:rsidR="00A81959" w:rsidRPr="00C80F27">
        <w:rPr>
          <w:rFonts w:ascii="Arial" w:hAnsi="Arial" w:cs="Arial"/>
          <w:sz w:val="24"/>
          <w:szCs w:val="24"/>
        </w:rPr>
        <w:t xml:space="preserve">available at </w:t>
      </w:r>
      <w:r w:rsidR="00C015BC" w:rsidRPr="00C80F27">
        <w:rPr>
          <w:rFonts w:ascii="Arial" w:hAnsi="Arial" w:cs="Arial"/>
          <w:sz w:val="24"/>
          <w:szCs w:val="24"/>
        </w:rPr>
        <w:t>https://digitalhub.northwestern.edu/collections/e71c88e3-3a0b-4b56-90ce-8ddc75a78e81.</w:t>
      </w:r>
      <w:r w:rsidRPr="00C80F27">
        <w:rPr>
          <w:rFonts w:ascii="Arial" w:hAnsi="Arial" w:cs="Arial"/>
          <w:sz w:val="24"/>
          <w:szCs w:val="24"/>
        </w:rPr>
        <w:t xml:space="preserve"> </w:t>
      </w:r>
    </w:p>
    <w:p w14:paraId="281FCB81" w14:textId="5091E786" w:rsidR="00E0481F" w:rsidRPr="00C80F27" w:rsidRDefault="00E0481F" w:rsidP="003C1784">
      <w:pPr>
        <w:pStyle w:val="Heading1"/>
        <w:widowControl w:val="0"/>
        <w:spacing w:before="240" w:line="300" w:lineRule="atLeast"/>
        <w:rPr>
          <w:rFonts w:ascii="Arial" w:hAnsi="Arial" w:cs="Arial"/>
        </w:rPr>
      </w:pPr>
      <w:bookmarkStart w:id="4" w:name="_Toc33404503"/>
      <w:r w:rsidRPr="00C80F27">
        <w:rPr>
          <w:rFonts w:ascii="Arial" w:hAnsi="Arial" w:cs="Arial"/>
        </w:rPr>
        <w:t>Introduction</w:t>
      </w:r>
      <w:bookmarkEnd w:id="4"/>
    </w:p>
    <w:p w14:paraId="66CED62C" w14:textId="2F7FC026" w:rsidR="00E33961" w:rsidRPr="00C80F27" w:rsidRDefault="00FC4D16" w:rsidP="003C1784">
      <w:pPr>
        <w:pStyle w:val="Body"/>
        <w:spacing w:line="300" w:lineRule="atLeast"/>
        <w:rPr>
          <w:rFonts w:ascii="Arial" w:hAnsi="Arial" w:cs="Arial"/>
          <w:sz w:val="24"/>
          <w:szCs w:val="24"/>
        </w:rPr>
      </w:pPr>
      <w:r w:rsidRPr="00C80F27">
        <w:rPr>
          <w:rFonts w:ascii="Arial" w:hAnsi="Arial" w:cs="Arial"/>
          <w:sz w:val="24"/>
          <w:szCs w:val="24"/>
        </w:rPr>
        <w:t xml:space="preserve">The purpose of </w:t>
      </w:r>
      <w:r w:rsidR="00DD297C" w:rsidRPr="00C80F27">
        <w:rPr>
          <w:rFonts w:ascii="Arial" w:hAnsi="Arial" w:cs="Arial"/>
          <w:sz w:val="24"/>
          <w:szCs w:val="24"/>
        </w:rPr>
        <w:t xml:space="preserve">this PRO pilot </w:t>
      </w:r>
      <w:r w:rsidR="005C0D07" w:rsidRPr="00C80F27">
        <w:rPr>
          <w:rFonts w:ascii="Arial" w:hAnsi="Arial" w:cs="Arial"/>
          <w:sz w:val="24"/>
          <w:szCs w:val="24"/>
        </w:rPr>
        <w:t>i</w:t>
      </w:r>
      <w:r w:rsidR="00DC3CB9" w:rsidRPr="00C80F27">
        <w:rPr>
          <w:rFonts w:ascii="Arial" w:hAnsi="Arial" w:cs="Arial"/>
          <w:sz w:val="24"/>
          <w:szCs w:val="24"/>
        </w:rPr>
        <w:t>mplementation planning</w:t>
      </w:r>
      <w:r w:rsidR="00E33961" w:rsidRPr="00C80F27">
        <w:rPr>
          <w:rFonts w:ascii="Arial" w:hAnsi="Arial" w:cs="Arial"/>
          <w:sz w:val="24"/>
          <w:szCs w:val="24"/>
        </w:rPr>
        <w:t xml:space="preserve"> process is to prepare institution</w:t>
      </w:r>
      <w:r w:rsidR="002A1CE5" w:rsidRPr="00C80F27">
        <w:rPr>
          <w:rFonts w:ascii="Arial" w:hAnsi="Arial" w:cs="Arial"/>
          <w:sz w:val="24"/>
          <w:szCs w:val="24"/>
        </w:rPr>
        <w:t>s</w:t>
      </w:r>
      <w:r w:rsidR="00E33961" w:rsidRPr="00C80F27">
        <w:rPr>
          <w:rFonts w:ascii="Arial" w:hAnsi="Arial" w:cs="Arial"/>
          <w:sz w:val="24"/>
          <w:szCs w:val="24"/>
        </w:rPr>
        <w:t xml:space="preserve"> </w:t>
      </w:r>
      <w:r w:rsidR="002A1CE5" w:rsidRPr="00C80F27">
        <w:rPr>
          <w:rFonts w:ascii="Arial" w:hAnsi="Arial" w:cs="Arial"/>
          <w:sz w:val="24"/>
          <w:szCs w:val="24"/>
        </w:rPr>
        <w:t xml:space="preserve">that are new to PROs </w:t>
      </w:r>
      <w:r w:rsidR="00E33961" w:rsidRPr="00C80F27">
        <w:rPr>
          <w:rFonts w:ascii="Arial" w:hAnsi="Arial" w:cs="Arial"/>
          <w:sz w:val="24"/>
          <w:szCs w:val="24"/>
        </w:rPr>
        <w:t>to roll</w:t>
      </w:r>
      <w:r w:rsidR="001B07E3" w:rsidRPr="00C80F27">
        <w:rPr>
          <w:rFonts w:ascii="Arial" w:hAnsi="Arial" w:cs="Arial"/>
          <w:sz w:val="24"/>
          <w:szCs w:val="24"/>
        </w:rPr>
        <w:t xml:space="preserve"> </w:t>
      </w:r>
      <w:r w:rsidR="00E33961" w:rsidRPr="00C80F27">
        <w:rPr>
          <w:rFonts w:ascii="Arial" w:hAnsi="Arial" w:cs="Arial"/>
          <w:sz w:val="24"/>
          <w:szCs w:val="24"/>
        </w:rPr>
        <w:t xml:space="preserve">out </w:t>
      </w:r>
      <w:r w:rsidR="002A1CE5" w:rsidRPr="00C80F27">
        <w:rPr>
          <w:rFonts w:ascii="Arial" w:hAnsi="Arial" w:cs="Arial"/>
          <w:sz w:val="24"/>
          <w:szCs w:val="24"/>
        </w:rPr>
        <w:t xml:space="preserve">a set of measures </w:t>
      </w:r>
      <w:r w:rsidR="00E33961" w:rsidRPr="00C80F27">
        <w:rPr>
          <w:rFonts w:ascii="Arial" w:hAnsi="Arial" w:cs="Arial"/>
          <w:sz w:val="24"/>
          <w:szCs w:val="24"/>
        </w:rPr>
        <w:t>smoothly</w:t>
      </w:r>
      <w:r w:rsidR="002A1CE5" w:rsidRPr="00C80F27">
        <w:rPr>
          <w:rFonts w:ascii="Arial" w:hAnsi="Arial" w:cs="Arial"/>
          <w:sz w:val="24"/>
          <w:szCs w:val="24"/>
        </w:rPr>
        <w:t xml:space="preserve"> in a single clinic</w:t>
      </w:r>
      <w:r w:rsidR="00E33961" w:rsidRPr="00C80F27">
        <w:rPr>
          <w:rFonts w:ascii="Arial" w:hAnsi="Arial" w:cs="Arial"/>
          <w:sz w:val="24"/>
          <w:szCs w:val="24"/>
        </w:rPr>
        <w:t xml:space="preserve">, with a minimum of </w:t>
      </w:r>
      <w:r w:rsidR="001B07E3" w:rsidRPr="00C80F27">
        <w:rPr>
          <w:rFonts w:ascii="Arial" w:hAnsi="Arial" w:cs="Arial"/>
          <w:sz w:val="24"/>
          <w:szCs w:val="24"/>
        </w:rPr>
        <w:t>surprises and disruption at the</w:t>
      </w:r>
      <w:r w:rsidR="00E33961" w:rsidRPr="00C80F27">
        <w:rPr>
          <w:rFonts w:ascii="Arial" w:hAnsi="Arial" w:cs="Arial"/>
          <w:sz w:val="24"/>
          <w:szCs w:val="24"/>
        </w:rPr>
        <w:t xml:space="preserve"> time patients and clinical staff actually begin using PRO</w:t>
      </w:r>
      <w:r w:rsidR="003748D0">
        <w:rPr>
          <w:rFonts w:ascii="Arial" w:hAnsi="Arial" w:cs="Arial"/>
          <w:sz w:val="24"/>
          <w:szCs w:val="24"/>
        </w:rPr>
        <w:t xml:space="preserve"> measures</w:t>
      </w:r>
      <w:r w:rsidR="00E33961" w:rsidRPr="00C80F27">
        <w:rPr>
          <w:rFonts w:ascii="Arial" w:hAnsi="Arial" w:cs="Arial"/>
          <w:sz w:val="24"/>
          <w:szCs w:val="24"/>
        </w:rPr>
        <w:t xml:space="preserve">. By gathering the answers to the questions in this </w:t>
      </w:r>
      <w:r w:rsidR="00007E4A" w:rsidRPr="00C80F27">
        <w:rPr>
          <w:rFonts w:ascii="Arial" w:hAnsi="Arial" w:cs="Arial"/>
          <w:sz w:val="24"/>
          <w:szCs w:val="24"/>
        </w:rPr>
        <w:t>guide</w:t>
      </w:r>
      <w:r w:rsidR="00E33961" w:rsidRPr="00C80F27">
        <w:rPr>
          <w:rFonts w:ascii="Arial" w:hAnsi="Arial" w:cs="Arial"/>
          <w:sz w:val="24"/>
          <w:szCs w:val="24"/>
        </w:rPr>
        <w:t xml:space="preserve"> and doing the preliminary</w:t>
      </w:r>
      <w:r w:rsidR="00460E49" w:rsidRPr="00C80F27">
        <w:rPr>
          <w:rFonts w:ascii="Arial" w:hAnsi="Arial" w:cs="Arial"/>
          <w:sz w:val="24"/>
          <w:szCs w:val="24"/>
        </w:rPr>
        <w:t xml:space="preserve"> </w:t>
      </w:r>
      <w:r w:rsidR="00FC5AB7" w:rsidRPr="00C80F27">
        <w:rPr>
          <w:rFonts w:ascii="Arial" w:hAnsi="Arial" w:cs="Arial"/>
          <w:sz w:val="24"/>
          <w:szCs w:val="24"/>
        </w:rPr>
        <w:t xml:space="preserve">preparation </w:t>
      </w:r>
      <w:r w:rsidR="00460E49" w:rsidRPr="00C80F27">
        <w:rPr>
          <w:rFonts w:ascii="Arial" w:hAnsi="Arial" w:cs="Arial"/>
          <w:sz w:val="24"/>
          <w:szCs w:val="24"/>
        </w:rPr>
        <w:t xml:space="preserve">work on paper, </w:t>
      </w:r>
      <w:r w:rsidR="00FD48EB" w:rsidRPr="00C80F27">
        <w:rPr>
          <w:rFonts w:ascii="Arial" w:hAnsi="Arial" w:cs="Arial"/>
          <w:sz w:val="24"/>
          <w:szCs w:val="24"/>
        </w:rPr>
        <w:t xml:space="preserve">each </w:t>
      </w:r>
      <w:r w:rsidR="00DE6989" w:rsidRPr="00C80F27">
        <w:rPr>
          <w:rFonts w:ascii="Arial" w:hAnsi="Arial" w:cs="Arial"/>
          <w:sz w:val="24"/>
          <w:szCs w:val="24"/>
        </w:rPr>
        <w:t>site</w:t>
      </w:r>
      <w:r w:rsidR="00FD48EB" w:rsidRPr="00C80F27">
        <w:rPr>
          <w:rFonts w:ascii="Arial" w:hAnsi="Arial" w:cs="Arial"/>
          <w:sz w:val="24"/>
          <w:szCs w:val="24"/>
        </w:rPr>
        <w:t xml:space="preserve"> leader at each </w:t>
      </w:r>
      <w:r w:rsidR="00E33961" w:rsidRPr="00C80F27">
        <w:rPr>
          <w:rFonts w:ascii="Arial" w:hAnsi="Arial" w:cs="Arial"/>
          <w:sz w:val="24"/>
          <w:szCs w:val="24"/>
        </w:rPr>
        <w:t>institution will be able to</w:t>
      </w:r>
      <w:r w:rsidR="00460E49" w:rsidRPr="00C80F27">
        <w:rPr>
          <w:rFonts w:ascii="Arial" w:hAnsi="Arial" w:cs="Arial"/>
          <w:sz w:val="24"/>
          <w:szCs w:val="24"/>
        </w:rPr>
        <w:t xml:space="preserve"> create a smooth implementation when the time comes</w:t>
      </w:r>
      <w:r w:rsidR="00E33961" w:rsidRPr="00C80F27">
        <w:rPr>
          <w:rFonts w:ascii="Arial" w:hAnsi="Arial" w:cs="Arial"/>
          <w:sz w:val="24"/>
          <w:szCs w:val="24"/>
        </w:rPr>
        <w:t>.</w:t>
      </w:r>
    </w:p>
    <w:p w14:paraId="27FB4CAC" w14:textId="4DBBC24A" w:rsidR="004E248A" w:rsidRPr="00C80F27" w:rsidRDefault="00460E49" w:rsidP="003C1784">
      <w:pPr>
        <w:pStyle w:val="Body"/>
        <w:spacing w:line="300" w:lineRule="atLeast"/>
        <w:rPr>
          <w:rFonts w:ascii="Arial" w:hAnsi="Arial" w:cs="Arial"/>
          <w:sz w:val="24"/>
          <w:szCs w:val="24"/>
        </w:rPr>
      </w:pPr>
      <w:r w:rsidRPr="00C80F27">
        <w:rPr>
          <w:rFonts w:ascii="Arial" w:hAnsi="Arial" w:cs="Arial"/>
          <w:sz w:val="24"/>
          <w:szCs w:val="24"/>
        </w:rPr>
        <w:t xml:space="preserve">This </w:t>
      </w:r>
      <w:r w:rsidR="00007E4A" w:rsidRPr="00C80F27">
        <w:rPr>
          <w:rFonts w:ascii="Arial" w:hAnsi="Arial" w:cs="Arial"/>
          <w:sz w:val="24"/>
          <w:szCs w:val="24"/>
        </w:rPr>
        <w:t>guide</w:t>
      </w:r>
      <w:r w:rsidRPr="00C80F27">
        <w:rPr>
          <w:rFonts w:ascii="Arial" w:hAnsi="Arial" w:cs="Arial"/>
          <w:sz w:val="24"/>
          <w:szCs w:val="24"/>
        </w:rPr>
        <w:t xml:space="preserve"> presents </w:t>
      </w:r>
      <w:r w:rsidR="00CB7668" w:rsidRPr="00C80F27">
        <w:rPr>
          <w:rFonts w:ascii="Arial" w:hAnsi="Arial" w:cs="Arial"/>
          <w:sz w:val="24"/>
          <w:szCs w:val="24"/>
        </w:rPr>
        <w:t xml:space="preserve">issues </w:t>
      </w:r>
      <w:r w:rsidR="00FC4D16" w:rsidRPr="00C80F27">
        <w:rPr>
          <w:rFonts w:ascii="Arial" w:hAnsi="Arial" w:cs="Arial"/>
          <w:sz w:val="24"/>
          <w:szCs w:val="24"/>
        </w:rPr>
        <w:t xml:space="preserve">to be </w:t>
      </w:r>
      <w:r w:rsidR="00CB7668" w:rsidRPr="00C80F27">
        <w:rPr>
          <w:rFonts w:ascii="Arial" w:hAnsi="Arial" w:cs="Arial"/>
          <w:sz w:val="24"/>
          <w:szCs w:val="24"/>
        </w:rPr>
        <w:t>explore</w:t>
      </w:r>
      <w:r w:rsidR="00A357C8" w:rsidRPr="00C80F27">
        <w:rPr>
          <w:rFonts w:ascii="Arial" w:hAnsi="Arial" w:cs="Arial"/>
          <w:sz w:val="24"/>
          <w:szCs w:val="24"/>
        </w:rPr>
        <w:t>d</w:t>
      </w:r>
      <w:r w:rsidR="00CB7668" w:rsidRPr="00C80F27">
        <w:rPr>
          <w:rFonts w:ascii="Arial" w:hAnsi="Arial" w:cs="Arial"/>
          <w:sz w:val="24"/>
          <w:szCs w:val="24"/>
        </w:rPr>
        <w:t xml:space="preserve"> during the </w:t>
      </w:r>
      <w:r w:rsidR="004E248A" w:rsidRPr="00C80F27">
        <w:rPr>
          <w:rFonts w:ascii="Arial" w:hAnsi="Arial" w:cs="Arial"/>
          <w:sz w:val="24"/>
          <w:szCs w:val="24"/>
        </w:rPr>
        <w:t xml:space="preserve">early </w:t>
      </w:r>
      <w:r w:rsidR="00A357C8" w:rsidRPr="00C80F27">
        <w:rPr>
          <w:rFonts w:ascii="Arial" w:hAnsi="Arial" w:cs="Arial"/>
          <w:sz w:val="24"/>
          <w:szCs w:val="24"/>
        </w:rPr>
        <w:t>i</w:t>
      </w:r>
      <w:r w:rsidR="00DC3CB9" w:rsidRPr="00C80F27">
        <w:rPr>
          <w:rFonts w:ascii="Arial" w:hAnsi="Arial" w:cs="Arial"/>
          <w:sz w:val="24"/>
          <w:szCs w:val="24"/>
        </w:rPr>
        <w:t>mplementation planning</w:t>
      </w:r>
      <w:r w:rsidR="00CB7668" w:rsidRPr="00C80F27">
        <w:rPr>
          <w:rFonts w:ascii="Arial" w:hAnsi="Arial" w:cs="Arial"/>
          <w:sz w:val="24"/>
          <w:szCs w:val="24"/>
        </w:rPr>
        <w:t xml:space="preserve"> phase </w:t>
      </w:r>
      <w:r w:rsidR="00910CBD" w:rsidRPr="00C80F27">
        <w:rPr>
          <w:rFonts w:ascii="Arial" w:hAnsi="Arial" w:cs="Arial"/>
          <w:sz w:val="24"/>
          <w:szCs w:val="24"/>
        </w:rPr>
        <w:t xml:space="preserve">of </w:t>
      </w:r>
      <w:r w:rsidR="00A357C8" w:rsidRPr="00C80F27">
        <w:rPr>
          <w:rFonts w:ascii="Arial" w:hAnsi="Arial" w:cs="Arial"/>
          <w:sz w:val="24"/>
          <w:szCs w:val="24"/>
        </w:rPr>
        <w:t>PRO</w:t>
      </w:r>
      <w:r w:rsidR="003748D0">
        <w:rPr>
          <w:rFonts w:ascii="Arial" w:hAnsi="Arial" w:cs="Arial"/>
          <w:sz w:val="24"/>
          <w:szCs w:val="24"/>
        </w:rPr>
        <w:t xml:space="preserve"> measures</w:t>
      </w:r>
      <w:r w:rsidR="00910CBD" w:rsidRPr="00C80F27">
        <w:rPr>
          <w:rFonts w:ascii="Arial" w:hAnsi="Arial" w:cs="Arial"/>
          <w:sz w:val="24"/>
          <w:szCs w:val="24"/>
        </w:rPr>
        <w:t xml:space="preserve"> </w:t>
      </w:r>
      <w:r w:rsidR="00CB7668" w:rsidRPr="00C80F27">
        <w:rPr>
          <w:rFonts w:ascii="Arial" w:hAnsi="Arial" w:cs="Arial"/>
          <w:sz w:val="24"/>
          <w:szCs w:val="24"/>
        </w:rPr>
        <w:t xml:space="preserve">at each </w:t>
      </w:r>
      <w:r w:rsidR="00F653B8" w:rsidRPr="00C80F27">
        <w:rPr>
          <w:rFonts w:ascii="Arial" w:hAnsi="Arial" w:cs="Arial"/>
          <w:sz w:val="24"/>
          <w:szCs w:val="24"/>
        </w:rPr>
        <w:t>pilot clinic</w:t>
      </w:r>
      <w:r w:rsidR="00E61486" w:rsidRPr="00C80F27">
        <w:rPr>
          <w:rFonts w:ascii="Arial" w:hAnsi="Arial" w:cs="Arial"/>
          <w:sz w:val="24"/>
          <w:szCs w:val="24"/>
        </w:rPr>
        <w:t>.</w:t>
      </w:r>
      <w:r w:rsidR="0016321D" w:rsidRPr="00C80F27">
        <w:rPr>
          <w:rFonts w:ascii="Arial" w:hAnsi="Arial" w:cs="Arial"/>
          <w:sz w:val="24"/>
          <w:szCs w:val="24"/>
        </w:rPr>
        <w:t xml:space="preserve"> This is a working </w:t>
      </w:r>
      <w:r w:rsidR="00007E4A" w:rsidRPr="00C80F27">
        <w:rPr>
          <w:rFonts w:ascii="Arial" w:hAnsi="Arial" w:cs="Arial"/>
          <w:sz w:val="24"/>
          <w:szCs w:val="24"/>
        </w:rPr>
        <w:t>guide</w:t>
      </w:r>
      <w:r w:rsidR="0016321D" w:rsidRPr="00C80F27">
        <w:rPr>
          <w:rFonts w:ascii="Arial" w:hAnsi="Arial" w:cs="Arial"/>
          <w:sz w:val="24"/>
          <w:szCs w:val="24"/>
        </w:rPr>
        <w:t xml:space="preserve">, and </w:t>
      </w:r>
      <w:r w:rsidR="005C0D07" w:rsidRPr="00C80F27">
        <w:rPr>
          <w:rFonts w:ascii="Arial" w:hAnsi="Arial" w:cs="Arial"/>
          <w:sz w:val="24"/>
          <w:szCs w:val="24"/>
        </w:rPr>
        <w:t xml:space="preserve">it </w:t>
      </w:r>
      <w:r w:rsidR="0016321D" w:rsidRPr="00C80F27">
        <w:rPr>
          <w:rFonts w:ascii="Arial" w:hAnsi="Arial" w:cs="Arial"/>
          <w:sz w:val="24"/>
          <w:szCs w:val="24"/>
        </w:rPr>
        <w:t xml:space="preserve">is intended to be </w:t>
      </w:r>
      <w:r w:rsidR="00321D38" w:rsidRPr="00C80F27">
        <w:rPr>
          <w:rFonts w:ascii="Arial" w:hAnsi="Arial" w:cs="Arial"/>
          <w:sz w:val="24"/>
          <w:szCs w:val="24"/>
        </w:rPr>
        <w:t>completed</w:t>
      </w:r>
      <w:r w:rsidR="00007E4A" w:rsidRPr="00C80F27">
        <w:rPr>
          <w:rFonts w:ascii="Arial" w:hAnsi="Arial" w:cs="Arial"/>
          <w:sz w:val="24"/>
          <w:szCs w:val="24"/>
        </w:rPr>
        <w:t xml:space="preserve"> by a</w:t>
      </w:r>
      <w:r w:rsidR="00FD48EB" w:rsidRPr="00C80F27">
        <w:rPr>
          <w:rFonts w:ascii="Arial" w:hAnsi="Arial" w:cs="Arial"/>
          <w:sz w:val="24"/>
          <w:szCs w:val="24"/>
        </w:rPr>
        <w:t xml:space="preserve"> </w:t>
      </w:r>
      <w:r w:rsidR="00DE6989" w:rsidRPr="00C80F27">
        <w:rPr>
          <w:rFonts w:ascii="Arial" w:hAnsi="Arial" w:cs="Arial"/>
          <w:sz w:val="24"/>
          <w:szCs w:val="24"/>
        </w:rPr>
        <w:t>site leader</w:t>
      </w:r>
      <w:r w:rsidR="00FD48EB" w:rsidRPr="00C80F27">
        <w:rPr>
          <w:rFonts w:ascii="Arial" w:hAnsi="Arial" w:cs="Arial"/>
          <w:sz w:val="24"/>
          <w:szCs w:val="24"/>
        </w:rPr>
        <w:t xml:space="preserve"> </w:t>
      </w:r>
      <w:r w:rsidR="002E23BD" w:rsidRPr="00C80F27">
        <w:rPr>
          <w:rFonts w:ascii="Arial" w:hAnsi="Arial" w:cs="Arial"/>
          <w:sz w:val="24"/>
          <w:szCs w:val="24"/>
        </w:rPr>
        <w:t xml:space="preserve">or </w:t>
      </w:r>
      <w:r w:rsidR="003748D0">
        <w:rPr>
          <w:rFonts w:ascii="Arial" w:hAnsi="Arial" w:cs="Arial"/>
          <w:sz w:val="24"/>
          <w:szCs w:val="24"/>
        </w:rPr>
        <w:t xml:space="preserve">by </w:t>
      </w:r>
      <w:r w:rsidR="002E23BD" w:rsidRPr="00C80F27">
        <w:rPr>
          <w:rFonts w:ascii="Arial" w:hAnsi="Arial" w:cs="Arial"/>
          <w:sz w:val="24"/>
          <w:szCs w:val="24"/>
        </w:rPr>
        <w:t xml:space="preserve">the person </w:t>
      </w:r>
      <w:r w:rsidR="00DD297C" w:rsidRPr="00C80F27">
        <w:rPr>
          <w:rFonts w:ascii="Arial" w:hAnsi="Arial" w:cs="Arial"/>
          <w:sz w:val="24"/>
          <w:szCs w:val="24"/>
        </w:rPr>
        <w:t>he or she</w:t>
      </w:r>
      <w:r w:rsidR="002E23BD" w:rsidRPr="00C80F27">
        <w:rPr>
          <w:rFonts w:ascii="Arial" w:hAnsi="Arial" w:cs="Arial"/>
          <w:sz w:val="24"/>
          <w:szCs w:val="24"/>
        </w:rPr>
        <w:t xml:space="preserve"> designate</w:t>
      </w:r>
      <w:r w:rsidR="00DD297C" w:rsidRPr="00C80F27">
        <w:rPr>
          <w:rFonts w:ascii="Arial" w:hAnsi="Arial" w:cs="Arial"/>
          <w:sz w:val="24"/>
          <w:szCs w:val="24"/>
        </w:rPr>
        <w:t>s</w:t>
      </w:r>
      <w:r w:rsidR="002E23BD" w:rsidRPr="00C80F27">
        <w:rPr>
          <w:rFonts w:ascii="Arial" w:hAnsi="Arial" w:cs="Arial"/>
          <w:sz w:val="24"/>
          <w:szCs w:val="24"/>
        </w:rPr>
        <w:t>.</w:t>
      </w:r>
    </w:p>
    <w:p w14:paraId="6EB93188" w14:textId="77777777" w:rsidR="004E248A" w:rsidRPr="00C80F27" w:rsidRDefault="004E248A" w:rsidP="003C1784">
      <w:pPr>
        <w:pStyle w:val="Heading2"/>
        <w:spacing w:line="300" w:lineRule="atLeast"/>
        <w:rPr>
          <w:rFonts w:ascii="Arial" w:hAnsi="Arial" w:cs="Arial"/>
        </w:rPr>
      </w:pPr>
      <w:bookmarkStart w:id="5" w:name="_Toc33404504"/>
      <w:r w:rsidRPr="00C80F27">
        <w:rPr>
          <w:rFonts w:ascii="Arial" w:hAnsi="Arial" w:cs="Arial"/>
        </w:rPr>
        <w:t>A Focus on Pilot Implementations</w:t>
      </w:r>
      <w:bookmarkEnd w:id="5"/>
    </w:p>
    <w:p w14:paraId="51AE2072" w14:textId="63FE72C3" w:rsidR="000201B1" w:rsidRPr="00C80F27" w:rsidRDefault="004E248A" w:rsidP="003C1784">
      <w:pPr>
        <w:pStyle w:val="Body"/>
        <w:spacing w:line="300" w:lineRule="atLeast"/>
        <w:rPr>
          <w:rFonts w:ascii="Arial" w:hAnsi="Arial" w:cs="Arial"/>
          <w:sz w:val="24"/>
          <w:szCs w:val="24"/>
        </w:rPr>
      </w:pPr>
      <w:r w:rsidRPr="00C80F27">
        <w:rPr>
          <w:rFonts w:ascii="Arial" w:hAnsi="Arial" w:cs="Arial"/>
          <w:sz w:val="24"/>
          <w:szCs w:val="24"/>
        </w:rPr>
        <w:t xml:space="preserve">This </w:t>
      </w:r>
      <w:r w:rsidRPr="00C80F27">
        <w:rPr>
          <w:rFonts w:ascii="Arial" w:hAnsi="Arial" w:cs="Arial"/>
          <w:i/>
          <w:iCs/>
          <w:sz w:val="24"/>
          <w:szCs w:val="24"/>
        </w:rPr>
        <w:t>PRO Planning Guide</w:t>
      </w:r>
      <w:r w:rsidRPr="00C80F27">
        <w:rPr>
          <w:rFonts w:ascii="Arial" w:hAnsi="Arial" w:cs="Arial"/>
          <w:sz w:val="24"/>
          <w:szCs w:val="24"/>
        </w:rPr>
        <w:t xml:space="preserve"> is limited in scope due to its focus on implementation of PROs within pilot clinics at </w:t>
      </w:r>
      <w:r w:rsidR="00C015BC" w:rsidRPr="00C80F27">
        <w:rPr>
          <w:rFonts w:ascii="Arial" w:hAnsi="Arial" w:cs="Arial"/>
          <w:sz w:val="24"/>
          <w:szCs w:val="24"/>
        </w:rPr>
        <w:t>university medical centers</w:t>
      </w:r>
      <w:r w:rsidR="000201B1" w:rsidRPr="00C80F27">
        <w:rPr>
          <w:rFonts w:ascii="Arial" w:hAnsi="Arial" w:cs="Arial"/>
          <w:sz w:val="24"/>
          <w:szCs w:val="24"/>
        </w:rPr>
        <w:t xml:space="preserve"> </w:t>
      </w:r>
      <w:r w:rsidR="00ED3943" w:rsidRPr="00C80F27">
        <w:rPr>
          <w:rFonts w:ascii="Arial" w:hAnsi="Arial" w:cs="Arial"/>
          <w:sz w:val="24"/>
          <w:szCs w:val="24"/>
        </w:rPr>
        <w:t xml:space="preserve">that do not have </w:t>
      </w:r>
      <w:r w:rsidR="000201B1" w:rsidRPr="00C80F27">
        <w:rPr>
          <w:rFonts w:ascii="Arial" w:hAnsi="Arial" w:cs="Arial"/>
          <w:sz w:val="24"/>
          <w:szCs w:val="24"/>
        </w:rPr>
        <w:t xml:space="preserve">established PRO </w:t>
      </w:r>
      <w:r w:rsidR="00ED3943" w:rsidRPr="00C80F27">
        <w:rPr>
          <w:rFonts w:ascii="Arial" w:hAnsi="Arial" w:cs="Arial"/>
          <w:sz w:val="24"/>
          <w:szCs w:val="24"/>
        </w:rPr>
        <w:t xml:space="preserve">implementation </w:t>
      </w:r>
      <w:r w:rsidR="000201B1" w:rsidRPr="00C80F27">
        <w:rPr>
          <w:rFonts w:ascii="Arial" w:hAnsi="Arial" w:cs="Arial"/>
          <w:sz w:val="24"/>
          <w:szCs w:val="24"/>
        </w:rPr>
        <w:t>protocols</w:t>
      </w:r>
      <w:r w:rsidR="00C015BC" w:rsidRPr="00C80F27">
        <w:rPr>
          <w:rFonts w:ascii="Arial" w:hAnsi="Arial" w:cs="Arial"/>
          <w:sz w:val="24"/>
          <w:szCs w:val="24"/>
        </w:rPr>
        <w:t xml:space="preserve">. </w:t>
      </w:r>
      <w:r w:rsidR="000201B1" w:rsidRPr="00C80F27">
        <w:rPr>
          <w:rFonts w:ascii="Arial" w:hAnsi="Arial" w:cs="Arial"/>
          <w:sz w:val="24"/>
          <w:szCs w:val="24"/>
        </w:rPr>
        <w:t xml:space="preserve">If your institution or hospital system already has standardized PRO implementation protocols or pre-set options from </w:t>
      </w:r>
      <w:r w:rsidR="000201B1" w:rsidRPr="00C80F27">
        <w:rPr>
          <w:rFonts w:ascii="Arial" w:hAnsi="Arial" w:cs="Arial"/>
          <w:sz w:val="24"/>
          <w:szCs w:val="24"/>
        </w:rPr>
        <w:lastRenderedPageBreak/>
        <w:t>which clinics may choose, please consult those protocols for best practices. For additional discussion concerning this topic, please see the section “How Will the PRO-EHR System be Governed.”</w:t>
      </w:r>
    </w:p>
    <w:p w14:paraId="201FA0F0" w14:textId="0D2F232E" w:rsidR="00294935" w:rsidRPr="00C80F27" w:rsidRDefault="00C015BC" w:rsidP="003C1784">
      <w:pPr>
        <w:pStyle w:val="Body"/>
        <w:spacing w:line="300" w:lineRule="atLeast"/>
        <w:rPr>
          <w:rFonts w:ascii="Arial" w:hAnsi="Arial" w:cs="Arial"/>
          <w:sz w:val="24"/>
          <w:szCs w:val="24"/>
        </w:rPr>
      </w:pPr>
      <w:r w:rsidRPr="00C80F27">
        <w:rPr>
          <w:rFonts w:ascii="Arial" w:hAnsi="Arial" w:cs="Arial"/>
          <w:sz w:val="24"/>
          <w:szCs w:val="24"/>
        </w:rPr>
        <w:t xml:space="preserve">Implementation </w:t>
      </w:r>
      <w:r w:rsidR="000201B1" w:rsidRPr="00C80F27">
        <w:rPr>
          <w:rFonts w:ascii="Arial" w:hAnsi="Arial" w:cs="Arial"/>
          <w:sz w:val="24"/>
          <w:szCs w:val="24"/>
        </w:rPr>
        <w:t xml:space="preserve">processes in this document </w:t>
      </w:r>
      <w:r w:rsidRPr="00C80F27">
        <w:rPr>
          <w:rFonts w:ascii="Arial" w:hAnsi="Arial" w:cs="Arial"/>
          <w:sz w:val="24"/>
          <w:szCs w:val="24"/>
        </w:rPr>
        <w:t xml:space="preserve">focus on individual clinics rather than on institutional or hospital system-wide implementation. </w:t>
      </w:r>
      <w:r w:rsidR="004E248A" w:rsidRPr="00C80F27">
        <w:rPr>
          <w:rFonts w:ascii="Arial" w:hAnsi="Arial" w:cs="Arial"/>
          <w:sz w:val="24"/>
          <w:szCs w:val="24"/>
        </w:rPr>
        <w:t xml:space="preserve">In addition, </w:t>
      </w:r>
      <w:r w:rsidRPr="00C80F27">
        <w:rPr>
          <w:rFonts w:ascii="Arial" w:hAnsi="Arial" w:cs="Arial"/>
          <w:sz w:val="24"/>
          <w:szCs w:val="24"/>
        </w:rPr>
        <w:t xml:space="preserve">this guide is heavily focused on </w:t>
      </w:r>
      <w:r w:rsidR="004E248A" w:rsidRPr="00C80F27">
        <w:rPr>
          <w:rFonts w:ascii="Arial" w:hAnsi="Arial" w:cs="Arial"/>
          <w:sz w:val="24"/>
          <w:szCs w:val="24"/>
        </w:rPr>
        <w:t xml:space="preserve">PROMIS measures. </w:t>
      </w:r>
      <w:r w:rsidR="00242FDE" w:rsidRPr="00C80F27">
        <w:rPr>
          <w:rFonts w:ascii="Arial" w:hAnsi="Arial" w:cs="Arial"/>
          <w:sz w:val="24"/>
          <w:szCs w:val="24"/>
        </w:rPr>
        <w:t>It is important to bear in mind that as an institution progresses to a greater number of PRO installations across multiple clinics and across multiple institutions within a larger hospital system, it will need to consider the trade-off between the efficiency arising from creating standard measure repositories used across clinics versus the customizability from allowing clinics to request unique measures matched to their operations. Rather than tackling the entire potential PRO implementation lifecycle, this paper focuses on more basic challenges such as stakeholder buy-in, determination of populations and approach, training, evaluation, and workflow changes. In all cases, although this PRO pilot initiative was initiated in specific clinics, the process has been designed to be generalizable and adaptable to the needs of other clinics for future PRO implementation.</w:t>
      </w:r>
    </w:p>
    <w:p w14:paraId="786DE3C3" w14:textId="77777777" w:rsidR="004E248A" w:rsidRPr="00C80F27" w:rsidRDefault="004E248A" w:rsidP="003C1784">
      <w:pPr>
        <w:pStyle w:val="Heading2"/>
        <w:spacing w:line="300" w:lineRule="atLeast"/>
        <w:rPr>
          <w:rFonts w:ascii="Arial" w:hAnsi="Arial" w:cs="Arial"/>
        </w:rPr>
      </w:pPr>
      <w:bookmarkStart w:id="6" w:name="_Toc33404505"/>
      <w:r w:rsidRPr="00C80F27">
        <w:rPr>
          <w:rFonts w:ascii="Arial" w:hAnsi="Arial" w:cs="Arial"/>
        </w:rPr>
        <w:t>Planning is Simultaneously Sequential and Non-Linear</w:t>
      </w:r>
      <w:bookmarkEnd w:id="6"/>
    </w:p>
    <w:p w14:paraId="2AC7A21B" w14:textId="482C2B58" w:rsidR="00D40529" w:rsidRPr="00C80F27" w:rsidRDefault="00B1718E" w:rsidP="003C1784">
      <w:pPr>
        <w:pStyle w:val="Body"/>
        <w:spacing w:line="300" w:lineRule="atLeast"/>
        <w:rPr>
          <w:rFonts w:ascii="Arial" w:hAnsi="Arial" w:cs="Arial"/>
          <w:sz w:val="24"/>
          <w:szCs w:val="24"/>
        </w:rPr>
      </w:pPr>
      <w:r w:rsidRPr="00C80F27">
        <w:rPr>
          <w:rFonts w:ascii="Arial" w:hAnsi="Arial" w:cs="Arial"/>
          <w:sz w:val="24"/>
          <w:szCs w:val="24"/>
        </w:rPr>
        <w:t xml:space="preserve">Although </w:t>
      </w:r>
      <w:r w:rsidR="00007E4A" w:rsidRPr="00C80F27">
        <w:rPr>
          <w:rFonts w:ascii="Arial" w:hAnsi="Arial" w:cs="Arial"/>
          <w:sz w:val="24"/>
          <w:szCs w:val="24"/>
        </w:rPr>
        <w:t xml:space="preserve">you will want to </w:t>
      </w:r>
      <w:r w:rsidRPr="00C80F27">
        <w:rPr>
          <w:rFonts w:ascii="Arial" w:hAnsi="Arial" w:cs="Arial"/>
          <w:sz w:val="24"/>
          <w:szCs w:val="24"/>
        </w:rPr>
        <w:t xml:space="preserve">proceed systematically, it’s important to note that implementation is not a chronological list of steps to follow. It will be necessary to jump forward and to circle back </w:t>
      </w:r>
      <w:r w:rsidR="00294935" w:rsidRPr="00C80F27">
        <w:rPr>
          <w:rFonts w:ascii="Arial" w:hAnsi="Arial" w:cs="Arial"/>
          <w:sz w:val="24"/>
          <w:szCs w:val="24"/>
        </w:rPr>
        <w:t xml:space="preserve">between the various </w:t>
      </w:r>
      <w:r w:rsidR="0075500F" w:rsidRPr="00C80F27">
        <w:rPr>
          <w:rFonts w:ascii="Arial" w:hAnsi="Arial" w:cs="Arial"/>
          <w:sz w:val="24"/>
          <w:szCs w:val="24"/>
        </w:rPr>
        <w:t xml:space="preserve">planning </w:t>
      </w:r>
      <w:r w:rsidR="00294935" w:rsidRPr="00C80F27">
        <w:rPr>
          <w:rFonts w:ascii="Arial" w:hAnsi="Arial" w:cs="Arial"/>
          <w:sz w:val="24"/>
          <w:szCs w:val="24"/>
        </w:rPr>
        <w:t xml:space="preserve">stages </w:t>
      </w:r>
      <w:r w:rsidR="0075500F" w:rsidRPr="00C80F27">
        <w:rPr>
          <w:rFonts w:ascii="Arial" w:hAnsi="Arial" w:cs="Arial"/>
          <w:sz w:val="24"/>
          <w:szCs w:val="24"/>
        </w:rPr>
        <w:t xml:space="preserve">to ensure that </w:t>
      </w:r>
      <w:r w:rsidR="00007E4A" w:rsidRPr="00C80F27">
        <w:rPr>
          <w:rFonts w:ascii="Arial" w:hAnsi="Arial" w:cs="Arial"/>
          <w:sz w:val="24"/>
          <w:szCs w:val="24"/>
        </w:rPr>
        <w:t>you</w:t>
      </w:r>
      <w:r w:rsidR="0075500F" w:rsidRPr="00C80F27">
        <w:rPr>
          <w:rFonts w:ascii="Arial" w:hAnsi="Arial" w:cs="Arial"/>
          <w:sz w:val="24"/>
          <w:szCs w:val="24"/>
        </w:rPr>
        <w:t xml:space="preserve"> capture all necessary</w:t>
      </w:r>
      <w:r w:rsidRPr="00C80F27">
        <w:rPr>
          <w:rFonts w:ascii="Arial" w:hAnsi="Arial" w:cs="Arial"/>
          <w:sz w:val="24"/>
          <w:szCs w:val="24"/>
        </w:rPr>
        <w:t xml:space="preserve"> </w:t>
      </w:r>
      <w:r w:rsidR="005D0B7D" w:rsidRPr="00C80F27">
        <w:rPr>
          <w:rFonts w:ascii="Arial" w:hAnsi="Arial" w:cs="Arial"/>
          <w:sz w:val="24"/>
          <w:szCs w:val="24"/>
        </w:rPr>
        <w:t>information and that decisions are made that will</w:t>
      </w:r>
      <w:r w:rsidRPr="00C80F27">
        <w:rPr>
          <w:rFonts w:ascii="Arial" w:hAnsi="Arial" w:cs="Arial"/>
          <w:sz w:val="24"/>
          <w:szCs w:val="24"/>
        </w:rPr>
        <w:t xml:space="preserve"> </w:t>
      </w:r>
      <w:r w:rsidR="0075500F" w:rsidRPr="00C80F27">
        <w:rPr>
          <w:rFonts w:ascii="Arial" w:hAnsi="Arial" w:cs="Arial"/>
          <w:sz w:val="24"/>
          <w:szCs w:val="24"/>
        </w:rPr>
        <w:t>customize the implementation for each institution</w:t>
      </w:r>
      <w:r w:rsidRPr="00C80F27">
        <w:rPr>
          <w:rFonts w:ascii="Arial" w:hAnsi="Arial" w:cs="Arial"/>
          <w:sz w:val="24"/>
          <w:szCs w:val="24"/>
        </w:rPr>
        <w:t xml:space="preserve">. </w:t>
      </w:r>
      <w:r w:rsidR="00FC5AB7" w:rsidRPr="00C80F27">
        <w:rPr>
          <w:rFonts w:ascii="Arial" w:hAnsi="Arial" w:cs="Arial"/>
          <w:sz w:val="24"/>
          <w:szCs w:val="24"/>
        </w:rPr>
        <w:t xml:space="preserve">The </w:t>
      </w:r>
      <w:r w:rsidR="00321D38" w:rsidRPr="00C80F27">
        <w:rPr>
          <w:rFonts w:ascii="Arial" w:hAnsi="Arial" w:cs="Arial"/>
          <w:sz w:val="24"/>
          <w:szCs w:val="24"/>
        </w:rPr>
        <w:t xml:space="preserve">conceptual diagram </w:t>
      </w:r>
      <w:r w:rsidR="00FC5AB7" w:rsidRPr="00C80F27">
        <w:rPr>
          <w:rFonts w:ascii="Arial" w:hAnsi="Arial" w:cs="Arial"/>
          <w:sz w:val="24"/>
          <w:szCs w:val="24"/>
        </w:rPr>
        <w:t xml:space="preserve">shown in Figure 1 </w:t>
      </w:r>
      <w:r w:rsidR="00321D38" w:rsidRPr="00C80F27">
        <w:rPr>
          <w:rFonts w:ascii="Arial" w:hAnsi="Arial" w:cs="Arial"/>
          <w:sz w:val="24"/>
          <w:szCs w:val="24"/>
        </w:rPr>
        <w:t xml:space="preserve">illustrates </w:t>
      </w:r>
      <w:r w:rsidR="00FC5AB7" w:rsidRPr="00C80F27">
        <w:rPr>
          <w:rFonts w:ascii="Arial" w:hAnsi="Arial" w:cs="Arial"/>
          <w:sz w:val="24"/>
          <w:szCs w:val="24"/>
        </w:rPr>
        <w:t xml:space="preserve">both </w:t>
      </w:r>
      <w:r w:rsidR="00321D38" w:rsidRPr="00C80F27">
        <w:rPr>
          <w:rFonts w:ascii="Arial" w:hAnsi="Arial" w:cs="Arial"/>
          <w:sz w:val="24"/>
          <w:szCs w:val="24"/>
        </w:rPr>
        <w:t xml:space="preserve">the </w:t>
      </w:r>
      <w:r w:rsidR="00294935" w:rsidRPr="00C80F27">
        <w:rPr>
          <w:rFonts w:ascii="Arial" w:hAnsi="Arial" w:cs="Arial"/>
          <w:sz w:val="24"/>
          <w:szCs w:val="24"/>
        </w:rPr>
        <w:t xml:space="preserve">general planning process and the necessity of revisiting and revising as </w:t>
      </w:r>
      <w:r w:rsidR="00007E4A" w:rsidRPr="00C80F27">
        <w:rPr>
          <w:rFonts w:ascii="Arial" w:hAnsi="Arial" w:cs="Arial"/>
          <w:sz w:val="24"/>
          <w:szCs w:val="24"/>
        </w:rPr>
        <w:t>you</w:t>
      </w:r>
      <w:r w:rsidR="00294935" w:rsidRPr="00C80F27">
        <w:rPr>
          <w:rFonts w:ascii="Arial" w:hAnsi="Arial" w:cs="Arial"/>
          <w:sz w:val="24"/>
          <w:szCs w:val="24"/>
        </w:rPr>
        <w:t xml:space="preserve"> explore new territory at each stage of the process.</w:t>
      </w:r>
      <w:r w:rsidR="001B63F5" w:rsidRPr="00C80F27">
        <w:rPr>
          <w:rFonts w:ascii="Arial" w:hAnsi="Arial" w:cs="Arial"/>
          <w:sz w:val="24"/>
          <w:szCs w:val="24"/>
        </w:rPr>
        <w:t xml:space="preserve"> </w:t>
      </w:r>
    </w:p>
    <w:tbl>
      <w:tblPr>
        <w:tblStyle w:val="TableGrid"/>
        <w:tblW w:w="8640" w:type="dxa"/>
        <w:jc w:val="right"/>
        <w:tblLook w:val="04A0" w:firstRow="1" w:lastRow="0" w:firstColumn="1" w:lastColumn="0" w:noHBand="0" w:noVBand="1"/>
      </w:tblPr>
      <w:tblGrid>
        <w:gridCol w:w="8640"/>
      </w:tblGrid>
      <w:tr w:rsidR="004F075D" w:rsidRPr="00C80F27" w14:paraId="49A4D4B8" w14:textId="77777777" w:rsidTr="004F075D">
        <w:trPr>
          <w:jc w:val="right"/>
        </w:trPr>
        <w:tc>
          <w:tcPr>
            <w:tcW w:w="8640" w:type="dxa"/>
          </w:tcPr>
          <w:p w14:paraId="47A2BFCC" w14:textId="77777777" w:rsidR="004F075D" w:rsidRPr="00C80F27" w:rsidRDefault="004F075D" w:rsidP="003C1784">
            <w:pPr>
              <w:pStyle w:val="Body"/>
              <w:keepNext/>
              <w:spacing w:line="300" w:lineRule="atLeast"/>
              <w:rPr>
                <w:rFonts w:ascii="Arial" w:hAnsi="Arial" w:cs="Arial"/>
              </w:rPr>
            </w:pPr>
            <w:r w:rsidRPr="00C80F27">
              <w:rPr>
                <w:rFonts w:ascii="Arial" w:hAnsi="Arial" w:cs="Arial"/>
                <w:noProof/>
                <w:sz w:val="28"/>
                <w:szCs w:val="28"/>
              </w:rPr>
              <w:lastRenderedPageBreak/>
              <mc:AlternateContent>
                <mc:Choice Requires="wpg">
                  <w:drawing>
                    <wp:anchor distT="0" distB="0" distL="114300" distR="114300" simplePos="0" relativeHeight="251661312" behindDoc="0" locked="0" layoutInCell="1" allowOverlap="1" wp14:anchorId="31AB0C7F" wp14:editId="0A0B3E47">
                      <wp:simplePos x="0" y="0"/>
                      <wp:positionH relativeFrom="column">
                        <wp:posOffset>601345</wp:posOffset>
                      </wp:positionH>
                      <wp:positionV relativeFrom="paragraph">
                        <wp:posOffset>226060</wp:posOffset>
                      </wp:positionV>
                      <wp:extent cx="4489450" cy="3714750"/>
                      <wp:effectExtent l="0" t="0" r="25400" b="19050"/>
                      <wp:wrapTopAndBottom/>
                      <wp:docPr id="16" name="Group 16"/>
                      <wp:cNvGraphicFramePr/>
                      <a:graphic xmlns:a="http://schemas.openxmlformats.org/drawingml/2006/main">
                        <a:graphicData uri="http://schemas.microsoft.com/office/word/2010/wordprocessingGroup">
                          <wpg:wgp>
                            <wpg:cNvGrpSpPr/>
                            <wpg:grpSpPr>
                              <a:xfrm>
                                <a:off x="0" y="0"/>
                                <a:ext cx="4489450" cy="3714750"/>
                                <a:chOff x="0" y="0"/>
                                <a:chExt cx="4489450" cy="3714750"/>
                              </a:xfrm>
                            </wpg:grpSpPr>
                            <wps:wsp>
                              <wps:cNvPr id="1" name="Curved Connector 1"/>
                              <wps:cNvCnPr/>
                              <wps:spPr>
                                <a:xfrm rot="5400000" flipV="1">
                                  <a:off x="2044700" y="2317750"/>
                                  <a:ext cx="107950" cy="577850"/>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Connector: Curved 18"/>
                              <wps:cNvCnPr/>
                              <wps:spPr>
                                <a:xfrm flipH="1">
                                  <a:off x="1060450" y="635000"/>
                                  <a:ext cx="527050" cy="2921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40" name="Group 102"/>
                              <wpg:cNvGrpSpPr/>
                              <wpg:grpSpPr>
                                <a:xfrm>
                                  <a:off x="0" y="0"/>
                                  <a:ext cx="4489450" cy="3714750"/>
                                  <a:chOff x="12701" y="0"/>
                                  <a:chExt cx="4489476" cy="3714845"/>
                                </a:xfrm>
                              </wpg:grpSpPr>
                              <wps:wsp>
                                <wps:cNvPr id="41" name="Arc 41"/>
                                <wps:cNvSpPr/>
                                <wps:spPr>
                                  <a:xfrm>
                                    <a:off x="516834" y="233187"/>
                                    <a:ext cx="3371353" cy="3156668"/>
                                  </a:xfrm>
                                  <a:prstGeom prst="arc">
                                    <a:avLst>
                                      <a:gd name="adj1" fmla="val 12022212"/>
                                      <a:gd name="adj2" fmla="val 11840514"/>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400053" y="2140005"/>
                                    <a:ext cx="1473209" cy="133132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4C1C4A" w14:textId="77777777" w:rsidR="00736984" w:rsidRPr="00D21B0D" w:rsidRDefault="00736984" w:rsidP="004F075D">
                                      <w:pPr>
                                        <w:rPr>
                                          <w:sz w:val="20"/>
                                          <w:szCs w:val="20"/>
                                        </w:rPr>
                                      </w:pPr>
                                      <w:r w:rsidRPr="00D21B0D">
                                        <w:rPr>
                                          <w:sz w:val="20"/>
                                          <w:szCs w:val="20"/>
                                        </w:rPr>
                                        <w:t>Part IV. F</w:t>
                                      </w:r>
                                      <w:r>
                                        <w:rPr>
                                          <w:sz w:val="20"/>
                                          <w:szCs w:val="20"/>
                                        </w:rPr>
                                        <w:t>inalize practical matters</w:t>
                                      </w:r>
                                      <w:r w:rsidRPr="00D21B0D">
                                        <w:rPr>
                                          <w:sz w:val="20"/>
                                          <w:szCs w:val="20"/>
                                        </w:rPr>
                                        <w:t>; decide timelines</w:t>
                                      </w:r>
                                    </w:p>
                                    <w:p w14:paraId="3AE5F011" w14:textId="77777777" w:rsidR="00736984" w:rsidRPr="00D21B0D" w:rsidRDefault="00736984" w:rsidP="004F075D">
                                      <w:pPr>
                                        <w:pStyle w:val="NormalWeb"/>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2701" y="781070"/>
                                    <a:ext cx="1257307" cy="116866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CE284B" w14:textId="77777777" w:rsidR="00736984" w:rsidRPr="00D21B0D" w:rsidRDefault="00736984" w:rsidP="004F075D">
                                      <w:pPr>
                                        <w:pStyle w:val="NormalWeb"/>
                                        <w:rPr>
                                          <w:rFonts w:ascii="Arial" w:hAnsi="Arial" w:cs="Arial"/>
                                          <w:sz w:val="20"/>
                                          <w:szCs w:val="20"/>
                                        </w:rPr>
                                      </w:pPr>
                                      <w:r w:rsidRPr="00D21B0D">
                                        <w:rPr>
                                          <w:rFonts w:ascii="Arial" w:hAnsi="Arial" w:cs="Arial"/>
                                          <w:sz w:val="20"/>
                                          <w:szCs w:val="20"/>
                                        </w:rPr>
                                        <w:t xml:space="preserve">Part V. </w:t>
                                      </w:r>
                                      <w:r>
                                        <w:rPr>
                                          <w:rFonts w:ascii="Arial" w:hAnsi="Arial" w:cs="Arial"/>
                                          <w:sz w:val="20"/>
                                          <w:szCs w:val="20"/>
                                        </w:rPr>
                                        <w:t xml:space="preserve">Plan </w:t>
                                      </w:r>
                                      <w:r w:rsidRPr="00D21B0D">
                                        <w:rPr>
                                          <w:rFonts w:ascii="Arial" w:hAnsi="Arial" w:cs="Arial"/>
                                          <w:sz w:val="20"/>
                                          <w:szCs w:val="20"/>
                                        </w:rPr>
                                        <w:t>evaluation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622191" y="0"/>
                                    <a:ext cx="1273424" cy="11620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EAC8D0" w14:textId="77777777" w:rsidR="00736984" w:rsidRDefault="00736984" w:rsidP="004F075D">
                                      <w:pPr>
                                        <w:pStyle w:val="NormalWeb"/>
                                      </w:pPr>
                                      <w:r w:rsidRPr="00D21B0D">
                                        <w:rPr>
                                          <w:rFonts w:ascii="Arial" w:hAnsi="Arial" w:cs="Arial"/>
                                          <w:sz w:val="20"/>
                                          <w:szCs w:val="20"/>
                                        </w:rPr>
                                        <w:t>Part I. Explore support and governance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3322318" y="1149639"/>
                                    <a:ext cx="1179859" cy="11999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72AA21" w14:textId="77777777" w:rsidR="00736984" w:rsidRPr="00D21B0D" w:rsidRDefault="00736984" w:rsidP="004F075D">
                                      <w:pPr>
                                        <w:pStyle w:val="NormalWeb"/>
                                        <w:rPr>
                                          <w:rFonts w:ascii="Arial" w:hAnsi="Arial" w:cs="Arial"/>
                                          <w:sz w:val="20"/>
                                          <w:szCs w:val="20"/>
                                        </w:rPr>
                                      </w:pPr>
                                      <w:r w:rsidRPr="00D21B0D">
                                        <w:rPr>
                                          <w:rFonts w:ascii="Arial" w:hAnsi="Arial" w:cs="Arial"/>
                                          <w:sz w:val="20"/>
                                          <w:szCs w:val="20"/>
                                        </w:rPr>
                                        <w:t>Part II. Choose pilot PROs and clinic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2216164" y="2457513"/>
                                    <a:ext cx="1416058" cy="125733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553D78" w14:textId="77777777" w:rsidR="00736984" w:rsidRPr="00D21B0D" w:rsidRDefault="00736984" w:rsidP="004F075D">
                                      <w:pPr>
                                        <w:pStyle w:val="NormalWeb"/>
                                        <w:rPr>
                                          <w:rFonts w:ascii="Arial" w:hAnsi="Arial" w:cs="Arial"/>
                                          <w:sz w:val="20"/>
                                          <w:szCs w:val="20"/>
                                        </w:rPr>
                                      </w:pPr>
                                      <w:r w:rsidRPr="00D21B0D">
                                        <w:rPr>
                                          <w:rFonts w:ascii="Arial" w:hAnsi="Arial" w:cs="Arial"/>
                                          <w:sz w:val="20"/>
                                          <w:szCs w:val="20"/>
                                        </w:rPr>
                                        <w:t xml:space="preserve">Part III. Analyze goals </w:t>
                                      </w:r>
                                      <w:r>
                                        <w:rPr>
                                          <w:rFonts w:ascii="Arial" w:hAnsi="Arial" w:cs="Arial"/>
                                          <w:sz w:val="20"/>
                                          <w:szCs w:val="20"/>
                                        </w:rPr>
                                        <w:t xml:space="preserve">&amp; </w:t>
                                      </w:r>
                                      <w:r w:rsidRPr="00D21B0D">
                                        <w:rPr>
                                          <w:rFonts w:ascii="Arial" w:hAnsi="Arial" w:cs="Arial"/>
                                          <w:sz w:val="20"/>
                                          <w:szCs w:val="20"/>
                                        </w:rPr>
                                        <w:t>workflows, and nail down details</w:t>
                                      </w:r>
                                    </w:p>
                                    <w:p w14:paraId="1423FF09" w14:textId="77777777" w:rsidR="00736984" w:rsidRDefault="00736984" w:rsidP="004F075D">
                                      <w:pPr>
                                        <w:pStyle w:val="NormalWeb"/>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Curved Connector 47"/>
                                <wps:cNvCnPr/>
                                <wps:spPr>
                                  <a:xfrm rot="16200000" flipV="1">
                                    <a:off x="2935382" y="765641"/>
                                    <a:ext cx="333467" cy="785978"/>
                                  </a:xfrm>
                                  <a:prstGeom prst="curvedConnector5">
                                    <a:avLst>
                                      <a:gd name="adj1" fmla="val 68554"/>
                                      <a:gd name="adj2" fmla="val 49128"/>
                                      <a:gd name="adj3" fmla="val 3144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Curved Connector 48"/>
                                <wps:cNvCnPr/>
                                <wps:spPr>
                                  <a:xfrm rot="16200000" flipV="1">
                                    <a:off x="1292166" y="1508410"/>
                                    <a:ext cx="1653468" cy="620441"/>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Curved Connector 49"/>
                                <wps:cNvCnPr/>
                                <wps:spPr>
                                  <a:xfrm rot="5400000" flipH="1" flipV="1">
                                    <a:off x="2427836" y="1750884"/>
                                    <a:ext cx="895766" cy="89319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Curved Connector 50"/>
                                <wps:cNvCnPr/>
                                <wps:spPr>
                                  <a:xfrm rot="5400000" flipH="1" flipV="1">
                                    <a:off x="1937747" y="680481"/>
                                    <a:ext cx="658436" cy="2260614"/>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Curved Connector 51"/>
                                <wps:cNvCnPr/>
                                <wps:spPr>
                                  <a:xfrm rot="5400000" flipH="1" flipV="1">
                                    <a:off x="641341" y="1289092"/>
                                    <a:ext cx="1466887" cy="679450"/>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3709633" y="1103855"/>
                                    <a:ext cx="32557" cy="152572"/>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3480990" y="2718852"/>
                                    <a:ext cx="106401" cy="107999"/>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1561831" y="309475"/>
                                    <a:ext cx="120722" cy="42066"/>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H="1" flipV="1">
                                    <a:off x="527056" y="1847897"/>
                                    <a:ext cx="12698" cy="120653"/>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flipV="1">
                                    <a:off x="1532437" y="3244488"/>
                                    <a:ext cx="112016" cy="52441"/>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AB0C7F" id="Group 16" o:spid="_x0000_s1026" style="position:absolute;left:0;text-align:left;margin-left:47.35pt;margin-top:17.8pt;width:353.5pt;height:292.5pt;z-index:251661312" coordsize="44894,3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aO8gcAAFk6AAAOAAAAZHJzL2Uyb0RvYy54bWzsW11zo0YWfU/V/gdK7xnRdPOlGk/K5WRm&#10;UzU1mdrJJs8YIYktBGyDLXt//Z6+/SGhMSN5kjhKCj/IQjTQXM659/S9l9ffPWwr776QXdnUVzP2&#10;yp95RZ03y7JeX83+/fPbb5OZ1/VZvcyqpi6uZo9FN/vuzT++eb1rF0XQbJpqWUgPJ6m7xa69mm36&#10;vl3M512+KbZZ96ppixo7V43cZj025Xq+lNkOZ99W88D3o/mukctWNnnRdfj1e71z9obOv1oVef/T&#10;atUVvVddzTC3nj4lfd6qz/mb19liLbN2U+ZmGtlXzGKblTUu6k71fdZn3p0sPzvVtsxl0zWr/lXe&#10;bOfNalXmBd0D7ob5R3fzTjZ3Ld3LerFbt85MMO2Rnb76tPmH+4/SK5d4dtHMq7MtnhFd1sM2jLNr&#10;1wuMeSfbT+1HaX5Y6y11vw8ruVX/cSfeA5n10Zm1eOi9HD8KkaQihPVz7OMxEzE2yPD5Bk/ns+Py&#10;zQ8njpzbC8/V/Nx0di1A1O3t1P02O33aZG1B5u+UDaydrJlu7uR9sfRumroGzBrpMW0wGnxTG2t1&#10;iw6Gs6byZAMIhsJXfzNvVZXtLzA9QceYMPCFiNVOGCvgLHbGsuZkfpxaa4ZxnGhjOpNki1Z2/bui&#10;2Xrqy9Usp3m6aQZ0sez+fdfjGeAwO1zNsarVZ5+V1Q/10usfW8Chl2VWr6tC3R2GqyEwu70v+tY/&#10;VoU+/F/FCmjCQ9f3RDwubirp3WdgYJbnRd2TnehMGK0OW5VV5Q70aX5fPNCMV4cWxPHnHOyOoCs3&#10;de8O3pZ1I5+6ev9gp7zS460F9H0rE9w2y0d64mQagFBR5wXQGMYOjhaHC88gkyVnAFJB8J/2cRkI&#10;Mj/yibCAYMRDBVWiq0VgGMS+RWCQBkzvPxuBfEIgHIbF/h+KQOMcnR83PkzAvQx8vR9oqLyIs2eA&#10;DyP/5sLAwOHHiEQ2VCQiNH5HR5o/weELzFUb61rmHrbABcVthAQXE603tHHJBcSQRQkXxplzlsRD&#10;JnGEQx5yc78sjKKISDvOpUzme/ooF7Zemtlly/9gpqttBQEDb+uxwA+CgNGTHQ4LBsNYIvyQCWNm&#10;CgxPxAVvh3CUhHGoHWRTlcu3cNtqBp1c3zoXH/vcv6bninvo9sPI31u/SRFxihwEIx05tDAALbs2&#10;f1sibr/Puv5jJvEs8SMENgL5ppH/m3k7iNWrWfffu0wWM6/6sYbKSZlQlO5pQ4RxgA15uOf2cE99&#10;t71pEI2BFlyNvqrxfWW/rmSz/RW6+lpdFbuyOse1oSR6aTduei2ioczz4vqahkHRtln/vv7U5jag&#10;KG3x88OvmWyNGOkRQz40VllliyMdoscqUNXN9V3frEoSKfsIaxD0cgFWgCya/T8pUmHzOfRXQk/R&#10;W2k5RhtD/kML88BPNf8Z54wH3BDRKmsrz4wBiwoBu1Oy9DPjKc13FsO0BByRWMToTbYstGRT0d/R&#10;Wa3KlJoj/1DVNoQdyrczdN9Ly7fKKc5R+dY/3D6Y5zrx8WBdcIF8BJsO+Uh0OTsc76VHnGAddaRr&#10;WRDG3IeiVuqDIXKfjMYTG1WKxfqBs6TsmWzUOQnrbCdSXjYpoXAPSUli8nxSRpCp6WBFYFea4CsX&#10;Ac5uGBkg9zHFRxuGn0qqfEV64zmMdPJnYuRlMzIcMpJW0WczkvMAqUek7ikOijTixDqk20xilrE4&#10;TUKrW1maIgs08fJP5KWTQRMvL5uXrsqil5OmyHJmNglxMmKRSSdhnR8yeu4HvBQs8kMQl+KlkrOc&#10;PPZ4PmlSsH+ognVKaOLlZfNyX0c5LusJytma2PnFuh6LUJJW6ZKnC3spMr0J0kkIqnEURjqTvOcu&#10;51xEZvGJql4an8gEH9X1dGLWpG+H+d5BWjhKwpBQORwzyAmLlAV09eEYLL336WWOnCN5L/iWsaSx&#10;yiVNxcShLLjgYqJA4NDLOFNBdEVjD7v2ec/fQAKm6oURgqBSlqGfCHacg4lC0MBEMPBJaJqMB7Aj&#10;GhwUFxX6Rqsjh3nNCb7KVCY5qsv3f8VauMB6ZAy+tH45x4cPejOoMP60MxdBnHCDY7RoJInxqXaF&#10;lKRhrHCuhFiScpY+z5tPXRrPlmUX7FhVs8QIMnX3zu+ITJbyOIZmUR42SnyR0MJ8LzOiMBEKuAqY&#10;QRD5kSv9jlScjhzshMy/FTKhDceQedjp8MWQf6bPhOLliOYU+oMk9VPTmmBdJhOot6BDgqAZxdQz&#10;CNExhX7XXDHsn3vpOuolO1hXpf/Uy6xcb3rvWspmd9CdGbrUNRp3RuCsZJDpgeOxj7SnLt0z5nOs&#10;mpQC3vtRHoSq+Y4SLSEyLSfyLJ2Zl5PUulB+1P+gS/iqyVL123DUKE075L6R5sx+m2nhtThqcLhk&#10;+Lqi9jh8XYZ3HL6kVI+bOblI/DSFAFHxPmZJoomwBzK6PYXqxyMko76WnqiwTUg+bmSeHLHrjkdq&#10;yeiJcSS7nOgJJB93xqM9kiVcCwjup3iNYOiR0fAYBwgECsgi8LH6+qJ6mHA84RivDNleRLMEMx3S&#10;iPYncXxYUx0RFHuP/GQWgRrpTRIhEXGSHrUHsyBC3kB7ZgAanYQToqc3RU69NjaCaOBMr/TGPfNh&#10;NfLrEM1CHgiusw/4hle/TB3BLfLgpdWrZspJhxhwom1gctJ/TSe9f0+DOpLp/UVaypt3LdULkofb&#10;NGr/Ruib/wMAAP//AwBQSwMEFAAGAAgAAAAhAGOj71zhAAAACQEAAA8AAABkcnMvZG93bnJldi54&#10;bWxMj0FPwkAQhe8m/ofNmHiT3YJUrJ0SQtQTIRFMCLehHdqG7m7TXdry711PenzzXt77Jl2OuhE9&#10;d662BiGaKBBsclvUpkT43n88LUA4T6agxhpGuLGDZXZ/l1JS2MF8cb/zpQglxiWEUHnfJlK6vGJN&#10;bmJbNsE7206TD7IrZdHREMp1I6dKxVJTbcJCRS2vK84vu6tG+BxoWM2i935zOa9vx/18e9hEjPj4&#10;MK7eQHge/V8YfvEDOmSB6WSvpnCiQXh9fglJhNk8BhH8hYrC4YQQT1UMMkvl/w+yHwAAAP//AwBQ&#10;SwECLQAUAAYACAAAACEAtoM4kv4AAADhAQAAEwAAAAAAAAAAAAAAAAAAAAAAW0NvbnRlbnRfVHlw&#10;ZXNdLnhtbFBLAQItABQABgAIAAAAIQA4/SH/1gAAAJQBAAALAAAAAAAAAAAAAAAAAC8BAABfcmVs&#10;cy8ucmVsc1BLAQItABQABgAIAAAAIQB7AmaO8gcAAFk6AAAOAAAAAAAAAAAAAAAAAC4CAABkcnMv&#10;ZTJvRG9jLnhtbFBLAQItABQABgAIAAAAIQBjo+9c4QAAAAkBAAAPAAAAAAAAAAAAAAAAAEwKAABk&#10;cnMvZG93bnJldi54bWxQSwUGAAAAAAQABADzAAAAWgsAAAAA&#10;">
                      <v:shapetype id="_x0000_t37" coordsize="21600,21600" o:spt="37" o:oned="t" path="m,c10800,,21600,10800,21600,21600e" filled="f">
                        <v:path arrowok="t" fillok="f" o:connecttype="none"/>
                        <o:lock v:ext="edit" shapetype="t"/>
                      </v:shapetype>
                      <v:shape id="Curved Connector 1" o:spid="_x0000_s1027" type="#_x0000_t37" style="position:absolute;left:20447;top:23177;width:1079;height:577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gewgAAANoAAAAPAAAAZHJzL2Rvd25yZXYueG1sRE9LawIx&#10;EL4X/A9hhN40Wws+tkbRllIp9NBV8TpsprtLN5Mlifv4940g9DR8fM9Zb3tTi5acrywreJomIIhz&#10;qysuFJyO75MlCB+QNdaWScFAHrab0cMaU207/qY2C4WIIexTVFCG0KRS+rwkg35qG+LI/VhnMETo&#10;CqkddjHc1HKWJHNpsOLYUGJDryXlv9nVKPj8WtL1vFrMDt3iLZsPp8v+mT+Uehz3uxcQgfrwL767&#10;DzrOh9srtys3fwAAAP//AwBQSwECLQAUAAYACAAAACEA2+H2y+4AAACFAQAAEwAAAAAAAAAAAAAA&#10;AAAAAAAAW0NvbnRlbnRfVHlwZXNdLnhtbFBLAQItABQABgAIAAAAIQBa9CxbvwAAABUBAAALAAAA&#10;AAAAAAAAAAAAAB8BAABfcmVscy8ucmVsc1BLAQItABQABgAIAAAAIQBfaHgewgAAANoAAAAPAAAA&#10;AAAAAAAAAAAAAAcCAABkcnMvZG93bnJldi54bWxQSwUGAAAAAAMAAwC3AAAA9gIAAAAA&#10;" strokecolor="#5b9bd5 [3204]"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8" o:spid="_x0000_s1028" type="#_x0000_t38" style="position:absolute;left:10604;top:6350;width:5271;height:292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kTgxgAAANsAAAAPAAAAZHJzL2Rvd25yZXYueG1sRI9bawIx&#10;FITfC/0P4RR8q9nWemE1igiKsCDWC74eN8fN0s3JdhN1+++bgtDHYWa+YSaz1lbiRo0vHSt46yYg&#10;iHOnSy4UHPbL1xEIH5A1Vo5JwQ95mE2fnyaYanfnT7rtQiEihH2KCkwIdSqlzw1Z9F1XE0fv4hqL&#10;IcqmkLrBe4TbSr4nyUBaLDkuGKxpYSj/2l2tgvmVF71NNjCb7+1HtjqusvMpHyrVeWnnYxCB2vAf&#10;frTXWkF/CH9f4g+Q018AAAD//wMAUEsBAi0AFAAGAAgAAAAhANvh9svuAAAAhQEAABMAAAAAAAAA&#10;AAAAAAAAAAAAAFtDb250ZW50X1R5cGVzXS54bWxQSwECLQAUAAYACAAAACEAWvQsW78AAAAVAQAA&#10;CwAAAAAAAAAAAAAAAAAfAQAAX3JlbHMvLnJlbHNQSwECLQAUAAYACAAAACEAunZE4MYAAADbAAAA&#10;DwAAAAAAAAAAAAAAAAAHAgAAZHJzL2Rvd25yZXYueG1sUEsFBgAAAAADAAMAtwAAAPoCAAAAAA==&#10;" adj="10800" strokecolor="#5b9bd5 [3204]" strokeweight=".5pt">
                        <v:stroke endarrow="block" joinstyle="miter"/>
                      </v:shape>
                      <v:group id="Group 102" o:spid="_x0000_s1029" style="position:absolute;width:44894;height:37147" coordorigin="127" coordsize="44894,3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rc 41" o:spid="_x0000_s1030" style="position:absolute;left:5168;top:2331;width:33713;height:31567;visibility:visible;mso-wrap-style:square;v-text-anchor:middle" coordsize="3371353,31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4swQAAANsAAAAPAAAAZHJzL2Rvd25yZXYueG1sRI/RisIw&#10;FETfBf8hXGHfNFVk0WoUEZV92sXqB1yaa1NtbkqT1u7fbwRhH4eZOcOst72tREeNLx0rmE4SEMS5&#10;0yUXCq6X43gBwgdkjZVjUvBLHrab4WCNqXZPPlOXhUJECPsUFZgQ6lRKnxuy6CeuJo7ezTUWQ5RN&#10;IXWDzwi3lZwlyae0WHJcMFjT3lD+yFqrYBkOnTOt9LrC0/3nu6DlJW+V+hj1uxWIQH34D7/bX1rB&#10;fAqvL/EHyM0fAAAA//8DAFBLAQItABQABgAIAAAAIQDb4fbL7gAAAIUBAAATAAAAAAAAAAAAAAAA&#10;AAAAAABbQ29udGVudF9UeXBlc10ueG1sUEsBAi0AFAAGAAgAAAAhAFr0LFu/AAAAFQEAAAsAAAAA&#10;AAAAAAAAAAAAHwEAAF9yZWxzLy5yZWxzUEsBAi0AFAAGAAgAAAAhAGMNLizBAAAA2wAAAA8AAAAA&#10;AAAAAAAAAAAABwIAAGRycy9kb3ducmV2LnhtbFBLBQYAAAAAAwADALcAAAD1AgAAAAA=&#10;" path="m118712,996513nsc448505,217831,1370537,-183985,2219192,81138v900472,281311,1375390,1203024,1050108,2038035c2962131,2907689,2049585,3333189,1192409,3087581,286448,2827995,-213157,1920523,86586,1078989r1599091,499345l118712,996513xem118712,996513nfc448505,217831,1370537,-183985,2219192,81138v900472,281311,1375390,1203024,1050108,2038035c2962131,2907689,2049585,3333189,1192409,3087581,286448,2827995,-213157,1920523,86586,1078989e" filled="f" strokecolor="#7030a0" strokeweight="2.25pt">
                          <v:stroke joinstyle="miter"/>
                          <v:path arrowok="t" o:connecttype="custom" o:connectlocs="118712,996513;2219192,81138;3269300,2119173;1192409,3087581;86586,1078989" o:connectangles="0,0,0,0,0"/>
                        </v:shape>
                        <v:oval id="Oval 42" o:spid="_x0000_s1031" style="position:absolute;left:4000;top:21400;width:14732;height:1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FbwgAAANsAAAAPAAAAZHJzL2Rvd25yZXYueG1sRI9Bi8Iw&#10;FITvwv6H8ARvmioibtcoslBQwYPd7v3RPNtg81KaqN399UYQPA4z8w2z2vS2ETfqvHGsYDpJQBCX&#10;ThuuFBQ/2XgJwgdkjY1jUvBHHjbrj8EKU+3ufKJbHioRIexTVFCH0KZS+rImi37iWuLonV1nMUTZ&#10;VVJ3eI9w28hZkiykRcNxocaWvmsqL/nVKvjfZYUJ1898mRSHy3G+z5w0v0qNhv32C0SgPrzDr/ZO&#10;K5jP4Pkl/gC5fgAAAP//AwBQSwECLQAUAAYACAAAACEA2+H2y+4AAACFAQAAEwAAAAAAAAAAAAAA&#10;AAAAAAAAW0NvbnRlbnRfVHlwZXNdLnhtbFBLAQItABQABgAIAAAAIQBa9CxbvwAAABUBAAALAAAA&#10;AAAAAAAAAAAAAB8BAABfcmVscy8ucmVsc1BLAQItABQABgAIAAAAIQBLZuFbwgAAANsAAAAPAAAA&#10;AAAAAAAAAAAAAAcCAABkcnMvZG93bnJldi54bWxQSwUGAAAAAAMAAwC3AAAA9gIAAAAA&#10;" fillcolor="#5b9bd5 [3204]" strokecolor="#1f4d78 [1604]" strokeweight="1pt">
                          <v:stroke joinstyle="miter"/>
                          <v:textbox>
                            <w:txbxContent>
                              <w:p w14:paraId="184C1C4A" w14:textId="77777777" w:rsidR="00736984" w:rsidRPr="00D21B0D" w:rsidRDefault="00736984" w:rsidP="004F075D">
                                <w:pPr>
                                  <w:rPr>
                                    <w:sz w:val="20"/>
                                    <w:szCs w:val="20"/>
                                  </w:rPr>
                                </w:pPr>
                                <w:r w:rsidRPr="00D21B0D">
                                  <w:rPr>
                                    <w:sz w:val="20"/>
                                    <w:szCs w:val="20"/>
                                  </w:rPr>
                                  <w:t>Part IV. F</w:t>
                                </w:r>
                                <w:r>
                                  <w:rPr>
                                    <w:sz w:val="20"/>
                                    <w:szCs w:val="20"/>
                                  </w:rPr>
                                  <w:t>inalize practical matters</w:t>
                                </w:r>
                                <w:r w:rsidRPr="00D21B0D">
                                  <w:rPr>
                                    <w:sz w:val="20"/>
                                    <w:szCs w:val="20"/>
                                  </w:rPr>
                                  <w:t>; decide timelines</w:t>
                                </w:r>
                              </w:p>
                              <w:p w14:paraId="3AE5F011" w14:textId="77777777" w:rsidR="00736984" w:rsidRPr="00D21B0D" w:rsidRDefault="00736984" w:rsidP="004F075D">
                                <w:pPr>
                                  <w:pStyle w:val="NormalWeb"/>
                                  <w:rPr>
                                    <w:sz w:val="20"/>
                                    <w:szCs w:val="20"/>
                                  </w:rPr>
                                </w:pPr>
                              </w:p>
                            </w:txbxContent>
                          </v:textbox>
                        </v:oval>
                        <v:oval id="Oval 43" o:spid="_x0000_s1032" style="position:absolute;left:127;top:7810;width:12573;height:11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TAxAAAANsAAAAPAAAAZHJzL2Rvd25yZXYueG1sRI9Ba8JA&#10;FITvgv9heYI33VRFbOpGRAjYQg+m6f2RfU2WZN+G7Kqxv75bKPQ4zMw3zP4w2k7caPDGsYKnZQKC&#10;uHLacK2g/MgXOxA+IGvsHJOCB3k4ZNPJHlPt7nyhWxFqESHsU1TQhNCnUvqqIYt+6Xri6H25wWKI&#10;cqilHvAe4baTqyTZSouG40KDPZ0aqtriahV8n/PShOtzsUvKt/Z985o7aT6Vms/G4wuIQGP4D/+1&#10;z1rBZg2/X+IPkNkPAAAA//8DAFBLAQItABQABgAIAAAAIQDb4fbL7gAAAIUBAAATAAAAAAAAAAAA&#10;AAAAAAAAAABbQ29udGVudF9UeXBlc10ueG1sUEsBAi0AFAAGAAgAAAAhAFr0LFu/AAAAFQEAAAsA&#10;AAAAAAAAAAAAAAAAHwEAAF9yZWxzLy5yZWxzUEsBAi0AFAAGAAgAAAAhACQqRMDEAAAA2wAAAA8A&#10;AAAAAAAAAAAAAAAABwIAAGRycy9kb3ducmV2LnhtbFBLBQYAAAAAAwADALcAAAD4AgAAAAA=&#10;" fillcolor="#5b9bd5 [3204]" strokecolor="#1f4d78 [1604]" strokeweight="1pt">
                          <v:stroke joinstyle="miter"/>
                          <v:textbox>
                            <w:txbxContent>
                              <w:p w14:paraId="46CE284B" w14:textId="77777777" w:rsidR="00736984" w:rsidRPr="00D21B0D" w:rsidRDefault="00736984" w:rsidP="004F075D">
                                <w:pPr>
                                  <w:pStyle w:val="NormalWeb"/>
                                  <w:rPr>
                                    <w:rFonts w:ascii="Arial" w:hAnsi="Arial" w:cs="Arial"/>
                                    <w:sz w:val="20"/>
                                    <w:szCs w:val="20"/>
                                  </w:rPr>
                                </w:pPr>
                                <w:r w:rsidRPr="00D21B0D">
                                  <w:rPr>
                                    <w:rFonts w:ascii="Arial" w:hAnsi="Arial" w:cs="Arial"/>
                                    <w:sz w:val="20"/>
                                    <w:szCs w:val="20"/>
                                  </w:rPr>
                                  <w:t xml:space="preserve">Part V. </w:t>
                                </w:r>
                                <w:r>
                                  <w:rPr>
                                    <w:rFonts w:ascii="Arial" w:hAnsi="Arial" w:cs="Arial"/>
                                    <w:sz w:val="20"/>
                                    <w:szCs w:val="20"/>
                                  </w:rPr>
                                  <w:t xml:space="preserve">Plan </w:t>
                                </w:r>
                                <w:r w:rsidRPr="00D21B0D">
                                  <w:rPr>
                                    <w:rFonts w:ascii="Arial" w:hAnsi="Arial" w:cs="Arial"/>
                                    <w:sz w:val="20"/>
                                    <w:szCs w:val="20"/>
                                  </w:rPr>
                                  <w:t>evaluation</w:t>
                                </w:r>
                              </w:p>
                            </w:txbxContent>
                          </v:textbox>
                        </v:oval>
                        <v:oval id="Oval 44" o:spid="_x0000_s1033" style="position:absolute;left:16221;width:12735;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y0wwAAANsAAAAPAAAAZHJzL2Rvd25yZXYueG1sRI9Ba8JA&#10;FITvBf/D8gRvdaOEotFVRAhooYfGeH9kn8li9m3Irhr99d1CocdhZr5h1tvBtuJOvTeOFcymCQji&#10;ymnDtYLylL8vQPiArLF1TAqe5GG7Gb2tMdPuwd90L0ItIoR9hgqaELpMSl81ZNFPXUccvYvrLYYo&#10;+1rqHh8Rbls5T5IPadFwXGiwo31D1bW4WQWvQ16acFsWi6T8vH6lx9xJc1ZqMh52KxCBhvAf/msf&#10;tII0hd8v8QfIzQ8AAAD//wMAUEsBAi0AFAAGAAgAAAAhANvh9svuAAAAhQEAABMAAAAAAAAAAAAA&#10;AAAAAAAAAFtDb250ZW50X1R5cGVzXS54bWxQSwECLQAUAAYACAAAACEAWvQsW78AAAAVAQAACwAA&#10;AAAAAAAAAAAAAAAfAQAAX3JlbHMvLnJlbHNQSwECLQAUAAYACAAAACEAq8PctMMAAADbAAAADwAA&#10;AAAAAAAAAAAAAAAHAgAAZHJzL2Rvd25yZXYueG1sUEsFBgAAAAADAAMAtwAAAPcCAAAAAA==&#10;" fillcolor="#5b9bd5 [3204]" strokecolor="#1f4d78 [1604]" strokeweight="1pt">
                          <v:stroke joinstyle="miter"/>
                          <v:textbox>
                            <w:txbxContent>
                              <w:p w14:paraId="28EAC8D0" w14:textId="77777777" w:rsidR="00736984" w:rsidRDefault="00736984" w:rsidP="004F075D">
                                <w:pPr>
                                  <w:pStyle w:val="NormalWeb"/>
                                </w:pPr>
                                <w:r w:rsidRPr="00D21B0D">
                                  <w:rPr>
                                    <w:rFonts w:ascii="Arial" w:hAnsi="Arial" w:cs="Arial"/>
                                    <w:sz w:val="20"/>
                                    <w:szCs w:val="20"/>
                                  </w:rPr>
                                  <w:t>Part I. Explore support and governance</w:t>
                                </w:r>
                              </w:p>
                            </w:txbxContent>
                          </v:textbox>
                        </v:oval>
                        <v:oval id="Oval 45" o:spid="_x0000_s1034" style="position:absolute;left:33223;top:11496;width:11798;height:11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kvxAAAANsAAAAPAAAAZHJzL2Rvd25yZXYueG1sRI9Ba8JA&#10;FITvgv9heYI33VSs2NSNiBDQQg+m6f2RfU2WZN+G7Kqxv75bKPQ4zMw3zG4/2k7caPDGsYKnZQKC&#10;uHLacK2g/MgXWxA+IGvsHJOCB3nYZ9PJDlPt7nyhWxFqESHsU1TQhNCnUvqqIYt+6Xri6H25wWKI&#10;cqilHvAe4baTqyTZSIuG40KDPR0bqtriahV8n/LShOtLsU3Kt/Z9fc6dNJ9KzWfj4RVEoDH8h//a&#10;J61g/Qy/X+IPkNkPAAAA//8DAFBLAQItABQABgAIAAAAIQDb4fbL7gAAAIUBAAATAAAAAAAAAAAA&#10;AAAAAAAAAABbQ29udGVudF9UeXBlc10ueG1sUEsBAi0AFAAGAAgAAAAhAFr0LFu/AAAAFQEAAAsA&#10;AAAAAAAAAAAAAAAAHwEAAF9yZWxzLy5yZWxzUEsBAi0AFAAGAAgAAAAhAMSPeS/EAAAA2wAAAA8A&#10;AAAAAAAAAAAAAAAABwIAAGRycy9kb3ducmV2LnhtbFBLBQYAAAAAAwADALcAAAD4AgAAAAA=&#10;" fillcolor="#5b9bd5 [3204]" strokecolor="#1f4d78 [1604]" strokeweight="1pt">
                          <v:stroke joinstyle="miter"/>
                          <v:textbox>
                            <w:txbxContent>
                              <w:p w14:paraId="2F72AA21" w14:textId="77777777" w:rsidR="00736984" w:rsidRPr="00D21B0D" w:rsidRDefault="00736984" w:rsidP="004F075D">
                                <w:pPr>
                                  <w:pStyle w:val="NormalWeb"/>
                                  <w:rPr>
                                    <w:rFonts w:ascii="Arial" w:hAnsi="Arial" w:cs="Arial"/>
                                    <w:sz w:val="20"/>
                                    <w:szCs w:val="20"/>
                                  </w:rPr>
                                </w:pPr>
                                <w:r w:rsidRPr="00D21B0D">
                                  <w:rPr>
                                    <w:rFonts w:ascii="Arial" w:hAnsi="Arial" w:cs="Arial"/>
                                    <w:sz w:val="20"/>
                                    <w:szCs w:val="20"/>
                                  </w:rPr>
                                  <w:t>Part II. Choose pilot PROs and clinic</w:t>
                                </w:r>
                              </w:p>
                            </w:txbxContent>
                          </v:textbox>
                        </v:oval>
                        <v:oval id="Oval 46" o:spid="_x0000_s1035" style="position:absolute;left:22161;top:24575;width:14161;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dYwgAAANsAAAAPAAAAZHJzL2Rvd25yZXYueG1sRI9Bi8Iw&#10;FITvwv6H8IS9aaqIaNcoslDQBQ/W7v3RPNtg81KaqN399UYQPA4z8w2z2vS2ETfqvHGsYDJOQBCX&#10;ThuuFBSnbLQA4QOyxsYxKfgjD5v1x2CFqXZ3PtItD5WIEPYpKqhDaFMpfVmTRT92LXH0zq6zGKLs&#10;Kqk7vEe4beQ0SebSouG4UGNL3zWVl/xqFfzvssKE6zJfJMXP5TDbZ06aX6U+h/32C0SgPrzDr/ZO&#10;K5jN4fkl/gC5fgAAAP//AwBQSwECLQAUAAYACAAAACEA2+H2y+4AAACFAQAAEwAAAAAAAAAAAAAA&#10;AAAAAAAAW0NvbnRlbnRfVHlwZXNdLnhtbFBLAQItABQABgAIAAAAIQBa9CxbvwAAABUBAAALAAAA&#10;AAAAAAAAAAAAAB8BAABfcmVscy8ucmVsc1BLAQItABQABgAIAAAAIQA0XedYwgAAANsAAAAPAAAA&#10;AAAAAAAAAAAAAAcCAABkcnMvZG93bnJldi54bWxQSwUGAAAAAAMAAwC3AAAA9gIAAAAA&#10;" fillcolor="#5b9bd5 [3204]" strokecolor="#1f4d78 [1604]" strokeweight="1pt">
                          <v:stroke joinstyle="miter"/>
                          <v:textbox>
                            <w:txbxContent>
                              <w:p w14:paraId="4F553D78" w14:textId="77777777" w:rsidR="00736984" w:rsidRPr="00D21B0D" w:rsidRDefault="00736984" w:rsidP="004F075D">
                                <w:pPr>
                                  <w:pStyle w:val="NormalWeb"/>
                                  <w:rPr>
                                    <w:rFonts w:ascii="Arial" w:hAnsi="Arial" w:cs="Arial"/>
                                    <w:sz w:val="20"/>
                                    <w:szCs w:val="20"/>
                                  </w:rPr>
                                </w:pPr>
                                <w:r w:rsidRPr="00D21B0D">
                                  <w:rPr>
                                    <w:rFonts w:ascii="Arial" w:hAnsi="Arial" w:cs="Arial"/>
                                    <w:sz w:val="20"/>
                                    <w:szCs w:val="20"/>
                                  </w:rPr>
                                  <w:t xml:space="preserve">Part III. Analyze goals </w:t>
                                </w:r>
                                <w:r>
                                  <w:rPr>
                                    <w:rFonts w:ascii="Arial" w:hAnsi="Arial" w:cs="Arial"/>
                                    <w:sz w:val="20"/>
                                    <w:szCs w:val="20"/>
                                  </w:rPr>
                                  <w:t xml:space="preserve">&amp; </w:t>
                                </w:r>
                                <w:r w:rsidRPr="00D21B0D">
                                  <w:rPr>
                                    <w:rFonts w:ascii="Arial" w:hAnsi="Arial" w:cs="Arial"/>
                                    <w:sz w:val="20"/>
                                    <w:szCs w:val="20"/>
                                  </w:rPr>
                                  <w:t>workflows, and nail down details</w:t>
                                </w:r>
                              </w:p>
                              <w:p w14:paraId="1423FF09" w14:textId="77777777" w:rsidR="00736984" w:rsidRDefault="00736984" w:rsidP="004F075D">
                                <w:pPr>
                                  <w:pStyle w:val="NormalWeb"/>
                                </w:pPr>
                              </w:p>
                            </w:txbxContent>
                          </v:textbox>
                        </v:oval>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Curved Connector 47" o:spid="_x0000_s1036" type="#_x0000_t40" style="position:absolute;left:29353;top:7656;width:3335;height:786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2zyxQAAANsAAAAPAAAAZHJzL2Rvd25yZXYueG1sRI9Ba8JA&#10;FITvQv/D8gq9iG7UYjV1FQmV6tFUBW/P7GsSzL4N2VXTf+8KBY/DzHzDzBatqcSVGldaVjDoRyCI&#10;M6tLzhXsfla9CQjnkTVWlknBHzlYzF86M4y1vfGWrqnPRYCwi1FB4X0dS+myggy6vq2Jg/drG4M+&#10;yCaXusFbgJtKDqNoLA2WHBYKrCkpKDunF6Ngf04uh80o+Z4eTpMvvd0cp8vuUam313b5CcJT65/h&#10;//ZaK3j/gMeX8APk/A4AAP//AwBQSwECLQAUAAYACAAAACEA2+H2y+4AAACFAQAAEwAAAAAAAAAA&#10;AAAAAAAAAAAAW0NvbnRlbnRfVHlwZXNdLnhtbFBLAQItABQABgAIAAAAIQBa9CxbvwAAABUBAAAL&#10;AAAAAAAAAAAAAAAAAB8BAABfcmVscy8ucmVsc1BLAQItABQABgAIAAAAIQC1L2zyxQAAANsAAAAP&#10;AAAAAAAAAAAAAAAAAAcCAABkcnMvZG93bnJldi54bWxQSwUGAAAAAAMAAwC3AAAA+QIAAAAA&#10;" adj="14808,10612,6792" strokecolor="#5b9bd5 [3204]" strokeweight=".5pt">
                          <v:stroke endarrow="block" joinstyle="miter"/>
                        </v:shape>
                        <v:shape id="Curved Connector 48" o:spid="_x0000_s1037" type="#_x0000_t38" style="position:absolute;left:12921;top:15083;width:16535;height:620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gwAAAANsAAAAPAAAAZHJzL2Rvd25yZXYueG1sRE9Ni8Iw&#10;EL0L+x/CLHjTdEV0qUaRBcGDK1iFvQ7N2FY7k9JErf76zUHw+Hjf82XHtbpR6ysnBr6GCSiS3NlK&#10;CgPHw3rwDcoHFIu1EzLwIA/LxUdvjql1d9nTLQuFiiHiUzRQhtCkWvu8JEY/dA1J5E6uZQwRtoW2&#10;Ld5jONd6lCQTzVhJbCixoZ+S8kt2ZQNyXm1307/nOjn+Zg1vnqNxzmxM/7NbzUAF6sJb/HJvrIFx&#10;HBu/xB+gF/8AAAD//wMAUEsBAi0AFAAGAAgAAAAhANvh9svuAAAAhQEAABMAAAAAAAAAAAAAAAAA&#10;AAAAAFtDb250ZW50X1R5cGVzXS54bWxQSwECLQAUAAYACAAAACEAWvQsW78AAAAVAQAACwAAAAAA&#10;AAAAAAAAAAAfAQAAX3JlbHMvLnJlbHNQSwECLQAUAAYACAAAACEAv1ST4MAAAADbAAAADwAAAAAA&#10;AAAAAAAAAAAHAgAAZHJzL2Rvd25yZXYueG1sUEsFBgAAAAADAAMAtwAAAPQCAAAAAA==&#10;" adj="10800" strokecolor="#5b9bd5 [3204]" strokeweight=".5pt">
                          <v:stroke endarrow="block" joinstyle="miter"/>
                        </v:shape>
                        <v:shape id="Curved Connector 49" o:spid="_x0000_s1038" type="#_x0000_t37" style="position:absolute;left:24278;top:17509;width:8957;height:8932;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foxAAAANsAAAAPAAAAZHJzL2Rvd25yZXYueG1sRI/NasMw&#10;EITvgb6D2EJvidwfQupGCSGQ0EsPdUwht8Xa2qLWynhV2+nTV4VCjsPMfMOst5Nv1UC9uMAG7hcZ&#10;KOIqWMe1gfJ0mK9ASUS22AYmAxcS2G5uZmvMbRj5nYYi1ipBWHI00MTY5VpL1ZBHWYSOOHmfofcY&#10;k+xrbXscE9y3+iHLltqj47TQYEf7hqqv4tsbOI6Pb6X7OJ9Fip96IF94Jxdj7m6n3QuoSFO8hv/b&#10;r9bA0zP8fUk/QG9+AQAA//8DAFBLAQItABQABgAIAAAAIQDb4fbL7gAAAIUBAAATAAAAAAAAAAAA&#10;AAAAAAAAAABbQ29udGVudF9UeXBlc10ueG1sUEsBAi0AFAAGAAgAAAAhAFr0LFu/AAAAFQEAAAsA&#10;AAAAAAAAAAAAAAAAHwEAAF9yZWxzLy5yZWxzUEsBAi0AFAAGAAgAAAAhAKJq5+jEAAAA2wAAAA8A&#10;AAAAAAAAAAAAAAAABwIAAGRycy9kb3ducmV2LnhtbFBLBQYAAAAAAwADALcAAAD4AgAAAAA=&#10;" strokecolor="#5b9bd5 [3204]" strokeweight=".5pt">
                          <v:stroke endarrow="block" joinstyle="miter"/>
                        </v:shape>
                        <v:shape id="Curved Connector 50" o:spid="_x0000_s1039" type="#_x0000_t37" style="position:absolute;left:19376;top:6805;width:6585;height:2260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diowAAAANsAAAAPAAAAZHJzL2Rvd25yZXYueG1sRE9Na8JA&#10;EL0X/A/LCL3VjRVLia4iQosXD6ZS8DZkx2QxOxsy2yT217uHQo+P973ejr5RPXXiAhuYzzJQxGWw&#10;jisD56+Pl3dQEpEtNoHJwJ0EtpvJ0xpzGwY+UV/ESqUQlhwN1DG2udZS1uRRZqElTtw1dB5jgl2l&#10;bYdDCveNfs2yN+3RcWqosaV9TeWt+PEGPofF8ey+LxeR4rfqyRfeyd2Y5+m4W4GKNMZ/8Z/7YA0s&#10;0/r0Jf0AvXkAAAD//wMAUEsBAi0AFAAGAAgAAAAhANvh9svuAAAAhQEAABMAAAAAAAAAAAAAAAAA&#10;AAAAAFtDb250ZW50X1R5cGVzXS54bWxQSwECLQAUAAYACAAAACEAWvQsW78AAAAVAQAACwAAAAAA&#10;AAAAAAAAAAAfAQAAX3JlbHMvLnJlbHNQSwECLQAUAAYACAAAACEAtonYqMAAAADbAAAADwAAAAAA&#10;AAAAAAAAAAAHAgAAZHJzL2Rvd25yZXYueG1sUEsFBgAAAAADAAMAtwAAAPQCAAAAAA==&#10;" strokecolor="#5b9bd5 [3204]" strokeweight=".5pt">
                          <v:stroke endarrow="block" joinstyle="miter"/>
                        </v:shape>
                        <v:shape id="Curved Connector 51" o:spid="_x0000_s1040" type="#_x0000_t38" style="position:absolute;left:6413;top:12890;width:14669;height:679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O4bwwAAANsAAAAPAAAAZHJzL2Rvd25yZXYueG1sRI9Ba8JA&#10;FITvhf6H5RW81Y0VW4muEioBIXio9eDxkX3Jhmbfhuw2if/eLRQ8DjPzDbPdT7YVA/W+caxgMU9A&#10;EJdON1wruHznr2sQPiBrbB2Tght52O+en7aYajfyFw3nUIsIYZ+iAhNCl0rpS0MW/dx1xNGrXG8x&#10;RNnXUvc4Rrht5VuSvEuLDccFgx19Gip/zr9WgaxqNoUNmayW1+XhZD90lhdKzV6mbAMi0BQe4f/2&#10;UStYLeDvS/wBcncHAAD//wMAUEsBAi0AFAAGAAgAAAAhANvh9svuAAAAhQEAABMAAAAAAAAAAAAA&#10;AAAAAAAAAFtDb250ZW50X1R5cGVzXS54bWxQSwECLQAUAAYACAAAACEAWvQsW78AAAAVAQAACwAA&#10;AAAAAAAAAAAAAAAfAQAAX3JlbHMvLnJlbHNQSwECLQAUAAYACAAAACEAGdjuG8MAAADbAAAADwAA&#10;AAAAAAAAAAAAAAAHAgAAZHJzL2Rvd25yZXYueG1sUEsFBgAAAAADAAMAtwAAAPcCAAAAAA==&#10;" adj="10800" strokecolor="#5b9bd5 [3204]" strokeweight=".5pt">
                          <v:stroke endarrow="block" joinstyle="miter"/>
                        </v:shape>
                        <v:shapetype id="_x0000_t32" coordsize="21600,21600" o:spt="32" o:oned="t" path="m,l21600,21600e" filled="f">
                          <v:path arrowok="t" fillok="f" o:connecttype="none"/>
                          <o:lock v:ext="edit" shapetype="t"/>
                        </v:shapetype>
                        <v:shape id="Straight Arrow Connector 52" o:spid="_x0000_s1041" type="#_x0000_t32" style="position:absolute;left:37096;top:11038;width:325;height:1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OYwQAAANsAAAAPAAAAZHJzL2Rvd25yZXYueG1sRI9Ba8JA&#10;FITvBf/D8oTe6sbQFo2uIkVBCj006v2RfSbBvLdhd6vx37uFQo/DzHzDLNcDd+pKPrRODEwnGSiS&#10;ytlWagPHw+5lBipEFIudEzJwpwDr1ehpiYV1N/mmaxlrlSASCjTQxNgXWoeqIcYwcT1J8s7OM8Yk&#10;fa2tx1uCc6fzLHvXjK2khQZ7+mioupQ/bCDPK93OL58nDuI1c1l+vW7vxjyPh80CVKQh/of/2ntr&#10;4C2H3y/pB+jVAwAA//8DAFBLAQItABQABgAIAAAAIQDb4fbL7gAAAIUBAAATAAAAAAAAAAAAAAAA&#10;AAAAAABbQ29udGVudF9UeXBlc10ueG1sUEsBAi0AFAAGAAgAAAAhAFr0LFu/AAAAFQEAAAsAAAAA&#10;AAAAAAAAAAAAHwEAAF9yZWxzLy5yZWxzUEsBAi0AFAAGAAgAAAAhAMQ4U5jBAAAA2wAAAA8AAAAA&#10;AAAAAAAAAAAABwIAAGRycy9kb3ducmV2LnhtbFBLBQYAAAAAAwADALcAAAD1AgAAAAA=&#10;" strokecolor="#7030a0" strokeweight="3pt">
                          <v:stroke endarrow="block" joinstyle="miter"/>
                        </v:shape>
                        <v:shape id="Straight Arrow Connector 53" o:spid="_x0000_s1042" type="#_x0000_t32" style="position:absolute;left:34809;top:27188;width:1064;height:1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fIxAAAANsAAAAPAAAAZHJzL2Rvd25yZXYueG1sRI/disIw&#10;FITvBd8hnAVvRFN/1l26RhFB9EZl1Qc42xzbrs1JaaJWn94IgpfDzHzDjKe1KcSFKpdbVtDrRiCI&#10;E6tzThUc9ovONwjnkTUWlknBjRxMJ83GGGNtr/xLl51PRYCwi1FB5n0ZS+mSjAy6ri2Jg3e0lUEf&#10;ZJVKXeE1wE0h+1E0kgZzDgsZljTPKDntzkZBYtZDnP/ft8evpfP9qN78tVcbpVof9ewHhKfav8Ov&#10;9kor+BzA80v4AXLyAAAA//8DAFBLAQItABQABgAIAAAAIQDb4fbL7gAAAIUBAAATAAAAAAAAAAAA&#10;AAAAAAAAAABbQ29udGVudF9UeXBlc10ueG1sUEsBAi0AFAAGAAgAAAAhAFr0LFu/AAAAFQEAAAsA&#10;AAAAAAAAAAAAAAAAHwEAAF9yZWxzLy5yZWxzUEsBAi0AFAAGAAgAAAAhANB0x8jEAAAA2wAAAA8A&#10;AAAAAAAAAAAAAAAABwIAAGRycy9kb3ducmV2LnhtbFBLBQYAAAAAAwADALcAAAD4AgAAAAA=&#10;" strokecolor="#7030a0" strokeweight="3pt">
                          <v:stroke endarrow="block" joinstyle="miter"/>
                        </v:shape>
                        <v:shape id="Straight Arrow Connector 54" o:spid="_x0000_s1043" type="#_x0000_t32" style="position:absolute;left:15618;top:3094;width:1207;height:4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8xAAAANsAAAAPAAAAZHJzL2Rvd25yZXYueG1sRI/RisIw&#10;FETfhf2HcBd8EU0VXaVrFBFEX1Ts+gF3m2vb3eamNFGrX28EwcdhZs4w03ljSnGh2hWWFfR7EQji&#10;1OqCMwXHn1V3AsJ5ZI2lZVJwIwfz2UdrirG2Vz7QJfGZCBB2MSrIva9iKV2ak0HXsxVx8E62NuiD&#10;rDOpa7wGuCnlIIq+pMGCw0KOFS1zSv+Ts1GQmu0Ql3/3/Wm8dn4QNbvfzmanVPuzWXyD8NT4d/jV&#10;3mgFoyE8v4QfIGcPAAAA//8DAFBLAQItABQABgAIAAAAIQDb4fbL7gAAAIUBAAATAAAAAAAAAAAA&#10;AAAAAAAAAABbQ29udGVudF9UeXBlc10ueG1sUEsBAi0AFAAGAAgAAAAhAFr0LFu/AAAAFQEAAAsA&#10;AAAAAAAAAAAAAAAAHwEAAF9yZWxzLy5yZWxzUEsBAi0AFAAGAAgAAAAhAF+dX7zEAAAA2wAAAA8A&#10;AAAAAAAAAAAAAAAABwIAAGRycy9kb3ducmV2LnhtbFBLBQYAAAAAAwADALcAAAD4AgAAAAA=&#10;" strokecolor="#7030a0" strokeweight="3pt">
                          <v:stroke endarrow="block" joinstyle="miter"/>
                        </v:shape>
                        <v:shape id="Straight Arrow Connector 55" o:spid="_x0000_s1044" type="#_x0000_t32" style="position:absolute;left:5270;top:18478;width:127;height:12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WkxQAAANsAAAAPAAAAZHJzL2Rvd25yZXYueG1sRI9Ba8JA&#10;FITvgv9heUJvZtNWS03dBCuIUrRQzaHHR/Y1CWbfhuyqaX+9KxQ8DjPzDTPPetOIM3WutqzgMYpB&#10;EBdW11wqyA+r8SsI55E1NpZJwS85yNLhYI6Jthf+ovPelyJA2CWooPK+TaR0RUUGXWRb4uD92M6g&#10;D7Irpe7wEuCmkU9x/CIN1hwWKmxpWVFx3J+MgnW+yT/kOy63HP+Vn9+72XMx2Sn1MOoXbyA89f4e&#10;/m9vtILpFG5fwg+Q6RUAAP//AwBQSwECLQAUAAYACAAAACEA2+H2y+4AAACFAQAAEwAAAAAAAAAA&#10;AAAAAAAAAAAAW0NvbnRlbnRfVHlwZXNdLnhtbFBLAQItABQABgAIAAAAIQBa9CxbvwAAABUBAAAL&#10;AAAAAAAAAAAAAAAAAB8BAABfcmVscy8ucmVsc1BLAQItABQABgAIAAAAIQDIQ5WkxQAAANsAAAAP&#10;AAAAAAAAAAAAAAAAAAcCAABkcnMvZG93bnJldi54bWxQSwUGAAAAAAMAAwC3AAAA+QIAAAAA&#10;" strokecolor="#7030a0" strokeweight="3pt">
                          <v:stroke endarrow="block" joinstyle="miter"/>
                        </v:shape>
                        <v:shape id="Straight Arrow Connector 56" o:spid="_x0000_s1045" type="#_x0000_t32" style="position:absolute;left:15324;top:32444;width:1120;height:5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vTxgAAANsAAAAPAAAAZHJzL2Rvd25yZXYueG1sRI9Pa8JA&#10;FMTvgt9heUJvZtM/Sk3dBCtIRbRQzaHHR/Y1CWbfhuyqaT+9Kwg9DjPzG2ae9aYRZ+pcbVnBYxSD&#10;IC6srrlUkB9W41cQziNrbCyTgl9ykKXDwRwTbS/8Ree9L0WAsEtQQeV9m0jpiooMusi2xMH7sZ1B&#10;H2RXSt3hJcBNI5/ieCoN1hwWKmxpWVFx3J+Mgo98nW/kOy63HP+Vn9+72XPxslPqYdQv3kB46v1/&#10;+N5eawWTKdy+hB8g0ysAAAD//wMAUEsBAi0AFAAGAAgAAAAhANvh9svuAAAAhQEAABMAAAAAAAAA&#10;AAAAAAAAAAAAAFtDb250ZW50X1R5cGVzXS54bWxQSwECLQAUAAYACAAAACEAWvQsW78AAAAVAQAA&#10;CwAAAAAAAAAAAAAAAAAfAQAAX3JlbHMvLnJlbHNQSwECLQAUAAYACAAAACEAOJEL08YAAADbAAAA&#10;DwAAAAAAAAAAAAAAAAAHAgAAZHJzL2Rvd25yZXYueG1sUEsFBgAAAAADAAMAtwAAAPoCAAAAAA==&#10;" strokecolor="#7030a0" strokeweight="3pt">
                          <v:stroke endarrow="block" joinstyle="miter"/>
                        </v:shape>
                      </v:group>
                      <w10:wrap type="topAndBottom"/>
                    </v:group>
                  </w:pict>
                </mc:Fallback>
              </mc:AlternateContent>
            </w:r>
          </w:p>
        </w:tc>
      </w:tr>
      <w:tr w:rsidR="004F075D" w:rsidRPr="00C80F27" w14:paraId="7C503DF5" w14:textId="77777777" w:rsidTr="004F075D">
        <w:trPr>
          <w:jc w:val="right"/>
        </w:trPr>
        <w:tc>
          <w:tcPr>
            <w:tcW w:w="8640" w:type="dxa"/>
          </w:tcPr>
          <w:p w14:paraId="538167FD" w14:textId="1A9F8AB9" w:rsidR="004F075D" w:rsidRPr="00C80F27" w:rsidRDefault="004F075D" w:rsidP="003C1784">
            <w:pPr>
              <w:pStyle w:val="Tabletext"/>
              <w:widowControl w:val="0"/>
              <w:spacing w:line="300" w:lineRule="atLeast"/>
            </w:pPr>
            <w:r w:rsidRPr="00C80F27">
              <w:rPr>
                <w:b/>
                <w:bCs/>
              </w:rPr>
              <w:t>Figure 1: Conceptual diagram of the planning process</w:t>
            </w:r>
            <w:r w:rsidRPr="00C80F27">
              <w:t>. The diagram illustrates that the process of implementation planning is simultaneously both sequential and non-linear. Part numbers on the diagram correspond to parts within this</w:t>
            </w:r>
            <w:r w:rsidRPr="00C80F27">
              <w:rPr>
                <w:i/>
              </w:rPr>
              <w:t xml:space="preserve"> Implementation Planning Guide</w:t>
            </w:r>
            <w:r w:rsidRPr="00C80F27">
              <w:t xml:space="preserve">. </w:t>
            </w:r>
            <w:r w:rsidR="00DD297C" w:rsidRPr="00C80F27">
              <w:t xml:space="preserve">While pursuing the </w:t>
            </w:r>
            <w:r w:rsidR="00FC5AB7" w:rsidRPr="00C80F27">
              <w:t xml:space="preserve">implementation </w:t>
            </w:r>
            <w:r w:rsidR="00DD297C" w:rsidRPr="00C80F27">
              <w:t>steps (</w:t>
            </w:r>
            <w:r w:rsidR="009E0C59" w:rsidRPr="00C80F27">
              <w:t xml:space="preserve">in the sequence </w:t>
            </w:r>
            <w:r w:rsidR="00DD297C" w:rsidRPr="00C80F27">
              <w:t>depicted by the exterior arrows), it will also be necessary to revisit steps and revise in accordance with new information (</w:t>
            </w:r>
            <w:r w:rsidR="006946B5" w:rsidRPr="00C80F27">
              <w:t xml:space="preserve">a process </w:t>
            </w:r>
            <w:r w:rsidR="00DD297C" w:rsidRPr="00C80F27">
              <w:t>depicted conceptually by the interior arrows). Part numbers on the diagram correspond to parts within th</w:t>
            </w:r>
            <w:r w:rsidR="006946B5" w:rsidRPr="00C80F27">
              <w:t>is</w:t>
            </w:r>
            <w:r w:rsidR="00DD297C" w:rsidRPr="00C80F27">
              <w:rPr>
                <w:i/>
              </w:rPr>
              <w:t xml:space="preserve"> PRO Planning Guide</w:t>
            </w:r>
            <w:r w:rsidR="00DD297C" w:rsidRPr="00C80F27">
              <w:t>.</w:t>
            </w:r>
          </w:p>
          <w:p w14:paraId="267F4A40" w14:textId="77777777" w:rsidR="00DD297C" w:rsidRPr="00C80F27" w:rsidRDefault="00DD297C" w:rsidP="003C1784">
            <w:pPr>
              <w:pStyle w:val="Tabletext"/>
              <w:widowControl w:val="0"/>
              <w:spacing w:line="300" w:lineRule="atLeast"/>
            </w:pPr>
          </w:p>
        </w:tc>
      </w:tr>
    </w:tbl>
    <w:p w14:paraId="2D65CF80" w14:textId="77777777" w:rsidR="004F075D" w:rsidRPr="00C80F27" w:rsidRDefault="004F075D" w:rsidP="003C1784">
      <w:pPr>
        <w:widowControl w:val="0"/>
        <w:spacing w:after="160" w:line="300" w:lineRule="atLeast"/>
        <w:ind w:left="720"/>
        <w:rPr>
          <w:rFonts w:ascii="Arial" w:hAnsi="Arial" w:cs="Arial"/>
          <w:sz w:val="24"/>
          <w:szCs w:val="24"/>
        </w:rPr>
      </w:pPr>
    </w:p>
    <w:p w14:paraId="35D61FC4" w14:textId="4578CC9E" w:rsidR="002E23BD" w:rsidRPr="00C80F27" w:rsidRDefault="00007E4A" w:rsidP="003C1784">
      <w:pPr>
        <w:widowControl w:val="0"/>
        <w:spacing w:after="160" w:line="300" w:lineRule="atLeast"/>
        <w:ind w:left="720"/>
        <w:rPr>
          <w:rFonts w:ascii="Arial" w:hAnsi="Arial" w:cs="Arial"/>
          <w:sz w:val="24"/>
          <w:szCs w:val="24"/>
        </w:rPr>
      </w:pPr>
      <w:r w:rsidRPr="00C80F27">
        <w:rPr>
          <w:rFonts w:ascii="Arial" w:hAnsi="Arial" w:cs="Arial"/>
          <w:sz w:val="24"/>
          <w:szCs w:val="24"/>
        </w:rPr>
        <w:t xml:space="preserve">This guide is </w:t>
      </w:r>
      <w:r w:rsidRPr="00C80F27">
        <w:rPr>
          <w:rFonts w:ascii="Arial" w:hAnsi="Arial" w:cs="Arial"/>
          <w:i/>
          <w:sz w:val="24"/>
          <w:szCs w:val="24"/>
        </w:rPr>
        <w:t>not</w:t>
      </w:r>
      <w:r w:rsidRPr="00C80F27">
        <w:rPr>
          <w:rFonts w:ascii="Arial" w:hAnsi="Arial" w:cs="Arial"/>
          <w:sz w:val="24"/>
          <w:szCs w:val="24"/>
        </w:rPr>
        <w:t xml:space="preserve"> intended to be read as a manuscript. </w:t>
      </w:r>
      <w:r w:rsidR="002E23BD" w:rsidRPr="00C80F27">
        <w:rPr>
          <w:rFonts w:ascii="Arial" w:hAnsi="Arial" w:cs="Arial"/>
          <w:sz w:val="24"/>
          <w:szCs w:val="24"/>
        </w:rPr>
        <w:t>Throughout the process, we address the sociotechnical aspects of the implementation</w:t>
      </w:r>
      <w:r w:rsidR="00265B1A" w:rsidRPr="00C80F27">
        <w:rPr>
          <w:rFonts w:ascii="Arial" w:hAnsi="Arial" w:cs="Arial"/>
          <w:sz w:val="24"/>
          <w:szCs w:val="24"/>
        </w:rPr>
        <w:t>,</w:t>
      </w:r>
      <w:r w:rsidR="002E23BD" w:rsidRPr="00C80F27">
        <w:rPr>
          <w:rFonts w:ascii="Arial" w:hAnsi="Arial" w:cs="Arial"/>
          <w:sz w:val="24"/>
          <w:szCs w:val="24"/>
        </w:rPr>
        <w:t xml:space="preserve"> and we incorporate the Human-Organization-Technology Fit (HOT-fit) sociotechnical framework. The HOT-fit framework examines the relationships between the technological, human, and </w:t>
      </w:r>
      <w:r w:rsidR="008D7C54" w:rsidRPr="00C80F27">
        <w:rPr>
          <w:rFonts w:ascii="Arial" w:hAnsi="Arial" w:cs="Arial"/>
          <w:sz w:val="24"/>
          <w:szCs w:val="24"/>
        </w:rPr>
        <w:t>organizational</w:t>
      </w:r>
      <w:r w:rsidR="002E23BD" w:rsidRPr="00C80F27">
        <w:rPr>
          <w:rFonts w:ascii="Arial" w:hAnsi="Arial" w:cs="Arial"/>
          <w:sz w:val="24"/>
          <w:szCs w:val="24"/>
        </w:rPr>
        <w:t xml:space="preserve"> components of a health information system and emphasizes that implementation success depends on more than technological excellence.</w:t>
      </w:r>
      <w:r w:rsidR="005D2499" w:rsidRPr="00C80F27">
        <w:rPr>
          <w:rStyle w:val="EndnoteReference"/>
          <w:rFonts w:ascii="Arial" w:hAnsi="Arial" w:cs="Arial"/>
          <w:sz w:val="24"/>
          <w:szCs w:val="24"/>
        </w:rPr>
        <w:endnoteReference w:id="1"/>
      </w:r>
      <w:r w:rsidR="00F264F7" w:rsidRPr="00C80F27">
        <w:rPr>
          <w:rFonts w:ascii="Arial" w:hAnsi="Arial" w:cs="Arial"/>
          <w:sz w:val="24"/>
          <w:szCs w:val="24"/>
          <w:vertAlign w:val="superscript"/>
        </w:rPr>
        <w:t>,</w:t>
      </w:r>
      <w:r w:rsidR="005D2499" w:rsidRPr="00C80F27">
        <w:rPr>
          <w:rStyle w:val="EndnoteReference"/>
          <w:rFonts w:ascii="Arial" w:hAnsi="Arial" w:cs="Arial"/>
          <w:sz w:val="24"/>
          <w:szCs w:val="24"/>
        </w:rPr>
        <w:endnoteReference w:id="2"/>
      </w:r>
      <w:r w:rsidR="002E23BD" w:rsidRPr="00C80F27">
        <w:rPr>
          <w:rFonts w:ascii="Arial" w:hAnsi="Arial" w:cs="Arial"/>
          <w:sz w:val="24"/>
          <w:szCs w:val="24"/>
        </w:rPr>
        <w:t xml:space="preserve"> The technological dimension focuses on system, information</w:t>
      </w:r>
      <w:r w:rsidR="005C0D07" w:rsidRPr="00C80F27">
        <w:rPr>
          <w:rFonts w:ascii="Arial" w:hAnsi="Arial" w:cs="Arial"/>
          <w:sz w:val="24"/>
          <w:szCs w:val="24"/>
        </w:rPr>
        <w:t>,</w:t>
      </w:r>
      <w:r w:rsidR="002E23BD" w:rsidRPr="00C80F27">
        <w:rPr>
          <w:rFonts w:ascii="Arial" w:hAnsi="Arial" w:cs="Arial"/>
          <w:sz w:val="24"/>
          <w:szCs w:val="24"/>
        </w:rPr>
        <w:t xml:space="preserve"> and service quality</w:t>
      </w:r>
      <w:r w:rsidR="00265B1A" w:rsidRPr="00C80F27">
        <w:rPr>
          <w:rFonts w:ascii="Arial" w:hAnsi="Arial" w:cs="Arial"/>
          <w:sz w:val="24"/>
          <w:szCs w:val="24"/>
        </w:rPr>
        <w:t>; t</w:t>
      </w:r>
      <w:r w:rsidR="002E23BD" w:rsidRPr="00C80F27">
        <w:rPr>
          <w:rFonts w:ascii="Arial" w:hAnsi="Arial" w:cs="Arial"/>
          <w:sz w:val="24"/>
          <w:szCs w:val="24"/>
        </w:rPr>
        <w:t>he human component encompasses system use and user satisfaction; and the organizational component concentrates o</w:t>
      </w:r>
      <w:r w:rsidRPr="00C80F27">
        <w:rPr>
          <w:rFonts w:ascii="Arial" w:hAnsi="Arial" w:cs="Arial"/>
          <w:sz w:val="24"/>
          <w:szCs w:val="24"/>
        </w:rPr>
        <w:t>n structure and environment. This</w:t>
      </w:r>
      <w:r w:rsidR="002E23BD" w:rsidRPr="00C80F27">
        <w:rPr>
          <w:rFonts w:ascii="Arial" w:hAnsi="Arial" w:cs="Arial"/>
          <w:sz w:val="24"/>
          <w:szCs w:val="24"/>
        </w:rPr>
        <w:t xml:space="preserve"> implementation planning </w:t>
      </w:r>
      <w:r w:rsidRPr="00C80F27">
        <w:rPr>
          <w:rFonts w:ascii="Arial" w:hAnsi="Arial" w:cs="Arial"/>
          <w:sz w:val="24"/>
          <w:szCs w:val="24"/>
        </w:rPr>
        <w:t>guide</w:t>
      </w:r>
      <w:r w:rsidR="00744BC1" w:rsidRPr="00C80F27">
        <w:rPr>
          <w:rFonts w:ascii="Arial" w:hAnsi="Arial" w:cs="Arial"/>
          <w:sz w:val="24"/>
          <w:szCs w:val="24"/>
        </w:rPr>
        <w:t xml:space="preserve"> </w:t>
      </w:r>
      <w:r w:rsidRPr="00C80F27">
        <w:rPr>
          <w:rFonts w:ascii="Arial" w:hAnsi="Arial" w:cs="Arial"/>
          <w:sz w:val="24"/>
          <w:szCs w:val="24"/>
        </w:rPr>
        <w:t xml:space="preserve">is </w:t>
      </w:r>
      <w:r w:rsidR="002E23BD" w:rsidRPr="00C80F27">
        <w:rPr>
          <w:rFonts w:ascii="Arial" w:hAnsi="Arial" w:cs="Arial"/>
          <w:sz w:val="24"/>
          <w:szCs w:val="24"/>
        </w:rPr>
        <w:t xml:space="preserve">also informed by the work, </w:t>
      </w:r>
      <w:r w:rsidR="002E23BD" w:rsidRPr="00C80F27">
        <w:rPr>
          <w:rFonts w:ascii="Arial" w:hAnsi="Arial" w:cs="Arial"/>
          <w:i/>
          <w:iCs/>
          <w:sz w:val="24"/>
          <w:szCs w:val="24"/>
        </w:rPr>
        <w:lastRenderedPageBreak/>
        <w:t>Managing technological change: Organizational aspects of health informatics</w:t>
      </w:r>
      <w:r w:rsidR="002E23BD" w:rsidRPr="00C80F27">
        <w:rPr>
          <w:rFonts w:ascii="Arial" w:hAnsi="Arial" w:cs="Arial"/>
          <w:sz w:val="24"/>
          <w:szCs w:val="24"/>
        </w:rPr>
        <w:t>, by Nancy Lorenzi.</w:t>
      </w:r>
      <w:bookmarkStart w:id="7" w:name="_Ref23847518"/>
      <w:r w:rsidR="005D2499" w:rsidRPr="00C80F27">
        <w:rPr>
          <w:rStyle w:val="EndnoteReference"/>
          <w:rFonts w:ascii="Arial" w:hAnsi="Arial" w:cs="Arial"/>
          <w:sz w:val="24"/>
          <w:szCs w:val="24"/>
        </w:rPr>
        <w:endnoteReference w:id="3"/>
      </w:r>
      <w:bookmarkEnd w:id="7"/>
      <w:r w:rsidR="005D2499" w:rsidRPr="00C80F27">
        <w:rPr>
          <w:rFonts w:ascii="Arial" w:hAnsi="Arial" w:cs="Arial"/>
          <w:sz w:val="24"/>
          <w:szCs w:val="24"/>
          <w:vertAlign w:val="superscript"/>
        </w:rPr>
        <w:t xml:space="preserve">    </w:t>
      </w:r>
    </w:p>
    <w:p w14:paraId="728D79DE" w14:textId="77777777" w:rsidR="00A222FD" w:rsidRPr="00C80F27" w:rsidRDefault="00E0481F" w:rsidP="003C1784">
      <w:pPr>
        <w:pStyle w:val="Body"/>
        <w:spacing w:line="300" w:lineRule="atLeast"/>
        <w:rPr>
          <w:rFonts w:ascii="Arial" w:hAnsi="Arial" w:cs="Arial"/>
          <w:sz w:val="24"/>
          <w:szCs w:val="24"/>
        </w:rPr>
      </w:pPr>
      <w:r w:rsidRPr="00C80F27">
        <w:rPr>
          <w:rFonts w:ascii="Arial" w:hAnsi="Arial" w:cs="Arial"/>
          <w:sz w:val="24"/>
          <w:szCs w:val="24"/>
        </w:rPr>
        <w:t xml:space="preserve">In attempting to create a consolidated implementation </w:t>
      </w:r>
      <w:r w:rsidR="008A32BB" w:rsidRPr="00C80F27">
        <w:rPr>
          <w:rFonts w:ascii="Arial" w:hAnsi="Arial" w:cs="Arial"/>
          <w:sz w:val="24"/>
          <w:szCs w:val="24"/>
        </w:rPr>
        <w:t>guide</w:t>
      </w:r>
      <w:r w:rsidRPr="00C80F27">
        <w:rPr>
          <w:rFonts w:ascii="Arial" w:hAnsi="Arial" w:cs="Arial"/>
          <w:sz w:val="24"/>
          <w:szCs w:val="24"/>
        </w:rPr>
        <w:t xml:space="preserve">, </w:t>
      </w:r>
      <w:r w:rsidR="00007E4A" w:rsidRPr="00C80F27">
        <w:rPr>
          <w:rFonts w:ascii="Arial" w:hAnsi="Arial" w:cs="Arial"/>
          <w:sz w:val="24"/>
          <w:szCs w:val="24"/>
        </w:rPr>
        <w:t>we draw</w:t>
      </w:r>
      <w:r w:rsidR="00E61486" w:rsidRPr="00C80F27">
        <w:rPr>
          <w:rFonts w:ascii="Arial" w:hAnsi="Arial" w:cs="Arial"/>
          <w:sz w:val="24"/>
          <w:szCs w:val="24"/>
        </w:rPr>
        <w:t xml:space="preserve"> on a number of </w:t>
      </w:r>
      <w:r w:rsidR="00497B4E" w:rsidRPr="00C80F27">
        <w:rPr>
          <w:rFonts w:ascii="Arial" w:hAnsi="Arial" w:cs="Arial"/>
          <w:sz w:val="24"/>
          <w:szCs w:val="24"/>
        </w:rPr>
        <w:t xml:space="preserve">foundational </w:t>
      </w:r>
      <w:r w:rsidR="00E61486" w:rsidRPr="00C80F27">
        <w:rPr>
          <w:rFonts w:ascii="Arial" w:hAnsi="Arial" w:cs="Arial"/>
          <w:sz w:val="24"/>
          <w:szCs w:val="24"/>
        </w:rPr>
        <w:t>sources</w:t>
      </w:r>
      <w:r w:rsidR="00A222FD" w:rsidRPr="00C80F27">
        <w:rPr>
          <w:rFonts w:ascii="Arial" w:hAnsi="Arial" w:cs="Arial"/>
          <w:sz w:val="24"/>
          <w:szCs w:val="24"/>
        </w:rPr>
        <w:t xml:space="preserve">: </w:t>
      </w:r>
    </w:p>
    <w:p w14:paraId="3889276B" w14:textId="77777777" w:rsidR="00A222FD" w:rsidRPr="00C80F27" w:rsidRDefault="00A222FD" w:rsidP="003C1784">
      <w:pPr>
        <w:pStyle w:val="Bodybullet"/>
        <w:spacing w:line="300" w:lineRule="atLeast"/>
        <w:rPr>
          <w:rFonts w:ascii="Arial" w:hAnsi="Arial" w:cs="Arial"/>
          <w:sz w:val="24"/>
          <w:szCs w:val="24"/>
        </w:rPr>
      </w:pPr>
      <w:r w:rsidRPr="00C80F27">
        <w:rPr>
          <w:rFonts w:ascii="Arial" w:hAnsi="Arial" w:cs="Arial"/>
          <w:sz w:val="24"/>
          <w:szCs w:val="24"/>
        </w:rPr>
        <w:t xml:space="preserve">The </w:t>
      </w:r>
      <w:r w:rsidR="00B57049" w:rsidRPr="00C80F27">
        <w:rPr>
          <w:rFonts w:ascii="Arial" w:hAnsi="Arial" w:cs="Arial"/>
          <w:i/>
          <w:sz w:val="24"/>
          <w:szCs w:val="24"/>
        </w:rPr>
        <w:t>HealthMeasures</w:t>
      </w:r>
      <w:r w:rsidR="00CB7668" w:rsidRPr="00C80F27">
        <w:rPr>
          <w:rFonts w:ascii="Arial" w:hAnsi="Arial" w:cs="Arial"/>
          <w:sz w:val="24"/>
          <w:szCs w:val="24"/>
        </w:rPr>
        <w:t xml:space="preserve"> website</w:t>
      </w:r>
      <w:r w:rsidRPr="00C80F27">
        <w:rPr>
          <w:rFonts w:ascii="Arial" w:hAnsi="Arial" w:cs="Arial"/>
          <w:sz w:val="24"/>
          <w:szCs w:val="24"/>
        </w:rPr>
        <w:t xml:space="preserve">, featuring PROMIS patient-reported outcome measures, is the base for this </w:t>
      </w:r>
      <w:r w:rsidR="00007E4A" w:rsidRPr="00C80F27">
        <w:rPr>
          <w:rFonts w:ascii="Arial" w:hAnsi="Arial" w:cs="Arial"/>
          <w:sz w:val="24"/>
          <w:szCs w:val="24"/>
        </w:rPr>
        <w:t>guide</w:t>
      </w:r>
      <w:r w:rsidRPr="00C80F27">
        <w:rPr>
          <w:rFonts w:ascii="Arial" w:hAnsi="Arial" w:cs="Arial"/>
          <w:sz w:val="24"/>
          <w:szCs w:val="24"/>
        </w:rPr>
        <w:t>.</w:t>
      </w:r>
      <w:bookmarkStart w:id="8" w:name="_Ref23860594"/>
      <w:r w:rsidR="005D2499" w:rsidRPr="00C80F27">
        <w:rPr>
          <w:rStyle w:val="EndnoteReference"/>
          <w:rFonts w:ascii="Arial" w:hAnsi="Arial" w:cs="Arial"/>
          <w:sz w:val="24"/>
          <w:szCs w:val="24"/>
        </w:rPr>
        <w:endnoteReference w:id="4"/>
      </w:r>
      <w:bookmarkEnd w:id="8"/>
      <w:r w:rsidR="00CB7668" w:rsidRPr="00C80F27">
        <w:rPr>
          <w:rFonts w:ascii="Arial" w:hAnsi="Arial" w:cs="Arial"/>
          <w:sz w:val="24"/>
          <w:szCs w:val="24"/>
        </w:rPr>
        <w:t xml:space="preserve"> </w:t>
      </w:r>
    </w:p>
    <w:p w14:paraId="00BA11C3" w14:textId="77777777" w:rsidR="00A222FD" w:rsidRPr="00C80F27" w:rsidRDefault="00A222FD" w:rsidP="003C1784">
      <w:pPr>
        <w:pStyle w:val="Bodybullet"/>
        <w:spacing w:line="300" w:lineRule="atLeast"/>
        <w:rPr>
          <w:rFonts w:ascii="Arial" w:hAnsi="Arial" w:cs="Arial"/>
          <w:sz w:val="24"/>
          <w:szCs w:val="24"/>
        </w:rPr>
      </w:pPr>
      <w:r w:rsidRPr="00C80F27">
        <w:rPr>
          <w:rFonts w:ascii="Arial" w:hAnsi="Arial" w:cs="Arial"/>
          <w:sz w:val="24"/>
          <w:szCs w:val="24"/>
        </w:rPr>
        <w:t>We have also consolidated information from the</w:t>
      </w:r>
      <w:r w:rsidRPr="00C80F27">
        <w:rPr>
          <w:rFonts w:ascii="Arial" w:hAnsi="Arial" w:cs="Arial"/>
          <w:i/>
          <w:sz w:val="24"/>
          <w:szCs w:val="24"/>
        </w:rPr>
        <w:t xml:space="preserve"> User's Guide to Implementing Patient Reported Outcomes in Health Systems</w:t>
      </w:r>
      <w:r w:rsidRPr="00C80F27">
        <w:rPr>
          <w:rFonts w:ascii="Arial" w:hAnsi="Arial" w:cs="Arial"/>
          <w:sz w:val="24"/>
          <w:szCs w:val="24"/>
        </w:rPr>
        <w:t xml:space="preserve"> produced by </w:t>
      </w:r>
      <w:r w:rsidR="00E61486" w:rsidRPr="00C80F27">
        <w:rPr>
          <w:rFonts w:ascii="Arial" w:hAnsi="Arial" w:cs="Arial"/>
          <w:sz w:val="24"/>
          <w:szCs w:val="24"/>
        </w:rPr>
        <w:t>the Patient Centered Outcomes Research Institute</w:t>
      </w:r>
      <w:r w:rsidR="00D37A64" w:rsidRPr="00C80F27">
        <w:rPr>
          <w:rFonts w:ascii="Arial" w:hAnsi="Arial" w:cs="Arial"/>
          <w:sz w:val="24"/>
          <w:szCs w:val="24"/>
        </w:rPr>
        <w:t xml:space="preserve"> (PCORI)</w:t>
      </w:r>
      <w:r w:rsidR="00136F15" w:rsidRPr="00C80F27">
        <w:rPr>
          <w:rFonts w:ascii="Arial" w:hAnsi="Arial" w:cs="Arial"/>
          <w:sz w:val="24"/>
          <w:szCs w:val="24"/>
        </w:rPr>
        <w:t>,</w:t>
      </w:r>
      <w:bookmarkStart w:id="9" w:name="_Ref23865309"/>
      <w:r w:rsidR="00B0671A" w:rsidRPr="00C80F27">
        <w:rPr>
          <w:rStyle w:val="EndnoteReference"/>
          <w:rFonts w:ascii="Arial" w:hAnsi="Arial" w:cs="Arial"/>
          <w:sz w:val="24"/>
          <w:szCs w:val="24"/>
        </w:rPr>
        <w:endnoteReference w:id="5"/>
      </w:r>
      <w:bookmarkEnd w:id="9"/>
      <w:r w:rsidR="00E61486" w:rsidRPr="00C80F27">
        <w:rPr>
          <w:rFonts w:ascii="Arial" w:hAnsi="Arial" w:cs="Arial"/>
          <w:sz w:val="24"/>
          <w:szCs w:val="24"/>
        </w:rPr>
        <w:t xml:space="preserve"> </w:t>
      </w:r>
    </w:p>
    <w:p w14:paraId="7D4809CD" w14:textId="77777777" w:rsidR="00497B4E" w:rsidRPr="00C80F27" w:rsidRDefault="00497B4E" w:rsidP="003C1784">
      <w:pPr>
        <w:pStyle w:val="Bodybullet"/>
        <w:spacing w:line="300" w:lineRule="atLeast"/>
        <w:rPr>
          <w:rFonts w:ascii="Arial" w:hAnsi="Arial" w:cs="Arial"/>
          <w:sz w:val="24"/>
          <w:szCs w:val="24"/>
        </w:rPr>
      </w:pPr>
      <w:r w:rsidRPr="00C80F27">
        <w:rPr>
          <w:rFonts w:ascii="Arial" w:hAnsi="Arial" w:cs="Arial"/>
          <w:sz w:val="24"/>
          <w:szCs w:val="24"/>
        </w:rPr>
        <w:t>The</w:t>
      </w:r>
      <w:r w:rsidRPr="00C80F27">
        <w:rPr>
          <w:rFonts w:ascii="Arial" w:hAnsi="Arial" w:cs="Arial"/>
          <w:i/>
          <w:sz w:val="24"/>
          <w:szCs w:val="24"/>
        </w:rPr>
        <w:t xml:space="preserve"> User’s Guide to Implementing Patient-Reported Outcomes Assessment in Clinical Practice</w:t>
      </w:r>
      <w:r w:rsidRPr="00C80F27">
        <w:rPr>
          <w:rFonts w:ascii="Arial" w:hAnsi="Arial" w:cs="Arial"/>
          <w:sz w:val="24"/>
          <w:szCs w:val="24"/>
        </w:rPr>
        <w:t xml:space="preserve"> produced by the International Society for Quality of Life Research (ISOQOL),</w:t>
      </w:r>
      <w:bookmarkStart w:id="10" w:name="_Ref23865338"/>
      <w:r w:rsidR="00267919" w:rsidRPr="00C80F27">
        <w:rPr>
          <w:rStyle w:val="EndnoteReference"/>
          <w:rFonts w:ascii="Arial" w:hAnsi="Arial" w:cs="Arial"/>
          <w:sz w:val="24"/>
          <w:szCs w:val="24"/>
        </w:rPr>
        <w:endnoteReference w:id="6"/>
      </w:r>
      <w:bookmarkEnd w:id="10"/>
      <w:r w:rsidRPr="00C80F27">
        <w:rPr>
          <w:rFonts w:ascii="Arial" w:hAnsi="Arial" w:cs="Arial"/>
          <w:sz w:val="24"/>
          <w:szCs w:val="24"/>
        </w:rPr>
        <w:t xml:space="preserve"> </w:t>
      </w:r>
      <w:r w:rsidRPr="00C80F27">
        <w:rPr>
          <w:rFonts w:ascii="Arial" w:hAnsi="Arial" w:cs="Arial"/>
          <w:color w:val="000000"/>
          <w:sz w:val="24"/>
          <w:szCs w:val="24"/>
          <w:shd w:val="clear" w:color="auto" w:fill="FFFFFF"/>
        </w:rPr>
        <w:t>and its companion guides.</w:t>
      </w:r>
      <w:bookmarkStart w:id="11" w:name="_Ref23865359"/>
      <w:r w:rsidRPr="00C80F27">
        <w:rPr>
          <w:rStyle w:val="EndnoteReference"/>
          <w:rFonts w:ascii="Arial" w:hAnsi="Arial" w:cs="Arial"/>
          <w:color w:val="000000"/>
          <w:sz w:val="24"/>
          <w:szCs w:val="24"/>
          <w:shd w:val="clear" w:color="auto" w:fill="FFFFFF"/>
        </w:rPr>
        <w:endnoteReference w:id="7"/>
      </w:r>
      <w:bookmarkEnd w:id="11"/>
      <w:r w:rsidR="00F264F7" w:rsidRPr="00C80F27">
        <w:rPr>
          <w:rFonts w:ascii="Arial" w:hAnsi="Arial" w:cs="Arial"/>
          <w:color w:val="000000"/>
          <w:sz w:val="24"/>
          <w:szCs w:val="24"/>
          <w:shd w:val="clear" w:color="auto" w:fill="FFFFFF"/>
          <w:vertAlign w:val="superscript"/>
        </w:rPr>
        <w:t>,</w:t>
      </w:r>
      <w:bookmarkStart w:id="12" w:name="_Ref23865372"/>
      <w:r w:rsidR="00266E05" w:rsidRPr="00C80F27">
        <w:rPr>
          <w:rStyle w:val="EndnoteReference"/>
          <w:rFonts w:ascii="Arial" w:hAnsi="Arial" w:cs="Arial"/>
          <w:color w:val="000000"/>
          <w:sz w:val="24"/>
          <w:szCs w:val="24"/>
          <w:shd w:val="clear" w:color="auto" w:fill="FFFFFF"/>
        </w:rPr>
        <w:endnoteReference w:id="8"/>
      </w:r>
      <w:bookmarkEnd w:id="12"/>
    </w:p>
    <w:p w14:paraId="4FAD04DE" w14:textId="77777777" w:rsidR="00497B4E" w:rsidRPr="00C80F27" w:rsidRDefault="006B2B67" w:rsidP="003C1784">
      <w:pPr>
        <w:pStyle w:val="Bodybullet"/>
        <w:spacing w:line="300" w:lineRule="atLeast"/>
        <w:rPr>
          <w:rFonts w:ascii="Arial" w:hAnsi="Arial" w:cs="Arial"/>
          <w:sz w:val="24"/>
          <w:szCs w:val="24"/>
        </w:rPr>
      </w:pPr>
      <w:r w:rsidRPr="00C80F27">
        <w:rPr>
          <w:rFonts w:ascii="Arial" w:hAnsi="Arial" w:cs="Arial"/>
          <w:sz w:val="24"/>
          <w:szCs w:val="24"/>
        </w:rPr>
        <w:t>“Patient reported outcomes - experiences with implementation in a University Health Care setting,” a</w:t>
      </w:r>
      <w:r w:rsidR="00497B4E" w:rsidRPr="00C80F27">
        <w:rPr>
          <w:rFonts w:ascii="Arial" w:hAnsi="Arial" w:cs="Arial"/>
          <w:sz w:val="24"/>
          <w:szCs w:val="24"/>
        </w:rPr>
        <w:t xml:space="preserve">n </w:t>
      </w:r>
      <w:r w:rsidR="00E61486" w:rsidRPr="00C80F27">
        <w:rPr>
          <w:rFonts w:ascii="Arial" w:hAnsi="Arial" w:cs="Arial"/>
          <w:sz w:val="24"/>
          <w:szCs w:val="24"/>
        </w:rPr>
        <w:t>implementation study from the University of Utah</w:t>
      </w:r>
      <w:r w:rsidR="00497B4E" w:rsidRPr="00C80F27">
        <w:rPr>
          <w:rFonts w:ascii="Arial" w:hAnsi="Arial" w:cs="Arial"/>
          <w:sz w:val="24"/>
          <w:szCs w:val="24"/>
        </w:rPr>
        <w:t>.</w:t>
      </w:r>
      <w:bookmarkStart w:id="13" w:name="_Ref23860212"/>
      <w:r w:rsidR="00B0671A" w:rsidRPr="00C80F27">
        <w:rPr>
          <w:rStyle w:val="EndnoteReference"/>
          <w:rFonts w:ascii="Arial" w:hAnsi="Arial" w:cs="Arial"/>
          <w:sz w:val="24"/>
          <w:szCs w:val="24"/>
        </w:rPr>
        <w:endnoteReference w:id="9"/>
      </w:r>
      <w:bookmarkEnd w:id="13"/>
      <w:r w:rsidR="00770B81" w:rsidRPr="00C80F27">
        <w:rPr>
          <w:rFonts w:ascii="Arial" w:hAnsi="Arial" w:cs="Arial"/>
          <w:sz w:val="24"/>
          <w:szCs w:val="24"/>
        </w:rPr>
        <w:t xml:space="preserve"> </w:t>
      </w:r>
    </w:p>
    <w:p w14:paraId="3BA0A6B8" w14:textId="5DC65B13" w:rsidR="00D15722" w:rsidRPr="00C80F27" w:rsidRDefault="00497B4E" w:rsidP="003C1784">
      <w:pPr>
        <w:pStyle w:val="Bodybullet"/>
        <w:numPr>
          <w:ilvl w:val="0"/>
          <w:numId w:val="0"/>
        </w:numPr>
        <w:spacing w:line="300" w:lineRule="atLeast"/>
        <w:ind w:left="720"/>
        <w:rPr>
          <w:rFonts w:ascii="Arial" w:hAnsi="Arial" w:cs="Arial"/>
          <w:sz w:val="24"/>
          <w:szCs w:val="24"/>
        </w:rPr>
      </w:pPr>
      <w:r w:rsidRPr="00C80F27">
        <w:rPr>
          <w:rFonts w:ascii="Arial" w:hAnsi="Arial" w:cs="Arial"/>
          <w:sz w:val="24"/>
          <w:szCs w:val="24"/>
        </w:rPr>
        <w:t xml:space="preserve">This </w:t>
      </w:r>
      <w:r w:rsidR="00007E4A" w:rsidRPr="00C80F27">
        <w:rPr>
          <w:rFonts w:ascii="Arial" w:hAnsi="Arial" w:cs="Arial"/>
          <w:sz w:val="24"/>
          <w:szCs w:val="24"/>
        </w:rPr>
        <w:t>guide</w:t>
      </w:r>
      <w:r w:rsidRPr="00C80F27">
        <w:rPr>
          <w:rFonts w:ascii="Arial" w:hAnsi="Arial" w:cs="Arial"/>
          <w:sz w:val="24"/>
          <w:szCs w:val="24"/>
        </w:rPr>
        <w:t xml:space="preserve"> </w:t>
      </w:r>
      <w:r w:rsidR="00007E4A" w:rsidRPr="00C80F27">
        <w:rPr>
          <w:rFonts w:ascii="Arial" w:hAnsi="Arial" w:cs="Arial"/>
          <w:sz w:val="24"/>
          <w:szCs w:val="24"/>
        </w:rPr>
        <w:t xml:space="preserve">also </w:t>
      </w:r>
      <w:r w:rsidRPr="00C80F27">
        <w:rPr>
          <w:rFonts w:ascii="Arial" w:hAnsi="Arial" w:cs="Arial"/>
          <w:sz w:val="24"/>
          <w:szCs w:val="24"/>
        </w:rPr>
        <w:t>contains information from the following sources, as well as others cited throughout the text: A</w:t>
      </w:r>
      <w:r w:rsidR="002D59C4" w:rsidRPr="00C80F27">
        <w:rPr>
          <w:rFonts w:ascii="Arial" w:hAnsi="Arial" w:cs="Arial"/>
          <w:sz w:val="24"/>
          <w:szCs w:val="24"/>
        </w:rPr>
        <w:t>n AMIA workshop on PRO implementation</w:t>
      </w:r>
      <w:r w:rsidR="00136F15" w:rsidRPr="00C80F27">
        <w:rPr>
          <w:rFonts w:ascii="Arial" w:hAnsi="Arial" w:cs="Arial"/>
          <w:sz w:val="24"/>
          <w:szCs w:val="24"/>
        </w:rPr>
        <w:t>,</w:t>
      </w:r>
      <w:bookmarkStart w:id="14" w:name="_Ref23865640"/>
      <w:r w:rsidR="00B0671A" w:rsidRPr="00C80F27">
        <w:rPr>
          <w:rStyle w:val="EndnoteReference"/>
          <w:rFonts w:ascii="Arial" w:hAnsi="Arial" w:cs="Arial"/>
          <w:sz w:val="24"/>
          <w:szCs w:val="24"/>
        </w:rPr>
        <w:endnoteReference w:id="10"/>
      </w:r>
      <w:bookmarkEnd w:id="14"/>
      <w:r w:rsidR="00B0671A" w:rsidRPr="00C80F27">
        <w:rPr>
          <w:rFonts w:ascii="Arial" w:hAnsi="Arial" w:cs="Arial"/>
          <w:sz w:val="24"/>
          <w:szCs w:val="24"/>
          <w:vertAlign w:val="superscript"/>
        </w:rPr>
        <w:t xml:space="preserve"> </w:t>
      </w:r>
      <w:r w:rsidR="00356547" w:rsidRPr="00C80F27">
        <w:rPr>
          <w:rFonts w:ascii="Arial" w:hAnsi="Arial" w:cs="Arial"/>
          <w:sz w:val="24"/>
          <w:szCs w:val="24"/>
        </w:rPr>
        <w:t>a collection and use framework,</w:t>
      </w:r>
      <w:bookmarkStart w:id="15" w:name="_Ref23863613"/>
      <w:r w:rsidR="00A222FD" w:rsidRPr="00C80F27">
        <w:rPr>
          <w:rStyle w:val="EndnoteReference"/>
          <w:rFonts w:ascii="Arial" w:hAnsi="Arial" w:cs="Arial"/>
          <w:sz w:val="24"/>
          <w:szCs w:val="24"/>
        </w:rPr>
        <w:endnoteReference w:id="11"/>
      </w:r>
      <w:bookmarkEnd w:id="15"/>
      <w:r w:rsidRPr="00C80F27">
        <w:rPr>
          <w:rStyle w:val="EndnoteReference"/>
          <w:rFonts w:ascii="Arial" w:hAnsi="Arial" w:cs="Arial"/>
          <w:sz w:val="24"/>
          <w:szCs w:val="24"/>
          <w:vertAlign w:val="baseline"/>
        </w:rPr>
        <w:t xml:space="preserve"> </w:t>
      </w:r>
      <w:r w:rsidR="00A222FD" w:rsidRPr="00C80F27">
        <w:rPr>
          <w:rFonts w:ascii="Arial" w:hAnsi="Arial" w:cs="Arial"/>
          <w:sz w:val="24"/>
          <w:szCs w:val="24"/>
        </w:rPr>
        <w:t>the Consolidated Framework for Implementation Research (CFIR)</w:t>
      </w:r>
      <w:r w:rsidRPr="00C80F27">
        <w:rPr>
          <w:rFonts w:ascii="Arial" w:hAnsi="Arial" w:cs="Arial"/>
          <w:sz w:val="24"/>
          <w:szCs w:val="24"/>
        </w:rPr>
        <w:t>,</w:t>
      </w:r>
      <w:bookmarkStart w:id="16" w:name="_Ref23864349"/>
      <w:r w:rsidR="00A222FD" w:rsidRPr="00C80F27">
        <w:rPr>
          <w:rStyle w:val="EndnoteReference"/>
          <w:rFonts w:ascii="Arial" w:hAnsi="Arial" w:cs="Arial"/>
          <w:sz w:val="24"/>
          <w:szCs w:val="24"/>
        </w:rPr>
        <w:endnoteReference w:id="12"/>
      </w:r>
      <w:bookmarkEnd w:id="16"/>
      <w:r w:rsidR="00E61486" w:rsidRPr="00C80F27">
        <w:rPr>
          <w:rFonts w:ascii="Arial" w:hAnsi="Arial" w:cs="Arial"/>
          <w:sz w:val="24"/>
          <w:szCs w:val="24"/>
        </w:rPr>
        <w:t xml:space="preserve"> </w:t>
      </w:r>
      <w:r w:rsidRPr="00C80F27">
        <w:rPr>
          <w:rFonts w:ascii="Arial" w:hAnsi="Arial" w:cs="Arial"/>
          <w:sz w:val="24"/>
          <w:szCs w:val="24"/>
        </w:rPr>
        <w:t>and advice based on participant expertise</w:t>
      </w:r>
      <w:r w:rsidR="00E0481F" w:rsidRPr="00C80F27">
        <w:rPr>
          <w:rFonts w:ascii="Arial" w:hAnsi="Arial" w:cs="Arial"/>
          <w:sz w:val="24"/>
          <w:szCs w:val="24"/>
        </w:rPr>
        <w:t xml:space="preserve">. </w:t>
      </w:r>
      <w:r w:rsidR="00B57049" w:rsidRPr="00C80F27">
        <w:rPr>
          <w:rFonts w:ascii="Arial" w:hAnsi="Arial" w:cs="Arial"/>
          <w:sz w:val="24"/>
          <w:szCs w:val="24"/>
        </w:rPr>
        <w:t>In addition, we draw on the ideas in the textbook</w:t>
      </w:r>
      <w:r w:rsidR="007A3F46" w:rsidRPr="00C80F27">
        <w:rPr>
          <w:rFonts w:ascii="Arial" w:hAnsi="Arial" w:cs="Arial"/>
          <w:sz w:val="24"/>
          <w:szCs w:val="24"/>
        </w:rPr>
        <w:t>,</w:t>
      </w:r>
      <w:r w:rsidR="00B57049" w:rsidRPr="00C80F27">
        <w:rPr>
          <w:rFonts w:ascii="Arial" w:hAnsi="Arial" w:cs="Arial"/>
          <w:i/>
          <w:sz w:val="24"/>
          <w:szCs w:val="24"/>
        </w:rPr>
        <w:t xml:space="preserve"> Managing </w:t>
      </w:r>
      <w:r w:rsidR="006B223A" w:rsidRPr="00C80F27">
        <w:rPr>
          <w:rFonts w:ascii="Arial" w:hAnsi="Arial" w:cs="Arial"/>
          <w:i/>
          <w:sz w:val="24"/>
          <w:szCs w:val="24"/>
        </w:rPr>
        <w:t>T</w:t>
      </w:r>
      <w:r w:rsidR="00B57049" w:rsidRPr="00C80F27">
        <w:rPr>
          <w:rFonts w:ascii="Arial" w:hAnsi="Arial" w:cs="Arial"/>
          <w:i/>
          <w:sz w:val="24"/>
          <w:szCs w:val="24"/>
        </w:rPr>
        <w:t xml:space="preserve">echnological </w:t>
      </w:r>
      <w:r w:rsidR="006B223A" w:rsidRPr="00C80F27">
        <w:rPr>
          <w:rFonts w:ascii="Arial" w:hAnsi="Arial" w:cs="Arial"/>
          <w:i/>
          <w:sz w:val="24"/>
          <w:szCs w:val="24"/>
        </w:rPr>
        <w:t>C</w:t>
      </w:r>
      <w:r w:rsidR="00B57049" w:rsidRPr="00C80F27">
        <w:rPr>
          <w:rFonts w:ascii="Arial" w:hAnsi="Arial" w:cs="Arial"/>
          <w:i/>
          <w:sz w:val="24"/>
          <w:szCs w:val="24"/>
        </w:rPr>
        <w:t xml:space="preserve">hange: Organizational </w:t>
      </w:r>
      <w:r w:rsidR="006B223A" w:rsidRPr="00C80F27">
        <w:rPr>
          <w:rFonts w:ascii="Arial" w:hAnsi="Arial" w:cs="Arial"/>
          <w:i/>
          <w:sz w:val="24"/>
          <w:szCs w:val="24"/>
        </w:rPr>
        <w:t>A</w:t>
      </w:r>
      <w:r w:rsidR="00B57049" w:rsidRPr="00C80F27">
        <w:rPr>
          <w:rFonts w:ascii="Arial" w:hAnsi="Arial" w:cs="Arial"/>
          <w:i/>
          <w:sz w:val="24"/>
          <w:szCs w:val="24"/>
        </w:rPr>
        <w:t xml:space="preserve">spects of </w:t>
      </w:r>
      <w:r w:rsidR="006B223A" w:rsidRPr="00C80F27">
        <w:rPr>
          <w:rFonts w:ascii="Arial" w:hAnsi="Arial" w:cs="Arial"/>
          <w:i/>
          <w:sz w:val="24"/>
          <w:szCs w:val="24"/>
        </w:rPr>
        <w:t>H</w:t>
      </w:r>
      <w:r w:rsidR="00B57049" w:rsidRPr="00C80F27">
        <w:rPr>
          <w:rFonts w:ascii="Arial" w:hAnsi="Arial" w:cs="Arial"/>
          <w:i/>
          <w:sz w:val="24"/>
          <w:szCs w:val="24"/>
        </w:rPr>
        <w:t xml:space="preserve">ealth </w:t>
      </w:r>
      <w:r w:rsidR="006B223A" w:rsidRPr="00C80F27">
        <w:rPr>
          <w:rFonts w:ascii="Arial" w:hAnsi="Arial" w:cs="Arial"/>
          <w:i/>
          <w:sz w:val="24"/>
          <w:szCs w:val="24"/>
        </w:rPr>
        <w:t>I</w:t>
      </w:r>
      <w:r w:rsidR="00B57049" w:rsidRPr="00C80F27">
        <w:rPr>
          <w:rFonts w:ascii="Arial" w:hAnsi="Arial" w:cs="Arial"/>
          <w:i/>
          <w:sz w:val="24"/>
          <w:szCs w:val="24"/>
        </w:rPr>
        <w:t>nformatics</w:t>
      </w:r>
      <w:r w:rsidR="00B57049" w:rsidRPr="00C80F27">
        <w:rPr>
          <w:rFonts w:ascii="Arial" w:hAnsi="Arial" w:cs="Arial"/>
          <w:sz w:val="24"/>
          <w:szCs w:val="24"/>
        </w:rPr>
        <w:t>.</w:t>
      </w:r>
      <w:r w:rsidR="00551247" w:rsidRPr="00C80F27">
        <w:rPr>
          <w:rFonts w:ascii="Arial" w:hAnsi="Arial" w:cs="Arial"/>
          <w:sz w:val="24"/>
          <w:szCs w:val="24"/>
        </w:rPr>
        <w:fldChar w:fldCharType="begin"/>
      </w:r>
      <w:r w:rsidR="00551247" w:rsidRPr="00C80F27">
        <w:rPr>
          <w:rFonts w:ascii="Arial" w:hAnsi="Arial" w:cs="Arial"/>
          <w:sz w:val="24"/>
          <w:szCs w:val="24"/>
        </w:rPr>
        <w:instrText xml:space="preserve"> NOTEREF _Ref23847518 \f \h </w:instrText>
      </w:r>
      <w:r w:rsidR="0029391F" w:rsidRPr="00C80F27">
        <w:rPr>
          <w:rFonts w:ascii="Arial" w:hAnsi="Arial" w:cs="Arial"/>
          <w:sz w:val="24"/>
          <w:szCs w:val="24"/>
        </w:rPr>
        <w:instrText xml:space="preserve"> \* MERGEFORMAT </w:instrText>
      </w:r>
      <w:r w:rsidR="00551247" w:rsidRPr="00C80F27">
        <w:rPr>
          <w:rFonts w:ascii="Arial" w:hAnsi="Arial" w:cs="Arial"/>
          <w:sz w:val="24"/>
          <w:szCs w:val="24"/>
        </w:rPr>
      </w:r>
      <w:r w:rsidR="00551247" w:rsidRPr="00C80F27">
        <w:rPr>
          <w:rFonts w:ascii="Arial" w:hAnsi="Arial" w:cs="Arial"/>
          <w:sz w:val="24"/>
          <w:szCs w:val="24"/>
        </w:rPr>
        <w:fldChar w:fldCharType="separate"/>
      </w:r>
      <w:r w:rsidR="001C3C6A" w:rsidRPr="00C80F27">
        <w:rPr>
          <w:rStyle w:val="EndnoteReference"/>
          <w:rFonts w:ascii="Arial" w:hAnsi="Arial" w:cs="Arial"/>
        </w:rPr>
        <w:t>3</w:t>
      </w:r>
      <w:r w:rsidR="00551247" w:rsidRPr="00C80F27">
        <w:rPr>
          <w:rFonts w:ascii="Arial" w:hAnsi="Arial" w:cs="Arial"/>
          <w:sz w:val="24"/>
          <w:szCs w:val="24"/>
        </w:rPr>
        <w:fldChar w:fldCharType="end"/>
      </w:r>
      <w:r w:rsidRPr="00C80F27">
        <w:rPr>
          <w:rFonts w:ascii="Arial" w:hAnsi="Arial" w:cs="Arial"/>
          <w:sz w:val="24"/>
          <w:szCs w:val="24"/>
          <w:vertAlign w:val="superscript"/>
        </w:rPr>
        <w:t xml:space="preserve"> </w:t>
      </w:r>
    </w:p>
    <w:p w14:paraId="1D28B42B" w14:textId="77777777" w:rsidR="00CB7668" w:rsidRPr="00C80F27" w:rsidRDefault="00E61486" w:rsidP="003C1784">
      <w:pPr>
        <w:pStyle w:val="Body"/>
        <w:spacing w:line="300" w:lineRule="atLeast"/>
        <w:rPr>
          <w:rFonts w:ascii="Arial" w:hAnsi="Arial" w:cs="Arial"/>
          <w:sz w:val="24"/>
          <w:szCs w:val="24"/>
        </w:rPr>
      </w:pPr>
      <w:r w:rsidRPr="00C80F27">
        <w:rPr>
          <w:rFonts w:ascii="Arial" w:hAnsi="Arial" w:cs="Arial"/>
          <w:sz w:val="24"/>
          <w:szCs w:val="24"/>
        </w:rPr>
        <w:t xml:space="preserve">Collectively, these documents cover </w:t>
      </w:r>
      <w:r w:rsidR="00D37A64" w:rsidRPr="00C80F27">
        <w:rPr>
          <w:rFonts w:ascii="Arial" w:hAnsi="Arial" w:cs="Arial"/>
          <w:sz w:val="24"/>
          <w:szCs w:val="24"/>
        </w:rPr>
        <w:t xml:space="preserve">most of the </w:t>
      </w:r>
      <w:r w:rsidRPr="00C80F27">
        <w:rPr>
          <w:rFonts w:ascii="Arial" w:hAnsi="Arial" w:cs="Arial"/>
          <w:sz w:val="24"/>
          <w:szCs w:val="24"/>
        </w:rPr>
        <w:t xml:space="preserve">questions that must be answered </w:t>
      </w:r>
      <w:r w:rsidR="00A96966" w:rsidRPr="00C80F27">
        <w:rPr>
          <w:rFonts w:ascii="Arial" w:hAnsi="Arial" w:cs="Arial"/>
          <w:sz w:val="24"/>
          <w:szCs w:val="24"/>
        </w:rPr>
        <w:t xml:space="preserve">during </w:t>
      </w:r>
      <w:r w:rsidRPr="00C80F27">
        <w:rPr>
          <w:rFonts w:ascii="Arial" w:hAnsi="Arial" w:cs="Arial"/>
          <w:sz w:val="24"/>
          <w:szCs w:val="24"/>
        </w:rPr>
        <w:t xml:space="preserve">implementation </w:t>
      </w:r>
      <w:r w:rsidR="00A96966" w:rsidRPr="00C80F27">
        <w:rPr>
          <w:rFonts w:ascii="Arial" w:hAnsi="Arial" w:cs="Arial"/>
          <w:sz w:val="24"/>
          <w:szCs w:val="24"/>
        </w:rPr>
        <w:t xml:space="preserve">planning </w:t>
      </w:r>
      <w:r w:rsidRPr="00C80F27">
        <w:rPr>
          <w:rFonts w:ascii="Arial" w:hAnsi="Arial" w:cs="Arial"/>
          <w:sz w:val="24"/>
          <w:szCs w:val="24"/>
        </w:rPr>
        <w:t xml:space="preserve">for </w:t>
      </w:r>
      <w:r w:rsidR="00CB7668" w:rsidRPr="00C80F27">
        <w:rPr>
          <w:rFonts w:ascii="Arial" w:hAnsi="Arial" w:cs="Arial"/>
          <w:sz w:val="24"/>
          <w:szCs w:val="24"/>
        </w:rPr>
        <w:t>PRO success</w:t>
      </w:r>
      <w:r w:rsidRPr="00C80F27">
        <w:rPr>
          <w:rFonts w:ascii="Arial" w:hAnsi="Arial" w:cs="Arial"/>
          <w:sz w:val="24"/>
          <w:szCs w:val="24"/>
        </w:rPr>
        <w:t>.</w:t>
      </w:r>
      <w:r w:rsidR="00CB7668" w:rsidRPr="00C80F27">
        <w:rPr>
          <w:rFonts w:ascii="Arial" w:hAnsi="Arial" w:cs="Arial"/>
          <w:sz w:val="24"/>
          <w:szCs w:val="24"/>
        </w:rPr>
        <w:t xml:space="preserve"> We will continue refining </w:t>
      </w:r>
      <w:r w:rsidR="00266E05" w:rsidRPr="00C80F27">
        <w:rPr>
          <w:rFonts w:ascii="Arial" w:hAnsi="Arial" w:cs="Arial"/>
          <w:sz w:val="24"/>
          <w:szCs w:val="24"/>
        </w:rPr>
        <w:t>the questions to be answered in connection with PROs</w:t>
      </w:r>
      <w:r w:rsidR="00CB7668" w:rsidRPr="00C80F27">
        <w:rPr>
          <w:rFonts w:ascii="Arial" w:hAnsi="Arial" w:cs="Arial"/>
          <w:sz w:val="24"/>
          <w:szCs w:val="24"/>
        </w:rPr>
        <w:t xml:space="preserve">, and all comments and additions are welcome. </w:t>
      </w:r>
    </w:p>
    <w:p w14:paraId="3D94887F" w14:textId="77777777" w:rsidR="00E0481F" w:rsidRPr="00C80F27" w:rsidRDefault="00E0481F" w:rsidP="003C1784">
      <w:pPr>
        <w:pStyle w:val="Heading1"/>
        <w:keepNext/>
        <w:widowControl w:val="0"/>
        <w:spacing w:before="240" w:line="300" w:lineRule="atLeast"/>
        <w:rPr>
          <w:rFonts w:ascii="Arial" w:hAnsi="Arial" w:cs="Arial"/>
        </w:rPr>
      </w:pPr>
      <w:bookmarkStart w:id="17" w:name="_Toc33404506"/>
      <w:r w:rsidRPr="00C80F27">
        <w:rPr>
          <w:rFonts w:ascii="Arial" w:hAnsi="Arial" w:cs="Arial"/>
        </w:rPr>
        <w:t>Assumptions</w:t>
      </w:r>
      <w:bookmarkEnd w:id="17"/>
    </w:p>
    <w:p w14:paraId="064556CB" w14:textId="77777777" w:rsidR="00E0481F" w:rsidRPr="00C80F27" w:rsidRDefault="00E0481F" w:rsidP="003C1784">
      <w:pPr>
        <w:pStyle w:val="Body"/>
        <w:spacing w:line="300" w:lineRule="atLeast"/>
        <w:rPr>
          <w:rFonts w:ascii="Arial" w:hAnsi="Arial" w:cs="Arial"/>
          <w:sz w:val="24"/>
          <w:szCs w:val="24"/>
        </w:rPr>
      </w:pPr>
      <w:r w:rsidRPr="00C80F27">
        <w:rPr>
          <w:rFonts w:ascii="Arial" w:hAnsi="Arial" w:cs="Arial"/>
          <w:sz w:val="24"/>
          <w:szCs w:val="24"/>
        </w:rPr>
        <w:t xml:space="preserve">This </w:t>
      </w:r>
      <w:r w:rsidR="00007E4A" w:rsidRPr="00C80F27">
        <w:rPr>
          <w:rFonts w:ascii="Arial" w:hAnsi="Arial" w:cs="Arial"/>
          <w:sz w:val="24"/>
          <w:szCs w:val="24"/>
        </w:rPr>
        <w:t>guide</w:t>
      </w:r>
      <w:r w:rsidRPr="00C80F27">
        <w:rPr>
          <w:rFonts w:ascii="Arial" w:hAnsi="Arial" w:cs="Arial"/>
          <w:sz w:val="24"/>
          <w:szCs w:val="24"/>
        </w:rPr>
        <w:t xml:space="preserve"> assumes the following:</w:t>
      </w:r>
    </w:p>
    <w:p w14:paraId="2D1F5761" w14:textId="77777777" w:rsidR="0075500F" w:rsidRPr="00C80F27" w:rsidRDefault="0075500F" w:rsidP="003C1784">
      <w:pPr>
        <w:pStyle w:val="Bodybullet"/>
        <w:spacing w:line="300" w:lineRule="atLeast"/>
        <w:rPr>
          <w:rFonts w:ascii="Arial" w:hAnsi="Arial" w:cs="Arial"/>
          <w:sz w:val="24"/>
          <w:szCs w:val="24"/>
        </w:rPr>
      </w:pPr>
      <w:r w:rsidRPr="00C80F27">
        <w:rPr>
          <w:rFonts w:ascii="Arial" w:hAnsi="Arial" w:cs="Arial"/>
          <w:sz w:val="24"/>
          <w:szCs w:val="24"/>
        </w:rPr>
        <w:t xml:space="preserve">The PROs in question are intended </w:t>
      </w:r>
      <w:r w:rsidR="00C817F4" w:rsidRPr="00C80F27">
        <w:rPr>
          <w:rFonts w:ascii="Arial" w:hAnsi="Arial" w:cs="Arial"/>
          <w:sz w:val="24"/>
          <w:szCs w:val="24"/>
        </w:rPr>
        <w:t xml:space="preserve">primarily </w:t>
      </w:r>
      <w:r w:rsidRPr="00C80F27">
        <w:rPr>
          <w:rFonts w:ascii="Arial" w:hAnsi="Arial" w:cs="Arial"/>
          <w:sz w:val="24"/>
          <w:szCs w:val="24"/>
        </w:rPr>
        <w:t>for clinical use.</w:t>
      </w:r>
    </w:p>
    <w:p w14:paraId="2667EF78" w14:textId="77777777" w:rsidR="00007E4A" w:rsidRPr="00C80F27" w:rsidRDefault="00CB415A" w:rsidP="003C1784">
      <w:pPr>
        <w:pStyle w:val="Bodybullet"/>
        <w:spacing w:line="300" w:lineRule="atLeast"/>
        <w:rPr>
          <w:rFonts w:ascii="Arial" w:hAnsi="Arial" w:cs="Arial"/>
          <w:sz w:val="24"/>
          <w:szCs w:val="24"/>
        </w:rPr>
      </w:pPr>
      <w:r w:rsidRPr="00C80F27">
        <w:rPr>
          <w:rFonts w:ascii="Arial" w:hAnsi="Arial" w:cs="Arial"/>
          <w:sz w:val="24"/>
          <w:szCs w:val="24"/>
        </w:rPr>
        <w:t xml:space="preserve">All institutions plan to begin with a pilot implementation in order </w:t>
      </w:r>
      <w:r w:rsidR="006C294D" w:rsidRPr="00C80F27">
        <w:rPr>
          <w:rFonts w:ascii="Arial" w:hAnsi="Arial" w:cs="Arial"/>
          <w:sz w:val="24"/>
          <w:szCs w:val="24"/>
        </w:rPr>
        <w:t xml:space="preserve">to </w:t>
      </w:r>
      <w:r w:rsidRPr="00C80F27">
        <w:rPr>
          <w:rFonts w:ascii="Arial" w:hAnsi="Arial" w:cs="Arial"/>
          <w:sz w:val="24"/>
          <w:szCs w:val="24"/>
        </w:rPr>
        <w:t>increase learning, examine experiences, and increase the chance of eventual success.</w:t>
      </w:r>
    </w:p>
    <w:p w14:paraId="7C5A9027" w14:textId="77777777" w:rsidR="00CB415A" w:rsidRPr="00C80F27" w:rsidRDefault="00D15C4C" w:rsidP="003C1784">
      <w:pPr>
        <w:pStyle w:val="Bodybullet"/>
        <w:spacing w:line="300" w:lineRule="atLeast"/>
        <w:rPr>
          <w:rFonts w:ascii="Arial" w:hAnsi="Arial" w:cs="Arial"/>
          <w:sz w:val="24"/>
          <w:szCs w:val="24"/>
        </w:rPr>
      </w:pPr>
      <w:r w:rsidRPr="00C80F27">
        <w:rPr>
          <w:rFonts w:ascii="Arial" w:hAnsi="Arial" w:cs="Arial"/>
          <w:sz w:val="24"/>
          <w:szCs w:val="24"/>
        </w:rPr>
        <w:t xml:space="preserve"> The pilot implementation </w:t>
      </w:r>
      <w:r w:rsidR="00007E4A" w:rsidRPr="00C80F27">
        <w:rPr>
          <w:rFonts w:ascii="Arial" w:hAnsi="Arial" w:cs="Arial"/>
          <w:sz w:val="24"/>
          <w:szCs w:val="24"/>
        </w:rPr>
        <w:t xml:space="preserve">at each institution </w:t>
      </w:r>
      <w:r w:rsidRPr="00C80F27">
        <w:rPr>
          <w:rFonts w:ascii="Arial" w:hAnsi="Arial" w:cs="Arial"/>
          <w:sz w:val="24"/>
          <w:szCs w:val="24"/>
        </w:rPr>
        <w:t xml:space="preserve">will involve </w:t>
      </w:r>
      <w:r w:rsidR="006B223A" w:rsidRPr="00C80F27">
        <w:rPr>
          <w:rFonts w:ascii="Arial" w:hAnsi="Arial" w:cs="Arial"/>
          <w:sz w:val="24"/>
          <w:szCs w:val="24"/>
        </w:rPr>
        <w:t xml:space="preserve">only one (or perhaps two) </w:t>
      </w:r>
      <w:r w:rsidRPr="00C80F27">
        <w:rPr>
          <w:rFonts w:ascii="Arial" w:hAnsi="Arial" w:cs="Arial"/>
          <w:sz w:val="24"/>
          <w:szCs w:val="24"/>
        </w:rPr>
        <w:t>clinics</w:t>
      </w:r>
      <w:r w:rsidR="00EE596D" w:rsidRPr="00C80F27">
        <w:rPr>
          <w:rFonts w:ascii="Arial" w:hAnsi="Arial" w:cs="Arial"/>
          <w:sz w:val="24"/>
          <w:szCs w:val="24"/>
        </w:rPr>
        <w:t>.</w:t>
      </w:r>
      <w:r w:rsidR="008A6B2E" w:rsidRPr="00C80F27">
        <w:rPr>
          <w:rFonts w:ascii="Arial" w:hAnsi="Arial" w:cs="Arial"/>
          <w:sz w:val="24"/>
          <w:szCs w:val="24"/>
        </w:rPr>
        <w:t xml:space="preserve"> </w:t>
      </w:r>
      <w:r w:rsidR="00CB415A" w:rsidRPr="00C80F27">
        <w:rPr>
          <w:rFonts w:ascii="Arial" w:hAnsi="Arial" w:cs="Arial"/>
          <w:sz w:val="24"/>
          <w:szCs w:val="24"/>
        </w:rPr>
        <w:t xml:space="preserve"> </w:t>
      </w:r>
    </w:p>
    <w:p w14:paraId="395925E6" w14:textId="77777777" w:rsidR="00E0481F" w:rsidRPr="00C80F27" w:rsidRDefault="00E0481F" w:rsidP="003C1784">
      <w:pPr>
        <w:pStyle w:val="Bodybullet"/>
        <w:spacing w:line="300" w:lineRule="atLeast"/>
        <w:rPr>
          <w:rFonts w:ascii="Arial" w:hAnsi="Arial" w:cs="Arial"/>
          <w:sz w:val="24"/>
          <w:szCs w:val="24"/>
        </w:rPr>
      </w:pPr>
      <w:r w:rsidRPr="00C80F27">
        <w:rPr>
          <w:rFonts w:ascii="Arial" w:hAnsi="Arial" w:cs="Arial"/>
          <w:sz w:val="24"/>
          <w:szCs w:val="24"/>
        </w:rPr>
        <w:t xml:space="preserve">All information in this </w:t>
      </w:r>
      <w:r w:rsidR="00007E4A" w:rsidRPr="00C80F27">
        <w:rPr>
          <w:rFonts w:ascii="Arial" w:hAnsi="Arial" w:cs="Arial"/>
          <w:sz w:val="24"/>
          <w:szCs w:val="24"/>
        </w:rPr>
        <w:t>guide</w:t>
      </w:r>
      <w:r w:rsidRPr="00C80F27">
        <w:rPr>
          <w:rFonts w:ascii="Arial" w:hAnsi="Arial" w:cs="Arial"/>
          <w:sz w:val="24"/>
          <w:szCs w:val="24"/>
        </w:rPr>
        <w:t xml:space="preserve"> </w:t>
      </w:r>
      <w:r w:rsidR="00CB7668" w:rsidRPr="00C80F27">
        <w:rPr>
          <w:rFonts w:ascii="Arial" w:hAnsi="Arial" w:cs="Arial"/>
          <w:sz w:val="24"/>
          <w:szCs w:val="24"/>
        </w:rPr>
        <w:t>relate</w:t>
      </w:r>
      <w:r w:rsidRPr="00C80F27">
        <w:rPr>
          <w:rFonts w:ascii="Arial" w:hAnsi="Arial" w:cs="Arial"/>
          <w:sz w:val="24"/>
          <w:szCs w:val="24"/>
        </w:rPr>
        <w:t>s</w:t>
      </w:r>
      <w:r w:rsidR="00CB7668" w:rsidRPr="00C80F27">
        <w:rPr>
          <w:rFonts w:ascii="Arial" w:hAnsi="Arial" w:cs="Arial"/>
          <w:sz w:val="24"/>
          <w:szCs w:val="24"/>
        </w:rPr>
        <w:t xml:space="preserve"> only to </w:t>
      </w:r>
      <w:r w:rsidRPr="00C80F27">
        <w:rPr>
          <w:rFonts w:ascii="Arial" w:hAnsi="Arial" w:cs="Arial"/>
          <w:sz w:val="24"/>
          <w:szCs w:val="24"/>
        </w:rPr>
        <w:t>each institution’s</w:t>
      </w:r>
      <w:r w:rsidRPr="00C80F27">
        <w:rPr>
          <w:rFonts w:ascii="Arial" w:hAnsi="Arial" w:cs="Arial"/>
          <w:i/>
          <w:sz w:val="24"/>
          <w:szCs w:val="24"/>
        </w:rPr>
        <w:t xml:space="preserve"> </w:t>
      </w:r>
      <w:r w:rsidR="00EE596D" w:rsidRPr="00C80F27">
        <w:rPr>
          <w:rFonts w:ascii="Arial" w:hAnsi="Arial" w:cs="Arial"/>
          <w:i/>
          <w:sz w:val="24"/>
          <w:szCs w:val="24"/>
        </w:rPr>
        <w:t>pilot</w:t>
      </w:r>
      <w:r w:rsidR="00EE596D" w:rsidRPr="00C80F27">
        <w:rPr>
          <w:rFonts w:ascii="Arial" w:hAnsi="Arial" w:cs="Arial"/>
          <w:sz w:val="24"/>
          <w:szCs w:val="24"/>
        </w:rPr>
        <w:t xml:space="preserve"> </w:t>
      </w:r>
      <w:r w:rsidR="00CB7668" w:rsidRPr="00C80F27">
        <w:rPr>
          <w:rFonts w:ascii="Arial" w:hAnsi="Arial" w:cs="Arial"/>
          <w:sz w:val="24"/>
          <w:szCs w:val="24"/>
        </w:rPr>
        <w:t xml:space="preserve">implementation. </w:t>
      </w:r>
    </w:p>
    <w:p w14:paraId="2C0FBA9A" w14:textId="1D3420CF" w:rsidR="0075500F" w:rsidRPr="00C80F27" w:rsidRDefault="008615F0" w:rsidP="003C1784">
      <w:pPr>
        <w:pStyle w:val="Bodybullet"/>
        <w:spacing w:line="300" w:lineRule="atLeast"/>
        <w:rPr>
          <w:rFonts w:ascii="Arial" w:hAnsi="Arial" w:cs="Arial"/>
          <w:sz w:val="24"/>
          <w:szCs w:val="24"/>
        </w:rPr>
      </w:pPr>
      <w:r w:rsidRPr="00C80F27">
        <w:rPr>
          <w:rFonts w:ascii="Arial" w:hAnsi="Arial" w:cs="Arial"/>
          <w:sz w:val="24"/>
          <w:szCs w:val="24"/>
        </w:rPr>
        <w:t xml:space="preserve">If the pilot is successful, it may be followed by a phased rollout in other </w:t>
      </w:r>
      <w:r w:rsidRPr="00C80F27">
        <w:rPr>
          <w:rFonts w:ascii="Arial" w:hAnsi="Arial" w:cs="Arial"/>
          <w:sz w:val="24"/>
          <w:szCs w:val="24"/>
        </w:rPr>
        <w:lastRenderedPageBreak/>
        <w:t>clinics within the institution</w:t>
      </w:r>
      <w:r w:rsidR="003748D0">
        <w:rPr>
          <w:rFonts w:ascii="Arial" w:hAnsi="Arial" w:cs="Arial"/>
          <w:sz w:val="24"/>
          <w:szCs w:val="24"/>
        </w:rPr>
        <w:t xml:space="preserve"> and eventually within the hospital system</w:t>
      </w:r>
      <w:r w:rsidRPr="00C80F27">
        <w:rPr>
          <w:rFonts w:ascii="Arial" w:hAnsi="Arial" w:cs="Arial"/>
          <w:sz w:val="24"/>
          <w:szCs w:val="24"/>
        </w:rPr>
        <w:t xml:space="preserve">. </w:t>
      </w:r>
    </w:p>
    <w:p w14:paraId="72767BCF" w14:textId="77777777" w:rsidR="00CB7668" w:rsidRPr="00C80F27" w:rsidRDefault="004A551E" w:rsidP="003C1784">
      <w:pPr>
        <w:pStyle w:val="Heading1"/>
        <w:keepNext/>
        <w:widowControl w:val="0"/>
        <w:spacing w:before="240" w:line="300" w:lineRule="atLeast"/>
        <w:rPr>
          <w:rFonts w:ascii="Arial" w:hAnsi="Arial" w:cs="Arial"/>
        </w:rPr>
      </w:pPr>
      <w:bookmarkStart w:id="18" w:name="_Toc33404507"/>
      <w:r w:rsidRPr="00C80F27">
        <w:rPr>
          <w:rFonts w:ascii="Arial" w:hAnsi="Arial" w:cs="Arial"/>
        </w:rPr>
        <w:t>Getting Started</w:t>
      </w:r>
      <w:bookmarkEnd w:id="18"/>
    </w:p>
    <w:p w14:paraId="4678BA8C" w14:textId="77777777" w:rsidR="004A551E" w:rsidRPr="00C80F27" w:rsidRDefault="00CB7668" w:rsidP="003C1784">
      <w:pPr>
        <w:pStyle w:val="Body"/>
        <w:spacing w:line="300" w:lineRule="atLeast"/>
        <w:rPr>
          <w:rFonts w:ascii="Arial" w:hAnsi="Arial" w:cs="Arial"/>
          <w:sz w:val="24"/>
          <w:szCs w:val="24"/>
        </w:rPr>
      </w:pPr>
      <w:r w:rsidRPr="00C80F27">
        <w:rPr>
          <w:rFonts w:ascii="Arial" w:hAnsi="Arial" w:cs="Arial"/>
          <w:sz w:val="24"/>
          <w:szCs w:val="24"/>
        </w:rPr>
        <w:t>The most successful PRO implementations “facilitate the initiation of a collaboration between care providers</w:t>
      </w:r>
      <w:r w:rsidR="004A551E" w:rsidRPr="00C80F27">
        <w:rPr>
          <w:rFonts w:ascii="Arial" w:hAnsi="Arial" w:cs="Arial"/>
          <w:sz w:val="24"/>
          <w:szCs w:val="24"/>
        </w:rPr>
        <w:t>, administration, and EHR teams.</w:t>
      </w:r>
      <w:r w:rsidRPr="00C80F27">
        <w:rPr>
          <w:rFonts w:ascii="Arial" w:hAnsi="Arial" w:cs="Arial"/>
          <w:sz w:val="24"/>
          <w:szCs w:val="24"/>
        </w:rPr>
        <w:t>”</w:t>
      </w:r>
      <w:bookmarkStart w:id="19" w:name="_Ref23856344"/>
      <w:r w:rsidR="006B2B67" w:rsidRPr="00C80F27">
        <w:rPr>
          <w:rStyle w:val="EndnoteReference"/>
          <w:rFonts w:ascii="Arial" w:hAnsi="Arial" w:cs="Arial"/>
          <w:sz w:val="24"/>
          <w:szCs w:val="24"/>
        </w:rPr>
        <w:endnoteReference w:id="13"/>
      </w:r>
      <w:bookmarkEnd w:id="19"/>
      <w:r w:rsidRPr="00C80F27">
        <w:rPr>
          <w:rFonts w:ascii="Arial" w:hAnsi="Arial" w:cs="Arial"/>
          <w:sz w:val="24"/>
          <w:szCs w:val="24"/>
        </w:rPr>
        <w:t xml:space="preserve"> It is therefore important to work with your institution to create a smooth implementation.</w:t>
      </w:r>
    </w:p>
    <w:p w14:paraId="20995A90" w14:textId="546C0115" w:rsidR="00CB7668" w:rsidRPr="00C80F27" w:rsidRDefault="00CB7668" w:rsidP="003C1784">
      <w:pPr>
        <w:pStyle w:val="Body"/>
        <w:spacing w:line="300" w:lineRule="atLeast"/>
        <w:ind w:right="-187"/>
        <w:rPr>
          <w:rFonts w:ascii="Arial" w:hAnsi="Arial" w:cs="Arial"/>
        </w:rPr>
      </w:pPr>
      <w:r w:rsidRPr="00C80F27">
        <w:rPr>
          <w:rFonts w:ascii="Arial" w:hAnsi="Arial" w:cs="Arial"/>
          <w:sz w:val="24"/>
          <w:szCs w:val="24"/>
        </w:rPr>
        <w:t>T</w:t>
      </w:r>
      <w:r w:rsidR="00A96966" w:rsidRPr="00C80F27">
        <w:rPr>
          <w:rFonts w:ascii="Arial" w:hAnsi="Arial" w:cs="Arial"/>
          <w:sz w:val="24"/>
          <w:szCs w:val="24"/>
        </w:rPr>
        <w:t xml:space="preserve">o get started, it is important to </w:t>
      </w:r>
      <w:r w:rsidRPr="00C80F27">
        <w:rPr>
          <w:rFonts w:ascii="Arial" w:hAnsi="Arial" w:cs="Arial"/>
          <w:sz w:val="24"/>
          <w:szCs w:val="24"/>
        </w:rPr>
        <w:t xml:space="preserve">make sure that no one feels blindsided by the project and the intention to </w:t>
      </w:r>
      <w:r w:rsidR="003748D0">
        <w:rPr>
          <w:rFonts w:ascii="Arial" w:hAnsi="Arial" w:cs="Arial"/>
          <w:sz w:val="24"/>
          <w:szCs w:val="24"/>
        </w:rPr>
        <w:t>implement PRO measures</w:t>
      </w:r>
      <w:r w:rsidRPr="00C80F27">
        <w:rPr>
          <w:rFonts w:ascii="Arial" w:hAnsi="Arial" w:cs="Arial"/>
          <w:sz w:val="24"/>
          <w:szCs w:val="24"/>
        </w:rPr>
        <w:t>. Senior management</w:t>
      </w:r>
      <w:r w:rsidR="00CD11F5" w:rsidRPr="00C80F27">
        <w:rPr>
          <w:rFonts w:ascii="Arial" w:hAnsi="Arial" w:cs="Arial"/>
          <w:sz w:val="24"/>
          <w:szCs w:val="24"/>
        </w:rPr>
        <w:t xml:space="preserve"> and hospital administrators</w:t>
      </w:r>
      <w:r w:rsidRPr="00C80F27">
        <w:rPr>
          <w:rFonts w:ascii="Arial" w:hAnsi="Arial" w:cs="Arial"/>
          <w:sz w:val="24"/>
          <w:szCs w:val="24"/>
        </w:rPr>
        <w:t xml:space="preserve"> should be informed at the highest levels about the intention to conduct this exploration and the desire to implement </w:t>
      </w:r>
      <w:r w:rsidR="00CD11F5" w:rsidRPr="00C80F27">
        <w:rPr>
          <w:rFonts w:ascii="Arial" w:hAnsi="Arial" w:cs="Arial"/>
          <w:sz w:val="24"/>
          <w:szCs w:val="24"/>
        </w:rPr>
        <w:t xml:space="preserve">PROs </w:t>
      </w:r>
      <w:r w:rsidRPr="00C80F27">
        <w:rPr>
          <w:rFonts w:ascii="Arial" w:hAnsi="Arial" w:cs="Arial"/>
          <w:sz w:val="24"/>
          <w:szCs w:val="24"/>
        </w:rPr>
        <w:t>in a single clinic</w:t>
      </w:r>
      <w:r w:rsidR="00EE596D" w:rsidRPr="00C80F27">
        <w:rPr>
          <w:rFonts w:ascii="Arial" w:hAnsi="Arial" w:cs="Arial"/>
          <w:sz w:val="24"/>
          <w:szCs w:val="24"/>
        </w:rPr>
        <w:t xml:space="preserve"> (or possibly two)</w:t>
      </w:r>
      <w:r w:rsidRPr="00C80F27">
        <w:rPr>
          <w:rFonts w:ascii="Arial" w:hAnsi="Arial" w:cs="Arial"/>
          <w:sz w:val="24"/>
          <w:szCs w:val="24"/>
        </w:rPr>
        <w:t>. They should be on board from the beginning to avoid negative reactions to the project. Make sure everyone in a position of leadership at the University</w:t>
      </w:r>
      <w:r w:rsidRPr="00C80F27">
        <w:rPr>
          <w:rFonts w:ascii="Arial" w:hAnsi="Arial" w:cs="Arial"/>
          <w:i/>
          <w:sz w:val="24"/>
          <w:szCs w:val="24"/>
        </w:rPr>
        <w:t xml:space="preserve"> </w:t>
      </w:r>
      <w:r w:rsidR="00EE596D" w:rsidRPr="00C80F27">
        <w:rPr>
          <w:rFonts w:ascii="Arial" w:hAnsi="Arial" w:cs="Arial"/>
          <w:i/>
          <w:sz w:val="24"/>
          <w:szCs w:val="24"/>
        </w:rPr>
        <w:t>and</w:t>
      </w:r>
      <w:r w:rsidRPr="00C80F27">
        <w:rPr>
          <w:rFonts w:ascii="Arial" w:hAnsi="Arial" w:cs="Arial"/>
          <w:sz w:val="24"/>
          <w:szCs w:val="24"/>
        </w:rPr>
        <w:t xml:space="preserve"> at the hospital is aware of the project, the goals, the context, etc. This awareness</w:t>
      </w:r>
      <w:r w:rsidR="005C0D07" w:rsidRPr="00C80F27">
        <w:rPr>
          <w:rFonts w:ascii="Arial" w:hAnsi="Arial" w:cs="Arial"/>
          <w:sz w:val="24"/>
          <w:szCs w:val="24"/>
        </w:rPr>
        <w:t xml:space="preserve"> </w:t>
      </w:r>
      <w:r w:rsidRPr="00C80F27">
        <w:rPr>
          <w:rFonts w:ascii="Arial" w:hAnsi="Arial" w:cs="Arial"/>
          <w:sz w:val="24"/>
          <w:szCs w:val="24"/>
        </w:rPr>
        <w:t xml:space="preserve">building should happen early </w:t>
      </w:r>
      <w:r w:rsidR="008A6B2E" w:rsidRPr="00C80F27">
        <w:rPr>
          <w:rFonts w:ascii="Arial" w:hAnsi="Arial" w:cs="Arial"/>
          <w:sz w:val="24"/>
          <w:szCs w:val="24"/>
        </w:rPr>
        <w:t xml:space="preserve">and often. </w:t>
      </w:r>
      <w:r w:rsidR="00EE596D" w:rsidRPr="00C80F27">
        <w:rPr>
          <w:rFonts w:ascii="Arial" w:hAnsi="Arial" w:cs="Arial"/>
          <w:sz w:val="24"/>
          <w:szCs w:val="24"/>
        </w:rPr>
        <w:t>A</w:t>
      </w:r>
      <w:r w:rsidR="00CD11F5" w:rsidRPr="00C80F27">
        <w:rPr>
          <w:rFonts w:ascii="Arial" w:hAnsi="Arial" w:cs="Arial"/>
          <w:sz w:val="24"/>
          <w:szCs w:val="24"/>
        </w:rPr>
        <w:t>wareness</w:t>
      </w:r>
      <w:r w:rsidR="005C0D07" w:rsidRPr="00C80F27">
        <w:rPr>
          <w:rFonts w:ascii="Arial" w:hAnsi="Arial" w:cs="Arial"/>
          <w:sz w:val="24"/>
          <w:szCs w:val="24"/>
        </w:rPr>
        <w:t xml:space="preserve"> </w:t>
      </w:r>
      <w:r w:rsidR="00CD11F5" w:rsidRPr="00C80F27">
        <w:rPr>
          <w:rFonts w:ascii="Arial" w:hAnsi="Arial" w:cs="Arial"/>
          <w:sz w:val="24"/>
          <w:szCs w:val="24"/>
        </w:rPr>
        <w:t xml:space="preserve">building </w:t>
      </w:r>
      <w:r w:rsidRPr="00C80F27">
        <w:rPr>
          <w:rFonts w:ascii="Arial" w:hAnsi="Arial" w:cs="Arial"/>
          <w:sz w:val="24"/>
          <w:szCs w:val="24"/>
        </w:rPr>
        <w:t>should continue at all levels so that everyone comes along together and no one wants to put on the brakes</w:t>
      </w:r>
      <w:r w:rsidRPr="00C80F27">
        <w:rPr>
          <w:rFonts w:ascii="Arial" w:hAnsi="Arial" w:cs="Arial"/>
        </w:rPr>
        <w:t>.</w:t>
      </w:r>
    </w:p>
    <w:p w14:paraId="363407A7" w14:textId="77777777" w:rsidR="004A551E" w:rsidRPr="00C80F27" w:rsidRDefault="00C26FA2" w:rsidP="003C1784">
      <w:pPr>
        <w:pStyle w:val="Heading1"/>
        <w:widowControl w:val="0"/>
        <w:spacing w:before="240" w:line="300" w:lineRule="atLeast"/>
        <w:rPr>
          <w:rFonts w:ascii="Arial" w:hAnsi="Arial" w:cs="Arial"/>
        </w:rPr>
      </w:pPr>
      <w:bookmarkStart w:id="20" w:name="_Toc33404508"/>
      <w:r w:rsidRPr="00C80F27">
        <w:rPr>
          <w:rFonts w:ascii="Arial" w:hAnsi="Arial" w:cs="Arial"/>
        </w:rPr>
        <w:t>How to Use this Guide</w:t>
      </w:r>
      <w:bookmarkEnd w:id="20"/>
    </w:p>
    <w:p w14:paraId="05165422" w14:textId="33A945DD" w:rsidR="00C26FA2" w:rsidRPr="00C80F27" w:rsidRDefault="00910CBD" w:rsidP="003C1784">
      <w:pPr>
        <w:pStyle w:val="Body"/>
        <w:spacing w:line="300" w:lineRule="atLeast"/>
        <w:rPr>
          <w:rFonts w:ascii="Arial" w:hAnsi="Arial" w:cs="Arial"/>
          <w:sz w:val="24"/>
          <w:szCs w:val="24"/>
        </w:rPr>
      </w:pPr>
      <w:r w:rsidRPr="00C80F27">
        <w:rPr>
          <w:rFonts w:ascii="Arial" w:hAnsi="Arial" w:cs="Arial"/>
          <w:sz w:val="24"/>
          <w:szCs w:val="24"/>
        </w:rPr>
        <w:t xml:space="preserve">The balance of this </w:t>
      </w:r>
      <w:r w:rsidR="00007E4A" w:rsidRPr="00C80F27">
        <w:rPr>
          <w:rFonts w:ascii="Arial" w:hAnsi="Arial" w:cs="Arial"/>
          <w:sz w:val="24"/>
          <w:szCs w:val="24"/>
        </w:rPr>
        <w:t>guide</w:t>
      </w:r>
      <w:r w:rsidRPr="00C80F27">
        <w:rPr>
          <w:rFonts w:ascii="Arial" w:hAnsi="Arial" w:cs="Arial"/>
          <w:sz w:val="24"/>
          <w:szCs w:val="24"/>
        </w:rPr>
        <w:t xml:space="preserve"> is composed of questions </w:t>
      </w:r>
      <w:r w:rsidR="00B7437C" w:rsidRPr="00C80F27">
        <w:rPr>
          <w:rFonts w:ascii="Arial" w:hAnsi="Arial" w:cs="Arial"/>
          <w:sz w:val="24"/>
          <w:szCs w:val="24"/>
        </w:rPr>
        <w:t xml:space="preserve">that should be answered to gather </w:t>
      </w:r>
      <w:r w:rsidR="00FC6FCE" w:rsidRPr="00C80F27">
        <w:rPr>
          <w:rFonts w:ascii="Arial" w:hAnsi="Arial" w:cs="Arial"/>
          <w:sz w:val="24"/>
          <w:szCs w:val="24"/>
        </w:rPr>
        <w:t>the information needed to prepare for PROs</w:t>
      </w:r>
      <w:r w:rsidR="00B7437C" w:rsidRPr="00C80F27">
        <w:rPr>
          <w:rFonts w:ascii="Arial" w:hAnsi="Arial" w:cs="Arial"/>
          <w:sz w:val="24"/>
          <w:szCs w:val="24"/>
        </w:rPr>
        <w:t xml:space="preserve">. </w:t>
      </w:r>
      <w:r w:rsidR="00C26FA2" w:rsidRPr="00C80F27">
        <w:rPr>
          <w:rFonts w:ascii="Arial" w:hAnsi="Arial" w:cs="Arial"/>
          <w:sz w:val="24"/>
          <w:szCs w:val="24"/>
        </w:rPr>
        <w:t xml:space="preserve">We recommend that you read through this guide for background and context. </w:t>
      </w:r>
      <w:r w:rsidR="00257F6C" w:rsidRPr="00C80F27">
        <w:rPr>
          <w:rFonts w:ascii="Arial" w:hAnsi="Arial" w:cs="Arial"/>
          <w:sz w:val="24"/>
          <w:szCs w:val="24"/>
        </w:rPr>
        <w:t>This guide has a companion</w:t>
      </w:r>
      <w:r w:rsidR="00572D48" w:rsidRPr="00C80F27">
        <w:rPr>
          <w:rFonts w:ascii="Arial" w:hAnsi="Arial" w:cs="Arial"/>
          <w:sz w:val="24"/>
          <w:szCs w:val="24"/>
        </w:rPr>
        <w:t xml:space="preserve"> document</w:t>
      </w:r>
      <w:r w:rsidR="00257F6C" w:rsidRPr="00C80F27">
        <w:rPr>
          <w:rFonts w:ascii="Arial" w:hAnsi="Arial" w:cs="Arial"/>
          <w:sz w:val="24"/>
          <w:szCs w:val="24"/>
        </w:rPr>
        <w:t>, called the</w:t>
      </w:r>
      <w:r w:rsidR="00257F6C" w:rsidRPr="00C80F27">
        <w:rPr>
          <w:rFonts w:ascii="Arial" w:hAnsi="Arial" w:cs="Arial"/>
          <w:i/>
          <w:sz w:val="24"/>
          <w:szCs w:val="24"/>
        </w:rPr>
        <w:t xml:space="preserve"> Decision Log</w:t>
      </w:r>
      <w:r w:rsidR="00257F6C" w:rsidRPr="00C80F27">
        <w:rPr>
          <w:rFonts w:ascii="Arial" w:hAnsi="Arial" w:cs="Arial"/>
          <w:sz w:val="24"/>
          <w:szCs w:val="24"/>
        </w:rPr>
        <w:t>, which reformulates the questions below into a spreadsheet</w:t>
      </w:r>
      <w:r w:rsidR="00C26FA2" w:rsidRPr="00C80F27">
        <w:rPr>
          <w:rFonts w:ascii="Arial" w:hAnsi="Arial" w:cs="Arial"/>
          <w:sz w:val="24"/>
          <w:szCs w:val="24"/>
        </w:rPr>
        <w:t>. After reading this guide, you may use the</w:t>
      </w:r>
      <w:r w:rsidR="00C26FA2" w:rsidRPr="00C80F27">
        <w:rPr>
          <w:rFonts w:ascii="Arial" w:hAnsi="Arial" w:cs="Arial"/>
          <w:i/>
          <w:sz w:val="24"/>
          <w:szCs w:val="24"/>
        </w:rPr>
        <w:t xml:space="preserve"> Decision Log</w:t>
      </w:r>
      <w:r w:rsidR="00257F6C" w:rsidRPr="00C80F27">
        <w:rPr>
          <w:rFonts w:ascii="Arial" w:hAnsi="Arial" w:cs="Arial"/>
          <w:sz w:val="24"/>
          <w:szCs w:val="24"/>
        </w:rPr>
        <w:t xml:space="preserve"> as an interview guide and a means of recording decisions made during the planning process. It is recommended to establish a separate</w:t>
      </w:r>
      <w:r w:rsidR="00572D48" w:rsidRPr="00C80F27">
        <w:rPr>
          <w:rFonts w:ascii="Arial" w:hAnsi="Arial" w:cs="Arial"/>
          <w:sz w:val="24"/>
          <w:szCs w:val="24"/>
        </w:rPr>
        <w:t xml:space="preserve"> decision log </w:t>
      </w:r>
      <w:r w:rsidR="00257F6C" w:rsidRPr="00C80F27">
        <w:rPr>
          <w:rFonts w:ascii="Arial" w:hAnsi="Arial" w:cs="Arial"/>
          <w:sz w:val="24"/>
          <w:szCs w:val="24"/>
        </w:rPr>
        <w:t>for each clinic implementing PROs</w:t>
      </w:r>
      <w:r w:rsidR="00C26FA2" w:rsidRPr="00C80F27">
        <w:rPr>
          <w:rFonts w:ascii="Arial" w:hAnsi="Arial" w:cs="Arial"/>
          <w:sz w:val="24"/>
          <w:szCs w:val="24"/>
        </w:rPr>
        <w:t xml:space="preserve">. In other words, if you are implementing PROs in two clinics within a single institution, create two </w:t>
      </w:r>
      <w:r w:rsidR="009F7FB6" w:rsidRPr="00C80F27">
        <w:rPr>
          <w:rFonts w:ascii="Arial" w:hAnsi="Arial" w:cs="Arial"/>
          <w:sz w:val="24"/>
          <w:szCs w:val="24"/>
        </w:rPr>
        <w:t xml:space="preserve">individual </w:t>
      </w:r>
      <w:r w:rsidR="00572D48" w:rsidRPr="00C80F27">
        <w:rPr>
          <w:rFonts w:ascii="Arial" w:hAnsi="Arial" w:cs="Arial"/>
          <w:sz w:val="24"/>
          <w:szCs w:val="24"/>
        </w:rPr>
        <w:t>decision logs</w:t>
      </w:r>
      <w:r w:rsidR="00C26FA2" w:rsidRPr="00C80F27">
        <w:rPr>
          <w:rFonts w:ascii="Arial" w:hAnsi="Arial" w:cs="Arial"/>
          <w:sz w:val="24"/>
          <w:szCs w:val="24"/>
        </w:rPr>
        <w:t>, one for each clinic, because different clinics will customize PROs in different ways</w:t>
      </w:r>
      <w:r w:rsidR="00257F6C" w:rsidRPr="00C80F27">
        <w:rPr>
          <w:rFonts w:ascii="Arial" w:hAnsi="Arial" w:cs="Arial"/>
          <w:sz w:val="24"/>
          <w:szCs w:val="24"/>
        </w:rPr>
        <w:t xml:space="preserve">. </w:t>
      </w:r>
    </w:p>
    <w:p w14:paraId="44A65440" w14:textId="289CBFD4" w:rsidR="00C26FA2" w:rsidRPr="00C80F27" w:rsidRDefault="00257F6C" w:rsidP="003C1784">
      <w:pPr>
        <w:pStyle w:val="Body"/>
        <w:spacing w:line="300" w:lineRule="atLeast"/>
        <w:rPr>
          <w:rFonts w:ascii="Arial" w:hAnsi="Arial" w:cs="Arial"/>
          <w:sz w:val="24"/>
          <w:szCs w:val="24"/>
        </w:rPr>
      </w:pPr>
      <w:r w:rsidRPr="00C80F27">
        <w:rPr>
          <w:rFonts w:ascii="Arial" w:hAnsi="Arial" w:cs="Arial"/>
          <w:sz w:val="24"/>
          <w:szCs w:val="24"/>
        </w:rPr>
        <w:t>An</w:t>
      </w:r>
      <w:r w:rsidRPr="00C80F27">
        <w:rPr>
          <w:rFonts w:ascii="Arial" w:hAnsi="Arial" w:cs="Arial"/>
          <w:i/>
          <w:sz w:val="24"/>
          <w:szCs w:val="24"/>
        </w:rPr>
        <w:t xml:space="preserve"> Implementation Plan Template</w:t>
      </w:r>
      <w:r w:rsidRPr="00C80F27">
        <w:rPr>
          <w:rFonts w:ascii="Arial" w:hAnsi="Arial" w:cs="Arial"/>
          <w:sz w:val="24"/>
          <w:szCs w:val="24"/>
        </w:rPr>
        <w:t xml:space="preserve"> is also available </w:t>
      </w:r>
      <w:r w:rsidR="0021678A" w:rsidRPr="00C80F27">
        <w:rPr>
          <w:rFonts w:ascii="Arial" w:hAnsi="Arial" w:cs="Arial"/>
          <w:sz w:val="24"/>
          <w:szCs w:val="24"/>
        </w:rPr>
        <w:t>for use in transforming</w:t>
      </w:r>
      <w:r w:rsidRPr="00C80F27">
        <w:rPr>
          <w:rFonts w:ascii="Arial" w:hAnsi="Arial" w:cs="Arial"/>
          <w:sz w:val="24"/>
          <w:szCs w:val="24"/>
        </w:rPr>
        <w:t xml:space="preserve"> the information recorded in the clinic’s</w:t>
      </w:r>
      <w:r w:rsidR="009F7FB6" w:rsidRPr="00C80F27">
        <w:rPr>
          <w:rFonts w:ascii="Arial" w:hAnsi="Arial" w:cs="Arial"/>
          <w:i/>
          <w:sz w:val="24"/>
          <w:szCs w:val="24"/>
        </w:rPr>
        <w:t xml:space="preserve"> </w:t>
      </w:r>
      <w:r w:rsidR="009F7FB6" w:rsidRPr="00C80F27">
        <w:rPr>
          <w:rFonts w:ascii="Arial" w:hAnsi="Arial" w:cs="Arial"/>
          <w:iCs/>
          <w:sz w:val="24"/>
          <w:szCs w:val="24"/>
        </w:rPr>
        <w:t>decision log</w:t>
      </w:r>
      <w:r w:rsidRPr="00C80F27">
        <w:rPr>
          <w:rFonts w:ascii="Arial" w:hAnsi="Arial" w:cs="Arial"/>
          <w:sz w:val="24"/>
          <w:szCs w:val="24"/>
        </w:rPr>
        <w:t xml:space="preserve"> into a readable, sharable implementation plan. </w:t>
      </w:r>
    </w:p>
    <w:p w14:paraId="3BFAE20F" w14:textId="146B182F" w:rsidR="00257F6C" w:rsidRPr="00C80F27" w:rsidRDefault="00257F6C" w:rsidP="003C1784">
      <w:pPr>
        <w:pStyle w:val="Body"/>
        <w:spacing w:line="300" w:lineRule="atLeast"/>
        <w:rPr>
          <w:rFonts w:ascii="Arial" w:hAnsi="Arial" w:cs="Arial"/>
          <w:b/>
          <w:sz w:val="24"/>
          <w:szCs w:val="24"/>
        </w:rPr>
      </w:pPr>
      <w:r w:rsidRPr="00C80F27">
        <w:rPr>
          <w:rFonts w:ascii="Arial" w:hAnsi="Arial" w:cs="Arial"/>
          <w:b/>
          <w:sz w:val="24"/>
          <w:szCs w:val="24"/>
        </w:rPr>
        <w:t>The</w:t>
      </w:r>
      <w:r w:rsidR="007E62FE" w:rsidRPr="00C80F27">
        <w:rPr>
          <w:rFonts w:ascii="Arial" w:hAnsi="Arial" w:cs="Arial"/>
          <w:b/>
          <w:sz w:val="24"/>
          <w:szCs w:val="24"/>
        </w:rPr>
        <w:t xml:space="preserve"> most up-to-date versions of the</w:t>
      </w:r>
      <w:r w:rsidRPr="00C80F27">
        <w:rPr>
          <w:rFonts w:ascii="Arial" w:hAnsi="Arial" w:cs="Arial"/>
          <w:b/>
          <w:i/>
          <w:sz w:val="24"/>
          <w:szCs w:val="24"/>
        </w:rPr>
        <w:t xml:space="preserve"> </w:t>
      </w:r>
      <w:r w:rsidR="00DF66A6" w:rsidRPr="00C80F27">
        <w:rPr>
          <w:rFonts w:ascii="Arial" w:hAnsi="Arial" w:cs="Arial"/>
          <w:b/>
          <w:i/>
          <w:sz w:val="24"/>
          <w:szCs w:val="24"/>
        </w:rPr>
        <w:t xml:space="preserve">PRO </w:t>
      </w:r>
      <w:r w:rsidRPr="00C80F27">
        <w:rPr>
          <w:rFonts w:ascii="Arial" w:hAnsi="Arial" w:cs="Arial"/>
          <w:b/>
          <w:i/>
          <w:sz w:val="24"/>
          <w:szCs w:val="24"/>
        </w:rPr>
        <w:t>Planning Guide</w:t>
      </w:r>
      <w:r w:rsidRPr="00C80F27">
        <w:rPr>
          <w:rFonts w:ascii="Arial" w:hAnsi="Arial" w:cs="Arial"/>
          <w:b/>
          <w:sz w:val="24"/>
          <w:szCs w:val="24"/>
        </w:rPr>
        <w:t xml:space="preserve">, </w:t>
      </w:r>
      <w:r w:rsidRPr="00C80F27">
        <w:rPr>
          <w:rFonts w:ascii="Arial" w:hAnsi="Arial" w:cs="Arial"/>
          <w:b/>
          <w:i/>
          <w:sz w:val="24"/>
          <w:szCs w:val="24"/>
        </w:rPr>
        <w:t>Decision Log</w:t>
      </w:r>
      <w:r w:rsidRPr="00C80F27">
        <w:rPr>
          <w:rFonts w:ascii="Arial" w:hAnsi="Arial" w:cs="Arial"/>
          <w:b/>
          <w:sz w:val="24"/>
          <w:szCs w:val="24"/>
        </w:rPr>
        <w:t xml:space="preserve">, and </w:t>
      </w:r>
      <w:r w:rsidRPr="00C80F27">
        <w:rPr>
          <w:rFonts w:ascii="Arial" w:hAnsi="Arial" w:cs="Arial"/>
          <w:b/>
          <w:i/>
          <w:sz w:val="24"/>
          <w:szCs w:val="24"/>
        </w:rPr>
        <w:t>Implementation Plan Template</w:t>
      </w:r>
      <w:r w:rsidRPr="00C80F27">
        <w:rPr>
          <w:rFonts w:ascii="Arial" w:hAnsi="Arial" w:cs="Arial"/>
          <w:b/>
          <w:sz w:val="24"/>
          <w:szCs w:val="24"/>
        </w:rPr>
        <w:t xml:space="preserve"> are all </w:t>
      </w:r>
      <w:r w:rsidR="00A81959" w:rsidRPr="00C80F27">
        <w:rPr>
          <w:rFonts w:ascii="Arial" w:hAnsi="Arial" w:cs="Arial"/>
          <w:b/>
          <w:sz w:val="24"/>
          <w:szCs w:val="24"/>
        </w:rPr>
        <w:t xml:space="preserve">available at </w:t>
      </w:r>
      <w:r w:rsidR="00C015BC" w:rsidRPr="00C80F27">
        <w:rPr>
          <w:rFonts w:ascii="Arial" w:hAnsi="Arial" w:cs="Arial"/>
          <w:b/>
          <w:sz w:val="24"/>
          <w:szCs w:val="24"/>
        </w:rPr>
        <w:t>https://digitalhub.northwestern.edu/collections/e71c88e3-3a0b-4b56-90ce-8ddc75a78e81</w:t>
      </w:r>
      <w:r w:rsidRPr="00C80F27">
        <w:rPr>
          <w:rFonts w:ascii="Arial" w:hAnsi="Arial" w:cs="Arial"/>
          <w:b/>
          <w:sz w:val="24"/>
          <w:szCs w:val="24"/>
        </w:rPr>
        <w:t>.</w:t>
      </w:r>
    </w:p>
    <w:p w14:paraId="22BF25E1" w14:textId="77777777" w:rsidR="00C26FA2" w:rsidRPr="00C80F27" w:rsidRDefault="00C26FA2" w:rsidP="003C1784">
      <w:pPr>
        <w:pStyle w:val="Heading1"/>
        <w:widowControl w:val="0"/>
        <w:spacing w:before="240" w:line="300" w:lineRule="atLeast"/>
        <w:rPr>
          <w:rFonts w:ascii="Arial" w:hAnsi="Arial" w:cs="Arial"/>
        </w:rPr>
      </w:pPr>
      <w:bookmarkStart w:id="21" w:name="_Toc33404509"/>
      <w:r w:rsidRPr="00C80F27">
        <w:rPr>
          <w:rFonts w:ascii="Arial" w:hAnsi="Arial" w:cs="Arial"/>
        </w:rPr>
        <w:t>Obtaining Information for a Successful Pilot</w:t>
      </w:r>
      <w:bookmarkEnd w:id="21"/>
    </w:p>
    <w:p w14:paraId="1A1CE6B5" w14:textId="77777777" w:rsidR="003E30DF" w:rsidRPr="00C80F27" w:rsidRDefault="003E30DF" w:rsidP="003C1784">
      <w:pPr>
        <w:pStyle w:val="Body"/>
        <w:spacing w:line="300" w:lineRule="atLeast"/>
        <w:rPr>
          <w:rFonts w:ascii="Arial" w:hAnsi="Arial" w:cs="Arial"/>
          <w:sz w:val="24"/>
          <w:szCs w:val="24"/>
        </w:rPr>
      </w:pPr>
      <w:r w:rsidRPr="00C80F27">
        <w:rPr>
          <w:rFonts w:ascii="Arial" w:hAnsi="Arial" w:cs="Arial"/>
          <w:sz w:val="24"/>
          <w:szCs w:val="24"/>
        </w:rPr>
        <w:t>Each of the following sections contains a list of potential questions</w:t>
      </w:r>
      <w:r w:rsidR="00C26FA2" w:rsidRPr="00C80F27">
        <w:rPr>
          <w:rFonts w:ascii="Arial" w:hAnsi="Arial" w:cs="Arial"/>
          <w:sz w:val="24"/>
          <w:szCs w:val="24"/>
        </w:rPr>
        <w:t xml:space="preserve"> that</w:t>
      </w:r>
      <w:r w:rsidRPr="00C80F27">
        <w:rPr>
          <w:rFonts w:ascii="Arial" w:hAnsi="Arial" w:cs="Arial"/>
          <w:sz w:val="24"/>
          <w:szCs w:val="24"/>
        </w:rPr>
        <w:t xml:space="preserve"> solicit </w:t>
      </w:r>
      <w:r w:rsidRPr="00C80F27">
        <w:rPr>
          <w:rFonts w:ascii="Arial" w:hAnsi="Arial" w:cs="Arial"/>
          <w:sz w:val="24"/>
          <w:szCs w:val="24"/>
        </w:rPr>
        <w:lastRenderedPageBreak/>
        <w:t>both factual information and institutional decisions. Many questions include additional probes. Questions are not necessarily mutually exclusive. Some will resonate more than others</w:t>
      </w:r>
      <w:r w:rsidR="005C0D07" w:rsidRPr="00C80F27">
        <w:rPr>
          <w:rFonts w:ascii="Arial" w:hAnsi="Arial" w:cs="Arial"/>
          <w:sz w:val="24"/>
          <w:szCs w:val="24"/>
        </w:rPr>
        <w:t>. Y</w:t>
      </w:r>
      <w:r w:rsidRPr="00C80F27">
        <w:rPr>
          <w:rFonts w:ascii="Arial" w:hAnsi="Arial" w:cs="Arial"/>
          <w:sz w:val="24"/>
          <w:szCs w:val="24"/>
        </w:rPr>
        <w:t xml:space="preserve">ou may wish to consider some more deeply and jettison those that do not speak to you or your institution. </w:t>
      </w:r>
    </w:p>
    <w:p w14:paraId="61CB698C" w14:textId="2F1FD007" w:rsidR="00E53550" w:rsidRPr="00C80F27" w:rsidRDefault="003E30DF" w:rsidP="003C1784">
      <w:pPr>
        <w:pStyle w:val="Body"/>
        <w:spacing w:line="300" w:lineRule="atLeast"/>
        <w:rPr>
          <w:rFonts w:ascii="Arial" w:hAnsi="Arial" w:cs="Arial"/>
          <w:sz w:val="24"/>
          <w:szCs w:val="24"/>
        </w:rPr>
      </w:pPr>
      <w:r w:rsidRPr="00C80F27">
        <w:rPr>
          <w:rFonts w:ascii="Arial" w:hAnsi="Arial" w:cs="Arial"/>
          <w:sz w:val="24"/>
          <w:szCs w:val="24"/>
        </w:rPr>
        <w:t xml:space="preserve">Although factual questions have right and wrong answers, other questions are meant to provoke thought and investigation. </w:t>
      </w:r>
      <w:r w:rsidR="009210E5" w:rsidRPr="00C80F27">
        <w:rPr>
          <w:rFonts w:ascii="Arial" w:hAnsi="Arial" w:cs="Arial"/>
          <w:sz w:val="24"/>
          <w:szCs w:val="24"/>
        </w:rPr>
        <w:t xml:space="preserve">Many of these decisions won’t be easy and </w:t>
      </w:r>
      <w:r w:rsidR="00A714AB" w:rsidRPr="00C80F27">
        <w:rPr>
          <w:rFonts w:ascii="Arial" w:hAnsi="Arial" w:cs="Arial"/>
          <w:sz w:val="24"/>
          <w:szCs w:val="24"/>
        </w:rPr>
        <w:t>may</w:t>
      </w:r>
      <w:r w:rsidR="009210E5" w:rsidRPr="00C80F27">
        <w:rPr>
          <w:rFonts w:ascii="Arial" w:hAnsi="Arial" w:cs="Arial"/>
          <w:sz w:val="24"/>
          <w:szCs w:val="24"/>
        </w:rPr>
        <w:t xml:space="preserve"> entail varying amounts of behind-the-scenes work, such as convening committees, working with </w:t>
      </w:r>
      <w:r w:rsidR="00C26FA2" w:rsidRPr="00C80F27">
        <w:rPr>
          <w:rFonts w:ascii="Arial" w:hAnsi="Arial" w:cs="Arial"/>
          <w:sz w:val="24"/>
          <w:szCs w:val="24"/>
        </w:rPr>
        <w:t>senior leadership</w:t>
      </w:r>
      <w:r w:rsidR="009210E5" w:rsidRPr="00C80F27">
        <w:rPr>
          <w:rFonts w:ascii="Arial" w:hAnsi="Arial" w:cs="Arial"/>
          <w:sz w:val="24"/>
          <w:szCs w:val="24"/>
        </w:rPr>
        <w:t>, talking to clinicians and staff, and educating everyone along the way</w:t>
      </w:r>
      <w:r w:rsidR="00F135BF" w:rsidRPr="00C80F27">
        <w:rPr>
          <w:rFonts w:ascii="Arial" w:hAnsi="Arial" w:cs="Arial"/>
          <w:sz w:val="24"/>
          <w:szCs w:val="24"/>
        </w:rPr>
        <w:t>.</w:t>
      </w:r>
      <w:r w:rsidR="009210E5" w:rsidRPr="00C80F27">
        <w:rPr>
          <w:rFonts w:ascii="Arial" w:hAnsi="Arial" w:cs="Arial"/>
          <w:sz w:val="24"/>
          <w:szCs w:val="24"/>
        </w:rPr>
        <w:t xml:space="preserve"> </w:t>
      </w:r>
      <w:r w:rsidR="00FC6FCE" w:rsidRPr="00C80F27">
        <w:rPr>
          <w:rFonts w:ascii="Arial" w:hAnsi="Arial" w:cs="Arial"/>
          <w:sz w:val="24"/>
          <w:szCs w:val="24"/>
        </w:rPr>
        <w:t>By assiduously and thoroughly obtaining clear and complete answers to these questions</w:t>
      </w:r>
      <w:r w:rsidR="009210E5" w:rsidRPr="00C80F27">
        <w:rPr>
          <w:rFonts w:ascii="Arial" w:hAnsi="Arial" w:cs="Arial"/>
          <w:sz w:val="24"/>
          <w:szCs w:val="24"/>
        </w:rPr>
        <w:t>, you’ll be able to handle the conversations and decisions in advance that will otherwise slow down your implementation and cause anxiety</w:t>
      </w:r>
      <w:r w:rsidR="005C0D07" w:rsidRPr="00C80F27">
        <w:rPr>
          <w:rFonts w:ascii="Arial" w:hAnsi="Arial" w:cs="Arial"/>
          <w:sz w:val="24"/>
          <w:szCs w:val="24"/>
        </w:rPr>
        <w:t>,</w:t>
      </w:r>
      <w:r w:rsidR="009210E5" w:rsidRPr="00C80F27">
        <w:rPr>
          <w:rFonts w:ascii="Arial" w:hAnsi="Arial" w:cs="Arial"/>
          <w:sz w:val="24"/>
          <w:szCs w:val="24"/>
        </w:rPr>
        <w:t xml:space="preserve"> distrust</w:t>
      </w:r>
      <w:r w:rsidR="005C0D07" w:rsidRPr="00C80F27">
        <w:rPr>
          <w:rFonts w:ascii="Arial" w:hAnsi="Arial" w:cs="Arial"/>
          <w:sz w:val="24"/>
          <w:szCs w:val="24"/>
        </w:rPr>
        <w:t>,</w:t>
      </w:r>
      <w:r w:rsidR="0016321D" w:rsidRPr="00C80F27">
        <w:rPr>
          <w:rFonts w:ascii="Arial" w:hAnsi="Arial" w:cs="Arial"/>
          <w:sz w:val="24"/>
          <w:szCs w:val="24"/>
        </w:rPr>
        <w:t xml:space="preserve"> and even rejection</w:t>
      </w:r>
      <w:r w:rsidR="009210E5" w:rsidRPr="00C80F27">
        <w:rPr>
          <w:rFonts w:ascii="Arial" w:hAnsi="Arial" w:cs="Arial"/>
          <w:sz w:val="24"/>
          <w:szCs w:val="24"/>
        </w:rPr>
        <w:t xml:space="preserve"> among physicians, other clinicians, </w:t>
      </w:r>
      <w:r w:rsidR="004E21FC">
        <w:rPr>
          <w:rFonts w:ascii="Arial" w:hAnsi="Arial" w:cs="Arial"/>
          <w:sz w:val="24"/>
          <w:szCs w:val="24"/>
        </w:rPr>
        <w:t xml:space="preserve">and </w:t>
      </w:r>
      <w:r w:rsidR="009210E5" w:rsidRPr="00C80F27">
        <w:rPr>
          <w:rFonts w:ascii="Arial" w:hAnsi="Arial" w:cs="Arial"/>
          <w:sz w:val="24"/>
          <w:szCs w:val="24"/>
        </w:rPr>
        <w:t xml:space="preserve">staff and administrative personnel. </w:t>
      </w:r>
    </w:p>
    <w:p w14:paraId="539CF7C0" w14:textId="77777777" w:rsidR="009210E5" w:rsidRPr="00C80F27" w:rsidRDefault="00E53550" w:rsidP="003C1784">
      <w:pPr>
        <w:widowControl w:val="0"/>
        <w:spacing w:after="160" w:line="300" w:lineRule="atLeast"/>
        <w:ind w:left="720" w:right="-90"/>
        <w:rPr>
          <w:rFonts w:ascii="Arial" w:hAnsi="Arial" w:cs="Arial"/>
        </w:rPr>
      </w:pPr>
      <w:r w:rsidRPr="00C80F27">
        <w:rPr>
          <w:rFonts w:ascii="Arial" w:hAnsi="Arial" w:cs="Arial"/>
          <w:sz w:val="24"/>
          <w:szCs w:val="24"/>
        </w:rPr>
        <w:t xml:space="preserve">The more thoroughly </w:t>
      </w:r>
      <w:r w:rsidR="00524D64" w:rsidRPr="00C80F27">
        <w:rPr>
          <w:rFonts w:ascii="Arial" w:hAnsi="Arial" w:cs="Arial"/>
          <w:sz w:val="24"/>
          <w:szCs w:val="24"/>
        </w:rPr>
        <w:t xml:space="preserve">the institution answers </w:t>
      </w:r>
      <w:r w:rsidRPr="00C80F27">
        <w:rPr>
          <w:rFonts w:ascii="Arial" w:hAnsi="Arial" w:cs="Arial"/>
          <w:sz w:val="24"/>
          <w:szCs w:val="24"/>
        </w:rPr>
        <w:t xml:space="preserve">these questions and the more people </w:t>
      </w:r>
      <w:r w:rsidR="00524D64" w:rsidRPr="00C80F27">
        <w:rPr>
          <w:rFonts w:ascii="Arial" w:hAnsi="Arial" w:cs="Arial"/>
          <w:sz w:val="24"/>
          <w:szCs w:val="24"/>
        </w:rPr>
        <w:t xml:space="preserve">who are involved </w:t>
      </w:r>
      <w:r w:rsidRPr="00C80F27">
        <w:rPr>
          <w:rFonts w:ascii="Arial" w:hAnsi="Arial" w:cs="Arial"/>
          <w:sz w:val="24"/>
          <w:szCs w:val="24"/>
        </w:rPr>
        <w:t xml:space="preserve">in the process of getting answers (committees, colleagues, </w:t>
      </w:r>
      <w:r w:rsidR="00C26FA2" w:rsidRPr="00C80F27">
        <w:rPr>
          <w:rFonts w:ascii="Arial" w:hAnsi="Arial" w:cs="Arial"/>
          <w:sz w:val="24"/>
          <w:szCs w:val="24"/>
        </w:rPr>
        <w:t xml:space="preserve">and </w:t>
      </w:r>
      <w:r w:rsidRPr="00C80F27">
        <w:rPr>
          <w:rFonts w:ascii="Arial" w:hAnsi="Arial" w:cs="Arial"/>
          <w:sz w:val="24"/>
          <w:szCs w:val="24"/>
        </w:rPr>
        <w:t xml:space="preserve">senior administrators), the better and smoother </w:t>
      </w:r>
      <w:r w:rsidR="006B2B67" w:rsidRPr="00C80F27">
        <w:rPr>
          <w:rFonts w:ascii="Arial" w:hAnsi="Arial" w:cs="Arial"/>
          <w:sz w:val="24"/>
          <w:szCs w:val="24"/>
        </w:rPr>
        <w:t xml:space="preserve">the eventual </w:t>
      </w:r>
      <w:r w:rsidRPr="00C80F27">
        <w:rPr>
          <w:rFonts w:ascii="Arial" w:hAnsi="Arial" w:cs="Arial"/>
          <w:sz w:val="24"/>
          <w:szCs w:val="24"/>
        </w:rPr>
        <w:t>implementation will be.</w:t>
      </w:r>
    </w:p>
    <w:p w14:paraId="78D40042" w14:textId="77777777" w:rsidR="001115C3" w:rsidRPr="00C80F27" w:rsidRDefault="001115C3" w:rsidP="00982253">
      <w:pPr>
        <w:pStyle w:val="Heading1"/>
        <w:widowControl w:val="0"/>
        <w:spacing w:before="240" w:line="300" w:lineRule="atLeast"/>
        <w:rPr>
          <w:rFonts w:ascii="Arial" w:hAnsi="Arial" w:cs="Arial"/>
        </w:rPr>
      </w:pPr>
      <w:bookmarkStart w:id="22" w:name="_Toc33404510"/>
      <w:r w:rsidRPr="00C80F27">
        <w:rPr>
          <w:rStyle w:val="Heading1Char"/>
          <w:rFonts w:ascii="Arial" w:hAnsi="Arial" w:cs="Arial"/>
        </w:rPr>
        <w:t>Par</w:t>
      </w:r>
      <w:r w:rsidRPr="00C80F27">
        <w:rPr>
          <w:rFonts w:ascii="Arial" w:hAnsi="Arial" w:cs="Arial"/>
        </w:rPr>
        <w:t>t I:</w:t>
      </w:r>
      <w:r w:rsidR="004F0507" w:rsidRPr="00C80F27">
        <w:rPr>
          <w:rFonts w:ascii="Arial" w:hAnsi="Arial" w:cs="Arial"/>
        </w:rPr>
        <w:t xml:space="preserve"> </w:t>
      </w:r>
      <w:r w:rsidRPr="00C80F27">
        <w:rPr>
          <w:rFonts w:ascii="Arial" w:hAnsi="Arial" w:cs="Arial"/>
        </w:rPr>
        <w:t>Early Considerations</w:t>
      </w:r>
      <w:r w:rsidR="002B3937" w:rsidRPr="00C80F27">
        <w:rPr>
          <w:rFonts w:ascii="Arial" w:hAnsi="Arial" w:cs="Arial"/>
        </w:rPr>
        <w:t>: Institutional Support and Governance</w:t>
      </w:r>
      <w:bookmarkEnd w:id="22"/>
      <w:r w:rsidRPr="00C80F27">
        <w:rPr>
          <w:rFonts w:ascii="Arial" w:hAnsi="Arial" w:cs="Arial"/>
        </w:rPr>
        <w:t xml:space="preserve"> </w:t>
      </w:r>
    </w:p>
    <w:p w14:paraId="781ACED2" w14:textId="5178ECA6" w:rsidR="00C60FC9" w:rsidRPr="00C80F27" w:rsidRDefault="00A84AAF" w:rsidP="003C1784">
      <w:pPr>
        <w:pStyle w:val="Body"/>
        <w:spacing w:line="300" w:lineRule="atLeast"/>
        <w:rPr>
          <w:rFonts w:ascii="Arial" w:hAnsi="Arial" w:cs="Arial"/>
          <w:sz w:val="24"/>
          <w:szCs w:val="24"/>
        </w:rPr>
      </w:pPr>
      <w:r w:rsidRPr="00C80F27">
        <w:rPr>
          <w:rFonts w:ascii="Arial" w:hAnsi="Arial" w:cs="Arial"/>
          <w:sz w:val="24"/>
          <w:szCs w:val="24"/>
        </w:rPr>
        <w:t>One of the st</w:t>
      </w:r>
      <w:r w:rsidR="00D1319D" w:rsidRPr="00C80F27">
        <w:rPr>
          <w:rFonts w:ascii="Arial" w:hAnsi="Arial" w:cs="Arial"/>
          <w:sz w:val="24"/>
          <w:szCs w:val="24"/>
        </w:rPr>
        <w:t>r</w:t>
      </w:r>
      <w:r w:rsidRPr="00C80F27">
        <w:rPr>
          <w:rFonts w:ascii="Arial" w:hAnsi="Arial" w:cs="Arial"/>
          <w:sz w:val="24"/>
          <w:szCs w:val="24"/>
        </w:rPr>
        <w:t>ongest</w:t>
      </w:r>
      <w:r w:rsidR="00C60FC9" w:rsidRPr="00C80F27">
        <w:rPr>
          <w:rFonts w:ascii="Arial" w:hAnsi="Arial" w:cs="Arial"/>
          <w:sz w:val="24"/>
          <w:szCs w:val="24"/>
        </w:rPr>
        <w:t xml:space="preserve"> recommendations in regard to PRO implementation is that institutional support is critical for success.</w:t>
      </w:r>
      <w:r w:rsidR="004C127D" w:rsidRPr="00C80F27">
        <w:rPr>
          <w:rFonts w:ascii="Arial" w:hAnsi="Arial" w:cs="Arial"/>
          <w:sz w:val="24"/>
          <w:szCs w:val="24"/>
        </w:rPr>
        <w:fldChar w:fldCharType="begin"/>
      </w:r>
      <w:r w:rsidR="004C127D"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4C127D" w:rsidRPr="00C80F27">
        <w:rPr>
          <w:rFonts w:ascii="Arial" w:hAnsi="Arial" w:cs="Arial"/>
          <w:sz w:val="24"/>
          <w:szCs w:val="24"/>
        </w:rPr>
      </w:r>
      <w:r w:rsidR="004C127D" w:rsidRPr="00C80F27">
        <w:rPr>
          <w:rFonts w:ascii="Arial" w:hAnsi="Arial" w:cs="Arial"/>
          <w:sz w:val="24"/>
          <w:szCs w:val="24"/>
        </w:rPr>
        <w:fldChar w:fldCharType="separate"/>
      </w:r>
      <w:r w:rsidR="001C3C6A" w:rsidRPr="00C80F27">
        <w:rPr>
          <w:rStyle w:val="EndnoteReference"/>
          <w:rFonts w:ascii="Arial" w:hAnsi="Arial" w:cs="Arial"/>
        </w:rPr>
        <w:t>9</w:t>
      </w:r>
      <w:r w:rsidR="004C127D" w:rsidRPr="00C80F27">
        <w:rPr>
          <w:rFonts w:ascii="Arial" w:hAnsi="Arial" w:cs="Arial"/>
          <w:sz w:val="24"/>
          <w:szCs w:val="24"/>
        </w:rPr>
        <w:fldChar w:fldCharType="end"/>
      </w:r>
      <w:r w:rsidR="00091A8A" w:rsidRPr="00C80F27">
        <w:rPr>
          <w:rFonts w:ascii="Arial" w:hAnsi="Arial" w:cs="Arial"/>
          <w:sz w:val="24"/>
          <w:szCs w:val="24"/>
        </w:rPr>
        <w:t xml:space="preserve"> </w:t>
      </w:r>
      <w:r w:rsidR="00C60FC9" w:rsidRPr="00C80F27">
        <w:rPr>
          <w:rFonts w:ascii="Arial" w:hAnsi="Arial" w:cs="Arial"/>
          <w:sz w:val="24"/>
          <w:szCs w:val="24"/>
        </w:rPr>
        <w:t xml:space="preserve">Likewise, PROs at an institutional scale require governance to avoid a haphazard implementation. </w:t>
      </w:r>
      <w:r w:rsidR="000201B1" w:rsidRPr="00C80F27">
        <w:rPr>
          <w:rFonts w:ascii="Arial" w:hAnsi="Arial" w:cs="Arial"/>
          <w:sz w:val="24"/>
          <w:szCs w:val="24"/>
        </w:rPr>
        <w:t xml:space="preserve">In addition, institutions </w:t>
      </w:r>
      <w:r w:rsidR="004E21FC">
        <w:rPr>
          <w:rFonts w:ascii="Arial" w:hAnsi="Arial" w:cs="Arial"/>
          <w:sz w:val="24"/>
          <w:szCs w:val="24"/>
        </w:rPr>
        <w:t xml:space="preserve">belong to a </w:t>
      </w:r>
      <w:r w:rsidR="00036A72" w:rsidRPr="00C80F27">
        <w:rPr>
          <w:rFonts w:ascii="Arial" w:hAnsi="Arial" w:cs="Arial"/>
          <w:sz w:val="24"/>
          <w:szCs w:val="24"/>
        </w:rPr>
        <w:t>larger hospital or medical system must take into account the needs and requirements of that system.</w:t>
      </w:r>
    </w:p>
    <w:p w14:paraId="377D4F64" w14:textId="47EEC761" w:rsidR="00910CBD" w:rsidRPr="00C80F27" w:rsidRDefault="00C60FC9" w:rsidP="003C1784">
      <w:pPr>
        <w:pStyle w:val="Body"/>
        <w:spacing w:line="300" w:lineRule="atLeast"/>
        <w:rPr>
          <w:rFonts w:ascii="Arial" w:hAnsi="Arial" w:cs="Arial"/>
          <w:color w:val="7030A0"/>
          <w:sz w:val="24"/>
          <w:szCs w:val="24"/>
        </w:rPr>
      </w:pPr>
      <w:r w:rsidRPr="00C80F27">
        <w:rPr>
          <w:rFonts w:ascii="Arial" w:hAnsi="Arial" w:cs="Arial"/>
          <w:sz w:val="24"/>
          <w:szCs w:val="24"/>
        </w:rPr>
        <w:t xml:space="preserve">IMPORTANT NOTE: </w:t>
      </w:r>
      <w:r w:rsidR="005A72E1" w:rsidRPr="00C80F27">
        <w:rPr>
          <w:rFonts w:ascii="Arial" w:hAnsi="Arial" w:cs="Arial"/>
          <w:sz w:val="24"/>
          <w:szCs w:val="24"/>
        </w:rPr>
        <w:t xml:space="preserve">This section is placed </w:t>
      </w:r>
      <w:r w:rsidRPr="00C80F27">
        <w:rPr>
          <w:rFonts w:ascii="Arial" w:hAnsi="Arial" w:cs="Arial"/>
          <w:sz w:val="24"/>
          <w:szCs w:val="24"/>
        </w:rPr>
        <w:t xml:space="preserve">first to emphasize the importance of institutional </w:t>
      </w:r>
      <w:r w:rsidR="00036A72" w:rsidRPr="00C80F27">
        <w:rPr>
          <w:rFonts w:ascii="Arial" w:hAnsi="Arial" w:cs="Arial"/>
          <w:sz w:val="24"/>
          <w:szCs w:val="24"/>
        </w:rPr>
        <w:t xml:space="preserve">and system-wide </w:t>
      </w:r>
      <w:r w:rsidRPr="00C80F27">
        <w:rPr>
          <w:rFonts w:ascii="Arial" w:hAnsi="Arial" w:cs="Arial"/>
          <w:sz w:val="24"/>
          <w:szCs w:val="24"/>
        </w:rPr>
        <w:t>support and governance</w:t>
      </w:r>
      <w:r w:rsidR="005A72E1" w:rsidRPr="00C80F27">
        <w:rPr>
          <w:rFonts w:ascii="Arial" w:hAnsi="Arial" w:cs="Arial"/>
          <w:sz w:val="24"/>
          <w:szCs w:val="24"/>
        </w:rPr>
        <w:t xml:space="preserve">. However, the implementation team will usually want to </w:t>
      </w:r>
      <w:r w:rsidRPr="00C80F27">
        <w:rPr>
          <w:rFonts w:ascii="Arial" w:hAnsi="Arial" w:cs="Arial"/>
          <w:sz w:val="24"/>
          <w:szCs w:val="24"/>
        </w:rPr>
        <w:t xml:space="preserve">tackle this section over the course of the </w:t>
      </w:r>
      <w:r w:rsidR="005A72E1" w:rsidRPr="00C80F27">
        <w:rPr>
          <w:rFonts w:ascii="Arial" w:hAnsi="Arial" w:cs="Arial"/>
          <w:sz w:val="24"/>
          <w:szCs w:val="24"/>
        </w:rPr>
        <w:t xml:space="preserve">planning </w:t>
      </w:r>
      <w:r w:rsidRPr="00C80F27">
        <w:rPr>
          <w:rFonts w:ascii="Arial" w:hAnsi="Arial" w:cs="Arial"/>
          <w:sz w:val="24"/>
          <w:szCs w:val="24"/>
        </w:rPr>
        <w:t xml:space="preserve">project, rather than right at the beginning. Questions relating to institutional </w:t>
      </w:r>
      <w:r w:rsidR="004E21FC">
        <w:rPr>
          <w:rFonts w:ascii="Arial" w:hAnsi="Arial" w:cs="Arial"/>
          <w:sz w:val="24"/>
          <w:szCs w:val="24"/>
        </w:rPr>
        <w:t xml:space="preserve">and system-wide </w:t>
      </w:r>
      <w:r w:rsidRPr="00C80F27">
        <w:rPr>
          <w:rFonts w:ascii="Arial" w:hAnsi="Arial" w:cs="Arial"/>
          <w:sz w:val="24"/>
          <w:szCs w:val="24"/>
        </w:rPr>
        <w:t>support and governance generally require interviews</w:t>
      </w:r>
      <w:r w:rsidR="00036A72" w:rsidRPr="00C80F27">
        <w:rPr>
          <w:rFonts w:ascii="Arial" w:hAnsi="Arial" w:cs="Arial"/>
          <w:sz w:val="24"/>
          <w:szCs w:val="24"/>
        </w:rPr>
        <w:t xml:space="preserve"> with senior leadership</w:t>
      </w:r>
      <w:r w:rsidR="004E21FC">
        <w:rPr>
          <w:rFonts w:ascii="Arial" w:hAnsi="Arial" w:cs="Arial"/>
          <w:sz w:val="24"/>
          <w:szCs w:val="24"/>
        </w:rPr>
        <w:t>. T</w:t>
      </w:r>
      <w:r w:rsidR="005A72E1" w:rsidRPr="00C80F27">
        <w:rPr>
          <w:rFonts w:ascii="Arial" w:hAnsi="Arial" w:cs="Arial"/>
          <w:sz w:val="24"/>
          <w:szCs w:val="24"/>
        </w:rPr>
        <w:t xml:space="preserve">he answers to clinic-level questions (below) can be gathered simultaneously with </w:t>
      </w:r>
      <w:r w:rsidR="004E21FC">
        <w:rPr>
          <w:rFonts w:ascii="Arial" w:hAnsi="Arial" w:cs="Arial"/>
          <w:sz w:val="24"/>
          <w:szCs w:val="24"/>
        </w:rPr>
        <w:t>institutional and system information</w:t>
      </w:r>
      <w:r w:rsidRPr="00C80F27">
        <w:rPr>
          <w:rFonts w:ascii="Arial" w:hAnsi="Arial" w:cs="Arial"/>
          <w:sz w:val="24"/>
          <w:szCs w:val="24"/>
        </w:rPr>
        <w:t>.</w:t>
      </w:r>
      <w:r w:rsidR="00F95924" w:rsidRPr="00C80F27">
        <w:rPr>
          <w:rFonts w:ascii="Arial" w:hAnsi="Arial" w:cs="Arial"/>
          <w:sz w:val="24"/>
          <w:szCs w:val="24"/>
        </w:rPr>
        <w:t xml:space="preserve"> Questions related to institutional support are placed at the end of the companion </w:t>
      </w:r>
      <w:r w:rsidR="00F95924" w:rsidRPr="00C80F27">
        <w:rPr>
          <w:rFonts w:ascii="Arial" w:hAnsi="Arial" w:cs="Arial"/>
          <w:i/>
          <w:iCs/>
          <w:sz w:val="24"/>
          <w:szCs w:val="24"/>
        </w:rPr>
        <w:t>Decision Log</w:t>
      </w:r>
      <w:r w:rsidR="00F95924" w:rsidRPr="00C80F27">
        <w:rPr>
          <w:rFonts w:ascii="Arial" w:hAnsi="Arial" w:cs="Arial"/>
          <w:sz w:val="24"/>
          <w:szCs w:val="24"/>
        </w:rPr>
        <w:t>.</w:t>
      </w:r>
    </w:p>
    <w:p w14:paraId="5D5B87F8" w14:textId="77777777" w:rsidR="00CB7668" w:rsidRPr="00C80F27" w:rsidRDefault="00C261F0" w:rsidP="003C1784">
      <w:pPr>
        <w:pStyle w:val="Heading2"/>
        <w:spacing w:line="300" w:lineRule="atLeast"/>
        <w:rPr>
          <w:rFonts w:ascii="Arial" w:hAnsi="Arial" w:cs="Arial"/>
        </w:rPr>
      </w:pPr>
      <w:bookmarkStart w:id="23" w:name="_Toc33404511"/>
      <w:r w:rsidRPr="00C80F27">
        <w:rPr>
          <w:rFonts w:ascii="Arial" w:hAnsi="Arial" w:cs="Arial"/>
        </w:rPr>
        <w:t xml:space="preserve">Part I, </w:t>
      </w:r>
      <w:r w:rsidR="005C17F9" w:rsidRPr="00C80F27">
        <w:rPr>
          <w:rFonts w:ascii="Arial" w:hAnsi="Arial" w:cs="Arial"/>
        </w:rPr>
        <w:t xml:space="preserve">Section </w:t>
      </w:r>
      <w:r w:rsidR="00C60FC9" w:rsidRPr="00C80F27">
        <w:rPr>
          <w:rFonts w:ascii="Arial" w:hAnsi="Arial" w:cs="Arial"/>
        </w:rPr>
        <w:t>1</w:t>
      </w:r>
      <w:r w:rsidR="005C17F9" w:rsidRPr="00C80F27">
        <w:rPr>
          <w:rFonts w:ascii="Arial" w:hAnsi="Arial" w:cs="Arial"/>
        </w:rPr>
        <w:t xml:space="preserve">: </w:t>
      </w:r>
      <w:r w:rsidR="00CB7668" w:rsidRPr="00C80F27">
        <w:rPr>
          <w:rFonts w:ascii="Arial" w:hAnsi="Arial" w:cs="Arial"/>
        </w:rPr>
        <w:t>In</w:t>
      </w:r>
      <w:r w:rsidR="00865B22" w:rsidRPr="00C80F27">
        <w:rPr>
          <w:rFonts w:ascii="Arial" w:hAnsi="Arial" w:cs="Arial"/>
        </w:rPr>
        <w:t>stitutional Support</w:t>
      </w:r>
      <w:bookmarkEnd w:id="23"/>
    </w:p>
    <w:p w14:paraId="1B7C0A5D" w14:textId="6106BAE6" w:rsidR="005C17F9" w:rsidRPr="00C80F27" w:rsidRDefault="00865B22" w:rsidP="003C1784">
      <w:pPr>
        <w:pStyle w:val="Body"/>
        <w:spacing w:line="300" w:lineRule="atLeast"/>
        <w:rPr>
          <w:rFonts w:ascii="Arial" w:hAnsi="Arial" w:cs="Arial"/>
          <w:sz w:val="24"/>
          <w:szCs w:val="24"/>
        </w:rPr>
      </w:pPr>
      <w:r w:rsidRPr="00C80F27">
        <w:rPr>
          <w:rFonts w:ascii="Arial" w:hAnsi="Arial" w:cs="Arial"/>
          <w:sz w:val="24"/>
          <w:szCs w:val="24"/>
        </w:rPr>
        <w:t>PROs will inevitably bring about change</w:t>
      </w:r>
      <w:r w:rsidR="005C0D07" w:rsidRPr="00C80F27">
        <w:rPr>
          <w:rFonts w:ascii="Arial" w:hAnsi="Arial" w:cs="Arial"/>
          <w:sz w:val="24"/>
          <w:szCs w:val="24"/>
        </w:rPr>
        <w:t>.</w:t>
      </w:r>
      <w:r w:rsidRPr="00C80F27">
        <w:rPr>
          <w:rFonts w:ascii="Arial" w:hAnsi="Arial" w:cs="Arial"/>
          <w:sz w:val="24"/>
          <w:szCs w:val="24"/>
        </w:rPr>
        <w:t xml:space="preserve"> </w:t>
      </w:r>
      <w:r w:rsidR="005A72E1" w:rsidRPr="00C80F27">
        <w:rPr>
          <w:rFonts w:ascii="Arial" w:hAnsi="Arial" w:cs="Arial"/>
          <w:sz w:val="24"/>
          <w:szCs w:val="24"/>
        </w:rPr>
        <w:t>Planners</w:t>
      </w:r>
      <w:r w:rsidRPr="00C80F27">
        <w:rPr>
          <w:rFonts w:ascii="Arial" w:hAnsi="Arial" w:cs="Arial"/>
          <w:sz w:val="24"/>
          <w:szCs w:val="24"/>
        </w:rPr>
        <w:t xml:space="preserve"> should have institutional backing</w:t>
      </w:r>
      <w:r w:rsidR="0023740E" w:rsidRPr="00C80F27">
        <w:rPr>
          <w:rFonts w:ascii="Arial" w:hAnsi="Arial" w:cs="Arial"/>
          <w:sz w:val="24"/>
          <w:szCs w:val="24"/>
        </w:rPr>
        <w:t>, even if it is preliminary,</w:t>
      </w:r>
      <w:r w:rsidR="005A72E1" w:rsidRPr="00C80F27">
        <w:rPr>
          <w:rFonts w:ascii="Arial" w:hAnsi="Arial" w:cs="Arial"/>
          <w:sz w:val="24"/>
          <w:szCs w:val="24"/>
        </w:rPr>
        <w:t xml:space="preserve"> to make sure that the</w:t>
      </w:r>
      <w:r w:rsidRPr="00C80F27">
        <w:rPr>
          <w:rFonts w:ascii="Arial" w:hAnsi="Arial" w:cs="Arial"/>
          <w:sz w:val="24"/>
          <w:szCs w:val="24"/>
        </w:rPr>
        <w:t xml:space="preserve"> </w:t>
      </w:r>
      <w:r w:rsidR="005A72E1" w:rsidRPr="00C80F27">
        <w:rPr>
          <w:rFonts w:ascii="Arial" w:hAnsi="Arial" w:cs="Arial"/>
          <w:sz w:val="24"/>
          <w:szCs w:val="24"/>
        </w:rPr>
        <w:t xml:space="preserve">PRO implementation </w:t>
      </w:r>
      <w:r w:rsidRPr="00C80F27">
        <w:rPr>
          <w:rFonts w:ascii="Arial" w:hAnsi="Arial" w:cs="Arial"/>
          <w:sz w:val="24"/>
          <w:szCs w:val="24"/>
        </w:rPr>
        <w:t xml:space="preserve">effort </w:t>
      </w:r>
      <w:r w:rsidR="005C0D07" w:rsidRPr="00C80F27">
        <w:rPr>
          <w:rFonts w:ascii="Arial" w:hAnsi="Arial" w:cs="Arial"/>
          <w:sz w:val="24"/>
          <w:szCs w:val="24"/>
        </w:rPr>
        <w:t>is</w:t>
      </w:r>
      <w:r w:rsidR="002B0086" w:rsidRPr="00C80F27">
        <w:rPr>
          <w:rFonts w:ascii="Arial" w:hAnsi="Arial" w:cs="Arial"/>
          <w:sz w:val="24"/>
          <w:szCs w:val="24"/>
        </w:rPr>
        <w:t xml:space="preserve"> able to be </w:t>
      </w:r>
      <w:r w:rsidRPr="00C80F27">
        <w:rPr>
          <w:rFonts w:ascii="Arial" w:hAnsi="Arial" w:cs="Arial"/>
          <w:sz w:val="24"/>
          <w:szCs w:val="24"/>
        </w:rPr>
        <w:t xml:space="preserve">sustained, </w:t>
      </w:r>
      <w:r w:rsidR="002B0086" w:rsidRPr="00C80F27">
        <w:rPr>
          <w:rFonts w:ascii="Arial" w:hAnsi="Arial" w:cs="Arial"/>
          <w:sz w:val="24"/>
          <w:szCs w:val="24"/>
        </w:rPr>
        <w:t xml:space="preserve">to </w:t>
      </w:r>
      <w:r w:rsidRPr="00C80F27">
        <w:rPr>
          <w:rFonts w:ascii="Arial" w:hAnsi="Arial" w:cs="Arial"/>
          <w:sz w:val="24"/>
          <w:szCs w:val="24"/>
        </w:rPr>
        <w:t xml:space="preserve">grow, and </w:t>
      </w:r>
      <w:r w:rsidR="002B0086" w:rsidRPr="00C80F27">
        <w:rPr>
          <w:rFonts w:ascii="Arial" w:hAnsi="Arial" w:cs="Arial"/>
          <w:sz w:val="24"/>
          <w:szCs w:val="24"/>
        </w:rPr>
        <w:t>to</w:t>
      </w:r>
      <w:r w:rsidRPr="00C80F27">
        <w:rPr>
          <w:rFonts w:ascii="Arial" w:hAnsi="Arial" w:cs="Arial"/>
          <w:sz w:val="24"/>
          <w:szCs w:val="24"/>
        </w:rPr>
        <w:t xml:space="preserve"> be considered beneficial across the organization.</w:t>
      </w:r>
      <w:r w:rsidR="00A126DB" w:rsidRPr="00C80F27">
        <w:rPr>
          <w:rFonts w:ascii="Arial" w:hAnsi="Arial" w:cs="Arial"/>
          <w:sz w:val="24"/>
          <w:szCs w:val="24"/>
        </w:rPr>
        <w:t xml:space="preserve"> </w:t>
      </w:r>
      <w:r w:rsidR="00914448" w:rsidRPr="00C80F27">
        <w:rPr>
          <w:rFonts w:ascii="Arial" w:hAnsi="Arial" w:cs="Arial"/>
          <w:sz w:val="24"/>
          <w:szCs w:val="24"/>
        </w:rPr>
        <w:t xml:space="preserve">Note that at </w:t>
      </w:r>
      <w:r w:rsidR="005A72E1" w:rsidRPr="00C80F27">
        <w:rPr>
          <w:rFonts w:ascii="Arial" w:hAnsi="Arial" w:cs="Arial"/>
          <w:sz w:val="24"/>
          <w:szCs w:val="24"/>
        </w:rPr>
        <w:t xml:space="preserve">the early planning </w:t>
      </w:r>
      <w:r w:rsidR="00914448" w:rsidRPr="00C80F27">
        <w:rPr>
          <w:rFonts w:ascii="Arial" w:hAnsi="Arial" w:cs="Arial"/>
          <w:sz w:val="24"/>
          <w:szCs w:val="24"/>
        </w:rPr>
        <w:t xml:space="preserve">stage, the institution </w:t>
      </w:r>
      <w:r w:rsidR="004E21FC">
        <w:rPr>
          <w:rFonts w:ascii="Arial" w:hAnsi="Arial" w:cs="Arial"/>
          <w:sz w:val="24"/>
          <w:szCs w:val="24"/>
        </w:rPr>
        <w:t xml:space="preserve">or hospital system could </w:t>
      </w:r>
      <w:r w:rsidR="00914448" w:rsidRPr="00C80F27">
        <w:rPr>
          <w:rFonts w:ascii="Arial" w:hAnsi="Arial" w:cs="Arial"/>
          <w:sz w:val="24"/>
          <w:szCs w:val="24"/>
        </w:rPr>
        <w:t>be pressing for implementation of PROs</w:t>
      </w:r>
      <w:r w:rsidR="004E21FC">
        <w:rPr>
          <w:rFonts w:ascii="Arial" w:hAnsi="Arial" w:cs="Arial"/>
          <w:sz w:val="24"/>
          <w:szCs w:val="24"/>
        </w:rPr>
        <w:t xml:space="preserve"> or </w:t>
      </w:r>
      <w:r w:rsidR="00914448" w:rsidRPr="00C80F27">
        <w:rPr>
          <w:rFonts w:ascii="Arial" w:hAnsi="Arial" w:cs="Arial"/>
          <w:sz w:val="24"/>
          <w:szCs w:val="24"/>
        </w:rPr>
        <w:t xml:space="preserve">this </w:t>
      </w:r>
      <w:r w:rsidR="004E21FC">
        <w:rPr>
          <w:rFonts w:ascii="Arial" w:hAnsi="Arial" w:cs="Arial"/>
          <w:sz w:val="24"/>
          <w:szCs w:val="24"/>
        </w:rPr>
        <w:t xml:space="preserve">pilot </w:t>
      </w:r>
      <w:r w:rsidR="00914448" w:rsidRPr="00C80F27">
        <w:rPr>
          <w:rFonts w:ascii="Arial" w:hAnsi="Arial" w:cs="Arial"/>
          <w:sz w:val="24"/>
          <w:szCs w:val="24"/>
        </w:rPr>
        <w:t xml:space="preserve">may be a </w:t>
      </w:r>
      <w:r w:rsidR="00914448" w:rsidRPr="00C80F27">
        <w:rPr>
          <w:rFonts w:ascii="Arial" w:hAnsi="Arial" w:cs="Arial"/>
          <w:sz w:val="24"/>
          <w:szCs w:val="24"/>
        </w:rPr>
        <w:lastRenderedPageBreak/>
        <w:t xml:space="preserve">demonstration project designed to </w:t>
      </w:r>
      <w:r w:rsidR="004E21FC">
        <w:rPr>
          <w:rFonts w:ascii="Arial" w:hAnsi="Arial" w:cs="Arial"/>
          <w:sz w:val="24"/>
          <w:szCs w:val="24"/>
        </w:rPr>
        <w:t>assess</w:t>
      </w:r>
      <w:r w:rsidR="00914448" w:rsidRPr="00C80F27">
        <w:rPr>
          <w:rFonts w:ascii="Arial" w:hAnsi="Arial" w:cs="Arial"/>
          <w:sz w:val="24"/>
          <w:szCs w:val="24"/>
        </w:rPr>
        <w:t xml:space="preserve"> the value of PROs and consider their future use. </w:t>
      </w:r>
      <w:r w:rsidR="00A126DB" w:rsidRPr="00C80F27">
        <w:rPr>
          <w:rFonts w:ascii="Arial" w:hAnsi="Arial" w:cs="Arial"/>
          <w:sz w:val="24"/>
          <w:szCs w:val="24"/>
        </w:rPr>
        <w:t>(</w:t>
      </w:r>
      <w:r w:rsidR="00793E69" w:rsidRPr="00C80F27">
        <w:rPr>
          <w:rFonts w:ascii="Arial" w:hAnsi="Arial" w:cs="Arial"/>
          <w:sz w:val="24"/>
          <w:szCs w:val="24"/>
        </w:rPr>
        <w:t>See also in reference:</w:t>
      </w:r>
      <w:r w:rsidR="00FF763C" w:rsidRPr="00C80F27">
        <w:rPr>
          <w:rFonts w:ascii="Arial" w:hAnsi="Arial" w:cs="Arial"/>
          <w:sz w:val="24"/>
          <w:szCs w:val="24"/>
        </w:rPr>
        <w:t xml:space="preserve"> </w:t>
      </w:r>
      <w:r w:rsidR="00A126DB" w:rsidRPr="00C80F27">
        <w:rPr>
          <w:rFonts w:ascii="Arial" w:hAnsi="Arial" w:cs="Arial"/>
          <w:sz w:val="24"/>
          <w:szCs w:val="24"/>
        </w:rPr>
        <w:t>Lorenzi, p. 79 table and text. Scales for insight and discussion.</w:t>
      </w:r>
      <w:r w:rsidR="000E7B10" w:rsidRPr="00C80F27">
        <w:rPr>
          <w:rFonts w:ascii="Arial" w:hAnsi="Arial" w:cs="Arial"/>
          <w:sz w:val="24"/>
          <w:szCs w:val="24"/>
        </w:rPr>
        <w:fldChar w:fldCharType="begin"/>
      </w:r>
      <w:r w:rsidR="000E7B10" w:rsidRPr="00C80F27">
        <w:rPr>
          <w:rFonts w:ascii="Arial" w:hAnsi="Arial" w:cs="Arial"/>
          <w:sz w:val="24"/>
          <w:szCs w:val="24"/>
        </w:rPr>
        <w:instrText xml:space="preserve"> NOTEREF _Ref23847518 \f \h </w:instrText>
      </w:r>
      <w:r w:rsidR="0029391F" w:rsidRPr="00C80F27">
        <w:rPr>
          <w:rFonts w:ascii="Arial" w:hAnsi="Arial" w:cs="Arial"/>
          <w:sz w:val="24"/>
          <w:szCs w:val="24"/>
        </w:rPr>
        <w:instrText xml:space="preserve"> \* MERGEFORMAT </w:instrText>
      </w:r>
      <w:r w:rsidR="000E7B10" w:rsidRPr="00C80F27">
        <w:rPr>
          <w:rFonts w:ascii="Arial" w:hAnsi="Arial" w:cs="Arial"/>
          <w:sz w:val="24"/>
          <w:szCs w:val="24"/>
        </w:rPr>
      </w:r>
      <w:r w:rsidR="000E7B10" w:rsidRPr="00C80F27">
        <w:rPr>
          <w:rFonts w:ascii="Arial" w:hAnsi="Arial" w:cs="Arial"/>
          <w:sz w:val="24"/>
          <w:szCs w:val="24"/>
        </w:rPr>
        <w:fldChar w:fldCharType="separate"/>
      </w:r>
      <w:r w:rsidR="001C3C6A" w:rsidRPr="00C80F27">
        <w:rPr>
          <w:rStyle w:val="EndnoteReference"/>
          <w:rFonts w:ascii="Arial" w:hAnsi="Arial" w:cs="Arial"/>
        </w:rPr>
        <w:t>3</w:t>
      </w:r>
      <w:r w:rsidR="000E7B10" w:rsidRPr="00C80F27">
        <w:rPr>
          <w:rFonts w:ascii="Arial" w:hAnsi="Arial" w:cs="Arial"/>
          <w:sz w:val="24"/>
          <w:szCs w:val="24"/>
        </w:rPr>
        <w:fldChar w:fldCharType="end"/>
      </w:r>
      <w:r w:rsidR="00A126DB" w:rsidRPr="00C80F27">
        <w:rPr>
          <w:rFonts w:ascii="Arial" w:hAnsi="Arial" w:cs="Arial"/>
          <w:sz w:val="24"/>
          <w:szCs w:val="24"/>
        </w:rPr>
        <w:t>)</w:t>
      </w:r>
    </w:p>
    <w:p w14:paraId="00A66064" w14:textId="77777777" w:rsidR="00865B22" w:rsidRPr="00C80F27" w:rsidRDefault="00865B22" w:rsidP="003C1784">
      <w:pPr>
        <w:pStyle w:val="Heading3"/>
        <w:widowControl w:val="0"/>
        <w:spacing w:line="300" w:lineRule="atLeast"/>
        <w:rPr>
          <w:rFonts w:ascii="Arial" w:hAnsi="Arial" w:cs="Arial"/>
        </w:rPr>
      </w:pPr>
      <w:bookmarkStart w:id="24" w:name="_Toc536375870"/>
      <w:bookmarkStart w:id="25" w:name="_Toc536381087"/>
      <w:bookmarkStart w:id="26" w:name="_Toc536533721"/>
      <w:bookmarkStart w:id="27" w:name="_Toc92244"/>
      <w:bookmarkStart w:id="28" w:name="_Toc1064384"/>
      <w:bookmarkStart w:id="29" w:name="_Toc1070760"/>
      <w:bookmarkStart w:id="30" w:name="_Toc33404512"/>
      <w:r w:rsidRPr="00C80F27">
        <w:rPr>
          <w:rFonts w:ascii="Arial" w:hAnsi="Arial" w:cs="Arial"/>
        </w:rPr>
        <w:t>Questions rel</w:t>
      </w:r>
      <w:r w:rsidR="006F2E31" w:rsidRPr="00C80F27">
        <w:rPr>
          <w:rFonts w:ascii="Arial" w:hAnsi="Arial" w:cs="Arial"/>
        </w:rPr>
        <w:t xml:space="preserve">ating to institutional </w:t>
      </w:r>
      <w:r w:rsidRPr="00C80F27">
        <w:rPr>
          <w:rFonts w:ascii="Arial" w:hAnsi="Arial" w:cs="Arial"/>
        </w:rPr>
        <w:t>support</w:t>
      </w:r>
      <w:bookmarkEnd w:id="24"/>
      <w:bookmarkEnd w:id="25"/>
      <w:bookmarkEnd w:id="26"/>
      <w:bookmarkEnd w:id="27"/>
      <w:bookmarkEnd w:id="28"/>
      <w:bookmarkEnd w:id="29"/>
      <w:bookmarkEnd w:id="30"/>
    </w:p>
    <w:p w14:paraId="09CC7E33" w14:textId="239665F7" w:rsidR="00914448" w:rsidRPr="00C80F27" w:rsidRDefault="00914448"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Who are </w:t>
      </w:r>
      <w:r w:rsidR="00C96575">
        <w:rPr>
          <w:rFonts w:ascii="Arial" w:hAnsi="Arial" w:cs="Arial"/>
          <w:sz w:val="24"/>
          <w:szCs w:val="24"/>
        </w:rPr>
        <w:t>senior leader</w:t>
      </w:r>
      <w:r w:rsidRPr="00C80F27">
        <w:rPr>
          <w:rFonts w:ascii="Arial" w:hAnsi="Arial" w:cs="Arial"/>
          <w:sz w:val="24"/>
          <w:szCs w:val="24"/>
        </w:rPr>
        <w:t xml:space="preserve">s at the institutional level for this project? </w:t>
      </w:r>
    </w:p>
    <w:p w14:paraId="051221E8" w14:textId="77777777" w:rsidR="006F2E31" w:rsidRPr="00C80F27" w:rsidRDefault="006F2E31"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Are leaders at the highest levels aware of this pilot project? </w:t>
      </w:r>
    </w:p>
    <w:p w14:paraId="23AB62D0" w14:textId="7970579B" w:rsidR="006F2E31" w:rsidRPr="00C80F27" w:rsidRDefault="00C60FC9"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Does the </w:t>
      </w:r>
      <w:r w:rsidRPr="003748D0">
        <w:rPr>
          <w:rFonts w:ascii="Arial" w:hAnsi="Arial" w:cs="Arial"/>
          <w:iCs/>
          <w:sz w:val="24"/>
          <w:szCs w:val="24"/>
        </w:rPr>
        <w:t xml:space="preserve">pilot </w:t>
      </w:r>
      <w:r w:rsidRPr="00C80F27">
        <w:rPr>
          <w:rFonts w:ascii="Arial" w:hAnsi="Arial" w:cs="Arial"/>
          <w:sz w:val="24"/>
          <w:szCs w:val="24"/>
        </w:rPr>
        <w:t xml:space="preserve">initiative have institutional support? </w:t>
      </w:r>
      <w:r w:rsidR="00914448" w:rsidRPr="00C80F27">
        <w:rPr>
          <w:rFonts w:ascii="Arial" w:hAnsi="Arial" w:cs="Arial"/>
          <w:sz w:val="24"/>
          <w:szCs w:val="24"/>
        </w:rPr>
        <w:t xml:space="preserve">Is the institution pressing for implementation of PROs, or is this a demonstration project designed to understand the value of PROs and consider their future use? </w:t>
      </w:r>
    </w:p>
    <w:p w14:paraId="00FA9720" w14:textId="3372D9BA" w:rsidR="00C60FC9" w:rsidRPr="00C80F27" w:rsidRDefault="00914448"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What are the top priorities of </w:t>
      </w:r>
      <w:r w:rsidR="00C96575">
        <w:rPr>
          <w:rFonts w:ascii="Arial" w:hAnsi="Arial" w:cs="Arial"/>
          <w:sz w:val="24"/>
          <w:szCs w:val="24"/>
        </w:rPr>
        <w:t>senior leader</w:t>
      </w:r>
      <w:r w:rsidR="006F2E31" w:rsidRPr="00C80F27">
        <w:rPr>
          <w:rFonts w:ascii="Arial" w:hAnsi="Arial" w:cs="Arial"/>
          <w:sz w:val="24"/>
          <w:szCs w:val="24"/>
        </w:rPr>
        <w:t>s at the institutional level in regard to collection of PROs within the pilot clinic or within the institution on a larger scale?</w:t>
      </w:r>
      <w:r w:rsidR="004C127D" w:rsidRPr="00C80F27">
        <w:rPr>
          <w:rFonts w:ascii="Arial" w:hAnsi="Arial" w:cs="Arial"/>
          <w:sz w:val="24"/>
          <w:szCs w:val="24"/>
        </w:rPr>
        <w:fldChar w:fldCharType="begin"/>
      </w:r>
      <w:r w:rsidR="004C127D"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4C127D" w:rsidRPr="00C80F27">
        <w:rPr>
          <w:rFonts w:ascii="Arial" w:hAnsi="Arial" w:cs="Arial"/>
          <w:sz w:val="24"/>
          <w:szCs w:val="24"/>
        </w:rPr>
      </w:r>
      <w:r w:rsidR="004C127D" w:rsidRPr="00C80F27">
        <w:rPr>
          <w:rFonts w:ascii="Arial" w:hAnsi="Arial" w:cs="Arial"/>
          <w:sz w:val="24"/>
          <w:szCs w:val="24"/>
        </w:rPr>
        <w:fldChar w:fldCharType="separate"/>
      </w:r>
      <w:r w:rsidR="001C3C6A" w:rsidRPr="00C80F27">
        <w:rPr>
          <w:rStyle w:val="EndnoteReference"/>
          <w:rFonts w:ascii="Arial" w:hAnsi="Arial" w:cs="Arial"/>
        </w:rPr>
        <w:t>9</w:t>
      </w:r>
      <w:r w:rsidR="004C127D" w:rsidRPr="00C80F27">
        <w:rPr>
          <w:rFonts w:ascii="Arial" w:hAnsi="Arial" w:cs="Arial"/>
          <w:sz w:val="24"/>
          <w:szCs w:val="24"/>
        </w:rPr>
        <w:fldChar w:fldCharType="end"/>
      </w:r>
      <w:r w:rsidR="004C127D" w:rsidRPr="00C80F27">
        <w:rPr>
          <w:rFonts w:ascii="Arial" w:hAnsi="Arial" w:cs="Arial"/>
          <w:sz w:val="24"/>
          <w:szCs w:val="24"/>
        </w:rPr>
        <w:t xml:space="preserve"> </w:t>
      </w:r>
      <w:r w:rsidR="00C60FC9" w:rsidRPr="00C80F27">
        <w:rPr>
          <w:rFonts w:ascii="Arial" w:hAnsi="Arial" w:cs="Arial"/>
          <w:sz w:val="24"/>
          <w:szCs w:val="24"/>
        </w:rPr>
        <w:t xml:space="preserve">In other words, why does the institution want to implement </w:t>
      </w:r>
      <w:r w:rsidR="003748D0">
        <w:rPr>
          <w:rFonts w:ascii="Arial" w:hAnsi="Arial" w:cs="Arial"/>
          <w:sz w:val="24"/>
          <w:szCs w:val="24"/>
        </w:rPr>
        <w:t>PRO measures</w:t>
      </w:r>
      <w:r w:rsidR="00C60FC9" w:rsidRPr="00C80F27">
        <w:rPr>
          <w:rFonts w:ascii="Arial" w:hAnsi="Arial" w:cs="Arial"/>
          <w:sz w:val="24"/>
          <w:szCs w:val="24"/>
        </w:rPr>
        <w:t xml:space="preserve"> (assuming it does). What benefit(s) are anticipated from the use of PROs? Describe the primary aims for the institution’s use of direct-from-the-patient information (e.g., diagnosis, screening, monitoring a symptom/</w:t>
      </w:r>
      <w:r w:rsidR="00395F72" w:rsidRPr="00C80F27">
        <w:rPr>
          <w:rFonts w:ascii="Arial" w:hAnsi="Arial" w:cs="Arial"/>
          <w:sz w:val="24"/>
          <w:szCs w:val="24"/>
        </w:rPr>
        <w:t xml:space="preserve"> </w:t>
      </w:r>
      <w:r w:rsidR="00C60FC9" w:rsidRPr="00C80F27">
        <w:rPr>
          <w:rFonts w:ascii="Arial" w:hAnsi="Arial" w:cs="Arial"/>
          <w:sz w:val="24"/>
          <w:szCs w:val="24"/>
        </w:rPr>
        <w:t>outcome to meet guidelines).</w:t>
      </w:r>
    </w:p>
    <w:p w14:paraId="28846262" w14:textId="781DC4B2" w:rsidR="002B0086" w:rsidRPr="00C80F27" w:rsidRDefault="002B0086"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Closely related, how </w:t>
      </w:r>
      <w:r w:rsidR="00C60FC9" w:rsidRPr="00C80F27">
        <w:rPr>
          <w:rFonts w:ascii="Arial" w:hAnsi="Arial" w:cs="Arial"/>
          <w:sz w:val="24"/>
          <w:szCs w:val="24"/>
        </w:rPr>
        <w:t xml:space="preserve">do senior leaders </w:t>
      </w:r>
      <w:r w:rsidRPr="00C80F27">
        <w:rPr>
          <w:rFonts w:ascii="Arial" w:hAnsi="Arial" w:cs="Arial"/>
          <w:sz w:val="24"/>
          <w:szCs w:val="24"/>
        </w:rPr>
        <w:t xml:space="preserve">define “success” for this pilot? What </w:t>
      </w:r>
      <w:r w:rsidR="00C60FC9" w:rsidRPr="00C80F27">
        <w:rPr>
          <w:rFonts w:ascii="Arial" w:hAnsi="Arial" w:cs="Arial"/>
          <w:sz w:val="24"/>
          <w:szCs w:val="24"/>
        </w:rPr>
        <w:t xml:space="preserve">is </w:t>
      </w:r>
      <w:r w:rsidR="00982253" w:rsidRPr="00C80F27">
        <w:rPr>
          <w:rFonts w:ascii="Arial" w:hAnsi="Arial" w:cs="Arial"/>
          <w:sz w:val="24"/>
          <w:szCs w:val="24"/>
        </w:rPr>
        <w:t xml:space="preserve">the </w:t>
      </w:r>
      <w:r w:rsidRPr="00C80F27">
        <w:rPr>
          <w:rFonts w:ascii="Arial" w:hAnsi="Arial" w:cs="Arial"/>
          <w:sz w:val="24"/>
          <w:szCs w:val="24"/>
        </w:rPr>
        <w:t>most important or least important</w:t>
      </w:r>
      <w:r w:rsidR="00395F72" w:rsidRPr="00C80F27">
        <w:rPr>
          <w:rFonts w:ascii="Arial" w:hAnsi="Arial" w:cs="Arial"/>
          <w:sz w:val="24"/>
          <w:szCs w:val="24"/>
        </w:rPr>
        <w:t xml:space="preserve"> factor</w:t>
      </w:r>
      <w:r w:rsidR="00982253" w:rsidRPr="00C80F27">
        <w:rPr>
          <w:rFonts w:ascii="Arial" w:hAnsi="Arial" w:cs="Arial"/>
          <w:sz w:val="24"/>
          <w:szCs w:val="24"/>
        </w:rPr>
        <w:t xml:space="preserve"> in</w:t>
      </w:r>
      <w:r w:rsidRPr="00C80F27">
        <w:rPr>
          <w:rFonts w:ascii="Arial" w:hAnsi="Arial" w:cs="Arial"/>
          <w:sz w:val="24"/>
          <w:szCs w:val="24"/>
        </w:rPr>
        <w:t xml:space="preserve"> success? </w:t>
      </w:r>
      <w:r w:rsidR="00AE43CB" w:rsidRPr="00C80F27">
        <w:rPr>
          <w:rFonts w:ascii="Arial" w:hAnsi="Arial" w:cs="Arial"/>
          <w:sz w:val="24"/>
          <w:szCs w:val="24"/>
        </w:rPr>
        <w:t xml:space="preserve">Do you feel clinicians and administrators are aligned in how they think about success for PRO implementation? What are the main areas of synergy? Where do you anticipate a divergence of opinion? </w:t>
      </w:r>
      <w:r w:rsidRPr="00C80F27">
        <w:rPr>
          <w:rFonts w:ascii="Arial" w:hAnsi="Arial" w:cs="Arial"/>
          <w:sz w:val="24"/>
          <w:szCs w:val="24"/>
        </w:rPr>
        <w:t>(</w:t>
      </w:r>
      <w:r w:rsidR="00793E69" w:rsidRPr="00C80F27">
        <w:rPr>
          <w:rFonts w:ascii="Arial" w:hAnsi="Arial" w:cs="Arial"/>
          <w:sz w:val="24"/>
          <w:szCs w:val="24"/>
        </w:rPr>
        <w:t>See also in reference:</w:t>
      </w:r>
      <w:r w:rsidRPr="00C80F27">
        <w:rPr>
          <w:rFonts w:ascii="Arial" w:hAnsi="Arial" w:cs="Arial"/>
          <w:sz w:val="24"/>
          <w:szCs w:val="24"/>
        </w:rPr>
        <w:t xml:space="preserve"> Lorenzi, p. 167-168.</w:t>
      </w:r>
      <w:r w:rsidR="008D50E2" w:rsidRPr="00C80F27">
        <w:rPr>
          <w:rFonts w:ascii="Arial" w:hAnsi="Arial" w:cs="Arial"/>
          <w:sz w:val="24"/>
          <w:szCs w:val="24"/>
        </w:rPr>
        <w:fldChar w:fldCharType="begin"/>
      </w:r>
      <w:r w:rsidR="008D50E2" w:rsidRPr="00C80F27">
        <w:rPr>
          <w:rFonts w:ascii="Arial" w:hAnsi="Arial" w:cs="Arial"/>
          <w:sz w:val="24"/>
          <w:szCs w:val="24"/>
        </w:rPr>
        <w:instrText xml:space="preserve"> NOTEREF _Ref23847518 \f \h </w:instrText>
      </w:r>
      <w:r w:rsidR="0029391F" w:rsidRPr="00C80F27">
        <w:rPr>
          <w:rFonts w:ascii="Arial" w:hAnsi="Arial" w:cs="Arial"/>
          <w:sz w:val="24"/>
          <w:szCs w:val="24"/>
        </w:rPr>
        <w:instrText xml:space="preserve"> \* MERGEFORMAT </w:instrText>
      </w:r>
      <w:r w:rsidR="008D50E2" w:rsidRPr="00C80F27">
        <w:rPr>
          <w:rFonts w:ascii="Arial" w:hAnsi="Arial" w:cs="Arial"/>
          <w:sz w:val="24"/>
          <w:szCs w:val="24"/>
        </w:rPr>
      </w:r>
      <w:r w:rsidR="008D50E2" w:rsidRPr="00C80F27">
        <w:rPr>
          <w:rFonts w:ascii="Arial" w:hAnsi="Arial" w:cs="Arial"/>
          <w:sz w:val="24"/>
          <w:szCs w:val="24"/>
        </w:rPr>
        <w:fldChar w:fldCharType="separate"/>
      </w:r>
      <w:r w:rsidR="001C3C6A" w:rsidRPr="00C80F27">
        <w:rPr>
          <w:rStyle w:val="EndnoteReference"/>
          <w:rFonts w:ascii="Arial" w:hAnsi="Arial" w:cs="Arial"/>
        </w:rPr>
        <w:t>3</w:t>
      </w:r>
      <w:r w:rsidR="008D50E2" w:rsidRPr="00C80F27">
        <w:rPr>
          <w:rFonts w:ascii="Arial" w:hAnsi="Arial" w:cs="Arial"/>
          <w:sz w:val="24"/>
          <w:szCs w:val="24"/>
        </w:rPr>
        <w:fldChar w:fldCharType="end"/>
      </w:r>
      <w:r w:rsidRPr="00C80F27">
        <w:rPr>
          <w:rFonts w:ascii="Arial" w:hAnsi="Arial" w:cs="Arial"/>
          <w:sz w:val="24"/>
          <w:szCs w:val="24"/>
        </w:rPr>
        <w:t>)</w:t>
      </w:r>
    </w:p>
    <w:p w14:paraId="79BF0AD3" w14:textId="5DBFFE06" w:rsidR="0000281C" w:rsidRPr="00C80F27" w:rsidRDefault="002B0086"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What barriers do </w:t>
      </w:r>
      <w:r w:rsidR="00C60FC9" w:rsidRPr="00C80F27">
        <w:rPr>
          <w:rFonts w:ascii="Arial" w:hAnsi="Arial" w:cs="Arial"/>
          <w:sz w:val="24"/>
          <w:szCs w:val="24"/>
        </w:rPr>
        <w:t xml:space="preserve">senior leaders </w:t>
      </w:r>
      <w:r w:rsidRPr="00C80F27">
        <w:rPr>
          <w:rFonts w:ascii="Arial" w:hAnsi="Arial" w:cs="Arial"/>
          <w:sz w:val="24"/>
          <w:szCs w:val="24"/>
        </w:rPr>
        <w:t xml:space="preserve">foresee that </w:t>
      </w:r>
      <w:r w:rsidR="00C60FC9" w:rsidRPr="00C80F27">
        <w:rPr>
          <w:rFonts w:ascii="Arial" w:hAnsi="Arial" w:cs="Arial"/>
          <w:sz w:val="24"/>
          <w:szCs w:val="24"/>
        </w:rPr>
        <w:t>might</w:t>
      </w:r>
      <w:r w:rsidRPr="00C80F27">
        <w:rPr>
          <w:rFonts w:ascii="Arial" w:hAnsi="Arial" w:cs="Arial"/>
          <w:sz w:val="24"/>
          <w:szCs w:val="24"/>
        </w:rPr>
        <w:t xml:space="preserve"> hamper the implementation of PROs at the institution?</w:t>
      </w:r>
      <w:r w:rsidR="00361246" w:rsidRPr="00C80F27">
        <w:rPr>
          <w:rFonts w:ascii="Arial" w:hAnsi="Arial" w:cs="Arial"/>
          <w:sz w:val="24"/>
          <w:szCs w:val="24"/>
        </w:rPr>
        <w:fldChar w:fldCharType="begin"/>
      </w:r>
      <w:r w:rsidR="00361246" w:rsidRPr="00C80F27">
        <w:rPr>
          <w:rFonts w:ascii="Arial" w:hAnsi="Arial" w:cs="Arial"/>
          <w:sz w:val="24"/>
          <w:szCs w:val="24"/>
        </w:rPr>
        <w:instrText xml:space="preserve"> NOTEREF _Ref23864349 \f \h </w:instrText>
      </w:r>
      <w:r w:rsidR="0029391F" w:rsidRPr="00C80F27">
        <w:rPr>
          <w:rFonts w:ascii="Arial" w:hAnsi="Arial" w:cs="Arial"/>
          <w:sz w:val="24"/>
          <w:szCs w:val="24"/>
        </w:rPr>
        <w:instrText xml:space="preserve"> \* MERGEFORMAT </w:instrText>
      </w:r>
      <w:r w:rsidR="00361246" w:rsidRPr="00C80F27">
        <w:rPr>
          <w:rFonts w:ascii="Arial" w:hAnsi="Arial" w:cs="Arial"/>
          <w:sz w:val="24"/>
          <w:szCs w:val="24"/>
        </w:rPr>
      </w:r>
      <w:r w:rsidR="00361246" w:rsidRPr="00C80F27">
        <w:rPr>
          <w:rFonts w:ascii="Arial" w:hAnsi="Arial" w:cs="Arial"/>
          <w:sz w:val="24"/>
          <w:szCs w:val="24"/>
        </w:rPr>
        <w:fldChar w:fldCharType="separate"/>
      </w:r>
      <w:r w:rsidR="001C3C6A" w:rsidRPr="00C80F27">
        <w:rPr>
          <w:rStyle w:val="EndnoteReference"/>
          <w:rFonts w:ascii="Arial" w:hAnsi="Arial" w:cs="Arial"/>
        </w:rPr>
        <w:t>12</w:t>
      </w:r>
      <w:r w:rsidR="00361246" w:rsidRPr="00C80F27">
        <w:rPr>
          <w:rFonts w:ascii="Arial" w:hAnsi="Arial" w:cs="Arial"/>
          <w:sz w:val="24"/>
          <w:szCs w:val="24"/>
        </w:rPr>
        <w:fldChar w:fldCharType="end"/>
      </w:r>
    </w:p>
    <w:p w14:paraId="310F3DB5" w14:textId="398C3864" w:rsidR="00DA0778" w:rsidRPr="00C80F27" w:rsidRDefault="00DA0778"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Are there any processes currently used, sanctioned, or promoted by your institution that will potentially come into conflict with your planned use of </w:t>
      </w:r>
      <w:r w:rsidR="00A357C8" w:rsidRPr="00C80F27">
        <w:rPr>
          <w:rFonts w:ascii="Arial" w:hAnsi="Arial" w:cs="Arial"/>
          <w:sz w:val="24"/>
          <w:szCs w:val="24"/>
        </w:rPr>
        <w:t>PRO</w:t>
      </w:r>
      <w:r w:rsidR="003748D0">
        <w:rPr>
          <w:rFonts w:ascii="Arial" w:hAnsi="Arial" w:cs="Arial"/>
          <w:sz w:val="24"/>
          <w:szCs w:val="24"/>
        </w:rPr>
        <w:t>s</w:t>
      </w:r>
      <w:r w:rsidRPr="00C80F27">
        <w:rPr>
          <w:rFonts w:ascii="Arial" w:hAnsi="Arial" w:cs="Arial"/>
          <w:sz w:val="24"/>
          <w:szCs w:val="24"/>
        </w:rPr>
        <w:t xml:space="preserve"> in the pilot clinic? If so, have you held appropriate conversations to ensure that the institution is behind this pilot project and to resolve any conflicts?</w:t>
      </w:r>
      <w:r w:rsidR="004C127D" w:rsidRPr="00C80F27">
        <w:rPr>
          <w:rFonts w:ascii="Arial" w:hAnsi="Arial" w:cs="Arial"/>
          <w:sz w:val="24"/>
          <w:szCs w:val="24"/>
        </w:rPr>
        <w:fldChar w:fldCharType="begin"/>
      </w:r>
      <w:r w:rsidR="004C127D"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4C127D" w:rsidRPr="00C80F27">
        <w:rPr>
          <w:rFonts w:ascii="Arial" w:hAnsi="Arial" w:cs="Arial"/>
          <w:sz w:val="24"/>
          <w:szCs w:val="24"/>
        </w:rPr>
      </w:r>
      <w:r w:rsidR="004C127D" w:rsidRPr="00C80F27">
        <w:rPr>
          <w:rFonts w:ascii="Arial" w:hAnsi="Arial" w:cs="Arial"/>
          <w:sz w:val="24"/>
          <w:szCs w:val="24"/>
        </w:rPr>
        <w:fldChar w:fldCharType="separate"/>
      </w:r>
      <w:r w:rsidR="001C3C6A" w:rsidRPr="00C80F27">
        <w:rPr>
          <w:rStyle w:val="EndnoteReference"/>
          <w:rFonts w:ascii="Arial" w:hAnsi="Arial" w:cs="Arial"/>
        </w:rPr>
        <w:t>9</w:t>
      </w:r>
      <w:r w:rsidR="004C127D" w:rsidRPr="00C80F27">
        <w:rPr>
          <w:rFonts w:ascii="Arial" w:hAnsi="Arial" w:cs="Arial"/>
          <w:sz w:val="24"/>
          <w:szCs w:val="24"/>
        </w:rPr>
        <w:fldChar w:fldCharType="end"/>
      </w:r>
    </w:p>
    <w:p w14:paraId="30BF28BD" w14:textId="77777777" w:rsidR="00DA0778" w:rsidRPr="00C80F27" w:rsidRDefault="00DA0778" w:rsidP="003C1784">
      <w:pPr>
        <w:pStyle w:val="Bodybullet"/>
        <w:spacing w:before="60" w:after="60" w:line="300" w:lineRule="atLeast"/>
        <w:rPr>
          <w:rFonts w:ascii="Arial" w:hAnsi="Arial" w:cs="Arial"/>
          <w:sz w:val="24"/>
          <w:szCs w:val="24"/>
        </w:rPr>
      </w:pPr>
      <w:r w:rsidRPr="00C80F27">
        <w:rPr>
          <w:rFonts w:ascii="Arial" w:hAnsi="Arial" w:cs="Arial"/>
          <w:sz w:val="24"/>
          <w:szCs w:val="24"/>
        </w:rPr>
        <w:t>Are there any regulatory or external requirements that would be fulfilled by utilizing PROs</w:t>
      </w:r>
      <w:r w:rsidR="00C60FC9" w:rsidRPr="00C80F27">
        <w:rPr>
          <w:rFonts w:ascii="Arial" w:hAnsi="Arial" w:cs="Arial"/>
          <w:sz w:val="24"/>
          <w:szCs w:val="24"/>
        </w:rPr>
        <w:t>?</w:t>
      </w:r>
    </w:p>
    <w:p w14:paraId="308AA84A" w14:textId="77777777" w:rsidR="00DA0778" w:rsidRPr="00C80F27" w:rsidRDefault="00DA0778" w:rsidP="003C1784">
      <w:pPr>
        <w:pStyle w:val="Bodybullet"/>
        <w:spacing w:before="60" w:after="60" w:line="300" w:lineRule="atLeast"/>
        <w:rPr>
          <w:rFonts w:ascii="Arial" w:hAnsi="Arial" w:cs="Arial"/>
          <w:sz w:val="24"/>
          <w:szCs w:val="24"/>
        </w:rPr>
      </w:pPr>
      <w:r w:rsidRPr="00C80F27">
        <w:rPr>
          <w:rFonts w:ascii="Arial" w:hAnsi="Arial" w:cs="Arial"/>
          <w:sz w:val="24"/>
          <w:szCs w:val="24"/>
        </w:rPr>
        <w:t>Will PROs also be used for research now or in the future?</w:t>
      </w:r>
    </w:p>
    <w:p w14:paraId="5266D940" w14:textId="77777777" w:rsidR="00DA0778" w:rsidRPr="00C80F27" w:rsidRDefault="00DA0778" w:rsidP="003C1784">
      <w:pPr>
        <w:pStyle w:val="Bodybullet"/>
        <w:spacing w:before="60" w:after="60" w:line="300" w:lineRule="atLeast"/>
        <w:rPr>
          <w:rFonts w:ascii="Arial" w:hAnsi="Arial" w:cs="Arial"/>
          <w:sz w:val="24"/>
          <w:szCs w:val="24"/>
        </w:rPr>
      </w:pPr>
      <w:r w:rsidRPr="00C80F27">
        <w:rPr>
          <w:rFonts w:ascii="Arial" w:hAnsi="Arial" w:cs="Arial"/>
          <w:sz w:val="24"/>
          <w:szCs w:val="24"/>
        </w:rPr>
        <w:t>Are there any ethical or legal issues that should be considered?</w:t>
      </w:r>
    </w:p>
    <w:p w14:paraId="4EA95932" w14:textId="77777777" w:rsidR="00CB7668" w:rsidRPr="00C80F27" w:rsidRDefault="00C261F0" w:rsidP="003C1784">
      <w:pPr>
        <w:pStyle w:val="Heading2"/>
        <w:spacing w:line="300" w:lineRule="atLeast"/>
        <w:rPr>
          <w:rFonts w:ascii="Arial" w:hAnsi="Arial" w:cs="Arial"/>
        </w:rPr>
      </w:pPr>
      <w:bookmarkStart w:id="31" w:name="_Toc33404513"/>
      <w:r w:rsidRPr="00C80F27">
        <w:rPr>
          <w:rFonts w:ascii="Arial" w:hAnsi="Arial" w:cs="Arial"/>
        </w:rPr>
        <w:t xml:space="preserve">Part I, </w:t>
      </w:r>
      <w:r w:rsidR="00734AB7" w:rsidRPr="00C80F27">
        <w:rPr>
          <w:rFonts w:ascii="Arial" w:hAnsi="Arial" w:cs="Arial"/>
        </w:rPr>
        <w:t xml:space="preserve">Section </w:t>
      </w:r>
      <w:r w:rsidR="00C60FC9" w:rsidRPr="00C80F27">
        <w:rPr>
          <w:rFonts w:ascii="Arial" w:hAnsi="Arial" w:cs="Arial"/>
        </w:rPr>
        <w:t>2</w:t>
      </w:r>
      <w:r w:rsidR="00734AB7" w:rsidRPr="00C80F27">
        <w:rPr>
          <w:rFonts w:ascii="Arial" w:hAnsi="Arial" w:cs="Arial"/>
        </w:rPr>
        <w:t xml:space="preserve">: </w:t>
      </w:r>
      <w:r w:rsidR="00CB7668" w:rsidRPr="00C80F27">
        <w:rPr>
          <w:rFonts w:ascii="Arial" w:hAnsi="Arial" w:cs="Arial"/>
        </w:rPr>
        <w:t xml:space="preserve">How </w:t>
      </w:r>
      <w:r w:rsidR="00BC0FD4" w:rsidRPr="00C80F27">
        <w:rPr>
          <w:rFonts w:ascii="Arial" w:hAnsi="Arial" w:cs="Arial"/>
        </w:rPr>
        <w:t>W</w:t>
      </w:r>
      <w:r w:rsidR="00CB7668" w:rsidRPr="00C80F27">
        <w:rPr>
          <w:rFonts w:ascii="Arial" w:hAnsi="Arial" w:cs="Arial"/>
        </w:rPr>
        <w:t xml:space="preserve">ill the PRO-EHR </w:t>
      </w:r>
      <w:r w:rsidR="00BC0FD4" w:rsidRPr="00C80F27">
        <w:rPr>
          <w:rFonts w:ascii="Arial" w:hAnsi="Arial" w:cs="Arial"/>
        </w:rPr>
        <w:t>S</w:t>
      </w:r>
      <w:r w:rsidR="00CB7668" w:rsidRPr="00C80F27">
        <w:rPr>
          <w:rFonts w:ascii="Arial" w:hAnsi="Arial" w:cs="Arial"/>
        </w:rPr>
        <w:t xml:space="preserve">ystem be </w:t>
      </w:r>
      <w:r w:rsidR="00881E81" w:rsidRPr="00C80F27">
        <w:rPr>
          <w:rFonts w:ascii="Arial" w:hAnsi="Arial" w:cs="Arial"/>
        </w:rPr>
        <w:t>Governed</w:t>
      </w:r>
      <w:r w:rsidR="00CB7668" w:rsidRPr="00C80F27">
        <w:rPr>
          <w:rFonts w:ascii="Arial" w:hAnsi="Arial" w:cs="Arial"/>
        </w:rPr>
        <w:t>?</w:t>
      </w:r>
      <w:bookmarkEnd w:id="31"/>
      <w:r w:rsidR="00CB7668" w:rsidRPr="00C80F27">
        <w:rPr>
          <w:rFonts w:ascii="Arial" w:hAnsi="Arial" w:cs="Arial"/>
        </w:rPr>
        <w:t xml:space="preserve"> </w:t>
      </w:r>
    </w:p>
    <w:p w14:paraId="51CFB10C" w14:textId="435ABD26" w:rsidR="001E4FFC" w:rsidRPr="00C80F27" w:rsidRDefault="001E4FFC" w:rsidP="003C1784">
      <w:pPr>
        <w:pStyle w:val="Body"/>
        <w:spacing w:line="300" w:lineRule="atLeast"/>
        <w:rPr>
          <w:rFonts w:ascii="Arial" w:hAnsi="Arial" w:cs="Arial"/>
          <w:sz w:val="24"/>
          <w:szCs w:val="24"/>
        </w:rPr>
      </w:pPr>
      <w:r w:rsidRPr="00C80F27">
        <w:rPr>
          <w:rFonts w:ascii="Arial" w:hAnsi="Arial" w:cs="Arial"/>
          <w:sz w:val="24"/>
          <w:szCs w:val="24"/>
        </w:rPr>
        <w:t>Although one or two PRO</w:t>
      </w:r>
      <w:r w:rsidR="0023740E" w:rsidRPr="00C80F27">
        <w:rPr>
          <w:rFonts w:ascii="Arial" w:hAnsi="Arial" w:cs="Arial"/>
          <w:sz w:val="24"/>
          <w:szCs w:val="24"/>
        </w:rPr>
        <w:t xml:space="preserve"> measure</w:t>
      </w:r>
      <w:r w:rsidRPr="00C80F27">
        <w:rPr>
          <w:rFonts w:ascii="Arial" w:hAnsi="Arial" w:cs="Arial"/>
          <w:sz w:val="24"/>
          <w:szCs w:val="24"/>
        </w:rPr>
        <w:t xml:space="preserve">s </w:t>
      </w:r>
      <w:r w:rsidR="0023740E" w:rsidRPr="00C80F27">
        <w:rPr>
          <w:rFonts w:ascii="Arial" w:hAnsi="Arial" w:cs="Arial"/>
          <w:sz w:val="24"/>
          <w:szCs w:val="24"/>
        </w:rPr>
        <w:t xml:space="preserve">used </w:t>
      </w:r>
      <w:r w:rsidRPr="00C80F27">
        <w:rPr>
          <w:rFonts w:ascii="Arial" w:hAnsi="Arial" w:cs="Arial"/>
          <w:sz w:val="24"/>
          <w:szCs w:val="24"/>
        </w:rPr>
        <w:t>in a single clinic probably won’t require a lot of governance, growth should be expected over time. As such, it</w:t>
      </w:r>
      <w:r w:rsidR="00CF17E1" w:rsidRPr="00C80F27">
        <w:rPr>
          <w:rFonts w:ascii="Arial" w:hAnsi="Arial" w:cs="Arial"/>
          <w:sz w:val="24"/>
          <w:szCs w:val="24"/>
        </w:rPr>
        <w:t xml:space="preserve"> i</w:t>
      </w:r>
      <w:r w:rsidRPr="00C80F27">
        <w:rPr>
          <w:rFonts w:ascii="Arial" w:hAnsi="Arial" w:cs="Arial"/>
          <w:sz w:val="24"/>
          <w:szCs w:val="24"/>
        </w:rPr>
        <w:t xml:space="preserve">s appropriate to consider up front how PROs will be governed, both at the institutional </w:t>
      </w:r>
      <w:r w:rsidR="00C96575">
        <w:rPr>
          <w:rFonts w:ascii="Arial" w:hAnsi="Arial" w:cs="Arial"/>
          <w:sz w:val="24"/>
          <w:szCs w:val="24"/>
        </w:rPr>
        <w:t xml:space="preserve">and system </w:t>
      </w:r>
      <w:r w:rsidRPr="00C80F27">
        <w:rPr>
          <w:rFonts w:ascii="Arial" w:hAnsi="Arial" w:cs="Arial"/>
          <w:sz w:val="24"/>
          <w:szCs w:val="24"/>
        </w:rPr>
        <w:t>level and at the clinic level.</w:t>
      </w:r>
      <w:r w:rsidR="007B59D6" w:rsidRPr="00C80F27">
        <w:rPr>
          <w:rFonts w:ascii="Arial" w:hAnsi="Arial" w:cs="Arial"/>
          <w:sz w:val="24"/>
          <w:szCs w:val="24"/>
        </w:rPr>
        <w:fldChar w:fldCharType="begin"/>
      </w:r>
      <w:r w:rsidR="007B59D6" w:rsidRPr="00C80F27">
        <w:rPr>
          <w:rFonts w:ascii="Arial" w:hAnsi="Arial" w:cs="Arial"/>
          <w:sz w:val="24"/>
          <w:szCs w:val="24"/>
        </w:rPr>
        <w:instrText xml:space="preserve"> NOTEREF _Ref23865309 \f \h </w:instrText>
      </w:r>
      <w:r w:rsidR="0029391F" w:rsidRPr="00C80F27">
        <w:rPr>
          <w:rFonts w:ascii="Arial" w:hAnsi="Arial" w:cs="Arial"/>
          <w:sz w:val="24"/>
          <w:szCs w:val="24"/>
        </w:rPr>
        <w:instrText xml:space="preserve"> \* MERGEFORMAT </w:instrText>
      </w:r>
      <w:r w:rsidR="007B59D6" w:rsidRPr="00C80F27">
        <w:rPr>
          <w:rFonts w:ascii="Arial" w:hAnsi="Arial" w:cs="Arial"/>
          <w:sz w:val="24"/>
          <w:szCs w:val="24"/>
        </w:rPr>
      </w:r>
      <w:r w:rsidR="007B59D6" w:rsidRPr="00C80F27">
        <w:rPr>
          <w:rFonts w:ascii="Arial" w:hAnsi="Arial" w:cs="Arial"/>
          <w:sz w:val="24"/>
          <w:szCs w:val="24"/>
        </w:rPr>
        <w:fldChar w:fldCharType="separate"/>
      </w:r>
      <w:r w:rsidR="001C3C6A" w:rsidRPr="00C80F27">
        <w:rPr>
          <w:rStyle w:val="EndnoteReference"/>
          <w:rFonts w:ascii="Arial" w:hAnsi="Arial" w:cs="Arial"/>
        </w:rPr>
        <w:t>5</w:t>
      </w:r>
      <w:r w:rsidR="007B59D6" w:rsidRPr="00C80F27">
        <w:rPr>
          <w:rFonts w:ascii="Arial" w:hAnsi="Arial" w:cs="Arial"/>
          <w:sz w:val="24"/>
          <w:szCs w:val="24"/>
        </w:rPr>
        <w:fldChar w:fldCharType="end"/>
      </w:r>
      <w:r w:rsidRPr="00C80F27">
        <w:rPr>
          <w:rFonts w:ascii="Arial" w:hAnsi="Arial" w:cs="Arial"/>
          <w:sz w:val="24"/>
          <w:szCs w:val="24"/>
        </w:rPr>
        <w:t xml:space="preserve"> For example, </w:t>
      </w:r>
      <w:r w:rsidR="0000281C" w:rsidRPr="00C80F27">
        <w:rPr>
          <w:rFonts w:ascii="Arial" w:hAnsi="Arial" w:cs="Arial"/>
          <w:sz w:val="24"/>
          <w:szCs w:val="24"/>
        </w:rPr>
        <w:t xml:space="preserve">the institution </w:t>
      </w:r>
      <w:r w:rsidR="0000281C" w:rsidRPr="00C80F27">
        <w:rPr>
          <w:rFonts w:ascii="Arial" w:hAnsi="Arial" w:cs="Arial"/>
          <w:sz w:val="24"/>
          <w:szCs w:val="24"/>
        </w:rPr>
        <w:lastRenderedPageBreak/>
        <w:t xml:space="preserve">may wish to establish </w:t>
      </w:r>
      <w:r w:rsidR="002A26B0" w:rsidRPr="00C80F27">
        <w:rPr>
          <w:rFonts w:ascii="Arial" w:hAnsi="Arial" w:cs="Arial"/>
          <w:sz w:val="24"/>
          <w:szCs w:val="24"/>
        </w:rPr>
        <w:t>a steering c</w:t>
      </w:r>
      <w:r w:rsidRPr="00C80F27">
        <w:rPr>
          <w:rFonts w:ascii="Arial" w:hAnsi="Arial" w:cs="Arial"/>
          <w:sz w:val="24"/>
          <w:szCs w:val="24"/>
        </w:rPr>
        <w:t xml:space="preserve">ommittee </w:t>
      </w:r>
      <w:r w:rsidR="0000281C" w:rsidRPr="00C80F27">
        <w:rPr>
          <w:rFonts w:ascii="Arial" w:hAnsi="Arial" w:cs="Arial"/>
          <w:sz w:val="24"/>
          <w:szCs w:val="24"/>
        </w:rPr>
        <w:t>headed by a</w:t>
      </w:r>
      <w:r w:rsidRPr="00C80F27">
        <w:rPr>
          <w:rFonts w:ascii="Arial" w:hAnsi="Arial" w:cs="Arial"/>
          <w:sz w:val="24"/>
          <w:szCs w:val="24"/>
        </w:rPr>
        <w:t xml:space="preserve"> </w:t>
      </w:r>
      <w:r w:rsidR="0000281C" w:rsidRPr="00C80F27">
        <w:rPr>
          <w:rFonts w:ascii="Arial" w:hAnsi="Arial" w:cs="Arial"/>
          <w:sz w:val="24"/>
          <w:szCs w:val="24"/>
        </w:rPr>
        <w:t>senior individual</w:t>
      </w:r>
      <w:r w:rsidRPr="00C80F27">
        <w:rPr>
          <w:rFonts w:ascii="Arial" w:hAnsi="Arial" w:cs="Arial"/>
          <w:sz w:val="24"/>
          <w:szCs w:val="24"/>
        </w:rPr>
        <w:t xml:space="preserve">. </w:t>
      </w:r>
      <w:r w:rsidR="00FF763C" w:rsidRPr="00C80F27">
        <w:rPr>
          <w:rFonts w:ascii="Arial" w:hAnsi="Arial" w:cs="Arial"/>
          <w:sz w:val="24"/>
          <w:szCs w:val="24"/>
        </w:rPr>
        <w:t>An active and engaged committee can coordinat</w:t>
      </w:r>
      <w:r w:rsidR="00A40EE4" w:rsidRPr="00C80F27">
        <w:rPr>
          <w:rFonts w:ascii="Arial" w:hAnsi="Arial" w:cs="Arial"/>
          <w:sz w:val="24"/>
          <w:szCs w:val="24"/>
        </w:rPr>
        <w:t>e</w:t>
      </w:r>
      <w:r w:rsidR="00647336" w:rsidRPr="00C80F27">
        <w:rPr>
          <w:rFonts w:ascii="Arial" w:hAnsi="Arial" w:cs="Arial"/>
          <w:sz w:val="24"/>
          <w:szCs w:val="24"/>
        </w:rPr>
        <w:t xml:space="preserve"> assessment content</w:t>
      </w:r>
      <w:r w:rsidR="00FF763C" w:rsidRPr="00C80F27">
        <w:rPr>
          <w:rFonts w:ascii="Arial" w:hAnsi="Arial" w:cs="Arial"/>
          <w:sz w:val="24"/>
          <w:szCs w:val="24"/>
        </w:rPr>
        <w:t xml:space="preserve"> and </w:t>
      </w:r>
      <w:r w:rsidR="00647336" w:rsidRPr="00C80F27">
        <w:rPr>
          <w:rFonts w:ascii="Arial" w:hAnsi="Arial" w:cs="Arial"/>
          <w:sz w:val="24"/>
          <w:szCs w:val="24"/>
        </w:rPr>
        <w:t>assessment timelines</w:t>
      </w:r>
      <w:r w:rsidR="00FF763C" w:rsidRPr="00C80F27">
        <w:rPr>
          <w:rFonts w:ascii="Arial" w:hAnsi="Arial" w:cs="Arial"/>
          <w:sz w:val="24"/>
          <w:szCs w:val="24"/>
        </w:rPr>
        <w:t xml:space="preserve"> and provide </w:t>
      </w:r>
      <w:r w:rsidR="00647336" w:rsidRPr="00C80F27">
        <w:rPr>
          <w:rFonts w:ascii="Arial" w:hAnsi="Arial" w:cs="Arial"/>
          <w:sz w:val="24"/>
          <w:szCs w:val="24"/>
        </w:rPr>
        <w:t xml:space="preserve">transparency about </w:t>
      </w:r>
      <w:r w:rsidR="00671F6B" w:rsidRPr="00C80F27">
        <w:rPr>
          <w:rFonts w:ascii="Arial" w:hAnsi="Arial" w:cs="Arial"/>
          <w:sz w:val="24"/>
          <w:szCs w:val="24"/>
        </w:rPr>
        <w:t xml:space="preserve">which </w:t>
      </w:r>
      <w:r w:rsidR="00647336" w:rsidRPr="00C80F27">
        <w:rPr>
          <w:rFonts w:ascii="Arial" w:hAnsi="Arial" w:cs="Arial"/>
          <w:sz w:val="24"/>
          <w:szCs w:val="24"/>
        </w:rPr>
        <w:t>clinics are participating or requesting to participate.</w:t>
      </w:r>
    </w:p>
    <w:p w14:paraId="27C80A0E" w14:textId="012A50BB" w:rsidR="008823A0" w:rsidRPr="00C80F27" w:rsidRDefault="008823A0" w:rsidP="003C1784">
      <w:pPr>
        <w:pStyle w:val="Bodybullet"/>
        <w:numPr>
          <w:ilvl w:val="0"/>
          <w:numId w:val="0"/>
        </w:numPr>
        <w:spacing w:line="300" w:lineRule="atLeast"/>
        <w:ind w:left="720"/>
        <w:rPr>
          <w:rFonts w:ascii="Arial" w:hAnsi="Arial" w:cs="Arial"/>
          <w:sz w:val="24"/>
          <w:szCs w:val="24"/>
        </w:rPr>
      </w:pPr>
      <w:r w:rsidRPr="00C80F27">
        <w:rPr>
          <w:rFonts w:ascii="Arial" w:hAnsi="Arial" w:cs="Arial"/>
          <w:sz w:val="24"/>
          <w:szCs w:val="24"/>
        </w:rPr>
        <w:t xml:space="preserve">Assuming you have the green light from your institution, it </w:t>
      </w:r>
      <w:r w:rsidR="0023740E" w:rsidRPr="00C80F27">
        <w:rPr>
          <w:rFonts w:ascii="Arial" w:hAnsi="Arial" w:cs="Arial"/>
          <w:sz w:val="24"/>
          <w:szCs w:val="24"/>
        </w:rPr>
        <w:t xml:space="preserve">may </w:t>
      </w:r>
      <w:r w:rsidRPr="00C80F27">
        <w:rPr>
          <w:rFonts w:ascii="Arial" w:hAnsi="Arial" w:cs="Arial"/>
          <w:sz w:val="24"/>
          <w:szCs w:val="24"/>
        </w:rPr>
        <w:t xml:space="preserve">be appropriate to establish a governance structure for the fledgling PRO process, which can take the initiative forward and consider and make decisions regarding the inevitable questions that will arise over time as the use of </w:t>
      </w:r>
      <w:r w:rsidR="00A357C8" w:rsidRPr="00C80F27">
        <w:rPr>
          <w:rFonts w:ascii="Arial" w:hAnsi="Arial" w:cs="Arial"/>
          <w:sz w:val="24"/>
          <w:szCs w:val="24"/>
        </w:rPr>
        <w:t>PRO</w:t>
      </w:r>
      <w:r w:rsidR="003748D0">
        <w:rPr>
          <w:rFonts w:ascii="Arial" w:hAnsi="Arial" w:cs="Arial"/>
          <w:sz w:val="24"/>
          <w:szCs w:val="24"/>
        </w:rPr>
        <w:t xml:space="preserve"> measures</w:t>
      </w:r>
      <w:r w:rsidRPr="00C80F27">
        <w:rPr>
          <w:rFonts w:ascii="Arial" w:hAnsi="Arial" w:cs="Arial"/>
          <w:sz w:val="24"/>
          <w:szCs w:val="24"/>
        </w:rPr>
        <w:t xml:space="preserve"> grows.</w:t>
      </w:r>
      <w:r w:rsidR="004C127D" w:rsidRPr="00C80F27">
        <w:rPr>
          <w:rFonts w:ascii="Arial" w:hAnsi="Arial" w:cs="Arial"/>
          <w:sz w:val="24"/>
          <w:szCs w:val="24"/>
        </w:rPr>
        <w:fldChar w:fldCharType="begin"/>
      </w:r>
      <w:r w:rsidR="004C127D"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4C127D" w:rsidRPr="00C80F27">
        <w:rPr>
          <w:rFonts w:ascii="Arial" w:hAnsi="Arial" w:cs="Arial"/>
          <w:sz w:val="24"/>
          <w:szCs w:val="24"/>
        </w:rPr>
      </w:r>
      <w:r w:rsidR="004C127D" w:rsidRPr="00C80F27">
        <w:rPr>
          <w:rFonts w:ascii="Arial" w:hAnsi="Arial" w:cs="Arial"/>
          <w:sz w:val="24"/>
          <w:szCs w:val="24"/>
        </w:rPr>
        <w:fldChar w:fldCharType="separate"/>
      </w:r>
      <w:r w:rsidR="001C3C6A" w:rsidRPr="00C80F27">
        <w:rPr>
          <w:rStyle w:val="EndnoteReference"/>
          <w:rFonts w:ascii="Arial" w:hAnsi="Arial" w:cs="Arial"/>
        </w:rPr>
        <w:t>9</w:t>
      </w:r>
      <w:r w:rsidR="004C127D" w:rsidRPr="00C80F27">
        <w:rPr>
          <w:rFonts w:ascii="Arial" w:hAnsi="Arial" w:cs="Arial"/>
          <w:sz w:val="24"/>
          <w:szCs w:val="24"/>
        </w:rPr>
        <w:fldChar w:fldCharType="end"/>
      </w:r>
      <w:r w:rsidR="004C127D" w:rsidRPr="00C80F27">
        <w:rPr>
          <w:rFonts w:ascii="Arial" w:hAnsi="Arial" w:cs="Arial"/>
          <w:sz w:val="24"/>
          <w:szCs w:val="24"/>
        </w:rPr>
        <w:t xml:space="preserve"> </w:t>
      </w:r>
      <w:r w:rsidR="00A126DB" w:rsidRPr="00C80F27">
        <w:rPr>
          <w:rFonts w:ascii="Arial" w:hAnsi="Arial" w:cs="Arial"/>
          <w:sz w:val="24"/>
          <w:szCs w:val="24"/>
        </w:rPr>
        <w:t>(</w:t>
      </w:r>
      <w:r w:rsidR="00793E69" w:rsidRPr="00C80F27">
        <w:rPr>
          <w:rFonts w:ascii="Arial" w:hAnsi="Arial" w:cs="Arial"/>
          <w:sz w:val="24"/>
          <w:szCs w:val="24"/>
        </w:rPr>
        <w:t>See also in reference:</w:t>
      </w:r>
      <w:r w:rsidR="00FF763C" w:rsidRPr="00C80F27">
        <w:rPr>
          <w:rFonts w:ascii="Arial" w:hAnsi="Arial" w:cs="Arial"/>
          <w:sz w:val="24"/>
          <w:szCs w:val="24"/>
        </w:rPr>
        <w:t xml:space="preserve"> Lorenzi</w:t>
      </w:r>
      <w:r w:rsidR="00A126DB" w:rsidRPr="00C80F27">
        <w:rPr>
          <w:rFonts w:ascii="Arial" w:hAnsi="Arial" w:cs="Arial"/>
          <w:sz w:val="24"/>
          <w:szCs w:val="24"/>
        </w:rPr>
        <w:t xml:space="preserve">, p. 118, table on </w:t>
      </w:r>
      <w:r w:rsidR="00DF3018" w:rsidRPr="00C80F27">
        <w:rPr>
          <w:rFonts w:ascii="Arial" w:hAnsi="Arial" w:cs="Arial"/>
          <w:sz w:val="24"/>
          <w:szCs w:val="24"/>
        </w:rPr>
        <w:t xml:space="preserve">p. </w:t>
      </w:r>
      <w:r w:rsidR="00A126DB" w:rsidRPr="00C80F27">
        <w:rPr>
          <w:rFonts w:ascii="Arial" w:hAnsi="Arial" w:cs="Arial"/>
          <w:sz w:val="24"/>
          <w:szCs w:val="24"/>
        </w:rPr>
        <w:t>116. Analyzing the organization’s readiness for change.</w:t>
      </w:r>
      <w:r w:rsidR="00063B56" w:rsidRPr="00C80F27">
        <w:rPr>
          <w:rFonts w:ascii="Arial" w:hAnsi="Arial" w:cs="Arial"/>
          <w:sz w:val="24"/>
          <w:szCs w:val="24"/>
        </w:rPr>
        <w:fldChar w:fldCharType="begin"/>
      </w:r>
      <w:r w:rsidR="00063B56" w:rsidRPr="00C80F27">
        <w:rPr>
          <w:rFonts w:ascii="Arial" w:hAnsi="Arial" w:cs="Arial"/>
          <w:sz w:val="24"/>
          <w:szCs w:val="24"/>
        </w:rPr>
        <w:instrText xml:space="preserve"> NOTEREF _Ref23847518 \f \h </w:instrText>
      </w:r>
      <w:r w:rsidR="0029391F" w:rsidRPr="00C80F27">
        <w:rPr>
          <w:rFonts w:ascii="Arial" w:hAnsi="Arial" w:cs="Arial"/>
          <w:sz w:val="24"/>
          <w:szCs w:val="24"/>
        </w:rPr>
        <w:instrText xml:space="preserve"> \* MERGEFORMAT </w:instrText>
      </w:r>
      <w:r w:rsidR="00063B56" w:rsidRPr="00C80F27">
        <w:rPr>
          <w:rFonts w:ascii="Arial" w:hAnsi="Arial" w:cs="Arial"/>
          <w:sz w:val="24"/>
          <w:szCs w:val="24"/>
        </w:rPr>
      </w:r>
      <w:r w:rsidR="00063B56" w:rsidRPr="00C80F27">
        <w:rPr>
          <w:rFonts w:ascii="Arial" w:hAnsi="Arial" w:cs="Arial"/>
          <w:sz w:val="24"/>
          <w:szCs w:val="24"/>
        </w:rPr>
        <w:fldChar w:fldCharType="separate"/>
      </w:r>
      <w:r w:rsidR="001C3C6A" w:rsidRPr="00C80F27">
        <w:rPr>
          <w:rStyle w:val="EndnoteReference"/>
          <w:rFonts w:ascii="Arial" w:hAnsi="Arial" w:cs="Arial"/>
        </w:rPr>
        <w:t>3</w:t>
      </w:r>
      <w:r w:rsidR="00063B56" w:rsidRPr="00C80F27">
        <w:rPr>
          <w:rFonts w:ascii="Arial" w:hAnsi="Arial" w:cs="Arial"/>
          <w:sz w:val="24"/>
          <w:szCs w:val="24"/>
        </w:rPr>
        <w:fldChar w:fldCharType="end"/>
      </w:r>
      <w:r w:rsidR="00BF3817" w:rsidRPr="00C80F27">
        <w:rPr>
          <w:rFonts w:ascii="Arial" w:hAnsi="Arial" w:cs="Arial"/>
          <w:sz w:val="24"/>
          <w:szCs w:val="24"/>
        </w:rPr>
        <w:t>)</w:t>
      </w:r>
    </w:p>
    <w:p w14:paraId="403675C1" w14:textId="77777777" w:rsidR="008823A0" w:rsidRPr="00C80F27" w:rsidRDefault="008823A0" w:rsidP="003C1784">
      <w:pPr>
        <w:pStyle w:val="Heading3"/>
        <w:widowControl w:val="0"/>
        <w:spacing w:line="300" w:lineRule="atLeast"/>
        <w:rPr>
          <w:rFonts w:ascii="Arial" w:hAnsi="Arial" w:cs="Arial"/>
        </w:rPr>
      </w:pPr>
      <w:bookmarkStart w:id="32" w:name="_Toc536375872"/>
      <w:bookmarkStart w:id="33" w:name="_Toc536381089"/>
      <w:bookmarkStart w:id="34" w:name="_Toc536533723"/>
      <w:bookmarkStart w:id="35" w:name="_Toc92246"/>
      <w:bookmarkStart w:id="36" w:name="_Toc1064386"/>
      <w:bookmarkStart w:id="37" w:name="_Toc1070762"/>
      <w:bookmarkStart w:id="38" w:name="_Toc33404514"/>
      <w:r w:rsidRPr="00C80F27">
        <w:rPr>
          <w:rFonts w:ascii="Arial" w:hAnsi="Arial" w:cs="Arial"/>
        </w:rPr>
        <w:t>Questions relating to governance and oversight</w:t>
      </w:r>
      <w:bookmarkEnd w:id="32"/>
      <w:bookmarkEnd w:id="33"/>
      <w:bookmarkEnd w:id="34"/>
      <w:bookmarkEnd w:id="35"/>
      <w:bookmarkEnd w:id="36"/>
      <w:bookmarkEnd w:id="37"/>
      <w:bookmarkEnd w:id="38"/>
    </w:p>
    <w:p w14:paraId="04504F93" w14:textId="678230F6" w:rsidR="006402FD" w:rsidRPr="00C80F27" w:rsidRDefault="006402FD" w:rsidP="003C1784">
      <w:pPr>
        <w:pStyle w:val="Bodybullet"/>
        <w:numPr>
          <w:ilvl w:val="0"/>
          <w:numId w:val="0"/>
        </w:numPr>
        <w:spacing w:line="300" w:lineRule="atLeast"/>
        <w:ind w:left="1080"/>
        <w:rPr>
          <w:rFonts w:ascii="Arial" w:hAnsi="Arial" w:cs="Arial"/>
          <w:sz w:val="24"/>
          <w:szCs w:val="24"/>
        </w:rPr>
      </w:pPr>
      <w:r w:rsidRPr="00C80F27">
        <w:rPr>
          <w:rFonts w:ascii="Arial" w:hAnsi="Arial" w:cs="Arial"/>
          <w:sz w:val="24"/>
          <w:szCs w:val="24"/>
        </w:rPr>
        <w:t>NOTE: If you do not know the answer</w:t>
      </w:r>
      <w:r w:rsidR="00395F72" w:rsidRPr="00C80F27">
        <w:rPr>
          <w:rFonts w:ascii="Arial" w:hAnsi="Arial" w:cs="Arial"/>
          <w:sz w:val="24"/>
          <w:szCs w:val="24"/>
        </w:rPr>
        <w:t>s</w:t>
      </w:r>
      <w:r w:rsidRPr="00C80F27">
        <w:rPr>
          <w:rFonts w:ascii="Arial" w:hAnsi="Arial" w:cs="Arial"/>
          <w:sz w:val="24"/>
          <w:szCs w:val="24"/>
        </w:rPr>
        <w:t xml:space="preserve"> to the following questions or if the answers depend on the outcome of this pilot, it’s not necessary to answer at this moment, but the issue should be borne in mind and relates closely to governance. (Other issues in connection with system</w:t>
      </w:r>
      <w:r w:rsidR="00C96575">
        <w:rPr>
          <w:rFonts w:ascii="Arial" w:hAnsi="Arial" w:cs="Arial"/>
          <w:sz w:val="24"/>
          <w:szCs w:val="24"/>
        </w:rPr>
        <w:t>-</w:t>
      </w:r>
      <w:r w:rsidRPr="00C80F27">
        <w:rPr>
          <w:rFonts w:ascii="Arial" w:hAnsi="Arial" w:cs="Arial"/>
          <w:sz w:val="24"/>
          <w:szCs w:val="24"/>
        </w:rPr>
        <w:t>wide integration are also detailed in the extensive literature about PROs and bear consideration as the implementation moves beyond the pilot clinic to multiple clinics within an institution</w:t>
      </w:r>
      <w:r w:rsidR="00C96575">
        <w:rPr>
          <w:rFonts w:ascii="Arial" w:hAnsi="Arial" w:cs="Arial"/>
          <w:sz w:val="24"/>
          <w:szCs w:val="24"/>
        </w:rPr>
        <w:t xml:space="preserve"> or hospital system</w:t>
      </w:r>
      <w:r w:rsidRPr="00C80F27">
        <w:rPr>
          <w:rFonts w:ascii="Arial" w:hAnsi="Arial" w:cs="Arial"/>
          <w:sz w:val="24"/>
          <w:szCs w:val="24"/>
        </w:rPr>
        <w:t>.</w:t>
      </w:r>
      <w:r w:rsidRPr="00C80F27">
        <w:rPr>
          <w:rFonts w:ascii="Arial" w:hAnsi="Arial" w:cs="Arial"/>
          <w:sz w:val="24"/>
          <w:szCs w:val="24"/>
        </w:rPr>
        <w:fldChar w:fldCharType="begin"/>
      </w:r>
      <w:r w:rsidRPr="00C80F27">
        <w:rPr>
          <w:rFonts w:ascii="Arial" w:hAnsi="Arial" w:cs="Arial"/>
          <w:sz w:val="24"/>
          <w:szCs w:val="24"/>
        </w:rPr>
        <w:instrText xml:space="preserve"> NOTEREF _Ref23860212 \f \h  \* MERGEFORMAT </w:instrText>
      </w:r>
      <w:r w:rsidRPr="00C80F27">
        <w:rPr>
          <w:rFonts w:ascii="Arial" w:hAnsi="Arial" w:cs="Arial"/>
          <w:sz w:val="24"/>
          <w:szCs w:val="24"/>
        </w:rPr>
      </w:r>
      <w:r w:rsidRPr="00C80F27">
        <w:rPr>
          <w:rFonts w:ascii="Arial" w:hAnsi="Arial" w:cs="Arial"/>
          <w:sz w:val="24"/>
          <w:szCs w:val="24"/>
        </w:rPr>
        <w:fldChar w:fldCharType="separate"/>
      </w:r>
      <w:r w:rsidR="001C3C6A" w:rsidRPr="00C80F27">
        <w:rPr>
          <w:rStyle w:val="EndnoteReference"/>
          <w:rFonts w:ascii="Arial" w:hAnsi="Arial" w:cs="Arial"/>
          <w:sz w:val="24"/>
          <w:szCs w:val="24"/>
        </w:rPr>
        <w:t>9</w:t>
      </w:r>
      <w:r w:rsidRPr="00C80F27">
        <w:rPr>
          <w:rFonts w:ascii="Arial" w:hAnsi="Arial" w:cs="Arial"/>
          <w:sz w:val="24"/>
          <w:szCs w:val="24"/>
        </w:rPr>
        <w:fldChar w:fldCharType="end"/>
      </w:r>
      <w:r w:rsidRPr="00C80F27">
        <w:rPr>
          <w:rFonts w:ascii="Arial" w:hAnsi="Arial" w:cs="Arial"/>
          <w:sz w:val="24"/>
          <w:szCs w:val="24"/>
          <w:vertAlign w:val="superscript"/>
        </w:rPr>
        <w:t>,</w:t>
      </w:r>
      <w:r w:rsidRPr="00C80F27">
        <w:rPr>
          <w:rFonts w:ascii="Arial" w:hAnsi="Arial" w:cs="Arial"/>
          <w:sz w:val="24"/>
          <w:szCs w:val="24"/>
        </w:rPr>
        <w:fldChar w:fldCharType="begin"/>
      </w:r>
      <w:r w:rsidRPr="00C80F27">
        <w:rPr>
          <w:rFonts w:ascii="Arial" w:hAnsi="Arial" w:cs="Arial"/>
          <w:sz w:val="24"/>
          <w:szCs w:val="24"/>
          <w:vertAlign w:val="superscript"/>
        </w:rPr>
        <w:instrText xml:space="preserve"> NOTEREF _Ref23865890 \f \h </w:instrText>
      </w:r>
      <w:r w:rsidRPr="00C80F27">
        <w:rPr>
          <w:rFonts w:ascii="Arial" w:hAnsi="Arial" w:cs="Arial"/>
          <w:sz w:val="24"/>
          <w:szCs w:val="24"/>
        </w:rPr>
        <w:instrText xml:space="preserve"> \* MERGEFORMAT </w:instrText>
      </w:r>
      <w:r w:rsidRPr="00C80F27">
        <w:rPr>
          <w:rFonts w:ascii="Arial" w:hAnsi="Arial" w:cs="Arial"/>
          <w:sz w:val="24"/>
          <w:szCs w:val="24"/>
        </w:rPr>
      </w:r>
      <w:r w:rsidRPr="00C80F27">
        <w:rPr>
          <w:rFonts w:ascii="Arial" w:hAnsi="Arial" w:cs="Arial"/>
          <w:sz w:val="24"/>
          <w:szCs w:val="24"/>
        </w:rPr>
        <w:fldChar w:fldCharType="separate"/>
      </w:r>
      <w:r w:rsidR="001C3C6A" w:rsidRPr="00C80F27">
        <w:rPr>
          <w:rStyle w:val="EndnoteReference"/>
          <w:rFonts w:ascii="Arial" w:hAnsi="Arial" w:cs="Arial"/>
          <w:sz w:val="24"/>
          <w:szCs w:val="24"/>
        </w:rPr>
        <w:t>14</w:t>
      </w:r>
      <w:r w:rsidRPr="00C80F27">
        <w:rPr>
          <w:rFonts w:ascii="Arial" w:hAnsi="Arial" w:cs="Arial"/>
          <w:sz w:val="24"/>
          <w:szCs w:val="24"/>
        </w:rPr>
        <w:fldChar w:fldCharType="end"/>
      </w:r>
      <w:r w:rsidRPr="00C80F27">
        <w:rPr>
          <w:rFonts w:ascii="Arial" w:hAnsi="Arial" w:cs="Arial"/>
          <w:sz w:val="24"/>
          <w:szCs w:val="24"/>
        </w:rPr>
        <w:t xml:space="preserve">) </w:t>
      </w:r>
    </w:p>
    <w:p w14:paraId="18096171" w14:textId="408BDB27" w:rsidR="008823A0" w:rsidRPr="00C80F27" w:rsidRDefault="00CB7668" w:rsidP="003C1784">
      <w:pPr>
        <w:pStyle w:val="Bodybullet"/>
        <w:spacing w:before="60" w:after="60" w:line="300" w:lineRule="atLeast"/>
        <w:rPr>
          <w:rFonts w:ascii="Arial" w:hAnsi="Arial" w:cs="Arial"/>
          <w:sz w:val="24"/>
          <w:szCs w:val="24"/>
        </w:rPr>
      </w:pPr>
      <w:r w:rsidRPr="00C80F27">
        <w:rPr>
          <w:rFonts w:ascii="Arial" w:hAnsi="Arial" w:cs="Arial"/>
          <w:sz w:val="24"/>
          <w:szCs w:val="24"/>
        </w:rPr>
        <w:t>Is there an oversight body related to EHR-embedded PROs within your organization?</w:t>
      </w:r>
      <w:r w:rsidR="004C127D" w:rsidRPr="00C80F27">
        <w:rPr>
          <w:rFonts w:ascii="Arial" w:hAnsi="Arial" w:cs="Arial"/>
          <w:sz w:val="24"/>
          <w:szCs w:val="24"/>
        </w:rPr>
        <w:fldChar w:fldCharType="begin"/>
      </w:r>
      <w:r w:rsidR="004C127D" w:rsidRPr="00C80F27">
        <w:rPr>
          <w:rFonts w:ascii="Arial" w:hAnsi="Arial" w:cs="Arial"/>
          <w:sz w:val="24"/>
          <w:szCs w:val="24"/>
        </w:rPr>
        <w:instrText xml:space="preserve"> NOTEREF _Ref23860594 \f \h </w:instrText>
      </w:r>
      <w:r w:rsidR="0029391F" w:rsidRPr="00C80F27">
        <w:rPr>
          <w:rFonts w:ascii="Arial" w:hAnsi="Arial" w:cs="Arial"/>
          <w:sz w:val="24"/>
          <w:szCs w:val="24"/>
        </w:rPr>
        <w:instrText xml:space="preserve"> \* MERGEFORMAT </w:instrText>
      </w:r>
      <w:r w:rsidR="004C127D" w:rsidRPr="00C80F27">
        <w:rPr>
          <w:rFonts w:ascii="Arial" w:hAnsi="Arial" w:cs="Arial"/>
          <w:sz w:val="24"/>
          <w:szCs w:val="24"/>
        </w:rPr>
      </w:r>
      <w:r w:rsidR="004C127D" w:rsidRPr="00C80F27">
        <w:rPr>
          <w:rFonts w:ascii="Arial" w:hAnsi="Arial" w:cs="Arial"/>
          <w:sz w:val="24"/>
          <w:szCs w:val="24"/>
        </w:rPr>
        <w:fldChar w:fldCharType="separate"/>
      </w:r>
      <w:r w:rsidR="001C3C6A" w:rsidRPr="00C80F27">
        <w:rPr>
          <w:rStyle w:val="EndnoteReference"/>
          <w:rFonts w:ascii="Arial" w:hAnsi="Arial" w:cs="Arial"/>
        </w:rPr>
        <w:t>4</w:t>
      </w:r>
      <w:r w:rsidR="004C127D" w:rsidRPr="00C80F27">
        <w:rPr>
          <w:rFonts w:ascii="Arial" w:hAnsi="Arial" w:cs="Arial"/>
          <w:sz w:val="24"/>
          <w:szCs w:val="24"/>
        </w:rPr>
        <w:fldChar w:fldCharType="end"/>
      </w:r>
    </w:p>
    <w:p w14:paraId="3AEBF7E1" w14:textId="09A24856" w:rsidR="00CB7668" w:rsidRPr="00C80F27" w:rsidRDefault="008823A0" w:rsidP="003C1784">
      <w:pPr>
        <w:pStyle w:val="Bodybullet"/>
        <w:spacing w:before="60" w:after="60" w:line="300" w:lineRule="atLeast"/>
        <w:rPr>
          <w:rFonts w:ascii="Arial" w:hAnsi="Arial" w:cs="Arial"/>
          <w:sz w:val="24"/>
          <w:szCs w:val="24"/>
        </w:rPr>
      </w:pPr>
      <w:r w:rsidRPr="00C80F27">
        <w:rPr>
          <w:rFonts w:ascii="Arial" w:hAnsi="Arial" w:cs="Arial"/>
          <w:sz w:val="24"/>
          <w:szCs w:val="24"/>
        </w:rPr>
        <w:t>Are there guidelines or limits</w:t>
      </w:r>
      <w:r w:rsidR="00110283" w:rsidRPr="00C80F27">
        <w:rPr>
          <w:rFonts w:ascii="Arial" w:hAnsi="Arial" w:cs="Arial"/>
          <w:sz w:val="24"/>
          <w:szCs w:val="24"/>
        </w:rPr>
        <w:t xml:space="preserve"> related to EHR-embedded PROs</w:t>
      </w:r>
      <w:r w:rsidRPr="00C80F27">
        <w:rPr>
          <w:rFonts w:ascii="Arial" w:hAnsi="Arial" w:cs="Arial"/>
          <w:sz w:val="24"/>
          <w:szCs w:val="24"/>
        </w:rPr>
        <w:t xml:space="preserve"> that must be followed? To quote from</w:t>
      </w:r>
      <w:r w:rsidRPr="00C80F27">
        <w:rPr>
          <w:rFonts w:ascii="Arial" w:hAnsi="Arial" w:cs="Arial"/>
          <w:i/>
          <w:sz w:val="24"/>
          <w:szCs w:val="24"/>
        </w:rPr>
        <w:t xml:space="preserve"> HealthMeasures</w:t>
      </w:r>
      <w:r w:rsidRPr="00C80F27">
        <w:rPr>
          <w:rFonts w:ascii="Arial" w:hAnsi="Arial" w:cs="Arial"/>
          <w:sz w:val="24"/>
          <w:szCs w:val="24"/>
        </w:rPr>
        <w:t xml:space="preserve">, </w:t>
      </w:r>
      <w:r w:rsidR="00D14A39" w:rsidRPr="00C80F27">
        <w:rPr>
          <w:rFonts w:ascii="Arial" w:hAnsi="Arial" w:cs="Arial"/>
          <w:sz w:val="24"/>
          <w:szCs w:val="24"/>
        </w:rPr>
        <w:t>“</w:t>
      </w:r>
      <w:r w:rsidR="00CB7668" w:rsidRPr="00C80F27">
        <w:rPr>
          <w:rFonts w:ascii="Arial" w:hAnsi="Arial" w:cs="Arial"/>
          <w:sz w:val="24"/>
          <w:szCs w:val="24"/>
        </w:rPr>
        <w:t xml:space="preserve">Some organizations have a process for coordinating PRO assessments across the institution. This can reduce redundant assessments and </w:t>
      </w:r>
      <w:r w:rsidR="00671F6B" w:rsidRPr="00C80F27">
        <w:rPr>
          <w:rFonts w:ascii="Arial" w:hAnsi="Arial" w:cs="Arial"/>
          <w:sz w:val="24"/>
          <w:szCs w:val="24"/>
        </w:rPr>
        <w:t xml:space="preserve">patient </w:t>
      </w:r>
      <w:r w:rsidR="00CB7668" w:rsidRPr="00C80F27">
        <w:rPr>
          <w:rFonts w:ascii="Arial" w:hAnsi="Arial" w:cs="Arial"/>
          <w:sz w:val="24"/>
          <w:szCs w:val="24"/>
        </w:rPr>
        <w:t>over-burdening. For example, there may be limits on the number of PROs a patient can be asked to complete at one time or a restriction on what PROs can be used within an organization. Before you get too far in identifying what implementation you want, find out if your organization has an oversight committee and what guidelines exist for PRO assessments.</w:t>
      </w:r>
      <w:r w:rsidR="00D14A39" w:rsidRPr="00C80F27">
        <w:rPr>
          <w:rFonts w:ascii="Arial" w:hAnsi="Arial" w:cs="Arial"/>
          <w:sz w:val="24"/>
          <w:szCs w:val="24"/>
        </w:rPr>
        <w:t>”</w:t>
      </w:r>
      <w:r w:rsidR="004C127D" w:rsidRPr="00C80F27">
        <w:rPr>
          <w:rFonts w:ascii="Arial" w:hAnsi="Arial" w:cs="Arial"/>
          <w:sz w:val="24"/>
          <w:szCs w:val="24"/>
        </w:rPr>
        <w:fldChar w:fldCharType="begin"/>
      </w:r>
      <w:r w:rsidR="004C127D" w:rsidRPr="00C80F27">
        <w:rPr>
          <w:rFonts w:ascii="Arial" w:hAnsi="Arial" w:cs="Arial"/>
          <w:sz w:val="24"/>
          <w:szCs w:val="24"/>
        </w:rPr>
        <w:instrText xml:space="preserve"> NOTEREF _Ref23860594 \f \h </w:instrText>
      </w:r>
      <w:r w:rsidR="0029391F" w:rsidRPr="00C80F27">
        <w:rPr>
          <w:rFonts w:ascii="Arial" w:hAnsi="Arial" w:cs="Arial"/>
          <w:sz w:val="24"/>
          <w:szCs w:val="24"/>
        </w:rPr>
        <w:instrText xml:space="preserve"> \* MERGEFORMAT </w:instrText>
      </w:r>
      <w:r w:rsidR="004C127D" w:rsidRPr="00C80F27">
        <w:rPr>
          <w:rFonts w:ascii="Arial" w:hAnsi="Arial" w:cs="Arial"/>
          <w:sz w:val="24"/>
          <w:szCs w:val="24"/>
        </w:rPr>
      </w:r>
      <w:r w:rsidR="004C127D" w:rsidRPr="00C80F27">
        <w:rPr>
          <w:rFonts w:ascii="Arial" w:hAnsi="Arial" w:cs="Arial"/>
          <w:sz w:val="24"/>
          <w:szCs w:val="24"/>
        </w:rPr>
        <w:fldChar w:fldCharType="separate"/>
      </w:r>
      <w:r w:rsidR="001C3C6A" w:rsidRPr="00C80F27">
        <w:rPr>
          <w:rStyle w:val="EndnoteReference"/>
          <w:rFonts w:ascii="Arial" w:hAnsi="Arial" w:cs="Arial"/>
        </w:rPr>
        <w:t>4</w:t>
      </w:r>
      <w:r w:rsidR="004C127D" w:rsidRPr="00C80F27">
        <w:rPr>
          <w:rFonts w:ascii="Arial" w:hAnsi="Arial" w:cs="Arial"/>
          <w:sz w:val="24"/>
          <w:szCs w:val="24"/>
        </w:rPr>
        <w:fldChar w:fldCharType="end"/>
      </w:r>
      <w:r w:rsidR="004C127D" w:rsidRPr="00C80F27">
        <w:rPr>
          <w:rFonts w:ascii="Arial" w:hAnsi="Arial" w:cs="Arial"/>
          <w:sz w:val="24"/>
          <w:szCs w:val="24"/>
        </w:rPr>
        <w:t xml:space="preserve"> </w:t>
      </w:r>
    </w:p>
    <w:p w14:paraId="099145B0" w14:textId="50630C92" w:rsidR="006402FD" w:rsidRPr="00C80F27" w:rsidRDefault="00DA2836" w:rsidP="003C1784">
      <w:pPr>
        <w:pStyle w:val="Bodybullet"/>
        <w:numPr>
          <w:ilvl w:val="0"/>
          <w:numId w:val="0"/>
        </w:numPr>
        <w:spacing w:line="300" w:lineRule="atLeast"/>
        <w:ind w:left="1440"/>
        <w:rPr>
          <w:rFonts w:ascii="Arial" w:hAnsi="Arial" w:cs="Arial"/>
          <w:sz w:val="24"/>
          <w:szCs w:val="24"/>
        </w:rPr>
      </w:pPr>
      <w:r w:rsidRPr="00C80F27">
        <w:rPr>
          <w:rFonts w:ascii="Arial" w:hAnsi="Arial" w:cs="Arial"/>
          <w:sz w:val="24"/>
          <w:szCs w:val="24"/>
        </w:rPr>
        <w:t xml:space="preserve">Closely related is this question to be considered under PRO selection, where it is repeated: </w:t>
      </w:r>
      <w:r w:rsidR="00AF4745" w:rsidRPr="00C80F27">
        <w:rPr>
          <w:rFonts w:ascii="Arial" w:hAnsi="Arial" w:cs="Arial"/>
          <w:sz w:val="24"/>
          <w:szCs w:val="24"/>
        </w:rPr>
        <w:t xml:space="preserve">It is important to consider the future as you select measures. Especially as measures are adopted in more clinics, it is </w:t>
      </w:r>
      <w:r w:rsidR="0029221F" w:rsidRPr="00C80F27">
        <w:rPr>
          <w:rFonts w:ascii="Arial" w:hAnsi="Arial" w:cs="Arial"/>
          <w:sz w:val="24"/>
          <w:szCs w:val="24"/>
        </w:rPr>
        <w:t>essential</w:t>
      </w:r>
      <w:r w:rsidR="00AF4745" w:rsidRPr="00C80F27">
        <w:rPr>
          <w:rFonts w:ascii="Arial" w:hAnsi="Arial" w:cs="Arial"/>
          <w:sz w:val="24"/>
          <w:szCs w:val="24"/>
        </w:rPr>
        <w:t xml:space="preserve"> to consider the institutional </w:t>
      </w:r>
      <w:r w:rsidR="00C96575">
        <w:rPr>
          <w:rFonts w:ascii="Arial" w:hAnsi="Arial" w:cs="Arial"/>
          <w:sz w:val="24"/>
          <w:szCs w:val="24"/>
        </w:rPr>
        <w:t xml:space="preserve">or hospital system </w:t>
      </w:r>
      <w:r w:rsidR="00AF4745" w:rsidRPr="00C80F27">
        <w:rPr>
          <w:rFonts w:ascii="Arial" w:hAnsi="Arial" w:cs="Arial"/>
          <w:sz w:val="24"/>
          <w:szCs w:val="24"/>
        </w:rPr>
        <w:t>landscape in terms of measure selection and timing.</w:t>
      </w:r>
      <w:r w:rsidR="006C09E4" w:rsidRPr="00C80F27">
        <w:rPr>
          <w:rFonts w:ascii="Arial" w:hAnsi="Arial" w:cs="Arial"/>
          <w:sz w:val="24"/>
          <w:szCs w:val="24"/>
        </w:rPr>
        <w:fldChar w:fldCharType="begin"/>
      </w:r>
      <w:r w:rsidR="006C09E4" w:rsidRPr="00C80F27">
        <w:rPr>
          <w:rFonts w:ascii="Arial" w:hAnsi="Arial" w:cs="Arial"/>
          <w:sz w:val="24"/>
          <w:szCs w:val="24"/>
        </w:rPr>
        <w:instrText xml:space="preserve"> NOTEREF _Ref23860212 \f \h </w:instrText>
      </w:r>
      <w:r w:rsidR="006402FD" w:rsidRPr="00C80F27">
        <w:rPr>
          <w:rFonts w:ascii="Arial" w:hAnsi="Arial" w:cs="Arial"/>
          <w:sz w:val="24"/>
          <w:szCs w:val="24"/>
        </w:rPr>
        <w:instrText xml:space="preserve"> \* MERGEFORMAT </w:instrText>
      </w:r>
      <w:r w:rsidR="006C09E4" w:rsidRPr="00C80F27">
        <w:rPr>
          <w:rFonts w:ascii="Arial" w:hAnsi="Arial" w:cs="Arial"/>
          <w:sz w:val="24"/>
          <w:szCs w:val="24"/>
        </w:rPr>
      </w:r>
      <w:r w:rsidR="006C09E4" w:rsidRPr="00C80F27">
        <w:rPr>
          <w:rFonts w:ascii="Arial" w:hAnsi="Arial" w:cs="Arial"/>
          <w:sz w:val="24"/>
          <w:szCs w:val="24"/>
        </w:rPr>
        <w:fldChar w:fldCharType="separate"/>
      </w:r>
      <w:r w:rsidR="001C3C6A" w:rsidRPr="00C80F27">
        <w:rPr>
          <w:rStyle w:val="EndnoteReference"/>
          <w:rFonts w:ascii="Arial" w:hAnsi="Arial" w:cs="Arial"/>
          <w:sz w:val="24"/>
          <w:szCs w:val="24"/>
        </w:rPr>
        <w:t>9</w:t>
      </w:r>
      <w:r w:rsidR="006C09E4" w:rsidRPr="00C80F27">
        <w:rPr>
          <w:rFonts w:ascii="Arial" w:hAnsi="Arial" w:cs="Arial"/>
          <w:sz w:val="24"/>
          <w:szCs w:val="24"/>
        </w:rPr>
        <w:fldChar w:fldCharType="end"/>
      </w:r>
      <w:r w:rsidR="0084059C" w:rsidRPr="00C80F27">
        <w:rPr>
          <w:rFonts w:ascii="Arial" w:hAnsi="Arial" w:cs="Arial"/>
          <w:sz w:val="24"/>
          <w:szCs w:val="24"/>
          <w:vertAlign w:val="superscript"/>
        </w:rPr>
        <w:t>,</w:t>
      </w:r>
      <w:bookmarkStart w:id="39" w:name="_Ref23865890"/>
      <w:r w:rsidR="006D1AD5" w:rsidRPr="00C80F27">
        <w:rPr>
          <w:rStyle w:val="EndnoteReference"/>
          <w:rFonts w:ascii="Arial" w:hAnsi="Arial" w:cs="Arial"/>
          <w:sz w:val="24"/>
          <w:szCs w:val="24"/>
        </w:rPr>
        <w:endnoteReference w:id="14"/>
      </w:r>
      <w:bookmarkEnd w:id="39"/>
    </w:p>
    <w:p w14:paraId="252B2756" w14:textId="77777777" w:rsidR="006402FD" w:rsidRPr="00C80F27" w:rsidRDefault="00DA2836" w:rsidP="003C1784">
      <w:pPr>
        <w:pStyle w:val="Bodybullet"/>
        <w:spacing w:line="300" w:lineRule="atLeast"/>
        <w:rPr>
          <w:rFonts w:ascii="Arial" w:hAnsi="Arial" w:cs="Arial"/>
          <w:sz w:val="24"/>
          <w:szCs w:val="24"/>
        </w:rPr>
      </w:pPr>
      <w:r w:rsidRPr="00C80F27">
        <w:rPr>
          <w:rFonts w:ascii="Arial" w:hAnsi="Arial" w:cs="Arial"/>
          <w:sz w:val="24"/>
          <w:szCs w:val="24"/>
        </w:rPr>
        <w:t xml:space="preserve">Looking ahead, will your institution have a “core” measure or set of measures to be used in every clinical setting? Or will each setting choose the measures most relevant to itself? </w:t>
      </w:r>
    </w:p>
    <w:p w14:paraId="0390E324" w14:textId="77777777" w:rsidR="006402FD" w:rsidRPr="00C80F27" w:rsidRDefault="00DA2836" w:rsidP="003C1784">
      <w:pPr>
        <w:pStyle w:val="Bodybullet"/>
        <w:spacing w:line="300" w:lineRule="atLeast"/>
        <w:rPr>
          <w:rFonts w:ascii="Arial" w:hAnsi="Arial" w:cs="Arial"/>
          <w:sz w:val="24"/>
          <w:szCs w:val="24"/>
        </w:rPr>
      </w:pPr>
      <w:r w:rsidRPr="00C80F27">
        <w:rPr>
          <w:rFonts w:ascii="Arial" w:hAnsi="Arial" w:cs="Arial"/>
          <w:sz w:val="24"/>
          <w:szCs w:val="24"/>
        </w:rPr>
        <w:t>Will the institution establish a frequency for core measures</w:t>
      </w:r>
      <w:r w:rsidR="00671F6B" w:rsidRPr="00C80F27">
        <w:rPr>
          <w:rFonts w:ascii="Arial" w:hAnsi="Arial" w:cs="Arial"/>
          <w:sz w:val="24"/>
          <w:szCs w:val="24"/>
        </w:rPr>
        <w:t>,</w:t>
      </w:r>
      <w:r w:rsidRPr="00C80F27">
        <w:rPr>
          <w:rFonts w:ascii="Arial" w:hAnsi="Arial" w:cs="Arial"/>
          <w:sz w:val="24"/>
          <w:szCs w:val="24"/>
        </w:rPr>
        <w:t xml:space="preserve"> and will that mesh with clinical PRO schedules? </w:t>
      </w:r>
    </w:p>
    <w:p w14:paraId="686687D6" w14:textId="16667937" w:rsidR="006402FD" w:rsidRPr="00C80F27" w:rsidRDefault="00DA2836" w:rsidP="003C1784">
      <w:pPr>
        <w:pStyle w:val="Bodybullet"/>
        <w:spacing w:line="300" w:lineRule="atLeast"/>
        <w:rPr>
          <w:rFonts w:ascii="Arial" w:hAnsi="Arial" w:cs="Arial"/>
          <w:sz w:val="24"/>
          <w:szCs w:val="24"/>
        </w:rPr>
      </w:pPr>
      <w:r w:rsidRPr="00C80F27">
        <w:rPr>
          <w:rFonts w:ascii="Arial" w:hAnsi="Arial" w:cs="Arial"/>
          <w:sz w:val="24"/>
          <w:szCs w:val="24"/>
        </w:rPr>
        <w:lastRenderedPageBreak/>
        <w:t>Will patients be expected to fill out measures from different clinics simultaneously?</w:t>
      </w:r>
      <w:r w:rsidR="007B59D6" w:rsidRPr="00C80F27">
        <w:rPr>
          <w:rFonts w:ascii="Arial" w:hAnsi="Arial" w:cs="Arial"/>
          <w:sz w:val="24"/>
          <w:szCs w:val="24"/>
        </w:rPr>
        <w:fldChar w:fldCharType="begin"/>
      </w:r>
      <w:r w:rsidR="007B59D6" w:rsidRPr="00C80F27">
        <w:rPr>
          <w:rFonts w:ascii="Arial" w:hAnsi="Arial" w:cs="Arial"/>
          <w:sz w:val="24"/>
          <w:szCs w:val="24"/>
        </w:rPr>
        <w:instrText xml:space="preserve"> NOTEREF _Ref23865309 \f \h </w:instrText>
      </w:r>
      <w:r w:rsidR="006402FD" w:rsidRPr="00C80F27">
        <w:rPr>
          <w:rFonts w:ascii="Arial" w:hAnsi="Arial" w:cs="Arial"/>
          <w:sz w:val="24"/>
          <w:szCs w:val="24"/>
        </w:rPr>
        <w:instrText xml:space="preserve"> \* MERGEFORMAT </w:instrText>
      </w:r>
      <w:r w:rsidR="007B59D6" w:rsidRPr="00C80F27">
        <w:rPr>
          <w:rFonts w:ascii="Arial" w:hAnsi="Arial" w:cs="Arial"/>
          <w:sz w:val="24"/>
          <w:szCs w:val="24"/>
        </w:rPr>
      </w:r>
      <w:r w:rsidR="007B59D6" w:rsidRPr="00C80F27">
        <w:rPr>
          <w:rFonts w:ascii="Arial" w:hAnsi="Arial" w:cs="Arial"/>
          <w:sz w:val="24"/>
          <w:szCs w:val="24"/>
        </w:rPr>
        <w:fldChar w:fldCharType="separate"/>
      </w:r>
      <w:r w:rsidR="001C3C6A" w:rsidRPr="00C80F27">
        <w:rPr>
          <w:rStyle w:val="EndnoteReference"/>
          <w:rFonts w:ascii="Arial" w:hAnsi="Arial" w:cs="Arial"/>
          <w:sz w:val="24"/>
          <w:szCs w:val="24"/>
        </w:rPr>
        <w:t>5</w:t>
      </w:r>
      <w:r w:rsidR="007B59D6" w:rsidRPr="00C80F27">
        <w:rPr>
          <w:rFonts w:ascii="Arial" w:hAnsi="Arial" w:cs="Arial"/>
          <w:sz w:val="24"/>
          <w:szCs w:val="24"/>
        </w:rPr>
        <w:fldChar w:fldCharType="end"/>
      </w:r>
      <w:r w:rsidR="002B0F08" w:rsidRPr="00C80F27">
        <w:rPr>
          <w:rFonts w:ascii="Arial" w:hAnsi="Arial" w:cs="Arial"/>
          <w:sz w:val="24"/>
          <w:szCs w:val="24"/>
          <w:vertAlign w:val="superscript"/>
        </w:rPr>
        <w:t xml:space="preserve"> </w:t>
      </w:r>
    </w:p>
    <w:p w14:paraId="4075F994" w14:textId="140A5401" w:rsidR="00CB7668" w:rsidRPr="00C80F27" w:rsidRDefault="0023740E"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Will you create an executive steering committee or other governing body, if one does not now exist? </w:t>
      </w:r>
      <w:r w:rsidR="00CB7668" w:rsidRPr="00C80F27">
        <w:rPr>
          <w:rFonts w:ascii="Arial" w:hAnsi="Arial" w:cs="Arial"/>
          <w:sz w:val="24"/>
          <w:szCs w:val="24"/>
        </w:rPr>
        <w:t xml:space="preserve">Who will </w:t>
      </w:r>
      <w:r w:rsidR="008823A0" w:rsidRPr="00C80F27">
        <w:rPr>
          <w:rFonts w:ascii="Arial" w:hAnsi="Arial" w:cs="Arial"/>
          <w:sz w:val="24"/>
          <w:szCs w:val="24"/>
        </w:rPr>
        <w:t xml:space="preserve">lead and who will </w:t>
      </w:r>
      <w:r w:rsidR="00CB7668" w:rsidRPr="00C80F27">
        <w:rPr>
          <w:rFonts w:ascii="Arial" w:hAnsi="Arial" w:cs="Arial"/>
          <w:sz w:val="24"/>
          <w:szCs w:val="24"/>
        </w:rPr>
        <w:t>serve on the executive steering committee</w:t>
      </w:r>
      <w:r w:rsidR="008823A0" w:rsidRPr="00C80F27">
        <w:rPr>
          <w:rFonts w:ascii="Arial" w:hAnsi="Arial" w:cs="Arial"/>
          <w:sz w:val="24"/>
          <w:szCs w:val="24"/>
        </w:rPr>
        <w:t xml:space="preserve"> or other governing body</w:t>
      </w:r>
      <w:r w:rsidR="00CB7668" w:rsidRPr="00C80F27">
        <w:rPr>
          <w:rFonts w:ascii="Arial" w:hAnsi="Arial" w:cs="Arial"/>
          <w:sz w:val="24"/>
          <w:szCs w:val="24"/>
        </w:rPr>
        <w:t>?</w:t>
      </w:r>
      <w:r w:rsidR="006C09E4" w:rsidRPr="00C80F27">
        <w:rPr>
          <w:rFonts w:ascii="Arial" w:hAnsi="Arial" w:cs="Arial"/>
          <w:sz w:val="24"/>
          <w:szCs w:val="24"/>
        </w:rPr>
        <w:fldChar w:fldCharType="begin"/>
      </w:r>
      <w:r w:rsidR="006C09E4"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6C09E4" w:rsidRPr="00C80F27">
        <w:rPr>
          <w:rFonts w:ascii="Arial" w:hAnsi="Arial" w:cs="Arial"/>
          <w:sz w:val="24"/>
          <w:szCs w:val="24"/>
        </w:rPr>
      </w:r>
      <w:r w:rsidR="006C09E4" w:rsidRPr="00C80F27">
        <w:rPr>
          <w:rFonts w:ascii="Arial" w:hAnsi="Arial" w:cs="Arial"/>
          <w:sz w:val="24"/>
          <w:szCs w:val="24"/>
        </w:rPr>
        <w:fldChar w:fldCharType="separate"/>
      </w:r>
      <w:r w:rsidR="001C3C6A" w:rsidRPr="00C80F27">
        <w:rPr>
          <w:rStyle w:val="EndnoteReference"/>
          <w:rFonts w:ascii="Arial" w:hAnsi="Arial" w:cs="Arial"/>
        </w:rPr>
        <w:t>9</w:t>
      </w:r>
      <w:r w:rsidR="006C09E4" w:rsidRPr="00C80F27">
        <w:rPr>
          <w:rFonts w:ascii="Arial" w:hAnsi="Arial" w:cs="Arial"/>
          <w:sz w:val="24"/>
          <w:szCs w:val="24"/>
        </w:rPr>
        <w:fldChar w:fldCharType="end"/>
      </w:r>
      <w:r w:rsidR="006C09E4" w:rsidRPr="00C80F27">
        <w:rPr>
          <w:rFonts w:ascii="Arial" w:hAnsi="Arial" w:cs="Arial"/>
          <w:sz w:val="24"/>
          <w:szCs w:val="24"/>
        </w:rPr>
        <w:t xml:space="preserve"> </w:t>
      </w:r>
    </w:p>
    <w:p w14:paraId="08F47EA2" w14:textId="6086C342" w:rsidR="00680849" w:rsidRPr="00C80F27" w:rsidRDefault="00680849" w:rsidP="00982253">
      <w:pPr>
        <w:pStyle w:val="Bodybullet"/>
        <w:keepLines/>
        <w:spacing w:before="60" w:after="60" w:line="300" w:lineRule="atLeast"/>
        <w:rPr>
          <w:rFonts w:ascii="Arial" w:hAnsi="Arial" w:cs="Arial"/>
          <w:sz w:val="24"/>
          <w:szCs w:val="24"/>
        </w:rPr>
      </w:pPr>
      <w:r w:rsidRPr="00C80F27">
        <w:rPr>
          <w:rFonts w:ascii="Arial" w:hAnsi="Arial" w:cs="Arial"/>
          <w:sz w:val="24"/>
          <w:szCs w:val="24"/>
        </w:rPr>
        <w:t xml:space="preserve">How will you manage conflicts that may arise between team members or within the organization? </w:t>
      </w:r>
      <w:r w:rsidR="00671F6B" w:rsidRPr="00C80F27">
        <w:rPr>
          <w:rFonts w:ascii="Arial" w:hAnsi="Arial" w:cs="Arial"/>
          <w:sz w:val="24"/>
          <w:szCs w:val="24"/>
        </w:rPr>
        <w:t xml:space="preserve">This </w:t>
      </w:r>
      <w:r w:rsidR="005B1D35" w:rsidRPr="00C80F27">
        <w:rPr>
          <w:rFonts w:ascii="Arial" w:hAnsi="Arial" w:cs="Arial"/>
          <w:sz w:val="24"/>
          <w:szCs w:val="24"/>
        </w:rPr>
        <w:t xml:space="preserve">question </w:t>
      </w:r>
      <w:r w:rsidR="00671F6B" w:rsidRPr="00C80F27">
        <w:rPr>
          <w:rFonts w:ascii="Arial" w:hAnsi="Arial" w:cs="Arial"/>
          <w:sz w:val="24"/>
          <w:szCs w:val="24"/>
        </w:rPr>
        <w:t xml:space="preserve">relates </w:t>
      </w:r>
      <w:r w:rsidRPr="00C80F27">
        <w:rPr>
          <w:rFonts w:ascii="Arial" w:hAnsi="Arial" w:cs="Arial"/>
          <w:sz w:val="24"/>
          <w:szCs w:val="24"/>
        </w:rPr>
        <w:t>to organizational culture. (</w:t>
      </w:r>
      <w:r w:rsidR="00793E69" w:rsidRPr="00C80F27">
        <w:rPr>
          <w:rFonts w:ascii="Arial" w:hAnsi="Arial" w:cs="Arial"/>
          <w:sz w:val="24"/>
          <w:szCs w:val="24"/>
        </w:rPr>
        <w:t>See also in reference:</w:t>
      </w:r>
      <w:r w:rsidRPr="00C80F27">
        <w:rPr>
          <w:rFonts w:ascii="Arial" w:hAnsi="Arial" w:cs="Arial"/>
          <w:color w:val="7030A0"/>
          <w:sz w:val="24"/>
          <w:szCs w:val="24"/>
        </w:rPr>
        <w:t xml:space="preserve"> </w:t>
      </w:r>
      <w:r w:rsidRPr="00C80F27">
        <w:rPr>
          <w:rFonts w:ascii="Arial" w:hAnsi="Arial" w:cs="Arial"/>
          <w:sz w:val="24"/>
          <w:szCs w:val="24"/>
        </w:rPr>
        <w:t xml:space="preserve">Lorenzi, Inventory </w:t>
      </w:r>
      <w:r w:rsidR="002E0A0D" w:rsidRPr="00C80F27">
        <w:rPr>
          <w:rFonts w:ascii="Arial" w:hAnsi="Arial" w:cs="Arial"/>
          <w:sz w:val="24"/>
          <w:szCs w:val="24"/>
        </w:rPr>
        <w:t>T</w:t>
      </w:r>
      <w:r w:rsidRPr="00C80F27">
        <w:rPr>
          <w:rFonts w:ascii="Arial" w:hAnsi="Arial" w:cs="Arial"/>
          <w:sz w:val="24"/>
          <w:szCs w:val="24"/>
        </w:rPr>
        <w:t>able 9.1 on p. 136; p. 141</w:t>
      </w:r>
      <w:r w:rsidR="005B1D35" w:rsidRPr="00C80F27">
        <w:rPr>
          <w:rFonts w:ascii="Arial" w:hAnsi="Arial" w:cs="Arial"/>
          <w:sz w:val="24"/>
          <w:szCs w:val="24"/>
        </w:rPr>
        <w:t>.</w:t>
      </w:r>
      <w:r w:rsidRPr="00C80F27">
        <w:rPr>
          <w:rFonts w:ascii="Arial" w:hAnsi="Arial" w:cs="Arial"/>
          <w:sz w:val="24"/>
          <w:szCs w:val="24"/>
        </w:rPr>
        <w:t xml:space="preserve"> </w:t>
      </w:r>
      <w:r w:rsidR="00671F6B" w:rsidRPr="00C80F27">
        <w:rPr>
          <w:rFonts w:ascii="Arial" w:hAnsi="Arial" w:cs="Arial"/>
          <w:sz w:val="24"/>
          <w:szCs w:val="24"/>
        </w:rPr>
        <w:t xml:space="preserve">Different </w:t>
      </w:r>
      <w:r w:rsidRPr="00C80F27">
        <w:rPr>
          <w:rFonts w:ascii="Arial" w:hAnsi="Arial" w:cs="Arial"/>
          <w:sz w:val="24"/>
          <w:szCs w:val="24"/>
        </w:rPr>
        <w:t>kinds of conflicts.</w:t>
      </w:r>
      <w:r w:rsidR="00063B56" w:rsidRPr="00C80F27">
        <w:rPr>
          <w:rFonts w:ascii="Arial" w:hAnsi="Arial" w:cs="Arial"/>
          <w:sz w:val="24"/>
          <w:szCs w:val="24"/>
        </w:rPr>
        <w:fldChar w:fldCharType="begin"/>
      </w:r>
      <w:r w:rsidR="00063B56" w:rsidRPr="00C80F27">
        <w:rPr>
          <w:rFonts w:ascii="Arial" w:hAnsi="Arial" w:cs="Arial"/>
          <w:sz w:val="24"/>
          <w:szCs w:val="24"/>
        </w:rPr>
        <w:instrText xml:space="preserve"> NOTEREF _Ref23847518 \f \h </w:instrText>
      </w:r>
      <w:r w:rsidR="0029391F" w:rsidRPr="00C80F27">
        <w:rPr>
          <w:rFonts w:ascii="Arial" w:hAnsi="Arial" w:cs="Arial"/>
          <w:sz w:val="24"/>
          <w:szCs w:val="24"/>
        </w:rPr>
        <w:instrText xml:space="preserve"> \* MERGEFORMAT </w:instrText>
      </w:r>
      <w:r w:rsidR="00063B56" w:rsidRPr="00C80F27">
        <w:rPr>
          <w:rFonts w:ascii="Arial" w:hAnsi="Arial" w:cs="Arial"/>
          <w:sz w:val="24"/>
          <w:szCs w:val="24"/>
        </w:rPr>
      </w:r>
      <w:r w:rsidR="00063B56" w:rsidRPr="00C80F27">
        <w:rPr>
          <w:rFonts w:ascii="Arial" w:hAnsi="Arial" w:cs="Arial"/>
          <w:sz w:val="24"/>
          <w:szCs w:val="24"/>
        </w:rPr>
        <w:fldChar w:fldCharType="separate"/>
      </w:r>
      <w:r w:rsidR="001C3C6A" w:rsidRPr="00C80F27">
        <w:rPr>
          <w:rStyle w:val="EndnoteReference"/>
          <w:rFonts w:ascii="Arial" w:hAnsi="Arial" w:cs="Arial"/>
        </w:rPr>
        <w:t>3</w:t>
      </w:r>
      <w:r w:rsidR="00063B56" w:rsidRPr="00C80F27">
        <w:rPr>
          <w:rFonts w:ascii="Arial" w:hAnsi="Arial" w:cs="Arial"/>
          <w:sz w:val="24"/>
          <w:szCs w:val="24"/>
        </w:rPr>
        <w:fldChar w:fldCharType="end"/>
      </w:r>
      <w:r w:rsidRPr="00C80F27">
        <w:rPr>
          <w:rFonts w:ascii="Arial" w:hAnsi="Arial" w:cs="Arial"/>
          <w:sz w:val="24"/>
          <w:szCs w:val="24"/>
        </w:rPr>
        <w:t>)</w:t>
      </w:r>
    </w:p>
    <w:p w14:paraId="26AAB47E" w14:textId="77777777" w:rsidR="007809CF" w:rsidRPr="00C80F27" w:rsidRDefault="00CF17E1"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Question for future consideration: </w:t>
      </w:r>
      <w:r w:rsidR="007809CF" w:rsidRPr="00C80F27">
        <w:rPr>
          <w:rFonts w:ascii="Arial" w:hAnsi="Arial" w:cs="Arial"/>
          <w:sz w:val="24"/>
          <w:szCs w:val="24"/>
        </w:rPr>
        <w:t>For this pilot, we will create a</w:t>
      </w:r>
      <w:r w:rsidR="000754CD" w:rsidRPr="00C80F27">
        <w:rPr>
          <w:rFonts w:ascii="Arial" w:hAnsi="Arial" w:cs="Arial"/>
          <w:sz w:val="24"/>
          <w:szCs w:val="24"/>
        </w:rPr>
        <w:t>n implementation plan</w:t>
      </w:r>
      <w:r w:rsidR="007809CF" w:rsidRPr="00C80F27">
        <w:rPr>
          <w:rFonts w:ascii="Arial" w:hAnsi="Arial" w:cs="Arial"/>
          <w:sz w:val="24"/>
          <w:szCs w:val="24"/>
        </w:rPr>
        <w:t xml:space="preserve"> </w:t>
      </w:r>
      <w:r w:rsidR="005B1D35" w:rsidRPr="00C80F27">
        <w:rPr>
          <w:rFonts w:ascii="Arial" w:hAnsi="Arial" w:cs="Arial"/>
          <w:sz w:val="24"/>
          <w:szCs w:val="24"/>
        </w:rPr>
        <w:t xml:space="preserve">that </w:t>
      </w:r>
      <w:r w:rsidR="007809CF" w:rsidRPr="00C80F27">
        <w:rPr>
          <w:rFonts w:ascii="Arial" w:hAnsi="Arial" w:cs="Arial"/>
          <w:sz w:val="24"/>
          <w:szCs w:val="24"/>
        </w:rPr>
        <w:t xml:space="preserve">will serve as the project charter. </w:t>
      </w:r>
      <w:r w:rsidR="00680849" w:rsidRPr="00C80F27">
        <w:rPr>
          <w:rFonts w:ascii="Arial" w:hAnsi="Arial" w:cs="Arial"/>
          <w:sz w:val="24"/>
          <w:szCs w:val="24"/>
        </w:rPr>
        <w:t xml:space="preserve">Who will create </w:t>
      </w:r>
      <w:r w:rsidR="00A40EE4" w:rsidRPr="00C80F27">
        <w:rPr>
          <w:rFonts w:ascii="Arial" w:hAnsi="Arial" w:cs="Arial"/>
          <w:sz w:val="24"/>
          <w:szCs w:val="24"/>
        </w:rPr>
        <w:t>future</w:t>
      </w:r>
      <w:r w:rsidR="00680849" w:rsidRPr="00C80F27">
        <w:rPr>
          <w:rFonts w:ascii="Arial" w:hAnsi="Arial" w:cs="Arial"/>
          <w:sz w:val="24"/>
          <w:szCs w:val="24"/>
        </w:rPr>
        <w:t xml:space="preserve"> </w:t>
      </w:r>
      <w:r w:rsidR="000754CD" w:rsidRPr="00C80F27">
        <w:rPr>
          <w:rFonts w:ascii="Arial" w:hAnsi="Arial" w:cs="Arial"/>
          <w:sz w:val="24"/>
          <w:szCs w:val="24"/>
        </w:rPr>
        <w:t>implementation plans</w:t>
      </w:r>
      <w:r w:rsidR="00746BB2" w:rsidRPr="00C80F27">
        <w:rPr>
          <w:rFonts w:ascii="Arial" w:hAnsi="Arial" w:cs="Arial"/>
          <w:sz w:val="24"/>
          <w:szCs w:val="24"/>
        </w:rPr>
        <w:t xml:space="preserve"> and on what schedule?</w:t>
      </w:r>
    </w:p>
    <w:p w14:paraId="7DDAFC9E" w14:textId="77777777" w:rsidR="006E533D" w:rsidRPr="00C80F27" w:rsidRDefault="006E533D" w:rsidP="003C1784">
      <w:pPr>
        <w:pStyle w:val="Bodybullet"/>
        <w:numPr>
          <w:ilvl w:val="0"/>
          <w:numId w:val="0"/>
        </w:numPr>
        <w:spacing w:line="300" w:lineRule="atLeast"/>
        <w:ind w:left="1440"/>
        <w:rPr>
          <w:rFonts w:ascii="Arial" w:hAnsi="Arial" w:cs="Arial"/>
          <w:sz w:val="32"/>
          <w:szCs w:val="32"/>
        </w:rPr>
      </w:pPr>
      <w:r w:rsidRPr="00C80F27">
        <w:rPr>
          <w:rFonts w:ascii="Arial" w:hAnsi="Arial" w:cs="Arial"/>
        </w:rPr>
        <w:br w:type="page"/>
      </w:r>
    </w:p>
    <w:p w14:paraId="551A381A" w14:textId="77777777" w:rsidR="006E533D" w:rsidRPr="00C80F27" w:rsidRDefault="006E533D" w:rsidP="003C1784">
      <w:pPr>
        <w:pStyle w:val="Heading1"/>
        <w:widowControl w:val="0"/>
        <w:spacing w:line="300" w:lineRule="atLeast"/>
        <w:rPr>
          <w:rFonts w:ascii="Arial" w:hAnsi="Arial" w:cs="Arial"/>
        </w:rPr>
      </w:pPr>
      <w:bookmarkStart w:id="40" w:name="_Toc33404515"/>
      <w:r w:rsidRPr="00C80F27">
        <w:rPr>
          <w:rFonts w:ascii="Arial" w:hAnsi="Arial" w:cs="Arial"/>
        </w:rPr>
        <w:lastRenderedPageBreak/>
        <w:t>Part II:</w:t>
      </w:r>
      <w:r w:rsidR="004F0507" w:rsidRPr="00C80F27">
        <w:rPr>
          <w:rFonts w:ascii="Arial" w:hAnsi="Arial" w:cs="Arial"/>
        </w:rPr>
        <w:t xml:space="preserve"> </w:t>
      </w:r>
      <w:r w:rsidR="00494264" w:rsidRPr="00C80F27">
        <w:rPr>
          <w:rFonts w:ascii="Arial" w:hAnsi="Arial" w:cs="Arial"/>
        </w:rPr>
        <w:t>Where to Start: Choosing Clinic(s) and PROs</w:t>
      </w:r>
      <w:bookmarkEnd w:id="40"/>
      <w:r w:rsidRPr="00C80F27">
        <w:rPr>
          <w:rFonts w:ascii="Arial" w:hAnsi="Arial" w:cs="Arial"/>
        </w:rPr>
        <w:t xml:space="preserve"> </w:t>
      </w:r>
    </w:p>
    <w:p w14:paraId="69E71D47" w14:textId="196C2643" w:rsidR="006E533D" w:rsidRPr="00C80F27" w:rsidRDefault="006E533D" w:rsidP="003C1784">
      <w:pPr>
        <w:pStyle w:val="Body"/>
        <w:spacing w:line="300" w:lineRule="atLeast"/>
        <w:rPr>
          <w:rFonts w:ascii="Arial" w:hAnsi="Arial" w:cs="Arial"/>
          <w:sz w:val="24"/>
          <w:szCs w:val="24"/>
        </w:rPr>
      </w:pPr>
      <w:r w:rsidRPr="00C80F27">
        <w:rPr>
          <w:rFonts w:ascii="Arial" w:hAnsi="Arial" w:cs="Arial"/>
          <w:sz w:val="24"/>
          <w:szCs w:val="24"/>
        </w:rPr>
        <w:t xml:space="preserve">In Part </w:t>
      </w:r>
      <w:r w:rsidR="001365FB" w:rsidRPr="00C80F27">
        <w:rPr>
          <w:rFonts w:ascii="Arial" w:hAnsi="Arial" w:cs="Arial"/>
          <w:sz w:val="24"/>
          <w:szCs w:val="24"/>
        </w:rPr>
        <w:t>II</w:t>
      </w:r>
      <w:r w:rsidRPr="00C80F27">
        <w:rPr>
          <w:rFonts w:ascii="Arial" w:hAnsi="Arial" w:cs="Arial"/>
          <w:sz w:val="24"/>
          <w:szCs w:val="24"/>
        </w:rPr>
        <w:t xml:space="preserve">, we </w:t>
      </w:r>
      <w:r w:rsidR="002B6183" w:rsidRPr="00C80F27">
        <w:rPr>
          <w:rFonts w:ascii="Arial" w:hAnsi="Arial" w:cs="Arial"/>
          <w:sz w:val="24"/>
          <w:szCs w:val="24"/>
        </w:rPr>
        <w:t xml:space="preserve">will </w:t>
      </w:r>
      <w:r w:rsidRPr="00C80F27">
        <w:rPr>
          <w:rFonts w:ascii="Arial" w:hAnsi="Arial" w:cs="Arial"/>
          <w:sz w:val="24"/>
          <w:szCs w:val="24"/>
        </w:rPr>
        <w:t xml:space="preserve">select </w:t>
      </w:r>
      <w:r w:rsidR="002B6183" w:rsidRPr="00C80F27">
        <w:rPr>
          <w:rFonts w:ascii="Arial" w:hAnsi="Arial" w:cs="Arial"/>
          <w:sz w:val="24"/>
          <w:szCs w:val="24"/>
        </w:rPr>
        <w:t xml:space="preserve">clinics, </w:t>
      </w:r>
      <w:r w:rsidRPr="00C80F27">
        <w:rPr>
          <w:rFonts w:ascii="Arial" w:hAnsi="Arial" w:cs="Arial"/>
          <w:sz w:val="24"/>
          <w:szCs w:val="24"/>
        </w:rPr>
        <w:t xml:space="preserve">populations, patients, and PROs. This is necessarily a non-linear process. </w:t>
      </w:r>
      <w:r w:rsidR="00A357C8" w:rsidRPr="00C80F27">
        <w:rPr>
          <w:rFonts w:ascii="Arial" w:hAnsi="Arial" w:cs="Arial"/>
          <w:sz w:val="24"/>
          <w:szCs w:val="24"/>
        </w:rPr>
        <w:t>Some institutions may be limited in the selection of measures available for installation. Th</w:t>
      </w:r>
      <w:r w:rsidR="004C45A0" w:rsidRPr="00C80F27">
        <w:rPr>
          <w:rFonts w:ascii="Arial" w:hAnsi="Arial" w:cs="Arial"/>
          <w:sz w:val="24"/>
          <w:szCs w:val="24"/>
        </w:rPr>
        <w:t>erefore, for this pilot, it’s best to start by examining the list of measures available to your institution, then choosing a clinic where these measures can add value. For example, a urology clinic would be a</w:t>
      </w:r>
      <w:r w:rsidR="00C60B3C" w:rsidRPr="00C80F27">
        <w:rPr>
          <w:rFonts w:ascii="Arial" w:hAnsi="Arial" w:cs="Arial"/>
          <w:sz w:val="24"/>
          <w:szCs w:val="24"/>
        </w:rPr>
        <w:t>n unsuitable</w:t>
      </w:r>
      <w:r w:rsidR="004C45A0" w:rsidRPr="00C80F27">
        <w:rPr>
          <w:rFonts w:ascii="Arial" w:hAnsi="Arial" w:cs="Arial"/>
          <w:sz w:val="24"/>
          <w:szCs w:val="24"/>
        </w:rPr>
        <w:t xml:space="preserve"> pilot location </w:t>
      </w:r>
      <w:r w:rsidR="00A357C8" w:rsidRPr="00C80F27">
        <w:rPr>
          <w:rFonts w:ascii="Arial" w:hAnsi="Arial" w:cs="Arial"/>
          <w:sz w:val="24"/>
          <w:szCs w:val="24"/>
        </w:rPr>
        <w:t>if your installation do</w:t>
      </w:r>
      <w:r w:rsidR="004C45A0" w:rsidRPr="00C80F27">
        <w:rPr>
          <w:rFonts w:ascii="Arial" w:hAnsi="Arial" w:cs="Arial"/>
          <w:sz w:val="24"/>
          <w:szCs w:val="24"/>
        </w:rPr>
        <w:t xml:space="preserve">es not yet have available any measures on urinary symptoms. We discuss selection of measures in far greater detail </w:t>
      </w:r>
      <w:r w:rsidR="002B6183" w:rsidRPr="00C80F27">
        <w:rPr>
          <w:rFonts w:ascii="Arial" w:hAnsi="Arial" w:cs="Arial"/>
          <w:sz w:val="24"/>
          <w:szCs w:val="24"/>
        </w:rPr>
        <w:t>below</w:t>
      </w:r>
      <w:r w:rsidR="004C45A0" w:rsidRPr="00C80F27">
        <w:rPr>
          <w:rFonts w:ascii="Arial" w:hAnsi="Arial" w:cs="Arial"/>
          <w:sz w:val="24"/>
          <w:szCs w:val="24"/>
        </w:rPr>
        <w:t xml:space="preserve">, and we will move back and forth between sections. </w:t>
      </w:r>
    </w:p>
    <w:p w14:paraId="625B12D8" w14:textId="77777777" w:rsidR="006E533D" w:rsidRPr="00C80F27" w:rsidRDefault="006E533D" w:rsidP="003C1784">
      <w:pPr>
        <w:pStyle w:val="Heading2"/>
        <w:spacing w:line="300" w:lineRule="atLeast"/>
        <w:rPr>
          <w:rFonts w:ascii="Arial" w:hAnsi="Arial" w:cs="Arial"/>
        </w:rPr>
      </w:pPr>
      <w:r w:rsidRPr="00C80F27">
        <w:rPr>
          <w:rFonts w:ascii="Arial" w:hAnsi="Arial" w:cs="Arial"/>
        </w:rPr>
        <w:t xml:space="preserve"> </w:t>
      </w:r>
      <w:bookmarkStart w:id="41" w:name="_Toc33404516"/>
      <w:r w:rsidRPr="00C80F27">
        <w:rPr>
          <w:rFonts w:ascii="Arial" w:hAnsi="Arial" w:cs="Arial"/>
        </w:rPr>
        <w:t xml:space="preserve">Part </w:t>
      </w:r>
      <w:r w:rsidR="001365FB" w:rsidRPr="00C80F27">
        <w:rPr>
          <w:rFonts w:ascii="Arial" w:hAnsi="Arial" w:cs="Arial"/>
        </w:rPr>
        <w:t>II</w:t>
      </w:r>
      <w:r w:rsidRPr="00C80F27">
        <w:rPr>
          <w:rFonts w:ascii="Arial" w:hAnsi="Arial" w:cs="Arial"/>
        </w:rPr>
        <w:t xml:space="preserve">, Section 1: Selecting </w:t>
      </w:r>
      <w:r w:rsidR="002B6183" w:rsidRPr="00C80F27">
        <w:rPr>
          <w:rFonts w:ascii="Arial" w:hAnsi="Arial" w:cs="Arial"/>
        </w:rPr>
        <w:t xml:space="preserve">Clinic(s), </w:t>
      </w:r>
      <w:r w:rsidRPr="00C80F27">
        <w:rPr>
          <w:rFonts w:ascii="Arial" w:hAnsi="Arial" w:cs="Arial"/>
        </w:rPr>
        <w:t>Populations</w:t>
      </w:r>
      <w:r w:rsidR="002B6183" w:rsidRPr="00C80F27">
        <w:rPr>
          <w:rFonts w:ascii="Arial" w:hAnsi="Arial" w:cs="Arial"/>
        </w:rPr>
        <w:t>,</w:t>
      </w:r>
      <w:r w:rsidRPr="00C80F27">
        <w:rPr>
          <w:rFonts w:ascii="Arial" w:hAnsi="Arial" w:cs="Arial"/>
        </w:rPr>
        <w:t xml:space="preserve"> and Patients</w:t>
      </w:r>
      <w:bookmarkEnd w:id="41"/>
      <w:r w:rsidRPr="00C80F27">
        <w:rPr>
          <w:rFonts w:ascii="Arial" w:hAnsi="Arial" w:cs="Arial"/>
        </w:rPr>
        <w:t xml:space="preserve"> </w:t>
      </w:r>
    </w:p>
    <w:p w14:paraId="5AEED171" w14:textId="77777777" w:rsidR="002A3C96" w:rsidRPr="00C80F27" w:rsidRDefault="00161731" w:rsidP="003C1784">
      <w:pPr>
        <w:pStyle w:val="Body"/>
        <w:spacing w:line="300" w:lineRule="atLeast"/>
        <w:rPr>
          <w:rFonts w:ascii="Arial" w:hAnsi="Arial" w:cs="Arial"/>
          <w:sz w:val="24"/>
          <w:szCs w:val="24"/>
        </w:rPr>
      </w:pPr>
      <w:r w:rsidRPr="00C80F27">
        <w:rPr>
          <w:rFonts w:ascii="Arial" w:hAnsi="Arial" w:cs="Arial"/>
          <w:sz w:val="24"/>
          <w:szCs w:val="24"/>
        </w:rPr>
        <w:t>For a</w:t>
      </w:r>
      <w:r w:rsidR="004C45A0" w:rsidRPr="00C80F27">
        <w:rPr>
          <w:rFonts w:ascii="Arial" w:hAnsi="Arial" w:cs="Arial"/>
          <w:sz w:val="24"/>
          <w:szCs w:val="24"/>
        </w:rPr>
        <w:t xml:space="preserve"> pilot project, w</w:t>
      </w:r>
      <w:r w:rsidR="006E533D" w:rsidRPr="00C80F27">
        <w:rPr>
          <w:rFonts w:ascii="Arial" w:hAnsi="Arial" w:cs="Arial"/>
          <w:sz w:val="24"/>
          <w:szCs w:val="24"/>
        </w:rPr>
        <w:t>e recommend starting with a single clinic or possibly two different clinics that will allow more diversity of experience. It’s important not to tackle too much at once. It’s easier to expand after success than to cope with a pilot installation that is overly large and diverse.</w:t>
      </w:r>
    </w:p>
    <w:p w14:paraId="16E5C840" w14:textId="77777777" w:rsidR="006E533D" w:rsidRPr="00C80F27" w:rsidRDefault="002A3C96" w:rsidP="003C1784">
      <w:pPr>
        <w:pStyle w:val="Body"/>
        <w:spacing w:line="300" w:lineRule="atLeast"/>
        <w:rPr>
          <w:rFonts w:ascii="Arial" w:hAnsi="Arial" w:cs="Arial"/>
          <w:sz w:val="24"/>
          <w:szCs w:val="24"/>
        </w:rPr>
      </w:pPr>
      <w:r w:rsidRPr="00C80F27">
        <w:rPr>
          <w:rFonts w:ascii="Arial" w:hAnsi="Arial" w:cs="Arial"/>
          <w:sz w:val="24"/>
          <w:szCs w:val="24"/>
        </w:rPr>
        <w:t xml:space="preserve">Select PRO measures that provide information care providers and patients can use. Use </w:t>
      </w:r>
      <w:r w:rsidR="00161731" w:rsidRPr="00C80F27">
        <w:rPr>
          <w:rFonts w:ascii="Arial" w:hAnsi="Arial" w:cs="Arial"/>
          <w:sz w:val="24"/>
          <w:szCs w:val="24"/>
        </w:rPr>
        <w:t xml:space="preserve">and discussion by providers </w:t>
      </w:r>
      <w:r w:rsidRPr="00C80F27">
        <w:rPr>
          <w:rFonts w:ascii="Arial" w:hAnsi="Arial" w:cs="Arial"/>
          <w:sz w:val="24"/>
          <w:szCs w:val="24"/>
        </w:rPr>
        <w:t>encourages continued completion.</w:t>
      </w:r>
      <w:r w:rsidR="006E533D" w:rsidRPr="00C80F27">
        <w:rPr>
          <w:rFonts w:ascii="Arial" w:hAnsi="Arial" w:cs="Arial"/>
          <w:sz w:val="24"/>
          <w:szCs w:val="24"/>
        </w:rPr>
        <w:t xml:space="preserve"> </w:t>
      </w:r>
    </w:p>
    <w:p w14:paraId="083FFDD2" w14:textId="77777777" w:rsidR="006E533D" w:rsidRPr="00C80F27" w:rsidRDefault="006E533D" w:rsidP="003C1784">
      <w:pPr>
        <w:pStyle w:val="Bodybullet"/>
        <w:numPr>
          <w:ilvl w:val="0"/>
          <w:numId w:val="0"/>
        </w:numPr>
        <w:spacing w:before="60" w:after="60" w:line="300" w:lineRule="atLeast"/>
        <w:ind w:left="1440" w:hanging="360"/>
        <w:rPr>
          <w:rFonts w:ascii="Arial" w:hAnsi="Arial" w:cs="Arial"/>
          <w:sz w:val="24"/>
          <w:szCs w:val="24"/>
        </w:rPr>
      </w:pPr>
      <w:r w:rsidRPr="00C80F27">
        <w:rPr>
          <w:rFonts w:ascii="Arial" w:hAnsi="Arial" w:cs="Arial"/>
          <w:sz w:val="24"/>
          <w:szCs w:val="24"/>
        </w:rPr>
        <w:t xml:space="preserve"> </w:t>
      </w:r>
    </w:p>
    <w:p w14:paraId="19F9081B" w14:textId="5D2F017E" w:rsidR="006E533D" w:rsidRPr="00C80F27" w:rsidRDefault="006E533D" w:rsidP="003C1784">
      <w:pPr>
        <w:pStyle w:val="Heading3"/>
        <w:widowControl w:val="0"/>
        <w:spacing w:line="300" w:lineRule="atLeast"/>
        <w:rPr>
          <w:rFonts w:ascii="Arial" w:hAnsi="Arial" w:cs="Arial"/>
        </w:rPr>
      </w:pPr>
      <w:bookmarkStart w:id="42" w:name="_Toc536375875"/>
      <w:bookmarkStart w:id="43" w:name="_Toc536381092"/>
      <w:bookmarkStart w:id="44" w:name="_Toc536533726"/>
      <w:bookmarkStart w:id="45" w:name="_Toc92249"/>
      <w:bookmarkStart w:id="46" w:name="_Toc1064389"/>
      <w:bookmarkStart w:id="47" w:name="_Toc1070765"/>
      <w:bookmarkStart w:id="48" w:name="_Toc33404517"/>
      <w:r w:rsidRPr="00C80F27">
        <w:rPr>
          <w:rFonts w:ascii="Arial" w:hAnsi="Arial" w:cs="Arial"/>
        </w:rPr>
        <w:t xml:space="preserve">Questions relating to </w:t>
      </w:r>
      <w:r w:rsidR="008252E0" w:rsidRPr="00C80F27">
        <w:rPr>
          <w:rFonts w:ascii="Arial" w:hAnsi="Arial" w:cs="Arial"/>
        </w:rPr>
        <w:t>choice</w:t>
      </w:r>
      <w:r w:rsidR="00234B34" w:rsidRPr="00C80F27">
        <w:rPr>
          <w:rFonts w:ascii="Arial" w:hAnsi="Arial" w:cs="Arial"/>
        </w:rPr>
        <w:t>s</w:t>
      </w:r>
      <w:r w:rsidR="008252E0" w:rsidRPr="00C80F27">
        <w:rPr>
          <w:rFonts w:ascii="Arial" w:hAnsi="Arial" w:cs="Arial"/>
        </w:rPr>
        <w:t xml:space="preserve"> of </w:t>
      </w:r>
      <w:r w:rsidR="002B6183" w:rsidRPr="00C80F27">
        <w:rPr>
          <w:rFonts w:ascii="Arial" w:hAnsi="Arial" w:cs="Arial"/>
        </w:rPr>
        <w:t xml:space="preserve">clinic(s), </w:t>
      </w:r>
      <w:r w:rsidRPr="00C80F27">
        <w:rPr>
          <w:rFonts w:ascii="Arial" w:hAnsi="Arial" w:cs="Arial"/>
        </w:rPr>
        <w:t>populations</w:t>
      </w:r>
      <w:r w:rsidR="002B6183" w:rsidRPr="00C80F27">
        <w:rPr>
          <w:rFonts w:ascii="Arial" w:hAnsi="Arial" w:cs="Arial"/>
        </w:rPr>
        <w:t>,</w:t>
      </w:r>
      <w:r w:rsidRPr="00C80F27">
        <w:rPr>
          <w:rFonts w:ascii="Arial" w:hAnsi="Arial" w:cs="Arial"/>
        </w:rPr>
        <w:t xml:space="preserve"> and patients</w:t>
      </w:r>
      <w:bookmarkEnd w:id="42"/>
      <w:bookmarkEnd w:id="43"/>
      <w:bookmarkEnd w:id="44"/>
      <w:bookmarkEnd w:id="45"/>
      <w:bookmarkEnd w:id="46"/>
      <w:bookmarkEnd w:id="47"/>
      <w:bookmarkEnd w:id="48"/>
    </w:p>
    <w:p w14:paraId="01B8AABC" w14:textId="105056B1" w:rsidR="00161731" w:rsidRPr="00C80F27" w:rsidRDefault="00161731" w:rsidP="003C1784">
      <w:pPr>
        <w:pStyle w:val="Body"/>
        <w:spacing w:line="300" w:lineRule="atLeast"/>
        <w:rPr>
          <w:rFonts w:ascii="Arial" w:hAnsi="Arial" w:cs="Arial"/>
          <w:sz w:val="24"/>
          <w:szCs w:val="24"/>
        </w:rPr>
      </w:pPr>
      <w:r w:rsidRPr="00C80F27">
        <w:rPr>
          <w:rFonts w:ascii="Arial" w:hAnsi="Arial" w:cs="Arial"/>
          <w:sz w:val="24"/>
          <w:szCs w:val="24"/>
        </w:rPr>
        <w:t>NOTE: This section is based largely on the HealthMeasures document entitled “What You Need To Know Before Requesting Patient-Reported Outcomes in Your Electronic Health Record.”</w:t>
      </w:r>
      <w:r w:rsidR="001D76BD" w:rsidRPr="00C80F27">
        <w:rPr>
          <w:rFonts w:ascii="Arial" w:hAnsi="Arial" w:cs="Arial"/>
          <w:sz w:val="24"/>
          <w:szCs w:val="24"/>
        </w:rPr>
        <w:fldChar w:fldCharType="begin"/>
      </w:r>
      <w:r w:rsidR="001D76BD"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1D76BD" w:rsidRPr="00C80F27">
        <w:rPr>
          <w:rFonts w:ascii="Arial" w:hAnsi="Arial" w:cs="Arial"/>
          <w:sz w:val="24"/>
          <w:szCs w:val="24"/>
        </w:rPr>
      </w:r>
      <w:r w:rsidR="001D76BD" w:rsidRPr="00C80F27">
        <w:rPr>
          <w:rFonts w:ascii="Arial" w:hAnsi="Arial" w:cs="Arial"/>
          <w:sz w:val="24"/>
          <w:szCs w:val="24"/>
        </w:rPr>
        <w:fldChar w:fldCharType="separate"/>
      </w:r>
      <w:r w:rsidR="001C3C6A" w:rsidRPr="00C80F27">
        <w:rPr>
          <w:rStyle w:val="EndnoteReference"/>
          <w:rFonts w:ascii="Arial" w:hAnsi="Arial" w:cs="Arial"/>
        </w:rPr>
        <w:t>13</w:t>
      </w:r>
      <w:r w:rsidR="001D76BD" w:rsidRPr="00C80F27">
        <w:rPr>
          <w:rFonts w:ascii="Arial" w:hAnsi="Arial" w:cs="Arial"/>
          <w:sz w:val="24"/>
          <w:szCs w:val="24"/>
        </w:rPr>
        <w:fldChar w:fldCharType="end"/>
      </w:r>
      <w:r w:rsidRPr="00C80F27">
        <w:rPr>
          <w:rFonts w:ascii="Arial" w:hAnsi="Arial" w:cs="Arial"/>
          <w:sz w:val="24"/>
          <w:szCs w:val="24"/>
          <w:vertAlign w:val="superscript"/>
        </w:rPr>
        <w:t xml:space="preserve"> </w:t>
      </w:r>
      <w:r w:rsidR="005C64E4" w:rsidRPr="00C80F27">
        <w:rPr>
          <w:rFonts w:ascii="Arial" w:hAnsi="Arial" w:cs="Arial"/>
          <w:sz w:val="24"/>
          <w:szCs w:val="24"/>
        </w:rPr>
        <w:t>For additional information about this topic, see the</w:t>
      </w:r>
      <w:r w:rsidR="005C64E4" w:rsidRPr="00C80F27">
        <w:rPr>
          <w:rFonts w:ascii="Arial" w:hAnsi="Arial" w:cs="Arial"/>
          <w:i/>
          <w:sz w:val="24"/>
          <w:szCs w:val="24"/>
        </w:rPr>
        <w:t xml:space="preserve"> User's Guide to Implementing Patient Reported Outcomes in Health Systems</w:t>
      </w:r>
      <w:r w:rsidR="005C64E4" w:rsidRPr="00C80F27">
        <w:rPr>
          <w:rFonts w:ascii="Arial" w:hAnsi="Arial" w:cs="Arial"/>
          <w:sz w:val="24"/>
          <w:szCs w:val="24"/>
        </w:rPr>
        <w:t xml:space="preserve"> produced by the Patient Centered Outcomes Research Institute (PCORI</w:t>
      </w:r>
      <w:r w:rsidR="004D3EF7" w:rsidRPr="00C80F27">
        <w:rPr>
          <w:rFonts w:ascii="Arial" w:hAnsi="Arial" w:cs="Arial"/>
          <w:sz w:val="24"/>
          <w:szCs w:val="24"/>
        </w:rPr>
        <w:t>)</w:t>
      </w:r>
      <w:r w:rsidR="004D3EF7" w:rsidRPr="00C80F27">
        <w:rPr>
          <w:rFonts w:ascii="Arial" w:hAnsi="Arial" w:cs="Arial"/>
          <w:sz w:val="24"/>
          <w:szCs w:val="24"/>
        </w:rPr>
        <w:fldChar w:fldCharType="begin"/>
      </w:r>
      <w:r w:rsidR="004D3EF7" w:rsidRPr="00C80F27">
        <w:rPr>
          <w:rFonts w:ascii="Arial" w:hAnsi="Arial" w:cs="Arial"/>
          <w:sz w:val="24"/>
          <w:szCs w:val="24"/>
        </w:rPr>
        <w:instrText xml:space="preserve"> NOTEREF _Ref23865309 \f \h </w:instrText>
      </w:r>
      <w:r w:rsidR="0029391F" w:rsidRPr="00C80F27">
        <w:rPr>
          <w:rFonts w:ascii="Arial" w:hAnsi="Arial" w:cs="Arial"/>
          <w:sz w:val="24"/>
          <w:szCs w:val="24"/>
        </w:rPr>
        <w:instrText xml:space="preserve"> \* MERGEFORMAT </w:instrText>
      </w:r>
      <w:r w:rsidR="004D3EF7" w:rsidRPr="00C80F27">
        <w:rPr>
          <w:rFonts w:ascii="Arial" w:hAnsi="Arial" w:cs="Arial"/>
          <w:sz w:val="24"/>
          <w:szCs w:val="24"/>
        </w:rPr>
      </w:r>
      <w:r w:rsidR="004D3EF7" w:rsidRPr="00C80F27">
        <w:rPr>
          <w:rFonts w:ascii="Arial" w:hAnsi="Arial" w:cs="Arial"/>
          <w:sz w:val="24"/>
          <w:szCs w:val="24"/>
        </w:rPr>
        <w:fldChar w:fldCharType="separate"/>
      </w:r>
      <w:r w:rsidR="001C3C6A" w:rsidRPr="00C80F27">
        <w:rPr>
          <w:rStyle w:val="EndnoteReference"/>
          <w:rFonts w:ascii="Arial" w:hAnsi="Arial" w:cs="Arial"/>
        </w:rPr>
        <w:t>5</w:t>
      </w:r>
      <w:r w:rsidR="004D3EF7" w:rsidRPr="00C80F27">
        <w:rPr>
          <w:rFonts w:ascii="Arial" w:hAnsi="Arial" w:cs="Arial"/>
          <w:sz w:val="24"/>
          <w:szCs w:val="24"/>
        </w:rPr>
        <w:fldChar w:fldCharType="end"/>
      </w:r>
      <w:r w:rsidR="005C64E4" w:rsidRPr="00C80F27">
        <w:rPr>
          <w:rFonts w:ascii="Arial" w:hAnsi="Arial" w:cs="Arial"/>
          <w:sz w:val="24"/>
          <w:szCs w:val="24"/>
        </w:rPr>
        <w:t xml:space="preserve"> and the</w:t>
      </w:r>
      <w:r w:rsidR="005C64E4" w:rsidRPr="00C80F27">
        <w:rPr>
          <w:rFonts w:ascii="Arial" w:hAnsi="Arial" w:cs="Arial"/>
          <w:i/>
          <w:sz w:val="24"/>
          <w:szCs w:val="24"/>
        </w:rPr>
        <w:t xml:space="preserve"> User’s Guide to Implementing Patient-Reported Outcomes Assessment in Clinical Practice</w:t>
      </w:r>
      <w:r w:rsidR="005C64E4" w:rsidRPr="00C80F27">
        <w:rPr>
          <w:rFonts w:ascii="Arial" w:hAnsi="Arial" w:cs="Arial"/>
          <w:sz w:val="24"/>
          <w:szCs w:val="24"/>
        </w:rPr>
        <w:t xml:space="preserve"> produced by the International Society for Quality of Life Research (ISOQOL),</w:t>
      </w:r>
      <w:r w:rsidR="004D3EF7" w:rsidRPr="00C80F27">
        <w:rPr>
          <w:rFonts w:ascii="Arial" w:hAnsi="Arial" w:cs="Arial"/>
          <w:sz w:val="24"/>
          <w:szCs w:val="24"/>
        </w:rPr>
        <w:fldChar w:fldCharType="begin"/>
      </w:r>
      <w:r w:rsidR="004D3EF7"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4D3EF7" w:rsidRPr="00C80F27">
        <w:rPr>
          <w:rFonts w:ascii="Arial" w:hAnsi="Arial" w:cs="Arial"/>
          <w:sz w:val="24"/>
          <w:szCs w:val="24"/>
        </w:rPr>
      </w:r>
      <w:r w:rsidR="004D3EF7" w:rsidRPr="00C80F27">
        <w:rPr>
          <w:rFonts w:ascii="Arial" w:hAnsi="Arial" w:cs="Arial"/>
          <w:sz w:val="24"/>
          <w:szCs w:val="24"/>
        </w:rPr>
        <w:fldChar w:fldCharType="separate"/>
      </w:r>
      <w:r w:rsidR="001C3C6A" w:rsidRPr="00C80F27">
        <w:rPr>
          <w:rStyle w:val="EndnoteReference"/>
          <w:rFonts w:ascii="Arial" w:hAnsi="Arial" w:cs="Arial"/>
        </w:rPr>
        <w:t>6</w:t>
      </w:r>
      <w:r w:rsidR="004D3EF7" w:rsidRPr="00C80F27">
        <w:rPr>
          <w:rFonts w:ascii="Arial" w:hAnsi="Arial" w:cs="Arial"/>
          <w:sz w:val="24"/>
          <w:szCs w:val="24"/>
        </w:rPr>
        <w:fldChar w:fldCharType="end"/>
      </w:r>
      <w:r w:rsidR="005C64E4" w:rsidRPr="00C80F27">
        <w:rPr>
          <w:rFonts w:ascii="Arial" w:hAnsi="Arial" w:cs="Arial"/>
          <w:sz w:val="24"/>
          <w:szCs w:val="24"/>
        </w:rPr>
        <w:t xml:space="preserve"> </w:t>
      </w:r>
      <w:r w:rsidR="005C64E4" w:rsidRPr="00C80F27">
        <w:rPr>
          <w:rFonts w:ascii="Arial" w:hAnsi="Arial" w:cs="Arial"/>
          <w:color w:val="000000"/>
          <w:sz w:val="24"/>
          <w:szCs w:val="24"/>
          <w:shd w:val="clear" w:color="auto" w:fill="FFFFFF"/>
        </w:rPr>
        <w:t>and its companion guides.</w:t>
      </w:r>
      <w:r w:rsidR="004D3EF7" w:rsidRPr="00C80F27">
        <w:rPr>
          <w:rFonts w:ascii="Arial" w:hAnsi="Arial" w:cs="Arial"/>
          <w:color w:val="000000"/>
          <w:sz w:val="24"/>
          <w:szCs w:val="24"/>
          <w:shd w:val="clear" w:color="auto" w:fill="FFFFFF"/>
        </w:rPr>
        <w:fldChar w:fldCharType="begin"/>
      </w:r>
      <w:r w:rsidR="004D3EF7" w:rsidRPr="00C80F27">
        <w:rPr>
          <w:rFonts w:ascii="Arial" w:hAnsi="Arial" w:cs="Arial"/>
          <w:color w:val="000000"/>
          <w:sz w:val="24"/>
          <w:szCs w:val="24"/>
          <w:shd w:val="clear" w:color="auto" w:fill="FFFFFF"/>
        </w:rPr>
        <w:instrText xml:space="preserve"> NOTEREF _Ref23865359 \f \h </w:instrText>
      </w:r>
      <w:r w:rsidR="0029391F" w:rsidRPr="00C80F27">
        <w:rPr>
          <w:rFonts w:ascii="Arial" w:hAnsi="Arial" w:cs="Arial"/>
          <w:color w:val="000000"/>
          <w:sz w:val="24"/>
          <w:szCs w:val="24"/>
          <w:shd w:val="clear" w:color="auto" w:fill="FFFFFF"/>
        </w:rPr>
        <w:instrText xml:space="preserve"> \* MERGEFORMAT </w:instrText>
      </w:r>
      <w:r w:rsidR="004D3EF7" w:rsidRPr="00C80F27">
        <w:rPr>
          <w:rFonts w:ascii="Arial" w:hAnsi="Arial" w:cs="Arial"/>
          <w:color w:val="000000"/>
          <w:sz w:val="24"/>
          <w:szCs w:val="24"/>
          <w:shd w:val="clear" w:color="auto" w:fill="FFFFFF"/>
        </w:rPr>
      </w:r>
      <w:r w:rsidR="004D3EF7" w:rsidRPr="00C80F27">
        <w:rPr>
          <w:rFonts w:ascii="Arial" w:hAnsi="Arial" w:cs="Arial"/>
          <w:color w:val="000000"/>
          <w:sz w:val="24"/>
          <w:szCs w:val="24"/>
          <w:shd w:val="clear" w:color="auto" w:fill="FFFFFF"/>
        </w:rPr>
        <w:fldChar w:fldCharType="separate"/>
      </w:r>
      <w:r w:rsidR="001C3C6A" w:rsidRPr="00C80F27">
        <w:rPr>
          <w:rStyle w:val="EndnoteReference"/>
          <w:rFonts w:ascii="Arial" w:hAnsi="Arial" w:cs="Arial"/>
        </w:rPr>
        <w:t>7</w:t>
      </w:r>
      <w:r w:rsidR="004D3EF7" w:rsidRPr="00C80F27">
        <w:rPr>
          <w:rFonts w:ascii="Arial" w:hAnsi="Arial" w:cs="Arial"/>
          <w:color w:val="000000"/>
          <w:sz w:val="24"/>
          <w:szCs w:val="24"/>
          <w:shd w:val="clear" w:color="auto" w:fill="FFFFFF"/>
        </w:rPr>
        <w:fldChar w:fldCharType="end"/>
      </w:r>
      <w:r w:rsidR="004D3EF7" w:rsidRPr="00C80F27">
        <w:rPr>
          <w:rFonts w:ascii="Arial" w:hAnsi="Arial" w:cs="Arial"/>
          <w:color w:val="000000"/>
          <w:sz w:val="24"/>
          <w:szCs w:val="24"/>
          <w:shd w:val="clear" w:color="auto" w:fill="FFFFFF"/>
          <w:vertAlign w:val="superscript"/>
        </w:rPr>
        <w:t>,</w:t>
      </w:r>
      <w:r w:rsidR="004D3EF7" w:rsidRPr="00C80F27">
        <w:rPr>
          <w:rFonts w:ascii="Arial" w:hAnsi="Arial" w:cs="Arial"/>
          <w:color w:val="000000"/>
          <w:sz w:val="24"/>
          <w:szCs w:val="24"/>
          <w:shd w:val="clear" w:color="auto" w:fill="FFFFFF"/>
        </w:rPr>
        <w:fldChar w:fldCharType="begin"/>
      </w:r>
      <w:r w:rsidR="004D3EF7" w:rsidRPr="00C80F27">
        <w:rPr>
          <w:rFonts w:ascii="Arial" w:hAnsi="Arial" w:cs="Arial"/>
          <w:color w:val="000000"/>
          <w:sz w:val="24"/>
          <w:szCs w:val="24"/>
          <w:shd w:val="clear" w:color="auto" w:fill="FFFFFF"/>
        </w:rPr>
        <w:instrText xml:space="preserve"> NOTEREF _Ref23865372 \f \h </w:instrText>
      </w:r>
      <w:r w:rsidR="0029391F" w:rsidRPr="00C80F27">
        <w:rPr>
          <w:rFonts w:ascii="Arial" w:hAnsi="Arial" w:cs="Arial"/>
          <w:color w:val="000000"/>
          <w:sz w:val="24"/>
          <w:szCs w:val="24"/>
          <w:shd w:val="clear" w:color="auto" w:fill="FFFFFF"/>
        </w:rPr>
        <w:instrText xml:space="preserve"> \* MERGEFORMAT </w:instrText>
      </w:r>
      <w:r w:rsidR="004D3EF7" w:rsidRPr="00C80F27">
        <w:rPr>
          <w:rFonts w:ascii="Arial" w:hAnsi="Arial" w:cs="Arial"/>
          <w:color w:val="000000"/>
          <w:sz w:val="24"/>
          <w:szCs w:val="24"/>
          <w:shd w:val="clear" w:color="auto" w:fill="FFFFFF"/>
        </w:rPr>
      </w:r>
      <w:r w:rsidR="004D3EF7" w:rsidRPr="00C80F27">
        <w:rPr>
          <w:rFonts w:ascii="Arial" w:hAnsi="Arial" w:cs="Arial"/>
          <w:color w:val="000000"/>
          <w:sz w:val="24"/>
          <w:szCs w:val="24"/>
          <w:shd w:val="clear" w:color="auto" w:fill="FFFFFF"/>
        </w:rPr>
        <w:fldChar w:fldCharType="separate"/>
      </w:r>
      <w:r w:rsidR="001C3C6A" w:rsidRPr="00C80F27">
        <w:rPr>
          <w:rStyle w:val="EndnoteReference"/>
          <w:rFonts w:ascii="Arial" w:hAnsi="Arial" w:cs="Arial"/>
        </w:rPr>
        <w:t>8</w:t>
      </w:r>
      <w:r w:rsidR="004D3EF7" w:rsidRPr="00C80F27">
        <w:rPr>
          <w:rFonts w:ascii="Arial" w:hAnsi="Arial" w:cs="Arial"/>
          <w:color w:val="000000"/>
          <w:sz w:val="24"/>
          <w:szCs w:val="24"/>
          <w:shd w:val="clear" w:color="auto" w:fill="FFFFFF"/>
        </w:rPr>
        <w:fldChar w:fldCharType="end"/>
      </w:r>
      <w:r w:rsidRPr="00C80F27">
        <w:rPr>
          <w:rFonts w:ascii="Arial" w:hAnsi="Arial" w:cs="Arial"/>
          <w:sz w:val="24"/>
          <w:szCs w:val="24"/>
        </w:rPr>
        <w:t xml:space="preserve"> </w:t>
      </w:r>
    </w:p>
    <w:p w14:paraId="247AA73F" w14:textId="1278BF86" w:rsidR="006E533D" w:rsidRPr="00C80F27" w:rsidRDefault="006E533D" w:rsidP="003C1784">
      <w:pPr>
        <w:pStyle w:val="Bodybullet"/>
        <w:spacing w:before="60" w:after="60" w:line="300" w:lineRule="atLeast"/>
        <w:rPr>
          <w:rStyle w:val="EndnoteReference"/>
          <w:rFonts w:ascii="Arial" w:hAnsi="Arial" w:cs="Arial"/>
          <w:sz w:val="24"/>
          <w:szCs w:val="24"/>
          <w:vertAlign w:val="baseline"/>
        </w:rPr>
      </w:pPr>
      <w:bookmarkStart w:id="49" w:name="OLE_LINK1"/>
      <w:r w:rsidRPr="00C80F27">
        <w:rPr>
          <w:rFonts w:ascii="Arial" w:hAnsi="Arial" w:cs="Arial"/>
          <w:sz w:val="24"/>
          <w:szCs w:val="24"/>
        </w:rPr>
        <w:t xml:space="preserve">What populations and patients are most suitable for collection and use of PRO data </w:t>
      </w:r>
      <w:r w:rsidR="006B060A" w:rsidRPr="00C80F27">
        <w:rPr>
          <w:rFonts w:ascii="Arial" w:hAnsi="Arial" w:cs="Arial"/>
          <w:sz w:val="24"/>
          <w:szCs w:val="24"/>
        </w:rPr>
        <w:t>during the pilot implementation</w:t>
      </w:r>
      <w:r w:rsidR="00585CBD" w:rsidRPr="00C80F27">
        <w:rPr>
          <w:rFonts w:ascii="Arial" w:hAnsi="Arial" w:cs="Arial"/>
          <w:sz w:val="24"/>
          <w:szCs w:val="24"/>
        </w:rPr>
        <w:t>?</w:t>
      </w:r>
      <w:r w:rsidR="007B59D6" w:rsidRPr="00C80F27">
        <w:rPr>
          <w:rFonts w:ascii="Arial" w:hAnsi="Arial" w:cs="Arial"/>
          <w:sz w:val="24"/>
          <w:szCs w:val="24"/>
        </w:rPr>
        <w:fldChar w:fldCharType="begin"/>
      </w:r>
      <w:r w:rsidR="007B59D6"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7B59D6" w:rsidRPr="00C80F27">
        <w:rPr>
          <w:rFonts w:ascii="Arial" w:hAnsi="Arial" w:cs="Arial"/>
          <w:sz w:val="24"/>
          <w:szCs w:val="24"/>
        </w:rPr>
      </w:r>
      <w:r w:rsidR="007B59D6" w:rsidRPr="00C80F27">
        <w:rPr>
          <w:rFonts w:ascii="Arial" w:hAnsi="Arial" w:cs="Arial"/>
          <w:sz w:val="24"/>
          <w:szCs w:val="24"/>
        </w:rPr>
        <w:fldChar w:fldCharType="separate"/>
      </w:r>
      <w:r w:rsidR="001C3C6A" w:rsidRPr="00C80F27">
        <w:rPr>
          <w:rStyle w:val="EndnoteReference"/>
          <w:rFonts w:ascii="Arial" w:hAnsi="Arial" w:cs="Arial"/>
        </w:rPr>
        <w:t>13</w:t>
      </w:r>
      <w:r w:rsidR="007B59D6" w:rsidRPr="00C80F27">
        <w:rPr>
          <w:rFonts w:ascii="Arial" w:hAnsi="Arial" w:cs="Arial"/>
          <w:sz w:val="24"/>
          <w:szCs w:val="24"/>
        </w:rPr>
        <w:fldChar w:fldCharType="end"/>
      </w:r>
      <w:r w:rsidR="007B59D6" w:rsidRPr="00C80F27">
        <w:rPr>
          <w:rFonts w:ascii="Arial" w:hAnsi="Arial" w:cs="Arial"/>
          <w:sz w:val="24"/>
          <w:szCs w:val="24"/>
        </w:rPr>
        <w:t xml:space="preserve"> (See also: </w:t>
      </w:r>
      <w:r w:rsidR="007B59D6" w:rsidRPr="00C80F27">
        <w:rPr>
          <w:rFonts w:ascii="Arial" w:hAnsi="Arial" w:cs="Arial"/>
          <w:sz w:val="20"/>
          <w:szCs w:val="20"/>
        </w:rPr>
        <w:t>PCORI</w:t>
      </w:r>
      <w:r w:rsidR="007B59D6" w:rsidRPr="00C80F27">
        <w:rPr>
          <w:rFonts w:ascii="Arial" w:hAnsi="Arial" w:cs="Arial"/>
          <w:sz w:val="24"/>
          <w:szCs w:val="24"/>
        </w:rPr>
        <w:t xml:space="preserve"> and </w:t>
      </w:r>
      <w:r w:rsidR="007B59D6" w:rsidRPr="00C80F27">
        <w:rPr>
          <w:rFonts w:ascii="Arial" w:hAnsi="Arial" w:cs="Arial"/>
          <w:sz w:val="20"/>
          <w:szCs w:val="20"/>
        </w:rPr>
        <w:t>ISOQOL</w:t>
      </w:r>
      <w:r w:rsidR="007B59D6" w:rsidRPr="00C80F27">
        <w:rPr>
          <w:rFonts w:ascii="Arial" w:hAnsi="Arial" w:cs="Arial"/>
          <w:sz w:val="24"/>
          <w:szCs w:val="24"/>
        </w:rPr>
        <w:t>.</w:t>
      </w:r>
      <w:r w:rsidR="007B59D6" w:rsidRPr="00C80F27">
        <w:rPr>
          <w:rFonts w:ascii="Arial" w:hAnsi="Arial" w:cs="Arial"/>
          <w:sz w:val="24"/>
          <w:szCs w:val="24"/>
        </w:rPr>
        <w:fldChar w:fldCharType="begin"/>
      </w:r>
      <w:r w:rsidR="007B59D6" w:rsidRPr="00C80F27">
        <w:rPr>
          <w:rFonts w:ascii="Arial" w:hAnsi="Arial" w:cs="Arial"/>
          <w:sz w:val="24"/>
          <w:szCs w:val="24"/>
        </w:rPr>
        <w:instrText xml:space="preserve"> NOTEREF _Ref23865309 \f \h </w:instrText>
      </w:r>
      <w:r w:rsidR="0029391F" w:rsidRPr="00C80F27">
        <w:rPr>
          <w:rFonts w:ascii="Arial" w:hAnsi="Arial" w:cs="Arial"/>
          <w:sz w:val="24"/>
          <w:szCs w:val="24"/>
        </w:rPr>
        <w:instrText xml:space="preserve"> \* MERGEFORMAT </w:instrText>
      </w:r>
      <w:r w:rsidR="007B59D6" w:rsidRPr="00C80F27">
        <w:rPr>
          <w:rFonts w:ascii="Arial" w:hAnsi="Arial" w:cs="Arial"/>
          <w:sz w:val="24"/>
          <w:szCs w:val="24"/>
        </w:rPr>
      </w:r>
      <w:r w:rsidR="007B59D6" w:rsidRPr="00C80F27">
        <w:rPr>
          <w:rFonts w:ascii="Arial" w:hAnsi="Arial" w:cs="Arial"/>
          <w:sz w:val="24"/>
          <w:szCs w:val="24"/>
        </w:rPr>
        <w:fldChar w:fldCharType="separate"/>
      </w:r>
      <w:r w:rsidR="001C3C6A" w:rsidRPr="00C80F27">
        <w:rPr>
          <w:rStyle w:val="EndnoteReference"/>
          <w:rFonts w:ascii="Arial" w:hAnsi="Arial" w:cs="Arial"/>
        </w:rPr>
        <w:t>5</w:t>
      </w:r>
      <w:r w:rsidR="007B59D6" w:rsidRPr="00C80F27">
        <w:rPr>
          <w:rFonts w:ascii="Arial" w:hAnsi="Arial" w:cs="Arial"/>
          <w:sz w:val="24"/>
          <w:szCs w:val="24"/>
        </w:rPr>
        <w:fldChar w:fldCharType="end"/>
      </w:r>
      <w:r w:rsidR="007B59D6" w:rsidRPr="00C80F27">
        <w:rPr>
          <w:rFonts w:ascii="Arial" w:hAnsi="Arial" w:cs="Arial"/>
          <w:sz w:val="24"/>
          <w:szCs w:val="24"/>
          <w:vertAlign w:val="superscript"/>
        </w:rPr>
        <w:t>,</w:t>
      </w:r>
      <w:r w:rsidR="007B59D6" w:rsidRPr="00C80F27">
        <w:rPr>
          <w:rFonts w:ascii="Arial" w:hAnsi="Arial" w:cs="Arial"/>
          <w:sz w:val="24"/>
          <w:szCs w:val="24"/>
        </w:rPr>
        <w:fldChar w:fldCharType="begin"/>
      </w:r>
      <w:r w:rsidR="007B59D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7B59D6" w:rsidRPr="00C80F27">
        <w:rPr>
          <w:rFonts w:ascii="Arial" w:hAnsi="Arial" w:cs="Arial"/>
          <w:sz w:val="24"/>
          <w:szCs w:val="24"/>
        </w:rPr>
      </w:r>
      <w:r w:rsidR="007B59D6" w:rsidRPr="00C80F27">
        <w:rPr>
          <w:rFonts w:ascii="Arial" w:hAnsi="Arial" w:cs="Arial"/>
          <w:sz w:val="24"/>
          <w:szCs w:val="24"/>
        </w:rPr>
        <w:fldChar w:fldCharType="separate"/>
      </w:r>
      <w:r w:rsidR="001C3C6A" w:rsidRPr="00C80F27">
        <w:rPr>
          <w:rStyle w:val="EndnoteReference"/>
          <w:rFonts w:ascii="Arial" w:hAnsi="Arial" w:cs="Arial"/>
        </w:rPr>
        <w:t>6</w:t>
      </w:r>
      <w:r w:rsidR="007B59D6" w:rsidRPr="00C80F27">
        <w:rPr>
          <w:rFonts w:ascii="Arial" w:hAnsi="Arial" w:cs="Arial"/>
          <w:sz w:val="24"/>
          <w:szCs w:val="24"/>
        </w:rPr>
        <w:fldChar w:fldCharType="end"/>
      </w:r>
      <w:r w:rsidR="007B59D6" w:rsidRPr="00C80F27">
        <w:rPr>
          <w:rFonts w:ascii="Arial" w:hAnsi="Arial" w:cs="Arial"/>
          <w:sz w:val="24"/>
          <w:szCs w:val="24"/>
        </w:rPr>
        <w:t>)</w:t>
      </w:r>
    </w:p>
    <w:p w14:paraId="106ED12B" w14:textId="7B8D82EA" w:rsidR="00361246" w:rsidRPr="00C80F27" w:rsidRDefault="006E533D" w:rsidP="003C1784">
      <w:pPr>
        <w:pStyle w:val="Bodybullet"/>
        <w:spacing w:before="60" w:after="60" w:line="300" w:lineRule="atLeast"/>
        <w:rPr>
          <w:rFonts w:ascii="Arial" w:hAnsi="Arial" w:cs="Arial"/>
          <w:sz w:val="24"/>
          <w:szCs w:val="24"/>
        </w:rPr>
      </w:pPr>
      <w:r w:rsidRPr="00C80F27">
        <w:rPr>
          <w:rFonts w:ascii="Arial" w:hAnsi="Arial" w:cs="Arial"/>
          <w:sz w:val="24"/>
          <w:szCs w:val="24"/>
        </w:rPr>
        <w:t>Which clinic will be the site of the pilot implementation? If a specific condition within a larger clinic will be the initial target, describe procedure or disease process.</w:t>
      </w:r>
      <w:r w:rsidR="006B060A" w:rsidRPr="00C80F27">
        <w:rPr>
          <w:rFonts w:ascii="Arial" w:hAnsi="Arial" w:cs="Arial"/>
          <w:sz w:val="24"/>
          <w:szCs w:val="24"/>
        </w:rPr>
        <w:fldChar w:fldCharType="begin"/>
      </w:r>
      <w:r w:rsidR="006B0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6B060A" w:rsidRPr="00C80F27">
        <w:rPr>
          <w:rFonts w:ascii="Arial" w:hAnsi="Arial" w:cs="Arial"/>
          <w:sz w:val="24"/>
          <w:szCs w:val="24"/>
        </w:rPr>
      </w:r>
      <w:r w:rsidR="006B060A" w:rsidRPr="00C80F27">
        <w:rPr>
          <w:rFonts w:ascii="Arial" w:hAnsi="Arial" w:cs="Arial"/>
          <w:sz w:val="24"/>
          <w:szCs w:val="24"/>
        </w:rPr>
        <w:fldChar w:fldCharType="separate"/>
      </w:r>
      <w:r w:rsidR="001C3C6A" w:rsidRPr="00C80F27">
        <w:rPr>
          <w:rStyle w:val="EndnoteReference"/>
          <w:rFonts w:ascii="Arial" w:hAnsi="Arial" w:cs="Arial"/>
        </w:rPr>
        <w:t>13</w:t>
      </w:r>
      <w:r w:rsidR="006B060A" w:rsidRPr="00C80F27">
        <w:rPr>
          <w:rFonts w:ascii="Arial" w:hAnsi="Arial" w:cs="Arial"/>
          <w:sz w:val="24"/>
          <w:szCs w:val="24"/>
        </w:rPr>
        <w:fldChar w:fldCharType="end"/>
      </w:r>
      <w:r w:rsidR="006B060A" w:rsidRPr="00C80F27">
        <w:rPr>
          <w:rFonts w:ascii="Arial" w:hAnsi="Arial" w:cs="Arial"/>
          <w:sz w:val="24"/>
          <w:szCs w:val="24"/>
        </w:rPr>
        <w:t xml:space="preserve"> </w:t>
      </w:r>
    </w:p>
    <w:p w14:paraId="065B085C" w14:textId="42D2FD05" w:rsidR="006E533D" w:rsidRPr="00C80F27" w:rsidRDefault="006E533D" w:rsidP="003C1784">
      <w:pPr>
        <w:pStyle w:val="Bodybullet"/>
        <w:spacing w:before="60" w:after="60" w:line="300" w:lineRule="atLeast"/>
        <w:rPr>
          <w:rFonts w:ascii="Arial" w:hAnsi="Arial" w:cs="Arial"/>
          <w:sz w:val="24"/>
          <w:szCs w:val="24"/>
        </w:rPr>
      </w:pPr>
      <w:r w:rsidRPr="00C80F27">
        <w:rPr>
          <w:rFonts w:ascii="Arial" w:hAnsi="Arial" w:cs="Arial"/>
          <w:sz w:val="24"/>
          <w:szCs w:val="24"/>
        </w:rPr>
        <w:t>“What population of patients should complete the PRO(s) of interest?”</w:t>
      </w:r>
      <w:r w:rsidR="006B060A" w:rsidRPr="00C80F27">
        <w:rPr>
          <w:rFonts w:ascii="Arial" w:hAnsi="Arial" w:cs="Arial"/>
          <w:sz w:val="24"/>
          <w:szCs w:val="24"/>
        </w:rPr>
        <w:fldChar w:fldCharType="begin"/>
      </w:r>
      <w:r w:rsidR="006B0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6B060A" w:rsidRPr="00C80F27">
        <w:rPr>
          <w:rFonts w:ascii="Arial" w:hAnsi="Arial" w:cs="Arial"/>
          <w:sz w:val="24"/>
          <w:szCs w:val="24"/>
        </w:rPr>
      </w:r>
      <w:r w:rsidR="006B060A" w:rsidRPr="00C80F27">
        <w:rPr>
          <w:rFonts w:ascii="Arial" w:hAnsi="Arial" w:cs="Arial"/>
          <w:sz w:val="24"/>
          <w:szCs w:val="24"/>
        </w:rPr>
        <w:fldChar w:fldCharType="separate"/>
      </w:r>
      <w:r w:rsidR="001C3C6A" w:rsidRPr="00C80F27">
        <w:rPr>
          <w:rStyle w:val="EndnoteReference"/>
          <w:rFonts w:ascii="Arial" w:hAnsi="Arial" w:cs="Arial"/>
        </w:rPr>
        <w:t>13</w:t>
      </w:r>
      <w:r w:rsidR="006B060A" w:rsidRPr="00C80F27">
        <w:rPr>
          <w:rFonts w:ascii="Arial" w:hAnsi="Arial" w:cs="Arial"/>
          <w:sz w:val="24"/>
          <w:szCs w:val="24"/>
        </w:rPr>
        <w:fldChar w:fldCharType="end"/>
      </w:r>
      <w:r w:rsidR="00C539B6" w:rsidRPr="00C80F27">
        <w:rPr>
          <w:rFonts w:ascii="Arial" w:hAnsi="Arial" w:cs="Arial"/>
          <w:sz w:val="24"/>
          <w:szCs w:val="24"/>
        </w:rPr>
        <w:t xml:space="preserve"> (See also: </w:t>
      </w:r>
      <w:r w:rsidR="00C539B6" w:rsidRPr="00C80F27">
        <w:rPr>
          <w:rFonts w:ascii="Arial" w:hAnsi="Arial" w:cs="Arial"/>
          <w:sz w:val="20"/>
          <w:szCs w:val="20"/>
        </w:rPr>
        <w:t>ISOQOL</w:t>
      </w:r>
      <w:r w:rsidR="00C539B6" w:rsidRPr="00C80F27">
        <w:rPr>
          <w:rFonts w:ascii="Arial" w:hAnsi="Arial" w:cs="Arial"/>
          <w:sz w:val="24"/>
          <w:szCs w:val="24"/>
        </w:rPr>
        <w:t>.</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6</w:t>
      </w:r>
      <w:r w:rsidR="00C539B6" w:rsidRPr="00C80F27">
        <w:rPr>
          <w:rFonts w:ascii="Arial" w:hAnsi="Arial" w:cs="Arial"/>
          <w:sz w:val="24"/>
          <w:szCs w:val="24"/>
        </w:rPr>
        <w:fldChar w:fldCharType="end"/>
      </w:r>
      <w:r w:rsidR="00C539B6" w:rsidRPr="00C80F27">
        <w:rPr>
          <w:rFonts w:ascii="Arial" w:hAnsi="Arial" w:cs="Arial"/>
          <w:sz w:val="24"/>
          <w:szCs w:val="24"/>
        </w:rPr>
        <w:t>)</w:t>
      </w:r>
      <w:r w:rsidR="00164F76" w:rsidRPr="00C80F27">
        <w:rPr>
          <w:rFonts w:ascii="Arial" w:hAnsi="Arial" w:cs="Arial"/>
          <w:sz w:val="24"/>
          <w:szCs w:val="24"/>
        </w:rPr>
        <w:t xml:space="preserve"> </w:t>
      </w:r>
    </w:p>
    <w:p w14:paraId="6D5C6B90" w14:textId="337A4B5A" w:rsidR="006E533D" w:rsidRPr="00C80F27" w:rsidRDefault="00C81DEB" w:rsidP="003C1784">
      <w:pPr>
        <w:pStyle w:val="Bodybullet"/>
        <w:spacing w:before="60" w:after="60" w:line="300" w:lineRule="atLeast"/>
        <w:rPr>
          <w:rFonts w:ascii="Arial" w:hAnsi="Arial" w:cs="Arial"/>
          <w:sz w:val="24"/>
          <w:szCs w:val="24"/>
        </w:rPr>
      </w:pPr>
      <w:r w:rsidRPr="00C80F27">
        <w:rPr>
          <w:rFonts w:ascii="Arial" w:hAnsi="Arial" w:cs="Arial"/>
          <w:sz w:val="24"/>
          <w:szCs w:val="24"/>
        </w:rPr>
        <w:t>Are there any s</w:t>
      </w:r>
      <w:r w:rsidR="006E533D" w:rsidRPr="00C80F27">
        <w:rPr>
          <w:rFonts w:ascii="Arial" w:hAnsi="Arial" w:cs="Arial"/>
          <w:sz w:val="24"/>
          <w:szCs w:val="24"/>
        </w:rPr>
        <w:t xml:space="preserve">pecial considerations </w:t>
      </w:r>
      <w:r w:rsidRPr="00C80F27">
        <w:rPr>
          <w:rFonts w:ascii="Arial" w:hAnsi="Arial" w:cs="Arial"/>
          <w:sz w:val="24"/>
          <w:szCs w:val="24"/>
        </w:rPr>
        <w:t xml:space="preserve">for the </w:t>
      </w:r>
      <w:r w:rsidR="006E533D" w:rsidRPr="00C80F27">
        <w:rPr>
          <w:rFonts w:ascii="Arial" w:hAnsi="Arial" w:cs="Arial"/>
          <w:sz w:val="24"/>
          <w:szCs w:val="24"/>
        </w:rPr>
        <w:t>population</w:t>
      </w:r>
      <w:r w:rsidRPr="00C80F27">
        <w:rPr>
          <w:rFonts w:ascii="Arial" w:hAnsi="Arial" w:cs="Arial"/>
          <w:sz w:val="24"/>
          <w:szCs w:val="24"/>
        </w:rPr>
        <w:t xml:space="preserve"> of interest? </w:t>
      </w:r>
      <w:r w:rsidR="006E533D" w:rsidRPr="00C80F27">
        <w:rPr>
          <w:rFonts w:ascii="Arial" w:hAnsi="Arial" w:cs="Arial"/>
          <w:sz w:val="24"/>
          <w:szCs w:val="24"/>
        </w:rPr>
        <w:t xml:space="preserve">For example, if the population includes pediatric patients, at what ages will parents have proxy roles? Will parents need to approve submissions? </w:t>
      </w:r>
      <w:r w:rsidR="006E533D" w:rsidRPr="00C80F27">
        <w:rPr>
          <w:rFonts w:ascii="Arial" w:hAnsi="Arial" w:cs="Arial"/>
          <w:sz w:val="24"/>
          <w:szCs w:val="24"/>
        </w:rPr>
        <w:lastRenderedPageBreak/>
        <w:t>Similarly, what about disabled patients or the cognitively impaired?</w:t>
      </w:r>
      <w:r w:rsidR="006B060A" w:rsidRPr="00C80F27">
        <w:rPr>
          <w:rFonts w:ascii="Arial" w:hAnsi="Arial" w:cs="Arial"/>
          <w:sz w:val="24"/>
          <w:szCs w:val="24"/>
        </w:rPr>
        <w:fldChar w:fldCharType="begin"/>
      </w:r>
      <w:r w:rsidR="006B0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6B060A" w:rsidRPr="00C80F27">
        <w:rPr>
          <w:rFonts w:ascii="Arial" w:hAnsi="Arial" w:cs="Arial"/>
          <w:sz w:val="24"/>
          <w:szCs w:val="24"/>
        </w:rPr>
      </w:r>
      <w:r w:rsidR="006B060A" w:rsidRPr="00C80F27">
        <w:rPr>
          <w:rFonts w:ascii="Arial" w:hAnsi="Arial" w:cs="Arial"/>
          <w:sz w:val="24"/>
          <w:szCs w:val="24"/>
        </w:rPr>
        <w:fldChar w:fldCharType="separate"/>
      </w:r>
      <w:r w:rsidR="001C3C6A" w:rsidRPr="00C80F27">
        <w:rPr>
          <w:rStyle w:val="EndnoteReference"/>
          <w:rFonts w:ascii="Arial" w:hAnsi="Arial" w:cs="Arial"/>
        </w:rPr>
        <w:t>13</w:t>
      </w:r>
      <w:r w:rsidR="006B060A" w:rsidRPr="00C80F27">
        <w:rPr>
          <w:rFonts w:ascii="Arial" w:hAnsi="Arial" w:cs="Arial"/>
          <w:sz w:val="24"/>
          <w:szCs w:val="24"/>
        </w:rPr>
        <w:fldChar w:fldCharType="end"/>
      </w:r>
      <w:r w:rsidR="00C539B6" w:rsidRPr="00C80F27">
        <w:rPr>
          <w:rFonts w:ascii="Arial" w:hAnsi="Arial" w:cs="Arial"/>
          <w:sz w:val="24"/>
          <w:szCs w:val="24"/>
        </w:rPr>
        <w:t xml:space="preserve"> (See also: </w:t>
      </w:r>
      <w:r w:rsidR="00C539B6" w:rsidRPr="00C80F27">
        <w:rPr>
          <w:rFonts w:ascii="Arial" w:hAnsi="Arial" w:cs="Arial"/>
          <w:sz w:val="20"/>
          <w:szCs w:val="20"/>
        </w:rPr>
        <w:t>ISOQOL</w:t>
      </w:r>
      <w:r w:rsidR="00C539B6" w:rsidRPr="00C80F27">
        <w:rPr>
          <w:rFonts w:ascii="Arial" w:hAnsi="Arial" w:cs="Arial"/>
          <w:sz w:val="24"/>
          <w:szCs w:val="24"/>
        </w:rPr>
        <w:t>.</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6</w:t>
      </w:r>
      <w:r w:rsidR="00C539B6" w:rsidRPr="00C80F27">
        <w:rPr>
          <w:rFonts w:ascii="Arial" w:hAnsi="Arial" w:cs="Arial"/>
          <w:sz w:val="24"/>
          <w:szCs w:val="24"/>
        </w:rPr>
        <w:fldChar w:fldCharType="end"/>
      </w:r>
      <w:r w:rsidR="00C539B6" w:rsidRPr="00C80F27">
        <w:rPr>
          <w:rFonts w:ascii="Arial" w:hAnsi="Arial" w:cs="Arial"/>
          <w:sz w:val="24"/>
          <w:szCs w:val="24"/>
        </w:rPr>
        <w:t>)</w:t>
      </w:r>
      <w:r w:rsidR="00164F76" w:rsidRPr="00C80F27">
        <w:rPr>
          <w:rFonts w:ascii="Arial" w:hAnsi="Arial" w:cs="Arial"/>
          <w:sz w:val="24"/>
          <w:szCs w:val="24"/>
        </w:rPr>
        <w:t xml:space="preserve"> </w:t>
      </w:r>
    </w:p>
    <w:p w14:paraId="0D9771B8" w14:textId="07198C17" w:rsidR="00C81DEB" w:rsidRPr="00C80F27" w:rsidRDefault="00C81DEB"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Exclusion </w:t>
      </w:r>
      <w:r w:rsidR="00675B4E" w:rsidRPr="00C80F27">
        <w:rPr>
          <w:rFonts w:ascii="Arial" w:hAnsi="Arial" w:cs="Arial"/>
          <w:sz w:val="24"/>
          <w:szCs w:val="24"/>
        </w:rPr>
        <w:t>criteria</w:t>
      </w:r>
      <w:r w:rsidRPr="00C80F27">
        <w:rPr>
          <w:rFonts w:ascii="Arial" w:hAnsi="Arial" w:cs="Arial"/>
          <w:sz w:val="24"/>
          <w:szCs w:val="24"/>
        </w:rPr>
        <w:t xml:space="preserve">: Will any patients be excluded from the population of interest (e.g., </w:t>
      </w:r>
      <w:r w:rsidR="00875D60" w:rsidRPr="00C80F27">
        <w:rPr>
          <w:rFonts w:ascii="Arial" w:hAnsi="Arial" w:cs="Arial"/>
          <w:sz w:val="24"/>
          <w:szCs w:val="24"/>
        </w:rPr>
        <w:t xml:space="preserve">patients </w:t>
      </w:r>
      <w:r w:rsidRPr="00C80F27">
        <w:rPr>
          <w:rFonts w:ascii="Arial" w:hAnsi="Arial" w:cs="Arial"/>
          <w:sz w:val="24"/>
          <w:szCs w:val="24"/>
        </w:rPr>
        <w:t xml:space="preserve">flagged in Epic as requiring a translator, </w:t>
      </w:r>
      <w:r w:rsidR="00875D60" w:rsidRPr="00C80F27">
        <w:rPr>
          <w:rFonts w:ascii="Arial" w:hAnsi="Arial" w:cs="Arial"/>
          <w:sz w:val="24"/>
          <w:szCs w:val="24"/>
        </w:rPr>
        <w:t xml:space="preserve">patients </w:t>
      </w:r>
      <w:r w:rsidRPr="00C80F27">
        <w:rPr>
          <w:rFonts w:ascii="Arial" w:hAnsi="Arial" w:cs="Arial"/>
          <w:sz w:val="24"/>
          <w:szCs w:val="24"/>
        </w:rPr>
        <w:t>under 18 years old, etc.)</w:t>
      </w:r>
      <w:r w:rsidR="006B060A" w:rsidRPr="00C80F27">
        <w:rPr>
          <w:rFonts w:ascii="Arial" w:hAnsi="Arial" w:cs="Arial"/>
          <w:sz w:val="24"/>
          <w:szCs w:val="24"/>
        </w:rPr>
        <w:fldChar w:fldCharType="begin"/>
      </w:r>
      <w:r w:rsidR="006B0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6B060A" w:rsidRPr="00C80F27">
        <w:rPr>
          <w:rFonts w:ascii="Arial" w:hAnsi="Arial" w:cs="Arial"/>
          <w:sz w:val="24"/>
          <w:szCs w:val="24"/>
        </w:rPr>
      </w:r>
      <w:r w:rsidR="006B060A" w:rsidRPr="00C80F27">
        <w:rPr>
          <w:rFonts w:ascii="Arial" w:hAnsi="Arial" w:cs="Arial"/>
          <w:sz w:val="24"/>
          <w:szCs w:val="24"/>
        </w:rPr>
        <w:fldChar w:fldCharType="separate"/>
      </w:r>
      <w:r w:rsidR="001C3C6A" w:rsidRPr="00C80F27">
        <w:rPr>
          <w:rStyle w:val="EndnoteReference"/>
          <w:rFonts w:ascii="Arial" w:hAnsi="Arial" w:cs="Arial"/>
        </w:rPr>
        <w:t>13</w:t>
      </w:r>
      <w:r w:rsidR="006B060A" w:rsidRPr="00C80F27">
        <w:rPr>
          <w:rFonts w:ascii="Arial" w:hAnsi="Arial" w:cs="Arial"/>
          <w:sz w:val="24"/>
          <w:szCs w:val="24"/>
        </w:rPr>
        <w:fldChar w:fldCharType="end"/>
      </w:r>
      <w:r w:rsidR="00894654" w:rsidRPr="00C80F27">
        <w:rPr>
          <w:rFonts w:ascii="Arial" w:hAnsi="Arial" w:cs="Arial"/>
          <w:sz w:val="24"/>
          <w:szCs w:val="24"/>
          <w:vertAlign w:val="superscript"/>
        </w:rPr>
        <w:t xml:space="preserve"> </w:t>
      </w:r>
    </w:p>
    <w:p w14:paraId="05F263CF" w14:textId="77777777" w:rsidR="006E533D" w:rsidRPr="00C80F27" w:rsidRDefault="000C7004" w:rsidP="003C1784">
      <w:pPr>
        <w:pStyle w:val="Bodybullet"/>
        <w:keepLines/>
        <w:spacing w:before="60" w:after="60" w:line="300" w:lineRule="atLeast"/>
        <w:rPr>
          <w:rFonts w:ascii="Arial" w:hAnsi="Arial" w:cs="Arial"/>
          <w:sz w:val="24"/>
          <w:szCs w:val="24"/>
        </w:rPr>
      </w:pPr>
      <w:r w:rsidRPr="00C80F27" w:rsidDel="00164F76">
        <w:rPr>
          <w:rFonts w:ascii="Arial" w:hAnsi="Arial" w:cs="Arial"/>
          <w:sz w:val="24"/>
          <w:szCs w:val="24"/>
        </w:rPr>
        <w:t xml:space="preserve"> </w:t>
      </w:r>
      <w:r w:rsidR="006E533D" w:rsidRPr="00C80F27">
        <w:rPr>
          <w:rFonts w:ascii="Arial" w:hAnsi="Arial" w:cs="Arial"/>
          <w:sz w:val="24"/>
          <w:szCs w:val="24"/>
        </w:rPr>
        <w:t xml:space="preserve">“Describe who you would like to complete a specific assessment. Some example populations include: </w:t>
      </w:r>
    </w:p>
    <w:p w14:paraId="3EEBA602" w14:textId="77777777" w:rsidR="006E533D" w:rsidRPr="00C80F27" w:rsidRDefault="006E533D" w:rsidP="003C1784">
      <w:pPr>
        <w:pStyle w:val="Bodybullet"/>
        <w:keepLines/>
        <w:numPr>
          <w:ilvl w:val="0"/>
          <w:numId w:val="25"/>
        </w:numPr>
        <w:spacing w:before="60" w:after="60" w:line="300" w:lineRule="atLeast"/>
        <w:rPr>
          <w:rFonts w:ascii="Arial" w:hAnsi="Arial" w:cs="Arial"/>
          <w:sz w:val="24"/>
          <w:szCs w:val="24"/>
        </w:rPr>
      </w:pPr>
      <w:r w:rsidRPr="00C80F27">
        <w:rPr>
          <w:rFonts w:ascii="Arial" w:hAnsi="Arial" w:cs="Arial"/>
          <w:sz w:val="24"/>
          <w:szCs w:val="24"/>
        </w:rPr>
        <w:t>Patients with an appointment with a specific clinician or in a specific clinic</w:t>
      </w:r>
    </w:p>
    <w:p w14:paraId="714C8233" w14:textId="77777777" w:rsidR="006E533D" w:rsidRPr="00C80F27" w:rsidRDefault="006E533D" w:rsidP="003C1784">
      <w:pPr>
        <w:pStyle w:val="Bodybullet"/>
        <w:keepLines/>
        <w:numPr>
          <w:ilvl w:val="0"/>
          <w:numId w:val="25"/>
        </w:numPr>
        <w:spacing w:before="60" w:after="60" w:line="300" w:lineRule="atLeast"/>
        <w:rPr>
          <w:rFonts w:ascii="Arial" w:hAnsi="Arial" w:cs="Arial"/>
          <w:sz w:val="24"/>
          <w:szCs w:val="24"/>
        </w:rPr>
      </w:pPr>
      <w:r w:rsidRPr="00C80F27">
        <w:rPr>
          <w:rFonts w:ascii="Arial" w:hAnsi="Arial" w:cs="Arial"/>
          <w:sz w:val="24"/>
          <w:szCs w:val="24"/>
        </w:rPr>
        <w:t>Patients with a specific procedure code</w:t>
      </w:r>
    </w:p>
    <w:p w14:paraId="1F2BD8D0" w14:textId="77777777" w:rsidR="006E533D" w:rsidRPr="00C80F27" w:rsidRDefault="006E533D" w:rsidP="003C1784">
      <w:pPr>
        <w:pStyle w:val="Bodybullet"/>
        <w:keepLines/>
        <w:numPr>
          <w:ilvl w:val="0"/>
          <w:numId w:val="25"/>
        </w:numPr>
        <w:spacing w:before="60" w:after="60" w:line="300" w:lineRule="atLeast"/>
        <w:rPr>
          <w:rFonts w:ascii="Arial" w:hAnsi="Arial" w:cs="Arial"/>
          <w:sz w:val="24"/>
          <w:szCs w:val="24"/>
        </w:rPr>
      </w:pPr>
      <w:r w:rsidRPr="00C80F27">
        <w:rPr>
          <w:rFonts w:ascii="Arial" w:hAnsi="Arial" w:cs="Arial"/>
          <w:sz w:val="24"/>
          <w:szCs w:val="24"/>
        </w:rPr>
        <w:t>Patients with a specific diagnostic code</w:t>
      </w:r>
    </w:p>
    <w:p w14:paraId="702967D2" w14:textId="3954D5A8" w:rsidR="006E533D" w:rsidRPr="00C80F27" w:rsidRDefault="006E533D" w:rsidP="003C1784">
      <w:pPr>
        <w:pStyle w:val="Bodybullet"/>
        <w:keepLines/>
        <w:numPr>
          <w:ilvl w:val="0"/>
          <w:numId w:val="25"/>
        </w:numPr>
        <w:spacing w:before="60" w:after="60" w:line="300" w:lineRule="atLeast"/>
        <w:rPr>
          <w:rFonts w:ascii="Arial" w:hAnsi="Arial" w:cs="Arial"/>
          <w:sz w:val="24"/>
          <w:szCs w:val="24"/>
        </w:rPr>
      </w:pPr>
      <w:r w:rsidRPr="00C80F27">
        <w:rPr>
          <w:rFonts w:ascii="Arial" w:hAnsi="Arial" w:cs="Arial"/>
          <w:sz w:val="24"/>
          <w:szCs w:val="24"/>
        </w:rPr>
        <w:t>Patients with a specific order (e.g., pre-hip replacement surgery order set)”</w:t>
      </w:r>
      <w:r w:rsidR="006B060A" w:rsidRPr="00C80F27">
        <w:rPr>
          <w:rFonts w:ascii="Arial" w:hAnsi="Arial" w:cs="Arial"/>
          <w:sz w:val="24"/>
          <w:szCs w:val="24"/>
        </w:rPr>
        <w:fldChar w:fldCharType="begin"/>
      </w:r>
      <w:r w:rsidR="006B0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6B060A" w:rsidRPr="00C80F27">
        <w:rPr>
          <w:rFonts w:ascii="Arial" w:hAnsi="Arial" w:cs="Arial"/>
          <w:sz w:val="24"/>
          <w:szCs w:val="24"/>
        </w:rPr>
      </w:r>
      <w:r w:rsidR="006B060A" w:rsidRPr="00C80F27">
        <w:rPr>
          <w:rFonts w:ascii="Arial" w:hAnsi="Arial" w:cs="Arial"/>
          <w:sz w:val="24"/>
          <w:szCs w:val="24"/>
        </w:rPr>
        <w:fldChar w:fldCharType="separate"/>
      </w:r>
      <w:r w:rsidR="001C3C6A" w:rsidRPr="00C80F27">
        <w:rPr>
          <w:rStyle w:val="EndnoteReference"/>
          <w:rFonts w:ascii="Arial" w:hAnsi="Arial" w:cs="Arial"/>
        </w:rPr>
        <w:t>13</w:t>
      </w:r>
      <w:r w:rsidR="006B060A" w:rsidRPr="00C80F27">
        <w:rPr>
          <w:rFonts w:ascii="Arial" w:hAnsi="Arial" w:cs="Arial"/>
          <w:sz w:val="24"/>
          <w:szCs w:val="24"/>
        </w:rPr>
        <w:fldChar w:fldCharType="end"/>
      </w:r>
      <w:r w:rsidR="00894654" w:rsidRPr="00C80F27">
        <w:rPr>
          <w:rFonts w:ascii="Arial" w:hAnsi="Arial" w:cs="Arial"/>
          <w:sz w:val="24"/>
          <w:szCs w:val="24"/>
          <w:vertAlign w:val="superscript"/>
        </w:rPr>
        <w:t xml:space="preserve"> </w:t>
      </w:r>
    </w:p>
    <w:p w14:paraId="7F80CF55" w14:textId="77777777" w:rsidR="006E533D" w:rsidRPr="00C80F27" w:rsidRDefault="006E533D" w:rsidP="003C1784">
      <w:pPr>
        <w:pStyle w:val="Bodybullet"/>
        <w:keepNext/>
        <w:spacing w:before="60" w:after="60" w:line="300" w:lineRule="atLeast"/>
        <w:rPr>
          <w:rFonts w:ascii="Arial" w:hAnsi="Arial" w:cs="Arial"/>
          <w:sz w:val="24"/>
          <w:szCs w:val="24"/>
        </w:rPr>
      </w:pPr>
      <w:r w:rsidRPr="00C80F27">
        <w:rPr>
          <w:rFonts w:ascii="Arial" w:hAnsi="Arial" w:cs="Arial"/>
          <w:sz w:val="24"/>
          <w:szCs w:val="24"/>
        </w:rPr>
        <w:t>“Generate a description.</w:t>
      </w:r>
      <w:r w:rsidR="00FF370F" w:rsidRPr="00C80F27">
        <w:rPr>
          <w:rFonts w:ascii="Arial" w:hAnsi="Arial" w:cs="Arial"/>
          <w:sz w:val="24"/>
          <w:szCs w:val="24"/>
        </w:rPr>
        <w:t xml:space="preserve"> </w:t>
      </w:r>
      <w:r w:rsidRPr="00C80F27">
        <w:rPr>
          <w:rFonts w:ascii="Arial" w:hAnsi="Arial" w:cs="Arial"/>
          <w:sz w:val="24"/>
          <w:szCs w:val="24"/>
        </w:rPr>
        <w:t>Examples:</w:t>
      </w:r>
    </w:p>
    <w:p w14:paraId="0B9EED63" w14:textId="77777777" w:rsidR="006E533D" w:rsidRPr="00C80F27" w:rsidRDefault="006E533D" w:rsidP="003C1784">
      <w:pPr>
        <w:pStyle w:val="Bodybullet"/>
        <w:numPr>
          <w:ilvl w:val="0"/>
          <w:numId w:val="26"/>
        </w:numPr>
        <w:spacing w:before="60" w:after="60" w:line="300" w:lineRule="atLeast"/>
        <w:rPr>
          <w:rFonts w:ascii="Arial" w:hAnsi="Arial" w:cs="Arial"/>
          <w:sz w:val="24"/>
          <w:szCs w:val="24"/>
        </w:rPr>
      </w:pPr>
      <w:r w:rsidRPr="00C80F27">
        <w:rPr>
          <w:rFonts w:ascii="Arial" w:hAnsi="Arial" w:cs="Arial"/>
          <w:sz w:val="24"/>
          <w:szCs w:val="24"/>
        </w:rPr>
        <w:t>All adult patients scheduled for an appointment with a medical oncologist in the Comprehensive Cancer Center. This includes new and established patients.</w:t>
      </w:r>
    </w:p>
    <w:p w14:paraId="6B05AC07" w14:textId="28ED53A8" w:rsidR="006E533D" w:rsidRPr="00C80F27" w:rsidRDefault="006E533D" w:rsidP="003C1784">
      <w:pPr>
        <w:pStyle w:val="Bodybullet"/>
        <w:numPr>
          <w:ilvl w:val="0"/>
          <w:numId w:val="26"/>
        </w:numPr>
        <w:spacing w:before="60" w:after="60" w:line="300" w:lineRule="atLeast"/>
        <w:rPr>
          <w:rFonts w:ascii="Arial" w:hAnsi="Arial" w:cs="Arial"/>
          <w:sz w:val="24"/>
          <w:szCs w:val="24"/>
        </w:rPr>
      </w:pPr>
      <w:r w:rsidRPr="00C80F27">
        <w:rPr>
          <w:rFonts w:ascii="Arial" w:hAnsi="Arial" w:cs="Arial"/>
          <w:sz w:val="24"/>
          <w:szCs w:val="24"/>
        </w:rPr>
        <w:t>All adult patients who have order placed for a total hip replacement, total knee replacement, revision hip surgery, or revision knee surgery.”</w:t>
      </w:r>
      <w:r w:rsidR="00DB7D53" w:rsidRPr="00C80F27">
        <w:rPr>
          <w:rFonts w:ascii="Arial" w:hAnsi="Arial" w:cs="Arial"/>
          <w:sz w:val="24"/>
          <w:szCs w:val="24"/>
        </w:rPr>
        <w:fldChar w:fldCharType="begin"/>
      </w:r>
      <w:r w:rsidR="00DB7D53"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DB7D53" w:rsidRPr="00C80F27">
        <w:rPr>
          <w:rFonts w:ascii="Arial" w:hAnsi="Arial" w:cs="Arial"/>
          <w:sz w:val="24"/>
          <w:szCs w:val="24"/>
        </w:rPr>
      </w:r>
      <w:r w:rsidR="00DB7D53" w:rsidRPr="00C80F27">
        <w:rPr>
          <w:rFonts w:ascii="Arial" w:hAnsi="Arial" w:cs="Arial"/>
          <w:sz w:val="24"/>
          <w:szCs w:val="24"/>
        </w:rPr>
        <w:fldChar w:fldCharType="separate"/>
      </w:r>
      <w:r w:rsidR="001C3C6A" w:rsidRPr="00C80F27">
        <w:rPr>
          <w:rStyle w:val="EndnoteReference"/>
          <w:rFonts w:ascii="Arial" w:hAnsi="Arial" w:cs="Arial"/>
        </w:rPr>
        <w:t>13</w:t>
      </w:r>
      <w:r w:rsidR="00DB7D53" w:rsidRPr="00C80F27">
        <w:rPr>
          <w:rFonts w:ascii="Arial" w:hAnsi="Arial" w:cs="Arial"/>
          <w:sz w:val="24"/>
          <w:szCs w:val="24"/>
        </w:rPr>
        <w:fldChar w:fldCharType="end"/>
      </w:r>
    </w:p>
    <w:p w14:paraId="53A58A2B" w14:textId="5FB0F603" w:rsidR="006E533D" w:rsidRPr="00C80F27" w:rsidRDefault="006E533D" w:rsidP="003C1784">
      <w:pPr>
        <w:pStyle w:val="Bodybullet"/>
        <w:spacing w:before="60" w:after="60" w:line="300" w:lineRule="atLeast"/>
        <w:rPr>
          <w:rStyle w:val="EndnoteReference"/>
          <w:rFonts w:ascii="Arial" w:hAnsi="Arial" w:cs="Arial"/>
          <w:sz w:val="24"/>
          <w:szCs w:val="24"/>
          <w:vertAlign w:val="baseline"/>
        </w:rPr>
      </w:pPr>
      <w:r w:rsidRPr="00C80F27">
        <w:rPr>
          <w:rFonts w:ascii="Arial" w:hAnsi="Arial" w:cs="Arial"/>
          <w:sz w:val="24"/>
          <w:szCs w:val="24"/>
        </w:rPr>
        <w:t>Describe expected volume.</w:t>
      </w:r>
      <w:r w:rsidR="006B060A" w:rsidRPr="00C80F27">
        <w:rPr>
          <w:rFonts w:ascii="Arial" w:hAnsi="Arial" w:cs="Arial"/>
          <w:sz w:val="24"/>
          <w:szCs w:val="24"/>
        </w:rPr>
        <w:fldChar w:fldCharType="begin"/>
      </w:r>
      <w:r w:rsidR="006B0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6B060A" w:rsidRPr="00C80F27">
        <w:rPr>
          <w:rFonts w:ascii="Arial" w:hAnsi="Arial" w:cs="Arial"/>
          <w:sz w:val="24"/>
          <w:szCs w:val="24"/>
        </w:rPr>
      </w:r>
      <w:r w:rsidR="006B060A" w:rsidRPr="00C80F27">
        <w:rPr>
          <w:rFonts w:ascii="Arial" w:hAnsi="Arial" w:cs="Arial"/>
          <w:sz w:val="24"/>
          <w:szCs w:val="24"/>
        </w:rPr>
        <w:fldChar w:fldCharType="separate"/>
      </w:r>
      <w:r w:rsidR="001C3C6A" w:rsidRPr="00C80F27">
        <w:rPr>
          <w:rStyle w:val="EndnoteReference"/>
          <w:rFonts w:ascii="Arial" w:hAnsi="Arial" w:cs="Arial"/>
        </w:rPr>
        <w:t>13</w:t>
      </w:r>
      <w:r w:rsidR="006B060A" w:rsidRPr="00C80F27">
        <w:rPr>
          <w:rFonts w:ascii="Arial" w:hAnsi="Arial" w:cs="Arial"/>
          <w:sz w:val="24"/>
          <w:szCs w:val="24"/>
        </w:rPr>
        <w:fldChar w:fldCharType="end"/>
      </w:r>
      <w:r w:rsidR="00894654" w:rsidRPr="00C80F27">
        <w:rPr>
          <w:rFonts w:ascii="Arial" w:hAnsi="Arial" w:cs="Arial"/>
          <w:sz w:val="24"/>
          <w:szCs w:val="24"/>
          <w:vertAlign w:val="superscript"/>
        </w:rPr>
        <w:t xml:space="preserve"> </w:t>
      </w:r>
      <w:bookmarkEnd w:id="49"/>
    </w:p>
    <w:p w14:paraId="10B276C1" w14:textId="77777777" w:rsidR="00726697" w:rsidRPr="00C80F27" w:rsidRDefault="002B6183" w:rsidP="003C1784">
      <w:pPr>
        <w:pStyle w:val="Heading2"/>
        <w:spacing w:line="300" w:lineRule="atLeast"/>
        <w:rPr>
          <w:rFonts w:ascii="Arial" w:hAnsi="Arial" w:cs="Arial"/>
        </w:rPr>
      </w:pPr>
      <w:bookmarkStart w:id="50" w:name="_Toc33404518"/>
      <w:r w:rsidRPr="00C80F27">
        <w:rPr>
          <w:rFonts w:ascii="Arial" w:hAnsi="Arial" w:cs="Arial"/>
        </w:rPr>
        <w:t>Part II, Section 2</w:t>
      </w:r>
      <w:r w:rsidR="00726697" w:rsidRPr="00C80F27">
        <w:rPr>
          <w:rFonts w:ascii="Arial" w:hAnsi="Arial" w:cs="Arial"/>
        </w:rPr>
        <w:t>: Clinical Purpose and Barriers</w:t>
      </w:r>
      <w:bookmarkEnd w:id="50"/>
    </w:p>
    <w:p w14:paraId="29828981" w14:textId="2E9C1AFC" w:rsidR="00726697" w:rsidRPr="00C80F27" w:rsidRDefault="00726697" w:rsidP="003C1784">
      <w:pPr>
        <w:pStyle w:val="Body"/>
        <w:spacing w:line="300" w:lineRule="atLeast"/>
        <w:rPr>
          <w:rFonts w:ascii="Arial" w:hAnsi="Arial" w:cs="Arial"/>
          <w:sz w:val="24"/>
          <w:szCs w:val="24"/>
        </w:rPr>
      </w:pPr>
      <w:r w:rsidRPr="00C80F27">
        <w:rPr>
          <w:rFonts w:ascii="Arial" w:hAnsi="Arial" w:cs="Arial"/>
          <w:sz w:val="24"/>
          <w:szCs w:val="24"/>
        </w:rPr>
        <w:t xml:space="preserve">While clinicians can ask individuals patients about their individual outcomes, PROs offer the advantage of collecting and understanding how patients are doing relative to a large group of similar patients. PROs generally do not replace clinical conversations, but they may enhance the clinical conversation and give clinicians information they would not otherwise be able to gather. </w:t>
      </w:r>
    </w:p>
    <w:p w14:paraId="0FE1E6F8" w14:textId="77777777" w:rsidR="00726697" w:rsidRPr="00C80F27" w:rsidRDefault="00726697" w:rsidP="003C1784">
      <w:pPr>
        <w:pStyle w:val="Heading3"/>
        <w:widowControl w:val="0"/>
        <w:spacing w:line="300" w:lineRule="atLeast"/>
        <w:rPr>
          <w:rFonts w:ascii="Arial" w:hAnsi="Arial" w:cs="Arial"/>
        </w:rPr>
      </w:pPr>
      <w:bookmarkStart w:id="51" w:name="_Toc1070770"/>
      <w:bookmarkStart w:id="52" w:name="_Toc33404519"/>
      <w:r w:rsidRPr="00C80F27">
        <w:rPr>
          <w:rFonts w:ascii="Arial" w:hAnsi="Arial" w:cs="Arial"/>
        </w:rPr>
        <w:t xml:space="preserve">Questions relating to </w:t>
      </w:r>
      <w:r w:rsidR="002B6183" w:rsidRPr="00C80F27">
        <w:rPr>
          <w:rFonts w:ascii="Arial" w:hAnsi="Arial" w:cs="Arial"/>
        </w:rPr>
        <w:t xml:space="preserve">consideration of </w:t>
      </w:r>
      <w:r w:rsidRPr="00C80F27">
        <w:rPr>
          <w:rFonts w:ascii="Arial" w:hAnsi="Arial" w:cs="Arial"/>
        </w:rPr>
        <w:t>clinical need and meaningful use of data</w:t>
      </w:r>
      <w:bookmarkStart w:id="53" w:name="_Ref23870461"/>
      <w:bookmarkEnd w:id="51"/>
      <w:r w:rsidRPr="00C80F27">
        <w:rPr>
          <w:rStyle w:val="EndnoteReference"/>
          <w:rFonts w:ascii="Arial" w:hAnsi="Arial" w:cs="Arial"/>
          <w:color w:val="auto"/>
          <w:sz w:val="20"/>
          <w:szCs w:val="20"/>
        </w:rPr>
        <w:endnoteReference w:id="15"/>
      </w:r>
      <w:bookmarkEnd w:id="52"/>
      <w:bookmarkEnd w:id="53"/>
    </w:p>
    <w:p w14:paraId="6866680C" w14:textId="3421E4E3"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Describe the primary aims for use of PROs in this setting (e.g., diagnosis, screening, monitoring a symptom/outcome to meet guidelines).</w:t>
      </w:r>
      <w:r w:rsidRPr="00C80F27">
        <w:rPr>
          <w:rFonts w:ascii="Arial" w:hAnsi="Arial" w:cs="Arial"/>
          <w:sz w:val="24"/>
          <w:szCs w:val="24"/>
        </w:rPr>
        <w:fldChar w:fldCharType="begin"/>
      </w:r>
      <w:r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Pr="00C80F27">
        <w:rPr>
          <w:rFonts w:ascii="Arial" w:hAnsi="Arial" w:cs="Arial"/>
          <w:sz w:val="24"/>
          <w:szCs w:val="24"/>
        </w:rPr>
      </w:r>
      <w:r w:rsidRPr="00C80F27">
        <w:rPr>
          <w:rFonts w:ascii="Arial" w:hAnsi="Arial" w:cs="Arial"/>
          <w:sz w:val="24"/>
          <w:szCs w:val="24"/>
        </w:rPr>
        <w:fldChar w:fldCharType="separate"/>
      </w:r>
      <w:r w:rsidR="001C3C6A" w:rsidRPr="00C80F27">
        <w:rPr>
          <w:rStyle w:val="EndnoteReference"/>
          <w:rFonts w:ascii="Arial" w:hAnsi="Arial" w:cs="Arial"/>
        </w:rPr>
        <w:t>13</w:t>
      </w:r>
      <w:r w:rsidRPr="00C80F27">
        <w:rPr>
          <w:rFonts w:ascii="Arial" w:hAnsi="Arial" w:cs="Arial"/>
          <w:sz w:val="24"/>
          <w:szCs w:val="24"/>
        </w:rPr>
        <w:fldChar w:fldCharType="end"/>
      </w:r>
    </w:p>
    <w:p w14:paraId="3BB277CA" w14:textId="77777777"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What benefit(s) are anticipated from the use of PROs? What do the physicians and the interdisciplinary team expect to accomplish due to the introduction of PROs? In other words, what are the clinical goals of having direct-from-the-patient information available?</w:t>
      </w:r>
    </w:p>
    <w:p w14:paraId="48AA5BA5" w14:textId="77777777"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How do clinicians anticipate that care will change (if at all) as a result of having access to patient-reported information?</w:t>
      </w:r>
    </w:p>
    <w:p w14:paraId="4A8AABEC" w14:textId="77777777"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Are there any regulatory or external requirements that would be fulfilled by </w:t>
      </w:r>
      <w:r w:rsidRPr="00C80F27">
        <w:rPr>
          <w:rFonts w:ascii="Arial" w:hAnsi="Arial" w:cs="Arial"/>
          <w:sz w:val="24"/>
          <w:szCs w:val="24"/>
        </w:rPr>
        <w:lastRenderedPageBreak/>
        <w:t>utilizing PROs? Note any deadlines.</w:t>
      </w:r>
    </w:p>
    <w:p w14:paraId="44F2548D" w14:textId="77777777"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Will PROs also be used for research now or in the future?</w:t>
      </w:r>
    </w:p>
    <w:p w14:paraId="1FA27A91" w14:textId="77777777"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What will you measure to demonstrate the impact of PROs?</w:t>
      </w:r>
    </w:p>
    <w:p w14:paraId="3744E23F" w14:textId="77777777"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Closely related to expected benefits, how will clinicians define “success” for this pilot? What factors are most important or least important to success?</w:t>
      </w:r>
    </w:p>
    <w:p w14:paraId="68A84EFF" w14:textId="7E3D0070"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What barriers do clinicians foresee that may hamper the implementation of PROs in the clinic?</w:t>
      </w:r>
      <w:r w:rsidRPr="00C80F27">
        <w:rPr>
          <w:rFonts w:ascii="Arial" w:hAnsi="Arial" w:cs="Arial"/>
          <w:sz w:val="24"/>
          <w:szCs w:val="24"/>
        </w:rPr>
        <w:fldChar w:fldCharType="begin"/>
      </w:r>
      <w:r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Pr="00C80F27">
        <w:rPr>
          <w:rFonts w:ascii="Arial" w:hAnsi="Arial" w:cs="Arial"/>
          <w:sz w:val="24"/>
          <w:szCs w:val="24"/>
        </w:rPr>
      </w:r>
      <w:r w:rsidRPr="00C80F27">
        <w:rPr>
          <w:rFonts w:ascii="Arial" w:hAnsi="Arial" w:cs="Arial"/>
          <w:sz w:val="24"/>
          <w:szCs w:val="24"/>
        </w:rPr>
        <w:fldChar w:fldCharType="separate"/>
      </w:r>
      <w:r w:rsidR="001C3C6A" w:rsidRPr="00C80F27">
        <w:rPr>
          <w:rStyle w:val="EndnoteReference"/>
          <w:rFonts w:ascii="Arial" w:hAnsi="Arial" w:cs="Arial"/>
        </w:rPr>
        <w:t>6</w:t>
      </w:r>
      <w:r w:rsidRPr="00C80F27">
        <w:rPr>
          <w:rFonts w:ascii="Arial" w:hAnsi="Arial" w:cs="Arial"/>
          <w:sz w:val="24"/>
          <w:szCs w:val="24"/>
        </w:rPr>
        <w:fldChar w:fldCharType="end"/>
      </w:r>
      <w:r w:rsidRPr="00C80F27">
        <w:rPr>
          <w:rFonts w:ascii="Arial" w:hAnsi="Arial" w:cs="Arial"/>
          <w:sz w:val="24"/>
          <w:szCs w:val="24"/>
          <w:vertAlign w:val="superscript"/>
        </w:rPr>
        <w:t xml:space="preserve"> </w:t>
      </w:r>
    </w:p>
    <w:p w14:paraId="1BEB6AC0" w14:textId="65D35A98"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Are there any processes currently used, sanctioned, or promoted by your institution that will potentially come into conflict with your planned use of </w:t>
      </w:r>
      <w:r w:rsidR="003748D0">
        <w:rPr>
          <w:rFonts w:ascii="Arial" w:hAnsi="Arial" w:cs="Arial"/>
          <w:sz w:val="24"/>
          <w:szCs w:val="24"/>
        </w:rPr>
        <w:t>PRO measures</w:t>
      </w:r>
      <w:r w:rsidRPr="00C80F27">
        <w:rPr>
          <w:rFonts w:ascii="Arial" w:hAnsi="Arial" w:cs="Arial"/>
          <w:sz w:val="24"/>
          <w:szCs w:val="24"/>
        </w:rPr>
        <w:t xml:space="preserve"> in the pilot clinic? If so, describe potential resolution.</w:t>
      </w:r>
      <w:r w:rsidRPr="00C80F27">
        <w:rPr>
          <w:rFonts w:ascii="Arial" w:hAnsi="Arial" w:cs="Arial"/>
          <w:sz w:val="24"/>
          <w:szCs w:val="24"/>
        </w:rPr>
        <w:fldChar w:fldCharType="begin"/>
      </w:r>
      <w:r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Pr="00C80F27">
        <w:rPr>
          <w:rFonts w:ascii="Arial" w:hAnsi="Arial" w:cs="Arial"/>
          <w:sz w:val="24"/>
          <w:szCs w:val="24"/>
        </w:rPr>
      </w:r>
      <w:r w:rsidRPr="00C80F27">
        <w:rPr>
          <w:rFonts w:ascii="Arial" w:hAnsi="Arial" w:cs="Arial"/>
          <w:sz w:val="24"/>
          <w:szCs w:val="24"/>
        </w:rPr>
        <w:fldChar w:fldCharType="separate"/>
      </w:r>
      <w:r w:rsidR="001C3C6A" w:rsidRPr="00C80F27">
        <w:rPr>
          <w:rStyle w:val="EndnoteReference"/>
          <w:rFonts w:ascii="Arial" w:hAnsi="Arial" w:cs="Arial"/>
        </w:rPr>
        <w:t>6</w:t>
      </w:r>
      <w:r w:rsidRPr="00C80F27">
        <w:rPr>
          <w:rFonts w:ascii="Arial" w:hAnsi="Arial" w:cs="Arial"/>
          <w:sz w:val="24"/>
          <w:szCs w:val="24"/>
        </w:rPr>
        <w:fldChar w:fldCharType="end"/>
      </w:r>
    </w:p>
    <w:p w14:paraId="316B009F" w14:textId="2DBD6DE4"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Have all providers in this clinic committed to implementing PROs? Do you have buy-in from the clinical team for implementation of PROs? If not, what are the implications of not having buy-in? Will PRO use be considered exploratory or optional?</w:t>
      </w:r>
      <w:r w:rsidRPr="00C80F27">
        <w:rPr>
          <w:rFonts w:ascii="Arial" w:hAnsi="Arial" w:cs="Arial"/>
          <w:sz w:val="24"/>
          <w:szCs w:val="24"/>
        </w:rPr>
        <w:fldChar w:fldCharType="begin"/>
      </w:r>
      <w:r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Pr="00C80F27">
        <w:rPr>
          <w:rFonts w:ascii="Arial" w:hAnsi="Arial" w:cs="Arial"/>
          <w:sz w:val="24"/>
          <w:szCs w:val="24"/>
        </w:rPr>
      </w:r>
      <w:r w:rsidRPr="00C80F27">
        <w:rPr>
          <w:rFonts w:ascii="Arial" w:hAnsi="Arial" w:cs="Arial"/>
          <w:sz w:val="24"/>
          <w:szCs w:val="24"/>
        </w:rPr>
        <w:fldChar w:fldCharType="separate"/>
      </w:r>
      <w:r w:rsidR="001C3C6A" w:rsidRPr="00C80F27">
        <w:rPr>
          <w:rStyle w:val="EndnoteReference"/>
          <w:rFonts w:ascii="Arial" w:hAnsi="Arial" w:cs="Arial"/>
        </w:rPr>
        <w:t>6</w:t>
      </w:r>
      <w:r w:rsidRPr="00C80F27">
        <w:rPr>
          <w:rFonts w:ascii="Arial" w:hAnsi="Arial" w:cs="Arial"/>
          <w:sz w:val="24"/>
          <w:szCs w:val="24"/>
        </w:rPr>
        <w:fldChar w:fldCharType="end"/>
      </w:r>
    </w:p>
    <w:p w14:paraId="7103A86E" w14:textId="0909DD33" w:rsidR="00726697" w:rsidRPr="00C80F27" w:rsidRDefault="00726697" w:rsidP="003C1784">
      <w:pPr>
        <w:pStyle w:val="Bodybullet"/>
        <w:spacing w:before="60" w:after="60" w:line="300" w:lineRule="atLeast"/>
        <w:rPr>
          <w:rFonts w:ascii="Arial" w:hAnsi="Arial" w:cs="Arial"/>
          <w:sz w:val="24"/>
          <w:szCs w:val="24"/>
        </w:rPr>
      </w:pPr>
      <w:r w:rsidRPr="00C80F27">
        <w:rPr>
          <w:rFonts w:ascii="Arial" w:hAnsi="Arial" w:cs="Arial"/>
          <w:sz w:val="24"/>
          <w:szCs w:val="24"/>
        </w:rPr>
        <w:t>Are there any ethical or legal issues that should be considered?</w:t>
      </w:r>
      <w:r w:rsidRPr="00C80F27">
        <w:rPr>
          <w:rFonts w:ascii="Arial" w:hAnsi="Arial" w:cs="Arial"/>
          <w:sz w:val="24"/>
          <w:szCs w:val="24"/>
        </w:rPr>
        <w:fldChar w:fldCharType="begin"/>
      </w:r>
      <w:r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Pr="00C80F27">
        <w:rPr>
          <w:rFonts w:ascii="Arial" w:hAnsi="Arial" w:cs="Arial"/>
          <w:sz w:val="24"/>
          <w:szCs w:val="24"/>
        </w:rPr>
      </w:r>
      <w:r w:rsidRPr="00C80F27">
        <w:rPr>
          <w:rFonts w:ascii="Arial" w:hAnsi="Arial" w:cs="Arial"/>
          <w:sz w:val="24"/>
          <w:szCs w:val="24"/>
        </w:rPr>
        <w:fldChar w:fldCharType="separate"/>
      </w:r>
      <w:r w:rsidR="001C3C6A" w:rsidRPr="00C80F27">
        <w:rPr>
          <w:rStyle w:val="EndnoteReference"/>
          <w:rFonts w:ascii="Arial" w:hAnsi="Arial" w:cs="Arial"/>
        </w:rPr>
        <w:t>6</w:t>
      </w:r>
      <w:r w:rsidRPr="00C80F27">
        <w:rPr>
          <w:rFonts w:ascii="Arial" w:hAnsi="Arial" w:cs="Arial"/>
          <w:sz w:val="24"/>
          <w:szCs w:val="24"/>
        </w:rPr>
        <w:fldChar w:fldCharType="end"/>
      </w:r>
    </w:p>
    <w:p w14:paraId="3461678B" w14:textId="77777777" w:rsidR="006E533D" w:rsidRPr="00C80F27" w:rsidRDefault="002B6183" w:rsidP="003C1784">
      <w:pPr>
        <w:pStyle w:val="Heading2"/>
        <w:spacing w:line="300" w:lineRule="atLeast"/>
        <w:rPr>
          <w:rFonts w:ascii="Arial" w:hAnsi="Arial" w:cs="Arial"/>
        </w:rPr>
      </w:pPr>
      <w:bookmarkStart w:id="54" w:name="_Toc33404520"/>
      <w:r w:rsidRPr="00C80F27">
        <w:rPr>
          <w:rFonts w:ascii="Arial" w:hAnsi="Arial" w:cs="Arial"/>
        </w:rPr>
        <w:t>Part II, Section 3</w:t>
      </w:r>
      <w:r w:rsidR="006E533D" w:rsidRPr="00C80F27">
        <w:rPr>
          <w:rFonts w:ascii="Arial" w:hAnsi="Arial" w:cs="Arial"/>
        </w:rPr>
        <w:t>: Selecting PRO Measure(s)</w:t>
      </w:r>
      <w:bookmarkEnd w:id="54"/>
      <w:r w:rsidR="006E533D" w:rsidRPr="00C80F27">
        <w:rPr>
          <w:rFonts w:ascii="Arial" w:hAnsi="Arial" w:cs="Arial"/>
        </w:rPr>
        <w:t xml:space="preserve"> </w:t>
      </w:r>
    </w:p>
    <w:p w14:paraId="17CE0269" w14:textId="6D58FB33" w:rsidR="006E533D" w:rsidRPr="00C80F27" w:rsidRDefault="006E533D" w:rsidP="003C1784">
      <w:pPr>
        <w:pStyle w:val="Body"/>
        <w:spacing w:line="300" w:lineRule="atLeast"/>
        <w:rPr>
          <w:rFonts w:ascii="Arial" w:hAnsi="Arial" w:cs="Arial"/>
          <w:sz w:val="24"/>
          <w:szCs w:val="24"/>
        </w:rPr>
      </w:pPr>
      <w:r w:rsidRPr="00C80F27">
        <w:rPr>
          <w:rFonts w:ascii="Arial" w:hAnsi="Arial" w:cs="Arial"/>
          <w:sz w:val="24"/>
          <w:szCs w:val="24"/>
        </w:rPr>
        <w:t>Measure selection is a thorny question</w:t>
      </w:r>
      <w:r w:rsidR="00C66394" w:rsidRPr="00C80F27">
        <w:rPr>
          <w:rFonts w:ascii="Arial" w:hAnsi="Arial" w:cs="Arial"/>
          <w:sz w:val="24"/>
          <w:szCs w:val="24"/>
        </w:rPr>
        <w:t xml:space="preserve"> because</w:t>
      </w:r>
      <w:r w:rsidRPr="00C80F27">
        <w:rPr>
          <w:rFonts w:ascii="Arial" w:hAnsi="Arial" w:cs="Arial"/>
          <w:sz w:val="24"/>
          <w:szCs w:val="24"/>
        </w:rPr>
        <w:t xml:space="preserve"> you’ll want to choose the most beneficial and impactful measure for your installation. At their best, measures provide useful information that serves a strong clinical purpose, such as understanding patients’ experience when compared to a standardized population, understanding the patients’ state of health relative to a condition of interest, or providing a jumping off point for more effective clinical interviewing</w:t>
      </w:r>
      <w:r w:rsidR="00C539B6" w:rsidRPr="00C80F27">
        <w:rPr>
          <w:rFonts w:ascii="Arial" w:hAnsi="Arial" w:cs="Arial"/>
          <w:sz w:val="24"/>
          <w:szCs w:val="24"/>
        </w:rPr>
        <w:t>.</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_Ref23865309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5</w:t>
      </w:r>
      <w:r w:rsidR="00C539B6" w:rsidRPr="00C80F27">
        <w:rPr>
          <w:rFonts w:ascii="Arial" w:hAnsi="Arial" w:cs="Arial"/>
          <w:sz w:val="24"/>
          <w:szCs w:val="24"/>
        </w:rPr>
        <w:fldChar w:fldCharType="end"/>
      </w:r>
      <w:r w:rsidR="00C539B6" w:rsidRPr="00C80F27">
        <w:rPr>
          <w:rFonts w:ascii="Arial" w:hAnsi="Arial" w:cs="Arial"/>
          <w:sz w:val="24"/>
          <w:szCs w:val="24"/>
          <w:vertAlign w:val="superscript"/>
        </w:rPr>
        <w:t>,</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6</w:t>
      </w:r>
      <w:r w:rsidR="00C539B6" w:rsidRPr="00C80F27">
        <w:rPr>
          <w:rFonts w:ascii="Arial" w:hAnsi="Arial" w:cs="Arial"/>
          <w:sz w:val="24"/>
          <w:szCs w:val="24"/>
        </w:rPr>
        <w:fldChar w:fldCharType="end"/>
      </w:r>
      <w:r w:rsidR="00164F76" w:rsidRPr="00C80F27">
        <w:rPr>
          <w:rFonts w:ascii="Arial" w:hAnsi="Arial" w:cs="Arial"/>
          <w:sz w:val="24"/>
          <w:szCs w:val="24"/>
        </w:rPr>
        <w:t xml:space="preserve"> </w:t>
      </w:r>
      <w:r w:rsidRPr="00C80F27">
        <w:rPr>
          <w:rFonts w:ascii="Arial" w:hAnsi="Arial" w:cs="Arial"/>
          <w:sz w:val="24"/>
          <w:szCs w:val="24"/>
        </w:rPr>
        <w:t xml:space="preserve">Measures should be selected in light of the goals discussed in the sections above. </w:t>
      </w:r>
    </w:p>
    <w:p w14:paraId="553F317D" w14:textId="77777777" w:rsidR="006E533D" w:rsidRPr="00C80F27" w:rsidRDefault="009838C7" w:rsidP="003C1784">
      <w:pPr>
        <w:pStyle w:val="Body"/>
        <w:spacing w:line="300" w:lineRule="atLeast"/>
        <w:rPr>
          <w:rFonts w:ascii="Arial" w:hAnsi="Arial" w:cs="Arial"/>
          <w:sz w:val="24"/>
          <w:szCs w:val="24"/>
        </w:rPr>
      </w:pPr>
      <w:r w:rsidRPr="00C80F27">
        <w:rPr>
          <w:rFonts w:ascii="Arial" w:hAnsi="Arial" w:cs="Arial"/>
          <w:sz w:val="24"/>
          <w:szCs w:val="24"/>
        </w:rPr>
        <w:t xml:space="preserve">Ideally, one </w:t>
      </w:r>
      <w:r w:rsidR="006E533D" w:rsidRPr="00C80F27">
        <w:rPr>
          <w:rFonts w:ascii="Arial" w:hAnsi="Arial" w:cs="Arial"/>
          <w:sz w:val="24"/>
          <w:szCs w:val="24"/>
        </w:rPr>
        <w:t xml:space="preserve">should start by figuring out what information </w:t>
      </w:r>
      <w:r w:rsidRPr="00C80F27">
        <w:rPr>
          <w:rFonts w:ascii="Arial" w:hAnsi="Arial" w:cs="Arial"/>
          <w:sz w:val="24"/>
          <w:szCs w:val="24"/>
        </w:rPr>
        <w:t xml:space="preserve">is needed </w:t>
      </w:r>
      <w:r w:rsidR="006E533D" w:rsidRPr="00C80F27">
        <w:rPr>
          <w:rFonts w:ascii="Arial" w:hAnsi="Arial" w:cs="Arial"/>
          <w:sz w:val="24"/>
          <w:szCs w:val="24"/>
        </w:rPr>
        <w:t>from PROs f</w:t>
      </w:r>
      <w:r w:rsidRPr="00C80F27">
        <w:rPr>
          <w:rFonts w:ascii="Arial" w:hAnsi="Arial" w:cs="Arial"/>
          <w:sz w:val="24"/>
          <w:szCs w:val="24"/>
        </w:rPr>
        <w:t>or</w:t>
      </w:r>
      <w:r w:rsidR="006E533D" w:rsidRPr="00C80F27">
        <w:rPr>
          <w:rFonts w:ascii="Arial" w:hAnsi="Arial" w:cs="Arial"/>
          <w:sz w:val="24"/>
          <w:szCs w:val="24"/>
        </w:rPr>
        <w:t xml:space="preserve"> a specific patient population, tak</w:t>
      </w:r>
      <w:r w:rsidR="00A66B5C" w:rsidRPr="00C80F27">
        <w:rPr>
          <w:rFonts w:ascii="Arial" w:hAnsi="Arial" w:cs="Arial"/>
          <w:sz w:val="24"/>
          <w:szCs w:val="24"/>
        </w:rPr>
        <w:t>ing</w:t>
      </w:r>
      <w:r w:rsidR="006E533D" w:rsidRPr="00C80F27">
        <w:rPr>
          <w:rFonts w:ascii="Arial" w:hAnsi="Arial" w:cs="Arial"/>
          <w:sz w:val="24"/>
          <w:szCs w:val="24"/>
        </w:rPr>
        <w:t xml:space="preserve"> into account </w:t>
      </w:r>
      <w:r w:rsidR="00356547" w:rsidRPr="00C80F27">
        <w:rPr>
          <w:rFonts w:ascii="Arial" w:hAnsi="Arial" w:cs="Arial"/>
          <w:sz w:val="24"/>
          <w:szCs w:val="24"/>
        </w:rPr>
        <w:t>expected benefits</w:t>
      </w:r>
      <w:r w:rsidR="006E533D" w:rsidRPr="00C80F27">
        <w:rPr>
          <w:rFonts w:ascii="Arial" w:hAnsi="Arial" w:cs="Arial"/>
          <w:sz w:val="24"/>
          <w:szCs w:val="24"/>
        </w:rPr>
        <w:t xml:space="preserve">. </w:t>
      </w:r>
      <w:r w:rsidR="006402FD" w:rsidRPr="00C80F27">
        <w:rPr>
          <w:rFonts w:ascii="Arial" w:hAnsi="Arial" w:cs="Arial"/>
          <w:sz w:val="24"/>
          <w:szCs w:val="24"/>
        </w:rPr>
        <w:t xml:space="preserve">It is possible to start with </w:t>
      </w:r>
      <w:r w:rsidR="008252E0" w:rsidRPr="00C80F27">
        <w:rPr>
          <w:rFonts w:ascii="Arial" w:hAnsi="Arial" w:cs="Arial"/>
          <w:sz w:val="24"/>
          <w:szCs w:val="24"/>
        </w:rPr>
        <w:t xml:space="preserve">just </w:t>
      </w:r>
      <w:r w:rsidR="006402FD" w:rsidRPr="00C80F27">
        <w:rPr>
          <w:rFonts w:ascii="Arial" w:hAnsi="Arial" w:cs="Arial"/>
          <w:sz w:val="24"/>
          <w:szCs w:val="24"/>
        </w:rPr>
        <w:t xml:space="preserve">a single measure in a single clinic. </w:t>
      </w:r>
      <w:r w:rsidR="006E533D" w:rsidRPr="00C80F27">
        <w:rPr>
          <w:rFonts w:ascii="Arial" w:hAnsi="Arial" w:cs="Arial"/>
          <w:sz w:val="24"/>
          <w:szCs w:val="24"/>
        </w:rPr>
        <w:t xml:space="preserve">In many cases, however, a single measure will </w:t>
      </w:r>
      <w:r w:rsidR="007C4102" w:rsidRPr="00C80F27">
        <w:rPr>
          <w:rFonts w:ascii="Arial" w:hAnsi="Arial" w:cs="Arial"/>
          <w:sz w:val="24"/>
          <w:szCs w:val="24"/>
        </w:rPr>
        <w:t xml:space="preserve">not meet the needs of </w:t>
      </w:r>
      <w:r w:rsidR="006E533D" w:rsidRPr="00C80F27">
        <w:rPr>
          <w:rFonts w:ascii="Arial" w:hAnsi="Arial" w:cs="Arial"/>
          <w:sz w:val="24"/>
          <w:szCs w:val="24"/>
        </w:rPr>
        <w:t xml:space="preserve">the clinic in even a pilot implementation, so select the set of measures that will create value for the clinic. </w:t>
      </w:r>
    </w:p>
    <w:p w14:paraId="745A5CDA" w14:textId="1B2C489B" w:rsidR="00B7545C" w:rsidRPr="00C80F27" w:rsidRDefault="00B7545C" w:rsidP="003C1784">
      <w:pPr>
        <w:pStyle w:val="Body"/>
        <w:spacing w:line="300" w:lineRule="atLeast"/>
        <w:rPr>
          <w:rFonts w:ascii="Arial" w:hAnsi="Arial" w:cs="Arial"/>
          <w:sz w:val="24"/>
          <w:szCs w:val="24"/>
        </w:rPr>
      </w:pPr>
      <w:r w:rsidRPr="00C80F27">
        <w:rPr>
          <w:rFonts w:ascii="Arial" w:hAnsi="Arial" w:cs="Arial"/>
          <w:sz w:val="24"/>
          <w:szCs w:val="24"/>
        </w:rPr>
        <w:t xml:space="preserve">As with the rest of this guide, the assumption is that </w:t>
      </w:r>
      <w:r w:rsidR="003748D0">
        <w:rPr>
          <w:rFonts w:ascii="Arial" w:hAnsi="Arial" w:cs="Arial"/>
          <w:sz w:val="24"/>
          <w:szCs w:val="24"/>
        </w:rPr>
        <w:t>readers</w:t>
      </w:r>
      <w:r w:rsidRPr="00C80F27">
        <w:rPr>
          <w:rFonts w:ascii="Arial" w:hAnsi="Arial" w:cs="Arial"/>
          <w:sz w:val="24"/>
          <w:szCs w:val="24"/>
        </w:rPr>
        <w:t xml:space="preserve"> are selecting from PROMIS measures. However, even if you are contemplating </w:t>
      </w:r>
      <w:r w:rsidR="001D76BD" w:rsidRPr="00C80F27">
        <w:rPr>
          <w:rFonts w:ascii="Arial" w:hAnsi="Arial" w:cs="Arial"/>
          <w:sz w:val="24"/>
          <w:szCs w:val="24"/>
        </w:rPr>
        <w:t xml:space="preserve">measures that are </w:t>
      </w:r>
      <w:r w:rsidRPr="00C80F27">
        <w:rPr>
          <w:rFonts w:ascii="Arial" w:hAnsi="Arial" w:cs="Arial"/>
          <w:sz w:val="24"/>
          <w:szCs w:val="24"/>
        </w:rPr>
        <w:t>not within the PROMIS family, the questions and advice below will help in making your choice.</w:t>
      </w:r>
    </w:p>
    <w:p w14:paraId="49A90C3C" w14:textId="12C99BB8" w:rsidR="006E533D" w:rsidRPr="00C80F27" w:rsidRDefault="00B7545C" w:rsidP="003C1784">
      <w:pPr>
        <w:pStyle w:val="Body"/>
        <w:spacing w:line="300" w:lineRule="atLeast"/>
        <w:rPr>
          <w:rFonts w:ascii="Arial" w:hAnsi="Arial" w:cs="Arial"/>
          <w:sz w:val="24"/>
          <w:szCs w:val="24"/>
        </w:rPr>
      </w:pPr>
      <w:r w:rsidRPr="00C80F27">
        <w:rPr>
          <w:rFonts w:ascii="Arial" w:hAnsi="Arial" w:cs="Arial"/>
          <w:sz w:val="24"/>
          <w:szCs w:val="24"/>
        </w:rPr>
        <w:t xml:space="preserve">IMPORTANT NOTE: Your EHR vendor may support </w:t>
      </w:r>
      <w:r w:rsidR="006543CB" w:rsidRPr="00C80F27">
        <w:rPr>
          <w:rFonts w:ascii="Arial" w:hAnsi="Arial" w:cs="Arial"/>
          <w:sz w:val="24"/>
          <w:szCs w:val="24"/>
        </w:rPr>
        <w:t xml:space="preserve">only </w:t>
      </w:r>
      <w:r w:rsidRPr="00C80F27">
        <w:rPr>
          <w:rFonts w:ascii="Arial" w:hAnsi="Arial" w:cs="Arial"/>
          <w:sz w:val="24"/>
          <w:szCs w:val="24"/>
        </w:rPr>
        <w:t xml:space="preserve">a subset of measures. For example, if you are using the </w:t>
      </w:r>
      <w:r w:rsidR="00A66B5C" w:rsidRPr="00C80F27">
        <w:rPr>
          <w:rFonts w:ascii="Arial" w:hAnsi="Arial" w:cs="Arial"/>
          <w:sz w:val="24"/>
          <w:szCs w:val="24"/>
        </w:rPr>
        <w:t xml:space="preserve">Epic </w:t>
      </w:r>
      <w:r w:rsidRPr="00C80F27">
        <w:rPr>
          <w:rFonts w:ascii="Arial" w:hAnsi="Arial" w:cs="Arial"/>
          <w:sz w:val="24"/>
          <w:szCs w:val="24"/>
        </w:rPr>
        <w:t xml:space="preserve">PROMIS app, Epic </w:t>
      </w:r>
      <w:r w:rsidR="00A66B5C" w:rsidRPr="00C80F27">
        <w:rPr>
          <w:rFonts w:ascii="Arial" w:hAnsi="Arial" w:cs="Arial"/>
          <w:sz w:val="24"/>
          <w:szCs w:val="24"/>
        </w:rPr>
        <w:t xml:space="preserve">does not yet have all PROMIS measures available. </w:t>
      </w:r>
      <w:r w:rsidR="006E533D" w:rsidRPr="00C80F27">
        <w:rPr>
          <w:rFonts w:ascii="Arial" w:hAnsi="Arial" w:cs="Arial"/>
          <w:sz w:val="24"/>
          <w:szCs w:val="24"/>
        </w:rPr>
        <w:t xml:space="preserve">Work with your </w:t>
      </w:r>
      <w:r w:rsidRPr="00C80F27">
        <w:rPr>
          <w:rFonts w:ascii="Arial" w:hAnsi="Arial" w:cs="Arial"/>
          <w:sz w:val="24"/>
          <w:szCs w:val="24"/>
        </w:rPr>
        <w:t xml:space="preserve">EHR </w:t>
      </w:r>
      <w:r w:rsidR="006E533D" w:rsidRPr="00C80F27">
        <w:rPr>
          <w:rFonts w:ascii="Arial" w:hAnsi="Arial" w:cs="Arial"/>
          <w:sz w:val="24"/>
          <w:szCs w:val="24"/>
        </w:rPr>
        <w:t xml:space="preserve">team (see </w:t>
      </w:r>
      <w:r w:rsidR="00C66394" w:rsidRPr="00C80F27">
        <w:rPr>
          <w:rFonts w:ascii="Arial" w:hAnsi="Arial" w:cs="Arial"/>
          <w:sz w:val="24"/>
          <w:szCs w:val="24"/>
        </w:rPr>
        <w:t>Part IV, Section 1 below</w:t>
      </w:r>
      <w:r w:rsidR="006E533D" w:rsidRPr="00C80F27">
        <w:rPr>
          <w:rFonts w:ascii="Arial" w:hAnsi="Arial" w:cs="Arial"/>
          <w:sz w:val="24"/>
          <w:szCs w:val="24"/>
        </w:rPr>
        <w:t xml:space="preserve"> about team m</w:t>
      </w:r>
      <w:r w:rsidR="00E23548" w:rsidRPr="00C80F27">
        <w:rPr>
          <w:rFonts w:ascii="Arial" w:hAnsi="Arial" w:cs="Arial"/>
          <w:sz w:val="24"/>
          <w:szCs w:val="24"/>
        </w:rPr>
        <w:t>embers) to find out exactly which</w:t>
      </w:r>
      <w:r w:rsidR="006E533D" w:rsidRPr="00C80F27">
        <w:rPr>
          <w:rFonts w:ascii="Arial" w:hAnsi="Arial" w:cs="Arial"/>
          <w:sz w:val="24"/>
          <w:szCs w:val="24"/>
        </w:rPr>
        <w:t xml:space="preserve"> measures are available to </w:t>
      </w:r>
      <w:r w:rsidR="006E533D" w:rsidRPr="00C80F27">
        <w:rPr>
          <w:rFonts w:ascii="Arial" w:hAnsi="Arial" w:cs="Arial"/>
          <w:sz w:val="24"/>
          <w:szCs w:val="24"/>
        </w:rPr>
        <w:lastRenderedPageBreak/>
        <w:t xml:space="preserve">you, and choose from that list.  </w:t>
      </w:r>
    </w:p>
    <w:p w14:paraId="75472925" w14:textId="77777777" w:rsidR="006E533D" w:rsidRPr="00C80F27" w:rsidRDefault="006E533D" w:rsidP="00982253">
      <w:pPr>
        <w:pStyle w:val="Heading3"/>
        <w:keepLines w:val="0"/>
        <w:widowControl w:val="0"/>
        <w:spacing w:line="300" w:lineRule="atLeast"/>
        <w:rPr>
          <w:rFonts w:ascii="Arial" w:hAnsi="Arial" w:cs="Arial"/>
        </w:rPr>
      </w:pPr>
      <w:bookmarkStart w:id="55" w:name="_Toc536375877"/>
      <w:bookmarkStart w:id="56" w:name="_Toc536381094"/>
      <w:bookmarkStart w:id="57" w:name="_Toc536533728"/>
      <w:bookmarkStart w:id="58" w:name="_Toc92251"/>
      <w:bookmarkStart w:id="59" w:name="_Toc1064391"/>
      <w:bookmarkStart w:id="60" w:name="_Toc1070767"/>
      <w:bookmarkStart w:id="61" w:name="_Toc33404521"/>
      <w:r w:rsidRPr="00C80F27">
        <w:rPr>
          <w:rFonts w:ascii="Arial" w:hAnsi="Arial" w:cs="Arial"/>
        </w:rPr>
        <w:t>Questions relating to measurement selection</w:t>
      </w:r>
      <w:bookmarkEnd w:id="55"/>
      <w:bookmarkEnd w:id="56"/>
      <w:bookmarkEnd w:id="57"/>
      <w:bookmarkEnd w:id="58"/>
      <w:bookmarkEnd w:id="59"/>
      <w:bookmarkEnd w:id="60"/>
      <w:bookmarkEnd w:id="61"/>
    </w:p>
    <w:p w14:paraId="460257FE" w14:textId="1A7ECC9B" w:rsidR="0029221F" w:rsidRPr="00C80F27" w:rsidRDefault="00FD00E3" w:rsidP="00982253">
      <w:pPr>
        <w:pStyle w:val="Bodybullet"/>
        <w:keepLines/>
        <w:spacing w:line="300" w:lineRule="atLeast"/>
        <w:rPr>
          <w:rFonts w:ascii="Arial" w:hAnsi="Arial" w:cs="Arial"/>
          <w:sz w:val="24"/>
          <w:szCs w:val="24"/>
        </w:rPr>
      </w:pPr>
      <w:r w:rsidRPr="00C80F27">
        <w:rPr>
          <w:rFonts w:ascii="Arial" w:hAnsi="Arial" w:cs="Arial"/>
          <w:sz w:val="24"/>
          <w:szCs w:val="24"/>
        </w:rPr>
        <w:t xml:space="preserve">As presented previously in governance: </w:t>
      </w:r>
      <w:r w:rsidR="0029221F" w:rsidRPr="00C80F27">
        <w:rPr>
          <w:rFonts w:ascii="Arial" w:hAnsi="Arial" w:cs="Arial"/>
          <w:sz w:val="24"/>
          <w:szCs w:val="24"/>
        </w:rPr>
        <w:t>It is important to consider the future as you select measures. Especially as measures are adopted in more clinics, it is essential to consider the institutional landscape in terms of measure selection and timing.</w:t>
      </w:r>
      <w:r w:rsidR="004C127D" w:rsidRPr="00C80F27">
        <w:rPr>
          <w:rFonts w:ascii="Arial" w:hAnsi="Arial" w:cs="Arial"/>
          <w:sz w:val="24"/>
          <w:szCs w:val="24"/>
        </w:rPr>
        <w:fldChar w:fldCharType="begin"/>
      </w:r>
      <w:r w:rsidR="004C127D" w:rsidRPr="00C80F27">
        <w:rPr>
          <w:rFonts w:ascii="Arial" w:hAnsi="Arial" w:cs="Arial"/>
          <w:sz w:val="24"/>
          <w:szCs w:val="24"/>
        </w:rPr>
        <w:instrText xml:space="preserve"> NOTEREF _Ref23860212 \f \h </w:instrText>
      </w:r>
      <w:r w:rsidR="0063478B" w:rsidRPr="00C80F27">
        <w:rPr>
          <w:rFonts w:ascii="Arial" w:hAnsi="Arial" w:cs="Arial"/>
          <w:sz w:val="24"/>
          <w:szCs w:val="24"/>
        </w:rPr>
        <w:instrText xml:space="preserve"> \* MERGEFORMAT </w:instrText>
      </w:r>
      <w:r w:rsidR="004C127D" w:rsidRPr="00C80F27">
        <w:rPr>
          <w:rFonts w:ascii="Arial" w:hAnsi="Arial" w:cs="Arial"/>
          <w:sz w:val="24"/>
          <w:szCs w:val="24"/>
        </w:rPr>
      </w:r>
      <w:r w:rsidR="004C127D" w:rsidRPr="00C80F27">
        <w:rPr>
          <w:rFonts w:ascii="Arial" w:hAnsi="Arial" w:cs="Arial"/>
          <w:sz w:val="24"/>
          <w:szCs w:val="24"/>
        </w:rPr>
        <w:fldChar w:fldCharType="separate"/>
      </w:r>
      <w:r w:rsidR="001C3C6A" w:rsidRPr="00C80F27">
        <w:rPr>
          <w:rStyle w:val="EndnoteReference"/>
          <w:rFonts w:ascii="Arial" w:hAnsi="Arial" w:cs="Arial"/>
          <w:sz w:val="24"/>
          <w:szCs w:val="24"/>
        </w:rPr>
        <w:t>9</w:t>
      </w:r>
      <w:r w:rsidR="004C127D" w:rsidRPr="00C80F27">
        <w:rPr>
          <w:rFonts w:ascii="Arial" w:hAnsi="Arial" w:cs="Arial"/>
          <w:sz w:val="24"/>
          <w:szCs w:val="24"/>
        </w:rPr>
        <w:fldChar w:fldCharType="end"/>
      </w:r>
      <w:r w:rsidR="0084059C" w:rsidRPr="00C80F27">
        <w:rPr>
          <w:rFonts w:ascii="Arial" w:hAnsi="Arial" w:cs="Arial"/>
          <w:sz w:val="24"/>
          <w:szCs w:val="24"/>
          <w:vertAlign w:val="superscript"/>
        </w:rPr>
        <w:t>,</w:t>
      </w:r>
      <w:r w:rsidR="0084059C" w:rsidRPr="00C80F27">
        <w:rPr>
          <w:rFonts w:ascii="Arial" w:hAnsi="Arial" w:cs="Arial"/>
          <w:sz w:val="24"/>
          <w:szCs w:val="24"/>
        </w:rPr>
        <w:fldChar w:fldCharType="begin"/>
      </w:r>
      <w:r w:rsidR="0084059C" w:rsidRPr="00C80F27">
        <w:rPr>
          <w:rFonts w:ascii="Arial" w:hAnsi="Arial" w:cs="Arial"/>
          <w:sz w:val="24"/>
          <w:szCs w:val="24"/>
        </w:rPr>
        <w:instrText xml:space="preserve"> NOTEREF _Ref23865890 \f \h </w:instrText>
      </w:r>
      <w:r w:rsidR="0063478B" w:rsidRPr="00C80F27">
        <w:rPr>
          <w:rFonts w:ascii="Arial" w:hAnsi="Arial" w:cs="Arial"/>
          <w:sz w:val="24"/>
          <w:szCs w:val="24"/>
        </w:rPr>
        <w:instrText xml:space="preserve"> \* MERGEFORMAT </w:instrText>
      </w:r>
      <w:r w:rsidR="0084059C" w:rsidRPr="00C80F27">
        <w:rPr>
          <w:rFonts w:ascii="Arial" w:hAnsi="Arial" w:cs="Arial"/>
          <w:sz w:val="24"/>
          <w:szCs w:val="24"/>
        </w:rPr>
      </w:r>
      <w:r w:rsidR="0084059C" w:rsidRPr="00C80F27">
        <w:rPr>
          <w:rFonts w:ascii="Arial" w:hAnsi="Arial" w:cs="Arial"/>
          <w:sz w:val="24"/>
          <w:szCs w:val="24"/>
        </w:rPr>
        <w:fldChar w:fldCharType="separate"/>
      </w:r>
      <w:r w:rsidR="001C3C6A" w:rsidRPr="00C80F27">
        <w:rPr>
          <w:rStyle w:val="EndnoteReference"/>
          <w:rFonts w:ascii="Arial" w:hAnsi="Arial" w:cs="Arial"/>
          <w:sz w:val="24"/>
          <w:szCs w:val="24"/>
        </w:rPr>
        <w:t>14</w:t>
      </w:r>
      <w:r w:rsidR="0084059C" w:rsidRPr="00C80F27">
        <w:rPr>
          <w:rFonts w:ascii="Arial" w:hAnsi="Arial" w:cs="Arial"/>
          <w:sz w:val="24"/>
          <w:szCs w:val="24"/>
        </w:rPr>
        <w:fldChar w:fldCharType="end"/>
      </w:r>
      <w:r w:rsidR="0029221F" w:rsidRPr="00C80F27">
        <w:rPr>
          <w:rFonts w:ascii="Arial" w:hAnsi="Arial" w:cs="Arial"/>
          <w:sz w:val="24"/>
          <w:szCs w:val="24"/>
        </w:rPr>
        <w:t xml:space="preserve"> </w:t>
      </w:r>
    </w:p>
    <w:p w14:paraId="62F6864F" w14:textId="77777777" w:rsidR="0029221F" w:rsidRPr="00C80F27" w:rsidRDefault="0029221F" w:rsidP="003C1784">
      <w:pPr>
        <w:pStyle w:val="Bodybullet"/>
        <w:numPr>
          <w:ilvl w:val="1"/>
          <w:numId w:val="18"/>
        </w:numPr>
        <w:spacing w:line="300" w:lineRule="atLeast"/>
        <w:rPr>
          <w:rFonts w:ascii="Arial" w:hAnsi="Arial" w:cs="Arial"/>
          <w:sz w:val="24"/>
          <w:szCs w:val="24"/>
        </w:rPr>
      </w:pPr>
      <w:r w:rsidRPr="00C80F27">
        <w:rPr>
          <w:rFonts w:ascii="Arial" w:hAnsi="Arial" w:cs="Arial"/>
          <w:sz w:val="24"/>
          <w:szCs w:val="24"/>
        </w:rPr>
        <w:t xml:space="preserve">Looking ahead, will your institution have a “core” measure or set of measures to be used in every clinical setting that could be compared across all of its clinics? Or will each setting choose the measures most relevant to itself? Note that these are not mutually exclusive, since the institution could establish core measures and clinics could also choose clinic-specific measures. </w:t>
      </w:r>
    </w:p>
    <w:p w14:paraId="268B7924" w14:textId="7A96C888" w:rsidR="0029221F" w:rsidRPr="00C80F27" w:rsidRDefault="0029221F" w:rsidP="003C1784">
      <w:pPr>
        <w:pStyle w:val="Bodybullet"/>
        <w:numPr>
          <w:ilvl w:val="1"/>
          <w:numId w:val="18"/>
        </w:numPr>
        <w:spacing w:line="300" w:lineRule="atLeast"/>
        <w:rPr>
          <w:rFonts w:ascii="Arial" w:hAnsi="Arial" w:cs="Arial"/>
          <w:sz w:val="24"/>
          <w:szCs w:val="24"/>
        </w:rPr>
      </w:pPr>
      <w:r w:rsidRPr="00C80F27">
        <w:rPr>
          <w:rFonts w:ascii="Arial" w:hAnsi="Arial" w:cs="Arial"/>
          <w:sz w:val="24"/>
          <w:szCs w:val="24"/>
        </w:rPr>
        <w:t>Will the institution establish a frequency for core measures</w:t>
      </w:r>
      <w:r w:rsidR="00860424" w:rsidRPr="00C80F27">
        <w:rPr>
          <w:rFonts w:ascii="Arial" w:hAnsi="Arial" w:cs="Arial"/>
          <w:sz w:val="24"/>
          <w:szCs w:val="24"/>
        </w:rPr>
        <w:t>,</w:t>
      </w:r>
      <w:r w:rsidRPr="00C80F27">
        <w:rPr>
          <w:rFonts w:ascii="Arial" w:hAnsi="Arial" w:cs="Arial"/>
          <w:sz w:val="24"/>
          <w:szCs w:val="24"/>
        </w:rPr>
        <w:t xml:space="preserve"> and will that mesh with clinical PRO schedules? Will patients be expected to fill out measures from different clinics simultaneously? </w:t>
      </w:r>
    </w:p>
    <w:p w14:paraId="4FB317E5" w14:textId="77777777" w:rsidR="0029221F" w:rsidRPr="00C80F27" w:rsidRDefault="0029221F" w:rsidP="003C1784">
      <w:pPr>
        <w:pStyle w:val="Bodybullet"/>
        <w:numPr>
          <w:ilvl w:val="0"/>
          <w:numId w:val="0"/>
        </w:numPr>
        <w:spacing w:line="300" w:lineRule="atLeast"/>
        <w:ind w:left="1440"/>
        <w:rPr>
          <w:rFonts w:ascii="Arial" w:hAnsi="Arial" w:cs="Arial"/>
          <w:sz w:val="24"/>
          <w:szCs w:val="24"/>
        </w:rPr>
      </w:pPr>
      <w:r w:rsidRPr="00C80F27">
        <w:rPr>
          <w:rFonts w:ascii="Arial" w:hAnsi="Arial" w:cs="Arial"/>
          <w:sz w:val="24"/>
          <w:szCs w:val="24"/>
        </w:rPr>
        <w:t xml:space="preserve">If you do not know the answer to these questions or if the answers depend on the outcome of this pilot, it is not necessary to answer at this moment, but the issue should be borne in mind. </w:t>
      </w:r>
    </w:p>
    <w:p w14:paraId="24A8806A" w14:textId="6546A8D3" w:rsidR="006E533D" w:rsidRPr="00C80F27" w:rsidRDefault="006E533D" w:rsidP="003C1784">
      <w:pPr>
        <w:pStyle w:val="Bodybullet"/>
        <w:spacing w:line="300" w:lineRule="atLeast"/>
        <w:rPr>
          <w:rFonts w:ascii="Arial" w:hAnsi="Arial" w:cs="Arial"/>
          <w:sz w:val="24"/>
          <w:szCs w:val="24"/>
        </w:rPr>
      </w:pPr>
      <w:r w:rsidRPr="00C80F27">
        <w:rPr>
          <w:rFonts w:ascii="Arial" w:hAnsi="Arial" w:cs="Arial"/>
          <w:sz w:val="24"/>
          <w:szCs w:val="24"/>
        </w:rPr>
        <w:t>“What PROs do you want to use?”</w:t>
      </w:r>
      <w:r w:rsidR="006B060A" w:rsidRPr="00C80F27">
        <w:rPr>
          <w:rFonts w:ascii="Arial" w:hAnsi="Arial" w:cs="Arial"/>
          <w:sz w:val="24"/>
          <w:szCs w:val="24"/>
        </w:rPr>
        <w:fldChar w:fldCharType="begin"/>
      </w:r>
      <w:r w:rsidR="006B0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6B060A" w:rsidRPr="00C80F27">
        <w:rPr>
          <w:rFonts w:ascii="Arial" w:hAnsi="Arial" w:cs="Arial"/>
          <w:sz w:val="24"/>
          <w:szCs w:val="24"/>
        </w:rPr>
      </w:r>
      <w:r w:rsidR="006B060A" w:rsidRPr="00C80F27">
        <w:rPr>
          <w:rFonts w:ascii="Arial" w:hAnsi="Arial" w:cs="Arial"/>
          <w:sz w:val="24"/>
          <w:szCs w:val="24"/>
        </w:rPr>
        <w:fldChar w:fldCharType="separate"/>
      </w:r>
      <w:r w:rsidR="001C3C6A" w:rsidRPr="00C80F27">
        <w:rPr>
          <w:rStyle w:val="EndnoteReference"/>
          <w:rFonts w:ascii="Arial" w:hAnsi="Arial" w:cs="Arial"/>
        </w:rPr>
        <w:t>13</w:t>
      </w:r>
      <w:r w:rsidR="006B060A" w:rsidRPr="00C80F27">
        <w:rPr>
          <w:rFonts w:ascii="Arial" w:hAnsi="Arial" w:cs="Arial"/>
          <w:sz w:val="24"/>
          <w:szCs w:val="24"/>
        </w:rPr>
        <w:fldChar w:fldCharType="end"/>
      </w:r>
      <w:r w:rsidR="006B060A" w:rsidRPr="00C80F27">
        <w:rPr>
          <w:rFonts w:ascii="Arial" w:hAnsi="Arial" w:cs="Arial"/>
          <w:sz w:val="24"/>
          <w:szCs w:val="24"/>
        </w:rPr>
        <w:t xml:space="preserve"> </w:t>
      </w:r>
      <w:r w:rsidRPr="00C80F27">
        <w:rPr>
          <w:rFonts w:ascii="Arial" w:hAnsi="Arial" w:cs="Arial"/>
          <w:sz w:val="24"/>
          <w:szCs w:val="24"/>
        </w:rPr>
        <w:t xml:space="preserve">Taking into account </w:t>
      </w:r>
      <w:r w:rsidR="00CF17E1" w:rsidRPr="00C80F27">
        <w:rPr>
          <w:rFonts w:ascii="Arial" w:hAnsi="Arial" w:cs="Arial"/>
          <w:sz w:val="24"/>
          <w:szCs w:val="24"/>
        </w:rPr>
        <w:t xml:space="preserve">both availability and </w:t>
      </w:r>
      <w:r w:rsidRPr="00C80F27">
        <w:rPr>
          <w:rFonts w:ascii="Arial" w:hAnsi="Arial" w:cs="Arial"/>
          <w:sz w:val="24"/>
          <w:szCs w:val="24"/>
        </w:rPr>
        <w:t xml:space="preserve">any institutional </w:t>
      </w:r>
      <w:r w:rsidR="00696FA9">
        <w:rPr>
          <w:rFonts w:ascii="Arial" w:hAnsi="Arial" w:cs="Arial"/>
          <w:sz w:val="24"/>
          <w:szCs w:val="24"/>
        </w:rPr>
        <w:t xml:space="preserve">or system-wide </w:t>
      </w:r>
      <w:r w:rsidRPr="00C80F27">
        <w:rPr>
          <w:rFonts w:ascii="Arial" w:hAnsi="Arial" w:cs="Arial"/>
          <w:sz w:val="24"/>
          <w:szCs w:val="24"/>
        </w:rPr>
        <w:t>guidelines, which measure(s) should be selected for the pilot implementation?</w:t>
      </w:r>
    </w:p>
    <w:p w14:paraId="6F531C46" w14:textId="77777777" w:rsidR="006E533D" w:rsidRPr="00C80F27" w:rsidRDefault="006E533D" w:rsidP="003C1784">
      <w:pPr>
        <w:pStyle w:val="Bodysub-bullet"/>
        <w:numPr>
          <w:ilvl w:val="0"/>
          <w:numId w:val="29"/>
        </w:numPr>
        <w:spacing w:before="60" w:after="60" w:line="300" w:lineRule="atLeast"/>
        <w:rPr>
          <w:rFonts w:ascii="Arial" w:hAnsi="Arial" w:cs="Arial"/>
          <w:sz w:val="20"/>
          <w:szCs w:val="20"/>
        </w:rPr>
      </w:pPr>
      <w:r w:rsidRPr="00C80F27">
        <w:rPr>
          <w:rFonts w:ascii="Arial" w:hAnsi="Arial" w:cs="Arial"/>
          <w:sz w:val="24"/>
          <w:szCs w:val="24"/>
        </w:rPr>
        <w:t xml:space="preserve">Review the following guide from the developers’ of PROMIS and watch the video: </w:t>
      </w:r>
      <w:hyperlink r:id="rId8" w:history="1">
        <w:r w:rsidR="009A1283" w:rsidRPr="00C80F27">
          <w:rPr>
            <w:rStyle w:val="Hyperlink"/>
            <w:rFonts w:ascii="Arial" w:hAnsi="Arial" w:cs="Arial"/>
            <w:color w:val="auto"/>
            <w:u w:val="none"/>
          </w:rPr>
          <w:t>http://www.healthmeasures.net/index.php?option=com_content&amp;view=category&amp;layout=blog&amp;id=103&amp;Itemid=877</w:t>
        </w:r>
      </w:hyperlink>
    </w:p>
    <w:p w14:paraId="6270AB5B" w14:textId="77777777" w:rsidR="006E533D" w:rsidRPr="00C80F27" w:rsidRDefault="006E533D" w:rsidP="003C1784">
      <w:pPr>
        <w:pStyle w:val="Bodysub-bullet"/>
        <w:numPr>
          <w:ilvl w:val="0"/>
          <w:numId w:val="29"/>
        </w:numPr>
        <w:spacing w:line="300" w:lineRule="atLeast"/>
        <w:rPr>
          <w:rFonts w:ascii="Arial" w:hAnsi="Arial" w:cs="Arial"/>
          <w:sz w:val="20"/>
          <w:szCs w:val="20"/>
        </w:rPr>
      </w:pPr>
      <w:r w:rsidRPr="00C80F27">
        <w:rPr>
          <w:rFonts w:ascii="Arial" w:hAnsi="Arial" w:cs="Arial"/>
          <w:sz w:val="24"/>
          <w:szCs w:val="24"/>
        </w:rPr>
        <w:t xml:space="preserve">Second, read the very helpful guide to selecting measures on the </w:t>
      </w:r>
      <w:r w:rsidRPr="00C80F27">
        <w:rPr>
          <w:rFonts w:ascii="Arial" w:hAnsi="Arial" w:cs="Arial"/>
          <w:i/>
          <w:sz w:val="24"/>
          <w:szCs w:val="24"/>
        </w:rPr>
        <w:t>HealthMeasures</w:t>
      </w:r>
      <w:r w:rsidRPr="00C80F27">
        <w:rPr>
          <w:rFonts w:ascii="Arial" w:hAnsi="Arial" w:cs="Arial"/>
          <w:sz w:val="24"/>
          <w:szCs w:val="24"/>
        </w:rPr>
        <w:t xml:space="preserve"> website: </w:t>
      </w:r>
      <w:r w:rsidRPr="00C80F27">
        <w:rPr>
          <w:rFonts w:ascii="Arial" w:hAnsi="Arial" w:cs="Arial"/>
        </w:rPr>
        <w:t>http://www.healthmeasures.net/images/applications/Guide_to_Selection_of_a_HealthMeasures_06_09_16.</w:t>
      </w:r>
      <w:r w:rsidR="00164F76" w:rsidRPr="00C80F27">
        <w:rPr>
          <w:rFonts w:ascii="Arial" w:hAnsi="Arial" w:cs="Arial"/>
        </w:rPr>
        <w:t>pdf</w:t>
      </w:r>
      <w:r w:rsidR="006B060A" w:rsidRPr="00C80F27">
        <w:rPr>
          <w:rFonts w:ascii="Arial" w:hAnsi="Arial" w:cs="Arial"/>
        </w:rPr>
        <w:t xml:space="preserve"> </w:t>
      </w:r>
      <w:r w:rsidR="006B060A" w:rsidRPr="00C80F27">
        <w:rPr>
          <w:rFonts w:ascii="Arial" w:hAnsi="Arial" w:cs="Arial"/>
          <w:sz w:val="20"/>
          <w:szCs w:val="20"/>
        </w:rPr>
        <w:t xml:space="preserve">  </w:t>
      </w:r>
      <w:r w:rsidR="00164F76" w:rsidRPr="00C80F27">
        <w:rPr>
          <w:rFonts w:ascii="Arial" w:hAnsi="Arial" w:cs="Arial"/>
          <w:sz w:val="20"/>
          <w:szCs w:val="20"/>
        </w:rPr>
        <w:t xml:space="preserve"> </w:t>
      </w:r>
    </w:p>
    <w:p w14:paraId="176A9AB4" w14:textId="77777777" w:rsidR="006E533D" w:rsidRPr="00C80F27" w:rsidRDefault="006E533D" w:rsidP="003C1784">
      <w:pPr>
        <w:pStyle w:val="Bodybullet"/>
        <w:numPr>
          <w:ilvl w:val="2"/>
          <w:numId w:val="18"/>
        </w:numPr>
        <w:spacing w:before="60" w:after="60" w:line="300" w:lineRule="atLeast"/>
        <w:rPr>
          <w:rFonts w:ascii="Arial" w:hAnsi="Arial" w:cs="Arial"/>
          <w:sz w:val="24"/>
          <w:szCs w:val="24"/>
        </w:rPr>
      </w:pPr>
      <w:r w:rsidRPr="00C80F27">
        <w:rPr>
          <w:rFonts w:ascii="Arial" w:hAnsi="Arial" w:cs="Arial"/>
          <w:sz w:val="24"/>
          <w:szCs w:val="24"/>
        </w:rPr>
        <w:t xml:space="preserve">The </w:t>
      </w:r>
      <w:r w:rsidRPr="00C80F27">
        <w:rPr>
          <w:rFonts w:ascii="Arial" w:hAnsi="Arial" w:cs="Arial"/>
          <w:i/>
          <w:sz w:val="24"/>
          <w:szCs w:val="24"/>
        </w:rPr>
        <w:t>HealthMeasures</w:t>
      </w:r>
      <w:r w:rsidRPr="00C80F27">
        <w:rPr>
          <w:rFonts w:ascii="Arial" w:hAnsi="Arial" w:cs="Arial"/>
          <w:sz w:val="24"/>
          <w:szCs w:val="24"/>
        </w:rPr>
        <w:t xml:space="preserve"> measure selection guide asks a number of questions you should consider in choosing a health measure. Each of these is explained in detail in the </w:t>
      </w:r>
      <w:r w:rsidRPr="00C80F27">
        <w:rPr>
          <w:rFonts w:ascii="Arial" w:hAnsi="Arial" w:cs="Arial"/>
          <w:i/>
          <w:sz w:val="24"/>
          <w:szCs w:val="24"/>
        </w:rPr>
        <w:t>HealthMeasures</w:t>
      </w:r>
      <w:r w:rsidRPr="00C80F27">
        <w:rPr>
          <w:rFonts w:ascii="Arial" w:hAnsi="Arial" w:cs="Arial"/>
          <w:sz w:val="24"/>
          <w:szCs w:val="24"/>
        </w:rPr>
        <w:t xml:space="preserve"> document</w:t>
      </w:r>
      <w:r w:rsidR="00C66394" w:rsidRPr="00C80F27">
        <w:rPr>
          <w:rFonts w:ascii="Arial" w:hAnsi="Arial" w:cs="Arial"/>
          <w:sz w:val="24"/>
          <w:szCs w:val="24"/>
        </w:rPr>
        <w:t>.</w:t>
      </w:r>
      <w:r w:rsidR="00164F76" w:rsidRPr="00C80F27">
        <w:rPr>
          <w:rFonts w:ascii="Arial" w:hAnsi="Arial" w:cs="Arial"/>
          <w:sz w:val="24"/>
          <w:szCs w:val="24"/>
        </w:rPr>
        <w:t xml:space="preserve"> </w:t>
      </w:r>
    </w:p>
    <w:p w14:paraId="6FBD9A4B" w14:textId="1907579B" w:rsidR="006E533D" w:rsidRPr="00C80F27" w:rsidRDefault="006E533D"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What are the goals and/or aims of the assessment?</w:t>
      </w:r>
      <w:r w:rsidR="00D415E3" w:rsidRPr="00C80F27">
        <w:rPr>
          <w:rFonts w:ascii="Arial" w:hAnsi="Arial" w:cs="Arial"/>
          <w:sz w:val="24"/>
          <w:szCs w:val="24"/>
        </w:rPr>
        <w:t xml:space="preserve"> (Note: As an additional helpful reference, Franklin and colleagues identify four primary PRO uses that create value for </w:t>
      </w:r>
      <w:r w:rsidR="00C96575">
        <w:rPr>
          <w:rFonts w:ascii="Arial" w:hAnsi="Arial" w:cs="Arial"/>
          <w:sz w:val="24"/>
          <w:szCs w:val="24"/>
        </w:rPr>
        <w:t>senior leader</w:t>
      </w:r>
      <w:r w:rsidR="00D415E3" w:rsidRPr="00C80F27">
        <w:rPr>
          <w:rFonts w:ascii="Arial" w:hAnsi="Arial" w:cs="Arial"/>
          <w:sz w:val="24"/>
          <w:szCs w:val="24"/>
        </w:rPr>
        <w:t xml:space="preserve">s, including “1) individual patient care decisions, 2) quality improvement, 3) </w:t>
      </w:r>
      <w:r w:rsidR="00D415E3" w:rsidRPr="00C80F27">
        <w:rPr>
          <w:rFonts w:ascii="Arial" w:hAnsi="Arial" w:cs="Arial"/>
          <w:sz w:val="24"/>
          <w:szCs w:val="24"/>
        </w:rPr>
        <w:lastRenderedPageBreak/>
        <w:t>value-based payment, and 4) population health and research,” and suggest that teams establish the value that PROs will provide prior to implementing PRO-collection strategies.</w:t>
      </w:r>
      <w:r w:rsidR="005141BD" w:rsidRPr="00C80F27">
        <w:rPr>
          <w:rFonts w:ascii="Arial" w:hAnsi="Arial" w:cs="Arial"/>
          <w:sz w:val="24"/>
          <w:szCs w:val="24"/>
        </w:rPr>
        <w:fldChar w:fldCharType="begin"/>
      </w:r>
      <w:r w:rsidR="005141BD" w:rsidRPr="00C80F27">
        <w:rPr>
          <w:rFonts w:ascii="Arial" w:hAnsi="Arial" w:cs="Arial"/>
          <w:sz w:val="24"/>
          <w:szCs w:val="24"/>
        </w:rPr>
        <w:instrText xml:space="preserve"> NOTEREF _Ref23863613 \f \h </w:instrText>
      </w:r>
      <w:r w:rsidR="0029391F" w:rsidRPr="00C80F27">
        <w:rPr>
          <w:rFonts w:ascii="Arial" w:hAnsi="Arial" w:cs="Arial"/>
          <w:sz w:val="24"/>
          <w:szCs w:val="24"/>
        </w:rPr>
        <w:instrText xml:space="preserve"> \* MERGEFORMAT </w:instrText>
      </w:r>
      <w:r w:rsidR="005141BD" w:rsidRPr="00C80F27">
        <w:rPr>
          <w:rFonts w:ascii="Arial" w:hAnsi="Arial" w:cs="Arial"/>
          <w:sz w:val="24"/>
          <w:szCs w:val="24"/>
        </w:rPr>
      </w:r>
      <w:r w:rsidR="005141BD" w:rsidRPr="00C80F27">
        <w:rPr>
          <w:rFonts w:ascii="Arial" w:hAnsi="Arial" w:cs="Arial"/>
          <w:sz w:val="24"/>
          <w:szCs w:val="24"/>
        </w:rPr>
        <w:fldChar w:fldCharType="separate"/>
      </w:r>
      <w:r w:rsidR="001C3C6A" w:rsidRPr="00C80F27">
        <w:rPr>
          <w:rStyle w:val="EndnoteReference"/>
          <w:rFonts w:ascii="Arial" w:hAnsi="Arial" w:cs="Arial"/>
        </w:rPr>
        <w:t>11</w:t>
      </w:r>
      <w:r w:rsidR="005141BD" w:rsidRPr="00C80F27">
        <w:rPr>
          <w:rFonts w:ascii="Arial" w:hAnsi="Arial" w:cs="Arial"/>
          <w:sz w:val="24"/>
          <w:szCs w:val="24"/>
        </w:rPr>
        <w:fldChar w:fldCharType="end"/>
      </w:r>
      <w:r w:rsidR="00D415E3" w:rsidRPr="00C80F27">
        <w:rPr>
          <w:rFonts w:ascii="Arial" w:hAnsi="Arial" w:cs="Arial"/>
          <w:sz w:val="24"/>
          <w:szCs w:val="24"/>
        </w:rPr>
        <w:t>)</w:t>
      </w:r>
    </w:p>
    <w:p w14:paraId="57D52435" w14:textId="77777777" w:rsidR="00742A45" w:rsidRPr="00C80F27" w:rsidRDefault="00742A45"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 xml:space="preserve">Which outcomes are important to measure for your given population? </w:t>
      </w:r>
    </w:p>
    <w:p w14:paraId="26DAF3ED" w14:textId="77777777" w:rsidR="006E533D" w:rsidRPr="00C80F27" w:rsidRDefault="006E533D"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Do you want to measure global or specific outcomes?</w:t>
      </w:r>
    </w:p>
    <w:p w14:paraId="38CC8970" w14:textId="77777777" w:rsidR="006E533D" w:rsidRPr="00C80F27" w:rsidRDefault="006E533D"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Are the patient-centered outcomes primary, secondary</w:t>
      </w:r>
      <w:r w:rsidR="00C66394" w:rsidRPr="00C80F27">
        <w:rPr>
          <w:rFonts w:ascii="Arial" w:hAnsi="Arial" w:cs="Arial"/>
          <w:sz w:val="24"/>
          <w:szCs w:val="24"/>
        </w:rPr>
        <w:t>,</w:t>
      </w:r>
      <w:r w:rsidRPr="00C80F27">
        <w:rPr>
          <w:rFonts w:ascii="Arial" w:hAnsi="Arial" w:cs="Arial"/>
          <w:sz w:val="24"/>
          <w:szCs w:val="24"/>
        </w:rPr>
        <w:t xml:space="preserve"> or exploratory endpoints?</w:t>
      </w:r>
    </w:p>
    <w:p w14:paraId="19C16C53" w14:textId="77777777" w:rsidR="006E533D" w:rsidRPr="00C80F27" w:rsidRDefault="006E533D" w:rsidP="003C1784">
      <w:pPr>
        <w:pStyle w:val="Bodysub-bullet"/>
        <w:spacing w:before="60" w:after="60" w:line="300" w:lineRule="atLeast"/>
        <w:ind w:left="3600"/>
        <w:rPr>
          <w:rFonts w:ascii="Arial" w:hAnsi="Arial" w:cs="Arial"/>
          <w:sz w:val="24"/>
          <w:szCs w:val="24"/>
        </w:rPr>
      </w:pPr>
      <w:r w:rsidRPr="00C80F27">
        <w:rPr>
          <w:rFonts w:ascii="Arial" w:hAnsi="Arial" w:cs="Arial"/>
          <w:sz w:val="24"/>
          <w:szCs w:val="24"/>
        </w:rPr>
        <w:t>Is the PRO for screening, monitoring, intervention, or a combination?</w:t>
      </w:r>
    </w:p>
    <w:p w14:paraId="2C656F71" w14:textId="77777777" w:rsidR="006E533D" w:rsidRPr="00C80F27" w:rsidRDefault="006E533D"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How old is your target population?</w:t>
      </w:r>
    </w:p>
    <w:p w14:paraId="4A70F9DF" w14:textId="77777777" w:rsidR="006E533D" w:rsidRPr="00C80F27" w:rsidRDefault="006E533D"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Do you want to measure disease/condition-specific outcomes or universal (not disease/condition-specific) outcomes?</w:t>
      </w:r>
    </w:p>
    <w:p w14:paraId="6B2EC636" w14:textId="77777777" w:rsidR="006E533D" w:rsidRPr="00C80F27" w:rsidRDefault="006E533D"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Do you want fixed length outcome measures or dynamic (computer adaptive test, CAT) measures?</w:t>
      </w:r>
    </w:p>
    <w:p w14:paraId="7C76FC86" w14:textId="77777777" w:rsidR="006E533D" w:rsidRPr="00C80F27" w:rsidRDefault="006E533D"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How reliable, precise</w:t>
      </w:r>
      <w:r w:rsidR="00C66394" w:rsidRPr="00C80F27">
        <w:rPr>
          <w:rFonts w:ascii="Arial" w:hAnsi="Arial" w:cs="Arial"/>
          <w:sz w:val="24"/>
          <w:szCs w:val="24"/>
        </w:rPr>
        <w:t>,</w:t>
      </w:r>
      <w:r w:rsidRPr="00C80F27">
        <w:rPr>
          <w:rFonts w:ascii="Arial" w:hAnsi="Arial" w:cs="Arial"/>
          <w:sz w:val="24"/>
          <w:szCs w:val="24"/>
        </w:rPr>
        <w:t xml:space="preserve"> and brief does the measure need to be?</w:t>
      </w:r>
    </w:p>
    <w:p w14:paraId="7BC2AB12" w14:textId="77777777" w:rsidR="006E533D" w:rsidRPr="00C80F27" w:rsidRDefault="006E533D" w:rsidP="003C1784">
      <w:pPr>
        <w:pStyle w:val="ListParagraph"/>
        <w:widowControl w:val="0"/>
        <w:numPr>
          <w:ilvl w:val="3"/>
          <w:numId w:val="18"/>
        </w:numPr>
        <w:spacing w:before="60" w:after="60" w:line="300" w:lineRule="atLeast"/>
        <w:rPr>
          <w:rFonts w:ascii="Arial" w:hAnsi="Arial" w:cs="Arial"/>
          <w:sz w:val="24"/>
          <w:szCs w:val="24"/>
        </w:rPr>
      </w:pPr>
      <w:r w:rsidRPr="00C80F27">
        <w:rPr>
          <w:rFonts w:ascii="Arial" w:hAnsi="Arial" w:cs="Arial"/>
          <w:sz w:val="24"/>
          <w:szCs w:val="24"/>
        </w:rPr>
        <w:t>Is the measure appropriate for your target population?</w:t>
      </w:r>
      <w:r w:rsidR="00B46D3C" w:rsidRPr="00C80F27">
        <w:rPr>
          <w:rStyle w:val="EndnoteReference"/>
          <w:rFonts w:ascii="Arial" w:hAnsi="Arial" w:cs="Arial"/>
          <w:sz w:val="24"/>
          <w:szCs w:val="24"/>
        </w:rPr>
        <w:endnoteReference w:id="16"/>
      </w:r>
    </w:p>
    <w:p w14:paraId="7629BE42" w14:textId="77777777" w:rsidR="0029221F" w:rsidRPr="00C80F27" w:rsidRDefault="0029221F" w:rsidP="003C1784">
      <w:pPr>
        <w:pStyle w:val="Bodybullet"/>
        <w:spacing w:before="60" w:after="60" w:line="300" w:lineRule="atLeast"/>
        <w:ind w:left="2160"/>
        <w:rPr>
          <w:rFonts w:ascii="Arial" w:hAnsi="Arial" w:cs="Arial"/>
          <w:sz w:val="24"/>
          <w:szCs w:val="24"/>
        </w:rPr>
      </w:pPr>
      <w:r w:rsidRPr="00C80F27">
        <w:rPr>
          <w:rFonts w:ascii="Arial" w:hAnsi="Arial" w:cs="Arial"/>
          <w:sz w:val="24"/>
          <w:szCs w:val="24"/>
        </w:rPr>
        <w:t>Assuming that you are using PROMIS, review the available PROMIS measures in light of the answers to your questions, and choose the measure(s) you will use:</w:t>
      </w:r>
    </w:p>
    <w:p w14:paraId="3A74D965" w14:textId="72E42677" w:rsidR="0029221F" w:rsidRPr="00C80F27" w:rsidRDefault="0029221F" w:rsidP="003C1784">
      <w:pPr>
        <w:pStyle w:val="Bodybullet"/>
        <w:numPr>
          <w:ilvl w:val="2"/>
          <w:numId w:val="18"/>
        </w:numPr>
        <w:spacing w:before="60" w:after="60" w:line="300" w:lineRule="atLeast"/>
        <w:rPr>
          <w:rFonts w:ascii="Arial" w:hAnsi="Arial" w:cs="Arial"/>
          <w:sz w:val="24"/>
          <w:szCs w:val="24"/>
        </w:rPr>
      </w:pPr>
      <w:r w:rsidRPr="00C80F27">
        <w:rPr>
          <w:rFonts w:ascii="Arial" w:hAnsi="Arial" w:cs="Arial"/>
          <w:sz w:val="24"/>
          <w:szCs w:val="24"/>
        </w:rPr>
        <w:t>http</w:t>
      </w:r>
      <w:r w:rsidR="00860424" w:rsidRPr="00C80F27">
        <w:rPr>
          <w:rFonts w:ascii="Arial" w:hAnsi="Arial" w:cs="Arial"/>
          <w:sz w:val="24"/>
          <w:szCs w:val="24"/>
        </w:rPr>
        <w:t>s</w:t>
      </w:r>
      <w:r w:rsidRPr="00C80F27">
        <w:rPr>
          <w:rFonts w:ascii="Arial" w:hAnsi="Arial" w:cs="Arial"/>
          <w:sz w:val="24"/>
          <w:szCs w:val="24"/>
        </w:rPr>
        <w:t>://www.healthmeasures.net/search-view-measures</w:t>
      </w:r>
    </w:p>
    <w:p w14:paraId="2FC4D56E" w14:textId="5D573DB5" w:rsidR="006E533D" w:rsidRPr="00C80F27" w:rsidRDefault="006E533D" w:rsidP="003C1784">
      <w:pPr>
        <w:pStyle w:val="Bodybullet"/>
        <w:spacing w:before="60" w:after="60" w:line="300" w:lineRule="atLeast"/>
        <w:ind w:left="2160"/>
        <w:rPr>
          <w:rFonts w:ascii="Arial" w:hAnsi="Arial" w:cs="Arial"/>
          <w:sz w:val="24"/>
          <w:szCs w:val="24"/>
        </w:rPr>
      </w:pPr>
      <w:r w:rsidRPr="00C80F27">
        <w:rPr>
          <w:rFonts w:ascii="Arial" w:hAnsi="Arial" w:cs="Arial"/>
          <w:sz w:val="24"/>
          <w:szCs w:val="24"/>
        </w:rPr>
        <w:t xml:space="preserve">Having chosen a measure or set of measures, familiarize yourself completely with the measure(s), reviewing a copy of </w:t>
      </w:r>
      <w:r w:rsidR="005949AB" w:rsidRPr="00C80F27">
        <w:rPr>
          <w:rFonts w:ascii="Arial" w:hAnsi="Arial" w:cs="Arial"/>
          <w:sz w:val="24"/>
          <w:szCs w:val="24"/>
        </w:rPr>
        <w:t xml:space="preserve">each </w:t>
      </w:r>
      <w:r w:rsidRPr="00C80F27">
        <w:rPr>
          <w:rFonts w:ascii="Arial" w:hAnsi="Arial" w:cs="Arial"/>
          <w:sz w:val="24"/>
          <w:szCs w:val="24"/>
        </w:rPr>
        <w:t>measure as it is to be displayed to a patient and noting all questions and potential responses.</w:t>
      </w:r>
      <w:r w:rsidR="006B060A" w:rsidRPr="00C80F27">
        <w:rPr>
          <w:rFonts w:ascii="Arial" w:hAnsi="Arial" w:cs="Arial"/>
          <w:sz w:val="24"/>
          <w:szCs w:val="24"/>
        </w:rPr>
        <w:fldChar w:fldCharType="begin"/>
      </w:r>
      <w:r w:rsidR="006B0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6B060A" w:rsidRPr="00C80F27">
        <w:rPr>
          <w:rFonts w:ascii="Arial" w:hAnsi="Arial" w:cs="Arial"/>
          <w:sz w:val="24"/>
          <w:szCs w:val="24"/>
        </w:rPr>
      </w:r>
      <w:r w:rsidR="006B060A" w:rsidRPr="00C80F27">
        <w:rPr>
          <w:rFonts w:ascii="Arial" w:hAnsi="Arial" w:cs="Arial"/>
          <w:sz w:val="24"/>
          <w:szCs w:val="24"/>
        </w:rPr>
        <w:fldChar w:fldCharType="separate"/>
      </w:r>
      <w:r w:rsidR="001C3C6A" w:rsidRPr="00C80F27">
        <w:rPr>
          <w:rStyle w:val="EndnoteReference"/>
          <w:rFonts w:ascii="Arial" w:hAnsi="Arial" w:cs="Arial"/>
        </w:rPr>
        <w:t>13</w:t>
      </w:r>
      <w:r w:rsidR="006B060A" w:rsidRPr="00C80F27">
        <w:rPr>
          <w:rFonts w:ascii="Arial" w:hAnsi="Arial" w:cs="Arial"/>
          <w:sz w:val="24"/>
          <w:szCs w:val="24"/>
        </w:rPr>
        <w:fldChar w:fldCharType="end"/>
      </w:r>
    </w:p>
    <w:p w14:paraId="2D3C995B" w14:textId="77777777" w:rsidR="009614DF" w:rsidRPr="00C80F27" w:rsidRDefault="009614DF" w:rsidP="003C1784">
      <w:pPr>
        <w:pStyle w:val="Bodybullet"/>
        <w:numPr>
          <w:ilvl w:val="0"/>
          <w:numId w:val="0"/>
        </w:numPr>
        <w:spacing w:line="300" w:lineRule="atLeast"/>
        <w:ind w:left="1440"/>
        <w:rPr>
          <w:rFonts w:ascii="Arial" w:hAnsi="Arial" w:cs="Arial"/>
          <w:sz w:val="32"/>
          <w:szCs w:val="32"/>
        </w:rPr>
      </w:pPr>
      <w:r w:rsidRPr="00C80F27">
        <w:rPr>
          <w:rFonts w:ascii="Arial" w:hAnsi="Arial" w:cs="Arial"/>
        </w:rPr>
        <w:br w:type="page"/>
      </w:r>
    </w:p>
    <w:p w14:paraId="08D3FAF9" w14:textId="77777777" w:rsidR="009614DF" w:rsidRPr="00C80F27" w:rsidRDefault="009614DF" w:rsidP="003C1784">
      <w:pPr>
        <w:pStyle w:val="Heading1"/>
        <w:widowControl w:val="0"/>
        <w:spacing w:line="300" w:lineRule="atLeast"/>
        <w:rPr>
          <w:rFonts w:ascii="Arial" w:hAnsi="Arial" w:cs="Arial"/>
        </w:rPr>
      </w:pPr>
      <w:bookmarkStart w:id="62" w:name="_Toc33404522"/>
      <w:r w:rsidRPr="00C80F27">
        <w:rPr>
          <w:rFonts w:ascii="Arial" w:hAnsi="Arial" w:cs="Arial"/>
        </w:rPr>
        <w:lastRenderedPageBreak/>
        <w:t>Part III:</w:t>
      </w:r>
      <w:r w:rsidR="004F0507" w:rsidRPr="00C80F27">
        <w:rPr>
          <w:rFonts w:ascii="Arial" w:hAnsi="Arial" w:cs="Arial"/>
        </w:rPr>
        <w:t xml:space="preserve"> </w:t>
      </w:r>
      <w:r w:rsidRPr="00C80F27">
        <w:rPr>
          <w:rFonts w:ascii="Arial" w:hAnsi="Arial" w:cs="Arial"/>
        </w:rPr>
        <w:t>Detailed Implementation Considerations for Pilot</w:t>
      </w:r>
      <w:bookmarkEnd w:id="62"/>
      <w:r w:rsidRPr="00C80F27">
        <w:rPr>
          <w:rFonts w:ascii="Arial" w:hAnsi="Arial" w:cs="Arial"/>
        </w:rPr>
        <w:t xml:space="preserve"> </w:t>
      </w:r>
    </w:p>
    <w:p w14:paraId="474FDDCD" w14:textId="77777777" w:rsidR="009614DF" w:rsidRPr="00C80F27" w:rsidRDefault="009614DF" w:rsidP="003C1784">
      <w:pPr>
        <w:pStyle w:val="Body"/>
        <w:spacing w:line="300" w:lineRule="atLeast"/>
        <w:rPr>
          <w:rFonts w:ascii="Arial" w:hAnsi="Arial" w:cs="Arial"/>
          <w:sz w:val="24"/>
          <w:szCs w:val="24"/>
        </w:rPr>
      </w:pPr>
      <w:r w:rsidRPr="00C80F27">
        <w:rPr>
          <w:rFonts w:ascii="Arial" w:hAnsi="Arial" w:cs="Arial"/>
          <w:sz w:val="24"/>
          <w:szCs w:val="24"/>
        </w:rPr>
        <w:t xml:space="preserve">With the fundamentals of </w:t>
      </w:r>
      <w:r w:rsidR="00DA0778" w:rsidRPr="00C80F27">
        <w:rPr>
          <w:rFonts w:ascii="Arial" w:hAnsi="Arial" w:cs="Arial"/>
          <w:sz w:val="24"/>
          <w:szCs w:val="24"/>
        </w:rPr>
        <w:t xml:space="preserve">which measures and clinics you will choose </w:t>
      </w:r>
      <w:r w:rsidRPr="00C80F27">
        <w:rPr>
          <w:rFonts w:ascii="Arial" w:hAnsi="Arial" w:cs="Arial"/>
          <w:sz w:val="24"/>
          <w:szCs w:val="24"/>
        </w:rPr>
        <w:t xml:space="preserve">figured out, </w:t>
      </w:r>
      <w:r w:rsidR="00DA0778" w:rsidRPr="00C80F27">
        <w:rPr>
          <w:rFonts w:ascii="Arial" w:hAnsi="Arial" w:cs="Arial"/>
          <w:sz w:val="24"/>
          <w:szCs w:val="24"/>
        </w:rPr>
        <w:t xml:space="preserve">you can </w:t>
      </w:r>
      <w:r w:rsidRPr="00C80F27">
        <w:rPr>
          <w:rFonts w:ascii="Arial" w:hAnsi="Arial" w:cs="Arial"/>
          <w:sz w:val="24"/>
          <w:szCs w:val="24"/>
        </w:rPr>
        <w:t xml:space="preserve">delve into the details of </w:t>
      </w:r>
      <w:r w:rsidR="00DA0778" w:rsidRPr="00C80F27">
        <w:rPr>
          <w:rFonts w:ascii="Arial" w:hAnsi="Arial" w:cs="Arial"/>
          <w:sz w:val="24"/>
          <w:szCs w:val="24"/>
        </w:rPr>
        <w:t xml:space="preserve">goals of care, </w:t>
      </w:r>
      <w:r w:rsidRPr="00C80F27">
        <w:rPr>
          <w:rFonts w:ascii="Arial" w:hAnsi="Arial" w:cs="Arial"/>
          <w:sz w:val="24"/>
          <w:szCs w:val="24"/>
        </w:rPr>
        <w:t>workflow, triggers, and handling results.</w:t>
      </w:r>
    </w:p>
    <w:p w14:paraId="5DFCD5EA" w14:textId="77777777" w:rsidR="009614DF" w:rsidRPr="00C80F27" w:rsidRDefault="009614DF" w:rsidP="003C1784">
      <w:pPr>
        <w:pStyle w:val="Heading2"/>
        <w:spacing w:line="300" w:lineRule="atLeast"/>
        <w:rPr>
          <w:rFonts w:ascii="Arial" w:hAnsi="Arial" w:cs="Arial"/>
        </w:rPr>
      </w:pPr>
      <w:bookmarkStart w:id="63" w:name="_Toc33404523"/>
      <w:r w:rsidRPr="00C80F27">
        <w:rPr>
          <w:rFonts w:ascii="Arial" w:hAnsi="Arial" w:cs="Arial"/>
        </w:rPr>
        <w:t xml:space="preserve">Part III, Section </w:t>
      </w:r>
      <w:r w:rsidR="008252E0" w:rsidRPr="00C80F27">
        <w:rPr>
          <w:rFonts w:ascii="Arial" w:hAnsi="Arial" w:cs="Arial"/>
        </w:rPr>
        <w:t>1</w:t>
      </w:r>
      <w:r w:rsidRPr="00C80F27">
        <w:rPr>
          <w:rFonts w:ascii="Arial" w:hAnsi="Arial" w:cs="Arial"/>
        </w:rPr>
        <w:t>: Workflow</w:t>
      </w:r>
      <w:bookmarkEnd w:id="63"/>
      <w:r w:rsidRPr="00C80F27">
        <w:rPr>
          <w:rFonts w:ascii="Arial" w:hAnsi="Arial" w:cs="Arial"/>
        </w:rPr>
        <w:t xml:space="preserve"> </w:t>
      </w:r>
    </w:p>
    <w:p w14:paraId="47A7670C" w14:textId="635EE03F" w:rsidR="009614DF" w:rsidRPr="00C80F27" w:rsidRDefault="009614DF" w:rsidP="003C1784">
      <w:pPr>
        <w:pStyle w:val="Body"/>
        <w:spacing w:line="300" w:lineRule="atLeast"/>
        <w:rPr>
          <w:rFonts w:ascii="Arial" w:hAnsi="Arial" w:cs="Arial"/>
          <w:sz w:val="24"/>
          <w:szCs w:val="24"/>
        </w:rPr>
      </w:pPr>
      <w:r w:rsidRPr="00C80F27">
        <w:rPr>
          <w:rFonts w:ascii="Arial" w:hAnsi="Arial" w:cs="Arial"/>
          <w:sz w:val="24"/>
          <w:szCs w:val="24"/>
        </w:rPr>
        <w:t xml:space="preserve">Introduction of PROs—asking patients to answer questionnaires and asking clinicians to act on those answers—will change clinical workflow. </w:t>
      </w:r>
      <w:r w:rsidR="00696FA9">
        <w:rPr>
          <w:rFonts w:ascii="Arial" w:hAnsi="Arial" w:cs="Arial"/>
          <w:sz w:val="24"/>
          <w:szCs w:val="24"/>
        </w:rPr>
        <w:t>Smooth w</w:t>
      </w:r>
      <w:r w:rsidR="00696FA9" w:rsidRPr="00C80F27">
        <w:rPr>
          <w:rFonts w:ascii="Arial" w:hAnsi="Arial" w:cs="Arial"/>
          <w:sz w:val="24"/>
          <w:szCs w:val="24"/>
        </w:rPr>
        <w:t xml:space="preserve">orkflow is one of the most important keys to PRO success. </w:t>
      </w:r>
      <w:r w:rsidRPr="00C80F27">
        <w:rPr>
          <w:rFonts w:ascii="Arial" w:hAnsi="Arial" w:cs="Arial"/>
          <w:sz w:val="24"/>
          <w:szCs w:val="24"/>
        </w:rPr>
        <w:t>Before tackling change, it’s important to understand the workflow in the target clinic as fully as possible. A clear understanding of the present workflow will help the implementation team locate moments when patients are waiting and utilize this downtime to advantage as a time when patients can answer PRO questionnaires</w:t>
      </w:r>
      <w:r w:rsidR="00696FA9">
        <w:rPr>
          <w:rFonts w:ascii="Arial" w:hAnsi="Arial" w:cs="Arial"/>
          <w:sz w:val="24"/>
          <w:szCs w:val="24"/>
        </w:rPr>
        <w:t xml:space="preserve"> </w:t>
      </w:r>
      <w:r w:rsidRPr="00C80F27">
        <w:rPr>
          <w:rFonts w:ascii="Arial" w:hAnsi="Arial" w:cs="Arial"/>
          <w:sz w:val="24"/>
          <w:szCs w:val="24"/>
        </w:rPr>
        <w:t>if they didn’t complete them already at home. With preparatory workflow analysis, clinic staff can review and anticipate workflow changes rather than being caught off guard by new processes. (</w:t>
      </w:r>
      <w:r w:rsidR="00793E69" w:rsidRPr="00C80F27">
        <w:rPr>
          <w:rFonts w:ascii="Arial" w:hAnsi="Arial" w:cs="Arial"/>
          <w:sz w:val="24"/>
          <w:szCs w:val="24"/>
        </w:rPr>
        <w:t>See also in reference:</w:t>
      </w:r>
      <w:r w:rsidRPr="00C80F27">
        <w:rPr>
          <w:rFonts w:ascii="Arial" w:hAnsi="Arial" w:cs="Arial"/>
          <w:color w:val="7030A0"/>
          <w:sz w:val="24"/>
          <w:szCs w:val="24"/>
        </w:rPr>
        <w:t xml:space="preserve"> </w:t>
      </w:r>
      <w:r w:rsidRPr="00C80F27">
        <w:rPr>
          <w:rFonts w:ascii="Arial" w:hAnsi="Arial" w:cs="Arial"/>
          <w:sz w:val="24"/>
          <w:szCs w:val="24"/>
        </w:rPr>
        <w:t>Lorenzi, p. 192</w:t>
      </w:r>
      <w:r w:rsidR="00A43CF8" w:rsidRPr="00C80F27">
        <w:rPr>
          <w:rFonts w:ascii="Arial" w:hAnsi="Arial" w:cs="Arial"/>
          <w:sz w:val="24"/>
          <w:szCs w:val="24"/>
        </w:rPr>
        <w:t>.</w:t>
      </w:r>
      <w:r w:rsidRPr="00C80F27">
        <w:rPr>
          <w:rFonts w:ascii="Arial" w:hAnsi="Arial" w:cs="Arial"/>
          <w:sz w:val="24"/>
          <w:szCs w:val="24"/>
        </w:rPr>
        <w:t xml:space="preserve"> </w:t>
      </w:r>
      <w:r w:rsidR="00A43CF8" w:rsidRPr="00C80F27">
        <w:rPr>
          <w:rFonts w:ascii="Arial" w:hAnsi="Arial" w:cs="Arial"/>
          <w:sz w:val="24"/>
          <w:szCs w:val="24"/>
        </w:rPr>
        <w:t xml:space="preserve">Sticking </w:t>
      </w:r>
      <w:r w:rsidRPr="00C80F27">
        <w:rPr>
          <w:rFonts w:ascii="Arial" w:hAnsi="Arial" w:cs="Arial"/>
          <w:sz w:val="24"/>
          <w:szCs w:val="24"/>
        </w:rPr>
        <w:t>points, staff satisfaction, patient issues</w:t>
      </w:r>
      <w:r w:rsidR="00D84982" w:rsidRPr="00C80F27">
        <w:rPr>
          <w:rFonts w:ascii="Arial" w:hAnsi="Arial" w:cs="Arial"/>
          <w:sz w:val="24"/>
          <w:szCs w:val="24"/>
        </w:rPr>
        <w:t>.</w:t>
      </w:r>
      <w:r w:rsidR="00063B56" w:rsidRPr="00C80F27">
        <w:rPr>
          <w:rFonts w:ascii="Arial" w:hAnsi="Arial" w:cs="Arial"/>
          <w:sz w:val="24"/>
          <w:szCs w:val="24"/>
        </w:rPr>
        <w:fldChar w:fldCharType="begin"/>
      </w:r>
      <w:r w:rsidR="00063B56" w:rsidRPr="00C80F27">
        <w:rPr>
          <w:rFonts w:ascii="Arial" w:hAnsi="Arial" w:cs="Arial"/>
          <w:sz w:val="24"/>
          <w:szCs w:val="24"/>
        </w:rPr>
        <w:instrText xml:space="preserve"> NOTEREF _Ref23847518 \f \h </w:instrText>
      </w:r>
      <w:r w:rsidR="0029391F" w:rsidRPr="00C80F27">
        <w:rPr>
          <w:rFonts w:ascii="Arial" w:hAnsi="Arial" w:cs="Arial"/>
          <w:sz w:val="24"/>
          <w:szCs w:val="24"/>
        </w:rPr>
        <w:instrText xml:space="preserve"> \* MERGEFORMAT </w:instrText>
      </w:r>
      <w:r w:rsidR="00063B56" w:rsidRPr="00C80F27">
        <w:rPr>
          <w:rFonts w:ascii="Arial" w:hAnsi="Arial" w:cs="Arial"/>
          <w:sz w:val="24"/>
          <w:szCs w:val="24"/>
        </w:rPr>
      </w:r>
      <w:r w:rsidR="00063B56" w:rsidRPr="00C80F27">
        <w:rPr>
          <w:rFonts w:ascii="Arial" w:hAnsi="Arial" w:cs="Arial"/>
          <w:sz w:val="24"/>
          <w:szCs w:val="24"/>
        </w:rPr>
        <w:fldChar w:fldCharType="separate"/>
      </w:r>
      <w:r w:rsidR="001C3C6A" w:rsidRPr="00C80F27">
        <w:rPr>
          <w:rStyle w:val="EndnoteReference"/>
          <w:rFonts w:ascii="Arial" w:hAnsi="Arial" w:cs="Arial"/>
        </w:rPr>
        <w:t>3</w:t>
      </w:r>
      <w:r w:rsidR="00063B56" w:rsidRPr="00C80F27">
        <w:rPr>
          <w:rFonts w:ascii="Arial" w:hAnsi="Arial" w:cs="Arial"/>
          <w:sz w:val="24"/>
          <w:szCs w:val="24"/>
        </w:rPr>
        <w:fldChar w:fldCharType="end"/>
      </w:r>
      <w:r w:rsidRPr="00C80F27">
        <w:rPr>
          <w:rFonts w:ascii="Arial" w:hAnsi="Arial" w:cs="Arial"/>
          <w:sz w:val="24"/>
          <w:szCs w:val="24"/>
        </w:rPr>
        <w:t>)</w:t>
      </w:r>
    </w:p>
    <w:p w14:paraId="7C29068E" w14:textId="77777777" w:rsidR="009614DF" w:rsidRPr="00C80F27" w:rsidRDefault="009614DF" w:rsidP="003C1784">
      <w:pPr>
        <w:pStyle w:val="Heading3"/>
        <w:widowControl w:val="0"/>
        <w:spacing w:line="300" w:lineRule="atLeast"/>
        <w:rPr>
          <w:rFonts w:ascii="Arial" w:hAnsi="Arial" w:cs="Arial"/>
        </w:rPr>
      </w:pPr>
      <w:bookmarkStart w:id="64" w:name="_Toc536375880"/>
      <w:bookmarkStart w:id="65" w:name="_Toc536381097"/>
      <w:bookmarkStart w:id="66" w:name="_Toc536533731"/>
      <w:bookmarkStart w:id="67" w:name="_Toc92254"/>
      <w:bookmarkStart w:id="68" w:name="_Toc1064394"/>
      <w:bookmarkStart w:id="69" w:name="_Toc1070772"/>
      <w:bookmarkStart w:id="70" w:name="_Toc33404524"/>
      <w:r w:rsidRPr="00C80F27">
        <w:rPr>
          <w:rFonts w:ascii="Arial" w:hAnsi="Arial" w:cs="Arial"/>
        </w:rPr>
        <w:t>Questions relating to workflow analysis</w:t>
      </w:r>
      <w:bookmarkEnd w:id="64"/>
      <w:bookmarkEnd w:id="65"/>
      <w:bookmarkEnd w:id="66"/>
      <w:bookmarkEnd w:id="67"/>
      <w:bookmarkEnd w:id="68"/>
      <w:bookmarkEnd w:id="69"/>
      <w:bookmarkEnd w:id="70"/>
    </w:p>
    <w:p w14:paraId="4CED7590" w14:textId="3E512CFE" w:rsidR="009614DF" w:rsidRPr="00C80F27" w:rsidRDefault="004C0FA4" w:rsidP="003C1784">
      <w:pPr>
        <w:pStyle w:val="Bodybullet"/>
        <w:spacing w:before="60" w:after="60" w:line="300" w:lineRule="atLeast"/>
        <w:rPr>
          <w:rFonts w:ascii="Arial" w:hAnsi="Arial" w:cs="Arial"/>
          <w:sz w:val="24"/>
          <w:szCs w:val="24"/>
        </w:rPr>
      </w:pPr>
      <w:r w:rsidRPr="00C80F27">
        <w:rPr>
          <w:rFonts w:ascii="Arial" w:hAnsi="Arial" w:cs="Arial"/>
          <w:sz w:val="24"/>
          <w:szCs w:val="24"/>
        </w:rPr>
        <w:t>Do you anticipate any workflow-related barriers to implementation? Are there any problems to solve proactively? (Consider clinicians and staff in the chosen clinic as well as the time structure and load within the clinic itself.)</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6</w:t>
      </w:r>
      <w:r w:rsidR="00C539B6" w:rsidRPr="00C80F27">
        <w:rPr>
          <w:rFonts w:ascii="Arial" w:hAnsi="Arial" w:cs="Arial"/>
          <w:sz w:val="24"/>
          <w:szCs w:val="24"/>
        </w:rPr>
        <w:fldChar w:fldCharType="end"/>
      </w:r>
      <w:r w:rsidR="00164F76" w:rsidRPr="00C80F27">
        <w:rPr>
          <w:rFonts w:ascii="Arial" w:hAnsi="Arial" w:cs="Arial"/>
          <w:sz w:val="24"/>
          <w:szCs w:val="24"/>
        </w:rPr>
        <w:t xml:space="preserve"> </w:t>
      </w:r>
    </w:p>
    <w:p w14:paraId="4CC3F871" w14:textId="1F81DBB8" w:rsidR="009614DF" w:rsidRPr="00C80F27" w:rsidRDefault="004C0FA4" w:rsidP="003C1784">
      <w:pPr>
        <w:pStyle w:val="Bodybullet"/>
        <w:spacing w:before="60" w:after="60" w:line="300" w:lineRule="atLeast"/>
        <w:rPr>
          <w:rFonts w:ascii="Arial" w:hAnsi="Arial" w:cs="Arial"/>
          <w:sz w:val="24"/>
          <w:szCs w:val="24"/>
        </w:rPr>
      </w:pPr>
      <w:r w:rsidRPr="00C80F27">
        <w:rPr>
          <w:rFonts w:ascii="Arial" w:hAnsi="Arial" w:cs="Arial"/>
          <w:sz w:val="24"/>
          <w:szCs w:val="24"/>
        </w:rPr>
        <w:t>Ordering assessments and following up on results: How do you anticipate that physician practice will be changed by PROs, both temporally and in terms of clinical interaction? Is at least a core group of physicians on board with investing the time and change in practice required for PROs?</w:t>
      </w:r>
      <w:r w:rsidR="006C09E4" w:rsidRPr="00C80F27">
        <w:rPr>
          <w:rFonts w:ascii="Arial" w:hAnsi="Arial" w:cs="Arial"/>
          <w:sz w:val="24"/>
          <w:szCs w:val="24"/>
        </w:rPr>
        <w:fldChar w:fldCharType="begin"/>
      </w:r>
      <w:r w:rsidR="006C09E4"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6C09E4" w:rsidRPr="00C80F27">
        <w:rPr>
          <w:rFonts w:ascii="Arial" w:hAnsi="Arial" w:cs="Arial"/>
          <w:sz w:val="24"/>
          <w:szCs w:val="24"/>
        </w:rPr>
      </w:r>
      <w:r w:rsidR="006C09E4" w:rsidRPr="00C80F27">
        <w:rPr>
          <w:rFonts w:ascii="Arial" w:hAnsi="Arial" w:cs="Arial"/>
          <w:sz w:val="24"/>
          <w:szCs w:val="24"/>
        </w:rPr>
        <w:fldChar w:fldCharType="separate"/>
      </w:r>
      <w:r w:rsidR="001C3C6A" w:rsidRPr="00C80F27">
        <w:rPr>
          <w:rStyle w:val="EndnoteReference"/>
          <w:rFonts w:ascii="Arial" w:hAnsi="Arial" w:cs="Arial"/>
        </w:rPr>
        <w:t>9</w:t>
      </w:r>
      <w:r w:rsidR="006C09E4" w:rsidRPr="00C80F27">
        <w:rPr>
          <w:rFonts w:ascii="Arial" w:hAnsi="Arial" w:cs="Arial"/>
          <w:sz w:val="24"/>
          <w:szCs w:val="24"/>
        </w:rPr>
        <w:fldChar w:fldCharType="end"/>
      </w:r>
      <w:r w:rsidR="00C539B6" w:rsidRPr="00C80F27">
        <w:rPr>
          <w:rFonts w:ascii="Arial" w:hAnsi="Arial" w:cs="Arial"/>
          <w:sz w:val="24"/>
          <w:szCs w:val="24"/>
          <w:vertAlign w:val="superscript"/>
        </w:rPr>
        <w:t>,</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6</w:t>
      </w:r>
      <w:r w:rsidR="00C539B6" w:rsidRPr="00C80F27">
        <w:rPr>
          <w:rFonts w:ascii="Arial" w:hAnsi="Arial" w:cs="Arial"/>
          <w:sz w:val="24"/>
          <w:szCs w:val="24"/>
        </w:rPr>
        <w:fldChar w:fldCharType="end"/>
      </w:r>
    </w:p>
    <w:p w14:paraId="151EECCE" w14:textId="74243810" w:rsidR="009614DF" w:rsidRPr="00C80F27" w:rsidRDefault="004C0FA4"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What are moments of downtime or places in clinic workflow where patients might respond in clinic to PRO questionnaires, assuming not all patients </w:t>
      </w:r>
      <w:r w:rsidR="00C75807" w:rsidRPr="00C80F27">
        <w:rPr>
          <w:rFonts w:ascii="Arial" w:hAnsi="Arial" w:cs="Arial"/>
          <w:sz w:val="24"/>
          <w:szCs w:val="24"/>
        </w:rPr>
        <w:t xml:space="preserve">will </w:t>
      </w:r>
      <w:r w:rsidRPr="00C80F27">
        <w:rPr>
          <w:rFonts w:ascii="Arial" w:hAnsi="Arial" w:cs="Arial"/>
          <w:sz w:val="24"/>
          <w:szCs w:val="24"/>
        </w:rPr>
        <w:t>complete questionnaires at home?</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_Ref23865309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5</w:t>
      </w:r>
      <w:r w:rsidR="00C539B6" w:rsidRPr="00C80F27">
        <w:rPr>
          <w:rFonts w:ascii="Arial" w:hAnsi="Arial" w:cs="Arial"/>
          <w:sz w:val="24"/>
          <w:szCs w:val="24"/>
        </w:rPr>
        <w:fldChar w:fldCharType="end"/>
      </w:r>
      <w:r w:rsidRPr="00C80F27">
        <w:rPr>
          <w:rFonts w:ascii="Arial" w:hAnsi="Arial" w:cs="Arial"/>
          <w:sz w:val="24"/>
          <w:szCs w:val="24"/>
        </w:rPr>
        <w:t xml:space="preserve"> (Note that most institutions have found that patients do not always complete questionnaires at home.)</w:t>
      </w:r>
    </w:p>
    <w:p w14:paraId="5E6F67F0" w14:textId="77777777" w:rsidR="00B31A45" w:rsidRPr="00C80F27" w:rsidRDefault="004C0FA4" w:rsidP="003C1784">
      <w:pPr>
        <w:pStyle w:val="Bodybullet"/>
        <w:spacing w:before="60" w:after="60" w:line="300" w:lineRule="atLeast"/>
        <w:rPr>
          <w:rStyle w:val="EndnoteReference"/>
          <w:rFonts w:ascii="Arial" w:hAnsi="Arial" w:cs="Arial"/>
          <w:sz w:val="24"/>
          <w:szCs w:val="24"/>
          <w:vertAlign w:val="baseline"/>
        </w:rPr>
      </w:pPr>
      <w:r w:rsidRPr="00C80F27">
        <w:rPr>
          <w:rFonts w:ascii="Arial" w:hAnsi="Arial" w:cs="Arial"/>
          <w:sz w:val="24"/>
          <w:szCs w:val="24"/>
        </w:rPr>
        <w:t xml:space="preserve">Who will follow up on an incomplete assessment, when, and how, assuming </w:t>
      </w:r>
      <w:r w:rsidR="00C75807" w:rsidRPr="00C80F27">
        <w:rPr>
          <w:rFonts w:ascii="Arial" w:hAnsi="Arial" w:cs="Arial"/>
          <w:sz w:val="24"/>
          <w:szCs w:val="24"/>
        </w:rPr>
        <w:t>follow up</w:t>
      </w:r>
      <w:r w:rsidRPr="00C80F27">
        <w:rPr>
          <w:rFonts w:ascii="Arial" w:hAnsi="Arial" w:cs="Arial"/>
          <w:sz w:val="24"/>
          <w:szCs w:val="24"/>
        </w:rPr>
        <w:t xml:space="preserve"> will be done?</w:t>
      </w:r>
    </w:p>
    <w:p w14:paraId="72F33881" w14:textId="77777777" w:rsidR="00680EFE" w:rsidRPr="00C80F27" w:rsidRDefault="008252E0" w:rsidP="003C1784">
      <w:pPr>
        <w:pStyle w:val="Heading2"/>
        <w:spacing w:line="300" w:lineRule="atLeast"/>
        <w:rPr>
          <w:rFonts w:ascii="Arial" w:hAnsi="Arial" w:cs="Arial"/>
        </w:rPr>
      </w:pPr>
      <w:bookmarkStart w:id="71" w:name="_Toc33404525"/>
      <w:r w:rsidRPr="00C80F27">
        <w:rPr>
          <w:rFonts w:ascii="Arial" w:hAnsi="Arial" w:cs="Arial"/>
        </w:rPr>
        <w:t>Part III, Section 2</w:t>
      </w:r>
      <w:r w:rsidR="00680EFE" w:rsidRPr="00C80F27">
        <w:rPr>
          <w:rFonts w:ascii="Arial" w:hAnsi="Arial" w:cs="Arial"/>
        </w:rPr>
        <w:t>: PRO Delivery and Location</w:t>
      </w:r>
      <w:bookmarkEnd w:id="71"/>
    </w:p>
    <w:p w14:paraId="77CB904A" w14:textId="6AC01D2B" w:rsidR="00680EFE" w:rsidRPr="00C80F27" w:rsidRDefault="00680EFE" w:rsidP="003C1784">
      <w:pPr>
        <w:pStyle w:val="Body"/>
        <w:spacing w:line="300" w:lineRule="atLeast"/>
        <w:rPr>
          <w:rFonts w:ascii="Arial" w:hAnsi="Arial" w:cs="Arial"/>
          <w:sz w:val="24"/>
          <w:szCs w:val="24"/>
        </w:rPr>
      </w:pPr>
      <w:r w:rsidRPr="00C80F27">
        <w:rPr>
          <w:rFonts w:ascii="Arial" w:hAnsi="Arial" w:cs="Arial"/>
          <w:sz w:val="24"/>
          <w:szCs w:val="24"/>
        </w:rPr>
        <w:t>Decide where patients will be when they fill out PRO questionnaires and what staff will direct patients and set up machines if PROs are to be completed on-site.</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6</w:t>
      </w:r>
      <w:r w:rsidR="00C539B6" w:rsidRPr="00C80F27">
        <w:rPr>
          <w:rFonts w:ascii="Arial" w:hAnsi="Arial" w:cs="Arial"/>
          <w:sz w:val="24"/>
          <w:szCs w:val="24"/>
        </w:rPr>
        <w:fldChar w:fldCharType="end"/>
      </w:r>
    </w:p>
    <w:p w14:paraId="576B6895" w14:textId="77777777" w:rsidR="00680EFE" w:rsidRPr="00C80F27" w:rsidRDefault="00680EFE" w:rsidP="00982253">
      <w:pPr>
        <w:pStyle w:val="Heading3"/>
        <w:keepLines w:val="0"/>
        <w:widowControl w:val="0"/>
        <w:spacing w:line="300" w:lineRule="atLeast"/>
        <w:rPr>
          <w:rFonts w:ascii="Arial" w:hAnsi="Arial" w:cs="Arial"/>
        </w:rPr>
      </w:pPr>
      <w:bookmarkStart w:id="72" w:name="_Toc536375884"/>
      <w:bookmarkStart w:id="73" w:name="_Toc536381101"/>
      <w:bookmarkStart w:id="74" w:name="_Toc536533735"/>
      <w:bookmarkStart w:id="75" w:name="_Toc92258"/>
      <w:bookmarkStart w:id="76" w:name="_Toc1064398"/>
      <w:bookmarkStart w:id="77" w:name="_Toc1070776"/>
      <w:bookmarkStart w:id="78" w:name="_Toc33404526"/>
      <w:r w:rsidRPr="00C80F27">
        <w:rPr>
          <w:rFonts w:ascii="Arial" w:hAnsi="Arial" w:cs="Arial"/>
        </w:rPr>
        <w:lastRenderedPageBreak/>
        <w:t>Questions relating to PRO delivery and location</w:t>
      </w:r>
      <w:bookmarkEnd w:id="72"/>
      <w:bookmarkEnd w:id="73"/>
      <w:bookmarkEnd w:id="74"/>
      <w:bookmarkEnd w:id="75"/>
      <w:bookmarkEnd w:id="76"/>
      <w:bookmarkEnd w:id="77"/>
      <w:bookmarkEnd w:id="78"/>
    </w:p>
    <w:p w14:paraId="4E980627" w14:textId="77777777" w:rsidR="00680EFE" w:rsidRPr="00C80F27" w:rsidRDefault="00E2612C" w:rsidP="00982253">
      <w:pPr>
        <w:pStyle w:val="Bodybullet"/>
        <w:keepLines/>
        <w:spacing w:before="60" w:after="60" w:line="300" w:lineRule="atLeast"/>
        <w:rPr>
          <w:rFonts w:ascii="Arial" w:hAnsi="Arial" w:cs="Arial"/>
          <w:sz w:val="24"/>
          <w:szCs w:val="24"/>
        </w:rPr>
      </w:pPr>
      <w:r w:rsidRPr="00C80F27">
        <w:rPr>
          <w:rFonts w:ascii="Arial" w:hAnsi="Arial" w:cs="Arial"/>
          <w:sz w:val="24"/>
          <w:szCs w:val="24"/>
        </w:rPr>
        <w:t xml:space="preserve">List the ways you will collect PROs, based on your intended method of </w:t>
      </w:r>
      <w:r w:rsidR="00680EFE" w:rsidRPr="00C80F27">
        <w:rPr>
          <w:rFonts w:ascii="Arial" w:hAnsi="Arial" w:cs="Arial"/>
          <w:sz w:val="24"/>
          <w:szCs w:val="24"/>
        </w:rPr>
        <w:t>PRO delivery: “Organizations have different approaches to where and how PROs are completed. For example:</w:t>
      </w:r>
    </w:p>
    <w:p w14:paraId="3930E0D5" w14:textId="77777777" w:rsidR="00680EFE" w:rsidRPr="00C80F27" w:rsidRDefault="00680EFE" w:rsidP="00982253">
      <w:pPr>
        <w:pStyle w:val="Bodysub-bullet"/>
        <w:keepLines/>
        <w:numPr>
          <w:ilvl w:val="0"/>
          <w:numId w:val="30"/>
        </w:numPr>
        <w:spacing w:before="60" w:after="60" w:line="300" w:lineRule="atLeast"/>
        <w:rPr>
          <w:rFonts w:ascii="Arial" w:hAnsi="Arial" w:cs="Arial"/>
          <w:sz w:val="24"/>
          <w:szCs w:val="24"/>
        </w:rPr>
      </w:pPr>
      <w:r w:rsidRPr="00C80F27">
        <w:rPr>
          <w:rFonts w:ascii="Arial" w:hAnsi="Arial" w:cs="Arial"/>
          <w:sz w:val="24"/>
          <w:szCs w:val="24"/>
        </w:rPr>
        <w:t>Patient completes assessment at home on a computer via mobile device</w:t>
      </w:r>
    </w:p>
    <w:p w14:paraId="232E1CFA" w14:textId="1B7EF6A2" w:rsidR="00894654" w:rsidRPr="00C80F27" w:rsidRDefault="00680EFE" w:rsidP="00982253">
      <w:pPr>
        <w:pStyle w:val="Bodysub-bullet"/>
        <w:keepLines/>
        <w:numPr>
          <w:ilvl w:val="0"/>
          <w:numId w:val="30"/>
        </w:numPr>
        <w:spacing w:before="60" w:after="60" w:line="300" w:lineRule="atLeast"/>
        <w:rPr>
          <w:rFonts w:ascii="Arial" w:hAnsi="Arial" w:cs="Arial"/>
          <w:sz w:val="24"/>
          <w:szCs w:val="24"/>
        </w:rPr>
      </w:pPr>
      <w:r w:rsidRPr="00C80F27">
        <w:rPr>
          <w:rFonts w:ascii="Arial" w:hAnsi="Arial" w:cs="Arial"/>
          <w:sz w:val="24"/>
          <w:szCs w:val="24"/>
        </w:rPr>
        <w:t xml:space="preserve">Patient completes an assessment in </w:t>
      </w:r>
      <w:r w:rsidR="00894654" w:rsidRPr="00C80F27">
        <w:rPr>
          <w:rFonts w:ascii="Arial" w:hAnsi="Arial" w:cs="Arial"/>
          <w:sz w:val="24"/>
          <w:szCs w:val="24"/>
        </w:rPr>
        <w:t>a specific clinic on a tablet? A</w:t>
      </w:r>
      <w:r w:rsidRPr="00C80F27">
        <w:rPr>
          <w:rFonts w:ascii="Arial" w:hAnsi="Arial" w:cs="Arial"/>
          <w:sz w:val="24"/>
          <w:szCs w:val="24"/>
        </w:rPr>
        <w:t>t a kiosk?</w:t>
      </w:r>
      <w:r w:rsidR="00875AB4" w:rsidRPr="00C80F27">
        <w:rPr>
          <w:rFonts w:ascii="Arial" w:hAnsi="Arial" w:cs="Arial"/>
          <w:sz w:val="24"/>
          <w:szCs w:val="24"/>
        </w:rPr>
        <w:t>”</w:t>
      </w:r>
      <w:r w:rsidRPr="00C80F27">
        <w:rPr>
          <w:rFonts w:ascii="Arial" w:hAnsi="Arial" w:cs="Arial"/>
          <w:sz w:val="24"/>
          <w:szCs w:val="24"/>
        </w:rPr>
        <w:t xml:space="preserve"> In an exam room?</w:t>
      </w:r>
      <w:r w:rsidR="00894654" w:rsidRPr="00C80F27">
        <w:rPr>
          <w:rFonts w:ascii="Arial" w:hAnsi="Arial" w:cs="Arial"/>
          <w:sz w:val="24"/>
          <w:szCs w:val="24"/>
        </w:rPr>
        <w:t>”</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r w:rsidRPr="00C80F27">
        <w:rPr>
          <w:rFonts w:ascii="Arial" w:hAnsi="Arial" w:cs="Arial"/>
          <w:sz w:val="24"/>
          <w:szCs w:val="24"/>
        </w:rPr>
        <w:t xml:space="preserve"> </w:t>
      </w:r>
    </w:p>
    <w:p w14:paraId="3B1A753E" w14:textId="5019C9E3" w:rsidR="00894654" w:rsidRPr="00C80F27" w:rsidRDefault="00680EFE"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Where do you expect the patient </w:t>
      </w:r>
      <w:r w:rsidR="005949AB" w:rsidRPr="00C80F27">
        <w:rPr>
          <w:rFonts w:ascii="Arial" w:hAnsi="Arial" w:cs="Arial"/>
          <w:sz w:val="24"/>
          <w:szCs w:val="24"/>
        </w:rPr>
        <w:t xml:space="preserve">to be </w:t>
      </w:r>
      <w:r w:rsidRPr="00C80F27">
        <w:rPr>
          <w:rFonts w:ascii="Arial" w:hAnsi="Arial" w:cs="Arial"/>
          <w:sz w:val="24"/>
          <w:szCs w:val="24"/>
        </w:rPr>
        <w:t>physically located when completing a PRO Assessment?</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r w:rsidR="00894654" w:rsidRPr="00C80F27">
        <w:rPr>
          <w:rFonts w:ascii="Arial" w:hAnsi="Arial" w:cs="Arial"/>
          <w:sz w:val="24"/>
          <w:szCs w:val="24"/>
          <w:vertAlign w:val="superscript"/>
        </w:rPr>
        <w:t xml:space="preserve"> </w:t>
      </w:r>
    </w:p>
    <w:p w14:paraId="01109DE0" w14:textId="54FBF5E7" w:rsidR="00894654" w:rsidRPr="00C80F27" w:rsidRDefault="00680EFE" w:rsidP="003C1784">
      <w:pPr>
        <w:pStyle w:val="Bodybullet"/>
        <w:spacing w:before="60" w:after="60" w:line="300" w:lineRule="atLeast"/>
        <w:rPr>
          <w:rFonts w:ascii="Arial" w:hAnsi="Arial" w:cs="Arial"/>
          <w:sz w:val="24"/>
          <w:szCs w:val="24"/>
        </w:rPr>
      </w:pPr>
      <w:r w:rsidRPr="00C80F27">
        <w:rPr>
          <w:rFonts w:ascii="Arial" w:hAnsi="Arial" w:cs="Arial"/>
          <w:sz w:val="24"/>
          <w:szCs w:val="24"/>
        </w:rPr>
        <w:t>If measures will be sent via patient portal, what is the portal utilization rate?</w:t>
      </w:r>
      <w:r w:rsidR="006C09E4" w:rsidRPr="00C80F27">
        <w:rPr>
          <w:rFonts w:ascii="Arial" w:hAnsi="Arial" w:cs="Arial"/>
          <w:sz w:val="24"/>
          <w:szCs w:val="24"/>
        </w:rPr>
        <w:fldChar w:fldCharType="begin"/>
      </w:r>
      <w:r w:rsidR="006C09E4"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6C09E4" w:rsidRPr="00C80F27">
        <w:rPr>
          <w:rFonts w:ascii="Arial" w:hAnsi="Arial" w:cs="Arial"/>
          <w:sz w:val="24"/>
          <w:szCs w:val="24"/>
        </w:rPr>
      </w:r>
      <w:r w:rsidR="006C09E4" w:rsidRPr="00C80F27">
        <w:rPr>
          <w:rFonts w:ascii="Arial" w:hAnsi="Arial" w:cs="Arial"/>
          <w:sz w:val="24"/>
          <w:szCs w:val="24"/>
        </w:rPr>
        <w:fldChar w:fldCharType="separate"/>
      </w:r>
      <w:r w:rsidR="001C3C6A" w:rsidRPr="00C80F27">
        <w:rPr>
          <w:rStyle w:val="EndnoteReference"/>
          <w:rFonts w:ascii="Arial" w:hAnsi="Arial" w:cs="Arial"/>
        </w:rPr>
        <w:t>9</w:t>
      </w:r>
      <w:r w:rsidR="006C09E4" w:rsidRPr="00C80F27">
        <w:rPr>
          <w:rFonts w:ascii="Arial" w:hAnsi="Arial" w:cs="Arial"/>
          <w:sz w:val="24"/>
          <w:szCs w:val="24"/>
        </w:rPr>
        <w:fldChar w:fldCharType="end"/>
      </w:r>
      <w:r w:rsidR="006C09E4" w:rsidRPr="00C80F27">
        <w:rPr>
          <w:rFonts w:ascii="Arial" w:hAnsi="Arial" w:cs="Arial"/>
          <w:sz w:val="24"/>
          <w:szCs w:val="24"/>
        </w:rPr>
        <w:t xml:space="preserve"> </w:t>
      </w:r>
    </w:p>
    <w:p w14:paraId="75853F63" w14:textId="122220FE" w:rsidR="00894654" w:rsidRPr="00C80F27" w:rsidRDefault="00763CBE" w:rsidP="003C1784">
      <w:pPr>
        <w:pStyle w:val="Bodybullet"/>
        <w:spacing w:before="60" w:after="60" w:line="300" w:lineRule="atLeast"/>
        <w:rPr>
          <w:rFonts w:ascii="Arial" w:hAnsi="Arial" w:cs="Arial"/>
          <w:sz w:val="24"/>
          <w:szCs w:val="24"/>
        </w:rPr>
      </w:pPr>
      <w:r w:rsidRPr="00C80F27">
        <w:rPr>
          <w:rFonts w:ascii="Arial" w:hAnsi="Arial" w:cs="Arial"/>
          <w:sz w:val="24"/>
          <w:szCs w:val="24"/>
        </w:rPr>
        <w:t>In detail, w</w:t>
      </w:r>
      <w:r w:rsidR="00680EFE" w:rsidRPr="00C80F27">
        <w:rPr>
          <w:rFonts w:ascii="Arial" w:hAnsi="Arial" w:cs="Arial"/>
          <w:sz w:val="24"/>
          <w:szCs w:val="24"/>
        </w:rPr>
        <w:t>hat is the workflow for patients who have not completed their PROs prior to a visit?</w:t>
      </w:r>
      <w:r w:rsidR="006C09E4" w:rsidRPr="00C80F27">
        <w:rPr>
          <w:rFonts w:ascii="Arial" w:hAnsi="Arial" w:cs="Arial"/>
          <w:sz w:val="24"/>
          <w:szCs w:val="24"/>
        </w:rPr>
        <w:fldChar w:fldCharType="begin"/>
      </w:r>
      <w:r w:rsidR="006C09E4"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6C09E4" w:rsidRPr="00C80F27">
        <w:rPr>
          <w:rFonts w:ascii="Arial" w:hAnsi="Arial" w:cs="Arial"/>
          <w:sz w:val="24"/>
          <w:szCs w:val="24"/>
        </w:rPr>
      </w:r>
      <w:r w:rsidR="006C09E4" w:rsidRPr="00C80F27">
        <w:rPr>
          <w:rFonts w:ascii="Arial" w:hAnsi="Arial" w:cs="Arial"/>
          <w:sz w:val="24"/>
          <w:szCs w:val="24"/>
        </w:rPr>
        <w:fldChar w:fldCharType="separate"/>
      </w:r>
      <w:r w:rsidR="001C3C6A" w:rsidRPr="00C80F27">
        <w:rPr>
          <w:rStyle w:val="EndnoteReference"/>
          <w:rFonts w:ascii="Arial" w:hAnsi="Arial" w:cs="Arial"/>
        </w:rPr>
        <w:t>9</w:t>
      </w:r>
      <w:r w:rsidR="006C09E4" w:rsidRPr="00C80F27">
        <w:rPr>
          <w:rFonts w:ascii="Arial" w:hAnsi="Arial" w:cs="Arial"/>
          <w:sz w:val="24"/>
          <w:szCs w:val="24"/>
        </w:rPr>
        <w:fldChar w:fldCharType="end"/>
      </w:r>
      <w:r w:rsidR="006C09E4" w:rsidRPr="00C80F27">
        <w:rPr>
          <w:rFonts w:ascii="Arial" w:hAnsi="Arial" w:cs="Arial"/>
          <w:sz w:val="24"/>
          <w:szCs w:val="24"/>
        </w:rPr>
        <w:t xml:space="preserve"> </w:t>
      </w:r>
    </w:p>
    <w:p w14:paraId="13DDAED5" w14:textId="566FF1F8" w:rsidR="00894654" w:rsidRPr="00C80F27" w:rsidRDefault="00680EFE" w:rsidP="003C1784">
      <w:pPr>
        <w:pStyle w:val="Bodybullet"/>
        <w:spacing w:before="60" w:after="60" w:line="300" w:lineRule="atLeast"/>
        <w:rPr>
          <w:rFonts w:ascii="Arial" w:hAnsi="Arial" w:cs="Arial"/>
          <w:sz w:val="24"/>
          <w:szCs w:val="24"/>
        </w:rPr>
      </w:pPr>
      <w:r w:rsidRPr="00C80F27">
        <w:rPr>
          <w:rFonts w:ascii="Arial" w:hAnsi="Arial" w:cs="Arial"/>
          <w:sz w:val="24"/>
          <w:szCs w:val="24"/>
        </w:rPr>
        <w:t>If patient is expected to complete the PRO onsite or has that option, who will set up the PRO for the patient and when will the patient be allowed time to complete the PRO questionnaire(s)? How will the person who will start the PRO for the patient know that s/he should take this action?</w:t>
      </w:r>
      <w:r w:rsidR="006C09E4" w:rsidRPr="00C80F27">
        <w:rPr>
          <w:rFonts w:ascii="Arial" w:hAnsi="Arial" w:cs="Arial"/>
          <w:sz w:val="24"/>
          <w:szCs w:val="24"/>
        </w:rPr>
        <w:fldChar w:fldCharType="begin"/>
      </w:r>
      <w:r w:rsidR="006C09E4"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6C09E4" w:rsidRPr="00C80F27">
        <w:rPr>
          <w:rFonts w:ascii="Arial" w:hAnsi="Arial" w:cs="Arial"/>
          <w:sz w:val="24"/>
          <w:szCs w:val="24"/>
        </w:rPr>
      </w:r>
      <w:r w:rsidR="006C09E4" w:rsidRPr="00C80F27">
        <w:rPr>
          <w:rFonts w:ascii="Arial" w:hAnsi="Arial" w:cs="Arial"/>
          <w:sz w:val="24"/>
          <w:szCs w:val="24"/>
        </w:rPr>
        <w:fldChar w:fldCharType="separate"/>
      </w:r>
      <w:r w:rsidR="001C3C6A" w:rsidRPr="00C80F27">
        <w:rPr>
          <w:rStyle w:val="EndnoteReference"/>
          <w:rFonts w:ascii="Arial" w:hAnsi="Arial" w:cs="Arial"/>
        </w:rPr>
        <w:t>9</w:t>
      </w:r>
      <w:r w:rsidR="006C09E4" w:rsidRPr="00C80F27">
        <w:rPr>
          <w:rFonts w:ascii="Arial" w:hAnsi="Arial" w:cs="Arial"/>
          <w:sz w:val="24"/>
          <w:szCs w:val="24"/>
        </w:rPr>
        <w:fldChar w:fldCharType="end"/>
      </w:r>
      <w:r w:rsidR="006C09E4" w:rsidRPr="00C80F27">
        <w:rPr>
          <w:rFonts w:ascii="Arial" w:hAnsi="Arial" w:cs="Arial"/>
          <w:sz w:val="24"/>
          <w:szCs w:val="24"/>
        </w:rPr>
        <w:t xml:space="preserve"> </w:t>
      </w:r>
      <w:r w:rsidR="00894654" w:rsidRPr="00C80F27">
        <w:rPr>
          <w:rFonts w:ascii="Arial" w:hAnsi="Arial" w:cs="Arial"/>
          <w:sz w:val="24"/>
          <w:szCs w:val="24"/>
        </w:rPr>
        <w:t xml:space="preserve"> </w:t>
      </w:r>
    </w:p>
    <w:p w14:paraId="2E7D25AE" w14:textId="77777777" w:rsidR="009614DF" w:rsidRPr="00C80F27" w:rsidRDefault="009614DF" w:rsidP="005A61D9">
      <w:pPr>
        <w:pStyle w:val="Heading2"/>
        <w:spacing w:after="180" w:line="300" w:lineRule="atLeast"/>
        <w:rPr>
          <w:rFonts w:ascii="Arial" w:hAnsi="Arial" w:cs="Arial"/>
        </w:rPr>
      </w:pPr>
      <w:bookmarkStart w:id="79" w:name="_Toc33404527"/>
      <w:r w:rsidRPr="00C80F27">
        <w:rPr>
          <w:rFonts w:ascii="Arial" w:hAnsi="Arial" w:cs="Arial"/>
        </w:rPr>
        <w:t xml:space="preserve">Part III, Section </w:t>
      </w:r>
      <w:r w:rsidR="008252E0" w:rsidRPr="00C80F27">
        <w:rPr>
          <w:rFonts w:ascii="Arial" w:hAnsi="Arial" w:cs="Arial"/>
        </w:rPr>
        <w:t>3</w:t>
      </w:r>
      <w:r w:rsidRPr="00C80F27">
        <w:rPr>
          <w:rFonts w:ascii="Arial" w:hAnsi="Arial" w:cs="Arial"/>
        </w:rPr>
        <w:t xml:space="preserve">: </w:t>
      </w:r>
      <w:r w:rsidR="007C60C2" w:rsidRPr="00C80F27">
        <w:rPr>
          <w:rFonts w:ascii="Arial" w:hAnsi="Arial" w:cs="Arial"/>
        </w:rPr>
        <w:t>O</w:t>
      </w:r>
      <w:r w:rsidRPr="00C80F27">
        <w:rPr>
          <w:rFonts w:ascii="Arial" w:hAnsi="Arial" w:cs="Arial"/>
        </w:rPr>
        <w:t xml:space="preserve">rdering, </w:t>
      </w:r>
      <w:r w:rsidR="00A74C94" w:rsidRPr="00C80F27">
        <w:rPr>
          <w:rFonts w:ascii="Arial" w:hAnsi="Arial" w:cs="Arial"/>
        </w:rPr>
        <w:t>T</w:t>
      </w:r>
      <w:r w:rsidRPr="00C80F27">
        <w:rPr>
          <w:rFonts w:ascii="Arial" w:hAnsi="Arial" w:cs="Arial"/>
        </w:rPr>
        <w:t>riggers</w:t>
      </w:r>
      <w:r w:rsidR="001E044D" w:rsidRPr="00C80F27">
        <w:rPr>
          <w:rFonts w:ascii="Arial" w:hAnsi="Arial" w:cs="Arial"/>
        </w:rPr>
        <w:t>,</w:t>
      </w:r>
      <w:r w:rsidRPr="00C80F27">
        <w:rPr>
          <w:rFonts w:ascii="Arial" w:hAnsi="Arial" w:cs="Arial"/>
        </w:rPr>
        <w:t xml:space="preserve"> and </w:t>
      </w:r>
      <w:r w:rsidR="00A74C94" w:rsidRPr="00C80F27">
        <w:rPr>
          <w:rFonts w:ascii="Arial" w:hAnsi="Arial" w:cs="Arial"/>
        </w:rPr>
        <w:t>A</w:t>
      </w:r>
      <w:r w:rsidRPr="00C80F27">
        <w:rPr>
          <w:rFonts w:ascii="Arial" w:hAnsi="Arial" w:cs="Arial"/>
        </w:rPr>
        <w:t xml:space="preserve">ssessment </w:t>
      </w:r>
      <w:r w:rsidR="00A74C94" w:rsidRPr="00C80F27">
        <w:rPr>
          <w:rFonts w:ascii="Arial" w:hAnsi="Arial" w:cs="Arial"/>
        </w:rPr>
        <w:t>I</w:t>
      </w:r>
      <w:r w:rsidRPr="00C80F27">
        <w:rPr>
          <w:rFonts w:ascii="Arial" w:hAnsi="Arial" w:cs="Arial"/>
        </w:rPr>
        <w:t>ntervals</w:t>
      </w:r>
      <w:bookmarkEnd w:id="79"/>
    </w:p>
    <w:p w14:paraId="121B5284" w14:textId="3CAA1AF6" w:rsidR="00E2612C" w:rsidRPr="00C80F27" w:rsidRDefault="009614DF" w:rsidP="003C1784">
      <w:pPr>
        <w:pStyle w:val="Body"/>
        <w:spacing w:line="300" w:lineRule="atLeast"/>
        <w:rPr>
          <w:rFonts w:ascii="Arial" w:hAnsi="Arial" w:cs="Arial"/>
          <w:sz w:val="24"/>
          <w:szCs w:val="24"/>
        </w:rPr>
      </w:pPr>
      <w:r w:rsidRPr="00C80F27">
        <w:rPr>
          <w:rFonts w:ascii="Arial" w:hAnsi="Arial" w:cs="Arial"/>
          <w:sz w:val="24"/>
          <w:szCs w:val="24"/>
        </w:rPr>
        <w:t>Although it is possible to set up ad hoc ordering for PROs,</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r w:rsidRPr="00C80F27">
        <w:rPr>
          <w:rFonts w:ascii="Arial" w:hAnsi="Arial" w:cs="Arial"/>
          <w:sz w:val="24"/>
          <w:szCs w:val="24"/>
        </w:rPr>
        <w:t xml:space="preserve"> it is best not to encourage ad hoc ordering for a pilot, since everything will be new and clinicians will be unfamiliar with the process. Instead, for the pilot, we recommend deciding on triggers that will </w:t>
      </w:r>
      <w:r w:rsidR="00CF17E1" w:rsidRPr="00C80F27">
        <w:rPr>
          <w:rFonts w:ascii="Arial" w:hAnsi="Arial" w:cs="Arial"/>
          <w:sz w:val="24"/>
          <w:szCs w:val="24"/>
        </w:rPr>
        <w:t xml:space="preserve">automatically </w:t>
      </w:r>
      <w:r w:rsidRPr="00C80F27">
        <w:rPr>
          <w:rFonts w:ascii="Arial" w:hAnsi="Arial" w:cs="Arial"/>
          <w:sz w:val="24"/>
          <w:szCs w:val="24"/>
        </w:rPr>
        <w:t>generate a PRO request to the patient.</w:t>
      </w:r>
      <w:r w:rsidR="00E2612C" w:rsidRPr="00C80F27">
        <w:rPr>
          <w:rFonts w:ascii="Arial" w:hAnsi="Arial" w:cs="Arial"/>
          <w:sz w:val="24"/>
          <w:szCs w:val="24"/>
        </w:rPr>
        <w:t xml:space="preserve"> </w:t>
      </w:r>
    </w:p>
    <w:p w14:paraId="3D393E50" w14:textId="7A74A2CA" w:rsidR="009614DF" w:rsidRPr="00C80F27" w:rsidRDefault="005C64E4" w:rsidP="003C1784">
      <w:pPr>
        <w:pStyle w:val="Body"/>
        <w:spacing w:line="300" w:lineRule="atLeast"/>
        <w:rPr>
          <w:rFonts w:ascii="Arial" w:hAnsi="Arial" w:cs="Arial"/>
          <w:sz w:val="24"/>
          <w:szCs w:val="24"/>
        </w:rPr>
      </w:pPr>
      <w:r w:rsidRPr="00C80F27">
        <w:rPr>
          <w:rFonts w:ascii="Arial" w:hAnsi="Arial" w:cs="Arial"/>
          <w:sz w:val="24"/>
          <w:szCs w:val="24"/>
        </w:rPr>
        <w:t>NOTE: This section is based largely on the HealthMeasures document entitled “What You Need To Know Before Requesting Patient-Reported Outcomes in Your Electronic Health Record.”</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r w:rsidRPr="00C80F27">
        <w:rPr>
          <w:rFonts w:ascii="Arial" w:hAnsi="Arial" w:cs="Arial"/>
          <w:sz w:val="24"/>
          <w:szCs w:val="24"/>
          <w:vertAlign w:val="superscript"/>
        </w:rPr>
        <w:t xml:space="preserve"> </w:t>
      </w:r>
      <w:r w:rsidRPr="00C80F27">
        <w:rPr>
          <w:rFonts w:ascii="Arial" w:hAnsi="Arial" w:cs="Arial"/>
          <w:sz w:val="24"/>
          <w:szCs w:val="24"/>
        </w:rPr>
        <w:t>For additional information about this topic, see the</w:t>
      </w:r>
      <w:r w:rsidRPr="00C80F27">
        <w:rPr>
          <w:rFonts w:ascii="Arial" w:hAnsi="Arial" w:cs="Arial"/>
          <w:i/>
          <w:sz w:val="24"/>
          <w:szCs w:val="24"/>
        </w:rPr>
        <w:t xml:space="preserve"> User's Guide to Implementing Patient Reported Outcomes in Health Systems</w:t>
      </w:r>
      <w:r w:rsidRPr="00C80F27">
        <w:rPr>
          <w:rFonts w:ascii="Arial" w:hAnsi="Arial" w:cs="Arial"/>
          <w:sz w:val="24"/>
          <w:szCs w:val="24"/>
        </w:rPr>
        <w:t xml:space="preserve"> produced by the Patient Centered Outcomes Research Institute (PCORI)</w:t>
      </w:r>
      <w:r w:rsidR="00DB7D53" w:rsidRPr="00C80F27">
        <w:rPr>
          <w:rFonts w:ascii="Arial" w:hAnsi="Arial" w:cs="Arial"/>
          <w:sz w:val="24"/>
          <w:szCs w:val="24"/>
        </w:rPr>
        <w:fldChar w:fldCharType="begin"/>
      </w:r>
      <w:r w:rsidR="00DB7D53" w:rsidRPr="00C80F27">
        <w:rPr>
          <w:rFonts w:ascii="Arial" w:hAnsi="Arial" w:cs="Arial"/>
          <w:sz w:val="24"/>
          <w:szCs w:val="24"/>
        </w:rPr>
        <w:instrText xml:space="preserve"> NOTEREF _Ref23865309 \f \h </w:instrText>
      </w:r>
      <w:r w:rsidR="0029391F" w:rsidRPr="00C80F27">
        <w:rPr>
          <w:rFonts w:ascii="Arial" w:hAnsi="Arial" w:cs="Arial"/>
          <w:sz w:val="24"/>
          <w:szCs w:val="24"/>
        </w:rPr>
        <w:instrText xml:space="preserve"> \* MERGEFORMAT </w:instrText>
      </w:r>
      <w:r w:rsidR="00DB7D53" w:rsidRPr="00C80F27">
        <w:rPr>
          <w:rFonts w:ascii="Arial" w:hAnsi="Arial" w:cs="Arial"/>
          <w:sz w:val="24"/>
          <w:szCs w:val="24"/>
        </w:rPr>
      </w:r>
      <w:r w:rsidR="00DB7D53" w:rsidRPr="00C80F27">
        <w:rPr>
          <w:rFonts w:ascii="Arial" w:hAnsi="Arial" w:cs="Arial"/>
          <w:sz w:val="24"/>
          <w:szCs w:val="24"/>
        </w:rPr>
        <w:fldChar w:fldCharType="separate"/>
      </w:r>
      <w:r w:rsidR="001C3C6A" w:rsidRPr="00C80F27">
        <w:rPr>
          <w:rStyle w:val="EndnoteReference"/>
          <w:rFonts w:ascii="Arial" w:hAnsi="Arial" w:cs="Arial"/>
        </w:rPr>
        <w:t>5</w:t>
      </w:r>
      <w:r w:rsidR="00DB7D53" w:rsidRPr="00C80F27">
        <w:rPr>
          <w:rFonts w:ascii="Arial" w:hAnsi="Arial" w:cs="Arial"/>
          <w:sz w:val="24"/>
          <w:szCs w:val="24"/>
        </w:rPr>
        <w:fldChar w:fldCharType="end"/>
      </w:r>
      <w:r w:rsidRPr="00C80F27">
        <w:rPr>
          <w:rFonts w:ascii="Arial" w:hAnsi="Arial" w:cs="Arial"/>
          <w:sz w:val="24"/>
          <w:szCs w:val="24"/>
        </w:rPr>
        <w:t xml:space="preserve"> and the</w:t>
      </w:r>
      <w:r w:rsidRPr="00C80F27">
        <w:rPr>
          <w:rFonts w:ascii="Arial" w:hAnsi="Arial" w:cs="Arial"/>
          <w:i/>
          <w:sz w:val="24"/>
          <w:szCs w:val="24"/>
        </w:rPr>
        <w:t xml:space="preserve"> User’s Guide to Implementing Patient-Reported Outcomes Assessment in Clinical Practice</w:t>
      </w:r>
      <w:r w:rsidRPr="00C80F27">
        <w:rPr>
          <w:rFonts w:ascii="Arial" w:hAnsi="Arial" w:cs="Arial"/>
          <w:sz w:val="24"/>
          <w:szCs w:val="24"/>
        </w:rPr>
        <w:t xml:space="preserve"> produced by the International Society for Quality of Life Research (ISOQOL),</w:t>
      </w:r>
      <w:r w:rsidR="00DB7D53" w:rsidRPr="00C80F27">
        <w:rPr>
          <w:rFonts w:ascii="Arial" w:hAnsi="Arial" w:cs="Arial"/>
          <w:sz w:val="24"/>
          <w:szCs w:val="24"/>
        </w:rPr>
        <w:fldChar w:fldCharType="begin"/>
      </w:r>
      <w:r w:rsidR="00DB7D53"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DB7D53" w:rsidRPr="00C80F27">
        <w:rPr>
          <w:rFonts w:ascii="Arial" w:hAnsi="Arial" w:cs="Arial"/>
          <w:sz w:val="24"/>
          <w:szCs w:val="24"/>
        </w:rPr>
      </w:r>
      <w:r w:rsidR="00DB7D53" w:rsidRPr="00C80F27">
        <w:rPr>
          <w:rFonts w:ascii="Arial" w:hAnsi="Arial" w:cs="Arial"/>
          <w:sz w:val="24"/>
          <w:szCs w:val="24"/>
        </w:rPr>
        <w:fldChar w:fldCharType="separate"/>
      </w:r>
      <w:r w:rsidR="001C3C6A" w:rsidRPr="00C80F27">
        <w:rPr>
          <w:rStyle w:val="EndnoteReference"/>
          <w:rFonts w:ascii="Arial" w:hAnsi="Arial" w:cs="Arial"/>
        </w:rPr>
        <w:t>6</w:t>
      </w:r>
      <w:r w:rsidR="00DB7D53" w:rsidRPr="00C80F27">
        <w:rPr>
          <w:rFonts w:ascii="Arial" w:hAnsi="Arial" w:cs="Arial"/>
          <w:sz w:val="24"/>
          <w:szCs w:val="24"/>
        </w:rPr>
        <w:fldChar w:fldCharType="end"/>
      </w:r>
      <w:r w:rsidRPr="00C80F27">
        <w:rPr>
          <w:rFonts w:ascii="Arial" w:hAnsi="Arial" w:cs="Arial"/>
          <w:sz w:val="24"/>
          <w:szCs w:val="24"/>
        </w:rPr>
        <w:t xml:space="preserve"> </w:t>
      </w:r>
      <w:r w:rsidRPr="00C80F27">
        <w:rPr>
          <w:rFonts w:ascii="Arial" w:hAnsi="Arial" w:cs="Arial"/>
          <w:color w:val="000000"/>
          <w:sz w:val="24"/>
          <w:szCs w:val="24"/>
          <w:shd w:val="clear" w:color="auto" w:fill="FFFFFF"/>
        </w:rPr>
        <w:t>and its companion guides.</w:t>
      </w:r>
      <w:r w:rsidR="00DB7D53" w:rsidRPr="00C80F27">
        <w:rPr>
          <w:rFonts w:ascii="Arial" w:hAnsi="Arial" w:cs="Arial"/>
          <w:color w:val="000000"/>
          <w:sz w:val="24"/>
          <w:szCs w:val="24"/>
          <w:shd w:val="clear" w:color="auto" w:fill="FFFFFF"/>
        </w:rPr>
        <w:fldChar w:fldCharType="begin"/>
      </w:r>
      <w:r w:rsidR="00DB7D53" w:rsidRPr="00C80F27">
        <w:rPr>
          <w:rFonts w:ascii="Arial" w:hAnsi="Arial" w:cs="Arial"/>
          <w:color w:val="000000"/>
          <w:sz w:val="24"/>
          <w:szCs w:val="24"/>
          <w:shd w:val="clear" w:color="auto" w:fill="FFFFFF"/>
        </w:rPr>
        <w:instrText xml:space="preserve"> NOTEREF _Ref23865359 \f \h </w:instrText>
      </w:r>
      <w:r w:rsidR="0029391F" w:rsidRPr="00C80F27">
        <w:rPr>
          <w:rFonts w:ascii="Arial" w:hAnsi="Arial" w:cs="Arial"/>
          <w:color w:val="000000"/>
          <w:sz w:val="24"/>
          <w:szCs w:val="24"/>
          <w:shd w:val="clear" w:color="auto" w:fill="FFFFFF"/>
        </w:rPr>
        <w:instrText xml:space="preserve"> \* MERGEFORMAT </w:instrText>
      </w:r>
      <w:r w:rsidR="00DB7D53" w:rsidRPr="00C80F27">
        <w:rPr>
          <w:rFonts w:ascii="Arial" w:hAnsi="Arial" w:cs="Arial"/>
          <w:color w:val="000000"/>
          <w:sz w:val="24"/>
          <w:szCs w:val="24"/>
          <w:shd w:val="clear" w:color="auto" w:fill="FFFFFF"/>
        </w:rPr>
      </w:r>
      <w:r w:rsidR="00DB7D53" w:rsidRPr="00C80F27">
        <w:rPr>
          <w:rFonts w:ascii="Arial" w:hAnsi="Arial" w:cs="Arial"/>
          <w:color w:val="000000"/>
          <w:sz w:val="24"/>
          <w:szCs w:val="24"/>
          <w:shd w:val="clear" w:color="auto" w:fill="FFFFFF"/>
        </w:rPr>
        <w:fldChar w:fldCharType="separate"/>
      </w:r>
      <w:r w:rsidR="001C3C6A" w:rsidRPr="00C80F27">
        <w:rPr>
          <w:rStyle w:val="EndnoteReference"/>
          <w:rFonts w:ascii="Arial" w:hAnsi="Arial" w:cs="Arial"/>
        </w:rPr>
        <w:t>7</w:t>
      </w:r>
      <w:r w:rsidR="00DB7D53" w:rsidRPr="00C80F27">
        <w:rPr>
          <w:rFonts w:ascii="Arial" w:hAnsi="Arial" w:cs="Arial"/>
          <w:color w:val="000000"/>
          <w:sz w:val="24"/>
          <w:szCs w:val="24"/>
          <w:shd w:val="clear" w:color="auto" w:fill="FFFFFF"/>
        </w:rPr>
        <w:fldChar w:fldCharType="end"/>
      </w:r>
      <w:r w:rsidR="00DB7D53" w:rsidRPr="00C80F27">
        <w:rPr>
          <w:rFonts w:ascii="Arial" w:hAnsi="Arial" w:cs="Arial"/>
          <w:color w:val="000000"/>
          <w:sz w:val="24"/>
          <w:szCs w:val="24"/>
          <w:shd w:val="clear" w:color="auto" w:fill="FFFFFF"/>
          <w:vertAlign w:val="superscript"/>
        </w:rPr>
        <w:t>,</w:t>
      </w:r>
      <w:r w:rsidR="00DB7D53" w:rsidRPr="00C80F27">
        <w:rPr>
          <w:rFonts w:ascii="Arial" w:hAnsi="Arial" w:cs="Arial"/>
          <w:color w:val="000000"/>
          <w:sz w:val="24"/>
          <w:szCs w:val="24"/>
          <w:shd w:val="clear" w:color="auto" w:fill="FFFFFF"/>
        </w:rPr>
        <w:fldChar w:fldCharType="begin"/>
      </w:r>
      <w:r w:rsidR="00DB7D53" w:rsidRPr="00C80F27">
        <w:rPr>
          <w:rFonts w:ascii="Arial" w:hAnsi="Arial" w:cs="Arial"/>
          <w:color w:val="000000"/>
          <w:sz w:val="24"/>
          <w:szCs w:val="24"/>
          <w:shd w:val="clear" w:color="auto" w:fill="FFFFFF"/>
        </w:rPr>
        <w:instrText xml:space="preserve"> NOTEREF _Ref23865372 \f \h </w:instrText>
      </w:r>
      <w:r w:rsidR="0029391F" w:rsidRPr="00C80F27">
        <w:rPr>
          <w:rFonts w:ascii="Arial" w:hAnsi="Arial" w:cs="Arial"/>
          <w:color w:val="000000"/>
          <w:sz w:val="24"/>
          <w:szCs w:val="24"/>
          <w:shd w:val="clear" w:color="auto" w:fill="FFFFFF"/>
        </w:rPr>
        <w:instrText xml:space="preserve"> \* MERGEFORMAT </w:instrText>
      </w:r>
      <w:r w:rsidR="00DB7D53" w:rsidRPr="00C80F27">
        <w:rPr>
          <w:rFonts w:ascii="Arial" w:hAnsi="Arial" w:cs="Arial"/>
          <w:color w:val="000000"/>
          <w:sz w:val="24"/>
          <w:szCs w:val="24"/>
          <w:shd w:val="clear" w:color="auto" w:fill="FFFFFF"/>
        </w:rPr>
      </w:r>
      <w:r w:rsidR="00DB7D53" w:rsidRPr="00C80F27">
        <w:rPr>
          <w:rFonts w:ascii="Arial" w:hAnsi="Arial" w:cs="Arial"/>
          <w:color w:val="000000"/>
          <w:sz w:val="24"/>
          <w:szCs w:val="24"/>
          <w:shd w:val="clear" w:color="auto" w:fill="FFFFFF"/>
        </w:rPr>
        <w:fldChar w:fldCharType="separate"/>
      </w:r>
      <w:r w:rsidR="001C3C6A" w:rsidRPr="00C80F27">
        <w:rPr>
          <w:rStyle w:val="EndnoteReference"/>
          <w:rFonts w:ascii="Arial" w:hAnsi="Arial" w:cs="Arial"/>
        </w:rPr>
        <w:t>8</w:t>
      </w:r>
      <w:r w:rsidR="00DB7D53" w:rsidRPr="00C80F27">
        <w:rPr>
          <w:rFonts w:ascii="Arial" w:hAnsi="Arial" w:cs="Arial"/>
          <w:color w:val="000000"/>
          <w:sz w:val="24"/>
          <w:szCs w:val="24"/>
          <w:shd w:val="clear" w:color="auto" w:fill="FFFFFF"/>
        </w:rPr>
        <w:fldChar w:fldCharType="end"/>
      </w:r>
    </w:p>
    <w:p w14:paraId="58184AEB" w14:textId="77777777" w:rsidR="007C60C2" w:rsidRPr="00C80F27" w:rsidRDefault="007C60C2" w:rsidP="003C1784">
      <w:pPr>
        <w:pStyle w:val="Heading3"/>
        <w:widowControl w:val="0"/>
        <w:spacing w:line="300" w:lineRule="atLeast"/>
        <w:rPr>
          <w:rFonts w:ascii="Arial" w:hAnsi="Arial" w:cs="Arial"/>
        </w:rPr>
      </w:pPr>
      <w:bookmarkStart w:id="80" w:name="_Toc536375882"/>
      <w:bookmarkStart w:id="81" w:name="_Toc536381099"/>
      <w:bookmarkStart w:id="82" w:name="_Toc536533733"/>
      <w:bookmarkStart w:id="83" w:name="_Toc92256"/>
      <w:bookmarkStart w:id="84" w:name="_Toc1064396"/>
      <w:bookmarkStart w:id="85" w:name="_Toc1070774"/>
      <w:bookmarkStart w:id="86" w:name="_Toc33404528"/>
      <w:r w:rsidRPr="00C80F27">
        <w:rPr>
          <w:rFonts w:ascii="Arial" w:hAnsi="Arial" w:cs="Arial"/>
        </w:rPr>
        <w:t xml:space="preserve">Questions relating to </w:t>
      </w:r>
      <w:r w:rsidR="00A74C94" w:rsidRPr="00C80F27">
        <w:rPr>
          <w:rFonts w:ascii="Arial" w:hAnsi="Arial" w:cs="Arial"/>
        </w:rPr>
        <w:t>ordering, triggers, and assessment intervals</w:t>
      </w:r>
      <w:bookmarkEnd w:id="80"/>
      <w:bookmarkEnd w:id="81"/>
      <w:bookmarkEnd w:id="82"/>
      <w:bookmarkEnd w:id="83"/>
      <w:bookmarkEnd w:id="84"/>
      <w:bookmarkEnd w:id="85"/>
      <w:bookmarkEnd w:id="86"/>
    </w:p>
    <w:p w14:paraId="36FEFAA1" w14:textId="77777777"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“Describe when PROs should be made available to respondents. What triggers a PRO assessment?”</w:t>
      </w:r>
    </w:p>
    <w:p w14:paraId="6EE1C37C" w14:textId="77777777" w:rsidR="009614DF" w:rsidRPr="00C80F27" w:rsidRDefault="009614DF" w:rsidP="003C1784">
      <w:pPr>
        <w:pStyle w:val="Bodysub-bullet"/>
        <w:numPr>
          <w:ilvl w:val="0"/>
          <w:numId w:val="31"/>
        </w:numPr>
        <w:spacing w:before="60" w:after="60" w:line="300" w:lineRule="atLeast"/>
        <w:rPr>
          <w:rFonts w:ascii="Arial" w:hAnsi="Arial" w:cs="Arial"/>
          <w:sz w:val="24"/>
          <w:szCs w:val="24"/>
        </w:rPr>
      </w:pPr>
      <w:r w:rsidRPr="00C80F27">
        <w:rPr>
          <w:rFonts w:ascii="Arial" w:hAnsi="Arial" w:cs="Arial"/>
          <w:sz w:val="24"/>
          <w:szCs w:val="24"/>
        </w:rPr>
        <w:t xml:space="preserve">Always prior to a specific type of appointment? </w:t>
      </w:r>
    </w:p>
    <w:p w14:paraId="66155372" w14:textId="77777777" w:rsidR="009614DF" w:rsidRPr="00C80F27" w:rsidRDefault="009614DF" w:rsidP="003C1784">
      <w:pPr>
        <w:pStyle w:val="Bodysub-bullet"/>
        <w:numPr>
          <w:ilvl w:val="0"/>
          <w:numId w:val="31"/>
        </w:numPr>
        <w:spacing w:before="60" w:after="60" w:line="300" w:lineRule="atLeast"/>
        <w:rPr>
          <w:rFonts w:ascii="Arial" w:hAnsi="Arial" w:cs="Arial"/>
          <w:sz w:val="24"/>
          <w:szCs w:val="24"/>
        </w:rPr>
      </w:pPr>
      <w:r w:rsidRPr="00C80F27">
        <w:rPr>
          <w:rFonts w:ascii="Arial" w:hAnsi="Arial" w:cs="Arial"/>
          <w:sz w:val="24"/>
          <w:szCs w:val="24"/>
        </w:rPr>
        <w:t>On a fixed schedule (e.g., 2 weeks, 1 month, 3 months after intervention)?”</w:t>
      </w:r>
    </w:p>
    <w:p w14:paraId="5B2F2FBA" w14:textId="77777777" w:rsidR="009614DF" w:rsidRPr="00C80F27" w:rsidRDefault="009614DF" w:rsidP="003C1784">
      <w:pPr>
        <w:pStyle w:val="Bodysub-bullet"/>
        <w:numPr>
          <w:ilvl w:val="0"/>
          <w:numId w:val="31"/>
        </w:numPr>
        <w:spacing w:before="60" w:after="60" w:line="300" w:lineRule="atLeast"/>
        <w:rPr>
          <w:rFonts w:ascii="Arial" w:hAnsi="Arial" w:cs="Arial"/>
          <w:sz w:val="24"/>
          <w:szCs w:val="24"/>
        </w:rPr>
      </w:pPr>
      <w:r w:rsidRPr="00C80F27">
        <w:rPr>
          <w:rFonts w:ascii="Arial" w:hAnsi="Arial" w:cs="Arial"/>
          <w:sz w:val="24"/>
          <w:szCs w:val="24"/>
        </w:rPr>
        <w:lastRenderedPageBreak/>
        <w:t>In conjunction with a specific procedure or diagnosis? If so, list ICD or CPT codes that should trigger administration.</w:t>
      </w:r>
    </w:p>
    <w:p w14:paraId="3C46E151" w14:textId="118BBB04" w:rsidR="00A63910" w:rsidRPr="00C80F27" w:rsidRDefault="00CF17E1" w:rsidP="003C1784">
      <w:pPr>
        <w:pStyle w:val="Bodysub-bullet"/>
        <w:numPr>
          <w:ilvl w:val="0"/>
          <w:numId w:val="31"/>
        </w:numPr>
        <w:spacing w:before="60" w:after="60" w:line="300" w:lineRule="atLeast"/>
        <w:rPr>
          <w:rFonts w:ascii="Arial" w:hAnsi="Arial" w:cs="Arial"/>
          <w:sz w:val="24"/>
          <w:szCs w:val="24"/>
        </w:rPr>
      </w:pPr>
      <w:r w:rsidRPr="00C80F27">
        <w:rPr>
          <w:rFonts w:ascii="Arial" w:hAnsi="Arial" w:cs="Arial"/>
          <w:sz w:val="24"/>
          <w:szCs w:val="24"/>
        </w:rPr>
        <w:t>Using a combination of triggers</w:t>
      </w:r>
      <w:r w:rsidR="005949AB" w:rsidRPr="00C80F27">
        <w:rPr>
          <w:rFonts w:ascii="Arial" w:hAnsi="Arial" w:cs="Arial"/>
          <w:sz w:val="24"/>
          <w:szCs w:val="24"/>
        </w:rPr>
        <w:t>?</w:t>
      </w:r>
      <w:r w:rsidRPr="00C80F27">
        <w:rPr>
          <w:rFonts w:ascii="Arial" w:hAnsi="Arial" w:cs="Arial"/>
          <w:sz w:val="24"/>
          <w:szCs w:val="24"/>
        </w:rPr>
        <w:t xml:space="preserve"> </w:t>
      </w:r>
      <w:r w:rsidR="005949AB" w:rsidRPr="00C80F27">
        <w:rPr>
          <w:rFonts w:ascii="Arial" w:hAnsi="Arial" w:cs="Arial"/>
          <w:sz w:val="24"/>
          <w:szCs w:val="24"/>
        </w:rPr>
        <w:t>F</w:t>
      </w:r>
      <w:r w:rsidRPr="00C80F27">
        <w:rPr>
          <w:rFonts w:ascii="Arial" w:hAnsi="Arial" w:cs="Arial"/>
          <w:sz w:val="24"/>
          <w:szCs w:val="24"/>
        </w:rPr>
        <w:t xml:space="preserve">or example: </w:t>
      </w:r>
      <w:r w:rsidR="001E044D" w:rsidRPr="00C80F27">
        <w:rPr>
          <w:rFonts w:ascii="Arial" w:hAnsi="Arial" w:cs="Arial"/>
          <w:sz w:val="24"/>
          <w:szCs w:val="24"/>
        </w:rPr>
        <w:t xml:space="preserve">before </w:t>
      </w:r>
      <w:r w:rsidRPr="00C80F27">
        <w:rPr>
          <w:rFonts w:ascii="Arial" w:hAnsi="Arial" w:cs="Arial"/>
          <w:sz w:val="24"/>
          <w:szCs w:val="24"/>
        </w:rPr>
        <w:t>the first appointment, then at 3, 6, and 12 months thereafter</w:t>
      </w:r>
      <w:r w:rsidR="00A63910" w:rsidRPr="00C80F27">
        <w:rPr>
          <w:rFonts w:ascii="Arial" w:hAnsi="Arial" w:cs="Arial"/>
          <w:sz w:val="24"/>
          <w:szCs w:val="24"/>
        </w:rPr>
        <w:t>.</w:t>
      </w:r>
    </w:p>
    <w:p w14:paraId="063EA5BD" w14:textId="77777777" w:rsidR="009614DF" w:rsidRPr="00C80F27" w:rsidRDefault="009614DF" w:rsidP="003C1784">
      <w:pPr>
        <w:pStyle w:val="Bodysub-bullet"/>
        <w:numPr>
          <w:ilvl w:val="0"/>
          <w:numId w:val="31"/>
        </w:numPr>
        <w:spacing w:before="60" w:after="60" w:line="300" w:lineRule="atLeast"/>
        <w:rPr>
          <w:rFonts w:ascii="Arial" w:hAnsi="Arial" w:cs="Arial"/>
          <w:sz w:val="24"/>
          <w:szCs w:val="24"/>
        </w:rPr>
      </w:pPr>
      <w:r w:rsidRPr="00C80F27">
        <w:rPr>
          <w:rFonts w:ascii="Arial" w:hAnsi="Arial" w:cs="Arial"/>
          <w:sz w:val="24"/>
          <w:szCs w:val="24"/>
        </w:rPr>
        <w:t>Should trigger apply to all new patients (in which case, define “new”) or to all patients, both established and new?</w:t>
      </w:r>
    </w:p>
    <w:p w14:paraId="2C68F7D0" w14:textId="024CD197" w:rsidR="00A63910" w:rsidRPr="00C80F27" w:rsidRDefault="00A63910" w:rsidP="003C1784">
      <w:pPr>
        <w:pStyle w:val="Bodysub-bullet"/>
        <w:numPr>
          <w:ilvl w:val="0"/>
          <w:numId w:val="31"/>
        </w:numPr>
        <w:spacing w:before="60" w:after="60" w:line="300" w:lineRule="atLeast"/>
        <w:rPr>
          <w:rFonts w:ascii="Arial" w:hAnsi="Arial" w:cs="Arial"/>
          <w:sz w:val="24"/>
          <w:szCs w:val="24"/>
        </w:rPr>
      </w:pPr>
      <w:r w:rsidRPr="00C80F27">
        <w:rPr>
          <w:rFonts w:ascii="Arial" w:hAnsi="Arial" w:cs="Arial"/>
          <w:sz w:val="24"/>
          <w:szCs w:val="24"/>
        </w:rPr>
        <w:t xml:space="preserve">Will patient demographics affect PRO ordering? For example, </w:t>
      </w:r>
      <w:r w:rsidR="001E044D" w:rsidRPr="00C80F27">
        <w:rPr>
          <w:rFonts w:ascii="Arial" w:hAnsi="Arial" w:cs="Arial"/>
          <w:sz w:val="24"/>
          <w:szCs w:val="24"/>
        </w:rPr>
        <w:t xml:space="preserve">must </w:t>
      </w:r>
      <w:r w:rsidRPr="00C80F27">
        <w:rPr>
          <w:rFonts w:ascii="Arial" w:hAnsi="Arial" w:cs="Arial"/>
          <w:sz w:val="24"/>
          <w:szCs w:val="24"/>
        </w:rPr>
        <w:t>patient</w:t>
      </w:r>
      <w:r w:rsidR="005949AB" w:rsidRPr="00C80F27">
        <w:rPr>
          <w:rFonts w:ascii="Arial" w:hAnsi="Arial" w:cs="Arial"/>
          <w:sz w:val="24"/>
          <w:szCs w:val="24"/>
        </w:rPr>
        <w:t xml:space="preserve"> be</w:t>
      </w:r>
      <w:r w:rsidRPr="00C80F27">
        <w:rPr>
          <w:rFonts w:ascii="Arial" w:hAnsi="Arial" w:cs="Arial"/>
          <w:sz w:val="24"/>
          <w:szCs w:val="24"/>
        </w:rPr>
        <w:t xml:space="preserve"> a certain age or a certain gender?</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p>
    <w:p w14:paraId="51F7AA39" w14:textId="77777777"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Intended questionnaire timing: </w:t>
      </w:r>
    </w:p>
    <w:p w14:paraId="254A275F" w14:textId="27F8D795" w:rsidR="009614DF" w:rsidRPr="00C80F27" w:rsidRDefault="004A1263" w:rsidP="003C1784">
      <w:pPr>
        <w:pStyle w:val="Bodysub-bullet"/>
        <w:numPr>
          <w:ilvl w:val="0"/>
          <w:numId w:val="32"/>
        </w:numPr>
        <w:spacing w:before="60" w:after="60" w:line="300" w:lineRule="atLeast"/>
        <w:rPr>
          <w:rFonts w:ascii="Arial" w:hAnsi="Arial" w:cs="Arial"/>
          <w:sz w:val="24"/>
          <w:szCs w:val="24"/>
        </w:rPr>
      </w:pPr>
      <w:r w:rsidRPr="00C80F27">
        <w:rPr>
          <w:rFonts w:ascii="Arial" w:hAnsi="Arial" w:cs="Arial"/>
          <w:color w:val="000000"/>
          <w:sz w:val="24"/>
          <w:szCs w:val="24"/>
          <w:shd w:val="clear" w:color="auto" w:fill="FFFFFF"/>
        </w:rPr>
        <w:t>State timing for administration of PROs in detail. If you wish to administer PROs as a series, state all points in the series. Note how many days in advance the questionnaire should be sent and how many days the questionnaire should be available. If you would like reminder emails, include timing and associated reminder email text written out in full. If you want a lockout period when no questionnaires should be sent, please note.</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p>
    <w:p w14:paraId="28D5391C" w14:textId="77777777"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“What triggers the schedule to start?</w:t>
      </w:r>
      <w:r w:rsidRPr="00C80F27">
        <w:rPr>
          <w:rStyle w:val="EndnoteReference"/>
          <w:rFonts w:ascii="Arial" w:hAnsi="Arial" w:cs="Arial"/>
          <w:sz w:val="24"/>
          <w:szCs w:val="24"/>
        </w:rPr>
        <w:t xml:space="preserve"> </w:t>
      </w:r>
      <w:r w:rsidRPr="00C80F27">
        <w:rPr>
          <w:rFonts w:ascii="Arial" w:hAnsi="Arial" w:cs="Arial"/>
          <w:sz w:val="24"/>
          <w:szCs w:val="24"/>
        </w:rPr>
        <w:t>(e.g., date of surgery, date of discharge from hospital)</w:t>
      </w:r>
    </w:p>
    <w:p w14:paraId="16FCB999" w14:textId="77777777" w:rsidR="009614DF" w:rsidRPr="00C80F27" w:rsidRDefault="009614DF" w:rsidP="003C1784">
      <w:pPr>
        <w:pStyle w:val="Bodysub-bullet"/>
        <w:keepLines/>
        <w:numPr>
          <w:ilvl w:val="0"/>
          <w:numId w:val="33"/>
        </w:numPr>
        <w:spacing w:before="60" w:after="60" w:line="300" w:lineRule="atLeast"/>
        <w:rPr>
          <w:rFonts w:ascii="Arial" w:hAnsi="Arial" w:cs="Arial"/>
          <w:sz w:val="24"/>
          <w:szCs w:val="24"/>
        </w:rPr>
      </w:pPr>
      <w:r w:rsidRPr="00C80F27">
        <w:rPr>
          <w:rFonts w:ascii="Arial" w:hAnsi="Arial" w:cs="Arial"/>
          <w:sz w:val="24"/>
          <w:szCs w:val="24"/>
        </w:rPr>
        <w:t xml:space="preserve">Recurrent (e.g., every 6 months) Is there any event that changes the schedule? What is the “availability window” around each assessment? For example: </w:t>
      </w:r>
      <w:r w:rsidR="001E044D" w:rsidRPr="00C80F27">
        <w:rPr>
          <w:rFonts w:ascii="Arial" w:hAnsi="Arial" w:cs="Arial"/>
          <w:sz w:val="24"/>
          <w:szCs w:val="24"/>
        </w:rPr>
        <w:t xml:space="preserve">assessment </w:t>
      </w:r>
      <w:r w:rsidRPr="00C80F27">
        <w:rPr>
          <w:rFonts w:ascii="Arial" w:hAnsi="Arial" w:cs="Arial"/>
          <w:sz w:val="24"/>
          <w:szCs w:val="24"/>
        </w:rPr>
        <w:t>available 7 days before and 2 days after a specific type of appointment</w:t>
      </w:r>
    </w:p>
    <w:p w14:paraId="7868CE90" w14:textId="2F563FB4" w:rsidR="009614DF" w:rsidRPr="00C80F27" w:rsidRDefault="005949AB" w:rsidP="003C1784">
      <w:pPr>
        <w:pStyle w:val="Bodysub-bullet"/>
        <w:numPr>
          <w:ilvl w:val="0"/>
          <w:numId w:val="33"/>
        </w:numPr>
        <w:spacing w:before="60" w:after="60" w:line="300" w:lineRule="atLeast"/>
        <w:rPr>
          <w:rFonts w:ascii="Arial" w:hAnsi="Arial" w:cs="Arial"/>
          <w:sz w:val="24"/>
          <w:szCs w:val="24"/>
        </w:rPr>
      </w:pPr>
      <w:r w:rsidRPr="00C80F27">
        <w:rPr>
          <w:rFonts w:ascii="Arial" w:hAnsi="Arial" w:cs="Arial"/>
          <w:sz w:val="24"/>
          <w:szCs w:val="24"/>
        </w:rPr>
        <w:t>Two</w:t>
      </w:r>
      <w:r w:rsidR="009614DF" w:rsidRPr="00C80F27">
        <w:rPr>
          <w:rFonts w:ascii="Arial" w:hAnsi="Arial" w:cs="Arial"/>
          <w:sz w:val="24"/>
          <w:szCs w:val="24"/>
        </w:rPr>
        <w:t>-week post-surgery assessment is available starting 12 days after surgery and is closed 17 days after surgery</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p>
    <w:p w14:paraId="67C95C0D" w14:textId="3573BCA6" w:rsidR="009614DF" w:rsidRPr="00C80F27" w:rsidRDefault="009614DF" w:rsidP="003C1784">
      <w:pPr>
        <w:pStyle w:val="Bodybullet"/>
        <w:spacing w:before="60" w:after="60" w:line="300" w:lineRule="atLeast"/>
        <w:ind w:right="-360"/>
        <w:rPr>
          <w:rFonts w:ascii="Arial" w:hAnsi="Arial" w:cs="Arial"/>
          <w:sz w:val="24"/>
          <w:szCs w:val="24"/>
        </w:rPr>
      </w:pPr>
      <w:r w:rsidRPr="00C80F27">
        <w:rPr>
          <w:rFonts w:ascii="Arial" w:hAnsi="Arial" w:cs="Arial"/>
          <w:sz w:val="24"/>
          <w:szCs w:val="24"/>
        </w:rPr>
        <w:t>Will patients have the ability to completely opt out of receiving PROs?</w:t>
      </w:r>
      <w:r w:rsidRPr="00C80F27">
        <w:rPr>
          <w:rStyle w:val="EndnoteReference"/>
          <w:rFonts w:ascii="Arial" w:hAnsi="Arial" w:cs="Arial"/>
          <w:sz w:val="24"/>
          <w:szCs w:val="24"/>
        </w:rPr>
        <w:t xml:space="preserve"> </w:t>
      </w:r>
      <w:r w:rsidRPr="00C80F27">
        <w:rPr>
          <w:rFonts w:ascii="Arial" w:hAnsi="Arial" w:cs="Arial"/>
          <w:sz w:val="24"/>
          <w:szCs w:val="24"/>
        </w:rPr>
        <w:t>I</w:t>
      </w:r>
      <w:r w:rsidR="00AF241C" w:rsidRPr="00C80F27">
        <w:rPr>
          <w:rFonts w:ascii="Arial" w:hAnsi="Arial" w:cs="Arial"/>
          <w:sz w:val="24"/>
          <w:szCs w:val="24"/>
        </w:rPr>
        <w:t>f</w:t>
      </w:r>
      <w:r w:rsidRPr="00C80F27">
        <w:rPr>
          <w:rFonts w:ascii="Arial" w:hAnsi="Arial" w:cs="Arial"/>
          <w:sz w:val="24"/>
          <w:szCs w:val="24"/>
        </w:rPr>
        <w:t xml:space="preserve"> so, who will collect opt-out requests and how wi</w:t>
      </w:r>
      <w:r w:rsidR="00207984" w:rsidRPr="00C80F27">
        <w:rPr>
          <w:rFonts w:ascii="Arial" w:hAnsi="Arial" w:cs="Arial"/>
          <w:sz w:val="24"/>
          <w:szCs w:val="24"/>
        </w:rPr>
        <w:t>ll</w:t>
      </w:r>
      <w:r w:rsidRPr="00C80F27">
        <w:rPr>
          <w:rFonts w:ascii="Arial" w:hAnsi="Arial" w:cs="Arial"/>
          <w:sz w:val="24"/>
          <w:szCs w:val="24"/>
        </w:rPr>
        <w:t xml:space="preserve"> that information be transmitted/</w:t>
      </w:r>
      <w:r w:rsidR="005949AB" w:rsidRPr="00C80F27">
        <w:rPr>
          <w:rFonts w:ascii="Arial" w:hAnsi="Arial" w:cs="Arial"/>
          <w:sz w:val="24"/>
          <w:szCs w:val="24"/>
        </w:rPr>
        <w:t xml:space="preserve"> </w:t>
      </w:r>
      <w:r w:rsidRPr="00C80F27">
        <w:rPr>
          <w:rFonts w:ascii="Arial" w:hAnsi="Arial" w:cs="Arial"/>
          <w:sz w:val="24"/>
          <w:szCs w:val="24"/>
        </w:rPr>
        <w:t>implemented in the system?</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p>
    <w:p w14:paraId="32DD54BC" w14:textId="77777777" w:rsidR="009614DF" w:rsidRPr="00C80F27" w:rsidRDefault="009614DF" w:rsidP="003C1784">
      <w:pPr>
        <w:pStyle w:val="Heading2"/>
        <w:spacing w:line="300" w:lineRule="atLeast"/>
        <w:rPr>
          <w:rFonts w:ascii="Arial" w:hAnsi="Arial" w:cs="Arial"/>
        </w:rPr>
      </w:pPr>
      <w:bookmarkStart w:id="87" w:name="_Toc33404529"/>
      <w:r w:rsidRPr="00C80F27">
        <w:rPr>
          <w:rFonts w:ascii="Arial" w:hAnsi="Arial" w:cs="Arial"/>
        </w:rPr>
        <w:t xml:space="preserve">Part III, Section </w:t>
      </w:r>
      <w:r w:rsidR="008252E0" w:rsidRPr="00C80F27">
        <w:rPr>
          <w:rFonts w:ascii="Arial" w:hAnsi="Arial" w:cs="Arial"/>
        </w:rPr>
        <w:t>4</w:t>
      </w:r>
      <w:r w:rsidRPr="00C80F27">
        <w:rPr>
          <w:rFonts w:ascii="Arial" w:hAnsi="Arial" w:cs="Arial"/>
        </w:rPr>
        <w:t xml:space="preserve">: </w:t>
      </w:r>
      <w:r w:rsidR="007C60C2" w:rsidRPr="00C80F27">
        <w:rPr>
          <w:rFonts w:ascii="Arial" w:hAnsi="Arial" w:cs="Arial"/>
        </w:rPr>
        <w:t>H</w:t>
      </w:r>
      <w:r w:rsidRPr="00C80F27">
        <w:rPr>
          <w:rFonts w:ascii="Arial" w:hAnsi="Arial" w:cs="Arial"/>
        </w:rPr>
        <w:t xml:space="preserve">andling </w:t>
      </w:r>
      <w:r w:rsidR="007C60C2" w:rsidRPr="00C80F27">
        <w:rPr>
          <w:rFonts w:ascii="Arial" w:hAnsi="Arial" w:cs="Arial"/>
        </w:rPr>
        <w:t>R</w:t>
      </w:r>
      <w:r w:rsidRPr="00C80F27">
        <w:rPr>
          <w:rFonts w:ascii="Arial" w:hAnsi="Arial" w:cs="Arial"/>
        </w:rPr>
        <w:t>esults</w:t>
      </w:r>
      <w:bookmarkEnd w:id="87"/>
    </w:p>
    <w:p w14:paraId="70088D5B" w14:textId="25AFCA5C" w:rsidR="009614DF" w:rsidRPr="00C80F27" w:rsidRDefault="009614DF" w:rsidP="003C1784">
      <w:pPr>
        <w:pStyle w:val="Body"/>
        <w:keepNext/>
        <w:spacing w:line="300" w:lineRule="atLeast"/>
        <w:rPr>
          <w:rFonts w:ascii="Arial" w:hAnsi="Arial" w:cs="Arial"/>
          <w:sz w:val="24"/>
          <w:szCs w:val="24"/>
        </w:rPr>
      </w:pPr>
      <w:r w:rsidRPr="00C80F27">
        <w:rPr>
          <w:rFonts w:ascii="Arial" w:hAnsi="Arial" w:cs="Arial"/>
          <w:sz w:val="24"/>
          <w:szCs w:val="24"/>
        </w:rPr>
        <w:t xml:space="preserve">After </w:t>
      </w:r>
      <w:r w:rsidR="00067583" w:rsidRPr="00C80F27">
        <w:rPr>
          <w:rFonts w:ascii="Arial" w:hAnsi="Arial" w:cs="Arial"/>
          <w:sz w:val="24"/>
          <w:szCs w:val="24"/>
        </w:rPr>
        <w:t xml:space="preserve">again </w:t>
      </w:r>
      <w:r w:rsidRPr="00C80F27">
        <w:rPr>
          <w:rFonts w:ascii="Arial" w:hAnsi="Arial" w:cs="Arial"/>
          <w:sz w:val="24"/>
          <w:szCs w:val="24"/>
        </w:rPr>
        <w:t xml:space="preserve">reviewing your </w:t>
      </w:r>
      <w:r w:rsidR="00613423" w:rsidRPr="00C80F27">
        <w:rPr>
          <w:rFonts w:ascii="Arial" w:hAnsi="Arial" w:cs="Arial"/>
          <w:sz w:val="24"/>
          <w:szCs w:val="24"/>
        </w:rPr>
        <w:t>response</w:t>
      </w:r>
      <w:r w:rsidRPr="00C80F27">
        <w:rPr>
          <w:rFonts w:ascii="Arial" w:hAnsi="Arial" w:cs="Arial"/>
          <w:sz w:val="24"/>
          <w:szCs w:val="24"/>
        </w:rPr>
        <w:t>s regarding clinical need and meaningful use of data, consider how clinicians will be notified about the existence of PRO data and how PRO data will be acted upon</w:t>
      </w:r>
      <w:r w:rsidR="007C60C2" w:rsidRPr="00C80F27">
        <w:rPr>
          <w:rFonts w:ascii="Arial" w:hAnsi="Arial" w:cs="Arial"/>
          <w:sz w:val="24"/>
          <w:szCs w:val="24"/>
        </w:rPr>
        <w:t>.</w:t>
      </w:r>
      <w:r w:rsidR="00F264F7" w:rsidRPr="00C80F27">
        <w:rPr>
          <w:rFonts w:ascii="Arial" w:hAnsi="Arial" w:cs="Arial"/>
          <w:sz w:val="24"/>
          <w:szCs w:val="24"/>
        </w:rPr>
        <w:fldChar w:fldCharType="begin"/>
      </w:r>
      <w:r w:rsidR="00F264F7" w:rsidRPr="00C80F27">
        <w:rPr>
          <w:rFonts w:ascii="Arial" w:hAnsi="Arial" w:cs="Arial"/>
          <w:sz w:val="24"/>
          <w:szCs w:val="24"/>
        </w:rPr>
        <w:instrText xml:space="preserve"> NOTEREF _Ref23865309 \f \h </w:instrText>
      </w:r>
      <w:r w:rsidR="0029391F" w:rsidRPr="00C80F27">
        <w:rPr>
          <w:rFonts w:ascii="Arial" w:hAnsi="Arial" w:cs="Arial"/>
          <w:sz w:val="24"/>
          <w:szCs w:val="24"/>
        </w:rPr>
        <w:instrText xml:space="preserve"> \* MERGEFORMAT </w:instrText>
      </w:r>
      <w:r w:rsidR="00F264F7" w:rsidRPr="00C80F27">
        <w:rPr>
          <w:rFonts w:ascii="Arial" w:hAnsi="Arial" w:cs="Arial"/>
          <w:sz w:val="24"/>
          <w:szCs w:val="24"/>
        </w:rPr>
      </w:r>
      <w:r w:rsidR="00F264F7" w:rsidRPr="00C80F27">
        <w:rPr>
          <w:rFonts w:ascii="Arial" w:hAnsi="Arial" w:cs="Arial"/>
          <w:sz w:val="24"/>
          <w:szCs w:val="24"/>
        </w:rPr>
        <w:fldChar w:fldCharType="separate"/>
      </w:r>
      <w:r w:rsidR="001C3C6A" w:rsidRPr="00C80F27">
        <w:rPr>
          <w:rStyle w:val="EndnoteReference"/>
          <w:rFonts w:ascii="Arial" w:hAnsi="Arial" w:cs="Arial"/>
        </w:rPr>
        <w:t>5</w:t>
      </w:r>
      <w:r w:rsidR="00F264F7" w:rsidRPr="00C80F27">
        <w:rPr>
          <w:rFonts w:ascii="Arial" w:hAnsi="Arial" w:cs="Arial"/>
          <w:sz w:val="24"/>
          <w:szCs w:val="24"/>
        </w:rPr>
        <w:fldChar w:fldCharType="end"/>
      </w:r>
      <w:r w:rsidR="00F264F7" w:rsidRPr="00C80F27">
        <w:rPr>
          <w:rFonts w:ascii="Arial" w:hAnsi="Arial" w:cs="Arial"/>
          <w:sz w:val="24"/>
          <w:szCs w:val="24"/>
          <w:vertAlign w:val="superscript"/>
        </w:rPr>
        <w:t>,</w:t>
      </w:r>
      <w:r w:rsidR="00F264F7" w:rsidRPr="00C80F27">
        <w:rPr>
          <w:rFonts w:ascii="Arial" w:hAnsi="Arial" w:cs="Arial"/>
          <w:sz w:val="24"/>
          <w:szCs w:val="24"/>
        </w:rPr>
        <w:fldChar w:fldCharType="begin"/>
      </w:r>
      <w:r w:rsidR="00F264F7"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F264F7" w:rsidRPr="00C80F27">
        <w:rPr>
          <w:rFonts w:ascii="Arial" w:hAnsi="Arial" w:cs="Arial"/>
          <w:sz w:val="24"/>
          <w:szCs w:val="24"/>
        </w:rPr>
      </w:r>
      <w:r w:rsidR="00F264F7" w:rsidRPr="00C80F27">
        <w:rPr>
          <w:rFonts w:ascii="Arial" w:hAnsi="Arial" w:cs="Arial"/>
          <w:sz w:val="24"/>
          <w:szCs w:val="24"/>
        </w:rPr>
        <w:fldChar w:fldCharType="separate"/>
      </w:r>
      <w:r w:rsidR="001C3C6A" w:rsidRPr="00C80F27">
        <w:rPr>
          <w:rStyle w:val="EndnoteReference"/>
          <w:rFonts w:ascii="Arial" w:hAnsi="Arial" w:cs="Arial"/>
        </w:rPr>
        <w:t>6</w:t>
      </w:r>
      <w:r w:rsidR="00F264F7" w:rsidRPr="00C80F27">
        <w:rPr>
          <w:rFonts w:ascii="Arial" w:hAnsi="Arial" w:cs="Arial"/>
          <w:sz w:val="24"/>
          <w:szCs w:val="24"/>
        </w:rPr>
        <w:fldChar w:fldCharType="end"/>
      </w:r>
      <w:r w:rsidR="00F264F7" w:rsidRPr="00C80F27">
        <w:rPr>
          <w:rFonts w:ascii="Arial" w:hAnsi="Arial" w:cs="Arial"/>
          <w:sz w:val="24"/>
          <w:szCs w:val="24"/>
        </w:rPr>
        <w:t xml:space="preserve"> </w:t>
      </w:r>
    </w:p>
    <w:p w14:paraId="1323CCD4" w14:textId="77777777" w:rsidR="007C60C2" w:rsidRPr="00C80F27" w:rsidRDefault="007C60C2" w:rsidP="003C1784">
      <w:pPr>
        <w:pStyle w:val="Heading3"/>
        <w:widowControl w:val="0"/>
        <w:spacing w:line="300" w:lineRule="atLeast"/>
        <w:rPr>
          <w:rFonts w:ascii="Arial" w:hAnsi="Arial" w:cs="Arial"/>
        </w:rPr>
      </w:pPr>
      <w:bookmarkStart w:id="88" w:name="_Toc536375886"/>
      <w:bookmarkStart w:id="89" w:name="_Toc536381103"/>
      <w:bookmarkStart w:id="90" w:name="_Toc536533737"/>
      <w:bookmarkStart w:id="91" w:name="_Toc92260"/>
      <w:bookmarkStart w:id="92" w:name="_Toc1064400"/>
      <w:bookmarkStart w:id="93" w:name="_Toc1070778"/>
      <w:bookmarkStart w:id="94" w:name="_Toc33404530"/>
      <w:r w:rsidRPr="00C80F27">
        <w:rPr>
          <w:rFonts w:ascii="Arial" w:hAnsi="Arial" w:cs="Arial"/>
        </w:rPr>
        <w:t>Questions relating to handling results</w:t>
      </w:r>
      <w:bookmarkEnd w:id="88"/>
      <w:bookmarkEnd w:id="89"/>
      <w:bookmarkEnd w:id="90"/>
      <w:bookmarkEnd w:id="91"/>
      <w:bookmarkEnd w:id="92"/>
      <w:bookmarkEnd w:id="93"/>
      <w:bookmarkEnd w:id="94"/>
    </w:p>
    <w:p w14:paraId="5F75A2BA" w14:textId="77777777" w:rsidR="009614DF" w:rsidRPr="00C80F27" w:rsidRDefault="009614DF" w:rsidP="003C1784">
      <w:pPr>
        <w:pStyle w:val="Body"/>
        <w:keepNext/>
        <w:spacing w:line="300" w:lineRule="atLeast"/>
        <w:rPr>
          <w:rFonts w:ascii="Arial" w:hAnsi="Arial" w:cs="Arial"/>
          <w:sz w:val="24"/>
          <w:szCs w:val="24"/>
        </w:rPr>
      </w:pPr>
      <w:r w:rsidRPr="00C80F27">
        <w:rPr>
          <w:rFonts w:ascii="Arial" w:hAnsi="Arial" w:cs="Arial"/>
          <w:sz w:val="24"/>
          <w:szCs w:val="24"/>
        </w:rPr>
        <w:t>EHR Display:</w:t>
      </w:r>
    </w:p>
    <w:p w14:paraId="3EF09EE0" w14:textId="7CEFAF14"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How will PRO data be displayed in the EHR? </w:t>
      </w:r>
      <w:r w:rsidR="0041760A" w:rsidRPr="00C80F27">
        <w:rPr>
          <w:rFonts w:ascii="Arial" w:hAnsi="Arial" w:cs="Arial"/>
          <w:sz w:val="24"/>
          <w:szCs w:val="24"/>
        </w:rPr>
        <w:t>(</w:t>
      </w:r>
      <w:r w:rsidR="00086C65" w:rsidRPr="00C80F27">
        <w:rPr>
          <w:rFonts w:ascii="Arial" w:hAnsi="Arial" w:cs="Arial"/>
          <w:sz w:val="24"/>
          <w:szCs w:val="24"/>
        </w:rPr>
        <w:t>NOTE: I</w:t>
      </w:r>
      <w:r w:rsidR="0041760A" w:rsidRPr="00C80F27">
        <w:rPr>
          <w:rFonts w:ascii="Arial" w:hAnsi="Arial" w:cs="Arial"/>
          <w:sz w:val="24"/>
          <w:szCs w:val="24"/>
        </w:rPr>
        <w:t xml:space="preserve">f </w:t>
      </w:r>
      <w:r w:rsidR="00086C65" w:rsidRPr="00C80F27">
        <w:rPr>
          <w:rFonts w:ascii="Arial" w:hAnsi="Arial" w:cs="Arial"/>
          <w:sz w:val="24"/>
          <w:szCs w:val="24"/>
        </w:rPr>
        <w:t xml:space="preserve">you are </w:t>
      </w:r>
      <w:r w:rsidR="0041760A" w:rsidRPr="00C80F27">
        <w:rPr>
          <w:rFonts w:ascii="Arial" w:hAnsi="Arial" w:cs="Arial"/>
          <w:sz w:val="24"/>
          <w:szCs w:val="24"/>
        </w:rPr>
        <w:t>using a vendor app, such as Epic, the vendor will determine the display.)</w:t>
      </w:r>
      <w:r w:rsidR="0084059C" w:rsidRPr="00C80F27">
        <w:rPr>
          <w:rFonts w:ascii="Arial" w:hAnsi="Arial" w:cs="Arial"/>
          <w:sz w:val="24"/>
          <w:szCs w:val="24"/>
        </w:rPr>
        <w:fldChar w:fldCharType="begin"/>
      </w:r>
      <w:r w:rsidR="0084059C" w:rsidRPr="00C80F27">
        <w:rPr>
          <w:rFonts w:ascii="Arial" w:hAnsi="Arial" w:cs="Arial"/>
          <w:sz w:val="24"/>
          <w:szCs w:val="24"/>
        </w:rPr>
        <w:instrText xml:space="preserve"> NOTEREF _Ref23865640 \f \h </w:instrText>
      </w:r>
      <w:r w:rsidR="0029391F" w:rsidRPr="00C80F27">
        <w:rPr>
          <w:rFonts w:ascii="Arial" w:hAnsi="Arial" w:cs="Arial"/>
          <w:sz w:val="24"/>
          <w:szCs w:val="24"/>
        </w:rPr>
        <w:instrText xml:space="preserve"> \* MERGEFORMAT </w:instrText>
      </w:r>
      <w:r w:rsidR="0084059C" w:rsidRPr="00C80F27">
        <w:rPr>
          <w:rFonts w:ascii="Arial" w:hAnsi="Arial" w:cs="Arial"/>
          <w:sz w:val="24"/>
          <w:szCs w:val="24"/>
        </w:rPr>
      </w:r>
      <w:r w:rsidR="0084059C" w:rsidRPr="00C80F27">
        <w:rPr>
          <w:rFonts w:ascii="Arial" w:hAnsi="Arial" w:cs="Arial"/>
          <w:sz w:val="24"/>
          <w:szCs w:val="24"/>
        </w:rPr>
        <w:fldChar w:fldCharType="separate"/>
      </w:r>
      <w:r w:rsidR="001C3C6A" w:rsidRPr="00C80F27">
        <w:rPr>
          <w:rStyle w:val="EndnoteReference"/>
          <w:rFonts w:ascii="Arial" w:hAnsi="Arial" w:cs="Arial"/>
        </w:rPr>
        <w:t>10</w:t>
      </w:r>
      <w:r w:rsidR="0084059C" w:rsidRPr="00C80F27">
        <w:rPr>
          <w:rFonts w:ascii="Arial" w:hAnsi="Arial" w:cs="Arial"/>
          <w:sz w:val="24"/>
          <w:szCs w:val="24"/>
        </w:rPr>
        <w:fldChar w:fldCharType="end"/>
      </w:r>
    </w:p>
    <w:p w14:paraId="300BC108" w14:textId="6B7CAABD"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Do providers want to review scores outside of clinical visits?</w:t>
      </w:r>
      <w:r w:rsidR="0084059C" w:rsidRPr="00C80F27">
        <w:rPr>
          <w:rFonts w:ascii="Arial" w:hAnsi="Arial" w:cs="Arial"/>
          <w:sz w:val="24"/>
          <w:szCs w:val="24"/>
        </w:rPr>
        <w:fldChar w:fldCharType="begin"/>
      </w:r>
      <w:r w:rsidR="0084059C" w:rsidRPr="00C80F27">
        <w:rPr>
          <w:rFonts w:ascii="Arial" w:hAnsi="Arial" w:cs="Arial"/>
          <w:sz w:val="24"/>
          <w:szCs w:val="24"/>
        </w:rPr>
        <w:instrText xml:space="preserve"> NOTEREF _Ref23865640 \f \h </w:instrText>
      </w:r>
      <w:r w:rsidR="0029391F" w:rsidRPr="00C80F27">
        <w:rPr>
          <w:rFonts w:ascii="Arial" w:hAnsi="Arial" w:cs="Arial"/>
          <w:sz w:val="24"/>
          <w:szCs w:val="24"/>
        </w:rPr>
        <w:instrText xml:space="preserve"> \* MERGEFORMAT </w:instrText>
      </w:r>
      <w:r w:rsidR="0084059C" w:rsidRPr="00C80F27">
        <w:rPr>
          <w:rFonts w:ascii="Arial" w:hAnsi="Arial" w:cs="Arial"/>
          <w:sz w:val="24"/>
          <w:szCs w:val="24"/>
        </w:rPr>
      </w:r>
      <w:r w:rsidR="0084059C" w:rsidRPr="00C80F27">
        <w:rPr>
          <w:rFonts w:ascii="Arial" w:hAnsi="Arial" w:cs="Arial"/>
          <w:sz w:val="24"/>
          <w:szCs w:val="24"/>
        </w:rPr>
        <w:fldChar w:fldCharType="separate"/>
      </w:r>
      <w:r w:rsidR="001C3C6A" w:rsidRPr="00C80F27">
        <w:rPr>
          <w:rStyle w:val="EndnoteReference"/>
          <w:rFonts w:ascii="Arial" w:hAnsi="Arial" w:cs="Arial"/>
        </w:rPr>
        <w:t>10</w:t>
      </w:r>
      <w:r w:rsidR="0084059C" w:rsidRPr="00C80F27">
        <w:rPr>
          <w:rFonts w:ascii="Arial" w:hAnsi="Arial" w:cs="Arial"/>
          <w:sz w:val="24"/>
          <w:szCs w:val="24"/>
        </w:rPr>
        <w:fldChar w:fldCharType="end"/>
      </w:r>
    </w:p>
    <w:p w14:paraId="4DF91896" w14:textId="5BA1436B"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Who else needs to review the score (e.g., regulatory or population health </w:t>
      </w:r>
      <w:r w:rsidRPr="00C80F27">
        <w:rPr>
          <w:rFonts w:ascii="Arial" w:hAnsi="Arial" w:cs="Arial"/>
          <w:sz w:val="24"/>
          <w:szCs w:val="24"/>
        </w:rPr>
        <w:lastRenderedPageBreak/>
        <w:t>teams), and will it be accessible for reporting?</w:t>
      </w:r>
      <w:r w:rsidR="0084059C" w:rsidRPr="00C80F27">
        <w:rPr>
          <w:rFonts w:ascii="Arial" w:hAnsi="Arial" w:cs="Arial"/>
          <w:sz w:val="24"/>
          <w:szCs w:val="24"/>
        </w:rPr>
        <w:fldChar w:fldCharType="begin"/>
      </w:r>
      <w:r w:rsidR="0084059C" w:rsidRPr="00C80F27">
        <w:rPr>
          <w:rFonts w:ascii="Arial" w:hAnsi="Arial" w:cs="Arial"/>
          <w:sz w:val="24"/>
          <w:szCs w:val="24"/>
        </w:rPr>
        <w:instrText xml:space="preserve"> NOTEREF _Ref23865640 \f \h </w:instrText>
      </w:r>
      <w:r w:rsidR="0029391F" w:rsidRPr="00C80F27">
        <w:rPr>
          <w:rFonts w:ascii="Arial" w:hAnsi="Arial" w:cs="Arial"/>
          <w:sz w:val="24"/>
          <w:szCs w:val="24"/>
        </w:rPr>
        <w:instrText xml:space="preserve"> \* MERGEFORMAT </w:instrText>
      </w:r>
      <w:r w:rsidR="0084059C" w:rsidRPr="00C80F27">
        <w:rPr>
          <w:rFonts w:ascii="Arial" w:hAnsi="Arial" w:cs="Arial"/>
          <w:sz w:val="24"/>
          <w:szCs w:val="24"/>
        </w:rPr>
      </w:r>
      <w:r w:rsidR="0084059C" w:rsidRPr="00C80F27">
        <w:rPr>
          <w:rFonts w:ascii="Arial" w:hAnsi="Arial" w:cs="Arial"/>
          <w:sz w:val="24"/>
          <w:szCs w:val="24"/>
        </w:rPr>
        <w:fldChar w:fldCharType="separate"/>
      </w:r>
      <w:r w:rsidR="001C3C6A" w:rsidRPr="00C80F27">
        <w:rPr>
          <w:rStyle w:val="EndnoteReference"/>
          <w:rFonts w:ascii="Arial" w:hAnsi="Arial" w:cs="Arial"/>
        </w:rPr>
        <w:t>10</w:t>
      </w:r>
      <w:r w:rsidR="0084059C" w:rsidRPr="00C80F27">
        <w:rPr>
          <w:rFonts w:ascii="Arial" w:hAnsi="Arial" w:cs="Arial"/>
          <w:sz w:val="24"/>
          <w:szCs w:val="24"/>
        </w:rPr>
        <w:fldChar w:fldCharType="end"/>
      </w:r>
    </w:p>
    <w:p w14:paraId="683113AC" w14:textId="3DA55180"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Will other teams know that a recent score is available and the PRO measure does not need to be a</w:t>
      </w:r>
      <w:r w:rsidR="001716AC" w:rsidRPr="00C80F27">
        <w:rPr>
          <w:rFonts w:ascii="Arial" w:hAnsi="Arial" w:cs="Arial"/>
          <w:sz w:val="24"/>
          <w:szCs w:val="24"/>
        </w:rPr>
        <w:t>dministered</w:t>
      </w:r>
      <w:r w:rsidRPr="00C80F27">
        <w:rPr>
          <w:rFonts w:ascii="Arial" w:hAnsi="Arial" w:cs="Arial"/>
          <w:sz w:val="24"/>
          <w:szCs w:val="24"/>
        </w:rPr>
        <w:t xml:space="preserve"> again?</w:t>
      </w:r>
      <w:r w:rsidR="0084059C" w:rsidRPr="00C80F27">
        <w:rPr>
          <w:rFonts w:ascii="Arial" w:hAnsi="Arial" w:cs="Arial"/>
          <w:sz w:val="24"/>
          <w:szCs w:val="24"/>
        </w:rPr>
        <w:fldChar w:fldCharType="begin"/>
      </w:r>
      <w:r w:rsidR="0084059C" w:rsidRPr="00C80F27">
        <w:rPr>
          <w:rFonts w:ascii="Arial" w:hAnsi="Arial" w:cs="Arial"/>
          <w:sz w:val="24"/>
          <w:szCs w:val="24"/>
        </w:rPr>
        <w:instrText xml:space="preserve"> NOTEREF _Ref23865640 \f \h </w:instrText>
      </w:r>
      <w:r w:rsidR="0029391F" w:rsidRPr="00C80F27">
        <w:rPr>
          <w:rFonts w:ascii="Arial" w:hAnsi="Arial" w:cs="Arial"/>
          <w:sz w:val="24"/>
          <w:szCs w:val="24"/>
        </w:rPr>
        <w:instrText xml:space="preserve"> \* MERGEFORMAT </w:instrText>
      </w:r>
      <w:r w:rsidR="0084059C" w:rsidRPr="00C80F27">
        <w:rPr>
          <w:rFonts w:ascii="Arial" w:hAnsi="Arial" w:cs="Arial"/>
          <w:sz w:val="24"/>
          <w:szCs w:val="24"/>
        </w:rPr>
      </w:r>
      <w:r w:rsidR="0084059C" w:rsidRPr="00C80F27">
        <w:rPr>
          <w:rFonts w:ascii="Arial" w:hAnsi="Arial" w:cs="Arial"/>
          <w:sz w:val="24"/>
          <w:szCs w:val="24"/>
        </w:rPr>
        <w:fldChar w:fldCharType="separate"/>
      </w:r>
      <w:r w:rsidR="001C3C6A" w:rsidRPr="00C80F27">
        <w:rPr>
          <w:rStyle w:val="EndnoteReference"/>
          <w:rFonts w:ascii="Arial" w:hAnsi="Arial" w:cs="Arial"/>
        </w:rPr>
        <w:t>10</w:t>
      </w:r>
      <w:r w:rsidR="0084059C" w:rsidRPr="00C80F27">
        <w:rPr>
          <w:rFonts w:ascii="Arial" w:hAnsi="Arial" w:cs="Arial"/>
          <w:sz w:val="24"/>
          <w:szCs w:val="24"/>
        </w:rPr>
        <w:fldChar w:fldCharType="end"/>
      </w:r>
    </w:p>
    <w:p w14:paraId="3DCC9DE1" w14:textId="77777777" w:rsidR="009614DF" w:rsidRPr="00C80F27" w:rsidRDefault="009614DF" w:rsidP="003C1784">
      <w:pPr>
        <w:pStyle w:val="Body"/>
        <w:spacing w:line="300" w:lineRule="atLeast"/>
        <w:rPr>
          <w:rFonts w:ascii="Arial" w:hAnsi="Arial" w:cs="Arial"/>
          <w:sz w:val="24"/>
          <w:szCs w:val="24"/>
        </w:rPr>
      </w:pPr>
      <w:r w:rsidRPr="00C80F27">
        <w:rPr>
          <w:rFonts w:ascii="Arial" w:hAnsi="Arial" w:cs="Arial"/>
          <w:sz w:val="24"/>
          <w:szCs w:val="24"/>
        </w:rPr>
        <w:t>Special Notification Thresholds:</w:t>
      </w:r>
      <w:r w:rsidR="00F264F7" w:rsidRPr="00C80F27">
        <w:rPr>
          <w:rFonts w:ascii="Arial" w:hAnsi="Arial" w:cs="Arial"/>
          <w:sz w:val="24"/>
          <w:szCs w:val="24"/>
        </w:rPr>
        <w:t xml:space="preserve"> </w:t>
      </w:r>
    </w:p>
    <w:p w14:paraId="6DD185E5" w14:textId="77777777"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“Are notifications about receipt of</w:t>
      </w:r>
      <w:r w:rsidRPr="00C80F27">
        <w:rPr>
          <w:rFonts w:ascii="Arial" w:hAnsi="Arial" w:cs="Arial"/>
          <w:i/>
          <w:sz w:val="24"/>
          <w:szCs w:val="24"/>
        </w:rPr>
        <w:t xml:space="preserve"> all</w:t>
      </w:r>
      <w:r w:rsidRPr="00C80F27">
        <w:rPr>
          <w:rFonts w:ascii="Arial" w:hAnsi="Arial" w:cs="Arial"/>
          <w:sz w:val="24"/>
          <w:szCs w:val="24"/>
        </w:rPr>
        <w:t xml:space="preserve"> PRO scores required?”</w:t>
      </w:r>
      <w:r w:rsidRPr="00C80F27">
        <w:rPr>
          <w:rStyle w:val="EndnoteReference"/>
          <w:rFonts w:ascii="Arial" w:hAnsi="Arial" w:cs="Arial"/>
          <w:color w:val="C00000"/>
          <w:sz w:val="24"/>
          <w:szCs w:val="24"/>
        </w:rPr>
        <w:t xml:space="preserve"> </w:t>
      </w:r>
    </w:p>
    <w:p w14:paraId="1A0A9522" w14:textId="77777777" w:rsidR="009614DF" w:rsidRPr="00C80F27" w:rsidRDefault="009614DF" w:rsidP="003C1784">
      <w:pPr>
        <w:pStyle w:val="Bodybullet"/>
        <w:numPr>
          <w:ilvl w:val="1"/>
          <w:numId w:val="18"/>
        </w:numPr>
        <w:spacing w:before="60" w:after="60" w:line="300" w:lineRule="atLeast"/>
        <w:rPr>
          <w:rFonts w:ascii="Arial" w:hAnsi="Arial" w:cs="Arial"/>
          <w:sz w:val="24"/>
          <w:szCs w:val="24"/>
        </w:rPr>
      </w:pPr>
      <w:r w:rsidRPr="00C80F27">
        <w:rPr>
          <w:rFonts w:ascii="Arial" w:hAnsi="Arial" w:cs="Arial"/>
          <w:sz w:val="24"/>
          <w:szCs w:val="24"/>
        </w:rPr>
        <w:t xml:space="preserve">What notification? To whom? </w:t>
      </w:r>
      <w:r w:rsidR="00370470" w:rsidRPr="00C80F27">
        <w:rPr>
          <w:rFonts w:ascii="Arial" w:hAnsi="Arial" w:cs="Arial"/>
          <w:sz w:val="24"/>
          <w:szCs w:val="24"/>
        </w:rPr>
        <w:t>Generate a detailed description and include notification text for each notification to be sent.</w:t>
      </w:r>
    </w:p>
    <w:p w14:paraId="23080568" w14:textId="1B60A6F1" w:rsidR="009614DF" w:rsidRPr="00C80F27" w:rsidRDefault="009614DF" w:rsidP="003C1784">
      <w:pPr>
        <w:pStyle w:val="Bodybullet"/>
        <w:numPr>
          <w:ilvl w:val="1"/>
          <w:numId w:val="18"/>
        </w:numPr>
        <w:spacing w:before="60" w:after="60" w:line="300" w:lineRule="atLeast"/>
        <w:rPr>
          <w:rFonts w:ascii="Arial" w:hAnsi="Arial" w:cs="Arial"/>
          <w:sz w:val="24"/>
          <w:szCs w:val="24"/>
        </w:rPr>
      </w:pPr>
      <w:r w:rsidRPr="00C80F27">
        <w:rPr>
          <w:rFonts w:ascii="Arial" w:hAnsi="Arial" w:cs="Arial"/>
          <w:sz w:val="24"/>
          <w:szCs w:val="24"/>
        </w:rPr>
        <w:t>Do you want to use Inbasket messages for notifications?</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r w:rsidRPr="00C80F27">
        <w:rPr>
          <w:rFonts w:ascii="Arial" w:hAnsi="Arial" w:cs="Arial"/>
          <w:sz w:val="24"/>
          <w:szCs w:val="24"/>
        </w:rPr>
        <w:t xml:space="preserve"> </w:t>
      </w:r>
    </w:p>
    <w:p w14:paraId="05C42846" w14:textId="77777777" w:rsidR="009614DF" w:rsidRPr="00C80F27" w:rsidRDefault="00370470" w:rsidP="003C1784">
      <w:pPr>
        <w:pStyle w:val="Bodybullet"/>
        <w:spacing w:before="60" w:after="60" w:line="300" w:lineRule="atLeast"/>
        <w:rPr>
          <w:rFonts w:ascii="Arial" w:hAnsi="Arial" w:cs="Arial"/>
          <w:sz w:val="24"/>
          <w:szCs w:val="24"/>
        </w:rPr>
      </w:pPr>
      <w:r w:rsidRPr="00C80F27">
        <w:rPr>
          <w:rFonts w:ascii="Arial" w:hAnsi="Arial" w:cs="Arial"/>
          <w:sz w:val="24"/>
          <w:szCs w:val="24"/>
        </w:rPr>
        <w:t>S</w:t>
      </w:r>
      <w:r w:rsidR="009614DF" w:rsidRPr="00C80F27">
        <w:rPr>
          <w:rFonts w:ascii="Arial" w:hAnsi="Arial" w:cs="Arial"/>
          <w:sz w:val="24"/>
          <w:szCs w:val="24"/>
        </w:rPr>
        <w:t>hould scores above or below a certain threshold be treated differently or generate special alerts? In other words, is there a specific score or score threshold for a measure that should generate a notification to a clinician, providing a message letting him or her know that a PRO result is available?</w:t>
      </w:r>
      <w:r w:rsidR="005461CB" w:rsidRPr="00C80F27">
        <w:rPr>
          <w:rStyle w:val="EndnoteReference"/>
          <w:rFonts w:ascii="Arial" w:hAnsi="Arial" w:cs="Arial"/>
          <w:color w:val="C00000"/>
          <w:sz w:val="24"/>
          <w:szCs w:val="24"/>
        </w:rPr>
        <w:t xml:space="preserve"> </w:t>
      </w:r>
      <w:r w:rsidR="0041760A" w:rsidRPr="00C80F27">
        <w:rPr>
          <w:rStyle w:val="EndnoteReference"/>
          <w:rFonts w:ascii="Arial" w:hAnsi="Arial" w:cs="Arial"/>
          <w:sz w:val="24"/>
          <w:szCs w:val="24"/>
        </w:rPr>
        <w:t xml:space="preserve"> </w:t>
      </w:r>
      <w:r w:rsidR="009614DF" w:rsidRPr="00C80F27">
        <w:rPr>
          <w:rFonts w:ascii="Arial" w:hAnsi="Arial" w:cs="Arial"/>
          <w:sz w:val="24"/>
          <w:szCs w:val="24"/>
        </w:rPr>
        <w:t xml:space="preserve"> </w:t>
      </w:r>
    </w:p>
    <w:p w14:paraId="5149AF77" w14:textId="77777777" w:rsidR="009614DF" w:rsidRPr="00C80F27" w:rsidRDefault="009614DF" w:rsidP="003C1784">
      <w:pPr>
        <w:pStyle w:val="Bodybullet"/>
        <w:numPr>
          <w:ilvl w:val="1"/>
          <w:numId w:val="18"/>
        </w:numPr>
        <w:spacing w:before="60" w:after="60" w:line="300" w:lineRule="atLeast"/>
        <w:rPr>
          <w:rFonts w:ascii="Arial" w:hAnsi="Arial" w:cs="Arial"/>
          <w:sz w:val="24"/>
          <w:szCs w:val="24"/>
        </w:rPr>
      </w:pPr>
      <w:r w:rsidRPr="00C80F27">
        <w:rPr>
          <w:rFonts w:ascii="Arial" w:hAnsi="Arial" w:cs="Arial"/>
          <w:sz w:val="24"/>
          <w:szCs w:val="24"/>
        </w:rPr>
        <w:t>List the values you would like to flag as outside of normal limits for each of your PRO measures.</w:t>
      </w:r>
    </w:p>
    <w:p w14:paraId="12DD3E40" w14:textId="6FC42FC1" w:rsidR="009614DF" w:rsidRPr="00C80F27" w:rsidRDefault="009614DF" w:rsidP="003C1784">
      <w:pPr>
        <w:pStyle w:val="Bodybullet"/>
        <w:numPr>
          <w:ilvl w:val="1"/>
          <w:numId w:val="18"/>
        </w:numPr>
        <w:spacing w:before="60" w:after="60" w:line="300" w:lineRule="atLeast"/>
        <w:rPr>
          <w:rFonts w:ascii="Arial" w:hAnsi="Arial" w:cs="Arial"/>
          <w:sz w:val="24"/>
          <w:szCs w:val="24"/>
        </w:rPr>
      </w:pPr>
      <w:r w:rsidRPr="00C80F27">
        <w:rPr>
          <w:rFonts w:ascii="Arial" w:hAnsi="Arial" w:cs="Arial"/>
          <w:sz w:val="24"/>
          <w:szCs w:val="24"/>
        </w:rPr>
        <w:t>If all PROs will not generate Inbasket messages, list the trigger values for Inbasket messages</w:t>
      </w:r>
      <w:r w:rsidR="00D25EE3" w:rsidRPr="00C80F27">
        <w:rPr>
          <w:rFonts w:ascii="Arial" w:hAnsi="Arial" w:cs="Arial"/>
          <w:sz w:val="24"/>
          <w:szCs w:val="24"/>
        </w:rPr>
        <w:t>.</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p>
    <w:p w14:paraId="4CA9E4CE" w14:textId="58239A1C" w:rsidR="00370470" w:rsidRPr="00C80F27" w:rsidRDefault="00370470" w:rsidP="003C1784">
      <w:pPr>
        <w:pStyle w:val="Bodybullet"/>
        <w:spacing w:before="60" w:after="60" w:line="300" w:lineRule="atLeast"/>
        <w:rPr>
          <w:rFonts w:ascii="Arial" w:hAnsi="Arial" w:cs="Arial"/>
          <w:sz w:val="24"/>
          <w:szCs w:val="24"/>
        </w:rPr>
      </w:pPr>
      <w:r w:rsidRPr="00C80F27">
        <w:rPr>
          <w:rFonts w:ascii="Arial" w:hAnsi="Arial" w:cs="Arial"/>
          <w:sz w:val="24"/>
          <w:szCs w:val="24"/>
        </w:rPr>
        <w:t>Do you want to send both regular alerts and special alerts, or only special alerts?</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p>
    <w:p w14:paraId="2CBB9E96" w14:textId="5C0E1ADA" w:rsidR="00E0074A" w:rsidRPr="00C80F27" w:rsidRDefault="00E0074A" w:rsidP="003C1784">
      <w:pPr>
        <w:pStyle w:val="Bodybullet"/>
        <w:spacing w:before="60" w:after="60" w:line="300" w:lineRule="atLeast"/>
        <w:rPr>
          <w:rFonts w:ascii="Arial" w:hAnsi="Arial" w:cs="Arial"/>
          <w:sz w:val="24"/>
          <w:szCs w:val="24"/>
        </w:rPr>
      </w:pPr>
      <w:r w:rsidRPr="00C80F27">
        <w:rPr>
          <w:rFonts w:ascii="Arial" w:hAnsi="Arial" w:cs="Arial"/>
          <w:sz w:val="24"/>
          <w:szCs w:val="24"/>
        </w:rPr>
        <w:t>Are there scores that should trigger particular actions on the part of clinicians or others?</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p>
    <w:p w14:paraId="34BF9B9D" w14:textId="77777777" w:rsidR="00E0074A" w:rsidRPr="00C80F27" w:rsidRDefault="00E0074A" w:rsidP="003C1784">
      <w:pPr>
        <w:pStyle w:val="Bodybullet"/>
        <w:spacing w:line="300" w:lineRule="atLeast"/>
        <w:rPr>
          <w:rFonts w:ascii="Arial" w:hAnsi="Arial" w:cs="Arial"/>
          <w:sz w:val="24"/>
          <w:szCs w:val="24"/>
        </w:rPr>
      </w:pPr>
      <w:r w:rsidRPr="00C80F27">
        <w:rPr>
          <w:rFonts w:ascii="Arial" w:hAnsi="Arial" w:cs="Arial"/>
          <w:sz w:val="24"/>
          <w:szCs w:val="24"/>
        </w:rPr>
        <w:t>What action should be taken in cases where such scores are received?</w:t>
      </w:r>
    </w:p>
    <w:p w14:paraId="35C19593" w14:textId="77777777" w:rsidR="00E0074A" w:rsidRPr="00C80F27" w:rsidRDefault="00E0074A" w:rsidP="003C1784">
      <w:pPr>
        <w:pStyle w:val="Bodybullet"/>
        <w:numPr>
          <w:ilvl w:val="1"/>
          <w:numId w:val="18"/>
        </w:numPr>
        <w:spacing w:line="300" w:lineRule="atLeast"/>
        <w:rPr>
          <w:rFonts w:ascii="Arial" w:hAnsi="Arial" w:cs="Arial"/>
          <w:sz w:val="24"/>
          <w:szCs w:val="24"/>
        </w:rPr>
      </w:pPr>
      <w:r w:rsidRPr="00C80F27">
        <w:rPr>
          <w:rFonts w:ascii="Arial" w:hAnsi="Arial" w:cs="Arial"/>
          <w:sz w:val="24"/>
          <w:szCs w:val="24"/>
        </w:rPr>
        <w:t>Here is one example for illustration: “PRO scores are available in the EHR after a patient completes an assessment.</w:t>
      </w:r>
      <w:r w:rsidRPr="00C80F27">
        <w:rPr>
          <w:rStyle w:val="yiv0437488541msoendnotereference"/>
          <w:rFonts w:ascii="Arial" w:hAnsi="Arial" w:cs="Arial"/>
          <w:color w:val="000000"/>
          <w:sz w:val="24"/>
          <w:szCs w:val="24"/>
          <w:vertAlign w:val="superscript"/>
        </w:rPr>
        <w:t> </w:t>
      </w:r>
      <w:r w:rsidRPr="00C80F27">
        <w:rPr>
          <w:rFonts w:ascii="Arial" w:hAnsi="Arial" w:cs="Arial"/>
          <w:sz w:val="24"/>
          <w:szCs w:val="24"/>
        </w:rPr>
        <w:t> Sometimes, there may be an interest in pushing a notification about a specific score to a provider. For example, this is sometimes seen with scores indicating severe depressive symptomatology.</w:t>
      </w:r>
      <w:r w:rsidRPr="00C80F27">
        <w:rPr>
          <w:rStyle w:val="yiv0437488541msoendnotereference"/>
          <w:rFonts w:ascii="Arial" w:hAnsi="Arial" w:cs="Arial"/>
          <w:color w:val="000000"/>
          <w:sz w:val="24"/>
          <w:szCs w:val="24"/>
          <w:vertAlign w:val="superscript"/>
        </w:rPr>
        <w:t> </w:t>
      </w:r>
      <w:r w:rsidR="00C00AD1" w:rsidRPr="00C80F27">
        <w:rPr>
          <w:rFonts w:ascii="Arial" w:hAnsi="Arial" w:cs="Arial"/>
          <w:sz w:val="24"/>
          <w:szCs w:val="24"/>
        </w:rPr>
        <w:t xml:space="preserve"> </w:t>
      </w:r>
    </w:p>
    <w:p w14:paraId="5E940370" w14:textId="570F1299" w:rsidR="00E0074A" w:rsidRPr="00C80F27" w:rsidRDefault="00E0074A" w:rsidP="003C1784">
      <w:pPr>
        <w:pStyle w:val="Bodybullet"/>
        <w:numPr>
          <w:ilvl w:val="2"/>
          <w:numId w:val="18"/>
        </w:numPr>
        <w:spacing w:line="300" w:lineRule="atLeast"/>
        <w:rPr>
          <w:rFonts w:ascii="Arial" w:hAnsi="Arial" w:cs="Arial"/>
          <w:sz w:val="24"/>
          <w:szCs w:val="24"/>
        </w:rPr>
      </w:pPr>
      <w:r w:rsidRPr="00C80F27">
        <w:rPr>
          <w:rFonts w:ascii="Arial" w:hAnsi="Arial" w:cs="Arial"/>
          <w:sz w:val="24"/>
          <w:szCs w:val="24"/>
        </w:rPr>
        <w:t>Scores above 80 on measure Z indicate severe depressive symptoms. The social work team within our clinic should be notified of the score indicating severe depressive symptoms. The social work team has a protocol in place for addressing patients’ depressive symptoms.”</w:t>
      </w:r>
      <w:r w:rsidR="0041760A" w:rsidRPr="00C80F27">
        <w:rPr>
          <w:rFonts w:ascii="Arial" w:hAnsi="Arial" w:cs="Arial"/>
          <w:sz w:val="24"/>
          <w:szCs w:val="24"/>
        </w:rPr>
        <w:fldChar w:fldCharType="begin"/>
      </w:r>
      <w:r w:rsidR="0041760A" w:rsidRPr="00C80F27">
        <w:rPr>
          <w:rFonts w:ascii="Arial" w:hAnsi="Arial" w:cs="Arial"/>
          <w:sz w:val="24"/>
          <w:szCs w:val="24"/>
        </w:rPr>
        <w:instrText xml:space="preserve"> NOTEREF _Ref23856344 \f \h </w:instrText>
      </w:r>
      <w:r w:rsidR="0029391F" w:rsidRPr="00C80F27">
        <w:rPr>
          <w:rFonts w:ascii="Arial" w:hAnsi="Arial" w:cs="Arial"/>
          <w:sz w:val="24"/>
          <w:szCs w:val="24"/>
        </w:rPr>
        <w:instrText xml:space="preserve"> \* MERGEFORMAT </w:instrText>
      </w:r>
      <w:r w:rsidR="0041760A" w:rsidRPr="00C80F27">
        <w:rPr>
          <w:rFonts w:ascii="Arial" w:hAnsi="Arial" w:cs="Arial"/>
          <w:sz w:val="24"/>
          <w:szCs w:val="24"/>
        </w:rPr>
      </w:r>
      <w:r w:rsidR="0041760A" w:rsidRPr="00C80F27">
        <w:rPr>
          <w:rFonts w:ascii="Arial" w:hAnsi="Arial" w:cs="Arial"/>
          <w:sz w:val="24"/>
          <w:szCs w:val="24"/>
        </w:rPr>
        <w:fldChar w:fldCharType="separate"/>
      </w:r>
      <w:r w:rsidR="001C3C6A" w:rsidRPr="00C80F27">
        <w:rPr>
          <w:rStyle w:val="EndnoteReference"/>
          <w:rFonts w:ascii="Arial" w:hAnsi="Arial" w:cs="Arial"/>
        </w:rPr>
        <w:t>13</w:t>
      </w:r>
      <w:r w:rsidR="0041760A" w:rsidRPr="00C80F27">
        <w:rPr>
          <w:rFonts w:ascii="Arial" w:hAnsi="Arial" w:cs="Arial"/>
          <w:sz w:val="24"/>
          <w:szCs w:val="24"/>
        </w:rPr>
        <w:fldChar w:fldCharType="end"/>
      </w:r>
    </w:p>
    <w:p w14:paraId="6F54D420" w14:textId="77777777" w:rsidR="006E533D" w:rsidRPr="00C80F27" w:rsidRDefault="006E533D" w:rsidP="003C1784">
      <w:pPr>
        <w:pStyle w:val="Body"/>
        <w:numPr>
          <w:ilvl w:val="0"/>
          <w:numId w:val="35"/>
        </w:numPr>
        <w:spacing w:line="300" w:lineRule="atLeast"/>
        <w:rPr>
          <w:rFonts w:ascii="Arial" w:hAnsi="Arial" w:cs="Arial"/>
          <w:sz w:val="24"/>
          <w:szCs w:val="24"/>
        </w:rPr>
      </w:pPr>
      <w:r w:rsidRPr="00C80F27">
        <w:rPr>
          <w:rFonts w:ascii="Arial" w:hAnsi="Arial" w:cs="Arial"/>
          <w:sz w:val="24"/>
          <w:szCs w:val="24"/>
        </w:rPr>
        <w:br w:type="page"/>
      </w:r>
    </w:p>
    <w:p w14:paraId="245AB3CE" w14:textId="77777777" w:rsidR="002A26B0" w:rsidRPr="00C80F27" w:rsidRDefault="002A26B0" w:rsidP="003C1784">
      <w:pPr>
        <w:pStyle w:val="Heading1"/>
        <w:widowControl w:val="0"/>
        <w:spacing w:line="300" w:lineRule="atLeast"/>
        <w:rPr>
          <w:rFonts w:ascii="Arial" w:hAnsi="Arial" w:cs="Arial"/>
        </w:rPr>
      </w:pPr>
      <w:bookmarkStart w:id="95" w:name="_Toc33404531"/>
      <w:r w:rsidRPr="00C80F27">
        <w:rPr>
          <w:rFonts w:ascii="Arial" w:hAnsi="Arial" w:cs="Arial"/>
        </w:rPr>
        <w:lastRenderedPageBreak/>
        <w:t>Part I</w:t>
      </w:r>
      <w:r w:rsidR="009614DF" w:rsidRPr="00C80F27">
        <w:rPr>
          <w:rFonts w:ascii="Arial" w:hAnsi="Arial" w:cs="Arial"/>
        </w:rPr>
        <w:t>V</w:t>
      </w:r>
      <w:r w:rsidRPr="00C80F27">
        <w:rPr>
          <w:rFonts w:ascii="Arial" w:hAnsi="Arial" w:cs="Arial"/>
        </w:rPr>
        <w:t>:</w:t>
      </w:r>
      <w:r w:rsidR="004F0507" w:rsidRPr="00C80F27">
        <w:rPr>
          <w:rFonts w:ascii="Arial" w:hAnsi="Arial" w:cs="Arial"/>
        </w:rPr>
        <w:t xml:space="preserve"> </w:t>
      </w:r>
      <w:r w:rsidRPr="00C80F27">
        <w:rPr>
          <w:rFonts w:ascii="Arial" w:hAnsi="Arial" w:cs="Arial"/>
        </w:rPr>
        <w:t>Practical Matters</w:t>
      </w:r>
      <w:bookmarkEnd w:id="95"/>
    </w:p>
    <w:p w14:paraId="46B0BA21" w14:textId="12FDC52B" w:rsidR="004F4984" w:rsidRPr="00C80F27" w:rsidRDefault="00481C73" w:rsidP="003C1784">
      <w:pPr>
        <w:pStyle w:val="Body"/>
        <w:spacing w:line="300" w:lineRule="atLeast"/>
        <w:rPr>
          <w:rFonts w:ascii="Arial" w:hAnsi="Arial" w:cs="Arial"/>
          <w:sz w:val="24"/>
          <w:szCs w:val="24"/>
        </w:rPr>
      </w:pPr>
      <w:r w:rsidRPr="00C80F27">
        <w:rPr>
          <w:rFonts w:ascii="Arial" w:hAnsi="Arial" w:cs="Arial"/>
          <w:sz w:val="24"/>
          <w:szCs w:val="24"/>
        </w:rPr>
        <w:t xml:space="preserve">Numerous practical </w:t>
      </w:r>
      <w:r w:rsidR="009614DF" w:rsidRPr="00C80F27">
        <w:rPr>
          <w:rFonts w:ascii="Arial" w:hAnsi="Arial" w:cs="Arial"/>
          <w:sz w:val="24"/>
          <w:szCs w:val="24"/>
        </w:rPr>
        <w:t>matters must be resolved in order to successfully implement Epic PROs</w:t>
      </w:r>
      <w:r w:rsidR="002A26B0" w:rsidRPr="00C80F27">
        <w:rPr>
          <w:rFonts w:ascii="Arial" w:hAnsi="Arial" w:cs="Arial"/>
          <w:sz w:val="24"/>
          <w:szCs w:val="24"/>
        </w:rPr>
        <w:t>.</w:t>
      </w:r>
      <w:r w:rsidR="007C60C2" w:rsidRPr="00C80F27">
        <w:rPr>
          <w:rFonts w:ascii="Arial" w:hAnsi="Arial" w:cs="Arial"/>
          <w:sz w:val="24"/>
          <w:szCs w:val="24"/>
        </w:rPr>
        <w:t xml:space="preserve"> Part IV attempts to gather answers to many of the most practical questions surrounding a PRO pilot implementation.</w:t>
      </w:r>
      <w:r w:rsidR="00BB29DB" w:rsidRPr="00C80F27">
        <w:rPr>
          <w:rFonts w:ascii="Arial" w:hAnsi="Arial" w:cs="Arial"/>
          <w:sz w:val="24"/>
          <w:szCs w:val="24"/>
        </w:rPr>
        <w:t xml:space="preserve"> </w:t>
      </w:r>
    </w:p>
    <w:p w14:paraId="04E16B18" w14:textId="163047E4" w:rsidR="002A26B0" w:rsidRPr="00C80F27" w:rsidRDefault="004F4984" w:rsidP="003C1784">
      <w:pPr>
        <w:pStyle w:val="Body"/>
        <w:spacing w:line="300" w:lineRule="atLeast"/>
        <w:rPr>
          <w:rFonts w:ascii="Arial" w:hAnsi="Arial" w:cs="Arial"/>
          <w:sz w:val="24"/>
          <w:szCs w:val="24"/>
        </w:rPr>
      </w:pPr>
      <w:r w:rsidRPr="00C80F27">
        <w:rPr>
          <w:rFonts w:ascii="Arial" w:hAnsi="Arial" w:cs="Arial"/>
          <w:sz w:val="24"/>
          <w:szCs w:val="24"/>
        </w:rPr>
        <w:t xml:space="preserve">IMPORTANT NOTE: </w:t>
      </w:r>
      <w:r w:rsidR="000D2329" w:rsidRPr="00C80F27">
        <w:rPr>
          <w:rFonts w:ascii="Arial" w:hAnsi="Arial" w:cs="Arial"/>
          <w:sz w:val="24"/>
          <w:szCs w:val="24"/>
        </w:rPr>
        <w:t>W</w:t>
      </w:r>
      <w:r w:rsidR="00BB29DB" w:rsidRPr="00C80F27">
        <w:rPr>
          <w:rFonts w:ascii="Arial" w:hAnsi="Arial" w:cs="Arial"/>
          <w:sz w:val="24"/>
          <w:szCs w:val="24"/>
        </w:rPr>
        <w:t xml:space="preserve">e include team selection as part of </w:t>
      </w:r>
      <w:r w:rsidRPr="00C80F27">
        <w:rPr>
          <w:rFonts w:ascii="Arial" w:hAnsi="Arial" w:cs="Arial"/>
          <w:sz w:val="24"/>
          <w:szCs w:val="24"/>
        </w:rPr>
        <w:t>Part IV</w:t>
      </w:r>
      <w:r w:rsidR="000D2329" w:rsidRPr="00C80F27">
        <w:rPr>
          <w:rFonts w:ascii="Arial" w:hAnsi="Arial" w:cs="Arial"/>
          <w:sz w:val="24"/>
          <w:szCs w:val="24"/>
        </w:rPr>
        <w:t xml:space="preserve"> but</w:t>
      </w:r>
      <w:r w:rsidRPr="00C80F27">
        <w:rPr>
          <w:rFonts w:ascii="Arial" w:hAnsi="Arial" w:cs="Arial"/>
          <w:sz w:val="24"/>
          <w:szCs w:val="24"/>
        </w:rPr>
        <w:t xml:space="preserve"> in reality</w:t>
      </w:r>
      <w:r w:rsidR="000D2329" w:rsidRPr="00C80F27">
        <w:rPr>
          <w:rFonts w:ascii="Arial" w:hAnsi="Arial" w:cs="Arial"/>
          <w:sz w:val="24"/>
          <w:szCs w:val="24"/>
        </w:rPr>
        <w:t>,</w:t>
      </w:r>
      <w:r w:rsidRPr="00C80F27">
        <w:rPr>
          <w:rFonts w:ascii="Arial" w:hAnsi="Arial" w:cs="Arial"/>
          <w:sz w:val="24"/>
          <w:szCs w:val="24"/>
        </w:rPr>
        <w:t xml:space="preserve"> team selection is usually an early action because the clinician champion is a key player in making many clinical decisions relating to PRO selection and function. </w:t>
      </w:r>
      <w:r w:rsidR="00BB29DB" w:rsidRPr="00C80F27">
        <w:rPr>
          <w:rFonts w:ascii="Arial" w:hAnsi="Arial" w:cs="Arial"/>
          <w:sz w:val="24"/>
          <w:szCs w:val="24"/>
        </w:rPr>
        <w:t xml:space="preserve"> </w:t>
      </w:r>
    </w:p>
    <w:p w14:paraId="56D628CC" w14:textId="77777777" w:rsidR="002A26B0" w:rsidRPr="00C80F27" w:rsidRDefault="00C261F0" w:rsidP="003C1784">
      <w:pPr>
        <w:pStyle w:val="Heading2"/>
        <w:spacing w:line="300" w:lineRule="atLeast"/>
        <w:rPr>
          <w:rFonts w:ascii="Arial" w:hAnsi="Arial" w:cs="Arial"/>
        </w:rPr>
      </w:pPr>
      <w:bookmarkStart w:id="96" w:name="_Toc33404532"/>
      <w:r w:rsidRPr="00C80F27">
        <w:rPr>
          <w:rFonts w:ascii="Arial" w:hAnsi="Arial" w:cs="Arial"/>
        </w:rPr>
        <w:t xml:space="preserve">Part </w:t>
      </w:r>
      <w:r w:rsidR="001365FB" w:rsidRPr="00C80F27">
        <w:rPr>
          <w:rFonts w:ascii="Arial" w:hAnsi="Arial" w:cs="Arial"/>
        </w:rPr>
        <w:t>IV</w:t>
      </w:r>
      <w:r w:rsidRPr="00C80F27">
        <w:rPr>
          <w:rFonts w:ascii="Arial" w:hAnsi="Arial" w:cs="Arial"/>
        </w:rPr>
        <w:t xml:space="preserve">, Section </w:t>
      </w:r>
      <w:r w:rsidR="001365FB" w:rsidRPr="00C80F27">
        <w:rPr>
          <w:rFonts w:ascii="Arial" w:hAnsi="Arial" w:cs="Arial"/>
        </w:rPr>
        <w:t>1</w:t>
      </w:r>
      <w:r w:rsidR="002A26B0" w:rsidRPr="00C80F27">
        <w:rPr>
          <w:rFonts w:ascii="Arial" w:hAnsi="Arial" w:cs="Arial"/>
        </w:rPr>
        <w:t xml:space="preserve">: Work Team for </w:t>
      </w:r>
      <w:r w:rsidR="00BC0FD4" w:rsidRPr="00C80F27">
        <w:rPr>
          <w:rFonts w:ascii="Arial" w:hAnsi="Arial" w:cs="Arial"/>
        </w:rPr>
        <w:t>I</w:t>
      </w:r>
      <w:r w:rsidR="002A26B0" w:rsidRPr="00C80F27">
        <w:rPr>
          <w:rFonts w:ascii="Arial" w:hAnsi="Arial" w:cs="Arial"/>
        </w:rPr>
        <w:t>mplementation</w:t>
      </w:r>
      <w:bookmarkEnd w:id="96"/>
      <w:r w:rsidR="002A26B0" w:rsidRPr="00C80F27">
        <w:rPr>
          <w:rFonts w:ascii="Arial" w:hAnsi="Arial" w:cs="Arial"/>
        </w:rPr>
        <w:t xml:space="preserve"> </w:t>
      </w:r>
    </w:p>
    <w:p w14:paraId="70E7F2F9" w14:textId="77777777" w:rsidR="00AD1A13" w:rsidRPr="00C80F27" w:rsidRDefault="002A26B0" w:rsidP="003C1784">
      <w:pPr>
        <w:pStyle w:val="Body"/>
        <w:spacing w:line="300" w:lineRule="atLeast"/>
        <w:rPr>
          <w:rFonts w:ascii="Arial" w:hAnsi="Arial" w:cs="Arial"/>
          <w:sz w:val="24"/>
          <w:szCs w:val="24"/>
        </w:rPr>
      </w:pPr>
      <w:r w:rsidRPr="00C80F27">
        <w:rPr>
          <w:rFonts w:ascii="Arial" w:hAnsi="Arial" w:cs="Arial"/>
          <w:sz w:val="24"/>
          <w:szCs w:val="24"/>
        </w:rPr>
        <w:t xml:space="preserve">Prior to implementation, </w:t>
      </w:r>
      <w:r w:rsidR="004102E3" w:rsidRPr="00C80F27">
        <w:rPr>
          <w:rFonts w:ascii="Arial" w:hAnsi="Arial" w:cs="Arial"/>
          <w:sz w:val="24"/>
          <w:szCs w:val="24"/>
        </w:rPr>
        <w:t xml:space="preserve">it pays to assemble </w:t>
      </w:r>
      <w:r w:rsidRPr="00C80F27">
        <w:rPr>
          <w:rFonts w:ascii="Arial" w:hAnsi="Arial" w:cs="Arial"/>
          <w:sz w:val="24"/>
          <w:szCs w:val="24"/>
        </w:rPr>
        <w:t xml:space="preserve">a great team that can ensure </w:t>
      </w:r>
      <w:r w:rsidR="00AD1A13" w:rsidRPr="00C80F27">
        <w:rPr>
          <w:rFonts w:ascii="Arial" w:hAnsi="Arial" w:cs="Arial"/>
          <w:sz w:val="24"/>
          <w:szCs w:val="24"/>
        </w:rPr>
        <w:t xml:space="preserve">that </w:t>
      </w:r>
      <w:r w:rsidRPr="00C80F27">
        <w:rPr>
          <w:rFonts w:ascii="Arial" w:hAnsi="Arial" w:cs="Arial"/>
          <w:sz w:val="24"/>
          <w:szCs w:val="24"/>
        </w:rPr>
        <w:t xml:space="preserve">the implementation is </w:t>
      </w:r>
      <w:r w:rsidR="004A296A" w:rsidRPr="00C80F27">
        <w:rPr>
          <w:rFonts w:ascii="Arial" w:hAnsi="Arial" w:cs="Arial"/>
          <w:sz w:val="24"/>
          <w:szCs w:val="24"/>
        </w:rPr>
        <w:t>a</w:t>
      </w:r>
      <w:r w:rsidRPr="00C80F27">
        <w:rPr>
          <w:rFonts w:ascii="Arial" w:hAnsi="Arial" w:cs="Arial"/>
          <w:sz w:val="24"/>
          <w:szCs w:val="24"/>
        </w:rPr>
        <w:t>s smooth as possible.</w:t>
      </w:r>
      <w:r w:rsidR="00B93DAA" w:rsidRPr="00C80F27">
        <w:rPr>
          <w:rFonts w:ascii="Arial" w:hAnsi="Arial" w:cs="Arial"/>
          <w:sz w:val="24"/>
          <w:szCs w:val="24"/>
        </w:rPr>
        <w:t xml:space="preserve"> </w:t>
      </w:r>
    </w:p>
    <w:p w14:paraId="0D6124A2" w14:textId="6E85B9E7" w:rsidR="00EC40EE" w:rsidRPr="00C80F27" w:rsidRDefault="00EC40EE" w:rsidP="003C1784">
      <w:pPr>
        <w:pStyle w:val="Body"/>
        <w:spacing w:line="300" w:lineRule="atLeast"/>
        <w:rPr>
          <w:rFonts w:ascii="Arial" w:hAnsi="Arial" w:cs="Arial"/>
          <w:sz w:val="24"/>
          <w:szCs w:val="24"/>
        </w:rPr>
      </w:pPr>
      <w:r w:rsidRPr="00C80F27">
        <w:rPr>
          <w:rFonts w:ascii="Arial" w:hAnsi="Arial" w:cs="Arial"/>
          <w:sz w:val="24"/>
          <w:szCs w:val="24"/>
        </w:rPr>
        <w:t xml:space="preserve">A first step is assembling the </w:t>
      </w:r>
      <w:r w:rsidR="00DC3CB9" w:rsidRPr="00C80F27">
        <w:rPr>
          <w:rFonts w:ascii="Arial" w:hAnsi="Arial" w:cs="Arial"/>
          <w:sz w:val="24"/>
          <w:szCs w:val="24"/>
        </w:rPr>
        <w:t>implementation planning</w:t>
      </w:r>
      <w:r w:rsidR="00AD1A13" w:rsidRPr="00C80F27">
        <w:rPr>
          <w:rFonts w:ascii="Arial" w:hAnsi="Arial" w:cs="Arial"/>
          <w:sz w:val="24"/>
          <w:szCs w:val="24"/>
        </w:rPr>
        <w:t xml:space="preserve"> team itself, which should contain sufficient manpower to complete the necessary research (including</w:t>
      </w:r>
      <w:r w:rsidR="00C96575">
        <w:rPr>
          <w:rFonts w:ascii="Arial" w:hAnsi="Arial" w:cs="Arial"/>
          <w:sz w:val="24"/>
          <w:szCs w:val="24"/>
        </w:rPr>
        <w:t xml:space="preserve"> interviews with senior leaders</w:t>
      </w:r>
      <w:r w:rsidR="00086C65" w:rsidRPr="00C80F27">
        <w:rPr>
          <w:rFonts w:ascii="Arial" w:hAnsi="Arial" w:cs="Arial"/>
          <w:sz w:val="24"/>
          <w:szCs w:val="24"/>
        </w:rPr>
        <w:t>) and to write the i</w:t>
      </w:r>
      <w:r w:rsidR="00AD1A13" w:rsidRPr="00C80F27">
        <w:rPr>
          <w:rFonts w:ascii="Arial" w:hAnsi="Arial" w:cs="Arial"/>
          <w:sz w:val="24"/>
          <w:szCs w:val="24"/>
        </w:rPr>
        <w:t xml:space="preserve">mplementation </w:t>
      </w:r>
      <w:r w:rsidR="00086C65" w:rsidRPr="00C80F27">
        <w:rPr>
          <w:rFonts w:ascii="Arial" w:hAnsi="Arial" w:cs="Arial"/>
          <w:sz w:val="24"/>
          <w:szCs w:val="24"/>
        </w:rPr>
        <w:t>p</w:t>
      </w:r>
      <w:r w:rsidR="005319D6" w:rsidRPr="00C80F27">
        <w:rPr>
          <w:rFonts w:ascii="Arial" w:hAnsi="Arial" w:cs="Arial"/>
          <w:sz w:val="24"/>
          <w:szCs w:val="24"/>
        </w:rPr>
        <w:t>lan</w:t>
      </w:r>
      <w:r w:rsidR="00086C65" w:rsidRPr="00C80F27">
        <w:rPr>
          <w:rFonts w:ascii="Arial" w:hAnsi="Arial" w:cs="Arial"/>
          <w:sz w:val="24"/>
          <w:szCs w:val="24"/>
        </w:rPr>
        <w:t xml:space="preserve">. </w:t>
      </w:r>
    </w:p>
    <w:p w14:paraId="62C71D29" w14:textId="31BC7747" w:rsidR="00B93DAA" w:rsidRPr="00C80F27" w:rsidRDefault="00EC40EE" w:rsidP="003C1784">
      <w:pPr>
        <w:pStyle w:val="Body"/>
        <w:spacing w:line="300" w:lineRule="atLeast"/>
        <w:rPr>
          <w:rFonts w:ascii="Arial" w:hAnsi="Arial" w:cs="Arial"/>
          <w:sz w:val="24"/>
          <w:szCs w:val="24"/>
        </w:rPr>
      </w:pPr>
      <w:r w:rsidRPr="00C80F27">
        <w:rPr>
          <w:rFonts w:ascii="Arial" w:hAnsi="Arial" w:cs="Arial"/>
          <w:sz w:val="24"/>
          <w:szCs w:val="24"/>
        </w:rPr>
        <w:t>The implementation itself will require multiple roles. For example, h</w:t>
      </w:r>
      <w:r w:rsidR="00B93DAA" w:rsidRPr="00C80F27">
        <w:rPr>
          <w:rFonts w:ascii="Arial" w:hAnsi="Arial" w:cs="Arial"/>
          <w:sz w:val="24"/>
          <w:szCs w:val="24"/>
        </w:rPr>
        <w:t xml:space="preserve">ere </w:t>
      </w:r>
      <w:r w:rsidR="00481C73" w:rsidRPr="00C80F27">
        <w:rPr>
          <w:rFonts w:ascii="Arial" w:hAnsi="Arial" w:cs="Arial"/>
          <w:sz w:val="24"/>
          <w:szCs w:val="24"/>
        </w:rPr>
        <w:t xml:space="preserve">are potential roles on a </w:t>
      </w:r>
      <w:r w:rsidR="00086C65" w:rsidRPr="00C80F27">
        <w:rPr>
          <w:rFonts w:ascii="Arial" w:hAnsi="Arial" w:cs="Arial"/>
          <w:sz w:val="24"/>
          <w:szCs w:val="24"/>
        </w:rPr>
        <w:t>work team</w:t>
      </w:r>
      <w:r w:rsidR="00DB653D" w:rsidRPr="00C80F27">
        <w:rPr>
          <w:rFonts w:ascii="Arial" w:hAnsi="Arial" w:cs="Arial"/>
          <w:sz w:val="24"/>
          <w:szCs w:val="24"/>
        </w:rPr>
        <w:t>:</w:t>
      </w:r>
      <w:r w:rsidR="00726697" w:rsidRPr="00C80F27">
        <w:rPr>
          <w:rFonts w:ascii="Arial" w:hAnsi="Arial" w:cs="Arial"/>
          <w:sz w:val="24"/>
          <w:szCs w:val="24"/>
        </w:rPr>
        <w:fldChar w:fldCharType="begin"/>
      </w:r>
      <w:r w:rsidR="00726697" w:rsidRPr="00C80F27">
        <w:rPr>
          <w:rFonts w:ascii="Arial" w:hAnsi="Arial" w:cs="Arial"/>
          <w:sz w:val="24"/>
          <w:szCs w:val="24"/>
        </w:rPr>
        <w:instrText xml:space="preserve"> NOTEREF _Ref23870461 \f \h </w:instrText>
      </w:r>
      <w:r w:rsidR="0029391F" w:rsidRPr="00C80F27">
        <w:rPr>
          <w:rFonts w:ascii="Arial" w:hAnsi="Arial" w:cs="Arial"/>
          <w:sz w:val="24"/>
          <w:szCs w:val="24"/>
        </w:rPr>
        <w:instrText xml:space="preserve"> \* MERGEFORMAT </w:instrText>
      </w:r>
      <w:r w:rsidR="00726697" w:rsidRPr="00C80F27">
        <w:rPr>
          <w:rFonts w:ascii="Arial" w:hAnsi="Arial" w:cs="Arial"/>
          <w:sz w:val="24"/>
          <w:szCs w:val="24"/>
        </w:rPr>
      </w:r>
      <w:r w:rsidR="00726697" w:rsidRPr="00C80F27">
        <w:rPr>
          <w:rFonts w:ascii="Arial" w:hAnsi="Arial" w:cs="Arial"/>
          <w:sz w:val="24"/>
          <w:szCs w:val="24"/>
        </w:rPr>
        <w:fldChar w:fldCharType="separate"/>
      </w:r>
      <w:r w:rsidR="001C3C6A" w:rsidRPr="00C80F27">
        <w:rPr>
          <w:rStyle w:val="EndnoteReference"/>
          <w:rFonts w:ascii="Arial" w:hAnsi="Arial" w:cs="Arial"/>
        </w:rPr>
        <w:t>15</w:t>
      </w:r>
      <w:r w:rsidR="00726697" w:rsidRPr="00C80F27">
        <w:rPr>
          <w:rFonts w:ascii="Arial" w:hAnsi="Arial" w:cs="Arial"/>
          <w:sz w:val="24"/>
          <w:szCs w:val="24"/>
        </w:rPr>
        <w:fldChar w:fldCharType="end"/>
      </w:r>
    </w:p>
    <w:p w14:paraId="0BB6A496" w14:textId="77777777" w:rsidR="00B93DAA" w:rsidRPr="00C80F27" w:rsidRDefault="00B93DAA" w:rsidP="003C1784">
      <w:pPr>
        <w:pStyle w:val="Bodysub-bullet"/>
        <w:spacing w:before="60" w:after="60" w:line="300" w:lineRule="atLeast"/>
        <w:ind w:left="1440"/>
        <w:rPr>
          <w:rFonts w:ascii="Arial" w:hAnsi="Arial" w:cs="Arial"/>
          <w:sz w:val="24"/>
          <w:szCs w:val="24"/>
        </w:rPr>
      </w:pPr>
      <w:r w:rsidRPr="00C80F27">
        <w:rPr>
          <w:rFonts w:ascii="Arial" w:hAnsi="Arial" w:cs="Arial"/>
          <w:sz w:val="24"/>
          <w:szCs w:val="24"/>
        </w:rPr>
        <w:t>Institution-level roles:</w:t>
      </w:r>
    </w:p>
    <w:p w14:paraId="78D4B72D" w14:textId="77777777" w:rsidR="00B93DAA" w:rsidRPr="00C80F27" w:rsidRDefault="00B93DAA" w:rsidP="003C1784">
      <w:pPr>
        <w:pStyle w:val="Bodysub-bullet"/>
        <w:numPr>
          <w:ilvl w:val="0"/>
          <w:numId w:val="36"/>
        </w:numPr>
        <w:spacing w:before="60" w:after="60" w:line="300" w:lineRule="atLeast"/>
        <w:rPr>
          <w:rFonts w:ascii="Arial" w:hAnsi="Arial" w:cs="Arial"/>
          <w:sz w:val="24"/>
          <w:szCs w:val="24"/>
        </w:rPr>
      </w:pPr>
      <w:r w:rsidRPr="00C80F27">
        <w:rPr>
          <w:rFonts w:ascii="Arial" w:hAnsi="Arial" w:cs="Arial"/>
          <w:sz w:val="24"/>
          <w:szCs w:val="24"/>
        </w:rPr>
        <w:t>Executive Sponsor (VP)</w:t>
      </w:r>
    </w:p>
    <w:p w14:paraId="13842B64" w14:textId="77777777" w:rsidR="00B93DAA" w:rsidRPr="00C80F27" w:rsidRDefault="00B93DAA" w:rsidP="003C1784">
      <w:pPr>
        <w:pStyle w:val="Bodysub-bullet"/>
        <w:numPr>
          <w:ilvl w:val="0"/>
          <w:numId w:val="36"/>
        </w:numPr>
        <w:spacing w:before="60" w:after="60" w:line="300" w:lineRule="atLeast"/>
        <w:rPr>
          <w:rFonts w:ascii="Arial" w:hAnsi="Arial" w:cs="Arial"/>
          <w:sz w:val="24"/>
          <w:szCs w:val="24"/>
        </w:rPr>
      </w:pPr>
      <w:r w:rsidRPr="00C80F27">
        <w:rPr>
          <w:rFonts w:ascii="Arial" w:hAnsi="Arial" w:cs="Arial"/>
          <w:sz w:val="24"/>
          <w:szCs w:val="24"/>
        </w:rPr>
        <w:t>Implementation coordinator at the institution level</w:t>
      </w:r>
      <w:r w:rsidR="00481C73" w:rsidRPr="00C80F27">
        <w:rPr>
          <w:rFonts w:ascii="Arial" w:hAnsi="Arial" w:cs="Arial"/>
          <w:sz w:val="24"/>
          <w:szCs w:val="24"/>
        </w:rPr>
        <w:t>. (Although unlikely to exist during pilot implementation, an implementation coordinator may eventually be necessary to receive</w:t>
      </w:r>
      <w:r w:rsidRPr="00C80F27">
        <w:rPr>
          <w:rFonts w:ascii="Arial" w:hAnsi="Arial" w:cs="Arial"/>
          <w:sz w:val="24"/>
          <w:szCs w:val="24"/>
        </w:rPr>
        <w:t xml:space="preserve"> new reques</w:t>
      </w:r>
      <w:r w:rsidR="00481C73" w:rsidRPr="00C80F27">
        <w:rPr>
          <w:rFonts w:ascii="Arial" w:hAnsi="Arial" w:cs="Arial"/>
          <w:sz w:val="24"/>
          <w:szCs w:val="24"/>
        </w:rPr>
        <w:t>ts for PROs in clinics and help</w:t>
      </w:r>
      <w:r w:rsidRPr="00C80F27">
        <w:rPr>
          <w:rFonts w:ascii="Arial" w:hAnsi="Arial" w:cs="Arial"/>
          <w:sz w:val="24"/>
          <w:szCs w:val="24"/>
        </w:rPr>
        <w:t xml:space="preserve"> determine eligibility</w:t>
      </w:r>
      <w:r w:rsidR="00AF469C" w:rsidRPr="00C80F27">
        <w:rPr>
          <w:rFonts w:ascii="Arial" w:hAnsi="Arial" w:cs="Arial"/>
          <w:sz w:val="24"/>
          <w:szCs w:val="24"/>
        </w:rPr>
        <w:t xml:space="preserve">, </w:t>
      </w:r>
      <w:r w:rsidR="00481C73" w:rsidRPr="00C80F27">
        <w:rPr>
          <w:rFonts w:ascii="Arial" w:hAnsi="Arial" w:cs="Arial"/>
          <w:sz w:val="24"/>
          <w:szCs w:val="24"/>
        </w:rPr>
        <w:t>and to liaise with clinics, complete training, and track</w:t>
      </w:r>
      <w:r w:rsidR="00AF469C" w:rsidRPr="00C80F27">
        <w:rPr>
          <w:rFonts w:ascii="Arial" w:hAnsi="Arial" w:cs="Arial"/>
          <w:sz w:val="24"/>
          <w:szCs w:val="24"/>
        </w:rPr>
        <w:t xml:space="preserve"> implementation over time</w:t>
      </w:r>
      <w:r w:rsidR="00481C73" w:rsidRPr="00C80F27">
        <w:rPr>
          <w:rFonts w:ascii="Arial" w:hAnsi="Arial" w:cs="Arial"/>
          <w:sz w:val="24"/>
          <w:szCs w:val="24"/>
        </w:rPr>
        <w:t>.</w:t>
      </w:r>
      <w:r w:rsidRPr="00C80F27">
        <w:rPr>
          <w:rFonts w:ascii="Arial" w:hAnsi="Arial" w:cs="Arial"/>
          <w:sz w:val="24"/>
          <w:szCs w:val="24"/>
        </w:rPr>
        <w:t>)</w:t>
      </w:r>
    </w:p>
    <w:p w14:paraId="5081607C" w14:textId="77777777" w:rsidR="00B93DAA" w:rsidRPr="00C80F27" w:rsidRDefault="00B93DAA" w:rsidP="003C1784">
      <w:pPr>
        <w:pStyle w:val="Bodysub-bullet"/>
        <w:numPr>
          <w:ilvl w:val="0"/>
          <w:numId w:val="36"/>
        </w:numPr>
        <w:spacing w:before="60" w:after="60" w:line="300" w:lineRule="atLeast"/>
        <w:rPr>
          <w:rFonts w:ascii="Arial" w:hAnsi="Arial" w:cs="Arial"/>
          <w:sz w:val="24"/>
          <w:szCs w:val="24"/>
        </w:rPr>
      </w:pPr>
      <w:r w:rsidRPr="00C80F27">
        <w:rPr>
          <w:rFonts w:ascii="Arial" w:hAnsi="Arial" w:cs="Arial"/>
          <w:sz w:val="24"/>
          <w:szCs w:val="24"/>
        </w:rPr>
        <w:t>Institution-employed Epic IT person</w:t>
      </w:r>
      <w:r w:rsidR="00EC40EE" w:rsidRPr="00C80F27">
        <w:rPr>
          <w:rFonts w:ascii="Arial" w:hAnsi="Arial" w:cs="Arial"/>
          <w:sz w:val="24"/>
          <w:szCs w:val="24"/>
        </w:rPr>
        <w:t xml:space="preserve"> who will complete technical build</w:t>
      </w:r>
    </w:p>
    <w:p w14:paraId="0E5F67FD" w14:textId="77777777" w:rsidR="00B93DAA" w:rsidRPr="00C80F27" w:rsidRDefault="00B93DAA" w:rsidP="003C1784">
      <w:pPr>
        <w:pStyle w:val="Bodysub-bullet"/>
        <w:spacing w:before="60" w:after="60" w:line="300" w:lineRule="atLeast"/>
        <w:ind w:left="1440"/>
        <w:rPr>
          <w:rFonts w:ascii="Arial" w:hAnsi="Arial" w:cs="Arial"/>
          <w:sz w:val="24"/>
          <w:szCs w:val="24"/>
        </w:rPr>
      </w:pPr>
      <w:r w:rsidRPr="00C80F27">
        <w:rPr>
          <w:rFonts w:ascii="Arial" w:hAnsi="Arial" w:cs="Arial"/>
          <w:sz w:val="24"/>
          <w:szCs w:val="24"/>
        </w:rPr>
        <w:t>Clinic-level roles:</w:t>
      </w:r>
    </w:p>
    <w:p w14:paraId="7D2520CF" w14:textId="77777777" w:rsidR="00B93DAA" w:rsidRPr="00C80F27" w:rsidRDefault="00C518BC" w:rsidP="003C1784">
      <w:pPr>
        <w:pStyle w:val="Bodysub-bullet"/>
        <w:numPr>
          <w:ilvl w:val="0"/>
          <w:numId w:val="37"/>
        </w:numPr>
        <w:spacing w:before="60" w:after="60" w:line="300" w:lineRule="atLeast"/>
        <w:rPr>
          <w:rFonts w:ascii="Arial" w:hAnsi="Arial" w:cs="Arial"/>
          <w:sz w:val="24"/>
          <w:szCs w:val="24"/>
        </w:rPr>
      </w:pPr>
      <w:r w:rsidRPr="00C80F27">
        <w:rPr>
          <w:rFonts w:ascii="Arial" w:hAnsi="Arial" w:cs="Arial"/>
          <w:sz w:val="24"/>
          <w:szCs w:val="24"/>
        </w:rPr>
        <w:t>Clinician champion</w:t>
      </w:r>
      <w:r w:rsidR="00B93DAA" w:rsidRPr="00C80F27">
        <w:rPr>
          <w:rFonts w:ascii="Arial" w:hAnsi="Arial" w:cs="Arial"/>
          <w:sz w:val="24"/>
          <w:szCs w:val="24"/>
        </w:rPr>
        <w:t xml:space="preserve"> (must have one for each clinic that will adopt Epic PROs)</w:t>
      </w:r>
      <w:r w:rsidR="00B93DAA" w:rsidRPr="00C80F27">
        <w:rPr>
          <w:rStyle w:val="EndnoteReference"/>
          <w:rFonts w:ascii="Arial" w:hAnsi="Arial" w:cs="Arial"/>
          <w:sz w:val="24"/>
          <w:szCs w:val="24"/>
          <w:vertAlign w:val="baseline"/>
        </w:rPr>
        <w:t xml:space="preserve"> </w:t>
      </w:r>
    </w:p>
    <w:p w14:paraId="1468A57B" w14:textId="77777777" w:rsidR="00FF1821" w:rsidRPr="00C80F27" w:rsidRDefault="00FF1821" w:rsidP="003C1784">
      <w:pPr>
        <w:pStyle w:val="Bodysub-bullet"/>
        <w:numPr>
          <w:ilvl w:val="0"/>
          <w:numId w:val="37"/>
        </w:numPr>
        <w:spacing w:before="60" w:after="60" w:line="300" w:lineRule="atLeast"/>
        <w:rPr>
          <w:rFonts w:ascii="Arial" w:hAnsi="Arial" w:cs="Arial"/>
          <w:sz w:val="24"/>
          <w:szCs w:val="24"/>
        </w:rPr>
      </w:pPr>
      <w:bookmarkStart w:id="97" w:name="OLE_LINK2"/>
      <w:r w:rsidRPr="00C80F27">
        <w:rPr>
          <w:rFonts w:ascii="Arial" w:hAnsi="Arial" w:cs="Arial"/>
          <w:sz w:val="24"/>
          <w:szCs w:val="24"/>
        </w:rPr>
        <w:t>Division Chair/Chief or other departmental leader</w:t>
      </w:r>
      <w:bookmarkEnd w:id="97"/>
      <w:r w:rsidRPr="00C80F27">
        <w:rPr>
          <w:rFonts w:ascii="Arial" w:hAnsi="Arial" w:cs="Arial"/>
          <w:sz w:val="24"/>
          <w:szCs w:val="24"/>
        </w:rPr>
        <w:t xml:space="preserve"> (a </w:t>
      </w:r>
      <w:r w:rsidR="00C518BC" w:rsidRPr="00C80F27">
        <w:rPr>
          <w:rFonts w:ascii="Arial" w:hAnsi="Arial" w:cs="Arial"/>
          <w:sz w:val="24"/>
          <w:szCs w:val="24"/>
        </w:rPr>
        <w:t>clinician champion</w:t>
      </w:r>
      <w:r w:rsidRPr="00C80F27">
        <w:rPr>
          <w:rFonts w:ascii="Arial" w:hAnsi="Arial" w:cs="Arial"/>
          <w:i/>
          <w:iCs/>
          <w:sz w:val="24"/>
          <w:szCs w:val="24"/>
        </w:rPr>
        <w:t xml:space="preserve"> and</w:t>
      </w:r>
      <w:r w:rsidRPr="00C80F27">
        <w:rPr>
          <w:rFonts w:ascii="Arial" w:hAnsi="Arial" w:cs="Arial"/>
          <w:sz w:val="24"/>
          <w:szCs w:val="24"/>
        </w:rPr>
        <w:t xml:space="preserve"> an engaged departmental chair or chief working together help to engage the providers in PRO use)</w:t>
      </w:r>
    </w:p>
    <w:p w14:paraId="0DA111F7" w14:textId="77777777" w:rsidR="00B93DAA" w:rsidRPr="00C80F27" w:rsidRDefault="00B93DAA" w:rsidP="003C1784">
      <w:pPr>
        <w:pStyle w:val="Bodysub-bullet"/>
        <w:numPr>
          <w:ilvl w:val="0"/>
          <w:numId w:val="37"/>
        </w:numPr>
        <w:spacing w:before="60" w:after="60" w:line="300" w:lineRule="atLeast"/>
        <w:rPr>
          <w:rFonts w:ascii="Arial" w:hAnsi="Arial" w:cs="Arial"/>
          <w:sz w:val="24"/>
          <w:szCs w:val="24"/>
        </w:rPr>
      </w:pPr>
      <w:r w:rsidRPr="00C80F27">
        <w:rPr>
          <w:rFonts w:ascii="Arial" w:hAnsi="Arial" w:cs="Arial"/>
          <w:sz w:val="24"/>
          <w:szCs w:val="24"/>
        </w:rPr>
        <w:t>Operational Leader/</w:t>
      </w:r>
      <w:r w:rsidR="001E044D" w:rsidRPr="00C80F27">
        <w:rPr>
          <w:rFonts w:ascii="Arial" w:hAnsi="Arial" w:cs="Arial"/>
          <w:sz w:val="24"/>
          <w:szCs w:val="24"/>
        </w:rPr>
        <w:t xml:space="preserve">Clinic Manager </w:t>
      </w:r>
      <w:r w:rsidRPr="00C80F27">
        <w:rPr>
          <w:rFonts w:ascii="Arial" w:hAnsi="Arial" w:cs="Arial"/>
          <w:sz w:val="24"/>
          <w:szCs w:val="24"/>
        </w:rPr>
        <w:t>or equivalent position (must have one for each clinic that will adopt Epic PROs)</w:t>
      </w:r>
      <w:r w:rsidRPr="00C80F27">
        <w:rPr>
          <w:rStyle w:val="EndnoteReference"/>
          <w:rFonts w:ascii="Arial" w:hAnsi="Arial" w:cs="Arial"/>
          <w:sz w:val="24"/>
          <w:szCs w:val="24"/>
          <w:vertAlign w:val="baseline"/>
        </w:rPr>
        <w:t xml:space="preserve"> </w:t>
      </w:r>
    </w:p>
    <w:p w14:paraId="773ADFA2" w14:textId="77777777" w:rsidR="00B93DAA" w:rsidRPr="00C80F27" w:rsidRDefault="00B93DAA" w:rsidP="003C1784">
      <w:pPr>
        <w:pStyle w:val="Bodysub-bullet"/>
        <w:numPr>
          <w:ilvl w:val="0"/>
          <w:numId w:val="37"/>
        </w:numPr>
        <w:spacing w:before="60" w:after="60" w:line="300" w:lineRule="atLeast"/>
        <w:rPr>
          <w:rFonts w:ascii="Arial" w:hAnsi="Arial" w:cs="Arial"/>
          <w:sz w:val="24"/>
          <w:szCs w:val="24"/>
        </w:rPr>
      </w:pPr>
      <w:r w:rsidRPr="00C80F27">
        <w:rPr>
          <w:rFonts w:ascii="Arial" w:hAnsi="Arial" w:cs="Arial"/>
          <w:sz w:val="24"/>
          <w:szCs w:val="24"/>
        </w:rPr>
        <w:t xml:space="preserve">Process Owner within the clinic (usually this is the </w:t>
      </w:r>
      <w:r w:rsidR="00C518BC" w:rsidRPr="00C80F27">
        <w:rPr>
          <w:rFonts w:ascii="Arial" w:hAnsi="Arial" w:cs="Arial"/>
          <w:sz w:val="24"/>
          <w:szCs w:val="24"/>
        </w:rPr>
        <w:t>clinician champion</w:t>
      </w:r>
      <w:r w:rsidRPr="00C80F27">
        <w:rPr>
          <w:rFonts w:ascii="Arial" w:hAnsi="Arial" w:cs="Arial"/>
          <w:sz w:val="24"/>
          <w:szCs w:val="24"/>
        </w:rPr>
        <w:t xml:space="preserve"> or clinic manager)</w:t>
      </w:r>
    </w:p>
    <w:p w14:paraId="28A23ED1" w14:textId="412C55F9" w:rsidR="00B93DAA" w:rsidRPr="00C80F27" w:rsidRDefault="00B93DAA" w:rsidP="003C1784">
      <w:pPr>
        <w:pStyle w:val="Bodysub-bullet"/>
        <w:numPr>
          <w:ilvl w:val="0"/>
          <w:numId w:val="37"/>
        </w:numPr>
        <w:spacing w:before="60" w:after="60" w:line="300" w:lineRule="atLeast"/>
        <w:rPr>
          <w:rFonts w:ascii="Arial" w:hAnsi="Arial" w:cs="Arial"/>
          <w:sz w:val="24"/>
          <w:szCs w:val="24"/>
        </w:rPr>
      </w:pPr>
      <w:r w:rsidRPr="00C80F27">
        <w:rPr>
          <w:rFonts w:ascii="Arial" w:hAnsi="Arial" w:cs="Arial"/>
          <w:sz w:val="24"/>
          <w:szCs w:val="24"/>
        </w:rPr>
        <w:t>Physicians and other providers (APNs, PAs, Nurses, Social Workers, MAs) who use PRO</w:t>
      </w:r>
      <w:r w:rsidR="003748D0">
        <w:rPr>
          <w:rFonts w:ascii="Arial" w:hAnsi="Arial" w:cs="Arial"/>
          <w:sz w:val="24"/>
          <w:szCs w:val="24"/>
        </w:rPr>
        <w:t xml:space="preserve"> measures</w:t>
      </w:r>
      <w:r w:rsidRPr="00C80F27">
        <w:rPr>
          <w:rFonts w:ascii="Arial" w:hAnsi="Arial" w:cs="Arial"/>
          <w:sz w:val="24"/>
          <w:szCs w:val="24"/>
        </w:rPr>
        <w:t xml:space="preserve"> in the identified clinic</w:t>
      </w:r>
    </w:p>
    <w:p w14:paraId="7350A03B" w14:textId="77777777" w:rsidR="00B93DAA" w:rsidRPr="00C80F27" w:rsidRDefault="00B93DAA" w:rsidP="003C1784">
      <w:pPr>
        <w:pStyle w:val="Bodysub-bullet"/>
        <w:numPr>
          <w:ilvl w:val="0"/>
          <w:numId w:val="37"/>
        </w:numPr>
        <w:spacing w:before="60" w:after="60" w:line="300" w:lineRule="atLeast"/>
        <w:rPr>
          <w:rFonts w:ascii="Arial" w:hAnsi="Arial" w:cs="Arial"/>
          <w:sz w:val="24"/>
          <w:szCs w:val="24"/>
        </w:rPr>
      </w:pPr>
      <w:r w:rsidRPr="00C80F27">
        <w:rPr>
          <w:rFonts w:ascii="Arial" w:hAnsi="Arial" w:cs="Arial"/>
          <w:sz w:val="24"/>
          <w:szCs w:val="24"/>
        </w:rPr>
        <w:t xml:space="preserve">Interested others </w:t>
      </w:r>
      <w:r w:rsidR="001E044D" w:rsidRPr="00C80F27">
        <w:rPr>
          <w:rFonts w:ascii="Arial" w:hAnsi="Arial" w:cs="Arial"/>
          <w:sz w:val="24"/>
          <w:szCs w:val="24"/>
        </w:rPr>
        <w:t>(</w:t>
      </w:r>
      <w:r w:rsidRPr="00C80F27">
        <w:rPr>
          <w:rFonts w:ascii="Arial" w:hAnsi="Arial" w:cs="Arial"/>
          <w:sz w:val="24"/>
          <w:szCs w:val="24"/>
        </w:rPr>
        <w:t xml:space="preserve">e.g., informaticists, measurement scientists, patient </w:t>
      </w:r>
      <w:r w:rsidRPr="00C80F27">
        <w:rPr>
          <w:rFonts w:ascii="Arial" w:hAnsi="Arial" w:cs="Arial"/>
          <w:sz w:val="24"/>
          <w:szCs w:val="24"/>
        </w:rPr>
        <w:lastRenderedPageBreak/>
        <w:t>service personnel, evaluators, etc.</w:t>
      </w:r>
      <w:r w:rsidR="001E044D" w:rsidRPr="00C80F27">
        <w:rPr>
          <w:rFonts w:ascii="Arial" w:hAnsi="Arial" w:cs="Arial"/>
          <w:sz w:val="24"/>
          <w:szCs w:val="24"/>
        </w:rPr>
        <w:t>)</w:t>
      </w:r>
      <w:r w:rsidRPr="00C80F27">
        <w:rPr>
          <w:rFonts w:ascii="Arial" w:hAnsi="Arial" w:cs="Arial"/>
          <w:sz w:val="24"/>
          <w:szCs w:val="24"/>
        </w:rPr>
        <w:tab/>
      </w:r>
    </w:p>
    <w:p w14:paraId="771FDC22" w14:textId="77777777" w:rsidR="002A26B0" w:rsidRPr="00C80F27" w:rsidRDefault="002A26B0" w:rsidP="003C1784">
      <w:pPr>
        <w:pStyle w:val="Heading3"/>
        <w:widowControl w:val="0"/>
        <w:spacing w:line="300" w:lineRule="atLeast"/>
        <w:rPr>
          <w:rFonts w:ascii="Arial" w:hAnsi="Arial" w:cs="Arial"/>
        </w:rPr>
      </w:pPr>
      <w:bookmarkStart w:id="98" w:name="_Toc536375889"/>
      <w:bookmarkStart w:id="99" w:name="_Toc536381106"/>
      <w:bookmarkStart w:id="100" w:name="_Toc536533740"/>
      <w:bookmarkStart w:id="101" w:name="_Toc92263"/>
      <w:bookmarkStart w:id="102" w:name="_Toc1064403"/>
      <w:bookmarkStart w:id="103" w:name="_Toc1070781"/>
      <w:bookmarkStart w:id="104" w:name="_Toc33404533"/>
      <w:r w:rsidRPr="00C80F27">
        <w:rPr>
          <w:rFonts w:ascii="Arial" w:hAnsi="Arial" w:cs="Arial"/>
        </w:rPr>
        <w:t>Questions relating to work team</w:t>
      </w:r>
      <w:bookmarkEnd w:id="98"/>
      <w:bookmarkEnd w:id="99"/>
      <w:bookmarkEnd w:id="100"/>
      <w:bookmarkEnd w:id="101"/>
      <w:bookmarkEnd w:id="102"/>
      <w:bookmarkEnd w:id="103"/>
      <w:bookmarkEnd w:id="104"/>
      <w:r w:rsidRPr="00C80F27">
        <w:rPr>
          <w:rFonts w:ascii="Arial" w:hAnsi="Arial" w:cs="Arial"/>
        </w:rPr>
        <w:t xml:space="preserve"> </w:t>
      </w:r>
    </w:p>
    <w:p w14:paraId="1C4D095A" w14:textId="77777777" w:rsidR="007309E5" w:rsidRPr="00C80F27" w:rsidRDefault="007309E5" w:rsidP="003C1784">
      <w:pPr>
        <w:pStyle w:val="Bodybullet"/>
        <w:spacing w:before="60" w:after="60" w:line="300" w:lineRule="atLeast"/>
        <w:rPr>
          <w:rFonts w:ascii="Arial" w:hAnsi="Arial" w:cs="Arial"/>
          <w:sz w:val="24"/>
          <w:szCs w:val="24"/>
        </w:rPr>
      </w:pPr>
      <w:r w:rsidRPr="00C80F27">
        <w:rPr>
          <w:rFonts w:ascii="Arial" w:hAnsi="Arial" w:cs="Arial"/>
          <w:sz w:val="24"/>
          <w:szCs w:val="24"/>
        </w:rPr>
        <w:t>Who will act as “champion” for the pilot implementation?</w:t>
      </w:r>
    </w:p>
    <w:p w14:paraId="526C850E" w14:textId="77777777" w:rsidR="007309E5" w:rsidRPr="00C80F27" w:rsidRDefault="007309E5" w:rsidP="003C1784">
      <w:pPr>
        <w:pStyle w:val="Bodybullet"/>
        <w:spacing w:before="60" w:after="60" w:line="300" w:lineRule="atLeast"/>
        <w:rPr>
          <w:rFonts w:ascii="Arial" w:hAnsi="Arial" w:cs="Arial"/>
          <w:sz w:val="24"/>
          <w:szCs w:val="24"/>
        </w:rPr>
      </w:pPr>
      <w:r w:rsidRPr="00C80F27">
        <w:rPr>
          <w:rFonts w:ascii="Arial" w:hAnsi="Arial" w:cs="Arial"/>
          <w:sz w:val="24"/>
          <w:szCs w:val="24"/>
        </w:rPr>
        <w:t>What are the roles you will seek to fill at your institution</w:t>
      </w:r>
      <w:r w:rsidR="007F52B9" w:rsidRPr="00C80F27">
        <w:rPr>
          <w:rFonts w:ascii="Arial" w:hAnsi="Arial" w:cs="Arial"/>
          <w:sz w:val="24"/>
          <w:szCs w:val="24"/>
        </w:rPr>
        <w:t xml:space="preserve"> and/or system</w:t>
      </w:r>
      <w:r w:rsidRPr="00C80F27">
        <w:rPr>
          <w:rFonts w:ascii="Arial" w:hAnsi="Arial" w:cs="Arial"/>
          <w:sz w:val="24"/>
          <w:szCs w:val="24"/>
        </w:rPr>
        <w:t xml:space="preserve">? </w:t>
      </w:r>
    </w:p>
    <w:p w14:paraId="28394F3E" w14:textId="77777777" w:rsidR="007309E5" w:rsidRPr="00C80F27" w:rsidRDefault="007309E5" w:rsidP="003C1784">
      <w:pPr>
        <w:pStyle w:val="Bodybullet"/>
        <w:keepLines/>
        <w:spacing w:before="60" w:after="60" w:line="300" w:lineRule="atLeast"/>
        <w:rPr>
          <w:rFonts w:ascii="Arial" w:hAnsi="Arial" w:cs="Arial"/>
          <w:sz w:val="24"/>
          <w:szCs w:val="24"/>
        </w:rPr>
      </w:pPr>
      <w:r w:rsidRPr="00C80F27">
        <w:rPr>
          <w:rFonts w:ascii="Arial" w:hAnsi="Arial" w:cs="Arial"/>
          <w:sz w:val="24"/>
          <w:szCs w:val="24"/>
        </w:rPr>
        <w:t>Project-level roles:</w:t>
      </w:r>
    </w:p>
    <w:p w14:paraId="39A1B93E" w14:textId="77777777" w:rsidR="007309E5" w:rsidRPr="00C80F27" w:rsidRDefault="007309E5" w:rsidP="003C1784">
      <w:pPr>
        <w:pStyle w:val="Bodysub-bullet"/>
        <w:keepLines/>
        <w:numPr>
          <w:ilvl w:val="1"/>
          <w:numId w:val="18"/>
        </w:numPr>
        <w:spacing w:before="60" w:after="60" w:line="300" w:lineRule="atLeast"/>
        <w:rPr>
          <w:rFonts w:ascii="Arial" w:hAnsi="Arial" w:cs="Arial"/>
          <w:sz w:val="24"/>
          <w:szCs w:val="24"/>
        </w:rPr>
      </w:pPr>
      <w:r w:rsidRPr="00C80F27">
        <w:rPr>
          <w:rFonts w:ascii="Arial" w:hAnsi="Arial" w:cs="Arial"/>
          <w:sz w:val="24"/>
          <w:szCs w:val="24"/>
        </w:rPr>
        <w:t xml:space="preserve">Site leader for implementation planning project </w:t>
      </w:r>
    </w:p>
    <w:p w14:paraId="0C4C5073" w14:textId="77777777" w:rsidR="007309E5" w:rsidRPr="00C80F27" w:rsidRDefault="007309E5" w:rsidP="003C1784">
      <w:pPr>
        <w:pStyle w:val="Bodysub-bullet"/>
        <w:keepLines/>
        <w:numPr>
          <w:ilvl w:val="1"/>
          <w:numId w:val="18"/>
        </w:numPr>
        <w:spacing w:before="60" w:after="60" w:line="300" w:lineRule="atLeast"/>
        <w:rPr>
          <w:rFonts w:ascii="Arial" w:hAnsi="Arial" w:cs="Arial"/>
          <w:sz w:val="24"/>
          <w:szCs w:val="24"/>
        </w:rPr>
      </w:pPr>
      <w:r w:rsidRPr="00C80F27">
        <w:rPr>
          <w:rFonts w:ascii="Arial" w:hAnsi="Arial" w:cs="Arial"/>
          <w:sz w:val="24"/>
          <w:szCs w:val="24"/>
        </w:rPr>
        <w:t xml:space="preserve">Additional staff to assist at each institution </w:t>
      </w:r>
    </w:p>
    <w:p w14:paraId="66B705D8" w14:textId="77777777" w:rsidR="007309E5" w:rsidRPr="00C80F27" w:rsidRDefault="007309E5" w:rsidP="003C1784">
      <w:pPr>
        <w:pStyle w:val="Bodysub-bullet"/>
        <w:keepLines/>
        <w:numPr>
          <w:ilvl w:val="1"/>
          <w:numId w:val="18"/>
        </w:numPr>
        <w:spacing w:before="60" w:after="60" w:line="300" w:lineRule="atLeast"/>
        <w:rPr>
          <w:rFonts w:ascii="Arial" w:hAnsi="Arial" w:cs="Arial"/>
          <w:sz w:val="24"/>
          <w:szCs w:val="24"/>
        </w:rPr>
      </w:pPr>
      <w:r w:rsidRPr="00C80F27">
        <w:rPr>
          <w:rFonts w:ascii="Arial" w:hAnsi="Arial" w:cs="Arial"/>
          <w:sz w:val="24"/>
          <w:szCs w:val="24"/>
        </w:rPr>
        <w:t>Consulting and advice</w:t>
      </w:r>
    </w:p>
    <w:p w14:paraId="166826E8" w14:textId="77777777" w:rsidR="007309E5" w:rsidRPr="00C80F27" w:rsidRDefault="007309E5"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Institution-level </w:t>
      </w:r>
      <w:r w:rsidR="007F52B9" w:rsidRPr="00C80F27">
        <w:rPr>
          <w:rFonts w:ascii="Arial" w:hAnsi="Arial" w:cs="Arial"/>
          <w:sz w:val="24"/>
          <w:szCs w:val="24"/>
        </w:rPr>
        <w:t xml:space="preserve">and system-level </w:t>
      </w:r>
      <w:r w:rsidRPr="00C80F27">
        <w:rPr>
          <w:rFonts w:ascii="Arial" w:hAnsi="Arial" w:cs="Arial"/>
          <w:sz w:val="24"/>
          <w:szCs w:val="24"/>
        </w:rPr>
        <w:t>roles:</w:t>
      </w:r>
    </w:p>
    <w:p w14:paraId="34A95A4A" w14:textId="25CE9C99" w:rsidR="007309E5" w:rsidRPr="00C80F27" w:rsidRDefault="007309E5"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Persons to keep informed about the project as it progresses (high-level leaders at the institution and the hospital)</w:t>
      </w:r>
    </w:p>
    <w:p w14:paraId="5FF991B6" w14:textId="77777777" w:rsidR="007309E5" w:rsidRPr="00C80F27" w:rsidRDefault="007309E5"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Executive Sponsor (VP) or equivalent position at your institution</w:t>
      </w:r>
      <w:r w:rsidR="007F52B9" w:rsidRPr="00C80F27">
        <w:rPr>
          <w:rFonts w:ascii="Arial" w:hAnsi="Arial" w:cs="Arial"/>
          <w:sz w:val="24"/>
          <w:szCs w:val="24"/>
        </w:rPr>
        <w:t xml:space="preserve"> or within your system</w:t>
      </w:r>
    </w:p>
    <w:p w14:paraId="0457E23D" w14:textId="77777777" w:rsidR="007309E5" w:rsidRPr="00C80F27" w:rsidRDefault="007309E5"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 xml:space="preserve">Implementation coordinator at the institution level (This person receives new requests for PROs in clinics and helps determine eligibility. This position may not currently </w:t>
      </w:r>
      <w:r w:rsidR="00481C73" w:rsidRPr="00C80F27">
        <w:rPr>
          <w:rFonts w:ascii="Arial" w:hAnsi="Arial" w:cs="Arial"/>
          <w:sz w:val="24"/>
          <w:szCs w:val="24"/>
        </w:rPr>
        <w:t>exist</w:t>
      </w:r>
      <w:r w:rsidRPr="00C80F27">
        <w:rPr>
          <w:rFonts w:ascii="Arial" w:hAnsi="Arial" w:cs="Arial"/>
          <w:sz w:val="24"/>
          <w:szCs w:val="24"/>
        </w:rPr>
        <w:t>.)</w:t>
      </w:r>
    </w:p>
    <w:p w14:paraId="3A8EFFF3" w14:textId="77777777" w:rsidR="007309E5" w:rsidRPr="00C80F27" w:rsidRDefault="007309E5"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 xml:space="preserve">Institution-employed Epic IT person (i.e., </w:t>
      </w:r>
      <w:r w:rsidR="00B14701" w:rsidRPr="00C80F27">
        <w:rPr>
          <w:rFonts w:ascii="Arial" w:hAnsi="Arial" w:cs="Arial"/>
          <w:sz w:val="24"/>
          <w:szCs w:val="24"/>
        </w:rPr>
        <w:t xml:space="preserve">who </w:t>
      </w:r>
      <w:r w:rsidRPr="00C80F27">
        <w:rPr>
          <w:rFonts w:ascii="Arial" w:hAnsi="Arial" w:cs="Arial"/>
          <w:sz w:val="24"/>
          <w:szCs w:val="24"/>
        </w:rPr>
        <w:t>within the institution will implement PROs within Epic technically?)</w:t>
      </w:r>
      <w:r w:rsidRPr="00C80F27">
        <w:rPr>
          <w:rStyle w:val="EndnoteReference"/>
          <w:rFonts w:ascii="Arial" w:hAnsi="Arial" w:cs="Arial"/>
          <w:sz w:val="24"/>
          <w:szCs w:val="24"/>
        </w:rPr>
        <w:t xml:space="preserve"> </w:t>
      </w:r>
    </w:p>
    <w:p w14:paraId="1AFDD330" w14:textId="77777777" w:rsidR="007309E5" w:rsidRPr="00C80F27" w:rsidRDefault="007309E5" w:rsidP="003C1784">
      <w:pPr>
        <w:pStyle w:val="Bodybullet"/>
        <w:spacing w:before="60" w:after="60" w:line="300" w:lineRule="atLeast"/>
        <w:rPr>
          <w:rFonts w:ascii="Arial" w:hAnsi="Arial" w:cs="Arial"/>
          <w:sz w:val="24"/>
          <w:szCs w:val="24"/>
        </w:rPr>
      </w:pPr>
      <w:r w:rsidRPr="00C80F27">
        <w:rPr>
          <w:rFonts w:ascii="Arial" w:hAnsi="Arial" w:cs="Arial"/>
          <w:sz w:val="24"/>
          <w:szCs w:val="24"/>
        </w:rPr>
        <w:t>Clinic-level roles:</w:t>
      </w:r>
    </w:p>
    <w:p w14:paraId="169B9DF9" w14:textId="77777777" w:rsidR="007309E5" w:rsidRPr="00C80F27" w:rsidRDefault="00C518BC"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Clinician champion</w:t>
      </w:r>
      <w:r w:rsidR="007309E5" w:rsidRPr="00C80F27">
        <w:rPr>
          <w:rFonts w:ascii="Arial" w:hAnsi="Arial" w:cs="Arial"/>
          <w:sz w:val="24"/>
          <w:szCs w:val="24"/>
        </w:rPr>
        <w:t xml:space="preserve"> (must have one for each clinic that will adopt Epic PROs)</w:t>
      </w:r>
    </w:p>
    <w:p w14:paraId="4EFABA8D" w14:textId="608251D0" w:rsidR="00696FA9" w:rsidRPr="00696FA9" w:rsidRDefault="00696FA9" w:rsidP="00696FA9">
      <w:pPr>
        <w:pStyle w:val="ListParagraph"/>
        <w:numPr>
          <w:ilvl w:val="1"/>
          <w:numId w:val="18"/>
        </w:numPr>
        <w:rPr>
          <w:rFonts w:ascii="Arial" w:hAnsi="Arial" w:cs="Arial"/>
          <w:sz w:val="24"/>
          <w:szCs w:val="24"/>
        </w:rPr>
      </w:pPr>
      <w:r w:rsidRPr="00696FA9">
        <w:rPr>
          <w:rFonts w:ascii="Arial" w:hAnsi="Arial" w:cs="Arial"/>
          <w:sz w:val="24"/>
          <w:szCs w:val="24"/>
        </w:rPr>
        <w:t>Division Chair/Chief or other departmental leader</w:t>
      </w:r>
    </w:p>
    <w:p w14:paraId="6B082283" w14:textId="77777777" w:rsidR="007309E5" w:rsidRPr="00C80F27" w:rsidRDefault="007309E5"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Operational Leader/</w:t>
      </w:r>
      <w:r w:rsidR="00B14701" w:rsidRPr="00C80F27">
        <w:rPr>
          <w:rFonts w:ascii="Arial" w:hAnsi="Arial" w:cs="Arial"/>
          <w:sz w:val="24"/>
          <w:szCs w:val="24"/>
        </w:rPr>
        <w:t xml:space="preserve">Clinic Manager </w:t>
      </w:r>
      <w:r w:rsidRPr="00C80F27">
        <w:rPr>
          <w:rFonts w:ascii="Arial" w:hAnsi="Arial" w:cs="Arial"/>
          <w:sz w:val="24"/>
          <w:szCs w:val="24"/>
        </w:rPr>
        <w:t>or equivalent position (must have one for each clinic that will adopt Epic PROs)</w:t>
      </w:r>
      <w:r w:rsidRPr="00C80F27">
        <w:rPr>
          <w:rStyle w:val="EndnoteReference"/>
          <w:rFonts w:ascii="Arial" w:hAnsi="Arial" w:cs="Arial"/>
          <w:sz w:val="24"/>
          <w:szCs w:val="24"/>
        </w:rPr>
        <w:t xml:space="preserve"> </w:t>
      </w:r>
    </w:p>
    <w:p w14:paraId="3220D940" w14:textId="77777777" w:rsidR="007309E5" w:rsidRPr="00C80F27" w:rsidRDefault="007309E5"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Process Owner within the clinic</w:t>
      </w:r>
      <w:r w:rsidR="00B14701" w:rsidRPr="00C80F27">
        <w:rPr>
          <w:rFonts w:ascii="Arial" w:hAnsi="Arial" w:cs="Arial"/>
          <w:sz w:val="24"/>
          <w:szCs w:val="24"/>
        </w:rPr>
        <w:t>.</w:t>
      </w:r>
      <w:r w:rsidRPr="00C80F27">
        <w:rPr>
          <w:rFonts w:ascii="Arial" w:hAnsi="Arial" w:cs="Arial"/>
          <w:sz w:val="24"/>
          <w:szCs w:val="24"/>
        </w:rPr>
        <w:t xml:space="preserve"> (In other words, who is driving the PRO implementation at the clinic level? This might be a </w:t>
      </w:r>
      <w:r w:rsidR="00C518BC" w:rsidRPr="00C80F27">
        <w:rPr>
          <w:rFonts w:ascii="Arial" w:hAnsi="Arial" w:cs="Arial"/>
          <w:sz w:val="24"/>
          <w:szCs w:val="24"/>
        </w:rPr>
        <w:t>clinician champion</w:t>
      </w:r>
      <w:r w:rsidRPr="00C80F27">
        <w:rPr>
          <w:rFonts w:ascii="Arial" w:hAnsi="Arial" w:cs="Arial"/>
          <w:sz w:val="24"/>
          <w:szCs w:val="24"/>
        </w:rPr>
        <w:t>, an operational leader, etc. Another way of asking this question is, who will you talk to when you visit t</w:t>
      </w:r>
      <w:r w:rsidR="00086C65" w:rsidRPr="00C80F27">
        <w:rPr>
          <w:rFonts w:ascii="Arial" w:hAnsi="Arial" w:cs="Arial"/>
          <w:sz w:val="24"/>
          <w:szCs w:val="24"/>
        </w:rPr>
        <w:t>he clinic?</w:t>
      </w:r>
      <w:r w:rsidRPr="00C80F27">
        <w:rPr>
          <w:rFonts w:ascii="Arial" w:hAnsi="Arial" w:cs="Arial"/>
          <w:sz w:val="24"/>
          <w:szCs w:val="24"/>
        </w:rPr>
        <w:t>)</w:t>
      </w:r>
    </w:p>
    <w:p w14:paraId="313B4830" w14:textId="6FE82E79" w:rsidR="007309E5" w:rsidRPr="00C80F27" w:rsidRDefault="007309E5"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Physicians and other providers (APNs, PAs, Nurses, Social Workers, MAs) who will use PRO</w:t>
      </w:r>
      <w:r w:rsidR="003748D0">
        <w:rPr>
          <w:rFonts w:ascii="Arial" w:hAnsi="Arial" w:cs="Arial"/>
          <w:sz w:val="24"/>
          <w:szCs w:val="24"/>
        </w:rPr>
        <w:t xml:space="preserve"> measures</w:t>
      </w:r>
      <w:r w:rsidRPr="00C80F27">
        <w:rPr>
          <w:rFonts w:ascii="Arial" w:hAnsi="Arial" w:cs="Arial"/>
          <w:sz w:val="24"/>
          <w:szCs w:val="24"/>
        </w:rPr>
        <w:t xml:space="preserve"> in the identified clinic</w:t>
      </w:r>
    </w:p>
    <w:p w14:paraId="4A4D2E68" w14:textId="77777777" w:rsidR="007309E5" w:rsidRPr="00C80F27" w:rsidRDefault="007309E5" w:rsidP="003C1784">
      <w:pPr>
        <w:pStyle w:val="Bodysub-bullet"/>
        <w:numPr>
          <w:ilvl w:val="1"/>
          <w:numId w:val="18"/>
        </w:numPr>
        <w:spacing w:before="60" w:after="60" w:line="300" w:lineRule="atLeast"/>
        <w:rPr>
          <w:rFonts w:ascii="Arial" w:hAnsi="Arial" w:cs="Arial"/>
          <w:sz w:val="24"/>
          <w:szCs w:val="24"/>
        </w:rPr>
      </w:pPr>
      <w:r w:rsidRPr="00C80F27">
        <w:rPr>
          <w:rFonts w:ascii="Arial" w:hAnsi="Arial" w:cs="Arial"/>
          <w:sz w:val="24"/>
          <w:szCs w:val="24"/>
        </w:rPr>
        <w:t xml:space="preserve">Interested others </w:t>
      </w:r>
      <w:r w:rsidR="00B14701" w:rsidRPr="00C80F27">
        <w:rPr>
          <w:rFonts w:ascii="Arial" w:hAnsi="Arial" w:cs="Arial"/>
          <w:sz w:val="24"/>
          <w:szCs w:val="24"/>
        </w:rPr>
        <w:t>(</w:t>
      </w:r>
      <w:r w:rsidRPr="00C80F27">
        <w:rPr>
          <w:rFonts w:ascii="Arial" w:hAnsi="Arial" w:cs="Arial"/>
          <w:sz w:val="24"/>
          <w:szCs w:val="24"/>
        </w:rPr>
        <w:t>e.g., informaticists, measurement scientists, patient service representatives, evaluators, etc.</w:t>
      </w:r>
      <w:r w:rsidR="00B14701" w:rsidRPr="00C80F27">
        <w:rPr>
          <w:rFonts w:ascii="Arial" w:hAnsi="Arial" w:cs="Arial"/>
          <w:sz w:val="24"/>
          <w:szCs w:val="24"/>
        </w:rPr>
        <w:t>)</w:t>
      </w:r>
      <w:r w:rsidRPr="00C80F27">
        <w:rPr>
          <w:rFonts w:ascii="Arial" w:hAnsi="Arial" w:cs="Arial"/>
          <w:sz w:val="24"/>
          <w:szCs w:val="24"/>
        </w:rPr>
        <w:tab/>
      </w:r>
    </w:p>
    <w:p w14:paraId="0DFA24E0" w14:textId="77777777" w:rsidR="002A26B0" w:rsidRPr="00C80F27" w:rsidRDefault="007309E5" w:rsidP="003C1784">
      <w:pPr>
        <w:pStyle w:val="Bodybullet"/>
        <w:spacing w:line="300" w:lineRule="atLeast"/>
        <w:rPr>
          <w:rFonts w:ascii="Arial" w:hAnsi="Arial" w:cs="Arial"/>
          <w:sz w:val="24"/>
          <w:szCs w:val="24"/>
        </w:rPr>
      </w:pPr>
      <w:r w:rsidRPr="00C80F27">
        <w:rPr>
          <w:rFonts w:ascii="Arial" w:hAnsi="Arial" w:cs="Arial"/>
          <w:sz w:val="24"/>
          <w:szCs w:val="24"/>
        </w:rPr>
        <w:t xml:space="preserve">Who will fill the roles you have outlined? </w:t>
      </w:r>
    </w:p>
    <w:p w14:paraId="506557BA" w14:textId="77777777" w:rsidR="002A26B0" w:rsidRPr="00C80F27" w:rsidRDefault="00C261F0" w:rsidP="005A61D9">
      <w:pPr>
        <w:pStyle w:val="Heading2"/>
        <w:keepLines w:val="0"/>
        <w:spacing w:line="300" w:lineRule="atLeast"/>
        <w:rPr>
          <w:rFonts w:ascii="Arial" w:hAnsi="Arial" w:cs="Arial"/>
        </w:rPr>
      </w:pPr>
      <w:bookmarkStart w:id="105" w:name="_Toc33404534"/>
      <w:r w:rsidRPr="00C80F27">
        <w:rPr>
          <w:rFonts w:ascii="Arial" w:hAnsi="Arial" w:cs="Arial"/>
        </w:rPr>
        <w:lastRenderedPageBreak/>
        <w:t xml:space="preserve">Part </w:t>
      </w:r>
      <w:r w:rsidR="001365FB" w:rsidRPr="00C80F27">
        <w:rPr>
          <w:rFonts w:ascii="Arial" w:hAnsi="Arial" w:cs="Arial"/>
        </w:rPr>
        <w:t>IV</w:t>
      </w:r>
      <w:r w:rsidRPr="00C80F27">
        <w:rPr>
          <w:rFonts w:ascii="Arial" w:hAnsi="Arial" w:cs="Arial"/>
        </w:rPr>
        <w:t xml:space="preserve">, </w:t>
      </w:r>
      <w:r w:rsidR="002A26B0" w:rsidRPr="00C80F27">
        <w:rPr>
          <w:rFonts w:ascii="Arial" w:hAnsi="Arial" w:cs="Arial"/>
        </w:rPr>
        <w:t xml:space="preserve">Section </w:t>
      </w:r>
      <w:r w:rsidR="001365FB" w:rsidRPr="00C80F27">
        <w:rPr>
          <w:rFonts w:ascii="Arial" w:hAnsi="Arial" w:cs="Arial"/>
        </w:rPr>
        <w:t>2</w:t>
      </w:r>
      <w:r w:rsidR="002A26B0" w:rsidRPr="00C80F27">
        <w:rPr>
          <w:rFonts w:ascii="Arial" w:hAnsi="Arial" w:cs="Arial"/>
        </w:rPr>
        <w:t>: Technical and Financial Considerations</w:t>
      </w:r>
      <w:bookmarkEnd w:id="105"/>
      <w:r w:rsidR="002A26B0" w:rsidRPr="00C80F27">
        <w:rPr>
          <w:rFonts w:ascii="Arial" w:hAnsi="Arial" w:cs="Arial"/>
        </w:rPr>
        <w:t xml:space="preserve"> </w:t>
      </w:r>
    </w:p>
    <w:p w14:paraId="5AE356CE" w14:textId="77777777" w:rsidR="002A26B0" w:rsidRPr="00C80F27" w:rsidRDefault="00086C65" w:rsidP="005A61D9">
      <w:pPr>
        <w:pStyle w:val="Body"/>
        <w:keepLines/>
        <w:spacing w:line="300" w:lineRule="atLeast"/>
        <w:rPr>
          <w:rFonts w:ascii="Arial" w:hAnsi="Arial" w:cs="Arial"/>
          <w:sz w:val="24"/>
          <w:szCs w:val="24"/>
        </w:rPr>
      </w:pPr>
      <w:r w:rsidRPr="00C80F27">
        <w:rPr>
          <w:rFonts w:ascii="Arial" w:hAnsi="Arial" w:cs="Arial"/>
          <w:sz w:val="24"/>
          <w:szCs w:val="24"/>
        </w:rPr>
        <w:t xml:space="preserve">Many technical, financial, and practical issues must be resolved when </w:t>
      </w:r>
      <w:r w:rsidR="002A26B0" w:rsidRPr="00C80F27">
        <w:rPr>
          <w:rFonts w:ascii="Arial" w:hAnsi="Arial" w:cs="Arial"/>
          <w:sz w:val="24"/>
          <w:szCs w:val="24"/>
        </w:rPr>
        <w:t xml:space="preserve">PROs are </w:t>
      </w:r>
      <w:r w:rsidRPr="00C80F27">
        <w:rPr>
          <w:rFonts w:ascii="Arial" w:hAnsi="Arial" w:cs="Arial"/>
          <w:sz w:val="24"/>
          <w:szCs w:val="24"/>
        </w:rPr>
        <w:t>first implemented at an i</w:t>
      </w:r>
      <w:r w:rsidR="002A26B0" w:rsidRPr="00C80F27">
        <w:rPr>
          <w:rFonts w:ascii="Arial" w:hAnsi="Arial" w:cs="Arial"/>
          <w:sz w:val="24"/>
          <w:szCs w:val="24"/>
        </w:rPr>
        <w:t xml:space="preserve">nstitution. It will be necessary to team up with technical personnel to ensure that implementations are technologically sound. Particularly, sites that plan to provide tablets for patients to use </w:t>
      </w:r>
      <w:r w:rsidR="00D427F0" w:rsidRPr="00C80F27">
        <w:rPr>
          <w:rFonts w:ascii="Arial" w:hAnsi="Arial" w:cs="Arial"/>
          <w:sz w:val="24"/>
          <w:szCs w:val="24"/>
        </w:rPr>
        <w:t xml:space="preserve">in order to answer questionnaires in the clinic or waiting room </w:t>
      </w:r>
      <w:r w:rsidR="002A26B0" w:rsidRPr="00C80F27">
        <w:rPr>
          <w:rFonts w:ascii="Arial" w:hAnsi="Arial" w:cs="Arial"/>
          <w:sz w:val="24"/>
          <w:szCs w:val="24"/>
        </w:rPr>
        <w:t>will need to ensure that tablets are set up and function properly</w:t>
      </w:r>
      <w:r w:rsidR="005B1ACB" w:rsidRPr="00C80F27">
        <w:rPr>
          <w:rFonts w:ascii="Arial" w:hAnsi="Arial" w:cs="Arial"/>
          <w:sz w:val="24"/>
          <w:szCs w:val="24"/>
        </w:rPr>
        <w:t xml:space="preserve"> over time</w:t>
      </w:r>
      <w:r w:rsidR="002A26B0" w:rsidRPr="00C80F27">
        <w:rPr>
          <w:rFonts w:ascii="Arial" w:hAnsi="Arial" w:cs="Arial"/>
          <w:sz w:val="24"/>
          <w:szCs w:val="24"/>
        </w:rPr>
        <w:t>. Technical support for all aspects of the implementation will be vital to success and should be arranged in advance.</w:t>
      </w:r>
      <w:r w:rsidRPr="00C80F27">
        <w:rPr>
          <w:rFonts w:ascii="Arial" w:hAnsi="Arial" w:cs="Arial"/>
          <w:sz w:val="24"/>
          <w:szCs w:val="24"/>
        </w:rPr>
        <w:t xml:space="preserve"> </w:t>
      </w:r>
    </w:p>
    <w:p w14:paraId="5E860DAD" w14:textId="77777777" w:rsidR="002A26B0" w:rsidRPr="00C80F27" w:rsidRDefault="002A26B0" w:rsidP="003C1784">
      <w:pPr>
        <w:pStyle w:val="Heading3"/>
        <w:keepNext w:val="0"/>
        <w:widowControl w:val="0"/>
        <w:spacing w:line="300" w:lineRule="atLeast"/>
        <w:rPr>
          <w:rFonts w:ascii="Arial" w:hAnsi="Arial" w:cs="Arial"/>
        </w:rPr>
      </w:pPr>
      <w:bookmarkStart w:id="106" w:name="_Toc536375891"/>
      <w:bookmarkStart w:id="107" w:name="_Toc536381108"/>
      <w:bookmarkStart w:id="108" w:name="_Toc536533742"/>
      <w:bookmarkStart w:id="109" w:name="_Toc92265"/>
      <w:bookmarkStart w:id="110" w:name="_Toc1064405"/>
      <w:bookmarkStart w:id="111" w:name="_Toc1070783"/>
      <w:bookmarkStart w:id="112" w:name="_Toc33404535"/>
      <w:r w:rsidRPr="00C80F27">
        <w:rPr>
          <w:rFonts w:ascii="Arial" w:hAnsi="Arial" w:cs="Arial"/>
        </w:rPr>
        <w:t xml:space="preserve">Questions relating to technical </w:t>
      </w:r>
      <w:r w:rsidR="00A74C94" w:rsidRPr="00C80F27">
        <w:rPr>
          <w:rFonts w:ascii="Arial" w:hAnsi="Arial" w:cs="Arial"/>
        </w:rPr>
        <w:t xml:space="preserve">and financial </w:t>
      </w:r>
      <w:r w:rsidRPr="00C80F27">
        <w:rPr>
          <w:rFonts w:ascii="Arial" w:hAnsi="Arial" w:cs="Arial"/>
        </w:rPr>
        <w:t>considerations</w:t>
      </w:r>
      <w:bookmarkEnd w:id="106"/>
      <w:bookmarkEnd w:id="107"/>
      <w:bookmarkEnd w:id="108"/>
      <w:bookmarkEnd w:id="109"/>
      <w:bookmarkEnd w:id="110"/>
      <w:bookmarkEnd w:id="111"/>
      <w:bookmarkEnd w:id="112"/>
    </w:p>
    <w:p w14:paraId="57C794D1" w14:textId="77777777" w:rsidR="001240C7" w:rsidRPr="00C80F27" w:rsidRDefault="001240C7" w:rsidP="003C1784">
      <w:pPr>
        <w:pStyle w:val="Body"/>
        <w:keepLines/>
        <w:spacing w:line="300" w:lineRule="atLeast"/>
        <w:rPr>
          <w:rFonts w:ascii="Arial" w:hAnsi="Arial" w:cs="Arial"/>
          <w:sz w:val="24"/>
          <w:szCs w:val="24"/>
        </w:rPr>
      </w:pPr>
      <w:r w:rsidRPr="00C80F27">
        <w:rPr>
          <w:rFonts w:ascii="Arial" w:hAnsi="Arial" w:cs="Arial"/>
          <w:sz w:val="24"/>
          <w:szCs w:val="24"/>
        </w:rPr>
        <w:t>Cost</w:t>
      </w:r>
    </w:p>
    <w:p w14:paraId="1EA4F024" w14:textId="3FBB52C0" w:rsidR="00143B91" w:rsidRPr="00C80F27" w:rsidRDefault="00143B91" w:rsidP="003C1784">
      <w:pPr>
        <w:pStyle w:val="Bodybullet"/>
        <w:keepLines/>
        <w:spacing w:before="60" w:after="60" w:line="300" w:lineRule="atLeast"/>
        <w:rPr>
          <w:rFonts w:ascii="Arial" w:hAnsi="Arial" w:cs="Arial"/>
          <w:sz w:val="24"/>
          <w:szCs w:val="24"/>
        </w:rPr>
      </w:pPr>
      <w:r w:rsidRPr="00C80F27">
        <w:rPr>
          <w:rFonts w:ascii="Arial" w:hAnsi="Arial" w:cs="Arial"/>
          <w:sz w:val="24"/>
          <w:szCs w:val="24"/>
        </w:rPr>
        <w:t xml:space="preserve">What is the cost of </w:t>
      </w:r>
      <w:r w:rsidR="00086C65" w:rsidRPr="00C80F27">
        <w:rPr>
          <w:rFonts w:ascii="Arial" w:hAnsi="Arial" w:cs="Arial"/>
          <w:sz w:val="24"/>
          <w:szCs w:val="24"/>
        </w:rPr>
        <w:t>any licensing fees</w:t>
      </w:r>
      <w:r w:rsidR="0083346F" w:rsidRPr="00C80F27">
        <w:rPr>
          <w:rFonts w:ascii="Arial" w:hAnsi="Arial" w:cs="Arial"/>
          <w:sz w:val="24"/>
          <w:szCs w:val="24"/>
        </w:rPr>
        <w:t>,</w:t>
      </w:r>
      <w:r w:rsidR="00086C65" w:rsidRPr="00C80F27">
        <w:rPr>
          <w:rFonts w:ascii="Arial" w:hAnsi="Arial" w:cs="Arial"/>
          <w:sz w:val="24"/>
          <w:szCs w:val="24"/>
        </w:rPr>
        <w:t xml:space="preserve"> and </w:t>
      </w:r>
      <w:r w:rsidRPr="00C80F27">
        <w:rPr>
          <w:rFonts w:ascii="Arial" w:hAnsi="Arial" w:cs="Arial"/>
          <w:sz w:val="24"/>
          <w:szCs w:val="24"/>
        </w:rPr>
        <w:t>who will pay the license fee?</w:t>
      </w:r>
    </w:p>
    <w:p w14:paraId="389D633B" w14:textId="337B39C3" w:rsidR="00143B91" w:rsidRPr="00C80F27" w:rsidRDefault="00143B91" w:rsidP="003C1784">
      <w:pPr>
        <w:pStyle w:val="Bodybullet"/>
        <w:keepLines/>
        <w:spacing w:before="60" w:after="60" w:line="300" w:lineRule="atLeast"/>
        <w:rPr>
          <w:rFonts w:ascii="Arial" w:hAnsi="Arial" w:cs="Arial"/>
          <w:sz w:val="24"/>
          <w:szCs w:val="24"/>
        </w:rPr>
      </w:pPr>
      <w:r w:rsidRPr="00C80F27">
        <w:rPr>
          <w:rFonts w:ascii="Arial" w:hAnsi="Arial" w:cs="Arial"/>
          <w:sz w:val="24"/>
          <w:szCs w:val="24"/>
        </w:rPr>
        <w:t xml:space="preserve">Do you have resources or funding to finance implementation or will your institution finance the technical work required to </w:t>
      </w:r>
      <w:r w:rsidR="003748D0">
        <w:rPr>
          <w:rFonts w:ascii="Arial" w:hAnsi="Arial" w:cs="Arial"/>
          <w:sz w:val="24"/>
          <w:szCs w:val="24"/>
        </w:rPr>
        <w:t>implement electronic PRO measures</w:t>
      </w:r>
      <w:r w:rsidRPr="00C80F27">
        <w:rPr>
          <w:rFonts w:ascii="Arial" w:hAnsi="Arial" w:cs="Arial"/>
          <w:sz w:val="24"/>
          <w:szCs w:val="24"/>
        </w:rPr>
        <w:t xml:space="preserve">?  </w:t>
      </w:r>
    </w:p>
    <w:p w14:paraId="08F49339" w14:textId="77777777" w:rsidR="001240C7" w:rsidRPr="00C80F27" w:rsidRDefault="001240C7" w:rsidP="003C1784">
      <w:pPr>
        <w:pStyle w:val="Body"/>
        <w:spacing w:line="300" w:lineRule="atLeast"/>
        <w:rPr>
          <w:rFonts w:ascii="Arial" w:hAnsi="Arial" w:cs="Arial"/>
          <w:sz w:val="24"/>
          <w:szCs w:val="24"/>
        </w:rPr>
      </w:pPr>
      <w:r w:rsidRPr="00C80F27">
        <w:rPr>
          <w:rFonts w:ascii="Arial" w:hAnsi="Arial" w:cs="Arial"/>
          <w:sz w:val="24"/>
          <w:szCs w:val="24"/>
        </w:rPr>
        <w:t>Technical implementation</w:t>
      </w:r>
      <w:r w:rsidR="00086C65" w:rsidRPr="00C80F27">
        <w:rPr>
          <w:rFonts w:ascii="Arial" w:hAnsi="Arial" w:cs="Arial"/>
          <w:sz w:val="24"/>
          <w:szCs w:val="24"/>
        </w:rPr>
        <w:t xml:space="preserve"> </w:t>
      </w:r>
    </w:p>
    <w:p w14:paraId="29C09B72" w14:textId="6AE4FC6E" w:rsidR="001240C7" w:rsidRPr="00C80F27" w:rsidRDefault="001240C7" w:rsidP="003C1784">
      <w:pPr>
        <w:pStyle w:val="Bodybullet"/>
        <w:spacing w:before="60" w:after="60" w:line="300" w:lineRule="atLeast"/>
        <w:rPr>
          <w:rStyle w:val="EndnoteReference"/>
          <w:rFonts w:ascii="Arial" w:hAnsi="Arial" w:cs="Arial"/>
          <w:sz w:val="24"/>
          <w:szCs w:val="24"/>
          <w:vertAlign w:val="baseline"/>
        </w:rPr>
      </w:pPr>
      <w:r w:rsidRPr="00C80F27">
        <w:rPr>
          <w:rFonts w:ascii="Arial" w:hAnsi="Arial" w:cs="Arial"/>
          <w:sz w:val="24"/>
          <w:szCs w:val="24"/>
        </w:rPr>
        <w:t xml:space="preserve">What is the name and department of the technical person who will work with you to construct and activate </w:t>
      </w:r>
      <w:r w:rsidR="00A357C8" w:rsidRPr="00C80F27">
        <w:rPr>
          <w:rFonts w:ascii="Arial" w:hAnsi="Arial" w:cs="Arial"/>
          <w:sz w:val="24"/>
          <w:szCs w:val="24"/>
        </w:rPr>
        <w:t>PRO</w:t>
      </w:r>
      <w:r w:rsidR="003748D0">
        <w:rPr>
          <w:rFonts w:ascii="Arial" w:hAnsi="Arial" w:cs="Arial"/>
          <w:sz w:val="24"/>
          <w:szCs w:val="24"/>
        </w:rPr>
        <w:t xml:space="preserve"> measures</w:t>
      </w:r>
      <w:r w:rsidRPr="00C80F27">
        <w:rPr>
          <w:rFonts w:ascii="Arial" w:hAnsi="Arial" w:cs="Arial"/>
          <w:sz w:val="24"/>
          <w:szCs w:val="24"/>
        </w:rPr>
        <w:t xml:space="preserve"> at your institution?</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Pr="00C80F27">
        <w:rPr>
          <w:rStyle w:val="EndnoteReference"/>
          <w:rFonts w:ascii="Arial" w:hAnsi="Arial" w:cs="Arial"/>
          <w:sz w:val="24"/>
          <w:szCs w:val="24"/>
          <w:vertAlign w:val="baseline"/>
        </w:rPr>
        <w:t xml:space="preserve"> </w:t>
      </w:r>
      <w:r w:rsidRPr="00C80F27">
        <w:rPr>
          <w:rFonts w:ascii="Arial" w:hAnsi="Arial" w:cs="Arial"/>
          <w:sz w:val="24"/>
          <w:szCs w:val="24"/>
        </w:rPr>
        <w:t>For example, who will install PROs initially as they are implemented</w:t>
      </w:r>
      <w:r w:rsidR="0083346F" w:rsidRPr="00C80F27">
        <w:rPr>
          <w:rFonts w:ascii="Arial" w:hAnsi="Arial" w:cs="Arial"/>
          <w:sz w:val="24"/>
          <w:szCs w:val="24"/>
        </w:rPr>
        <w:t>,</w:t>
      </w:r>
      <w:r w:rsidRPr="00C80F27">
        <w:rPr>
          <w:rFonts w:ascii="Arial" w:hAnsi="Arial" w:cs="Arial"/>
          <w:sz w:val="24"/>
          <w:szCs w:val="24"/>
        </w:rPr>
        <w:t xml:space="preserve"> and who will be available to add PROs as they</w:t>
      </w:r>
      <w:r w:rsidR="00086C65" w:rsidRPr="00C80F27">
        <w:rPr>
          <w:rFonts w:ascii="Arial" w:hAnsi="Arial" w:cs="Arial"/>
          <w:sz w:val="24"/>
          <w:szCs w:val="24"/>
        </w:rPr>
        <w:t xml:space="preserve"> are wanted or become available</w:t>
      </w:r>
      <w:r w:rsidRPr="00C80F27">
        <w:rPr>
          <w:rFonts w:ascii="Arial" w:hAnsi="Arial" w:cs="Arial"/>
          <w:sz w:val="24"/>
          <w:szCs w:val="24"/>
        </w:rPr>
        <w:t>?</w:t>
      </w:r>
      <w:r w:rsidRPr="00C80F27">
        <w:rPr>
          <w:rStyle w:val="EndnoteReference"/>
          <w:rFonts w:ascii="Arial" w:hAnsi="Arial" w:cs="Arial"/>
          <w:color w:val="0070C0"/>
          <w:sz w:val="24"/>
          <w:szCs w:val="24"/>
        </w:rPr>
        <w:t xml:space="preserve"> </w:t>
      </w:r>
    </w:p>
    <w:p w14:paraId="5D181E8F" w14:textId="55A3B2D1" w:rsidR="001240C7" w:rsidRPr="00C80F27" w:rsidRDefault="001240C7" w:rsidP="003C1784">
      <w:pPr>
        <w:pStyle w:val="Bodybullet"/>
        <w:spacing w:before="60" w:after="60" w:line="300" w:lineRule="atLeast"/>
        <w:rPr>
          <w:rFonts w:ascii="Arial" w:hAnsi="Arial" w:cs="Arial"/>
          <w:sz w:val="24"/>
          <w:szCs w:val="24"/>
        </w:rPr>
      </w:pPr>
      <w:r w:rsidRPr="00C80F27">
        <w:rPr>
          <w:rFonts w:ascii="Arial" w:hAnsi="Arial" w:cs="Arial"/>
          <w:sz w:val="24"/>
          <w:szCs w:val="24"/>
        </w:rPr>
        <w:t>Who will run an end-to-end system test and when?</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2C75DF" w:rsidRPr="00C80F27">
        <w:rPr>
          <w:rFonts w:ascii="Arial" w:hAnsi="Arial" w:cs="Arial"/>
          <w:sz w:val="24"/>
          <w:szCs w:val="24"/>
        </w:rPr>
        <w:t xml:space="preserve"> </w:t>
      </w:r>
    </w:p>
    <w:p w14:paraId="01592BFE" w14:textId="7231A7B6" w:rsidR="001240C7" w:rsidRPr="00C80F27" w:rsidRDefault="001240C7" w:rsidP="003C1784">
      <w:pPr>
        <w:pStyle w:val="Bodybullet"/>
        <w:spacing w:before="60" w:after="60" w:line="300" w:lineRule="atLeast"/>
        <w:rPr>
          <w:rFonts w:ascii="Arial" w:hAnsi="Arial" w:cs="Arial"/>
          <w:sz w:val="24"/>
          <w:szCs w:val="24"/>
        </w:rPr>
      </w:pPr>
      <w:r w:rsidRPr="00C80F27">
        <w:rPr>
          <w:rFonts w:ascii="Arial" w:hAnsi="Arial" w:cs="Arial"/>
          <w:sz w:val="24"/>
          <w:szCs w:val="24"/>
        </w:rPr>
        <w:t>Who will perform necessary in-clinic technical tasks for smooth implementation, such as creating an implementation checklist for clinics, ordering tablets on time, and ensuring a smooth physical rollout? (See Part IV, Section 3</w:t>
      </w:r>
      <w:r w:rsidR="00B14701" w:rsidRPr="00C80F27">
        <w:rPr>
          <w:rFonts w:ascii="Arial" w:hAnsi="Arial" w:cs="Arial"/>
          <w:sz w:val="24"/>
          <w:szCs w:val="24"/>
        </w:rPr>
        <w:t>, Timing</w:t>
      </w:r>
      <w:r w:rsidRPr="00C80F27">
        <w:rPr>
          <w:rFonts w:ascii="Arial" w:hAnsi="Arial" w:cs="Arial"/>
          <w:sz w:val="24"/>
          <w:szCs w:val="24"/>
        </w:rPr>
        <w:t>.)</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2C75DF" w:rsidRPr="00C80F27">
        <w:rPr>
          <w:rFonts w:ascii="Arial" w:hAnsi="Arial" w:cs="Arial"/>
          <w:sz w:val="24"/>
          <w:szCs w:val="24"/>
        </w:rPr>
        <w:t xml:space="preserve"> </w:t>
      </w:r>
    </w:p>
    <w:p w14:paraId="54F97328" w14:textId="5D37AA9B" w:rsidR="002A26B0" w:rsidRPr="00C80F27" w:rsidRDefault="002A26B0"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Who will liaise with the </w:t>
      </w:r>
      <w:r w:rsidR="001240C7" w:rsidRPr="00C80F27">
        <w:rPr>
          <w:rFonts w:ascii="Arial" w:hAnsi="Arial" w:cs="Arial"/>
          <w:sz w:val="24"/>
          <w:szCs w:val="24"/>
        </w:rPr>
        <w:t xml:space="preserve">technical </w:t>
      </w:r>
      <w:r w:rsidRPr="00C80F27">
        <w:rPr>
          <w:rFonts w:ascii="Arial" w:hAnsi="Arial" w:cs="Arial"/>
          <w:sz w:val="24"/>
          <w:szCs w:val="24"/>
        </w:rPr>
        <w:t>team to convey information and configure the clinic (and new clinics as they come online over time</w:t>
      </w:r>
      <w:r w:rsidR="00AD640E" w:rsidRPr="00C80F27">
        <w:rPr>
          <w:rFonts w:ascii="Arial" w:hAnsi="Arial" w:cs="Arial"/>
          <w:sz w:val="24"/>
          <w:szCs w:val="24"/>
        </w:rPr>
        <w:t>)</w:t>
      </w:r>
      <w:r w:rsidRPr="00C80F27">
        <w:rPr>
          <w:rFonts w:ascii="Arial" w:hAnsi="Arial" w:cs="Arial"/>
          <w:sz w:val="24"/>
          <w:szCs w:val="24"/>
        </w:rPr>
        <w:t>?</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2C75DF" w:rsidRPr="00C80F27">
        <w:rPr>
          <w:rFonts w:ascii="Arial" w:hAnsi="Arial" w:cs="Arial"/>
          <w:sz w:val="24"/>
          <w:szCs w:val="24"/>
        </w:rPr>
        <w:t xml:space="preserve"> </w:t>
      </w:r>
      <w:r w:rsidRPr="00C80F27">
        <w:rPr>
          <w:rFonts w:ascii="Arial" w:hAnsi="Arial" w:cs="Arial"/>
          <w:sz w:val="24"/>
          <w:szCs w:val="24"/>
        </w:rPr>
        <w:t xml:space="preserve"> </w:t>
      </w:r>
    </w:p>
    <w:p w14:paraId="00C3B51B" w14:textId="70BB48B7" w:rsidR="002A26B0" w:rsidRPr="00C80F27" w:rsidRDefault="002E1B9A" w:rsidP="003C1784">
      <w:pPr>
        <w:pStyle w:val="Bodybullet"/>
        <w:spacing w:before="60" w:after="60" w:line="300" w:lineRule="atLeast"/>
        <w:rPr>
          <w:rFonts w:ascii="Arial" w:hAnsi="Arial" w:cs="Arial"/>
          <w:sz w:val="24"/>
          <w:szCs w:val="24"/>
        </w:rPr>
      </w:pPr>
      <w:r w:rsidRPr="00C80F27">
        <w:rPr>
          <w:rFonts w:ascii="Arial" w:hAnsi="Arial" w:cs="Arial"/>
          <w:sz w:val="24"/>
          <w:szCs w:val="24"/>
        </w:rPr>
        <w:t>If</w:t>
      </w:r>
      <w:r w:rsidR="002A26B0" w:rsidRPr="00C80F27">
        <w:rPr>
          <w:rFonts w:ascii="Arial" w:hAnsi="Arial" w:cs="Arial"/>
          <w:sz w:val="24"/>
          <w:szCs w:val="24"/>
        </w:rPr>
        <w:t xml:space="preserve"> tablets will be available in the clinic for filling out PROs, how will the tablet devices be chosen, configured, and paid for? By whom and on what schedule? Who will configure tablets or kiosks and support them when problems arise? Who will create an asset management model with an established product life cycle for tablets and create a “gold image” for the tablet</w:t>
      </w:r>
      <w:r w:rsidR="00143B91" w:rsidRPr="00C80F27">
        <w:rPr>
          <w:rFonts w:ascii="Arial" w:hAnsi="Arial" w:cs="Arial"/>
          <w:sz w:val="24"/>
          <w:szCs w:val="24"/>
        </w:rPr>
        <w:t>, perhaps</w:t>
      </w:r>
      <w:r w:rsidR="002A26B0" w:rsidRPr="00C80F27">
        <w:rPr>
          <w:rFonts w:ascii="Arial" w:hAnsi="Arial" w:cs="Arial"/>
          <w:sz w:val="24"/>
          <w:szCs w:val="24"/>
        </w:rPr>
        <w:t xml:space="preserve"> with the use of a Mobile Device Manager? How will tablets be stored</w:t>
      </w:r>
      <w:r w:rsidR="00C4293A" w:rsidRPr="00C80F27">
        <w:rPr>
          <w:rFonts w:ascii="Arial" w:hAnsi="Arial" w:cs="Arial"/>
          <w:sz w:val="24"/>
          <w:szCs w:val="24"/>
        </w:rPr>
        <w:t>, cleaned,</w:t>
      </w:r>
      <w:r w:rsidR="002A26B0" w:rsidRPr="00C80F27">
        <w:rPr>
          <w:rFonts w:ascii="Arial" w:hAnsi="Arial" w:cs="Arial"/>
          <w:sz w:val="24"/>
          <w:szCs w:val="24"/>
        </w:rPr>
        <w:t xml:space="preserve"> and charged?</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2C75DF" w:rsidRPr="00C80F27">
        <w:rPr>
          <w:rFonts w:ascii="Arial" w:hAnsi="Arial" w:cs="Arial"/>
          <w:sz w:val="24"/>
          <w:szCs w:val="24"/>
        </w:rPr>
        <w:t xml:space="preserve"> </w:t>
      </w:r>
    </w:p>
    <w:p w14:paraId="6F077724" w14:textId="78178F0F" w:rsidR="002A26B0" w:rsidRPr="00C80F27" w:rsidRDefault="002A26B0"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Who will set up </w:t>
      </w:r>
      <w:r w:rsidR="00B14701" w:rsidRPr="00C80F27">
        <w:rPr>
          <w:rFonts w:ascii="Arial" w:hAnsi="Arial" w:cs="Arial"/>
          <w:sz w:val="24"/>
          <w:szCs w:val="24"/>
        </w:rPr>
        <w:t xml:space="preserve">an </w:t>
      </w:r>
      <w:r w:rsidRPr="00C80F27">
        <w:rPr>
          <w:rFonts w:ascii="Arial" w:hAnsi="Arial" w:cs="Arial"/>
          <w:sz w:val="24"/>
          <w:szCs w:val="24"/>
        </w:rPr>
        <w:t>IT trouble ticket support system? How will trouble tickets be submitted and resolved?</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4D3EF7" w:rsidRPr="00C80F27">
        <w:rPr>
          <w:rFonts w:ascii="Arial" w:hAnsi="Arial" w:cs="Arial"/>
          <w:sz w:val="24"/>
          <w:szCs w:val="24"/>
        </w:rPr>
        <w:t xml:space="preserve"> </w:t>
      </w:r>
    </w:p>
    <w:p w14:paraId="0C7291F9" w14:textId="12D9E551" w:rsidR="007F52B9" w:rsidRPr="00C80F27" w:rsidRDefault="002A26B0" w:rsidP="003C1784">
      <w:pPr>
        <w:pStyle w:val="Bodybullet"/>
        <w:spacing w:before="60" w:after="60" w:line="300" w:lineRule="atLeast"/>
        <w:rPr>
          <w:rFonts w:ascii="Arial" w:hAnsi="Arial" w:cs="Arial"/>
          <w:sz w:val="24"/>
          <w:szCs w:val="24"/>
        </w:rPr>
      </w:pPr>
      <w:r w:rsidRPr="00C80F27">
        <w:rPr>
          <w:rFonts w:ascii="Arial" w:hAnsi="Arial" w:cs="Arial"/>
          <w:sz w:val="24"/>
          <w:szCs w:val="24"/>
        </w:rPr>
        <w:t>Who will provide go-live support for any connectivity issues? Who will be on hand during go-live to answer PRO questions and offer other technical support?</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Pr="00C80F27">
        <w:rPr>
          <w:rFonts w:ascii="Arial" w:hAnsi="Arial" w:cs="Arial"/>
          <w:sz w:val="24"/>
          <w:szCs w:val="24"/>
        </w:rPr>
        <w:t xml:space="preserve"> </w:t>
      </w:r>
    </w:p>
    <w:p w14:paraId="2256C012" w14:textId="3613ECEF" w:rsidR="007F52B9" w:rsidRPr="00C80F27" w:rsidRDefault="007F52B9" w:rsidP="008328E9">
      <w:pPr>
        <w:pStyle w:val="Body"/>
        <w:keepNext/>
        <w:tabs>
          <w:tab w:val="center" w:pos="5040"/>
          <w:tab w:val="left" w:pos="5450"/>
        </w:tabs>
        <w:spacing w:line="300" w:lineRule="atLeast"/>
        <w:rPr>
          <w:rFonts w:ascii="Arial" w:hAnsi="Arial" w:cs="Arial"/>
          <w:sz w:val="24"/>
          <w:szCs w:val="24"/>
        </w:rPr>
      </w:pPr>
      <w:r w:rsidRPr="00C80F27">
        <w:rPr>
          <w:rFonts w:ascii="Arial" w:hAnsi="Arial" w:cs="Arial"/>
          <w:sz w:val="24"/>
          <w:szCs w:val="24"/>
        </w:rPr>
        <w:lastRenderedPageBreak/>
        <w:t>Testing</w:t>
      </w:r>
      <w:r w:rsidR="00974A44" w:rsidRPr="00C80F27">
        <w:rPr>
          <w:rFonts w:ascii="Arial" w:hAnsi="Arial" w:cs="Arial"/>
          <w:sz w:val="24"/>
          <w:szCs w:val="24"/>
        </w:rPr>
        <w:t xml:space="preserve"> and quality assurance</w:t>
      </w:r>
      <w:r w:rsidR="008328E9">
        <w:rPr>
          <w:rFonts w:ascii="Arial" w:hAnsi="Arial" w:cs="Arial"/>
          <w:sz w:val="24"/>
          <w:szCs w:val="24"/>
        </w:rPr>
        <w:tab/>
      </w:r>
      <w:r w:rsidR="008328E9">
        <w:rPr>
          <w:rFonts w:ascii="Arial" w:hAnsi="Arial" w:cs="Arial"/>
          <w:sz w:val="24"/>
          <w:szCs w:val="24"/>
        </w:rPr>
        <w:tab/>
      </w:r>
    </w:p>
    <w:p w14:paraId="7513385F" w14:textId="608BBF78" w:rsidR="00BB29DB" w:rsidRPr="00C80F27" w:rsidRDefault="00BB29DB" w:rsidP="005A61D9">
      <w:pPr>
        <w:pStyle w:val="Bodybullet"/>
        <w:keepLines/>
        <w:numPr>
          <w:ilvl w:val="0"/>
          <w:numId w:val="0"/>
        </w:numPr>
        <w:spacing w:before="60" w:after="60" w:line="300" w:lineRule="atLeast"/>
        <w:ind w:left="1080"/>
        <w:rPr>
          <w:rFonts w:ascii="Arial" w:hAnsi="Arial" w:cs="Arial"/>
          <w:sz w:val="24"/>
          <w:szCs w:val="24"/>
        </w:rPr>
      </w:pPr>
      <w:r w:rsidRPr="00C80F27">
        <w:rPr>
          <w:rFonts w:ascii="Arial" w:hAnsi="Arial" w:cs="Arial"/>
          <w:sz w:val="24"/>
          <w:szCs w:val="24"/>
        </w:rPr>
        <w:t xml:space="preserve">Testing is important both for data integrity and patient safety. </w:t>
      </w:r>
      <w:r w:rsidR="00794A90" w:rsidRPr="00C80F27">
        <w:rPr>
          <w:rFonts w:ascii="Arial" w:hAnsi="Arial" w:cs="Arial"/>
          <w:sz w:val="24"/>
          <w:szCs w:val="24"/>
        </w:rPr>
        <w:t>Testing can be performed by a vendor supplying a pre-built application</w:t>
      </w:r>
      <w:r w:rsidR="00AD640E" w:rsidRPr="00C80F27">
        <w:rPr>
          <w:rFonts w:ascii="Arial" w:hAnsi="Arial" w:cs="Arial"/>
          <w:sz w:val="24"/>
          <w:szCs w:val="24"/>
        </w:rPr>
        <w:t xml:space="preserve">. </w:t>
      </w:r>
      <w:r w:rsidR="00794A90" w:rsidRPr="00C80F27">
        <w:rPr>
          <w:rFonts w:ascii="Arial" w:hAnsi="Arial" w:cs="Arial"/>
          <w:sz w:val="24"/>
          <w:szCs w:val="24"/>
        </w:rPr>
        <w:t xml:space="preserve">PRO measures that are custom-built within the local EHR should be tested in advance by the implementation team.  </w:t>
      </w:r>
    </w:p>
    <w:p w14:paraId="7D667970" w14:textId="77777777" w:rsidR="00794A90" w:rsidRPr="00C80F27" w:rsidRDefault="00794A90" w:rsidP="003C1784">
      <w:pPr>
        <w:pStyle w:val="Bodybullet"/>
        <w:spacing w:before="60" w:after="60" w:line="300" w:lineRule="atLeast"/>
        <w:rPr>
          <w:rFonts w:ascii="Arial" w:hAnsi="Arial" w:cs="Arial"/>
          <w:sz w:val="24"/>
          <w:szCs w:val="24"/>
        </w:rPr>
      </w:pPr>
      <w:bookmarkStart w:id="113" w:name="OLE_LINK4"/>
      <w:r w:rsidRPr="00C80F27">
        <w:rPr>
          <w:rFonts w:ascii="Arial" w:hAnsi="Arial" w:cs="Arial"/>
          <w:sz w:val="24"/>
          <w:szCs w:val="24"/>
        </w:rPr>
        <w:t xml:space="preserve">If using a vendor-supplied application (such as the Epic PROMIS app), who will verify with the vendor that testing has been completed and the application is certified for quality? </w:t>
      </w:r>
      <w:bookmarkEnd w:id="113"/>
    </w:p>
    <w:p w14:paraId="5F4DB14D" w14:textId="763973C9" w:rsidR="007F52B9" w:rsidRPr="00C80F27" w:rsidRDefault="00794A90" w:rsidP="003C1784">
      <w:pPr>
        <w:pStyle w:val="Bodybullet"/>
        <w:spacing w:before="60" w:after="60" w:line="300" w:lineRule="atLeast"/>
        <w:rPr>
          <w:rFonts w:ascii="Arial" w:hAnsi="Arial" w:cs="Arial"/>
          <w:sz w:val="24"/>
          <w:szCs w:val="24"/>
        </w:rPr>
      </w:pPr>
      <w:bookmarkStart w:id="114" w:name="OLE_LINK5"/>
      <w:r w:rsidRPr="00C80F27">
        <w:rPr>
          <w:rFonts w:ascii="Arial" w:hAnsi="Arial" w:cs="Arial"/>
          <w:sz w:val="24"/>
          <w:szCs w:val="24"/>
        </w:rPr>
        <w:t xml:space="preserve">In the case of a custom-built EHR-integrated PRO application, which </w:t>
      </w:r>
      <w:r w:rsidR="00BB29DB" w:rsidRPr="00C80F27">
        <w:rPr>
          <w:rFonts w:ascii="Arial" w:hAnsi="Arial" w:cs="Arial"/>
          <w:sz w:val="24"/>
          <w:szCs w:val="24"/>
        </w:rPr>
        <w:t xml:space="preserve">advanced analytical team </w:t>
      </w:r>
      <w:r w:rsidRPr="00C80F27">
        <w:rPr>
          <w:rFonts w:ascii="Arial" w:hAnsi="Arial" w:cs="Arial"/>
          <w:sz w:val="24"/>
          <w:szCs w:val="24"/>
        </w:rPr>
        <w:t xml:space="preserve">will examine </w:t>
      </w:r>
      <w:r w:rsidR="00BB29DB" w:rsidRPr="00C80F27">
        <w:rPr>
          <w:rFonts w:ascii="Arial" w:hAnsi="Arial" w:cs="Arial"/>
          <w:sz w:val="24"/>
          <w:szCs w:val="24"/>
        </w:rPr>
        <w:t xml:space="preserve">patient PRO measure scores generated by the EHR </w:t>
      </w:r>
      <w:r w:rsidR="002E3730" w:rsidRPr="00C80F27">
        <w:rPr>
          <w:rFonts w:ascii="Arial" w:hAnsi="Arial" w:cs="Arial"/>
          <w:sz w:val="24"/>
          <w:szCs w:val="24"/>
        </w:rPr>
        <w:t xml:space="preserve">to verify data quality? </w:t>
      </w:r>
      <w:bookmarkEnd w:id="114"/>
      <w:r w:rsidR="002E3730" w:rsidRPr="00C80F27">
        <w:rPr>
          <w:rFonts w:ascii="Arial" w:hAnsi="Arial" w:cs="Arial"/>
          <w:sz w:val="24"/>
          <w:szCs w:val="24"/>
        </w:rPr>
        <w:t xml:space="preserve">Such testing may include examining </w:t>
      </w:r>
      <w:r w:rsidR="00BB29DB" w:rsidRPr="00C80F27">
        <w:rPr>
          <w:rFonts w:ascii="Arial" w:hAnsi="Arial" w:cs="Arial"/>
          <w:sz w:val="24"/>
          <w:szCs w:val="24"/>
        </w:rPr>
        <w:t>data patterns (gaps in branching logic, unusual answers, skipped questions) from early pilot patient submissions and check</w:t>
      </w:r>
      <w:r w:rsidR="002E3730" w:rsidRPr="00C80F27">
        <w:rPr>
          <w:rFonts w:ascii="Arial" w:hAnsi="Arial" w:cs="Arial"/>
          <w:sz w:val="24"/>
          <w:szCs w:val="24"/>
        </w:rPr>
        <w:t>ing</w:t>
      </w:r>
      <w:r w:rsidR="00BB29DB" w:rsidRPr="00C80F27">
        <w:rPr>
          <w:rFonts w:ascii="Arial" w:hAnsi="Arial" w:cs="Arial"/>
          <w:sz w:val="24"/>
          <w:szCs w:val="24"/>
        </w:rPr>
        <w:t xml:space="preserve"> those against the scoring as tabulated directly (Excel</w:t>
      </w:r>
      <w:r w:rsidR="00AD640E" w:rsidRPr="00C80F27">
        <w:rPr>
          <w:rFonts w:ascii="Arial" w:hAnsi="Arial" w:cs="Arial"/>
          <w:sz w:val="24"/>
          <w:szCs w:val="24"/>
        </w:rPr>
        <w:t>,</w:t>
      </w:r>
      <w:r w:rsidR="00BB29DB" w:rsidRPr="00C80F27">
        <w:rPr>
          <w:rFonts w:ascii="Arial" w:hAnsi="Arial" w:cs="Arial"/>
          <w:sz w:val="24"/>
          <w:szCs w:val="24"/>
        </w:rPr>
        <w:t xml:space="preserve"> SQ, etc</w:t>
      </w:r>
      <w:r w:rsidR="00E11FEF" w:rsidRPr="00C80F27">
        <w:rPr>
          <w:rFonts w:ascii="Arial" w:hAnsi="Arial" w:cs="Arial"/>
          <w:sz w:val="24"/>
          <w:szCs w:val="24"/>
        </w:rPr>
        <w:t>.</w:t>
      </w:r>
      <w:r w:rsidR="00BB29DB" w:rsidRPr="00C80F27">
        <w:rPr>
          <w:rFonts w:ascii="Arial" w:hAnsi="Arial" w:cs="Arial"/>
          <w:sz w:val="24"/>
          <w:szCs w:val="24"/>
        </w:rPr>
        <w:t>) by the analyst from the published PRO</w:t>
      </w:r>
      <w:r w:rsidRPr="00C80F27">
        <w:rPr>
          <w:rFonts w:ascii="Arial" w:hAnsi="Arial" w:cs="Arial"/>
          <w:sz w:val="24"/>
          <w:szCs w:val="24"/>
        </w:rPr>
        <w:t xml:space="preserve"> </w:t>
      </w:r>
      <w:r w:rsidR="00BB29DB" w:rsidRPr="00C80F27">
        <w:rPr>
          <w:rFonts w:ascii="Arial" w:hAnsi="Arial" w:cs="Arial"/>
          <w:sz w:val="24"/>
          <w:szCs w:val="24"/>
        </w:rPr>
        <w:t>instrument</w:t>
      </w:r>
      <w:r w:rsidR="002E3730" w:rsidRPr="00C80F27">
        <w:rPr>
          <w:rFonts w:ascii="Arial" w:hAnsi="Arial" w:cs="Arial"/>
          <w:sz w:val="24"/>
          <w:szCs w:val="24"/>
        </w:rPr>
        <w:t>.</w:t>
      </w:r>
      <w:r w:rsidR="007F52B9" w:rsidRPr="00C80F27">
        <w:rPr>
          <w:rFonts w:ascii="Arial" w:hAnsi="Arial" w:cs="Arial"/>
          <w:sz w:val="24"/>
          <w:szCs w:val="24"/>
        </w:rPr>
        <w:t xml:space="preserve"> </w:t>
      </w:r>
    </w:p>
    <w:p w14:paraId="4297BB4D" w14:textId="77777777" w:rsidR="009F7D9F" w:rsidRPr="00C80F27" w:rsidRDefault="009F7D9F" w:rsidP="003C1784">
      <w:pPr>
        <w:pStyle w:val="Body"/>
        <w:spacing w:line="300" w:lineRule="atLeast"/>
        <w:rPr>
          <w:rFonts w:ascii="Arial" w:hAnsi="Arial" w:cs="Arial"/>
          <w:sz w:val="24"/>
          <w:szCs w:val="24"/>
        </w:rPr>
      </w:pPr>
      <w:r w:rsidRPr="00C80F27">
        <w:rPr>
          <w:rFonts w:ascii="Arial" w:hAnsi="Arial" w:cs="Arial"/>
          <w:sz w:val="24"/>
          <w:szCs w:val="24"/>
        </w:rPr>
        <w:t>PRO data access</w:t>
      </w:r>
      <w:r w:rsidR="001716AC" w:rsidRPr="00C80F27">
        <w:rPr>
          <w:rFonts w:ascii="Arial" w:hAnsi="Arial" w:cs="Arial"/>
          <w:sz w:val="24"/>
          <w:szCs w:val="24"/>
        </w:rPr>
        <w:t xml:space="preserve"> and analysis</w:t>
      </w:r>
    </w:p>
    <w:p w14:paraId="51F95B21" w14:textId="77777777" w:rsidR="009F7D9F" w:rsidRPr="00C80F27" w:rsidRDefault="001716AC" w:rsidP="003C1784">
      <w:pPr>
        <w:pStyle w:val="Bodybullet"/>
        <w:numPr>
          <w:ilvl w:val="0"/>
          <w:numId w:val="0"/>
        </w:numPr>
        <w:spacing w:before="60" w:after="60" w:line="300" w:lineRule="atLeast"/>
        <w:ind w:left="1080"/>
        <w:rPr>
          <w:rFonts w:ascii="Arial" w:hAnsi="Arial" w:cs="Arial"/>
          <w:sz w:val="24"/>
          <w:szCs w:val="24"/>
        </w:rPr>
      </w:pPr>
      <w:r w:rsidRPr="00C80F27">
        <w:rPr>
          <w:rFonts w:ascii="Arial" w:hAnsi="Arial" w:cs="Arial"/>
          <w:sz w:val="24"/>
          <w:szCs w:val="24"/>
        </w:rPr>
        <w:t xml:space="preserve">Access to individual PRO results on a patient-by-patient basis is covered in Part III, Section 4: “Handling Results.” </w:t>
      </w:r>
      <w:r w:rsidR="00534F25" w:rsidRPr="00C80F27">
        <w:rPr>
          <w:rFonts w:ascii="Arial" w:hAnsi="Arial" w:cs="Arial"/>
          <w:sz w:val="24"/>
          <w:szCs w:val="24"/>
        </w:rPr>
        <w:t xml:space="preserve">This </w:t>
      </w:r>
      <w:r w:rsidRPr="00C80F27">
        <w:rPr>
          <w:rFonts w:ascii="Arial" w:hAnsi="Arial" w:cs="Arial"/>
          <w:sz w:val="24"/>
          <w:szCs w:val="24"/>
        </w:rPr>
        <w:t xml:space="preserve">section addresses access to and analysis of aggregate </w:t>
      </w:r>
      <w:r w:rsidR="00534F25" w:rsidRPr="00C80F27">
        <w:rPr>
          <w:rFonts w:ascii="Arial" w:hAnsi="Arial" w:cs="Arial"/>
          <w:sz w:val="24"/>
          <w:szCs w:val="24"/>
        </w:rPr>
        <w:t>data</w:t>
      </w:r>
      <w:r w:rsidRPr="00C80F27">
        <w:rPr>
          <w:rFonts w:ascii="Arial" w:hAnsi="Arial" w:cs="Arial"/>
          <w:sz w:val="24"/>
          <w:szCs w:val="24"/>
        </w:rPr>
        <w:t xml:space="preserve"> and recognizes that </w:t>
      </w:r>
      <w:r w:rsidR="009F7D9F" w:rsidRPr="00C80F27">
        <w:rPr>
          <w:rFonts w:ascii="Arial" w:hAnsi="Arial" w:cs="Arial"/>
          <w:sz w:val="24"/>
          <w:szCs w:val="24"/>
        </w:rPr>
        <w:t>analysts may need special training or focused exposure to PRO data in the E</w:t>
      </w:r>
      <w:r w:rsidRPr="00C80F27">
        <w:rPr>
          <w:rFonts w:ascii="Arial" w:hAnsi="Arial" w:cs="Arial"/>
          <w:sz w:val="24"/>
          <w:szCs w:val="24"/>
        </w:rPr>
        <w:t>H</w:t>
      </w:r>
      <w:r w:rsidR="009F7D9F" w:rsidRPr="00C80F27">
        <w:rPr>
          <w:rFonts w:ascii="Arial" w:hAnsi="Arial" w:cs="Arial"/>
          <w:sz w:val="24"/>
          <w:szCs w:val="24"/>
        </w:rPr>
        <w:t xml:space="preserve">R’s </w:t>
      </w:r>
      <w:r w:rsidR="0044052F" w:rsidRPr="00C80F27">
        <w:rPr>
          <w:rFonts w:ascii="Arial" w:hAnsi="Arial" w:cs="Arial"/>
          <w:sz w:val="24"/>
          <w:szCs w:val="24"/>
        </w:rPr>
        <w:t xml:space="preserve">data </w:t>
      </w:r>
      <w:r w:rsidR="009F7D9F" w:rsidRPr="00C80F27">
        <w:rPr>
          <w:rFonts w:ascii="Arial" w:hAnsi="Arial" w:cs="Arial"/>
          <w:sz w:val="24"/>
          <w:szCs w:val="24"/>
        </w:rPr>
        <w:t>repository</w:t>
      </w:r>
      <w:r w:rsidR="0044052F" w:rsidRPr="00C80F27">
        <w:rPr>
          <w:rFonts w:ascii="Arial" w:hAnsi="Arial" w:cs="Arial"/>
          <w:sz w:val="24"/>
          <w:szCs w:val="24"/>
        </w:rPr>
        <w:t xml:space="preserve"> or data warehouse</w:t>
      </w:r>
      <w:r w:rsidR="009F7D9F" w:rsidRPr="00C80F27">
        <w:rPr>
          <w:rFonts w:ascii="Arial" w:hAnsi="Arial" w:cs="Arial"/>
          <w:sz w:val="24"/>
          <w:szCs w:val="24"/>
        </w:rPr>
        <w:t xml:space="preserve">. </w:t>
      </w:r>
    </w:p>
    <w:p w14:paraId="6629D8E1" w14:textId="77777777" w:rsidR="009F7D9F" w:rsidRPr="00C80F27" w:rsidRDefault="009F7D9F"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Do those parties charged with retrieval and reporting </w:t>
      </w:r>
      <w:r w:rsidR="001716AC" w:rsidRPr="00C80F27">
        <w:rPr>
          <w:rFonts w:ascii="Arial" w:hAnsi="Arial" w:cs="Arial"/>
          <w:sz w:val="24"/>
          <w:szCs w:val="24"/>
        </w:rPr>
        <w:t xml:space="preserve">of aggregate data </w:t>
      </w:r>
      <w:r w:rsidRPr="00C80F27">
        <w:rPr>
          <w:rFonts w:ascii="Arial" w:hAnsi="Arial" w:cs="Arial"/>
          <w:sz w:val="24"/>
          <w:szCs w:val="24"/>
        </w:rPr>
        <w:t xml:space="preserve">have the requisite access and training to both obtain </w:t>
      </w:r>
      <w:r w:rsidR="001716AC" w:rsidRPr="00C80F27">
        <w:rPr>
          <w:rFonts w:ascii="Arial" w:hAnsi="Arial" w:cs="Arial"/>
          <w:sz w:val="24"/>
          <w:szCs w:val="24"/>
        </w:rPr>
        <w:t xml:space="preserve">and </w:t>
      </w:r>
      <w:r w:rsidRPr="00C80F27">
        <w:rPr>
          <w:rFonts w:ascii="Arial" w:hAnsi="Arial" w:cs="Arial"/>
          <w:sz w:val="24"/>
          <w:szCs w:val="24"/>
        </w:rPr>
        <w:t>analyze PRO data</w:t>
      </w:r>
      <w:r w:rsidR="001716AC" w:rsidRPr="00C80F27">
        <w:rPr>
          <w:rFonts w:ascii="Arial" w:hAnsi="Arial" w:cs="Arial"/>
          <w:sz w:val="24"/>
          <w:szCs w:val="24"/>
        </w:rPr>
        <w:t>,</w:t>
      </w:r>
      <w:r w:rsidRPr="00C80F27">
        <w:rPr>
          <w:rFonts w:ascii="Arial" w:hAnsi="Arial" w:cs="Arial"/>
          <w:sz w:val="24"/>
          <w:szCs w:val="24"/>
        </w:rPr>
        <w:t xml:space="preserve"> or is supplemental training needed? </w:t>
      </w:r>
    </w:p>
    <w:p w14:paraId="6E720C0C" w14:textId="77777777" w:rsidR="009F7D9F" w:rsidRPr="00C80F27" w:rsidRDefault="001716AC"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What is the schedule for aggregate data availability? If </w:t>
      </w:r>
      <w:r w:rsidR="009F7D9F" w:rsidRPr="00C80F27">
        <w:rPr>
          <w:rFonts w:ascii="Arial" w:hAnsi="Arial" w:cs="Arial"/>
          <w:sz w:val="24"/>
          <w:szCs w:val="24"/>
        </w:rPr>
        <w:t xml:space="preserve">access </w:t>
      </w:r>
      <w:r w:rsidRPr="00C80F27">
        <w:rPr>
          <w:rFonts w:ascii="Arial" w:hAnsi="Arial" w:cs="Arial"/>
          <w:sz w:val="24"/>
          <w:szCs w:val="24"/>
        </w:rPr>
        <w:t xml:space="preserve">to aggregate data </w:t>
      </w:r>
      <w:r w:rsidR="009F7D9F" w:rsidRPr="00C80F27">
        <w:rPr>
          <w:rFonts w:ascii="Arial" w:hAnsi="Arial" w:cs="Arial"/>
          <w:sz w:val="24"/>
          <w:szCs w:val="24"/>
        </w:rPr>
        <w:t xml:space="preserve">or </w:t>
      </w:r>
      <w:r w:rsidR="0044052F" w:rsidRPr="00C80F27">
        <w:rPr>
          <w:rFonts w:ascii="Arial" w:hAnsi="Arial" w:cs="Arial"/>
          <w:sz w:val="24"/>
          <w:szCs w:val="24"/>
        </w:rPr>
        <w:t xml:space="preserve">the need for special </w:t>
      </w:r>
      <w:r w:rsidRPr="00C80F27">
        <w:rPr>
          <w:rFonts w:ascii="Arial" w:hAnsi="Arial" w:cs="Arial"/>
          <w:sz w:val="24"/>
          <w:szCs w:val="24"/>
        </w:rPr>
        <w:t xml:space="preserve">training will cause </w:t>
      </w:r>
      <w:r w:rsidR="009F7D9F" w:rsidRPr="00C80F27">
        <w:rPr>
          <w:rFonts w:ascii="Arial" w:hAnsi="Arial" w:cs="Arial"/>
          <w:sz w:val="24"/>
          <w:szCs w:val="24"/>
        </w:rPr>
        <w:t>a delay in the availability of data to reporting or data export consumers</w:t>
      </w:r>
      <w:r w:rsidRPr="00C80F27">
        <w:rPr>
          <w:rFonts w:ascii="Arial" w:hAnsi="Arial" w:cs="Arial"/>
          <w:sz w:val="24"/>
          <w:szCs w:val="24"/>
        </w:rPr>
        <w:t xml:space="preserve">, what plan is in place for communicating this delay </w:t>
      </w:r>
      <w:r w:rsidR="009F7D9F" w:rsidRPr="00C80F27">
        <w:rPr>
          <w:rFonts w:ascii="Arial" w:hAnsi="Arial" w:cs="Arial"/>
          <w:sz w:val="24"/>
          <w:szCs w:val="24"/>
        </w:rPr>
        <w:t xml:space="preserve">prior to pilot start? </w:t>
      </w:r>
    </w:p>
    <w:p w14:paraId="2845202C" w14:textId="77777777" w:rsidR="009F7D9F" w:rsidRPr="00C80F27" w:rsidRDefault="0044052F" w:rsidP="003C1784">
      <w:pPr>
        <w:pStyle w:val="Bodybullet"/>
        <w:numPr>
          <w:ilvl w:val="0"/>
          <w:numId w:val="0"/>
        </w:numPr>
        <w:spacing w:before="60" w:after="60" w:line="300" w:lineRule="atLeast"/>
        <w:ind w:left="1080"/>
        <w:rPr>
          <w:rFonts w:ascii="Arial" w:hAnsi="Arial" w:cs="Arial"/>
          <w:sz w:val="24"/>
          <w:szCs w:val="24"/>
        </w:rPr>
      </w:pPr>
      <w:r w:rsidRPr="00C80F27">
        <w:rPr>
          <w:rFonts w:ascii="Arial" w:hAnsi="Arial" w:cs="Arial"/>
          <w:sz w:val="24"/>
          <w:szCs w:val="24"/>
        </w:rPr>
        <w:t>NOTE: For questions relating to usage statistics and analytics (e.g., rates of completion), please see Part V, Section 2: “Metrics and Analytics.”</w:t>
      </w:r>
    </w:p>
    <w:p w14:paraId="7EEFFC8A" w14:textId="2BC27C33" w:rsidR="001240C7" w:rsidRPr="00C80F27" w:rsidRDefault="001240C7" w:rsidP="003C1784">
      <w:pPr>
        <w:pStyle w:val="Body"/>
        <w:spacing w:line="300" w:lineRule="atLeast"/>
        <w:rPr>
          <w:rFonts w:ascii="Arial" w:hAnsi="Arial" w:cs="Arial"/>
          <w:sz w:val="24"/>
          <w:szCs w:val="24"/>
        </w:rPr>
      </w:pPr>
      <w:r w:rsidRPr="00C80F27">
        <w:rPr>
          <w:rFonts w:ascii="Arial" w:hAnsi="Arial" w:cs="Arial"/>
          <w:sz w:val="24"/>
          <w:szCs w:val="24"/>
        </w:rPr>
        <w:t>Training</w:t>
      </w:r>
      <w:r w:rsidR="00726697" w:rsidRPr="00C80F27">
        <w:rPr>
          <w:rFonts w:ascii="Arial" w:hAnsi="Arial" w:cs="Arial"/>
          <w:sz w:val="24"/>
          <w:szCs w:val="24"/>
        </w:rPr>
        <w:fldChar w:fldCharType="begin"/>
      </w:r>
      <w:r w:rsidR="00726697" w:rsidRPr="00C80F27">
        <w:rPr>
          <w:rFonts w:ascii="Arial" w:hAnsi="Arial" w:cs="Arial"/>
          <w:sz w:val="24"/>
          <w:szCs w:val="24"/>
        </w:rPr>
        <w:instrText xml:space="preserve"> NOTEREF _Ref23870461 \f \h </w:instrText>
      </w:r>
      <w:r w:rsidR="0029391F" w:rsidRPr="00C80F27">
        <w:rPr>
          <w:rFonts w:ascii="Arial" w:hAnsi="Arial" w:cs="Arial"/>
          <w:sz w:val="24"/>
          <w:szCs w:val="24"/>
        </w:rPr>
        <w:instrText xml:space="preserve"> \* MERGEFORMAT </w:instrText>
      </w:r>
      <w:r w:rsidR="00726697" w:rsidRPr="00C80F27">
        <w:rPr>
          <w:rFonts w:ascii="Arial" w:hAnsi="Arial" w:cs="Arial"/>
          <w:sz w:val="24"/>
          <w:szCs w:val="24"/>
        </w:rPr>
      </w:r>
      <w:r w:rsidR="00726697" w:rsidRPr="00C80F27">
        <w:rPr>
          <w:rFonts w:ascii="Arial" w:hAnsi="Arial" w:cs="Arial"/>
          <w:sz w:val="24"/>
          <w:szCs w:val="24"/>
        </w:rPr>
        <w:fldChar w:fldCharType="separate"/>
      </w:r>
      <w:r w:rsidR="001C3C6A" w:rsidRPr="00C80F27">
        <w:rPr>
          <w:rStyle w:val="EndnoteReference"/>
          <w:rFonts w:ascii="Arial" w:hAnsi="Arial" w:cs="Arial"/>
        </w:rPr>
        <w:t>15</w:t>
      </w:r>
      <w:r w:rsidR="00726697" w:rsidRPr="00C80F27">
        <w:rPr>
          <w:rFonts w:ascii="Arial" w:hAnsi="Arial" w:cs="Arial"/>
          <w:sz w:val="24"/>
          <w:szCs w:val="24"/>
        </w:rPr>
        <w:fldChar w:fldCharType="end"/>
      </w:r>
    </w:p>
    <w:p w14:paraId="57B8420D" w14:textId="77777777" w:rsidR="001240C7" w:rsidRPr="00C80F27" w:rsidRDefault="001240C7"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How will users be trained and engaged? </w:t>
      </w:r>
    </w:p>
    <w:p w14:paraId="52CAD9BE" w14:textId="77777777" w:rsidR="001240C7" w:rsidRPr="00C80F27" w:rsidRDefault="001240C7"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Who will create training materials? </w:t>
      </w:r>
    </w:p>
    <w:p w14:paraId="4B1032E0" w14:textId="77777777" w:rsidR="001240C7" w:rsidRPr="00C80F27" w:rsidRDefault="001240C7"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Who will perform training? </w:t>
      </w:r>
    </w:p>
    <w:p w14:paraId="477CA7F2" w14:textId="77777777" w:rsidR="001240C7" w:rsidRPr="00C80F27" w:rsidRDefault="001240C7" w:rsidP="003C1784">
      <w:pPr>
        <w:pStyle w:val="Bodybullet"/>
        <w:spacing w:before="60" w:after="60" w:line="300" w:lineRule="atLeast"/>
        <w:rPr>
          <w:rFonts w:ascii="Arial" w:hAnsi="Arial" w:cs="Arial"/>
          <w:sz w:val="24"/>
          <w:szCs w:val="24"/>
        </w:rPr>
      </w:pPr>
      <w:r w:rsidRPr="00C80F27">
        <w:rPr>
          <w:rFonts w:ascii="Arial" w:hAnsi="Arial" w:cs="Arial"/>
          <w:sz w:val="24"/>
          <w:szCs w:val="24"/>
        </w:rPr>
        <w:t>Who will be trained (</w:t>
      </w:r>
      <w:r w:rsidR="00B14701" w:rsidRPr="00C80F27">
        <w:rPr>
          <w:rFonts w:ascii="Arial" w:hAnsi="Arial" w:cs="Arial"/>
          <w:sz w:val="24"/>
          <w:szCs w:val="24"/>
        </w:rPr>
        <w:t xml:space="preserve">e.g., </w:t>
      </w:r>
      <w:r w:rsidRPr="00C80F27">
        <w:rPr>
          <w:rFonts w:ascii="Arial" w:hAnsi="Arial" w:cs="Arial"/>
          <w:sz w:val="24"/>
          <w:szCs w:val="24"/>
        </w:rPr>
        <w:t>MAs, nurses, physicians, social workers)?</w:t>
      </w:r>
    </w:p>
    <w:p w14:paraId="1443D053" w14:textId="77777777" w:rsidR="001240C7" w:rsidRPr="00C80F27" w:rsidRDefault="001240C7" w:rsidP="003C1784">
      <w:pPr>
        <w:pStyle w:val="Body"/>
        <w:spacing w:line="300" w:lineRule="atLeast"/>
        <w:rPr>
          <w:rFonts w:ascii="Arial" w:hAnsi="Arial" w:cs="Arial"/>
          <w:sz w:val="24"/>
          <w:szCs w:val="24"/>
        </w:rPr>
      </w:pPr>
      <w:r w:rsidRPr="00C80F27">
        <w:rPr>
          <w:rFonts w:ascii="Arial" w:hAnsi="Arial" w:cs="Arial"/>
          <w:sz w:val="24"/>
          <w:szCs w:val="24"/>
        </w:rPr>
        <w:t>Ongoing support</w:t>
      </w:r>
    </w:p>
    <w:p w14:paraId="089BB8BA" w14:textId="70077AC2" w:rsidR="00DA2CAB" w:rsidRPr="00C80F27" w:rsidRDefault="00DA2CAB" w:rsidP="003C1784">
      <w:pPr>
        <w:pStyle w:val="Bodybullet"/>
        <w:spacing w:before="60" w:after="60" w:line="300" w:lineRule="atLeast"/>
        <w:rPr>
          <w:rFonts w:ascii="Arial" w:hAnsi="Arial" w:cs="Arial"/>
          <w:sz w:val="24"/>
          <w:szCs w:val="24"/>
        </w:rPr>
      </w:pPr>
      <w:r w:rsidRPr="00C80F27">
        <w:rPr>
          <w:rFonts w:ascii="Arial" w:hAnsi="Arial" w:cs="Arial"/>
          <w:sz w:val="24"/>
          <w:szCs w:val="24"/>
        </w:rPr>
        <w:t>Who will support the application on an ongoing basis, both technically and administratively?</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4D3EF7" w:rsidRPr="00C80F27">
        <w:rPr>
          <w:rFonts w:ascii="Arial" w:hAnsi="Arial" w:cs="Arial"/>
          <w:sz w:val="24"/>
          <w:szCs w:val="24"/>
        </w:rPr>
        <w:t xml:space="preserve"> </w:t>
      </w:r>
      <w:r w:rsidRPr="00C80F27">
        <w:rPr>
          <w:rStyle w:val="EndnoteReference"/>
          <w:rFonts w:ascii="Arial" w:hAnsi="Arial" w:cs="Arial"/>
          <w:color w:val="0070C0"/>
          <w:sz w:val="24"/>
          <w:szCs w:val="24"/>
        </w:rPr>
        <w:t xml:space="preserve"> </w:t>
      </w:r>
    </w:p>
    <w:p w14:paraId="590A705D" w14:textId="77777777" w:rsidR="009614DF" w:rsidRPr="00C80F27" w:rsidRDefault="009614DF" w:rsidP="003C1784">
      <w:pPr>
        <w:pStyle w:val="Heading2"/>
        <w:spacing w:line="300" w:lineRule="atLeast"/>
        <w:rPr>
          <w:rFonts w:ascii="Arial" w:hAnsi="Arial" w:cs="Arial"/>
        </w:rPr>
      </w:pPr>
      <w:bookmarkStart w:id="115" w:name="_Toc33404536"/>
      <w:r w:rsidRPr="00C80F27">
        <w:rPr>
          <w:rFonts w:ascii="Arial" w:hAnsi="Arial" w:cs="Arial"/>
        </w:rPr>
        <w:lastRenderedPageBreak/>
        <w:t xml:space="preserve">Part </w:t>
      </w:r>
      <w:r w:rsidR="001365FB" w:rsidRPr="00C80F27">
        <w:rPr>
          <w:rFonts w:ascii="Arial" w:hAnsi="Arial" w:cs="Arial"/>
        </w:rPr>
        <w:t>IV</w:t>
      </w:r>
      <w:r w:rsidRPr="00C80F27">
        <w:rPr>
          <w:rFonts w:ascii="Arial" w:hAnsi="Arial" w:cs="Arial"/>
        </w:rPr>
        <w:t xml:space="preserve">, Section </w:t>
      </w:r>
      <w:r w:rsidR="001365FB" w:rsidRPr="00C80F27">
        <w:rPr>
          <w:rFonts w:ascii="Arial" w:hAnsi="Arial" w:cs="Arial"/>
        </w:rPr>
        <w:t>3</w:t>
      </w:r>
      <w:r w:rsidRPr="00C80F27">
        <w:rPr>
          <w:rFonts w:ascii="Arial" w:hAnsi="Arial" w:cs="Arial"/>
        </w:rPr>
        <w:t>: Timing</w:t>
      </w:r>
      <w:bookmarkEnd w:id="115"/>
      <w:r w:rsidRPr="00C80F27">
        <w:rPr>
          <w:rFonts w:ascii="Arial" w:hAnsi="Arial" w:cs="Arial"/>
        </w:rPr>
        <w:t xml:space="preserve"> </w:t>
      </w:r>
    </w:p>
    <w:p w14:paraId="008593DA" w14:textId="39655506" w:rsidR="009614DF" w:rsidRPr="00C80F27" w:rsidRDefault="001365FB" w:rsidP="003C1784">
      <w:pPr>
        <w:pStyle w:val="Body"/>
        <w:keepLines/>
        <w:spacing w:line="300" w:lineRule="atLeast"/>
        <w:rPr>
          <w:rFonts w:ascii="Arial" w:hAnsi="Arial" w:cs="Arial"/>
          <w:sz w:val="24"/>
          <w:szCs w:val="24"/>
        </w:rPr>
      </w:pPr>
      <w:r w:rsidRPr="00C80F27">
        <w:rPr>
          <w:rFonts w:ascii="Arial" w:hAnsi="Arial" w:cs="Arial"/>
          <w:sz w:val="24"/>
          <w:szCs w:val="24"/>
        </w:rPr>
        <w:t>Finally, with a clear picture in mind of what implementation will entail, w</w:t>
      </w:r>
      <w:r w:rsidR="009614DF" w:rsidRPr="00C80F27">
        <w:rPr>
          <w:rFonts w:ascii="Arial" w:hAnsi="Arial" w:cs="Arial"/>
          <w:sz w:val="24"/>
          <w:szCs w:val="24"/>
        </w:rPr>
        <w:t>hat is the pilot project timeline</w:t>
      </w:r>
      <w:r w:rsidRPr="00C80F27">
        <w:rPr>
          <w:rFonts w:ascii="Arial" w:hAnsi="Arial" w:cs="Arial"/>
          <w:sz w:val="24"/>
          <w:szCs w:val="24"/>
        </w:rPr>
        <w:t xml:space="preserve"> at your institution</w:t>
      </w:r>
      <w:r w:rsidR="009614DF" w:rsidRPr="00C80F27">
        <w:rPr>
          <w:rFonts w:ascii="Arial" w:hAnsi="Arial" w:cs="Arial"/>
          <w:sz w:val="24"/>
          <w:szCs w:val="24"/>
        </w:rPr>
        <w:t>?</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4D3EF7" w:rsidRPr="00C80F27">
        <w:rPr>
          <w:rFonts w:ascii="Arial" w:hAnsi="Arial" w:cs="Arial"/>
          <w:sz w:val="24"/>
          <w:szCs w:val="24"/>
        </w:rPr>
        <w:t xml:space="preserve"> </w:t>
      </w:r>
      <w:r w:rsidR="009614DF" w:rsidRPr="00C80F27">
        <w:rPr>
          <w:rFonts w:ascii="Arial" w:hAnsi="Arial" w:cs="Arial"/>
          <w:sz w:val="24"/>
          <w:szCs w:val="24"/>
        </w:rPr>
        <w:t>Your E</w:t>
      </w:r>
      <w:r w:rsidR="002C6D2A" w:rsidRPr="00C80F27">
        <w:rPr>
          <w:rFonts w:ascii="Arial" w:hAnsi="Arial" w:cs="Arial"/>
          <w:sz w:val="24"/>
          <w:szCs w:val="24"/>
        </w:rPr>
        <w:t xml:space="preserve">HR </w:t>
      </w:r>
      <w:r w:rsidR="009614DF" w:rsidRPr="00C80F27">
        <w:rPr>
          <w:rFonts w:ascii="Arial" w:hAnsi="Arial" w:cs="Arial"/>
          <w:sz w:val="24"/>
          <w:szCs w:val="24"/>
        </w:rPr>
        <w:t xml:space="preserve">team (discussed </w:t>
      </w:r>
      <w:r w:rsidRPr="00C80F27">
        <w:rPr>
          <w:rFonts w:ascii="Arial" w:hAnsi="Arial" w:cs="Arial"/>
          <w:sz w:val="24"/>
          <w:szCs w:val="24"/>
        </w:rPr>
        <w:t>above</w:t>
      </w:r>
      <w:r w:rsidR="009614DF" w:rsidRPr="00C80F27">
        <w:rPr>
          <w:rFonts w:ascii="Arial" w:hAnsi="Arial" w:cs="Arial"/>
          <w:sz w:val="24"/>
          <w:szCs w:val="24"/>
        </w:rPr>
        <w:t xml:space="preserve">) can help answer questions about when </w:t>
      </w:r>
      <w:r w:rsidR="002C6D2A" w:rsidRPr="00C80F27">
        <w:rPr>
          <w:rFonts w:ascii="Arial" w:hAnsi="Arial" w:cs="Arial"/>
          <w:sz w:val="24"/>
          <w:szCs w:val="24"/>
        </w:rPr>
        <w:t xml:space="preserve">PROs </w:t>
      </w:r>
      <w:r w:rsidR="009614DF" w:rsidRPr="00C80F27">
        <w:rPr>
          <w:rFonts w:ascii="Arial" w:hAnsi="Arial" w:cs="Arial"/>
          <w:sz w:val="24"/>
          <w:szCs w:val="24"/>
        </w:rPr>
        <w:t xml:space="preserve">will be ready for use at your institution.   </w:t>
      </w:r>
    </w:p>
    <w:p w14:paraId="1F85D389" w14:textId="77777777" w:rsidR="009614DF" w:rsidRPr="00C80F27" w:rsidRDefault="009614DF" w:rsidP="003C1784">
      <w:pPr>
        <w:pStyle w:val="Heading3"/>
        <w:widowControl w:val="0"/>
        <w:spacing w:line="300" w:lineRule="atLeast"/>
        <w:rPr>
          <w:rFonts w:ascii="Arial" w:hAnsi="Arial" w:cs="Arial"/>
        </w:rPr>
      </w:pPr>
      <w:bookmarkStart w:id="116" w:name="_Toc536375893"/>
      <w:bookmarkStart w:id="117" w:name="_Toc536381110"/>
      <w:bookmarkStart w:id="118" w:name="_Toc536533744"/>
      <w:bookmarkStart w:id="119" w:name="_Toc92267"/>
      <w:bookmarkStart w:id="120" w:name="_Toc1064407"/>
      <w:bookmarkStart w:id="121" w:name="_Toc1070785"/>
      <w:bookmarkStart w:id="122" w:name="_Toc33404537"/>
      <w:r w:rsidRPr="00C80F27">
        <w:rPr>
          <w:rFonts w:ascii="Arial" w:hAnsi="Arial" w:cs="Arial"/>
        </w:rPr>
        <w:t>Questions relating to timing</w:t>
      </w:r>
      <w:bookmarkEnd w:id="116"/>
      <w:bookmarkEnd w:id="117"/>
      <w:bookmarkEnd w:id="118"/>
      <w:bookmarkEnd w:id="119"/>
      <w:bookmarkEnd w:id="120"/>
      <w:bookmarkEnd w:id="121"/>
      <w:bookmarkEnd w:id="122"/>
    </w:p>
    <w:p w14:paraId="6C10F13B" w14:textId="77777777" w:rsidR="009614DF" w:rsidRPr="00C80F27" w:rsidRDefault="002C6D2A"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When will </w:t>
      </w:r>
      <w:r w:rsidR="009614DF" w:rsidRPr="00C80F27">
        <w:rPr>
          <w:rFonts w:ascii="Arial" w:hAnsi="Arial" w:cs="Arial"/>
          <w:sz w:val="24"/>
          <w:szCs w:val="24"/>
        </w:rPr>
        <w:t xml:space="preserve">PROs be installed and ready for use at your institution? </w:t>
      </w:r>
    </w:p>
    <w:p w14:paraId="61034E31" w14:textId="44FCAD11"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When will the pilot implementation roll out at your institution?</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2C75DF" w:rsidRPr="00C80F27">
        <w:rPr>
          <w:rFonts w:ascii="Arial" w:hAnsi="Arial" w:cs="Arial"/>
          <w:sz w:val="24"/>
          <w:szCs w:val="24"/>
        </w:rPr>
        <w:t xml:space="preserve"> </w:t>
      </w:r>
      <w:r w:rsidRPr="00C80F27">
        <w:rPr>
          <w:rFonts w:ascii="Arial" w:hAnsi="Arial" w:cs="Arial"/>
          <w:sz w:val="24"/>
          <w:szCs w:val="24"/>
        </w:rPr>
        <w:t xml:space="preserve"> </w:t>
      </w:r>
    </w:p>
    <w:p w14:paraId="56DBA9A8" w14:textId="00CC9ACE"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What are dates for ordering necessary equipment?</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p>
    <w:p w14:paraId="44087589" w14:textId="0326E2D0"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How long will the implementation be considered a “pilot” implementation?</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Pr="00C80F27">
        <w:rPr>
          <w:rFonts w:ascii="Arial" w:hAnsi="Arial" w:cs="Arial"/>
          <w:sz w:val="24"/>
          <w:szCs w:val="24"/>
        </w:rPr>
        <w:t xml:space="preserve"> </w:t>
      </w:r>
    </w:p>
    <w:p w14:paraId="1391EB01" w14:textId="490F6B18"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What is the planned formative evaluation schedule?</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p>
    <w:p w14:paraId="5FF13DDC" w14:textId="77777777" w:rsidR="009614DF" w:rsidRPr="00C80F27" w:rsidRDefault="009614DF" w:rsidP="003C1784">
      <w:pPr>
        <w:pStyle w:val="Bodybullet"/>
        <w:spacing w:before="60" w:after="60" w:line="300" w:lineRule="atLeast"/>
        <w:rPr>
          <w:rFonts w:ascii="Arial" w:hAnsi="Arial" w:cs="Arial"/>
          <w:sz w:val="24"/>
          <w:szCs w:val="24"/>
        </w:rPr>
      </w:pPr>
      <w:r w:rsidRPr="00C80F27">
        <w:rPr>
          <w:rFonts w:ascii="Arial" w:hAnsi="Arial" w:cs="Arial"/>
          <w:sz w:val="24"/>
          <w:szCs w:val="24"/>
        </w:rPr>
        <w:t>Are there current plans to begin another pilot or a more general rollout, assuming general success of the pilot implementation? When and on what schedule, if known?</w:t>
      </w:r>
    </w:p>
    <w:p w14:paraId="44DEF91D" w14:textId="77777777" w:rsidR="00C336CD" w:rsidRPr="00C80F27" w:rsidRDefault="00C336CD" w:rsidP="003C1784">
      <w:pPr>
        <w:widowControl w:val="0"/>
        <w:spacing w:after="160" w:line="300" w:lineRule="atLeast"/>
        <w:rPr>
          <w:rFonts w:ascii="Arial" w:hAnsi="Arial" w:cs="Arial"/>
          <w:sz w:val="32"/>
          <w:szCs w:val="32"/>
        </w:rPr>
      </w:pPr>
      <w:r w:rsidRPr="00C80F27">
        <w:rPr>
          <w:rFonts w:ascii="Arial" w:hAnsi="Arial" w:cs="Arial"/>
        </w:rPr>
        <w:br w:type="page"/>
      </w:r>
    </w:p>
    <w:p w14:paraId="39079F5C" w14:textId="77777777" w:rsidR="00C261F0" w:rsidRPr="00C80F27" w:rsidRDefault="00C261F0" w:rsidP="003C1784">
      <w:pPr>
        <w:pStyle w:val="Heading1"/>
        <w:widowControl w:val="0"/>
        <w:spacing w:line="300" w:lineRule="atLeast"/>
        <w:rPr>
          <w:rFonts w:ascii="Arial" w:hAnsi="Arial" w:cs="Arial"/>
        </w:rPr>
      </w:pPr>
      <w:bookmarkStart w:id="123" w:name="_Toc33404538"/>
      <w:r w:rsidRPr="00C80F27">
        <w:rPr>
          <w:rFonts w:ascii="Arial" w:hAnsi="Arial" w:cs="Arial"/>
        </w:rPr>
        <w:lastRenderedPageBreak/>
        <w:t>Part V:</w:t>
      </w:r>
      <w:r w:rsidR="004F0507" w:rsidRPr="00C80F27">
        <w:rPr>
          <w:rFonts w:ascii="Arial" w:hAnsi="Arial" w:cs="Arial"/>
        </w:rPr>
        <w:t xml:space="preserve"> </w:t>
      </w:r>
      <w:r w:rsidR="004F075D" w:rsidRPr="00C80F27">
        <w:rPr>
          <w:rFonts w:ascii="Arial" w:hAnsi="Arial" w:cs="Arial"/>
        </w:rPr>
        <w:t xml:space="preserve">Plan </w:t>
      </w:r>
      <w:r w:rsidRPr="00C80F27">
        <w:rPr>
          <w:rFonts w:ascii="Arial" w:hAnsi="Arial" w:cs="Arial"/>
        </w:rPr>
        <w:t>Evaluation</w:t>
      </w:r>
      <w:bookmarkEnd w:id="123"/>
    </w:p>
    <w:p w14:paraId="74794D62" w14:textId="77777777" w:rsidR="00855962" w:rsidRPr="00C80F27" w:rsidRDefault="00BC0FD4" w:rsidP="003C1784">
      <w:pPr>
        <w:pStyle w:val="Body"/>
        <w:spacing w:line="300" w:lineRule="atLeast"/>
        <w:rPr>
          <w:rFonts w:ascii="Arial" w:hAnsi="Arial" w:cs="Arial"/>
          <w:sz w:val="24"/>
          <w:szCs w:val="24"/>
        </w:rPr>
      </w:pPr>
      <w:r w:rsidRPr="00C80F27">
        <w:rPr>
          <w:rFonts w:ascii="Arial" w:hAnsi="Arial" w:cs="Arial"/>
          <w:sz w:val="24"/>
          <w:szCs w:val="24"/>
        </w:rPr>
        <w:t xml:space="preserve">Evaluation can take the form of qualitative evaluation and/or examination of metrics. </w:t>
      </w:r>
      <w:r w:rsidR="0025622A" w:rsidRPr="00C80F27">
        <w:rPr>
          <w:rFonts w:ascii="Arial" w:hAnsi="Arial" w:cs="Arial"/>
          <w:sz w:val="24"/>
          <w:szCs w:val="24"/>
        </w:rPr>
        <w:t xml:space="preserve">A formative evaluation is recommended early on </w:t>
      </w:r>
      <w:r w:rsidR="00C336CD" w:rsidRPr="00C80F27">
        <w:rPr>
          <w:rFonts w:ascii="Arial" w:hAnsi="Arial" w:cs="Arial"/>
          <w:sz w:val="24"/>
          <w:szCs w:val="24"/>
        </w:rPr>
        <w:t xml:space="preserve">after implementation </w:t>
      </w:r>
      <w:r w:rsidR="0025622A" w:rsidRPr="00C80F27">
        <w:rPr>
          <w:rFonts w:ascii="Arial" w:hAnsi="Arial" w:cs="Arial"/>
          <w:sz w:val="24"/>
          <w:szCs w:val="24"/>
        </w:rPr>
        <w:t xml:space="preserve">in order to quickly detect and correct any problems. </w:t>
      </w:r>
      <w:r w:rsidR="00855962" w:rsidRPr="00C80F27">
        <w:rPr>
          <w:rFonts w:ascii="Arial" w:hAnsi="Arial" w:cs="Arial"/>
          <w:sz w:val="24"/>
          <w:szCs w:val="24"/>
        </w:rPr>
        <w:t>Evaluation relates closely to governance</w:t>
      </w:r>
      <w:r w:rsidR="00BC0628" w:rsidRPr="00C80F27">
        <w:rPr>
          <w:rFonts w:ascii="Arial" w:hAnsi="Arial" w:cs="Arial"/>
          <w:sz w:val="24"/>
          <w:szCs w:val="24"/>
        </w:rPr>
        <w:t xml:space="preserve"> </w:t>
      </w:r>
      <w:r w:rsidR="00B14701" w:rsidRPr="00C80F27">
        <w:rPr>
          <w:rFonts w:ascii="Arial" w:hAnsi="Arial" w:cs="Arial"/>
          <w:sz w:val="24"/>
          <w:szCs w:val="24"/>
        </w:rPr>
        <w:t>because</w:t>
      </w:r>
      <w:r w:rsidR="00855962" w:rsidRPr="00C80F27">
        <w:rPr>
          <w:rFonts w:ascii="Arial" w:hAnsi="Arial" w:cs="Arial"/>
          <w:sz w:val="24"/>
          <w:szCs w:val="24"/>
        </w:rPr>
        <w:t xml:space="preserve"> those governing the system will receive the evaluation results and determine next steps. </w:t>
      </w:r>
    </w:p>
    <w:p w14:paraId="6C9A94F2" w14:textId="77777777" w:rsidR="00A74C94" w:rsidRPr="00C80F27" w:rsidRDefault="00A74C94" w:rsidP="003C1784">
      <w:pPr>
        <w:pStyle w:val="Heading2"/>
        <w:spacing w:line="300" w:lineRule="atLeast"/>
        <w:rPr>
          <w:rFonts w:ascii="Arial" w:hAnsi="Arial" w:cs="Arial"/>
        </w:rPr>
      </w:pPr>
      <w:bookmarkStart w:id="124" w:name="_Toc33404539"/>
      <w:r w:rsidRPr="00C80F27">
        <w:rPr>
          <w:rFonts w:ascii="Arial" w:hAnsi="Arial" w:cs="Arial"/>
        </w:rPr>
        <w:t>Part V, Section 1: Qualitative Socio</w:t>
      </w:r>
      <w:r w:rsidR="00855FE7" w:rsidRPr="00C80F27">
        <w:rPr>
          <w:rFonts w:ascii="Arial" w:hAnsi="Arial" w:cs="Arial"/>
        </w:rPr>
        <w:t>t</w:t>
      </w:r>
      <w:r w:rsidRPr="00C80F27">
        <w:rPr>
          <w:rFonts w:ascii="Arial" w:hAnsi="Arial" w:cs="Arial"/>
        </w:rPr>
        <w:t>echnical Evaluation</w:t>
      </w:r>
      <w:bookmarkEnd w:id="124"/>
      <w:r w:rsidRPr="00C80F27">
        <w:rPr>
          <w:rFonts w:ascii="Arial" w:hAnsi="Arial" w:cs="Arial"/>
        </w:rPr>
        <w:t xml:space="preserve"> </w:t>
      </w:r>
    </w:p>
    <w:p w14:paraId="0150FAEF" w14:textId="77777777" w:rsidR="00A74C94" w:rsidRPr="00C80F27" w:rsidRDefault="00A74C94" w:rsidP="003C1784">
      <w:pPr>
        <w:pStyle w:val="Body"/>
        <w:spacing w:line="300" w:lineRule="atLeast"/>
        <w:rPr>
          <w:rFonts w:ascii="Arial" w:hAnsi="Arial" w:cs="Arial"/>
          <w:sz w:val="24"/>
          <w:szCs w:val="24"/>
        </w:rPr>
      </w:pPr>
      <w:r w:rsidRPr="00C80F27">
        <w:rPr>
          <w:rFonts w:ascii="Arial" w:hAnsi="Arial" w:cs="Arial"/>
          <w:sz w:val="24"/>
          <w:szCs w:val="24"/>
        </w:rPr>
        <w:t>Qualitative sociotechnical evaluation can provide deep information about the psychosocial surround of the implementation. A good sociotechnical fit is critical to long-term project success. Qualitative analysis can help answer the question of whether and how the clinic</w:t>
      </w:r>
      <w:r w:rsidR="004F0507" w:rsidRPr="00C80F27">
        <w:rPr>
          <w:rFonts w:ascii="Arial" w:hAnsi="Arial" w:cs="Arial"/>
          <w:sz w:val="24"/>
          <w:szCs w:val="24"/>
        </w:rPr>
        <w:t>, clinicians,</w:t>
      </w:r>
      <w:r w:rsidRPr="00C80F27">
        <w:rPr>
          <w:rFonts w:ascii="Arial" w:hAnsi="Arial" w:cs="Arial"/>
          <w:sz w:val="24"/>
          <w:szCs w:val="24"/>
        </w:rPr>
        <w:t xml:space="preserve"> and patients are</w:t>
      </w:r>
      <w:r w:rsidR="004F0507" w:rsidRPr="00C80F27">
        <w:rPr>
          <w:rFonts w:ascii="Arial" w:hAnsi="Arial" w:cs="Arial"/>
          <w:sz w:val="24"/>
          <w:szCs w:val="24"/>
        </w:rPr>
        <w:t xml:space="preserve"> benefitting from PROs.</w:t>
      </w:r>
      <w:r w:rsidRPr="00C80F27">
        <w:rPr>
          <w:rFonts w:ascii="Arial" w:hAnsi="Arial" w:cs="Arial"/>
          <w:sz w:val="24"/>
          <w:szCs w:val="24"/>
        </w:rPr>
        <w:t xml:space="preserve">  </w:t>
      </w:r>
    </w:p>
    <w:p w14:paraId="1AB74F69" w14:textId="77777777" w:rsidR="0025622A" w:rsidRPr="00C80F27" w:rsidRDefault="0025622A" w:rsidP="003C1784">
      <w:pPr>
        <w:pStyle w:val="Heading3"/>
        <w:widowControl w:val="0"/>
        <w:spacing w:line="300" w:lineRule="atLeast"/>
        <w:rPr>
          <w:rFonts w:ascii="Arial" w:hAnsi="Arial" w:cs="Arial"/>
        </w:rPr>
      </w:pPr>
      <w:bookmarkStart w:id="125" w:name="_Toc536375896"/>
      <w:bookmarkStart w:id="126" w:name="_Toc536381113"/>
      <w:bookmarkStart w:id="127" w:name="_Toc536533747"/>
      <w:bookmarkStart w:id="128" w:name="_Toc92270"/>
      <w:bookmarkStart w:id="129" w:name="_Toc1064410"/>
      <w:bookmarkStart w:id="130" w:name="_Toc1070788"/>
      <w:bookmarkStart w:id="131" w:name="_Toc33404540"/>
      <w:r w:rsidRPr="00C80F27">
        <w:rPr>
          <w:rFonts w:ascii="Arial" w:hAnsi="Arial" w:cs="Arial"/>
        </w:rPr>
        <w:t xml:space="preserve">Questions relating to </w:t>
      </w:r>
      <w:r w:rsidR="00BC0FD4" w:rsidRPr="00C80F27">
        <w:rPr>
          <w:rFonts w:ascii="Arial" w:hAnsi="Arial" w:cs="Arial"/>
        </w:rPr>
        <w:t xml:space="preserve">qualitative sociotechnical </w:t>
      </w:r>
      <w:r w:rsidRPr="00C80F27">
        <w:rPr>
          <w:rFonts w:ascii="Arial" w:hAnsi="Arial" w:cs="Arial"/>
        </w:rPr>
        <w:t>evaluation</w:t>
      </w:r>
      <w:bookmarkEnd w:id="125"/>
      <w:bookmarkEnd w:id="126"/>
      <w:bookmarkEnd w:id="127"/>
      <w:bookmarkEnd w:id="128"/>
      <w:bookmarkEnd w:id="129"/>
      <w:bookmarkEnd w:id="130"/>
      <w:bookmarkEnd w:id="131"/>
    </w:p>
    <w:p w14:paraId="056E258C" w14:textId="77777777" w:rsidR="00D37A64" w:rsidRPr="00C80F27" w:rsidRDefault="001B63F5"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Revisit your goals and your definition of success. Goals and expectations should guide evaluation. </w:t>
      </w:r>
    </w:p>
    <w:p w14:paraId="6DA325E4" w14:textId="77777777" w:rsidR="00783E5C" w:rsidRPr="00C80F27" w:rsidRDefault="00CB7668"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How will the pilot implementation be evaluated </w:t>
      </w:r>
      <w:r w:rsidR="00855962" w:rsidRPr="00C80F27">
        <w:rPr>
          <w:rFonts w:ascii="Arial" w:hAnsi="Arial" w:cs="Arial"/>
          <w:sz w:val="24"/>
          <w:szCs w:val="24"/>
        </w:rPr>
        <w:t>(</w:t>
      </w:r>
      <w:r w:rsidR="00EA585C" w:rsidRPr="00C80F27">
        <w:rPr>
          <w:rFonts w:ascii="Arial" w:hAnsi="Arial" w:cs="Arial"/>
          <w:sz w:val="24"/>
          <w:szCs w:val="24"/>
        </w:rPr>
        <w:t>i</w:t>
      </w:r>
      <w:r w:rsidR="00855962" w:rsidRPr="00C80F27">
        <w:rPr>
          <w:rFonts w:ascii="Arial" w:hAnsi="Arial" w:cs="Arial"/>
          <w:sz w:val="24"/>
          <w:szCs w:val="24"/>
        </w:rPr>
        <w:t xml:space="preserve">.e., what </w:t>
      </w:r>
      <w:r w:rsidR="0043441F" w:rsidRPr="00C80F27">
        <w:rPr>
          <w:rFonts w:ascii="Arial" w:hAnsi="Arial" w:cs="Arial"/>
          <w:sz w:val="24"/>
          <w:szCs w:val="24"/>
        </w:rPr>
        <w:t>evaluation questions</w:t>
      </w:r>
      <w:r w:rsidR="00855962" w:rsidRPr="00C80F27">
        <w:rPr>
          <w:rFonts w:ascii="Arial" w:hAnsi="Arial" w:cs="Arial"/>
          <w:sz w:val="24"/>
          <w:szCs w:val="24"/>
        </w:rPr>
        <w:t xml:space="preserve"> will be used to evaluate the overall success of the implementation)</w:t>
      </w:r>
      <w:r w:rsidR="00B14701" w:rsidRPr="00C80F27">
        <w:rPr>
          <w:rFonts w:ascii="Arial" w:hAnsi="Arial" w:cs="Arial"/>
          <w:sz w:val="24"/>
          <w:szCs w:val="24"/>
        </w:rPr>
        <w:t>?</w:t>
      </w:r>
    </w:p>
    <w:p w14:paraId="26F17C9A" w14:textId="61256FE0" w:rsidR="00CB7668" w:rsidRPr="00C80F27" w:rsidRDefault="00CB7668"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If there </w:t>
      </w:r>
      <w:r w:rsidR="00AD640E" w:rsidRPr="00C80F27">
        <w:rPr>
          <w:rFonts w:ascii="Arial" w:hAnsi="Arial" w:cs="Arial"/>
          <w:sz w:val="24"/>
          <w:szCs w:val="24"/>
        </w:rPr>
        <w:t xml:space="preserve">were </w:t>
      </w:r>
      <w:r w:rsidRPr="00C80F27">
        <w:rPr>
          <w:rFonts w:ascii="Arial" w:hAnsi="Arial" w:cs="Arial"/>
          <w:sz w:val="24"/>
          <w:szCs w:val="24"/>
        </w:rPr>
        <w:t xml:space="preserve">failures, what </w:t>
      </w:r>
      <w:r w:rsidR="002F6B69" w:rsidRPr="00C80F27">
        <w:rPr>
          <w:rFonts w:ascii="Arial" w:hAnsi="Arial" w:cs="Arial"/>
          <w:sz w:val="24"/>
          <w:szCs w:val="24"/>
        </w:rPr>
        <w:t xml:space="preserve">was </w:t>
      </w:r>
      <w:r w:rsidRPr="00C80F27">
        <w:rPr>
          <w:rFonts w:ascii="Arial" w:hAnsi="Arial" w:cs="Arial"/>
          <w:sz w:val="24"/>
          <w:szCs w:val="24"/>
        </w:rPr>
        <w:t>learn</w:t>
      </w:r>
      <w:r w:rsidR="002F6B69" w:rsidRPr="00C80F27">
        <w:rPr>
          <w:rFonts w:ascii="Arial" w:hAnsi="Arial" w:cs="Arial"/>
          <w:sz w:val="24"/>
          <w:szCs w:val="24"/>
        </w:rPr>
        <w:t>ed</w:t>
      </w:r>
      <w:r w:rsidRPr="00C80F27">
        <w:rPr>
          <w:rFonts w:ascii="Arial" w:hAnsi="Arial" w:cs="Arial"/>
          <w:sz w:val="24"/>
          <w:szCs w:val="24"/>
        </w:rPr>
        <w:t>? What caused the failure</w:t>
      </w:r>
      <w:r w:rsidR="00AD640E" w:rsidRPr="00C80F27">
        <w:rPr>
          <w:rFonts w:ascii="Arial" w:hAnsi="Arial" w:cs="Arial"/>
          <w:sz w:val="24"/>
          <w:szCs w:val="24"/>
        </w:rPr>
        <w:t>s</w:t>
      </w:r>
      <w:r w:rsidRPr="00C80F27">
        <w:rPr>
          <w:rFonts w:ascii="Arial" w:hAnsi="Arial" w:cs="Arial"/>
          <w:sz w:val="24"/>
          <w:szCs w:val="24"/>
        </w:rPr>
        <w:t xml:space="preserve"> and how could </w:t>
      </w:r>
      <w:r w:rsidR="00AD640E" w:rsidRPr="00C80F27">
        <w:rPr>
          <w:rFonts w:ascii="Arial" w:hAnsi="Arial" w:cs="Arial"/>
          <w:sz w:val="24"/>
          <w:szCs w:val="24"/>
        </w:rPr>
        <w:t xml:space="preserve">they </w:t>
      </w:r>
      <w:r w:rsidRPr="00C80F27">
        <w:rPr>
          <w:rFonts w:ascii="Arial" w:hAnsi="Arial" w:cs="Arial"/>
          <w:sz w:val="24"/>
          <w:szCs w:val="24"/>
        </w:rPr>
        <w:t>have been prevented?</w:t>
      </w:r>
      <w:r w:rsidR="003C403C" w:rsidRPr="00C80F27">
        <w:rPr>
          <w:rFonts w:ascii="Arial" w:hAnsi="Arial" w:cs="Arial"/>
          <w:sz w:val="24"/>
          <w:szCs w:val="24"/>
        </w:rPr>
        <w:t xml:space="preserve"> </w:t>
      </w:r>
      <w:r w:rsidR="00BB3051" w:rsidRPr="00C80F27">
        <w:rPr>
          <w:rFonts w:ascii="Arial" w:hAnsi="Arial" w:cs="Arial"/>
          <w:sz w:val="24"/>
          <w:szCs w:val="24"/>
        </w:rPr>
        <w:t>C</w:t>
      </w:r>
      <w:r w:rsidR="003C403C" w:rsidRPr="00C80F27">
        <w:rPr>
          <w:rFonts w:ascii="Arial" w:hAnsi="Arial" w:cs="Arial"/>
          <w:sz w:val="24"/>
          <w:szCs w:val="24"/>
        </w:rPr>
        <w:t>an problems be corrected?</w:t>
      </w:r>
      <w:r w:rsidR="00855962" w:rsidRPr="00C80F27">
        <w:rPr>
          <w:rFonts w:ascii="Arial" w:hAnsi="Arial" w:cs="Arial"/>
          <w:sz w:val="24"/>
          <w:szCs w:val="24"/>
        </w:rPr>
        <w:t xml:space="preserve"> How will </w:t>
      </w:r>
      <w:r w:rsidR="002F6B69" w:rsidRPr="00C80F27">
        <w:rPr>
          <w:rFonts w:ascii="Arial" w:hAnsi="Arial" w:cs="Arial"/>
          <w:sz w:val="24"/>
          <w:szCs w:val="24"/>
        </w:rPr>
        <w:t xml:space="preserve">lessons learned in </w:t>
      </w:r>
      <w:r w:rsidR="0043441F" w:rsidRPr="00C80F27">
        <w:rPr>
          <w:rFonts w:ascii="Arial" w:hAnsi="Arial" w:cs="Arial"/>
          <w:sz w:val="24"/>
          <w:szCs w:val="24"/>
        </w:rPr>
        <w:t xml:space="preserve">the pilot clinic(s) </w:t>
      </w:r>
      <w:r w:rsidR="00855962" w:rsidRPr="00C80F27">
        <w:rPr>
          <w:rFonts w:ascii="Arial" w:hAnsi="Arial" w:cs="Arial"/>
          <w:sz w:val="24"/>
          <w:szCs w:val="24"/>
        </w:rPr>
        <w:t xml:space="preserve">change implementation in </w:t>
      </w:r>
      <w:r w:rsidR="0043441F" w:rsidRPr="00C80F27">
        <w:rPr>
          <w:rFonts w:ascii="Arial" w:hAnsi="Arial" w:cs="Arial"/>
          <w:sz w:val="24"/>
          <w:szCs w:val="24"/>
        </w:rPr>
        <w:t xml:space="preserve">future </w:t>
      </w:r>
      <w:r w:rsidR="00855962" w:rsidRPr="00C80F27">
        <w:rPr>
          <w:rFonts w:ascii="Arial" w:hAnsi="Arial" w:cs="Arial"/>
          <w:sz w:val="24"/>
          <w:szCs w:val="24"/>
        </w:rPr>
        <w:t>clinic</w:t>
      </w:r>
      <w:r w:rsidR="0043441F" w:rsidRPr="00C80F27">
        <w:rPr>
          <w:rFonts w:ascii="Arial" w:hAnsi="Arial" w:cs="Arial"/>
          <w:sz w:val="24"/>
          <w:szCs w:val="24"/>
        </w:rPr>
        <w:t>s</w:t>
      </w:r>
      <w:r w:rsidR="00855962" w:rsidRPr="00C80F27">
        <w:rPr>
          <w:rFonts w:ascii="Arial" w:hAnsi="Arial" w:cs="Arial"/>
          <w:sz w:val="24"/>
          <w:szCs w:val="24"/>
        </w:rPr>
        <w:t>? How will results be communicated to the governance process</w:t>
      </w:r>
      <w:r w:rsidR="00B14701" w:rsidRPr="00C80F27">
        <w:rPr>
          <w:rFonts w:ascii="Arial" w:hAnsi="Arial" w:cs="Arial"/>
          <w:sz w:val="24"/>
          <w:szCs w:val="24"/>
        </w:rPr>
        <w:t>,</w:t>
      </w:r>
      <w:r w:rsidR="00855962" w:rsidRPr="00C80F27">
        <w:rPr>
          <w:rFonts w:ascii="Arial" w:hAnsi="Arial" w:cs="Arial"/>
          <w:sz w:val="24"/>
          <w:szCs w:val="24"/>
        </w:rPr>
        <w:t xml:space="preserve"> and who will take action to make changes? </w:t>
      </w:r>
    </w:p>
    <w:p w14:paraId="1945D6DF" w14:textId="14CF7927" w:rsidR="00412D9B" w:rsidRPr="00C80F27" w:rsidRDefault="00412D9B"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Did the pilot project meet </w:t>
      </w:r>
      <w:r w:rsidR="00C96575">
        <w:rPr>
          <w:rFonts w:ascii="Arial" w:hAnsi="Arial" w:cs="Arial"/>
          <w:sz w:val="24"/>
          <w:szCs w:val="24"/>
        </w:rPr>
        <w:t>senior leader</w:t>
      </w:r>
      <w:r w:rsidRPr="00C80F27">
        <w:rPr>
          <w:rFonts w:ascii="Arial" w:hAnsi="Arial" w:cs="Arial"/>
          <w:sz w:val="24"/>
          <w:szCs w:val="24"/>
        </w:rPr>
        <w:t>s’ priorities?</w:t>
      </w:r>
    </w:p>
    <w:p w14:paraId="2750E1F6" w14:textId="77777777" w:rsidR="0025622A" w:rsidRPr="00C80F27" w:rsidRDefault="0025622A" w:rsidP="003C1784">
      <w:pPr>
        <w:pStyle w:val="Bodybullet"/>
        <w:spacing w:before="60" w:after="60" w:line="300" w:lineRule="atLeast"/>
        <w:rPr>
          <w:rFonts w:ascii="Arial" w:hAnsi="Arial" w:cs="Arial"/>
          <w:sz w:val="24"/>
          <w:szCs w:val="24"/>
        </w:rPr>
      </w:pPr>
      <w:r w:rsidRPr="00C80F27">
        <w:rPr>
          <w:rFonts w:ascii="Arial" w:hAnsi="Arial" w:cs="Arial"/>
          <w:sz w:val="24"/>
          <w:szCs w:val="24"/>
        </w:rPr>
        <w:t>If the project is deemed a “success,” what are the likely next steps?</w:t>
      </w:r>
    </w:p>
    <w:p w14:paraId="64F94FA4" w14:textId="77777777" w:rsidR="004F0507" w:rsidRPr="00C80F27" w:rsidRDefault="004F0507" w:rsidP="003C1784">
      <w:pPr>
        <w:pStyle w:val="Heading2"/>
        <w:spacing w:line="300" w:lineRule="atLeast"/>
        <w:rPr>
          <w:rFonts w:ascii="Arial" w:hAnsi="Arial" w:cs="Arial"/>
        </w:rPr>
      </w:pPr>
      <w:bookmarkStart w:id="132" w:name="_Toc33404541"/>
      <w:r w:rsidRPr="00C80F27">
        <w:rPr>
          <w:rFonts w:ascii="Arial" w:hAnsi="Arial" w:cs="Arial"/>
        </w:rPr>
        <w:t xml:space="preserve">Part V, Section </w:t>
      </w:r>
      <w:r w:rsidR="001240C7" w:rsidRPr="00C80F27">
        <w:rPr>
          <w:rFonts w:ascii="Arial" w:hAnsi="Arial" w:cs="Arial"/>
        </w:rPr>
        <w:t>2</w:t>
      </w:r>
      <w:r w:rsidRPr="00C80F27">
        <w:rPr>
          <w:rFonts w:ascii="Arial" w:hAnsi="Arial" w:cs="Arial"/>
        </w:rPr>
        <w:t>: Metrics and Analytics</w:t>
      </w:r>
      <w:bookmarkEnd w:id="132"/>
      <w:r w:rsidRPr="00C80F27">
        <w:rPr>
          <w:rFonts w:ascii="Arial" w:hAnsi="Arial" w:cs="Arial"/>
        </w:rPr>
        <w:t xml:space="preserve"> </w:t>
      </w:r>
    </w:p>
    <w:p w14:paraId="4B712609" w14:textId="77777777" w:rsidR="004F0507" w:rsidRPr="00C80F27" w:rsidRDefault="004F0507" w:rsidP="003C1784">
      <w:pPr>
        <w:pStyle w:val="Body"/>
        <w:spacing w:line="300" w:lineRule="atLeast"/>
        <w:rPr>
          <w:rFonts w:ascii="Arial" w:hAnsi="Arial" w:cs="Arial"/>
          <w:sz w:val="24"/>
          <w:szCs w:val="24"/>
        </w:rPr>
      </w:pPr>
      <w:r w:rsidRPr="00C80F27">
        <w:rPr>
          <w:rFonts w:ascii="Arial" w:hAnsi="Arial" w:cs="Arial"/>
          <w:sz w:val="24"/>
          <w:szCs w:val="24"/>
        </w:rPr>
        <w:t>Me</w:t>
      </w:r>
      <w:r w:rsidR="0043441F" w:rsidRPr="00C80F27">
        <w:rPr>
          <w:rFonts w:ascii="Arial" w:hAnsi="Arial" w:cs="Arial"/>
          <w:sz w:val="24"/>
          <w:szCs w:val="24"/>
        </w:rPr>
        <w:t>trics (usage statistics) provide</w:t>
      </w:r>
      <w:r w:rsidRPr="00C80F27">
        <w:rPr>
          <w:rFonts w:ascii="Arial" w:hAnsi="Arial" w:cs="Arial"/>
          <w:sz w:val="24"/>
          <w:szCs w:val="24"/>
        </w:rPr>
        <w:t xml:space="preserve"> key information to help understand how much is being done and how numerically successful the implementation is. </w:t>
      </w:r>
    </w:p>
    <w:p w14:paraId="4ECD10D8" w14:textId="77777777" w:rsidR="00BC0FD4" w:rsidRPr="00C80F27" w:rsidRDefault="00BC0FD4" w:rsidP="003C1784">
      <w:pPr>
        <w:pStyle w:val="Heading3"/>
        <w:widowControl w:val="0"/>
        <w:spacing w:line="300" w:lineRule="atLeast"/>
        <w:rPr>
          <w:rFonts w:ascii="Arial" w:hAnsi="Arial" w:cs="Arial"/>
        </w:rPr>
      </w:pPr>
      <w:bookmarkStart w:id="133" w:name="_Toc536375898"/>
      <w:bookmarkStart w:id="134" w:name="_Toc536381115"/>
      <w:bookmarkStart w:id="135" w:name="_Toc536533749"/>
      <w:bookmarkStart w:id="136" w:name="_Toc92272"/>
      <w:bookmarkStart w:id="137" w:name="_Toc1064412"/>
      <w:bookmarkStart w:id="138" w:name="_Toc1070790"/>
      <w:bookmarkStart w:id="139" w:name="_Toc33404542"/>
      <w:r w:rsidRPr="00C80F27">
        <w:rPr>
          <w:rFonts w:ascii="Arial" w:hAnsi="Arial" w:cs="Arial"/>
        </w:rPr>
        <w:t>Questions relating to metrics and analytics</w:t>
      </w:r>
      <w:bookmarkEnd w:id="133"/>
      <w:bookmarkEnd w:id="134"/>
      <w:bookmarkEnd w:id="135"/>
      <w:bookmarkEnd w:id="136"/>
      <w:bookmarkEnd w:id="137"/>
      <w:bookmarkEnd w:id="138"/>
      <w:bookmarkEnd w:id="139"/>
    </w:p>
    <w:p w14:paraId="2C0C05B0" w14:textId="729D6D93" w:rsidR="00855962" w:rsidRPr="00C80F27" w:rsidRDefault="00855962" w:rsidP="003C1784">
      <w:pPr>
        <w:pStyle w:val="Bodybullet"/>
        <w:spacing w:before="60" w:after="60" w:line="300" w:lineRule="atLeast"/>
        <w:rPr>
          <w:rFonts w:ascii="Arial" w:hAnsi="Arial" w:cs="Arial"/>
          <w:sz w:val="24"/>
          <w:szCs w:val="24"/>
        </w:rPr>
      </w:pPr>
      <w:r w:rsidRPr="00C80F27">
        <w:rPr>
          <w:rFonts w:ascii="Arial" w:hAnsi="Arial" w:cs="Arial"/>
          <w:sz w:val="24"/>
          <w:szCs w:val="24"/>
        </w:rPr>
        <w:t>List the usage outcome measures/metrics to be used in evaluation.</w:t>
      </w:r>
      <w:r w:rsidR="00C539B6" w:rsidRPr="00C80F27">
        <w:rPr>
          <w:rFonts w:ascii="Arial" w:hAnsi="Arial" w:cs="Arial"/>
          <w:sz w:val="24"/>
          <w:szCs w:val="24"/>
        </w:rPr>
        <w:t xml:space="preserve"> (See also: </w:t>
      </w:r>
      <w:r w:rsidR="00C539B6" w:rsidRPr="00C80F27">
        <w:rPr>
          <w:rFonts w:ascii="Arial" w:hAnsi="Arial" w:cs="Arial"/>
          <w:sz w:val="20"/>
          <w:szCs w:val="20"/>
        </w:rPr>
        <w:t>ISOQOL</w:t>
      </w:r>
      <w:r w:rsidR="00C539B6" w:rsidRPr="00C80F27">
        <w:rPr>
          <w:rFonts w:ascii="Arial" w:hAnsi="Arial" w:cs="Arial"/>
          <w:sz w:val="24"/>
          <w:szCs w:val="24"/>
        </w:rPr>
        <w:t>.</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6</w:t>
      </w:r>
      <w:r w:rsidR="00C539B6" w:rsidRPr="00C80F27">
        <w:rPr>
          <w:rFonts w:ascii="Arial" w:hAnsi="Arial" w:cs="Arial"/>
          <w:sz w:val="24"/>
          <w:szCs w:val="24"/>
        </w:rPr>
        <w:fldChar w:fldCharType="end"/>
      </w:r>
      <w:r w:rsidR="00C539B6" w:rsidRPr="00C80F27">
        <w:rPr>
          <w:rFonts w:ascii="Arial" w:hAnsi="Arial" w:cs="Arial"/>
          <w:sz w:val="24"/>
          <w:szCs w:val="24"/>
        </w:rPr>
        <w:t>)</w:t>
      </w:r>
    </w:p>
    <w:p w14:paraId="6442F4E5" w14:textId="3C35E085" w:rsidR="00BC0FD4" w:rsidRPr="00C80F27" w:rsidRDefault="00855962"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Getting the data: </w:t>
      </w:r>
      <w:r w:rsidR="00BC0FD4" w:rsidRPr="00C80F27">
        <w:rPr>
          <w:rFonts w:ascii="Arial" w:hAnsi="Arial" w:cs="Arial"/>
          <w:sz w:val="24"/>
          <w:szCs w:val="24"/>
        </w:rPr>
        <w:t>Who is tasked with pulling, assembling</w:t>
      </w:r>
      <w:r w:rsidR="00AD640E" w:rsidRPr="00C80F27">
        <w:rPr>
          <w:rFonts w:ascii="Arial" w:hAnsi="Arial" w:cs="Arial"/>
          <w:sz w:val="24"/>
          <w:szCs w:val="24"/>
        </w:rPr>
        <w:t>,</w:t>
      </w:r>
      <w:r w:rsidR="00BC0FD4" w:rsidRPr="00C80F27">
        <w:rPr>
          <w:rFonts w:ascii="Arial" w:hAnsi="Arial" w:cs="Arial"/>
          <w:sz w:val="24"/>
          <w:szCs w:val="24"/>
        </w:rPr>
        <w:t xml:space="preserve"> and formatting usage metrics and from what resource on what timeframe?</w:t>
      </w:r>
      <w:r w:rsidR="002C75DF" w:rsidRPr="00C80F27">
        <w:rPr>
          <w:rFonts w:ascii="Arial" w:hAnsi="Arial" w:cs="Arial"/>
          <w:sz w:val="24"/>
          <w:szCs w:val="24"/>
        </w:rPr>
        <w:fldChar w:fldCharType="begin"/>
      </w:r>
      <w:r w:rsidR="002C75DF" w:rsidRPr="00C80F27">
        <w:rPr>
          <w:rFonts w:ascii="Arial" w:hAnsi="Arial" w:cs="Arial"/>
          <w:sz w:val="24"/>
          <w:szCs w:val="24"/>
        </w:rPr>
        <w:instrText xml:space="preserve"> NOTEREF _Ref23860212 \f \h </w:instrText>
      </w:r>
      <w:r w:rsidR="0029391F" w:rsidRPr="00C80F27">
        <w:rPr>
          <w:rFonts w:ascii="Arial" w:hAnsi="Arial" w:cs="Arial"/>
          <w:sz w:val="24"/>
          <w:szCs w:val="24"/>
        </w:rPr>
        <w:instrText xml:space="preserve"> \* MERGEFORMAT </w:instrText>
      </w:r>
      <w:r w:rsidR="002C75DF" w:rsidRPr="00C80F27">
        <w:rPr>
          <w:rFonts w:ascii="Arial" w:hAnsi="Arial" w:cs="Arial"/>
          <w:sz w:val="24"/>
          <w:szCs w:val="24"/>
        </w:rPr>
      </w:r>
      <w:r w:rsidR="002C75DF" w:rsidRPr="00C80F27">
        <w:rPr>
          <w:rFonts w:ascii="Arial" w:hAnsi="Arial" w:cs="Arial"/>
          <w:sz w:val="24"/>
          <w:szCs w:val="24"/>
        </w:rPr>
        <w:fldChar w:fldCharType="separate"/>
      </w:r>
      <w:r w:rsidR="001C3C6A" w:rsidRPr="00C80F27">
        <w:rPr>
          <w:rStyle w:val="EndnoteReference"/>
          <w:rFonts w:ascii="Arial" w:hAnsi="Arial" w:cs="Arial"/>
        </w:rPr>
        <w:t>9</w:t>
      </w:r>
      <w:r w:rsidR="002C75DF" w:rsidRPr="00C80F27">
        <w:rPr>
          <w:rFonts w:ascii="Arial" w:hAnsi="Arial" w:cs="Arial"/>
          <w:sz w:val="24"/>
          <w:szCs w:val="24"/>
        </w:rPr>
        <w:fldChar w:fldCharType="end"/>
      </w:r>
      <w:r w:rsidR="00C539B6" w:rsidRPr="00C80F27">
        <w:rPr>
          <w:rFonts w:ascii="Arial" w:hAnsi="Arial" w:cs="Arial"/>
          <w:sz w:val="24"/>
          <w:szCs w:val="24"/>
        </w:rPr>
        <w:t xml:space="preserve"> (See also: </w:t>
      </w:r>
      <w:r w:rsidR="00C539B6" w:rsidRPr="00C80F27">
        <w:rPr>
          <w:rFonts w:ascii="Arial" w:hAnsi="Arial" w:cs="Arial"/>
          <w:sz w:val="20"/>
          <w:szCs w:val="20"/>
        </w:rPr>
        <w:t>ISOQOL</w:t>
      </w:r>
      <w:r w:rsidR="00C539B6" w:rsidRPr="00C80F27">
        <w:rPr>
          <w:rFonts w:ascii="Arial" w:hAnsi="Arial" w:cs="Arial"/>
          <w:sz w:val="24"/>
          <w:szCs w:val="24"/>
        </w:rPr>
        <w:t>.</w:t>
      </w:r>
      <w:r w:rsidR="00C539B6" w:rsidRPr="00C80F27">
        <w:rPr>
          <w:rFonts w:ascii="Arial" w:hAnsi="Arial" w:cs="Arial"/>
          <w:sz w:val="24"/>
          <w:szCs w:val="24"/>
        </w:rPr>
        <w:fldChar w:fldCharType="begin"/>
      </w:r>
      <w:r w:rsidR="00C539B6" w:rsidRPr="00C80F27">
        <w:rPr>
          <w:rFonts w:ascii="Arial" w:hAnsi="Arial" w:cs="Arial"/>
          <w:sz w:val="24"/>
          <w:szCs w:val="24"/>
        </w:rPr>
        <w:instrText xml:space="preserve"> NOTEREF _Ref23865338 \f \h </w:instrText>
      </w:r>
      <w:r w:rsidR="0029391F" w:rsidRPr="00C80F27">
        <w:rPr>
          <w:rFonts w:ascii="Arial" w:hAnsi="Arial" w:cs="Arial"/>
          <w:sz w:val="24"/>
          <w:szCs w:val="24"/>
        </w:rPr>
        <w:instrText xml:space="preserve"> \* MERGEFORMAT </w:instrText>
      </w:r>
      <w:r w:rsidR="00C539B6" w:rsidRPr="00C80F27">
        <w:rPr>
          <w:rFonts w:ascii="Arial" w:hAnsi="Arial" w:cs="Arial"/>
          <w:sz w:val="24"/>
          <w:szCs w:val="24"/>
        </w:rPr>
      </w:r>
      <w:r w:rsidR="00C539B6" w:rsidRPr="00C80F27">
        <w:rPr>
          <w:rFonts w:ascii="Arial" w:hAnsi="Arial" w:cs="Arial"/>
          <w:sz w:val="24"/>
          <w:szCs w:val="24"/>
        </w:rPr>
        <w:fldChar w:fldCharType="separate"/>
      </w:r>
      <w:r w:rsidR="001C3C6A" w:rsidRPr="00C80F27">
        <w:rPr>
          <w:rStyle w:val="EndnoteReference"/>
          <w:rFonts w:ascii="Arial" w:hAnsi="Arial" w:cs="Arial"/>
        </w:rPr>
        <w:t>6</w:t>
      </w:r>
      <w:r w:rsidR="00C539B6" w:rsidRPr="00C80F27">
        <w:rPr>
          <w:rFonts w:ascii="Arial" w:hAnsi="Arial" w:cs="Arial"/>
          <w:sz w:val="24"/>
          <w:szCs w:val="24"/>
        </w:rPr>
        <w:fldChar w:fldCharType="end"/>
      </w:r>
      <w:r w:rsidR="00C539B6" w:rsidRPr="00C80F27">
        <w:rPr>
          <w:rFonts w:ascii="Arial" w:hAnsi="Arial" w:cs="Arial"/>
          <w:sz w:val="24"/>
          <w:szCs w:val="24"/>
        </w:rPr>
        <w:t>)</w:t>
      </w:r>
      <w:r w:rsidR="00BC0628" w:rsidRPr="00C80F27">
        <w:rPr>
          <w:rFonts w:ascii="Arial" w:hAnsi="Arial" w:cs="Arial"/>
          <w:sz w:val="24"/>
          <w:szCs w:val="24"/>
        </w:rPr>
        <w:t xml:space="preserve"> </w:t>
      </w:r>
    </w:p>
    <w:p w14:paraId="77B9EBBA" w14:textId="77777777" w:rsidR="00BC0FD4" w:rsidRPr="00C80F27" w:rsidRDefault="00855962" w:rsidP="003C1784">
      <w:pPr>
        <w:pStyle w:val="Bodybullet"/>
        <w:spacing w:before="60" w:after="60" w:line="300" w:lineRule="atLeast"/>
        <w:rPr>
          <w:rFonts w:ascii="Arial" w:hAnsi="Arial" w:cs="Arial"/>
          <w:sz w:val="24"/>
          <w:szCs w:val="24"/>
        </w:rPr>
      </w:pPr>
      <w:r w:rsidRPr="00C80F27">
        <w:rPr>
          <w:rFonts w:ascii="Arial" w:hAnsi="Arial" w:cs="Arial"/>
          <w:sz w:val="24"/>
          <w:szCs w:val="24"/>
        </w:rPr>
        <w:t xml:space="preserve">Using the data: </w:t>
      </w:r>
      <w:r w:rsidR="00BC0FD4" w:rsidRPr="00C80F27">
        <w:rPr>
          <w:rFonts w:ascii="Arial" w:hAnsi="Arial" w:cs="Arial"/>
          <w:sz w:val="24"/>
          <w:szCs w:val="24"/>
        </w:rPr>
        <w:t>Who will examine the metrics</w:t>
      </w:r>
      <w:r w:rsidRPr="00C80F27">
        <w:rPr>
          <w:rFonts w:ascii="Arial" w:hAnsi="Arial" w:cs="Arial"/>
          <w:sz w:val="24"/>
          <w:szCs w:val="24"/>
        </w:rPr>
        <w:t>, on what schedule,</w:t>
      </w:r>
      <w:r w:rsidR="00BC0FD4" w:rsidRPr="00C80F27">
        <w:rPr>
          <w:rFonts w:ascii="Arial" w:hAnsi="Arial" w:cs="Arial"/>
          <w:sz w:val="24"/>
          <w:szCs w:val="24"/>
        </w:rPr>
        <w:t xml:space="preserve"> and how will such metrics be used? </w:t>
      </w:r>
    </w:p>
    <w:p w14:paraId="3295260C" w14:textId="77777777" w:rsidR="004F0507" w:rsidRPr="00C80F27" w:rsidRDefault="004F0507" w:rsidP="003C1784">
      <w:pPr>
        <w:pStyle w:val="Heading2"/>
        <w:spacing w:line="300" w:lineRule="atLeast"/>
        <w:rPr>
          <w:rFonts w:ascii="Arial" w:hAnsi="Arial" w:cs="Arial"/>
        </w:rPr>
      </w:pPr>
      <w:bookmarkStart w:id="140" w:name="_Toc33404543"/>
      <w:r w:rsidRPr="00C80F27">
        <w:rPr>
          <w:rFonts w:ascii="Arial" w:hAnsi="Arial" w:cs="Arial"/>
        </w:rPr>
        <w:lastRenderedPageBreak/>
        <w:t>Part V, Section 3: Patient Feedback</w:t>
      </w:r>
      <w:bookmarkEnd w:id="140"/>
      <w:r w:rsidRPr="00C80F27">
        <w:rPr>
          <w:rFonts w:ascii="Arial" w:hAnsi="Arial" w:cs="Arial"/>
        </w:rPr>
        <w:t xml:space="preserve"> </w:t>
      </w:r>
    </w:p>
    <w:p w14:paraId="1EE16E5B" w14:textId="77777777" w:rsidR="004F0507" w:rsidRPr="00C80F27" w:rsidRDefault="004F0507" w:rsidP="003C1784">
      <w:pPr>
        <w:pStyle w:val="Body"/>
        <w:spacing w:line="300" w:lineRule="atLeast"/>
        <w:rPr>
          <w:rFonts w:ascii="Arial" w:hAnsi="Arial" w:cs="Arial"/>
          <w:sz w:val="24"/>
          <w:szCs w:val="24"/>
        </w:rPr>
      </w:pPr>
      <w:r w:rsidRPr="00C80F27">
        <w:rPr>
          <w:rFonts w:ascii="Arial" w:hAnsi="Arial" w:cs="Arial"/>
          <w:sz w:val="24"/>
          <w:szCs w:val="24"/>
        </w:rPr>
        <w:t xml:space="preserve">At times, institutions wish to solicit feedback from patients or provide patients with information about how PROs are being used and their benefits. </w:t>
      </w:r>
    </w:p>
    <w:p w14:paraId="49536449" w14:textId="77777777" w:rsidR="00BC0FD4" w:rsidRPr="00C80F27" w:rsidRDefault="00BC0FD4" w:rsidP="003C1784">
      <w:pPr>
        <w:pStyle w:val="Heading3"/>
        <w:widowControl w:val="0"/>
        <w:spacing w:line="300" w:lineRule="atLeast"/>
        <w:rPr>
          <w:rFonts w:ascii="Arial" w:hAnsi="Arial" w:cs="Arial"/>
        </w:rPr>
      </w:pPr>
      <w:bookmarkStart w:id="141" w:name="_Toc536375900"/>
      <w:bookmarkStart w:id="142" w:name="_Toc536381117"/>
      <w:bookmarkStart w:id="143" w:name="_Toc536533751"/>
      <w:bookmarkStart w:id="144" w:name="_Toc92274"/>
      <w:bookmarkStart w:id="145" w:name="_Toc1064414"/>
      <w:bookmarkStart w:id="146" w:name="_Toc1070792"/>
      <w:bookmarkStart w:id="147" w:name="_Toc33404544"/>
      <w:r w:rsidRPr="00C80F27">
        <w:rPr>
          <w:rFonts w:ascii="Arial" w:hAnsi="Arial" w:cs="Arial"/>
        </w:rPr>
        <w:t xml:space="preserve">Questions relating to </w:t>
      </w:r>
      <w:r w:rsidR="00855962" w:rsidRPr="00C80F27">
        <w:rPr>
          <w:rFonts w:ascii="Arial" w:hAnsi="Arial" w:cs="Arial"/>
        </w:rPr>
        <w:t>patient feedback</w:t>
      </w:r>
      <w:bookmarkEnd w:id="141"/>
      <w:bookmarkEnd w:id="142"/>
      <w:bookmarkEnd w:id="143"/>
      <w:bookmarkEnd w:id="144"/>
      <w:bookmarkEnd w:id="145"/>
      <w:bookmarkEnd w:id="146"/>
      <w:bookmarkEnd w:id="147"/>
    </w:p>
    <w:p w14:paraId="1F3B2C73" w14:textId="77777777" w:rsidR="00BC0FD4" w:rsidRPr="00C80F27" w:rsidRDefault="00BC0FD4" w:rsidP="003C1784">
      <w:pPr>
        <w:pStyle w:val="Bodybullet"/>
        <w:spacing w:line="300" w:lineRule="atLeast"/>
        <w:rPr>
          <w:rFonts w:ascii="Arial" w:hAnsi="Arial" w:cs="Arial"/>
          <w:sz w:val="24"/>
          <w:szCs w:val="24"/>
        </w:rPr>
      </w:pPr>
      <w:r w:rsidRPr="00C80F27">
        <w:rPr>
          <w:rFonts w:ascii="Arial" w:hAnsi="Arial" w:cs="Arial"/>
          <w:sz w:val="24"/>
          <w:szCs w:val="24"/>
        </w:rPr>
        <w:t>If you plan to solicit patient feedback OR provide information to patients in connection with this pilot project, describe your patient feedback strategy (note any plans to incorporate patient feedback into PRO design).</w:t>
      </w:r>
      <w:r w:rsidR="00855962" w:rsidRPr="00C80F27">
        <w:rPr>
          <w:rFonts w:ascii="Arial" w:hAnsi="Arial" w:cs="Arial"/>
          <w:sz w:val="24"/>
          <w:szCs w:val="24"/>
        </w:rPr>
        <w:t xml:space="preserve"> </w:t>
      </w:r>
    </w:p>
    <w:p w14:paraId="3C24E8C8" w14:textId="77777777" w:rsidR="00AD1C5A" w:rsidRPr="00C80F27" w:rsidRDefault="00D14A39" w:rsidP="003C1784">
      <w:pPr>
        <w:pStyle w:val="Heading1"/>
        <w:widowControl w:val="0"/>
        <w:spacing w:before="240" w:line="300" w:lineRule="atLeast"/>
        <w:rPr>
          <w:rFonts w:ascii="Arial" w:hAnsi="Arial" w:cs="Arial"/>
        </w:rPr>
      </w:pPr>
      <w:bookmarkStart w:id="148" w:name="_Toc33404545"/>
      <w:r w:rsidRPr="00C80F27">
        <w:rPr>
          <w:rStyle w:val="Heading1Char"/>
          <w:rFonts w:ascii="Arial" w:hAnsi="Arial" w:cs="Arial"/>
        </w:rPr>
        <w:t>Conclusio</w:t>
      </w:r>
      <w:r w:rsidRPr="00C80F27">
        <w:rPr>
          <w:rFonts w:ascii="Arial" w:hAnsi="Arial" w:cs="Arial"/>
        </w:rPr>
        <w:t>n</w:t>
      </w:r>
      <w:bookmarkEnd w:id="148"/>
    </w:p>
    <w:p w14:paraId="6F03128D" w14:textId="6D077759" w:rsidR="00C336CD" w:rsidRPr="00C80F27" w:rsidRDefault="0043441F" w:rsidP="003C1784">
      <w:pPr>
        <w:pStyle w:val="Body"/>
        <w:spacing w:line="300" w:lineRule="atLeast"/>
        <w:rPr>
          <w:rFonts w:ascii="Arial" w:hAnsi="Arial" w:cs="Arial"/>
          <w:sz w:val="24"/>
          <w:szCs w:val="24"/>
        </w:rPr>
      </w:pPr>
      <w:r w:rsidRPr="00C80F27">
        <w:rPr>
          <w:rFonts w:ascii="Arial" w:hAnsi="Arial" w:cs="Arial"/>
          <w:sz w:val="24"/>
          <w:szCs w:val="24"/>
        </w:rPr>
        <w:t>Answers to the questions in this guide should be recorded on the companion</w:t>
      </w:r>
      <w:r w:rsidRPr="00C80F27">
        <w:rPr>
          <w:rFonts w:ascii="Arial" w:hAnsi="Arial" w:cs="Arial"/>
          <w:i/>
          <w:sz w:val="24"/>
          <w:szCs w:val="24"/>
        </w:rPr>
        <w:t xml:space="preserve"> Decision Log</w:t>
      </w:r>
      <w:r w:rsidRPr="00C80F27">
        <w:rPr>
          <w:rFonts w:ascii="Arial" w:hAnsi="Arial" w:cs="Arial"/>
          <w:sz w:val="24"/>
          <w:szCs w:val="24"/>
        </w:rPr>
        <w:t xml:space="preserve"> (</w:t>
      </w:r>
      <w:r w:rsidR="0046275A" w:rsidRPr="00C80F27">
        <w:rPr>
          <w:rFonts w:ascii="Arial" w:hAnsi="Arial" w:cs="Arial"/>
          <w:sz w:val="24"/>
          <w:szCs w:val="24"/>
        </w:rPr>
        <w:t xml:space="preserve">available at </w:t>
      </w:r>
      <w:r w:rsidR="00C015BC" w:rsidRPr="00C80F27">
        <w:rPr>
          <w:rFonts w:ascii="Arial" w:hAnsi="Arial" w:cs="Arial"/>
          <w:sz w:val="24"/>
          <w:szCs w:val="24"/>
        </w:rPr>
        <w:t>http</w:t>
      </w:r>
      <w:r w:rsidR="00AD640E" w:rsidRPr="00C80F27">
        <w:rPr>
          <w:rFonts w:ascii="Arial" w:hAnsi="Arial" w:cs="Arial"/>
          <w:sz w:val="24"/>
          <w:szCs w:val="24"/>
        </w:rPr>
        <w:t>s</w:t>
      </w:r>
      <w:r w:rsidR="00C015BC" w:rsidRPr="00C80F27">
        <w:rPr>
          <w:rFonts w:ascii="Arial" w:hAnsi="Arial" w:cs="Arial"/>
          <w:sz w:val="24"/>
          <w:szCs w:val="24"/>
        </w:rPr>
        <w:t>://doi.org/10.18131/g3-vy44-c949</w:t>
      </w:r>
      <w:r w:rsidRPr="00C80F27">
        <w:rPr>
          <w:rFonts w:ascii="Arial" w:hAnsi="Arial" w:cs="Arial"/>
          <w:sz w:val="24"/>
          <w:szCs w:val="24"/>
        </w:rPr>
        <w:t xml:space="preserve">). Information collected on </w:t>
      </w:r>
      <w:r w:rsidR="00696FA9">
        <w:rPr>
          <w:rFonts w:ascii="Arial" w:hAnsi="Arial" w:cs="Arial"/>
          <w:sz w:val="24"/>
          <w:szCs w:val="24"/>
        </w:rPr>
        <w:t>a clinic’s</w:t>
      </w:r>
      <w:r w:rsidR="00AD640E" w:rsidRPr="00C80F27">
        <w:rPr>
          <w:rFonts w:ascii="Arial" w:hAnsi="Arial" w:cs="Arial"/>
          <w:sz w:val="24"/>
          <w:szCs w:val="24"/>
        </w:rPr>
        <w:t xml:space="preserve"> decision log</w:t>
      </w:r>
      <w:r w:rsidR="00C336CD" w:rsidRPr="00C80F27">
        <w:rPr>
          <w:rFonts w:ascii="Arial" w:hAnsi="Arial" w:cs="Arial"/>
          <w:sz w:val="24"/>
          <w:szCs w:val="24"/>
        </w:rPr>
        <w:t xml:space="preserve"> </w:t>
      </w:r>
      <w:r w:rsidRPr="00C80F27">
        <w:rPr>
          <w:rFonts w:ascii="Arial" w:hAnsi="Arial" w:cs="Arial"/>
          <w:sz w:val="24"/>
          <w:szCs w:val="24"/>
        </w:rPr>
        <w:t xml:space="preserve">can then be transferred to a </w:t>
      </w:r>
      <w:r w:rsidR="005319D6" w:rsidRPr="00C80F27">
        <w:rPr>
          <w:rFonts w:ascii="Arial" w:hAnsi="Arial" w:cs="Arial"/>
          <w:sz w:val="24"/>
          <w:szCs w:val="24"/>
        </w:rPr>
        <w:t xml:space="preserve">pilot </w:t>
      </w:r>
      <w:r w:rsidR="00887679" w:rsidRPr="00C80F27">
        <w:rPr>
          <w:rFonts w:ascii="Arial" w:hAnsi="Arial" w:cs="Arial"/>
          <w:sz w:val="24"/>
          <w:szCs w:val="24"/>
        </w:rPr>
        <w:t xml:space="preserve">implementation plan </w:t>
      </w:r>
      <w:r w:rsidR="00C336CD" w:rsidRPr="00C80F27">
        <w:rPr>
          <w:rFonts w:ascii="Arial" w:hAnsi="Arial" w:cs="Arial"/>
          <w:sz w:val="24"/>
          <w:szCs w:val="24"/>
        </w:rPr>
        <w:t>stating who, what, when, and with what methods you will implement the pilot</w:t>
      </w:r>
      <w:r w:rsidR="00C015BC" w:rsidRPr="00C80F27">
        <w:rPr>
          <w:rFonts w:ascii="Arial" w:hAnsi="Arial" w:cs="Arial"/>
          <w:sz w:val="24"/>
          <w:szCs w:val="24"/>
        </w:rPr>
        <w:t xml:space="preserve">. See https://doi.org/10.18131/g3-fev6-hc15 for an </w:t>
      </w:r>
      <w:r w:rsidR="00C015BC" w:rsidRPr="00C80F27">
        <w:rPr>
          <w:rFonts w:ascii="Arial" w:hAnsi="Arial" w:cs="Arial"/>
          <w:i/>
          <w:iCs/>
          <w:sz w:val="24"/>
          <w:szCs w:val="24"/>
        </w:rPr>
        <w:t>Implementation Plan Template</w:t>
      </w:r>
      <w:r w:rsidR="00C336CD" w:rsidRPr="00C80F27">
        <w:rPr>
          <w:rFonts w:ascii="Arial" w:hAnsi="Arial" w:cs="Arial"/>
          <w:sz w:val="24"/>
          <w:szCs w:val="24"/>
        </w:rPr>
        <w:t xml:space="preserve">. The pilot </w:t>
      </w:r>
      <w:r w:rsidR="005319D6" w:rsidRPr="00C80F27">
        <w:rPr>
          <w:rFonts w:ascii="Arial" w:hAnsi="Arial" w:cs="Arial"/>
          <w:sz w:val="24"/>
          <w:szCs w:val="24"/>
        </w:rPr>
        <w:t>plan</w:t>
      </w:r>
      <w:r w:rsidR="00C336CD" w:rsidRPr="00C80F27">
        <w:rPr>
          <w:rFonts w:ascii="Arial" w:hAnsi="Arial" w:cs="Arial"/>
          <w:sz w:val="24"/>
          <w:szCs w:val="24"/>
        </w:rPr>
        <w:t xml:space="preserve"> is your instruction manual for a real-life implementation. It ensures that you are ready with answers and decisions when questions arise, avoiding unnecessary delays</w:t>
      </w:r>
      <w:r w:rsidR="00855962" w:rsidRPr="00C80F27">
        <w:rPr>
          <w:rFonts w:ascii="Arial" w:hAnsi="Arial" w:cs="Arial"/>
          <w:sz w:val="24"/>
          <w:szCs w:val="24"/>
        </w:rPr>
        <w:t xml:space="preserve"> and helping everything go smoothly</w:t>
      </w:r>
      <w:r w:rsidR="00C336CD" w:rsidRPr="00C80F27">
        <w:rPr>
          <w:rFonts w:ascii="Arial" w:hAnsi="Arial" w:cs="Arial"/>
          <w:sz w:val="24"/>
          <w:szCs w:val="24"/>
        </w:rPr>
        <w:t xml:space="preserve">. </w:t>
      </w:r>
    </w:p>
    <w:p w14:paraId="63EB9984" w14:textId="77777777" w:rsidR="00DB089F" w:rsidRPr="00C80F27" w:rsidRDefault="00DB089F" w:rsidP="003C1784">
      <w:pPr>
        <w:pStyle w:val="Body"/>
        <w:spacing w:line="300" w:lineRule="atLeast"/>
        <w:rPr>
          <w:rFonts w:ascii="Arial" w:hAnsi="Arial" w:cs="Arial"/>
          <w:sz w:val="24"/>
          <w:szCs w:val="24"/>
        </w:rPr>
      </w:pPr>
    </w:p>
    <w:p w14:paraId="606D452D" w14:textId="77777777" w:rsidR="00F46390" w:rsidRPr="00C80F27" w:rsidRDefault="00F46390" w:rsidP="003C1784">
      <w:pPr>
        <w:pStyle w:val="Body"/>
        <w:spacing w:line="300" w:lineRule="atLeast"/>
        <w:rPr>
          <w:rFonts w:ascii="Arial" w:hAnsi="Arial" w:cs="Arial"/>
          <w:sz w:val="24"/>
          <w:szCs w:val="24"/>
        </w:rPr>
      </w:pPr>
    </w:p>
    <w:p w14:paraId="5B03C296" w14:textId="77777777" w:rsidR="00E53292" w:rsidRPr="00C80F27" w:rsidRDefault="00E53292" w:rsidP="003C1784">
      <w:pPr>
        <w:pStyle w:val="Body"/>
        <w:spacing w:line="300" w:lineRule="atLeast"/>
        <w:rPr>
          <w:rFonts w:ascii="Arial" w:hAnsi="Arial" w:cs="Arial"/>
          <w:sz w:val="24"/>
          <w:szCs w:val="24"/>
        </w:rPr>
      </w:pPr>
    </w:p>
    <w:p w14:paraId="3A4CDC45" w14:textId="77777777" w:rsidR="00F46390" w:rsidRPr="00C80F27" w:rsidRDefault="00A74C94" w:rsidP="003C1784">
      <w:pPr>
        <w:widowControl w:val="0"/>
        <w:spacing w:line="300" w:lineRule="atLeast"/>
        <w:jc w:val="both"/>
        <w:rPr>
          <w:rFonts w:ascii="Arial" w:hAnsi="Arial" w:cs="Arial"/>
          <w:sz w:val="24"/>
          <w:szCs w:val="24"/>
        </w:rPr>
      </w:pPr>
      <w:r w:rsidRPr="00C80F27">
        <w:rPr>
          <w:rFonts w:ascii="Arial" w:hAnsi="Arial" w:cs="Arial"/>
          <w:sz w:val="24"/>
          <w:szCs w:val="24"/>
        </w:rPr>
        <w:br w:type="page"/>
      </w:r>
      <w:r w:rsidR="000E2638" w:rsidRPr="00C80F27">
        <w:rPr>
          <w:rFonts w:ascii="Arial" w:hAnsi="Arial" w:cs="Arial"/>
          <w:noProof/>
          <w:color w:val="2E74B5" w:themeColor="accent1" w:themeShade="BF"/>
          <w:sz w:val="32"/>
          <w:szCs w:val="32"/>
        </w:rPr>
        <w:lastRenderedPageBreak/>
        <mc:AlternateContent>
          <mc:Choice Requires="wps">
            <w:drawing>
              <wp:anchor distT="0" distB="0" distL="114300" distR="114300" simplePos="0" relativeHeight="251659264" behindDoc="0" locked="0" layoutInCell="1" allowOverlap="1" wp14:anchorId="6C60F0F9" wp14:editId="5E096FB9">
                <wp:simplePos x="0" y="0"/>
                <wp:positionH relativeFrom="column">
                  <wp:posOffset>-33655</wp:posOffset>
                </wp:positionH>
                <wp:positionV relativeFrom="paragraph">
                  <wp:posOffset>275590</wp:posOffset>
                </wp:positionV>
                <wp:extent cx="1918900" cy="124178"/>
                <wp:effectExtent l="0" t="0" r="5715" b="9525"/>
                <wp:wrapNone/>
                <wp:docPr id="19" name="Text Box 19"/>
                <wp:cNvGraphicFramePr/>
                <a:graphic xmlns:a="http://schemas.openxmlformats.org/drawingml/2006/main">
                  <a:graphicData uri="http://schemas.microsoft.com/office/word/2010/wordprocessingShape">
                    <wps:wsp>
                      <wps:cNvSpPr txBox="1"/>
                      <wps:spPr>
                        <a:xfrm>
                          <a:off x="0" y="0"/>
                          <a:ext cx="1918900" cy="124178"/>
                        </a:xfrm>
                        <a:prstGeom prst="rect">
                          <a:avLst/>
                        </a:prstGeom>
                        <a:solidFill>
                          <a:schemeClr val="lt1"/>
                        </a:solidFill>
                        <a:ln w="6350">
                          <a:noFill/>
                        </a:ln>
                      </wps:spPr>
                      <wps:txbx>
                        <w:txbxContent>
                          <w:p w14:paraId="2AF39427" w14:textId="77777777" w:rsidR="00736984" w:rsidRPr="008E78DB" w:rsidRDefault="00736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60F0F9" id="_x0000_t202" coordsize="21600,21600" o:spt="202" path="m,l,21600r21600,l21600,xe">
                <v:stroke joinstyle="miter"/>
                <v:path gradientshapeok="t" o:connecttype="rect"/>
              </v:shapetype>
              <v:shape id="Text Box 19" o:spid="_x0000_s1046" type="#_x0000_t202" style="position:absolute;left:0;text-align:left;margin-left:-2.65pt;margin-top:21.7pt;width:151.1pt;height: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rAQwIAAIIEAAAOAAAAZHJzL2Uyb0RvYy54bWysVE2P2jAQvVfqf7B8L0ko7EJEWFFWVJXQ&#10;7kpQ7dk4Dolke1zbkNBf37EDLN32VPXizJefZ97MZPbQKUmOwroGdEGzQUqJ0BzKRu8L+n27+jSh&#10;xHmmSyZBi4KehKMP848fZq3JxRBqkKWwBEG0y1tT0Np7kyeJ47VQzA3ACI3OCqxiHlW7T0rLWkRX&#10;Mhmm6V3Sgi2NBS6cQ+tj76TziF9VgvvnqnLCE1lQzM3H08ZzF85kPmP53jJTN/ycBvuHLBRrND56&#10;hXpknpGDbf6AUg234KDyAw4qgapquIg1YDVZ+q6aTc2MiLUgOc5caXL/D5Y/HV8saUrs3ZQSzRT2&#10;aCs6T75AR9CE/LTG5Ri2MRjoO7Rj7MXu0BjK7iqrwhcLIuhHpk9XdgMaD5em2WSaooujLxuOsvtJ&#10;gEnebhvr/FcBigShoBa7F0llx7XzfeglJDzmQDblqpEyKmFixFJacmTYa+ljjgj+W5TUpC3o3edx&#10;GoE1hOs9stSYS6i1rylIvtt1kZvxpd4dlCekwUI/SM7wVYO5rpnzL8zi5GB5uA3+GY9KAr4FZ4mS&#10;GuzPv9lDPDYUvZS0OIkFdT8OzApK5DeNrZ5mo1EY3aiMxvdDVOytZ3fr0Qe1BCQgw70zPIoh3suL&#10;WFlQr7g0i/Aqupjm+HZB/UVc+n4/cOm4WCxiEA6rYX6tN4YH6EB46MS2e2XWnNvlsdFPcJlZlr/r&#10;Wh8bbmpYHDxUTWxp4Lln9Uw/DnocivNShk261WPU269j/gsAAP//AwBQSwMEFAAGAAgAAAAhAIwr&#10;JejgAAAACAEAAA8AAABkcnMvZG93bnJldi54bWxMj0FPg0AUhO8m/ofNM/Fi2sXSokUejTFqE28t&#10;VeNtyz6ByL4l7Bbw37ue9DiZycw32WYyrRiod41lhOt5BIK4tLrhCuFQPM1uQTivWKvWMiF8k4NN&#10;fn6WqVTbkXc07H0lQgm7VCHU3neplK6sySg3tx1x8D5tb5QPsq+k7tUYyk0rF1GUSKMaDgu16uih&#10;pvJrfzIIH1fV+4ubnl/HeBV3j9uhuHnTBeLlxXR/B8LT5P/C8Isf0CEPTEd7Yu1EizBbxSGJsIyX&#10;IIK/WCdrEEeEJI5A5pn8fyD/AQAA//8DAFBLAQItABQABgAIAAAAIQC2gziS/gAAAOEBAAATAAAA&#10;AAAAAAAAAAAAAAAAAABbQ29udGVudF9UeXBlc10ueG1sUEsBAi0AFAAGAAgAAAAhADj9If/WAAAA&#10;lAEAAAsAAAAAAAAAAAAAAAAALwEAAF9yZWxzLy5yZWxzUEsBAi0AFAAGAAgAAAAhAIumesBDAgAA&#10;ggQAAA4AAAAAAAAAAAAAAAAALgIAAGRycy9lMm9Eb2MueG1sUEsBAi0AFAAGAAgAAAAhAIwrJejg&#10;AAAACAEAAA8AAAAAAAAAAAAAAAAAnQQAAGRycy9kb3ducmV2LnhtbFBLBQYAAAAABAAEAPMAAACq&#10;BQAAAAA=&#10;" fillcolor="white [3201]" stroked="f" strokeweight=".5pt">
                <v:textbox>
                  <w:txbxContent>
                    <w:p w14:paraId="2AF39427" w14:textId="77777777" w:rsidR="00736984" w:rsidRPr="008E78DB" w:rsidRDefault="00736984"/>
                  </w:txbxContent>
                </v:textbox>
              </v:shape>
            </w:pict>
          </mc:Fallback>
        </mc:AlternateContent>
      </w:r>
      <w:bookmarkStart w:id="149" w:name="_Toc33404546"/>
      <w:r w:rsidR="0003250D" w:rsidRPr="00C80F27">
        <w:rPr>
          <w:rStyle w:val="Heading1Char"/>
          <w:rFonts w:ascii="Arial" w:hAnsi="Arial" w:cs="Arial"/>
        </w:rPr>
        <w:t>References</w:t>
      </w:r>
      <w:bookmarkEnd w:id="149"/>
    </w:p>
    <w:sectPr w:rsidR="00F46390" w:rsidRPr="00C80F27" w:rsidSect="00EC73D8">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81AD" w14:textId="77777777" w:rsidR="00F74C0F" w:rsidRDefault="00F74C0F" w:rsidP="00770B81">
      <w:pPr>
        <w:spacing w:line="240" w:lineRule="auto"/>
      </w:pPr>
      <w:r>
        <w:separator/>
      </w:r>
    </w:p>
  </w:endnote>
  <w:endnote w:type="continuationSeparator" w:id="0">
    <w:p w14:paraId="7CC60635" w14:textId="77777777" w:rsidR="00F74C0F" w:rsidRDefault="00F74C0F" w:rsidP="00770B81">
      <w:pPr>
        <w:spacing w:line="240" w:lineRule="auto"/>
      </w:pPr>
      <w:r>
        <w:continuationSeparator/>
      </w:r>
    </w:p>
  </w:endnote>
  <w:endnote w:id="1">
    <w:p w14:paraId="61E519DC" w14:textId="6773F6CF" w:rsidR="00736984" w:rsidRDefault="00736984" w:rsidP="00AD01CB">
      <w:pPr>
        <w:pStyle w:val="EndnoteText"/>
        <w:spacing w:after="240"/>
      </w:pPr>
      <w:r w:rsidRPr="00621F34">
        <w:rPr>
          <w:rStyle w:val="EndnoteReference"/>
          <w:vertAlign w:val="baseline"/>
        </w:rPr>
        <w:endnoteRef/>
      </w:r>
      <w:r>
        <w:t>.</w:t>
      </w:r>
      <w:r w:rsidRPr="00621F34">
        <w:t xml:space="preserve"> </w:t>
      </w:r>
      <w:r w:rsidRPr="00C842E8">
        <w:rPr>
          <w:b/>
        </w:rPr>
        <w:t>Yusof MM, Kuljis J, Papazafeiropoulou A, Stergioulas LK</w:t>
      </w:r>
      <w:r w:rsidRPr="005D2499">
        <w:t xml:space="preserve">. An evaluation framework for health information systems: human, organization and technology-fit factors (HOT-fit). International Journal of Medical Informatics, 2008;77:6: 386–398. </w:t>
      </w:r>
      <w:r>
        <w:t>https://</w:t>
      </w:r>
      <w:r w:rsidRPr="005D2499">
        <w:t>doiorg/10.1016/j.ijmedinf.2007.08.011</w:t>
      </w:r>
    </w:p>
  </w:endnote>
  <w:endnote w:id="2">
    <w:p w14:paraId="2D1DFB84" w14:textId="682E9B81" w:rsidR="00736984" w:rsidRDefault="00736984" w:rsidP="00AD01CB">
      <w:pPr>
        <w:pStyle w:val="EndnoteText"/>
        <w:spacing w:after="240"/>
      </w:pPr>
      <w:r w:rsidRPr="00621F34">
        <w:rPr>
          <w:rStyle w:val="EndnoteReference"/>
          <w:vertAlign w:val="baseline"/>
        </w:rPr>
        <w:endnoteRef/>
      </w:r>
      <w:r>
        <w:t xml:space="preserve">. </w:t>
      </w:r>
      <w:r w:rsidRPr="00C842E8">
        <w:rPr>
          <w:b/>
        </w:rPr>
        <w:t>Erlirianto LM, Holil A, Ali N, Herdiyanti A</w:t>
      </w:r>
      <w:r w:rsidRPr="005D2499">
        <w:t xml:space="preserve">. The implementation of the human, organization, and technology – fit (HOT-fit) framework to evaluate the electronic medical record (EMR) system in a hospital. Procedia Computer Science, 2015;72:580–587. </w:t>
      </w:r>
      <w:r>
        <w:t>https://</w:t>
      </w:r>
      <w:r w:rsidRPr="005D2499">
        <w:t>doi</w:t>
      </w:r>
      <w:r>
        <w:t>.</w:t>
      </w:r>
      <w:r w:rsidRPr="005D2499">
        <w:t>org/10.1016/j.procs.2015.12.166</w:t>
      </w:r>
    </w:p>
  </w:endnote>
  <w:endnote w:id="3">
    <w:p w14:paraId="7246D4B0" w14:textId="77777777" w:rsidR="00736984" w:rsidRDefault="00736984" w:rsidP="00AD01CB">
      <w:pPr>
        <w:pStyle w:val="EndnoteText"/>
        <w:spacing w:after="240"/>
      </w:pPr>
      <w:r w:rsidRPr="00AD01CB">
        <w:rPr>
          <w:rStyle w:val="EndnoteReference"/>
          <w:vertAlign w:val="baseline"/>
        </w:rPr>
        <w:endnoteRef/>
      </w:r>
      <w:r>
        <w:t xml:space="preserve">. </w:t>
      </w:r>
      <w:r w:rsidRPr="00C842E8">
        <w:rPr>
          <w:b/>
        </w:rPr>
        <w:t>Lorenzi NM, Riley RT</w:t>
      </w:r>
      <w:r w:rsidRPr="005D2499">
        <w:t>. Managing technological change: Organizational aspects of health informatics. 2nd ed. New York, NY: Springer Science &amp; Business Media; 2004.</w:t>
      </w:r>
    </w:p>
  </w:endnote>
  <w:endnote w:id="4">
    <w:p w14:paraId="225A46B2" w14:textId="77777777" w:rsidR="00736984" w:rsidRDefault="00736984" w:rsidP="00AD01CB">
      <w:pPr>
        <w:pStyle w:val="EndnoteText"/>
        <w:spacing w:after="240"/>
      </w:pPr>
      <w:r w:rsidRPr="00AD01CB">
        <w:rPr>
          <w:rStyle w:val="EndnoteReference"/>
          <w:vertAlign w:val="baseline"/>
        </w:rPr>
        <w:endnoteRef/>
      </w:r>
      <w:r>
        <w:t xml:space="preserve">. </w:t>
      </w:r>
      <w:r w:rsidRPr="00C842E8">
        <w:rPr>
          <w:b/>
        </w:rPr>
        <w:t>HealthMeasures</w:t>
      </w:r>
      <w:r w:rsidRPr="005D2499">
        <w:t>. http://www.healthmeasures.net/</w:t>
      </w:r>
      <w:r>
        <w:t xml:space="preserve">. </w:t>
      </w:r>
      <w:r w:rsidRPr="005D2499">
        <w:t>Accessed December 10, 2018.</w:t>
      </w:r>
    </w:p>
  </w:endnote>
  <w:endnote w:id="5">
    <w:p w14:paraId="7C56DDB9" w14:textId="77777777" w:rsidR="00736984" w:rsidRDefault="00736984" w:rsidP="00AD01CB">
      <w:pPr>
        <w:pStyle w:val="EndnoteText"/>
        <w:spacing w:after="240"/>
      </w:pPr>
      <w:r w:rsidRPr="00AD01CB">
        <w:rPr>
          <w:rStyle w:val="EndnoteReference"/>
          <w:vertAlign w:val="baseline"/>
        </w:rPr>
        <w:endnoteRef/>
      </w:r>
      <w:r>
        <w:t xml:space="preserve">. </w:t>
      </w:r>
      <w:r>
        <w:rPr>
          <w:b/>
        </w:rPr>
        <w:t>Snyder, C, Wu, A</w:t>
      </w:r>
      <w:r w:rsidRPr="00C842E8">
        <w:rPr>
          <w:b/>
        </w:rPr>
        <w:t>.</w:t>
      </w:r>
      <w:r w:rsidRPr="00A222FD">
        <w:t xml:space="preserve"> User's Guide to Implementing Patient Reported Outcomes in Health Systems from the Patient-Centered Outcomes Research Institute (PCORI). Baltimore, MD: Johns Hopkins; 2017. https://www.pcori.org/sites/default/files/PCORI-JHU-Users-Guide-To-Integrating-Patient-Reported-Outcomes-in-Electronic-Health-Records.pdf. Accessed December 11, 2018.</w:t>
      </w:r>
    </w:p>
  </w:endnote>
  <w:endnote w:id="6">
    <w:p w14:paraId="2B84F1DA" w14:textId="77777777" w:rsidR="00736984" w:rsidRDefault="00736984" w:rsidP="00AD01CB">
      <w:pPr>
        <w:pStyle w:val="EndnoteText"/>
        <w:spacing w:after="240"/>
      </w:pPr>
      <w:r w:rsidRPr="00AD01CB">
        <w:rPr>
          <w:rStyle w:val="EndnoteReference"/>
          <w:vertAlign w:val="baseline"/>
        </w:rPr>
        <w:endnoteRef/>
      </w:r>
      <w:r>
        <w:t xml:space="preserve">. </w:t>
      </w:r>
      <w:r w:rsidRPr="00C842E8">
        <w:rPr>
          <w:b/>
        </w:rPr>
        <w:t>Aaronson N, Elliott T, Greenhalgh J, Halyard M, Hess R, Miller D, Reeve B, Santana M, Snyder C.</w:t>
      </w:r>
      <w:r w:rsidRPr="00267919">
        <w:t xml:space="preserve"> User’s Guide to Implementing Patient-Reported Outcomes Assessment in Clinical Practice from the International Society for Quality of Life Research (ISOQOL). 2016. https://pdfs.semanticscholar.org/9f86/43e764e9ef42dd9715312e0f91d631a530f7.pdf?_ga=2.155187901.401626446.1571252004-1885154668.1570818383.</w:t>
      </w:r>
    </w:p>
  </w:endnote>
  <w:endnote w:id="7">
    <w:p w14:paraId="263F048D" w14:textId="77777777" w:rsidR="00736984" w:rsidRDefault="00736984" w:rsidP="00AD01CB">
      <w:pPr>
        <w:pStyle w:val="EndnoteText"/>
        <w:spacing w:after="240"/>
      </w:pPr>
      <w:r w:rsidRPr="00AD01CB">
        <w:rPr>
          <w:rStyle w:val="EndnoteReference"/>
          <w:vertAlign w:val="baseline"/>
        </w:rPr>
        <w:endnoteRef/>
      </w:r>
      <w:r>
        <w:t xml:space="preserve">. </w:t>
      </w:r>
      <w:r w:rsidRPr="00C842E8">
        <w:rPr>
          <w:b/>
        </w:rPr>
        <w:t>Chan EKH, Edwards TC, Haywood K, Mikels S, Newton L.</w:t>
      </w:r>
      <w:r w:rsidRPr="00497B4E">
        <w:t xml:space="preserve"> Implementing Patient-Reported Outcome Measures in Clinical Practice: A companion Guide to the ISOQOL User’s Guide. 2018. https://www.isoqol.org/wp-content/uploads/2019/09/ISOQOL-Companion-Guide-FINAL.pdf. Accessed December 11, 2018.</w:t>
      </w:r>
    </w:p>
  </w:endnote>
  <w:endnote w:id="8">
    <w:p w14:paraId="5A9E4C38" w14:textId="77777777" w:rsidR="00736984" w:rsidRDefault="00736984" w:rsidP="00AD01CB">
      <w:pPr>
        <w:pStyle w:val="EndnoteText"/>
        <w:spacing w:after="240"/>
      </w:pPr>
      <w:r w:rsidRPr="00AD01CB">
        <w:rPr>
          <w:rStyle w:val="EndnoteReference"/>
          <w:vertAlign w:val="baseline"/>
        </w:rPr>
        <w:endnoteRef/>
      </w:r>
      <w:r>
        <w:t xml:space="preserve">. </w:t>
      </w:r>
      <w:r w:rsidRPr="00C842E8">
        <w:rPr>
          <w:b/>
        </w:rPr>
        <w:t>Chan EKH, Edwards TC, Haywood K, Mikels SP, Newton L.</w:t>
      </w:r>
      <w:r w:rsidRPr="00266E05">
        <w:t xml:space="preserve"> Implementing patient-reported outcome measures in clinical practice: a companion guide to the ISOQOL user’s guide. Quality of Life Research 2019;28:621. https://doi.org/10.1007/s11136-018-2048-4</w:t>
      </w:r>
      <w:r>
        <w:t>.</w:t>
      </w:r>
    </w:p>
  </w:endnote>
  <w:endnote w:id="9">
    <w:p w14:paraId="05DEE6A0" w14:textId="16B51CC3" w:rsidR="00736984" w:rsidRDefault="00736984" w:rsidP="00AD01CB">
      <w:pPr>
        <w:pStyle w:val="EndnoteText"/>
        <w:spacing w:after="240"/>
      </w:pPr>
      <w:r w:rsidRPr="00AD01CB">
        <w:rPr>
          <w:rStyle w:val="EndnoteReference"/>
          <w:vertAlign w:val="baseline"/>
        </w:rPr>
        <w:endnoteRef/>
      </w:r>
      <w:r>
        <w:t xml:space="preserve">. </w:t>
      </w:r>
      <w:r w:rsidRPr="00C842E8">
        <w:rPr>
          <w:b/>
        </w:rPr>
        <w:t>Biber J, Ose D, Reese J, Reese, J, Gardiner A, Facelli, J, Spuhl J, Brodke D, Lee V, Hess R, Weeks H.</w:t>
      </w:r>
      <w:r w:rsidRPr="00B0671A">
        <w:t xml:space="preserve"> Patient reported outcomes - experiences with implementation in a University Health Care setting. Journal of Patient-Reported Outcomes. 2018;2:34</w:t>
      </w:r>
      <w:r>
        <w:t>.</w:t>
      </w:r>
      <w:r w:rsidRPr="00B0671A">
        <w:t xml:space="preserve"> </w:t>
      </w:r>
      <w:r>
        <w:t>https://</w:t>
      </w:r>
      <w:r w:rsidRPr="00B0671A">
        <w:t>doi</w:t>
      </w:r>
      <w:r>
        <w:t>.org/</w:t>
      </w:r>
      <w:r w:rsidRPr="00B0671A">
        <w:t>10.1186/s41687-018-0059-0</w:t>
      </w:r>
    </w:p>
  </w:endnote>
  <w:endnote w:id="10">
    <w:p w14:paraId="53423947" w14:textId="77777777" w:rsidR="00736984" w:rsidRDefault="00736984" w:rsidP="00AD01CB">
      <w:pPr>
        <w:pStyle w:val="EndnoteText"/>
        <w:spacing w:after="240"/>
      </w:pPr>
      <w:r w:rsidRPr="00AD01CB">
        <w:rPr>
          <w:rStyle w:val="EndnoteReference"/>
          <w:vertAlign w:val="baseline"/>
        </w:rPr>
        <w:endnoteRef/>
      </w:r>
      <w:r>
        <w:t xml:space="preserve">. </w:t>
      </w:r>
      <w:r>
        <w:rPr>
          <w:b/>
        </w:rPr>
        <w:t>Austin E,</w:t>
      </w:r>
      <w:r w:rsidRPr="00AD01CB">
        <w:rPr>
          <w:b/>
        </w:rPr>
        <w:t xml:space="preserve"> LeRouge</w:t>
      </w:r>
      <w:r>
        <w:rPr>
          <w:b/>
        </w:rPr>
        <w:t xml:space="preserve"> C,</w:t>
      </w:r>
      <w:r w:rsidRPr="00AD01CB">
        <w:rPr>
          <w:b/>
        </w:rPr>
        <w:t xml:space="preserve"> </w:t>
      </w:r>
      <w:r>
        <w:rPr>
          <w:b/>
        </w:rPr>
        <w:t>Hartzler</w:t>
      </w:r>
      <w:r w:rsidRPr="00AD01CB">
        <w:rPr>
          <w:b/>
        </w:rPr>
        <w:t xml:space="preserve"> </w:t>
      </w:r>
      <w:r>
        <w:rPr>
          <w:b/>
        </w:rPr>
        <w:t>A</w:t>
      </w:r>
      <w:r w:rsidRPr="00AD01CB">
        <w:rPr>
          <w:b/>
        </w:rPr>
        <w:t xml:space="preserve">, </w:t>
      </w:r>
      <w:r>
        <w:rPr>
          <w:b/>
        </w:rPr>
        <w:t>Lavalee D,</w:t>
      </w:r>
      <w:r w:rsidRPr="00AD01CB">
        <w:rPr>
          <w:b/>
        </w:rPr>
        <w:t xml:space="preserve"> </w:t>
      </w:r>
      <w:r>
        <w:rPr>
          <w:b/>
        </w:rPr>
        <w:t>Chung</w:t>
      </w:r>
      <w:r w:rsidRPr="00AD01CB">
        <w:rPr>
          <w:b/>
        </w:rPr>
        <w:t xml:space="preserve"> A. </w:t>
      </w:r>
      <w:r w:rsidRPr="00B0671A">
        <w:t>W01: How Health Systems Should Be Thinking About Clinical Integration of Electronic Patient Reported Outcomes (sponsored by Consumer and Pervasive Healt</w:t>
      </w:r>
      <w:r>
        <w:t xml:space="preserve">h Informatics Working Group), </w:t>
      </w:r>
      <w:r w:rsidRPr="00B0671A">
        <w:t>American Medical Informatics Association (AMIA) In</w:t>
      </w:r>
      <w:r>
        <w:t>structional Workshop materials, 2018</w:t>
      </w:r>
      <w:r w:rsidRPr="00D97288">
        <w:t>.</w:t>
      </w:r>
      <w:r>
        <w:t xml:space="preserve"> </w:t>
      </w:r>
    </w:p>
  </w:endnote>
  <w:endnote w:id="11">
    <w:p w14:paraId="2E9C38A1" w14:textId="611C63AD" w:rsidR="00736984" w:rsidRDefault="00736984" w:rsidP="001C3C6A">
      <w:pPr>
        <w:pStyle w:val="EndnoteText"/>
        <w:spacing w:after="240"/>
      </w:pPr>
      <w:r w:rsidRPr="00AD01CB">
        <w:rPr>
          <w:rStyle w:val="EndnoteReference"/>
          <w:vertAlign w:val="baseline"/>
        </w:rPr>
        <w:endnoteRef/>
      </w:r>
      <w:r>
        <w:t xml:space="preserve">. </w:t>
      </w:r>
      <w:r w:rsidRPr="00C842E8">
        <w:rPr>
          <w:b/>
        </w:rPr>
        <w:t>Franklin PD, Chenok KE, Lavalee D, Love R, Paxton L, Segal C, Holve E</w:t>
      </w:r>
      <w:r w:rsidRPr="00A222FD">
        <w:t>. Framework to Guide the Collection and Use of Patient-Reported Outcome Measures in the Learning Healthcare System. http</w:t>
      </w:r>
      <w:r>
        <w:t>s</w:t>
      </w:r>
      <w:r w:rsidRPr="00A222FD">
        <w:t>://doi.org/10.5334/egems.227.</w:t>
      </w:r>
    </w:p>
  </w:endnote>
  <w:endnote w:id="12">
    <w:p w14:paraId="3A35382E" w14:textId="77777777" w:rsidR="00736984" w:rsidRDefault="00736984" w:rsidP="001C3C6A">
      <w:pPr>
        <w:pStyle w:val="EndnoteText"/>
        <w:spacing w:after="240"/>
      </w:pPr>
      <w:r w:rsidRPr="00AD01CB">
        <w:rPr>
          <w:rStyle w:val="EndnoteReference"/>
          <w:vertAlign w:val="baseline"/>
        </w:rPr>
        <w:endnoteRef/>
      </w:r>
      <w:r>
        <w:t xml:space="preserve">. </w:t>
      </w:r>
      <w:r w:rsidRPr="00AD01CB">
        <w:rPr>
          <w:b/>
        </w:rPr>
        <w:t>CFIR Technical Assistance Website</w:t>
      </w:r>
      <w:r w:rsidRPr="00A222FD">
        <w:t>. https://cfirguide.org. Accessed December 12, 2018.</w:t>
      </w:r>
    </w:p>
  </w:endnote>
  <w:endnote w:id="13">
    <w:p w14:paraId="26B8FF53" w14:textId="77777777" w:rsidR="00736984" w:rsidRDefault="00736984" w:rsidP="001C3C6A">
      <w:pPr>
        <w:pStyle w:val="EndnoteText"/>
        <w:spacing w:after="240"/>
      </w:pPr>
      <w:r w:rsidRPr="00AD01CB">
        <w:rPr>
          <w:rStyle w:val="EndnoteReference"/>
          <w:vertAlign w:val="baseline"/>
        </w:rPr>
        <w:endnoteRef/>
      </w:r>
      <w:r>
        <w:t xml:space="preserve">. </w:t>
      </w:r>
      <w:r w:rsidRPr="00AD01CB">
        <w:rPr>
          <w:b/>
        </w:rPr>
        <w:t>HealthMeasures</w:t>
      </w:r>
      <w:r w:rsidRPr="00C842E8">
        <w:t>.</w:t>
      </w:r>
      <w:r w:rsidRPr="00AD01CB">
        <w:rPr>
          <w:b/>
        </w:rPr>
        <w:t xml:space="preserve"> What you need to know before requesting PROs in your EHR</w:t>
      </w:r>
      <w:r w:rsidRPr="00D133EF">
        <w:t>. http://www.healthmeasures.net/images/applications/What_you_need_to_know_before_requesting_PROs_in_your_EHR_Aug22_2017.pdf. Accessed December 10, 2018.</w:t>
      </w:r>
    </w:p>
  </w:endnote>
  <w:endnote w:id="14">
    <w:p w14:paraId="2227D8FD" w14:textId="77777777" w:rsidR="00736984" w:rsidRDefault="00736984" w:rsidP="001C3C6A">
      <w:pPr>
        <w:pStyle w:val="EndnoteText"/>
        <w:spacing w:after="240"/>
      </w:pPr>
      <w:r w:rsidRPr="00AD01CB">
        <w:rPr>
          <w:rStyle w:val="EndnoteReference"/>
          <w:vertAlign w:val="baseline"/>
        </w:rPr>
        <w:endnoteRef/>
      </w:r>
      <w:r>
        <w:t xml:space="preserve">. </w:t>
      </w:r>
      <w:r w:rsidRPr="00AD01CB">
        <w:rPr>
          <w:b/>
        </w:rPr>
        <w:t>Gerhardt WE, Mara CA, Kudel I, Morgan EM, Schoettker PJ, Napora J, Britto MT, Alessandrini EA.</w:t>
      </w:r>
      <w:r w:rsidRPr="006D1AD5">
        <w:t xml:space="preserve"> Systemwide Implementation of Patient-Reported Outcomes in Routine Clinical Care at a Children’s Hospital. The Joint Commission Journal on Quality and Patient Safety, 2018;44:8:441–453.</w:t>
      </w:r>
    </w:p>
  </w:endnote>
  <w:endnote w:id="15">
    <w:p w14:paraId="6DBC2079" w14:textId="77777777" w:rsidR="00736984" w:rsidRDefault="00736984" w:rsidP="001C3C6A">
      <w:pPr>
        <w:pStyle w:val="EndnoteText"/>
        <w:spacing w:after="240"/>
      </w:pPr>
      <w:r w:rsidRPr="00AD01CB">
        <w:rPr>
          <w:rStyle w:val="EndnoteReference"/>
          <w:vertAlign w:val="baseline"/>
        </w:rPr>
        <w:endnoteRef/>
      </w:r>
      <w:r>
        <w:t xml:space="preserve">. </w:t>
      </w:r>
      <w:r w:rsidRPr="00AD01CB">
        <w:rPr>
          <w:b/>
        </w:rPr>
        <w:t>Acknowledgment</w:t>
      </w:r>
      <w:r>
        <w:t>: Section</w:t>
      </w:r>
      <w:r w:rsidRPr="00215768">
        <w:t xml:space="preserve"> draws on an unpublished implementation questionnaire from Northwestern Medicine.</w:t>
      </w:r>
    </w:p>
  </w:endnote>
  <w:endnote w:id="16">
    <w:p w14:paraId="6536B57F" w14:textId="6378590D" w:rsidR="00736984" w:rsidRDefault="00736984" w:rsidP="001C3C6A">
      <w:pPr>
        <w:pStyle w:val="EndnoteText"/>
        <w:spacing w:after="240"/>
      </w:pPr>
      <w:r w:rsidRPr="00AD01CB">
        <w:rPr>
          <w:rStyle w:val="EndnoteReference"/>
          <w:vertAlign w:val="baseline"/>
        </w:rPr>
        <w:endnoteRef/>
      </w:r>
      <w:r>
        <w:t xml:space="preserve">. </w:t>
      </w:r>
      <w:r w:rsidRPr="00AD01CB">
        <w:rPr>
          <w:b/>
        </w:rPr>
        <w:t>HealthMeasures</w:t>
      </w:r>
      <w:r w:rsidRPr="00C842E8">
        <w:t>.</w:t>
      </w:r>
      <w:r w:rsidRPr="00AD01CB">
        <w:rPr>
          <w:b/>
        </w:rPr>
        <w:t xml:space="preserve"> Guide to Selection of Measures from HealthMeasures</w:t>
      </w:r>
      <w:r w:rsidRPr="00B46D3C">
        <w:t>. http://www.healthmeasures.net/images/applications/Guide_to_Selection_of_a_HealthMeasures_06_09_16.pdf. Accessed December 14,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C798" w14:textId="77777777" w:rsidR="00736984" w:rsidRDefault="00736984" w:rsidP="00DF0A17">
    <w:pPr>
      <w:pStyle w:val="Footer"/>
      <w:ind w:left="5400" w:firstLine="39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C3A5" w14:textId="77777777" w:rsidR="00736984" w:rsidRDefault="00736984" w:rsidP="00B33E3A">
    <w:pPr>
      <w:pStyle w:val="Footer"/>
      <w:tabs>
        <w:tab w:val="left" w:pos="1980"/>
      </w:tabs>
      <w:rPr>
        <w:rFonts w:ascii="Cambria" w:hAnsi="Cambria"/>
        <w:sz w:val="18"/>
        <w:szCs w:val="18"/>
      </w:rPr>
    </w:pPr>
  </w:p>
  <w:p w14:paraId="41623ECC" w14:textId="77777777" w:rsidR="00736984" w:rsidRDefault="00736984" w:rsidP="00B33E3A">
    <w:pPr>
      <w:pStyle w:val="Footer"/>
      <w:tabs>
        <w:tab w:val="left" w:pos="1980"/>
      </w:tabs>
      <w:rPr>
        <w:rFonts w:ascii="Cambria" w:hAnsi="Cambria"/>
        <w:sz w:val="18"/>
        <w:szCs w:val="18"/>
      </w:rPr>
    </w:pPr>
  </w:p>
  <w:p w14:paraId="710FF83D" w14:textId="77777777" w:rsidR="00736984" w:rsidRPr="002A1CE5" w:rsidRDefault="00736984" w:rsidP="005B6478">
    <w:pPr>
      <w:pStyle w:val="Footer"/>
      <w:tabs>
        <w:tab w:val="clear" w:pos="9360"/>
        <w:tab w:val="left" w:pos="1980"/>
        <w:tab w:val="right" w:pos="9270"/>
      </w:tabs>
      <w:rPr>
        <w:rFonts w:ascii="Cambria" w:hAnsi="Cambria"/>
        <w:sz w:val="18"/>
        <w:szCs w:val="18"/>
      </w:rPr>
    </w:pPr>
    <w:r w:rsidRPr="002A1CE5">
      <w:rPr>
        <w:rFonts w:ascii="Cambria" w:hAnsi="Cambria"/>
        <w:sz w:val="18"/>
        <w:szCs w:val="18"/>
      </w:rPr>
      <w:t>PRO Planning Guide</w:t>
    </w:r>
    <w:r w:rsidRPr="002A1CE5">
      <w:rPr>
        <w:rFonts w:ascii="Cambria" w:hAnsi="Cambria"/>
        <w:sz w:val="18"/>
        <w:szCs w:val="18"/>
      </w:rPr>
      <w:tab/>
    </w:r>
    <w:r w:rsidRPr="002A1CE5">
      <w:rPr>
        <w:rFonts w:ascii="Cambria" w:hAnsi="Cambria" w:cstheme="minorHAnsi"/>
        <w:sz w:val="18"/>
        <w:szCs w:val="18"/>
      </w:rPr>
      <w:t>http://doi.org/10.18131/g3-0shy-pn30</w:t>
    </w:r>
    <w:r w:rsidRPr="002A1CE5">
      <w:rPr>
        <w:rFonts w:ascii="Cambria" w:hAnsi="Cambria"/>
        <w:sz w:val="18"/>
        <w:szCs w:val="18"/>
      </w:rPr>
      <w:tab/>
      <w:t>February, 2020</w:t>
    </w:r>
  </w:p>
  <w:p w14:paraId="0CB33E17" w14:textId="2D155476" w:rsidR="00736984" w:rsidRPr="00117A77" w:rsidRDefault="00736984" w:rsidP="005B6478">
    <w:pPr>
      <w:pStyle w:val="Footer"/>
      <w:tabs>
        <w:tab w:val="clear" w:pos="9360"/>
        <w:tab w:val="right" w:pos="9270"/>
      </w:tabs>
      <w:rPr>
        <w:rFonts w:ascii="Cambria" w:hAnsi="Cambria"/>
      </w:rPr>
    </w:pPr>
    <w:r w:rsidRPr="002A1CE5">
      <w:rPr>
        <w:rFonts w:ascii="Cambria" w:hAnsi="Cambria" w:cstheme="minorHAnsi"/>
        <w:sz w:val="18"/>
        <w:szCs w:val="18"/>
      </w:rPr>
      <w:t>https://digitalhub.northwestern.edu/collections/e71c88e3-3a0b-4b56-90ce-8ddc75a78e81</w:t>
    </w:r>
    <w:r w:rsidRPr="002A1CE5">
      <w:rPr>
        <w:rFonts w:ascii="Cambria" w:hAnsi="Cambria"/>
        <w:sz w:val="18"/>
        <w:szCs w:val="18"/>
      </w:rPr>
      <w:t xml:space="preserve">          </w:t>
    </w:r>
    <w:r w:rsidR="005B6478">
      <w:rPr>
        <w:rFonts w:ascii="Cambria" w:hAnsi="Cambria"/>
        <w:sz w:val="18"/>
        <w:szCs w:val="18"/>
      </w:rPr>
      <w:tab/>
    </w:r>
    <w:r w:rsidRPr="002A1CE5">
      <w:rPr>
        <w:rFonts w:ascii="Cambria" w:hAnsi="Cambria"/>
        <w:sz w:val="18"/>
        <w:szCs w:val="18"/>
      </w:rPr>
      <w:t>Version 1.0</w:t>
    </w:r>
    <w:r w:rsidRPr="002A1CE5">
      <w:rPr>
        <w:rFonts w:ascii="Cambria" w:hAnsi="Cambri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47DF" w14:textId="77777777" w:rsidR="00F74C0F" w:rsidRDefault="00F74C0F" w:rsidP="00770B81">
      <w:pPr>
        <w:spacing w:line="240" w:lineRule="auto"/>
      </w:pPr>
      <w:r>
        <w:separator/>
      </w:r>
    </w:p>
  </w:footnote>
  <w:footnote w:type="continuationSeparator" w:id="0">
    <w:p w14:paraId="18A35457" w14:textId="77777777" w:rsidR="00F74C0F" w:rsidRDefault="00F74C0F" w:rsidP="00770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E18D" w14:textId="77777777" w:rsidR="00736984" w:rsidRDefault="00736984">
    <w:pPr>
      <w:pStyle w:val="Header"/>
      <w:rPr>
        <w:noProof/>
      </w:rPr>
    </w:pPr>
    <w:r>
      <w:tab/>
    </w:r>
    <w:r>
      <w:tab/>
    </w:r>
    <w:r>
      <w:fldChar w:fldCharType="begin"/>
    </w:r>
    <w:r>
      <w:instrText xml:space="preserve"> PAGE   \* MERGEFORMAT </w:instrText>
    </w:r>
    <w:r>
      <w:fldChar w:fldCharType="separate"/>
    </w:r>
    <w:r>
      <w:rPr>
        <w:noProof/>
      </w:rPr>
      <w:t>12</w:t>
    </w:r>
    <w:r>
      <w:rPr>
        <w:noProof/>
      </w:rPr>
      <w:fldChar w:fldCharType="end"/>
    </w:r>
  </w:p>
  <w:p w14:paraId="2F88B43E" w14:textId="77777777" w:rsidR="00736984" w:rsidRDefault="00736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C903" w14:textId="2DABFDB8" w:rsidR="00736984" w:rsidRDefault="00736984">
    <w:pPr>
      <w:pStyle w:val="Header"/>
      <w:rPr>
        <w:noProof/>
      </w:rPr>
    </w:pPr>
    <w:r>
      <w:tab/>
    </w:r>
    <w:r>
      <w:tab/>
    </w:r>
    <w:r>
      <w:fldChar w:fldCharType="begin"/>
    </w:r>
    <w:r>
      <w:instrText xml:space="preserve"> PAGE   \* MERGEFORMAT </w:instrText>
    </w:r>
    <w:r>
      <w:fldChar w:fldCharType="separate"/>
    </w:r>
    <w:r w:rsidR="00A473C9">
      <w:rPr>
        <w:noProof/>
      </w:rPr>
      <w:t>6</w:t>
    </w:r>
    <w:r>
      <w:rPr>
        <w:noProof/>
      </w:rPr>
      <w:fldChar w:fldCharType="end"/>
    </w:r>
  </w:p>
  <w:p w14:paraId="60A15992" w14:textId="77777777" w:rsidR="00736984" w:rsidRDefault="0073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7BC"/>
    <w:multiLevelType w:val="hybridMultilevel"/>
    <w:tmpl w:val="9586AD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6266B"/>
    <w:multiLevelType w:val="hybridMultilevel"/>
    <w:tmpl w:val="0DA6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08D2"/>
    <w:multiLevelType w:val="multilevel"/>
    <w:tmpl w:val="2182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07FD8"/>
    <w:multiLevelType w:val="hybridMultilevel"/>
    <w:tmpl w:val="9118DB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C841BB"/>
    <w:multiLevelType w:val="hybridMultilevel"/>
    <w:tmpl w:val="DD1AD2F2"/>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671E0"/>
    <w:multiLevelType w:val="hybridMultilevel"/>
    <w:tmpl w:val="E8C46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50E99"/>
    <w:multiLevelType w:val="hybridMultilevel"/>
    <w:tmpl w:val="5A1A2E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9D22D3"/>
    <w:multiLevelType w:val="hybridMultilevel"/>
    <w:tmpl w:val="7A7EC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D3773"/>
    <w:multiLevelType w:val="hybridMultilevel"/>
    <w:tmpl w:val="FC7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92690"/>
    <w:multiLevelType w:val="hybridMultilevel"/>
    <w:tmpl w:val="2780E7E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683170"/>
    <w:multiLevelType w:val="hybridMultilevel"/>
    <w:tmpl w:val="743229DC"/>
    <w:lvl w:ilvl="0" w:tplc="ACCA65DA">
      <w:start w:val="1"/>
      <w:numFmt w:val="bullet"/>
      <w:pStyle w:val="Body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F1E42"/>
    <w:multiLevelType w:val="hybridMultilevel"/>
    <w:tmpl w:val="18F8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A51A6"/>
    <w:multiLevelType w:val="hybridMultilevel"/>
    <w:tmpl w:val="2ACC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F63EC"/>
    <w:multiLevelType w:val="hybridMultilevel"/>
    <w:tmpl w:val="2E6AED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525517"/>
    <w:multiLevelType w:val="hybridMultilevel"/>
    <w:tmpl w:val="42A4EC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F4F45"/>
    <w:multiLevelType w:val="hybridMultilevel"/>
    <w:tmpl w:val="AFC473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7E2DEF"/>
    <w:multiLevelType w:val="hybridMultilevel"/>
    <w:tmpl w:val="C330AF9A"/>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0013C"/>
    <w:multiLevelType w:val="hybridMultilevel"/>
    <w:tmpl w:val="38381166"/>
    <w:lvl w:ilvl="0" w:tplc="0CE86D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9EC5501"/>
    <w:multiLevelType w:val="hybridMultilevel"/>
    <w:tmpl w:val="4F2A8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54C39"/>
    <w:multiLevelType w:val="hybridMultilevel"/>
    <w:tmpl w:val="DEB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E366D"/>
    <w:multiLevelType w:val="hybridMultilevel"/>
    <w:tmpl w:val="F92CAD7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875C20"/>
    <w:multiLevelType w:val="hybridMultilevel"/>
    <w:tmpl w:val="BEFEAC06"/>
    <w:lvl w:ilvl="0" w:tplc="9D3A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B592D"/>
    <w:multiLevelType w:val="hybridMultilevel"/>
    <w:tmpl w:val="0DD04F3A"/>
    <w:lvl w:ilvl="0" w:tplc="78E2EFC2">
      <w:start w:val="8"/>
      <w:numFmt w:val="decimal"/>
      <w:lvlText w:val="%1."/>
      <w:lvlJc w:val="left"/>
      <w:pPr>
        <w:ind w:left="360" w:hanging="360"/>
      </w:pPr>
      <w:rPr>
        <w:rFonts w:ascii="Cambria" w:hAnsi="Cambr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62B54"/>
    <w:multiLevelType w:val="hybridMultilevel"/>
    <w:tmpl w:val="CD967A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E56E92"/>
    <w:multiLevelType w:val="hybridMultilevel"/>
    <w:tmpl w:val="4F2A8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C13D1"/>
    <w:multiLevelType w:val="hybridMultilevel"/>
    <w:tmpl w:val="D542C5BE"/>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64F27"/>
    <w:multiLevelType w:val="multilevel"/>
    <w:tmpl w:val="9DF2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E62740"/>
    <w:multiLevelType w:val="hybridMultilevel"/>
    <w:tmpl w:val="DA0EDA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762406"/>
    <w:multiLevelType w:val="hybridMultilevel"/>
    <w:tmpl w:val="40E85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3472E4"/>
    <w:multiLevelType w:val="hybridMultilevel"/>
    <w:tmpl w:val="A9E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21845"/>
    <w:multiLevelType w:val="hybridMultilevel"/>
    <w:tmpl w:val="8ECCC87A"/>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F46F7"/>
    <w:multiLevelType w:val="hybridMultilevel"/>
    <w:tmpl w:val="4F2A8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40FEF"/>
    <w:multiLevelType w:val="hybridMultilevel"/>
    <w:tmpl w:val="C772E2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8E2D85"/>
    <w:multiLevelType w:val="hybridMultilevel"/>
    <w:tmpl w:val="0540AC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2B868AB"/>
    <w:multiLevelType w:val="hybridMultilevel"/>
    <w:tmpl w:val="823A62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D13260"/>
    <w:multiLevelType w:val="hybridMultilevel"/>
    <w:tmpl w:val="76725E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86252D4"/>
    <w:multiLevelType w:val="hybridMultilevel"/>
    <w:tmpl w:val="A0C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41455"/>
    <w:multiLevelType w:val="hybridMultilevel"/>
    <w:tmpl w:val="5906B5AE"/>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E7386"/>
    <w:multiLevelType w:val="hybridMultilevel"/>
    <w:tmpl w:val="6E3EAD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6F777C40"/>
    <w:multiLevelType w:val="hybridMultilevel"/>
    <w:tmpl w:val="C96CC322"/>
    <w:lvl w:ilvl="0" w:tplc="486A9D20">
      <w:start w:val="10"/>
      <w:numFmt w:val="decimal"/>
      <w:lvlText w:val="%1."/>
      <w:lvlJc w:val="left"/>
      <w:pPr>
        <w:ind w:left="360" w:hanging="360"/>
      </w:pPr>
      <w:rPr>
        <w:rFonts w:ascii="Cambria" w:hAnsi="Cambria"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DE7603"/>
    <w:multiLevelType w:val="hybridMultilevel"/>
    <w:tmpl w:val="4546D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B94BBF"/>
    <w:multiLevelType w:val="hybridMultilevel"/>
    <w:tmpl w:val="2CEE209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18B3C14"/>
    <w:multiLevelType w:val="hybridMultilevel"/>
    <w:tmpl w:val="3A6A421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6670D09"/>
    <w:multiLevelType w:val="hybridMultilevel"/>
    <w:tmpl w:val="87589C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24"/>
  </w:num>
  <w:num w:numId="3">
    <w:abstractNumId w:val="30"/>
  </w:num>
  <w:num w:numId="4">
    <w:abstractNumId w:val="25"/>
  </w:num>
  <w:num w:numId="5">
    <w:abstractNumId w:val="4"/>
  </w:num>
  <w:num w:numId="6">
    <w:abstractNumId w:val="16"/>
  </w:num>
  <w:num w:numId="7">
    <w:abstractNumId w:val="37"/>
  </w:num>
  <w:num w:numId="8">
    <w:abstractNumId w:val="8"/>
  </w:num>
  <w:num w:numId="9">
    <w:abstractNumId w:val="12"/>
  </w:num>
  <w:num w:numId="10">
    <w:abstractNumId w:val="31"/>
  </w:num>
  <w:num w:numId="11">
    <w:abstractNumId w:val="19"/>
  </w:num>
  <w:num w:numId="12">
    <w:abstractNumId w:val="7"/>
  </w:num>
  <w:num w:numId="13">
    <w:abstractNumId w:val="11"/>
  </w:num>
  <w:num w:numId="14">
    <w:abstractNumId w:val="1"/>
  </w:num>
  <w:num w:numId="15">
    <w:abstractNumId w:val="40"/>
  </w:num>
  <w:num w:numId="16">
    <w:abstractNumId w:val="17"/>
  </w:num>
  <w:num w:numId="17">
    <w:abstractNumId w:val="28"/>
  </w:num>
  <w:num w:numId="18">
    <w:abstractNumId w:val="10"/>
  </w:num>
  <w:num w:numId="19">
    <w:abstractNumId w:val="14"/>
  </w:num>
  <w:num w:numId="20">
    <w:abstractNumId w:val="23"/>
  </w:num>
  <w:num w:numId="21">
    <w:abstractNumId w:val="18"/>
  </w:num>
  <w:num w:numId="22">
    <w:abstractNumId w:val="38"/>
  </w:num>
  <w:num w:numId="23">
    <w:abstractNumId w:val="32"/>
  </w:num>
  <w:num w:numId="24">
    <w:abstractNumId w:val="29"/>
  </w:num>
  <w:num w:numId="25">
    <w:abstractNumId w:val="43"/>
  </w:num>
  <w:num w:numId="26">
    <w:abstractNumId w:val="6"/>
  </w:num>
  <w:num w:numId="27">
    <w:abstractNumId w:val="34"/>
  </w:num>
  <w:num w:numId="28">
    <w:abstractNumId w:val="9"/>
  </w:num>
  <w:num w:numId="29">
    <w:abstractNumId w:val="3"/>
  </w:num>
  <w:num w:numId="30">
    <w:abstractNumId w:val="41"/>
  </w:num>
  <w:num w:numId="31">
    <w:abstractNumId w:val="0"/>
  </w:num>
  <w:num w:numId="32">
    <w:abstractNumId w:val="35"/>
  </w:num>
  <w:num w:numId="33">
    <w:abstractNumId w:val="27"/>
  </w:num>
  <w:num w:numId="34">
    <w:abstractNumId w:val="42"/>
  </w:num>
  <w:num w:numId="35">
    <w:abstractNumId w:val="33"/>
  </w:num>
  <w:num w:numId="36">
    <w:abstractNumId w:val="13"/>
  </w:num>
  <w:num w:numId="37">
    <w:abstractNumId w:val="15"/>
  </w:num>
  <w:num w:numId="38">
    <w:abstractNumId w:val="10"/>
  </w:num>
  <w:num w:numId="39">
    <w:abstractNumId w:val="5"/>
  </w:num>
  <w:num w:numId="40">
    <w:abstractNumId w:val="26"/>
  </w:num>
  <w:num w:numId="41">
    <w:abstractNumId w:val="2"/>
  </w:num>
  <w:num w:numId="42">
    <w:abstractNumId w:val="20"/>
  </w:num>
  <w:num w:numId="43">
    <w:abstractNumId w:val="39"/>
  </w:num>
  <w:num w:numId="44">
    <w:abstractNumId w:val="2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68"/>
    <w:rsid w:val="000018AB"/>
    <w:rsid w:val="00001943"/>
    <w:rsid w:val="00001CA4"/>
    <w:rsid w:val="0000281C"/>
    <w:rsid w:val="000079F0"/>
    <w:rsid w:val="00007E4A"/>
    <w:rsid w:val="000106BA"/>
    <w:rsid w:val="0001274E"/>
    <w:rsid w:val="00013D39"/>
    <w:rsid w:val="000201B1"/>
    <w:rsid w:val="00025B81"/>
    <w:rsid w:val="00027B5A"/>
    <w:rsid w:val="00031D5D"/>
    <w:rsid w:val="0003250D"/>
    <w:rsid w:val="00036A72"/>
    <w:rsid w:val="00050243"/>
    <w:rsid w:val="000539C8"/>
    <w:rsid w:val="00054F1A"/>
    <w:rsid w:val="000605FC"/>
    <w:rsid w:val="00063836"/>
    <w:rsid w:val="00063B56"/>
    <w:rsid w:val="00063D37"/>
    <w:rsid w:val="00065A2F"/>
    <w:rsid w:val="00066155"/>
    <w:rsid w:val="00067583"/>
    <w:rsid w:val="00071258"/>
    <w:rsid w:val="0007275C"/>
    <w:rsid w:val="000754CD"/>
    <w:rsid w:val="00075F05"/>
    <w:rsid w:val="00080A77"/>
    <w:rsid w:val="00081941"/>
    <w:rsid w:val="00082A63"/>
    <w:rsid w:val="000832C9"/>
    <w:rsid w:val="00086C65"/>
    <w:rsid w:val="00090DF6"/>
    <w:rsid w:val="00090E14"/>
    <w:rsid w:val="00091A8A"/>
    <w:rsid w:val="00091EA9"/>
    <w:rsid w:val="000973E2"/>
    <w:rsid w:val="00097A9D"/>
    <w:rsid w:val="000A5D5D"/>
    <w:rsid w:val="000B4AFF"/>
    <w:rsid w:val="000B4D51"/>
    <w:rsid w:val="000B6E19"/>
    <w:rsid w:val="000C536F"/>
    <w:rsid w:val="000C6684"/>
    <w:rsid w:val="000C7004"/>
    <w:rsid w:val="000D2329"/>
    <w:rsid w:val="000D6A3E"/>
    <w:rsid w:val="000E1B0B"/>
    <w:rsid w:val="000E2638"/>
    <w:rsid w:val="000E6BE4"/>
    <w:rsid w:val="000E7B10"/>
    <w:rsid w:val="000E7BFD"/>
    <w:rsid w:val="000F5CA3"/>
    <w:rsid w:val="000F6FA2"/>
    <w:rsid w:val="000F78A6"/>
    <w:rsid w:val="000F7C81"/>
    <w:rsid w:val="00101D64"/>
    <w:rsid w:val="00102EF9"/>
    <w:rsid w:val="00104F1E"/>
    <w:rsid w:val="00107957"/>
    <w:rsid w:val="00110283"/>
    <w:rsid w:val="001115C3"/>
    <w:rsid w:val="00117A77"/>
    <w:rsid w:val="00122F71"/>
    <w:rsid w:val="001240C7"/>
    <w:rsid w:val="001251C1"/>
    <w:rsid w:val="00132BAA"/>
    <w:rsid w:val="0013530C"/>
    <w:rsid w:val="001365FB"/>
    <w:rsid w:val="00136F15"/>
    <w:rsid w:val="00143B91"/>
    <w:rsid w:val="00145649"/>
    <w:rsid w:val="00147D52"/>
    <w:rsid w:val="00152819"/>
    <w:rsid w:val="001532A1"/>
    <w:rsid w:val="00161731"/>
    <w:rsid w:val="0016321D"/>
    <w:rsid w:val="00164F76"/>
    <w:rsid w:val="00166BFF"/>
    <w:rsid w:val="001716AC"/>
    <w:rsid w:val="001737D7"/>
    <w:rsid w:val="00191A62"/>
    <w:rsid w:val="00194AFC"/>
    <w:rsid w:val="00195ED5"/>
    <w:rsid w:val="001A2C98"/>
    <w:rsid w:val="001A6B9A"/>
    <w:rsid w:val="001A6CD6"/>
    <w:rsid w:val="001B07E3"/>
    <w:rsid w:val="001B53C5"/>
    <w:rsid w:val="001B63F5"/>
    <w:rsid w:val="001B6D11"/>
    <w:rsid w:val="001C3C6A"/>
    <w:rsid w:val="001C5FDF"/>
    <w:rsid w:val="001D1558"/>
    <w:rsid w:val="001D2D1D"/>
    <w:rsid w:val="001D5368"/>
    <w:rsid w:val="001D6D64"/>
    <w:rsid w:val="001D76BD"/>
    <w:rsid w:val="001E044D"/>
    <w:rsid w:val="001E4FFC"/>
    <w:rsid w:val="00203711"/>
    <w:rsid w:val="00203A8D"/>
    <w:rsid w:val="00203DBA"/>
    <w:rsid w:val="00207984"/>
    <w:rsid w:val="00207BA2"/>
    <w:rsid w:val="0021518C"/>
    <w:rsid w:val="00215768"/>
    <w:rsid w:val="0021678A"/>
    <w:rsid w:val="0022345A"/>
    <w:rsid w:val="00230FEC"/>
    <w:rsid w:val="00231EA8"/>
    <w:rsid w:val="00232627"/>
    <w:rsid w:val="00234B34"/>
    <w:rsid w:val="0023740E"/>
    <w:rsid w:val="00242FDE"/>
    <w:rsid w:val="00243381"/>
    <w:rsid w:val="0024506F"/>
    <w:rsid w:val="00254D0C"/>
    <w:rsid w:val="0025622A"/>
    <w:rsid w:val="0025713F"/>
    <w:rsid w:val="00257F6C"/>
    <w:rsid w:val="00265263"/>
    <w:rsid w:val="00265B1A"/>
    <w:rsid w:val="00266E05"/>
    <w:rsid w:val="00267919"/>
    <w:rsid w:val="00270950"/>
    <w:rsid w:val="00271AD0"/>
    <w:rsid w:val="002758D2"/>
    <w:rsid w:val="00275B4D"/>
    <w:rsid w:val="00275E6D"/>
    <w:rsid w:val="002828D1"/>
    <w:rsid w:val="00284E5A"/>
    <w:rsid w:val="0029221F"/>
    <w:rsid w:val="0029391F"/>
    <w:rsid w:val="00294935"/>
    <w:rsid w:val="002A1CE5"/>
    <w:rsid w:val="002A26B0"/>
    <w:rsid w:val="002A3C96"/>
    <w:rsid w:val="002A4761"/>
    <w:rsid w:val="002A74D8"/>
    <w:rsid w:val="002B0086"/>
    <w:rsid w:val="002B0F08"/>
    <w:rsid w:val="002B3937"/>
    <w:rsid w:val="002B4678"/>
    <w:rsid w:val="002B6183"/>
    <w:rsid w:val="002B6C0B"/>
    <w:rsid w:val="002C0FAB"/>
    <w:rsid w:val="002C2925"/>
    <w:rsid w:val="002C2D6E"/>
    <w:rsid w:val="002C5679"/>
    <w:rsid w:val="002C6D2A"/>
    <w:rsid w:val="002C75DF"/>
    <w:rsid w:val="002D1B36"/>
    <w:rsid w:val="002D2CE8"/>
    <w:rsid w:val="002D58AE"/>
    <w:rsid w:val="002D59C4"/>
    <w:rsid w:val="002E0A0D"/>
    <w:rsid w:val="002E1821"/>
    <w:rsid w:val="002E1A0E"/>
    <w:rsid w:val="002E1B9A"/>
    <w:rsid w:val="002E23BD"/>
    <w:rsid w:val="002E3730"/>
    <w:rsid w:val="002F13C6"/>
    <w:rsid w:val="002F1F4C"/>
    <w:rsid w:val="002F46B0"/>
    <w:rsid w:val="002F6B69"/>
    <w:rsid w:val="002F7709"/>
    <w:rsid w:val="0030082F"/>
    <w:rsid w:val="00302DA1"/>
    <w:rsid w:val="00303C63"/>
    <w:rsid w:val="00305203"/>
    <w:rsid w:val="00312CC9"/>
    <w:rsid w:val="00312E9B"/>
    <w:rsid w:val="00321D38"/>
    <w:rsid w:val="00327B5D"/>
    <w:rsid w:val="00330C56"/>
    <w:rsid w:val="0033647D"/>
    <w:rsid w:val="00344CED"/>
    <w:rsid w:val="00356547"/>
    <w:rsid w:val="00361246"/>
    <w:rsid w:val="00362F34"/>
    <w:rsid w:val="00366D11"/>
    <w:rsid w:val="00370470"/>
    <w:rsid w:val="00370FBE"/>
    <w:rsid w:val="003748D0"/>
    <w:rsid w:val="00375177"/>
    <w:rsid w:val="0037709F"/>
    <w:rsid w:val="00377F7A"/>
    <w:rsid w:val="00381438"/>
    <w:rsid w:val="00382FA7"/>
    <w:rsid w:val="003853D4"/>
    <w:rsid w:val="0038754C"/>
    <w:rsid w:val="00393888"/>
    <w:rsid w:val="00395F72"/>
    <w:rsid w:val="003967DA"/>
    <w:rsid w:val="00396A17"/>
    <w:rsid w:val="0039751B"/>
    <w:rsid w:val="003A359A"/>
    <w:rsid w:val="003A40B9"/>
    <w:rsid w:val="003B31D7"/>
    <w:rsid w:val="003B565B"/>
    <w:rsid w:val="003C1784"/>
    <w:rsid w:val="003C403C"/>
    <w:rsid w:val="003C6272"/>
    <w:rsid w:val="003C7EA9"/>
    <w:rsid w:val="003D3C7C"/>
    <w:rsid w:val="003E30DF"/>
    <w:rsid w:val="003E5141"/>
    <w:rsid w:val="003E61F4"/>
    <w:rsid w:val="003E7077"/>
    <w:rsid w:val="004002FA"/>
    <w:rsid w:val="00404A10"/>
    <w:rsid w:val="004102E3"/>
    <w:rsid w:val="00412D9B"/>
    <w:rsid w:val="00413480"/>
    <w:rsid w:val="00416B10"/>
    <w:rsid w:val="0041760A"/>
    <w:rsid w:val="004206BD"/>
    <w:rsid w:val="004273D2"/>
    <w:rsid w:val="0043441F"/>
    <w:rsid w:val="0044052F"/>
    <w:rsid w:val="00442884"/>
    <w:rsid w:val="004436D3"/>
    <w:rsid w:val="00443B05"/>
    <w:rsid w:val="00447FF4"/>
    <w:rsid w:val="00451C0F"/>
    <w:rsid w:val="00460071"/>
    <w:rsid w:val="0046047F"/>
    <w:rsid w:val="004607B4"/>
    <w:rsid w:val="00460E49"/>
    <w:rsid w:val="0046275A"/>
    <w:rsid w:val="00463507"/>
    <w:rsid w:val="00463FBD"/>
    <w:rsid w:val="004644A8"/>
    <w:rsid w:val="004649C6"/>
    <w:rsid w:val="00466AA7"/>
    <w:rsid w:val="00471D9B"/>
    <w:rsid w:val="00474423"/>
    <w:rsid w:val="00474895"/>
    <w:rsid w:val="004769CC"/>
    <w:rsid w:val="00477662"/>
    <w:rsid w:val="00481C73"/>
    <w:rsid w:val="0048576E"/>
    <w:rsid w:val="00487266"/>
    <w:rsid w:val="00494264"/>
    <w:rsid w:val="00497B4E"/>
    <w:rsid w:val="004A0FFC"/>
    <w:rsid w:val="004A1263"/>
    <w:rsid w:val="004A296A"/>
    <w:rsid w:val="004A551E"/>
    <w:rsid w:val="004A6F1B"/>
    <w:rsid w:val="004A762B"/>
    <w:rsid w:val="004B40B0"/>
    <w:rsid w:val="004B57BC"/>
    <w:rsid w:val="004C0FA4"/>
    <w:rsid w:val="004C127D"/>
    <w:rsid w:val="004C45A0"/>
    <w:rsid w:val="004D294F"/>
    <w:rsid w:val="004D3EF7"/>
    <w:rsid w:val="004D43A8"/>
    <w:rsid w:val="004D43D4"/>
    <w:rsid w:val="004D7419"/>
    <w:rsid w:val="004E21FC"/>
    <w:rsid w:val="004E248A"/>
    <w:rsid w:val="004E6726"/>
    <w:rsid w:val="004E7205"/>
    <w:rsid w:val="004E726A"/>
    <w:rsid w:val="004F0507"/>
    <w:rsid w:val="004F075D"/>
    <w:rsid w:val="004F08E4"/>
    <w:rsid w:val="004F4984"/>
    <w:rsid w:val="004F7B1C"/>
    <w:rsid w:val="0050392D"/>
    <w:rsid w:val="00511177"/>
    <w:rsid w:val="00511A06"/>
    <w:rsid w:val="005124D6"/>
    <w:rsid w:val="00512E20"/>
    <w:rsid w:val="005141BD"/>
    <w:rsid w:val="00522444"/>
    <w:rsid w:val="00524D64"/>
    <w:rsid w:val="005319D6"/>
    <w:rsid w:val="00534BD9"/>
    <w:rsid w:val="00534F25"/>
    <w:rsid w:val="0053677B"/>
    <w:rsid w:val="00537BDE"/>
    <w:rsid w:val="00541DA3"/>
    <w:rsid w:val="005461CB"/>
    <w:rsid w:val="00551247"/>
    <w:rsid w:val="00556903"/>
    <w:rsid w:val="0056632A"/>
    <w:rsid w:val="005715B6"/>
    <w:rsid w:val="00572D48"/>
    <w:rsid w:val="005833E4"/>
    <w:rsid w:val="00585CBD"/>
    <w:rsid w:val="005863BD"/>
    <w:rsid w:val="0058722C"/>
    <w:rsid w:val="00590F2E"/>
    <w:rsid w:val="005916E2"/>
    <w:rsid w:val="005949AB"/>
    <w:rsid w:val="005A15F1"/>
    <w:rsid w:val="005A21B4"/>
    <w:rsid w:val="005A2A5E"/>
    <w:rsid w:val="005A2F65"/>
    <w:rsid w:val="005A48BE"/>
    <w:rsid w:val="005A61D9"/>
    <w:rsid w:val="005A72E1"/>
    <w:rsid w:val="005B1ACB"/>
    <w:rsid w:val="005B1D35"/>
    <w:rsid w:val="005B6478"/>
    <w:rsid w:val="005C0D07"/>
    <w:rsid w:val="005C17F9"/>
    <w:rsid w:val="005C20D9"/>
    <w:rsid w:val="005C4E98"/>
    <w:rsid w:val="005C52FB"/>
    <w:rsid w:val="005C64E4"/>
    <w:rsid w:val="005C6EB7"/>
    <w:rsid w:val="005D0B7D"/>
    <w:rsid w:val="005D2499"/>
    <w:rsid w:val="005D2DCC"/>
    <w:rsid w:val="005E588E"/>
    <w:rsid w:val="00601A2A"/>
    <w:rsid w:val="00610797"/>
    <w:rsid w:val="00610946"/>
    <w:rsid w:val="00612BF7"/>
    <w:rsid w:val="00613423"/>
    <w:rsid w:val="00615B41"/>
    <w:rsid w:val="00617FE0"/>
    <w:rsid w:val="00621F34"/>
    <w:rsid w:val="006250B0"/>
    <w:rsid w:val="00625A27"/>
    <w:rsid w:val="006268D0"/>
    <w:rsid w:val="0063478B"/>
    <w:rsid w:val="006402FD"/>
    <w:rsid w:val="00647336"/>
    <w:rsid w:val="006543CB"/>
    <w:rsid w:val="006556E7"/>
    <w:rsid w:val="00662300"/>
    <w:rsid w:val="006700C2"/>
    <w:rsid w:val="00670CA1"/>
    <w:rsid w:val="00671F6B"/>
    <w:rsid w:val="006723AF"/>
    <w:rsid w:val="006745F6"/>
    <w:rsid w:val="00675B4E"/>
    <w:rsid w:val="00680849"/>
    <w:rsid w:val="00680EFE"/>
    <w:rsid w:val="00683A1C"/>
    <w:rsid w:val="006946B5"/>
    <w:rsid w:val="00695483"/>
    <w:rsid w:val="006962E8"/>
    <w:rsid w:val="00696FA9"/>
    <w:rsid w:val="006A13AF"/>
    <w:rsid w:val="006A1F4F"/>
    <w:rsid w:val="006B060A"/>
    <w:rsid w:val="006B1180"/>
    <w:rsid w:val="006B223A"/>
    <w:rsid w:val="006B2B67"/>
    <w:rsid w:val="006B3BC7"/>
    <w:rsid w:val="006C09E4"/>
    <w:rsid w:val="006C0A3A"/>
    <w:rsid w:val="006C294D"/>
    <w:rsid w:val="006C7F92"/>
    <w:rsid w:val="006D1AD5"/>
    <w:rsid w:val="006E533D"/>
    <w:rsid w:val="006F0777"/>
    <w:rsid w:val="006F2E31"/>
    <w:rsid w:val="006F4B47"/>
    <w:rsid w:val="006F4FFD"/>
    <w:rsid w:val="006F7C6E"/>
    <w:rsid w:val="00704145"/>
    <w:rsid w:val="00704743"/>
    <w:rsid w:val="00711ACF"/>
    <w:rsid w:val="00713927"/>
    <w:rsid w:val="0071394A"/>
    <w:rsid w:val="007144D5"/>
    <w:rsid w:val="00714A40"/>
    <w:rsid w:val="00720592"/>
    <w:rsid w:val="00722389"/>
    <w:rsid w:val="00722622"/>
    <w:rsid w:val="00722D0C"/>
    <w:rsid w:val="00724D8D"/>
    <w:rsid w:val="00726697"/>
    <w:rsid w:val="007309E5"/>
    <w:rsid w:val="0073150B"/>
    <w:rsid w:val="00734AB7"/>
    <w:rsid w:val="00736984"/>
    <w:rsid w:val="00742A45"/>
    <w:rsid w:val="00743063"/>
    <w:rsid w:val="00744BC1"/>
    <w:rsid w:val="00746BB2"/>
    <w:rsid w:val="0075500F"/>
    <w:rsid w:val="007555A6"/>
    <w:rsid w:val="00756E5F"/>
    <w:rsid w:val="00763965"/>
    <w:rsid w:val="00763CBE"/>
    <w:rsid w:val="0076558A"/>
    <w:rsid w:val="00770B81"/>
    <w:rsid w:val="00772F3C"/>
    <w:rsid w:val="00774BF5"/>
    <w:rsid w:val="007809CF"/>
    <w:rsid w:val="007826A3"/>
    <w:rsid w:val="00782F93"/>
    <w:rsid w:val="00783E5C"/>
    <w:rsid w:val="00787F07"/>
    <w:rsid w:val="007916E7"/>
    <w:rsid w:val="007927B4"/>
    <w:rsid w:val="00793E69"/>
    <w:rsid w:val="00794205"/>
    <w:rsid w:val="00794A90"/>
    <w:rsid w:val="007A1C2E"/>
    <w:rsid w:val="007A3F46"/>
    <w:rsid w:val="007A7F4D"/>
    <w:rsid w:val="007B3B0F"/>
    <w:rsid w:val="007B4636"/>
    <w:rsid w:val="007B59D6"/>
    <w:rsid w:val="007C4102"/>
    <w:rsid w:val="007C60C2"/>
    <w:rsid w:val="007C7D1E"/>
    <w:rsid w:val="007D1460"/>
    <w:rsid w:val="007D489B"/>
    <w:rsid w:val="007E3F31"/>
    <w:rsid w:val="007E5E65"/>
    <w:rsid w:val="007E62FE"/>
    <w:rsid w:val="007F3D26"/>
    <w:rsid w:val="007F5265"/>
    <w:rsid w:val="007F52B9"/>
    <w:rsid w:val="007F6FA4"/>
    <w:rsid w:val="008004FD"/>
    <w:rsid w:val="008042B5"/>
    <w:rsid w:val="00811DE3"/>
    <w:rsid w:val="0081284F"/>
    <w:rsid w:val="00820A54"/>
    <w:rsid w:val="00820BBF"/>
    <w:rsid w:val="00821473"/>
    <w:rsid w:val="00824E3C"/>
    <w:rsid w:val="008252E0"/>
    <w:rsid w:val="0083115B"/>
    <w:rsid w:val="00831789"/>
    <w:rsid w:val="008328E9"/>
    <w:rsid w:val="00832E8F"/>
    <w:rsid w:val="0083346F"/>
    <w:rsid w:val="00834583"/>
    <w:rsid w:val="008404D3"/>
    <w:rsid w:val="0084059C"/>
    <w:rsid w:val="00845B9D"/>
    <w:rsid w:val="008517BC"/>
    <w:rsid w:val="00855962"/>
    <w:rsid w:val="00855FE7"/>
    <w:rsid w:val="00860424"/>
    <w:rsid w:val="00861480"/>
    <w:rsid w:val="008615F0"/>
    <w:rsid w:val="00865B22"/>
    <w:rsid w:val="0086758B"/>
    <w:rsid w:val="00875AB4"/>
    <w:rsid w:val="00875D60"/>
    <w:rsid w:val="00881E81"/>
    <w:rsid w:val="008823A0"/>
    <w:rsid w:val="00884B95"/>
    <w:rsid w:val="00885AE7"/>
    <w:rsid w:val="00886F68"/>
    <w:rsid w:val="00887679"/>
    <w:rsid w:val="00894654"/>
    <w:rsid w:val="00894796"/>
    <w:rsid w:val="008950DF"/>
    <w:rsid w:val="008965FC"/>
    <w:rsid w:val="008A0C6E"/>
    <w:rsid w:val="008A32BB"/>
    <w:rsid w:val="008A5130"/>
    <w:rsid w:val="008A6B2E"/>
    <w:rsid w:val="008A71BD"/>
    <w:rsid w:val="008A73F7"/>
    <w:rsid w:val="008A7685"/>
    <w:rsid w:val="008C4EDE"/>
    <w:rsid w:val="008C5A97"/>
    <w:rsid w:val="008C6731"/>
    <w:rsid w:val="008C7B63"/>
    <w:rsid w:val="008D0494"/>
    <w:rsid w:val="008D1314"/>
    <w:rsid w:val="008D345F"/>
    <w:rsid w:val="008D50E2"/>
    <w:rsid w:val="008D7C54"/>
    <w:rsid w:val="008E1A00"/>
    <w:rsid w:val="008E21D8"/>
    <w:rsid w:val="008E4EAE"/>
    <w:rsid w:val="008E78DB"/>
    <w:rsid w:val="008F1142"/>
    <w:rsid w:val="008F1232"/>
    <w:rsid w:val="008F57D7"/>
    <w:rsid w:val="0090620F"/>
    <w:rsid w:val="00910CBD"/>
    <w:rsid w:val="00914448"/>
    <w:rsid w:val="00917D69"/>
    <w:rsid w:val="00920786"/>
    <w:rsid w:val="009210E5"/>
    <w:rsid w:val="009329FB"/>
    <w:rsid w:val="00935811"/>
    <w:rsid w:val="00941A0C"/>
    <w:rsid w:val="00954340"/>
    <w:rsid w:val="009614DF"/>
    <w:rsid w:val="009651BD"/>
    <w:rsid w:val="0097093D"/>
    <w:rsid w:val="00974258"/>
    <w:rsid w:val="00974A44"/>
    <w:rsid w:val="00975B96"/>
    <w:rsid w:val="00976619"/>
    <w:rsid w:val="00977AA2"/>
    <w:rsid w:val="00982253"/>
    <w:rsid w:val="009838C7"/>
    <w:rsid w:val="009841B8"/>
    <w:rsid w:val="0098466E"/>
    <w:rsid w:val="00986CC0"/>
    <w:rsid w:val="009916CE"/>
    <w:rsid w:val="00996ACC"/>
    <w:rsid w:val="009A1283"/>
    <w:rsid w:val="009A58EA"/>
    <w:rsid w:val="009A5CA6"/>
    <w:rsid w:val="009A6D0F"/>
    <w:rsid w:val="009A6DB1"/>
    <w:rsid w:val="009B0C4F"/>
    <w:rsid w:val="009B3C2C"/>
    <w:rsid w:val="009B3CE6"/>
    <w:rsid w:val="009B69A6"/>
    <w:rsid w:val="009B7675"/>
    <w:rsid w:val="009C020D"/>
    <w:rsid w:val="009C3B1E"/>
    <w:rsid w:val="009C3FB5"/>
    <w:rsid w:val="009E0C59"/>
    <w:rsid w:val="009E32D2"/>
    <w:rsid w:val="009E77C6"/>
    <w:rsid w:val="009F0022"/>
    <w:rsid w:val="009F0400"/>
    <w:rsid w:val="009F5C74"/>
    <w:rsid w:val="009F66BC"/>
    <w:rsid w:val="009F6DA0"/>
    <w:rsid w:val="009F7892"/>
    <w:rsid w:val="009F7D9F"/>
    <w:rsid w:val="009F7FB6"/>
    <w:rsid w:val="00A05573"/>
    <w:rsid w:val="00A103E3"/>
    <w:rsid w:val="00A11CCF"/>
    <w:rsid w:val="00A126DB"/>
    <w:rsid w:val="00A222FD"/>
    <w:rsid w:val="00A26E46"/>
    <w:rsid w:val="00A30D2F"/>
    <w:rsid w:val="00A32A59"/>
    <w:rsid w:val="00A357C8"/>
    <w:rsid w:val="00A40EE4"/>
    <w:rsid w:val="00A43CF8"/>
    <w:rsid w:val="00A463D5"/>
    <w:rsid w:val="00A473C9"/>
    <w:rsid w:val="00A50822"/>
    <w:rsid w:val="00A538AE"/>
    <w:rsid w:val="00A626EA"/>
    <w:rsid w:val="00A63910"/>
    <w:rsid w:val="00A6453C"/>
    <w:rsid w:val="00A66B5C"/>
    <w:rsid w:val="00A7104D"/>
    <w:rsid w:val="00A71235"/>
    <w:rsid w:val="00A714AB"/>
    <w:rsid w:val="00A7167B"/>
    <w:rsid w:val="00A73CDC"/>
    <w:rsid w:val="00A748E4"/>
    <w:rsid w:val="00A74C94"/>
    <w:rsid w:val="00A75C06"/>
    <w:rsid w:val="00A773D8"/>
    <w:rsid w:val="00A77CF4"/>
    <w:rsid w:val="00A81959"/>
    <w:rsid w:val="00A84AAF"/>
    <w:rsid w:val="00A87140"/>
    <w:rsid w:val="00A96966"/>
    <w:rsid w:val="00AA0F46"/>
    <w:rsid w:val="00AA6407"/>
    <w:rsid w:val="00AB2245"/>
    <w:rsid w:val="00AB3BAB"/>
    <w:rsid w:val="00AB3D37"/>
    <w:rsid w:val="00AC161B"/>
    <w:rsid w:val="00AC26A9"/>
    <w:rsid w:val="00AC5605"/>
    <w:rsid w:val="00AD01CB"/>
    <w:rsid w:val="00AD0C6C"/>
    <w:rsid w:val="00AD1A13"/>
    <w:rsid w:val="00AD1C5A"/>
    <w:rsid w:val="00AD6043"/>
    <w:rsid w:val="00AD640E"/>
    <w:rsid w:val="00AE0AE7"/>
    <w:rsid w:val="00AE12D0"/>
    <w:rsid w:val="00AE43CB"/>
    <w:rsid w:val="00AE7E7A"/>
    <w:rsid w:val="00AF020F"/>
    <w:rsid w:val="00AF241C"/>
    <w:rsid w:val="00AF469C"/>
    <w:rsid w:val="00AF4745"/>
    <w:rsid w:val="00B009CC"/>
    <w:rsid w:val="00B0671A"/>
    <w:rsid w:val="00B069AF"/>
    <w:rsid w:val="00B073A0"/>
    <w:rsid w:val="00B11B67"/>
    <w:rsid w:val="00B1295F"/>
    <w:rsid w:val="00B14701"/>
    <w:rsid w:val="00B158DF"/>
    <w:rsid w:val="00B1718E"/>
    <w:rsid w:val="00B17435"/>
    <w:rsid w:val="00B17992"/>
    <w:rsid w:val="00B24380"/>
    <w:rsid w:val="00B27779"/>
    <w:rsid w:val="00B31A45"/>
    <w:rsid w:val="00B32F8A"/>
    <w:rsid w:val="00B33E3A"/>
    <w:rsid w:val="00B35D16"/>
    <w:rsid w:val="00B365C0"/>
    <w:rsid w:val="00B4351D"/>
    <w:rsid w:val="00B43763"/>
    <w:rsid w:val="00B4545D"/>
    <w:rsid w:val="00B46D3C"/>
    <w:rsid w:val="00B50AF1"/>
    <w:rsid w:val="00B52E10"/>
    <w:rsid w:val="00B57049"/>
    <w:rsid w:val="00B57E63"/>
    <w:rsid w:val="00B61A52"/>
    <w:rsid w:val="00B61D2A"/>
    <w:rsid w:val="00B6465B"/>
    <w:rsid w:val="00B7437C"/>
    <w:rsid w:val="00B7545C"/>
    <w:rsid w:val="00B80232"/>
    <w:rsid w:val="00B86129"/>
    <w:rsid w:val="00B87ED7"/>
    <w:rsid w:val="00B91656"/>
    <w:rsid w:val="00B93DAA"/>
    <w:rsid w:val="00BA0C1B"/>
    <w:rsid w:val="00BA18FA"/>
    <w:rsid w:val="00BA28E4"/>
    <w:rsid w:val="00BA4B71"/>
    <w:rsid w:val="00BB29DB"/>
    <w:rsid w:val="00BB3051"/>
    <w:rsid w:val="00BB6510"/>
    <w:rsid w:val="00BC0150"/>
    <w:rsid w:val="00BC0628"/>
    <w:rsid w:val="00BC0FD4"/>
    <w:rsid w:val="00BC2DEF"/>
    <w:rsid w:val="00BC6993"/>
    <w:rsid w:val="00BC6A9E"/>
    <w:rsid w:val="00BC7589"/>
    <w:rsid w:val="00BD1CD8"/>
    <w:rsid w:val="00BD213B"/>
    <w:rsid w:val="00BE79B1"/>
    <w:rsid w:val="00BF0432"/>
    <w:rsid w:val="00BF08AC"/>
    <w:rsid w:val="00BF2975"/>
    <w:rsid w:val="00BF3817"/>
    <w:rsid w:val="00BF4601"/>
    <w:rsid w:val="00C00AD1"/>
    <w:rsid w:val="00C015BC"/>
    <w:rsid w:val="00C02C43"/>
    <w:rsid w:val="00C03FD7"/>
    <w:rsid w:val="00C06763"/>
    <w:rsid w:val="00C261F0"/>
    <w:rsid w:val="00C26FA2"/>
    <w:rsid w:val="00C336CD"/>
    <w:rsid w:val="00C359E4"/>
    <w:rsid w:val="00C36C00"/>
    <w:rsid w:val="00C4293A"/>
    <w:rsid w:val="00C4527E"/>
    <w:rsid w:val="00C518BC"/>
    <w:rsid w:val="00C539B6"/>
    <w:rsid w:val="00C5553E"/>
    <w:rsid w:val="00C55E96"/>
    <w:rsid w:val="00C601C2"/>
    <w:rsid w:val="00C602E6"/>
    <w:rsid w:val="00C60B3C"/>
    <w:rsid w:val="00C60FC9"/>
    <w:rsid w:val="00C62CAA"/>
    <w:rsid w:val="00C66394"/>
    <w:rsid w:val="00C668FD"/>
    <w:rsid w:val="00C71C00"/>
    <w:rsid w:val="00C72D93"/>
    <w:rsid w:val="00C73817"/>
    <w:rsid w:val="00C75807"/>
    <w:rsid w:val="00C760B2"/>
    <w:rsid w:val="00C77D1A"/>
    <w:rsid w:val="00C80F27"/>
    <w:rsid w:val="00C817F4"/>
    <w:rsid w:val="00C81DEB"/>
    <w:rsid w:val="00C8212A"/>
    <w:rsid w:val="00C842E8"/>
    <w:rsid w:val="00C96293"/>
    <w:rsid w:val="00C96575"/>
    <w:rsid w:val="00CA239F"/>
    <w:rsid w:val="00CA7B5C"/>
    <w:rsid w:val="00CB04F3"/>
    <w:rsid w:val="00CB415A"/>
    <w:rsid w:val="00CB7668"/>
    <w:rsid w:val="00CC1715"/>
    <w:rsid w:val="00CC279F"/>
    <w:rsid w:val="00CC3DC6"/>
    <w:rsid w:val="00CC5EB3"/>
    <w:rsid w:val="00CD11F5"/>
    <w:rsid w:val="00CD1948"/>
    <w:rsid w:val="00CD56E4"/>
    <w:rsid w:val="00CE3862"/>
    <w:rsid w:val="00CE5724"/>
    <w:rsid w:val="00CE73CC"/>
    <w:rsid w:val="00CF17E1"/>
    <w:rsid w:val="00CF1D9E"/>
    <w:rsid w:val="00CF36BA"/>
    <w:rsid w:val="00CF573C"/>
    <w:rsid w:val="00D03AC4"/>
    <w:rsid w:val="00D04434"/>
    <w:rsid w:val="00D044BE"/>
    <w:rsid w:val="00D05E06"/>
    <w:rsid w:val="00D108E2"/>
    <w:rsid w:val="00D11FD2"/>
    <w:rsid w:val="00D120D5"/>
    <w:rsid w:val="00D12C7E"/>
    <w:rsid w:val="00D12F5F"/>
    <w:rsid w:val="00D1319D"/>
    <w:rsid w:val="00D133EF"/>
    <w:rsid w:val="00D14A39"/>
    <w:rsid w:val="00D15722"/>
    <w:rsid w:val="00D15C4C"/>
    <w:rsid w:val="00D17011"/>
    <w:rsid w:val="00D2360A"/>
    <w:rsid w:val="00D23954"/>
    <w:rsid w:val="00D241C5"/>
    <w:rsid w:val="00D243A6"/>
    <w:rsid w:val="00D25EE3"/>
    <w:rsid w:val="00D267A5"/>
    <w:rsid w:val="00D27184"/>
    <w:rsid w:val="00D31338"/>
    <w:rsid w:val="00D32624"/>
    <w:rsid w:val="00D32D2B"/>
    <w:rsid w:val="00D34D4D"/>
    <w:rsid w:val="00D358AC"/>
    <w:rsid w:val="00D35F20"/>
    <w:rsid w:val="00D37A64"/>
    <w:rsid w:val="00D40529"/>
    <w:rsid w:val="00D415E3"/>
    <w:rsid w:val="00D427F0"/>
    <w:rsid w:val="00D51FFC"/>
    <w:rsid w:val="00D60477"/>
    <w:rsid w:val="00D63C57"/>
    <w:rsid w:val="00D64757"/>
    <w:rsid w:val="00D70877"/>
    <w:rsid w:val="00D72A71"/>
    <w:rsid w:val="00D84982"/>
    <w:rsid w:val="00D87021"/>
    <w:rsid w:val="00D907C6"/>
    <w:rsid w:val="00D92CBA"/>
    <w:rsid w:val="00D9425D"/>
    <w:rsid w:val="00D94E1D"/>
    <w:rsid w:val="00D97288"/>
    <w:rsid w:val="00DA0778"/>
    <w:rsid w:val="00DA142A"/>
    <w:rsid w:val="00DA1676"/>
    <w:rsid w:val="00DA1F4D"/>
    <w:rsid w:val="00DA2836"/>
    <w:rsid w:val="00DA2CAB"/>
    <w:rsid w:val="00DB089F"/>
    <w:rsid w:val="00DB6186"/>
    <w:rsid w:val="00DB653D"/>
    <w:rsid w:val="00DB7D53"/>
    <w:rsid w:val="00DC3CB9"/>
    <w:rsid w:val="00DC5A8F"/>
    <w:rsid w:val="00DC7FDD"/>
    <w:rsid w:val="00DD297C"/>
    <w:rsid w:val="00DD3334"/>
    <w:rsid w:val="00DD47B2"/>
    <w:rsid w:val="00DE33DD"/>
    <w:rsid w:val="00DE5EAE"/>
    <w:rsid w:val="00DE6989"/>
    <w:rsid w:val="00DF0A17"/>
    <w:rsid w:val="00DF0D11"/>
    <w:rsid w:val="00DF18B7"/>
    <w:rsid w:val="00DF2933"/>
    <w:rsid w:val="00DF3018"/>
    <w:rsid w:val="00DF5CC0"/>
    <w:rsid w:val="00DF66A6"/>
    <w:rsid w:val="00DF6B89"/>
    <w:rsid w:val="00E0074A"/>
    <w:rsid w:val="00E0292C"/>
    <w:rsid w:val="00E02A60"/>
    <w:rsid w:val="00E0481F"/>
    <w:rsid w:val="00E069C3"/>
    <w:rsid w:val="00E06A54"/>
    <w:rsid w:val="00E07345"/>
    <w:rsid w:val="00E11FEF"/>
    <w:rsid w:val="00E129E8"/>
    <w:rsid w:val="00E178F4"/>
    <w:rsid w:val="00E23548"/>
    <w:rsid w:val="00E2612C"/>
    <w:rsid w:val="00E31832"/>
    <w:rsid w:val="00E33961"/>
    <w:rsid w:val="00E3618E"/>
    <w:rsid w:val="00E37627"/>
    <w:rsid w:val="00E46039"/>
    <w:rsid w:val="00E505A1"/>
    <w:rsid w:val="00E52669"/>
    <w:rsid w:val="00E53292"/>
    <w:rsid w:val="00E53550"/>
    <w:rsid w:val="00E557F2"/>
    <w:rsid w:val="00E61486"/>
    <w:rsid w:val="00E8052C"/>
    <w:rsid w:val="00E90E23"/>
    <w:rsid w:val="00E94A70"/>
    <w:rsid w:val="00E94AA9"/>
    <w:rsid w:val="00E94F8B"/>
    <w:rsid w:val="00E9580B"/>
    <w:rsid w:val="00EA14A7"/>
    <w:rsid w:val="00EA585C"/>
    <w:rsid w:val="00EA6CD0"/>
    <w:rsid w:val="00EA72AC"/>
    <w:rsid w:val="00EB1BE8"/>
    <w:rsid w:val="00EB5533"/>
    <w:rsid w:val="00EB566D"/>
    <w:rsid w:val="00EB7201"/>
    <w:rsid w:val="00EB78F4"/>
    <w:rsid w:val="00EC0708"/>
    <w:rsid w:val="00EC40EE"/>
    <w:rsid w:val="00EC73D8"/>
    <w:rsid w:val="00EC7906"/>
    <w:rsid w:val="00ED3943"/>
    <w:rsid w:val="00ED6A7A"/>
    <w:rsid w:val="00EE4E55"/>
    <w:rsid w:val="00EE596D"/>
    <w:rsid w:val="00EF1108"/>
    <w:rsid w:val="00F01C77"/>
    <w:rsid w:val="00F04545"/>
    <w:rsid w:val="00F0687C"/>
    <w:rsid w:val="00F1008B"/>
    <w:rsid w:val="00F135BF"/>
    <w:rsid w:val="00F13DF9"/>
    <w:rsid w:val="00F22B08"/>
    <w:rsid w:val="00F2329D"/>
    <w:rsid w:val="00F243BA"/>
    <w:rsid w:val="00F24772"/>
    <w:rsid w:val="00F264F7"/>
    <w:rsid w:val="00F300C2"/>
    <w:rsid w:val="00F35125"/>
    <w:rsid w:val="00F36F33"/>
    <w:rsid w:val="00F37238"/>
    <w:rsid w:val="00F43B29"/>
    <w:rsid w:val="00F46390"/>
    <w:rsid w:val="00F524B8"/>
    <w:rsid w:val="00F54390"/>
    <w:rsid w:val="00F622D7"/>
    <w:rsid w:val="00F653B8"/>
    <w:rsid w:val="00F708F8"/>
    <w:rsid w:val="00F73999"/>
    <w:rsid w:val="00F74C0F"/>
    <w:rsid w:val="00F82852"/>
    <w:rsid w:val="00F83EF2"/>
    <w:rsid w:val="00F84874"/>
    <w:rsid w:val="00F901A1"/>
    <w:rsid w:val="00F92F40"/>
    <w:rsid w:val="00F95924"/>
    <w:rsid w:val="00F96564"/>
    <w:rsid w:val="00FB3290"/>
    <w:rsid w:val="00FB39CC"/>
    <w:rsid w:val="00FB455C"/>
    <w:rsid w:val="00FB61C0"/>
    <w:rsid w:val="00FC4D16"/>
    <w:rsid w:val="00FC5AB7"/>
    <w:rsid w:val="00FC6FCE"/>
    <w:rsid w:val="00FD00E3"/>
    <w:rsid w:val="00FD48EB"/>
    <w:rsid w:val="00FD695B"/>
    <w:rsid w:val="00FE1BA0"/>
    <w:rsid w:val="00FE2ED2"/>
    <w:rsid w:val="00FE496A"/>
    <w:rsid w:val="00FF13BB"/>
    <w:rsid w:val="00FF1821"/>
    <w:rsid w:val="00FF3048"/>
    <w:rsid w:val="00FF370F"/>
    <w:rsid w:val="00FF6FC3"/>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1252"/>
  <w15:chartTrackingRefBased/>
  <w15:docId w15:val="{5E65B3CD-E261-4241-8452-27258CF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68"/>
    <w:pPr>
      <w:spacing w:after="0"/>
    </w:pPr>
  </w:style>
  <w:style w:type="paragraph" w:styleId="Heading1">
    <w:name w:val="heading 1"/>
    <w:basedOn w:val="CenteredHeading"/>
    <w:next w:val="Normal"/>
    <w:link w:val="Heading1Char"/>
    <w:uiPriority w:val="9"/>
    <w:qFormat/>
    <w:rsid w:val="00D51FFC"/>
    <w:pPr>
      <w:spacing w:after="180"/>
      <w:jc w:val="left"/>
      <w:outlineLvl w:val="0"/>
    </w:pPr>
    <w:rPr>
      <w:rFonts w:ascii="Cambria" w:hAnsi="Cambria"/>
      <w:color w:val="2E74B5" w:themeColor="accent1" w:themeShade="BF"/>
    </w:rPr>
  </w:style>
  <w:style w:type="paragraph" w:styleId="Heading2">
    <w:name w:val="heading 2"/>
    <w:basedOn w:val="Normal"/>
    <w:next w:val="Normal"/>
    <w:link w:val="Heading2Char"/>
    <w:uiPriority w:val="9"/>
    <w:unhideWhenUsed/>
    <w:qFormat/>
    <w:rsid w:val="0000281C"/>
    <w:pPr>
      <w:keepNext/>
      <w:keepLines/>
      <w:widowControl w:val="0"/>
      <w:spacing w:before="30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CDC"/>
    <w:pPr>
      <w:keepNext/>
      <w:keepLines/>
      <w:spacing w:before="120" w:after="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777"/>
    <w:pPr>
      <w:spacing w:after="0" w:line="240" w:lineRule="auto"/>
    </w:pPr>
  </w:style>
  <w:style w:type="paragraph" w:styleId="ListParagraph">
    <w:name w:val="List Paragraph"/>
    <w:basedOn w:val="Normal"/>
    <w:uiPriority w:val="34"/>
    <w:qFormat/>
    <w:rsid w:val="00CB7668"/>
    <w:pPr>
      <w:spacing w:line="240" w:lineRule="auto"/>
      <w:ind w:left="720"/>
    </w:pPr>
    <w:rPr>
      <w:rFonts w:ascii="Calibri" w:hAnsi="Calibri" w:cs="Calibri"/>
    </w:rPr>
  </w:style>
  <w:style w:type="paragraph" w:styleId="EndnoteText">
    <w:name w:val="endnote text"/>
    <w:basedOn w:val="Normal"/>
    <w:link w:val="EndnoteTextChar"/>
    <w:uiPriority w:val="99"/>
    <w:unhideWhenUsed/>
    <w:rsid w:val="00770B81"/>
    <w:pPr>
      <w:spacing w:line="240" w:lineRule="auto"/>
    </w:pPr>
    <w:rPr>
      <w:sz w:val="20"/>
      <w:szCs w:val="20"/>
    </w:rPr>
  </w:style>
  <w:style w:type="character" w:customStyle="1" w:styleId="EndnoteTextChar">
    <w:name w:val="Endnote Text Char"/>
    <w:basedOn w:val="DefaultParagraphFont"/>
    <w:link w:val="EndnoteText"/>
    <w:uiPriority w:val="99"/>
    <w:rsid w:val="00770B81"/>
    <w:rPr>
      <w:sz w:val="20"/>
      <w:szCs w:val="20"/>
    </w:rPr>
  </w:style>
  <w:style w:type="character" w:styleId="EndnoteReference">
    <w:name w:val="endnote reference"/>
    <w:basedOn w:val="DefaultParagraphFont"/>
    <w:uiPriority w:val="99"/>
    <w:unhideWhenUsed/>
    <w:rsid w:val="00770B81"/>
    <w:rPr>
      <w:vertAlign w:val="superscript"/>
    </w:rPr>
  </w:style>
  <w:style w:type="character" w:customStyle="1" w:styleId="Heading1Char">
    <w:name w:val="Heading 1 Char"/>
    <w:basedOn w:val="DefaultParagraphFont"/>
    <w:link w:val="Heading1"/>
    <w:uiPriority w:val="9"/>
    <w:rsid w:val="00D51FFC"/>
    <w:rPr>
      <w:rFonts w:ascii="Cambria" w:hAnsi="Cambria" w:cs="Times New Roman"/>
      <w:color w:val="2E74B5" w:themeColor="accent1" w:themeShade="BF"/>
      <w:sz w:val="32"/>
      <w:szCs w:val="32"/>
    </w:rPr>
  </w:style>
  <w:style w:type="paragraph" w:customStyle="1" w:styleId="Body">
    <w:name w:val="Body"/>
    <w:basedOn w:val="Normal"/>
    <w:qFormat/>
    <w:rsid w:val="00A73CDC"/>
    <w:pPr>
      <w:widowControl w:val="0"/>
      <w:spacing w:before="120" w:after="120"/>
      <w:ind w:left="720"/>
    </w:pPr>
    <w:rPr>
      <w:rFonts w:ascii="Times New Roman" w:hAnsi="Times New Roman" w:cs="Times New Roman"/>
    </w:rPr>
  </w:style>
  <w:style w:type="character" w:customStyle="1" w:styleId="Heading2Char">
    <w:name w:val="Heading 2 Char"/>
    <w:basedOn w:val="DefaultParagraphFont"/>
    <w:link w:val="Heading2"/>
    <w:uiPriority w:val="9"/>
    <w:rsid w:val="0000281C"/>
    <w:rPr>
      <w:rFonts w:asciiTheme="majorHAnsi" w:eastAsiaTheme="majorEastAsia" w:hAnsiTheme="majorHAnsi" w:cstheme="majorBidi"/>
      <w:color w:val="2E74B5" w:themeColor="accent1" w:themeShade="BF"/>
      <w:sz w:val="26"/>
      <w:szCs w:val="26"/>
    </w:rPr>
  </w:style>
  <w:style w:type="paragraph" w:customStyle="1" w:styleId="Bodybullet">
    <w:name w:val="Body bullet"/>
    <w:basedOn w:val="Body"/>
    <w:qFormat/>
    <w:rsid w:val="004A551E"/>
    <w:pPr>
      <w:numPr>
        <w:numId w:val="18"/>
      </w:numPr>
    </w:pPr>
  </w:style>
  <w:style w:type="character" w:customStyle="1" w:styleId="Heading3Char">
    <w:name w:val="Heading 3 Char"/>
    <w:basedOn w:val="DefaultParagraphFont"/>
    <w:link w:val="Heading3"/>
    <w:uiPriority w:val="9"/>
    <w:rsid w:val="00A73CDC"/>
    <w:rPr>
      <w:rFonts w:asciiTheme="majorHAnsi" w:eastAsiaTheme="majorEastAsia" w:hAnsiTheme="majorHAnsi" w:cstheme="majorBidi"/>
      <w:color w:val="1F4D78" w:themeColor="accent1" w:themeShade="7F"/>
      <w:sz w:val="24"/>
      <w:szCs w:val="24"/>
    </w:rPr>
  </w:style>
  <w:style w:type="paragraph" w:customStyle="1" w:styleId="CenteredHeading">
    <w:name w:val="Centered Heading"/>
    <w:basedOn w:val="Normal"/>
    <w:qFormat/>
    <w:rsid w:val="00E53550"/>
    <w:pPr>
      <w:jc w:val="center"/>
    </w:pPr>
    <w:rPr>
      <w:rFonts w:ascii="Times New Roman" w:hAnsi="Times New Roman" w:cs="Times New Roman"/>
      <w:sz w:val="32"/>
      <w:szCs w:val="32"/>
    </w:rPr>
  </w:style>
  <w:style w:type="character" w:styleId="Hyperlink">
    <w:name w:val="Hyperlink"/>
    <w:basedOn w:val="DefaultParagraphFont"/>
    <w:uiPriority w:val="99"/>
    <w:unhideWhenUsed/>
    <w:rsid w:val="00D12C7E"/>
    <w:rPr>
      <w:color w:val="0563C1" w:themeColor="hyperlink"/>
      <w:u w:val="single"/>
    </w:rPr>
  </w:style>
  <w:style w:type="character" w:customStyle="1" w:styleId="UnresolvedMention1">
    <w:name w:val="Unresolved Mention1"/>
    <w:basedOn w:val="DefaultParagraphFont"/>
    <w:uiPriority w:val="99"/>
    <w:semiHidden/>
    <w:unhideWhenUsed/>
    <w:rsid w:val="00D12C7E"/>
    <w:rPr>
      <w:color w:val="605E5C"/>
      <w:shd w:val="clear" w:color="auto" w:fill="E1DFDD"/>
    </w:rPr>
  </w:style>
  <w:style w:type="paragraph" w:customStyle="1" w:styleId="Bodysub-bullet">
    <w:name w:val="Body sub-bullet"/>
    <w:basedOn w:val="Bodybullet"/>
    <w:qFormat/>
    <w:rsid w:val="005D2DCC"/>
    <w:pPr>
      <w:ind w:left="2160"/>
    </w:pPr>
  </w:style>
  <w:style w:type="paragraph" w:styleId="TOCHeading">
    <w:name w:val="TOC Heading"/>
    <w:basedOn w:val="Heading1"/>
    <w:next w:val="Normal"/>
    <w:uiPriority w:val="39"/>
    <w:unhideWhenUsed/>
    <w:qFormat/>
    <w:rsid w:val="002A26B0"/>
    <w:pPr>
      <w:outlineLvl w:val="9"/>
    </w:pPr>
  </w:style>
  <w:style w:type="paragraph" w:styleId="TOC1">
    <w:name w:val="toc 1"/>
    <w:basedOn w:val="Normal"/>
    <w:next w:val="Normal"/>
    <w:autoRedefine/>
    <w:uiPriority w:val="39"/>
    <w:unhideWhenUsed/>
    <w:rsid w:val="002A26B0"/>
    <w:pPr>
      <w:spacing w:after="100"/>
    </w:pPr>
  </w:style>
  <w:style w:type="paragraph" w:styleId="TOC2">
    <w:name w:val="toc 2"/>
    <w:basedOn w:val="Normal"/>
    <w:next w:val="Normal"/>
    <w:autoRedefine/>
    <w:uiPriority w:val="39"/>
    <w:unhideWhenUsed/>
    <w:rsid w:val="009E0C59"/>
    <w:pPr>
      <w:tabs>
        <w:tab w:val="right" w:leader="dot" w:pos="9350"/>
      </w:tabs>
      <w:spacing w:after="100"/>
      <w:ind w:left="220"/>
    </w:pPr>
    <w:rPr>
      <w:b/>
    </w:rPr>
  </w:style>
  <w:style w:type="paragraph" w:styleId="TOC3">
    <w:name w:val="toc 3"/>
    <w:basedOn w:val="Normal"/>
    <w:next w:val="Normal"/>
    <w:autoRedefine/>
    <w:uiPriority w:val="39"/>
    <w:unhideWhenUsed/>
    <w:rsid w:val="002A26B0"/>
    <w:pPr>
      <w:spacing w:after="100"/>
      <w:ind w:left="440"/>
    </w:pPr>
  </w:style>
  <w:style w:type="character" w:styleId="CommentReference">
    <w:name w:val="annotation reference"/>
    <w:basedOn w:val="DefaultParagraphFont"/>
    <w:uiPriority w:val="99"/>
    <w:semiHidden/>
    <w:unhideWhenUsed/>
    <w:rsid w:val="00B6465B"/>
    <w:rPr>
      <w:sz w:val="16"/>
      <w:szCs w:val="16"/>
    </w:rPr>
  </w:style>
  <w:style w:type="paragraph" w:styleId="CommentText">
    <w:name w:val="annotation text"/>
    <w:basedOn w:val="Normal"/>
    <w:link w:val="CommentTextChar"/>
    <w:uiPriority w:val="99"/>
    <w:semiHidden/>
    <w:unhideWhenUsed/>
    <w:rsid w:val="00B6465B"/>
    <w:pPr>
      <w:spacing w:line="240" w:lineRule="auto"/>
    </w:pPr>
    <w:rPr>
      <w:sz w:val="20"/>
      <w:szCs w:val="20"/>
    </w:rPr>
  </w:style>
  <w:style w:type="character" w:customStyle="1" w:styleId="CommentTextChar">
    <w:name w:val="Comment Text Char"/>
    <w:basedOn w:val="DefaultParagraphFont"/>
    <w:link w:val="CommentText"/>
    <w:uiPriority w:val="99"/>
    <w:semiHidden/>
    <w:rsid w:val="00B6465B"/>
    <w:rPr>
      <w:sz w:val="20"/>
      <w:szCs w:val="20"/>
    </w:rPr>
  </w:style>
  <w:style w:type="paragraph" w:styleId="CommentSubject">
    <w:name w:val="annotation subject"/>
    <w:basedOn w:val="CommentText"/>
    <w:next w:val="CommentText"/>
    <w:link w:val="CommentSubjectChar"/>
    <w:uiPriority w:val="99"/>
    <w:semiHidden/>
    <w:unhideWhenUsed/>
    <w:rsid w:val="00B6465B"/>
    <w:rPr>
      <w:b/>
      <w:bCs/>
    </w:rPr>
  </w:style>
  <w:style w:type="character" w:customStyle="1" w:styleId="CommentSubjectChar">
    <w:name w:val="Comment Subject Char"/>
    <w:basedOn w:val="CommentTextChar"/>
    <w:link w:val="CommentSubject"/>
    <w:uiPriority w:val="99"/>
    <w:semiHidden/>
    <w:rsid w:val="00B6465B"/>
    <w:rPr>
      <w:b/>
      <w:bCs/>
      <w:sz w:val="20"/>
      <w:szCs w:val="20"/>
    </w:rPr>
  </w:style>
  <w:style w:type="paragraph" w:styleId="BalloonText">
    <w:name w:val="Balloon Text"/>
    <w:basedOn w:val="Normal"/>
    <w:link w:val="BalloonTextChar"/>
    <w:uiPriority w:val="99"/>
    <w:semiHidden/>
    <w:unhideWhenUsed/>
    <w:rsid w:val="00B646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5B"/>
    <w:rPr>
      <w:rFonts w:ascii="Segoe UI" w:hAnsi="Segoe UI" w:cs="Segoe UI"/>
      <w:sz w:val="18"/>
      <w:szCs w:val="18"/>
    </w:rPr>
  </w:style>
  <w:style w:type="paragraph" w:styleId="Revision">
    <w:name w:val="Revision"/>
    <w:hidden/>
    <w:uiPriority w:val="99"/>
    <w:semiHidden/>
    <w:rsid w:val="00DB6186"/>
    <w:pPr>
      <w:spacing w:after="0" w:line="240" w:lineRule="auto"/>
    </w:pPr>
  </w:style>
  <w:style w:type="paragraph" w:styleId="NormalWeb">
    <w:name w:val="Normal (Web)"/>
    <w:basedOn w:val="Normal"/>
    <w:uiPriority w:val="99"/>
    <w:unhideWhenUsed/>
    <w:rsid w:val="00321D3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01C77"/>
    <w:pPr>
      <w:tabs>
        <w:tab w:val="center" w:pos="4680"/>
        <w:tab w:val="right" w:pos="9360"/>
      </w:tabs>
      <w:spacing w:line="240" w:lineRule="auto"/>
    </w:pPr>
  </w:style>
  <w:style w:type="character" w:customStyle="1" w:styleId="HeaderChar">
    <w:name w:val="Header Char"/>
    <w:basedOn w:val="DefaultParagraphFont"/>
    <w:link w:val="Header"/>
    <w:uiPriority w:val="99"/>
    <w:rsid w:val="00F01C77"/>
  </w:style>
  <w:style w:type="paragraph" w:styleId="Footer">
    <w:name w:val="footer"/>
    <w:basedOn w:val="Normal"/>
    <w:link w:val="FooterChar"/>
    <w:uiPriority w:val="99"/>
    <w:unhideWhenUsed/>
    <w:rsid w:val="00F01C77"/>
    <w:pPr>
      <w:tabs>
        <w:tab w:val="center" w:pos="4680"/>
        <w:tab w:val="right" w:pos="9360"/>
      </w:tabs>
      <w:spacing w:line="240" w:lineRule="auto"/>
    </w:pPr>
  </w:style>
  <w:style w:type="character" w:customStyle="1" w:styleId="FooterChar">
    <w:name w:val="Footer Char"/>
    <w:basedOn w:val="DefaultParagraphFont"/>
    <w:link w:val="Footer"/>
    <w:uiPriority w:val="99"/>
    <w:rsid w:val="00F01C77"/>
  </w:style>
  <w:style w:type="paragraph" w:customStyle="1" w:styleId="yiv0437488541bodybullet">
    <w:name w:val="yiv0437488541bodybullet"/>
    <w:basedOn w:val="Normal"/>
    <w:rsid w:val="00E00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37488541msoendnotereference">
    <w:name w:val="yiv0437488541msoendnotereference"/>
    <w:basedOn w:val="DefaultParagraphFont"/>
    <w:rsid w:val="00E0074A"/>
  </w:style>
  <w:style w:type="paragraph" w:customStyle="1" w:styleId="yiv0437488541msonormal">
    <w:name w:val="yiv0437488541msonormal"/>
    <w:basedOn w:val="Normal"/>
    <w:rsid w:val="00E00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98655155msoendnotereference">
    <w:name w:val="yiv8498655155msoendnotereference"/>
    <w:basedOn w:val="DefaultParagraphFont"/>
    <w:rsid w:val="00D15722"/>
  </w:style>
  <w:style w:type="character" w:customStyle="1" w:styleId="UnresolvedMention2">
    <w:name w:val="Unresolved Mention2"/>
    <w:basedOn w:val="DefaultParagraphFont"/>
    <w:uiPriority w:val="99"/>
    <w:semiHidden/>
    <w:unhideWhenUsed/>
    <w:rsid w:val="009A1283"/>
    <w:rPr>
      <w:color w:val="605E5C"/>
      <w:shd w:val="clear" w:color="auto" w:fill="E1DFDD"/>
    </w:rPr>
  </w:style>
  <w:style w:type="character" w:styleId="FollowedHyperlink">
    <w:name w:val="FollowedHyperlink"/>
    <w:basedOn w:val="DefaultParagraphFont"/>
    <w:uiPriority w:val="99"/>
    <w:semiHidden/>
    <w:unhideWhenUsed/>
    <w:rsid w:val="00C359E4"/>
    <w:rPr>
      <w:color w:val="954F72" w:themeColor="followedHyperlink"/>
      <w:u w:val="single"/>
    </w:rPr>
  </w:style>
  <w:style w:type="character" w:styleId="Emphasis">
    <w:name w:val="Emphasis"/>
    <w:basedOn w:val="DefaultParagraphFont"/>
    <w:uiPriority w:val="20"/>
    <w:qFormat/>
    <w:rsid w:val="00C77D1A"/>
    <w:rPr>
      <w:i/>
      <w:iCs/>
    </w:rPr>
  </w:style>
  <w:style w:type="character" w:customStyle="1" w:styleId="separator">
    <w:name w:val="separator"/>
    <w:basedOn w:val="DefaultParagraphFont"/>
    <w:rsid w:val="00C77D1A"/>
  </w:style>
  <w:style w:type="character" w:customStyle="1" w:styleId="author">
    <w:name w:val="author"/>
    <w:basedOn w:val="DefaultParagraphFont"/>
    <w:rsid w:val="00C77D1A"/>
  </w:style>
  <w:style w:type="table" w:styleId="TableGrid">
    <w:name w:val="Table Grid"/>
    <w:basedOn w:val="TableNormal"/>
    <w:uiPriority w:val="39"/>
    <w:rsid w:val="004F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4F075D"/>
    <w:pPr>
      <w:spacing w:line="240" w:lineRule="auto"/>
      <w:ind w:left="360"/>
    </w:pPr>
    <w:rPr>
      <w:rFonts w:ascii="Arial" w:eastAsia="Times New Roman" w:hAnsi="Arial" w:cstheme="minorHAnsi"/>
      <w:sz w:val="24"/>
      <w:szCs w:val="24"/>
    </w:rPr>
  </w:style>
  <w:style w:type="paragraph" w:customStyle="1" w:styleId="Tabletext">
    <w:name w:val="Table text"/>
    <w:basedOn w:val="Normal"/>
    <w:qFormat/>
    <w:rsid w:val="004F075D"/>
    <w:rPr>
      <w:rFonts w:ascii="Arial" w:hAnsi="Arial" w:cs="Arial"/>
      <w:sz w:val="20"/>
      <w:szCs w:val="20"/>
    </w:rPr>
  </w:style>
  <w:style w:type="character" w:customStyle="1" w:styleId="UnresolvedMention3">
    <w:name w:val="Unresolved Mention3"/>
    <w:basedOn w:val="DefaultParagraphFont"/>
    <w:uiPriority w:val="99"/>
    <w:semiHidden/>
    <w:unhideWhenUsed/>
    <w:rsid w:val="00C0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487">
      <w:bodyDiv w:val="1"/>
      <w:marLeft w:val="0"/>
      <w:marRight w:val="0"/>
      <w:marTop w:val="0"/>
      <w:marBottom w:val="0"/>
      <w:divBdr>
        <w:top w:val="none" w:sz="0" w:space="0" w:color="auto"/>
        <w:left w:val="none" w:sz="0" w:space="0" w:color="auto"/>
        <w:bottom w:val="none" w:sz="0" w:space="0" w:color="auto"/>
        <w:right w:val="none" w:sz="0" w:space="0" w:color="auto"/>
      </w:divBdr>
    </w:div>
    <w:div w:id="145364228">
      <w:bodyDiv w:val="1"/>
      <w:marLeft w:val="0"/>
      <w:marRight w:val="0"/>
      <w:marTop w:val="0"/>
      <w:marBottom w:val="0"/>
      <w:divBdr>
        <w:top w:val="none" w:sz="0" w:space="0" w:color="auto"/>
        <w:left w:val="none" w:sz="0" w:space="0" w:color="auto"/>
        <w:bottom w:val="none" w:sz="0" w:space="0" w:color="auto"/>
        <w:right w:val="none" w:sz="0" w:space="0" w:color="auto"/>
      </w:divBdr>
    </w:div>
    <w:div w:id="517504662">
      <w:bodyDiv w:val="1"/>
      <w:marLeft w:val="0"/>
      <w:marRight w:val="0"/>
      <w:marTop w:val="0"/>
      <w:marBottom w:val="0"/>
      <w:divBdr>
        <w:top w:val="none" w:sz="0" w:space="0" w:color="auto"/>
        <w:left w:val="none" w:sz="0" w:space="0" w:color="auto"/>
        <w:bottom w:val="none" w:sz="0" w:space="0" w:color="auto"/>
        <w:right w:val="none" w:sz="0" w:space="0" w:color="auto"/>
      </w:divBdr>
    </w:div>
    <w:div w:id="582880460">
      <w:bodyDiv w:val="1"/>
      <w:marLeft w:val="0"/>
      <w:marRight w:val="0"/>
      <w:marTop w:val="0"/>
      <w:marBottom w:val="0"/>
      <w:divBdr>
        <w:top w:val="none" w:sz="0" w:space="0" w:color="auto"/>
        <w:left w:val="none" w:sz="0" w:space="0" w:color="auto"/>
        <w:bottom w:val="none" w:sz="0" w:space="0" w:color="auto"/>
        <w:right w:val="none" w:sz="0" w:space="0" w:color="auto"/>
      </w:divBdr>
      <w:divsChild>
        <w:div w:id="16347175">
          <w:marLeft w:val="0"/>
          <w:marRight w:val="0"/>
          <w:marTop w:val="0"/>
          <w:marBottom w:val="0"/>
          <w:divBdr>
            <w:top w:val="none" w:sz="0" w:space="0" w:color="auto"/>
            <w:left w:val="none" w:sz="0" w:space="0" w:color="auto"/>
            <w:bottom w:val="none" w:sz="0" w:space="0" w:color="auto"/>
            <w:right w:val="none" w:sz="0" w:space="0" w:color="auto"/>
          </w:divBdr>
          <w:divsChild>
            <w:div w:id="1752656066">
              <w:marLeft w:val="0"/>
              <w:marRight w:val="0"/>
              <w:marTop w:val="0"/>
              <w:marBottom w:val="0"/>
              <w:divBdr>
                <w:top w:val="none" w:sz="0" w:space="0" w:color="auto"/>
                <w:left w:val="none" w:sz="0" w:space="0" w:color="auto"/>
                <w:bottom w:val="none" w:sz="0" w:space="0" w:color="auto"/>
                <w:right w:val="none" w:sz="0" w:space="0" w:color="auto"/>
              </w:divBdr>
              <w:divsChild>
                <w:div w:id="144394257">
                  <w:marLeft w:val="0"/>
                  <w:marRight w:val="0"/>
                  <w:marTop w:val="0"/>
                  <w:marBottom w:val="0"/>
                  <w:divBdr>
                    <w:top w:val="none" w:sz="0" w:space="0" w:color="auto"/>
                    <w:left w:val="none" w:sz="0" w:space="0" w:color="auto"/>
                    <w:bottom w:val="none" w:sz="0" w:space="0" w:color="auto"/>
                    <w:right w:val="none" w:sz="0" w:space="0" w:color="auto"/>
                  </w:divBdr>
                </w:div>
                <w:div w:id="539709893">
                  <w:marLeft w:val="0"/>
                  <w:marRight w:val="0"/>
                  <w:marTop w:val="0"/>
                  <w:marBottom w:val="0"/>
                  <w:divBdr>
                    <w:top w:val="none" w:sz="0" w:space="0" w:color="auto"/>
                    <w:left w:val="none" w:sz="0" w:space="0" w:color="auto"/>
                    <w:bottom w:val="none" w:sz="0" w:space="0" w:color="auto"/>
                    <w:right w:val="none" w:sz="0" w:space="0" w:color="auto"/>
                  </w:divBdr>
                </w:div>
                <w:div w:id="701443776">
                  <w:marLeft w:val="0"/>
                  <w:marRight w:val="0"/>
                  <w:marTop w:val="0"/>
                  <w:marBottom w:val="0"/>
                  <w:divBdr>
                    <w:top w:val="none" w:sz="0" w:space="0" w:color="auto"/>
                    <w:left w:val="none" w:sz="0" w:space="0" w:color="auto"/>
                    <w:bottom w:val="none" w:sz="0" w:space="0" w:color="auto"/>
                    <w:right w:val="none" w:sz="0" w:space="0" w:color="auto"/>
                  </w:divBdr>
                </w:div>
                <w:div w:id="1373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48137">
      <w:bodyDiv w:val="1"/>
      <w:marLeft w:val="0"/>
      <w:marRight w:val="0"/>
      <w:marTop w:val="0"/>
      <w:marBottom w:val="0"/>
      <w:divBdr>
        <w:top w:val="none" w:sz="0" w:space="0" w:color="auto"/>
        <w:left w:val="none" w:sz="0" w:space="0" w:color="auto"/>
        <w:bottom w:val="none" w:sz="0" w:space="0" w:color="auto"/>
        <w:right w:val="none" w:sz="0" w:space="0" w:color="auto"/>
      </w:divBdr>
    </w:div>
    <w:div w:id="1601985038">
      <w:bodyDiv w:val="1"/>
      <w:marLeft w:val="0"/>
      <w:marRight w:val="0"/>
      <w:marTop w:val="0"/>
      <w:marBottom w:val="0"/>
      <w:divBdr>
        <w:top w:val="none" w:sz="0" w:space="0" w:color="auto"/>
        <w:left w:val="none" w:sz="0" w:space="0" w:color="auto"/>
        <w:bottom w:val="none" w:sz="0" w:space="0" w:color="auto"/>
        <w:right w:val="none" w:sz="0" w:space="0" w:color="auto"/>
      </w:divBdr>
      <w:divsChild>
        <w:div w:id="27611643">
          <w:marLeft w:val="0"/>
          <w:marRight w:val="0"/>
          <w:marTop w:val="0"/>
          <w:marBottom w:val="0"/>
          <w:divBdr>
            <w:top w:val="none" w:sz="0" w:space="0" w:color="auto"/>
            <w:left w:val="none" w:sz="0" w:space="0" w:color="auto"/>
            <w:bottom w:val="none" w:sz="0" w:space="0" w:color="auto"/>
            <w:right w:val="none" w:sz="0" w:space="0" w:color="auto"/>
          </w:divBdr>
          <w:divsChild>
            <w:div w:id="328098703">
              <w:marLeft w:val="0"/>
              <w:marRight w:val="0"/>
              <w:marTop w:val="0"/>
              <w:marBottom w:val="0"/>
              <w:divBdr>
                <w:top w:val="none" w:sz="0" w:space="0" w:color="auto"/>
                <w:left w:val="none" w:sz="0" w:space="0" w:color="auto"/>
                <w:bottom w:val="none" w:sz="0" w:space="0" w:color="auto"/>
                <w:right w:val="none" w:sz="0" w:space="0" w:color="auto"/>
              </w:divBdr>
            </w:div>
          </w:divsChild>
        </w:div>
        <w:div w:id="715354184">
          <w:marLeft w:val="0"/>
          <w:marRight w:val="0"/>
          <w:marTop w:val="0"/>
          <w:marBottom w:val="0"/>
          <w:divBdr>
            <w:top w:val="none" w:sz="0" w:space="0" w:color="auto"/>
            <w:left w:val="none" w:sz="0" w:space="0" w:color="auto"/>
            <w:bottom w:val="none" w:sz="0" w:space="0" w:color="auto"/>
            <w:right w:val="none" w:sz="0" w:space="0" w:color="auto"/>
          </w:divBdr>
          <w:divsChild>
            <w:div w:id="98061842">
              <w:marLeft w:val="0"/>
              <w:marRight w:val="0"/>
              <w:marTop w:val="0"/>
              <w:marBottom w:val="0"/>
              <w:divBdr>
                <w:top w:val="none" w:sz="0" w:space="0" w:color="auto"/>
                <w:left w:val="none" w:sz="0" w:space="0" w:color="auto"/>
                <w:bottom w:val="none" w:sz="0" w:space="0" w:color="auto"/>
                <w:right w:val="none" w:sz="0" w:space="0" w:color="auto"/>
              </w:divBdr>
            </w:div>
          </w:divsChild>
        </w:div>
        <w:div w:id="952784481">
          <w:marLeft w:val="0"/>
          <w:marRight w:val="0"/>
          <w:marTop w:val="0"/>
          <w:marBottom w:val="0"/>
          <w:divBdr>
            <w:top w:val="none" w:sz="0" w:space="0" w:color="auto"/>
            <w:left w:val="none" w:sz="0" w:space="0" w:color="auto"/>
            <w:bottom w:val="none" w:sz="0" w:space="0" w:color="auto"/>
            <w:right w:val="none" w:sz="0" w:space="0" w:color="auto"/>
          </w:divBdr>
          <w:divsChild>
            <w:div w:id="724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measures.net/index.php?option=com_content&amp;view=category&amp;layout=blog&amp;id=103&amp;Itemid=8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590E-47EB-425E-A7C1-3EC5556A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9088</Words>
  <Characters>51804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Allen Nelson</dc:creator>
  <cp:keywords/>
  <dc:description/>
  <cp:lastModifiedBy>Therese Allen Nelson</cp:lastModifiedBy>
  <cp:revision>3</cp:revision>
  <cp:lastPrinted>2020-02-23T17:28:00Z</cp:lastPrinted>
  <dcterms:created xsi:type="dcterms:W3CDTF">2020-02-27T21:26:00Z</dcterms:created>
  <dcterms:modified xsi:type="dcterms:W3CDTF">2020-02-27T21:38:00Z</dcterms:modified>
</cp:coreProperties>
</file>