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267" w:rsidRDefault="008D534A">
      <w:pPr>
        <w:rPr>
          <w:b/>
        </w:rPr>
      </w:pPr>
      <w:r w:rsidRPr="008B7D2B">
        <w:rPr>
          <w:b/>
        </w:rPr>
        <w:t xml:space="preserve">Appendix 1: </w:t>
      </w:r>
      <w:r w:rsidR="008B7D2B" w:rsidRPr="008B7D2B">
        <w:rPr>
          <w:b/>
        </w:rPr>
        <w:t>Study 1 Plain Language Template</w:t>
      </w:r>
    </w:p>
    <w:p w:rsidR="0001137E" w:rsidRPr="008B7D2B" w:rsidRDefault="0001137E">
      <w:pPr>
        <w:rPr>
          <w:b/>
        </w:rPr>
      </w:pPr>
    </w:p>
    <w:p w:rsidR="008B7D2B" w:rsidRPr="0075487F" w:rsidRDefault="008B7D2B" w:rsidP="008B7D2B">
      <w:pPr>
        <w:spacing w:after="120"/>
        <w:rPr>
          <w:rFonts w:ascii="Calibri" w:eastAsia="Cambria" w:hAnsi="Calibri" w:cs="Times New Roman"/>
          <w:b/>
          <w:sz w:val="28"/>
          <w:szCs w:val="28"/>
        </w:rPr>
      </w:pPr>
      <w:r w:rsidRPr="0075487F">
        <w:rPr>
          <w:rFonts w:ascii="Calibri" w:eastAsia="Cambria" w:hAnsi="Calibri" w:cs="Times New Roman"/>
          <w:b/>
          <w:sz w:val="28"/>
          <w:szCs w:val="28"/>
        </w:rPr>
        <w:t>A Pilot Study of Acupuncture Treatment for Swallowing Problems in Head and Neck Cancer Patients</w:t>
      </w:r>
    </w:p>
    <w:p w:rsidR="008B7D2B" w:rsidRPr="0075487F" w:rsidRDefault="008B7D2B" w:rsidP="008B7D2B">
      <w:pPr>
        <w:spacing w:after="120"/>
        <w:rPr>
          <w:rFonts w:ascii="Calibri" w:eastAsia="Cambria" w:hAnsi="Calibri" w:cs="Times New Roman"/>
          <w:b/>
          <w:sz w:val="28"/>
          <w:szCs w:val="28"/>
        </w:rPr>
      </w:pPr>
    </w:p>
    <w:p w:rsidR="008B7D2B" w:rsidRPr="0075487F" w:rsidRDefault="008B7D2B" w:rsidP="008B7D2B">
      <w:pPr>
        <w:spacing w:after="120"/>
        <w:jc w:val="center"/>
        <w:rPr>
          <w:rFonts w:ascii="Calibri" w:eastAsia="Cambria" w:hAnsi="Calibri" w:cs="Times New Roman"/>
          <w:b/>
          <w:i/>
          <w:sz w:val="32"/>
          <w:szCs w:val="32"/>
        </w:rPr>
      </w:pPr>
      <w:r w:rsidRPr="0075487F">
        <w:rPr>
          <w:rFonts w:ascii="Calibri" w:eastAsia="Cambria" w:hAnsi="Calibri" w:cs="Times New Roman"/>
          <w:b/>
          <w:i/>
          <w:sz w:val="32"/>
          <w:szCs w:val="32"/>
        </w:rPr>
        <w:t>Thank you for your interest in this study.</w:t>
      </w:r>
    </w:p>
    <w:p w:rsidR="008B7D2B" w:rsidRPr="0075487F" w:rsidRDefault="008B7D2B" w:rsidP="008B7D2B">
      <w:pPr>
        <w:spacing w:after="120"/>
        <w:jc w:val="center"/>
        <w:rPr>
          <w:rFonts w:ascii="Cambria" w:eastAsia="Cambria" w:hAnsi="Cambria" w:cs="Times New Roman"/>
          <w:sz w:val="24"/>
        </w:rPr>
      </w:pPr>
      <w:r w:rsidRPr="0075487F">
        <w:rPr>
          <w:rFonts w:ascii="Cambria" w:eastAsia="Cambria" w:hAnsi="Cambria" w:cs="Times New Roman"/>
          <w:sz w:val="24"/>
        </w:rPr>
        <w:t>Here we describe the results of this study.</w:t>
      </w:r>
    </w:p>
    <w:p w:rsidR="008B7D2B" w:rsidRPr="0075487F" w:rsidRDefault="008B7D2B" w:rsidP="008B7D2B">
      <w:pPr>
        <w:spacing w:after="120"/>
        <w:jc w:val="center"/>
        <w:rPr>
          <w:rFonts w:ascii="Cambria" w:eastAsia="Cambria" w:hAnsi="Cambria" w:cs="Times New Roman"/>
          <w:sz w:val="24"/>
        </w:rPr>
      </w:pPr>
    </w:p>
    <w:p w:rsidR="008B7D2B" w:rsidRPr="0075487F" w:rsidRDefault="008B7D2B" w:rsidP="008B7D2B">
      <w:pPr>
        <w:spacing w:after="120"/>
        <w:rPr>
          <w:rFonts w:ascii="Cambria" w:eastAsia="Cambria" w:hAnsi="Cambria" w:cs="Times New Roman"/>
          <w:sz w:val="24"/>
        </w:rPr>
      </w:pPr>
      <w:r w:rsidRPr="0075487F">
        <w:rPr>
          <w:rFonts w:ascii="Cambria" w:eastAsia="Cambria" w:hAnsi="Cambria" w:cs="Times New Roman"/>
          <w:sz w:val="24"/>
        </w:rPr>
        <w:t>This summary was completed in March 2016. Newer information since this summary was written may now exist. This summary includes only results from one single study. Other studies may find different results.</w:t>
      </w:r>
    </w:p>
    <w:p w:rsidR="008B7D2B" w:rsidRPr="0075487F" w:rsidRDefault="008B7D2B" w:rsidP="008B7D2B">
      <w:pPr>
        <w:spacing w:after="120"/>
        <w:rPr>
          <w:rFonts w:ascii="Cambria" w:eastAsia="Cambria" w:hAnsi="Cambria" w:cs="Times New Roman"/>
          <w:sz w:val="24"/>
        </w:rPr>
      </w:pPr>
    </w:p>
    <w:p w:rsidR="008B7D2B" w:rsidRPr="0075487F" w:rsidRDefault="008B7D2B" w:rsidP="008B7D2B">
      <w:pPr>
        <w:shd w:val="clear" w:color="auto" w:fill="FFCC00"/>
        <w:rPr>
          <w:rFonts w:ascii="Arial" w:eastAsia="Times New Roman" w:hAnsi="Arial" w:cs="Arial"/>
          <w:b/>
          <w:bCs/>
          <w:sz w:val="28"/>
          <w:szCs w:val="28"/>
        </w:rPr>
      </w:pPr>
      <w:r w:rsidRPr="0075487F">
        <w:rPr>
          <w:rFonts w:ascii="Arial" w:eastAsia="Times New Roman" w:hAnsi="Arial" w:cs="Arial"/>
          <w:b/>
          <w:bCs/>
          <w:sz w:val="28"/>
          <w:szCs w:val="28"/>
        </w:rPr>
        <w:t>This study asked whether acupuncture affected people with head and neck cancer who had difficulty swallowing.</w:t>
      </w:r>
      <w:r w:rsidRPr="0075487F">
        <w:rPr>
          <w:rFonts w:ascii="Arial" w:eastAsia="Times New Roman" w:hAnsi="Arial" w:cs="Arial"/>
          <w:b/>
          <w:bCs/>
          <w:color w:val="FF0000"/>
          <w:sz w:val="28"/>
          <w:szCs w:val="28"/>
        </w:rPr>
        <w:t xml:space="preserve"> </w:t>
      </w:r>
    </w:p>
    <w:p w:rsidR="008B7D2B" w:rsidRPr="0075487F" w:rsidRDefault="008B7D2B" w:rsidP="008B7D2B">
      <w:pPr>
        <w:spacing w:after="120"/>
        <w:rPr>
          <w:rFonts w:ascii="Cambria" w:eastAsia="Cambria" w:hAnsi="Cambria" w:cs="Times New Roman"/>
          <w:color w:val="FF0000"/>
          <w:sz w:val="24"/>
        </w:rPr>
      </w:pPr>
    </w:p>
    <w:p w:rsidR="008B7D2B" w:rsidRPr="0075487F" w:rsidRDefault="008B7D2B" w:rsidP="008B7D2B">
      <w:pPr>
        <w:shd w:val="clear" w:color="auto" w:fill="FFCC00"/>
        <w:rPr>
          <w:rFonts w:ascii="Arial" w:eastAsia="Times New Roman" w:hAnsi="Arial" w:cs="Arial"/>
          <w:b/>
          <w:bCs/>
          <w:sz w:val="28"/>
          <w:szCs w:val="28"/>
        </w:rPr>
      </w:pPr>
      <w:r w:rsidRPr="0075487F">
        <w:rPr>
          <w:rFonts w:ascii="Arial" w:eastAsia="Times New Roman" w:hAnsi="Arial" w:cs="Arial"/>
          <w:b/>
          <w:bCs/>
          <w:sz w:val="28"/>
          <w:szCs w:val="28"/>
        </w:rPr>
        <w:t>Why the study was done</w:t>
      </w:r>
    </w:p>
    <w:p w:rsidR="008B7D2B" w:rsidRPr="0075487F" w:rsidRDefault="008B7D2B" w:rsidP="008B7D2B">
      <w:pPr>
        <w:spacing w:after="120"/>
        <w:rPr>
          <w:rFonts w:ascii="Cambria" w:eastAsia="Cambria" w:hAnsi="Cambria" w:cs="Times New Roman"/>
          <w:sz w:val="24"/>
        </w:rPr>
      </w:pPr>
    </w:p>
    <w:p w:rsidR="008B7D2B" w:rsidRPr="0075487F" w:rsidRDefault="008B7D2B" w:rsidP="008B7D2B">
      <w:pPr>
        <w:spacing w:after="120"/>
        <w:rPr>
          <w:rFonts w:ascii="Cambria" w:eastAsia="Cambria" w:hAnsi="Cambria" w:cs="Times New Roman"/>
          <w:sz w:val="24"/>
        </w:rPr>
      </w:pPr>
      <w:r w:rsidRPr="0075487F">
        <w:rPr>
          <w:rFonts w:ascii="Cambria" w:eastAsia="Cambria" w:hAnsi="Cambria" w:cs="Times New Roman"/>
          <w:sz w:val="24"/>
        </w:rPr>
        <w:t xml:space="preserve">This was a pilot study.  A pilot study is a small scale study done to see whether a larger study is worthwhile. </w:t>
      </w:r>
    </w:p>
    <w:p w:rsidR="008B7D2B" w:rsidRPr="0075487F" w:rsidRDefault="008B7D2B" w:rsidP="008B7D2B">
      <w:pPr>
        <w:spacing w:after="120"/>
        <w:rPr>
          <w:rFonts w:ascii="Cambria" w:eastAsia="Cambria" w:hAnsi="Cambria" w:cs="Times New Roman"/>
          <w:sz w:val="24"/>
        </w:rPr>
      </w:pPr>
      <w:r w:rsidRPr="0075487F">
        <w:rPr>
          <w:rFonts w:ascii="Cambria" w:eastAsia="Times New Roman" w:hAnsi="Cambria" w:cs="Times New Roman"/>
          <w:sz w:val="24"/>
          <w:szCs w:val="24"/>
        </w:rPr>
        <w:t xml:space="preserve">The purpose of the study was to see whether patients with head and neck cancer were interested in volunteering, figure out whether acupuncture could be done and results measured, and find out whether acupuncture helped swallowing problems and quality of life.  </w:t>
      </w:r>
      <w:r w:rsidRPr="0075487F">
        <w:rPr>
          <w:rFonts w:ascii="Cambria" w:eastAsia="Cambria" w:hAnsi="Cambria" w:cs="Times New Roman"/>
          <w:sz w:val="24"/>
        </w:rPr>
        <w:t xml:space="preserve">However, any results from a pilot study are not final. </w:t>
      </w:r>
    </w:p>
    <w:p w:rsidR="008B7D2B" w:rsidRPr="0075487F" w:rsidRDefault="008B7D2B" w:rsidP="008B7D2B">
      <w:pPr>
        <w:spacing w:after="120"/>
        <w:rPr>
          <w:rFonts w:ascii="Cambria" w:eastAsia="Times New Roman" w:hAnsi="Cambria" w:cs="Times New Roman"/>
          <w:sz w:val="24"/>
          <w:szCs w:val="24"/>
        </w:rPr>
      </w:pPr>
      <w:r w:rsidRPr="0075487F">
        <w:rPr>
          <w:rFonts w:ascii="Cambria" w:eastAsia="Times New Roman" w:hAnsi="Cambria" w:cs="Times New Roman"/>
          <w:sz w:val="24"/>
          <w:szCs w:val="24"/>
        </w:rPr>
        <w:t xml:space="preserve">Difficulty swallowing is a common side effect of the drugs and x-ray therapy patients with head and neck cancer receive. </w:t>
      </w:r>
    </w:p>
    <w:p w:rsidR="008B7D2B" w:rsidRPr="0075487F" w:rsidRDefault="008B7D2B" w:rsidP="008B7D2B">
      <w:pPr>
        <w:spacing w:after="120"/>
        <w:rPr>
          <w:rFonts w:ascii="Cambria" w:eastAsia="Times New Roman" w:hAnsi="Cambria" w:cs="Times New Roman"/>
          <w:sz w:val="24"/>
          <w:szCs w:val="24"/>
        </w:rPr>
      </w:pPr>
    </w:p>
    <w:p w:rsidR="008B7D2B" w:rsidRPr="0075487F" w:rsidRDefault="008B7D2B" w:rsidP="008B7D2B">
      <w:pPr>
        <w:shd w:val="clear" w:color="auto" w:fill="FFCC00"/>
        <w:rPr>
          <w:rFonts w:ascii="Arial" w:eastAsia="Times New Roman" w:hAnsi="Arial" w:cs="Arial"/>
          <w:b/>
          <w:bCs/>
          <w:sz w:val="28"/>
          <w:szCs w:val="28"/>
        </w:rPr>
      </w:pPr>
      <w:r w:rsidRPr="0075487F">
        <w:rPr>
          <w:rFonts w:ascii="Arial" w:eastAsia="Times New Roman" w:hAnsi="Arial" w:cs="Arial"/>
          <w:b/>
          <w:bCs/>
          <w:sz w:val="28"/>
          <w:szCs w:val="28"/>
        </w:rPr>
        <w:t>Study information</w:t>
      </w:r>
    </w:p>
    <w:p w:rsidR="008B7D2B" w:rsidRPr="0075487F" w:rsidRDefault="008B7D2B" w:rsidP="008B7D2B">
      <w:pPr>
        <w:spacing w:after="120"/>
        <w:rPr>
          <w:rFonts w:ascii="Cambria" w:eastAsia="Cambria" w:hAnsi="Cambria" w:cs="Times New Roman"/>
          <w:i/>
          <w:color w:val="FF0000"/>
          <w:sz w:val="24"/>
        </w:rPr>
      </w:pPr>
    </w:p>
    <w:p w:rsidR="008B7D2B" w:rsidRPr="0075487F" w:rsidRDefault="008B7D2B" w:rsidP="008B7D2B">
      <w:pPr>
        <w:spacing w:after="120"/>
        <w:rPr>
          <w:rFonts w:ascii="Cambria" w:eastAsia="Cambria" w:hAnsi="Cambria" w:cs="Times New Roman"/>
          <w:sz w:val="24"/>
        </w:rPr>
      </w:pPr>
      <w:r w:rsidRPr="0075487F">
        <w:rPr>
          <w:rFonts w:ascii="Cambria" w:eastAsia="Cambria" w:hAnsi="Cambria" w:cs="Times New Roman"/>
          <w:sz w:val="24"/>
        </w:rPr>
        <w:t xml:space="preserve">This study included: </w:t>
      </w:r>
    </w:p>
    <w:p w:rsidR="008B7D2B" w:rsidRPr="0075487F" w:rsidRDefault="008B7D2B" w:rsidP="008B7D2B">
      <w:pPr>
        <w:numPr>
          <w:ilvl w:val="0"/>
          <w:numId w:val="2"/>
        </w:numPr>
        <w:spacing w:after="120" w:line="240" w:lineRule="auto"/>
        <w:contextualSpacing/>
        <w:rPr>
          <w:rFonts w:ascii="Cambria" w:eastAsia="Times New Roman" w:hAnsi="Cambria" w:cs="Times New Roman"/>
          <w:sz w:val="24"/>
          <w:szCs w:val="24"/>
        </w:rPr>
      </w:pPr>
      <w:r w:rsidRPr="0075487F">
        <w:rPr>
          <w:rFonts w:ascii="Cambria" w:eastAsia="Times New Roman" w:hAnsi="Cambria" w:cs="Times New Roman"/>
          <w:sz w:val="24"/>
          <w:szCs w:val="24"/>
        </w:rPr>
        <w:t>Study group: 42 men and women over 18 years old who had head and neck cancer that had not spread to other parts of their body and who had received drugs and x-ray therapy to treat their cancer.</w:t>
      </w:r>
    </w:p>
    <w:p w:rsidR="008B7D2B" w:rsidRPr="0075487F" w:rsidRDefault="008B7D2B" w:rsidP="008B7D2B">
      <w:pPr>
        <w:numPr>
          <w:ilvl w:val="0"/>
          <w:numId w:val="2"/>
        </w:numPr>
        <w:spacing w:after="120" w:line="240" w:lineRule="auto"/>
        <w:contextualSpacing/>
        <w:rPr>
          <w:rFonts w:ascii="Cambria" w:eastAsia="Times New Roman" w:hAnsi="Cambria" w:cs="Times New Roman"/>
          <w:sz w:val="24"/>
          <w:szCs w:val="24"/>
        </w:rPr>
      </w:pPr>
      <w:r w:rsidRPr="0075487F">
        <w:rPr>
          <w:rFonts w:ascii="Cambria" w:eastAsia="Times New Roman" w:hAnsi="Cambria" w:cs="Times New Roman"/>
          <w:sz w:val="24"/>
          <w:szCs w:val="24"/>
        </w:rPr>
        <w:lastRenderedPageBreak/>
        <w:t>Acupuncture sessions: half of the group were scheduled to receive actual acupuncture sessions, and the other half fake acupuncture sessions; the sessions were scheduled every 2 weeks for a total of 24 weeks.</w:t>
      </w:r>
    </w:p>
    <w:p w:rsidR="008B7D2B" w:rsidRPr="0075487F" w:rsidRDefault="008B7D2B" w:rsidP="008B7D2B">
      <w:pPr>
        <w:spacing w:after="120"/>
        <w:rPr>
          <w:rFonts w:ascii="Cambria" w:eastAsia="Times New Roman" w:hAnsi="Cambria" w:cs="Times New Roman"/>
          <w:sz w:val="24"/>
        </w:rPr>
      </w:pPr>
    </w:p>
    <w:p w:rsidR="008B7D2B" w:rsidRPr="0075487F" w:rsidRDefault="008B7D2B" w:rsidP="008B7D2B">
      <w:pPr>
        <w:spacing w:after="120"/>
        <w:rPr>
          <w:rFonts w:ascii="Cambria" w:eastAsia="Cambria" w:hAnsi="Cambria" w:cs="Times New Roman"/>
          <w:sz w:val="24"/>
        </w:rPr>
      </w:pPr>
      <w:r w:rsidRPr="0075487F">
        <w:rPr>
          <w:rFonts w:ascii="Cambria" w:eastAsia="Cambria" w:hAnsi="Cambria" w:cs="Times New Roman"/>
          <w:sz w:val="24"/>
        </w:rPr>
        <w:t>This study started in December 2008</w:t>
      </w:r>
      <w:r w:rsidRPr="0075487F">
        <w:rPr>
          <w:rFonts w:ascii="Cambria" w:eastAsia="Cambria" w:hAnsi="Cambria" w:cs="Times New Roman"/>
          <w:color w:val="0000FF"/>
          <w:sz w:val="24"/>
        </w:rPr>
        <w:t xml:space="preserve"> </w:t>
      </w:r>
      <w:r w:rsidRPr="0075487F">
        <w:rPr>
          <w:rFonts w:ascii="Cambria" w:eastAsia="Cambria" w:hAnsi="Cambria" w:cs="Times New Roman"/>
          <w:sz w:val="24"/>
        </w:rPr>
        <w:t>and ended in August 2015. It was run in Massachusetts, United States.</w:t>
      </w:r>
      <w:r w:rsidRPr="0075487F">
        <w:rPr>
          <w:rFonts w:ascii="Cambria" w:eastAsia="Cambria" w:hAnsi="Cambria" w:cs="Times New Roman"/>
          <w:color w:val="FF0000"/>
          <w:sz w:val="24"/>
        </w:rPr>
        <w:t xml:space="preserve"> </w:t>
      </w:r>
      <w:r w:rsidRPr="0075487F">
        <w:rPr>
          <w:rFonts w:ascii="Cambria" w:eastAsia="Cambria" w:hAnsi="Cambria" w:cs="Times New Roman"/>
          <w:sz w:val="24"/>
        </w:rPr>
        <w:t xml:space="preserve">This study may finish before other studies that also study this. When they are all done, the researchers will look at the results across the studies. </w:t>
      </w:r>
    </w:p>
    <w:p w:rsidR="008B7D2B" w:rsidRPr="0075487F" w:rsidRDefault="008B7D2B" w:rsidP="008B7D2B">
      <w:pPr>
        <w:spacing w:after="120"/>
        <w:rPr>
          <w:rFonts w:ascii="Cambria" w:eastAsia="Cambria" w:hAnsi="Cambria" w:cs="Times New Roman"/>
          <w:i/>
          <w:color w:val="FF0000"/>
          <w:sz w:val="24"/>
        </w:rPr>
      </w:pPr>
    </w:p>
    <w:p w:rsidR="008B7D2B" w:rsidRPr="0075487F" w:rsidRDefault="008B7D2B" w:rsidP="008B7D2B">
      <w:pPr>
        <w:shd w:val="clear" w:color="auto" w:fill="FFCC00"/>
        <w:rPr>
          <w:rFonts w:ascii="Arial" w:eastAsia="Times New Roman" w:hAnsi="Arial" w:cs="Arial"/>
          <w:b/>
          <w:bCs/>
          <w:sz w:val="28"/>
          <w:szCs w:val="28"/>
        </w:rPr>
      </w:pPr>
      <w:r w:rsidRPr="0075487F">
        <w:rPr>
          <w:rFonts w:ascii="Arial" w:eastAsia="Times New Roman" w:hAnsi="Arial" w:cs="Arial"/>
          <w:b/>
          <w:bCs/>
          <w:sz w:val="28"/>
          <w:szCs w:val="28"/>
        </w:rPr>
        <w:t>How the study worked</w:t>
      </w:r>
    </w:p>
    <w:p w:rsidR="008B7D2B" w:rsidRPr="0075487F" w:rsidRDefault="008B7D2B" w:rsidP="008B7D2B">
      <w:pPr>
        <w:spacing w:after="120"/>
        <w:rPr>
          <w:rFonts w:ascii="Cambria" w:eastAsia="Cambria" w:hAnsi="Cambria" w:cs="Times New Roman"/>
          <w:i/>
          <w:color w:val="FF0000"/>
          <w:sz w:val="24"/>
        </w:rPr>
      </w:pPr>
    </w:p>
    <w:p w:rsidR="008B7D2B" w:rsidRPr="0075487F" w:rsidRDefault="008B7D2B" w:rsidP="008B7D2B">
      <w:pPr>
        <w:spacing w:after="120"/>
        <w:rPr>
          <w:rFonts w:ascii="Cambria" w:eastAsia="Cambria" w:hAnsi="Cambria" w:cs="Times New Roman"/>
          <w:sz w:val="24"/>
        </w:rPr>
      </w:pPr>
      <w:r w:rsidRPr="0075487F">
        <w:rPr>
          <w:rFonts w:ascii="Cambria" w:eastAsia="Cambria" w:hAnsi="Cambria" w:cs="Times New Roman"/>
          <w:sz w:val="24"/>
        </w:rPr>
        <w:t xml:space="preserve">Patients in the study were put into 2 groups by chance (randomized). Each patient had the same chance to be selected for either group in the study. </w:t>
      </w:r>
    </w:p>
    <w:p w:rsidR="008B7D2B" w:rsidRPr="0075487F" w:rsidRDefault="008B7D2B" w:rsidP="008B7D2B">
      <w:pPr>
        <w:ind w:left="360"/>
        <w:rPr>
          <w:rFonts w:ascii="Cambria" w:eastAsia="Times New Roman" w:hAnsi="Cambria" w:cs="Times New Roman"/>
          <w:i/>
          <w:color w:val="FF0000"/>
          <w:sz w:val="24"/>
          <w:szCs w:val="24"/>
        </w:rPr>
      </w:pPr>
      <w:r w:rsidRPr="0075487F">
        <w:rPr>
          <w:rFonts w:ascii="Cambria" w:eastAsia="Times New Roman" w:hAnsi="Cambria" w:cs="Times New Roman"/>
          <w:b/>
          <w:sz w:val="24"/>
          <w:szCs w:val="24"/>
        </w:rPr>
        <w:t>Group A</w:t>
      </w:r>
      <w:r w:rsidRPr="0075487F">
        <w:rPr>
          <w:rFonts w:ascii="Cambria" w:eastAsia="Times New Roman" w:hAnsi="Cambria" w:cs="Times New Roman"/>
          <w:sz w:val="24"/>
          <w:szCs w:val="24"/>
        </w:rPr>
        <w:t xml:space="preserve"> had 21 patients who were planned to get 12 sessions of actual acupuncture. </w:t>
      </w:r>
    </w:p>
    <w:p w:rsidR="008B7D2B" w:rsidRPr="0075487F" w:rsidRDefault="008B7D2B" w:rsidP="008B7D2B">
      <w:pPr>
        <w:ind w:left="360"/>
        <w:rPr>
          <w:rFonts w:ascii="Cambria" w:eastAsia="Times New Roman" w:hAnsi="Cambria" w:cs="Times New Roman"/>
          <w:i/>
          <w:color w:val="FF0000"/>
          <w:sz w:val="24"/>
          <w:szCs w:val="24"/>
        </w:rPr>
      </w:pPr>
      <w:r w:rsidRPr="0075487F">
        <w:rPr>
          <w:rFonts w:ascii="Cambria" w:eastAsia="Times New Roman" w:hAnsi="Cambria" w:cs="Times New Roman"/>
          <w:b/>
          <w:sz w:val="24"/>
          <w:szCs w:val="24"/>
        </w:rPr>
        <w:t>Group B</w:t>
      </w:r>
      <w:r w:rsidRPr="0075487F">
        <w:rPr>
          <w:rFonts w:ascii="Cambria" w:eastAsia="Times New Roman" w:hAnsi="Cambria" w:cs="Times New Roman"/>
          <w:sz w:val="24"/>
          <w:szCs w:val="24"/>
        </w:rPr>
        <w:t xml:space="preserve"> had 21 patients who were planned to get 12 sessions of fake acupuncture </w:t>
      </w:r>
    </w:p>
    <w:p w:rsidR="008B7D2B" w:rsidRPr="0075487F" w:rsidRDefault="008B7D2B" w:rsidP="008B7D2B">
      <w:pPr>
        <w:spacing w:after="120"/>
        <w:ind w:left="360"/>
        <w:rPr>
          <w:rFonts w:ascii="Cambria" w:eastAsia="Times New Roman" w:hAnsi="Cambria" w:cs="Times New Roman"/>
          <w:sz w:val="24"/>
          <w:szCs w:val="24"/>
        </w:rPr>
      </w:pPr>
    </w:p>
    <w:p w:rsidR="008B7D2B" w:rsidRPr="0075487F" w:rsidRDefault="008B7D2B" w:rsidP="008B7D2B">
      <w:pPr>
        <w:spacing w:after="120"/>
        <w:rPr>
          <w:rFonts w:ascii="Cambria" w:eastAsia="Times New Roman" w:hAnsi="Cambria" w:cs="Times New Roman"/>
          <w:sz w:val="24"/>
          <w:szCs w:val="24"/>
        </w:rPr>
      </w:pPr>
      <w:r w:rsidRPr="0075487F">
        <w:rPr>
          <w:rFonts w:ascii="Cambria" w:eastAsia="Times New Roman" w:hAnsi="Cambria" w:cs="Times New Roman"/>
          <w:sz w:val="24"/>
          <w:szCs w:val="24"/>
        </w:rPr>
        <w:t>Six patients left the study before it was done. Only 28 patients received all 12 sessions and 7 additional patients received at least 8 sessions of acupuncture</w:t>
      </w:r>
      <w:r>
        <w:rPr>
          <w:rFonts w:ascii="Cambria" w:eastAsia="Times New Roman" w:hAnsi="Cambria" w:cs="Times New Roman"/>
          <w:sz w:val="24"/>
          <w:szCs w:val="24"/>
        </w:rPr>
        <w:t>.</w:t>
      </w:r>
      <w:r w:rsidRPr="0075487F">
        <w:rPr>
          <w:rFonts w:ascii="Cambria" w:eastAsia="Times New Roman" w:hAnsi="Cambria" w:cs="Times New Roman"/>
          <w:sz w:val="24"/>
          <w:szCs w:val="24"/>
        </w:rPr>
        <w:t xml:space="preserve"> </w:t>
      </w:r>
    </w:p>
    <w:p w:rsidR="008B7D2B" w:rsidRPr="0075487F" w:rsidRDefault="008B7D2B" w:rsidP="008B7D2B">
      <w:pPr>
        <w:rPr>
          <w:rFonts w:ascii="Cambria" w:eastAsia="Times New Roman" w:hAnsi="Cambria" w:cs="Times New Roman"/>
          <w:sz w:val="24"/>
          <w:szCs w:val="24"/>
        </w:rPr>
      </w:pPr>
      <w:r w:rsidRPr="0075487F">
        <w:rPr>
          <w:rFonts w:ascii="Cambria" w:eastAsia="Times New Roman" w:hAnsi="Cambria" w:cs="Times New Roman"/>
          <w:sz w:val="24"/>
          <w:szCs w:val="24"/>
        </w:rPr>
        <w:t xml:space="preserve">Patients completed a 20 question survey to find out how they felt about their swallowing ability and other surveys to find out how they felt about their quality of life.  They completed the same surveys before getting any treatments, at the very end of the treatment, and 6 months later. </w:t>
      </w:r>
    </w:p>
    <w:p w:rsidR="008B7D2B" w:rsidRPr="0075487F" w:rsidRDefault="008B7D2B" w:rsidP="008B7D2B">
      <w:pPr>
        <w:rPr>
          <w:rFonts w:ascii="Cambria" w:eastAsia="Times New Roman" w:hAnsi="Cambria" w:cs="Times New Roman"/>
          <w:sz w:val="24"/>
          <w:szCs w:val="24"/>
        </w:rPr>
      </w:pPr>
    </w:p>
    <w:p w:rsidR="008B7D2B" w:rsidRPr="0075487F" w:rsidRDefault="008B7D2B" w:rsidP="008B7D2B">
      <w:pPr>
        <w:shd w:val="clear" w:color="auto" w:fill="FFCC00"/>
        <w:rPr>
          <w:rFonts w:ascii="Arial" w:eastAsia="Times New Roman" w:hAnsi="Arial" w:cs="Arial"/>
          <w:b/>
          <w:bCs/>
          <w:i/>
          <w:color w:val="0000FF"/>
          <w:sz w:val="28"/>
          <w:szCs w:val="28"/>
        </w:rPr>
      </w:pPr>
      <w:r w:rsidRPr="0075487F">
        <w:rPr>
          <w:rFonts w:ascii="Arial" w:eastAsia="Times New Roman" w:hAnsi="Arial" w:cs="Arial"/>
          <w:b/>
          <w:bCs/>
          <w:sz w:val="28"/>
          <w:szCs w:val="28"/>
        </w:rPr>
        <w:t>Side effects</w:t>
      </w:r>
    </w:p>
    <w:p w:rsidR="008B7D2B" w:rsidRPr="0075487F" w:rsidRDefault="008B7D2B" w:rsidP="008B7D2B">
      <w:pPr>
        <w:spacing w:after="120"/>
        <w:rPr>
          <w:rFonts w:ascii="Cambria" w:eastAsia="Cambria" w:hAnsi="Cambria" w:cs="Times New Roman"/>
          <w:sz w:val="24"/>
        </w:rPr>
      </w:pPr>
    </w:p>
    <w:p w:rsidR="008B7D2B" w:rsidRPr="0075487F" w:rsidRDefault="008B7D2B" w:rsidP="008B7D2B">
      <w:pPr>
        <w:spacing w:after="120"/>
        <w:rPr>
          <w:rFonts w:ascii="Cambria" w:eastAsia="Cambria" w:hAnsi="Cambria" w:cs="Times New Roman"/>
          <w:sz w:val="24"/>
        </w:rPr>
      </w:pPr>
      <w:r w:rsidRPr="0075487F">
        <w:rPr>
          <w:rFonts w:ascii="Cambria" w:eastAsia="Cambria" w:hAnsi="Cambria" w:cs="Times New Roman"/>
          <w:sz w:val="24"/>
        </w:rPr>
        <w:t xml:space="preserve">No patients in this study experienced serious side effects. </w:t>
      </w:r>
    </w:p>
    <w:p w:rsidR="008B7D2B" w:rsidRPr="0075487F" w:rsidRDefault="008B7D2B" w:rsidP="008B7D2B">
      <w:pPr>
        <w:spacing w:after="120"/>
        <w:rPr>
          <w:rFonts w:ascii="Cambria" w:eastAsia="Cambria" w:hAnsi="Cambria" w:cs="Times New Roman"/>
          <w:sz w:val="24"/>
        </w:rPr>
      </w:pPr>
      <w:r w:rsidRPr="0075487F">
        <w:rPr>
          <w:rFonts w:ascii="Cambria" w:eastAsia="Cambria" w:hAnsi="Cambria" w:cs="Times New Roman"/>
          <w:sz w:val="24"/>
        </w:rPr>
        <w:t xml:space="preserve">There may be more details in other resources listed under </w:t>
      </w:r>
      <w:r w:rsidRPr="0075487F">
        <w:rPr>
          <w:rFonts w:ascii="Cambria" w:eastAsia="Cambria" w:hAnsi="Cambria" w:cs="Times New Roman"/>
          <w:i/>
          <w:sz w:val="24"/>
        </w:rPr>
        <w:t>Final Comments</w:t>
      </w:r>
      <w:r w:rsidRPr="0075487F">
        <w:rPr>
          <w:rFonts w:ascii="Cambria" w:eastAsia="Cambria" w:hAnsi="Cambria" w:cs="Times New Roman"/>
          <w:sz w:val="24"/>
        </w:rPr>
        <w:t xml:space="preserve"> below. </w:t>
      </w:r>
    </w:p>
    <w:p w:rsidR="008B7D2B" w:rsidRPr="0075487F" w:rsidRDefault="008B7D2B" w:rsidP="008B7D2B">
      <w:pPr>
        <w:autoSpaceDE w:val="0"/>
        <w:autoSpaceDN w:val="0"/>
        <w:spacing w:after="120"/>
        <w:rPr>
          <w:rFonts w:ascii="Cambria" w:eastAsia="Cambria" w:hAnsi="Cambria" w:cs="Times New Roman"/>
          <w:sz w:val="24"/>
          <w:szCs w:val="24"/>
        </w:rPr>
      </w:pPr>
      <w:r w:rsidRPr="0075487F">
        <w:rPr>
          <w:rFonts w:ascii="Cambria" w:eastAsia="Cambria" w:hAnsi="Cambria" w:cs="Times New Roman"/>
          <w:sz w:val="24"/>
        </w:rPr>
        <w:t xml:space="preserve">Safety evaluations were done at each acupuncture visit. The acupuncturist asked the participant whether he or she had experienced any bleeding, painful bruising at needle sites, and/or fatigue as a result of acupuncture. </w:t>
      </w:r>
      <w:r w:rsidRPr="0075487F">
        <w:rPr>
          <w:rFonts w:ascii="TimesNewRomanPSMT" w:eastAsia="Cambria" w:hAnsi="TimesNewRomanPSMT" w:cs="Times New Roman"/>
          <w:sz w:val="24"/>
        </w:rPr>
        <w:t xml:space="preserve">The answers were recorded and became part of this study. </w:t>
      </w:r>
    </w:p>
    <w:p w:rsidR="008B7D2B" w:rsidRPr="0075487F" w:rsidRDefault="008B7D2B" w:rsidP="008B7D2B">
      <w:pPr>
        <w:shd w:val="clear" w:color="auto" w:fill="FFCC00"/>
        <w:rPr>
          <w:rFonts w:ascii="Arial" w:eastAsia="Times New Roman" w:hAnsi="Arial" w:cs="Arial"/>
          <w:b/>
          <w:bCs/>
          <w:sz w:val="28"/>
          <w:szCs w:val="28"/>
        </w:rPr>
      </w:pPr>
      <w:r w:rsidRPr="0075487F">
        <w:rPr>
          <w:rFonts w:ascii="Arial" w:eastAsia="Times New Roman" w:hAnsi="Arial" w:cs="Arial"/>
          <w:b/>
          <w:bCs/>
          <w:sz w:val="28"/>
          <w:szCs w:val="28"/>
        </w:rPr>
        <w:t>Summary of results</w:t>
      </w:r>
    </w:p>
    <w:p w:rsidR="008B7D2B" w:rsidRPr="0075487F" w:rsidRDefault="008B7D2B" w:rsidP="008B7D2B">
      <w:pPr>
        <w:spacing w:after="120"/>
        <w:rPr>
          <w:rFonts w:ascii="Cambria" w:eastAsia="Cambria" w:hAnsi="Cambria" w:cs="Times New Roman"/>
          <w:b/>
          <w:sz w:val="24"/>
        </w:rPr>
      </w:pPr>
    </w:p>
    <w:p w:rsidR="008B7D2B" w:rsidRPr="0075487F" w:rsidRDefault="008B7D2B" w:rsidP="008B7D2B">
      <w:pPr>
        <w:spacing w:after="120"/>
        <w:rPr>
          <w:rFonts w:ascii="Cambria" w:eastAsia="Times New Roman" w:hAnsi="Cambria" w:cs="Times New Roman"/>
          <w:sz w:val="24"/>
        </w:rPr>
      </w:pPr>
      <w:r w:rsidRPr="0075487F">
        <w:rPr>
          <w:rFonts w:ascii="Cambria" w:eastAsia="Cambria" w:hAnsi="Cambria" w:cs="Times New Roman"/>
          <w:b/>
          <w:sz w:val="24"/>
        </w:rPr>
        <w:t xml:space="preserve">These results are for </w:t>
      </w:r>
      <w:r w:rsidRPr="0075487F">
        <w:rPr>
          <w:rFonts w:ascii="Cambria" w:eastAsia="Times New Roman" w:hAnsi="Cambria" w:cs="Times New Roman"/>
          <w:b/>
          <w:sz w:val="24"/>
        </w:rPr>
        <w:t>patients over 18 years old who have head and neck cancer and who have received drugs and x-ray treatment before</w:t>
      </w:r>
      <w:r w:rsidRPr="0075487F">
        <w:rPr>
          <w:rFonts w:ascii="Cambria" w:eastAsia="Times New Roman" w:hAnsi="Cambria" w:cs="Times New Roman"/>
          <w:sz w:val="24"/>
        </w:rPr>
        <w:t xml:space="preserve"> </w:t>
      </w:r>
      <w:r w:rsidRPr="0075487F">
        <w:rPr>
          <w:rFonts w:ascii="Cambria" w:eastAsia="Times New Roman" w:hAnsi="Cambria" w:cs="Times New Roman"/>
          <w:b/>
          <w:sz w:val="24"/>
          <w:szCs w:val="24"/>
        </w:rPr>
        <w:t xml:space="preserve">receiving acupuncture sessions. </w:t>
      </w:r>
    </w:p>
    <w:p w:rsidR="008B7D2B" w:rsidRPr="0075487F" w:rsidRDefault="008B7D2B" w:rsidP="008B7D2B">
      <w:pPr>
        <w:spacing w:after="120"/>
        <w:rPr>
          <w:rFonts w:ascii="Cambria" w:eastAsia="Cambria" w:hAnsi="Cambria" w:cs="Times New Roman"/>
          <w:sz w:val="24"/>
        </w:rPr>
      </w:pPr>
      <w:r w:rsidRPr="0075487F">
        <w:rPr>
          <w:rFonts w:ascii="Cambria" w:eastAsia="Cambria" w:hAnsi="Cambria" w:cs="Times New Roman"/>
          <w:sz w:val="24"/>
        </w:rPr>
        <w:lastRenderedPageBreak/>
        <w:t>Results are limited to the particular people studied here and cannot be assumed to be true for everybody. Not all participants in each part of the study had the same results.</w:t>
      </w:r>
    </w:p>
    <w:p w:rsidR="008B7D2B" w:rsidRPr="0075487F" w:rsidRDefault="008B7D2B" w:rsidP="008B7D2B">
      <w:pPr>
        <w:spacing w:after="120"/>
        <w:rPr>
          <w:rFonts w:ascii="Cambria" w:eastAsia="Cambria" w:hAnsi="Cambria" w:cs="Times New Roman"/>
          <w:sz w:val="24"/>
        </w:rPr>
      </w:pPr>
      <w:r w:rsidRPr="0075487F">
        <w:rPr>
          <w:rFonts w:ascii="Cambria" w:eastAsia="Cambria" w:hAnsi="Cambria" w:cs="Times New Roman"/>
          <w:b/>
          <w:sz w:val="24"/>
        </w:rPr>
        <w:t>The study found that:</w:t>
      </w:r>
      <w:r w:rsidRPr="0075487F">
        <w:rPr>
          <w:rFonts w:ascii="Cambria" w:eastAsia="Cambria" w:hAnsi="Cambria" w:cs="Times New Roman"/>
          <w:sz w:val="24"/>
        </w:rPr>
        <w:t xml:space="preserve"> </w:t>
      </w:r>
    </w:p>
    <w:p w:rsidR="008B7D2B" w:rsidRPr="0075487F" w:rsidRDefault="008B7D2B" w:rsidP="008B7D2B">
      <w:pPr>
        <w:rPr>
          <w:rFonts w:ascii="Cambria" w:eastAsia="Times New Roman" w:hAnsi="Cambria" w:cs="Times New Roman"/>
          <w:b/>
          <w:sz w:val="24"/>
          <w:szCs w:val="24"/>
        </w:rPr>
      </w:pPr>
      <w:r w:rsidRPr="0075487F">
        <w:rPr>
          <w:rFonts w:ascii="Cambria" w:eastAsia="Times New Roman" w:hAnsi="Cambria" w:cs="Times New Roman"/>
          <w:sz w:val="24"/>
          <w:szCs w:val="24"/>
        </w:rPr>
        <w:t xml:space="preserve">In general, the survey showed that both groups (active acupuncture and fake acupuncture) had less difficulty swallowing.  The two groups were not different. </w:t>
      </w:r>
    </w:p>
    <w:p w:rsidR="008B7D2B" w:rsidRDefault="008B7D2B" w:rsidP="008B7D2B">
      <w:pPr>
        <w:rPr>
          <w:rFonts w:ascii="Cambria" w:eastAsia="Times New Roman" w:hAnsi="Cambria" w:cs="Times New Roman"/>
          <w:sz w:val="24"/>
          <w:szCs w:val="24"/>
        </w:rPr>
      </w:pPr>
      <w:r w:rsidRPr="0075487F">
        <w:rPr>
          <w:rFonts w:ascii="Cambria" w:eastAsia="Times New Roman" w:hAnsi="Cambria" w:cs="Times New Roman"/>
          <w:sz w:val="24"/>
          <w:szCs w:val="24"/>
        </w:rPr>
        <w:t>Also, compared to fake acupuncture, actual acupuncture did not change how long patients needed a feeding tube.</w:t>
      </w:r>
    </w:p>
    <w:p w:rsidR="008B7D2B" w:rsidRPr="0075487F" w:rsidRDefault="008B7D2B" w:rsidP="008B7D2B">
      <w:pPr>
        <w:rPr>
          <w:rFonts w:ascii="Cambria" w:eastAsia="Times New Roman" w:hAnsi="Cambria" w:cs="Times New Roman"/>
          <w:sz w:val="24"/>
          <w:szCs w:val="24"/>
        </w:rPr>
      </w:pPr>
    </w:p>
    <w:p w:rsidR="008B7D2B" w:rsidRPr="0075487F" w:rsidRDefault="008B7D2B" w:rsidP="008B7D2B">
      <w:pPr>
        <w:rPr>
          <w:rFonts w:ascii="Cambria" w:eastAsia="Times New Roman" w:hAnsi="Cambria" w:cs="Times New Roman"/>
          <w:b/>
          <w:sz w:val="24"/>
          <w:szCs w:val="24"/>
        </w:rPr>
      </w:pPr>
      <w:r w:rsidRPr="0075487F">
        <w:rPr>
          <w:rFonts w:ascii="Cambria" w:eastAsia="Times New Roman" w:hAnsi="Cambria" w:cs="Times New Roman"/>
          <w:b/>
          <w:sz w:val="24"/>
          <w:szCs w:val="24"/>
        </w:rPr>
        <w:t>Main conclusions:</w:t>
      </w:r>
    </w:p>
    <w:p w:rsidR="008B7D2B" w:rsidRPr="0075487F" w:rsidRDefault="008B7D2B" w:rsidP="008B7D2B">
      <w:pPr>
        <w:spacing w:after="120"/>
        <w:rPr>
          <w:rFonts w:ascii="Cambria" w:eastAsia="Cambria" w:hAnsi="Cambria" w:cs="Times New Roman"/>
          <w:sz w:val="24"/>
        </w:rPr>
      </w:pPr>
      <w:r w:rsidRPr="0075487F">
        <w:rPr>
          <w:rFonts w:ascii="Cambria" w:eastAsia="Cambria" w:hAnsi="Cambria" w:cs="Times New Roman"/>
          <w:sz w:val="24"/>
        </w:rPr>
        <w:t xml:space="preserve">This small study showed that acupuncture is a safe treatment for head and neck cancer patients.  Some improvements in both swallowing and quality of life measurements were seen, but this schedule of acupuncture treatments did not seem to change the outcome. </w:t>
      </w:r>
    </w:p>
    <w:p w:rsidR="008B7D2B" w:rsidRPr="0075487F" w:rsidRDefault="008B7D2B" w:rsidP="008B7D2B">
      <w:pPr>
        <w:spacing w:after="120"/>
        <w:rPr>
          <w:rFonts w:ascii="Cambria" w:eastAsia="Cambria" w:hAnsi="Cambria" w:cs="Times New Roman"/>
          <w:sz w:val="24"/>
        </w:rPr>
      </w:pPr>
      <w:r w:rsidRPr="0075487F">
        <w:rPr>
          <w:rFonts w:ascii="Cambria" w:eastAsia="Cambria" w:hAnsi="Cambria" w:cs="Times New Roman"/>
          <w:sz w:val="24"/>
        </w:rPr>
        <w:t xml:space="preserve">In order to know whether acupuncture improved swallowing in head and neck cancer patients, further studies would need to be done, perhaps giving acupuncture treatments more often or for longer periods of time. </w:t>
      </w:r>
    </w:p>
    <w:p w:rsidR="008B7D2B" w:rsidRPr="0075487F" w:rsidRDefault="008B7D2B" w:rsidP="008B7D2B">
      <w:pPr>
        <w:spacing w:after="120"/>
        <w:rPr>
          <w:rFonts w:ascii="Cambria" w:eastAsia="Cambria" w:hAnsi="Cambria" w:cs="Times New Roman"/>
          <w:sz w:val="24"/>
        </w:rPr>
      </w:pPr>
    </w:p>
    <w:p w:rsidR="008B7D2B" w:rsidRPr="0075487F" w:rsidRDefault="008B7D2B" w:rsidP="008B7D2B">
      <w:pPr>
        <w:shd w:val="clear" w:color="auto" w:fill="FFCC00"/>
        <w:rPr>
          <w:rFonts w:ascii="Arial" w:eastAsia="Times New Roman" w:hAnsi="Arial" w:cs="Arial"/>
          <w:b/>
          <w:bCs/>
          <w:sz w:val="28"/>
          <w:szCs w:val="28"/>
        </w:rPr>
      </w:pPr>
      <w:r w:rsidRPr="0075487F">
        <w:rPr>
          <w:rFonts w:ascii="Arial" w:eastAsia="Times New Roman" w:hAnsi="Arial" w:cs="Arial"/>
          <w:b/>
          <w:bCs/>
          <w:sz w:val="28"/>
          <w:szCs w:val="28"/>
        </w:rPr>
        <w:t>Final comments</w:t>
      </w:r>
    </w:p>
    <w:p w:rsidR="008B7D2B" w:rsidRPr="0075487F" w:rsidRDefault="008B7D2B" w:rsidP="008B7D2B">
      <w:pPr>
        <w:spacing w:after="120"/>
        <w:rPr>
          <w:rFonts w:ascii="Cambria" w:eastAsia="Cambria" w:hAnsi="Cambria" w:cs="Times New Roman"/>
          <w:sz w:val="24"/>
        </w:rPr>
      </w:pPr>
    </w:p>
    <w:p w:rsidR="008B7D2B" w:rsidRPr="0075487F" w:rsidRDefault="008B7D2B" w:rsidP="008B7D2B">
      <w:pPr>
        <w:spacing w:after="120"/>
        <w:rPr>
          <w:rFonts w:ascii="Cambria" w:eastAsia="Times New Roman" w:hAnsi="Cambria" w:cs="Times New Roman"/>
          <w:sz w:val="24"/>
          <w:szCs w:val="24"/>
        </w:rPr>
      </w:pPr>
      <w:r w:rsidRPr="0075487F">
        <w:rPr>
          <w:rFonts w:ascii="Cambria" w:eastAsia="Cambria" w:hAnsi="Cambria" w:cs="Times New Roman"/>
          <w:sz w:val="24"/>
        </w:rPr>
        <w:t>This research may help future patients and families by helping us understand more about acupuncture treatments.  Findings from this study will be used</w:t>
      </w:r>
      <w:r w:rsidRPr="0075487F">
        <w:rPr>
          <w:rFonts w:ascii="Cambria" w:eastAsia="Times New Roman" w:hAnsi="Cambria" w:cs="Times New Roman"/>
          <w:sz w:val="24"/>
        </w:rPr>
        <w:t xml:space="preserve"> </w:t>
      </w:r>
      <w:r w:rsidRPr="0075487F">
        <w:rPr>
          <w:rFonts w:ascii="Cambria" w:eastAsia="Times New Roman" w:hAnsi="Cambria" w:cs="Times New Roman"/>
          <w:sz w:val="24"/>
          <w:szCs w:val="24"/>
        </w:rPr>
        <w:t>to inform future research.</w:t>
      </w:r>
    </w:p>
    <w:p w:rsidR="008B7D2B" w:rsidRPr="0075487F" w:rsidRDefault="008B7D2B" w:rsidP="008B7D2B">
      <w:pPr>
        <w:spacing w:after="120"/>
        <w:rPr>
          <w:rFonts w:ascii="Cambria" w:eastAsia="Cambria" w:hAnsi="Cambria" w:cs="Times New Roman"/>
          <w:sz w:val="24"/>
          <w:szCs w:val="24"/>
        </w:rPr>
      </w:pPr>
    </w:p>
    <w:p w:rsidR="008B7D2B" w:rsidRPr="0075487F" w:rsidRDefault="008B7D2B" w:rsidP="008B7D2B">
      <w:pPr>
        <w:spacing w:after="120"/>
        <w:rPr>
          <w:rFonts w:ascii="Cambria" w:eastAsia="Times New Roman" w:hAnsi="Cambria" w:cs="Times New Roman"/>
          <w:sz w:val="24"/>
          <w:szCs w:val="24"/>
        </w:rPr>
      </w:pPr>
      <w:r w:rsidRPr="0075487F">
        <w:rPr>
          <w:rFonts w:ascii="Cambria" w:eastAsia="Cambria" w:hAnsi="Cambria" w:cs="Times New Roman"/>
          <w:sz w:val="24"/>
          <w:szCs w:val="24"/>
        </w:rPr>
        <w:t>This study is officially known as</w:t>
      </w:r>
      <w:r w:rsidRPr="0075487F">
        <w:rPr>
          <w:rFonts w:ascii="Cambria" w:eastAsia="Times New Roman" w:hAnsi="Cambria" w:cs="Times New Roman"/>
          <w:sz w:val="24"/>
          <w:szCs w:val="24"/>
        </w:rPr>
        <w:t xml:space="preserve">: Acupuncture for Dysphagia </w:t>
      </w:r>
      <w:proofErr w:type="gramStart"/>
      <w:r w:rsidRPr="0075487F">
        <w:rPr>
          <w:rFonts w:ascii="Cambria" w:eastAsia="Times New Roman" w:hAnsi="Cambria" w:cs="Times New Roman"/>
          <w:sz w:val="24"/>
          <w:szCs w:val="24"/>
        </w:rPr>
        <w:t>After</w:t>
      </w:r>
      <w:proofErr w:type="gramEnd"/>
      <w:r w:rsidRPr="0075487F">
        <w:rPr>
          <w:rFonts w:ascii="Cambria" w:eastAsia="Times New Roman" w:hAnsi="Cambria" w:cs="Times New Roman"/>
          <w:sz w:val="24"/>
          <w:szCs w:val="24"/>
        </w:rPr>
        <w:t xml:space="preserve"> </w:t>
      </w:r>
      <w:proofErr w:type="spellStart"/>
      <w:r w:rsidRPr="0075487F">
        <w:rPr>
          <w:rFonts w:ascii="Cambria" w:eastAsia="Times New Roman" w:hAnsi="Cambria" w:cs="Times New Roman"/>
          <w:sz w:val="24"/>
          <w:szCs w:val="24"/>
        </w:rPr>
        <w:t>Chemoradiation</w:t>
      </w:r>
      <w:proofErr w:type="spellEnd"/>
      <w:r w:rsidRPr="0075487F">
        <w:rPr>
          <w:rFonts w:ascii="Cambria" w:eastAsia="Times New Roman" w:hAnsi="Cambria" w:cs="Times New Roman"/>
          <w:sz w:val="24"/>
          <w:szCs w:val="24"/>
        </w:rPr>
        <w:t xml:space="preserve"> Therapy in Head and Neck Cancer Patients: A Pilot Randomized Control Trial. ClinicalTrials.gov identifier: NCT00797732.</w:t>
      </w:r>
    </w:p>
    <w:p w:rsidR="008B7D2B" w:rsidRPr="0075487F" w:rsidRDefault="008B7D2B" w:rsidP="008B7D2B">
      <w:pPr>
        <w:spacing w:after="120"/>
        <w:rPr>
          <w:rFonts w:ascii="Cambria" w:eastAsia="Cambria" w:hAnsi="Cambria" w:cs="Times New Roman"/>
          <w:i/>
          <w:sz w:val="24"/>
        </w:rPr>
      </w:pPr>
      <w:r w:rsidRPr="0075487F">
        <w:rPr>
          <w:rFonts w:ascii="Cambria" w:eastAsia="Cambria" w:hAnsi="Cambria" w:cs="Times New Roman"/>
          <w:sz w:val="24"/>
        </w:rPr>
        <w:t>More information may be available by looking up the official number or title.</w:t>
      </w:r>
    </w:p>
    <w:p w:rsidR="008B7D2B" w:rsidRPr="0075487F" w:rsidRDefault="008B7D2B" w:rsidP="008B7D2B">
      <w:pPr>
        <w:spacing w:after="120"/>
        <w:rPr>
          <w:rFonts w:ascii="Cambria" w:eastAsia="Cambria" w:hAnsi="Cambria" w:cs="Times New Roman"/>
          <w:sz w:val="24"/>
        </w:rPr>
      </w:pPr>
    </w:p>
    <w:p w:rsidR="008B7D2B" w:rsidRPr="0075487F" w:rsidRDefault="008B7D2B" w:rsidP="008B7D2B">
      <w:pPr>
        <w:spacing w:after="120"/>
        <w:rPr>
          <w:rFonts w:ascii="Cambria" w:eastAsia="Times New Roman" w:hAnsi="Cambria" w:cs="Times New Roman"/>
          <w:sz w:val="24"/>
          <w:szCs w:val="24"/>
        </w:rPr>
      </w:pPr>
      <w:r w:rsidRPr="0075487F">
        <w:rPr>
          <w:rFonts w:ascii="Cambria" w:eastAsia="Cambria" w:hAnsi="Cambria" w:cs="Times New Roman"/>
          <w:sz w:val="24"/>
          <w:szCs w:val="24"/>
        </w:rPr>
        <w:t>This study was sponsored by</w:t>
      </w:r>
      <w:r w:rsidRPr="0075487F">
        <w:rPr>
          <w:rFonts w:ascii="Cambria" w:eastAsia="Times New Roman" w:hAnsi="Cambria" w:cs="Times New Roman"/>
          <w:sz w:val="24"/>
          <w:szCs w:val="24"/>
        </w:rPr>
        <w:t xml:space="preserve"> the Dana-Farber Cancer Institute, in collaboration with the National Center for Complementary and Integrative Health (NCCIH). </w:t>
      </w:r>
    </w:p>
    <w:p w:rsidR="008B7D2B" w:rsidRPr="0075487F" w:rsidRDefault="008B7D2B" w:rsidP="008B7D2B">
      <w:pPr>
        <w:spacing w:after="120"/>
        <w:rPr>
          <w:rFonts w:ascii="Cambria" w:eastAsia="Times New Roman" w:hAnsi="Cambria" w:cs="Times New Roman"/>
          <w:sz w:val="24"/>
          <w:szCs w:val="24"/>
        </w:rPr>
      </w:pPr>
    </w:p>
    <w:p w:rsidR="008B7D2B" w:rsidRPr="0075487F" w:rsidRDefault="008B7D2B" w:rsidP="008B7D2B">
      <w:pPr>
        <w:spacing w:after="120"/>
        <w:rPr>
          <w:rFonts w:ascii="Cambria" w:eastAsia="Times New Roman" w:hAnsi="Cambria" w:cs="Times New Roman"/>
          <w:sz w:val="24"/>
          <w:szCs w:val="24"/>
        </w:rPr>
      </w:pPr>
      <w:r w:rsidRPr="0075487F">
        <w:rPr>
          <w:rFonts w:ascii="Cambria" w:eastAsia="Times New Roman" w:hAnsi="Cambria" w:cs="Times New Roman"/>
          <w:sz w:val="24"/>
          <w:szCs w:val="24"/>
        </w:rPr>
        <w:t>You can also find more details about this study at:</w:t>
      </w:r>
    </w:p>
    <w:p w:rsidR="008B7D2B" w:rsidRPr="0075487F" w:rsidRDefault="008B7D2B" w:rsidP="008B7D2B">
      <w:pPr>
        <w:numPr>
          <w:ilvl w:val="0"/>
          <w:numId w:val="3"/>
        </w:numPr>
        <w:spacing w:after="120" w:line="240" w:lineRule="auto"/>
        <w:contextualSpacing/>
        <w:rPr>
          <w:rFonts w:ascii="Cambria" w:eastAsia="Times New Roman" w:hAnsi="Cambria" w:cs="Times New Roman"/>
          <w:sz w:val="24"/>
          <w:szCs w:val="24"/>
        </w:rPr>
      </w:pPr>
      <w:r w:rsidRPr="0075487F">
        <w:rPr>
          <w:rFonts w:ascii="Cambria" w:eastAsia="Times New Roman" w:hAnsi="Cambria" w:cs="Times New Roman"/>
          <w:sz w:val="24"/>
          <w:szCs w:val="24"/>
        </w:rPr>
        <w:t xml:space="preserve">ClinicalTrials.gov: </w:t>
      </w:r>
      <w:hyperlink r:id="rId6" w:history="1">
        <w:r w:rsidRPr="0075487F">
          <w:rPr>
            <w:rFonts w:ascii="Cambria" w:eastAsia="Times New Roman" w:hAnsi="Cambria" w:cs="Times New Roman"/>
            <w:color w:val="0000FF"/>
            <w:sz w:val="24"/>
            <w:szCs w:val="24"/>
            <w:u w:val="single"/>
          </w:rPr>
          <w:t>https://clinicaltrials.gov/show/NCT00797732</w:t>
        </w:r>
      </w:hyperlink>
    </w:p>
    <w:p w:rsidR="008B7D2B" w:rsidRPr="0075487F" w:rsidRDefault="008B7D2B" w:rsidP="008B7D2B">
      <w:pPr>
        <w:numPr>
          <w:ilvl w:val="0"/>
          <w:numId w:val="3"/>
        </w:numPr>
        <w:spacing w:after="120" w:line="240" w:lineRule="auto"/>
        <w:contextualSpacing/>
        <w:rPr>
          <w:rFonts w:ascii="Cambria" w:eastAsia="Times New Roman" w:hAnsi="Cambria" w:cs="Times New Roman"/>
          <w:sz w:val="24"/>
          <w:szCs w:val="24"/>
        </w:rPr>
      </w:pPr>
      <w:r w:rsidRPr="0075487F">
        <w:rPr>
          <w:rFonts w:ascii="Cambria" w:eastAsia="Times New Roman" w:hAnsi="Cambria" w:cs="Times New Roman"/>
          <w:sz w:val="24"/>
          <w:szCs w:val="24"/>
        </w:rPr>
        <w:t xml:space="preserve">Contemporary Clinical Trials: </w:t>
      </w:r>
      <w:hyperlink r:id="rId7" w:history="1">
        <w:r w:rsidRPr="0075487F">
          <w:rPr>
            <w:rFonts w:ascii="Cambria" w:eastAsia="Times New Roman" w:hAnsi="Cambria" w:cs="Times New Roman"/>
            <w:color w:val="0000FF"/>
            <w:sz w:val="24"/>
            <w:szCs w:val="24"/>
            <w:u w:val="single"/>
          </w:rPr>
          <w:t>http://www.ncbi.nlm.nih.gov/pmc/articles/PMC3374395/</w:t>
        </w:r>
      </w:hyperlink>
    </w:p>
    <w:p w:rsidR="008B7D2B" w:rsidRPr="0075487F" w:rsidRDefault="008B7D2B" w:rsidP="008B7D2B">
      <w:pPr>
        <w:numPr>
          <w:ilvl w:val="0"/>
          <w:numId w:val="3"/>
        </w:numPr>
        <w:spacing w:after="120" w:line="240" w:lineRule="auto"/>
        <w:contextualSpacing/>
        <w:rPr>
          <w:rFonts w:ascii="Cambria" w:eastAsia="Times New Roman" w:hAnsi="Cambria" w:cs="Times New Roman"/>
          <w:sz w:val="24"/>
          <w:szCs w:val="24"/>
        </w:rPr>
      </w:pPr>
      <w:r w:rsidRPr="0075487F">
        <w:rPr>
          <w:rFonts w:ascii="Cambria" w:eastAsia="Times New Roman" w:hAnsi="Cambria" w:cs="Times New Roman"/>
          <w:sz w:val="24"/>
          <w:szCs w:val="24"/>
        </w:rPr>
        <w:t xml:space="preserve">Medscape: </w:t>
      </w:r>
      <w:hyperlink r:id="rId8" w:history="1">
        <w:r w:rsidRPr="0075487F">
          <w:rPr>
            <w:rFonts w:ascii="Cambria" w:eastAsia="Times New Roman" w:hAnsi="Cambria" w:cs="Times New Roman"/>
            <w:color w:val="0000FF"/>
            <w:sz w:val="24"/>
            <w:szCs w:val="24"/>
            <w:u w:val="single"/>
          </w:rPr>
          <w:t>http://www.medscape.com/viewarticle/813148</w:t>
        </w:r>
      </w:hyperlink>
    </w:p>
    <w:p w:rsidR="008B7D2B" w:rsidRPr="0075487F" w:rsidRDefault="008B7D2B" w:rsidP="008B7D2B">
      <w:pPr>
        <w:spacing w:after="120"/>
        <w:rPr>
          <w:rFonts w:ascii="Cambria" w:eastAsia="Times New Roman" w:hAnsi="Cambria" w:cs="Times New Roman"/>
          <w:sz w:val="24"/>
          <w:szCs w:val="24"/>
        </w:rPr>
      </w:pPr>
    </w:p>
    <w:p w:rsidR="008B7D2B" w:rsidRPr="0075487F" w:rsidRDefault="008B7D2B" w:rsidP="008B7D2B">
      <w:pPr>
        <w:spacing w:after="120"/>
        <w:rPr>
          <w:rFonts w:ascii="Cambria" w:eastAsia="Cambria" w:hAnsi="Cambria" w:cs="Times New Roman"/>
          <w:sz w:val="24"/>
        </w:rPr>
      </w:pPr>
      <w:r w:rsidRPr="0075487F">
        <w:rPr>
          <w:rFonts w:ascii="Cambria" w:eastAsia="Cambria" w:hAnsi="Cambria" w:cs="Times New Roman"/>
          <w:sz w:val="24"/>
        </w:rPr>
        <w:t>For more information about the disease/condition:</w:t>
      </w:r>
    </w:p>
    <w:p w:rsidR="008B7D2B" w:rsidRPr="0075487F" w:rsidRDefault="008B7D2B" w:rsidP="008B7D2B">
      <w:pPr>
        <w:numPr>
          <w:ilvl w:val="0"/>
          <w:numId w:val="1"/>
        </w:numPr>
        <w:spacing w:after="120" w:line="240" w:lineRule="auto"/>
        <w:contextualSpacing/>
        <w:rPr>
          <w:rFonts w:ascii="Cambria" w:eastAsia="Times New Roman" w:hAnsi="Cambria" w:cs="Times New Roman"/>
          <w:sz w:val="24"/>
          <w:szCs w:val="24"/>
        </w:rPr>
      </w:pPr>
      <w:r w:rsidRPr="0075487F">
        <w:rPr>
          <w:rFonts w:ascii="Cambria" w:eastAsia="Times New Roman" w:hAnsi="Cambria" w:cs="Times New Roman"/>
          <w:sz w:val="24"/>
          <w:szCs w:val="24"/>
        </w:rPr>
        <w:t xml:space="preserve">Dysphagia (difficulty swallowing):  </w:t>
      </w:r>
      <w:hyperlink r:id="rId9" w:history="1">
        <w:r w:rsidRPr="0075487F">
          <w:rPr>
            <w:rFonts w:ascii="Cambria" w:eastAsia="Times New Roman" w:hAnsi="Cambria" w:cs="Times New Roman"/>
            <w:color w:val="0000FF"/>
            <w:sz w:val="24"/>
            <w:szCs w:val="24"/>
            <w:u w:val="single"/>
          </w:rPr>
          <w:t>http://umm.edu/health/medical/altmed/condition/dysphagia</w:t>
        </w:r>
      </w:hyperlink>
    </w:p>
    <w:p w:rsidR="008B7D2B" w:rsidRPr="0075487F" w:rsidRDefault="008B7D2B" w:rsidP="008B7D2B">
      <w:pPr>
        <w:spacing w:after="120"/>
        <w:rPr>
          <w:rFonts w:ascii="Cambria" w:eastAsia="Cambria" w:hAnsi="Cambria" w:cs="Times New Roman"/>
          <w:sz w:val="24"/>
        </w:rPr>
      </w:pPr>
    </w:p>
    <w:p w:rsidR="008B7D2B" w:rsidRPr="0075487F" w:rsidRDefault="008B7D2B" w:rsidP="008B7D2B">
      <w:pPr>
        <w:spacing w:after="120"/>
        <w:rPr>
          <w:rFonts w:ascii="Cambria" w:eastAsia="Cambria" w:hAnsi="Cambria" w:cs="Times New Roman"/>
          <w:sz w:val="24"/>
        </w:rPr>
      </w:pPr>
      <w:r w:rsidRPr="0075487F">
        <w:rPr>
          <w:rFonts w:ascii="Cambria" w:eastAsia="Cambria" w:hAnsi="Cambria" w:cs="Times New Roman"/>
          <w:sz w:val="24"/>
        </w:rPr>
        <w:t>For general information about research studies, go to</w:t>
      </w:r>
      <w:r w:rsidRPr="0075487F">
        <w:rPr>
          <w:rFonts w:ascii="Cambria" w:eastAsia="Cambria" w:hAnsi="Cambria" w:cs="Times New Roman"/>
          <w:color w:val="FF0000"/>
          <w:sz w:val="24"/>
        </w:rPr>
        <w:t xml:space="preserve"> </w:t>
      </w:r>
      <w:hyperlink r:id="rId10" w:history="1">
        <w:r w:rsidRPr="0075487F">
          <w:rPr>
            <w:rFonts w:ascii="Cambria" w:eastAsia="Cambria" w:hAnsi="Cambria" w:cs="Times New Roman"/>
            <w:i/>
            <w:color w:val="0000FF"/>
            <w:sz w:val="24"/>
            <w:u w:val="single"/>
          </w:rPr>
          <w:t>https://www.clinicaltrials.gov/ct2/about-studies/learn</w:t>
        </w:r>
      </w:hyperlink>
      <w:r w:rsidRPr="0075487F">
        <w:rPr>
          <w:rFonts w:ascii="Cambria" w:eastAsia="Cambria" w:hAnsi="Cambria" w:cs="Times New Roman"/>
          <w:i/>
          <w:color w:val="0000FF"/>
          <w:sz w:val="24"/>
        </w:rPr>
        <w:t xml:space="preserve">, </w:t>
      </w:r>
    </w:p>
    <w:p w:rsidR="008B7D2B" w:rsidRPr="0075487F" w:rsidRDefault="008B7D2B" w:rsidP="008B7D2B">
      <w:pPr>
        <w:spacing w:after="120"/>
        <w:rPr>
          <w:rFonts w:ascii="Cambria" w:eastAsia="Cambria" w:hAnsi="Cambria" w:cs="Times New Roman"/>
          <w:sz w:val="24"/>
        </w:rPr>
      </w:pPr>
    </w:p>
    <w:p w:rsidR="008B7D2B" w:rsidRDefault="008B7D2B" w:rsidP="008B7D2B">
      <w:pPr>
        <w:spacing w:after="120"/>
        <w:jc w:val="center"/>
      </w:pPr>
      <w:r w:rsidRPr="0075487F">
        <w:rPr>
          <w:rFonts w:ascii="Cambria" w:eastAsia="Cambria" w:hAnsi="Cambria" w:cs="Times New Roman"/>
          <w:sz w:val="24"/>
        </w:rPr>
        <w:t xml:space="preserve">This research was important. If you have questions, please contact </w:t>
      </w:r>
      <w:proofErr w:type="spellStart"/>
      <w:r w:rsidRPr="0075487F">
        <w:rPr>
          <w:rFonts w:ascii="Cambria" w:eastAsia="Cambria" w:hAnsi="Cambria" w:cs="Times New Roman"/>
          <w:sz w:val="24"/>
        </w:rPr>
        <w:t>Zakim</w:t>
      </w:r>
      <w:proofErr w:type="spellEnd"/>
      <w:r w:rsidRPr="0075487F">
        <w:rPr>
          <w:rFonts w:ascii="Cambria" w:eastAsia="Cambria" w:hAnsi="Cambria" w:cs="Times New Roman"/>
          <w:sz w:val="24"/>
        </w:rPr>
        <w:t xml:space="preserve"> Center at 617-632-3322 or </w:t>
      </w:r>
      <w:hyperlink r:id="rId11" w:history="1">
        <w:r w:rsidRPr="0075487F">
          <w:rPr>
            <w:rFonts w:ascii="Cambria" w:eastAsia="Cambria" w:hAnsi="Cambria" w:cs="Times New Roman"/>
            <w:color w:val="0000FF"/>
            <w:sz w:val="24"/>
            <w:u w:val="single"/>
          </w:rPr>
          <w:t>Zakim_Center@dfci.harvard.edu</w:t>
        </w:r>
      </w:hyperlink>
      <w:r w:rsidRPr="0075487F">
        <w:rPr>
          <w:rFonts w:ascii="Cambria" w:eastAsia="Cambria" w:hAnsi="Cambria" w:cs="Times New Roman"/>
          <w:sz w:val="24"/>
        </w:rPr>
        <w:t xml:space="preserve"> </w:t>
      </w:r>
      <w:r>
        <w:rPr>
          <w:rFonts w:ascii="Cambria" w:eastAsia="Cambria" w:hAnsi="Cambria" w:cs="Times New Roman"/>
          <w:sz w:val="24"/>
        </w:rPr>
        <w:br/>
      </w:r>
      <w:r>
        <w:rPr>
          <w:rFonts w:ascii="Cambria" w:eastAsia="Cambria" w:hAnsi="Cambria" w:cs="Times New Roman"/>
          <w:b/>
          <w:i/>
          <w:sz w:val="24"/>
        </w:rPr>
        <w:t>Thank you</w:t>
      </w:r>
      <w:r w:rsidRPr="0075487F">
        <w:rPr>
          <w:rFonts w:ascii="Cambria" w:eastAsia="Cambria" w:hAnsi="Cambria" w:cs="Times New Roman"/>
          <w:b/>
          <w:i/>
          <w:sz w:val="24"/>
        </w:rPr>
        <w:t xml:space="preserve"> again for your interest in this study.</w:t>
      </w:r>
    </w:p>
    <w:p w:rsidR="008B7D2B" w:rsidRDefault="008B7D2B"/>
    <w:p w:rsidR="00235207" w:rsidRDefault="00235207"/>
    <w:p w:rsidR="00235207" w:rsidRDefault="00235207">
      <w:r>
        <w:br w:type="page"/>
      </w:r>
    </w:p>
    <w:p w:rsidR="00235207" w:rsidRDefault="00235207">
      <w:pPr>
        <w:rPr>
          <w:b/>
        </w:rPr>
      </w:pPr>
      <w:r w:rsidRPr="00235207">
        <w:rPr>
          <w:b/>
        </w:rPr>
        <w:lastRenderedPageBreak/>
        <w:t>Appendix 2: Study 2 Plain Language Template</w:t>
      </w:r>
    </w:p>
    <w:p w:rsidR="00235207" w:rsidRDefault="00235207">
      <w:pPr>
        <w:rPr>
          <w:b/>
        </w:rPr>
      </w:pPr>
    </w:p>
    <w:p w:rsidR="00094CBE" w:rsidRPr="0013263E" w:rsidRDefault="00094CBE" w:rsidP="00094CBE">
      <w:pPr>
        <w:widowControl w:val="0"/>
        <w:autoSpaceDE w:val="0"/>
        <w:autoSpaceDN w:val="0"/>
        <w:adjustRightInd w:val="0"/>
        <w:rPr>
          <w:rFonts w:ascii="Calibri" w:eastAsia="Malgun Gothic" w:hAnsi="Calibri" w:cs="Times New Roman"/>
          <w:b/>
          <w:sz w:val="32"/>
          <w:szCs w:val="32"/>
        </w:rPr>
      </w:pPr>
      <w:r w:rsidRPr="0013263E">
        <w:rPr>
          <w:rFonts w:ascii="Calibri" w:eastAsia="Malgun Gothic" w:hAnsi="Calibri" w:cs="Times New Roman"/>
          <w:b/>
          <w:sz w:val="32"/>
          <w:szCs w:val="32"/>
        </w:rPr>
        <w:t>A Pilot Study on a Mind-Body Intervention for Irritable Bowel Syndrome and Inflammatory Bowel Disease</w:t>
      </w:r>
    </w:p>
    <w:p w:rsidR="00094CBE" w:rsidRPr="0013263E" w:rsidRDefault="00094CBE" w:rsidP="00094CBE">
      <w:pPr>
        <w:widowControl w:val="0"/>
        <w:autoSpaceDE w:val="0"/>
        <w:autoSpaceDN w:val="0"/>
        <w:adjustRightInd w:val="0"/>
        <w:rPr>
          <w:rFonts w:ascii="Calibri" w:eastAsia="Malgun Gothic" w:hAnsi="Calibri" w:cs="Times New Roman"/>
          <w:b/>
          <w:sz w:val="32"/>
          <w:szCs w:val="32"/>
        </w:rPr>
      </w:pPr>
    </w:p>
    <w:p w:rsidR="00094CBE" w:rsidRPr="0013263E" w:rsidRDefault="00094CBE" w:rsidP="00094CBE">
      <w:pPr>
        <w:widowControl w:val="0"/>
        <w:autoSpaceDE w:val="0"/>
        <w:autoSpaceDN w:val="0"/>
        <w:adjustRightInd w:val="0"/>
        <w:rPr>
          <w:rFonts w:ascii="Calibri" w:eastAsia="Malgun Gothic" w:hAnsi="Calibri" w:cs="Times New Roman"/>
          <w:b/>
          <w:sz w:val="32"/>
          <w:szCs w:val="32"/>
        </w:rPr>
      </w:pPr>
    </w:p>
    <w:p w:rsidR="00094CBE" w:rsidRPr="0013263E" w:rsidRDefault="00094CBE" w:rsidP="00094CBE">
      <w:pPr>
        <w:spacing w:after="120"/>
        <w:jc w:val="center"/>
        <w:rPr>
          <w:rFonts w:ascii="Calibri" w:eastAsia="Cambria" w:hAnsi="Calibri" w:cs="Times New Roman"/>
          <w:b/>
          <w:i/>
          <w:sz w:val="32"/>
          <w:szCs w:val="32"/>
        </w:rPr>
      </w:pPr>
      <w:r w:rsidRPr="0013263E">
        <w:rPr>
          <w:rFonts w:ascii="Calibri" w:eastAsia="Cambria" w:hAnsi="Calibri" w:cs="Times New Roman"/>
          <w:b/>
          <w:i/>
          <w:sz w:val="32"/>
          <w:szCs w:val="32"/>
        </w:rPr>
        <w:t>Thank you for your interest in this study.</w:t>
      </w:r>
    </w:p>
    <w:p w:rsidR="00094CBE" w:rsidRPr="0013263E" w:rsidRDefault="00094CBE" w:rsidP="00094CBE">
      <w:pPr>
        <w:spacing w:after="120" w:line="276" w:lineRule="atLeast"/>
        <w:ind w:right="19"/>
        <w:rPr>
          <w:rFonts w:ascii="Cambria" w:eastAsia="Cambria" w:hAnsi="Cambria" w:cs="Times New Roman"/>
          <w:color w:val="000000"/>
          <w:sz w:val="24"/>
        </w:rPr>
      </w:pPr>
      <w:r w:rsidRPr="0013263E">
        <w:rPr>
          <w:rFonts w:ascii="Cambria" w:eastAsia="Cambria" w:hAnsi="Cambria" w:cs="Times New Roman"/>
          <w:color w:val="000000"/>
          <w:sz w:val="24"/>
        </w:rPr>
        <w:t>As a clinical study participant, you belong to a large community of participants around the world. You help researchers answer important health questions and help them discover new medical treatments.</w:t>
      </w:r>
    </w:p>
    <w:p w:rsidR="00094CBE" w:rsidRPr="0013263E" w:rsidRDefault="00094CBE" w:rsidP="00094CBE">
      <w:pPr>
        <w:spacing w:after="120" w:line="276" w:lineRule="atLeast"/>
        <w:ind w:right="19"/>
        <w:rPr>
          <w:rFonts w:ascii="Cambria" w:eastAsia="Cambria" w:hAnsi="Cambria" w:cs="Times New Roman"/>
          <w:color w:val="000000"/>
          <w:sz w:val="24"/>
        </w:rPr>
      </w:pPr>
      <w:r w:rsidRPr="0013263E">
        <w:rPr>
          <w:rFonts w:ascii="Cambria" w:eastAsia="Cambria" w:hAnsi="Cambria" w:cs="Times New Roman"/>
          <w:color w:val="000000"/>
          <w:sz w:val="24"/>
        </w:rPr>
        <w:t xml:space="preserve">The researchers of this study think it is important for you to know the results. We hope it helps you understand and feel proud of your key role in medical research. </w:t>
      </w:r>
    </w:p>
    <w:p w:rsidR="00094CBE" w:rsidRPr="0013263E" w:rsidRDefault="00094CBE" w:rsidP="00094CBE">
      <w:pPr>
        <w:spacing w:after="120"/>
        <w:jc w:val="center"/>
        <w:rPr>
          <w:rFonts w:ascii="Cambria" w:eastAsia="Cambria" w:hAnsi="Cambria" w:cs="Times New Roman"/>
          <w:sz w:val="24"/>
        </w:rPr>
      </w:pPr>
      <w:r w:rsidRPr="0013263E">
        <w:rPr>
          <w:rFonts w:ascii="Cambria" w:eastAsia="Cambria" w:hAnsi="Cambria" w:cs="Times New Roman"/>
          <w:sz w:val="24"/>
        </w:rPr>
        <w:t>Here we describe the results of this study.</w:t>
      </w:r>
    </w:p>
    <w:p w:rsidR="00094CBE" w:rsidRPr="0013263E" w:rsidRDefault="00094CBE" w:rsidP="00094CBE">
      <w:pPr>
        <w:spacing w:after="120"/>
        <w:rPr>
          <w:rFonts w:ascii="Cambria" w:eastAsia="Cambria" w:hAnsi="Cambria" w:cs="Times New Roman"/>
          <w:b/>
          <w:sz w:val="24"/>
        </w:rPr>
      </w:pPr>
    </w:p>
    <w:p w:rsidR="00094CBE" w:rsidRPr="0013263E" w:rsidRDefault="00094CBE" w:rsidP="00094CBE">
      <w:pPr>
        <w:spacing w:after="120"/>
        <w:rPr>
          <w:rFonts w:ascii="Cambria" w:eastAsia="Cambria" w:hAnsi="Cambria" w:cs="Times New Roman"/>
          <w:sz w:val="24"/>
        </w:rPr>
      </w:pPr>
      <w:r w:rsidRPr="0013263E">
        <w:rPr>
          <w:rFonts w:ascii="Cambria" w:eastAsia="Cambria" w:hAnsi="Cambria" w:cs="Times New Roman"/>
          <w:sz w:val="24"/>
        </w:rPr>
        <w:t xml:space="preserve">We completed this summary </w:t>
      </w:r>
      <w:r w:rsidRPr="0013263E">
        <w:rPr>
          <w:rFonts w:ascii="Cambria" w:eastAsia="Cambria" w:hAnsi="Cambria" w:cs="Times New Roman"/>
          <w:color w:val="000000"/>
          <w:sz w:val="24"/>
        </w:rPr>
        <w:t>on January 4, 2017.</w:t>
      </w:r>
      <w:r w:rsidRPr="0013263E">
        <w:rPr>
          <w:rFonts w:ascii="Cambria" w:eastAsia="Cambria" w:hAnsi="Cambria" w:cs="Times New Roman"/>
          <w:sz w:val="24"/>
        </w:rPr>
        <w:t xml:space="preserve"> Newer information may now exist. This summary includes only results from one single study. Other studies may find different results.</w:t>
      </w:r>
    </w:p>
    <w:p w:rsidR="00094CBE" w:rsidRPr="0013263E" w:rsidRDefault="00094CBE" w:rsidP="00094CBE">
      <w:pPr>
        <w:spacing w:after="120"/>
        <w:rPr>
          <w:rFonts w:ascii="Cambria" w:eastAsia="Cambria" w:hAnsi="Cambria" w:cs="Times New Roman"/>
          <w:sz w:val="24"/>
        </w:rPr>
      </w:pPr>
    </w:p>
    <w:p w:rsidR="00094CBE" w:rsidRPr="0013263E" w:rsidRDefault="00094CBE" w:rsidP="00094CBE">
      <w:pPr>
        <w:shd w:val="clear" w:color="auto" w:fill="FFCC00"/>
        <w:rPr>
          <w:rFonts w:ascii="Arial" w:eastAsia="Times New Roman" w:hAnsi="Arial" w:cs="Arial"/>
          <w:b/>
          <w:bCs/>
          <w:sz w:val="28"/>
          <w:szCs w:val="28"/>
        </w:rPr>
      </w:pPr>
      <w:r w:rsidRPr="0013263E">
        <w:rPr>
          <w:rFonts w:ascii="Arial" w:eastAsia="Times New Roman" w:hAnsi="Arial" w:cs="Arial"/>
          <w:b/>
          <w:bCs/>
          <w:sz w:val="28"/>
          <w:szCs w:val="28"/>
        </w:rPr>
        <w:t>This study explored whether a mind-body intervention affected people with irritable bowel syndrome and inflammatory bowel disease.</w:t>
      </w:r>
      <w:r w:rsidRPr="0013263E">
        <w:rPr>
          <w:rFonts w:ascii="Arial" w:eastAsia="Times New Roman" w:hAnsi="Arial" w:cs="Arial"/>
          <w:b/>
          <w:bCs/>
          <w:color w:val="FF0000"/>
          <w:sz w:val="28"/>
          <w:szCs w:val="28"/>
        </w:rPr>
        <w:t xml:space="preserve"> </w:t>
      </w:r>
    </w:p>
    <w:p w:rsidR="00094CBE" w:rsidRPr="0013263E" w:rsidRDefault="00094CBE" w:rsidP="00094CBE">
      <w:pPr>
        <w:spacing w:after="120"/>
        <w:rPr>
          <w:rFonts w:ascii="Cambria" w:eastAsia="Cambria" w:hAnsi="Cambria" w:cs="Times New Roman"/>
          <w:color w:val="FF0000"/>
          <w:sz w:val="24"/>
        </w:rPr>
      </w:pPr>
    </w:p>
    <w:p w:rsidR="00094CBE" w:rsidRPr="0013263E" w:rsidRDefault="00094CBE" w:rsidP="00094CBE">
      <w:pPr>
        <w:shd w:val="clear" w:color="auto" w:fill="FFCC00"/>
        <w:rPr>
          <w:rFonts w:ascii="Arial" w:eastAsia="Times New Roman" w:hAnsi="Arial" w:cs="Arial"/>
          <w:b/>
          <w:bCs/>
          <w:sz w:val="28"/>
          <w:szCs w:val="28"/>
        </w:rPr>
      </w:pPr>
      <w:r w:rsidRPr="0013263E">
        <w:rPr>
          <w:rFonts w:ascii="Arial" w:eastAsia="Times New Roman" w:hAnsi="Arial" w:cs="Arial"/>
          <w:b/>
          <w:bCs/>
          <w:sz w:val="28"/>
          <w:szCs w:val="28"/>
        </w:rPr>
        <w:t>Why the study was done</w:t>
      </w:r>
    </w:p>
    <w:p w:rsidR="00094CBE" w:rsidRPr="0013263E" w:rsidRDefault="00094CBE" w:rsidP="00094CBE">
      <w:pPr>
        <w:rPr>
          <w:rFonts w:ascii="Cambria" w:eastAsia="Cambria" w:hAnsi="Cambria" w:cs="Times New Roman"/>
          <w:sz w:val="24"/>
        </w:rPr>
      </w:pPr>
    </w:p>
    <w:p w:rsidR="00094CBE" w:rsidRPr="0013263E" w:rsidRDefault="00094CBE" w:rsidP="00094CBE">
      <w:pPr>
        <w:rPr>
          <w:rFonts w:ascii="Cambria" w:eastAsia="Cambria" w:hAnsi="Cambria" w:cs="Times New Roman"/>
          <w:sz w:val="24"/>
        </w:rPr>
      </w:pPr>
      <w:r w:rsidRPr="0013263E">
        <w:rPr>
          <w:rFonts w:ascii="Cambria" w:eastAsia="Cambria" w:hAnsi="Cambria" w:cs="Times New Roman"/>
          <w:sz w:val="24"/>
        </w:rPr>
        <w:t xml:space="preserve">This was a pilot study.  A pilot study is a small-scale study done to see whether a larger study is worthwhile. </w:t>
      </w:r>
    </w:p>
    <w:p w:rsidR="00094CBE" w:rsidRPr="0013263E" w:rsidRDefault="00094CBE" w:rsidP="00094CBE">
      <w:pPr>
        <w:rPr>
          <w:rFonts w:ascii="Cambria" w:eastAsia="Cambria" w:hAnsi="Cambria" w:cs="Times New Roman"/>
          <w:sz w:val="24"/>
        </w:rPr>
      </w:pPr>
    </w:p>
    <w:p w:rsidR="00094CBE" w:rsidRPr="0013263E" w:rsidRDefault="00094CBE" w:rsidP="00094CBE">
      <w:pPr>
        <w:rPr>
          <w:rFonts w:ascii="Cambria" w:eastAsia="Times New Roman" w:hAnsi="Cambria" w:cs="Times New Roman"/>
          <w:color w:val="111111"/>
          <w:sz w:val="24"/>
          <w:szCs w:val="24"/>
        </w:rPr>
      </w:pPr>
      <w:r w:rsidRPr="0013263E">
        <w:rPr>
          <w:rFonts w:ascii="Cambria" w:eastAsia="Times New Roman" w:hAnsi="Cambria" w:cs="Times New Roman"/>
          <w:color w:val="111111"/>
          <w:sz w:val="24"/>
          <w:szCs w:val="24"/>
        </w:rPr>
        <w:t>Irritable bowel syndrome is a common disorder that affects the bowels (intestines or gut). It causes cramping, abdominal pain, bloating, gas, diarrhea and constipation. Inflammatory bowel disease</w:t>
      </w:r>
      <w:r w:rsidRPr="0013263E" w:rsidDel="00447F5D">
        <w:rPr>
          <w:rFonts w:ascii="Cambria" w:eastAsia="Times New Roman" w:hAnsi="Cambria" w:cs="Times New Roman"/>
          <w:color w:val="111111"/>
          <w:sz w:val="24"/>
          <w:szCs w:val="24"/>
        </w:rPr>
        <w:t xml:space="preserve"> </w:t>
      </w:r>
      <w:r w:rsidRPr="0013263E">
        <w:rPr>
          <w:rFonts w:ascii="Cambria" w:eastAsia="Times New Roman" w:hAnsi="Cambria" w:cs="Times New Roman"/>
          <w:color w:val="111111"/>
          <w:sz w:val="24"/>
          <w:szCs w:val="24"/>
        </w:rPr>
        <w:t>is a long lasting and serious condition that involves inflammation of all or part of the digestive tract. It can lead to diarrhea, pain, tiredness, and weight loss, and to the need for surgery to treat the disease or its complications.</w:t>
      </w:r>
    </w:p>
    <w:p w:rsidR="00094CBE" w:rsidRPr="0013263E" w:rsidRDefault="00094CBE" w:rsidP="00094CBE">
      <w:pPr>
        <w:rPr>
          <w:rFonts w:ascii="Cambria" w:eastAsia="Times New Roman" w:hAnsi="Cambria" w:cs="Times New Roman"/>
          <w:color w:val="111111"/>
          <w:sz w:val="24"/>
          <w:szCs w:val="24"/>
        </w:rPr>
      </w:pPr>
    </w:p>
    <w:p w:rsidR="00094CBE" w:rsidRPr="0013263E" w:rsidRDefault="00094CBE" w:rsidP="00094CBE">
      <w:pPr>
        <w:rPr>
          <w:rFonts w:ascii="Cambria" w:eastAsia="Cambria" w:hAnsi="Cambria" w:cs="Times New Roman"/>
          <w:b/>
          <w:sz w:val="24"/>
        </w:rPr>
      </w:pPr>
      <w:r w:rsidRPr="0013263E">
        <w:rPr>
          <w:rFonts w:ascii="Cambria" w:eastAsia="Cambria" w:hAnsi="Cambria" w:cs="Times New Roman"/>
          <w:sz w:val="24"/>
        </w:rPr>
        <w:t>The purpose of this study was to see if a group mind-body intervention would be a good way to help people who have irritable bowel syndrome or inflammatory bowel disease feel better. In addition, the study also looked at whether the mind-body intervention led to improvements in mood and stress, levels of certain chemicals in the blood (markers of inflammation or swelling), or changes in how genes are turned on and off.</w:t>
      </w:r>
      <w:r w:rsidRPr="0013263E">
        <w:rPr>
          <w:rFonts w:ascii="Cambria" w:eastAsia="Cambria" w:hAnsi="Cambria" w:cs="Times New Roman"/>
          <w:b/>
          <w:sz w:val="24"/>
        </w:rPr>
        <w:t xml:space="preserve"> </w:t>
      </w:r>
    </w:p>
    <w:p w:rsidR="00094CBE" w:rsidRPr="0013263E" w:rsidRDefault="00094CBE" w:rsidP="00094CBE">
      <w:pPr>
        <w:rPr>
          <w:rFonts w:ascii="Cambria" w:eastAsia="Cambria" w:hAnsi="Cambria" w:cs="Times New Roman"/>
          <w:b/>
          <w:sz w:val="24"/>
        </w:rPr>
      </w:pPr>
    </w:p>
    <w:p w:rsidR="00094CBE" w:rsidRPr="0013263E" w:rsidRDefault="00094CBE" w:rsidP="00094CBE">
      <w:pPr>
        <w:shd w:val="clear" w:color="auto" w:fill="FFCC00"/>
        <w:rPr>
          <w:rFonts w:ascii="Arial" w:eastAsia="Times New Roman" w:hAnsi="Arial" w:cs="Arial"/>
          <w:b/>
          <w:bCs/>
          <w:sz w:val="28"/>
          <w:szCs w:val="28"/>
        </w:rPr>
      </w:pPr>
      <w:r w:rsidRPr="0013263E">
        <w:rPr>
          <w:rFonts w:ascii="Arial" w:eastAsia="Times New Roman" w:hAnsi="Arial" w:cs="Arial"/>
          <w:b/>
          <w:bCs/>
          <w:sz w:val="28"/>
          <w:szCs w:val="28"/>
        </w:rPr>
        <w:t>Study information</w:t>
      </w:r>
    </w:p>
    <w:p w:rsidR="00094CBE" w:rsidRPr="0013263E" w:rsidRDefault="00094CBE" w:rsidP="00094CBE">
      <w:pPr>
        <w:spacing w:after="120"/>
        <w:rPr>
          <w:rFonts w:ascii="Cambria" w:eastAsia="Cambria" w:hAnsi="Cambria" w:cs="Times New Roman"/>
          <w:i/>
          <w:color w:val="FF0000"/>
          <w:sz w:val="24"/>
        </w:rPr>
      </w:pPr>
    </w:p>
    <w:p w:rsidR="00094CBE" w:rsidRPr="0013263E" w:rsidRDefault="00094CBE" w:rsidP="00094CBE">
      <w:pPr>
        <w:spacing w:after="120"/>
        <w:rPr>
          <w:rFonts w:ascii="Cambria" w:eastAsia="Cambria" w:hAnsi="Cambria" w:cs="Times New Roman"/>
          <w:sz w:val="24"/>
        </w:rPr>
      </w:pPr>
      <w:r w:rsidRPr="0013263E">
        <w:rPr>
          <w:rFonts w:ascii="Cambria" w:eastAsia="Cambria" w:hAnsi="Cambria" w:cs="Times New Roman"/>
          <w:sz w:val="24"/>
        </w:rPr>
        <w:t xml:space="preserve">This study included: </w:t>
      </w:r>
    </w:p>
    <w:p w:rsidR="00094CBE" w:rsidRPr="0013263E" w:rsidRDefault="00094CBE" w:rsidP="00094CBE">
      <w:pPr>
        <w:numPr>
          <w:ilvl w:val="0"/>
          <w:numId w:val="4"/>
        </w:numPr>
        <w:spacing w:after="120" w:line="240" w:lineRule="auto"/>
        <w:contextualSpacing/>
        <w:rPr>
          <w:rFonts w:ascii="Cambria" w:eastAsia="Malgun Gothic" w:hAnsi="Cambria" w:cs="Times New Roman"/>
          <w:sz w:val="24"/>
          <w:szCs w:val="24"/>
        </w:rPr>
      </w:pPr>
      <w:r w:rsidRPr="0013263E">
        <w:rPr>
          <w:rFonts w:ascii="Cambria" w:eastAsia="Malgun Gothic" w:hAnsi="Cambria" w:cs="Times New Roman"/>
          <w:sz w:val="24"/>
          <w:szCs w:val="24"/>
        </w:rPr>
        <w:t>Study group: 48 adult patients who had irritable bowel syndrome (19 participants) or inflammatory bowel disease (29 participants) were recruited from the Massachusetts General Hospital Gastrointestinal Clinic, other Massachusetts General Hospital primary care providers, and the general public.</w:t>
      </w:r>
    </w:p>
    <w:p w:rsidR="00094CBE" w:rsidRPr="0013263E" w:rsidRDefault="00094CBE" w:rsidP="00094CBE">
      <w:pPr>
        <w:numPr>
          <w:ilvl w:val="0"/>
          <w:numId w:val="4"/>
        </w:numPr>
        <w:spacing w:after="120" w:line="240" w:lineRule="auto"/>
        <w:contextualSpacing/>
        <w:rPr>
          <w:rFonts w:ascii="Cambria" w:eastAsia="Malgun Gothic" w:hAnsi="Cambria" w:cs="Times New Roman"/>
          <w:sz w:val="24"/>
          <w:szCs w:val="24"/>
        </w:rPr>
      </w:pPr>
      <w:r w:rsidRPr="0013263E">
        <w:rPr>
          <w:rFonts w:ascii="Cambria" w:eastAsia="Malgun Gothic" w:hAnsi="Cambria" w:cs="Times New Roman"/>
          <w:sz w:val="24"/>
          <w:szCs w:val="24"/>
        </w:rPr>
        <w:t xml:space="preserve">Intervention: The study group received 9 weeks of a group mind-body intervention that </w:t>
      </w:r>
      <w:r w:rsidRPr="0013263E">
        <w:rPr>
          <w:rFonts w:ascii="Cambria" w:eastAsia="Malgun Gothic" w:hAnsi="Cambria" w:cs="Times New Roman"/>
          <w:color w:val="000000"/>
          <w:sz w:val="24"/>
          <w:szCs w:val="24"/>
        </w:rPr>
        <w:t>focused on stress reduction, skills for coping with stress, and healthy behaviors</w:t>
      </w:r>
      <w:r w:rsidRPr="0013263E">
        <w:rPr>
          <w:rFonts w:ascii="Cambria" w:eastAsia="Malgun Gothic" w:hAnsi="Cambria" w:cs="Times New Roman"/>
          <w:sz w:val="24"/>
          <w:szCs w:val="24"/>
        </w:rPr>
        <w:t xml:space="preserve">. Activities such as meditation, yoga, and writing in a journal were included. Participants also received 13 follow up visits over four months. </w:t>
      </w:r>
    </w:p>
    <w:p w:rsidR="00094CBE" w:rsidRPr="0013263E" w:rsidRDefault="00094CBE" w:rsidP="00094CBE">
      <w:pPr>
        <w:spacing w:after="120"/>
        <w:rPr>
          <w:rFonts w:ascii="Cambria" w:eastAsia="Times New Roman" w:hAnsi="Cambria" w:cs="Times New Roman"/>
          <w:sz w:val="24"/>
        </w:rPr>
      </w:pPr>
    </w:p>
    <w:p w:rsidR="00094CBE" w:rsidRPr="0013263E" w:rsidRDefault="00094CBE" w:rsidP="00094CBE">
      <w:pPr>
        <w:spacing w:after="120"/>
        <w:rPr>
          <w:rFonts w:ascii="Cambria" w:eastAsia="Cambria" w:hAnsi="Cambria" w:cs="Times New Roman"/>
          <w:color w:val="FF0000"/>
          <w:sz w:val="24"/>
        </w:rPr>
      </w:pPr>
      <w:r w:rsidRPr="0013263E">
        <w:rPr>
          <w:rFonts w:ascii="Cambria" w:eastAsia="Cambria" w:hAnsi="Cambria" w:cs="Times New Roman"/>
          <w:sz w:val="24"/>
        </w:rPr>
        <w:t>This study started in June 2009 and ended in July 2011. It took place in Massachusetts, United States.</w:t>
      </w:r>
      <w:r w:rsidRPr="0013263E">
        <w:rPr>
          <w:rFonts w:ascii="Cambria" w:eastAsia="Cambria" w:hAnsi="Cambria" w:cs="Times New Roman"/>
          <w:color w:val="FF0000"/>
          <w:sz w:val="24"/>
        </w:rPr>
        <w:t xml:space="preserve"> </w:t>
      </w:r>
    </w:p>
    <w:p w:rsidR="00094CBE" w:rsidRPr="0013263E" w:rsidRDefault="00094CBE" w:rsidP="00094CBE">
      <w:pPr>
        <w:rPr>
          <w:rFonts w:ascii="Cambria" w:eastAsia="Times New Roman" w:hAnsi="Cambria" w:cs="Times New Roman"/>
          <w:color w:val="000000"/>
          <w:sz w:val="24"/>
          <w:szCs w:val="24"/>
          <w:shd w:val="clear" w:color="auto" w:fill="FFFFFF"/>
        </w:rPr>
      </w:pPr>
      <w:r w:rsidRPr="0013263E">
        <w:rPr>
          <w:rFonts w:ascii="Cambria" w:eastAsia="Times New Roman" w:hAnsi="Cambria" w:cs="Times New Roman"/>
          <w:color w:val="000000"/>
          <w:sz w:val="24"/>
          <w:szCs w:val="24"/>
          <w:shd w:val="clear" w:color="auto" w:fill="FFFFFF"/>
        </w:rPr>
        <w:t>Four irritable bowel syndrome and five inflammatory bowel disease patients withdrew during the program after 1 to 3 sessions.</w:t>
      </w:r>
    </w:p>
    <w:p w:rsidR="00094CBE" w:rsidRPr="0013263E" w:rsidRDefault="00094CBE" w:rsidP="00094CBE">
      <w:pPr>
        <w:spacing w:after="120"/>
        <w:rPr>
          <w:rFonts w:ascii="Cambria" w:eastAsia="Cambria" w:hAnsi="Cambria" w:cs="Times New Roman"/>
          <w:i/>
          <w:color w:val="FF0000"/>
          <w:sz w:val="24"/>
        </w:rPr>
      </w:pPr>
    </w:p>
    <w:p w:rsidR="00094CBE" w:rsidRPr="0013263E" w:rsidRDefault="00094CBE" w:rsidP="00094CBE">
      <w:pPr>
        <w:shd w:val="clear" w:color="auto" w:fill="FFCC00"/>
        <w:rPr>
          <w:rFonts w:ascii="Arial" w:eastAsia="Times New Roman" w:hAnsi="Arial" w:cs="Arial"/>
          <w:b/>
          <w:bCs/>
          <w:sz w:val="28"/>
          <w:szCs w:val="28"/>
        </w:rPr>
      </w:pPr>
      <w:r w:rsidRPr="0013263E">
        <w:rPr>
          <w:rFonts w:ascii="Arial" w:eastAsia="Times New Roman" w:hAnsi="Arial" w:cs="Arial"/>
          <w:b/>
          <w:bCs/>
          <w:sz w:val="28"/>
          <w:szCs w:val="28"/>
        </w:rPr>
        <w:t>How the study worked</w:t>
      </w:r>
    </w:p>
    <w:p w:rsidR="00094CBE" w:rsidRPr="0013263E" w:rsidRDefault="00094CBE" w:rsidP="00094CBE">
      <w:pPr>
        <w:spacing w:after="120"/>
        <w:rPr>
          <w:rFonts w:ascii="Cambria" w:eastAsia="Cambria" w:hAnsi="Cambria" w:cs="Times New Roman"/>
          <w:i/>
          <w:color w:val="FF0000"/>
          <w:sz w:val="24"/>
        </w:rPr>
      </w:pPr>
    </w:p>
    <w:p w:rsidR="00094CBE" w:rsidRPr="0013263E" w:rsidRDefault="00094CBE" w:rsidP="00094CBE">
      <w:pPr>
        <w:spacing w:after="120"/>
        <w:rPr>
          <w:rFonts w:ascii="Cambria" w:eastAsia="Cambria" w:hAnsi="Cambria" w:cs="Times New Roman"/>
          <w:sz w:val="24"/>
        </w:rPr>
      </w:pPr>
      <w:r w:rsidRPr="0013263E">
        <w:rPr>
          <w:rFonts w:ascii="Cambria" w:eastAsia="Cambria" w:hAnsi="Cambria" w:cs="Times New Roman"/>
          <w:sz w:val="24"/>
        </w:rPr>
        <w:t>Everyone in the study participated in the group.</w:t>
      </w:r>
    </w:p>
    <w:p w:rsidR="00094CBE" w:rsidRPr="0013263E" w:rsidRDefault="00094CBE" w:rsidP="00094CBE">
      <w:pPr>
        <w:rPr>
          <w:rFonts w:ascii="Cambria" w:eastAsia="Times New Roman" w:hAnsi="Cambria" w:cs="Times New Roman"/>
          <w:color w:val="000000"/>
          <w:sz w:val="24"/>
          <w:szCs w:val="24"/>
          <w:shd w:val="clear" w:color="auto" w:fill="FFFFFF"/>
        </w:rPr>
      </w:pPr>
      <w:r w:rsidRPr="0013263E">
        <w:rPr>
          <w:rFonts w:ascii="Cambria" w:eastAsia="Times New Roman" w:hAnsi="Cambria" w:cs="Times New Roman"/>
          <w:color w:val="000000"/>
          <w:sz w:val="24"/>
          <w:szCs w:val="24"/>
          <w:shd w:val="clear" w:color="auto" w:fill="FFFFFF"/>
        </w:rPr>
        <w:t>The group included:</w:t>
      </w:r>
    </w:p>
    <w:p w:rsidR="00094CBE" w:rsidRPr="0013263E" w:rsidRDefault="00094CBE" w:rsidP="00094CBE">
      <w:pPr>
        <w:numPr>
          <w:ilvl w:val="0"/>
          <w:numId w:val="5"/>
        </w:numPr>
        <w:spacing w:after="120" w:line="240" w:lineRule="auto"/>
        <w:contextualSpacing/>
        <w:rPr>
          <w:rFonts w:ascii="Cambria" w:eastAsia="Times New Roman" w:hAnsi="Cambria" w:cs="Times New Roman"/>
          <w:color w:val="000000"/>
          <w:sz w:val="24"/>
          <w:szCs w:val="24"/>
          <w:shd w:val="clear" w:color="auto" w:fill="FFFFFF"/>
        </w:rPr>
      </w:pPr>
      <w:r w:rsidRPr="0013263E">
        <w:rPr>
          <w:rFonts w:ascii="Cambria" w:eastAsia="Times New Roman" w:hAnsi="Cambria" w:cs="Times New Roman"/>
          <w:color w:val="000000"/>
          <w:sz w:val="24"/>
          <w:szCs w:val="24"/>
          <w:shd w:val="clear" w:color="auto" w:fill="FFFFFF"/>
        </w:rPr>
        <w:t>Daily relaxation methods such as meditation, breathing techniques and yoga</w:t>
      </w:r>
    </w:p>
    <w:p w:rsidR="00094CBE" w:rsidRPr="0013263E" w:rsidRDefault="00094CBE" w:rsidP="00094CBE">
      <w:pPr>
        <w:numPr>
          <w:ilvl w:val="0"/>
          <w:numId w:val="5"/>
        </w:numPr>
        <w:spacing w:after="120" w:line="240" w:lineRule="auto"/>
        <w:contextualSpacing/>
        <w:rPr>
          <w:rFonts w:ascii="Cambria" w:eastAsia="Times New Roman" w:hAnsi="Cambria" w:cs="Times New Roman"/>
          <w:color w:val="000000"/>
          <w:sz w:val="24"/>
          <w:szCs w:val="24"/>
          <w:shd w:val="clear" w:color="auto" w:fill="FFFFFF"/>
        </w:rPr>
      </w:pPr>
      <w:r w:rsidRPr="0013263E">
        <w:rPr>
          <w:rFonts w:ascii="Cambria" w:eastAsia="Times New Roman" w:hAnsi="Cambria" w:cs="Times New Roman"/>
          <w:color w:val="000000"/>
          <w:sz w:val="24"/>
          <w:szCs w:val="24"/>
          <w:shd w:val="clear" w:color="auto" w:fill="FFFFFF"/>
        </w:rPr>
        <w:t xml:space="preserve">Learning various mental skills and healthy lifestyle behaviors </w:t>
      </w:r>
    </w:p>
    <w:p w:rsidR="00094CBE" w:rsidRPr="0013263E" w:rsidRDefault="00094CBE" w:rsidP="00094CBE">
      <w:pPr>
        <w:numPr>
          <w:ilvl w:val="0"/>
          <w:numId w:val="5"/>
        </w:numPr>
        <w:spacing w:after="120" w:line="240" w:lineRule="auto"/>
        <w:contextualSpacing/>
        <w:rPr>
          <w:rFonts w:ascii="Cambria" w:eastAsia="Times New Roman" w:hAnsi="Cambria" w:cs="Times New Roman"/>
          <w:color w:val="000000"/>
          <w:sz w:val="24"/>
          <w:szCs w:val="24"/>
          <w:shd w:val="clear" w:color="auto" w:fill="FFFFFF"/>
        </w:rPr>
      </w:pPr>
      <w:r w:rsidRPr="0013263E">
        <w:rPr>
          <w:rFonts w:ascii="Cambria" w:eastAsia="Times New Roman" w:hAnsi="Cambria" w:cs="Times New Roman"/>
          <w:color w:val="000000"/>
          <w:sz w:val="24"/>
          <w:szCs w:val="24"/>
          <w:shd w:val="clear" w:color="auto" w:fill="FFFFFF"/>
        </w:rPr>
        <w:t>Teaching hopefulness and acceptance</w:t>
      </w:r>
    </w:p>
    <w:p w:rsidR="00094CBE" w:rsidRPr="0013263E" w:rsidRDefault="00094CBE" w:rsidP="00094CBE">
      <w:pPr>
        <w:numPr>
          <w:ilvl w:val="0"/>
          <w:numId w:val="5"/>
        </w:numPr>
        <w:spacing w:after="120" w:line="240" w:lineRule="auto"/>
        <w:contextualSpacing/>
        <w:rPr>
          <w:rFonts w:ascii="Cambria" w:eastAsia="Times New Roman" w:hAnsi="Cambria" w:cs="Times New Roman"/>
          <w:color w:val="000000"/>
          <w:sz w:val="24"/>
          <w:szCs w:val="24"/>
          <w:shd w:val="clear" w:color="auto" w:fill="FFFFFF"/>
        </w:rPr>
      </w:pPr>
      <w:r w:rsidRPr="0013263E">
        <w:rPr>
          <w:rFonts w:ascii="Cambria" w:eastAsia="Times New Roman" w:hAnsi="Cambria" w:cs="Times New Roman"/>
          <w:color w:val="000000"/>
          <w:sz w:val="24"/>
          <w:szCs w:val="24"/>
          <w:shd w:val="clear" w:color="auto" w:fill="FFFFFF"/>
        </w:rPr>
        <w:t xml:space="preserve">Teaching about how the diseases affect the GI system </w:t>
      </w:r>
    </w:p>
    <w:p w:rsidR="00094CBE" w:rsidRPr="0013263E" w:rsidRDefault="00094CBE" w:rsidP="00094CBE">
      <w:pPr>
        <w:spacing w:after="120"/>
        <w:rPr>
          <w:rFonts w:ascii="Times" w:eastAsia="Times New Roman" w:hAnsi="Times" w:cs="Times New Roman"/>
          <w:sz w:val="20"/>
          <w:szCs w:val="20"/>
        </w:rPr>
      </w:pPr>
      <w:r w:rsidRPr="0013263E">
        <w:rPr>
          <w:rFonts w:ascii="Cambria" w:eastAsia="Times New Roman" w:hAnsi="Cambria" w:cs="Times New Roman"/>
          <w:color w:val="000000"/>
          <w:sz w:val="24"/>
          <w:shd w:val="clear" w:color="auto" w:fill="FFFFFF"/>
        </w:rPr>
        <w:t xml:space="preserve">Additionally, participants were asked to practice techniques they learned to elicit the relaxation response at home each day for 15-20 minutes. </w:t>
      </w:r>
    </w:p>
    <w:p w:rsidR="00094CBE" w:rsidRPr="0013263E" w:rsidRDefault="00094CBE" w:rsidP="00094CBE">
      <w:pPr>
        <w:spacing w:after="120"/>
        <w:rPr>
          <w:rFonts w:ascii="Cambria" w:eastAsia="Times New Roman" w:hAnsi="Cambria" w:cs="Times New Roman"/>
          <w:color w:val="000000"/>
          <w:sz w:val="24"/>
          <w:szCs w:val="24"/>
          <w:shd w:val="clear" w:color="auto" w:fill="FFFFFF"/>
        </w:rPr>
      </w:pPr>
      <w:r w:rsidRPr="0013263E">
        <w:rPr>
          <w:rFonts w:ascii="Cambria" w:eastAsia="Times New Roman" w:hAnsi="Cambria" w:cs="Times New Roman"/>
          <w:color w:val="000000"/>
          <w:sz w:val="24"/>
          <w:szCs w:val="24"/>
          <w:shd w:val="clear" w:color="auto" w:fill="FFFFFF"/>
        </w:rPr>
        <w:lastRenderedPageBreak/>
        <w:t>Study participants completed surveys at the outset, halfway through, and at the end of the program, and then three weeks later. The surveys measured symptoms, anxiety, pain, and quality of life. Blood samples were taken at the outset and a week after the study ended.</w:t>
      </w:r>
    </w:p>
    <w:p w:rsidR="00094CBE" w:rsidRPr="0013263E" w:rsidRDefault="00094CBE" w:rsidP="00094CBE">
      <w:pPr>
        <w:rPr>
          <w:rFonts w:ascii="Cambria" w:eastAsia="Times New Roman" w:hAnsi="Cambria" w:cs="Times New Roman"/>
          <w:sz w:val="24"/>
          <w:szCs w:val="24"/>
        </w:rPr>
      </w:pPr>
    </w:p>
    <w:p w:rsidR="00094CBE" w:rsidRPr="0013263E" w:rsidRDefault="00094CBE" w:rsidP="00094CBE">
      <w:pPr>
        <w:shd w:val="clear" w:color="auto" w:fill="FFCC00"/>
        <w:rPr>
          <w:rFonts w:ascii="Arial" w:eastAsia="Times New Roman" w:hAnsi="Arial" w:cs="Arial"/>
          <w:b/>
          <w:bCs/>
          <w:i/>
          <w:color w:val="0000FF"/>
          <w:sz w:val="28"/>
          <w:szCs w:val="28"/>
        </w:rPr>
      </w:pPr>
      <w:r w:rsidRPr="0013263E">
        <w:rPr>
          <w:rFonts w:ascii="Arial" w:eastAsia="Times New Roman" w:hAnsi="Arial" w:cs="Arial"/>
          <w:b/>
          <w:bCs/>
          <w:sz w:val="28"/>
          <w:szCs w:val="28"/>
        </w:rPr>
        <w:t>Side effects</w:t>
      </w:r>
    </w:p>
    <w:p w:rsidR="00094CBE" w:rsidRPr="0013263E" w:rsidRDefault="00094CBE" w:rsidP="00094CBE">
      <w:pPr>
        <w:spacing w:after="120"/>
        <w:rPr>
          <w:rFonts w:ascii="Cambria" w:eastAsia="Cambria" w:hAnsi="Cambria" w:cs="Times New Roman"/>
          <w:sz w:val="24"/>
        </w:rPr>
      </w:pPr>
    </w:p>
    <w:p w:rsidR="00094CBE" w:rsidRPr="0013263E" w:rsidRDefault="00094CBE" w:rsidP="00094CBE">
      <w:pPr>
        <w:spacing w:after="120"/>
        <w:rPr>
          <w:rFonts w:ascii="Cambria" w:eastAsia="Cambria" w:hAnsi="Cambria" w:cs="Times New Roman"/>
          <w:sz w:val="24"/>
        </w:rPr>
      </w:pPr>
      <w:r w:rsidRPr="0013263E">
        <w:rPr>
          <w:rFonts w:ascii="Cambria" w:eastAsia="Cambria" w:hAnsi="Cambria" w:cs="Times New Roman"/>
          <w:sz w:val="24"/>
        </w:rPr>
        <w:t xml:space="preserve">Some patients felt lightheaded or dizzy when they gave blood samples, or pain and bruising where the needle went in. There were no serious side effects or side effects directly related to the intervention. </w:t>
      </w:r>
    </w:p>
    <w:p w:rsidR="00094CBE" w:rsidRPr="0013263E" w:rsidRDefault="00094CBE" w:rsidP="00094CBE">
      <w:pPr>
        <w:spacing w:after="120"/>
        <w:rPr>
          <w:rFonts w:ascii="Cambria" w:eastAsia="Cambria" w:hAnsi="Cambria" w:cs="Times New Roman"/>
          <w:color w:val="FF0000"/>
          <w:sz w:val="24"/>
        </w:rPr>
      </w:pPr>
    </w:p>
    <w:p w:rsidR="00094CBE" w:rsidRPr="0013263E" w:rsidRDefault="00094CBE" w:rsidP="00094CBE">
      <w:pPr>
        <w:shd w:val="clear" w:color="auto" w:fill="FFCC00"/>
        <w:rPr>
          <w:rFonts w:ascii="Arial" w:eastAsia="Times New Roman" w:hAnsi="Arial" w:cs="Arial"/>
          <w:b/>
          <w:bCs/>
          <w:sz w:val="28"/>
          <w:szCs w:val="28"/>
        </w:rPr>
      </w:pPr>
      <w:r w:rsidRPr="0013263E">
        <w:rPr>
          <w:rFonts w:ascii="Arial" w:eastAsia="Times New Roman" w:hAnsi="Arial" w:cs="Arial"/>
          <w:b/>
          <w:bCs/>
          <w:sz w:val="28"/>
          <w:szCs w:val="28"/>
        </w:rPr>
        <w:t>Summary of results</w:t>
      </w:r>
    </w:p>
    <w:p w:rsidR="00094CBE" w:rsidRPr="0013263E" w:rsidRDefault="00094CBE" w:rsidP="00094CBE">
      <w:pPr>
        <w:spacing w:after="120"/>
        <w:rPr>
          <w:rFonts w:ascii="Cambria" w:eastAsia="Cambria" w:hAnsi="Cambria" w:cs="Times New Roman"/>
          <w:b/>
          <w:sz w:val="24"/>
          <w:highlight w:val="yellow"/>
        </w:rPr>
      </w:pPr>
    </w:p>
    <w:p w:rsidR="00094CBE" w:rsidRPr="0013263E" w:rsidRDefault="00094CBE" w:rsidP="00094CBE">
      <w:pPr>
        <w:spacing w:after="120"/>
        <w:rPr>
          <w:rFonts w:ascii="Cambria" w:eastAsia="Times New Roman" w:hAnsi="Cambria" w:cs="Times New Roman"/>
          <w:sz w:val="24"/>
        </w:rPr>
      </w:pPr>
      <w:r w:rsidRPr="0013263E">
        <w:rPr>
          <w:rFonts w:ascii="Cambria" w:eastAsia="Cambria" w:hAnsi="Cambria" w:cs="Times New Roman"/>
          <w:b/>
          <w:sz w:val="24"/>
        </w:rPr>
        <w:t xml:space="preserve">These results apply to </w:t>
      </w:r>
      <w:r w:rsidRPr="0013263E">
        <w:rPr>
          <w:rFonts w:ascii="Cambria" w:eastAsia="Times New Roman" w:hAnsi="Cambria" w:cs="Times New Roman"/>
          <w:b/>
          <w:sz w:val="24"/>
        </w:rPr>
        <w:t xml:space="preserve">patients over 18 years who have </w:t>
      </w:r>
      <w:r w:rsidRPr="0013263E">
        <w:rPr>
          <w:rFonts w:ascii="Cambria" w:eastAsia="Cambria" w:hAnsi="Cambria" w:cs="Times New Roman"/>
          <w:b/>
          <w:sz w:val="24"/>
        </w:rPr>
        <w:t>irritable bowel syndrome or inflammatory bowel disease</w:t>
      </w:r>
      <w:r w:rsidRPr="0013263E">
        <w:rPr>
          <w:rFonts w:ascii="Cambria" w:eastAsia="Cambria" w:hAnsi="Cambria" w:cs="Times New Roman"/>
          <w:sz w:val="24"/>
        </w:rPr>
        <w:t xml:space="preserve"> </w:t>
      </w:r>
      <w:r w:rsidRPr="0013263E">
        <w:rPr>
          <w:rFonts w:ascii="Cambria" w:eastAsia="Times New Roman" w:hAnsi="Cambria" w:cs="Times New Roman"/>
          <w:b/>
          <w:sz w:val="24"/>
        </w:rPr>
        <w:t>and who have participated in the mind-body group</w:t>
      </w:r>
      <w:r w:rsidRPr="0013263E">
        <w:rPr>
          <w:rFonts w:ascii="Cambria" w:eastAsia="Times New Roman" w:hAnsi="Cambria" w:cs="Times New Roman"/>
          <w:b/>
          <w:sz w:val="24"/>
          <w:szCs w:val="24"/>
        </w:rPr>
        <w:t xml:space="preserve">. </w:t>
      </w:r>
    </w:p>
    <w:p w:rsidR="00094CBE" w:rsidRPr="0013263E" w:rsidRDefault="00094CBE" w:rsidP="00094CBE">
      <w:pPr>
        <w:spacing w:after="120"/>
        <w:rPr>
          <w:rFonts w:ascii="Cambria" w:eastAsia="Cambria" w:hAnsi="Cambria" w:cs="Times New Roman"/>
          <w:sz w:val="24"/>
        </w:rPr>
      </w:pPr>
      <w:r w:rsidRPr="0013263E">
        <w:rPr>
          <w:rFonts w:ascii="Cambria" w:eastAsia="Cambria" w:hAnsi="Cambria" w:cs="Times New Roman"/>
          <w:sz w:val="24"/>
        </w:rPr>
        <w:t>Results cannot be assumed to be true for everybody. Not all participants in each part of the study had the same results.</w:t>
      </w:r>
    </w:p>
    <w:p w:rsidR="00094CBE" w:rsidRPr="0013263E" w:rsidRDefault="00094CBE" w:rsidP="00094CBE">
      <w:pPr>
        <w:spacing w:after="120"/>
        <w:rPr>
          <w:rFonts w:ascii="Cambria" w:eastAsia="Cambria" w:hAnsi="Cambria" w:cs="Times New Roman"/>
          <w:sz w:val="24"/>
        </w:rPr>
      </w:pPr>
      <w:r w:rsidRPr="0013263E">
        <w:rPr>
          <w:rFonts w:ascii="Cambria" w:eastAsia="Cambria" w:hAnsi="Cambria" w:cs="Times New Roman"/>
          <w:b/>
          <w:sz w:val="24"/>
        </w:rPr>
        <w:t>The study found that:</w:t>
      </w:r>
      <w:r w:rsidRPr="0013263E">
        <w:rPr>
          <w:rFonts w:ascii="Cambria" w:eastAsia="Cambria" w:hAnsi="Cambria" w:cs="Times New Roman"/>
          <w:sz w:val="24"/>
        </w:rPr>
        <w:t xml:space="preserve"> </w:t>
      </w:r>
    </w:p>
    <w:p w:rsidR="00094CBE" w:rsidRPr="0013263E" w:rsidRDefault="00094CBE" w:rsidP="00094CBE">
      <w:pPr>
        <w:spacing w:after="120"/>
        <w:rPr>
          <w:rFonts w:ascii="Cambria" w:eastAsia="Cambria" w:hAnsi="Cambria" w:cs="Times New Roman"/>
          <w:sz w:val="24"/>
        </w:rPr>
      </w:pPr>
      <w:r w:rsidRPr="0013263E">
        <w:rPr>
          <w:rFonts w:ascii="Cambria" w:eastAsia="Cambria" w:hAnsi="Cambria" w:cs="Times New Roman"/>
          <w:color w:val="000000"/>
          <w:sz w:val="24"/>
          <w:szCs w:val="24"/>
        </w:rPr>
        <w:t xml:space="preserve">Patients with either </w:t>
      </w:r>
      <w:r w:rsidRPr="0013263E">
        <w:rPr>
          <w:rFonts w:ascii="Cambria" w:eastAsia="Cambria" w:hAnsi="Cambria" w:cs="Times New Roman"/>
          <w:sz w:val="24"/>
        </w:rPr>
        <w:t>irritable bowel syndrome or inflammatory bowel disease</w:t>
      </w:r>
      <w:r w:rsidRPr="0013263E">
        <w:rPr>
          <w:rFonts w:ascii="Cambria" w:eastAsia="Cambria" w:hAnsi="Cambria" w:cs="Times New Roman"/>
          <w:color w:val="000000"/>
          <w:sz w:val="24"/>
          <w:szCs w:val="24"/>
        </w:rPr>
        <w:t xml:space="preserve"> who participated in the </w:t>
      </w:r>
      <w:r w:rsidRPr="0013263E">
        <w:rPr>
          <w:rFonts w:ascii="Cambria" w:eastAsia="Cambria" w:hAnsi="Cambria" w:cs="Times New Roman"/>
          <w:sz w:val="24"/>
        </w:rPr>
        <w:t xml:space="preserve">mind-body intervention experienced less </w:t>
      </w:r>
      <w:r w:rsidRPr="0013263E">
        <w:rPr>
          <w:rFonts w:ascii="Cambria" w:eastAsia="Cambria" w:hAnsi="Cambria" w:cs="Times New Roman"/>
          <w:color w:val="000000"/>
          <w:sz w:val="24"/>
          <w:szCs w:val="24"/>
        </w:rPr>
        <w:t>symptoms of anxiety and more overall quality of life. This was the case at the end of the study period and three weeks later. While there were no chemical changes in the blood, there were changes in how much some genes were turned on and off, including genes known to control inflammation.</w:t>
      </w:r>
    </w:p>
    <w:p w:rsidR="00094CBE" w:rsidRPr="0013263E" w:rsidRDefault="00094CBE" w:rsidP="00094CBE">
      <w:pPr>
        <w:rPr>
          <w:rFonts w:ascii="Cambria" w:eastAsia="Times New Roman" w:hAnsi="Cambria" w:cs="Times New Roman"/>
          <w:sz w:val="24"/>
          <w:szCs w:val="24"/>
          <w:highlight w:val="yellow"/>
        </w:rPr>
      </w:pPr>
      <w:r w:rsidRPr="0013263E">
        <w:rPr>
          <w:rFonts w:ascii="Cambria" w:eastAsia="Times New Roman" w:hAnsi="Cambria" w:cs="Times New Roman"/>
          <w:sz w:val="24"/>
          <w:szCs w:val="24"/>
          <w:highlight w:val="yellow"/>
        </w:rPr>
        <w:t xml:space="preserve"> </w:t>
      </w:r>
    </w:p>
    <w:p w:rsidR="00094CBE" w:rsidRPr="0013263E" w:rsidRDefault="00094CBE" w:rsidP="00094CBE">
      <w:pPr>
        <w:rPr>
          <w:rFonts w:ascii="Cambria" w:eastAsia="Times New Roman" w:hAnsi="Cambria" w:cs="Times New Roman"/>
          <w:b/>
          <w:sz w:val="24"/>
          <w:szCs w:val="24"/>
        </w:rPr>
      </w:pPr>
      <w:r w:rsidRPr="0013263E">
        <w:rPr>
          <w:rFonts w:ascii="Cambria" w:eastAsia="Times New Roman" w:hAnsi="Cambria" w:cs="Times New Roman"/>
          <w:b/>
          <w:sz w:val="24"/>
          <w:szCs w:val="24"/>
        </w:rPr>
        <w:t>Main conclusions:</w:t>
      </w:r>
    </w:p>
    <w:p w:rsidR="00094CBE" w:rsidRPr="0013263E" w:rsidRDefault="00094CBE" w:rsidP="00094CBE">
      <w:pPr>
        <w:spacing w:after="120"/>
        <w:rPr>
          <w:rFonts w:ascii="Cambria" w:eastAsia="Cambria" w:hAnsi="Cambria" w:cs="Times New Roman"/>
          <w:sz w:val="24"/>
        </w:rPr>
      </w:pPr>
      <w:r w:rsidRPr="0013263E">
        <w:rPr>
          <w:rFonts w:ascii="Cambria" w:eastAsia="Cambria" w:hAnsi="Cambria" w:cs="Times New Roman"/>
          <w:sz w:val="24"/>
        </w:rPr>
        <w:t>This small pilot study showed that this mind-body intervention is a treatment without severe side effects for patients with irritable bowel syndrome and inflammatory bowel disease.  It showed that some patients with these diseases who participated in the mind-body intervention experienced less physical symptoms and less stress and anxiety.</w:t>
      </w:r>
    </w:p>
    <w:p w:rsidR="00094CBE" w:rsidRPr="0013263E" w:rsidRDefault="00094CBE" w:rsidP="00094CBE">
      <w:pPr>
        <w:spacing w:after="120"/>
        <w:rPr>
          <w:rFonts w:ascii="Cambria" w:eastAsia="Cambria" w:hAnsi="Cambria" w:cs="Times New Roman"/>
          <w:sz w:val="24"/>
        </w:rPr>
      </w:pPr>
      <w:r w:rsidRPr="0013263E">
        <w:rPr>
          <w:rFonts w:ascii="Cambria" w:eastAsia="Cambria" w:hAnsi="Cambria" w:cs="Times New Roman"/>
          <w:sz w:val="24"/>
        </w:rPr>
        <w:t xml:space="preserve">Larger studies are needed in the future to confirm the results of this study. </w:t>
      </w:r>
    </w:p>
    <w:p w:rsidR="00094CBE" w:rsidRPr="0013263E" w:rsidRDefault="00094CBE" w:rsidP="00094CBE">
      <w:pPr>
        <w:spacing w:after="120"/>
        <w:rPr>
          <w:rFonts w:ascii="Cambria" w:eastAsia="Cambria" w:hAnsi="Cambria" w:cs="Times New Roman"/>
          <w:sz w:val="24"/>
        </w:rPr>
      </w:pPr>
    </w:p>
    <w:p w:rsidR="00094CBE" w:rsidRPr="0013263E" w:rsidRDefault="00094CBE" w:rsidP="00094CBE">
      <w:pPr>
        <w:shd w:val="clear" w:color="auto" w:fill="FFCC00"/>
        <w:rPr>
          <w:rFonts w:ascii="Arial" w:eastAsia="Times New Roman" w:hAnsi="Arial" w:cs="Arial"/>
          <w:b/>
          <w:bCs/>
          <w:sz w:val="28"/>
          <w:szCs w:val="28"/>
        </w:rPr>
      </w:pPr>
      <w:r w:rsidRPr="0013263E">
        <w:rPr>
          <w:rFonts w:ascii="Arial" w:eastAsia="Times New Roman" w:hAnsi="Arial" w:cs="Arial"/>
          <w:b/>
          <w:bCs/>
          <w:sz w:val="28"/>
          <w:szCs w:val="28"/>
        </w:rPr>
        <w:t>Final comments</w:t>
      </w:r>
    </w:p>
    <w:p w:rsidR="00094CBE" w:rsidRPr="0013263E" w:rsidRDefault="00094CBE" w:rsidP="00094CBE">
      <w:pPr>
        <w:spacing w:after="120"/>
        <w:rPr>
          <w:rFonts w:ascii="Cambria" w:eastAsia="Cambria" w:hAnsi="Cambria" w:cs="Times New Roman"/>
          <w:sz w:val="24"/>
        </w:rPr>
      </w:pPr>
    </w:p>
    <w:p w:rsidR="00094CBE" w:rsidRPr="0013263E" w:rsidRDefault="00094CBE" w:rsidP="00094CBE">
      <w:pPr>
        <w:spacing w:after="120"/>
        <w:rPr>
          <w:rFonts w:ascii="Cambria" w:eastAsia="Times New Roman" w:hAnsi="Cambria" w:cs="Times New Roman"/>
          <w:sz w:val="24"/>
          <w:szCs w:val="24"/>
        </w:rPr>
      </w:pPr>
      <w:r w:rsidRPr="0013263E">
        <w:rPr>
          <w:rFonts w:ascii="Cambria" w:eastAsia="Cambria" w:hAnsi="Cambria" w:cs="Times New Roman"/>
          <w:sz w:val="24"/>
        </w:rPr>
        <w:t xml:space="preserve">This research may help future patients and families by helping us understand more about mind-body treatments for people with irritable bowel syndrome and inflammatory bowel </w:t>
      </w:r>
      <w:r w:rsidRPr="0013263E">
        <w:rPr>
          <w:rFonts w:ascii="Cambria" w:eastAsia="Cambria" w:hAnsi="Cambria" w:cs="Times New Roman"/>
          <w:sz w:val="24"/>
        </w:rPr>
        <w:lastRenderedPageBreak/>
        <w:t>disease and how these treatments work.  Findings from this study will help</w:t>
      </w:r>
      <w:r w:rsidRPr="0013263E">
        <w:rPr>
          <w:rFonts w:ascii="Cambria" w:eastAsia="Times New Roman" w:hAnsi="Cambria" w:cs="Times New Roman"/>
          <w:sz w:val="24"/>
        </w:rPr>
        <w:t xml:space="preserve"> </w:t>
      </w:r>
      <w:r w:rsidRPr="0013263E">
        <w:rPr>
          <w:rFonts w:ascii="Cambria" w:eastAsia="Times New Roman" w:hAnsi="Cambria" w:cs="Times New Roman"/>
          <w:sz w:val="24"/>
          <w:szCs w:val="24"/>
        </w:rPr>
        <w:t>to plan future research.</w:t>
      </w:r>
    </w:p>
    <w:p w:rsidR="00094CBE" w:rsidRPr="0013263E" w:rsidRDefault="00094CBE" w:rsidP="00094CBE">
      <w:pPr>
        <w:spacing w:after="120"/>
        <w:rPr>
          <w:rFonts w:ascii="Times" w:eastAsia="Times New Roman" w:hAnsi="Times" w:cs="Times New Roman"/>
          <w:sz w:val="20"/>
          <w:szCs w:val="20"/>
        </w:rPr>
      </w:pPr>
      <w:r w:rsidRPr="0013263E">
        <w:rPr>
          <w:rFonts w:ascii="Cambria" w:eastAsia="Cambria" w:hAnsi="Cambria" w:cs="Times New Roman"/>
          <w:sz w:val="24"/>
          <w:szCs w:val="24"/>
        </w:rPr>
        <w:br/>
        <w:t>This study is officially known as</w:t>
      </w:r>
      <w:r w:rsidRPr="0013263E">
        <w:rPr>
          <w:rFonts w:ascii="Cambria" w:eastAsia="Times New Roman" w:hAnsi="Cambria" w:cs="Times New Roman"/>
          <w:sz w:val="24"/>
          <w:szCs w:val="24"/>
        </w:rPr>
        <w:t>: Effects of Relaxation Response Mind-</w:t>
      </w:r>
      <w:r w:rsidRPr="0013263E">
        <w:rPr>
          <w:rFonts w:ascii="Times New Roman" w:eastAsia="Times New Roman" w:hAnsi="Times New Roman" w:cs="Times New Roman"/>
          <w:sz w:val="24"/>
          <w:szCs w:val="24"/>
        </w:rPr>
        <w:t xml:space="preserve">body Intervention in Patients with IBS and IBD. ClinicalTrials.gov identifier: </w:t>
      </w:r>
      <w:r w:rsidRPr="0013263E">
        <w:rPr>
          <w:rFonts w:ascii="Times New Roman" w:eastAsia="Times New Roman" w:hAnsi="Times New Roman" w:cs="Times New Roman"/>
          <w:color w:val="000000"/>
          <w:sz w:val="24"/>
          <w:szCs w:val="24"/>
          <w:shd w:val="clear" w:color="auto" w:fill="FFFFFF"/>
        </w:rPr>
        <w:t>NCT02136745</w:t>
      </w:r>
      <w:r w:rsidRPr="0013263E">
        <w:rPr>
          <w:rFonts w:ascii="Cambria" w:eastAsia="Times New Roman" w:hAnsi="Cambria" w:cs="Times New Roman"/>
          <w:sz w:val="24"/>
          <w:szCs w:val="24"/>
        </w:rPr>
        <w:t>.</w:t>
      </w:r>
    </w:p>
    <w:p w:rsidR="00094CBE" w:rsidRPr="0013263E" w:rsidRDefault="00094CBE" w:rsidP="00094CBE">
      <w:pPr>
        <w:spacing w:after="120"/>
        <w:rPr>
          <w:rFonts w:ascii="Cambria" w:eastAsia="Cambria" w:hAnsi="Cambria" w:cs="Times New Roman"/>
          <w:i/>
          <w:sz w:val="24"/>
        </w:rPr>
      </w:pPr>
      <w:r w:rsidRPr="0013263E">
        <w:rPr>
          <w:rFonts w:ascii="Cambria" w:eastAsia="Cambria" w:hAnsi="Cambria" w:cs="Times New Roman"/>
          <w:sz w:val="24"/>
        </w:rPr>
        <w:t>More information may be available by looking up the official number or title.</w:t>
      </w:r>
    </w:p>
    <w:p w:rsidR="00094CBE" w:rsidRPr="0013263E" w:rsidRDefault="00094CBE" w:rsidP="00094CBE">
      <w:pPr>
        <w:spacing w:after="120"/>
        <w:rPr>
          <w:rFonts w:ascii="Cambria" w:eastAsia="Cambria" w:hAnsi="Cambria" w:cs="Times New Roman"/>
          <w:i/>
          <w:sz w:val="24"/>
        </w:rPr>
      </w:pPr>
    </w:p>
    <w:p w:rsidR="00094CBE" w:rsidRPr="0013263E" w:rsidRDefault="00094CBE" w:rsidP="00094CBE">
      <w:pPr>
        <w:spacing w:after="120"/>
        <w:rPr>
          <w:rFonts w:ascii="Cambria" w:eastAsia="Times New Roman" w:hAnsi="Cambria" w:cs="Times New Roman"/>
          <w:sz w:val="24"/>
          <w:szCs w:val="24"/>
        </w:rPr>
      </w:pPr>
      <w:r w:rsidRPr="0013263E">
        <w:rPr>
          <w:rFonts w:ascii="Cambria" w:eastAsia="Cambria" w:hAnsi="Cambria" w:cs="Times New Roman"/>
          <w:sz w:val="24"/>
          <w:szCs w:val="24"/>
        </w:rPr>
        <w:t>This study was sponsored by</w:t>
      </w:r>
      <w:r w:rsidRPr="0013263E">
        <w:rPr>
          <w:rFonts w:ascii="Cambria" w:eastAsia="Times New Roman" w:hAnsi="Cambria" w:cs="Times New Roman"/>
          <w:sz w:val="24"/>
          <w:szCs w:val="24"/>
        </w:rPr>
        <w:t xml:space="preserve"> Massachusetts General Hospital. </w:t>
      </w:r>
    </w:p>
    <w:p w:rsidR="00094CBE" w:rsidRDefault="00094CBE" w:rsidP="00094CBE">
      <w:pPr>
        <w:spacing w:after="120"/>
        <w:rPr>
          <w:rFonts w:ascii="Cambria" w:eastAsia="Times New Roman" w:hAnsi="Cambria" w:cs="Times New Roman"/>
          <w:sz w:val="24"/>
          <w:szCs w:val="24"/>
        </w:rPr>
      </w:pPr>
    </w:p>
    <w:p w:rsidR="00094CBE" w:rsidRPr="0013263E" w:rsidRDefault="00094CBE" w:rsidP="00094CBE">
      <w:pPr>
        <w:spacing w:after="120"/>
        <w:rPr>
          <w:rFonts w:ascii="Cambria" w:eastAsia="Times New Roman" w:hAnsi="Cambria" w:cs="Times New Roman"/>
          <w:sz w:val="24"/>
          <w:szCs w:val="24"/>
        </w:rPr>
      </w:pPr>
      <w:r w:rsidRPr="0013263E">
        <w:rPr>
          <w:rFonts w:ascii="Cambria" w:eastAsia="Times New Roman" w:hAnsi="Cambria" w:cs="Times New Roman"/>
          <w:sz w:val="24"/>
          <w:szCs w:val="24"/>
        </w:rPr>
        <w:t>You can also find more details about this study at:</w:t>
      </w:r>
    </w:p>
    <w:p w:rsidR="00094CBE" w:rsidRPr="0013263E" w:rsidRDefault="00094CBE" w:rsidP="00094CBE">
      <w:pPr>
        <w:numPr>
          <w:ilvl w:val="0"/>
          <w:numId w:val="3"/>
        </w:numPr>
        <w:spacing w:after="120" w:line="240" w:lineRule="auto"/>
        <w:contextualSpacing/>
        <w:rPr>
          <w:rFonts w:ascii="Cambria" w:eastAsia="Times New Roman" w:hAnsi="Cambria" w:cs="Times New Roman"/>
          <w:sz w:val="24"/>
          <w:szCs w:val="24"/>
        </w:rPr>
      </w:pPr>
      <w:r w:rsidRPr="0013263E">
        <w:rPr>
          <w:rFonts w:ascii="Cambria" w:eastAsia="Times New Roman" w:hAnsi="Cambria" w:cs="Times New Roman"/>
          <w:sz w:val="24"/>
          <w:szCs w:val="24"/>
        </w:rPr>
        <w:t xml:space="preserve">ClinicalTrials.gov: </w:t>
      </w:r>
      <w:hyperlink r:id="rId12" w:history="1">
        <w:r w:rsidRPr="0013263E">
          <w:rPr>
            <w:rFonts w:ascii="Cambria" w:eastAsia="Times New Roman" w:hAnsi="Cambria" w:cs="Times New Roman"/>
            <w:color w:val="0000FF"/>
            <w:sz w:val="24"/>
            <w:szCs w:val="24"/>
            <w:u w:val="single"/>
          </w:rPr>
          <w:t>https://clinicaltrials.gov/show/NCT02136745</w:t>
        </w:r>
      </w:hyperlink>
    </w:p>
    <w:p w:rsidR="00094CBE" w:rsidRPr="0013263E" w:rsidRDefault="00094CBE" w:rsidP="00094CBE">
      <w:pPr>
        <w:numPr>
          <w:ilvl w:val="0"/>
          <w:numId w:val="3"/>
        </w:numPr>
        <w:spacing w:after="120" w:line="240" w:lineRule="auto"/>
        <w:contextualSpacing/>
        <w:rPr>
          <w:rFonts w:ascii="Cambria" w:eastAsia="Times New Roman" w:hAnsi="Cambria" w:cs="Times New Roman"/>
          <w:sz w:val="24"/>
          <w:szCs w:val="24"/>
        </w:rPr>
      </w:pPr>
      <w:r w:rsidRPr="0013263E">
        <w:rPr>
          <w:rFonts w:ascii="Cambria" w:eastAsia="Times New Roman" w:hAnsi="Cambria" w:cs="Times New Roman"/>
          <w:sz w:val="24"/>
          <w:szCs w:val="24"/>
        </w:rPr>
        <w:t xml:space="preserve">PubMed: </w:t>
      </w:r>
      <w:hyperlink r:id="rId13" w:history="1">
        <w:r w:rsidRPr="0013263E">
          <w:rPr>
            <w:rFonts w:ascii="Cambria" w:eastAsia="Malgun Gothic" w:hAnsi="Cambria" w:cs="Times New Roman"/>
            <w:color w:val="0000FF"/>
            <w:sz w:val="24"/>
            <w:szCs w:val="24"/>
            <w:u w:val="single"/>
          </w:rPr>
          <w:t>http://www.ncbi.nlm.nih.gov/pubmed/25927528</w:t>
        </w:r>
      </w:hyperlink>
    </w:p>
    <w:p w:rsidR="00094CBE" w:rsidRPr="0013263E" w:rsidRDefault="00094CBE" w:rsidP="00094CBE">
      <w:pPr>
        <w:numPr>
          <w:ilvl w:val="0"/>
          <w:numId w:val="3"/>
        </w:numPr>
        <w:spacing w:after="120" w:line="240" w:lineRule="auto"/>
        <w:contextualSpacing/>
        <w:rPr>
          <w:rFonts w:ascii="Cambria" w:eastAsia="Times New Roman" w:hAnsi="Cambria" w:cs="Times New Roman"/>
          <w:sz w:val="24"/>
          <w:szCs w:val="24"/>
        </w:rPr>
      </w:pPr>
      <w:r w:rsidRPr="0013263E">
        <w:rPr>
          <w:rFonts w:ascii="Cambria" w:eastAsia="Times New Roman" w:hAnsi="Cambria" w:cs="Times New Roman"/>
          <w:sz w:val="24"/>
          <w:szCs w:val="24"/>
        </w:rPr>
        <w:t xml:space="preserve">Harvard Gazette: </w:t>
      </w:r>
      <w:r w:rsidRPr="0013263E">
        <w:rPr>
          <w:rFonts w:ascii="Cambria" w:eastAsia="Malgun Gothic" w:hAnsi="Cambria" w:cs="Times New Roman"/>
          <w:sz w:val="24"/>
          <w:szCs w:val="24"/>
        </w:rPr>
        <w:t>http://news.harvard.edu/gazette/story/2015/05/meditation-may-relieve-ibs-and-ibd/</w:t>
      </w:r>
    </w:p>
    <w:p w:rsidR="00094CBE" w:rsidRPr="0013263E" w:rsidRDefault="00094CBE" w:rsidP="00094CBE">
      <w:pPr>
        <w:spacing w:after="120"/>
        <w:rPr>
          <w:rFonts w:ascii="Cambria" w:eastAsia="Times New Roman" w:hAnsi="Cambria" w:cs="Times New Roman"/>
          <w:sz w:val="24"/>
          <w:szCs w:val="24"/>
        </w:rPr>
      </w:pPr>
    </w:p>
    <w:p w:rsidR="00094CBE" w:rsidRPr="0013263E" w:rsidRDefault="00094CBE" w:rsidP="00094CBE">
      <w:pPr>
        <w:spacing w:after="120"/>
        <w:rPr>
          <w:rFonts w:ascii="Cambria" w:eastAsia="Cambria" w:hAnsi="Cambria" w:cs="Times New Roman"/>
          <w:sz w:val="24"/>
        </w:rPr>
      </w:pPr>
      <w:r w:rsidRPr="0013263E">
        <w:rPr>
          <w:rFonts w:ascii="Cambria" w:eastAsia="Cambria" w:hAnsi="Cambria" w:cs="Times New Roman"/>
          <w:sz w:val="24"/>
        </w:rPr>
        <w:t>For more information about the disease/condition:</w:t>
      </w:r>
    </w:p>
    <w:p w:rsidR="00094CBE" w:rsidRPr="0013263E" w:rsidRDefault="00094CBE" w:rsidP="00094CBE">
      <w:pPr>
        <w:numPr>
          <w:ilvl w:val="0"/>
          <w:numId w:val="1"/>
        </w:numPr>
        <w:spacing w:after="120" w:line="240" w:lineRule="auto"/>
        <w:contextualSpacing/>
        <w:rPr>
          <w:rFonts w:ascii="Cambria" w:eastAsia="Malgun Gothic" w:hAnsi="Cambria" w:cs="Times New Roman"/>
          <w:sz w:val="24"/>
          <w:szCs w:val="24"/>
        </w:rPr>
      </w:pPr>
      <w:r w:rsidRPr="0013263E">
        <w:rPr>
          <w:rFonts w:ascii="Cambria" w:eastAsia="Malgun Gothic" w:hAnsi="Cambria" w:cs="Times New Roman"/>
          <w:sz w:val="24"/>
          <w:szCs w:val="24"/>
        </w:rPr>
        <w:t xml:space="preserve">Irritable bowel syndrome: </w:t>
      </w:r>
      <w:hyperlink r:id="rId14" w:history="1">
        <w:r w:rsidRPr="0013263E">
          <w:rPr>
            <w:rFonts w:ascii="Cambria" w:eastAsia="Malgun Gothic" w:hAnsi="Cambria" w:cs="Times New Roman"/>
            <w:color w:val="0000FF"/>
            <w:sz w:val="24"/>
            <w:szCs w:val="24"/>
            <w:u w:val="single"/>
          </w:rPr>
          <w:t>http://www.mayoclinic.org/diseases-conditions/irritable-bowel-syndrome/basics/definition/con-20024578</w:t>
        </w:r>
      </w:hyperlink>
    </w:p>
    <w:p w:rsidR="00094CBE" w:rsidRPr="0013263E" w:rsidRDefault="00094CBE" w:rsidP="00094CBE">
      <w:pPr>
        <w:numPr>
          <w:ilvl w:val="0"/>
          <w:numId w:val="1"/>
        </w:numPr>
        <w:spacing w:after="120" w:line="240" w:lineRule="auto"/>
        <w:contextualSpacing/>
        <w:rPr>
          <w:rFonts w:ascii="Cambria" w:eastAsia="Malgun Gothic" w:hAnsi="Cambria" w:cs="Times New Roman"/>
          <w:sz w:val="24"/>
          <w:szCs w:val="24"/>
        </w:rPr>
      </w:pPr>
      <w:r w:rsidRPr="0013263E">
        <w:rPr>
          <w:rFonts w:ascii="Cambria" w:eastAsia="Malgun Gothic" w:hAnsi="Cambria" w:cs="Times New Roman"/>
          <w:sz w:val="24"/>
          <w:szCs w:val="24"/>
        </w:rPr>
        <w:t xml:space="preserve">Inflammatory bowel disease: </w:t>
      </w:r>
      <w:hyperlink r:id="rId15" w:history="1">
        <w:r w:rsidRPr="0013263E">
          <w:rPr>
            <w:rFonts w:ascii="Cambria" w:eastAsia="Malgun Gothic" w:hAnsi="Cambria" w:cs="Times New Roman"/>
            <w:color w:val="0000FF"/>
            <w:sz w:val="24"/>
            <w:szCs w:val="24"/>
            <w:u w:val="single"/>
          </w:rPr>
          <w:t>http://www.mayoclinic.org/diseases-conditions/inflammatory-bowel-disease/basics/definition/con-20034908</w:t>
        </w:r>
      </w:hyperlink>
    </w:p>
    <w:p w:rsidR="00094CBE" w:rsidRPr="0013263E" w:rsidRDefault="00094CBE" w:rsidP="00094CBE">
      <w:pPr>
        <w:spacing w:after="120"/>
        <w:rPr>
          <w:rFonts w:ascii="Cambria" w:eastAsia="Cambria" w:hAnsi="Cambria" w:cs="Times New Roman"/>
          <w:sz w:val="24"/>
        </w:rPr>
      </w:pPr>
    </w:p>
    <w:p w:rsidR="00094CBE" w:rsidRPr="0013263E" w:rsidRDefault="00094CBE" w:rsidP="00094CBE">
      <w:pPr>
        <w:spacing w:after="120"/>
        <w:rPr>
          <w:rFonts w:ascii="Cambria" w:eastAsia="Cambria" w:hAnsi="Cambria" w:cs="Times New Roman"/>
          <w:sz w:val="24"/>
        </w:rPr>
      </w:pPr>
      <w:r w:rsidRPr="0013263E">
        <w:rPr>
          <w:rFonts w:ascii="Cambria" w:eastAsia="Cambria" w:hAnsi="Cambria" w:cs="Times New Roman"/>
          <w:sz w:val="24"/>
        </w:rPr>
        <w:t>For general information about research studies, go to:</w:t>
      </w:r>
      <w:r w:rsidRPr="0013263E">
        <w:rPr>
          <w:rFonts w:ascii="Cambria" w:eastAsia="Cambria" w:hAnsi="Cambria" w:cs="Times New Roman"/>
          <w:color w:val="FF0000"/>
          <w:sz w:val="24"/>
        </w:rPr>
        <w:t xml:space="preserve"> </w:t>
      </w:r>
      <w:hyperlink r:id="rId16" w:history="1">
        <w:r w:rsidRPr="0013263E">
          <w:rPr>
            <w:rFonts w:ascii="Cambria" w:eastAsia="Cambria" w:hAnsi="Cambria" w:cs="Times New Roman"/>
            <w:i/>
            <w:color w:val="0000FF"/>
            <w:sz w:val="24"/>
            <w:u w:val="single"/>
          </w:rPr>
          <w:t>https://www.clinicaltrials.gov/ct2/about-studies/learn</w:t>
        </w:r>
      </w:hyperlink>
    </w:p>
    <w:p w:rsidR="00094CBE" w:rsidRPr="0013263E" w:rsidRDefault="00094CBE" w:rsidP="00094CBE">
      <w:pPr>
        <w:spacing w:after="120"/>
        <w:rPr>
          <w:rFonts w:ascii="Cambria" w:eastAsia="Cambria" w:hAnsi="Cambria" w:cs="Times New Roman"/>
          <w:sz w:val="24"/>
        </w:rPr>
      </w:pPr>
    </w:p>
    <w:p w:rsidR="00094CBE" w:rsidRPr="0013263E" w:rsidRDefault="00094CBE" w:rsidP="00094CBE">
      <w:pPr>
        <w:spacing w:after="120"/>
        <w:rPr>
          <w:rFonts w:ascii="Cambria" w:eastAsia="Cambria" w:hAnsi="Cambria" w:cs="Times New Roman"/>
          <w:sz w:val="24"/>
        </w:rPr>
      </w:pPr>
      <w:r w:rsidRPr="0013263E">
        <w:rPr>
          <w:rFonts w:ascii="Cambria" w:eastAsia="Cambria" w:hAnsi="Cambria" w:cs="Times New Roman"/>
          <w:sz w:val="24"/>
        </w:rPr>
        <w:t xml:space="preserve">This research was important. If you have questions, please contact John W. Denninger (jdenninger@mgh.harvard.edu). </w:t>
      </w:r>
    </w:p>
    <w:p w:rsidR="00094CBE" w:rsidRPr="0013263E" w:rsidRDefault="00094CBE" w:rsidP="00094CBE">
      <w:pPr>
        <w:spacing w:after="120"/>
        <w:rPr>
          <w:rFonts w:ascii="Cambria" w:eastAsia="Cambria" w:hAnsi="Cambria" w:cs="Times New Roman"/>
          <w:b/>
          <w:sz w:val="24"/>
        </w:rPr>
      </w:pPr>
    </w:p>
    <w:p w:rsidR="00094CBE" w:rsidRDefault="00094CBE" w:rsidP="00094CBE">
      <w:pPr>
        <w:spacing w:after="120"/>
        <w:jc w:val="center"/>
        <w:rPr>
          <w:rFonts w:ascii="Cambria" w:eastAsia="Cambria" w:hAnsi="Cambria" w:cs="Times New Roman"/>
          <w:b/>
          <w:i/>
          <w:sz w:val="24"/>
        </w:rPr>
      </w:pPr>
      <w:r w:rsidRPr="0013263E">
        <w:rPr>
          <w:rFonts w:ascii="Cambria" w:eastAsia="Cambria" w:hAnsi="Cambria" w:cs="Times New Roman"/>
          <w:b/>
          <w:i/>
          <w:sz w:val="24"/>
        </w:rPr>
        <w:t xml:space="preserve">Thanks again for your interest in this study. </w:t>
      </w:r>
    </w:p>
    <w:p w:rsidR="003D650F" w:rsidRDefault="003D650F">
      <w:pPr>
        <w:rPr>
          <w:rFonts w:ascii="Cambria" w:eastAsia="Cambria" w:hAnsi="Cambria" w:cs="Times New Roman"/>
          <w:b/>
          <w:sz w:val="24"/>
        </w:rPr>
      </w:pPr>
      <w:r>
        <w:rPr>
          <w:rFonts w:ascii="Cambria" w:eastAsia="Cambria" w:hAnsi="Cambria" w:cs="Times New Roman"/>
          <w:b/>
          <w:sz w:val="24"/>
        </w:rPr>
        <w:br w:type="page"/>
      </w:r>
    </w:p>
    <w:p w:rsidR="003D650F" w:rsidRPr="00F10D81" w:rsidRDefault="00F10D81" w:rsidP="00F10D81">
      <w:pPr>
        <w:rPr>
          <w:b/>
        </w:rPr>
      </w:pPr>
      <w:r w:rsidRPr="00F10D81">
        <w:rPr>
          <w:b/>
        </w:rPr>
        <w:lastRenderedPageBreak/>
        <w:t>Appendix 3: Survey (Study 2 version)</w:t>
      </w:r>
    </w:p>
    <w:p w:rsidR="00F10D81" w:rsidRDefault="00F10D81" w:rsidP="008802D8">
      <w:pPr>
        <w:spacing w:after="120"/>
        <w:rPr>
          <w:rFonts w:ascii="Cambria" w:eastAsia="Cambria" w:hAnsi="Cambria" w:cs="Times New Roman"/>
          <w:b/>
          <w:sz w:val="24"/>
        </w:rPr>
      </w:pPr>
    </w:p>
    <w:p w:rsidR="00F10D81" w:rsidRDefault="00F10D81" w:rsidP="00F10D81">
      <w:pPr>
        <w:rPr>
          <w:b/>
          <w:color w:val="2E74B5" w:themeColor="accent1" w:themeShade="BF"/>
          <w:sz w:val="32"/>
        </w:rPr>
      </w:pPr>
      <w:r>
        <w:rPr>
          <w:b/>
          <w:color w:val="2E74B5" w:themeColor="accent1" w:themeShade="BF"/>
          <w:sz w:val="32"/>
        </w:rPr>
        <w:t xml:space="preserve">Survey about study results  </w:t>
      </w:r>
    </w:p>
    <w:p w:rsidR="00F10D81" w:rsidRDefault="00F10D81" w:rsidP="00F10D81">
      <w:pPr>
        <w:rPr>
          <w:color w:val="00B050"/>
        </w:rPr>
      </w:pPr>
    </w:p>
    <w:p w:rsidR="00F10D81" w:rsidRPr="0081038D" w:rsidRDefault="00F10D81" w:rsidP="00F10D81">
      <w:r>
        <w:t>Check the most appropriate response.</w:t>
      </w:r>
    </w:p>
    <w:p w:rsidR="00F10D81" w:rsidRPr="00E92F17" w:rsidRDefault="00F10D81" w:rsidP="00F10D81">
      <w:pPr>
        <w:rPr>
          <w:sz w:val="24"/>
        </w:rPr>
      </w:pPr>
    </w:p>
    <w:p w:rsidR="00F10D81" w:rsidRPr="000B766C" w:rsidRDefault="00F10D81" w:rsidP="00F10D81">
      <w:pPr>
        <w:pStyle w:val="ListParagraph"/>
        <w:widowControl w:val="0"/>
        <w:numPr>
          <w:ilvl w:val="0"/>
          <w:numId w:val="10"/>
        </w:numPr>
        <w:rPr>
          <w:rFonts w:cstheme="minorHAnsi"/>
          <w:sz w:val="24"/>
        </w:rPr>
      </w:pPr>
      <w:r>
        <w:rPr>
          <w:rFonts w:cstheme="minorHAnsi"/>
          <w:sz w:val="24"/>
        </w:rPr>
        <w:t>With which g</w:t>
      </w:r>
      <w:r w:rsidRPr="000B766C">
        <w:rPr>
          <w:rFonts w:cstheme="minorHAnsi"/>
          <w:sz w:val="24"/>
        </w:rPr>
        <w:t>ender</w:t>
      </w:r>
      <w:r>
        <w:rPr>
          <w:rFonts w:cstheme="minorHAnsi"/>
          <w:sz w:val="24"/>
        </w:rPr>
        <w:t xml:space="preserve"> do you most identify?</w:t>
      </w:r>
    </w:p>
    <w:p w:rsidR="00F10D81" w:rsidRDefault="00F10D81" w:rsidP="00F10D81">
      <w:pPr>
        <w:pStyle w:val="ListParagraph"/>
        <w:widowControl w:val="0"/>
        <w:numPr>
          <w:ilvl w:val="0"/>
          <w:numId w:val="7"/>
        </w:numPr>
        <w:ind w:left="1080"/>
        <w:rPr>
          <w:rFonts w:cstheme="minorHAnsi"/>
          <w:sz w:val="24"/>
        </w:rPr>
      </w:pPr>
      <w:r>
        <w:rPr>
          <w:rFonts w:cstheme="minorHAnsi"/>
          <w:sz w:val="24"/>
        </w:rPr>
        <w:t>Male</w:t>
      </w:r>
    </w:p>
    <w:p w:rsidR="00F10D81" w:rsidRDefault="00F10D81" w:rsidP="00F10D81">
      <w:pPr>
        <w:pStyle w:val="ListParagraph"/>
        <w:widowControl w:val="0"/>
        <w:numPr>
          <w:ilvl w:val="0"/>
          <w:numId w:val="7"/>
        </w:numPr>
        <w:ind w:left="1080"/>
        <w:rPr>
          <w:rFonts w:cstheme="minorHAnsi"/>
          <w:sz w:val="24"/>
        </w:rPr>
      </w:pPr>
      <w:r>
        <w:rPr>
          <w:rFonts w:cstheme="minorHAnsi"/>
          <w:sz w:val="24"/>
        </w:rPr>
        <w:t>Female</w:t>
      </w:r>
    </w:p>
    <w:p w:rsidR="00F10D81" w:rsidRDefault="00F10D81" w:rsidP="00F10D81">
      <w:pPr>
        <w:pStyle w:val="ListParagraph"/>
        <w:widowControl w:val="0"/>
        <w:numPr>
          <w:ilvl w:val="0"/>
          <w:numId w:val="7"/>
        </w:numPr>
        <w:ind w:left="1080"/>
        <w:rPr>
          <w:rFonts w:cstheme="minorHAnsi"/>
          <w:sz w:val="24"/>
        </w:rPr>
      </w:pPr>
      <w:r>
        <w:rPr>
          <w:rFonts w:cstheme="minorHAnsi"/>
          <w:sz w:val="24"/>
        </w:rPr>
        <w:t>Prefer not to answer</w:t>
      </w:r>
    </w:p>
    <w:p w:rsidR="00F10D81" w:rsidRDefault="00F10D81" w:rsidP="00F10D81">
      <w:pPr>
        <w:pStyle w:val="ListParagraph"/>
        <w:widowControl w:val="0"/>
        <w:ind w:left="360"/>
        <w:rPr>
          <w:rFonts w:cstheme="minorHAnsi"/>
          <w:sz w:val="24"/>
        </w:rPr>
      </w:pPr>
    </w:p>
    <w:p w:rsidR="00F10D81" w:rsidRDefault="00F10D81" w:rsidP="00F10D81">
      <w:pPr>
        <w:pStyle w:val="ListParagraph"/>
        <w:widowControl w:val="0"/>
        <w:numPr>
          <w:ilvl w:val="0"/>
          <w:numId w:val="10"/>
        </w:numPr>
        <w:rPr>
          <w:rFonts w:cstheme="minorHAnsi"/>
          <w:sz w:val="24"/>
        </w:rPr>
      </w:pPr>
      <w:r>
        <w:rPr>
          <w:rFonts w:cstheme="minorHAnsi"/>
          <w:sz w:val="24"/>
        </w:rPr>
        <w:t>Age range:</w:t>
      </w:r>
    </w:p>
    <w:p w:rsidR="00F10D81" w:rsidRDefault="00F10D81" w:rsidP="00F10D81">
      <w:pPr>
        <w:pStyle w:val="ListParagraph"/>
        <w:widowControl w:val="0"/>
        <w:numPr>
          <w:ilvl w:val="0"/>
          <w:numId w:val="8"/>
        </w:numPr>
        <w:ind w:left="1080"/>
        <w:rPr>
          <w:rFonts w:cstheme="minorHAnsi"/>
          <w:sz w:val="24"/>
        </w:rPr>
      </w:pPr>
      <w:r>
        <w:rPr>
          <w:rFonts w:cstheme="minorHAnsi"/>
          <w:sz w:val="24"/>
        </w:rPr>
        <w:t>18-30</w:t>
      </w:r>
    </w:p>
    <w:p w:rsidR="00F10D81" w:rsidRDefault="00F10D81" w:rsidP="00F10D81">
      <w:pPr>
        <w:pStyle w:val="ListParagraph"/>
        <w:widowControl w:val="0"/>
        <w:numPr>
          <w:ilvl w:val="0"/>
          <w:numId w:val="8"/>
        </w:numPr>
        <w:ind w:left="1080"/>
        <w:rPr>
          <w:rFonts w:cstheme="minorHAnsi"/>
          <w:sz w:val="24"/>
        </w:rPr>
      </w:pPr>
      <w:r>
        <w:rPr>
          <w:rFonts w:cstheme="minorHAnsi"/>
          <w:sz w:val="24"/>
        </w:rPr>
        <w:t>31-50</w:t>
      </w:r>
    </w:p>
    <w:p w:rsidR="00F10D81" w:rsidRDefault="00F10D81" w:rsidP="00F10D81">
      <w:pPr>
        <w:pStyle w:val="ListParagraph"/>
        <w:widowControl w:val="0"/>
        <w:numPr>
          <w:ilvl w:val="0"/>
          <w:numId w:val="8"/>
        </w:numPr>
        <w:ind w:left="1080"/>
        <w:rPr>
          <w:rFonts w:cstheme="minorHAnsi"/>
          <w:sz w:val="24"/>
        </w:rPr>
      </w:pPr>
      <w:r>
        <w:rPr>
          <w:rFonts w:cstheme="minorHAnsi"/>
          <w:sz w:val="24"/>
        </w:rPr>
        <w:t>51-70</w:t>
      </w:r>
    </w:p>
    <w:p w:rsidR="00F10D81" w:rsidRDefault="00F10D81" w:rsidP="00F10D81">
      <w:pPr>
        <w:pStyle w:val="ListParagraph"/>
        <w:widowControl w:val="0"/>
        <w:numPr>
          <w:ilvl w:val="0"/>
          <w:numId w:val="8"/>
        </w:numPr>
        <w:ind w:left="1080"/>
        <w:rPr>
          <w:rFonts w:cstheme="minorHAnsi"/>
          <w:sz w:val="24"/>
        </w:rPr>
      </w:pPr>
      <w:r>
        <w:rPr>
          <w:rFonts w:cstheme="minorHAnsi"/>
          <w:sz w:val="24"/>
        </w:rPr>
        <w:t>71 and older</w:t>
      </w:r>
    </w:p>
    <w:p w:rsidR="00F10D81" w:rsidRDefault="00F10D81" w:rsidP="00F10D81">
      <w:pPr>
        <w:widowControl w:val="0"/>
        <w:rPr>
          <w:rFonts w:cstheme="minorHAnsi"/>
          <w:sz w:val="24"/>
        </w:rPr>
      </w:pPr>
    </w:p>
    <w:p w:rsidR="00F10D81" w:rsidRPr="006E2FF7" w:rsidRDefault="00F10D81" w:rsidP="00F10D81">
      <w:pPr>
        <w:pStyle w:val="ListParagraph"/>
        <w:widowControl w:val="0"/>
        <w:numPr>
          <w:ilvl w:val="0"/>
          <w:numId w:val="10"/>
        </w:numPr>
        <w:rPr>
          <w:rFonts w:cstheme="minorHAnsi"/>
          <w:sz w:val="24"/>
        </w:rPr>
      </w:pPr>
      <w:r w:rsidRPr="006E2FF7">
        <w:rPr>
          <w:rFonts w:cstheme="minorHAnsi"/>
          <w:sz w:val="24"/>
        </w:rPr>
        <w:t xml:space="preserve">What </w:t>
      </w:r>
      <w:r>
        <w:rPr>
          <w:rFonts w:cstheme="minorHAnsi"/>
          <w:sz w:val="24"/>
        </w:rPr>
        <w:t>condition(s)</w:t>
      </w:r>
      <w:r w:rsidRPr="006E2FF7">
        <w:rPr>
          <w:rFonts w:cstheme="minorHAnsi"/>
          <w:sz w:val="24"/>
        </w:rPr>
        <w:t xml:space="preserve"> do you have?</w:t>
      </w:r>
      <w:r>
        <w:rPr>
          <w:rFonts w:cstheme="minorHAnsi"/>
          <w:sz w:val="24"/>
        </w:rPr>
        <w:t xml:space="preserve"> Choose all that apply.</w:t>
      </w:r>
    </w:p>
    <w:p w:rsidR="00F10D81" w:rsidRDefault="00F10D81" w:rsidP="00F10D81">
      <w:pPr>
        <w:pStyle w:val="ListParagraph"/>
        <w:widowControl w:val="0"/>
        <w:numPr>
          <w:ilvl w:val="1"/>
          <w:numId w:val="10"/>
        </w:numPr>
        <w:rPr>
          <w:rFonts w:cstheme="minorHAnsi"/>
          <w:sz w:val="24"/>
        </w:rPr>
      </w:pPr>
      <w:r>
        <w:rPr>
          <w:rFonts w:cstheme="minorHAnsi"/>
          <w:sz w:val="24"/>
        </w:rPr>
        <w:t>Diseases of the nervous system (including anxiety, attention deficit disorder)</w:t>
      </w:r>
    </w:p>
    <w:p w:rsidR="00F10D81" w:rsidRDefault="00F10D81" w:rsidP="00F10D81">
      <w:pPr>
        <w:pStyle w:val="ListParagraph"/>
        <w:widowControl w:val="0"/>
        <w:numPr>
          <w:ilvl w:val="1"/>
          <w:numId w:val="10"/>
        </w:numPr>
        <w:rPr>
          <w:rFonts w:cstheme="minorHAnsi"/>
          <w:sz w:val="24"/>
        </w:rPr>
      </w:pPr>
      <w:r>
        <w:rPr>
          <w:rFonts w:cstheme="minorHAnsi"/>
          <w:sz w:val="24"/>
        </w:rPr>
        <w:t>Heart and lung diseases (including high blood pressure, asthma)</w:t>
      </w:r>
    </w:p>
    <w:p w:rsidR="00F10D81" w:rsidRPr="008B061E" w:rsidRDefault="00F10D81" w:rsidP="00F10D81">
      <w:pPr>
        <w:pStyle w:val="ListParagraph"/>
        <w:widowControl w:val="0"/>
        <w:numPr>
          <w:ilvl w:val="1"/>
          <w:numId w:val="10"/>
        </w:numPr>
        <w:rPr>
          <w:rFonts w:cstheme="minorHAnsi"/>
          <w:sz w:val="24"/>
        </w:rPr>
      </w:pPr>
      <w:r w:rsidRPr="00704EFB">
        <w:rPr>
          <w:sz w:val="24"/>
        </w:rPr>
        <w:t>Cancer</w:t>
      </w:r>
      <w:r>
        <w:rPr>
          <w:sz w:val="24"/>
        </w:rPr>
        <w:t xml:space="preserve"> </w:t>
      </w:r>
    </w:p>
    <w:p w:rsidR="00F10D81" w:rsidRPr="00FD7A69" w:rsidRDefault="00F10D81" w:rsidP="00F10D81">
      <w:pPr>
        <w:pStyle w:val="ListParagraph"/>
        <w:widowControl w:val="0"/>
        <w:numPr>
          <w:ilvl w:val="1"/>
          <w:numId w:val="10"/>
        </w:numPr>
        <w:rPr>
          <w:rFonts w:cstheme="minorHAnsi"/>
          <w:sz w:val="24"/>
        </w:rPr>
      </w:pPr>
      <w:r>
        <w:rPr>
          <w:sz w:val="24"/>
        </w:rPr>
        <w:t>Diabetes, and diseases of blood or hormones, urinary or genital system</w:t>
      </w:r>
    </w:p>
    <w:p w:rsidR="00F10D81" w:rsidRPr="00FD7A69" w:rsidRDefault="00F10D81" w:rsidP="00F10D81">
      <w:pPr>
        <w:pStyle w:val="ListParagraph"/>
        <w:widowControl w:val="0"/>
        <w:numPr>
          <w:ilvl w:val="1"/>
          <w:numId w:val="10"/>
        </w:numPr>
        <w:rPr>
          <w:rFonts w:cstheme="minorHAnsi"/>
          <w:sz w:val="24"/>
        </w:rPr>
      </w:pPr>
      <w:r>
        <w:rPr>
          <w:sz w:val="24"/>
        </w:rPr>
        <w:t>Gastrointestinal diseases (including bowel problems)</w:t>
      </w:r>
    </w:p>
    <w:p w:rsidR="00F10D81" w:rsidRPr="00FD7A69" w:rsidRDefault="00F10D81" w:rsidP="00F10D81">
      <w:pPr>
        <w:pStyle w:val="ListParagraph"/>
        <w:widowControl w:val="0"/>
        <w:numPr>
          <w:ilvl w:val="1"/>
          <w:numId w:val="10"/>
        </w:numPr>
        <w:rPr>
          <w:rFonts w:cstheme="minorHAnsi"/>
          <w:sz w:val="24"/>
        </w:rPr>
      </w:pPr>
      <w:r>
        <w:rPr>
          <w:sz w:val="24"/>
        </w:rPr>
        <w:t>Arthritis and other problems of the joints and muscles</w:t>
      </w:r>
    </w:p>
    <w:p w:rsidR="00F10D81" w:rsidRPr="00AF30B3" w:rsidRDefault="00F10D81" w:rsidP="00F10D81">
      <w:pPr>
        <w:pStyle w:val="ListParagraph"/>
        <w:widowControl w:val="0"/>
        <w:numPr>
          <w:ilvl w:val="1"/>
          <w:numId w:val="10"/>
        </w:numPr>
        <w:rPr>
          <w:rFonts w:cstheme="minorHAnsi"/>
          <w:sz w:val="24"/>
        </w:rPr>
      </w:pPr>
      <w:r>
        <w:rPr>
          <w:sz w:val="24"/>
        </w:rPr>
        <w:t>Other non-infectious diseases of long duration</w:t>
      </w:r>
    </w:p>
    <w:p w:rsidR="00F10D81" w:rsidRPr="00FD7A69" w:rsidRDefault="00F10D81" w:rsidP="00F10D81">
      <w:pPr>
        <w:pStyle w:val="ListParagraph"/>
        <w:widowControl w:val="0"/>
        <w:numPr>
          <w:ilvl w:val="1"/>
          <w:numId w:val="10"/>
        </w:numPr>
        <w:rPr>
          <w:rFonts w:cstheme="minorHAnsi"/>
          <w:sz w:val="24"/>
        </w:rPr>
      </w:pPr>
      <w:r>
        <w:rPr>
          <w:rFonts w:cstheme="minorHAnsi"/>
          <w:sz w:val="24"/>
        </w:rPr>
        <w:t>Injuries and accidents</w:t>
      </w:r>
    </w:p>
    <w:p w:rsidR="00F10D81" w:rsidRDefault="00F10D81" w:rsidP="00F10D81">
      <w:pPr>
        <w:pStyle w:val="ListParagraph"/>
        <w:widowControl w:val="0"/>
        <w:numPr>
          <w:ilvl w:val="1"/>
          <w:numId w:val="10"/>
        </w:numPr>
        <w:rPr>
          <w:rFonts w:cstheme="minorHAnsi"/>
          <w:sz w:val="24"/>
        </w:rPr>
      </w:pPr>
      <w:r w:rsidRPr="006E2FF7">
        <w:rPr>
          <w:rFonts w:cstheme="minorHAnsi"/>
          <w:sz w:val="24"/>
        </w:rPr>
        <w:t>Other: …….</w:t>
      </w:r>
    </w:p>
    <w:p w:rsidR="00F10D81" w:rsidRPr="006E2FF7" w:rsidRDefault="00F10D81" w:rsidP="00F10D81">
      <w:pPr>
        <w:pStyle w:val="ListParagraph"/>
        <w:widowControl w:val="0"/>
        <w:ind w:left="1080"/>
        <w:rPr>
          <w:rFonts w:cstheme="minorHAnsi"/>
          <w:sz w:val="24"/>
        </w:rPr>
      </w:pPr>
    </w:p>
    <w:p w:rsidR="00F10D81" w:rsidRPr="00010AD9" w:rsidRDefault="00F10D81" w:rsidP="00F10D81">
      <w:pPr>
        <w:pStyle w:val="ListParagraph"/>
        <w:widowControl w:val="0"/>
        <w:numPr>
          <w:ilvl w:val="0"/>
          <w:numId w:val="10"/>
        </w:numPr>
        <w:rPr>
          <w:rFonts w:cstheme="minorHAnsi"/>
          <w:sz w:val="24"/>
        </w:rPr>
      </w:pPr>
      <w:r w:rsidRPr="00010AD9">
        <w:rPr>
          <w:rFonts w:cstheme="minorHAnsi"/>
          <w:sz w:val="24"/>
        </w:rPr>
        <w:t xml:space="preserve">What kind of complementary and alternative medicine (CAM) therapy </w:t>
      </w:r>
      <w:r>
        <w:rPr>
          <w:rFonts w:cstheme="minorHAnsi"/>
          <w:sz w:val="24"/>
        </w:rPr>
        <w:t>have you received</w:t>
      </w:r>
      <w:r w:rsidRPr="00010AD9">
        <w:rPr>
          <w:rFonts w:cstheme="minorHAnsi"/>
          <w:sz w:val="24"/>
        </w:rPr>
        <w:t>? Choose all that apply.</w:t>
      </w:r>
    </w:p>
    <w:p w:rsidR="00F10D81" w:rsidRPr="004A7616" w:rsidRDefault="00F10D81" w:rsidP="00F10D81">
      <w:pPr>
        <w:pStyle w:val="ListParagraph"/>
        <w:widowControl w:val="0"/>
        <w:numPr>
          <w:ilvl w:val="1"/>
          <w:numId w:val="10"/>
        </w:numPr>
        <w:rPr>
          <w:rFonts w:cstheme="minorHAnsi"/>
          <w:sz w:val="24"/>
        </w:rPr>
      </w:pPr>
      <w:r w:rsidRPr="00704EFB">
        <w:rPr>
          <w:sz w:val="24"/>
        </w:rPr>
        <w:t>Acupuncture</w:t>
      </w:r>
    </w:p>
    <w:p w:rsidR="00F10D81" w:rsidRPr="004A7616" w:rsidRDefault="00F10D81" w:rsidP="00F10D81">
      <w:pPr>
        <w:pStyle w:val="ListParagraph"/>
        <w:widowControl w:val="0"/>
        <w:numPr>
          <w:ilvl w:val="1"/>
          <w:numId w:val="10"/>
        </w:numPr>
        <w:rPr>
          <w:rFonts w:cstheme="minorHAnsi"/>
          <w:sz w:val="24"/>
        </w:rPr>
      </w:pPr>
      <w:r>
        <w:rPr>
          <w:sz w:val="24"/>
        </w:rPr>
        <w:t>Ayurveda</w:t>
      </w:r>
    </w:p>
    <w:p w:rsidR="00F10D81" w:rsidRPr="004A7616" w:rsidRDefault="00F10D81" w:rsidP="00F10D81">
      <w:pPr>
        <w:pStyle w:val="ListParagraph"/>
        <w:widowControl w:val="0"/>
        <w:numPr>
          <w:ilvl w:val="1"/>
          <w:numId w:val="10"/>
        </w:numPr>
        <w:rPr>
          <w:rFonts w:cstheme="minorHAnsi"/>
          <w:sz w:val="24"/>
        </w:rPr>
      </w:pPr>
      <w:r>
        <w:rPr>
          <w:sz w:val="24"/>
        </w:rPr>
        <w:t>Biofeedback</w:t>
      </w:r>
    </w:p>
    <w:p w:rsidR="00F10D81" w:rsidRPr="004A7616" w:rsidRDefault="00F10D81" w:rsidP="00F10D81">
      <w:pPr>
        <w:pStyle w:val="ListParagraph"/>
        <w:widowControl w:val="0"/>
        <w:numPr>
          <w:ilvl w:val="1"/>
          <w:numId w:val="10"/>
        </w:numPr>
        <w:rPr>
          <w:rFonts w:cstheme="minorHAnsi"/>
          <w:sz w:val="24"/>
        </w:rPr>
      </w:pPr>
      <w:r>
        <w:rPr>
          <w:sz w:val="24"/>
        </w:rPr>
        <w:t>Chiropractic or osteopathic manipulation</w:t>
      </w:r>
    </w:p>
    <w:p w:rsidR="00F10D81" w:rsidRPr="004A7616" w:rsidRDefault="00F10D81" w:rsidP="00F10D81">
      <w:pPr>
        <w:pStyle w:val="ListParagraph"/>
        <w:widowControl w:val="0"/>
        <w:numPr>
          <w:ilvl w:val="1"/>
          <w:numId w:val="10"/>
        </w:numPr>
        <w:rPr>
          <w:rFonts w:cstheme="minorHAnsi"/>
          <w:sz w:val="24"/>
        </w:rPr>
      </w:pPr>
      <w:r w:rsidRPr="004A7616">
        <w:rPr>
          <w:rFonts w:cstheme="minorHAnsi"/>
          <w:sz w:val="24"/>
        </w:rPr>
        <w:t>Chelation therapy</w:t>
      </w:r>
    </w:p>
    <w:p w:rsidR="00F10D81" w:rsidRPr="004A7616" w:rsidRDefault="00F10D81" w:rsidP="00F10D81">
      <w:pPr>
        <w:pStyle w:val="ListParagraph"/>
        <w:widowControl w:val="0"/>
        <w:numPr>
          <w:ilvl w:val="1"/>
          <w:numId w:val="10"/>
        </w:numPr>
        <w:rPr>
          <w:rFonts w:cstheme="minorHAnsi"/>
          <w:sz w:val="24"/>
        </w:rPr>
      </w:pPr>
      <w:proofErr w:type="spellStart"/>
      <w:r w:rsidRPr="004A7616">
        <w:rPr>
          <w:rFonts w:cstheme="minorHAnsi"/>
          <w:sz w:val="24"/>
        </w:rPr>
        <w:t>Cranio</w:t>
      </w:r>
      <w:proofErr w:type="spellEnd"/>
      <w:r w:rsidRPr="004A7616">
        <w:rPr>
          <w:rFonts w:cstheme="minorHAnsi"/>
          <w:sz w:val="24"/>
        </w:rPr>
        <w:t>-sacral therapy</w:t>
      </w:r>
    </w:p>
    <w:p w:rsidR="00F10D81" w:rsidRPr="004A7616" w:rsidRDefault="00F10D81" w:rsidP="00F10D81">
      <w:pPr>
        <w:pStyle w:val="ListParagraph"/>
        <w:widowControl w:val="0"/>
        <w:numPr>
          <w:ilvl w:val="1"/>
          <w:numId w:val="10"/>
        </w:numPr>
        <w:rPr>
          <w:rFonts w:cstheme="minorHAnsi"/>
          <w:sz w:val="24"/>
        </w:rPr>
      </w:pPr>
      <w:r w:rsidRPr="004A7616">
        <w:rPr>
          <w:rFonts w:cstheme="minorHAnsi"/>
          <w:sz w:val="24"/>
        </w:rPr>
        <w:t xml:space="preserve">Crystals/magnets </w:t>
      </w:r>
    </w:p>
    <w:p w:rsidR="00F10D81" w:rsidRPr="004A7616" w:rsidRDefault="00F10D81" w:rsidP="00F10D81">
      <w:pPr>
        <w:pStyle w:val="ListParagraph"/>
        <w:widowControl w:val="0"/>
        <w:numPr>
          <w:ilvl w:val="1"/>
          <w:numId w:val="10"/>
        </w:numPr>
        <w:rPr>
          <w:rFonts w:cstheme="minorHAnsi"/>
          <w:sz w:val="24"/>
        </w:rPr>
      </w:pPr>
      <w:r w:rsidRPr="004A7616">
        <w:rPr>
          <w:rFonts w:cstheme="minorHAnsi"/>
          <w:sz w:val="24"/>
        </w:rPr>
        <w:t>Energy Healing (e.g., therapeutic touch, reiki)</w:t>
      </w:r>
    </w:p>
    <w:p w:rsidR="00F10D81" w:rsidRPr="004A7616" w:rsidRDefault="00F10D81" w:rsidP="00F10D81">
      <w:pPr>
        <w:pStyle w:val="ListParagraph"/>
        <w:widowControl w:val="0"/>
        <w:numPr>
          <w:ilvl w:val="1"/>
          <w:numId w:val="10"/>
        </w:numPr>
        <w:rPr>
          <w:rFonts w:cstheme="minorHAnsi"/>
          <w:sz w:val="24"/>
        </w:rPr>
      </w:pPr>
      <w:r w:rsidRPr="004A7616">
        <w:rPr>
          <w:rFonts w:cstheme="minorHAnsi"/>
          <w:sz w:val="24"/>
        </w:rPr>
        <w:t>Herbs or supplements (e.g., Echinacea, fish oil)</w:t>
      </w:r>
    </w:p>
    <w:p w:rsidR="00F10D81" w:rsidRPr="004A7616" w:rsidRDefault="00F10D81" w:rsidP="00F10D81">
      <w:pPr>
        <w:pStyle w:val="ListParagraph"/>
        <w:widowControl w:val="0"/>
        <w:numPr>
          <w:ilvl w:val="1"/>
          <w:numId w:val="10"/>
        </w:numPr>
        <w:rPr>
          <w:rFonts w:cstheme="minorHAnsi"/>
          <w:sz w:val="24"/>
        </w:rPr>
      </w:pPr>
      <w:r w:rsidRPr="004A7616">
        <w:rPr>
          <w:rFonts w:cstheme="minorHAnsi"/>
          <w:sz w:val="24"/>
        </w:rPr>
        <w:lastRenderedPageBreak/>
        <w:t>Homeopathic Remedies</w:t>
      </w:r>
    </w:p>
    <w:p w:rsidR="00F10D81" w:rsidRPr="004A7616" w:rsidRDefault="00F10D81" w:rsidP="00F10D81">
      <w:pPr>
        <w:pStyle w:val="ListParagraph"/>
        <w:widowControl w:val="0"/>
        <w:numPr>
          <w:ilvl w:val="1"/>
          <w:numId w:val="10"/>
        </w:numPr>
        <w:rPr>
          <w:rFonts w:cstheme="minorHAnsi"/>
          <w:sz w:val="24"/>
        </w:rPr>
      </w:pPr>
      <w:r w:rsidRPr="004A7616">
        <w:rPr>
          <w:rFonts w:cstheme="minorHAnsi"/>
          <w:sz w:val="24"/>
        </w:rPr>
        <w:t>Hypnosis</w:t>
      </w:r>
    </w:p>
    <w:p w:rsidR="00F10D81" w:rsidRPr="004A7616" w:rsidRDefault="00F10D81" w:rsidP="00F10D81">
      <w:pPr>
        <w:pStyle w:val="ListParagraph"/>
        <w:widowControl w:val="0"/>
        <w:numPr>
          <w:ilvl w:val="1"/>
          <w:numId w:val="10"/>
        </w:numPr>
        <w:rPr>
          <w:rFonts w:cstheme="minorHAnsi"/>
          <w:sz w:val="24"/>
        </w:rPr>
      </w:pPr>
      <w:r w:rsidRPr="004A7616">
        <w:rPr>
          <w:rFonts w:cstheme="minorHAnsi"/>
          <w:sz w:val="24"/>
        </w:rPr>
        <w:t>Massage</w:t>
      </w:r>
    </w:p>
    <w:p w:rsidR="00F10D81" w:rsidRPr="004A7616" w:rsidRDefault="00F10D81" w:rsidP="00F10D81">
      <w:pPr>
        <w:pStyle w:val="ListParagraph"/>
        <w:widowControl w:val="0"/>
        <w:numPr>
          <w:ilvl w:val="1"/>
          <w:numId w:val="10"/>
        </w:numPr>
        <w:rPr>
          <w:rFonts w:cstheme="minorHAnsi"/>
          <w:sz w:val="24"/>
        </w:rPr>
      </w:pPr>
      <w:r w:rsidRPr="004A7616">
        <w:rPr>
          <w:rFonts w:cstheme="minorHAnsi"/>
          <w:sz w:val="24"/>
        </w:rPr>
        <w:t>Meditation</w:t>
      </w:r>
    </w:p>
    <w:p w:rsidR="00F10D81" w:rsidRPr="004A7616" w:rsidRDefault="00F10D81" w:rsidP="00F10D81">
      <w:pPr>
        <w:pStyle w:val="ListParagraph"/>
        <w:widowControl w:val="0"/>
        <w:numPr>
          <w:ilvl w:val="1"/>
          <w:numId w:val="10"/>
        </w:numPr>
        <w:rPr>
          <w:rFonts w:cstheme="minorHAnsi"/>
          <w:sz w:val="24"/>
        </w:rPr>
      </w:pPr>
      <w:r w:rsidRPr="004A7616">
        <w:rPr>
          <w:rFonts w:cstheme="minorHAnsi"/>
          <w:sz w:val="24"/>
        </w:rPr>
        <w:t>Modified diet (e.g., gluten free, vegan, FODMAP)</w:t>
      </w:r>
    </w:p>
    <w:p w:rsidR="00F10D81" w:rsidRPr="004A7616" w:rsidRDefault="00F10D81" w:rsidP="00F10D81">
      <w:pPr>
        <w:pStyle w:val="ListParagraph"/>
        <w:widowControl w:val="0"/>
        <w:numPr>
          <w:ilvl w:val="1"/>
          <w:numId w:val="10"/>
        </w:numPr>
        <w:rPr>
          <w:rFonts w:cstheme="minorHAnsi"/>
          <w:sz w:val="24"/>
        </w:rPr>
      </w:pPr>
      <w:r w:rsidRPr="004A7616">
        <w:rPr>
          <w:rFonts w:cstheme="minorHAnsi"/>
          <w:sz w:val="24"/>
        </w:rPr>
        <w:t>Movement techniques (e.g., Alexander technique, Feldenkrais, Pilates)</w:t>
      </w:r>
    </w:p>
    <w:p w:rsidR="00F10D81" w:rsidRDefault="00F10D81" w:rsidP="00F10D81">
      <w:pPr>
        <w:pStyle w:val="ListParagraph"/>
        <w:widowControl w:val="0"/>
        <w:numPr>
          <w:ilvl w:val="1"/>
          <w:numId w:val="10"/>
        </w:numPr>
        <w:rPr>
          <w:rFonts w:cstheme="minorHAnsi"/>
          <w:sz w:val="24"/>
        </w:rPr>
      </w:pPr>
      <w:proofErr w:type="spellStart"/>
      <w:r>
        <w:rPr>
          <w:rFonts w:cstheme="minorHAnsi"/>
          <w:sz w:val="24"/>
        </w:rPr>
        <w:t>Moxibustion</w:t>
      </w:r>
      <w:proofErr w:type="spellEnd"/>
    </w:p>
    <w:p w:rsidR="00F10D81" w:rsidRPr="004A7616" w:rsidRDefault="00F10D81" w:rsidP="00F10D81">
      <w:pPr>
        <w:pStyle w:val="ListParagraph"/>
        <w:widowControl w:val="0"/>
        <w:numPr>
          <w:ilvl w:val="1"/>
          <w:numId w:val="10"/>
        </w:numPr>
        <w:rPr>
          <w:rFonts w:cstheme="minorHAnsi"/>
          <w:sz w:val="24"/>
        </w:rPr>
      </w:pPr>
      <w:r w:rsidRPr="004A7616">
        <w:rPr>
          <w:rFonts w:cstheme="minorHAnsi"/>
          <w:sz w:val="24"/>
        </w:rPr>
        <w:t>Naturopathic treatments</w:t>
      </w:r>
    </w:p>
    <w:p w:rsidR="00F10D81" w:rsidRPr="004A7616" w:rsidRDefault="00F10D81" w:rsidP="00F10D81">
      <w:pPr>
        <w:pStyle w:val="ListParagraph"/>
        <w:widowControl w:val="0"/>
        <w:numPr>
          <w:ilvl w:val="1"/>
          <w:numId w:val="10"/>
        </w:numPr>
        <w:rPr>
          <w:rFonts w:cstheme="minorHAnsi"/>
          <w:sz w:val="24"/>
        </w:rPr>
      </w:pPr>
      <w:r w:rsidRPr="004A7616">
        <w:rPr>
          <w:rFonts w:cstheme="minorHAnsi"/>
          <w:sz w:val="24"/>
        </w:rPr>
        <w:t>Relaxation techniques (e.g., guided imagery, deep breathing</w:t>
      </w:r>
      <w:r>
        <w:rPr>
          <w:rFonts w:cstheme="minorHAnsi"/>
          <w:sz w:val="24"/>
        </w:rPr>
        <w:t>, mind body medicine group</w:t>
      </w:r>
      <w:r w:rsidRPr="004A7616">
        <w:rPr>
          <w:rFonts w:cstheme="minorHAnsi"/>
          <w:sz w:val="24"/>
        </w:rPr>
        <w:t>)</w:t>
      </w:r>
    </w:p>
    <w:p w:rsidR="00F10D81" w:rsidRPr="004A7616" w:rsidRDefault="00F10D81" w:rsidP="00F10D81">
      <w:pPr>
        <w:pStyle w:val="ListParagraph"/>
        <w:widowControl w:val="0"/>
        <w:numPr>
          <w:ilvl w:val="1"/>
          <w:numId w:val="10"/>
        </w:numPr>
        <w:rPr>
          <w:rFonts w:cstheme="minorHAnsi"/>
          <w:sz w:val="24"/>
        </w:rPr>
      </w:pPr>
      <w:r w:rsidRPr="004A7616">
        <w:rPr>
          <w:rFonts w:cstheme="minorHAnsi"/>
          <w:sz w:val="24"/>
        </w:rPr>
        <w:t>Traditional Healer (e.g., shaman, medicine man, curandero)</w:t>
      </w:r>
    </w:p>
    <w:p w:rsidR="00F10D81" w:rsidRPr="004A7616" w:rsidRDefault="00F10D81" w:rsidP="00F10D81">
      <w:pPr>
        <w:pStyle w:val="ListParagraph"/>
        <w:widowControl w:val="0"/>
        <w:numPr>
          <w:ilvl w:val="1"/>
          <w:numId w:val="10"/>
        </w:numPr>
        <w:rPr>
          <w:rFonts w:cstheme="minorHAnsi"/>
          <w:sz w:val="24"/>
        </w:rPr>
      </w:pPr>
      <w:r w:rsidRPr="004A7616">
        <w:rPr>
          <w:rFonts w:cstheme="minorHAnsi"/>
          <w:sz w:val="24"/>
        </w:rPr>
        <w:t xml:space="preserve">Vitamins /minerals </w:t>
      </w:r>
    </w:p>
    <w:p w:rsidR="00F10D81" w:rsidRPr="004A7616" w:rsidRDefault="00F10D81" w:rsidP="00F10D81">
      <w:pPr>
        <w:pStyle w:val="ListParagraph"/>
        <w:widowControl w:val="0"/>
        <w:numPr>
          <w:ilvl w:val="1"/>
          <w:numId w:val="10"/>
        </w:numPr>
        <w:rPr>
          <w:rFonts w:cstheme="minorHAnsi"/>
          <w:sz w:val="24"/>
        </w:rPr>
      </w:pPr>
      <w:r w:rsidRPr="004A7616">
        <w:rPr>
          <w:rFonts w:cstheme="minorHAnsi"/>
          <w:sz w:val="24"/>
        </w:rPr>
        <w:t>Yoga/Tai Chi/Qigong</w:t>
      </w:r>
    </w:p>
    <w:p w:rsidR="00F10D81" w:rsidRPr="001D607B" w:rsidRDefault="00F10D81" w:rsidP="00F10D81">
      <w:pPr>
        <w:pStyle w:val="ListParagraph"/>
        <w:widowControl w:val="0"/>
        <w:numPr>
          <w:ilvl w:val="1"/>
          <w:numId w:val="10"/>
        </w:numPr>
        <w:rPr>
          <w:rFonts w:cstheme="minorHAnsi"/>
          <w:sz w:val="24"/>
        </w:rPr>
      </w:pPr>
      <w:r w:rsidRPr="004A7616">
        <w:rPr>
          <w:rFonts w:cstheme="minorHAnsi"/>
          <w:sz w:val="24"/>
        </w:rPr>
        <w:t>N</w:t>
      </w:r>
      <w:r w:rsidRPr="001D607B">
        <w:rPr>
          <w:rFonts w:cstheme="minorHAnsi"/>
          <w:sz w:val="24"/>
        </w:rPr>
        <w:t>one of these</w:t>
      </w:r>
    </w:p>
    <w:p w:rsidR="00F10D81" w:rsidRPr="006E2FF7" w:rsidRDefault="00F10D81" w:rsidP="00F10D81">
      <w:pPr>
        <w:pStyle w:val="ListParagraph"/>
        <w:widowControl w:val="0"/>
        <w:ind w:left="360"/>
        <w:rPr>
          <w:rFonts w:cstheme="minorHAnsi"/>
          <w:sz w:val="24"/>
        </w:rPr>
      </w:pPr>
    </w:p>
    <w:p w:rsidR="00F10D81" w:rsidRPr="00E92F17" w:rsidRDefault="00F10D81" w:rsidP="00F10D81">
      <w:pPr>
        <w:rPr>
          <w:sz w:val="24"/>
        </w:rPr>
      </w:pPr>
    </w:p>
    <w:p w:rsidR="00F10D81" w:rsidRPr="006C292D" w:rsidRDefault="00F10D81" w:rsidP="00F10D81">
      <w:pPr>
        <w:pStyle w:val="ListParagraph"/>
        <w:widowControl w:val="0"/>
        <w:numPr>
          <w:ilvl w:val="0"/>
          <w:numId w:val="10"/>
        </w:numPr>
        <w:rPr>
          <w:rFonts w:cstheme="minorHAnsi"/>
          <w:sz w:val="24"/>
        </w:rPr>
      </w:pPr>
      <w:r w:rsidRPr="00786C4B">
        <w:rPr>
          <w:rFonts w:cstheme="minorHAnsi"/>
          <w:sz w:val="24"/>
        </w:rPr>
        <w:t>How would you rate your gene</w:t>
      </w:r>
      <w:r>
        <w:rPr>
          <w:rFonts w:cstheme="minorHAnsi"/>
          <w:sz w:val="24"/>
        </w:rPr>
        <w:t xml:space="preserve">ral knowledge about alternative, </w:t>
      </w:r>
      <w:r w:rsidRPr="006C292D">
        <w:rPr>
          <w:rFonts w:cstheme="minorHAnsi"/>
          <w:sz w:val="24"/>
        </w:rPr>
        <w:t>complementary and/or integrative medicine?</w:t>
      </w:r>
    </w:p>
    <w:p w:rsidR="00F10D81" w:rsidRDefault="00F10D81" w:rsidP="00F10D81">
      <w:pPr>
        <w:pStyle w:val="ListParagraph"/>
        <w:widowControl w:val="0"/>
        <w:numPr>
          <w:ilvl w:val="1"/>
          <w:numId w:val="9"/>
        </w:numPr>
        <w:rPr>
          <w:rFonts w:cstheme="minorHAnsi"/>
          <w:sz w:val="24"/>
        </w:rPr>
      </w:pPr>
      <w:r>
        <w:rPr>
          <w:rFonts w:cstheme="minorHAnsi"/>
          <w:sz w:val="24"/>
        </w:rPr>
        <w:t>Very informed</w:t>
      </w:r>
    </w:p>
    <w:p w:rsidR="00F10D81" w:rsidRDefault="00F10D81" w:rsidP="00F10D81">
      <w:pPr>
        <w:pStyle w:val="ListParagraph"/>
        <w:widowControl w:val="0"/>
        <w:numPr>
          <w:ilvl w:val="1"/>
          <w:numId w:val="9"/>
        </w:numPr>
        <w:rPr>
          <w:rFonts w:cstheme="minorHAnsi"/>
          <w:sz w:val="24"/>
        </w:rPr>
      </w:pPr>
      <w:r>
        <w:rPr>
          <w:rFonts w:cstheme="minorHAnsi"/>
          <w:sz w:val="24"/>
        </w:rPr>
        <w:t>Somewhat informed</w:t>
      </w:r>
    </w:p>
    <w:p w:rsidR="00F10D81" w:rsidRDefault="00F10D81" w:rsidP="00F10D81">
      <w:pPr>
        <w:pStyle w:val="ListParagraph"/>
        <w:widowControl w:val="0"/>
        <w:numPr>
          <w:ilvl w:val="1"/>
          <w:numId w:val="9"/>
        </w:numPr>
        <w:rPr>
          <w:rFonts w:cstheme="minorHAnsi"/>
          <w:sz w:val="24"/>
        </w:rPr>
      </w:pPr>
      <w:r>
        <w:rPr>
          <w:rFonts w:cstheme="minorHAnsi"/>
          <w:sz w:val="24"/>
        </w:rPr>
        <w:t>Not very informed</w:t>
      </w:r>
    </w:p>
    <w:p w:rsidR="00F10D81" w:rsidRDefault="00F10D81" w:rsidP="00F10D81">
      <w:pPr>
        <w:pStyle w:val="ListParagraph"/>
        <w:widowControl w:val="0"/>
        <w:numPr>
          <w:ilvl w:val="1"/>
          <w:numId w:val="9"/>
        </w:numPr>
        <w:rPr>
          <w:rFonts w:cstheme="minorHAnsi"/>
          <w:sz w:val="24"/>
        </w:rPr>
      </w:pPr>
      <w:r>
        <w:rPr>
          <w:rFonts w:cstheme="minorHAnsi"/>
          <w:sz w:val="24"/>
        </w:rPr>
        <w:t>Not at all informed</w:t>
      </w:r>
    </w:p>
    <w:p w:rsidR="00F10D81" w:rsidRDefault="00F10D81" w:rsidP="00F10D81">
      <w:pPr>
        <w:pStyle w:val="ListParagraph"/>
        <w:widowControl w:val="0"/>
        <w:ind w:left="1530"/>
        <w:rPr>
          <w:rFonts w:cstheme="minorHAnsi"/>
          <w:sz w:val="24"/>
        </w:rPr>
      </w:pPr>
    </w:p>
    <w:p w:rsidR="00F10D81" w:rsidRDefault="00F10D81" w:rsidP="00F10D81">
      <w:pPr>
        <w:pStyle w:val="ListParagraph"/>
        <w:widowControl w:val="0"/>
        <w:numPr>
          <w:ilvl w:val="0"/>
          <w:numId w:val="10"/>
        </w:numPr>
        <w:rPr>
          <w:rFonts w:cstheme="minorHAnsi"/>
          <w:sz w:val="24"/>
        </w:rPr>
      </w:pPr>
      <w:r>
        <w:rPr>
          <w:rFonts w:cstheme="minorHAnsi"/>
          <w:sz w:val="24"/>
        </w:rPr>
        <w:t>How would you rate your general knowledge of clinical trials (also called human research studies)?</w:t>
      </w:r>
    </w:p>
    <w:p w:rsidR="00F10D81" w:rsidRDefault="00F10D81" w:rsidP="00F10D81">
      <w:pPr>
        <w:pStyle w:val="ListParagraph"/>
        <w:widowControl w:val="0"/>
        <w:numPr>
          <w:ilvl w:val="0"/>
          <w:numId w:val="13"/>
        </w:numPr>
        <w:rPr>
          <w:rFonts w:cstheme="minorHAnsi"/>
          <w:sz w:val="24"/>
        </w:rPr>
      </w:pPr>
      <w:r>
        <w:rPr>
          <w:rFonts w:cstheme="minorHAnsi"/>
          <w:sz w:val="24"/>
        </w:rPr>
        <w:t>Very informed</w:t>
      </w:r>
    </w:p>
    <w:p w:rsidR="00F10D81" w:rsidRDefault="00F10D81" w:rsidP="00F10D81">
      <w:pPr>
        <w:pStyle w:val="ListParagraph"/>
        <w:widowControl w:val="0"/>
        <w:numPr>
          <w:ilvl w:val="0"/>
          <w:numId w:val="13"/>
        </w:numPr>
        <w:rPr>
          <w:rFonts w:cstheme="minorHAnsi"/>
          <w:sz w:val="24"/>
        </w:rPr>
      </w:pPr>
      <w:r>
        <w:rPr>
          <w:rFonts w:cstheme="minorHAnsi"/>
          <w:sz w:val="24"/>
        </w:rPr>
        <w:t>Somewhat informed</w:t>
      </w:r>
    </w:p>
    <w:p w:rsidR="00F10D81" w:rsidRDefault="00F10D81" w:rsidP="00F10D81">
      <w:pPr>
        <w:pStyle w:val="ListParagraph"/>
        <w:widowControl w:val="0"/>
        <w:numPr>
          <w:ilvl w:val="0"/>
          <w:numId w:val="13"/>
        </w:numPr>
        <w:rPr>
          <w:rFonts w:cstheme="minorHAnsi"/>
          <w:sz w:val="24"/>
        </w:rPr>
      </w:pPr>
      <w:r>
        <w:rPr>
          <w:rFonts w:cstheme="minorHAnsi"/>
          <w:sz w:val="24"/>
        </w:rPr>
        <w:t>Not very informed</w:t>
      </w:r>
    </w:p>
    <w:p w:rsidR="00F10D81" w:rsidRDefault="00F10D81" w:rsidP="00F10D81">
      <w:pPr>
        <w:pStyle w:val="ListParagraph"/>
        <w:widowControl w:val="0"/>
        <w:numPr>
          <w:ilvl w:val="0"/>
          <w:numId w:val="13"/>
        </w:numPr>
        <w:rPr>
          <w:rFonts w:cstheme="minorHAnsi"/>
          <w:sz w:val="24"/>
        </w:rPr>
      </w:pPr>
      <w:r>
        <w:rPr>
          <w:rFonts w:cstheme="minorHAnsi"/>
          <w:sz w:val="24"/>
        </w:rPr>
        <w:t>Not at all informed</w:t>
      </w:r>
    </w:p>
    <w:p w:rsidR="00F10D81" w:rsidRDefault="00F10D81" w:rsidP="00F10D81">
      <w:pPr>
        <w:pStyle w:val="ListParagraph"/>
        <w:widowControl w:val="0"/>
        <w:ind w:left="1440"/>
        <w:rPr>
          <w:rFonts w:cstheme="minorHAnsi"/>
          <w:sz w:val="24"/>
        </w:rPr>
      </w:pPr>
    </w:p>
    <w:p w:rsidR="00F10D81" w:rsidRDefault="00F10D81" w:rsidP="00F10D81">
      <w:pPr>
        <w:pStyle w:val="ListParagraph"/>
        <w:widowControl w:val="0"/>
        <w:numPr>
          <w:ilvl w:val="0"/>
          <w:numId w:val="10"/>
        </w:numPr>
        <w:rPr>
          <w:rFonts w:cstheme="minorHAnsi"/>
          <w:sz w:val="24"/>
        </w:rPr>
      </w:pPr>
      <w:r w:rsidRPr="001F7B74">
        <w:rPr>
          <w:rFonts w:cstheme="minorHAnsi"/>
          <w:sz w:val="24"/>
        </w:rPr>
        <w:t xml:space="preserve">Have you ever participated in </w:t>
      </w:r>
      <w:r>
        <w:rPr>
          <w:rFonts w:cstheme="minorHAnsi"/>
          <w:sz w:val="24"/>
        </w:rPr>
        <w:t xml:space="preserve">(i.e., joined or enrolled in) </w:t>
      </w:r>
      <w:r w:rsidRPr="001F7B74">
        <w:rPr>
          <w:rFonts w:cstheme="minorHAnsi"/>
          <w:sz w:val="24"/>
        </w:rPr>
        <w:t>a clinical trial</w:t>
      </w:r>
      <w:r>
        <w:rPr>
          <w:rFonts w:cstheme="minorHAnsi"/>
          <w:sz w:val="24"/>
        </w:rPr>
        <w:t>?</w:t>
      </w:r>
    </w:p>
    <w:p w:rsidR="00F10D81" w:rsidRDefault="00F10D81" w:rsidP="00F10D81">
      <w:pPr>
        <w:pStyle w:val="ListParagraph"/>
        <w:widowControl w:val="0"/>
        <w:numPr>
          <w:ilvl w:val="0"/>
          <w:numId w:val="14"/>
        </w:numPr>
        <w:rPr>
          <w:rFonts w:cstheme="minorHAnsi"/>
          <w:sz w:val="24"/>
        </w:rPr>
      </w:pPr>
      <w:r>
        <w:rPr>
          <w:rFonts w:cstheme="minorHAnsi"/>
          <w:sz w:val="24"/>
        </w:rPr>
        <w:t xml:space="preserve">Yes </w:t>
      </w:r>
    </w:p>
    <w:p w:rsidR="00F10D81" w:rsidDel="00AA3D44" w:rsidRDefault="00F10D81" w:rsidP="00F10D81">
      <w:pPr>
        <w:pStyle w:val="ListParagraph"/>
        <w:widowControl w:val="0"/>
        <w:numPr>
          <w:ilvl w:val="0"/>
          <w:numId w:val="14"/>
        </w:numPr>
        <w:rPr>
          <w:rFonts w:cstheme="minorHAnsi"/>
          <w:sz w:val="24"/>
        </w:rPr>
      </w:pPr>
      <w:r w:rsidDel="00AA3D44">
        <w:rPr>
          <w:rFonts w:cstheme="minorHAnsi"/>
          <w:sz w:val="24"/>
        </w:rPr>
        <w:t>No</w:t>
      </w:r>
    </w:p>
    <w:p w:rsidR="00F10D81" w:rsidRDefault="00F10D81" w:rsidP="00F10D81">
      <w:pPr>
        <w:pStyle w:val="ListParagraph"/>
        <w:widowControl w:val="0"/>
        <w:numPr>
          <w:ilvl w:val="0"/>
          <w:numId w:val="14"/>
        </w:numPr>
        <w:rPr>
          <w:rFonts w:cstheme="minorHAnsi"/>
          <w:sz w:val="24"/>
        </w:rPr>
      </w:pPr>
      <w:r>
        <w:rPr>
          <w:rFonts w:cstheme="minorHAnsi"/>
          <w:sz w:val="24"/>
        </w:rPr>
        <w:t>I am not sure</w:t>
      </w:r>
      <w:r w:rsidRPr="00FD44DA">
        <w:rPr>
          <w:rFonts w:cstheme="minorHAnsi"/>
          <w:sz w:val="24"/>
        </w:rPr>
        <w:t xml:space="preserve"> </w:t>
      </w:r>
    </w:p>
    <w:p w:rsidR="00F10D81" w:rsidRDefault="00F10D81" w:rsidP="00F10D81">
      <w:pPr>
        <w:widowControl w:val="0"/>
        <w:rPr>
          <w:rFonts w:cstheme="minorHAnsi"/>
          <w:sz w:val="24"/>
        </w:rPr>
      </w:pPr>
    </w:p>
    <w:p w:rsidR="00F10D81" w:rsidRDefault="00F10D81" w:rsidP="00F10D81">
      <w:pPr>
        <w:pStyle w:val="ListParagraph"/>
        <w:widowControl w:val="0"/>
        <w:numPr>
          <w:ilvl w:val="0"/>
          <w:numId w:val="10"/>
        </w:numPr>
        <w:rPr>
          <w:rFonts w:cstheme="minorHAnsi"/>
          <w:sz w:val="24"/>
        </w:rPr>
      </w:pPr>
      <w:r>
        <w:rPr>
          <w:rFonts w:cstheme="minorHAnsi"/>
          <w:sz w:val="24"/>
        </w:rPr>
        <w:t>If you answered Yes to Question 7:</w:t>
      </w:r>
    </w:p>
    <w:p w:rsidR="00F10D81" w:rsidRPr="00B5643B" w:rsidRDefault="00F10D81" w:rsidP="00F10D81">
      <w:pPr>
        <w:widowControl w:val="0"/>
        <w:ind w:left="360"/>
        <w:rPr>
          <w:rFonts w:cstheme="minorHAnsi"/>
          <w:sz w:val="24"/>
        </w:rPr>
      </w:pPr>
      <w:r w:rsidRPr="00B5643B">
        <w:rPr>
          <w:rFonts w:cstheme="minorHAnsi"/>
          <w:sz w:val="24"/>
        </w:rPr>
        <w:t>What kind of clinical trial</w:t>
      </w:r>
      <w:r>
        <w:rPr>
          <w:rFonts w:cstheme="minorHAnsi"/>
          <w:sz w:val="24"/>
        </w:rPr>
        <w:t>(s)</w:t>
      </w:r>
      <w:r w:rsidRPr="00B5643B">
        <w:rPr>
          <w:rFonts w:cstheme="minorHAnsi"/>
          <w:sz w:val="24"/>
        </w:rPr>
        <w:t xml:space="preserve"> were you in? (Check all that apply)</w:t>
      </w:r>
    </w:p>
    <w:p w:rsidR="00F10D81" w:rsidRPr="00BC6F17" w:rsidRDefault="00F10D81" w:rsidP="00F10D81">
      <w:pPr>
        <w:pStyle w:val="ListParagraph"/>
        <w:widowControl w:val="0"/>
        <w:numPr>
          <w:ilvl w:val="0"/>
          <w:numId w:val="11"/>
        </w:numPr>
        <w:rPr>
          <w:rFonts w:cstheme="minorHAnsi"/>
          <w:sz w:val="24"/>
        </w:rPr>
      </w:pPr>
      <w:r>
        <w:rPr>
          <w:rFonts w:cstheme="minorHAnsi"/>
          <w:sz w:val="24"/>
        </w:rPr>
        <w:t>Medications</w:t>
      </w:r>
      <w:r w:rsidRPr="00BC6F17">
        <w:rPr>
          <w:rFonts w:cstheme="minorHAnsi"/>
          <w:sz w:val="24"/>
        </w:rPr>
        <w:t xml:space="preserve"> and/or </w:t>
      </w:r>
      <w:r>
        <w:rPr>
          <w:rFonts w:cstheme="minorHAnsi"/>
          <w:sz w:val="24"/>
        </w:rPr>
        <w:t xml:space="preserve">Medical </w:t>
      </w:r>
      <w:r w:rsidRPr="00BC6F17">
        <w:rPr>
          <w:rFonts w:cstheme="minorHAnsi"/>
          <w:sz w:val="24"/>
        </w:rPr>
        <w:t>Devices</w:t>
      </w:r>
    </w:p>
    <w:p w:rsidR="00F10D81" w:rsidRPr="00525061" w:rsidRDefault="00F10D81" w:rsidP="00F10D81">
      <w:pPr>
        <w:pStyle w:val="ListParagraph"/>
        <w:widowControl w:val="0"/>
        <w:numPr>
          <w:ilvl w:val="0"/>
          <w:numId w:val="11"/>
        </w:numPr>
        <w:rPr>
          <w:rFonts w:cstheme="minorHAnsi"/>
          <w:sz w:val="24"/>
        </w:rPr>
      </w:pPr>
      <w:r w:rsidRPr="00BC6F17">
        <w:rPr>
          <w:rFonts w:cstheme="minorHAnsi"/>
          <w:sz w:val="24"/>
        </w:rPr>
        <w:t>Surgery and/or Radiation</w:t>
      </w:r>
    </w:p>
    <w:p w:rsidR="00F10D81" w:rsidRPr="00BC6F17" w:rsidRDefault="00F10D81" w:rsidP="00F10D81">
      <w:pPr>
        <w:pStyle w:val="ListParagraph"/>
        <w:widowControl w:val="0"/>
        <w:numPr>
          <w:ilvl w:val="0"/>
          <w:numId w:val="11"/>
        </w:numPr>
        <w:rPr>
          <w:rFonts w:cstheme="minorHAnsi"/>
          <w:sz w:val="24"/>
        </w:rPr>
      </w:pPr>
      <w:r w:rsidRPr="00BC6F17">
        <w:rPr>
          <w:rFonts w:cstheme="minorHAnsi"/>
          <w:sz w:val="24"/>
        </w:rPr>
        <w:t>Donation of blood or tissue for research</w:t>
      </w:r>
    </w:p>
    <w:p w:rsidR="00F10D81" w:rsidRPr="00BC6F17" w:rsidRDefault="00F10D81" w:rsidP="00F10D81">
      <w:pPr>
        <w:pStyle w:val="ListParagraph"/>
        <w:widowControl w:val="0"/>
        <w:numPr>
          <w:ilvl w:val="0"/>
          <w:numId w:val="11"/>
        </w:numPr>
        <w:rPr>
          <w:rFonts w:cstheme="minorHAnsi"/>
          <w:sz w:val="24"/>
        </w:rPr>
      </w:pPr>
      <w:r w:rsidRPr="00BC6F17">
        <w:rPr>
          <w:rFonts w:cstheme="minorHAnsi"/>
          <w:sz w:val="24"/>
        </w:rPr>
        <w:t>Complementary and alternative medicine</w:t>
      </w:r>
    </w:p>
    <w:p w:rsidR="00F10D81" w:rsidRPr="00BC6F17" w:rsidRDefault="00F10D81" w:rsidP="00F10D81">
      <w:pPr>
        <w:pStyle w:val="ListParagraph"/>
        <w:widowControl w:val="0"/>
        <w:numPr>
          <w:ilvl w:val="0"/>
          <w:numId w:val="11"/>
        </w:numPr>
        <w:rPr>
          <w:rFonts w:cstheme="minorHAnsi"/>
          <w:sz w:val="24"/>
        </w:rPr>
      </w:pPr>
      <w:r w:rsidRPr="00BC6F17">
        <w:rPr>
          <w:rFonts w:cstheme="minorHAnsi"/>
          <w:sz w:val="24"/>
        </w:rPr>
        <w:t>Other</w:t>
      </w:r>
      <w:r>
        <w:rPr>
          <w:rFonts w:cstheme="minorHAnsi"/>
          <w:sz w:val="24"/>
        </w:rPr>
        <w:t xml:space="preserve">: </w:t>
      </w:r>
      <w:r w:rsidRPr="00010AD9">
        <w:rPr>
          <w:rFonts w:cstheme="minorHAnsi"/>
          <w:sz w:val="24"/>
        </w:rPr>
        <w:t>…………</w:t>
      </w:r>
    </w:p>
    <w:p w:rsidR="00F10D81" w:rsidRPr="00BC6F17" w:rsidRDefault="00F10D81" w:rsidP="00F10D81">
      <w:pPr>
        <w:widowControl w:val="0"/>
        <w:rPr>
          <w:rFonts w:cstheme="minorHAnsi"/>
          <w:sz w:val="24"/>
        </w:rPr>
      </w:pPr>
    </w:p>
    <w:p w:rsidR="00F10D81" w:rsidRDefault="00F10D81" w:rsidP="00F10D81">
      <w:pPr>
        <w:pStyle w:val="ListParagraph"/>
        <w:widowControl w:val="0"/>
        <w:numPr>
          <w:ilvl w:val="0"/>
          <w:numId w:val="10"/>
        </w:numPr>
        <w:rPr>
          <w:rFonts w:cstheme="minorHAnsi"/>
          <w:sz w:val="24"/>
        </w:rPr>
      </w:pPr>
      <w:r>
        <w:rPr>
          <w:rFonts w:cstheme="minorHAnsi"/>
          <w:sz w:val="24"/>
        </w:rPr>
        <w:t>If you answered Yes to Question 7, did you read or hear anything about the results of your clinical trial?</w:t>
      </w:r>
    </w:p>
    <w:p w:rsidR="00F10D81" w:rsidRDefault="00F10D81" w:rsidP="00F10D81">
      <w:pPr>
        <w:pStyle w:val="ListParagraph"/>
        <w:widowControl w:val="0"/>
        <w:numPr>
          <w:ilvl w:val="0"/>
          <w:numId w:val="6"/>
        </w:numPr>
        <w:rPr>
          <w:rFonts w:cstheme="minorHAnsi"/>
          <w:sz w:val="24"/>
        </w:rPr>
      </w:pPr>
      <w:r>
        <w:rPr>
          <w:rFonts w:cstheme="minorHAnsi"/>
          <w:sz w:val="24"/>
        </w:rPr>
        <w:t>Yes</w:t>
      </w:r>
    </w:p>
    <w:p w:rsidR="00F10D81" w:rsidRDefault="00F10D81" w:rsidP="00F10D81">
      <w:pPr>
        <w:pStyle w:val="ListParagraph"/>
        <w:widowControl w:val="0"/>
        <w:numPr>
          <w:ilvl w:val="0"/>
          <w:numId w:val="6"/>
        </w:numPr>
        <w:rPr>
          <w:rFonts w:cstheme="minorHAnsi"/>
          <w:sz w:val="24"/>
        </w:rPr>
      </w:pPr>
      <w:r>
        <w:rPr>
          <w:rFonts w:cstheme="minorHAnsi"/>
          <w:sz w:val="24"/>
        </w:rPr>
        <w:t>No</w:t>
      </w:r>
    </w:p>
    <w:p w:rsidR="00F10D81" w:rsidRDefault="00F10D81" w:rsidP="00F10D81">
      <w:pPr>
        <w:pStyle w:val="ListParagraph"/>
        <w:widowControl w:val="0"/>
        <w:numPr>
          <w:ilvl w:val="0"/>
          <w:numId w:val="6"/>
        </w:numPr>
        <w:rPr>
          <w:rFonts w:cstheme="minorHAnsi"/>
          <w:sz w:val="24"/>
        </w:rPr>
      </w:pPr>
      <w:r>
        <w:rPr>
          <w:rFonts w:cstheme="minorHAnsi"/>
          <w:sz w:val="24"/>
        </w:rPr>
        <w:t>I am not sure</w:t>
      </w:r>
    </w:p>
    <w:p w:rsidR="00F10D81" w:rsidRDefault="00F10D81" w:rsidP="00F10D81">
      <w:pPr>
        <w:widowControl w:val="0"/>
        <w:rPr>
          <w:rFonts w:cstheme="minorHAnsi"/>
          <w:sz w:val="24"/>
        </w:rPr>
      </w:pPr>
    </w:p>
    <w:p w:rsidR="00F10D81" w:rsidRDefault="00F10D81" w:rsidP="00F10D81">
      <w:pPr>
        <w:widowControl w:val="0"/>
        <w:ind w:left="1440"/>
        <w:rPr>
          <w:rFonts w:cstheme="minorHAnsi"/>
          <w:sz w:val="24"/>
        </w:rPr>
      </w:pPr>
      <w:r>
        <w:rPr>
          <w:rFonts w:cstheme="minorHAnsi"/>
          <w:sz w:val="24"/>
        </w:rPr>
        <w:t xml:space="preserve">If </w:t>
      </w:r>
      <w:proofErr w:type="gramStart"/>
      <w:r>
        <w:rPr>
          <w:rFonts w:cstheme="minorHAnsi"/>
          <w:sz w:val="24"/>
        </w:rPr>
        <w:t>Yes</w:t>
      </w:r>
      <w:proofErr w:type="gramEnd"/>
      <w:r>
        <w:rPr>
          <w:rFonts w:cstheme="minorHAnsi"/>
          <w:sz w:val="24"/>
        </w:rPr>
        <w:t>, how did you learn about the results? (</w:t>
      </w:r>
      <w:proofErr w:type="gramStart"/>
      <w:r>
        <w:rPr>
          <w:rFonts w:cstheme="minorHAnsi"/>
          <w:sz w:val="24"/>
        </w:rPr>
        <w:t>check</w:t>
      </w:r>
      <w:proofErr w:type="gramEnd"/>
      <w:r>
        <w:rPr>
          <w:rFonts w:cstheme="minorHAnsi"/>
          <w:sz w:val="24"/>
        </w:rPr>
        <w:t xml:space="preserve"> all that apply)</w:t>
      </w:r>
    </w:p>
    <w:p w:rsidR="00F10D81" w:rsidRDefault="00F10D81" w:rsidP="00F10D81">
      <w:pPr>
        <w:widowControl w:val="0"/>
        <w:ind w:left="1440"/>
        <w:rPr>
          <w:rFonts w:cstheme="minorHAnsi"/>
          <w:sz w:val="24"/>
        </w:rPr>
      </w:pPr>
    </w:p>
    <w:p w:rsidR="00F10D81" w:rsidRDefault="00F10D81" w:rsidP="00F10D81">
      <w:pPr>
        <w:pStyle w:val="ListParagraph"/>
        <w:numPr>
          <w:ilvl w:val="0"/>
          <w:numId w:val="15"/>
        </w:numPr>
        <w:spacing w:before="60"/>
        <w:contextualSpacing w:val="0"/>
        <w:rPr>
          <w:sz w:val="24"/>
        </w:rPr>
      </w:pPr>
      <w:r>
        <w:rPr>
          <w:sz w:val="24"/>
        </w:rPr>
        <w:t>E</w:t>
      </w:r>
      <w:r w:rsidRPr="00A34DD8">
        <w:rPr>
          <w:sz w:val="24"/>
        </w:rPr>
        <w:t xml:space="preserve">mail </w:t>
      </w:r>
    </w:p>
    <w:p w:rsidR="00F10D81" w:rsidRDefault="00F10D81" w:rsidP="00F10D81">
      <w:pPr>
        <w:pStyle w:val="ListParagraph"/>
        <w:numPr>
          <w:ilvl w:val="0"/>
          <w:numId w:val="15"/>
        </w:numPr>
        <w:spacing w:before="60"/>
        <w:contextualSpacing w:val="0"/>
        <w:rPr>
          <w:sz w:val="24"/>
        </w:rPr>
      </w:pPr>
      <w:r>
        <w:rPr>
          <w:sz w:val="24"/>
        </w:rPr>
        <w:t>W</w:t>
      </w:r>
      <w:r w:rsidRPr="00A34DD8">
        <w:rPr>
          <w:sz w:val="24"/>
        </w:rPr>
        <w:t>ebsite</w:t>
      </w:r>
    </w:p>
    <w:p w:rsidR="00F10D81" w:rsidRDefault="00F10D81" w:rsidP="00F10D81">
      <w:pPr>
        <w:pStyle w:val="ListParagraph"/>
        <w:numPr>
          <w:ilvl w:val="0"/>
          <w:numId w:val="15"/>
        </w:numPr>
        <w:spacing w:before="60"/>
        <w:contextualSpacing w:val="0"/>
        <w:rPr>
          <w:sz w:val="24"/>
        </w:rPr>
      </w:pPr>
      <w:r>
        <w:rPr>
          <w:sz w:val="24"/>
        </w:rPr>
        <w:t>L</w:t>
      </w:r>
      <w:r w:rsidRPr="00A34DD8">
        <w:rPr>
          <w:sz w:val="24"/>
        </w:rPr>
        <w:t>etter mailed to home</w:t>
      </w:r>
      <w:r>
        <w:rPr>
          <w:sz w:val="24"/>
        </w:rPr>
        <w:t xml:space="preserve"> address</w:t>
      </w:r>
    </w:p>
    <w:p w:rsidR="00F10D81" w:rsidRDefault="00F10D81" w:rsidP="00F10D81">
      <w:pPr>
        <w:pStyle w:val="ListParagraph"/>
        <w:numPr>
          <w:ilvl w:val="0"/>
          <w:numId w:val="15"/>
        </w:numPr>
        <w:spacing w:before="60"/>
        <w:contextualSpacing w:val="0"/>
        <w:rPr>
          <w:sz w:val="24"/>
        </w:rPr>
      </w:pPr>
      <w:r>
        <w:rPr>
          <w:sz w:val="24"/>
        </w:rPr>
        <w:t>In-person meeting</w:t>
      </w:r>
    </w:p>
    <w:p w:rsidR="00F10D81" w:rsidRDefault="00F10D81" w:rsidP="00F10D81">
      <w:pPr>
        <w:pStyle w:val="ListParagraph"/>
        <w:numPr>
          <w:ilvl w:val="0"/>
          <w:numId w:val="15"/>
        </w:numPr>
        <w:spacing w:before="60"/>
        <w:contextualSpacing w:val="0"/>
        <w:rPr>
          <w:sz w:val="24"/>
        </w:rPr>
      </w:pPr>
      <w:r>
        <w:rPr>
          <w:sz w:val="24"/>
        </w:rPr>
        <w:t>Phone call</w:t>
      </w:r>
    </w:p>
    <w:p w:rsidR="00F10D81" w:rsidRDefault="00F10D81" w:rsidP="00F10D81">
      <w:pPr>
        <w:pStyle w:val="ListParagraph"/>
        <w:numPr>
          <w:ilvl w:val="0"/>
          <w:numId w:val="15"/>
        </w:numPr>
        <w:spacing w:before="60"/>
        <w:contextualSpacing w:val="0"/>
        <w:rPr>
          <w:sz w:val="24"/>
        </w:rPr>
      </w:pPr>
      <w:r>
        <w:rPr>
          <w:sz w:val="24"/>
        </w:rPr>
        <w:t>Social media</w:t>
      </w:r>
    </w:p>
    <w:p w:rsidR="00F10D81" w:rsidRDefault="00F10D81" w:rsidP="00F10D81">
      <w:pPr>
        <w:pStyle w:val="ListParagraph"/>
        <w:numPr>
          <w:ilvl w:val="0"/>
          <w:numId w:val="15"/>
        </w:numPr>
        <w:spacing w:before="60"/>
        <w:contextualSpacing w:val="0"/>
        <w:rPr>
          <w:sz w:val="24"/>
        </w:rPr>
      </w:pPr>
      <w:r>
        <w:rPr>
          <w:sz w:val="24"/>
        </w:rPr>
        <w:t>Other</w:t>
      </w:r>
    </w:p>
    <w:p w:rsidR="00F10D81" w:rsidRDefault="00F10D81" w:rsidP="00F10D81">
      <w:pPr>
        <w:widowControl w:val="0"/>
        <w:rPr>
          <w:rFonts w:cstheme="minorHAnsi"/>
          <w:sz w:val="24"/>
        </w:rPr>
      </w:pPr>
    </w:p>
    <w:p w:rsidR="00F10D81" w:rsidRDefault="00F10D81" w:rsidP="00F10D81">
      <w:pPr>
        <w:widowControl w:val="0"/>
        <w:rPr>
          <w:rFonts w:cstheme="minorHAnsi"/>
          <w:sz w:val="24"/>
        </w:rPr>
      </w:pPr>
    </w:p>
    <w:p w:rsidR="00F10D81" w:rsidRDefault="00F10D81" w:rsidP="00F10D81">
      <w:pPr>
        <w:pStyle w:val="ListParagraph"/>
        <w:numPr>
          <w:ilvl w:val="0"/>
          <w:numId w:val="10"/>
        </w:numPr>
        <w:spacing w:before="60"/>
        <w:contextualSpacing w:val="0"/>
        <w:rPr>
          <w:sz w:val="24"/>
        </w:rPr>
      </w:pPr>
      <w:r w:rsidRPr="00121667">
        <w:rPr>
          <w:sz w:val="24"/>
        </w:rPr>
        <w:t xml:space="preserve">Do you think researchers </w:t>
      </w:r>
      <w:r w:rsidRPr="00121667">
        <w:rPr>
          <w:i/>
          <w:sz w:val="24"/>
        </w:rPr>
        <w:t>should</w:t>
      </w:r>
      <w:r w:rsidRPr="00121667">
        <w:rPr>
          <w:sz w:val="24"/>
        </w:rPr>
        <w:t xml:space="preserve"> share the </w:t>
      </w:r>
      <w:r>
        <w:rPr>
          <w:sz w:val="24"/>
        </w:rPr>
        <w:t xml:space="preserve">overall results of a </w:t>
      </w:r>
      <w:r w:rsidRPr="00121667">
        <w:rPr>
          <w:sz w:val="24"/>
        </w:rPr>
        <w:t xml:space="preserve">study </w:t>
      </w:r>
      <w:r>
        <w:rPr>
          <w:sz w:val="24"/>
        </w:rPr>
        <w:t xml:space="preserve">(that is summary results, not your individual results) </w:t>
      </w:r>
      <w:r w:rsidRPr="00121667">
        <w:rPr>
          <w:sz w:val="24"/>
        </w:rPr>
        <w:t xml:space="preserve">with the participants? </w:t>
      </w:r>
    </w:p>
    <w:p w:rsidR="00F10D81" w:rsidRDefault="00F10D81" w:rsidP="00F10D81">
      <w:pPr>
        <w:pStyle w:val="ListParagraph"/>
        <w:numPr>
          <w:ilvl w:val="0"/>
          <w:numId w:val="16"/>
        </w:numPr>
        <w:spacing w:before="60"/>
        <w:contextualSpacing w:val="0"/>
        <w:rPr>
          <w:sz w:val="24"/>
        </w:rPr>
      </w:pPr>
      <w:r>
        <w:rPr>
          <w:sz w:val="24"/>
        </w:rPr>
        <w:t>Yes</w:t>
      </w:r>
    </w:p>
    <w:p w:rsidR="00F10D81" w:rsidRDefault="00F10D81" w:rsidP="00F10D81">
      <w:pPr>
        <w:pStyle w:val="ListParagraph"/>
        <w:numPr>
          <w:ilvl w:val="0"/>
          <w:numId w:val="16"/>
        </w:numPr>
        <w:spacing w:before="60"/>
        <w:contextualSpacing w:val="0"/>
        <w:rPr>
          <w:sz w:val="24"/>
        </w:rPr>
      </w:pPr>
      <w:r>
        <w:rPr>
          <w:sz w:val="24"/>
        </w:rPr>
        <w:t>No</w:t>
      </w:r>
    </w:p>
    <w:p w:rsidR="00F10D81" w:rsidRDefault="00F10D81" w:rsidP="00F10D81">
      <w:pPr>
        <w:pStyle w:val="ListParagraph"/>
        <w:numPr>
          <w:ilvl w:val="0"/>
          <w:numId w:val="16"/>
        </w:numPr>
        <w:spacing w:before="60"/>
        <w:contextualSpacing w:val="0"/>
        <w:rPr>
          <w:sz w:val="24"/>
        </w:rPr>
      </w:pPr>
      <w:r>
        <w:rPr>
          <w:sz w:val="24"/>
        </w:rPr>
        <w:t>I am not sure</w:t>
      </w:r>
    </w:p>
    <w:p w:rsidR="00F10D81" w:rsidRDefault="00F10D81" w:rsidP="00F10D81">
      <w:pPr>
        <w:spacing w:before="60"/>
        <w:rPr>
          <w:sz w:val="24"/>
        </w:rPr>
      </w:pPr>
    </w:p>
    <w:p w:rsidR="00F10D81" w:rsidRPr="00121667" w:rsidRDefault="00F10D81" w:rsidP="00F10D81">
      <w:pPr>
        <w:spacing w:before="60"/>
        <w:rPr>
          <w:sz w:val="24"/>
        </w:rPr>
      </w:pPr>
      <w:r>
        <w:rPr>
          <w:sz w:val="24"/>
        </w:rPr>
        <w:tab/>
        <w:t>Please explain your answer:</w:t>
      </w:r>
    </w:p>
    <w:tbl>
      <w:tblPr>
        <w:tblStyle w:val="TableGrid"/>
        <w:tblW w:w="0" w:type="auto"/>
        <w:tblInd w:w="715" w:type="dxa"/>
        <w:tblLook w:val="04A0" w:firstRow="1" w:lastRow="0" w:firstColumn="1" w:lastColumn="0" w:noHBand="0" w:noVBand="1"/>
      </w:tblPr>
      <w:tblGrid>
        <w:gridCol w:w="8635"/>
      </w:tblGrid>
      <w:tr w:rsidR="00F10D81" w:rsidRPr="00121667" w:rsidTr="00CF4E58">
        <w:tc>
          <w:tcPr>
            <w:tcW w:w="9211" w:type="dxa"/>
          </w:tcPr>
          <w:p w:rsidR="00F10D81" w:rsidRPr="00121667" w:rsidRDefault="00F10D81" w:rsidP="00CF4E58">
            <w:pPr>
              <w:spacing w:before="60"/>
              <w:rPr>
                <w:b/>
                <w:sz w:val="24"/>
              </w:rPr>
            </w:pPr>
          </w:p>
          <w:p w:rsidR="00F10D81" w:rsidRPr="00121667" w:rsidRDefault="00F10D81" w:rsidP="00CF4E58">
            <w:pPr>
              <w:spacing w:before="60"/>
              <w:rPr>
                <w:b/>
                <w:sz w:val="24"/>
              </w:rPr>
            </w:pPr>
          </w:p>
          <w:p w:rsidR="00F10D81" w:rsidRPr="00121667" w:rsidRDefault="00F10D81" w:rsidP="00CF4E58">
            <w:pPr>
              <w:spacing w:before="60"/>
              <w:rPr>
                <w:b/>
                <w:sz w:val="24"/>
              </w:rPr>
            </w:pPr>
          </w:p>
          <w:p w:rsidR="00F10D81" w:rsidRPr="00121667" w:rsidRDefault="00F10D81" w:rsidP="00CF4E58">
            <w:pPr>
              <w:spacing w:before="60"/>
              <w:rPr>
                <w:b/>
                <w:sz w:val="24"/>
              </w:rPr>
            </w:pPr>
          </w:p>
        </w:tc>
      </w:tr>
    </w:tbl>
    <w:p w:rsidR="00F10D81" w:rsidRDefault="00F10D81" w:rsidP="00F10D81">
      <w:pPr>
        <w:spacing w:before="60"/>
        <w:ind w:left="450"/>
        <w:rPr>
          <w:sz w:val="24"/>
        </w:rPr>
      </w:pPr>
    </w:p>
    <w:p w:rsidR="00F10D81" w:rsidRDefault="00F10D81" w:rsidP="00F10D81">
      <w:pPr>
        <w:pStyle w:val="ListParagraph"/>
        <w:spacing w:before="60"/>
        <w:ind w:left="810"/>
        <w:contextualSpacing w:val="0"/>
        <w:rPr>
          <w:sz w:val="24"/>
        </w:rPr>
      </w:pPr>
      <w:r>
        <w:rPr>
          <w:sz w:val="24"/>
        </w:rPr>
        <w:t xml:space="preserve">If YES, how do you think we should share </w:t>
      </w:r>
      <w:r w:rsidRPr="00A34DD8">
        <w:rPr>
          <w:sz w:val="24"/>
        </w:rPr>
        <w:t xml:space="preserve">the </w:t>
      </w:r>
      <w:r>
        <w:rPr>
          <w:sz w:val="24"/>
        </w:rPr>
        <w:t xml:space="preserve">overall study </w:t>
      </w:r>
      <w:r w:rsidRPr="00A34DD8">
        <w:rPr>
          <w:sz w:val="24"/>
        </w:rPr>
        <w:t xml:space="preserve">results </w:t>
      </w:r>
      <w:r>
        <w:rPr>
          <w:sz w:val="24"/>
        </w:rPr>
        <w:t xml:space="preserve">with </w:t>
      </w:r>
      <w:r w:rsidRPr="00A34DD8">
        <w:rPr>
          <w:sz w:val="24"/>
        </w:rPr>
        <w:t>participants</w:t>
      </w:r>
      <w:r>
        <w:rPr>
          <w:sz w:val="24"/>
        </w:rPr>
        <w:t>? (</w:t>
      </w:r>
      <w:proofErr w:type="gramStart"/>
      <w:r>
        <w:rPr>
          <w:sz w:val="24"/>
        </w:rPr>
        <w:t>please</w:t>
      </w:r>
      <w:proofErr w:type="gramEnd"/>
      <w:r>
        <w:rPr>
          <w:sz w:val="24"/>
        </w:rPr>
        <w:t xml:space="preserve"> rank order; starting with “1” for your most preferred choice)</w:t>
      </w:r>
    </w:p>
    <w:p w:rsidR="00F10D81" w:rsidRDefault="00F10D81" w:rsidP="00F10D81">
      <w:pPr>
        <w:pStyle w:val="ListParagraph"/>
        <w:numPr>
          <w:ilvl w:val="0"/>
          <w:numId w:val="17"/>
        </w:numPr>
        <w:spacing w:before="60"/>
        <w:contextualSpacing w:val="0"/>
        <w:rPr>
          <w:sz w:val="24"/>
        </w:rPr>
      </w:pPr>
      <w:r>
        <w:rPr>
          <w:sz w:val="24"/>
        </w:rPr>
        <w:t>E</w:t>
      </w:r>
      <w:r w:rsidRPr="00A34DD8">
        <w:rPr>
          <w:sz w:val="24"/>
        </w:rPr>
        <w:t xml:space="preserve">mail </w:t>
      </w:r>
    </w:p>
    <w:p w:rsidR="00F10D81" w:rsidRDefault="00F10D81" w:rsidP="00F10D81">
      <w:pPr>
        <w:pStyle w:val="ListParagraph"/>
        <w:numPr>
          <w:ilvl w:val="0"/>
          <w:numId w:val="17"/>
        </w:numPr>
        <w:spacing w:before="60"/>
        <w:contextualSpacing w:val="0"/>
        <w:rPr>
          <w:sz w:val="24"/>
        </w:rPr>
      </w:pPr>
      <w:r>
        <w:rPr>
          <w:sz w:val="24"/>
        </w:rPr>
        <w:t>W</w:t>
      </w:r>
      <w:r w:rsidRPr="00A34DD8">
        <w:rPr>
          <w:sz w:val="24"/>
        </w:rPr>
        <w:t>ebsite</w:t>
      </w:r>
    </w:p>
    <w:p w:rsidR="00F10D81" w:rsidRDefault="00F10D81" w:rsidP="00F10D81">
      <w:pPr>
        <w:pStyle w:val="ListParagraph"/>
        <w:numPr>
          <w:ilvl w:val="0"/>
          <w:numId w:val="17"/>
        </w:numPr>
        <w:spacing w:before="60"/>
        <w:contextualSpacing w:val="0"/>
        <w:rPr>
          <w:sz w:val="24"/>
        </w:rPr>
      </w:pPr>
      <w:r>
        <w:rPr>
          <w:sz w:val="24"/>
        </w:rPr>
        <w:lastRenderedPageBreak/>
        <w:t>L</w:t>
      </w:r>
      <w:r w:rsidRPr="00A34DD8">
        <w:rPr>
          <w:sz w:val="24"/>
        </w:rPr>
        <w:t>etter mailed to home</w:t>
      </w:r>
      <w:r>
        <w:rPr>
          <w:sz w:val="24"/>
        </w:rPr>
        <w:t xml:space="preserve"> address</w:t>
      </w:r>
    </w:p>
    <w:p w:rsidR="00F10D81" w:rsidRDefault="00F10D81" w:rsidP="00F10D81">
      <w:pPr>
        <w:pStyle w:val="ListParagraph"/>
        <w:numPr>
          <w:ilvl w:val="0"/>
          <w:numId w:val="17"/>
        </w:numPr>
        <w:spacing w:before="60"/>
        <w:contextualSpacing w:val="0"/>
        <w:rPr>
          <w:sz w:val="24"/>
        </w:rPr>
      </w:pPr>
      <w:r>
        <w:rPr>
          <w:sz w:val="24"/>
        </w:rPr>
        <w:t>In-person meeting</w:t>
      </w:r>
    </w:p>
    <w:p w:rsidR="00F10D81" w:rsidRDefault="00F10D81" w:rsidP="00F10D81">
      <w:pPr>
        <w:pStyle w:val="ListParagraph"/>
        <w:numPr>
          <w:ilvl w:val="0"/>
          <w:numId w:val="17"/>
        </w:numPr>
        <w:spacing w:before="60"/>
        <w:contextualSpacing w:val="0"/>
        <w:rPr>
          <w:sz w:val="24"/>
        </w:rPr>
      </w:pPr>
      <w:r>
        <w:rPr>
          <w:sz w:val="24"/>
        </w:rPr>
        <w:t>Phone call</w:t>
      </w:r>
    </w:p>
    <w:p w:rsidR="00F10D81" w:rsidRDefault="00F10D81" w:rsidP="00F10D81">
      <w:pPr>
        <w:pStyle w:val="ListParagraph"/>
        <w:numPr>
          <w:ilvl w:val="0"/>
          <w:numId w:val="17"/>
        </w:numPr>
        <w:spacing w:before="60"/>
        <w:contextualSpacing w:val="0"/>
        <w:rPr>
          <w:sz w:val="24"/>
        </w:rPr>
      </w:pPr>
      <w:r>
        <w:rPr>
          <w:sz w:val="24"/>
        </w:rPr>
        <w:t>Social media</w:t>
      </w:r>
    </w:p>
    <w:p w:rsidR="00F10D81" w:rsidRPr="00066671" w:rsidRDefault="00F10D81" w:rsidP="00F10D81">
      <w:pPr>
        <w:pStyle w:val="ListParagraph"/>
        <w:numPr>
          <w:ilvl w:val="0"/>
          <w:numId w:val="17"/>
        </w:numPr>
        <w:spacing w:before="60"/>
        <w:contextualSpacing w:val="0"/>
        <w:rPr>
          <w:sz w:val="24"/>
        </w:rPr>
      </w:pPr>
      <w:r w:rsidRPr="00066671">
        <w:rPr>
          <w:sz w:val="24"/>
        </w:rPr>
        <w:t>As long as results are shared, it doesn’t matter how</w:t>
      </w:r>
    </w:p>
    <w:p w:rsidR="00F10D81" w:rsidRDefault="00F10D81" w:rsidP="00F10D81">
      <w:pPr>
        <w:spacing w:before="60"/>
        <w:rPr>
          <w:sz w:val="24"/>
        </w:rPr>
      </w:pPr>
    </w:p>
    <w:p w:rsidR="00F10D81" w:rsidRPr="00A04CD9" w:rsidRDefault="00F10D81" w:rsidP="00F10D81">
      <w:pPr>
        <w:spacing w:before="60"/>
        <w:ind w:left="1170"/>
        <w:rPr>
          <w:sz w:val="24"/>
        </w:rPr>
      </w:pPr>
      <w:r>
        <w:rPr>
          <w:sz w:val="24"/>
        </w:rPr>
        <w:t xml:space="preserve">Please explain </w:t>
      </w:r>
      <w:r w:rsidRPr="00A04CD9">
        <w:rPr>
          <w:sz w:val="24"/>
        </w:rPr>
        <w:t>why?</w:t>
      </w:r>
    </w:p>
    <w:p w:rsidR="00F10D81" w:rsidRDefault="00F10D81" w:rsidP="00F10D81">
      <w:pPr>
        <w:spacing w:before="60"/>
        <w:rPr>
          <w:sz w:val="24"/>
        </w:rPr>
      </w:pPr>
    </w:p>
    <w:tbl>
      <w:tblPr>
        <w:tblStyle w:val="TableGrid"/>
        <w:tblW w:w="0" w:type="auto"/>
        <w:tblInd w:w="625" w:type="dxa"/>
        <w:tblLook w:val="04A0" w:firstRow="1" w:lastRow="0" w:firstColumn="1" w:lastColumn="0" w:noHBand="0" w:noVBand="1"/>
      </w:tblPr>
      <w:tblGrid>
        <w:gridCol w:w="8725"/>
      </w:tblGrid>
      <w:tr w:rsidR="00F10D81" w:rsidTr="00CF4E58">
        <w:tc>
          <w:tcPr>
            <w:tcW w:w="9301" w:type="dxa"/>
          </w:tcPr>
          <w:p w:rsidR="00F10D81" w:rsidRDefault="00F10D81" w:rsidP="00CF4E58">
            <w:pPr>
              <w:spacing w:before="60"/>
              <w:rPr>
                <w:sz w:val="24"/>
              </w:rPr>
            </w:pPr>
          </w:p>
          <w:p w:rsidR="00F10D81" w:rsidRDefault="00F10D81" w:rsidP="00CF4E58">
            <w:pPr>
              <w:spacing w:before="60"/>
              <w:rPr>
                <w:sz w:val="24"/>
              </w:rPr>
            </w:pPr>
          </w:p>
          <w:p w:rsidR="00F10D81" w:rsidRDefault="00F10D81" w:rsidP="00CF4E58">
            <w:pPr>
              <w:spacing w:before="60"/>
              <w:rPr>
                <w:sz w:val="24"/>
              </w:rPr>
            </w:pPr>
          </w:p>
          <w:p w:rsidR="00F10D81" w:rsidRDefault="00F10D81" w:rsidP="00CF4E58">
            <w:pPr>
              <w:spacing w:before="60"/>
              <w:rPr>
                <w:sz w:val="24"/>
              </w:rPr>
            </w:pPr>
          </w:p>
        </w:tc>
      </w:tr>
    </w:tbl>
    <w:p w:rsidR="00F10D81" w:rsidRDefault="00F10D81" w:rsidP="00F10D81">
      <w:pPr>
        <w:spacing w:before="60"/>
        <w:ind w:left="720"/>
        <w:rPr>
          <w:sz w:val="24"/>
        </w:rPr>
      </w:pPr>
    </w:p>
    <w:p w:rsidR="00F10D81" w:rsidRDefault="00F10D81" w:rsidP="00F10D81">
      <w:pPr>
        <w:spacing w:before="60"/>
        <w:rPr>
          <w:sz w:val="24"/>
        </w:rPr>
      </w:pPr>
    </w:p>
    <w:p w:rsidR="00F10D81" w:rsidRDefault="00F10D81" w:rsidP="00F10D81">
      <w:pPr>
        <w:rPr>
          <w:color w:val="000000" w:themeColor="text1"/>
          <w:sz w:val="24"/>
          <w:szCs w:val="24"/>
        </w:rPr>
      </w:pPr>
      <w:r>
        <w:rPr>
          <w:color w:val="000000" w:themeColor="text1"/>
          <w:sz w:val="24"/>
          <w:szCs w:val="24"/>
        </w:rPr>
        <w:t>Before you answer the next questions, please review the summary of “</w:t>
      </w:r>
      <w:r w:rsidRPr="00DF4E87">
        <w:rPr>
          <w:color w:val="000000" w:themeColor="text1"/>
          <w:sz w:val="24"/>
        </w:rPr>
        <w:t>A pilot study on a Mind-Body Intervention for Irritable Bowel Syndrome and Inflammatory Bowel Disease</w:t>
      </w:r>
      <w:r w:rsidRPr="00DF4E87">
        <w:rPr>
          <w:color w:val="000000" w:themeColor="text1"/>
          <w:sz w:val="24"/>
          <w:szCs w:val="24"/>
        </w:rPr>
        <w:t>”</w:t>
      </w:r>
      <w:r>
        <w:rPr>
          <w:color w:val="000000" w:themeColor="text1"/>
          <w:sz w:val="24"/>
          <w:szCs w:val="24"/>
        </w:rPr>
        <w:t xml:space="preserve"> and note what you find helpful and not so helpful. After you read the summary, please respond to the questions below. </w:t>
      </w:r>
    </w:p>
    <w:p w:rsidR="00F10D81" w:rsidRDefault="00F10D81" w:rsidP="00F10D81">
      <w:pPr>
        <w:rPr>
          <w:color w:val="000000" w:themeColor="text1"/>
          <w:sz w:val="24"/>
          <w:szCs w:val="24"/>
        </w:rPr>
      </w:pPr>
    </w:p>
    <w:p w:rsidR="00F10D81" w:rsidRPr="00121667" w:rsidRDefault="00F10D81" w:rsidP="00F10D81">
      <w:pPr>
        <w:spacing w:before="60"/>
        <w:rPr>
          <w:sz w:val="24"/>
        </w:rPr>
      </w:pPr>
    </w:p>
    <w:p w:rsidR="00F10D81" w:rsidRDefault="00F10D81" w:rsidP="00F10D81">
      <w:pPr>
        <w:pStyle w:val="ListParagraph"/>
        <w:numPr>
          <w:ilvl w:val="0"/>
          <w:numId w:val="10"/>
        </w:numPr>
        <w:spacing w:before="60"/>
        <w:rPr>
          <w:sz w:val="24"/>
        </w:rPr>
      </w:pPr>
      <w:r w:rsidRPr="0080551A">
        <w:rPr>
          <w:sz w:val="24"/>
        </w:rPr>
        <w:t>As an example of sharing results with participants, would this summary have been helpful overall to understand the study results?</w:t>
      </w:r>
      <w:r>
        <w:rPr>
          <w:sz w:val="24"/>
        </w:rPr>
        <w:t xml:space="preserve"> </w:t>
      </w:r>
    </w:p>
    <w:p w:rsidR="00F10D81" w:rsidRDefault="00F10D81" w:rsidP="00F10D81">
      <w:pPr>
        <w:pStyle w:val="ListParagraph"/>
        <w:numPr>
          <w:ilvl w:val="0"/>
          <w:numId w:val="12"/>
        </w:numPr>
        <w:spacing w:before="60"/>
        <w:rPr>
          <w:sz w:val="24"/>
        </w:rPr>
      </w:pPr>
      <w:r>
        <w:rPr>
          <w:sz w:val="24"/>
        </w:rPr>
        <w:t>Yes</w:t>
      </w:r>
    </w:p>
    <w:p w:rsidR="00F10D81" w:rsidRDefault="00F10D81" w:rsidP="00F10D81">
      <w:pPr>
        <w:pStyle w:val="ListParagraph"/>
        <w:numPr>
          <w:ilvl w:val="0"/>
          <w:numId w:val="12"/>
        </w:numPr>
        <w:spacing w:before="60"/>
        <w:rPr>
          <w:sz w:val="24"/>
        </w:rPr>
      </w:pPr>
      <w:r>
        <w:rPr>
          <w:sz w:val="24"/>
        </w:rPr>
        <w:t>No</w:t>
      </w:r>
    </w:p>
    <w:p w:rsidR="00F10D81" w:rsidRDefault="00F10D81" w:rsidP="00F10D81">
      <w:pPr>
        <w:pStyle w:val="ListParagraph"/>
        <w:spacing w:before="60"/>
        <w:ind w:left="810"/>
        <w:rPr>
          <w:sz w:val="24"/>
        </w:rPr>
      </w:pPr>
    </w:p>
    <w:p w:rsidR="00F10D81" w:rsidRPr="00121667" w:rsidRDefault="00F10D81" w:rsidP="00F10D81">
      <w:pPr>
        <w:pStyle w:val="ListParagraph"/>
        <w:spacing w:before="60"/>
        <w:ind w:left="810"/>
        <w:rPr>
          <w:sz w:val="24"/>
        </w:rPr>
      </w:pPr>
      <w:r>
        <w:rPr>
          <w:sz w:val="24"/>
        </w:rPr>
        <w:t>Please explain your answer.</w:t>
      </w:r>
    </w:p>
    <w:p w:rsidR="00F10D81" w:rsidRPr="00121667" w:rsidRDefault="00F10D81" w:rsidP="00F10D81">
      <w:pPr>
        <w:spacing w:before="60"/>
        <w:rPr>
          <w:sz w:val="24"/>
        </w:rPr>
      </w:pPr>
    </w:p>
    <w:tbl>
      <w:tblPr>
        <w:tblStyle w:val="TableGrid"/>
        <w:tblW w:w="0" w:type="auto"/>
        <w:tblInd w:w="625" w:type="dxa"/>
        <w:tblLook w:val="04A0" w:firstRow="1" w:lastRow="0" w:firstColumn="1" w:lastColumn="0" w:noHBand="0" w:noVBand="1"/>
      </w:tblPr>
      <w:tblGrid>
        <w:gridCol w:w="8725"/>
      </w:tblGrid>
      <w:tr w:rsidR="00F10D81" w:rsidRPr="00121667" w:rsidTr="00CF4E58">
        <w:tc>
          <w:tcPr>
            <w:tcW w:w="9301" w:type="dxa"/>
          </w:tcPr>
          <w:p w:rsidR="00F10D81" w:rsidRPr="00121667" w:rsidRDefault="00F10D81" w:rsidP="00CF4E58">
            <w:pPr>
              <w:spacing w:before="60"/>
              <w:rPr>
                <w:sz w:val="24"/>
              </w:rPr>
            </w:pPr>
          </w:p>
          <w:p w:rsidR="00F10D81" w:rsidRDefault="00F10D81" w:rsidP="00CF4E58">
            <w:pPr>
              <w:spacing w:before="60"/>
              <w:rPr>
                <w:sz w:val="24"/>
              </w:rPr>
            </w:pPr>
          </w:p>
          <w:p w:rsidR="00F10D81" w:rsidRPr="00121667" w:rsidRDefault="00F10D81" w:rsidP="00CF4E58">
            <w:pPr>
              <w:spacing w:before="60"/>
              <w:rPr>
                <w:sz w:val="24"/>
              </w:rPr>
            </w:pPr>
          </w:p>
          <w:p w:rsidR="00F10D81" w:rsidRPr="00121667" w:rsidRDefault="00F10D81" w:rsidP="00CF4E58">
            <w:pPr>
              <w:spacing w:before="60"/>
              <w:rPr>
                <w:sz w:val="24"/>
              </w:rPr>
            </w:pPr>
          </w:p>
          <w:p w:rsidR="00F10D81" w:rsidRPr="00121667" w:rsidRDefault="00F10D81" w:rsidP="00CF4E58">
            <w:pPr>
              <w:spacing w:before="60"/>
              <w:rPr>
                <w:sz w:val="24"/>
              </w:rPr>
            </w:pPr>
          </w:p>
        </w:tc>
      </w:tr>
    </w:tbl>
    <w:p w:rsidR="00F10D81" w:rsidRPr="00121667" w:rsidRDefault="00F10D81" w:rsidP="00F10D81">
      <w:pPr>
        <w:spacing w:before="60"/>
        <w:rPr>
          <w:sz w:val="24"/>
        </w:rPr>
      </w:pPr>
    </w:p>
    <w:p w:rsidR="00F10D81" w:rsidRDefault="00F10D81" w:rsidP="00F10D81">
      <w:pPr>
        <w:pStyle w:val="ListParagraph"/>
        <w:numPr>
          <w:ilvl w:val="0"/>
          <w:numId w:val="10"/>
        </w:numPr>
        <w:spacing w:before="60"/>
        <w:rPr>
          <w:sz w:val="24"/>
        </w:rPr>
      </w:pPr>
      <w:r>
        <w:rPr>
          <w:sz w:val="24"/>
        </w:rPr>
        <w:lastRenderedPageBreak/>
        <w:t xml:space="preserve">As an example of sharing results with participants, do you think anything in this summary </w:t>
      </w:r>
      <w:r w:rsidRPr="00D96F9A">
        <w:rPr>
          <w:sz w:val="24"/>
        </w:rPr>
        <w:t xml:space="preserve">was unhelpful or unclear? </w:t>
      </w:r>
    </w:p>
    <w:p w:rsidR="00F10D81" w:rsidRDefault="00F10D81" w:rsidP="00F10D81">
      <w:pPr>
        <w:pStyle w:val="ListParagraph"/>
        <w:numPr>
          <w:ilvl w:val="0"/>
          <w:numId w:val="18"/>
        </w:numPr>
        <w:spacing w:before="60"/>
        <w:rPr>
          <w:sz w:val="24"/>
        </w:rPr>
      </w:pPr>
      <w:r>
        <w:rPr>
          <w:sz w:val="24"/>
        </w:rPr>
        <w:t>Yes</w:t>
      </w:r>
    </w:p>
    <w:p w:rsidR="00F10D81" w:rsidRDefault="00F10D81" w:rsidP="00F10D81">
      <w:pPr>
        <w:pStyle w:val="ListParagraph"/>
        <w:numPr>
          <w:ilvl w:val="0"/>
          <w:numId w:val="18"/>
        </w:numPr>
        <w:spacing w:before="60"/>
        <w:rPr>
          <w:sz w:val="24"/>
        </w:rPr>
      </w:pPr>
      <w:r>
        <w:rPr>
          <w:sz w:val="24"/>
        </w:rPr>
        <w:t>No</w:t>
      </w:r>
    </w:p>
    <w:p w:rsidR="00F10D81" w:rsidRDefault="00F10D81" w:rsidP="00F10D81">
      <w:pPr>
        <w:spacing w:before="60"/>
        <w:rPr>
          <w:sz w:val="24"/>
        </w:rPr>
      </w:pPr>
    </w:p>
    <w:p w:rsidR="00F10D81" w:rsidRPr="000B5631" w:rsidRDefault="00F10D81" w:rsidP="00F10D81">
      <w:pPr>
        <w:spacing w:before="60"/>
        <w:ind w:left="720"/>
        <w:rPr>
          <w:sz w:val="24"/>
        </w:rPr>
      </w:pPr>
      <w:r>
        <w:rPr>
          <w:sz w:val="24"/>
        </w:rPr>
        <w:t>Please explain your answer.</w:t>
      </w:r>
    </w:p>
    <w:p w:rsidR="00F10D81" w:rsidRPr="00121667" w:rsidRDefault="00F10D81" w:rsidP="00F10D81">
      <w:pPr>
        <w:spacing w:before="60"/>
        <w:rPr>
          <w:sz w:val="24"/>
        </w:rPr>
      </w:pPr>
    </w:p>
    <w:tbl>
      <w:tblPr>
        <w:tblStyle w:val="TableGrid"/>
        <w:tblW w:w="0" w:type="auto"/>
        <w:tblInd w:w="625" w:type="dxa"/>
        <w:tblLook w:val="04A0" w:firstRow="1" w:lastRow="0" w:firstColumn="1" w:lastColumn="0" w:noHBand="0" w:noVBand="1"/>
      </w:tblPr>
      <w:tblGrid>
        <w:gridCol w:w="8725"/>
      </w:tblGrid>
      <w:tr w:rsidR="00F10D81" w:rsidRPr="00121667" w:rsidTr="00CF4E58">
        <w:tc>
          <w:tcPr>
            <w:tcW w:w="9301" w:type="dxa"/>
          </w:tcPr>
          <w:p w:rsidR="00F10D81" w:rsidRPr="00121667" w:rsidRDefault="00F10D81" w:rsidP="00CF4E58">
            <w:pPr>
              <w:spacing w:before="60"/>
              <w:rPr>
                <w:sz w:val="24"/>
              </w:rPr>
            </w:pPr>
          </w:p>
          <w:p w:rsidR="00F10D81" w:rsidRDefault="00F10D81" w:rsidP="00CF4E58">
            <w:pPr>
              <w:spacing w:before="60"/>
              <w:rPr>
                <w:sz w:val="24"/>
              </w:rPr>
            </w:pPr>
          </w:p>
          <w:p w:rsidR="00F10D81" w:rsidRPr="00121667" w:rsidRDefault="00F10D81" w:rsidP="00CF4E58">
            <w:pPr>
              <w:spacing w:before="60"/>
              <w:rPr>
                <w:sz w:val="24"/>
              </w:rPr>
            </w:pPr>
          </w:p>
          <w:p w:rsidR="00F10D81" w:rsidRPr="00121667" w:rsidRDefault="00F10D81" w:rsidP="00CF4E58">
            <w:pPr>
              <w:spacing w:before="60"/>
              <w:rPr>
                <w:sz w:val="24"/>
              </w:rPr>
            </w:pPr>
          </w:p>
        </w:tc>
      </w:tr>
    </w:tbl>
    <w:p w:rsidR="00F10D81" w:rsidRPr="003D650F" w:rsidRDefault="00F10D81" w:rsidP="008802D8">
      <w:pPr>
        <w:spacing w:after="120"/>
        <w:rPr>
          <w:rFonts w:ascii="Cambria" w:eastAsia="Cambria" w:hAnsi="Cambria" w:cs="Times New Roman"/>
          <w:b/>
          <w:sz w:val="24"/>
        </w:rPr>
      </w:pPr>
    </w:p>
    <w:p w:rsidR="00094CBE" w:rsidRPr="00121667" w:rsidRDefault="00094CBE" w:rsidP="00094CBE">
      <w:pPr>
        <w:spacing w:before="60"/>
        <w:rPr>
          <w:sz w:val="24"/>
        </w:rPr>
      </w:pPr>
      <w:bookmarkStart w:id="0" w:name="_GoBack"/>
      <w:bookmarkEnd w:id="0"/>
    </w:p>
    <w:sectPr w:rsidR="00094CBE" w:rsidRPr="00121667" w:rsidSect="00AA7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DA8"/>
    <w:multiLevelType w:val="hybridMultilevel"/>
    <w:tmpl w:val="682E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7912"/>
    <w:multiLevelType w:val="hybridMultilevel"/>
    <w:tmpl w:val="5454899A"/>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rPr>
        <w:rFont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DF8069F"/>
    <w:multiLevelType w:val="hybridMultilevel"/>
    <w:tmpl w:val="7C2ABD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1B340374">
      <w:numFmt w:val="bullet"/>
      <w:lvlText w:val=""/>
      <w:lvlJc w:val="left"/>
      <w:pPr>
        <w:ind w:left="2340" w:hanging="720"/>
      </w:pPr>
      <w:rPr>
        <w:rFonts w:ascii="Symbol" w:eastAsiaTheme="minorHAnsi" w:hAnsi="Symbol" w:cstheme="minorHAns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32104D"/>
    <w:multiLevelType w:val="hybridMultilevel"/>
    <w:tmpl w:val="AA64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E7770"/>
    <w:multiLevelType w:val="hybridMultilevel"/>
    <w:tmpl w:val="26E695C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E9D26D3"/>
    <w:multiLevelType w:val="hybridMultilevel"/>
    <w:tmpl w:val="26E695C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08F531C"/>
    <w:multiLevelType w:val="hybridMultilevel"/>
    <w:tmpl w:val="5D76E7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C74D9E"/>
    <w:multiLevelType w:val="hybridMultilevel"/>
    <w:tmpl w:val="EA86948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720D8D"/>
    <w:multiLevelType w:val="hybridMultilevel"/>
    <w:tmpl w:val="26E695C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5FB20AE"/>
    <w:multiLevelType w:val="hybridMultilevel"/>
    <w:tmpl w:val="B5AC2C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E5173C"/>
    <w:multiLevelType w:val="hybridMultilevel"/>
    <w:tmpl w:val="367C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7115C"/>
    <w:multiLevelType w:val="hybridMultilevel"/>
    <w:tmpl w:val="74D4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167B2"/>
    <w:multiLevelType w:val="hybridMultilevel"/>
    <w:tmpl w:val="26E695C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5B982370"/>
    <w:multiLevelType w:val="hybridMultilevel"/>
    <w:tmpl w:val="57B40E6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6AD37180"/>
    <w:multiLevelType w:val="hybridMultilevel"/>
    <w:tmpl w:val="26E695C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6DC27A42"/>
    <w:multiLevelType w:val="hybridMultilevel"/>
    <w:tmpl w:val="57B40E6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70596590"/>
    <w:multiLevelType w:val="hybridMultilevel"/>
    <w:tmpl w:val="2802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83E85"/>
    <w:multiLevelType w:val="hybridMultilevel"/>
    <w:tmpl w:val="5F746F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1"/>
  </w:num>
  <w:num w:numId="3">
    <w:abstractNumId w:val="10"/>
  </w:num>
  <w:num w:numId="4">
    <w:abstractNumId w:val="0"/>
  </w:num>
  <w:num w:numId="5">
    <w:abstractNumId w:val="16"/>
  </w:num>
  <w:num w:numId="6">
    <w:abstractNumId w:val="17"/>
  </w:num>
  <w:num w:numId="7">
    <w:abstractNumId w:val="9"/>
  </w:num>
  <w:num w:numId="8">
    <w:abstractNumId w:val="6"/>
  </w:num>
  <w:num w:numId="9">
    <w:abstractNumId w:val="1"/>
  </w:num>
  <w:num w:numId="10">
    <w:abstractNumId w:val="2"/>
  </w:num>
  <w:num w:numId="11">
    <w:abstractNumId w:val="7"/>
  </w:num>
  <w:num w:numId="12">
    <w:abstractNumId w:val="13"/>
  </w:num>
  <w:num w:numId="13">
    <w:abstractNumId w:val="14"/>
  </w:num>
  <w:num w:numId="14">
    <w:abstractNumId w:val="5"/>
  </w:num>
  <w:num w:numId="15">
    <w:abstractNumId w:val="8"/>
  </w:num>
  <w:num w:numId="16">
    <w:abstractNumId w:val="4"/>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91"/>
    <w:rsid w:val="0001137E"/>
    <w:rsid w:val="00094CBE"/>
    <w:rsid w:val="00135267"/>
    <w:rsid w:val="00235207"/>
    <w:rsid w:val="003D650F"/>
    <w:rsid w:val="006A1B91"/>
    <w:rsid w:val="008802D8"/>
    <w:rsid w:val="008B7D2B"/>
    <w:rsid w:val="008D534A"/>
    <w:rsid w:val="00A14D03"/>
    <w:rsid w:val="00AA7B2E"/>
    <w:rsid w:val="00DF70B5"/>
    <w:rsid w:val="00F10D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D2288-A211-4FC4-B20E-2C6DF405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DF70B5"/>
    <w:pPr>
      <w:keepNext/>
      <w:keepLines/>
      <w:spacing w:before="480" w:after="0" w:line="276" w:lineRule="auto"/>
      <w:outlineLvl w:val="0"/>
    </w:pPr>
    <w:rPr>
      <w:rFonts w:ascii="Calibri Light" w:eastAsiaTheme="majorEastAsia" w:hAnsi="Calibri Light" w:cstheme="majorBidi"/>
      <w:bCs/>
      <w:color w:val="2E74B5" w:themeColor="accent1" w:themeShade="BF"/>
      <w:sz w:val="32"/>
      <w:szCs w:val="28"/>
    </w:rPr>
  </w:style>
  <w:style w:type="paragraph" w:styleId="Heading2">
    <w:name w:val="heading 2"/>
    <w:basedOn w:val="Normal"/>
    <w:next w:val="Normal"/>
    <w:link w:val="Heading2Char"/>
    <w:autoRedefine/>
    <w:uiPriority w:val="9"/>
    <w:unhideWhenUsed/>
    <w:qFormat/>
    <w:rsid w:val="00DF70B5"/>
    <w:pPr>
      <w:keepNext/>
      <w:keepLines/>
      <w:spacing w:before="200" w:after="0" w:line="276" w:lineRule="auto"/>
      <w:outlineLvl w:val="1"/>
    </w:pPr>
    <w:rPr>
      <w:rFonts w:ascii="Calibri Light" w:eastAsiaTheme="majorEastAsia" w:hAnsi="Calibri Light" w:cstheme="majorBidi"/>
      <w:b/>
      <w:bCs/>
      <w:color w:val="5B9BD5" w:themeColor="accent1"/>
      <w:sz w:val="28"/>
      <w:szCs w:val="26"/>
    </w:rPr>
  </w:style>
  <w:style w:type="paragraph" w:styleId="Heading3">
    <w:name w:val="heading 3"/>
    <w:basedOn w:val="Normal"/>
    <w:next w:val="Normal"/>
    <w:link w:val="Heading3Char"/>
    <w:autoRedefine/>
    <w:uiPriority w:val="9"/>
    <w:unhideWhenUsed/>
    <w:qFormat/>
    <w:rsid w:val="00DF70B5"/>
    <w:pPr>
      <w:keepNext/>
      <w:keepLines/>
      <w:spacing w:before="200" w:after="0" w:line="276" w:lineRule="auto"/>
      <w:outlineLvl w:val="2"/>
    </w:pPr>
    <w:rPr>
      <w:rFonts w:ascii="Calibri Light" w:eastAsiaTheme="majorEastAsia" w:hAnsi="Calibri Light" w:cstheme="majorBidi"/>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70B5"/>
    <w:rPr>
      <w:rFonts w:ascii="Calibri Light" w:eastAsiaTheme="majorEastAsia" w:hAnsi="Calibri Light" w:cstheme="majorBidi"/>
      <w:bCs/>
      <w:color w:val="5B9BD5" w:themeColor="accent1"/>
      <w:sz w:val="24"/>
      <w:szCs w:val="26"/>
    </w:rPr>
  </w:style>
  <w:style w:type="character" w:customStyle="1" w:styleId="Heading1Char">
    <w:name w:val="Heading 1 Char"/>
    <w:basedOn w:val="DefaultParagraphFont"/>
    <w:link w:val="Heading1"/>
    <w:uiPriority w:val="9"/>
    <w:rsid w:val="00DF70B5"/>
    <w:rPr>
      <w:rFonts w:ascii="Calibri Light" w:eastAsiaTheme="majorEastAsia" w:hAnsi="Calibri Light" w:cstheme="majorBidi"/>
      <w:bCs/>
      <w:color w:val="2E74B5" w:themeColor="accent1" w:themeShade="BF"/>
      <w:sz w:val="32"/>
      <w:szCs w:val="28"/>
    </w:rPr>
  </w:style>
  <w:style w:type="character" w:customStyle="1" w:styleId="Heading2Char">
    <w:name w:val="Heading 2 Char"/>
    <w:basedOn w:val="DefaultParagraphFont"/>
    <w:link w:val="Heading2"/>
    <w:uiPriority w:val="9"/>
    <w:rsid w:val="00DF70B5"/>
    <w:rPr>
      <w:rFonts w:ascii="Calibri Light" w:eastAsiaTheme="majorEastAsia" w:hAnsi="Calibri Light" w:cstheme="majorBidi"/>
      <w:b/>
      <w:bCs/>
      <w:color w:val="5B9BD5" w:themeColor="accent1"/>
      <w:sz w:val="28"/>
      <w:szCs w:val="26"/>
    </w:rPr>
  </w:style>
  <w:style w:type="paragraph" w:styleId="ListParagraph">
    <w:name w:val="List Paragraph"/>
    <w:basedOn w:val="Normal"/>
    <w:uiPriority w:val="34"/>
    <w:qFormat/>
    <w:rsid w:val="00F10D81"/>
    <w:pPr>
      <w:spacing w:after="0" w:line="240" w:lineRule="auto"/>
      <w:ind w:left="720"/>
      <w:contextualSpacing/>
    </w:pPr>
    <w:rPr>
      <w:rFonts w:eastAsiaTheme="minorHAnsi"/>
      <w:lang w:eastAsia="en-US"/>
    </w:rPr>
  </w:style>
  <w:style w:type="table" w:styleId="TableGrid">
    <w:name w:val="Table Grid"/>
    <w:basedOn w:val="TableNormal"/>
    <w:uiPriority w:val="39"/>
    <w:rsid w:val="00F10D8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4D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scape.com/viewarticle/813148" TargetMode="External"/><Relationship Id="rId13" Type="http://schemas.openxmlformats.org/officeDocument/2006/relationships/hyperlink" Target="http://www.ncbi.nlm.nih.gov/pubmed/259275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cbi.nlm.nih.gov/pmc/articles/PMC3374395/" TargetMode="External"/><Relationship Id="rId12" Type="http://schemas.openxmlformats.org/officeDocument/2006/relationships/hyperlink" Target="https://clinicaltrials.gov/show/NCT0213674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linicaltrials.gov/ct2/about-studies/learn" TargetMode="External"/><Relationship Id="rId1" Type="http://schemas.openxmlformats.org/officeDocument/2006/relationships/customXml" Target="../customXml/item1.xml"/><Relationship Id="rId6" Type="http://schemas.openxmlformats.org/officeDocument/2006/relationships/hyperlink" Target="https://clinicaltrials.gov/show/NCT00797732" TargetMode="External"/><Relationship Id="rId11" Type="http://schemas.openxmlformats.org/officeDocument/2006/relationships/hyperlink" Target="mailto:Zakim_Center@dfci.harvard.edu" TargetMode="External"/><Relationship Id="rId5" Type="http://schemas.openxmlformats.org/officeDocument/2006/relationships/webSettings" Target="webSettings.xml"/><Relationship Id="rId15" Type="http://schemas.openxmlformats.org/officeDocument/2006/relationships/hyperlink" Target="http://www.mayoclinic.org/diseases-conditions/inflammatory-bowel-disease/basics/definition/con-20034908" TargetMode="External"/><Relationship Id="rId10" Type="http://schemas.openxmlformats.org/officeDocument/2006/relationships/hyperlink" Target="https://www.clinicaltrials.gov/ct2/about-studies/learn" TargetMode="External"/><Relationship Id="rId4" Type="http://schemas.openxmlformats.org/officeDocument/2006/relationships/settings" Target="settings.xml"/><Relationship Id="rId9" Type="http://schemas.openxmlformats.org/officeDocument/2006/relationships/hyperlink" Target="http://umm.edu/health/medical/altmed/condition/dysphagia" TargetMode="External"/><Relationship Id="rId14" Type="http://schemas.openxmlformats.org/officeDocument/2006/relationships/hyperlink" Target="http://www.mayoclinic.org/diseases-conditions/irritable-bowel-syndrome/basics/definition/con-20024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104DE-889B-405E-9951-8170132B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Aldinger, Carmen</dc:creator>
  <cp:keywords/>
  <dc:description/>
  <cp:lastModifiedBy>Aldinger, Carmen</cp:lastModifiedBy>
  <cp:revision>14</cp:revision>
  <dcterms:created xsi:type="dcterms:W3CDTF">2018-06-04T16:58:00Z</dcterms:created>
  <dcterms:modified xsi:type="dcterms:W3CDTF">2018-06-04T17:23:00Z</dcterms:modified>
</cp:coreProperties>
</file>