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10F" w:rsidRDefault="006D410F" w:rsidP="006D410F">
      <w:pPr>
        <w:spacing w:line="480" w:lineRule="auto"/>
        <w:rPr>
          <w:sz w:val="24"/>
          <w:szCs w:val="24"/>
        </w:rPr>
      </w:pPr>
      <w:r w:rsidRPr="00831C85">
        <w:rPr>
          <w:b/>
          <w:sz w:val="24"/>
          <w:szCs w:val="24"/>
        </w:rPr>
        <w:t>Table S.2</w:t>
      </w:r>
      <w:r>
        <w:rPr>
          <w:sz w:val="24"/>
          <w:szCs w:val="24"/>
        </w:rPr>
        <w:t xml:space="preserve"> – Test reliability for surveys using all questions in the survey version.  Cronbach’s alpha and standard error for all actionable items across </w:t>
      </w:r>
      <w:proofErr w:type="spellStart"/>
      <w:r>
        <w:rPr>
          <w:sz w:val="24"/>
          <w:szCs w:val="24"/>
        </w:rPr>
        <w:t>RPPS</w:t>
      </w:r>
      <w:proofErr w:type="spellEnd"/>
      <w:r>
        <w:rPr>
          <w:sz w:val="24"/>
          <w:szCs w:val="24"/>
        </w:rPr>
        <w:t xml:space="preserve">-Ultrashort, </w:t>
      </w:r>
      <w:proofErr w:type="spellStart"/>
      <w:r>
        <w:rPr>
          <w:sz w:val="24"/>
          <w:szCs w:val="24"/>
        </w:rPr>
        <w:t>RPPS</w:t>
      </w:r>
      <w:proofErr w:type="spellEnd"/>
      <w:r>
        <w:rPr>
          <w:sz w:val="24"/>
          <w:szCs w:val="24"/>
        </w:rPr>
        <w:t xml:space="preserve">-Short, compensated RPPS-SC1 and RPPS-SC2, and </w:t>
      </w:r>
      <w:proofErr w:type="spellStart"/>
      <w:r>
        <w:rPr>
          <w:sz w:val="24"/>
          <w:szCs w:val="24"/>
        </w:rPr>
        <w:t>RPPS</w:t>
      </w:r>
      <w:proofErr w:type="spellEnd"/>
      <w:r>
        <w:rPr>
          <w:sz w:val="24"/>
          <w:szCs w:val="24"/>
        </w:rPr>
        <w:t xml:space="preserve">-Long survey </w:t>
      </w:r>
      <w:proofErr w:type="spellStart"/>
      <w:r>
        <w:rPr>
          <w:sz w:val="24"/>
          <w:szCs w:val="24"/>
        </w:rPr>
        <w:t>fieldings</w:t>
      </w:r>
      <w:proofErr w:type="spellEnd"/>
      <w:r>
        <w:rPr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9"/>
        <w:gridCol w:w="1596"/>
        <w:gridCol w:w="1596"/>
        <w:gridCol w:w="1596"/>
      </w:tblGrid>
      <w:tr w:rsidR="006D410F" w:rsidTr="002D5FBE">
        <w:tc>
          <w:tcPr>
            <w:tcW w:w="1899" w:type="dxa"/>
          </w:tcPr>
          <w:p w:rsidR="006D410F" w:rsidRDefault="006D410F" w:rsidP="002D5FB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Survey</w:t>
            </w:r>
          </w:p>
        </w:tc>
        <w:tc>
          <w:tcPr>
            <w:tcW w:w="1596" w:type="dxa"/>
          </w:tcPr>
          <w:p w:rsidR="006D410F" w:rsidRDefault="006D410F" w:rsidP="002D5FB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Cronbach’s alpha (95% C.I.)</w:t>
            </w:r>
          </w:p>
        </w:tc>
        <w:tc>
          <w:tcPr>
            <w:tcW w:w="1596" w:type="dxa"/>
          </w:tcPr>
          <w:p w:rsidR="006D410F" w:rsidRDefault="006D410F" w:rsidP="002D5FB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Error</w:t>
            </w:r>
          </w:p>
        </w:tc>
        <w:tc>
          <w:tcPr>
            <w:tcW w:w="1596" w:type="dxa"/>
          </w:tcPr>
          <w:p w:rsidR="006D410F" w:rsidRDefault="006D410F" w:rsidP="002D5FB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Actionable items</w:t>
            </w:r>
          </w:p>
        </w:tc>
      </w:tr>
      <w:tr w:rsidR="006D410F" w:rsidTr="002D5FBE">
        <w:tc>
          <w:tcPr>
            <w:tcW w:w="1899" w:type="dxa"/>
          </w:tcPr>
          <w:p w:rsidR="006D410F" w:rsidRDefault="006D410F" w:rsidP="002D5FBE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RPPS</w:t>
            </w:r>
            <w:proofErr w:type="spellEnd"/>
            <w:r>
              <w:rPr>
                <w:sz w:val="24"/>
                <w:szCs w:val="24"/>
              </w:rPr>
              <w:t>-Ultrashort</w:t>
            </w:r>
          </w:p>
        </w:tc>
        <w:tc>
          <w:tcPr>
            <w:tcW w:w="1596" w:type="dxa"/>
          </w:tcPr>
          <w:p w:rsidR="006D410F" w:rsidRDefault="006D410F" w:rsidP="002D5FBE">
            <w:pPr>
              <w:keepNext/>
              <w:keepLines/>
              <w:spacing w:before="200" w:line="480" w:lineRule="auto"/>
              <w:jc w:val="center"/>
              <w:outlineLvl w:val="4"/>
              <w:rPr>
                <w:rFonts w:asciiTheme="majorHAnsi" w:eastAsiaTheme="majorEastAsia" w:hAnsiTheme="majorHAnsi" w:cstheme="majorBidi"/>
                <w:color w:val="1F4D78" w:themeColor="accent1" w:themeShade="7F"/>
                <w:sz w:val="24"/>
                <w:szCs w:val="24"/>
              </w:rPr>
            </w:pPr>
            <w:r>
              <w:rPr>
                <w:sz w:val="24"/>
                <w:szCs w:val="24"/>
              </w:rPr>
              <w:t>0.80</w:t>
            </w:r>
          </w:p>
        </w:tc>
        <w:tc>
          <w:tcPr>
            <w:tcW w:w="1596" w:type="dxa"/>
          </w:tcPr>
          <w:p w:rsidR="006D410F" w:rsidRDefault="006D410F" w:rsidP="002D5FB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0.021</w:t>
            </w:r>
          </w:p>
        </w:tc>
        <w:tc>
          <w:tcPr>
            <w:tcW w:w="1596" w:type="dxa"/>
          </w:tcPr>
          <w:p w:rsidR="006D410F" w:rsidRDefault="006D410F" w:rsidP="002D5FBE">
            <w:pPr>
              <w:keepNext/>
              <w:keepLines/>
              <w:spacing w:before="200" w:line="480" w:lineRule="auto"/>
              <w:jc w:val="center"/>
              <w:outlineLvl w:val="4"/>
              <w:rPr>
                <w:rFonts w:asciiTheme="majorHAnsi" w:eastAsiaTheme="majorEastAsia" w:hAnsiTheme="majorHAnsi" w:cstheme="majorBidi"/>
                <w:color w:val="1F4D78" w:themeColor="accent1" w:themeShade="7F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D410F" w:rsidTr="002D5FBE">
        <w:tc>
          <w:tcPr>
            <w:tcW w:w="1899" w:type="dxa"/>
          </w:tcPr>
          <w:p w:rsidR="006D410F" w:rsidRDefault="006D410F" w:rsidP="002D5FBE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RPPS</w:t>
            </w:r>
            <w:proofErr w:type="spellEnd"/>
            <w:r>
              <w:rPr>
                <w:sz w:val="24"/>
                <w:szCs w:val="24"/>
              </w:rPr>
              <w:t>-Short</w:t>
            </w:r>
          </w:p>
        </w:tc>
        <w:tc>
          <w:tcPr>
            <w:tcW w:w="1596" w:type="dxa"/>
          </w:tcPr>
          <w:p w:rsidR="006D410F" w:rsidRDefault="006D410F" w:rsidP="002D5FBE">
            <w:pPr>
              <w:keepNext/>
              <w:keepLines/>
              <w:spacing w:before="200" w:line="480" w:lineRule="auto"/>
              <w:jc w:val="center"/>
              <w:outlineLvl w:val="4"/>
              <w:rPr>
                <w:rFonts w:asciiTheme="majorHAnsi" w:eastAsiaTheme="majorEastAsia" w:hAnsiTheme="majorHAnsi" w:cstheme="majorBidi"/>
                <w:color w:val="1F4D78" w:themeColor="accent1" w:themeShade="7F"/>
                <w:sz w:val="24"/>
                <w:szCs w:val="24"/>
              </w:rPr>
            </w:pPr>
            <w:r>
              <w:rPr>
                <w:sz w:val="24"/>
                <w:szCs w:val="24"/>
              </w:rPr>
              <w:t>0.81</w:t>
            </w:r>
          </w:p>
        </w:tc>
        <w:tc>
          <w:tcPr>
            <w:tcW w:w="1596" w:type="dxa"/>
          </w:tcPr>
          <w:p w:rsidR="006D410F" w:rsidRDefault="006D410F" w:rsidP="002D5FBE">
            <w:pPr>
              <w:keepNext/>
              <w:keepLines/>
              <w:spacing w:before="200" w:line="480" w:lineRule="auto"/>
              <w:jc w:val="center"/>
              <w:outlineLvl w:val="4"/>
              <w:rPr>
                <w:rFonts w:asciiTheme="majorHAnsi" w:eastAsiaTheme="majorEastAsia" w:hAnsiTheme="majorHAnsi" w:cstheme="majorBidi"/>
                <w:color w:val="1F4D78" w:themeColor="accent1" w:themeShade="7F"/>
                <w:sz w:val="24"/>
                <w:szCs w:val="24"/>
              </w:rPr>
            </w:pPr>
            <w:r>
              <w:rPr>
                <w:sz w:val="24"/>
                <w:szCs w:val="24"/>
              </w:rPr>
              <w:t>0.015</w:t>
            </w:r>
          </w:p>
        </w:tc>
        <w:tc>
          <w:tcPr>
            <w:tcW w:w="1596" w:type="dxa"/>
          </w:tcPr>
          <w:p w:rsidR="006D410F" w:rsidRDefault="006D410F" w:rsidP="002D5FB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D410F" w:rsidTr="002D5FBE">
        <w:tc>
          <w:tcPr>
            <w:tcW w:w="1899" w:type="dxa"/>
          </w:tcPr>
          <w:p w:rsidR="006D410F" w:rsidRDefault="006D410F" w:rsidP="002D5FBE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RPPS</w:t>
            </w:r>
            <w:proofErr w:type="spellEnd"/>
            <w:r>
              <w:rPr>
                <w:sz w:val="24"/>
                <w:szCs w:val="24"/>
              </w:rPr>
              <w:t>-Short C1</w:t>
            </w:r>
          </w:p>
        </w:tc>
        <w:tc>
          <w:tcPr>
            <w:tcW w:w="1596" w:type="dxa"/>
          </w:tcPr>
          <w:p w:rsidR="006D410F" w:rsidRDefault="006D410F" w:rsidP="002D5FBE">
            <w:pPr>
              <w:keepNext/>
              <w:keepLines/>
              <w:spacing w:before="200" w:line="480" w:lineRule="auto"/>
              <w:jc w:val="center"/>
              <w:outlineLvl w:val="4"/>
              <w:rPr>
                <w:rFonts w:asciiTheme="majorHAnsi" w:eastAsiaTheme="majorEastAsia" w:hAnsiTheme="majorHAnsi" w:cstheme="majorBidi"/>
                <w:color w:val="1F4D78" w:themeColor="accent1" w:themeShade="7F"/>
                <w:sz w:val="24"/>
                <w:szCs w:val="24"/>
              </w:rPr>
            </w:pPr>
            <w:r>
              <w:rPr>
                <w:sz w:val="24"/>
                <w:szCs w:val="24"/>
              </w:rPr>
              <w:t>0.74</w:t>
            </w:r>
          </w:p>
        </w:tc>
        <w:tc>
          <w:tcPr>
            <w:tcW w:w="1596" w:type="dxa"/>
          </w:tcPr>
          <w:p w:rsidR="006D410F" w:rsidRDefault="006D410F" w:rsidP="002D5FB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0.041</w:t>
            </w:r>
          </w:p>
        </w:tc>
        <w:tc>
          <w:tcPr>
            <w:tcW w:w="1596" w:type="dxa"/>
          </w:tcPr>
          <w:p w:rsidR="006D410F" w:rsidRDefault="006D410F" w:rsidP="002D5FBE">
            <w:pPr>
              <w:keepNext/>
              <w:keepLines/>
              <w:spacing w:before="200" w:line="480" w:lineRule="auto"/>
              <w:jc w:val="center"/>
              <w:outlineLvl w:val="4"/>
              <w:rPr>
                <w:rFonts w:asciiTheme="majorHAnsi" w:eastAsiaTheme="majorEastAsia" w:hAnsiTheme="majorHAnsi" w:cstheme="majorBidi"/>
                <w:color w:val="1F4D78" w:themeColor="accent1" w:themeShade="7F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D410F" w:rsidTr="002D5FBE">
        <w:tc>
          <w:tcPr>
            <w:tcW w:w="1899" w:type="dxa"/>
          </w:tcPr>
          <w:p w:rsidR="006D410F" w:rsidRDefault="006D410F" w:rsidP="002D5FBE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RPPS</w:t>
            </w:r>
            <w:proofErr w:type="spellEnd"/>
            <w:r>
              <w:rPr>
                <w:sz w:val="24"/>
                <w:szCs w:val="24"/>
              </w:rPr>
              <w:t>-Short C2</w:t>
            </w:r>
          </w:p>
        </w:tc>
        <w:tc>
          <w:tcPr>
            <w:tcW w:w="1596" w:type="dxa"/>
          </w:tcPr>
          <w:p w:rsidR="006D410F" w:rsidRDefault="006D410F" w:rsidP="002D5FBE">
            <w:pPr>
              <w:keepNext/>
              <w:keepLines/>
              <w:spacing w:before="200" w:line="480" w:lineRule="auto"/>
              <w:jc w:val="center"/>
              <w:outlineLvl w:val="4"/>
              <w:rPr>
                <w:rFonts w:asciiTheme="majorHAnsi" w:eastAsiaTheme="majorEastAsia" w:hAnsiTheme="majorHAnsi" w:cstheme="majorBidi"/>
                <w:color w:val="1F4D78" w:themeColor="accent1" w:themeShade="7F"/>
                <w:sz w:val="24"/>
                <w:szCs w:val="24"/>
              </w:rPr>
            </w:pPr>
            <w:r>
              <w:rPr>
                <w:sz w:val="24"/>
                <w:szCs w:val="24"/>
              </w:rPr>
              <w:t>0.73</w:t>
            </w:r>
          </w:p>
        </w:tc>
        <w:tc>
          <w:tcPr>
            <w:tcW w:w="1596" w:type="dxa"/>
          </w:tcPr>
          <w:p w:rsidR="006D410F" w:rsidRDefault="006D410F" w:rsidP="002D5FBE">
            <w:pPr>
              <w:keepNext/>
              <w:keepLines/>
              <w:spacing w:before="200" w:line="480" w:lineRule="auto"/>
              <w:jc w:val="center"/>
              <w:outlineLvl w:val="4"/>
              <w:rPr>
                <w:rFonts w:asciiTheme="majorHAnsi" w:eastAsiaTheme="majorEastAsia" w:hAnsiTheme="majorHAnsi" w:cstheme="majorBidi"/>
                <w:color w:val="1F4D78" w:themeColor="accent1" w:themeShade="7F"/>
                <w:sz w:val="24"/>
                <w:szCs w:val="24"/>
              </w:rPr>
            </w:pPr>
            <w:r>
              <w:rPr>
                <w:sz w:val="24"/>
                <w:szCs w:val="24"/>
              </w:rPr>
              <w:t>0.040</w:t>
            </w:r>
          </w:p>
        </w:tc>
        <w:tc>
          <w:tcPr>
            <w:tcW w:w="1596" w:type="dxa"/>
          </w:tcPr>
          <w:p w:rsidR="006D410F" w:rsidRDefault="006D410F" w:rsidP="002D5FBE">
            <w:pPr>
              <w:keepNext/>
              <w:keepLines/>
              <w:spacing w:before="200" w:line="480" w:lineRule="auto"/>
              <w:jc w:val="center"/>
              <w:outlineLvl w:val="4"/>
              <w:rPr>
                <w:rFonts w:asciiTheme="majorHAnsi" w:eastAsiaTheme="majorEastAsia" w:hAnsiTheme="majorHAnsi" w:cstheme="majorBidi"/>
                <w:color w:val="1F4D78" w:themeColor="accent1" w:themeShade="7F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D410F" w:rsidTr="002D5FBE">
        <w:trPr>
          <w:trHeight w:val="368"/>
        </w:trPr>
        <w:tc>
          <w:tcPr>
            <w:tcW w:w="1899" w:type="dxa"/>
          </w:tcPr>
          <w:p w:rsidR="006D410F" w:rsidRDefault="006D410F" w:rsidP="002D5FBE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RPPS</w:t>
            </w:r>
            <w:proofErr w:type="spellEnd"/>
            <w:r>
              <w:rPr>
                <w:sz w:val="24"/>
                <w:szCs w:val="24"/>
              </w:rPr>
              <w:t>-Long</w:t>
            </w:r>
          </w:p>
        </w:tc>
        <w:tc>
          <w:tcPr>
            <w:tcW w:w="1596" w:type="dxa"/>
          </w:tcPr>
          <w:p w:rsidR="006D410F" w:rsidRDefault="006D410F" w:rsidP="002D5FBE">
            <w:pPr>
              <w:keepNext/>
              <w:keepLines/>
              <w:spacing w:before="200" w:line="480" w:lineRule="auto"/>
              <w:jc w:val="center"/>
              <w:outlineLvl w:val="4"/>
              <w:rPr>
                <w:rFonts w:asciiTheme="majorHAnsi" w:eastAsiaTheme="majorEastAsia" w:hAnsiTheme="majorHAnsi" w:cstheme="majorBidi"/>
                <w:color w:val="1F4D78" w:themeColor="accent1" w:themeShade="7F"/>
                <w:sz w:val="24"/>
                <w:szCs w:val="24"/>
              </w:rPr>
            </w:pPr>
            <w:r>
              <w:rPr>
                <w:sz w:val="24"/>
                <w:szCs w:val="24"/>
              </w:rPr>
              <w:t>0.95</w:t>
            </w:r>
          </w:p>
        </w:tc>
        <w:tc>
          <w:tcPr>
            <w:tcW w:w="1596" w:type="dxa"/>
          </w:tcPr>
          <w:p w:rsidR="006D410F" w:rsidRDefault="006D410F" w:rsidP="002D5FBE">
            <w:pPr>
              <w:keepNext/>
              <w:keepLines/>
              <w:spacing w:before="200" w:line="480" w:lineRule="auto"/>
              <w:jc w:val="center"/>
              <w:outlineLvl w:val="4"/>
              <w:rPr>
                <w:rFonts w:asciiTheme="majorHAnsi" w:eastAsiaTheme="majorEastAsia" w:hAnsiTheme="majorHAnsi" w:cstheme="majorBidi"/>
                <w:color w:val="1F4D78" w:themeColor="accent1" w:themeShade="7F"/>
                <w:sz w:val="24"/>
                <w:szCs w:val="24"/>
              </w:rPr>
            </w:pPr>
            <w:r>
              <w:rPr>
                <w:sz w:val="24"/>
                <w:szCs w:val="24"/>
              </w:rPr>
              <w:t>0.0035</w:t>
            </w:r>
          </w:p>
        </w:tc>
        <w:tc>
          <w:tcPr>
            <w:tcW w:w="1596" w:type="dxa"/>
          </w:tcPr>
          <w:p w:rsidR="006D410F" w:rsidRDefault="006D410F" w:rsidP="002D5FBE">
            <w:pPr>
              <w:keepNext/>
              <w:keepLines/>
              <w:spacing w:before="200" w:line="480" w:lineRule="auto"/>
              <w:jc w:val="center"/>
              <w:outlineLvl w:val="4"/>
              <w:rPr>
                <w:rFonts w:asciiTheme="majorHAnsi" w:eastAsiaTheme="majorEastAsia" w:hAnsiTheme="majorHAnsi" w:cstheme="majorBidi"/>
                <w:color w:val="1F4D78" w:themeColor="accent1" w:themeShade="7F"/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</w:tbl>
    <w:p w:rsidR="001E1862" w:rsidRPr="006D410F" w:rsidRDefault="001E1862" w:rsidP="006D410F">
      <w:pPr>
        <w:spacing w:line="480" w:lineRule="auto"/>
        <w:rPr>
          <w:sz w:val="24"/>
          <w:szCs w:val="24"/>
        </w:rPr>
      </w:pPr>
      <w:bookmarkStart w:id="0" w:name="_GoBack"/>
      <w:bookmarkEnd w:id="0"/>
    </w:p>
    <w:sectPr w:rsidR="001E1862" w:rsidRPr="006D4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0F"/>
    <w:rsid w:val="001E1862"/>
    <w:rsid w:val="00683DE6"/>
    <w:rsid w:val="006D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CF8A1"/>
  <w15:chartTrackingRefBased/>
  <w15:docId w15:val="{4739C8C1-999E-46D1-AC7C-D278C597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10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4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391</Characters>
  <Application>Microsoft Office Word</Application>
  <DocSecurity>0</DocSecurity>
  <Lines>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RGK</dc:creator>
  <cp:keywords/>
  <dc:description/>
  <cp:lastModifiedBy>RGK</cp:lastModifiedBy>
  <cp:revision>1</cp:revision>
  <dcterms:created xsi:type="dcterms:W3CDTF">2018-01-30T11:15:00Z</dcterms:created>
  <dcterms:modified xsi:type="dcterms:W3CDTF">2018-01-30T11:16:00Z</dcterms:modified>
</cp:coreProperties>
</file>