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6C7FB" w14:textId="235E1B62" w:rsidR="00223D04" w:rsidRDefault="00223D04" w:rsidP="00223D04">
      <w:pPr>
        <w:pStyle w:val="Title"/>
        <w:jc w:val="center"/>
        <w:rPr>
          <w:lang w:val="en-US"/>
        </w:rPr>
      </w:pPr>
      <w:r w:rsidRPr="0045392F">
        <w:rPr>
          <w:lang w:val="en-US"/>
        </w:rPr>
        <w:t xml:space="preserve">Ten new </w:t>
      </w:r>
      <w:r>
        <w:rPr>
          <w:lang w:val="en-US"/>
        </w:rPr>
        <w:t>insights in climate science 202</w:t>
      </w:r>
      <w:r w:rsidR="00FB7AFF">
        <w:rPr>
          <w:lang w:val="en-US"/>
        </w:rPr>
        <w:t>2</w:t>
      </w:r>
    </w:p>
    <w:p w14:paraId="76429E47" w14:textId="77777777" w:rsidR="00223D04" w:rsidRDefault="00223D04" w:rsidP="00223D04">
      <w:pPr>
        <w:pStyle w:val="Heading3"/>
        <w:jc w:val="center"/>
        <w:rPr>
          <w:lang w:val="en-US"/>
        </w:rPr>
      </w:pPr>
    </w:p>
    <w:p w14:paraId="60C403D0" w14:textId="26C57BDC" w:rsidR="00223D04" w:rsidRDefault="00223D04" w:rsidP="00305004">
      <w:pPr>
        <w:jc w:val="center"/>
        <w:rPr>
          <w:b/>
          <w:sz w:val="32"/>
          <w:lang w:val="en-US"/>
        </w:rPr>
      </w:pPr>
      <w:r w:rsidRPr="00223D04">
        <w:rPr>
          <w:b/>
          <w:sz w:val="32"/>
          <w:lang w:val="en-US"/>
        </w:rPr>
        <w:t>+++ Supplementary Material +++</w:t>
      </w:r>
    </w:p>
    <w:sdt>
      <w:sdtPr>
        <w:rPr>
          <w:rFonts w:asciiTheme="minorHAnsi" w:eastAsiaTheme="minorHAnsi" w:hAnsiTheme="minorHAnsi" w:cstheme="minorBidi"/>
          <w:color w:val="auto"/>
          <w:sz w:val="22"/>
          <w:szCs w:val="22"/>
          <w:lang w:val="de-DE"/>
        </w:rPr>
        <w:id w:val="-1007209094"/>
        <w:docPartObj>
          <w:docPartGallery w:val="Table of Contents"/>
          <w:docPartUnique/>
        </w:docPartObj>
      </w:sdtPr>
      <w:sdtEndPr>
        <w:rPr>
          <w:b/>
          <w:bCs/>
          <w:noProof/>
        </w:rPr>
      </w:sdtEndPr>
      <w:sdtContent>
        <w:p w14:paraId="2979931A" w14:textId="2AD4D36B" w:rsidR="00305004" w:rsidRDefault="00305004">
          <w:pPr>
            <w:pStyle w:val="TOCHeading"/>
          </w:pPr>
          <w:r>
            <w:t>Contents</w:t>
          </w:r>
        </w:p>
        <w:p w14:paraId="40BA9D54" w14:textId="77777777" w:rsidR="00116F2D" w:rsidRDefault="00305004">
          <w:pPr>
            <w:pStyle w:val="TOC1"/>
            <w:tabs>
              <w:tab w:val="right" w:leader="dot" w:pos="9062"/>
            </w:tabs>
            <w:rPr>
              <w:rFonts w:eastAsiaTheme="minorEastAsia"/>
              <w:noProof/>
              <w:lang w:eastAsia="de-DE"/>
            </w:rPr>
          </w:pPr>
          <w:r>
            <w:rPr>
              <w:b/>
              <w:bCs/>
              <w:noProof/>
            </w:rPr>
            <w:fldChar w:fldCharType="begin"/>
          </w:r>
          <w:r>
            <w:rPr>
              <w:b/>
              <w:bCs/>
              <w:noProof/>
            </w:rPr>
            <w:instrText xml:space="preserve"> TOC \o "1-3" \h \z \u </w:instrText>
          </w:r>
          <w:r>
            <w:rPr>
              <w:b/>
              <w:bCs/>
              <w:noProof/>
            </w:rPr>
            <w:fldChar w:fldCharType="separate"/>
          </w:r>
          <w:hyperlink w:anchor="_Toc109216974" w:history="1">
            <w:r w:rsidR="00116F2D" w:rsidRPr="003E06E4">
              <w:rPr>
                <w:rStyle w:val="Hyperlink"/>
                <w:noProof/>
                <w:lang w:val="en-US"/>
              </w:rPr>
              <w:t>Extended Bibliography</w:t>
            </w:r>
            <w:r w:rsidR="00116F2D">
              <w:rPr>
                <w:noProof/>
                <w:webHidden/>
              </w:rPr>
              <w:tab/>
            </w:r>
            <w:r w:rsidR="00116F2D">
              <w:rPr>
                <w:noProof/>
                <w:webHidden/>
              </w:rPr>
              <w:fldChar w:fldCharType="begin"/>
            </w:r>
            <w:r w:rsidR="00116F2D">
              <w:rPr>
                <w:noProof/>
                <w:webHidden/>
              </w:rPr>
              <w:instrText xml:space="preserve"> PAGEREF _Toc109216974 \h </w:instrText>
            </w:r>
            <w:r w:rsidR="00116F2D">
              <w:rPr>
                <w:noProof/>
                <w:webHidden/>
              </w:rPr>
            </w:r>
            <w:r w:rsidR="00116F2D">
              <w:rPr>
                <w:noProof/>
                <w:webHidden/>
              </w:rPr>
              <w:fldChar w:fldCharType="separate"/>
            </w:r>
            <w:r w:rsidR="00116F2D">
              <w:rPr>
                <w:noProof/>
                <w:webHidden/>
              </w:rPr>
              <w:t>2</w:t>
            </w:r>
            <w:r w:rsidR="00116F2D">
              <w:rPr>
                <w:noProof/>
                <w:webHidden/>
              </w:rPr>
              <w:fldChar w:fldCharType="end"/>
            </w:r>
          </w:hyperlink>
        </w:p>
        <w:p w14:paraId="52328591" w14:textId="77777777" w:rsidR="00116F2D" w:rsidRDefault="00116F2D">
          <w:pPr>
            <w:pStyle w:val="TOC2"/>
            <w:tabs>
              <w:tab w:val="right" w:leader="dot" w:pos="9062"/>
            </w:tabs>
            <w:rPr>
              <w:rFonts w:eastAsiaTheme="minorEastAsia"/>
              <w:noProof/>
              <w:lang w:eastAsia="de-DE"/>
            </w:rPr>
          </w:pPr>
          <w:hyperlink w:anchor="_Toc109216975" w:history="1">
            <w:r w:rsidRPr="003E06E4">
              <w:rPr>
                <w:rStyle w:val="Hyperlink"/>
                <w:rFonts w:cstheme="minorHAnsi"/>
                <w:noProof/>
                <w:highlight w:val="cyan"/>
                <w:lang w:val="en-US"/>
              </w:rPr>
              <w:t>Insight 1</w:t>
            </w:r>
            <w:r w:rsidRPr="003E06E4">
              <w:rPr>
                <w:rStyle w:val="Hyperlink"/>
                <w:rFonts w:cstheme="minorHAnsi"/>
                <w:noProof/>
                <w:lang w:val="en-US"/>
              </w:rPr>
              <w:t xml:space="preserve"> – Questioning the myth of endless adaptation: mitigation is critical to avoid breaching adaptation limits</w:t>
            </w:r>
            <w:r>
              <w:rPr>
                <w:noProof/>
                <w:webHidden/>
              </w:rPr>
              <w:tab/>
            </w:r>
            <w:r>
              <w:rPr>
                <w:noProof/>
                <w:webHidden/>
              </w:rPr>
              <w:fldChar w:fldCharType="begin"/>
            </w:r>
            <w:r>
              <w:rPr>
                <w:noProof/>
                <w:webHidden/>
              </w:rPr>
              <w:instrText xml:space="preserve"> PAGEREF _Toc109216975 \h </w:instrText>
            </w:r>
            <w:r>
              <w:rPr>
                <w:noProof/>
                <w:webHidden/>
              </w:rPr>
            </w:r>
            <w:r>
              <w:rPr>
                <w:noProof/>
                <w:webHidden/>
              </w:rPr>
              <w:fldChar w:fldCharType="separate"/>
            </w:r>
            <w:r>
              <w:rPr>
                <w:noProof/>
                <w:webHidden/>
              </w:rPr>
              <w:t>2</w:t>
            </w:r>
            <w:r>
              <w:rPr>
                <w:noProof/>
                <w:webHidden/>
              </w:rPr>
              <w:fldChar w:fldCharType="end"/>
            </w:r>
          </w:hyperlink>
        </w:p>
        <w:p w14:paraId="773AF4A6" w14:textId="77777777" w:rsidR="00116F2D" w:rsidRDefault="00116F2D">
          <w:pPr>
            <w:pStyle w:val="TOC2"/>
            <w:tabs>
              <w:tab w:val="right" w:leader="dot" w:pos="9062"/>
            </w:tabs>
            <w:rPr>
              <w:rFonts w:eastAsiaTheme="minorEastAsia"/>
              <w:noProof/>
              <w:lang w:eastAsia="de-DE"/>
            </w:rPr>
          </w:pPr>
          <w:hyperlink w:anchor="_Toc109216976" w:history="1">
            <w:r w:rsidRPr="003E06E4">
              <w:rPr>
                <w:rStyle w:val="Hyperlink"/>
                <w:rFonts w:cstheme="minorHAnsi"/>
                <w:noProof/>
                <w:highlight w:val="cyan"/>
                <w:lang w:val="en-US"/>
              </w:rPr>
              <w:t>Insight 2</w:t>
            </w:r>
            <w:r w:rsidRPr="003E06E4">
              <w:rPr>
                <w:rStyle w:val="Hyperlink"/>
                <w:rFonts w:cstheme="minorHAnsi"/>
                <w:noProof/>
                <w:lang w:val="en-US"/>
              </w:rPr>
              <w:t xml:space="preserve"> – Climate-driven impacts and human vulnerability increase the emergence of vulnerable regions</w:t>
            </w:r>
            <w:r>
              <w:rPr>
                <w:noProof/>
                <w:webHidden/>
              </w:rPr>
              <w:tab/>
            </w:r>
            <w:r>
              <w:rPr>
                <w:noProof/>
                <w:webHidden/>
              </w:rPr>
              <w:fldChar w:fldCharType="begin"/>
            </w:r>
            <w:r>
              <w:rPr>
                <w:noProof/>
                <w:webHidden/>
              </w:rPr>
              <w:instrText xml:space="preserve"> PAGEREF _Toc109216976 \h </w:instrText>
            </w:r>
            <w:r>
              <w:rPr>
                <w:noProof/>
                <w:webHidden/>
              </w:rPr>
            </w:r>
            <w:r>
              <w:rPr>
                <w:noProof/>
                <w:webHidden/>
              </w:rPr>
              <w:fldChar w:fldCharType="separate"/>
            </w:r>
            <w:r>
              <w:rPr>
                <w:noProof/>
                <w:webHidden/>
              </w:rPr>
              <w:t>5</w:t>
            </w:r>
            <w:r>
              <w:rPr>
                <w:noProof/>
                <w:webHidden/>
              </w:rPr>
              <w:fldChar w:fldCharType="end"/>
            </w:r>
          </w:hyperlink>
        </w:p>
        <w:p w14:paraId="2BC87081" w14:textId="77777777" w:rsidR="00116F2D" w:rsidRDefault="00116F2D">
          <w:pPr>
            <w:pStyle w:val="TOC2"/>
            <w:tabs>
              <w:tab w:val="right" w:leader="dot" w:pos="9062"/>
            </w:tabs>
            <w:rPr>
              <w:rFonts w:eastAsiaTheme="minorEastAsia"/>
              <w:noProof/>
              <w:lang w:eastAsia="de-DE"/>
            </w:rPr>
          </w:pPr>
          <w:hyperlink w:anchor="_Toc109216977" w:history="1">
            <w:r w:rsidRPr="003E06E4">
              <w:rPr>
                <w:rStyle w:val="Hyperlink"/>
                <w:rFonts w:cstheme="minorHAnsi"/>
                <w:noProof/>
                <w:highlight w:val="cyan"/>
                <w:lang w:val="en-US"/>
              </w:rPr>
              <w:t>Insight 3</w:t>
            </w:r>
            <w:r w:rsidRPr="003E06E4">
              <w:rPr>
                <w:rStyle w:val="Hyperlink"/>
                <w:rFonts w:cstheme="minorHAnsi"/>
                <w:noProof/>
                <w:lang w:val="en-US"/>
              </w:rPr>
              <w:t xml:space="preserve"> – New threats on the horizon from climate-health interactions</w:t>
            </w:r>
            <w:r>
              <w:rPr>
                <w:noProof/>
                <w:webHidden/>
              </w:rPr>
              <w:tab/>
            </w:r>
            <w:r>
              <w:rPr>
                <w:noProof/>
                <w:webHidden/>
              </w:rPr>
              <w:fldChar w:fldCharType="begin"/>
            </w:r>
            <w:r>
              <w:rPr>
                <w:noProof/>
                <w:webHidden/>
              </w:rPr>
              <w:instrText xml:space="preserve"> PAGEREF _Toc109216977 \h </w:instrText>
            </w:r>
            <w:r>
              <w:rPr>
                <w:noProof/>
                <w:webHidden/>
              </w:rPr>
            </w:r>
            <w:r>
              <w:rPr>
                <w:noProof/>
                <w:webHidden/>
              </w:rPr>
              <w:fldChar w:fldCharType="separate"/>
            </w:r>
            <w:r>
              <w:rPr>
                <w:noProof/>
                <w:webHidden/>
              </w:rPr>
              <w:t>9</w:t>
            </w:r>
            <w:r>
              <w:rPr>
                <w:noProof/>
                <w:webHidden/>
              </w:rPr>
              <w:fldChar w:fldCharType="end"/>
            </w:r>
          </w:hyperlink>
        </w:p>
        <w:p w14:paraId="4390C36E" w14:textId="77777777" w:rsidR="00116F2D" w:rsidRDefault="00116F2D">
          <w:pPr>
            <w:pStyle w:val="TOC2"/>
            <w:tabs>
              <w:tab w:val="right" w:leader="dot" w:pos="9062"/>
            </w:tabs>
            <w:rPr>
              <w:rFonts w:eastAsiaTheme="minorEastAsia"/>
              <w:noProof/>
              <w:lang w:eastAsia="de-DE"/>
            </w:rPr>
          </w:pPr>
          <w:hyperlink w:anchor="_Toc109216978" w:history="1">
            <w:r w:rsidRPr="003E06E4">
              <w:rPr>
                <w:rStyle w:val="Hyperlink"/>
                <w:rFonts w:cstheme="minorHAnsi"/>
                <w:noProof/>
                <w:highlight w:val="cyan"/>
                <w:lang w:val="en-US"/>
              </w:rPr>
              <w:t>Insight 4</w:t>
            </w:r>
            <w:r w:rsidRPr="003E06E4">
              <w:rPr>
                <w:rStyle w:val="Hyperlink"/>
                <w:rFonts w:cstheme="minorHAnsi"/>
                <w:noProof/>
                <w:lang w:val="en-US"/>
              </w:rPr>
              <w:t xml:space="preserve"> – Climate (im)mobility: from evidence to anticipatory action</w:t>
            </w:r>
            <w:r>
              <w:rPr>
                <w:noProof/>
                <w:webHidden/>
              </w:rPr>
              <w:tab/>
            </w:r>
            <w:r>
              <w:rPr>
                <w:noProof/>
                <w:webHidden/>
              </w:rPr>
              <w:fldChar w:fldCharType="begin"/>
            </w:r>
            <w:r>
              <w:rPr>
                <w:noProof/>
                <w:webHidden/>
              </w:rPr>
              <w:instrText xml:space="preserve"> PAGEREF _Toc109216978 \h </w:instrText>
            </w:r>
            <w:r>
              <w:rPr>
                <w:noProof/>
                <w:webHidden/>
              </w:rPr>
            </w:r>
            <w:r>
              <w:rPr>
                <w:noProof/>
                <w:webHidden/>
              </w:rPr>
              <w:fldChar w:fldCharType="separate"/>
            </w:r>
            <w:r>
              <w:rPr>
                <w:noProof/>
                <w:webHidden/>
              </w:rPr>
              <w:t>12</w:t>
            </w:r>
            <w:r>
              <w:rPr>
                <w:noProof/>
                <w:webHidden/>
              </w:rPr>
              <w:fldChar w:fldCharType="end"/>
            </w:r>
          </w:hyperlink>
        </w:p>
        <w:p w14:paraId="23A62024" w14:textId="77777777" w:rsidR="00116F2D" w:rsidRDefault="00116F2D">
          <w:pPr>
            <w:pStyle w:val="TOC2"/>
            <w:tabs>
              <w:tab w:val="right" w:leader="dot" w:pos="9062"/>
            </w:tabs>
            <w:rPr>
              <w:rFonts w:eastAsiaTheme="minorEastAsia"/>
              <w:noProof/>
              <w:lang w:eastAsia="de-DE"/>
            </w:rPr>
          </w:pPr>
          <w:hyperlink w:anchor="_Toc109216979" w:history="1">
            <w:r w:rsidRPr="003E06E4">
              <w:rPr>
                <w:rStyle w:val="Hyperlink"/>
                <w:rFonts w:cstheme="minorHAnsi"/>
                <w:noProof/>
                <w:highlight w:val="cyan"/>
                <w:lang w:val="en-US"/>
              </w:rPr>
              <w:t>Insight 5</w:t>
            </w:r>
            <w:r w:rsidRPr="003E06E4">
              <w:rPr>
                <w:rStyle w:val="Hyperlink"/>
                <w:rFonts w:cstheme="minorHAnsi"/>
                <w:noProof/>
                <w:lang w:val="en-US"/>
              </w:rPr>
              <w:t xml:space="preserve"> – Human security requires climate security</w:t>
            </w:r>
            <w:r>
              <w:rPr>
                <w:noProof/>
                <w:webHidden/>
              </w:rPr>
              <w:tab/>
            </w:r>
            <w:r>
              <w:rPr>
                <w:noProof/>
                <w:webHidden/>
              </w:rPr>
              <w:fldChar w:fldCharType="begin"/>
            </w:r>
            <w:r>
              <w:rPr>
                <w:noProof/>
                <w:webHidden/>
              </w:rPr>
              <w:instrText xml:space="preserve"> PAGEREF _Toc109216979 \h </w:instrText>
            </w:r>
            <w:r>
              <w:rPr>
                <w:noProof/>
                <w:webHidden/>
              </w:rPr>
            </w:r>
            <w:r>
              <w:rPr>
                <w:noProof/>
                <w:webHidden/>
              </w:rPr>
              <w:fldChar w:fldCharType="separate"/>
            </w:r>
            <w:r>
              <w:rPr>
                <w:noProof/>
                <w:webHidden/>
              </w:rPr>
              <w:t>22</w:t>
            </w:r>
            <w:r>
              <w:rPr>
                <w:noProof/>
                <w:webHidden/>
              </w:rPr>
              <w:fldChar w:fldCharType="end"/>
            </w:r>
          </w:hyperlink>
        </w:p>
        <w:p w14:paraId="372BBC00" w14:textId="77777777" w:rsidR="00116F2D" w:rsidRDefault="00116F2D">
          <w:pPr>
            <w:pStyle w:val="TOC2"/>
            <w:tabs>
              <w:tab w:val="right" w:leader="dot" w:pos="9062"/>
            </w:tabs>
            <w:rPr>
              <w:rFonts w:eastAsiaTheme="minorEastAsia"/>
              <w:noProof/>
              <w:lang w:eastAsia="de-DE"/>
            </w:rPr>
          </w:pPr>
          <w:hyperlink w:anchor="_Toc109216980" w:history="1">
            <w:r w:rsidRPr="003E06E4">
              <w:rPr>
                <w:rStyle w:val="Hyperlink"/>
                <w:rFonts w:cstheme="minorHAnsi"/>
                <w:noProof/>
                <w:highlight w:val="cyan"/>
                <w:lang w:val="en-US"/>
              </w:rPr>
              <w:t>Insight 6</w:t>
            </w:r>
            <w:r w:rsidRPr="003E06E4">
              <w:rPr>
                <w:rStyle w:val="Hyperlink"/>
                <w:rFonts w:cstheme="minorHAnsi"/>
                <w:noProof/>
                <w:lang w:val="en-US"/>
              </w:rPr>
              <w:t xml:space="preserve"> – Sustainable land use can make a difference in meeting climate targets</w:t>
            </w:r>
            <w:r>
              <w:rPr>
                <w:noProof/>
                <w:webHidden/>
              </w:rPr>
              <w:tab/>
            </w:r>
            <w:r>
              <w:rPr>
                <w:noProof/>
                <w:webHidden/>
              </w:rPr>
              <w:fldChar w:fldCharType="begin"/>
            </w:r>
            <w:r>
              <w:rPr>
                <w:noProof/>
                <w:webHidden/>
              </w:rPr>
              <w:instrText xml:space="preserve"> PAGEREF _Toc109216980 \h </w:instrText>
            </w:r>
            <w:r>
              <w:rPr>
                <w:noProof/>
                <w:webHidden/>
              </w:rPr>
            </w:r>
            <w:r>
              <w:rPr>
                <w:noProof/>
                <w:webHidden/>
              </w:rPr>
              <w:fldChar w:fldCharType="separate"/>
            </w:r>
            <w:r>
              <w:rPr>
                <w:noProof/>
                <w:webHidden/>
              </w:rPr>
              <w:t>25</w:t>
            </w:r>
            <w:r>
              <w:rPr>
                <w:noProof/>
                <w:webHidden/>
              </w:rPr>
              <w:fldChar w:fldCharType="end"/>
            </w:r>
          </w:hyperlink>
        </w:p>
        <w:p w14:paraId="23D82B50" w14:textId="77777777" w:rsidR="00116F2D" w:rsidRDefault="00116F2D">
          <w:pPr>
            <w:pStyle w:val="TOC2"/>
            <w:tabs>
              <w:tab w:val="right" w:leader="dot" w:pos="9062"/>
            </w:tabs>
            <w:rPr>
              <w:rFonts w:eastAsiaTheme="minorEastAsia"/>
              <w:noProof/>
              <w:lang w:eastAsia="de-DE"/>
            </w:rPr>
          </w:pPr>
          <w:hyperlink w:anchor="_Toc109216981" w:history="1">
            <w:r w:rsidRPr="003E06E4">
              <w:rPr>
                <w:rStyle w:val="Hyperlink"/>
                <w:rFonts w:cstheme="minorHAnsi"/>
                <w:noProof/>
                <w:highlight w:val="cyan"/>
                <w:lang w:val="en-US"/>
              </w:rPr>
              <w:t>Insight 7</w:t>
            </w:r>
            <w:r w:rsidRPr="003E06E4">
              <w:rPr>
                <w:rStyle w:val="Hyperlink"/>
                <w:rFonts w:cstheme="minorHAnsi"/>
                <w:noProof/>
                <w:lang w:val="en-US"/>
              </w:rPr>
              <w:t xml:space="preserve"> – Sustainable finance practices by private sector actors: The need to broaden impact and strengthen public policy</w:t>
            </w:r>
            <w:r>
              <w:rPr>
                <w:noProof/>
                <w:webHidden/>
              </w:rPr>
              <w:tab/>
            </w:r>
            <w:r>
              <w:rPr>
                <w:noProof/>
                <w:webHidden/>
              </w:rPr>
              <w:fldChar w:fldCharType="begin"/>
            </w:r>
            <w:r>
              <w:rPr>
                <w:noProof/>
                <w:webHidden/>
              </w:rPr>
              <w:instrText xml:space="preserve"> PAGEREF _Toc109216981 \h </w:instrText>
            </w:r>
            <w:r>
              <w:rPr>
                <w:noProof/>
                <w:webHidden/>
              </w:rPr>
            </w:r>
            <w:r>
              <w:rPr>
                <w:noProof/>
                <w:webHidden/>
              </w:rPr>
              <w:fldChar w:fldCharType="separate"/>
            </w:r>
            <w:r>
              <w:rPr>
                <w:noProof/>
                <w:webHidden/>
              </w:rPr>
              <w:t>31</w:t>
            </w:r>
            <w:r>
              <w:rPr>
                <w:noProof/>
                <w:webHidden/>
              </w:rPr>
              <w:fldChar w:fldCharType="end"/>
            </w:r>
          </w:hyperlink>
        </w:p>
        <w:p w14:paraId="37025156" w14:textId="77777777" w:rsidR="00116F2D" w:rsidRDefault="00116F2D">
          <w:pPr>
            <w:pStyle w:val="TOC2"/>
            <w:tabs>
              <w:tab w:val="right" w:leader="dot" w:pos="9062"/>
            </w:tabs>
            <w:rPr>
              <w:rFonts w:eastAsiaTheme="minorEastAsia"/>
              <w:noProof/>
              <w:lang w:eastAsia="de-DE"/>
            </w:rPr>
          </w:pPr>
          <w:hyperlink w:anchor="_Toc109216982" w:history="1">
            <w:r w:rsidRPr="003E06E4">
              <w:rPr>
                <w:rStyle w:val="Hyperlink"/>
                <w:rFonts w:cstheme="minorHAnsi"/>
                <w:noProof/>
                <w:highlight w:val="cyan"/>
                <w:lang w:val="en-US"/>
              </w:rPr>
              <w:t>Insight 8</w:t>
            </w:r>
            <w:r w:rsidRPr="003E06E4">
              <w:rPr>
                <w:rStyle w:val="Hyperlink"/>
                <w:rFonts w:cstheme="minorHAnsi"/>
                <w:noProof/>
                <w:lang w:val="en-US"/>
              </w:rPr>
              <w:t xml:space="preserve"> – Losses and damages: the urgent planetary imperative for climate mitigation and adaptation</w:t>
            </w:r>
            <w:r>
              <w:rPr>
                <w:noProof/>
                <w:webHidden/>
              </w:rPr>
              <w:tab/>
            </w:r>
            <w:r>
              <w:rPr>
                <w:noProof/>
                <w:webHidden/>
              </w:rPr>
              <w:fldChar w:fldCharType="begin"/>
            </w:r>
            <w:r>
              <w:rPr>
                <w:noProof/>
                <w:webHidden/>
              </w:rPr>
              <w:instrText xml:space="preserve"> PAGEREF _Toc109216982 \h </w:instrText>
            </w:r>
            <w:r>
              <w:rPr>
                <w:noProof/>
                <w:webHidden/>
              </w:rPr>
            </w:r>
            <w:r>
              <w:rPr>
                <w:noProof/>
                <w:webHidden/>
              </w:rPr>
              <w:fldChar w:fldCharType="separate"/>
            </w:r>
            <w:r>
              <w:rPr>
                <w:noProof/>
                <w:webHidden/>
              </w:rPr>
              <w:t>36</w:t>
            </w:r>
            <w:r>
              <w:rPr>
                <w:noProof/>
                <w:webHidden/>
              </w:rPr>
              <w:fldChar w:fldCharType="end"/>
            </w:r>
          </w:hyperlink>
        </w:p>
        <w:p w14:paraId="6EF72FB3" w14:textId="77777777" w:rsidR="00116F2D" w:rsidRDefault="00116F2D">
          <w:pPr>
            <w:pStyle w:val="TOC2"/>
            <w:tabs>
              <w:tab w:val="right" w:leader="dot" w:pos="9062"/>
            </w:tabs>
            <w:rPr>
              <w:rFonts w:eastAsiaTheme="minorEastAsia"/>
              <w:noProof/>
              <w:lang w:eastAsia="de-DE"/>
            </w:rPr>
          </w:pPr>
          <w:hyperlink w:anchor="_Toc109216983" w:history="1">
            <w:r w:rsidRPr="003E06E4">
              <w:rPr>
                <w:rStyle w:val="Hyperlink"/>
                <w:rFonts w:cstheme="minorHAnsi"/>
                <w:noProof/>
                <w:highlight w:val="cyan"/>
                <w:lang w:val="en-US"/>
              </w:rPr>
              <w:t>Insight 9</w:t>
            </w:r>
            <w:r w:rsidRPr="003E06E4">
              <w:rPr>
                <w:rStyle w:val="Hyperlink"/>
                <w:rFonts w:cstheme="minorHAnsi"/>
                <w:noProof/>
                <w:lang w:val="en-US"/>
              </w:rPr>
              <w:t xml:space="preserve"> – Inclusive and empowering societal choices for climate-resilient development</w:t>
            </w:r>
            <w:r>
              <w:rPr>
                <w:noProof/>
                <w:webHidden/>
              </w:rPr>
              <w:tab/>
            </w:r>
            <w:r>
              <w:rPr>
                <w:noProof/>
                <w:webHidden/>
              </w:rPr>
              <w:fldChar w:fldCharType="begin"/>
            </w:r>
            <w:r>
              <w:rPr>
                <w:noProof/>
                <w:webHidden/>
              </w:rPr>
              <w:instrText xml:space="preserve"> PAGEREF _Toc109216983 \h </w:instrText>
            </w:r>
            <w:r>
              <w:rPr>
                <w:noProof/>
                <w:webHidden/>
              </w:rPr>
            </w:r>
            <w:r>
              <w:rPr>
                <w:noProof/>
                <w:webHidden/>
              </w:rPr>
              <w:fldChar w:fldCharType="separate"/>
            </w:r>
            <w:r>
              <w:rPr>
                <w:noProof/>
                <w:webHidden/>
              </w:rPr>
              <w:t>39</w:t>
            </w:r>
            <w:r>
              <w:rPr>
                <w:noProof/>
                <w:webHidden/>
              </w:rPr>
              <w:fldChar w:fldCharType="end"/>
            </w:r>
          </w:hyperlink>
        </w:p>
        <w:p w14:paraId="1BEDCF9B" w14:textId="77777777" w:rsidR="00116F2D" w:rsidRDefault="00116F2D">
          <w:pPr>
            <w:pStyle w:val="TOC2"/>
            <w:tabs>
              <w:tab w:val="right" w:leader="dot" w:pos="9062"/>
            </w:tabs>
            <w:rPr>
              <w:rFonts w:eastAsiaTheme="minorEastAsia"/>
              <w:noProof/>
              <w:lang w:eastAsia="de-DE"/>
            </w:rPr>
          </w:pPr>
          <w:hyperlink w:anchor="_Toc109216984" w:history="1">
            <w:r w:rsidRPr="003E06E4">
              <w:rPr>
                <w:rStyle w:val="Hyperlink"/>
                <w:rFonts w:cstheme="minorHAnsi"/>
                <w:noProof/>
                <w:highlight w:val="cyan"/>
                <w:lang w:val="en-US"/>
              </w:rPr>
              <w:t>Insight 10</w:t>
            </w:r>
            <w:r w:rsidRPr="003E06E4">
              <w:rPr>
                <w:rStyle w:val="Hyperlink"/>
                <w:rFonts w:cstheme="minorHAnsi"/>
                <w:noProof/>
                <w:lang w:val="en-US"/>
              </w:rPr>
              <w:t xml:space="preserve">  – Structural barriers and unsustainable lock-ins must be removed to enable effective mitigation</w:t>
            </w:r>
            <w:r>
              <w:rPr>
                <w:noProof/>
                <w:webHidden/>
              </w:rPr>
              <w:tab/>
            </w:r>
            <w:r>
              <w:rPr>
                <w:noProof/>
                <w:webHidden/>
              </w:rPr>
              <w:fldChar w:fldCharType="begin"/>
            </w:r>
            <w:r>
              <w:rPr>
                <w:noProof/>
                <w:webHidden/>
              </w:rPr>
              <w:instrText xml:space="preserve"> PAGEREF _Toc109216984 \h </w:instrText>
            </w:r>
            <w:r>
              <w:rPr>
                <w:noProof/>
                <w:webHidden/>
              </w:rPr>
            </w:r>
            <w:r>
              <w:rPr>
                <w:noProof/>
                <w:webHidden/>
              </w:rPr>
              <w:fldChar w:fldCharType="separate"/>
            </w:r>
            <w:r>
              <w:rPr>
                <w:noProof/>
                <w:webHidden/>
              </w:rPr>
              <w:t>43</w:t>
            </w:r>
            <w:r>
              <w:rPr>
                <w:noProof/>
                <w:webHidden/>
              </w:rPr>
              <w:fldChar w:fldCharType="end"/>
            </w:r>
          </w:hyperlink>
        </w:p>
        <w:p w14:paraId="0D421E3D" w14:textId="77777777" w:rsidR="00116F2D" w:rsidRDefault="00116F2D">
          <w:pPr>
            <w:pStyle w:val="TOC1"/>
            <w:tabs>
              <w:tab w:val="right" w:leader="dot" w:pos="9062"/>
            </w:tabs>
            <w:rPr>
              <w:rFonts w:eastAsiaTheme="minorEastAsia"/>
              <w:noProof/>
              <w:lang w:eastAsia="de-DE"/>
            </w:rPr>
          </w:pPr>
          <w:hyperlink w:anchor="_Toc109216985" w:history="1">
            <w:r w:rsidRPr="003E06E4">
              <w:rPr>
                <w:rStyle w:val="Hyperlink"/>
                <w:noProof/>
                <w:lang w:val="en-US"/>
              </w:rPr>
              <w:t>Invitation mail to expert elicitation</w:t>
            </w:r>
            <w:r>
              <w:rPr>
                <w:noProof/>
                <w:webHidden/>
              </w:rPr>
              <w:tab/>
            </w:r>
            <w:r>
              <w:rPr>
                <w:noProof/>
                <w:webHidden/>
              </w:rPr>
              <w:fldChar w:fldCharType="begin"/>
            </w:r>
            <w:r>
              <w:rPr>
                <w:noProof/>
                <w:webHidden/>
              </w:rPr>
              <w:instrText xml:space="preserve"> PAGEREF _Toc109216985 \h </w:instrText>
            </w:r>
            <w:r>
              <w:rPr>
                <w:noProof/>
                <w:webHidden/>
              </w:rPr>
            </w:r>
            <w:r>
              <w:rPr>
                <w:noProof/>
                <w:webHidden/>
              </w:rPr>
              <w:fldChar w:fldCharType="separate"/>
            </w:r>
            <w:r>
              <w:rPr>
                <w:noProof/>
                <w:webHidden/>
              </w:rPr>
              <w:t>46</w:t>
            </w:r>
            <w:r>
              <w:rPr>
                <w:noProof/>
                <w:webHidden/>
              </w:rPr>
              <w:fldChar w:fldCharType="end"/>
            </w:r>
          </w:hyperlink>
        </w:p>
        <w:p w14:paraId="3C8ED517" w14:textId="77777777" w:rsidR="00116F2D" w:rsidRDefault="00116F2D">
          <w:pPr>
            <w:pStyle w:val="TOC1"/>
            <w:tabs>
              <w:tab w:val="right" w:leader="dot" w:pos="9062"/>
            </w:tabs>
            <w:rPr>
              <w:rFonts w:eastAsiaTheme="minorEastAsia"/>
              <w:noProof/>
              <w:lang w:eastAsia="de-DE"/>
            </w:rPr>
          </w:pPr>
          <w:hyperlink w:anchor="_Toc109216986" w:history="1">
            <w:r w:rsidRPr="003E06E4">
              <w:rPr>
                <w:rStyle w:val="Hyperlink"/>
                <w:noProof/>
                <w:lang w:val="en-US"/>
              </w:rPr>
              <w:t>Call text, as published on Jotform, the platform used for the poll</w:t>
            </w:r>
            <w:r>
              <w:rPr>
                <w:noProof/>
                <w:webHidden/>
              </w:rPr>
              <w:tab/>
            </w:r>
            <w:r>
              <w:rPr>
                <w:noProof/>
                <w:webHidden/>
              </w:rPr>
              <w:fldChar w:fldCharType="begin"/>
            </w:r>
            <w:r>
              <w:rPr>
                <w:noProof/>
                <w:webHidden/>
              </w:rPr>
              <w:instrText xml:space="preserve"> PAGEREF _Toc109216986 \h </w:instrText>
            </w:r>
            <w:r>
              <w:rPr>
                <w:noProof/>
                <w:webHidden/>
              </w:rPr>
            </w:r>
            <w:r>
              <w:rPr>
                <w:noProof/>
                <w:webHidden/>
              </w:rPr>
              <w:fldChar w:fldCharType="separate"/>
            </w:r>
            <w:r>
              <w:rPr>
                <w:noProof/>
                <w:webHidden/>
              </w:rPr>
              <w:t>48</w:t>
            </w:r>
            <w:r>
              <w:rPr>
                <w:noProof/>
                <w:webHidden/>
              </w:rPr>
              <w:fldChar w:fldCharType="end"/>
            </w:r>
          </w:hyperlink>
        </w:p>
        <w:p w14:paraId="4E919F68" w14:textId="77777777" w:rsidR="00116F2D" w:rsidRDefault="00116F2D">
          <w:pPr>
            <w:pStyle w:val="TOC1"/>
            <w:tabs>
              <w:tab w:val="right" w:leader="dot" w:pos="9062"/>
            </w:tabs>
            <w:rPr>
              <w:rFonts w:eastAsiaTheme="minorEastAsia"/>
              <w:noProof/>
              <w:lang w:eastAsia="de-DE"/>
            </w:rPr>
          </w:pPr>
          <w:hyperlink w:anchor="_Toc109216987" w:history="1">
            <w:r w:rsidRPr="003E06E4">
              <w:rPr>
                <w:rStyle w:val="Hyperlink"/>
                <w:noProof/>
                <w:lang w:val="en-US"/>
              </w:rPr>
              <w:t>Sorting and merging of inputs</w:t>
            </w:r>
            <w:r>
              <w:rPr>
                <w:noProof/>
                <w:webHidden/>
              </w:rPr>
              <w:tab/>
            </w:r>
            <w:r>
              <w:rPr>
                <w:noProof/>
                <w:webHidden/>
              </w:rPr>
              <w:fldChar w:fldCharType="begin"/>
            </w:r>
            <w:r>
              <w:rPr>
                <w:noProof/>
                <w:webHidden/>
              </w:rPr>
              <w:instrText xml:space="preserve"> PAGEREF _Toc109216987 \h </w:instrText>
            </w:r>
            <w:r>
              <w:rPr>
                <w:noProof/>
                <w:webHidden/>
              </w:rPr>
            </w:r>
            <w:r>
              <w:rPr>
                <w:noProof/>
                <w:webHidden/>
              </w:rPr>
              <w:fldChar w:fldCharType="separate"/>
            </w:r>
            <w:r>
              <w:rPr>
                <w:noProof/>
                <w:webHidden/>
              </w:rPr>
              <w:t>52</w:t>
            </w:r>
            <w:r>
              <w:rPr>
                <w:noProof/>
                <w:webHidden/>
              </w:rPr>
              <w:fldChar w:fldCharType="end"/>
            </w:r>
          </w:hyperlink>
        </w:p>
        <w:p w14:paraId="439D40A2" w14:textId="77777777" w:rsidR="00116F2D" w:rsidRDefault="00116F2D">
          <w:pPr>
            <w:pStyle w:val="TOC1"/>
            <w:tabs>
              <w:tab w:val="right" w:leader="dot" w:pos="9062"/>
            </w:tabs>
            <w:rPr>
              <w:rFonts w:eastAsiaTheme="minorEastAsia"/>
              <w:noProof/>
              <w:lang w:eastAsia="de-DE"/>
            </w:rPr>
          </w:pPr>
          <w:hyperlink w:anchor="_Toc109216988" w:history="1">
            <w:r w:rsidRPr="003E06E4">
              <w:rPr>
                <w:rStyle w:val="Hyperlink"/>
                <w:noProof/>
                <w:lang w:val="en-US"/>
              </w:rPr>
              <w:t>List of topics distilled from the call input</w:t>
            </w:r>
            <w:r>
              <w:rPr>
                <w:noProof/>
                <w:webHidden/>
              </w:rPr>
              <w:tab/>
            </w:r>
            <w:r>
              <w:rPr>
                <w:noProof/>
                <w:webHidden/>
              </w:rPr>
              <w:fldChar w:fldCharType="begin"/>
            </w:r>
            <w:r>
              <w:rPr>
                <w:noProof/>
                <w:webHidden/>
              </w:rPr>
              <w:instrText xml:space="preserve"> PAGEREF _Toc109216988 \h </w:instrText>
            </w:r>
            <w:r>
              <w:rPr>
                <w:noProof/>
                <w:webHidden/>
              </w:rPr>
            </w:r>
            <w:r>
              <w:rPr>
                <w:noProof/>
                <w:webHidden/>
              </w:rPr>
              <w:fldChar w:fldCharType="separate"/>
            </w:r>
            <w:r>
              <w:rPr>
                <w:noProof/>
                <w:webHidden/>
              </w:rPr>
              <w:t>53</w:t>
            </w:r>
            <w:r>
              <w:rPr>
                <w:noProof/>
                <w:webHidden/>
              </w:rPr>
              <w:fldChar w:fldCharType="end"/>
            </w:r>
          </w:hyperlink>
        </w:p>
        <w:p w14:paraId="02C55741" w14:textId="77777777" w:rsidR="00116F2D" w:rsidRDefault="00116F2D">
          <w:pPr>
            <w:pStyle w:val="TOC1"/>
            <w:tabs>
              <w:tab w:val="right" w:leader="dot" w:pos="9062"/>
            </w:tabs>
            <w:rPr>
              <w:rFonts w:eastAsiaTheme="minorEastAsia"/>
              <w:noProof/>
              <w:lang w:eastAsia="de-DE"/>
            </w:rPr>
          </w:pPr>
          <w:hyperlink w:anchor="_Toc109216989" w:history="1">
            <w:r w:rsidRPr="003E06E4">
              <w:rPr>
                <w:rStyle w:val="Hyperlink"/>
                <w:noProof/>
                <w:lang w:val="en-US"/>
              </w:rPr>
              <w:t>Definition of geographical regions</w:t>
            </w:r>
            <w:r>
              <w:rPr>
                <w:noProof/>
                <w:webHidden/>
              </w:rPr>
              <w:tab/>
            </w:r>
            <w:r>
              <w:rPr>
                <w:noProof/>
                <w:webHidden/>
              </w:rPr>
              <w:fldChar w:fldCharType="begin"/>
            </w:r>
            <w:r>
              <w:rPr>
                <w:noProof/>
                <w:webHidden/>
              </w:rPr>
              <w:instrText xml:space="preserve"> PAGEREF _Toc109216989 \h </w:instrText>
            </w:r>
            <w:r>
              <w:rPr>
                <w:noProof/>
                <w:webHidden/>
              </w:rPr>
            </w:r>
            <w:r>
              <w:rPr>
                <w:noProof/>
                <w:webHidden/>
              </w:rPr>
              <w:fldChar w:fldCharType="separate"/>
            </w:r>
            <w:r>
              <w:rPr>
                <w:noProof/>
                <w:webHidden/>
              </w:rPr>
              <w:t>55</w:t>
            </w:r>
            <w:r>
              <w:rPr>
                <w:noProof/>
                <w:webHidden/>
              </w:rPr>
              <w:fldChar w:fldCharType="end"/>
            </w:r>
          </w:hyperlink>
        </w:p>
        <w:p w14:paraId="380D0D1C" w14:textId="6E396496" w:rsidR="00305004" w:rsidRDefault="00305004">
          <w:r>
            <w:rPr>
              <w:b/>
              <w:bCs/>
              <w:noProof/>
            </w:rPr>
            <w:fldChar w:fldCharType="end"/>
          </w:r>
        </w:p>
      </w:sdtContent>
    </w:sdt>
    <w:p w14:paraId="012D809D" w14:textId="77777777" w:rsidR="00305004" w:rsidRPr="00305004" w:rsidRDefault="00305004" w:rsidP="00305004">
      <w:pPr>
        <w:rPr>
          <w:lang w:val="en-US"/>
        </w:rPr>
      </w:pPr>
    </w:p>
    <w:p w14:paraId="49ABCAC5" w14:textId="77777777" w:rsidR="00305004" w:rsidRDefault="00305004" w:rsidP="00305004">
      <w:pPr>
        <w:jc w:val="center"/>
        <w:rPr>
          <w:b/>
          <w:sz w:val="32"/>
          <w:lang w:val="en-US"/>
        </w:rPr>
      </w:pPr>
    </w:p>
    <w:p w14:paraId="5E8EC933" w14:textId="77777777" w:rsidR="00305004" w:rsidRPr="00305004" w:rsidRDefault="00305004" w:rsidP="00305004">
      <w:pPr>
        <w:jc w:val="center"/>
        <w:rPr>
          <w:b/>
          <w:sz w:val="32"/>
          <w:lang w:val="en-US"/>
        </w:rPr>
      </w:pPr>
    </w:p>
    <w:p w14:paraId="21F89CD8" w14:textId="77777777" w:rsidR="00546753" w:rsidRDefault="00546753">
      <w:pPr>
        <w:rPr>
          <w:rFonts w:asciiTheme="majorHAnsi" w:eastAsiaTheme="majorEastAsia" w:hAnsiTheme="majorHAnsi" w:cstheme="majorBidi"/>
          <w:color w:val="2E74B5" w:themeColor="accent1" w:themeShade="BF"/>
          <w:sz w:val="32"/>
          <w:szCs w:val="32"/>
          <w:lang w:val="en-US"/>
        </w:rPr>
      </w:pPr>
      <w:r>
        <w:rPr>
          <w:lang w:val="en-US"/>
        </w:rPr>
        <w:br w:type="page"/>
      </w:r>
    </w:p>
    <w:p w14:paraId="6853AD2B" w14:textId="7B811467" w:rsidR="00D60B34" w:rsidRDefault="00D60B34" w:rsidP="00D60B34">
      <w:pPr>
        <w:pStyle w:val="Heading1"/>
        <w:rPr>
          <w:lang w:val="en-US"/>
        </w:rPr>
      </w:pPr>
      <w:bookmarkStart w:id="0" w:name="_Toc109216974"/>
      <w:r>
        <w:rPr>
          <w:lang w:val="en-US"/>
        </w:rPr>
        <w:lastRenderedPageBreak/>
        <w:t>Extended Bibliography</w:t>
      </w:r>
      <w:bookmarkEnd w:id="0"/>
    </w:p>
    <w:p w14:paraId="43F2A53C" w14:textId="77777777" w:rsidR="00D60B34" w:rsidRPr="00D60B34" w:rsidRDefault="00D60B34" w:rsidP="00D60B34">
      <w:pPr>
        <w:rPr>
          <w:lang w:val="en-US"/>
        </w:rPr>
      </w:pPr>
    </w:p>
    <w:p w14:paraId="112C3614" w14:textId="77777777" w:rsidR="00D60B34" w:rsidRDefault="00D60B34" w:rsidP="00D60B34">
      <w:pPr>
        <w:rPr>
          <w:rFonts w:ascii="Calibri" w:hAnsi="Calibri" w:cs="Calibri"/>
          <w:color w:val="000000"/>
          <w:lang w:val="en-US"/>
        </w:rPr>
      </w:pPr>
      <w:r>
        <w:rPr>
          <w:rFonts w:ascii="Calibri" w:hAnsi="Calibri" w:cs="Calibri"/>
          <w:color w:val="000000"/>
          <w:lang w:val="en-US"/>
        </w:rPr>
        <w:t xml:space="preserve">Below we provide an extended bibliography for each insight. We first list the references cited in the respective insight in the main manuscript, and then add additional references that have been gathered during the writing process. </w:t>
      </w:r>
    </w:p>
    <w:p w14:paraId="3A52882D" w14:textId="2F028D81" w:rsidR="00D60B34" w:rsidRDefault="00D60B34" w:rsidP="00D60B34">
      <w:pPr>
        <w:rPr>
          <w:rFonts w:ascii="Calibri" w:hAnsi="Calibri" w:cs="Calibri"/>
          <w:color w:val="000000"/>
          <w:lang w:val="en-US"/>
        </w:rPr>
      </w:pPr>
      <w:r>
        <w:rPr>
          <w:rFonts w:ascii="Calibri" w:hAnsi="Calibri" w:cs="Calibri"/>
          <w:color w:val="000000"/>
          <w:lang w:val="en-US"/>
        </w:rPr>
        <w:t xml:space="preserve">These additional references were collected </w:t>
      </w:r>
      <w:r w:rsidRPr="00DA3FBB">
        <w:rPr>
          <w:rFonts w:ascii="Calibri" w:hAnsi="Calibri" w:cs="Calibri"/>
          <w:color w:val="000000"/>
          <w:lang w:val="en-US"/>
        </w:rPr>
        <w:t xml:space="preserve">by means of </w:t>
      </w:r>
      <w:r>
        <w:rPr>
          <w:rFonts w:ascii="Calibri" w:hAnsi="Calibri" w:cs="Calibri"/>
          <w:color w:val="000000"/>
          <w:lang w:val="en-US"/>
        </w:rPr>
        <w:t>(i)</w:t>
      </w:r>
      <w:r w:rsidRPr="00DA3FBB">
        <w:rPr>
          <w:rFonts w:ascii="Calibri" w:hAnsi="Calibri" w:cs="Calibri"/>
          <w:color w:val="000000"/>
          <w:lang w:val="en-US"/>
        </w:rPr>
        <w:t xml:space="preserve"> a quick lite</w:t>
      </w:r>
      <w:r>
        <w:rPr>
          <w:rFonts w:ascii="Calibri" w:hAnsi="Calibri" w:cs="Calibri"/>
          <w:color w:val="000000"/>
          <w:lang w:val="en-US"/>
        </w:rPr>
        <w:t>rature scan with Web Of Science; (ii)</w:t>
      </w:r>
      <w:r w:rsidRPr="00DA3FBB">
        <w:rPr>
          <w:rFonts w:ascii="Calibri" w:hAnsi="Calibri" w:cs="Calibri"/>
          <w:color w:val="000000"/>
          <w:lang w:val="en-US"/>
        </w:rPr>
        <w:t xml:space="preserve"> individual input from expert and coordinating authors.</w:t>
      </w:r>
    </w:p>
    <w:p w14:paraId="6C4D440F" w14:textId="6DDADA8D" w:rsidR="00D60B34" w:rsidRDefault="00D60B34" w:rsidP="00D60B34">
      <w:pPr>
        <w:rPr>
          <w:rFonts w:ascii="Calibri" w:hAnsi="Calibri" w:cs="Calibri"/>
          <w:color w:val="000000"/>
          <w:lang w:val="en-US"/>
        </w:rPr>
      </w:pPr>
      <w:r>
        <w:rPr>
          <w:rFonts w:ascii="Calibri" w:hAnsi="Calibri" w:cs="Calibri"/>
          <w:color w:val="000000"/>
          <w:lang w:val="en-US"/>
        </w:rPr>
        <w:t>We also list the search terms for WebOfScience, for the period since January 2021.</w:t>
      </w:r>
    </w:p>
    <w:p w14:paraId="6B38DBE6" w14:textId="77777777" w:rsidR="00D60B34" w:rsidRDefault="00D60B34" w:rsidP="00D60B34">
      <w:pPr>
        <w:rPr>
          <w:rFonts w:ascii="Calibri" w:hAnsi="Calibri" w:cs="Calibri"/>
          <w:color w:val="000000"/>
          <w:lang w:val="en-US"/>
        </w:rPr>
      </w:pPr>
    </w:p>
    <w:p w14:paraId="075C4CA0" w14:textId="32378193" w:rsidR="00D60B34" w:rsidRPr="00546753" w:rsidRDefault="00D60B34" w:rsidP="00D60B34">
      <w:pPr>
        <w:pStyle w:val="Heading2"/>
        <w:rPr>
          <w:rFonts w:asciiTheme="minorHAnsi" w:hAnsiTheme="minorHAnsi" w:cstheme="minorHAnsi"/>
          <w:sz w:val="22"/>
          <w:szCs w:val="22"/>
          <w:lang w:val="en-US"/>
        </w:rPr>
      </w:pPr>
      <w:bookmarkStart w:id="1" w:name="_Toc109216975"/>
      <w:r w:rsidRPr="00546753">
        <w:rPr>
          <w:rFonts w:asciiTheme="minorHAnsi" w:hAnsiTheme="minorHAnsi" w:cstheme="minorHAnsi"/>
          <w:sz w:val="22"/>
          <w:szCs w:val="22"/>
          <w:highlight w:val="cyan"/>
          <w:lang w:val="en-US"/>
        </w:rPr>
        <w:t>Insight 1</w:t>
      </w:r>
      <w:r w:rsidR="0098100B" w:rsidRPr="00546753">
        <w:rPr>
          <w:rFonts w:asciiTheme="minorHAnsi" w:hAnsiTheme="minorHAnsi" w:cstheme="minorHAnsi"/>
          <w:sz w:val="22"/>
          <w:szCs w:val="22"/>
          <w:lang w:val="en-US"/>
        </w:rPr>
        <w:t xml:space="preserve"> – </w:t>
      </w:r>
      <w:r w:rsidR="0098100B" w:rsidRPr="00546753">
        <w:rPr>
          <w:rFonts w:asciiTheme="minorHAnsi" w:hAnsiTheme="minorHAnsi" w:cstheme="minorHAnsi"/>
          <w:color w:val="0070C0"/>
          <w:sz w:val="22"/>
          <w:szCs w:val="22"/>
          <w:lang w:val="en-US"/>
        </w:rPr>
        <w:t>Questioning the myth of endless adaptation: mitigation is critical to avoid breaching adaptation limits</w:t>
      </w:r>
      <w:bookmarkEnd w:id="1"/>
    </w:p>
    <w:p w14:paraId="3E7E40DD" w14:textId="54EC2A2D" w:rsidR="00D60B34" w:rsidRPr="00546753" w:rsidRDefault="00D60B34" w:rsidP="00D60B34">
      <w:pPr>
        <w:pStyle w:val="Heading4"/>
        <w:rPr>
          <w:rFonts w:asciiTheme="minorHAnsi" w:hAnsiTheme="minorHAnsi" w:cstheme="minorHAnsi"/>
          <w:lang w:val="en-US"/>
        </w:rPr>
      </w:pPr>
      <w:r w:rsidRPr="00546753">
        <w:rPr>
          <w:rFonts w:asciiTheme="minorHAnsi" w:hAnsiTheme="minorHAnsi" w:cstheme="minorHAnsi"/>
          <w:lang w:val="en-US"/>
        </w:rPr>
        <w:t>Cited in main manuscript</w:t>
      </w:r>
    </w:p>
    <w:p w14:paraId="692A1F44" w14:textId="77777777" w:rsidR="008069A4" w:rsidRPr="00834CE0" w:rsidRDefault="008069A4" w:rsidP="008069A4">
      <w:pPr>
        <w:widowControl w:val="0"/>
        <w:autoSpaceDE w:val="0"/>
        <w:autoSpaceDN w:val="0"/>
        <w:adjustRightInd w:val="0"/>
        <w:spacing w:line="240" w:lineRule="auto"/>
        <w:ind w:left="480" w:hanging="480"/>
        <w:rPr>
          <w:rFonts w:ascii="Calibri" w:hAnsi="Calibri" w:cs="Calibri"/>
          <w:noProof/>
          <w:szCs w:val="24"/>
        </w:rPr>
      </w:pPr>
      <w:r w:rsidRPr="00B406DA">
        <w:rPr>
          <w:color w:val="0070C0"/>
        </w:rPr>
        <w:fldChar w:fldCharType="begin" w:fldLock="1"/>
      </w:r>
      <w:r w:rsidRPr="008069A4">
        <w:rPr>
          <w:color w:val="0070C0"/>
          <w:lang w:val="en-US"/>
        </w:rPr>
        <w:instrText xml:space="preserve">ADDIN Mendeley Bibliography CSL_BIBLIOGRAPHY </w:instrText>
      </w:r>
      <w:r w:rsidRPr="00B406DA">
        <w:rPr>
          <w:color w:val="0070C0"/>
        </w:rPr>
        <w:fldChar w:fldCharType="separate"/>
      </w:r>
      <w:r w:rsidRPr="008069A4">
        <w:rPr>
          <w:rFonts w:ascii="Calibri" w:hAnsi="Calibri" w:cs="Calibri"/>
          <w:noProof/>
          <w:szCs w:val="24"/>
          <w:lang w:val="en-US"/>
        </w:rPr>
        <w:t xml:space="preserve">Barnes, M. L., Wang, P., Cinner, J. E., Graham, N. A. J., Guerrero, A. M., Jasny, L., … Zamborain-Mason, J. (2020). Social determinants of adaptive and transformative responses to climate change. </w:t>
      </w:r>
      <w:r w:rsidRPr="00834CE0">
        <w:rPr>
          <w:rFonts w:ascii="Calibri" w:hAnsi="Calibri" w:cs="Calibri"/>
          <w:i/>
          <w:iCs/>
          <w:noProof/>
          <w:szCs w:val="24"/>
        </w:rPr>
        <w:t>Nature Climate Change</w:t>
      </w:r>
      <w:r w:rsidRPr="00834CE0">
        <w:rPr>
          <w:rFonts w:ascii="Calibri" w:hAnsi="Calibri" w:cs="Calibri"/>
          <w:noProof/>
          <w:szCs w:val="24"/>
        </w:rPr>
        <w:t xml:space="preserve">, </w:t>
      </w:r>
      <w:r w:rsidRPr="00834CE0">
        <w:rPr>
          <w:rFonts w:ascii="Calibri" w:hAnsi="Calibri" w:cs="Calibri"/>
          <w:i/>
          <w:iCs/>
          <w:noProof/>
          <w:szCs w:val="24"/>
        </w:rPr>
        <w:t>10</w:t>
      </w:r>
      <w:r w:rsidRPr="00834CE0">
        <w:rPr>
          <w:rFonts w:ascii="Calibri" w:hAnsi="Calibri" w:cs="Calibri"/>
          <w:noProof/>
          <w:szCs w:val="24"/>
        </w:rPr>
        <w:t>(9), 823–828. https://doi.org/10.1038/s41558-020-0871-4</w:t>
      </w:r>
    </w:p>
    <w:p w14:paraId="0FFE5364" w14:textId="77777777" w:rsidR="008069A4" w:rsidRPr="008069A4" w:rsidRDefault="008069A4" w:rsidP="008069A4">
      <w:pPr>
        <w:widowControl w:val="0"/>
        <w:autoSpaceDE w:val="0"/>
        <w:autoSpaceDN w:val="0"/>
        <w:adjustRightInd w:val="0"/>
        <w:spacing w:line="240" w:lineRule="auto"/>
        <w:ind w:left="480" w:hanging="480"/>
        <w:rPr>
          <w:rFonts w:ascii="Calibri" w:hAnsi="Calibri" w:cs="Calibri"/>
          <w:noProof/>
          <w:szCs w:val="24"/>
          <w:lang w:val="en-US"/>
        </w:rPr>
      </w:pPr>
      <w:r w:rsidRPr="008069A4">
        <w:rPr>
          <w:rFonts w:ascii="Calibri" w:hAnsi="Calibri" w:cs="Calibri"/>
          <w:noProof/>
          <w:szCs w:val="24"/>
          <w:lang w:val="en-US"/>
        </w:rPr>
        <w:t xml:space="preserve">Berrang-Ford, L., Siders, A. R., Lesnikowski, A., Fischer, A. P., Callaghan, M. W., Haddaway, N. R., … Abu, T. Z. (2021). A systematic global stocktake of evidence on human adaptation to climate change. </w:t>
      </w:r>
      <w:r w:rsidRPr="008069A4">
        <w:rPr>
          <w:rFonts w:ascii="Calibri" w:hAnsi="Calibri" w:cs="Calibri"/>
          <w:i/>
          <w:iCs/>
          <w:noProof/>
          <w:szCs w:val="24"/>
          <w:lang w:val="en-US"/>
        </w:rPr>
        <w:t>Nature Climate Change</w:t>
      </w:r>
      <w:r w:rsidRPr="008069A4">
        <w:rPr>
          <w:rFonts w:ascii="Calibri" w:hAnsi="Calibri" w:cs="Calibri"/>
          <w:noProof/>
          <w:szCs w:val="24"/>
          <w:lang w:val="en-US"/>
        </w:rPr>
        <w:t xml:space="preserve">, </w:t>
      </w:r>
      <w:r w:rsidRPr="008069A4">
        <w:rPr>
          <w:rFonts w:ascii="Calibri" w:hAnsi="Calibri" w:cs="Calibri"/>
          <w:i/>
          <w:iCs/>
          <w:noProof/>
          <w:szCs w:val="24"/>
          <w:lang w:val="en-US"/>
        </w:rPr>
        <w:t>11</w:t>
      </w:r>
      <w:r w:rsidRPr="008069A4">
        <w:rPr>
          <w:rFonts w:ascii="Calibri" w:hAnsi="Calibri" w:cs="Calibri"/>
          <w:noProof/>
          <w:szCs w:val="24"/>
          <w:lang w:val="en-US"/>
        </w:rPr>
        <w:t>(11), 989–1000. https://doi.org/10.1038/s41558-021-01170-y</w:t>
      </w:r>
    </w:p>
    <w:p w14:paraId="2AD1D515" w14:textId="77777777" w:rsidR="008069A4" w:rsidRPr="008069A4" w:rsidRDefault="008069A4" w:rsidP="008069A4">
      <w:pPr>
        <w:widowControl w:val="0"/>
        <w:autoSpaceDE w:val="0"/>
        <w:autoSpaceDN w:val="0"/>
        <w:adjustRightInd w:val="0"/>
        <w:spacing w:line="240" w:lineRule="auto"/>
        <w:ind w:left="480" w:hanging="480"/>
        <w:rPr>
          <w:rFonts w:ascii="Calibri" w:hAnsi="Calibri" w:cs="Calibri"/>
          <w:noProof/>
          <w:szCs w:val="24"/>
          <w:lang w:val="en-US"/>
        </w:rPr>
      </w:pPr>
      <w:r w:rsidRPr="008069A4">
        <w:rPr>
          <w:rFonts w:ascii="Calibri" w:hAnsi="Calibri" w:cs="Calibri"/>
          <w:noProof/>
          <w:szCs w:val="24"/>
          <w:lang w:val="en-US"/>
        </w:rPr>
        <w:t xml:space="preserve">Bezner Kerr, R., Naess, L. O., Allen-O’Neil, B., Totin, E., Nyantakyi-Frimpong, H., Risvoll, C., … Eriksen, S. (2022). Interplays between changing biophysical and social dynamics under climate change: Implications for limits to sustainable adaptation in food systems. </w:t>
      </w:r>
      <w:r w:rsidRPr="008069A4">
        <w:rPr>
          <w:rFonts w:ascii="Calibri" w:hAnsi="Calibri" w:cs="Calibri"/>
          <w:i/>
          <w:iCs/>
          <w:noProof/>
          <w:szCs w:val="24"/>
          <w:lang w:val="en-US"/>
        </w:rPr>
        <w:t>Global Change Biology</w:t>
      </w:r>
      <w:r w:rsidRPr="008069A4">
        <w:rPr>
          <w:rFonts w:ascii="Calibri" w:hAnsi="Calibri" w:cs="Calibri"/>
          <w:noProof/>
          <w:szCs w:val="24"/>
          <w:lang w:val="en-US"/>
        </w:rPr>
        <w:t>. https://doi.org/10.1111/gcb.16124</w:t>
      </w:r>
    </w:p>
    <w:p w14:paraId="4EE8517B" w14:textId="77777777" w:rsidR="008069A4" w:rsidRPr="008069A4" w:rsidRDefault="008069A4" w:rsidP="008069A4">
      <w:pPr>
        <w:widowControl w:val="0"/>
        <w:autoSpaceDE w:val="0"/>
        <w:autoSpaceDN w:val="0"/>
        <w:adjustRightInd w:val="0"/>
        <w:spacing w:line="240" w:lineRule="auto"/>
        <w:ind w:left="480" w:hanging="480"/>
        <w:rPr>
          <w:rFonts w:ascii="Calibri" w:hAnsi="Calibri" w:cs="Calibri"/>
          <w:noProof/>
          <w:szCs w:val="24"/>
          <w:lang w:val="en-US"/>
        </w:rPr>
      </w:pPr>
      <w:r w:rsidRPr="008069A4">
        <w:rPr>
          <w:rFonts w:ascii="Calibri" w:hAnsi="Calibri" w:cs="Calibri"/>
          <w:noProof/>
          <w:szCs w:val="24"/>
          <w:lang w:val="en-US"/>
        </w:rPr>
        <w:t xml:space="preserve">Carr, E. R. (2020). Resilient livelihoods in an era of global transformation. </w:t>
      </w:r>
      <w:r w:rsidRPr="008069A4">
        <w:rPr>
          <w:rFonts w:ascii="Calibri" w:hAnsi="Calibri" w:cs="Calibri"/>
          <w:i/>
          <w:iCs/>
          <w:noProof/>
          <w:szCs w:val="24"/>
          <w:lang w:val="en-US"/>
        </w:rPr>
        <w:t>Glob. Environ. Chang.</w:t>
      </w:r>
      <w:r w:rsidRPr="008069A4">
        <w:rPr>
          <w:rFonts w:ascii="Calibri" w:hAnsi="Calibri" w:cs="Calibri"/>
          <w:noProof/>
          <w:szCs w:val="24"/>
          <w:lang w:val="en-US"/>
        </w:rPr>
        <w:t xml:space="preserve">, </w:t>
      </w:r>
      <w:r w:rsidRPr="008069A4">
        <w:rPr>
          <w:rFonts w:ascii="Calibri" w:hAnsi="Calibri" w:cs="Calibri"/>
          <w:i/>
          <w:iCs/>
          <w:noProof/>
          <w:szCs w:val="24"/>
          <w:lang w:val="en-US"/>
        </w:rPr>
        <w:t>64</w:t>
      </w:r>
      <w:r w:rsidRPr="008069A4">
        <w:rPr>
          <w:rFonts w:ascii="Calibri" w:hAnsi="Calibri" w:cs="Calibri"/>
          <w:noProof/>
          <w:szCs w:val="24"/>
          <w:lang w:val="en-US"/>
        </w:rPr>
        <w:t xml:space="preserve">, </w:t>
      </w:r>
      <w:r w:rsidRPr="008069A4">
        <w:rPr>
          <w:rFonts w:ascii="Calibri" w:hAnsi="Calibri" w:cs="Calibri"/>
          <w:i/>
          <w:iCs/>
          <w:noProof/>
          <w:szCs w:val="24"/>
          <w:lang w:val="en-US"/>
        </w:rPr>
        <w:t>102155</w:t>
      </w:r>
      <w:r w:rsidRPr="008069A4">
        <w:rPr>
          <w:rFonts w:ascii="Calibri" w:hAnsi="Calibri" w:cs="Calibri"/>
          <w:noProof/>
          <w:szCs w:val="24"/>
          <w:lang w:val="en-US"/>
        </w:rPr>
        <w:t>.</w:t>
      </w:r>
    </w:p>
    <w:p w14:paraId="418AC722" w14:textId="77777777" w:rsidR="008069A4" w:rsidRPr="008069A4" w:rsidRDefault="008069A4" w:rsidP="008069A4">
      <w:pPr>
        <w:widowControl w:val="0"/>
        <w:autoSpaceDE w:val="0"/>
        <w:autoSpaceDN w:val="0"/>
        <w:adjustRightInd w:val="0"/>
        <w:spacing w:line="240" w:lineRule="auto"/>
        <w:ind w:left="480" w:hanging="480"/>
        <w:rPr>
          <w:rFonts w:ascii="Calibri" w:hAnsi="Calibri" w:cs="Calibri"/>
          <w:noProof/>
          <w:szCs w:val="24"/>
          <w:lang w:val="en-US"/>
        </w:rPr>
      </w:pPr>
      <w:r w:rsidRPr="008069A4">
        <w:rPr>
          <w:rFonts w:ascii="Calibri" w:hAnsi="Calibri" w:cs="Calibri"/>
          <w:noProof/>
          <w:szCs w:val="24"/>
          <w:lang w:val="en-US"/>
        </w:rPr>
        <w:t xml:space="preserve">Gajjar, S. P., Singh, C., &amp; Deshpande, T. (2019). Tracing back to move ahead: a review of development pathways that constrain adaptation futures. </w:t>
      </w:r>
      <w:r w:rsidRPr="008069A4">
        <w:rPr>
          <w:rFonts w:ascii="Calibri" w:hAnsi="Calibri" w:cs="Calibri"/>
          <w:i/>
          <w:iCs/>
          <w:noProof/>
          <w:szCs w:val="24"/>
          <w:lang w:val="en-US"/>
        </w:rPr>
        <w:t>Climate and Development</w:t>
      </w:r>
      <w:r w:rsidRPr="008069A4">
        <w:rPr>
          <w:rFonts w:ascii="Calibri" w:hAnsi="Calibri" w:cs="Calibri"/>
          <w:noProof/>
          <w:szCs w:val="24"/>
          <w:lang w:val="en-US"/>
        </w:rPr>
        <w:t xml:space="preserve">, </w:t>
      </w:r>
      <w:r w:rsidRPr="008069A4">
        <w:rPr>
          <w:rFonts w:ascii="Calibri" w:hAnsi="Calibri" w:cs="Calibri"/>
          <w:i/>
          <w:iCs/>
          <w:noProof/>
          <w:szCs w:val="24"/>
          <w:lang w:val="en-US"/>
        </w:rPr>
        <w:t>11</w:t>
      </w:r>
      <w:r w:rsidRPr="008069A4">
        <w:rPr>
          <w:rFonts w:ascii="Calibri" w:hAnsi="Calibri" w:cs="Calibri"/>
          <w:noProof/>
          <w:szCs w:val="24"/>
          <w:lang w:val="en-US"/>
        </w:rPr>
        <w:t>(3), 223–237. https://doi.org/10.1080/17565529.2018.1442793</w:t>
      </w:r>
    </w:p>
    <w:p w14:paraId="040628F7" w14:textId="77777777" w:rsidR="008069A4" w:rsidRPr="008069A4" w:rsidRDefault="008069A4" w:rsidP="008069A4">
      <w:pPr>
        <w:widowControl w:val="0"/>
        <w:autoSpaceDE w:val="0"/>
        <w:autoSpaceDN w:val="0"/>
        <w:adjustRightInd w:val="0"/>
        <w:spacing w:line="240" w:lineRule="auto"/>
        <w:ind w:left="480" w:hanging="480"/>
        <w:rPr>
          <w:rFonts w:ascii="Calibri" w:hAnsi="Calibri" w:cs="Calibri"/>
          <w:noProof/>
          <w:szCs w:val="24"/>
          <w:lang w:val="en-US"/>
        </w:rPr>
      </w:pPr>
      <w:r w:rsidRPr="008069A4">
        <w:rPr>
          <w:rFonts w:ascii="Calibri" w:hAnsi="Calibri" w:cs="Calibri"/>
          <w:noProof/>
          <w:szCs w:val="24"/>
          <w:lang w:val="en-US"/>
        </w:rPr>
        <w:t xml:space="preserve">IPCC AR5 WGII. (2014). </w:t>
      </w:r>
      <w:r w:rsidRPr="008069A4">
        <w:rPr>
          <w:rFonts w:ascii="Calibri" w:hAnsi="Calibri" w:cs="Calibri"/>
          <w:i/>
          <w:iCs/>
          <w:noProof/>
          <w:szCs w:val="24"/>
          <w:lang w:val="en-US"/>
        </w:rPr>
        <w:t>Climate Change 2014 - Impacts, Adaptation and Vulnerability. Part A: Global and Sectoral Aspects. Contribution of Working Group II to the Fifth Assessment Report of the Intergovernmental Panel on Climate Change</w:t>
      </w:r>
      <w:r w:rsidRPr="008069A4">
        <w:rPr>
          <w:rFonts w:ascii="Calibri" w:hAnsi="Calibri" w:cs="Calibri"/>
          <w:noProof/>
          <w:szCs w:val="24"/>
          <w:lang w:val="en-US"/>
        </w:rPr>
        <w:t xml:space="preserve"> (C. B. Field, V. R. Barros, D. J. Dokken, K. J. Mach, M. D. Mastrandrea, T. E. Bilir, … L. L. White, Eds.). Cambridge University Press, Cambridge, United Kingdom and New York, NY, United States.</w:t>
      </w:r>
    </w:p>
    <w:p w14:paraId="7B5E3563" w14:textId="77777777" w:rsidR="008069A4" w:rsidRPr="008069A4" w:rsidRDefault="008069A4" w:rsidP="008069A4">
      <w:pPr>
        <w:widowControl w:val="0"/>
        <w:autoSpaceDE w:val="0"/>
        <w:autoSpaceDN w:val="0"/>
        <w:adjustRightInd w:val="0"/>
        <w:spacing w:line="240" w:lineRule="auto"/>
        <w:ind w:left="480" w:hanging="480"/>
        <w:rPr>
          <w:rFonts w:ascii="Calibri" w:hAnsi="Calibri" w:cs="Calibri"/>
          <w:noProof/>
          <w:szCs w:val="24"/>
          <w:lang w:val="en-US"/>
        </w:rPr>
      </w:pPr>
      <w:r w:rsidRPr="008069A4">
        <w:rPr>
          <w:rFonts w:ascii="Calibri" w:hAnsi="Calibri" w:cs="Calibri"/>
          <w:noProof/>
          <w:szCs w:val="24"/>
          <w:lang w:val="en-US"/>
        </w:rPr>
        <w:t xml:space="preserve">IPCC AR6 WGII. (2022). </w:t>
      </w:r>
      <w:r w:rsidRPr="008069A4">
        <w:rPr>
          <w:rFonts w:ascii="Calibri" w:hAnsi="Calibri" w:cs="Calibri"/>
          <w:i/>
          <w:iCs/>
          <w:noProof/>
          <w:szCs w:val="24"/>
          <w:lang w:val="en-US"/>
        </w:rPr>
        <w:t>Climate Change 2022: Impacts, Adaptation, and Vulnerability. Contribution of Working Group II to the Sixth Assessment Report of the Intergovernmental Panel on Climate Change</w:t>
      </w:r>
      <w:r w:rsidRPr="008069A4">
        <w:rPr>
          <w:rFonts w:ascii="Calibri" w:hAnsi="Calibri" w:cs="Calibri"/>
          <w:noProof/>
          <w:szCs w:val="24"/>
          <w:lang w:val="en-US"/>
        </w:rPr>
        <w:t xml:space="preserve"> (H.-O. Pörtner, D. C. Roberts, M. Tignor, E. S. Poloczanska, K. Mintenbeck, A. Alegría, … B. Rama, Eds.). Cambridge University Press. In Press.</w:t>
      </w:r>
    </w:p>
    <w:p w14:paraId="683316DE" w14:textId="77777777" w:rsidR="008069A4" w:rsidRPr="008069A4" w:rsidRDefault="008069A4" w:rsidP="008069A4">
      <w:pPr>
        <w:widowControl w:val="0"/>
        <w:autoSpaceDE w:val="0"/>
        <w:autoSpaceDN w:val="0"/>
        <w:adjustRightInd w:val="0"/>
        <w:spacing w:line="240" w:lineRule="auto"/>
        <w:ind w:left="480" w:hanging="480"/>
        <w:rPr>
          <w:rFonts w:ascii="Calibri" w:hAnsi="Calibri" w:cs="Calibri"/>
          <w:noProof/>
          <w:szCs w:val="24"/>
          <w:lang w:val="en-US"/>
        </w:rPr>
      </w:pPr>
      <w:r w:rsidRPr="008069A4">
        <w:rPr>
          <w:rFonts w:ascii="Calibri" w:hAnsi="Calibri" w:cs="Calibri"/>
          <w:noProof/>
          <w:szCs w:val="24"/>
          <w:lang w:val="en-US"/>
        </w:rPr>
        <w:t>Magnan, A. K., Oppenheimer, M., Garschagen, M., Buchanan, M. K., Duvat, V. K. E., Forbes, D. L., … Sebesvari, Z. (2022). Sea level rise risks and societal adaptation benefits in low</w:t>
      </w:r>
      <w:r w:rsidRPr="008069A4">
        <w:rPr>
          <w:rFonts w:ascii="Cambria Math" w:hAnsi="Cambria Math" w:cs="Cambria Math"/>
          <w:noProof/>
          <w:szCs w:val="24"/>
          <w:lang w:val="en-US"/>
        </w:rPr>
        <w:t>‑</w:t>
      </w:r>
      <w:r w:rsidRPr="008069A4">
        <w:rPr>
          <w:rFonts w:ascii="Calibri" w:hAnsi="Calibri" w:cs="Calibri"/>
          <w:noProof/>
          <w:szCs w:val="24"/>
          <w:lang w:val="en-US"/>
        </w:rPr>
        <w:t xml:space="preserve">lying coastal areas. </w:t>
      </w:r>
      <w:r w:rsidRPr="008069A4">
        <w:rPr>
          <w:rFonts w:ascii="Calibri" w:hAnsi="Calibri" w:cs="Calibri"/>
          <w:i/>
          <w:iCs/>
          <w:noProof/>
          <w:szCs w:val="24"/>
          <w:lang w:val="en-US"/>
        </w:rPr>
        <w:t>Scientific Reports</w:t>
      </w:r>
      <w:r w:rsidRPr="008069A4">
        <w:rPr>
          <w:rFonts w:ascii="Calibri" w:hAnsi="Calibri" w:cs="Calibri"/>
          <w:noProof/>
          <w:szCs w:val="24"/>
          <w:lang w:val="en-US"/>
        </w:rPr>
        <w:t>, 1–22. https://doi.org/10.1038/s41598-022-14303-w</w:t>
      </w:r>
    </w:p>
    <w:p w14:paraId="0B011EE4" w14:textId="77777777" w:rsidR="008069A4" w:rsidRPr="008069A4" w:rsidRDefault="008069A4" w:rsidP="008069A4">
      <w:pPr>
        <w:widowControl w:val="0"/>
        <w:autoSpaceDE w:val="0"/>
        <w:autoSpaceDN w:val="0"/>
        <w:adjustRightInd w:val="0"/>
        <w:spacing w:line="240" w:lineRule="auto"/>
        <w:ind w:left="480" w:hanging="480"/>
        <w:rPr>
          <w:rFonts w:ascii="Calibri" w:hAnsi="Calibri" w:cs="Calibri"/>
          <w:noProof/>
          <w:szCs w:val="24"/>
          <w:lang w:val="en-US"/>
        </w:rPr>
      </w:pPr>
      <w:r w:rsidRPr="008069A4">
        <w:rPr>
          <w:rFonts w:ascii="Calibri" w:hAnsi="Calibri" w:cs="Calibri"/>
          <w:noProof/>
          <w:szCs w:val="24"/>
          <w:lang w:val="en-US"/>
        </w:rPr>
        <w:t xml:space="preserve">Sachs, J. D., Schmidt-Traub, G., Mazzucato, M., Messner, D., Nakicenovic, N., &amp; Rockström, J. (2019). Six Transformations to achieve the Sustainable Development Goals. </w:t>
      </w:r>
      <w:r w:rsidRPr="008069A4">
        <w:rPr>
          <w:rFonts w:ascii="Calibri" w:hAnsi="Calibri" w:cs="Calibri"/>
          <w:i/>
          <w:iCs/>
          <w:noProof/>
          <w:szCs w:val="24"/>
          <w:lang w:val="en-US"/>
        </w:rPr>
        <w:t>Nature Sustainability</w:t>
      </w:r>
      <w:r w:rsidRPr="008069A4">
        <w:rPr>
          <w:rFonts w:ascii="Calibri" w:hAnsi="Calibri" w:cs="Calibri"/>
          <w:noProof/>
          <w:szCs w:val="24"/>
          <w:lang w:val="en-US"/>
        </w:rPr>
        <w:t xml:space="preserve">, </w:t>
      </w:r>
      <w:r w:rsidRPr="008069A4">
        <w:rPr>
          <w:rFonts w:ascii="Calibri" w:hAnsi="Calibri" w:cs="Calibri"/>
          <w:i/>
          <w:iCs/>
          <w:noProof/>
          <w:szCs w:val="24"/>
          <w:lang w:val="en-US"/>
        </w:rPr>
        <w:t>2</w:t>
      </w:r>
      <w:r w:rsidRPr="008069A4">
        <w:rPr>
          <w:rFonts w:ascii="Calibri" w:hAnsi="Calibri" w:cs="Calibri"/>
          <w:noProof/>
          <w:szCs w:val="24"/>
          <w:lang w:val="en-US"/>
        </w:rPr>
        <w:t>, 805–814.</w:t>
      </w:r>
    </w:p>
    <w:p w14:paraId="450AB4F2" w14:textId="77777777" w:rsidR="008069A4" w:rsidRPr="008069A4" w:rsidRDefault="008069A4" w:rsidP="008069A4">
      <w:pPr>
        <w:widowControl w:val="0"/>
        <w:autoSpaceDE w:val="0"/>
        <w:autoSpaceDN w:val="0"/>
        <w:adjustRightInd w:val="0"/>
        <w:spacing w:line="240" w:lineRule="auto"/>
        <w:ind w:left="480" w:hanging="480"/>
        <w:rPr>
          <w:rFonts w:ascii="Calibri" w:hAnsi="Calibri" w:cs="Calibri"/>
          <w:noProof/>
          <w:szCs w:val="24"/>
          <w:lang w:val="en-US"/>
        </w:rPr>
      </w:pPr>
      <w:r w:rsidRPr="008069A4">
        <w:rPr>
          <w:rFonts w:ascii="Calibri" w:hAnsi="Calibri" w:cs="Calibri"/>
          <w:noProof/>
          <w:szCs w:val="24"/>
          <w:lang w:val="en-US"/>
        </w:rPr>
        <w:lastRenderedPageBreak/>
        <w:t xml:space="preserve">Simpson, N. P., Mach, K. J., Constable, A., Hess, J., Hogarth, R., Howden, M., … Trisos, C. H. (2021). A framework for complex climate change risk assessment. </w:t>
      </w:r>
      <w:r w:rsidRPr="008069A4">
        <w:rPr>
          <w:rFonts w:ascii="Calibri" w:hAnsi="Calibri" w:cs="Calibri"/>
          <w:i/>
          <w:iCs/>
          <w:noProof/>
          <w:szCs w:val="24"/>
          <w:lang w:val="en-US"/>
        </w:rPr>
        <w:t>One Earth</w:t>
      </w:r>
      <w:r w:rsidRPr="008069A4">
        <w:rPr>
          <w:rFonts w:ascii="Calibri" w:hAnsi="Calibri" w:cs="Calibri"/>
          <w:noProof/>
          <w:szCs w:val="24"/>
          <w:lang w:val="en-US"/>
        </w:rPr>
        <w:t xml:space="preserve">, </w:t>
      </w:r>
      <w:r w:rsidRPr="008069A4">
        <w:rPr>
          <w:rFonts w:ascii="Calibri" w:hAnsi="Calibri" w:cs="Calibri"/>
          <w:i/>
          <w:iCs/>
          <w:noProof/>
          <w:szCs w:val="24"/>
          <w:lang w:val="en-US"/>
        </w:rPr>
        <w:t>4</w:t>
      </w:r>
      <w:r w:rsidRPr="008069A4">
        <w:rPr>
          <w:rFonts w:ascii="Calibri" w:hAnsi="Calibri" w:cs="Calibri"/>
          <w:noProof/>
          <w:szCs w:val="24"/>
          <w:lang w:val="en-US"/>
        </w:rPr>
        <w:t>(4), 489–501. https://doi.org/10.1016/j.oneear.2021.03.005</w:t>
      </w:r>
    </w:p>
    <w:p w14:paraId="46CC7085" w14:textId="77777777" w:rsidR="008069A4" w:rsidRPr="00834CE0" w:rsidRDefault="008069A4" w:rsidP="008069A4">
      <w:pPr>
        <w:widowControl w:val="0"/>
        <w:autoSpaceDE w:val="0"/>
        <w:autoSpaceDN w:val="0"/>
        <w:adjustRightInd w:val="0"/>
        <w:spacing w:line="240" w:lineRule="auto"/>
        <w:ind w:left="480" w:hanging="480"/>
        <w:rPr>
          <w:rFonts w:ascii="Calibri" w:hAnsi="Calibri" w:cs="Calibri"/>
          <w:noProof/>
        </w:rPr>
      </w:pPr>
      <w:r w:rsidRPr="008069A4">
        <w:rPr>
          <w:rFonts w:ascii="Calibri" w:hAnsi="Calibri" w:cs="Calibri"/>
          <w:noProof/>
          <w:szCs w:val="24"/>
          <w:lang w:val="en-US"/>
        </w:rPr>
        <w:t xml:space="preserve">Thomas, A., Theokritoff, E., Lesnikowski, A., Reckien, D., Jagannathan, K., Cremades, R., … Bowen, K. (2021). Global evidence of constraints and limits to human adaptation - Global Adaptation Mapping Initiative Team. </w:t>
      </w:r>
      <w:r w:rsidRPr="008069A4">
        <w:rPr>
          <w:rFonts w:ascii="Calibri" w:hAnsi="Calibri" w:cs="Calibri"/>
          <w:i/>
          <w:iCs/>
          <w:noProof/>
          <w:szCs w:val="24"/>
          <w:lang w:val="en-US"/>
        </w:rPr>
        <w:t xml:space="preserve">Reg. </w:t>
      </w:r>
      <w:r w:rsidRPr="00834CE0">
        <w:rPr>
          <w:rFonts w:ascii="Calibri" w:hAnsi="Calibri" w:cs="Calibri"/>
          <w:i/>
          <w:iCs/>
          <w:noProof/>
          <w:szCs w:val="24"/>
        </w:rPr>
        <w:t>Environ. Chang.</w:t>
      </w:r>
      <w:r w:rsidRPr="00834CE0">
        <w:rPr>
          <w:rFonts w:ascii="Calibri" w:hAnsi="Calibri" w:cs="Calibri"/>
          <w:noProof/>
          <w:szCs w:val="24"/>
        </w:rPr>
        <w:t xml:space="preserve">, </w:t>
      </w:r>
      <w:r w:rsidRPr="00834CE0">
        <w:rPr>
          <w:rFonts w:ascii="Calibri" w:hAnsi="Calibri" w:cs="Calibri"/>
          <w:i/>
          <w:iCs/>
          <w:noProof/>
          <w:szCs w:val="24"/>
        </w:rPr>
        <w:t>21</w:t>
      </w:r>
      <w:r w:rsidRPr="00834CE0">
        <w:rPr>
          <w:rFonts w:ascii="Calibri" w:hAnsi="Calibri" w:cs="Calibri"/>
          <w:noProof/>
          <w:szCs w:val="24"/>
        </w:rPr>
        <w:t>. https://doi.org/10.1007/s10113-021-01808-9/Published</w:t>
      </w:r>
    </w:p>
    <w:p w14:paraId="0C8B3E92" w14:textId="2C057888" w:rsidR="00D60B34" w:rsidRPr="00546753" w:rsidRDefault="008069A4" w:rsidP="008069A4">
      <w:pPr>
        <w:rPr>
          <w:rFonts w:cstheme="minorHAnsi"/>
          <w:lang w:val="en-US"/>
        </w:rPr>
      </w:pPr>
      <w:r w:rsidRPr="00B406DA">
        <w:rPr>
          <w:color w:val="0070C0"/>
        </w:rPr>
        <w:fldChar w:fldCharType="end"/>
      </w:r>
    </w:p>
    <w:p w14:paraId="031AD09A" w14:textId="4F90FB96" w:rsidR="00D60B34" w:rsidRPr="00546753" w:rsidRDefault="00D60B34" w:rsidP="00D60B34">
      <w:pPr>
        <w:pStyle w:val="Heading4"/>
        <w:rPr>
          <w:rFonts w:asciiTheme="minorHAnsi" w:hAnsiTheme="minorHAnsi" w:cstheme="minorHAnsi"/>
          <w:lang w:val="en-US"/>
        </w:rPr>
      </w:pPr>
      <w:r w:rsidRPr="00546753">
        <w:rPr>
          <w:rFonts w:asciiTheme="minorHAnsi" w:hAnsiTheme="minorHAnsi" w:cstheme="minorHAnsi"/>
          <w:lang w:val="en-US"/>
        </w:rPr>
        <w:t>Additional references</w:t>
      </w:r>
    </w:p>
    <w:p w14:paraId="605BCAA5" w14:textId="77777777" w:rsidR="0098100B" w:rsidRPr="00546753" w:rsidRDefault="0098100B" w:rsidP="0098100B">
      <w:pPr>
        <w:pStyle w:val="NormalWeb"/>
        <w:spacing w:before="0" w:beforeAutospacing="0" w:after="0" w:afterAutospacing="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Williams, P.A., Simpson, N.P., Totin, E., North, M.A., Trisos, C.H., Mapping, G.A., 2021. </w:t>
      </w:r>
      <w:r w:rsidRPr="00546753">
        <w:rPr>
          <w:rFonts w:asciiTheme="minorHAnsi" w:hAnsiTheme="minorHAnsi" w:cstheme="minorHAnsi"/>
          <w:b/>
          <w:bCs/>
          <w:i/>
          <w:iCs/>
          <w:color w:val="000000"/>
          <w:sz w:val="22"/>
          <w:szCs w:val="22"/>
          <w:lang w:val="en-US"/>
        </w:rPr>
        <w:t>Feasibility assessment of climate change adaptation options across Africa: an evidence-based review</w:t>
      </w:r>
      <w:r w:rsidRPr="00546753">
        <w:rPr>
          <w:rFonts w:asciiTheme="minorHAnsi" w:hAnsiTheme="minorHAnsi" w:cstheme="minorHAnsi"/>
          <w:color w:val="000000"/>
          <w:sz w:val="22"/>
          <w:szCs w:val="22"/>
          <w:lang w:val="en-US"/>
        </w:rPr>
        <w:t>. Environ. Res. Lett. 16.</w:t>
      </w:r>
      <w:hyperlink r:id="rId6" w:history="1">
        <w:r w:rsidRPr="00546753">
          <w:rPr>
            <w:rStyle w:val="Hyperlink"/>
            <w:rFonts w:asciiTheme="minorHAnsi" w:hAnsiTheme="minorHAnsi" w:cstheme="minorHAnsi"/>
            <w:color w:val="000000"/>
            <w:sz w:val="22"/>
            <w:szCs w:val="22"/>
            <w:u w:val="none"/>
            <w:lang w:val="en-US"/>
          </w:rPr>
          <w:t xml:space="preserve"> </w:t>
        </w:r>
        <w:r w:rsidRPr="00546753">
          <w:rPr>
            <w:rStyle w:val="Hyperlink"/>
            <w:rFonts w:asciiTheme="minorHAnsi" w:hAnsiTheme="minorHAnsi" w:cstheme="minorHAnsi"/>
            <w:color w:val="1155CC"/>
            <w:sz w:val="22"/>
            <w:szCs w:val="22"/>
            <w:lang w:val="en-US"/>
          </w:rPr>
          <w:t>https://doi.org/10.1088/1748-9326/ac092d</w:t>
        </w:r>
      </w:hyperlink>
    </w:p>
    <w:p w14:paraId="3C7A115B" w14:textId="77777777" w:rsidR="0098100B" w:rsidRPr="00546753" w:rsidRDefault="0098100B" w:rsidP="0098100B">
      <w:pPr>
        <w:rPr>
          <w:rFonts w:cstheme="minorHAnsi"/>
          <w:lang w:val="en-US"/>
        </w:rPr>
      </w:pPr>
    </w:p>
    <w:p w14:paraId="31F89BBD" w14:textId="77777777" w:rsidR="0098100B" w:rsidRPr="00546753" w:rsidRDefault="0098100B" w:rsidP="0098100B">
      <w:pPr>
        <w:pStyle w:val="NormalWeb"/>
        <w:spacing w:before="0" w:beforeAutospacing="0" w:after="0" w:afterAutospacing="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Leal Filho, W., Krishnapillai, M., Sidsaph, H., Nagy, G.J., Luetz, J.M., Dyer, J., Ha’apio, M.O., Havea, P.H., Raj, K., Singh, P., Rogers, T., Li, C., Boodhan, M.K., Wolf, F., Ayal, D.Y., Azadi, H., 2021. </w:t>
      </w:r>
      <w:r w:rsidRPr="00546753">
        <w:rPr>
          <w:rFonts w:asciiTheme="minorHAnsi" w:hAnsiTheme="minorHAnsi" w:cstheme="minorHAnsi"/>
          <w:b/>
          <w:bCs/>
          <w:i/>
          <w:iCs/>
          <w:color w:val="000000"/>
          <w:sz w:val="22"/>
          <w:szCs w:val="22"/>
          <w:lang w:val="en-US"/>
        </w:rPr>
        <w:t xml:space="preserve">Climate Change Adaptation on Small Island States: An Assessment of Limits and Constraints. </w:t>
      </w:r>
      <w:r w:rsidRPr="00546753">
        <w:rPr>
          <w:rFonts w:asciiTheme="minorHAnsi" w:hAnsiTheme="minorHAnsi" w:cstheme="minorHAnsi"/>
          <w:color w:val="000000"/>
          <w:sz w:val="22"/>
          <w:szCs w:val="22"/>
          <w:lang w:val="en-US"/>
        </w:rPr>
        <w:t xml:space="preserve">J. Mar. Sci. Eng. 9. </w:t>
      </w:r>
      <w:hyperlink r:id="rId7" w:history="1">
        <w:r w:rsidRPr="00546753">
          <w:rPr>
            <w:rStyle w:val="Hyperlink"/>
            <w:rFonts w:asciiTheme="minorHAnsi" w:hAnsiTheme="minorHAnsi" w:cstheme="minorHAnsi"/>
            <w:color w:val="1155CC"/>
            <w:sz w:val="22"/>
            <w:szCs w:val="22"/>
            <w:lang w:val="en-US"/>
          </w:rPr>
          <w:t>https://doi.org/10.3390/jmse9060602</w:t>
        </w:r>
      </w:hyperlink>
      <w:r w:rsidRPr="00546753">
        <w:rPr>
          <w:rFonts w:asciiTheme="minorHAnsi" w:hAnsiTheme="minorHAnsi" w:cstheme="minorHAnsi"/>
          <w:color w:val="000000"/>
          <w:sz w:val="22"/>
          <w:szCs w:val="22"/>
          <w:lang w:val="en-US"/>
        </w:rPr>
        <w:t> </w:t>
      </w:r>
    </w:p>
    <w:p w14:paraId="297B66AC" w14:textId="77777777" w:rsidR="0098100B" w:rsidRPr="00546753" w:rsidRDefault="0098100B" w:rsidP="0098100B">
      <w:pPr>
        <w:rPr>
          <w:rFonts w:cstheme="minorHAnsi"/>
          <w:lang w:val="en-US"/>
        </w:rPr>
      </w:pPr>
    </w:p>
    <w:p w14:paraId="7E1E931F" w14:textId="77777777" w:rsidR="0098100B" w:rsidRPr="00546753" w:rsidRDefault="0098100B" w:rsidP="0098100B">
      <w:pPr>
        <w:pStyle w:val="NormalWeb"/>
        <w:spacing w:before="0" w:beforeAutospacing="0" w:after="0" w:afterAutospacing="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Singh, C., Iyer, S., New, M.G., Few, R., Kuchimanchi, B., Segnon, A.C., Morchain, D., n.d.</w:t>
      </w:r>
      <w:r w:rsidRPr="00546753">
        <w:rPr>
          <w:rFonts w:asciiTheme="minorHAnsi" w:hAnsiTheme="minorHAnsi" w:cstheme="minorHAnsi"/>
          <w:b/>
          <w:bCs/>
          <w:i/>
          <w:iCs/>
          <w:color w:val="000000"/>
          <w:sz w:val="22"/>
          <w:szCs w:val="22"/>
          <w:lang w:val="en-US"/>
        </w:rPr>
        <w:t xml:space="preserve"> Interrogating `effectiveness’ in climate change adaptation: 11 guiding principles for adaptation research and practice. </w:t>
      </w:r>
      <w:r w:rsidRPr="00546753">
        <w:rPr>
          <w:rFonts w:asciiTheme="minorHAnsi" w:hAnsiTheme="minorHAnsi" w:cstheme="minorHAnsi"/>
          <w:color w:val="000000"/>
          <w:sz w:val="22"/>
          <w:szCs w:val="22"/>
          <w:lang w:val="en-US"/>
        </w:rPr>
        <w:t xml:space="preserve">Clim. Dev. </w:t>
      </w:r>
      <w:hyperlink r:id="rId8" w:history="1">
        <w:r w:rsidRPr="00546753">
          <w:rPr>
            <w:rStyle w:val="Hyperlink"/>
            <w:rFonts w:asciiTheme="minorHAnsi" w:hAnsiTheme="minorHAnsi" w:cstheme="minorHAnsi"/>
            <w:color w:val="1155CC"/>
            <w:sz w:val="22"/>
            <w:szCs w:val="22"/>
            <w:lang w:val="en-US"/>
          </w:rPr>
          <w:t>https://doi.org/10.1080/17565529.2021.1964937</w:t>
        </w:r>
      </w:hyperlink>
      <w:r w:rsidRPr="00546753">
        <w:rPr>
          <w:rFonts w:asciiTheme="minorHAnsi" w:hAnsiTheme="minorHAnsi" w:cstheme="minorHAnsi"/>
          <w:color w:val="000000"/>
          <w:sz w:val="22"/>
          <w:szCs w:val="22"/>
          <w:lang w:val="en-US"/>
        </w:rPr>
        <w:t> </w:t>
      </w:r>
    </w:p>
    <w:p w14:paraId="75FF06C4" w14:textId="77777777" w:rsidR="0098100B" w:rsidRPr="00546753" w:rsidRDefault="0098100B" w:rsidP="0098100B">
      <w:pPr>
        <w:rPr>
          <w:rFonts w:cstheme="minorHAnsi"/>
          <w:lang w:val="en-US"/>
        </w:rPr>
      </w:pPr>
    </w:p>
    <w:p w14:paraId="53B38CCE" w14:textId="77777777" w:rsidR="0098100B" w:rsidRPr="00546753" w:rsidRDefault="0098100B" w:rsidP="0098100B">
      <w:pPr>
        <w:pStyle w:val="NormalWeb"/>
        <w:spacing w:before="0" w:beforeAutospacing="0" w:after="0" w:afterAutospacing="0"/>
        <w:rPr>
          <w:rFonts w:asciiTheme="minorHAnsi" w:hAnsiTheme="minorHAnsi" w:cstheme="minorHAnsi"/>
          <w:sz w:val="22"/>
          <w:szCs w:val="22"/>
        </w:rPr>
      </w:pPr>
      <w:r w:rsidRPr="00546753">
        <w:rPr>
          <w:rFonts w:asciiTheme="minorHAnsi" w:hAnsiTheme="minorHAnsi" w:cstheme="minorHAnsi"/>
          <w:color w:val="000000"/>
          <w:sz w:val="22"/>
          <w:szCs w:val="22"/>
          <w:lang w:val="en-US"/>
        </w:rPr>
        <w:t xml:space="preserve">McDowell, G., Stevens, M., Lesnikowski, A., Huggel, C., Harden, A., DiBella, J., Morecroft, M., Kumar, P., Joe, E.T., Bhatt, I.D., Initiati, G.A.M., 2021. </w:t>
      </w:r>
      <w:r w:rsidRPr="00546753">
        <w:rPr>
          <w:rFonts w:asciiTheme="minorHAnsi" w:hAnsiTheme="minorHAnsi" w:cstheme="minorHAnsi"/>
          <w:b/>
          <w:bCs/>
          <w:i/>
          <w:iCs/>
          <w:color w:val="000000"/>
          <w:sz w:val="22"/>
          <w:szCs w:val="22"/>
          <w:lang w:val="en-US"/>
        </w:rPr>
        <w:t xml:space="preserve">Closing the Adaptation Gap in Mountains. </w:t>
      </w:r>
      <w:r w:rsidRPr="00546753">
        <w:rPr>
          <w:rFonts w:asciiTheme="minorHAnsi" w:hAnsiTheme="minorHAnsi" w:cstheme="minorHAnsi"/>
          <w:color w:val="000000"/>
          <w:sz w:val="22"/>
          <w:szCs w:val="22"/>
          <w:lang w:val="en-US"/>
        </w:rPr>
        <w:t xml:space="preserve">Mt. Res. Dev. 41, A1–A10. </w:t>
      </w:r>
      <w:hyperlink r:id="rId9" w:history="1">
        <w:r w:rsidRPr="00546753">
          <w:rPr>
            <w:rStyle w:val="Hyperlink"/>
            <w:rFonts w:asciiTheme="minorHAnsi" w:hAnsiTheme="minorHAnsi" w:cstheme="minorHAnsi"/>
            <w:color w:val="1155CC"/>
            <w:sz w:val="22"/>
            <w:szCs w:val="22"/>
          </w:rPr>
          <w:t>https://doi.org/10.1659/MRD-JOURNAL-D-21-00033.1</w:t>
        </w:r>
      </w:hyperlink>
      <w:r w:rsidRPr="00546753">
        <w:rPr>
          <w:rFonts w:asciiTheme="minorHAnsi" w:hAnsiTheme="minorHAnsi" w:cstheme="minorHAnsi"/>
          <w:color w:val="000000"/>
          <w:sz w:val="22"/>
          <w:szCs w:val="22"/>
        </w:rPr>
        <w:t> </w:t>
      </w:r>
    </w:p>
    <w:p w14:paraId="2A2DA190" w14:textId="77777777" w:rsidR="0098100B" w:rsidRPr="00546753" w:rsidRDefault="0098100B" w:rsidP="0098100B">
      <w:pPr>
        <w:rPr>
          <w:rFonts w:cstheme="minorHAnsi"/>
        </w:rPr>
      </w:pPr>
    </w:p>
    <w:p w14:paraId="339BEC47" w14:textId="77777777" w:rsidR="0098100B" w:rsidRPr="00546753" w:rsidRDefault="0098100B" w:rsidP="0098100B">
      <w:pPr>
        <w:pStyle w:val="NormalWeb"/>
        <w:spacing w:before="0" w:beforeAutospacing="0" w:after="0" w:afterAutospacing="0"/>
        <w:rPr>
          <w:rFonts w:asciiTheme="minorHAnsi" w:hAnsiTheme="minorHAnsi" w:cstheme="minorHAnsi"/>
          <w:sz w:val="22"/>
          <w:szCs w:val="22"/>
          <w:lang w:val="en-US"/>
        </w:rPr>
      </w:pPr>
      <w:r w:rsidRPr="00546753">
        <w:rPr>
          <w:rFonts w:asciiTheme="minorHAnsi" w:hAnsiTheme="minorHAnsi" w:cstheme="minorHAnsi"/>
          <w:color w:val="000000"/>
          <w:sz w:val="22"/>
          <w:szCs w:val="22"/>
        </w:rPr>
        <w:t xml:space="preserve">Martyr-Koller, R., Thomas, A., Schleussner, C.-F., Nauels, A., Lissner, T., 2021. </w:t>
      </w:r>
      <w:r w:rsidRPr="00546753">
        <w:rPr>
          <w:rFonts w:asciiTheme="minorHAnsi" w:hAnsiTheme="minorHAnsi" w:cstheme="minorHAnsi"/>
          <w:b/>
          <w:bCs/>
          <w:i/>
          <w:iCs/>
          <w:color w:val="000000"/>
          <w:sz w:val="22"/>
          <w:szCs w:val="22"/>
          <w:lang w:val="en-US"/>
        </w:rPr>
        <w:t>Loss and damage implications of sea-level rise on Small Island Developing States.</w:t>
      </w:r>
      <w:r w:rsidRPr="00546753">
        <w:rPr>
          <w:rFonts w:asciiTheme="minorHAnsi" w:hAnsiTheme="minorHAnsi" w:cstheme="minorHAnsi"/>
          <w:color w:val="000000"/>
          <w:sz w:val="22"/>
          <w:szCs w:val="22"/>
          <w:lang w:val="en-US"/>
        </w:rPr>
        <w:t xml:space="preserve"> Curr. Opin. Environ. Sustain. 50, 245–259. </w:t>
      </w:r>
      <w:hyperlink r:id="rId10" w:history="1">
        <w:r w:rsidRPr="00546753">
          <w:rPr>
            <w:rStyle w:val="Hyperlink"/>
            <w:rFonts w:asciiTheme="minorHAnsi" w:hAnsiTheme="minorHAnsi" w:cstheme="minorHAnsi"/>
            <w:color w:val="1155CC"/>
            <w:sz w:val="22"/>
            <w:szCs w:val="22"/>
            <w:lang w:val="en-US"/>
          </w:rPr>
          <w:t>https://doi.org/10.1016/j.cosust.2021.05.001</w:t>
        </w:r>
      </w:hyperlink>
      <w:r w:rsidRPr="00546753">
        <w:rPr>
          <w:rFonts w:asciiTheme="minorHAnsi" w:hAnsiTheme="minorHAnsi" w:cstheme="minorHAnsi"/>
          <w:color w:val="000000"/>
          <w:sz w:val="22"/>
          <w:szCs w:val="22"/>
          <w:lang w:val="en-US"/>
        </w:rPr>
        <w:t> </w:t>
      </w:r>
    </w:p>
    <w:p w14:paraId="7FC426E5" w14:textId="77777777" w:rsidR="0098100B" w:rsidRPr="00546753" w:rsidRDefault="0098100B" w:rsidP="0098100B">
      <w:pPr>
        <w:rPr>
          <w:rFonts w:cstheme="minorHAnsi"/>
          <w:lang w:val="en-US"/>
        </w:rPr>
      </w:pPr>
    </w:p>
    <w:p w14:paraId="23152DDB" w14:textId="77777777" w:rsidR="0098100B" w:rsidRPr="00546753" w:rsidRDefault="0098100B" w:rsidP="0098100B">
      <w:pPr>
        <w:pStyle w:val="NormalWeb"/>
        <w:spacing w:before="0" w:beforeAutospacing="0" w:after="0" w:afterAutospacing="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van der Geest, K., van den Berg, R., 2021. </w:t>
      </w:r>
      <w:r w:rsidRPr="00546753">
        <w:rPr>
          <w:rFonts w:asciiTheme="minorHAnsi" w:hAnsiTheme="minorHAnsi" w:cstheme="minorHAnsi"/>
          <w:b/>
          <w:bCs/>
          <w:i/>
          <w:iCs/>
          <w:color w:val="000000"/>
          <w:sz w:val="22"/>
          <w:szCs w:val="22"/>
          <w:lang w:val="en-US"/>
        </w:rPr>
        <w:t>Slow-onset events: a review of the evidence from the IPCC Special Reports on Land, Oceans and Cryosphere</w:t>
      </w:r>
      <w:r w:rsidRPr="00546753">
        <w:rPr>
          <w:rFonts w:asciiTheme="minorHAnsi" w:hAnsiTheme="minorHAnsi" w:cstheme="minorHAnsi"/>
          <w:color w:val="000000"/>
          <w:sz w:val="22"/>
          <w:szCs w:val="22"/>
          <w:lang w:val="en-US"/>
        </w:rPr>
        <w:t xml:space="preserve">. Curr. Opin. Environ. Sustain. 50, 109–120. </w:t>
      </w:r>
      <w:hyperlink r:id="rId11" w:history="1">
        <w:r w:rsidRPr="00546753">
          <w:rPr>
            <w:rStyle w:val="Hyperlink"/>
            <w:rFonts w:asciiTheme="minorHAnsi" w:hAnsiTheme="minorHAnsi" w:cstheme="minorHAnsi"/>
            <w:color w:val="1155CC"/>
            <w:sz w:val="22"/>
            <w:szCs w:val="22"/>
            <w:lang w:val="en-US"/>
          </w:rPr>
          <w:t>https://doi.org/10.1016/j.cosust.2021.03.008</w:t>
        </w:r>
      </w:hyperlink>
      <w:r w:rsidRPr="00546753">
        <w:rPr>
          <w:rFonts w:asciiTheme="minorHAnsi" w:hAnsiTheme="minorHAnsi" w:cstheme="minorHAnsi"/>
          <w:color w:val="000000"/>
          <w:sz w:val="22"/>
          <w:szCs w:val="22"/>
          <w:lang w:val="en-US"/>
        </w:rPr>
        <w:t> </w:t>
      </w:r>
    </w:p>
    <w:p w14:paraId="7E8CFE66" w14:textId="77777777" w:rsidR="0098100B" w:rsidRPr="00546753" w:rsidRDefault="0098100B" w:rsidP="0098100B">
      <w:pPr>
        <w:rPr>
          <w:rFonts w:cstheme="minorHAnsi"/>
          <w:lang w:val="en-US"/>
        </w:rPr>
      </w:pPr>
    </w:p>
    <w:p w14:paraId="02089914" w14:textId="77777777" w:rsidR="0098100B" w:rsidRPr="00546753" w:rsidRDefault="0098100B" w:rsidP="0098100B">
      <w:pPr>
        <w:pStyle w:val="NormalWeb"/>
        <w:spacing w:before="0" w:beforeAutospacing="0" w:after="0" w:afterAutospacing="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Eriksen, S., Schipper, E.L.F., Scoville-Simonds, M., Vincent, K., Adam, H.N., Brooks, N., Harding, B., Khatri, D., Lenaerts, L., Liverman, D., Mills-Novoa, M., Mosberg, M., Movik, S., Muok, B., Nightingale, A., Ojha, H., Sygna, L., Taylor, M., Vogel, C., West, J.J., 2021. </w:t>
      </w:r>
      <w:r w:rsidRPr="00546753">
        <w:rPr>
          <w:rFonts w:asciiTheme="minorHAnsi" w:hAnsiTheme="minorHAnsi" w:cstheme="minorHAnsi"/>
          <w:b/>
          <w:bCs/>
          <w:i/>
          <w:iCs/>
          <w:color w:val="000000"/>
          <w:sz w:val="22"/>
          <w:szCs w:val="22"/>
          <w:lang w:val="en-US"/>
        </w:rPr>
        <w:t>Adaptation interventions and their effect on vulnerability in developing countries: Help, hindrance or irrelevance?</w:t>
      </w:r>
      <w:r w:rsidRPr="00546753">
        <w:rPr>
          <w:rFonts w:asciiTheme="minorHAnsi" w:hAnsiTheme="minorHAnsi" w:cstheme="minorHAnsi"/>
          <w:color w:val="000000"/>
          <w:sz w:val="22"/>
          <w:szCs w:val="22"/>
          <w:lang w:val="en-US"/>
        </w:rPr>
        <w:t xml:space="preserve"> World Dev. 141, 105383. doi:10.1016/j.worlddev.2020.105383 </w:t>
      </w:r>
    </w:p>
    <w:p w14:paraId="1EE537DC" w14:textId="77777777" w:rsidR="0098100B" w:rsidRPr="00546753" w:rsidRDefault="0098100B" w:rsidP="0098100B">
      <w:pPr>
        <w:rPr>
          <w:rFonts w:cstheme="minorHAnsi"/>
          <w:lang w:val="en-US"/>
        </w:rPr>
      </w:pPr>
    </w:p>
    <w:p w14:paraId="5A9CB11D" w14:textId="77777777" w:rsidR="0098100B" w:rsidRPr="00546753" w:rsidRDefault="0098100B" w:rsidP="0098100B">
      <w:pPr>
        <w:pStyle w:val="NormalWeb"/>
        <w:spacing w:before="0" w:beforeAutospacing="0" w:after="0" w:afterAutospacing="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Bouwer, L., </w:t>
      </w:r>
      <w:r w:rsidRPr="00546753">
        <w:rPr>
          <w:rFonts w:asciiTheme="minorHAnsi" w:hAnsiTheme="minorHAnsi" w:cstheme="minorHAnsi"/>
          <w:b/>
          <w:bCs/>
          <w:i/>
          <w:iCs/>
          <w:color w:val="000000"/>
          <w:sz w:val="22"/>
          <w:szCs w:val="22"/>
          <w:lang w:val="en-US"/>
        </w:rPr>
        <w:t xml:space="preserve">The Roles of Climate Risk Dynamics and Adaptation Limits in Adaptation Assessment </w:t>
      </w:r>
      <w:r w:rsidRPr="00546753">
        <w:rPr>
          <w:rFonts w:asciiTheme="minorHAnsi" w:hAnsiTheme="minorHAnsi" w:cstheme="minorHAnsi"/>
          <w:color w:val="000000"/>
          <w:sz w:val="22"/>
          <w:szCs w:val="22"/>
          <w:lang w:val="en-US"/>
        </w:rPr>
        <w:t xml:space="preserve">(2022) </w:t>
      </w:r>
      <w:hyperlink r:id="rId12" w:history="1">
        <w:r w:rsidRPr="00546753">
          <w:rPr>
            <w:rStyle w:val="Hyperlink"/>
            <w:rFonts w:asciiTheme="minorHAnsi" w:hAnsiTheme="minorHAnsi" w:cstheme="minorHAnsi"/>
            <w:color w:val="1155CC"/>
            <w:sz w:val="22"/>
            <w:szCs w:val="22"/>
            <w:lang w:val="en-US"/>
          </w:rPr>
          <w:t>https://link.springer.com/chapter/10.1007/978-3-030-86211-4_24</w:t>
        </w:r>
      </w:hyperlink>
      <w:r w:rsidRPr="00546753">
        <w:rPr>
          <w:rFonts w:asciiTheme="minorHAnsi" w:hAnsiTheme="minorHAnsi" w:cstheme="minorHAnsi"/>
          <w:color w:val="000000"/>
          <w:sz w:val="22"/>
          <w:szCs w:val="22"/>
          <w:u w:val="single"/>
          <w:lang w:val="en-US"/>
        </w:rPr>
        <w:t> </w:t>
      </w:r>
    </w:p>
    <w:p w14:paraId="48438D3C" w14:textId="77777777" w:rsidR="0098100B" w:rsidRPr="00546753" w:rsidRDefault="0098100B" w:rsidP="0098100B">
      <w:pPr>
        <w:rPr>
          <w:rFonts w:cstheme="minorHAnsi"/>
          <w:lang w:val="en-US"/>
        </w:rPr>
      </w:pPr>
    </w:p>
    <w:p w14:paraId="628E1F9F" w14:textId="77777777" w:rsidR="0098100B" w:rsidRPr="00546753" w:rsidRDefault="0098100B" w:rsidP="0098100B">
      <w:pPr>
        <w:pStyle w:val="NormalWeb"/>
        <w:spacing w:before="0" w:beforeAutospacing="0" w:after="0" w:afterAutospacing="0"/>
        <w:rPr>
          <w:rFonts w:asciiTheme="minorHAnsi" w:hAnsiTheme="minorHAnsi" w:cstheme="minorHAnsi"/>
          <w:sz w:val="22"/>
          <w:szCs w:val="22"/>
          <w:lang w:val="en-US"/>
        </w:rPr>
      </w:pPr>
      <w:r w:rsidRPr="00546753">
        <w:rPr>
          <w:rFonts w:asciiTheme="minorHAnsi" w:hAnsiTheme="minorHAnsi" w:cstheme="minorHAnsi"/>
          <w:color w:val="222222"/>
          <w:sz w:val="22"/>
          <w:szCs w:val="22"/>
          <w:lang w:val="en-US"/>
        </w:rPr>
        <w:t xml:space="preserve">Clissold, R., McNamara, K.E., Westoby, R. </w:t>
      </w:r>
      <w:r w:rsidRPr="00546753">
        <w:rPr>
          <w:rFonts w:asciiTheme="minorHAnsi" w:hAnsiTheme="minorHAnsi" w:cstheme="minorHAnsi"/>
          <w:b/>
          <w:bCs/>
          <w:i/>
          <w:iCs/>
          <w:color w:val="222222"/>
          <w:sz w:val="22"/>
          <w:szCs w:val="22"/>
          <w:lang w:val="en-US"/>
        </w:rPr>
        <w:t>Barriers to adaptation: Insights from Laamu Atoll, Maldives.</w:t>
      </w:r>
      <w:r w:rsidRPr="00546753">
        <w:rPr>
          <w:rFonts w:asciiTheme="minorHAnsi" w:hAnsiTheme="minorHAnsi" w:cstheme="minorHAnsi"/>
          <w:color w:val="222222"/>
          <w:sz w:val="22"/>
          <w:szCs w:val="22"/>
          <w:lang w:val="en-US"/>
        </w:rPr>
        <w:t xml:space="preserve"> (2020) Asia Pacific Viewpoint, 61 (2), pp. 381-390. </w:t>
      </w:r>
    </w:p>
    <w:p w14:paraId="015FF507" w14:textId="77777777" w:rsidR="0098100B" w:rsidRPr="00546753" w:rsidRDefault="0098100B" w:rsidP="0098100B">
      <w:pPr>
        <w:rPr>
          <w:rFonts w:cstheme="minorHAnsi"/>
          <w:lang w:val="en-US"/>
        </w:rPr>
      </w:pPr>
    </w:p>
    <w:p w14:paraId="5947ADFC" w14:textId="77777777" w:rsidR="0098100B" w:rsidRPr="00546753" w:rsidRDefault="0098100B" w:rsidP="0098100B">
      <w:pPr>
        <w:pStyle w:val="NormalWeb"/>
        <w:spacing w:before="0" w:beforeAutospacing="0" w:after="0" w:afterAutospacing="0"/>
        <w:rPr>
          <w:rFonts w:asciiTheme="minorHAnsi" w:hAnsiTheme="minorHAnsi" w:cstheme="minorHAnsi"/>
          <w:sz w:val="22"/>
          <w:szCs w:val="22"/>
        </w:rPr>
      </w:pPr>
      <w:r w:rsidRPr="00546753">
        <w:rPr>
          <w:rFonts w:asciiTheme="minorHAnsi" w:hAnsiTheme="minorHAnsi" w:cstheme="minorHAnsi"/>
          <w:color w:val="222222"/>
          <w:sz w:val="22"/>
          <w:szCs w:val="22"/>
          <w:lang w:val="en-US"/>
        </w:rPr>
        <w:t xml:space="preserve">Knapp, C.N., McNeeley, S.M., Gioia, J., Even, T., Beeton, T. </w:t>
      </w:r>
      <w:r w:rsidRPr="00546753">
        <w:rPr>
          <w:rFonts w:asciiTheme="minorHAnsi" w:hAnsiTheme="minorHAnsi" w:cstheme="minorHAnsi"/>
          <w:b/>
          <w:bCs/>
          <w:i/>
          <w:iCs/>
          <w:color w:val="222222"/>
          <w:sz w:val="22"/>
          <w:szCs w:val="22"/>
          <w:lang w:val="en-US"/>
        </w:rPr>
        <w:t>Climate change, agency decision-making, and the resilience of land-based livelihoods.</w:t>
      </w:r>
      <w:r w:rsidRPr="00546753">
        <w:rPr>
          <w:rFonts w:asciiTheme="minorHAnsi" w:hAnsiTheme="minorHAnsi" w:cstheme="minorHAnsi"/>
          <w:color w:val="222222"/>
          <w:sz w:val="22"/>
          <w:szCs w:val="22"/>
          <w:lang w:val="en-US"/>
        </w:rPr>
        <w:t xml:space="preserve"> </w:t>
      </w:r>
      <w:r w:rsidRPr="00546753">
        <w:rPr>
          <w:rFonts w:asciiTheme="minorHAnsi" w:hAnsiTheme="minorHAnsi" w:cstheme="minorHAnsi"/>
          <w:color w:val="222222"/>
          <w:sz w:val="22"/>
          <w:szCs w:val="22"/>
        </w:rPr>
        <w:t>(2020) Weather, Climate, and Society, 12 (4), pp. 711-727. </w:t>
      </w:r>
    </w:p>
    <w:p w14:paraId="74DC8416" w14:textId="77777777" w:rsidR="0098100B" w:rsidRPr="00546753" w:rsidRDefault="0098100B" w:rsidP="0098100B">
      <w:pPr>
        <w:rPr>
          <w:rFonts w:cstheme="minorHAnsi"/>
          <w:lang w:val="en-US"/>
        </w:rPr>
      </w:pPr>
    </w:p>
    <w:p w14:paraId="7AF45BA8" w14:textId="060167B9" w:rsidR="00D60B34" w:rsidRPr="00546753" w:rsidRDefault="00D60B34" w:rsidP="00116F2D">
      <w:pPr>
        <w:pStyle w:val="Heading4"/>
        <w:rPr>
          <w:lang w:val="en-US"/>
        </w:rPr>
      </w:pPr>
      <w:r w:rsidRPr="00546753">
        <w:rPr>
          <w:lang w:val="en-US"/>
        </w:rPr>
        <w:t>Web of Science search terms</w:t>
      </w:r>
    </w:p>
    <w:p w14:paraId="0989E065" w14:textId="28CDA916" w:rsidR="00D60B34" w:rsidRPr="00546753" w:rsidRDefault="0098100B" w:rsidP="00D60B34">
      <w:pPr>
        <w:rPr>
          <w:rFonts w:cstheme="minorHAnsi"/>
          <w:lang w:val="en-US"/>
        </w:rPr>
      </w:pPr>
      <w:r w:rsidRPr="00546753">
        <w:rPr>
          <w:rFonts w:cstheme="minorHAnsi"/>
          <w:color w:val="000000"/>
          <w:lang w:val="en-US"/>
        </w:rPr>
        <w:t>(TS=(Climate OR  "Global Warming" OR  Carbon OR Decarbonization OR CO2 OR Greenhouse)</w:t>
      </w:r>
      <w:r w:rsidRPr="00546753">
        <w:rPr>
          <w:rFonts w:cstheme="minorHAnsi"/>
          <w:color w:val="000000"/>
          <w:lang w:val="en-US"/>
        </w:rPr>
        <w:br/>
        <w:t>AND TS=(“Adaptation Effectiveness” OR “Adaptation Feasibility” OR “Limits to Adaptation” OR "adaptation limits" OR "adaptation constraints" OR "constraints to adaptation" OR "limiting adaptation"))</w:t>
      </w:r>
    </w:p>
    <w:p w14:paraId="1632A47F" w14:textId="77777777" w:rsidR="00546753" w:rsidRPr="00546753" w:rsidRDefault="00546753">
      <w:pPr>
        <w:rPr>
          <w:rFonts w:eastAsiaTheme="majorEastAsia" w:cstheme="minorHAnsi"/>
          <w:color w:val="2E74B5" w:themeColor="accent1" w:themeShade="BF"/>
          <w:highlight w:val="cyan"/>
          <w:lang w:val="en-US"/>
        </w:rPr>
      </w:pPr>
      <w:r w:rsidRPr="00546753">
        <w:rPr>
          <w:rFonts w:cstheme="minorHAnsi"/>
          <w:highlight w:val="cyan"/>
          <w:lang w:val="en-US"/>
        </w:rPr>
        <w:br w:type="page"/>
      </w:r>
      <w:bookmarkStart w:id="2" w:name="_GoBack"/>
      <w:bookmarkEnd w:id="2"/>
    </w:p>
    <w:p w14:paraId="6FF63F07" w14:textId="5438C5AA" w:rsidR="00D60B34" w:rsidRPr="00546753" w:rsidRDefault="00D60B34" w:rsidP="00116F2D">
      <w:pPr>
        <w:pStyle w:val="Heading2"/>
        <w:rPr>
          <w:rFonts w:asciiTheme="minorHAnsi" w:hAnsiTheme="minorHAnsi" w:cstheme="minorHAnsi"/>
          <w:sz w:val="22"/>
          <w:szCs w:val="22"/>
          <w:lang w:val="en-US"/>
        </w:rPr>
      </w:pPr>
      <w:bookmarkStart w:id="3" w:name="_Toc109216976"/>
      <w:r w:rsidRPr="00546753">
        <w:rPr>
          <w:rFonts w:asciiTheme="minorHAnsi" w:hAnsiTheme="minorHAnsi" w:cstheme="minorHAnsi"/>
          <w:sz w:val="22"/>
          <w:szCs w:val="22"/>
          <w:highlight w:val="cyan"/>
          <w:lang w:val="en-US"/>
        </w:rPr>
        <w:lastRenderedPageBreak/>
        <w:t>Insight 2</w:t>
      </w:r>
      <w:r w:rsidR="0098100B" w:rsidRPr="00546753">
        <w:rPr>
          <w:rFonts w:asciiTheme="minorHAnsi" w:hAnsiTheme="minorHAnsi" w:cstheme="minorHAnsi"/>
          <w:color w:val="0070C0"/>
          <w:sz w:val="22"/>
          <w:szCs w:val="22"/>
          <w:lang w:val="en-US"/>
        </w:rPr>
        <w:t xml:space="preserve"> – Climate-driven impacts and human vulnerability increase the emergence of vulnerable regions</w:t>
      </w:r>
      <w:bookmarkEnd w:id="3"/>
    </w:p>
    <w:p w14:paraId="54DCD31F" w14:textId="77777777" w:rsidR="00D60B34" w:rsidRPr="00546753" w:rsidRDefault="00D60B34" w:rsidP="00D60B34">
      <w:pPr>
        <w:pStyle w:val="Heading4"/>
        <w:rPr>
          <w:rFonts w:asciiTheme="minorHAnsi" w:hAnsiTheme="minorHAnsi" w:cstheme="minorHAnsi"/>
          <w:lang w:val="en-US"/>
        </w:rPr>
      </w:pPr>
      <w:r w:rsidRPr="00546753">
        <w:rPr>
          <w:rFonts w:asciiTheme="minorHAnsi" w:hAnsiTheme="minorHAnsi" w:cstheme="minorHAnsi"/>
          <w:lang w:val="en-US"/>
        </w:rPr>
        <w:t>Cited in main manuscript</w:t>
      </w:r>
    </w:p>
    <w:p w14:paraId="5828C2FB" w14:textId="77777777" w:rsidR="00CE6093" w:rsidRPr="00B406DA" w:rsidRDefault="00CE6093" w:rsidP="00CE6093">
      <w:pPr>
        <w:rPr>
          <w:color w:val="0070C0"/>
        </w:rPr>
      </w:pPr>
    </w:p>
    <w:p w14:paraId="2ECD015C" w14:textId="77777777" w:rsidR="00CE6093" w:rsidRPr="00CE6093" w:rsidRDefault="00CE6093" w:rsidP="00CE6093">
      <w:pPr>
        <w:widowControl w:val="0"/>
        <w:autoSpaceDE w:val="0"/>
        <w:autoSpaceDN w:val="0"/>
        <w:adjustRightInd w:val="0"/>
        <w:spacing w:line="240" w:lineRule="auto"/>
        <w:ind w:left="480" w:hanging="480"/>
        <w:rPr>
          <w:rFonts w:ascii="Calibri" w:hAnsi="Calibri" w:cs="Calibri"/>
          <w:noProof/>
          <w:szCs w:val="24"/>
          <w:lang w:val="en-US"/>
        </w:rPr>
      </w:pPr>
      <w:r w:rsidRPr="00B406DA">
        <w:rPr>
          <w:color w:val="0070C0"/>
        </w:rPr>
        <w:fldChar w:fldCharType="begin" w:fldLock="1"/>
      </w:r>
      <w:r w:rsidRPr="00CE6093">
        <w:rPr>
          <w:color w:val="0070C0"/>
          <w:lang w:val="en-US"/>
        </w:rPr>
        <w:instrText xml:space="preserve">ADDIN Mendeley Bibliography CSL_BIBLIOGRAPHY </w:instrText>
      </w:r>
      <w:r w:rsidRPr="00B406DA">
        <w:rPr>
          <w:color w:val="0070C0"/>
        </w:rPr>
        <w:fldChar w:fldCharType="separate"/>
      </w:r>
      <w:r w:rsidRPr="00CE6093">
        <w:rPr>
          <w:rFonts w:ascii="Calibri" w:hAnsi="Calibri" w:cs="Calibri"/>
          <w:noProof/>
          <w:szCs w:val="24"/>
          <w:lang w:val="en-US"/>
        </w:rPr>
        <w:t xml:space="preserve">Birkmann, J., Feldmeyer, D., McMillan, J. M., Solecki, W., Totin, E., Roberts, D., … Wrathall, D. (2021). Regional clusters of vulnerability show the need for transboundary cooperation. </w:t>
      </w:r>
      <w:r w:rsidRPr="00CE6093">
        <w:rPr>
          <w:rFonts w:ascii="Calibri" w:hAnsi="Calibri" w:cs="Calibri"/>
          <w:i/>
          <w:iCs/>
          <w:noProof/>
          <w:szCs w:val="24"/>
          <w:lang w:val="en-US"/>
        </w:rPr>
        <w:t>Environmental Research Letters</w:t>
      </w:r>
      <w:r w:rsidRPr="00CE6093">
        <w:rPr>
          <w:rFonts w:ascii="Calibri" w:hAnsi="Calibri" w:cs="Calibri"/>
          <w:noProof/>
          <w:szCs w:val="24"/>
          <w:lang w:val="en-US"/>
        </w:rPr>
        <w:t xml:space="preserve">, </w:t>
      </w:r>
      <w:r w:rsidRPr="00CE6093">
        <w:rPr>
          <w:rFonts w:ascii="Calibri" w:hAnsi="Calibri" w:cs="Calibri"/>
          <w:i/>
          <w:iCs/>
          <w:noProof/>
          <w:szCs w:val="24"/>
          <w:lang w:val="en-US"/>
        </w:rPr>
        <w:t>16</w:t>
      </w:r>
      <w:r w:rsidRPr="00CE6093">
        <w:rPr>
          <w:rFonts w:ascii="Calibri" w:hAnsi="Calibri" w:cs="Calibri"/>
          <w:noProof/>
          <w:szCs w:val="24"/>
          <w:lang w:val="en-US"/>
        </w:rPr>
        <w:t>(9), 094052. https://doi.org/10.1088/1748-9326/ac1f43</w:t>
      </w:r>
    </w:p>
    <w:p w14:paraId="09B9E8AA" w14:textId="77777777" w:rsidR="00CE6093" w:rsidRPr="00CE6093" w:rsidRDefault="00CE6093" w:rsidP="00CE6093">
      <w:pPr>
        <w:widowControl w:val="0"/>
        <w:autoSpaceDE w:val="0"/>
        <w:autoSpaceDN w:val="0"/>
        <w:adjustRightInd w:val="0"/>
        <w:spacing w:line="240" w:lineRule="auto"/>
        <w:ind w:left="480" w:hanging="480"/>
        <w:rPr>
          <w:rFonts w:ascii="Calibri" w:hAnsi="Calibri" w:cs="Calibri"/>
          <w:noProof/>
          <w:szCs w:val="24"/>
          <w:lang w:val="en-US"/>
        </w:rPr>
      </w:pPr>
      <w:r w:rsidRPr="00CE6093">
        <w:rPr>
          <w:rFonts w:ascii="Calibri" w:hAnsi="Calibri" w:cs="Calibri"/>
          <w:noProof/>
          <w:szCs w:val="24"/>
          <w:lang w:val="en-US"/>
        </w:rPr>
        <w:t xml:space="preserve">Blackmore, I., Rivera, C., Waters, W. F., Iannotti, L., &amp; Lesorogol, C. (2021). The impact of seasonality and climate variability on livelihood security in the Ecuadorian Andes. </w:t>
      </w:r>
      <w:r w:rsidRPr="00CE6093">
        <w:rPr>
          <w:rFonts w:ascii="Calibri" w:hAnsi="Calibri" w:cs="Calibri"/>
          <w:i/>
          <w:iCs/>
          <w:noProof/>
          <w:szCs w:val="24"/>
          <w:lang w:val="en-US"/>
        </w:rPr>
        <w:t>Climate Risk Management</w:t>
      </w:r>
      <w:r w:rsidRPr="00CE6093">
        <w:rPr>
          <w:rFonts w:ascii="Calibri" w:hAnsi="Calibri" w:cs="Calibri"/>
          <w:noProof/>
          <w:szCs w:val="24"/>
          <w:lang w:val="en-US"/>
        </w:rPr>
        <w:t xml:space="preserve">, </w:t>
      </w:r>
      <w:r w:rsidRPr="00CE6093">
        <w:rPr>
          <w:rFonts w:ascii="Calibri" w:hAnsi="Calibri" w:cs="Calibri"/>
          <w:i/>
          <w:iCs/>
          <w:noProof/>
          <w:szCs w:val="24"/>
          <w:lang w:val="en-US"/>
        </w:rPr>
        <w:t>32</w:t>
      </w:r>
      <w:r w:rsidRPr="00CE6093">
        <w:rPr>
          <w:rFonts w:ascii="Calibri" w:hAnsi="Calibri" w:cs="Calibri"/>
          <w:noProof/>
          <w:szCs w:val="24"/>
          <w:lang w:val="en-US"/>
        </w:rPr>
        <w:t>, 100279. https://doi.org/10.1016/j.crm.2021.100279</w:t>
      </w:r>
    </w:p>
    <w:p w14:paraId="3C1F64C0" w14:textId="77777777" w:rsidR="00CE6093" w:rsidRPr="00CE6093" w:rsidRDefault="00CE6093" w:rsidP="00CE6093">
      <w:pPr>
        <w:widowControl w:val="0"/>
        <w:autoSpaceDE w:val="0"/>
        <w:autoSpaceDN w:val="0"/>
        <w:adjustRightInd w:val="0"/>
        <w:spacing w:line="240" w:lineRule="auto"/>
        <w:ind w:left="480" w:hanging="480"/>
        <w:rPr>
          <w:rFonts w:ascii="Calibri" w:hAnsi="Calibri" w:cs="Calibri"/>
          <w:noProof/>
          <w:szCs w:val="24"/>
          <w:lang w:val="en-US"/>
        </w:rPr>
      </w:pPr>
      <w:r w:rsidRPr="00CE6093">
        <w:rPr>
          <w:rFonts w:ascii="Calibri" w:hAnsi="Calibri" w:cs="Calibri"/>
          <w:noProof/>
          <w:szCs w:val="24"/>
          <w:lang w:val="en-US"/>
        </w:rPr>
        <w:t xml:space="preserve">Boulton, C. A., Lenton, T. M., &amp; Boers, N. (2022). Pronounced loss of Amazon rainforest resilience since the early 2000s. </w:t>
      </w:r>
      <w:r w:rsidRPr="00CE6093">
        <w:rPr>
          <w:rFonts w:ascii="Calibri" w:hAnsi="Calibri" w:cs="Calibri"/>
          <w:i/>
          <w:iCs/>
          <w:noProof/>
          <w:szCs w:val="24"/>
          <w:lang w:val="en-US"/>
        </w:rPr>
        <w:t>Nature Climate Change</w:t>
      </w:r>
      <w:r w:rsidRPr="00CE6093">
        <w:rPr>
          <w:rFonts w:ascii="Calibri" w:hAnsi="Calibri" w:cs="Calibri"/>
          <w:noProof/>
          <w:szCs w:val="24"/>
          <w:lang w:val="en-US"/>
        </w:rPr>
        <w:t xml:space="preserve">, </w:t>
      </w:r>
      <w:r w:rsidRPr="00CE6093">
        <w:rPr>
          <w:rFonts w:ascii="Calibri" w:hAnsi="Calibri" w:cs="Calibri"/>
          <w:i/>
          <w:iCs/>
          <w:noProof/>
          <w:szCs w:val="24"/>
          <w:lang w:val="en-US"/>
        </w:rPr>
        <w:t>12</w:t>
      </w:r>
      <w:r w:rsidRPr="00CE6093">
        <w:rPr>
          <w:rFonts w:ascii="Calibri" w:hAnsi="Calibri" w:cs="Calibri"/>
          <w:noProof/>
          <w:szCs w:val="24"/>
          <w:lang w:val="en-US"/>
        </w:rPr>
        <w:t>(3), 271–278. https://doi.org/10.1038/s41558-022-01287-8</w:t>
      </w:r>
    </w:p>
    <w:p w14:paraId="1B68ECEC" w14:textId="77777777" w:rsidR="00CE6093" w:rsidRPr="00CE6093" w:rsidRDefault="00CE6093" w:rsidP="00CE6093">
      <w:pPr>
        <w:widowControl w:val="0"/>
        <w:autoSpaceDE w:val="0"/>
        <w:autoSpaceDN w:val="0"/>
        <w:adjustRightInd w:val="0"/>
        <w:spacing w:line="240" w:lineRule="auto"/>
        <w:ind w:left="480" w:hanging="480"/>
        <w:rPr>
          <w:rFonts w:ascii="Calibri" w:hAnsi="Calibri" w:cs="Calibri"/>
          <w:noProof/>
          <w:szCs w:val="24"/>
          <w:lang w:val="en-US"/>
        </w:rPr>
      </w:pPr>
      <w:r w:rsidRPr="00CE6093">
        <w:rPr>
          <w:rFonts w:ascii="Calibri" w:hAnsi="Calibri" w:cs="Calibri"/>
          <w:noProof/>
          <w:szCs w:val="24"/>
          <w:lang w:val="en-US"/>
        </w:rPr>
        <w:t xml:space="preserve">Caesar, L., McCarthy, G. D., Thornalley, D. J. R., Cahill, N., &amp; Rahmstorf, S. (2021). Current Atlantic Meridional Overturning Circulation weakest in last millennium. </w:t>
      </w:r>
      <w:r w:rsidRPr="00CE6093">
        <w:rPr>
          <w:rFonts w:ascii="Calibri" w:hAnsi="Calibri" w:cs="Calibri"/>
          <w:i/>
          <w:iCs/>
          <w:noProof/>
          <w:szCs w:val="24"/>
          <w:lang w:val="en-US"/>
        </w:rPr>
        <w:t>Nature Geoscience</w:t>
      </w:r>
      <w:r w:rsidRPr="00CE6093">
        <w:rPr>
          <w:rFonts w:ascii="Calibri" w:hAnsi="Calibri" w:cs="Calibri"/>
          <w:noProof/>
          <w:szCs w:val="24"/>
          <w:lang w:val="en-US"/>
        </w:rPr>
        <w:t xml:space="preserve">, </w:t>
      </w:r>
      <w:r w:rsidRPr="00CE6093">
        <w:rPr>
          <w:rFonts w:ascii="Calibri" w:hAnsi="Calibri" w:cs="Calibri"/>
          <w:i/>
          <w:iCs/>
          <w:noProof/>
          <w:szCs w:val="24"/>
          <w:lang w:val="en-US"/>
        </w:rPr>
        <w:t>14</w:t>
      </w:r>
      <w:r w:rsidRPr="00CE6093">
        <w:rPr>
          <w:rFonts w:ascii="Calibri" w:hAnsi="Calibri" w:cs="Calibri"/>
          <w:noProof/>
          <w:szCs w:val="24"/>
          <w:lang w:val="en-US"/>
        </w:rPr>
        <w:t>(3), 118–120. https://doi.org/10.1038/s41561-021-00699-z</w:t>
      </w:r>
    </w:p>
    <w:p w14:paraId="2355E50A" w14:textId="77777777" w:rsidR="00CE6093" w:rsidRPr="00CE6093" w:rsidRDefault="00CE6093" w:rsidP="00CE6093">
      <w:pPr>
        <w:widowControl w:val="0"/>
        <w:autoSpaceDE w:val="0"/>
        <w:autoSpaceDN w:val="0"/>
        <w:adjustRightInd w:val="0"/>
        <w:spacing w:line="240" w:lineRule="auto"/>
        <w:ind w:left="480" w:hanging="480"/>
        <w:rPr>
          <w:rFonts w:ascii="Calibri" w:hAnsi="Calibri" w:cs="Calibri"/>
          <w:noProof/>
          <w:szCs w:val="24"/>
          <w:lang w:val="en-US"/>
        </w:rPr>
      </w:pPr>
      <w:r w:rsidRPr="00CE6093">
        <w:rPr>
          <w:rFonts w:ascii="Calibri" w:hAnsi="Calibri" w:cs="Calibri"/>
          <w:noProof/>
          <w:szCs w:val="24"/>
          <w:lang w:val="en-US"/>
        </w:rPr>
        <w:t xml:space="preserve">Chatterjee, S., Ravichandran, M., Murukesh, N., Raj, R. P., &amp; Johannessen, O. M. (2021). A possible relation between Arctic sea ice and late season Indian Summer Monsoon Rainfall extremes. </w:t>
      </w:r>
      <w:r w:rsidRPr="00CE6093">
        <w:rPr>
          <w:rFonts w:ascii="Calibri" w:hAnsi="Calibri" w:cs="Calibri"/>
          <w:i/>
          <w:iCs/>
          <w:noProof/>
          <w:szCs w:val="24"/>
          <w:lang w:val="en-US"/>
        </w:rPr>
        <w:t>Npj Climate and Atmospheric Science</w:t>
      </w:r>
      <w:r w:rsidRPr="00CE6093">
        <w:rPr>
          <w:rFonts w:ascii="Calibri" w:hAnsi="Calibri" w:cs="Calibri"/>
          <w:noProof/>
          <w:szCs w:val="24"/>
          <w:lang w:val="en-US"/>
        </w:rPr>
        <w:t xml:space="preserve">, </w:t>
      </w:r>
      <w:r w:rsidRPr="00CE6093">
        <w:rPr>
          <w:rFonts w:ascii="Calibri" w:hAnsi="Calibri" w:cs="Calibri"/>
          <w:i/>
          <w:iCs/>
          <w:noProof/>
          <w:szCs w:val="24"/>
          <w:lang w:val="en-US"/>
        </w:rPr>
        <w:t>4</w:t>
      </w:r>
      <w:r w:rsidRPr="00CE6093">
        <w:rPr>
          <w:rFonts w:ascii="Calibri" w:hAnsi="Calibri" w:cs="Calibri"/>
          <w:noProof/>
          <w:szCs w:val="24"/>
          <w:lang w:val="en-US"/>
        </w:rPr>
        <w:t>(1), 36. https://doi.org/10.1038/s41612-021-00191-w</w:t>
      </w:r>
    </w:p>
    <w:p w14:paraId="3140792A" w14:textId="77777777" w:rsidR="00CE6093" w:rsidRPr="00CE6093" w:rsidRDefault="00CE6093" w:rsidP="00CE6093">
      <w:pPr>
        <w:widowControl w:val="0"/>
        <w:autoSpaceDE w:val="0"/>
        <w:autoSpaceDN w:val="0"/>
        <w:adjustRightInd w:val="0"/>
        <w:spacing w:line="240" w:lineRule="auto"/>
        <w:ind w:left="480" w:hanging="480"/>
        <w:rPr>
          <w:rFonts w:ascii="Calibri" w:hAnsi="Calibri" w:cs="Calibri"/>
          <w:noProof/>
          <w:szCs w:val="24"/>
          <w:lang w:val="en-US"/>
        </w:rPr>
      </w:pPr>
      <w:r w:rsidRPr="00CE6093">
        <w:rPr>
          <w:rFonts w:ascii="Calibri" w:hAnsi="Calibri" w:cs="Calibri"/>
          <w:noProof/>
          <w:szCs w:val="24"/>
          <w:lang w:val="en-US"/>
        </w:rPr>
        <w:t xml:space="preserve">Das, S., Hazra, S., Haque, A., Rahman, M., Nicholls, R. J., Ghosh, A., … Safra de Campos, R. (2021). Social vulnerability to environmental hazards in the Ganges-Brahmaputra-Meghna delta, India and Bangladesh. </w:t>
      </w:r>
      <w:r w:rsidRPr="00CE6093">
        <w:rPr>
          <w:rFonts w:ascii="Calibri" w:hAnsi="Calibri" w:cs="Calibri"/>
          <w:i/>
          <w:iCs/>
          <w:noProof/>
          <w:szCs w:val="24"/>
          <w:lang w:val="en-US"/>
        </w:rPr>
        <w:t>International Journal of Disaster Risk Reduction</w:t>
      </w:r>
      <w:r w:rsidRPr="00CE6093">
        <w:rPr>
          <w:rFonts w:ascii="Calibri" w:hAnsi="Calibri" w:cs="Calibri"/>
          <w:noProof/>
          <w:szCs w:val="24"/>
          <w:lang w:val="en-US"/>
        </w:rPr>
        <w:t xml:space="preserve">, </w:t>
      </w:r>
      <w:r w:rsidRPr="00CE6093">
        <w:rPr>
          <w:rFonts w:ascii="Calibri" w:hAnsi="Calibri" w:cs="Calibri"/>
          <w:i/>
          <w:iCs/>
          <w:noProof/>
          <w:szCs w:val="24"/>
          <w:lang w:val="en-US"/>
        </w:rPr>
        <w:t>53</w:t>
      </w:r>
      <w:r w:rsidRPr="00CE6093">
        <w:rPr>
          <w:rFonts w:ascii="Calibri" w:hAnsi="Calibri" w:cs="Calibri"/>
          <w:noProof/>
          <w:szCs w:val="24"/>
          <w:lang w:val="en-US"/>
        </w:rPr>
        <w:t>, 101983. https://doi.org/10.1016/j.ijdrr.2020.101983</w:t>
      </w:r>
    </w:p>
    <w:p w14:paraId="11751382" w14:textId="77777777" w:rsidR="00CE6093" w:rsidRPr="00CE6093" w:rsidRDefault="00CE6093" w:rsidP="00CE6093">
      <w:pPr>
        <w:widowControl w:val="0"/>
        <w:autoSpaceDE w:val="0"/>
        <w:autoSpaceDN w:val="0"/>
        <w:adjustRightInd w:val="0"/>
        <w:spacing w:line="240" w:lineRule="auto"/>
        <w:ind w:left="480" w:hanging="480"/>
        <w:rPr>
          <w:rFonts w:ascii="Calibri" w:hAnsi="Calibri" w:cs="Calibri"/>
          <w:noProof/>
          <w:szCs w:val="24"/>
          <w:lang w:val="en-US"/>
        </w:rPr>
      </w:pPr>
      <w:r w:rsidRPr="00CE6093">
        <w:rPr>
          <w:rFonts w:ascii="Calibri" w:hAnsi="Calibri" w:cs="Calibri"/>
          <w:noProof/>
          <w:szCs w:val="24"/>
          <w:lang w:val="en-US"/>
        </w:rPr>
        <w:t xml:space="preserve">Din. (2022). </w:t>
      </w:r>
      <w:r w:rsidRPr="00CE6093">
        <w:rPr>
          <w:rFonts w:ascii="Calibri" w:hAnsi="Calibri" w:cs="Calibri"/>
          <w:i/>
          <w:iCs/>
          <w:noProof/>
          <w:szCs w:val="24"/>
          <w:lang w:val="en-US"/>
        </w:rPr>
        <w:t>Building Climate Resilience in Agriculture</w:t>
      </w:r>
      <w:r w:rsidRPr="00CE6093">
        <w:rPr>
          <w:rFonts w:ascii="Calibri" w:hAnsi="Calibri" w:cs="Calibri"/>
          <w:noProof/>
          <w:szCs w:val="24"/>
          <w:lang w:val="en-US"/>
        </w:rPr>
        <w:t>.</w:t>
      </w:r>
    </w:p>
    <w:p w14:paraId="537A0E22" w14:textId="77777777" w:rsidR="00CE6093" w:rsidRPr="00CE6093" w:rsidRDefault="00CE6093" w:rsidP="00CE6093">
      <w:pPr>
        <w:widowControl w:val="0"/>
        <w:autoSpaceDE w:val="0"/>
        <w:autoSpaceDN w:val="0"/>
        <w:adjustRightInd w:val="0"/>
        <w:spacing w:line="240" w:lineRule="auto"/>
        <w:ind w:left="480" w:hanging="480"/>
        <w:rPr>
          <w:rFonts w:ascii="Calibri" w:hAnsi="Calibri" w:cs="Calibri"/>
          <w:noProof/>
          <w:szCs w:val="24"/>
          <w:lang w:val="en-US"/>
        </w:rPr>
      </w:pPr>
      <w:r w:rsidRPr="00CE6093">
        <w:rPr>
          <w:rFonts w:ascii="Calibri" w:hAnsi="Calibri" w:cs="Calibri"/>
          <w:noProof/>
          <w:szCs w:val="24"/>
          <w:lang w:val="en-US"/>
        </w:rPr>
        <w:t xml:space="preserve">Gatti, L. V., Basso, L. S., Miller, J. B., Gloor, M., Gatti Domingues, L., Cassol, H. L. G., … Neves, R. A. L. (2021). Amazonia as a carbon source linked to deforestation and climate change. </w:t>
      </w:r>
      <w:r w:rsidRPr="00CE6093">
        <w:rPr>
          <w:rFonts w:ascii="Calibri" w:hAnsi="Calibri" w:cs="Calibri"/>
          <w:i/>
          <w:iCs/>
          <w:noProof/>
          <w:szCs w:val="24"/>
          <w:lang w:val="en-US"/>
        </w:rPr>
        <w:t>Nature</w:t>
      </w:r>
      <w:r w:rsidRPr="00CE6093">
        <w:rPr>
          <w:rFonts w:ascii="Calibri" w:hAnsi="Calibri" w:cs="Calibri"/>
          <w:noProof/>
          <w:szCs w:val="24"/>
          <w:lang w:val="en-US"/>
        </w:rPr>
        <w:t xml:space="preserve">, </w:t>
      </w:r>
      <w:r w:rsidRPr="00CE6093">
        <w:rPr>
          <w:rFonts w:ascii="Calibri" w:hAnsi="Calibri" w:cs="Calibri"/>
          <w:i/>
          <w:iCs/>
          <w:noProof/>
          <w:szCs w:val="24"/>
          <w:lang w:val="en-US"/>
        </w:rPr>
        <w:t>595</w:t>
      </w:r>
      <w:r w:rsidRPr="00CE6093">
        <w:rPr>
          <w:rFonts w:ascii="Calibri" w:hAnsi="Calibri" w:cs="Calibri"/>
          <w:noProof/>
          <w:szCs w:val="24"/>
          <w:lang w:val="en-US"/>
        </w:rPr>
        <w:t>(7867), 388–393. https://doi.org/10.1038/s41586-021-03629-6</w:t>
      </w:r>
    </w:p>
    <w:p w14:paraId="0C7D1921" w14:textId="77777777" w:rsidR="00CE6093" w:rsidRPr="00C25FD0" w:rsidRDefault="00CE6093" w:rsidP="00CE6093">
      <w:pPr>
        <w:widowControl w:val="0"/>
        <w:autoSpaceDE w:val="0"/>
        <w:autoSpaceDN w:val="0"/>
        <w:adjustRightInd w:val="0"/>
        <w:spacing w:line="240" w:lineRule="auto"/>
        <w:ind w:left="480" w:hanging="480"/>
        <w:rPr>
          <w:rFonts w:ascii="Calibri" w:hAnsi="Calibri" w:cs="Calibri"/>
          <w:noProof/>
          <w:szCs w:val="24"/>
        </w:rPr>
      </w:pPr>
      <w:r w:rsidRPr="00CE6093">
        <w:rPr>
          <w:rFonts w:ascii="Calibri" w:hAnsi="Calibri" w:cs="Calibri"/>
          <w:noProof/>
          <w:szCs w:val="24"/>
          <w:lang w:val="en-US"/>
        </w:rPr>
        <w:t xml:space="preserve">IPCC AR6 WGI. (2021). </w:t>
      </w:r>
      <w:r w:rsidRPr="00CE6093">
        <w:rPr>
          <w:rFonts w:ascii="Calibri" w:hAnsi="Calibri" w:cs="Calibri"/>
          <w:i/>
          <w:iCs/>
          <w:noProof/>
          <w:szCs w:val="24"/>
          <w:lang w:val="en-US"/>
        </w:rPr>
        <w:t>Climate Change 2021: The Physical Science Basis. Contribution of Working Group I to the Sixth Assessment Report of the Intergovernmental Panel on Climate Change</w:t>
      </w:r>
      <w:r w:rsidRPr="00CE6093">
        <w:rPr>
          <w:rFonts w:ascii="Calibri" w:hAnsi="Calibri" w:cs="Calibri"/>
          <w:noProof/>
          <w:szCs w:val="24"/>
          <w:lang w:val="en-US"/>
        </w:rPr>
        <w:t xml:space="preserve"> (V. Masson-Delmotte, P. Zhai, A. Pirani, S. L. Connors, C. Péan, S. Berger, … </w:t>
      </w:r>
      <w:r w:rsidRPr="00C25FD0">
        <w:rPr>
          <w:rFonts w:ascii="Calibri" w:hAnsi="Calibri" w:cs="Calibri"/>
          <w:noProof/>
          <w:szCs w:val="24"/>
        </w:rPr>
        <w:t>B. Zhou, Eds.). Cambridge University Press. In Press.</w:t>
      </w:r>
    </w:p>
    <w:p w14:paraId="3639B43F" w14:textId="77777777" w:rsidR="00CE6093" w:rsidRPr="00CE6093" w:rsidRDefault="00CE6093" w:rsidP="00CE6093">
      <w:pPr>
        <w:widowControl w:val="0"/>
        <w:autoSpaceDE w:val="0"/>
        <w:autoSpaceDN w:val="0"/>
        <w:adjustRightInd w:val="0"/>
        <w:spacing w:line="240" w:lineRule="auto"/>
        <w:ind w:left="480" w:hanging="480"/>
        <w:rPr>
          <w:rFonts w:ascii="Calibri" w:hAnsi="Calibri" w:cs="Calibri"/>
          <w:noProof/>
          <w:szCs w:val="24"/>
          <w:lang w:val="en-US"/>
        </w:rPr>
      </w:pPr>
      <w:r w:rsidRPr="00CE6093">
        <w:rPr>
          <w:rFonts w:ascii="Calibri" w:hAnsi="Calibri" w:cs="Calibri"/>
          <w:noProof/>
          <w:szCs w:val="24"/>
          <w:lang w:val="en-US"/>
        </w:rPr>
        <w:t xml:space="preserve">Kattel, G. R. (2022). Climate warming in the Himalayas threatens biodiversity, ecosystem functioning and ecosystem services in the 21st century: is there a better solution? </w:t>
      </w:r>
      <w:r w:rsidRPr="00CE6093">
        <w:rPr>
          <w:rFonts w:ascii="Calibri" w:hAnsi="Calibri" w:cs="Calibri"/>
          <w:i/>
          <w:iCs/>
          <w:noProof/>
          <w:szCs w:val="24"/>
          <w:lang w:val="en-US"/>
        </w:rPr>
        <w:t>Biodiversity and Conservation</w:t>
      </w:r>
      <w:r w:rsidRPr="00CE6093">
        <w:rPr>
          <w:rFonts w:ascii="Calibri" w:hAnsi="Calibri" w:cs="Calibri"/>
          <w:noProof/>
          <w:szCs w:val="24"/>
          <w:lang w:val="en-US"/>
        </w:rPr>
        <w:t>. https://doi.org/10.1007/s10531-022-02417-6</w:t>
      </w:r>
    </w:p>
    <w:p w14:paraId="5EC4A3A3" w14:textId="77777777" w:rsidR="00CE6093" w:rsidRPr="00CE6093" w:rsidRDefault="00CE6093" w:rsidP="00CE6093">
      <w:pPr>
        <w:widowControl w:val="0"/>
        <w:autoSpaceDE w:val="0"/>
        <w:autoSpaceDN w:val="0"/>
        <w:adjustRightInd w:val="0"/>
        <w:spacing w:line="240" w:lineRule="auto"/>
        <w:ind w:left="480" w:hanging="480"/>
        <w:rPr>
          <w:rFonts w:ascii="Calibri" w:hAnsi="Calibri" w:cs="Calibri"/>
          <w:noProof/>
          <w:szCs w:val="24"/>
          <w:lang w:val="en-US"/>
        </w:rPr>
      </w:pPr>
      <w:r w:rsidRPr="00CE6093">
        <w:rPr>
          <w:rFonts w:ascii="Calibri" w:hAnsi="Calibri" w:cs="Calibri"/>
          <w:noProof/>
          <w:szCs w:val="24"/>
          <w:lang w:val="en-US"/>
        </w:rPr>
        <w:t xml:space="preserve">Lutz, A. F., Immerzeel, W. W., Siderius, C., Wijngaard, R. R., Nepal, S., Shrestha, A. B., … Biemans, H. (2022). South Asian agriculture increasingly dependent on meltwater and groundwater. </w:t>
      </w:r>
      <w:r w:rsidRPr="00CE6093">
        <w:rPr>
          <w:rFonts w:ascii="Calibri" w:hAnsi="Calibri" w:cs="Calibri"/>
          <w:i/>
          <w:iCs/>
          <w:noProof/>
          <w:szCs w:val="24"/>
          <w:lang w:val="en-US"/>
        </w:rPr>
        <w:t>Nature Climate Change</w:t>
      </w:r>
      <w:r w:rsidRPr="00CE6093">
        <w:rPr>
          <w:rFonts w:ascii="Calibri" w:hAnsi="Calibri" w:cs="Calibri"/>
          <w:noProof/>
          <w:szCs w:val="24"/>
          <w:lang w:val="en-US"/>
        </w:rPr>
        <w:t xml:space="preserve">, </w:t>
      </w:r>
      <w:r w:rsidRPr="00CE6093">
        <w:rPr>
          <w:rFonts w:ascii="Calibri" w:hAnsi="Calibri" w:cs="Calibri"/>
          <w:i/>
          <w:iCs/>
          <w:noProof/>
          <w:szCs w:val="24"/>
          <w:lang w:val="en-US"/>
        </w:rPr>
        <w:t>12</w:t>
      </w:r>
      <w:r w:rsidRPr="00CE6093">
        <w:rPr>
          <w:rFonts w:ascii="Calibri" w:hAnsi="Calibri" w:cs="Calibri"/>
          <w:noProof/>
          <w:szCs w:val="24"/>
          <w:lang w:val="en-US"/>
        </w:rPr>
        <w:t>(6), 566–573. https://doi.org/10.1038/s41558-022-01355-z</w:t>
      </w:r>
    </w:p>
    <w:p w14:paraId="38C67A62" w14:textId="77777777" w:rsidR="00CE6093" w:rsidRPr="00CE6093" w:rsidRDefault="00CE6093" w:rsidP="00CE6093">
      <w:pPr>
        <w:widowControl w:val="0"/>
        <w:autoSpaceDE w:val="0"/>
        <w:autoSpaceDN w:val="0"/>
        <w:adjustRightInd w:val="0"/>
        <w:spacing w:line="240" w:lineRule="auto"/>
        <w:ind w:left="480" w:hanging="480"/>
        <w:rPr>
          <w:rFonts w:ascii="Calibri" w:hAnsi="Calibri" w:cs="Calibri"/>
          <w:noProof/>
          <w:szCs w:val="24"/>
          <w:lang w:val="en-US"/>
        </w:rPr>
      </w:pPr>
      <w:r w:rsidRPr="00CE6093">
        <w:rPr>
          <w:rFonts w:ascii="Calibri" w:hAnsi="Calibri" w:cs="Calibri"/>
          <w:noProof/>
          <w:szCs w:val="24"/>
          <w:lang w:val="en-US"/>
        </w:rPr>
        <w:t xml:space="preserve">Mahapatra, B., Walia, M., Rao, C. A. R., Raju, B. M. K., &amp; Saggurti, N. (2021). Vulnerability of agriculture to climate change increases the risk of child malnutrition: Evidence from a large-scale observational study in India. </w:t>
      </w:r>
      <w:r w:rsidRPr="00CE6093">
        <w:rPr>
          <w:rFonts w:ascii="Calibri" w:hAnsi="Calibri" w:cs="Calibri"/>
          <w:i/>
          <w:iCs/>
          <w:noProof/>
          <w:szCs w:val="24"/>
          <w:lang w:val="en-US"/>
        </w:rPr>
        <w:t>PLOS ONE</w:t>
      </w:r>
      <w:r w:rsidRPr="00CE6093">
        <w:rPr>
          <w:rFonts w:ascii="Calibri" w:hAnsi="Calibri" w:cs="Calibri"/>
          <w:noProof/>
          <w:szCs w:val="24"/>
          <w:lang w:val="en-US"/>
        </w:rPr>
        <w:t xml:space="preserve">, </w:t>
      </w:r>
      <w:r w:rsidRPr="00CE6093">
        <w:rPr>
          <w:rFonts w:ascii="Calibri" w:hAnsi="Calibri" w:cs="Calibri"/>
          <w:i/>
          <w:iCs/>
          <w:noProof/>
          <w:szCs w:val="24"/>
          <w:lang w:val="en-US"/>
        </w:rPr>
        <w:t>16</w:t>
      </w:r>
      <w:r w:rsidRPr="00CE6093">
        <w:rPr>
          <w:rFonts w:ascii="Calibri" w:hAnsi="Calibri" w:cs="Calibri"/>
          <w:noProof/>
          <w:szCs w:val="24"/>
          <w:lang w:val="en-US"/>
        </w:rPr>
        <w:t>(6), e0253637. https://doi.org/10.1371/journal.pone.0253637</w:t>
      </w:r>
    </w:p>
    <w:p w14:paraId="3151D719" w14:textId="77777777" w:rsidR="00CE6093" w:rsidRPr="00CE6093" w:rsidRDefault="00CE6093" w:rsidP="00CE6093">
      <w:pPr>
        <w:widowControl w:val="0"/>
        <w:autoSpaceDE w:val="0"/>
        <w:autoSpaceDN w:val="0"/>
        <w:adjustRightInd w:val="0"/>
        <w:spacing w:line="240" w:lineRule="auto"/>
        <w:ind w:left="480" w:hanging="480"/>
        <w:rPr>
          <w:rFonts w:ascii="Calibri" w:hAnsi="Calibri" w:cs="Calibri"/>
          <w:noProof/>
          <w:szCs w:val="24"/>
          <w:lang w:val="en-US"/>
        </w:rPr>
      </w:pPr>
      <w:r w:rsidRPr="00CE6093">
        <w:rPr>
          <w:rFonts w:ascii="Calibri" w:hAnsi="Calibri" w:cs="Calibri"/>
          <w:noProof/>
          <w:szCs w:val="24"/>
          <w:lang w:val="en-US"/>
        </w:rPr>
        <w:t xml:space="preserve">Manes, S., &amp; Vale, M. M. (2022). Achieving the Paris Agreement would substantially reduce climate change risks to biodiversity in Central and South America. </w:t>
      </w:r>
      <w:r w:rsidRPr="00CE6093">
        <w:rPr>
          <w:rFonts w:ascii="Calibri" w:hAnsi="Calibri" w:cs="Calibri"/>
          <w:i/>
          <w:iCs/>
          <w:noProof/>
          <w:szCs w:val="24"/>
          <w:lang w:val="en-US"/>
        </w:rPr>
        <w:t>Regional Environmental Change</w:t>
      </w:r>
      <w:r w:rsidRPr="00CE6093">
        <w:rPr>
          <w:rFonts w:ascii="Calibri" w:hAnsi="Calibri" w:cs="Calibri"/>
          <w:noProof/>
          <w:szCs w:val="24"/>
          <w:lang w:val="en-US"/>
        </w:rPr>
        <w:t xml:space="preserve">, </w:t>
      </w:r>
      <w:r w:rsidRPr="00CE6093">
        <w:rPr>
          <w:rFonts w:ascii="Calibri" w:hAnsi="Calibri" w:cs="Calibri"/>
          <w:i/>
          <w:iCs/>
          <w:noProof/>
          <w:szCs w:val="24"/>
          <w:lang w:val="en-US"/>
        </w:rPr>
        <w:t>22</w:t>
      </w:r>
      <w:r w:rsidRPr="00CE6093">
        <w:rPr>
          <w:rFonts w:ascii="Calibri" w:hAnsi="Calibri" w:cs="Calibri"/>
          <w:noProof/>
          <w:szCs w:val="24"/>
          <w:lang w:val="en-US"/>
        </w:rPr>
        <w:t>(2), 60. https://doi.org/10.1007/s10113-022-01904-4</w:t>
      </w:r>
    </w:p>
    <w:p w14:paraId="2BB5973A" w14:textId="77777777" w:rsidR="00CE6093" w:rsidRPr="00CE6093" w:rsidRDefault="00CE6093" w:rsidP="00CE6093">
      <w:pPr>
        <w:widowControl w:val="0"/>
        <w:autoSpaceDE w:val="0"/>
        <w:autoSpaceDN w:val="0"/>
        <w:adjustRightInd w:val="0"/>
        <w:spacing w:line="240" w:lineRule="auto"/>
        <w:ind w:left="480" w:hanging="480"/>
        <w:rPr>
          <w:rFonts w:ascii="Calibri" w:hAnsi="Calibri" w:cs="Calibri"/>
          <w:noProof/>
          <w:szCs w:val="24"/>
          <w:lang w:val="en-US"/>
        </w:rPr>
      </w:pPr>
      <w:r w:rsidRPr="00CE6093">
        <w:rPr>
          <w:rFonts w:ascii="Calibri" w:hAnsi="Calibri" w:cs="Calibri"/>
          <w:noProof/>
          <w:szCs w:val="24"/>
          <w:lang w:val="en-US"/>
        </w:rPr>
        <w:lastRenderedPageBreak/>
        <w:t xml:space="preserve">Nobre, C., Encalada, A., Anderson, E., Roca Alcazar, F. H., Bustamante, M., Mena, C., … Zapata-Ríos, G. (Eds.). (2021). </w:t>
      </w:r>
      <w:r w:rsidRPr="00CE6093">
        <w:rPr>
          <w:rFonts w:ascii="Calibri" w:hAnsi="Calibri" w:cs="Calibri"/>
          <w:i/>
          <w:iCs/>
          <w:noProof/>
          <w:szCs w:val="24"/>
          <w:lang w:val="en-US"/>
        </w:rPr>
        <w:t>Amazon Assessment Report 2021</w:t>
      </w:r>
      <w:r w:rsidRPr="00CE6093">
        <w:rPr>
          <w:rFonts w:ascii="Calibri" w:hAnsi="Calibri" w:cs="Calibri"/>
          <w:noProof/>
          <w:szCs w:val="24"/>
          <w:lang w:val="en-US"/>
        </w:rPr>
        <w:t>. UN Sustainable Development Solutions Network (SDSN). https://doi.org/10.55161/RWSX6527</w:t>
      </w:r>
    </w:p>
    <w:p w14:paraId="707747EF" w14:textId="77777777" w:rsidR="00CE6093" w:rsidRPr="00CE6093" w:rsidRDefault="00CE6093" w:rsidP="00CE6093">
      <w:pPr>
        <w:widowControl w:val="0"/>
        <w:autoSpaceDE w:val="0"/>
        <w:autoSpaceDN w:val="0"/>
        <w:adjustRightInd w:val="0"/>
        <w:spacing w:line="240" w:lineRule="auto"/>
        <w:ind w:left="480" w:hanging="480"/>
        <w:rPr>
          <w:rFonts w:ascii="Calibri" w:hAnsi="Calibri" w:cs="Calibri"/>
          <w:noProof/>
          <w:szCs w:val="24"/>
          <w:lang w:val="en-US"/>
        </w:rPr>
      </w:pPr>
      <w:r w:rsidRPr="00CE6093">
        <w:rPr>
          <w:rFonts w:ascii="Calibri" w:hAnsi="Calibri" w:cs="Calibri"/>
          <w:noProof/>
          <w:szCs w:val="24"/>
          <w:lang w:val="en-US"/>
        </w:rPr>
        <w:t xml:space="preserve">Prakash, A., McGlade, K., Roxy, M. K., Roy, J., Some, S., &amp; Rao, N. (2022). Climate Adaptation Interventions in Coastal Areas: A Rapid Review of Social and Gender Dimensions. </w:t>
      </w:r>
      <w:r w:rsidRPr="00CE6093">
        <w:rPr>
          <w:rFonts w:ascii="Calibri" w:hAnsi="Calibri" w:cs="Calibri"/>
          <w:i/>
          <w:iCs/>
          <w:noProof/>
          <w:szCs w:val="24"/>
          <w:lang w:val="en-US"/>
        </w:rPr>
        <w:t>Frontiers in Climate</w:t>
      </w:r>
      <w:r w:rsidRPr="00CE6093">
        <w:rPr>
          <w:rFonts w:ascii="Calibri" w:hAnsi="Calibri" w:cs="Calibri"/>
          <w:noProof/>
          <w:szCs w:val="24"/>
          <w:lang w:val="en-US"/>
        </w:rPr>
        <w:t xml:space="preserve">, </w:t>
      </w:r>
      <w:r w:rsidRPr="00CE6093">
        <w:rPr>
          <w:rFonts w:ascii="Calibri" w:hAnsi="Calibri" w:cs="Calibri"/>
          <w:i/>
          <w:iCs/>
          <w:noProof/>
          <w:szCs w:val="24"/>
          <w:lang w:val="en-US"/>
        </w:rPr>
        <w:t>4</w:t>
      </w:r>
      <w:r w:rsidRPr="00CE6093">
        <w:rPr>
          <w:rFonts w:ascii="Calibri" w:hAnsi="Calibri" w:cs="Calibri"/>
          <w:noProof/>
          <w:szCs w:val="24"/>
          <w:lang w:val="en-US"/>
        </w:rPr>
        <w:t>. https://doi.org/10.3389/fclim.2022.785212</w:t>
      </w:r>
    </w:p>
    <w:p w14:paraId="2B0FA10C" w14:textId="77777777" w:rsidR="00CE6093" w:rsidRPr="00CE6093" w:rsidRDefault="00CE6093" w:rsidP="00CE6093">
      <w:pPr>
        <w:widowControl w:val="0"/>
        <w:autoSpaceDE w:val="0"/>
        <w:autoSpaceDN w:val="0"/>
        <w:adjustRightInd w:val="0"/>
        <w:spacing w:line="240" w:lineRule="auto"/>
        <w:ind w:left="480" w:hanging="480"/>
        <w:rPr>
          <w:rFonts w:ascii="Calibri" w:hAnsi="Calibri" w:cs="Calibri"/>
          <w:noProof/>
          <w:szCs w:val="24"/>
          <w:lang w:val="en-US"/>
        </w:rPr>
      </w:pPr>
      <w:r w:rsidRPr="00CE6093">
        <w:rPr>
          <w:rFonts w:ascii="Calibri" w:hAnsi="Calibri" w:cs="Calibri"/>
          <w:noProof/>
          <w:szCs w:val="24"/>
          <w:lang w:val="en-US"/>
        </w:rPr>
        <w:t xml:space="preserve">Robinson, A., Lehmann, J., Barriopedro, D., Rahmstorf, S., &amp; Coumou, D. (2021). Increasing heat and rainfall extremes now far outside the historical climate. </w:t>
      </w:r>
      <w:r w:rsidRPr="00CE6093">
        <w:rPr>
          <w:rFonts w:ascii="Calibri" w:hAnsi="Calibri" w:cs="Calibri"/>
          <w:i/>
          <w:iCs/>
          <w:noProof/>
          <w:szCs w:val="24"/>
          <w:lang w:val="en-US"/>
        </w:rPr>
        <w:t>Npj Climate and Atmospheric Science</w:t>
      </w:r>
      <w:r w:rsidRPr="00CE6093">
        <w:rPr>
          <w:rFonts w:ascii="Calibri" w:hAnsi="Calibri" w:cs="Calibri"/>
          <w:noProof/>
          <w:szCs w:val="24"/>
          <w:lang w:val="en-US"/>
        </w:rPr>
        <w:t xml:space="preserve">, </w:t>
      </w:r>
      <w:r w:rsidRPr="00CE6093">
        <w:rPr>
          <w:rFonts w:ascii="Calibri" w:hAnsi="Calibri" w:cs="Calibri"/>
          <w:i/>
          <w:iCs/>
          <w:noProof/>
          <w:szCs w:val="24"/>
          <w:lang w:val="en-US"/>
        </w:rPr>
        <w:t>4</w:t>
      </w:r>
      <w:r w:rsidRPr="00CE6093">
        <w:rPr>
          <w:rFonts w:ascii="Calibri" w:hAnsi="Calibri" w:cs="Calibri"/>
          <w:noProof/>
          <w:szCs w:val="24"/>
          <w:lang w:val="en-US"/>
        </w:rPr>
        <w:t>(1), 45. https://doi.org/10.1038/s41612-021-00202-w</w:t>
      </w:r>
    </w:p>
    <w:p w14:paraId="11A221B4" w14:textId="77777777" w:rsidR="00CE6093" w:rsidRPr="00CE6093" w:rsidRDefault="00CE6093" w:rsidP="00CE6093">
      <w:pPr>
        <w:widowControl w:val="0"/>
        <w:autoSpaceDE w:val="0"/>
        <w:autoSpaceDN w:val="0"/>
        <w:adjustRightInd w:val="0"/>
        <w:spacing w:line="240" w:lineRule="auto"/>
        <w:ind w:left="480" w:hanging="480"/>
        <w:rPr>
          <w:rFonts w:ascii="Calibri" w:hAnsi="Calibri" w:cs="Calibri"/>
          <w:noProof/>
          <w:szCs w:val="24"/>
          <w:lang w:val="en-US"/>
        </w:rPr>
      </w:pPr>
      <w:r w:rsidRPr="00CE6093">
        <w:rPr>
          <w:rFonts w:ascii="Calibri" w:hAnsi="Calibri" w:cs="Calibri"/>
          <w:noProof/>
          <w:szCs w:val="24"/>
          <w:lang w:val="en-US"/>
        </w:rPr>
        <w:t xml:space="preserve">Schellnhuber, H. J., Rahmstorf, S., &amp; Winkelmann, R. (2016). Why the right climate target was agreed in Paris. </w:t>
      </w:r>
      <w:r w:rsidRPr="00CE6093">
        <w:rPr>
          <w:rFonts w:ascii="Calibri" w:hAnsi="Calibri" w:cs="Calibri"/>
          <w:i/>
          <w:iCs/>
          <w:noProof/>
          <w:szCs w:val="24"/>
          <w:lang w:val="en-US"/>
        </w:rPr>
        <w:t>Nature Climate Change</w:t>
      </w:r>
      <w:r w:rsidRPr="00CE6093">
        <w:rPr>
          <w:rFonts w:ascii="Calibri" w:hAnsi="Calibri" w:cs="Calibri"/>
          <w:noProof/>
          <w:szCs w:val="24"/>
          <w:lang w:val="en-US"/>
        </w:rPr>
        <w:t xml:space="preserve">, </w:t>
      </w:r>
      <w:r w:rsidRPr="00CE6093">
        <w:rPr>
          <w:rFonts w:ascii="Calibri" w:hAnsi="Calibri" w:cs="Calibri"/>
          <w:i/>
          <w:iCs/>
          <w:noProof/>
          <w:szCs w:val="24"/>
          <w:lang w:val="en-US"/>
        </w:rPr>
        <w:t>6</w:t>
      </w:r>
      <w:r w:rsidRPr="00CE6093">
        <w:rPr>
          <w:rFonts w:ascii="Calibri" w:hAnsi="Calibri" w:cs="Calibri"/>
          <w:noProof/>
          <w:szCs w:val="24"/>
          <w:lang w:val="en-US"/>
        </w:rPr>
        <w:t>(7), 649–653. https://doi.org/10.1038/nclimate3013</w:t>
      </w:r>
    </w:p>
    <w:p w14:paraId="13F3AFCA" w14:textId="77777777" w:rsidR="00CE6093" w:rsidRPr="00CE6093" w:rsidRDefault="00CE6093" w:rsidP="00CE6093">
      <w:pPr>
        <w:widowControl w:val="0"/>
        <w:autoSpaceDE w:val="0"/>
        <w:autoSpaceDN w:val="0"/>
        <w:adjustRightInd w:val="0"/>
        <w:spacing w:line="240" w:lineRule="auto"/>
        <w:ind w:left="480" w:hanging="480"/>
        <w:rPr>
          <w:rFonts w:ascii="Calibri" w:hAnsi="Calibri" w:cs="Calibri"/>
          <w:noProof/>
          <w:szCs w:val="24"/>
          <w:lang w:val="en-US"/>
        </w:rPr>
      </w:pPr>
      <w:r w:rsidRPr="00CE6093">
        <w:rPr>
          <w:rFonts w:ascii="Calibri" w:hAnsi="Calibri" w:cs="Calibri"/>
          <w:noProof/>
          <w:szCs w:val="24"/>
          <w:lang w:val="en-US"/>
        </w:rPr>
        <w:t xml:space="preserve">Trew, B. T., &amp; Maclean, I. M. D. (2021). Vulnerability of global biodiversity hotspots to climate change. </w:t>
      </w:r>
      <w:r w:rsidRPr="00CE6093">
        <w:rPr>
          <w:rFonts w:ascii="Calibri" w:hAnsi="Calibri" w:cs="Calibri"/>
          <w:i/>
          <w:iCs/>
          <w:noProof/>
          <w:szCs w:val="24"/>
          <w:lang w:val="en-US"/>
        </w:rPr>
        <w:t>Global Ecology and Biogeography</w:t>
      </w:r>
      <w:r w:rsidRPr="00CE6093">
        <w:rPr>
          <w:rFonts w:ascii="Calibri" w:hAnsi="Calibri" w:cs="Calibri"/>
          <w:noProof/>
          <w:szCs w:val="24"/>
          <w:lang w:val="en-US"/>
        </w:rPr>
        <w:t xml:space="preserve">, </w:t>
      </w:r>
      <w:r w:rsidRPr="00CE6093">
        <w:rPr>
          <w:rFonts w:ascii="Calibri" w:hAnsi="Calibri" w:cs="Calibri"/>
          <w:i/>
          <w:iCs/>
          <w:noProof/>
          <w:szCs w:val="24"/>
          <w:lang w:val="en-US"/>
        </w:rPr>
        <w:t>30</w:t>
      </w:r>
      <w:r w:rsidRPr="00CE6093">
        <w:rPr>
          <w:rFonts w:ascii="Calibri" w:hAnsi="Calibri" w:cs="Calibri"/>
          <w:noProof/>
          <w:szCs w:val="24"/>
          <w:lang w:val="en-US"/>
        </w:rPr>
        <w:t>(4), 768–783. https://doi.org/10.1111/geb.13272</w:t>
      </w:r>
    </w:p>
    <w:p w14:paraId="06AB911B" w14:textId="77777777" w:rsidR="00CE6093" w:rsidRPr="00CE6093" w:rsidRDefault="00CE6093" w:rsidP="00CE6093">
      <w:pPr>
        <w:widowControl w:val="0"/>
        <w:autoSpaceDE w:val="0"/>
        <w:autoSpaceDN w:val="0"/>
        <w:adjustRightInd w:val="0"/>
        <w:spacing w:line="240" w:lineRule="auto"/>
        <w:ind w:left="480" w:hanging="480"/>
        <w:rPr>
          <w:rFonts w:ascii="Calibri" w:hAnsi="Calibri" w:cs="Calibri"/>
          <w:noProof/>
          <w:szCs w:val="24"/>
          <w:lang w:val="en-US"/>
        </w:rPr>
      </w:pPr>
      <w:r w:rsidRPr="00CE6093">
        <w:rPr>
          <w:rFonts w:ascii="Calibri" w:hAnsi="Calibri" w:cs="Calibri"/>
          <w:noProof/>
          <w:szCs w:val="24"/>
          <w:lang w:val="en-US"/>
        </w:rPr>
        <w:t xml:space="preserve">Venus, T. E., Bilgram, S., Sauer, J., &amp; Khatri-Chettri, A. (2022). Livelihood vulnerability and climate change: a comparative analysis of smallholders in the Indo-Gangetic plains. </w:t>
      </w:r>
      <w:r w:rsidRPr="00CE6093">
        <w:rPr>
          <w:rFonts w:ascii="Calibri" w:hAnsi="Calibri" w:cs="Calibri"/>
          <w:i/>
          <w:iCs/>
          <w:noProof/>
          <w:szCs w:val="24"/>
          <w:lang w:val="en-US"/>
        </w:rPr>
        <w:t>Environment, Development and Sustainability</w:t>
      </w:r>
      <w:r w:rsidRPr="00CE6093">
        <w:rPr>
          <w:rFonts w:ascii="Calibri" w:hAnsi="Calibri" w:cs="Calibri"/>
          <w:noProof/>
          <w:szCs w:val="24"/>
          <w:lang w:val="en-US"/>
        </w:rPr>
        <w:t xml:space="preserve">, </w:t>
      </w:r>
      <w:r w:rsidRPr="00CE6093">
        <w:rPr>
          <w:rFonts w:ascii="Calibri" w:hAnsi="Calibri" w:cs="Calibri"/>
          <w:i/>
          <w:iCs/>
          <w:noProof/>
          <w:szCs w:val="24"/>
          <w:lang w:val="en-US"/>
        </w:rPr>
        <w:t>24</w:t>
      </w:r>
      <w:r w:rsidRPr="00CE6093">
        <w:rPr>
          <w:rFonts w:ascii="Calibri" w:hAnsi="Calibri" w:cs="Calibri"/>
          <w:noProof/>
          <w:szCs w:val="24"/>
          <w:lang w:val="en-US"/>
        </w:rPr>
        <w:t>(2), 1981–2009. https://doi.org/10.1007/s10668-021-01516-8</w:t>
      </w:r>
    </w:p>
    <w:p w14:paraId="7EEA7F8A" w14:textId="77777777" w:rsidR="00CE6093" w:rsidRPr="00CE6093" w:rsidRDefault="00CE6093" w:rsidP="00CE6093">
      <w:pPr>
        <w:widowControl w:val="0"/>
        <w:autoSpaceDE w:val="0"/>
        <w:autoSpaceDN w:val="0"/>
        <w:adjustRightInd w:val="0"/>
        <w:spacing w:line="240" w:lineRule="auto"/>
        <w:ind w:left="480" w:hanging="480"/>
        <w:rPr>
          <w:rFonts w:ascii="Calibri" w:hAnsi="Calibri" w:cs="Calibri"/>
          <w:noProof/>
          <w:szCs w:val="24"/>
          <w:lang w:val="en-US"/>
        </w:rPr>
      </w:pPr>
      <w:r w:rsidRPr="00CE6093">
        <w:rPr>
          <w:rFonts w:ascii="Calibri" w:hAnsi="Calibri" w:cs="Calibri"/>
          <w:noProof/>
          <w:szCs w:val="24"/>
          <w:lang w:val="en-US"/>
        </w:rPr>
        <w:t xml:space="preserve">Xu, X., Zhang, X., Riley, W. J., Xue, Y., Nobre, C. A., Lovejoy, T. E., &amp; Jia, G. (2022). Deforestation triggering irreversible transition in Amazon hydrological cycle. </w:t>
      </w:r>
      <w:r w:rsidRPr="00CE6093">
        <w:rPr>
          <w:rFonts w:ascii="Calibri" w:hAnsi="Calibri" w:cs="Calibri"/>
          <w:i/>
          <w:iCs/>
          <w:noProof/>
          <w:szCs w:val="24"/>
          <w:lang w:val="en-US"/>
        </w:rPr>
        <w:t>Environmental Research Letters</w:t>
      </w:r>
      <w:r w:rsidRPr="00CE6093">
        <w:rPr>
          <w:rFonts w:ascii="Calibri" w:hAnsi="Calibri" w:cs="Calibri"/>
          <w:noProof/>
          <w:szCs w:val="24"/>
          <w:lang w:val="en-US"/>
        </w:rPr>
        <w:t xml:space="preserve">, </w:t>
      </w:r>
      <w:r w:rsidRPr="00CE6093">
        <w:rPr>
          <w:rFonts w:ascii="Calibri" w:hAnsi="Calibri" w:cs="Calibri"/>
          <w:i/>
          <w:iCs/>
          <w:noProof/>
          <w:szCs w:val="24"/>
          <w:lang w:val="en-US"/>
        </w:rPr>
        <w:t>17</w:t>
      </w:r>
      <w:r w:rsidRPr="00CE6093">
        <w:rPr>
          <w:rFonts w:ascii="Calibri" w:hAnsi="Calibri" w:cs="Calibri"/>
          <w:noProof/>
          <w:szCs w:val="24"/>
          <w:lang w:val="en-US"/>
        </w:rPr>
        <w:t>(3), 034037. https://doi.org/10.1088/1748-9326/ac4c1d</w:t>
      </w:r>
    </w:p>
    <w:p w14:paraId="052BBCF5" w14:textId="77777777" w:rsidR="00CE6093" w:rsidRPr="00C25FD0" w:rsidRDefault="00CE6093" w:rsidP="00CE6093">
      <w:pPr>
        <w:widowControl w:val="0"/>
        <w:autoSpaceDE w:val="0"/>
        <w:autoSpaceDN w:val="0"/>
        <w:adjustRightInd w:val="0"/>
        <w:spacing w:line="240" w:lineRule="auto"/>
        <w:ind w:left="480" w:hanging="480"/>
        <w:rPr>
          <w:rFonts w:ascii="Calibri" w:hAnsi="Calibri" w:cs="Calibri"/>
          <w:noProof/>
        </w:rPr>
      </w:pPr>
      <w:r w:rsidRPr="00CE6093">
        <w:rPr>
          <w:rFonts w:ascii="Calibri" w:hAnsi="Calibri" w:cs="Calibri"/>
          <w:noProof/>
          <w:szCs w:val="24"/>
          <w:lang w:val="en-US"/>
        </w:rPr>
        <w:t xml:space="preserve">Zhai, R., Tao, F., Lall, U., &amp; Elliott, J. (2021). Africa Would Need to Import More Maize in the Future Even Under 1.5°C Warming Scenario. </w:t>
      </w:r>
      <w:r w:rsidRPr="00C25FD0">
        <w:rPr>
          <w:rFonts w:ascii="Calibri" w:hAnsi="Calibri" w:cs="Calibri"/>
          <w:i/>
          <w:iCs/>
          <w:noProof/>
          <w:szCs w:val="24"/>
        </w:rPr>
        <w:t>Earth’s Future</w:t>
      </w:r>
      <w:r w:rsidRPr="00C25FD0">
        <w:rPr>
          <w:rFonts w:ascii="Calibri" w:hAnsi="Calibri" w:cs="Calibri"/>
          <w:noProof/>
          <w:szCs w:val="24"/>
        </w:rPr>
        <w:t xml:space="preserve">, </w:t>
      </w:r>
      <w:r w:rsidRPr="00C25FD0">
        <w:rPr>
          <w:rFonts w:ascii="Calibri" w:hAnsi="Calibri" w:cs="Calibri"/>
          <w:i/>
          <w:iCs/>
          <w:noProof/>
          <w:szCs w:val="24"/>
        </w:rPr>
        <w:t>9</w:t>
      </w:r>
      <w:r w:rsidRPr="00C25FD0">
        <w:rPr>
          <w:rFonts w:ascii="Calibri" w:hAnsi="Calibri" w:cs="Calibri"/>
          <w:noProof/>
          <w:szCs w:val="24"/>
        </w:rPr>
        <w:t>(1). https://doi.org/10.1029/2020EF001574</w:t>
      </w:r>
    </w:p>
    <w:p w14:paraId="369C3589" w14:textId="79FCC52A" w:rsidR="00D60B34" w:rsidRPr="00546753" w:rsidRDefault="00CE6093" w:rsidP="00CE6093">
      <w:pPr>
        <w:rPr>
          <w:rFonts w:cstheme="minorHAnsi"/>
          <w:lang w:val="en-US"/>
        </w:rPr>
      </w:pPr>
      <w:r w:rsidRPr="00B406DA">
        <w:rPr>
          <w:color w:val="0070C0"/>
        </w:rPr>
        <w:fldChar w:fldCharType="end"/>
      </w:r>
    </w:p>
    <w:p w14:paraId="21BEAA7A" w14:textId="77777777" w:rsidR="00D60B34" w:rsidRPr="00546753" w:rsidRDefault="00D60B34" w:rsidP="00D60B34">
      <w:pPr>
        <w:pStyle w:val="Heading4"/>
        <w:rPr>
          <w:rFonts w:asciiTheme="minorHAnsi" w:hAnsiTheme="minorHAnsi" w:cstheme="minorHAnsi"/>
          <w:lang w:val="en-US"/>
        </w:rPr>
      </w:pPr>
      <w:r w:rsidRPr="00546753">
        <w:rPr>
          <w:rFonts w:asciiTheme="minorHAnsi" w:hAnsiTheme="minorHAnsi" w:cstheme="minorHAnsi"/>
          <w:lang w:val="en-US"/>
        </w:rPr>
        <w:t>Additional references</w:t>
      </w:r>
    </w:p>
    <w:p w14:paraId="689712A9" w14:textId="77777777" w:rsidR="0098100B" w:rsidRPr="00546753" w:rsidRDefault="0098100B" w:rsidP="0098100B">
      <w:pPr>
        <w:spacing w:after="0" w:line="240" w:lineRule="auto"/>
        <w:ind w:hanging="480"/>
        <w:rPr>
          <w:rFonts w:eastAsia="Times New Roman" w:cstheme="minorHAnsi"/>
          <w:lang w:val="en-US" w:eastAsia="de-DE"/>
        </w:rPr>
      </w:pPr>
      <w:r w:rsidRPr="00546753">
        <w:rPr>
          <w:rFonts w:eastAsia="Times New Roman" w:cstheme="minorHAnsi"/>
          <w:color w:val="000000"/>
          <w:lang w:val="en-US" w:eastAsia="de-DE"/>
        </w:rPr>
        <w:t xml:space="preserve">Abrams, A. L., Carden, K., Teta, C., &amp; Wågsæther, K. (2021). Water, Sanitation, and Hygiene Vulnerability among Rural Areas and Small Towns in South Africa: Exploring the Role of Climate Change, Marginalization, and Inequality. </w:t>
      </w:r>
      <w:r w:rsidRPr="00546753">
        <w:rPr>
          <w:rFonts w:eastAsia="Times New Roman" w:cstheme="minorHAnsi"/>
          <w:i/>
          <w:iCs/>
          <w:color w:val="000000"/>
          <w:lang w:val="en-US" w:eastAsia="de-DE"/>
        </w:rPr>
        <w:t>Water</w:t>
      </w:r>
      <w:r w:rsidRPr="00546753">
        <w:rPr>
          <w:rFonts w:eastAsia="Times New Roman" w:cstheme="minorHAnsi"/>
          <w:color w:val="000000"/>
          <w:lang w:val="en-US" w:eastAsia="de-DE"/>
        </w:rPr>
        <w:t xml:space="preserve">, </w:t>
      </w:r>
      <w:r w:rsidRPr="00546753">
        <w:rPr>
          <w:rFonts w:eastAsia="Times New Roman" w:cstheme="minorHAnsi"/>
          <w:i/>
          <w:iCs/>
          <w:color w:val="000000"/>
          <w:lang w:val="en-US" w:eastAsia="de-DE"/>
        </w:rPr>
        <w:t>13</w:t>
      </w:r>
      <w:r w:rsidRPr="00546753">
        <w:rPr>
          <w:rFonts w:eastAsia="Times New Roman" w:cstheme="minorHAnsi"/>
          <w:color w:val="000000"/>
          <w:lang w:val="en-US" w:eastAsia="de-DE"/>
        </w:rPr>
        <w:t>(20), 2810. https://doi.org/10.3390/w13202810</w:t>
      </w:r>
    </w:p>
    <w:p w14:paraId="06B3DBA7" w14:textId="77777777" w:rsidR="0098100B" w:rsidRPr="00546753" w:rsidRDefault="0098100B" w:rsidP="0098100B">
      <w:pPr>
        <w:spacing w:after="0" w:line="240" w:lineRule="auto"/>
        <w:ind w:hanging="480"/>
        <w:rPr>
          <w:rFonts w:eastAsia="Times New Roman" w:cstheme="minorHAnsi"/>
          <w:lang w:val="en-US" w:eastAsia="de-DE"/>
        </w:rPr>
      </w:pPr>
      <w:r w:rsidRPr="00546753">
        <w:rPr>
          <w:rFonts w:eastAsia="Times New Roman" w:cstheme="minorHAnsi"/>
          <w:color w:val="000000"/>
          <w:lang w:val="en-US" w:eastAsia="de-DE"/>
        </w:rPr>
        <w:t xml:space="preserve">Bhowmik, J., Irfanullah, H. Md., &amp; Selim, S. A. (2021). Empirical evidence from Bangladesh of assessing climate hazard-related loss and damage and state of adaptive capacity to address them. </w:t>
      </w:r>
      <w:r w:rsidRPr="00546753">
        <w:rPr>
          <w:rFonts w:eastAsia="Times New Roman" w:cstheme="minorHAnsi"/>
          <w:i/>
          <w:iCs/>
          <w:color w:val="000000"/>
          <w:lang w:val="en-US" w:eastAsia="de-DE"/>
        </w:rPr>
        <w:t>Climate Risk Management</w:t>
      </w:r>
      <w:r w:rsidRPr="00546753">
        <w:rPr>
          <w:rFonts w:eastAsia="Times New Roman" w:cstheme="minorHAnsi"/>
          <w:color w:val="000000"/>
          <w:lang w:val="en-US" w:eastAsia="de-DE"/>
        </w:rPr>
        <w:t xml:space="preserve">, </w:t>
      </w:r>
      <w:r w:rsidRPr="00546753">
        <w:rPr>
          <w:rFonts w:eastAsia="Times New Roman" w:cstheme="minorHAnsi"/>
          <w:i/>
          <w:iCs/>
          <w:color w:val="000000"/>
          <w:lang w:val="en-US" w:eastAsia="de-DE"/>
        </w:rPr>
        <w:t>31</w:t>
      </w:r>
      <w:r w:rsidRPr="00546753">
        <w:rPr>
          <w:rFonts w:eastAsia="Times New Roman" w:cstheme="minorHAnsi"/>
          <w:color w:val="000000"/>
          <w:lang w:val="en-US" w:eastAsia="de-DE"/>
        </w:rPr>
        <w:t>, 100273. https://doi.org/10.1016/j.crm.2021.100273</w:t>
      </w:r>
    </w:p>
    <w:p w14:paraId="3CFE4B9E" w14:textId="77777777" w:rsidR="0098100B" w:rsidRPr="00546753" w:rsidRDefault="0098100B" w:rsidP="0098100B">
      <w:pPr>
        <w:spacing w:after="0" w:line="240" w:lineRule="auto"/>
        <w:ind w:hanging="480"/>
        <w:rPr>
          <w:rFonts w:eastAsia="Times New Roman" w:cstheme="minorHAnsi"/>
          <w:lang w:val="en-US" w:eastAsia="de-DE"/>
        </w:rPr>
      </w:pPr>
      <w:r w:rsidRPr="00546753">
        <w:rPr>
          <w:rFonts w:eastAsia="Times New Roman" w:cstheme="minorHAnsi"/>
          <w:color w:val="000000"/>
          <w:lang w:val="en-US" w:eastAsia="de-DE"/>
        </w:rPr>
        <w:t xml:space="preserve">Byravan, S., &amp; Rajan, S. C. (2022). Cross‐border migration on a warming planet: A policy framework. </w:t>
      </w:r>
      <w:r w:rsidRPr="00546753">
        <w:rPr>
          <w:rFonts w:eastAsia="Times New Roman" w:cstheme="minorHAnsi"/>
          <w:i/>
          <w:iCs/>
          <w:color w:val="000000"/>
          <w:lang w:val="en-US" w:eastAsia="de-DE"/>
        </w:rPr>
        <w:t>WIREs Climate Change</w:t>
      </w:r>
      <w:r w:rsidRPr="00546753">
        <w:rPr>
          <w:rFonts w:eastAsia="Times New Roman" w:cstheme="minorHAnsi"/>
          <w:color w:val="000000"/>
          <w:lang w:val="en-US" w:eastAsia="de-DE"/>
        </w:rPr>
        <w:t xml:space="preserve">, </w:t>
      </w:r>
      <w:r w:rsidRPr="00546753">
        <w:rPr>
          <w:rFonts w:eastAsia="Times New Roman" w:cstheme="minorHAnsi"/>
          <w:i/>
          <w:iCs/>
          <w:color w:val="000000"/>
          <w:lang w:val="en-US" w:eastAsia="de-DE"/>
        </w:rPr>
        <w:t>13</w:t>
      </w:r>
      <w:r w:rsidRPr="00546753">
        <w:rPr>
          <w:rFonts w:eastAsia="Times New Roman" w:cstheme="minorHAnsi"/>
          <w:color w:val="000000"/>
          <w:lang w:val="en-US" w:eastAsia="de-DE"/>
        </w:rPr>
        <w:t>(2). https://doi.org/10.1002/wcc.763</w:t>
      </w:r>
    </w:p>
    <w:p w14:paraId="02A7BDD9" w14:textId="77777777" w:rsidR="0098100B" w:rsidRPr="00546753" w:rsidRDefault="0098100B" w:rsidP="0098100B">
      <w:pPr>
        <w:spacing w:after="0" w:line="240" w:lineRule="auto"/>
        <w:ind w:hanging="480"/>
        <w:rPr>
          <w:rFonts w:eastAsia="Times New Roman" w:cstheme="minorHAnsi"/>
          <w:lang w:val="en-US" w:eastAsia="de-DE"/>
        </w:rPr>
      </w:pPr>
      <w:r w:rsidRPr="00546753">
        <w:rPr>
          <w:rFonts w:eastAsia="Times New Roman" w:cstheme="minorHAnsi"/>
          <w:color w:val="000000"/>
          <w:lang w:val="en-US" w:eastAsia="de-DE"/>
        </w:rPr>
        <w:t xml:space="preserve">Chang, H., Pallathadka, A., Sauer, J., Grimm, N. B., Zimmerman, R., Cheng, C., Iwaniec, D. M., Kim, Y., Lloyd, R., McPhearson, T., Rosenzweig, B., Troxler, T., Welty, C., Brenner, R., &amp; Herreros-Cantis, P. (2021). Assessment of urban flood vulnerability using the social-ecological-technological systems framework in six US cities. </w:t>
      </w:r>
      <w:r w:rsidRPr="00546753">
        <w:rPr>
          <w:rFonts w:eastAsia="Times New Roman" w:cstheme="minorHAnsi"/>
          <w:i/>
          <w:iCs/>
          <w:color w:val="000000"/>
          <w:lang w:val="en-US" w:eastAsia="de-DE"/>
        </w:rPr>
        <w:t>Sustainable Cities and Society</w:t>
      </w:r>
      <w:r w:rsidRPr="00546753">
        <w:rPr>
          <w:rFonts w:eastAsia="Times New Roman" w:cstheme="minorHAnsi"/>
          <w:color w:val="000000"/>
          <w:lang w:val="en-US" w:eastAsia="de-DE"/>
        </w:rPr>
        <w:t xml:space="preserve">, </w:t>
      </w:r>
      <w:r w:rsidRPr="00546753">
        <w:rPr>
          <w:rFonts w:eastAsia="Times New Roman" w:cstheme="minorHAnsi"/>
          <w:i/>
          <w:iCs/>
          <w:color w:val="000000"/>
          <w:lang w:val="en-US" w:eastAsia="de-DE"/>
        </w:rPr>
        <w:t>68</w:t>
      </w:r>
      <w:r w:rsidRPr="00546753">
        <w:rPr>
          <w:rFonts w:eastAsia="Times New Roman" w:cstheme="minorHAnsi"/>
          <w:color w:val="000000"/>
          <w:lang w:val="en-US" w:eastAsia="de-DE"/>
        </w:rPr>
        <w:t>, 102786. https://doi.org/10.1016/j.scs.2021.102786</w:t>
      </w:r>
    </w:p>
    <w:p w14:paraId="229EE805" w14:textId="77777777" w:rsidR="0098100B" w:rsidRPr="00546753" w:rsidRDefault="0098100B" w:rsidP="0098100B">
      <w:pPr>
        <w:spacing w:after="0" w:line="240" w:lineRule="auto"/>
        <w:ind w:hanging="480"/>
        <w:rPr>
          <w:rFonts w:eastAsia="Times New Roman" w:cstheme="minorHAnsi"/>
          <w:lang w:val="en-US" w:eastAsia="de-DE"/>
        </w:rPr>
      </w:pPr>
      <w:r w:rsidRPr="00546753">
        <w:rPr>
          <w:rFonts w:eastAsia="Times New Roman" w:cstheme="minorHAnsi"/>
          <w:color w:val="000000"/>
          <w:lang w:val="en-US" w:eastAsia="de-DE"/>
        </w:rPr>
        <w:t xml:space="preserve">Dezfuli, A., Razavi, S., &amp; Zaitchik, B. F. (2022). Compound Effects of Climate Change on Future Transboundary Water Issues in the Middle East. </w:t>
      </w:r>
      <w:r w:rsidRPr="00546753">
        <w:rPr>
          <w:rFonts w:eastAsia="Times New Roman" w:cstheme="minorHAnsi"/>
          <w:i/>
          <w:iCs/>
          <w:color w:val="000000"/>
          <w:lang w:val="en-US" w:eastAsia="de-DE"/>
        </w:rPr>
        <w:t>Earth’s Future</w:t>
      </w:r>
      <w:r w:rsidRPr="00546753">
        <w:rPr>
          <w:rFonts w:eastAsia="Times New Roman" w:cstheme="minorHAnsi"/>
          <w:color w:val="000000"/>
          <w:lang w:val="en-US" w:eastAsia="de-DE"/>
        </w:rPr>
        <w:t xml:space="preserve">, </w:t>
      </w:r>
      <w:r w:rsidRPr="00546753">
        <w:rPr>
          <w:rFonts w:eastAsia="Times New Roman" w:cstheme="minorHAnsi"/>
          <w:i/>
          <w:iCs/>
          <w:color w:val="000000"/>
          <w:lang w:val="en-US" w:eastAsia="de-DE"/>
        </w:rPr>
        <w:t>10</w:t>
      </w:r>
      <w:r w:rsidRPr="00546753">
        <w:rPr>
          <w:rFonts w:eastAsia="Times New Roman" w:cstheme="minorHAnsi"/>
          <w:color w:val="000000"/>
          <w:lang w:val="en-US" w:eastAsia="de-DE"/>
        </w:rPr>
        <w:t>(4). https://doi.org/10.1029/2022EF002683</w:t>
      </w:r>
    </w:p>
    <w:p w14:paraId="4537C316" w14:textId="77777777" w:rsidR="0098100B" w:rsidRPr="00546753" w:rsidRDefault="0098100B" w:rsidP="0098100B">
      <w:pPr>
        <w:spacing w:after="0" w:line="240" w:lineRule="auto"/>
        <w:ind w:hanging="480"/>
        <w:rPr>
          <w:rFonts w:eastAsia="Times New Roman" w:cstheme="minorHAnsi"/>
          <w:lang w:val="en-US" w:eastAsia="de-DE"/>
        </w:rPr>
      </w:pPr>
      <w:r w:rsidRPr="00546753">
        <w:rPr>
          <w:rFonts w:eastAsia="Times New Roman" w:cstheme="minorHAnsi"/>
          <w:color w:val="000000"/>
          <w:shd w:val="clear" w:color="auto" w:fill="FFFFFF"/>
          <w:lang w:val="en-US" w:eastAsia="de-DE"/>
        </w:rPr>
        <w:t xml:space="preserve">Dimitrova, A., Ingole, V., Basagaña, X., Ranzani, O., Milà, C., Ballester, J., &amp; Tonne, C. (2021). Association between ambient temperature and heat waves with mortality in South Asia: Systematic review and meta-analysis. </w:t>
      </w:r>
      <w:r w:rsidRPr="00546753">
        <w:rPr>
          <w:rFonts w:eastAsia="Times New Roman" w:cstheme="minorHAnsi"/>
          <w:i/>
          <w:iCs/>
          <w:color w:val="000000"/>
          <w:shd w:val="clear" w:color="auto" w:fill="FFFFFF"/>
          <w:lang w:val="en-US" w:eastAsia="de-DE"/>
        </w:rPr>
        <w:t>Environment International</w:t>
      </w:r>
      <w:r w:rsidRPr="00546753">
        <w:rPr>
          <w:rFonts w:eastAsia="Times New Roman" w:cstheme="minorHAnsi"/>
          <w:color w:val="000000"/>
          <w:shd w:val="clear" w:color="auto" w:fill="FFFFFF"/>
          <w:lang w:val="en-US" w:eastAsia="de-DE"/>
        </w:rPr>
        <w:t xml:space="preserve">, </w:t>
      </w:r>
      <w:r w:rsidRPr="00546753">
        <w:rPr>
          <w:rFonts w:eastAsia="Times New Roman" w:cstheme="minorHAnsi"/>
          <w:i/>
          <w:iCs/>
          <w:color w:val="000000"/>
          <w:shd w:val="clear" w:color="auto" w:fill="FFFFFF"/>
          <w:lang w:val="en-US" w:eastAsia="de-DE"/>
        </w:rPr>
        <w:t>146</w:t>
      </w:r>
      <w:r w:rsidRPr="00546753">
        <w:rPr>
          <w:rFonts w:eastAsia="Times New Roman" w:cstheme="minorHAnsi"/>
          <w:color w:val="000000"/>
          <w:shd w:val="clear" w:color="auto" w:fill="FFFFFF"/>
          <w:lang w:val="en-US" w:eastAsia="de-DE"/>
        </w:rPr>
        <w:t>, 106170. https://doi.org/10.1016/j.envint.2020.106170</w:t>
      </w:r>
    </w:p>
    <w:p w14:paraId="0743F079" w14:textId="77777777" w:rsidR="0098100B" w:rsidRPr="00546753" w:rsidRDefault="0098100B" w:rsidP="0098100B">
      <w:pPr>
        <w:spacing w:after="0" w:line="240" w:lineRule="auto"/>
        <w:ind w:hanging="480"/>
        <w:rPr>
          <w:rFonts w:eastAsia="Times New Roman" w:cstheme="minorHAnsi"/>
          <w:lang w:val="en-US" w:eastAsia="de-DE"/>
        </w:rPr>
      </w:pPr>
      <w:r w:rsidRPr="00546753">
        <w:rPr>
          <w:rFonts w:eastAsia="Times New Roman" w:cstheme="minorHAnsi"/>
          <w:color w:val="000000"/>
          <w:lang w:val="en-US" w:eastAsia="de-DE"/>
        </w:rPr>
        <w:t xml:space="preserve">Elagib, N. A., Zayed, I. S. al, Saad, S. A. G., Mahmood, M. I., Basheer, M., &amp; Fink, A. H. (2021). Debilitating floods in the Sahel are becoming frequent. </w:t>
      </w:r>
      <w:r w:rsidRPr="00546753">
        <w:rPr>
          <w:rFonts w:eastAsia="Times New Roman" w:cstheme="minorHAnsi"/>
          <w:i/>
          <w:iCs/>
          <w:color w:val="000000"/>
          <w:lang w:val="en-US" w:eastAsia="de-DE"/>
        </w:rPr>
        <w:t>Journal of Hydrology</w:t>
      </w:r>
      <w:r w:rsidRPr="00546753">
        <w:rPr>
          <w:rFonts w:eastAsia="Times New Roman" w:cstheme="minorHAnsi"/>
          <w:color w:val="000000"/>
          <w:lang w:val="en-US" w:eastAsia="de-DE"/>
        </w:rPr>
        <w:t xml:space="preserve">, </w:t>
      </w:r>
      <w:r w:rsidRPr="00546753">
        <w:rPr>
          <w:rFonts w:eastAsia="Times New Roman" w:cstheme="minorHAnsi"/>
          <w:i/>
          <w:iCs/>
          <w:color w:val="000000"/>
          <w:lang w:val="en-US" w:eastAsia="de-DE"/>
        </w:rPr>
        <w:t>599</w:t>
      </w:r>
      <w:r w:rsidRPr="00546753">
        <w:rPr>
          <w:rFonts w:eastAsia="Times New Roman" w:cstheme="minorHAnsi"/>
          <w:color w:val="000000"/>
          <w:lang w:val="en-US" w:eastAsia="de-DE"/>
        </w:rPr>
        <w:t>, 126362. https://doi.org/10.1016/j.jhydrol.2021.126362</w:t>
      </w:r>
    </w:p>
    <w:p w14:paraId="546CFE63" w14:textId="77777777" w:rsidR="0098100B" w:rsidRPr="00546753" w:rsidRDefault="0098100B" w:rsidP="0098100B">
      <w:pPr>
        <w:spacing w:after="0" w:line="240" w:lineRule="auto"/>
        <w:ind w:hanging="480"/>
        <w:rPr>
          <w:rFonts w:eastAsia="Times New Roman" w:cstheme="minorHAnsi"/>
          <w:lang w:val="en-US" w:eastAsia="de-DE"/>
        </w:rPr>
      </w:pPr>
      <w:r w:rsidRPr="00546753">
        <w:rPr>
          <w:rFonts w:eastAsia="Times New Roman" w:cstheme="minorHAnsi"/>
          <w:color w:val="000000"/>
          <w:lang w:val="en-US" w:eastAsia="de-DE"/>
        </w:rPr>
        <w:lastRenderedPageBreak/>
        <w:t xml:space="preserve">Escobar-Camacho, D., Rosero, P., Castrejón, M., Mena, C. F., &amp; Cuesta, F. (2021). Oceanic islands and climate: using a multi-criteria model of drivers of change to select key conservation areas in Galapagos. </w:t>
      </w:r>
      <w:r w:rsidRPr="00546753">
        <w:rPr>
          <w:rFonts w:eastAsia="Times New Roman" w:cstheme="minorHAnsi"/>
          <w:i/>
          <w:iCs/>
          <w:color w:val="000000"/>
          <w:lang w:val="en-US" w:eastAsia="de-DE"/>
        </w:rPr>
        <w:t>Regional Environmental Change</w:t>
      </w:r>
      <w:r w:rsidRPr="00546753">
        <w:rPr>
          <w:rFonts w:eastAsia="Times New Roman" w:cstheme="minorHAnsi"/>
          <w:color w:val="000000"/>
          <w:lang w:val="en-US" w:eastAsia="de-DE"/>
        </w:rPr>
        <w:t xml:space="preserve">, </w:t>
      </w:r>
      <w:r w:rsidRPr="00546753">
        <w:rPr>
          <w:rFonts w:eastAsia="Times New Roman" w:cstheme="minorHAnsi"/>
          <w:i/>
          <w:iCs/>
          <w:color w:val="000000"/>
          <w:lang w:val="en-US" w:eastAsia="de-DE"/>
        </w:rPr>
        <w:t>21</w:t>
      </w:r>
      <w:r w:rsidRPr="00546753">
        <w:rPr>
          <w:rFonts w:eastAsia="Times New Roman" w:cstheme="minorHAnsi"/>
          <w:color w:val="000000"/>
          <w:lang w:val="en-US" w:eastAsia="de-DE"/>
        </w:rPr>
        <w:t>(2), 47. https://doi.org/10.1007/s10113-021-01768-0</w:t>
      </w:r>
    </w:p>
    <w:p w14:paraId="74681126" w14:textId="77777777" w:rsidR="0098100B" w:rsidRPr="00546753" w:rsidRDefault="0098100B" w:rsidP="0098100B">
      <w:pPr>
        <w:spacing w:after="0" w:line="240" w:lineRule="auto"/>
        <w:ind w:hanging="480"/>
        <w:rPr>
          <w:rFonts w:eastAsia="Times New Roman" w:cstheme="minorHAnsi"/>
          <w:lang w:val="en-US" w:eastAsia="de-DE"/>
        </w:rPr>
      </w:pPr>
      <w:r w:rsidRPr="00546753">
        <w:rPr>
          <w:rFonts w:eastAsia="Times New Roman" w:cstheme="minorHAnsi"/>
          <w:color w:val="000000"/>
          <w:shd w:val="clear" w:color="auto" w:fill="FFFFFF"/>
          <w:lang w:val="en-US" w:eastAsia="de-DE"/>
        </w:rPr>
        <w:t xml:space="preserve">Feldmeyer, D., Birkmann, J., McMillan, J. M., Stringer, L., Leal Filho, W., Djalante, R., Pinho, P. F., &amp; Liwenga, E. (2021). Global vulnerability hotspots: differences and agreement between international indicator-based assessments. </w:t>
      </w:r>
      <w:r w:rsidRPr="00546753">
        <w:rPr>
          <w:rFonts w:eastAsia="Times New Roman" w:cstheme="minorHAnsi"/>
          <w:i/>
          <w:iCs/>
          <w:color w:val="000000"/>
          <w:shd w:val="clear" w:color="auto" w:fill="FFFFFF"/>
          <w:lang w:val="en-US" w:eastAsia="de-DE"/>
        </w:rPr>
        <w:t>Climatic Change</w:t>
      </w:r>
      <w:r w:rsidRPr="00546753">
        <w:rPr>
          <w:rFonts w:eastAsia="Times New Roman" w:cstheme="minorHAnsi"/>
          <w:color w:val="000000"/>
          <w:shd w:val="clear" w:color="auto" w:fill="FFFFFF"/>
          <w:lang w:val="en-US" w:eastAsia="de-DE"/>
        </w:rPr>
        <w:t xml:space="preserve">, </w:t>
      </w:r>
      <w:r w:rsidRPr="00546753">
        <w:rPr>
          <w:rFonts w:eastAsia="Times New Roman" w:cstheme="minorHAnsi"/>
          <w:i/>
          <w:iCs/>
          <w:color w:val="000000"/>
          <w:shd w:val="clear" w:color="auto" w:fill="FFFFFF"/>
          <w:lang w:val="en-US" w:eastAsia="de-DE"/>
        </w:rPr>
        <w:t>169</w:t>
      </w:r>
      <w:r w:rsidRPr="00546753">
        <w:rPr>
          <w:rFonts w:eastAsia="Times New Roman" w:cstheme="minorHAnsi"/>
          <w:color w:val="000000"/>
          <w:shd w:val="clear" w:color="auto" w:fill="FFFFFF"/>
          <w:lang w:val="en-US" w:eastAsia="de-DE"/>
        </w:rPr>
        <w:t>(1–2), 12. https://doi.org/10.1007/s10584-021-03203-z</w:t>
      </w:r>
    </w:p>
    <w:p w14:paraId="5766E24E" w14:textId="77777777" w:rsidR="0098100B" w:rsidRPr="00546753" w:rsidRDefault="0098100B" w:rsidP="0098100B">
      <w:pPr>
        <w:spacing w:after="0" w:line="240" w:lineRule="auto"/>
        <w:ind w:hanging="480"/>
        <w:rPr>
          <w:rFonts w:eastAsia="Times New Roman" w:cstheme="minorHAnsi"/>
          <w:lang w:val="en-US" w:eastAsia="de-DE"/>
        </w:rPr>
      </w:pPr>
      <w:r w:rsidRPr="00546753">
        <w:rPr>
          <w:rFonts w:eastAsia="Times New Roman" w:cstheme="minorHAnsi"/>
          <w:color w:val="000000"/>
          <w:lang w:val="en-US" w:eastAsia="de-DE"/>
        </w:rPr>
        <w:t xml:space="preserve">García-León, D., Casanueva, A., Standardi, G., Burgstall, A., Flouris, A. D., &amp; Nybo, L. (2021). Current and projected regional economic impacts of heatwaves in Europe. </w:t>
      </w:r>
      <w:r w:rsidRPr="00546753">
        <w:rPr>
          <w:rFonts w:eastAsia="Times New Roman" w:cstheme="minorHAnsi"/>
          <w:i/>
          <w:iCs/>
          <w:color w:val="000000"/>
          <w:lang w:val="en-US" w:eastAsia="de-DE"/>
        </w:rPr>
        <w:t>Nature Communications</w:t>
      </w:r>
      <w:r w:rsidRPr="00546753">
        <w:rPr>
          <w:rFonts w:eastAsia="Times New Roman" w:cstheme="minorHAnsi"/>
          <w:color w:val="000000"/>
          <w:lang w:val="en-US" w:eastAsia="de-DE"/>
        </w:rPr>
        <w:t xml:space="preserve">, </w:t>
      </w:r>
      <w:r w:rsidRPr="00546753">
        <w:rPr>
          <w:rFonts w:eastAsia="Times New Roman" w:cstheme="minorHAnsi"/>
          <w:i/>
          <w:iCs/>
          <w:color w:val="000000"/>
          <w:lang w:val="en-US" w:eastAsia="de-DE"/>
        </w:rPr>
        <w:t>12</w:t>
      </w:r>
      <w:r w:rsidRPr="00546753">
        <w:rPr>
          <w:rFonts w:eastAsia="Times New Roman" w:cstheme="minorHAnsi"/>
          <w:color w:val="000000"/>
          <w:lang w:val="en-US" w:eastAsia="de-DE"/>
        </w:rPr>
        <w:t>(1), 5807. https://doi.org/10.1038/s41467-021-26050-z</w:t>
      </w:r>
    </w:p>
    <w:p w14:paraId="21049BC9" w14:textId="77777777" w:rsidR="0098100B" w:rsidRPr="00546753" w:rsidRDefault="0098100B" w:rsidP="0098100B">
      <w:pPr>
        <w:spacing w:after="0" w:line="240" w:lineRule="auto"/>
        <w:ind w:hanging="480"/>
        <w:rPr>
          <w:rFonts w:eastAsia="Times New Roman" w:cstheme="minorHAnsi"/>
          <w:lang w:val="en-US" w:eastAsia="de-DE"/>
        </w:rPr>
      </w:pPr>
      <w:r w:rsidRPr="00546753">
        <w:rPr>
          <w:rFonts w:eastAsia="Times New Roman" w:cstheme="minorHAnsi"/>
          <w:color w:val="000000"/>
          <w:lang w:val="en-US" w:eastAsia="de-DE"/>
        </w:rPr>
        <w:t xml:space="preserve">Griggs, G., &amp; Reguero, B. G. (2021). Coastal Adaptation to Climate Change and Sea-Level Rise. </w:t>
      </w:r>
      <w:r w:rsidRPr="00546753">
        <w:rPr>
          <w:rFonts w:eastAsia="Times New Roman" w:cstheme="minorHAnsi"/>
          <w:i/>
          <w:iCs/>
          <w:color w:val="000000"/>
          <w:lang w:val="en-US" w:eastAsia="de-DE"/>
        </w:rPr>
        <w:t>Water</w:t>
      </w:r>
      <w:r w:rsidRPr="00546753">
        <w:rPr>
          <w:rFonts w:eastAsia="Times New Roman" w:cstheme="minorHAnsi"/>
          <w:color w:val="000000"/>
          <w:lang w:val="en-US" w:eastAsia="de-DE"/>
        </w:rPr>
        <w:t xml:space="preserve">, </w:t>
      </w:r>
      <w:r w:rsidRPr="00546753">
        <w:rPr>
          <w:rFonts w:eastAsia="Times New Roman" w:cstheme="minorHAnsi"/>
          <w:i/>
          <w:iCs/>
          <w:color w:val="000000"/>
          <w:lang w:val="en-US" w:eastAsia="de-DE"/>
        </w:rPr>
        <w:t>13</w:t>
      </w:r>
      <w:r w:rsidRPr="00546753">
        <w:rPr>
          <w:rFonts w:eastAsia="Times New Roman" w:cstheme="minorHAnsi"/>
          <w:color w:val="000000"/>
          <w:lang w:val="en-US" w:eastAsia="de-DE"/>
        </w:rPr>
        <w:t>(16), 2151. https://doi.org/10.3390/w13162151</w:t>
      </w:r>
    </w:p>
    <w:p w14:paraId="48D93281" w14:textId="77777777" w:rsidR="0098100B" w:rsidRPr="00546753" w:rsidRDefault="0098100B" w:rsidP="0098100B">
      <w:pPr>
        <w:spacing w:after="0" w:line="240" w:lineRule="auto"/>
        <w:ind w:hanging="480"/>
        <w:rPr>
          <w:rFonts w:eastAsia="Times New Roman" w:cstheme="minorHAnsi"/>
          <w:lang w:val="en-US" w:eastAsia="de-DE"/>
        </w:rPr>
      </w:pPr>
      <w:r w:rsidRPr="00546753">
        <w:rPr>
          <w:rFonts w:eastAsia="Times New Roman" w:cstheme="minorHAnsi"/>
          <w:color w:val="000000"/>
          <w:lang w:val="en-US" w:eastAsia="de-DE"/>
        </w:rPr>
        <w:t xml:space="preserve">Hu, J., Zhou, M., Qin, M., Tong, S., Hou, Z., Xu, Y., Zhou, C., Xiao, Y., Yu, M., Huang, B., Xu, X., Lin, L., Liu, T., Xiao, J., Gong, W., Hu, R., Li, J., Jin, D., Zhao, Q., … Ma, W. (2022). Long-term exposure to ambient temperature and mortality risk in China: A nationwide study using the difference-in-differences design. </w:t>
      </w:r>
      <w:r w:rsidRPr="00546753">
        <w:rPr>
          <w:rFonts w:eastAsia="Times New Roman" w:cstheme="minorHAnsi"/>
          <w:i/>
          <w:iCs/>
          <w:color w:val="000000"/>
          <w:lang w:val="en-US" w:eastAsia="de-DE"/>
        </w:rPr>
        <w:t>Environmental Pollution</w:t>
      </w:r>
      <w:r w:rsidRPr="00546753">
        <w:rPr>
          <w:rFonts w:eastAsia="Times New Roman" w:cstheme="minorHAnsi"/>
          <w:color w:val="000000"/>
          <w:lang w:val="en-US" w:eastAsia="de-DE"/>
        </w:rPr>
        <w:t xml:space="preserve">, </w:t>
      </w:r>
      <w:r w:rsidRPr="00546753">
        <w:rPr>
          <w:rFonts w:eastAsia="Times New Roman" w:cstheme="minorHAnsi"/>
          <w:i/>
          <w:iCs/>
          <w:color w:val="000000"/>
          <w:lang w:val="en-US" w:eastAsia="de-DE"/>
        </w:rPr>
        <w:t>292</w:t>
      </w:r>
      <w:r w:rsidRPr="00546753">
        <w:rPr>
          <w:rFonts w:eastAsia="Times New Roman" w:cstheme="minorHAnsi"/>
          <w:color w:val="000000"/>
          <w:lang w:val="en-US" w:eastAsia="de-DE"/>
        </w:rPr>
        <w:t>, 118392. https://doi.org/10.1016/j.envpol.2021.118392</w:t>
      </w:r>
    </w:p>
    <w:p w14:paraId="4F735973" w14:textId="77777777" w:rsidR="0098100B" w:rsidRPr="00546753" w:rsidRDefault="0098100B" w:rsidP="0098100B">
      <w:pPr>
        <w:spacing w:after="0" w:line="240" w:lineRule="auto"/>
        <w:ind w:hanging="480"/>
        <w:rPr>
          <w:rFonts w:eastAsia="Times New Roman" w:cstheme="minorHAnsi"/>
          <w:lang w:val="en-US" w:eastAsia="de-DE"/>
        </w:rPr>
      </w:pPr>
      <w:r w:rsidRPr="00546753">
        <w:rPr>
          <w:rFonts w:eastAsia="Times New Roman" w:cstheme="minorHAnsi"/>
          <w:color w:val="000000"/>
          <w:lang w:val="en-US" w:eastAsia="de-DE"/>
        </w:rPr>
        <w:t xml:space="preserve">Hzami, A., Heggy, E., Amrouni, O., Mahé, G., Maanan, M., &amp; Abdeljaouad, S. (2021). Alarming coastal vulnerability of the deltaic and sandy beaches of North Africa. </w:t>
      </w:r>
      <w:r w:rsidRPr="00546753">
        <w:rPr>
          <w:rFonts w:eastAsia="Times New Roman" w:cstheme="minorHAnsi"/>
          <w:i/>
          <w:iCs/>
          <w:color w:val="000000"/>
          <w:lang w:val="en-US" w:eastAsia="de-DE"/>
        </w:rPr>
        <w:t>Scientific Reports</w:t>
      </w:r>
      <w:r w:rsidRPr="00546753">
        <w:rPr>
          <w:rFonts w:eastAsia="Times New Roman" w:cstheme="minorHAnsi"/>
          <w:color w:val="000000"/>
          <w:lang w:val="en-US" w:eastAsia="de-DE"/>
        </w:rPr>
        <w:t xml:space="preserve">, </w:t>
      </w:r>
      <w:r w:rsidRPr="00546753">
        <w:rPr>
          <w:rFonts w:eastAsia="Times New Roman" w:cstheme="minorHAnsi"/>
          <w:i/>
          <w:iCs/>
          <w:color w:val="000000"/>
          <w:lang w:val="en-US" w:eastAsia="de-DE"/>
        </w:rPr>
        <w:t>11</w:t>
      </w:r>
      <w:r w:rsidRPr="00546753">
        <w:rPr>
          <w:rFonts w:eastAsia="Times New Roman" w:cstheme="minorHAnsi"/>
          <w:color w:val="000000"/>
          <w:lang w:val="en-US" w:eastAsia="de-DE"/>
        </w:rPr>
        <w:t>(1), 2320. https://doi.org/10.1038/s41598-020-77926-x</w:t>
      </w:r>
    </w:p>
    <w:p w14:paraId="173B81C6" w14:textId="77777777" w:rsidR="0098100B" w:rsidRPr="00546753" w:rsidRDefault="0098100B" w:rsidP="0098100B">
      <w:pPr>
        <w:spacing w:after="0" w:line="240" w:lineRule="auto"/>
        <w:ind w:hanging="480"/>
        <w:rPr>
          <w:rFonts w:eastAsia="Times New Roman" w:cstheme="minorHAnsi"/>
          <w:lang w:val="en-US" w:eastAsia="de-DE"/>
        </w:rPr>
      </w:pPr>
      <w:r w:rsidRPr="00546753">
        <w:rPr>
          <w:rFonts w:eastAsia="Times New Roman" w:cstheme="minorHAnsi"/>
          <w:color w:val="000000"/>
          <w:lang w:val="en-US" w:eastAsia="de-DE"/>
        </w:rPr>
        <w:t xml:space="preserve">Londe, D. W., Dvorett, D., Davis, C. A., Loss, S. R., &amp; Robertson, E. P. (2022). Inundation of depressional wetlands declines under a changing climate. </w:t>
      </w:r>
      <w:r w:rsidRPr="00546753">
        <w:rPr>
          <w:rFonts w:eastAsia="Times New Roman" w:cstheme="minorHAnsi"/>
          <w:i/>
          <w:iCs/>
          <w:color w:val="000000"/>
          <w:lang w:val="en-US" w:eastAsia="de-DE"/>
        </w:rPr>
        <w:t>Climatic Change</w:t>
      </w:r>
      <w:r w:rsidRPr="00546753">
        <w:rPr>
          <w:rFonts w:eastAsia="Times New Roman" w:cstheme="minorHAnsi"/>
          <w:color w:val="000000"/>
          <w:lang w:val="en-US" w:eastAsia="de-DE"/>
        </w:rPr>
        <w:t xml:space="preserve">, </w:t>
      </w:r>
      <w:r w:rsidRPr="00546753">
        <w:rPr>
          <w:rFonts w:eastAsia="Times New Roman" w:cstheme="minorHAnsi"/>
          <w:i/>
          <w:iCs/>
          <w:color w:val="000000"/>
          <w:lang w:val="en-US" w:eastAsia="de-DE"/>
        </w:rPr>
        <w:t>172</w:t>
      </w:r>
      <w:r w:rsidRPr="00546753">
        <w:rPr>
          <w:rFonts w:eastAsia="Times New Roman" w:cstheme="minorHAnsi"/>
          <w:color w:val="000000"/>
          <w:lang w:val="en-US" w:eastAsia="de-DE"/>
        </w:rPr>
        <w:t>(3–4), 27. https://doi.org/10.1007/s10584-022-03386-z</w:t>
      </w:r>
    </w:p>
    <w:p w14:paraId="60EE391B" w14:textId="77777777" w:rsidR="0098100B" w:rsidRPr="00546753" w:rsidRDefault="0098100B" w:rsidP="0098100B">
      <w:pPr>
        <w:spacing w:after="0" w:line="240" w:lineRule="auto"/>
        <w:ind w:hanging="480"/>
        <w:rPr>
          <w:rFonts w:eastAsia="Times New Roman" w:cstheme="minorHAnsi"/>
          <w:lang w:val="en-US" w:eastAsia="de-DE"/>
        </w:rPr>
      </w:pPr>
      <w:r w:rsidRPr="00546753">
        <w:rPr>
          <w:rFonts w:eastAsia="Times New Roman" w:cstheme="minorHAnsi"/>
          <w:color w:val="000000"/>
          <w:lang w:eastAsia="de-DE"/>
        </w:rPr>
        <w:t xml:space="preserve">Machado Nunes Romeiro, J., Eid, T., Antón-Fernández, C., Kangas, A., &amp; Trømborg, E. (2022). </w:t>
      </w:r>
      <w:r w:rsidRPr="00546753">
        <w:rPr>
          <w:rFonts w:eastAsia="Times New Roman" w:cstheme="minorHAnsi"/>
          <w:color w:val="000000"/>
          <w:lang w:val="en-US" w:eastAsia="de-DE"/>
        </w:rPr>
        <w:t xml:space="preserve">Natural disturbances risks in European Boreal and Temperate forests and their links to climate change – A review of modelling approaches. </w:t>
      </w:r>
      <w:r w:rsidRPr="00546753">
        <w:rPr>
          <w:rFonts w:eastAsia="Times New Roman" w:cstheme="minorHAnsi"/>
          <w:i/>
          <w:iCs/>
          <w:color w:val="000000"/>
          <w:lang w:val="en-US" w:eastAsia="de-DE"/>
        </w:rPr>
        <w:t>Forest Ecology and Management</w:t>
      </w:r>
      <w:r w:rsidRPr="00546753">
        <w:rPr>
          <w:rFonts w:eastAsia="Times New Roman" w:cstheme="minorHAnsi"/>
          <w:color w:val="000000"/>
          <w:lang w:val="en-US" w:eastAsia="de-DE"/>
        </w:rPr>
        <w:t xml:space="preserve">, </w:t>
      </w:r>
      <w:r w:rsidRPr="00546753">
        <w:rPr>
          <w:rFonts w:eastAsia="Times New Roman" w:cstheme="minorHAnsi"/>
          <w:i/>
          <w:iCs/>
          <w:color w:val="000000"/>
          <w:lang w:val="en-US" w:eastAsia="de-DE"/>
        </w:rPr>
        <w:t>509</w:t>
      </w:r>
      <w:r w:rsidRPr="00546753">
        <w:rPr>
          <w:rFonts w:eastAsia="Times New Roman" w:cstheme="minorHAnsi"/>
          <w:color w:val="000000"/>
          <w:lang w:val="en-US" w:eastAsia="de-DE"/>
        </w:rPr>
        <w:t>, 120071. https://doi.org/10.1016/j.foreco.2022.120071</w:t>
      </w:r>
    </w:p>
    <w:p w14:paraId="2E11B925" w14:textId="77777777" w:rsidR="0098100B" w:rsidRPr="00546753" w:rsidRDefault="0098100B" w:rsidP="0098100B">
      <w:pPr>
        <w:spacing w:after="0" w:line="240" w:lineRule="auto"/>
        <w:ind w:hanging="480"/>
        <w:rPr>
          <w:rFonts w:eastAsia="Times New Roman" w:cstheme="minorHAnsi"/>
          <w:lang w:val="en-US" w:eastAsia="de-DE"/>
        </w:rPr>
      </w:pPr>
      <w:r w:rsidRPr="00546753">
        <w:rPr>
          <w:rFonts w:eastAsia="Times New Roman" w:cstheme="minorHAnsi"/>
          <w:color w:val="000000"/>
          <w:lang w:val="en-US" w:eastAsia="de-DE"/>
        </w:rPr>
        <w:t xml:space="preserve">Mahapatra, B., Walia, M., Rao, C. A. R., Raju, B. M. K., &amp; Saggurti, N. (2021). Vulnerability of agriculture to climate change increases the risk of child malnutrition: Evidence from a large-scale observational study in India. </w:t>
      </w:r>
      <w:r w:rsidRPr="00546753">
        <w:rPr>
          <w:rFonts w:eastAsia="Times New Roman" w:cstheme="minorHAnsi"/>
          <w:i/>
          <w:iCs/>
          <w:color w:val="000000"/>
          <w:lang w:val="en-US" w:eastAsia="de-DE"/>
        </w:rPr>
        <w:t>PLOS ONE</w:t>
      </w:r>
      <w:r w:rsidRPr="00546753">
        <w:rPr>
          <w:rFonts w:eastAsia="Times New Roman" w:cstheme="minorHAnsi"/>
          <w:color w:val="000000"/>
          <w:lang w:val="en-US" w:eastAsia="de-DE"/>
        </w:rPr>
        <w:t xml:space="preserve">, </w:t>
      </w:r>
      <w:r w:rsidRPr="00546753">
        <w:rPr>
          <w:rFonts w:eastAsia="Times New Roman" w:cstheme="minorHAnsi"/>
          <w:i/>
          <w:iCs/>
          <w:color w:val="000000"/>
          <w:lang w:val="en-US" w:eastAsia="de-DE"/>
        </w:rPr>
        <w:t>16</w:t>
      </w:r>
      <w:r w:rsidRPr="00546753">
        <w:rPr>
          <w:rFonts w:eastAsia="Times New Roman" w:cstheme="minorHAnsi"/>
          <w:color w:val="000000"/>
          <w:lang w:val="en-US" w:eastAsia="de-DE"/>
        </w:rPr>
        <w:t>(6), e0253637. https://doi.org/10.1371/journal.pone.0253637</w:t>
      </w:r>
    </w:p>
    <w:p w14:paraId="729FE0B5" w14:textId="77777777" w:rsidR="0098100B" w:rsidRPr="00546753" w:rsidRDefault="0098100B" w:rsidP="0098100B">
      <w:pPr>
        <w:spacing w:after="0" w:line="240" w:lineRule="auto"/>
        <w:ind w:hanging="480"/>
        <w:rPr>
          <w:rFonts w:eastAsia="Times New Roman" w:cstheme="minorHAnsi"/>
          <w:lang w:val="en-US" w:eastAsia="de-DE"/>
        </w:rPr>
      </w:pPr>
      <w:r w:rsidRPr="00546753">
        <w:rPr>
          <w:rFonts w:eastAsia="Times New Roman" w:cstheme="minorHAnsi"/>
          <w:color w:val="000000"/>
          <w:lang w:eastAsia="de-DE"/>
        </w:rPr>
        <w:t xml:space="preserve">Naidu, D. G. T., &amp; Bagchi, S. (2021). </w:t>
      </w:r>
      <w:r w:rsidRPr="00546753">
        <w:rPr>
          <w:rFonts w:eastAsia="Times New Roman" w:cstheme="minorHAnsi"/>
          <w:color w:val="000000"/>
          <w:lang w:val="en-US" w:eastAsia="de-DE"/>
        </w:rPr>
        <w:t xml:space="preserve">Greening of the earth does not compensate for rising soil heterotrophic respiration under climate change. </w:t>
      </w:r>
      <w:r w:rsidRPr="00546753">
        <w:rPr>
          <w:rFonts w:eastAsia="Times New Roman" w:cstheme="minorHAnsi"/>
          <w:i/>
          <w:iCs/>
          <w:color w:val="000000"/>
          <w:lang w:val="en-US" w:eastAsia="de-DE"/>
        </w:rPr>
        <w:t>Global Change Biology</w:t>
      </w:r>
      <w:r w:rsidRPr="00546753">
        <w:rPr>
          <w:rFonts w:eastAsia="Times New Roman" w:cstheme="minorHAnsi"/>
          <w:color w:val="000000"/>
          <w:lang w:val="en-US" w:eastAsia="de-DE"/>
        </w:rPr>
        <w:t xml:space="preserve">, </w:t>
      </w:r>
      <w:r w:rsidRPr="00546753">
        <w:rPr>
          <w:rFonts w:eastAsia="Times New Roman" w:cstheme="minorHAnsi"/>
          <w:i/>
          <w:iCs/>
          <w:color w:val="000000"/>
          <w:lang w:val="en-US" w:eastAsia="de-DE"/>
        </w:rPr>
        <w:t>27</w:t>
      </w:r>
      <w:r w:rsidRPr="00546753">
        <w:rPr>
          <w:rFonts w:eastAsia="Times New Roman" w:cstheme="minorHAnsi"/>
          <w:color w:val="000000"/>
          <w:lang w:val="en-US" w:eastAsia="de-DE"/>
        </w:rPr>
        <w:t>(10), 2029–2038. https://doi.org/10.1111/gcb.15531</w:t>
      </w:r>
    </w:p>
    <w:p w14:paraId="7A7C735D" w14:textId="77777777" w:rsidR="0098100B" w:rsidRPr="00546753" w:rsidRDefault="0098100B" w:rsidP="0098100B">
      <w:pPr>
        <w:spacing w:after="0" w:line="240" w:lineRule="auto"/>
        <w:ind w:hanging="480"/>
        <w:rPr>
          <w:rFonts w:eastAsia="Times New Roman" w:cstheme="minorHAnsi"/>
          <w:lang w:val="en-US" w:eastAsia="de-DE"/>
        </w:rPr>
      </w:pPr>
      <w:r w:rsidRPr="00546753">
        <w:rPr>
          <w:rFonts w:eastAsia="Times New Roman" w:cstheme="minorHAnsi"/>
          <w:color w:val="000000"/>
          <w:lang w:val="en-US" w:eastAsia="de-DE"/>
        </w:rPr>
        <w:t xml:space="preserve">Pita, I., Mouillot, D., Moullec, F., &amp; Shin, Y. (2021). Contrasted patterns in climate change risk for Mediterranean fisheries. </w:t>
      </w:r>
      <w:r w:rsidRPr="00546753">
        <w:rPr>
          <w:rFonts w:eastAsia="Times New Roman" w:cstheme="minorHAnsi"/>
          <w:i/>
          <w:iCs/>
          <w:color w:val="000000"/>
          <w:lang w:val="en-US" w:eastAsia="de-DE"/>
        </w:rPr>
        <w:t>Global Change Biology</w:t>
      </w:r>
      <w:r w:rsidRPr="00546753">
        <w:rPr>
          <w:rFonts w:eastAsia="Times New Roman" w:cstheme="minorHAnsi"/>
          <w:color w:val="000000"/>
          <w:lang w:val="en-US" w:eastAsia="de-DE"/>
        </w:rPr>
        <w:t xml:space="preserve">, </w:t>
      </w:r>
      <w:r w:rsidRPr="00546753">
        <w:rPr>
          <w:rFonts w:eastAsia="Times New Roman" w:cstheme="minorHAnsi"/>
          <w:i/>
          <w:iCs/>
          <w:color w:val="000000"/>
          <w:lang w:val="en-US" w:eastAsia="de-DE"/>
        </w:rPr>
        <w:t>27</w:t>
      </w:r>
      <w:r w:rsidRPr="00546753">
        <w:rPr>
          <w:rFonts w:eastAsia="Times New Roman" w:cstheme="minorHAnsi"/>
          <w:color w:val="000000"/>
          <w:lang w:val="en-US" w:eastAsia="de-DE"/>
        </w:rPr>
        <w:t>(22), 5920–5933. https://doi.org/10.1111/gcb.15814</w:t>
      </w:r>
    </w:p>
    <w:p w14:paraId="1362C17B" w14:textId="77777777" w:rsidR="0098100B" w:rsidRPr="00546753" w:rsidRDefault="0098100B" w:rsidP="0098100B">
      <w:pPr>
        <w:spacing w:after="0" w:line="240" w:lineRule="auto"/>
        <w:ind w:hanging="480"/>
        <w:rPr>
          <w:rFonts w:eastAsia="Times New Roman" w:cstheme="minorHAnsi"/>
          <w:lang w:val="en-US" w:eastAsia="de-DE"/>
        </w:rPr>
      </w:pPr>
      <w:r w:rsidRPr="00546753">
        <w:rPr>
          <w:rFonts w:eastAsia="Times New Roman" w:cstheme="minorHAnsi"/>
          <w:color w:val="000000"/>
          <w:lang w:val="en-US" w:eastAsia="de-DE"/>
        </w:rPr>
        <w:t xml:space="preserve">Shah, A. A., Ajiang, C., Gong, Z., Khan, N. A., Ali, M., Ahmad, M., Abbas, A., &amp; Shahid, A. (2022). Reconnoitering school children vulnerability and its determinants: Evidence from flood disaster-hit rural communities of Pakistan. </w:t>
      </w:r>
      <w:r w:rsidRPr="00546753">
        <w:rPr>
          <w:rFonts w:eastAsia="Times New Roman" w:cstheme="minorHAnsi"/>
          <w:i/>
          <w:iCs/>
          <w:color w:val="000000"/>
          <w:lang w:val="en-US" w:eastAsia="de-DE"/>
        </w:rPr>
        <w:t>International Journal of Disaster Risk Reduction</w:t>
      </w:r>
      <w:r w:rsidRPr="00546753">
        <w:rPr>
          <w:rFonts w:eastAsia="Times New Roman" w:cstheme="minorHAnsi"/>
          <w:color w:val="000000"/>
          <w:lang w:val="en-US" w:eastAsia="de-DE"/>
        </w:rPr>
        <w:t xml:space="preserve">, </w:t>
      </w:r>
      <w:r w:rsidRPr="00546753">
        <w:rPr>
          <w:rFonts w:eastAsia="Times New Roman" w:cstheme="minorHAnsi"/>
          <w:i/>
          <w:iCs/>
          <w:color w:val="000000"/>
          <w:lang w:val="en-US" w:eastAsia="de-DE"/>
        </w:rPr>
        <w:t>70</w:t>
      </w:r>
      <w:r w:rsidRPr="00546753">
        <w:rPr>
          <w:rFonts w:eastAsia="Times New Roman" w:cstheme="minorHAnsi"/>
          <w:color w:val="000000"/>
          <w:lang w:val="en-US" w:eastAsia="de-DE"/>
        </w:rPr>
        <w:t>, 102735. https://doi.org/10.1016/j.ijdrr.2021.102735</w:t>
      </w:r>
    </w:p>
    <w:p w14:paraId="4EA5478D" w14:textId="77777777" w:rsidR="0098100B" w:rsidRPr="00546753" w:rsidRDefault="0098100B" w:rsidP="0098100B">
      <w:pPr>
        <w:spacing w:after="0" w:line="240" w:lineRule="auto"/>
        <w:ind w:hanging="480"/>
        <w:rPr>
          <w:rFonts w:eastAsia="Times New Roman" w:cstheme="minorHAnsi"/>
          <w:lang w:val="en-US" w:eastAsia="de-DE"/>
        </w:rPr>
      </w:pPr>
      <w:r w:rsidRPr="00546753">
        <w:rPr>
          <w:rFonts w:eastAsia="Times New Roman" w:cstheme="minorHAnsi"/>
          <w:color w:val="000000"/>
          <w:lang w:val="en-US" w:eastAsia="de-DE"/>
        </w:rPr>
        <w:t xml:space="preserve">Strona, G., Beck, P. S. A., Cabeza, M., Fattorini, S., Guilhaumon, F., Micheli, F., Montano, S., Ovaskainen, O., Planes, S., Veech, J. A., &amp; Parravicini, V. (2021). Ecological dependencies make remote reef fish communities most vulnerable to coral loss. </w:t>
      </w:r>
      <w:r w:rsidRPr="00546753">
        <w:rPr>
          <w:rFonts w:eastAsia="Times New Roman" w:cstheme="minorHAnsi"/>
          <w:i/>
          <w:iCs/>
          <w:color w:val="000000"/>
          <w:lang w:val="en-US" w:eastAsia="de-DE"/>
        </w:rPr>
        <w:t>Nature Communications</w:t>
      </w:r>
      <w:r w:rsidRPr="00546753">
        <w:rPr>
          <w:rFonts w:eastAsia="Times New Roman" w:cstheme="minorHAnsi"/>
          <w:color w:val="000000"/>
          <w:lang w:val="en-US" w:eastAsia="de-DE"/>
        </w:rPr>
        <w:t xml:space="preserve">, </w:t>
      </w:r>
      <w:r w:rsidRPr="00546753">
        <w:rPr>
          <w:rFonts w:eastAsia="Times New Roman" w:cstheme="minorHAnsi"/>
          <w:i/>
          <w:iCs/>
          <w:color w:val="000000"/>
          <w:lang w:val="en-US" w:eastAsia="de-DE"/>
        </w:rPr>
        <w:t>12</w:t>
      </w:r>
      <w:r w:rsidRPr="00546753">
        <w:rPr>
          <w:rFonts w:eastAsia="Times New Roman" w:cstheme="minorHAnsi"/>
          <w:color w:val="000000"/>
          <w:lang w:val="en-US" w:eastAsia="de-DE"/>
        </w:rPr>
        <w:t>(1), 7282. https://doi.org/10.1038/s41467-021-27440-z</w:t>
      </w:r>
    </w:p>
    <w:p w14:paraId="35B6CB15" w14:textId="77777777" w:rsidR="0098100B" w:rsidRPr="00546753" w:rsidRDefault="0098100B" w:rsidP="0098100B">
      <w:pPr>
        <w:spacing w:after="0" w:line="240" w:lineRule="auto"/>
        <w:ind w:hanging="480"/>
        <w:rPr>
          <w:rFonts w:eastAsia="Times New Roman" w:cstheme="minorHAnsi"/>
          <w:lang w:val="en-US" w:eastAsia="de-DE"/>
        </w:rPr>
      </w:pPr>
      <w:r w:rsidRPr="00546753">
        <w:rPr>
          <w:rFonts w:eastAsia="Times New Roman" w:cstheme="minorHAnsi"/>
          <w:color w:val="000000"/>
          <w:lang w:val="en-US" w:eastAsia="de-DE"/>
        </w:rPr>
        <w:t xml:space="preserve">Trew, B. T., &amp; Maclean, I. M. D. (2021). Vulnerability of global biodiversity hotspots to climate change. </w:t>
      </w:r>
      <w:r w:rsidRPr="00546753">
        <w:rPr>
          <w:rFonts w:eastAsia="Times New Roman" w:cstheme="minorHAnsi"/>
          <w:i/>
          <w:iCs/>
          <w:color w:val="000000"/>
          <w:lang w:val="en-US" w:eastAsia="de-DE"/>
        </w:rPr>
        <w:t>Global Ecology and Biogeography</w:t>
      </w:r>
      <w:r w:rsidRPr="00546753">
        <w:rPr>
          <w:rFonts w:eastAsia="Times New Roman" w:cstheme="minorHAnsi"/>
          <w:color w:val="000000"/>
          <w:lang w:val="en-US" w:eastAsia="de-DE"/>
        </w:rPr>
        <w:t xml:space="preserve">, </w:t>
      </w:r>
      <w:r w:rsidRPr="00546753">
        <w:rPr>
          <w:rFonts w:eastAsia="Times New Roman" w:cstheme="minorHAnsi"/>
          <w:i/>
          <w:iCs/>
          <w:color w:val="000000"/>
          <w:lang w:val="en-US" w:eastAsia="de-DE"/>
        </w:rPr>
        <w:t>30</w:t>
      </w:r>
      <w:r w:rsidRPr="00546753">
        <w:rPr>
          <w:rFonts w:eastAsia="Times New Roman" w:cstheme="minorHAnsi"/>
          <w:color w:val="000000"/>
          <w:lang w:val="en-US" w:eastAsia="de-DE"/>
        </w:rPr>
        <w:t>(4), 768–783. https://doi.org/10.1111/geb.13272</w:t>
      </w:r>
    </w:p>
    <w:p w14:paraId="64ED961C" w14:textId="77777777" w:rsidR="0098100B" w:rsidRPr="00546753" w:rsidRDefault="0098100B" w:rsidP="0098100B">
      <w:pPr>
        <w:spacing w:after="0" w:line="240" w:lineRule="auto"/>
        <w:ind w:hanging="480"/>
        <w:rPr>
          <w:rFonts w:eastAsia="Times New Roman" w:cstheme="minorHAnsi"/>
          <w:lang w:val="en-US" w:eastAsia="de-DE"/>
        </w:rPr>
      </w:pPr>
      <w:r w:rsidRPr="00546753">
        <w:rPr>
          <w:rFonts w:eastAsia="Times New Roman" w:cstheme="minorHAnsi"/>
          <w:color w:val="000000"/>
          <w:lang w:val="en-US" w:eastAsia="de-DE"/>
        </w:rPr>
        <w:t xml:space="preserve">West, C. D., Stokeld, E., Campiglio, E., Croft, S., Detges, A., Duranovic, A., von Jagow, A., Jarząbek, Ł., König, C., Knaepen, H., Magnuszewski, P., Monasterolo, I., &amp; Reyer, C. P. O. (2021). Europe’s cross-border trade, human security and financial connections: A climate risk perspective. </w:t>
      </w:r>
      <w:r w:rsidRPr="00546753">
        <w:rPr>
          <w:rFonts w:eastAsia="Times New Roman" w:cstheme="minorHAnsi"/>
          <w:i/>
          <w:iCs/>
          <w:color w:val="000000"/>
          <w:lang w:val="en-US" w:eastAsia="de-DE"/>
        </w:rPr>
        <w:t>Climate Risk Management</w:t>
      </w:r>
      <w:r w:rsidRPr="00546753">
        <w:rPr>
          <w:rFonts w:eastAsia="Times New Roman" w:cstheme="minorHAnsi"/>
          <w:color w:val="000000"/>
          <w:lang w:val="en-US" w:eastAsia="de-DE"/>
        </w:rPr>
        <w:t xml:space="preserve">, </w:t>
      </w:r>
      <w:r w:rsidRPr="00546753">
        <w:rPr>
          <w:rFonts w:eastAsia="Times New Roman" w:cstheme="minorHAnsi"/>
          <w:i/>
          <w:iCs/>
          <w:color w:val="000000"/>
          <w:lang w:val="en-US" w:eastAsia="de-DE"/>
        </w:rPr>
        <w:t>34</w:t>
      </w:r>
      <w:r w:rsidRPr="00546753">
        <w:rPr>
          <w:rFonts w:eastAsia="Times New Roman" w:cstheme="minorHAnsi"/>
          <w:color w:val="000000"/>
          <w:lang w:val="en-US" w:eastAsia="de-DE"/>
        </w:rPr>
        <w:t>, 100382. https://doi.org/10.1016/j.crm.2021.100382</w:t>
      </w:r>
    </w:p>
    <w:p w14:paraId="09A49780" w14:textId="77777777" w:rsidR="0098100B" w:rsidRPr="00546753" w:rsidRDefault="0098100B" w:rsidP="0098100B">
      <w:pPr>
        <w:spacing w:after="0" w:line="240" w:lineRule="auto"/>
        <w:ind w:hanging="480"/>
        <w:rPr>
          <w:rFonts w:eastAsia="Times New Roman" w:cstheme="minorHAnsi"/>
          <w:lang w:eastAsia="de-DE"/>
        </w:rPr>
      </w:pPr>
      <w:r w:rsidRPr="00546753">
        <w:rPr>
          <w:rFonts w:eastAsia="Times New Roman" w:cstheme="minorHAnsi"/>
          <w:color w:val="000000"/>
          <w:lang w:val="en-US" w:eastAsia="de-DE"/>
        </w:rPr>
        <w:t xml:space="preserve">Zhai, R., Tao, F., Lall, U., &amp; Elliott, J. (2021). Africa Would Need to Import More Maize in the Future Even Under 1.5°C Warming Scenario. </w:t>
      </w:r>
      <w:r w:rsidRPr="00546753">
        <w:rPr>
          <w:rFonts w:eastAsia="Times New Roman" w:cstheme="minorHAnsi"/>
          <w:i/>
          <w:iCs/>
          <w:color w:val="000000"/>
          <w:lang w:eastAsia="de-DE"/>
        </w:rPr>
        <w:t>Earth’s Future</w:t>
      </w:r>
      <w:r w:rsidRPr="00546753">
        <w:rPr>
          <w:rFonts w:eastAsia="Times New Roman" w:cstheme="minorHAnsi"/>
          <w:color w:val="000000"/>
          <w:lang w:eastAsia="de-DE"/>
        </w:rPr>
        <w:t xml:space="preserve">, </w:t>
      </w:r>
      <w:r w:rsidRPr="00546753">
        <w:rPr>
          <w:rFonts w:eastAsia="Times New Roman" w:cstheme="minorHAnsi"/>
          <w:i/>
          <w:iCs/>
          <w:color w:val="000000"/>
          <w:lang w:eastAsia="de-DE"/>
        </w:rPr>
        <w:t>9</w:t>
      </w:r>
      <w:r w:rsidRPr="00546753">
        <w:rPr>
          <w:rFonts w:eastAsia="Times New Roman" w:cstheme="minorHAnsi"/>
          <w:color w:val="000000"/>
          <w:lang w:eastAsia="de-DE"/>
        </w:rPr>
        <w:t>(1). https://doi.org/10.1029/2020EF001574</w:t>
      </w:r>
    </w:p>
    <w:p w14:paraId="2A9EDEC4" w14:textId="77777777" w:rsidR="00D60B34" w:rsidRPr="00546753" w:rsidRDefault="00D60B34" w:rsidP="00D60B34">
      <w:pPr>
        <w:rPr>
          <w:rFonts w:cstheme="minorHAnsi"/>
          <w:lang w:val="en-US"/>
        </w:rPr>
      </w:pPr>
    </w:p>
    <w:p w14:paraId="2BD4D3E1" w14:textId="77777777" w:rsidR="00D60B34" w:rsidRPr="00546753" w:rsidRDefault="00D60B34" w:rsidP="00116F2D">
      <w:pPr>
        <w:pStyle w:val="Heading4"/>
        <w:rPr>
          <w:lang w:val="en-US"/>
        </w:rPr>
      </w:pPr>
      <w:r w:rsidRPr="00546753">
        <w:rPr>
          <w:lang w:val="en-US"/>
        </w:rPr>
        <w:lastRenderedPageBreak/>
        <w:t>Web of Science search terms</w:t>
      </w:r>
    </w:p>
    <w:p w14:paraId="7A18FB3F" w14:textId="77777777" w:rsidR="0098100B" w:rsidRPr="00546753" w:rsidRDefault="0098100B" w:rsidP="0098100B">
      <w:pPr>
        <w:spacing w:after="0" w:line="240" w:lineRule="auto"/>
        <w:rPr>
          <w:rFonts w:eastAsia="Times New Roman" w:cstheme="minorHAnsi"/>
          <w:lang w:val="en-US" w:eastAsia="de-DE"/>
        </w:rPr>
      </w:pPr>
      <w:r w:rsidRPr="00546753">
        <w:rPr>
          <w:rFonts w:eastAsia="Times New Roman" w:cstheme="minorHAnsi"/>
          <w:lang w:val="en-US" w:eastAsia="de-DE"/>
        </w:rPr>
        <w:t>Comment start (TS=("Global Warming" OR  “Climate change”)</w:t>
      </w:r>
    </w:p>
    <w:p w14:paraId="2B6B94DA" w14:textId="77777777" w:rsidR="0098100B" w:rsidRPr="00546753" w:rsidRDefault="0098100B" w:rsidP="0098100B">
      <w:pPr>
        <w:spacing w:after="0" w:line="240" w:lineRule="auto"/>
        <w:rPr>
          <w:rFonts w:eastAsia="Times New Roman" w:cstheme="minorHAnsi"/>
          <w:lang w:val="en-US" w:eastAsia="de-DE"/>
        </w:rPr>
      </w:pPr>
      <w:r w:rsidRPr="00546753">
        <w:rPr>
          <w:rFonts w:eastAsia="Times New Roman" w:cstheme="minorHAnsi"/>
          <w:lang w:val="en-US" w:eastAsia="de-DE"/>
        </w:rPr>
        <w:t>AND TS=(carbon release OR cascade OR impact)</w:t>
      </w:r>
    </w:p>
    <w:p w14:paraId="593A3780" w14:textId="77777777" w:rsidR="0098100B" w:rsidRPr="00546753" w:rsidRDefault="0098100B" w:rsidP="0098100B">
      <w:pPr>
        <w:spacing w:after="0" w:line="240" w:lineRule="auto"/>
        <w:rPr>
          <w:rFonts w:eastAsia="Times New Roman" w:cstheme="minorHAnsi"/>
          <w:lang w:val="en-US" w:eastAsia="de-DE"/>
        </w:rPr>
      </w:pPr>
      <w:r w:rsidRPr="00546753">
        <w:rPr>
          <w:rFonts w:eastAsia="Times New Roman" w:cstheme="minorHAnsi"/>
          <w:lang w:val="en-US" w:eastAsia="de-DE"/>
        </w:rPr>
        <w:t>AND TS=(vulnerable OR fragile ecosystem)</w:t>
      </w:r>
    </w:p>
    <w:p w14:paraId="29700E35" w14:textId="77777777" w:rsidR="0098100B" w:rsidRPr="00546753" w:rsidRDefault="0098100B" w:rsidP="0098100B">
      <w:pPr>
        <w:spacing w:after="0" w:line="240" w:lineRule="auto"/>
        <w:rPr>
          <w:rFonts w:eastAsia="Times New Roman" w:cstheme="minorHAnsi"/>
          <w:lang w:val="en-US" w:eastAsia="de-DE"/>
        </w:rPr>
      </w:pPr>
      <w:r w:rsidRPr="00546753">
        <w:rPr>
          <w:rFonts w:eastAsia="Times New Roman" w:cstheme="minorHAnsi"/>
          <w:lang w:val="en-US" w:eastAsia="de-DE"/>
        </w:rPr>
        <w:t>AND TS=(dieback OR migration OR adaptation OR other impacts)</w:t>
      </w:r>
    </w:p>
    <w:p w14:paraId="36897E49" w14:textId="4ADDBF86" w:rsidR="0098100B" w:rsidRPr="00546753" w:rsidRDefault="0098100B" w:rsidP="0098100B">
      <w:pPr>
        <w:spacing w:after="0" w:line="240" w:lineRule="auto"/>
        <w:rPr>
          <w:rFonts w:eastAsia="Times New Roman" w:cstheme="minorHAnsi"/>
          <w:lang w:val="en-US" w:eastAsia="de-DE"/>
        </w:rPr>
      </w:pPr>
      <w:r w:rsidRPr="00546753">
        <w:rPr>
          <w:rFonts w:eastAsia="Times New Roman" w:cstheme="minorHAnsi"/>
          <w:lang w:val="en-US" w:eastAsia="de-DE"/>
        </w:rPr>
        <w:t>AND TS=(hotspot OR damage OR socioeconomic)</w:t>
      </w:r>
    </w:p>
    <w:p w14:paraId="2DEA8F57" w14:textId="77777777" w:rsidR="0098100B" w:rsidRPr="00546753" w:rsidRDefault="0098100B" w:rsidP="0098100B">
      <w:pPr>
        <w:rPr>
          <w:rFonts w:cstheme="minorHAnsi"/>
          <w:lang w:val="en-US"/>
        </w:rPr>
      </w:pPr>
    </w:p>
    <w:p w14:paraId="6BFFD996" w14:textId="77777777" w:rsidR="00D60B34" w:rsidRPr="00546753" w:rsidRDefault="00D60B34" w:rsidP="00D60B34">
      <w:pPr>
        <w:rPr>
          <w:rFonts w:cstheme="minorHAnsi"/>
          <w:lang w:val="en-US"/>
        </w:rPr>
      </w:pPr>
    </w:p>
    <w:p w14:paraId="57529692" w14:textId="77777777" w:rsidR="00546753" w:rsidRPr="00546753" w:rsidRDefault="00546753">
      <w:pPr>
        <w:rPr>
          <w:rFonts w:eastAsiaTheme="majorEastAsia" w:cstheme="minorHAnsi"/>
          <w:color w:val="2E74B5" w:themeColor="accent1" w:themeShade="BF"/>
          <w:highlight w:val="cyan"/>
          <w:lang w:val="en-US"/>
        </w:rPr>
      </w:pPr>
      <w:r w:rsidRPr="00546753">
        <w:rPr>
          <w:rFonts w:cstheme="minorHAnsi"/>
          <w:highlight w:val="cyan"/>
          <w:lang w:val="en-US"/>
        </w:rPr>
        <w:br w:type="page"/>
      </w:r>
    </w:p>
    <w:p w14:paraId="1ED12DF1" w14:textId="2F6B0771" w:rsidR="00D60B34" w:rsidRPr="00546753" w:rsidRDefault="00D60B34" w:rsidP="00116F2D">
      <w:pPr>
        <w:pStyle w:val="Heading2"/>
        <w:rPr>
          <w:rFonts w:asciiTheme="minorHAnsi" w:hAnsiTheme="minorHAnsi" w:cstheme="minorHAnsi"/>
          <w:sz w:val="22"/>
          <w:szCs w:val="22"/>
          <w:lang w:val="en-US"/>
        </w:rPr>
      </w:pPr>
      <w:bookmarkStart w:id="4" w:name="_Toc109216977"/>
      <w:r w:rsidRPr="00546753">
        <w:rPr>
          <w:rFonts w:asciiTheme="minorHAnsi" w:hAnsiTheme="minorHAnsi" w:cstheme="minorHAnsi"/>
          <w:sz w:val="22"/>
          <w:szCs w:val="22"/>
          <w:highlight w:val="cyan"/>
          <w:lang w:val="en-US"/>
        </w:rPr>
        <w:lastRenderedPageBreak/>
        <w:t>Insight 3</w:t>
      </w:r>
      <w:r w:rsidR="0098100B" w:rsidRPr="00546753">
        <w:rPr>
          <w:rFonts w:asciiTheme="minorHAnsi" w:hAnsiTheme="minorHAnsi" w:cstheme="minorHAnsi"/>
          <w:sz w:val="22"/>
          <w:szCs w:val="22"/>
          <w:lang w:val="en-US"/>
        </w:rPr>
        <w:t xml:space="preserve"> </w:t>
      </w:r>
      <w:r w:rsidR="0098100B" w:rsidRPr="00546753">
        <w:rPr>
          <w:rFonts w:asciiTheme="minorHAnsi" w:hAnsiTheme="minorHAnsi" w:cstheme="minorHAnsi"/>
          <w:color w:val="0070C0"/>
          <w:sz w:val="22"/>
          <w:szCs w:val="22"/>
          <w:lang w:val="en-US"/>
        </w:rPr>
        <w:t>– New threats on the horizon from climate-health interactions</w:t>
      </w:r>
      <w:bookmarkEnd w:id="4"/>
    </w:p>
    <w:p w14:paraId="59DC29CD" w14:textId="77777777" w:rsidR="00D60B34" w:rsidRPr="00546753" w:rsidRDefault="00D60B34" w:rsidP="00D60B34">
      <w:pPr>
        <w:pStyle w:val="Heading4"/>
        <w:rPr>
          <w:rFonts w:asciiTheme="minorHAnsi" w:hAnsiTheme="minorHAnsi" w:cstheme="minorHAnsi"/>
          <w:lang w:val="en-US"/>
        </w:rPr>
      </w:pPr>
      <w:r w:rsidRPr="00546753">
        <w:rPr>
          <w:rFonts w:asciiTheme="minorHAnsi" w:hAnsiTheme="minorHAnsi" w:cstheme="minorHAnsi"/>
          <w:lang w:val="en-US"/>
        </w:rPr>
        <w:t>Cited in main manuscript</w:t>
      </w:r>
    </w:p>
    <w:p w14:paraId="1ECE3CCB" w14:textId="77777777" w:rsidR="00021868" w:rsidRPr="00021868" w:rsidRDefault="00021868" w:rsidP="00021868">
      <w:pPr>
        <w:widowControl w:val="0"/>
        <w:autoSpaceDE w:val="0"/>
        <w:autoSpaceDN w:val="0"/>
        <w:adjustRightInd w:val="0"/>
        <w:spacing w:line="240" w:lineRule="auto"/>
        <w:ind w:left="480" w:hanging="480"/>
        <w:rPr>
          <w:rFonts w:ascii="Calibri" w:hAnsi="Calibri" w:cs="Calibri"/>
          <w:noProof/>
          <w:szCs w:val="24"/>
          <w:lang w:val="en-US"/>
        </w:rPr>
      </w:pPr>
      <w:r w:rsidRPr="00B406DA">
        <w:rPr>
          <w:color w:val="0070C0"/>
        </w:rPr>
        <w:fldChar w:fldCharType="begin" w:fldLock="1"/>
      </w:r>
      <w:r w:rsidRPr="00021868">
        <w:rPr>
          <w:color w:val="0070C0"/>
          <w:lang w:val="en-US"/>
        </w:rPr>
        <w:instrText xml:space="preserve">ADDIN Mendeley Bibliography CSL_BIBLIOGRAPHY </w:instrText>
      </w:r>
      <w:r w:rsidRPr="00B406DA">
        <w:rPr>
          <w:color w:val="0070C0"/>
        </w:rPr>
        <w:fldChar w:fldCharType="separate"/>
      </w:r>
      <w:r w:rsidRPr="00021868">
        <w:rPr>
          <w:rFonts w:ascii="Calibri" w:hAnsi="Calibri" w:cs="Calibri"/>
          <w:noProof/>
          <w:szCs w:val="24"/>
          <w:lang w:val="en-US"/>
        </w:rPr>
        <w:t xml:space="preserve">Adams, N., Dhimal, M., Mathews, S., Iyer, V., Murtugudde, R., Liang, X.-Z., … Sapkota, A. (2022). El Niño Southern Oscillation, Monsoon Anomaly and Childhood Diarrheal Disease Morbidity in Nepal. </w:t>
      </w:r>
      <w:r w:rsidRPr="00021868">
        <w:rPr>
          <w:rFonts w:ascii="Calibri" w:hAnsi="Calibri" w:cs="Calibri"/>
          <w:i/>
          <w:iCs/>
          <w:noProof/>
          <w:szCs w:val="24"/>
          <w:lang w:val="en-US"/>
        </w:rPr>
        <w:t>PNAS Nexus</w:t>
      </w:r>
      <w:r w:rsidRPr="00021868">
        <w:rPr>
          <w:rFonts w:ascii="Calibri" w:hAnsi="Calibri" w:cs="Calibri"/>
          <w:noProof/>
          <w:szCs w:val="24"/>
          <w:lang w:val="en-US"/>
        </w:rPr>
        <w:t>, (March), 1–7. https://doi.org/10.1093/pnasnexus/pgac032</w:t>
      </w:r>
    </w:p>
    <w:p w14:paraId="68FF0A9D" w14:textId="77777777" w:rsidR="00021868" w:rsidRPr="00021868" w:rsidRDefault="00021868" w:rsidP="00021868">
      <w:pPr>
        <w:widowControl w:val="0"/>
        <w:autoSpaceDE w:val="0"/>
        <w:autoSpaceDN w:val="0"/>
        <w:adjustRightInd w:val="0"/>
        <w:spacing w:line="240" w:lineRule="auto"/>
        <w:ind w:left="480" w:hanging="480"/>
        <w:rPr>
          <w:rFonts w:ascii="Calibri" w:hAnsi="Calibri" w:cs="Calibri"/>
          <w:noProof/>
          <w:szCs w:val="24"/>
          <w:lang w:val="en-US"/>
        </w:rPr>
      </w:pPr>
      <w:r w:rsidRPr="00021868">
        <w:rPr>
          <w:rFonts w:ascii="Calibri" w:hAnsi="Calibri" w:cs="Calibri"/>
          <w:noProof/>
          <w:szCs w:val="24"/>
          <w:lang w:val="en-US"/>
        </w:rPr>
        <w:t xml:space="preserve">Blando, J., Allen, M., Galadima, H., Tolson, T., Akpinar-Elci, M., &amp; Szklo-Coxe, M. (2022). Observations of Delayed Changes in Respiratory Function among Allergy Clinic Patients Exposed to Wildfire Smoke. </w:t>
      </w:r>
      <w:r w:rsidRPr="00021868">
        <w:rPr>
          <w:rFonts w:ascii="Calibri" w:hAnsi="Calibri" w:cs="Calibri"/>
          <w:i/>
          <w:iCs/>
          <w:noProof/>
          <w:szCs w:val="24"/>
          <w:lang w:val="en-US"/>
        </w:rPr>
        <w:t>International Journal of Environmental Research and Public Health</w:t>
      </w:r>
      <w:r w:rsidRPr="00021868">
        <w:rPr>
          <w:rFonts w:ascii="Calibri" w:hAnsi="Calibri" w:cs="Calibri"/>
          <w:noProof/>
          <w:szCs w:val="24"/>
          <w:lang w:val="en-US"/>
        </w:rPr>
        <w:t xml:space="preserve">, </w:t>
      </w:r>
      <w:r w:rsidRPr="00021868">
        <w:rPr>
          <w:rFonts w:ascii="Calibri" w:hAnsi="Calibri" w:cs="Calibri"/>
          <w:i/>
          <w:iCs/>
          <w:noProof/>
          <w:szCs w:val="24"/>
          <w:lang w:val="en-US"/>
        </w:rPr>
        <w:t>19</w:t>
      </w:r>
      <w:r w:rsidRPr="00021868">
        <w:rPr>
          <w:rFonts w:ascii="Calibri" w:hAnsi="Calibri" w:cs="Calibri"/>
          <w:noProof/>
          <w:szCs w:val="24"/>
          <w:lang w:val="en-US"/>
        </w:rPr>
        <w:t>(3), 1241. https://doi.org/10.3390/ijerph19031241</w:t>
      </w:r>
    </w:p>
    <w:p w14:paraId="1B472532" w14:textId="77777777" w:rsidR="00021868" w:rsidRPr="00021868" w:rsidRDefault="00021868" w:rsidP="00021868">
      <w:pPr>
        <w:widowControl w:val="0"/>
        <w:autoSpaceDE w:val="0"/>
        <w:autoSpaceDN w:val="0"/>
        <w:adjustRightInd w:val="0"/>
        <w:spacing w:line="240" w:lineRule="auto"/>
        <w:ind w:left="480" w:hanging="480"/>
        <w:rPr>
          <w:rFonts w:ascii="Calibri" w:hAnsi="Calibri" w:cs="Calibri"/>
          <w:noProof/>
          <w:szCs w:val="24"/>
          <w:lang w:val="en-US"/>
        </w:rPr>
      </w:pPr>
      <w:r w:rsidRPr="00021868">
        <w:rPr>
          <w:rFonts w:ascii="Calibri" w:hAnsi="Calibri" w:cs="Calibri"/>
          <w:noProof/>
          <w:szCs w:val="24"/>
          <w:lang w:val="en-US"/>
        </w:rPr>
        <w:t xml:space="preserve">Burnham, J. P. (2021). Climate change and antibiotic resistance: a deadly combination. </w:t>
      </w:r>
      <w:r w:rsidRPr="00021868">
        <w:rPr>
          <w:rFonts w:ascii="Calibri" w:hAnsi="Calibri" w:cs="Calibri"/>
          <w:i/>
          <w:iCs/>
          <w:noProof/>
          <w:szCs w:val="24"/>
          <w:lang w:val="en-US"/>
        </w:rPr>
        <w:t>Therapeutic Advances in Infectious Disease</w:t>
      </w:r>
      <w:r w:rsidRPr="00021868">
        <w:rPr>
          <w:rFonts w:ascii="Calibri" w:hAnsi="Calibri" w:cs="Calibri"/>
          <w:noProof/>
          <w:szCs w:val="24"/>
          <w:lang w:val="en-US"/>
        </w:rPr>
        <w:t xml:space="preserve">, </w:t>
      </w:r>
      <w:r w:rsidRPr="00021868">
        <w:rPr>
          <w:rFonts w:ascii="Calibri" w:hAnsi="Calibri" w:cs="Calibri"/>
          <w:i/>
          <w:iCs/>
          <w:noProof/>
          <w:szCs w:val="24"/>
          <w:lang w:val="en-US"/>
        </w:rPr>
        <w:t>8</w:t>
      </w:r>
      <w:r w:rsidRPr="00021868">
        <w:rPr>
          <w:rFonts w:ascii="Calibri" w:hAnsi="Calibri" w:cs="Calibri"/>
          <w:noProof/>
          <w:szCs w:val="24"/>
          <w:lang w:val="en-US"/>
        </w:rPr>
        <w:t>, 2049936121991374. https://doi.org/10.1177/2049936121991374</w:t>
      </w:r>
    </w:p>
    <w:p w14:paraId="136AA1D2" w14:textId="77777777" w:rsidR="00021868" w:rsidRPr="00021868" w:rsidRDefault="00021868" w:rsidP="00021868">
      <w:pPr>
        <w:widowControl w:val="0"/>
        <w:autoSpaceDE w:val="0"/>
        <w:autoSpaceDN w:val="0"/>
        <w:adjustRightInd w:val="0"/>
        <w:spacing w:line="240" w:lineRule="auto"/>
        <w:ind w:left="480" w:hanging="480"/>
        <w:rPr>
          <w:rFonts w:ascii="Calibri" w:hAnsi="Calibri" w:cs="Calibri"/>
          <w:noProof/>
          <w:szCs w:val="24"/>
          <w:lang w:val="en-US"/>
        </w:rPr>
      </w:pPr>
      <w:r w:rsidRPr="00021868">
        <w:rPr>
          <w:rFonts w:ascii="Calibri" w:hAnsi="Calibri" w:cs="Calibri"/>
          <w:noProof/>
          <w:szCs w:val="24"/>
          <w:lang w:val="en-US"/>
        </w:rPr>
        <w:t xml:space="preserve">Carlson, C. J., Albery, G. F., Merow, C., Trisos, C. H., Zipfel, C. M., Eskew, E. A., … Bansal, S. (2022). Climate change increases cross-species viral transmission risk. </w:t>
      </w:r>
      <w:r w:rsidRPr="00021868">
        <w:rPr>
          <w:rFonts w:ascii="Calibri" w:hAnsi="Calibri" w:cs="Calibri"/>
          <w:i/>
          <w:iCs/>
          <w:noProof/>
          <w:szCs w:val="24"/>
          <w:lang w:val="en-US"/>
        </w:rPr>
        <w:t>Nature</w:t>
      </w:r>
      <w:r w:rsidRPr="00021868">
        <w:rPr>
          <w:rFonts w:ascii="Calibri" w:hAnsi="Calibri" w:cs="Calibri"/>
          <w:noProof/>
          <w:szCs w:val="24"/>
          <w:lang w:val="en-US"/>
        </w:rPr>
        <w:t>, 0–1. https://doi.org/10.1038/s41586-022-04788-w</w:t>
      </w:r>
    </w:p>
    <w:p w14:paraId="7CCEA0AB" w14:textId="77777777" w:rsidR="00021868" w:rsidRPr="00021868" w:rsidRDefault="00021868" w:rsidP="00021868">
      <w:pPr>
        <w:widowControl w:val="0"/>
        <w:autoSpaceDE w:val="0"/>
        <w:autoSpaceDN w:val="0"/>
        <w:adjustRightInd w:val="0"/>
        <w:spacing w:line="240" w:lineRule="auto"/>
        <w:ind w:left="480" w:hanging="480"/>
        <w:rPr>
          <w:rFonts w:ascii="Calibri" w:hAnsi="Calibri" w:cs="Calibri"/>
          <w:noProof/>
          <w:szCs w:val="24"/>
          <w:lang w:val="en-US"/>
        </w:rPr>
      </w:pPr>
      <w:r w:rsidRPr="00021868">
        <w:rPr>
          <w:rFonts w:ascii="Calibri" w:hAnsi="Calibri" w:cs="Calibri"/>
          <w:noProof/>
          <w:szCs w:val="24"/>
          <w:lang w:val="en-US"/>
        </w:rPr>
        <w:t xml:space="preserve">Cheung, W. W. L., Frölicher, T. L., Lam, V. W. Y., Oyinlola, M. A., Reygondeau, G., Rashid Sumaila, U., … Wabnitz, C. C. C. (2021). Marine high temperature extremes amplify the impacts of climate change on fish and fisheries. </w:t>
      </w:r>
      <w:r w:rsidRPr="00021868">
        <w:rPr>
          <w:rFonts w:ascii="Calibri" w:hAnsi="Calibri" w:cs="Calibri"/>
          <w:i/>
          <w:iCs/>
          <w:noProof/>
          <w:szCs w:val="24"/>
          <w:lang w:val="en-US"/>
        </w:rPr>
        <w:t>Science Advances</w:t>
      </w:r>
      <w:r w:rsidRPr="00021868">
        <w:rPr>
          <w:rFonts w:ascii="Calibri" w:hAnsi="Calibri" w:cs="Calibri"/>
          <w:noProof/>
          <w:szCs w:val="24"/>
          <w:lang w:val="en-US"/>
        </w:rPr>
        <w:t xml:space="preserve">, </w:t>
      </w:r>
      <w:r w:rsidRPr="00021868">
        <w:rPr>
          <w:rFonts w:ascii="Calibri" w:hAnsi="Calibri" w:cs="Calibri"/>
          <w:i/>
          <w:iCs/>
          <w:noProof/>
          <w:szCs w:val="24"/>
          <w:lang w:val="en-US"/>
        </w:rPr>
        <w:t>7</w:t>
      </w:r>
      <w:r w:rsidRPr="00021868">
        <w:rPr>
          <w:rFonts w:ascii="Calibri" w:hAnsi="Calibri" w:cs="Calibri"/>
          <w:noProof/>
          <w:szCs w:val="24"/>
          <w:lang w:val="en-US"/>
        </w:rPr>
        <w:t>(40), 1–16. https://doi.org/10.1126/sciadv.abh0895</w:t>
      </w:r>
    </w:p>
    <w:p w14:paraId="1DF6C6D8" w14:textId="77777777" w:rsidR="00021868" w:rsidRPr="00021868" w:rsidRDefault="00021868" w:rsidP="00021868">
      <w:pPr>
        <w:widowControl w:val="0"/>
        <w:autoSpaceDE w:val="0"/>
        <w:autoSpaceDN w:val="0"/>
        <w:adjustRightInd w:val="0"/>
        <w:spacing w:line="240" w:lineRule="auto"/>
        <w:ind w:left="480" w:hanging="480"/>
        <w:rPr>
          <w:rFonts w:ascii="Calibri" w:hAnsi="Calibri" w:cs="Calibri"/>
          <w:noProof/>
          <w:szCs w:val="24"/>
          <w:lang w:val="en-US"/>
        </w:rPr>
      </w:pPr>
      <w:r w:rsidRPr="00021868">
        <w:rPr>
          <w:rFonts w:ascii="Calibri" w:hAnsi="Calibri" w:cs="Calibri"/>
          <w:noProof/>
          <w:szCs w:val="24"/>
          <w:lang w:val="en-US"/>
        </w:rPr>
        <w:t xml:space="preserve">Dalugoda, Y., Kuppa, J., Phung, H., Rutherford, S., &amp; Phung, D. (2022). Effect of Elevated Ambient Temperature on Maternal, Foetal, and Neonatal Outcomes: A Scoping Review. </w:t>
      </w:r>
      <w:r w:rsidRPr="00021868">
        <w:rPr>
          <w:rFonts w:ascii="Calibri" w:hAnsi="Calibri" w:cs="Calibri"/>
          <w:i/>
          <w:iCs/>
          <w:noProof/>
          <w:szCs w:val="24"/>
          <w:lang w:val="en-US"/>
        </w:rPr>
        <w:t>International Journal of Environmental Research and Public Health</w:t>
      </w:r>
      <w:r w:rsidRPr="00021868">
        <w:rPr>
          <w:rFonts w:ascii="Calibri" w:hAnsi="Calibri" w:cs="Calibri"/>
          <w:noProof/>
          <w:szCs w:val="24"/>
          <w:lang w:val="en-US"/>
        </w:rPr>
        <w:t xml:space="preserve">, </w:t>
      </w:r>
      <w:r w:rsidRPr="00021868">
        <w:rPr>
          <w:rFonts w:ascii="Calibri" w:hAnsi="Calibri" w:cs="Calibri"/>
          <w:i/>
          <w:iCs/>
          <w:noProof/>
          <w:szCs w:val="24"/>
          <w:lang w:val="en-US"/>
        </w:rPr>
        <w:t>19</w:t>
      </w:r>
      <w:r w:rsidRPr="00021868">
        <w:rPr>
          <w:rFonts w:ascii="Calibri" w:hAnsi="Calibri" w:cs="Calibri"/>
          <w:noProof/>
          <w:szCs w:val="24"/>
          <w:lang w:val="en-US"/>
        </w:rPr>
        <w:t>(3). https://doi.org/10.3390/ijerph19031771</w:t>
      </w:r>
    </w:p>
    <w:p w14:paraId="1F3716BA" w14:textId="77777777" w:rsidR="00021868" w:rsidRPr="00021868" w:rsidRDefault="00021868" w:rsidP="00021868">
      <w:pPr>
        <w:widowControl w:val="0"/>
        <w:autoSpaceDE w:val="0"/>
        <w:autoSpaceDN w:val="0"/>
        <w:adjustRightInd w:val="0"/>
        <w:spacing w:line="240" w:lineRule="auto"/>
        <w:ind w:left="480" w:hanging="480"/>
        <w:rPr>
          <w:rFonts w:ascii="Calibri" w:hAnsi="Calibri" w:cs="Calibri"/>
          <w:noProof/>
          <w:szCs w:val="24"/>
          <w:lang w:val="en-US"/>
        </w:rPr>
      </w:pPr>
      <w:r w:rsidRPr="00021868">
        <w:rPr>
          <w:rFonts w:ascii="Calibri" w:hAnsi="Calibri" w:cs="Calibri"/>
          <w:noProof/>
          <w:szCs w:val="24"/>
          <w:lang w:val="en-US"/>
        </w:rPr>
        <w:t xml:space="preserve">IPCC AR6 WGII. (2022). </w:t>
      </w:r>
      <w:r w:rsidRPr="00021868">
        <w:rPr>
          <w:rFonts w:ascii="Calibri" w:hAnsi="Calibri" w:cs="Calibri"/>
          <w:i/>
          <w:iCs/>
          <w:noProof/>
          <w:szCs w:val="24"/>
          <w:lang w:val="en-US"/>
        </w:rPr>
        <w:t>Climate Change 2022: Impacts, Adaptation, and Vulnerability. Contribution of Working Group II to the Sixth Assessment Report of the Intergovernmental Panel on Climate Change</w:t>
      </w:r>
      <w:r w:rsidRPr="00021868">
        <w:rPr>
          <w:rFonts w:ascii="Calibri" w:hAnsi="Calibri" w:cs="Calibri"/>
          <w:noProof/>
          <w:szCs w:val="24"/>
          <w:lang w:val="en-US"/>
        </w:rPr>
        <w:t xml:space="preserve"> (H.-O. Pörtner, D. C. Roberts, M. Tignor, E. S. Poloczanska, K. Mintenbeck, A. Alegría, … B. Rama, Eds.). Cambridge University Press. In Press.</w:t>
      </w:r>
    </w:p>
    <w:p w14:paraId="1F6F9146" w14:textId="77777777" w:rsidR="00021868" w:rsidRPr="00021868" w:rsidRDefault="00021868" w:rsidP="00021868">
      <w:pPr>
        <w:widowControl w:val="0"/>
        <w:autoSpaceDE w:val="0"/>
        <w:autoSpaceDN w:val="0"/>
        <w:adjustRightInd w:val="0"/>
        <w:spacing w:line="240" w:lineRule="auto"/>
        <w:ind w:left="480" w:hanging="480"/>
        <w:rPr>
          <w:rFonts w:ascii="Calibri" w:hAnsi="Calibri" w:cs="Calibri"/>
          <w:noProof/>
          <w:szCs w:val="24"/>
          <w:lang w:val="en-US"/>
        </w:rPr>
      </w:pPr>
      <w:r w:rsidRPr="00021868">
        <w:rPr>
          <w:rFonts w:ascii="Calibri" w:hAnsi="Calibri" w:cs="Calibri"/>
          <w:noProof/>
          <w:szCs w:val="24"/>
          <w:lang w:val="en-US"/>
        </w:rPr>
        <w:t xml:space="preserve">Jones, M. W., Abatzoglou, J. T., Veraverbeke, S., Andela, N., Lasslop, G., Forkel, M., … Le Quéré, C. (2022). Global and regional trends and drivers of fire under climate change. </w:t>
      </w:r>
      <w:r w:rsidRPr="00021868">
        <w:rPr>
          <w:rFonts w:ascii="Calibri" w:hAnsi="Calibri" w:cs="Calibri"/>
          <w:i/>
          <w:iCs/>
          <w:noProof/>
          <w:szCs w:val="24"/>
          <w:lang w:val="en-US"/>
        </w:rPr>
        <w:t>Reviews of Geophysics</w:t>
      </w:r>
      <w:r w:rsidRPr="00021868">
        <w:rPr>
          <w:rFonts w:ascii="Calibri" w:hAnsi="Calibri" w:cs="Calibri"/>
          <w:noProof/>
          <w:szCs w:val="24"/>
          <w:lang w:val="en-US"/>
        </w:rPr>
        <w:t>, 1–76. https://doi.org/10.1029/2020rg000726</w:t>
      </w:r>
    </w:p>
    <w:p w14:paraId="1624EAA5" w14:textId="77777777" w:rsidR="00021868" w:rsidRPr="00021868" w:rsidRDefault="00021868" w:rsidP="00021868">
      <w:pPr>
        <w:widowControl w:val="0"/>
        <w:autoSpaceDE w:val="0"/>
        <w:autoSpaceDN w:val="0"/>
        <w:adjustRightInd w:val="0"/>
        <w:spacing w:line="240" w:lineRule="auto"/>
        <w:ind w:left="480" w:hanging="480"/>
        <w:rPr>
          <w:rFonts w:ascii="Calibri" w:hAnsi="Calibri" w:cs="Calibri"/>
          <w:noProof/>
          <w:szCs w:val="24"/>
          <w:lang w:val="en-US"/>
        </w:rPr>
      </w:pPr>
      <w:r w:rsidRPr="00021868">
        <w:rPr>
          <w:rFonts w:ascii="Calibri" w:hAnsi="Calibri" w:cs="Calibri"/>
          <w:noProof/>
          <w:szCs w:val="24"/>
          <w:lang w:val="en-US"/>
        </w:rPr>
        <w:t xml:space="preserve">Kendon, M., McCarthy, M., Jevrejeva, S., Matthews, A., Sparks, T., &amp; Garforth, J. (2021). State of the UK Climate 2020. </w:t>
      </w:r>
      <w:r w:rsidRPr="00021868">
        <w:rPr>
          <w:rFonts w:ascii="Calibri" w:hAnsi="Calibri" w:cs="Calibri"/>
          <w:i/>
          <w:iCs/>
          <w:noProof/>
          <w:szCs w:val="24"/>
          <w:lang w:val="en-US"/>
        </w:rPr>
        <w:t>International Journal of Climatology</w:t>
      </w:r>
      <w:r w:rsidRPr="00021868">
        <w:rPr>
          <w:rFonts w:ascii="Calibri" w:hAnsi="Calibri" w:cs="Calibri"/>
          <w:noProof/>
          <w:szCs w:val="24"/>
          <w:lang w:val="en-US"/>
        </w:rPr>
        <w:t xml:space="preserve">, </w:t>
      </w:r>
      <w:r w:rsidRPr="00021868">
        <w:rPr>
          <w:rFonts w:ascii="Calibri" w:hAnsi="Calibri" w:cs="Calibri"/>
          <w:i/>
          <w:iCs/>
          <w:noProof/>
          <w:szCs w:val="24"/>
          <w:lang w:val="en-US"/>
        </w:rPr>
        <w:t>41</w:t>
      </w:r>
      <w:r w:rsidRPr="00021868">
        <w:rPr>
          <w:rFonts w:ascii="Calibri" w:hAnsi="Calibri" w:cs="Calibri"/>
          <w:noProof/>
          <w:szCs w:val="24"/>
          <w:lang w:val="en-US"/>
        </w:rPr>
        <w:t>(S2), 1–76. https://doi.org/10.1002/joc.7285</w:t>
      </w:r>
    </w:p>
    <w:p w14:paraId="214A88F8" w14:textId="77777777" w:rsidR="00021868" w:rsidRPr="00E368BB" w:rsidRDefault="00021868" w:rsidP="00021868">
      <w:pPr>
        <w:widowControl w:val="0"/>
        <w:autoSpaceDE w:val="0"/>
        <w:autoSpaceDN w:val="0"/>
        <w:adjustRightInd w:val="0"/>
        <w:spacing w:line="240" w:lineRule="auto"/>
        <w:ind w:left="480" w:hanging="480"/>
        <w:rPr>
          <w:rFonts w:ascii="Calibri" w:hAnsi="Calibri" w:cs="Calibri"/>
          <w:noProof/>
          <w:szCs w:val="24"/>
        </w:rPr>
      </w:pPr>
      <w:r w:rsidRPr="00021868">
        <w:rPr>
          <w:rFonts w:ascii="Calibri" w:hAnsi="Calibri" w:cs="Calibri"/>
          <w:noProof/>
          <w:szCs w:val="24"/>
          <w:lang w:val="en-US"/>
        </w:rPr>
        <w:t xml:space="preserve">McElroy, S., Ilango, S., Dimitrova, A., Gershunov, A., &amp; Benmarhnia, T. (2022). Extreme heat, preterm birth, and stillbirth: A global analysis across 14 lower-middle income countries. </w:t>
      </w:r>
      <w:r w:rsidRPr="00E368BB">
        <w:rPr>
          <w:rFonts w:ascii="Calibri" w:hAnsi="Calibri" w:cs="Calibri"/>
          <w:i/>
          <w:iCs/>
          <w:noProof/>
          <w:szCs w:val="24"/>
        </w:rPr>
        <w:t>Environment International</w:t>
      </w:r>
      <w:r w:rsidRPr="00E368BB">
        <w:rPr>
          <w:rFonts w:ascii="Calibri" w:hAnsi="Calibri" w:cs="Calibri"/>
          <w:noProof/>
          <w:szCs w:val="24"/>
        </w:rPr>
        <w:t xml:space="preserve">, </w:t>
      </w:r>
      <w:r w:rsidRPr="00E368BB">
        <w:rPr>
          <w:rFonts w:ascii="Calibri" w:hAnsi="Calibri" w:cs="Calibri"/>
          <w:i/>
          <w:iCs/>
          <w:noProof/>
          <w:szCs w:val="24"/>
        </w:rPr>
        <w:t>158</w:t>
      </w:r>
      <w:r w:rsidRPr="00E368BB">
        <w:rPr>
          <w:rFonts w:ascii="Calibri" w:hAnsi="Calibri" w:cs="Calibri"/>
          <w:noProof/>
          <w:szCs w:val="24"/>
        </w:rPr>
        <w:t>(October 2021), 106902. https://doi.org/10.1016/j.envint.2021.106902</w:t>
      </w:r>
    </w:p>
    <w:p w14:paraId="43756171" w14:textId="77777777" w:rsidR="00021868" w:rsidRPr="00021868" w:rsidRDefault="00021868" w:rsidP="00021868">
      <w:pPr>
        <w:widowControl w:val="0"/>
        <w:autoSpaceDE w:val="0"/>
        <w:autoSpaceDN w:val="0"/>
        <w:adjustRightInd w:val="0"/>
        <w:spacing w:line="240" w:lineRule="auto"/>
        <w:ind w:left="480" w:hanging="480"/>
        <w:rPr>
          <w:rFonts w:ascii="Calibri" w:hAnsi="Calibri" w:cs="Calibri"/>
          <w:noProof/>
          <w:szCs w:val="24"/>
          <w:lang w:val="en-US"/>
        </w:rPr>
      </w:pPr>
      <w:r w:rsidRPr="00021868">
        <w:rPr>
          <w:rFonts w:ascii="Calibri" w:hAnsi="Calibri" w:cs="Calibri"/>
          <w:noProof/>
          <w:szCs w:val="24"/>
          <w:lang w:val="en-US"/>
        </w:rPr>
        <w:t xml:space="preserve">Riddell, E. A., Iknayan, K. J., Hargrove, L., Tremor, S., Patton, J. L., Ramirez, R., … Beissinger, S. R. (2021). Exposure to climate change drives stability or collapse of desert mammal and bird communities. </w:t>
      </w:r>
      <w:r w:rsidRPr="00021868">
        <w:rPr>
          <w:rFonts w:ascii="Calibri" w:hAnsi="Calibri" w:cs="Calibri"/>
          <w:i/>
          <w:iCs/>
          <w:noProof/>
          <w:szCs w:val="24"/>
          <w:lang w:val="en-US"/>
        </w:rPr>
        <w:t>Science</w:t>
      </w:r>
      <w:r w:rsidRPr="00021868">
        <w:rPr>
          <w:rFonts w:ascii="Calibri" w:hAnsi="Calibri" w:cs="Calibri"/>
          <w:noProof/>
          <w:szCs w:val="24"/>
          <w:lang w:val="en-US"/>
        </w:rPr>
        <w:t xml:space="preserve">, </w:t>
      </w:r>
      <w:r w:rsidRPr="00021868">
        <w:rPr>
          <w:rFonts w:ascii="Calibri" w:hAnsi="Calibri" w:cs="Calibri"/>
          <w:i/>
          <w:iCs/>
          <w:noProof/>
          <w:szCs w:val="24"/>
          <w:lang w:val="en-US"/>
        </w:rPr>
        <w:t>371</w:t>
      </w:r>
      <w:r w:rsidRPr="00021868">
        <w:rPr>
          <w:rFonts w:ascii="Calibri" w:hAnsi="Calibri" w:cs="Calibri"/>
          <w:noProof/>
          <w:szCs w:val="24"/>
          <w:lang w:val="en-US"/>
        </w:rPr>
        <w:t>(6529), 633–638. https://doi.org/10.1126/SCIENCE.ABD4605/SUPPL_FILE/ABD4605_RIDDELL_SM.PDF</w:t>
      </w:r>
    </w:p>
    <w:p w14:paraId="0928139B" w14:textId="77777777" w:rsidR="00021868" w:rsidRPr="00021868" w:rsidRDefault="00021868" w:rsidP="00021868">
      <w:pPr>
        <w:widowControl w:val="0"/>
        <w:autoSpaceDE w:val="0"/>
        <w:autoSpaceDN w:val="0"/>
        <w:adjustRightInd w:val="0"/>
        <w:spacing w:line="240" w:lineRule="auto"/>
        <w:ind w:left="480" w:hanging="480"/>
        <w:rPr>
          <w:rFonts w:ascii="Calibri" w:hAnsi="Calibri" w:cs="Calibri"/>
          <w:noProof/>
          <w:szCs w:val="24"/>
          <w:lang w:val="en-US"/>
        </w:rPr>
      </w:pPr>
      <w:r w:rsidRPr="00021868">
        <w:rPr>
          <w:rFonts w:ascii="Calibri" w:hAnsi="Calibri" w:cs="Calibri"/>
          <w:noProof/>
          <w:szCs w:val="24"/>
          <w:lang w:val="en-US"/>
        </w:rPr>
        <w:t xml:space="preserve">Ristaino, J. B., Anderson, P. K., Bebber, D. P., Brauman, K. A., Cunniffe, N. J., Fedoroff V, N., … Wei, Q. (2021). The persistent threat of emerging plant disease pandemics to global food security. </w:t>
      </w:r>
      <w:r w:rsidRPr="00021868">
        <w:rPr>
          <w:rFonts w:ascii="Calibri" w:hAnsi="Calibri" w:cs="Calibri"/>
          <w:i/>
          <w:iCs/>
          <w:noProof/>
          <w:szCs w:val="24"/>
          <w:lang w:val="en-US"/>
        </w:rPr>
        <w:t>PROCEEDINGS OF THE NATIONAL ACADEMY OF SCIENCES OF THE UNITED STATES OF AMERICA</w:t>
      </w:r>
      <w:r w:rsidRPr="00021868">
        <w:rPr>
          <w:rFonts w:ascii="Calibri" w:hAnsi="Calibri" w:cs="Calibri"/>
          <w:noProof/>
          <w:szCs w:val="24"/>
          <w:lang w:val="en-US"/>
        </w:rPr>
        <w:t xml:space="preserve">, </w:t>
      </w:r>
      <w:r w:rsidRPr="00021868">
        <w:rPr>
          <w:rFonts w:ascii="Calibri" w:hAnsi="Calibri" w:cs="Calibri"/>
          <w:i/>
          <w:iCs/>
          <w:noProof/>
          <w:szCs w:val="24"/>
          <w:lang w:val="en-US"/>
        </w:rPr>
        <w:t>118</w:t>
      </w:r>
      <w:r w:rsidRPr="00021868">
        <w:rPr>
          <w:rFonts w:ascii="Calibri" w:hAnsi="Calibri" w:cs="Calibri"/>
          <w:noProof/>
          <w:szCs w:val="24"/>
          <w:lang w:val="en-US"/>
        </w:rPr>
        <w:t>(23), e2022239118. https://doi.org/10.1073/pnas.2022239118</w:t>
      </w:r>
    </w:p>
    <w:p w14:paraId="6184D5D5" w14:textId="77777777" w:rsidR="00021868" w:rsidRPr="00021868" w:rsidRDefault="00021868" w:rsidP="00021868">
      <w:pPr>
        <w:widowControl w:val="0"/>
        <w:autoSpaceDE w:val="0"/>
        <w:autoSpaceDN w:val="0"/>
        <w:adjustRightInd w:val="0"/>
        <w:spacing w:line="240" w:lineRule="auto"/>
        <w:ind w:left="480" w:hanging="480"/>
        <w:rPr>
          <w:rFonts w:ascii="Calibri" w:hAnsi="Calibri" w:cs="Calibri"/>
          <w:noProof/>
          <w:szCs w:val="24"/>
          <w:lang w:val="en-US"/>
        </w:rPr>
      </w:pPr>
      <w:r w:rsidRPr="00021868">
        <w:rPr>
          <w:rFonts w:ascii="Calibri" w:hAnsi="Calibri" w:cs="Calibri"/>
          <w:noProof/>
          <w:szCs w:val="24"/>
          <w:lang w:val="en-US"/>
        </w:rPr>
        <w:t xml:space="preserve">Rodney, R. M., Swaminathan, A., Calear, A. L., Christensen, B. K., Lal, A., Lane, J., … Walker, I. (2021). </w:t>
      </w:r>
      <w:r w:rsidRPr="00021868">
        <w:rPr>
          <w:rFonts w:ascii="Calibri" w:hAnsi="Calibri" w:cs="Calibri"/>
          <w:noProof/>
          <w:szCs w:val="24"/>
          <w:lang w:val="en-US"/>
        </w:rPr>
        <w:lastRenderedPageBreak/>
        <w:t xml:space="preserve">Physical and Mental Health Effects of Bushfire and Smoke in the Australian Capital Territory 2019–20. </w:t>
      </w:r>
      <w:r w:rsidRPr="00021868">
        <w:rPr>
          <w:rFonts w:ascii="Calibri" w:hAnsi="Calibri" w:cs="Calibri"/>
          <w:i/>
          <w:iCs/>
          <w:noProof/>
          <w:szCs w:val="24"/>
          <w:lang w:val="en-US"/>
        </w:rPr>
        <w:t>Frontiers in Public Health</w:t>
      </w:r>
      <w:r w:rsidRPr="00021868">
        <w:rPr>
          <w:rFonts w:ascii="Calibri" w:hAnsi="Calibri" w:cs="Calibri"/>
          <w:noProof/>
          <w:szCs w:val="24"/>
          <w:lang w:val="en-US"/>
        </w:rPr>
        <w:t xml:space="preserve">, </w:t>
      </w:r>
      <w:r w:rsidRPr="00021868">
        <w:rPr>
          <w:rFonts w:ascii="Calibri" w:hAnsi="Calibri" w:cs="Calibri"/>
          <w:i/>
          <w:iCs/>
          <w:noProof/>
          <w:szCs w:val="24"/>
          <w:lang w:val="en-US"/>
        </w:rPr>
        <w:t>9</w:t>
      </w:r>
      <w:r w:rsidRPr="00021868">
        <w:rPr>
          <w:rFonts w:ascii="Calibri" w:hAnsi="Calibri" w:cs="Calibri"/>
          <w:noProof/>
          <w:szCs w:val="24"/>
          <w:lang w:val="en-US"/>
        </w:rPr>
        <w:t>(October), 1–13. https://doi.org/10.3389/fpubh.2021.682402</w:t>
      </w:r>
    </w:p>
    <w:p w14:paraId="400C32E2" w14:textId="77777777" w:rsidR="00021868" w:rsidRPr="00021868" w:rsidRDefault="00021868" w:rsidP="00021868">
      <w:pPr>
        <w:widowControl w:val="0"/>
        <w:autoSpaceDE w:val="0"/>
        <w:autoSpaceDN w:val="0"/>
        <w:adjustRightInd w:val="0"/>
        <w:spacing w:line="240" w:lineRule="auto"/>
        <w:ind w:left="480" w:hanging="480"/>
        <w:rPr>
          <w:rFonts w:ascii="Calibri" w:hAnsi="Calibri" w:cs="Calibri"/>
          <w:noProof/>
          <w:szCs w:val="24"/>
          <w:lang w:val="en-US"/>
        </w:rPr>
      </w:pPr>
      <w:r w:rsidRPr="00021868">
        <w:rPr>
          <w:rFonts w:ascii="Calibri" w:hAnsi="Calibri" w:cs="Calibri"/>
          <w:noProof/>
          <w:szCs w:val="24"/>
          <w:lang w:val="en-US"/>
        </w:rPr>
        <w:t xml:space="preserve">Semenza, J. C., Rocklov, J., &amp; Ebi, K. L. (2022). Climate Change and Cascading Risks from Infectious Disease. </w:t>
      </w:r>
      <w:r w:rsidRPr="00021868">
        <w:rPr>
          <w:rFonts w:ascii="Calibri" w:hAnsi="Calibri" w:cs="Calibri"/>
          <w:i/>
          <w:iCs/>
          <w:noProof/>
          <w:szCs w:val="24"/>
          <w:lang w:val="en-US"/>
        </w:rPr>
        <w:t>Infectious Diseases and Therapy</w:t>
      </w:r>
      <w:r w:rsidRPr="00021868">
        <w:rPr>
          <w:rFonts w:ascii="Calibri" w:hAnsi="Calibri" w:cs="Calibri"/>
          <w:noProof/>
          <w:szCs w:val="24"/>
          <w:lang w:val="en-US"/>
        </w:rPr>
        <w:t>. https://doi.org/10.1007/s40121-022-00647-3</w:t>
      </w:r>
    </w:p>
    <w:p w14:paraId="2F08CE29" w14:textId="77777777" w:rsidR="00021868" w:rsidRPr="00021868" w:rsidRDefault="00021868" w:rsidP="00021868">
      <w:pPr>
        <w:widowControl w:val="0"/>
        <w:autoSpaceDE w:val="0"/>
        <w:autoSpaceDN w:val="0"/>
        <w:adjustRightInd w:val="0"/>
        <w:spacing w:line="240" w:lineRule="auto"/>
        <w:ind w:left="480" w:hanging="480"/>
        <w:rPr>
          <w:rFonts w:ascii="Calibri" w:hAnsi="Calibri" w:cs="Calibri"/>
          <w:noProof/>
          <w:szCs w:val="24"/>
          <w:lang w:val="en-US"/>
        </w:rPr>
      </w:pPr>
      <w:r w:rsidRPr="00021868">
        <w:rPr>
          <w:rFonts w:ascii="Calibri" w:hAnsi="Calibri" w:cs="Calibri"/>
          <w:noProof/>
          <w:szCs w:val="24"/>
          <w:lang w:val="en-US"/>
        </w:rPr>
        <w:t xml:space="preserve">Sexton, J., Andrews, C., Carruthers, S., Kumar, S., Flenady, V., &amp; Lieske, S. (2021). Systematic review of ambient temperature exposure during pregnancy and stillbirth: Methods and evidence. </w:t>
      </w:r>
      <w:r w:rsidRPr="00021868">
        <w:rPr>
          <w:rFonts w:ascii="Calibri" w:hAnsi="Calibri" w:cs="Calibri"/>
          <w:i/>
          <w:iCs/>
          <w:noProof/>
          <w:szCs w:val="24"/>
          <w:lang w:val="en-US"/>
        </w:rPr>
        <w:t>Environmental Research</w:t>
      </w:r>
      <w:r w:rsidRPr="00021868">
        <w:rPr>
          <w:rFonts w:ascii="Calibri" w:hAnsi="Calibri" w:cs="Calibri"/>
          <w:noProof/>
          <w:szCs w:val="24"/>
          <w:lang w:val="en-US"/>
        </w:rPr>
        <w:t xml:space="preserve">, </w:t>
      </w:r>
      <w:r w:rsidRPr="00021868">
        <w:rPr>
          <w:rFonts w:ascii="Calibri" w:hAnsi="Calibri" w:cs="Calibri"/>
          <w:i/>
          <w:iCs/>
          <w:noProof/>
          <w:szCs w:val="24"/>
          <w:lang w:val="en-US"/>
        </w:rPr>
        <w:t>197</w:t>
      </w:r>
      <w:r w:rsidRPr="00021868">
        <w:rPr>
          <w:rFonts w:ascii="Calibri" w:hAnsi="Calibri" w:cs="Calibri"/>
          <w:noProof/>
          <w:szCs w:val="24"/>
          <w:lang w:val="en-US"/>
        </w:rPr>
        <w:t>(October 2020), 111037. https://doi.org/10.1016/j.envres.2021.111037</w:t>
      </w:r>
    </w:p>
    <w:p w14:paraId="7FD9CE5C" w14:textId="77777777" w:rsidR="00021868" w:rsidRPr="00021868" w:rsidRDefault="00021868" w:rsidP="00021868">
      <w:pPr>
        <w:widowControl w:val="0"/>
        <w:autoSpaceDE w:val="0"/>
        <w:autoSpaceDN w:val="0"/>
        <w:adjustRightInd w:val="0"/>
        <w:spacing w:line="240" w:lineRule="auto"/>
        <w:ind w:left="480" w:hanging="480"/>
        <w:rPr>
          <w:rFonts w:ascii="Calibri" w:hAnsi="Calibri" w:cs="Calibri"/>
          <w:noProof/>
          <w:szCs w:val="24"/>
          <w:lang w:val="en-US"/>
        </w:rPr>
      </w:pPr>
      <w:r w:rsidRPr="00021868">
        <w:rPr>
          <w:rFonts w:ascii="Calibri" w:hAnsi="Calibri" w:cs="Calibri"/>
          <w:noProof/>
          <w:szCs w:val="24"/>
          <w:lang w:val="en-US"/>
        </w:rPr>
        <w:t xml:space="preserve">Thornton, P., Nelson, G., Mayberry, D., &amp; Herrero, M. (2021). Increases in extreme heat stress in domesticated livestock species during the twenty-first century. </w:t>
      </w:r>
      <w:r w:rsidRPr="00021868">
        <w:rPr>
          <w:rFonts w:ascii="Calibri" w:hAnsi="Calibri" w:cs="Calibri"/>
          <w:i/>
          <w:iCs/>
          <w:noProof/>
          <w:szCs w:val="24"/>
          <w:lang w:val="en-US"/>
        </w:rPr>
        <w:t>Global Change Biology</w:t>
      </w:r>
      <w:r w:rsidRPr="00021868">
        <w:rPr>
          <w:rFonts w:ascii="Calibri" w:hAnsi="Calibri" w:cs="Calibri"/>
          <w:noProof/>
          <w:szCs w:val="24"/>
          <w:lang w:val="en-US"/>
        </w:rPr>
        <w:t xml:space="preserve">, </w:t>
      </w:r>
      <w:r w:rsidRPr="00021868">
        <w:rPr>
          <w:rFonts w:ascii="Calibri" w:hAnsi="Calibri" w:cs="Calibri"/>
          <w:i/>
          <w:iCs/>
          <w:noProof/>
          <w:szCs w:val="24"/>
          <w:lang w:val="en-US"/>
        </w:rPr>
        <w:t>27</w:t>
      </w:r>
      <w:r w:rsidRPr="00021868">
        <w:rPr>
          <w:rFonts w:ascii="Calibri" w:hAnsi="Calibri" w:cs="Calibri"/>
          <w:noProof/>
          <w:szCs w:val="24"/>
          <w:lang w:val="en-US"/>
        </w:rPr>
        <w:t>(22), 5762–5772. https://doi.org/10.1111/gcb.15825</w:t>
      </w:r>
    </w:p>
    <w:p w14:paraId="61CEACF6" w14:textId="77777777" w:rsidR="00021868" w:rsidRPr="00021868" w:rsidRDefault="00021868" w:rsidP="00021868">
      <w:pPr>
        <w:widowControl w:val="0"/>
        <w:autoSpaceDE w:val="0"/>
        <w:autoSpaceDN w:val="0"/>
        <w:adjustRightInd w:val="0"/>
        <w:spacing w:line="240" w:lineRule="auto"/>
        <w:ind w:left="480" w:hanging="480"/>
        <w:rPr>
          <w:rFonts w:ascii="Calibri" w:hAnsi="Calibri" w:cs="Calibri"/>
          <w:noProof/>
          <w:szCs w:val="24"/>
          <w:lang w:val="en-US"/>
        </w:rPr>
      </w:pPr>
      <w:r w:rsidRPr="00021868">
        <w:rPr>
          <w:rFonts w:ascii="Calibri" w:hAnsi="Calibri" w:cs="Calibri"/>
          <w:noProof/>
          <w:szCs w:val="24"/>
          <w:lang w:val="en-US"/>
        </w:rPr>
        <w:t xml:space="preserve">Tong, N., Witherspoon, L., Dunne, C., &amp; Flannigan, R. (2022). Global decline of male fertility: Fact or fiction? </w:t>
      </w:r>
      <w:r w:rsidRPr="00021868">
        <w:rPr>
          <w:rFonts w:ascii="Calibri" w:hAnsi="Calibri" w:cs="Calibri"/>
          <w:i/>
          <w:iCs/>
          <w:noProof/>
          <w:szCs w:val="24"/>
          <w:lang w:val="en-US"/>
        </w:rPr>
        <w:t>BC Medical Journal</w:t>
      </w:r>
      <w:r w:rsidRPr="00021868">
        <w:rPr>
          <w:rFonts w:ascii="Calibri" w:hAnsi="Calibri" w:cs="Calibri"/>
          <w:noProof/>
          <w:szCs w:val="24"/>
          <w:lang w:val="en-US"/>
        </w:rPr>
        <w:t xml:space="preserve">, </w:t>
      </w:r>
      <w:r w:rsidRPr="00021868">
        <w:rPr>
          <w:rFonts w:ascii="Calibri" w:hAnsi="Calibri" w:cs="Calibri"/>
          <w:i/>
          <w:iCs/>
          <w:noProof/>
          <w:szCs w:val="24"/>
          <w:lang w:val="en-US"/>
        </w:rPr>
        <w:t>64</w:t>
      </w:r>
      <w:r w:rsidRPr="00021868">
        <w:rPr>
          <w:rFonts w:ascii="Calibri" w:hAnsi="Calibri" w:cs="Calibri"/>
          <w:noProof/>
          <w:szCs w:val="24"/>
          <w:lang w:val="en-US"/>
        </w:rPr>
        <w:t>(3), 126–130.</w:t>
      </w:r>
    </w:p>
    <w:p w14:paraId="50CE37DA" w14:textId="77777777" w:rsidR="00021868" w:rsidRPr="00021868" w:rsidRDefault="00021868" w:rsidP="00021868">
      <w:pPr>
        <w:widowControl w:val="0"/>
        <w:autoSpaceDE w:val="0"/>
        <w:autoSpaceDN w:val="0"/>
        <w:adjustRightInd w:val="0"/>
        <w:spacing w:line="240" w:lineRule="auto"/>
        <w:ind w:left="480" w:hanging="480"/>
        <w:rPr>
          <w:rFonts w:ascii="Calibri" w:hAnsi="Calibri" w:cs="Calibri"/>
          <w:noProof/>
          <w:szCs w:val="24"/>
          <w:lang w:val="en-US"/>
        </w:rPr>
      </w:pPr>
      <w:r w:rsidRPr="00021868">
        <w:rPr>
          <w:rFonts w:ascii="Calibri" w:hAnsi="Calibri" w:cs="Calibri"/>
          <w:noProof/>
          <w:szCs w:val="24"/>
          <w:lang w:val="en-US"/>
        </w:rPr>
        <w:t xml:space="preserve">UN Statistical Commission. (2022). </w:t>
      </w:r>
      <w:r w:rsidRPr="00021868">
        <w:rPr>
          <w:rFonts w:ascii="Calibri" w:hAnsi="Calibri" w:cs="Calibri"/>
          <w:i/>
          <w:iCs/>
          <w:noProof/>
          <w:szCs w:val="24"/>
          <w:lang w:val="en-US"/>
        </w:rPr>
        <w:t>Background document to the report of the secretary-general on climate change statistics (E/CN.3/2022/17): Global Set and metadata</w:t>
      </w:r>
      <w:r w:rsidRPr="00021868">
        <w:rPr>
          <w:rFonts w:ascii="Calibri" w:hAnsi="Calibri" w:cs="Calibri"/>
          <w:noProof/>
          <w:szCs w:val="24"/>
          <w:lang w:val="en-US"/>
        </w:rPr>
        <w:t xml:space="preserve"> (p. 354). p. 354. United Nations Statistics Division.</w:t>
      </w:r>
    </w:p>
    <w:p w14:paraId="124181E9" w14:textId="77777777" w:rsidR="00021868" w:rsidRPr="00021868" w:rsidRDefault="00021868" w:rsidP="00021868">
      <w:pPr>
        <w:widowControl w:val="0"/>
        <w:autoSpaceDE w:val="0"/>
        <w:autoSpaceDN w:val="0"/>
        <w:adjustRightInd w:val="0"/>
        <w:spacing w:line="240" w:lineRule="auto"/>
        <w:ind w:left="480" w:hanging="480"/>
        <w:rPr>
          <w:rFonts w:ascii="Calibri" w:hAnsi="Calibri" w:cs="Calibri"/>
          <w:noProof/>
          <w:szCs w:val="24"/>
          <w:lang w:val="en-US"/>
        </w:rPr>
      </w:pPr>
      <w:r w:rsidRPr="00021868">
        <w:rPr>
          <w:rFonts w:ascii="Calibri" w:hAnsi="Calibri" w:cs="Calibri"/>
          <w:noProof/>
          <w:szCs w:val="24"/>
          <w:lang w:val="en-US"/>
        </w:rPr>
        <w:t xml:space="preserve">Vicedo-Cabrera, A. M., Scovronick, N., Sera, F., Royé, D., Schneider, R., Tobias, A., … Gasparrini, A. (2021). The burden of heat-related mortality attributable to recent human-induced climate change. </w:t>
      </w:r>
      <w:r w:rsidRPr="00021868">
        <w:rPr>
          <w:rFonts w:ascii="Calibri" w:hAnsi="Calibri" w:cs="Calibri"/>
          <w:i/>
          <w:iCs/>
          <w:noProof/>
          <w:szCs w:val="24"/>
          <w:lang w:val="en-US"/>
        </w:rPr>
        <w:t>Nature Climate Change</w:t>
      </w:r>
      <w:r w:rsidRPr="00021868">
        <w:rPr>
          <w:rFonts w:ascii="Calibri" w:hAnsi="Calibri" w:cs="Calibri"/>
          <w:noProof/>
          <w:szCs w:val="24"/>
          <w:lang w:val="en-US"/>
        </w:rPr>
        <w:t xml:space="preserve">, </w:t>
      </w:r>
      <w:r w:rsidRPr="00021868">
        <w:rPr>
          <w:rFonts w:ascii="Calibri" w:hAnsi="Calibri" w:cs="Calibri"/>
          <w:i/>
          <w:iCs/>
          <w:noProof/>
          <w:szCs w:val="24"/>
          <w:lang w:val="en-US"/>
        </w:rPr>
        <w:t>11</w:t>
      </w:r>
      <w:r w:rsidRPr="00021868">
        <w:rPr>
          <w:rFonts w:ascii="Calibri" w:hAnsi="Calibri" w:cs="Calibri"/>
          <w:noProof/>
          <w:szCs w:val="24"/>
          <w:lang w:val="en-US"/>
        </w:rPr>
        <w:t>(6), 492–500. https://doi.org/10.1038/s41558-021-01058-x</w:t>
      </w:r>
    </w:p>
    <w:p w14:paraId="762187B5" w14:textId="77777777" w:rsidR="00021868" w:rsidRPr="00021868" w:rsidRDefault="00021868" w:rsidP="00021868">
      <w:pPr>
        <w:widowControl w:val="0"/>
        <w:autoSpaceDE w:val="0"/>
        <w:autoSpaceDN w:val="0"/>
        <w:adjustRightInd w:val="0"/>
        <w:spacing w:line="240" w:lineRule="auto"/>
        <w:ind w:left="480" w:hanging="480"/>
        <w:rPr>
          <w:rFonts w:ascii="Calibri" w:hAnsi="Calibri" w:cs="Calibri"/>
          <w:noProof/>
          <w:szCs w:val="24"/>
          <w:lang w:val="en-US"/>
        </w:rPr>
      </w:pPr>
      <w:r w:rsidRPr="00021868">
        <w:rPr>
          <w:rFonts w:ascii="Calibri" w:hAnsi="Calibri" w:cs="Calibri"/>
          <w:noProof/>
          <w:szCs w:val="24"/>
          <w:lang w:val="en-US"/>
        </w:rPr>
        <w:t xml:space="preserve">Yang, C.-E., Fu, J. S., Liu, Y., Dong, X., &amp; Liu, Y. (2022). Projections of future wildfires impacts on air pollutants and air toxics in a changing climate over the western United States. </w:t>
      </w:r>
      <w:r w:rsidRPr="00021868">
        <w:rPr>
          <w:rFonts w:ascii="Calibri" w:hAnsi="Calibri" w:cs="Calibri"/>
          <w:i/>
          <w:iCs/>
          <w:noProof/>
          <w:szCs w:val="24"/>
          <w:lang w:val="en-US"/>
        </w:rPr>
        <w:t>Environmental Pollution</w:t>
      </w:r>
      <w:r w:rsidRPr="00021868">
        <w:rPr>
          <w:rFonts w:ascii="Calibri" w:hAnsi="Calibri" w:cs="Calibri"/>
          <w:noProof/>
          <w:szCs w:val="24"/>
          <w:lang w:val="en-US"/>
        </w:rPr>
        <w:t xml:space="preserve">, </w:t>
      </w:r>
      <w:r w:rsidRPr="00021868">
        <w:rPr>
          <w:rFonts w:ascii="Calibri" w:hAnsi="Calibri" w:cs="Calibri"/>
          <w:i/>
          <w:iCs/>
          <w:noProof/>
          <w:szCs w:val="24"/>
          <w:lang w:val="en-US"/>
        </w:rPr>
        <w:t>304</w:t>
      </w:r>
      <w:r w:rsidRPr="00021868">
        <w:rPr>
          <w:rFonts w:ascii="Calibri" w:hAnsi="Calibri" w:cs="Calibri"/>
          <w:noProof/>
          <w:szCs w:val="24"/>
          <w:lang w:val="en-US"/>
        </w:rPr>
        <w:t>(March), 119213. https://doi.org/10.1016/j.envpol.2022.119213</w:t>
      </w:r>
    </w:p>
    <w:p w14:paraId="7F601034" w14:textId="77777777" w:rsidR="00021868" w:rsidRPr="00E368BB" w:rsidRDefault="00021868" w:rsidP="00021868">
      <w:pPr>
        <w:widowControl w:val="0"/>
        <w:autoSpaceDE w:val="0"/>
        <w:autoSpaceDN w:val="0"/>
        <w:adjustRightInd w:val="0"/>
        <w:spacing w:line="240" w:lineRule="auto"/>
        <w:ind w:left="480" w:hanging="480"/>
        <w:rPr>
          <w:rFonts w:ascii="Calibri" w:hAnsi="Calibri" w:cs="Calibri"/>
          <w:noProof/>
        </w:rPr>
      </w:pPr>
      <w:r w:rsidRPr="00021868">
        <w:rPr>
          <w:rFonts w:ascii="Calibri" w:hAnsi="Calibri" w:cs="Calibri"/>
          <w:noProof/>
          <w:szCs w:val="24"/>
          <w:lang w:val="en-US"/>
        </w:rPr>
        <w:t xml:space="preserve">Zhang, R., Tang, X., Liu, J., Visbeck, M., Guo, H., Murray, V., … Zhou, L. (2022). From concept to action: a united, holistic and One Health approach to respond to the climate change crisis. </w:t>
      </w:r>
      <w:r w:rsidRPr="00E368BB">
        <w:rPr>
          <w:rFonts w:ascii="Calibri" w:hAnsi="Calibri" w:cs="Calibri"/>
          <w:i/>
          <w:iCs/>
          <w:noProof/>
          <w:szCs w:val="24"/>
        </w:rPr>
        <w:t>Infectious Diseases of Poverty</w:t>
      </w:r>
      <w:r w:rsidRPr="00E368BB">
        <w:rPr>
          <w:rFonts w:ascii="Calibri" w:hAnsi="Calibri" w:cs="Calibri"/>
          <w:noProof/>
          <w:szCs w:val="24"/>
        </w:rPr>
        <w:t xml:space="preserve">, </w:t>
      </w:r>
      <w:r w:rsidRPr="00E368BB">
        <w:rPr>
          <w:rFonts w:ascii="Calibri" w:hAnsi="Calibri" w:cs="Calibri"/>
          <w:i/>
          <w:iCs/>
          <w:noProof/>
          <w:szCs w:val="24"/>
        </w:rPr>
        <w:t>11</w:t>
      </w:r>
      <w:r w:rsidRPr="00E368BB">
        <w:rPr>
          <w:rFonts w:ascii="Calibri" w:hAnsi="Calibri" w:cs="Calibri"/>
          <w:noProof/>
          <w:szCs w:val="24"/>
        </w:rPr>
        <w:t>(1), 4–9. https://doi.org/10.1186/s40249-022-00941-9</w:t>
      </w:r>
    </w:p>
    <w:p w14:paraId="6E3C809A" w14:textId="1BB055A7" w:rsidR="00D60B34" w:rsidRPr="00021868" w:rsidRDefault="00021868" w:rsidP="00D60B34">
      <w:pPr>
        <w:rPr>
          <w:color w:val="0070C0"/>
        </w:rPr>
      </w:pPr>
      <w:r w:rsidRPr="00B406DA">
        <w:rPr>
          <w:color w:val="0070C0"/>
        </w:rPr>
        <w:fldChar w:fldCharType="end"/>
      </w:r>
    </w:p>
    <w:p w14:paraId="221E79B3" w14:textId="77777777" w:rsidR="00D60B34" w:rsidRPr="00546753" w:rsidRDefault="00D60B34" w:rsidP="00D60B34">
      <w:pPr>
        <w:pStyle w:val="Heading4"/>
        <w:rPr>
          <w:rFonts w:asciiTheme="minorHAnsi" w:hAnsiTheme="minorHAnsi" w:cstheme="minorHAnsi"/>
          <w:lang w:val="en-US"/>
        </w:rPr>
      </w:pPr>
      <w:r w:rsidRPr="00546753">
        <w:rPr>
          <w:rFonts w:asciiTheme="minorHAnsi" w:hAnsiTheme="minorHAnsi" w:cstheme="minorHAnsi"/>
          <w:lang w:val="en-US"/>
        </w:rPr>
        <w:t>Additional references</w:t>
      </w:r>
    </w:p>
    <w:p w14:paraId="360020FC" w14:textId="77777777" w:rsidR="00546753" w:rsidRPr="00546753" w:rsidRDefault="00546753" w:rsidP="00546753">
      <w:pPr>
        <w:spacing w:before="240" w:after="240" w:line="240" w:lineRule="auto"/>
        <w:ind w:left="480" w:hanging="480"/>
        <w:rPr>
          <w:rFonts w:eastAsia="Times New Roman" w:cstheme="minorHAnsi"/>
          <w:lang w:eastAsia="de-DE"/>
        </w:rPr>
      </w:pPr>
      <w:r w:rsidRPr="00546753">
        <w:rPr>
          <w:rFonts w:eastAsia="Times New Roman" w:cstheme="minorHAnsi"/>
          <w:color w:val="000000"/>
          <w:lang w:val="en-US" w:eastAsia="de-DE"/>
        </w:rPr>
        <w:t xml:space="preserve">Abbass, Kashif, Muhammad Zeeshan Qasim, Huaming Song, Muntasir Murshed, Haider Mahmood, and Ijaz Younis. n.d. “A Review of the Global Climate Change Impacts, Adaptation, and Sustainable Mitigation Measures.” </w:t>
      </w:r>
      <w:r w:rsidRPr="00546753">
        <w:rPr>
          <w:rFonts w:eastAsia="Times New Roman" w:cstheme="minorHAnsi"/>
          <w:i/>
          <w:iCs/>
          <w:color w:val="000000"/>
          <w:lang w:eastAsia="de-DE"/>
        </w:rPr>
        <w:t>ENVIRONMENTAL SCIENCE AND POLLUTION RESEARCH</w:t>
      </w:r>
      <w:r w:rsidRPr="00546753">
        <w:rPr>
          <w:rFonts w:eastAsia="Times New Roman" w:cstheme="minorHAnsi"/>
          <w:color w:val="000000"/>
          <w:lang w:eastAsia="de-DE"/>
        </w:rPr>
        <w:t>.</w:t>
      </w:r>
    </w:p>
    <w:p w14:paraId="3DFE3FC9" w14:textId="77777777" w:rsidR="00546753" w:rsidRPr="00546753" w:rsidRDefault="00546753" w:rsidP="00546753">
      <w:pPr>
        <w:spacing w:before="240" w:after="240" w:line="240" w:lineRule="auto"/>
        <w:ind w:left="480" w:hanging="480"/>
        <w:rPr>
          <w:rFonts w:eastAsia="Times New Roman" w:cstheme="minorHAnsi"/>
          <w:lang w:val="en-US" w:eastAsia="de-DE"/>
        </w:rPr>
      </w:pPr>
      <w:r w:rsidRPr="00546753">
        <w:rPr>
          <w:rFonts w:eastAsia="Times New Roman" w:cstheme="minorHAnsi"/>
          <w:color w:val="000000"/>
          <w:lang w:val="en-US" w:eastAsia="de-DE"/>
        </w:rPr>
        <w:t xml:space="preserve">Aguilera, Rosana, Thomas Corringham, Alexander Gershunov, and Tarik Benmarhnia. 2021. “Wildfire Smoke Impacts Respiratory Health More than Fine Particles from Other Sources: Observational Evidence from Southern California.” </w:t>
      </w:r>
      <w:r w:rsidRPr="00546753">
        <w:rPr>
          <w:rFonts w:eastAsia="Times New Roman" w:cstheme="minorHAnsi"/>
          <w:i/>
          <w:iCs/>
          <w:color w:val="000000"/>
          <w:lang w:val="en-US" w:eastAsia="de-DE"/>
        </w:rPr>
        <w:t>Nature Communications</w:t>
      </w:r>
      <w:r w:rsidRPr="00546753">
        <w:rPr>
          <w:rFonts w:eastAsia="Times New Roman" w:cstheme="minorHAnsi"/>
          <w:color w:val="000000"/>
          <w:lang w:val="en-US" w:eastAsia="de-DE"/>
        </w:rPr>
        <w:t xml:space="preserve"> 12(1).</w:t>
      </w:r>
    </w:p>
    <w:p w14:paraId="5DE1CC7F" w14:textId="77777777" w:rsidR="00546753" w:rsidRPr="00546753" w:rsidRDefault="00546753" w:rsidP="00546753">
      <w:pPr>
        <w:spacing w:before="240" w:after="240" w:line="240" w:lineRule="auto"/>
        <w:ind w:left="480" w:hanging="480"/>
        <w:rPr>
          <w:rFonts w:eastAsia="Times New Roman" w:cstheme="minorHAnsi"/>
          <w:lang w:val="en-US" w:eastAsia="de-DE"/>
        </w:rPr>
      </w:pPr>
      <w:r w:rsidRPr="00546753">
        <w:rPr>
          <w:rFonts w:eastAsia="Times New Roman" w:cstheme="minorHAnsi"/>
          <w:color w:val="000000"/>
          <w:lang w:val="en-US" w:eastAsia="de-DE"/>
        </w:rPr>
        <w:t xml:space="preserve">Chang, Daniel, William H. Richardot, Ezra L. Miller, Nathan G. Dodder, Margaret D. Sedlak, Eunha Hoh, and Rebecca Sutton. 2021. “Framework for Nontargeted Investigation of Contaminants Released by Wildfires into Stormwater Runoff: Case Study in the Northern San Francisco Bay Area.” </w:t>
      </w:r>
      <w:r w:rsidRPr="00546753">
        <w:rPr>
          <w:rFonts w:eastAsia="Times New Roman" w:cstheme="minorHAnsi"/>
          <w:i/>
          <w:iCs/>
          <w:color w:val="000000"/>
          <w:lang w:val="en-US" w:eastAsia="de-DE"/>
        </w:rPr>
        <w:t>INTEGRATED ENVIRONMENTAL ASSESSMENT AND MANAGEMENT</w:t>
      </w:r>
      <w:r w:rsidRPr="00546753">
        <w:rPr>
          <w:rFonts w:eastAsia="Times New Roman" w:cstheme="minorHAnsi"/>
          <w:color w:val="000000"/>
          <w:lang w:val="en-US" w:eastAsia="de-DE"/>
        </w:rPr>
        <w:t xml:space="preserve"> 17(6):1179–93.</w:t>
      </w:r>
    </w:p>
    <w:p w14:paraId="3A6F131B" w14:textId="77777777" w:rsidR="00546753" w:rsidRPr="00546753" w:rsidRDefault="00546753" w:rsidP="00546753">
      <w:pPr>
        <w:spacing w:before="240" w:after="240" w:line="240" w:lineRule="auto"/>
        <w:ind w:left="480" w:hanging="480"/>
        <w:rPr>
          <w:rFonts w:eastAsia="Times New Roman" w:cstheme="minorHAnsi"/>
          <w:lang w:val="en-US" w:eastAsia="de-DE"/>
        </w:rPr>
      </w:pPr>
      <w:r w:rsidRPr="00546753">
        <w:rPr>
          <w:rFonts w:eastAsia="Times New Roman" w:cstheme="minorHAnsi"/>
          <w:color w:val="000000"/>
          <w:lang w:val="en-US" w:eastAsia="de-DE"/>
        </w:rPr>
        <w:t xml:space="preserve">Duchenne-Moutien, Ramona A., and Hudaa Neetoo. 2021. “Climate Change and Emerging Food Safety Issues: A Review.” </w:t>
      </w:r>
      <w:r w:rsidRPr="00546753">
        <w:rPr>
          <w:rFonts w:eastAsia="Times New Roman" w:cstheme="minorHAnsi"/>
          <w:i/>
          <w:iCs/>
          <w:color w:val="000000"/>
          <w:lang w:val="en-US" w:eastAsia="de-DE"/>
        </w:rPr>
        <w:t>JOURNAL OF FOOD PROTECTION</w:t>
      </w:r>
      <w:r w:rsidRPr="00546753">
        <w:rPr>
          <w:rFonts w:eastAsia="Times New Roman" w:cstheme="minorHAnsi"/>
          <w:color w:val="000000"/>
          <w:lang w:val="en-US" w:eastAsia="de-DE"/>
        </w:rPr>
        <w:t xml:space="preserve"> 84(11):1884–97.</w:t>
      </w:r>
    </w:p>
    <w:p w14:paraId="523CCD05" w14:textId="77777777" w:rsidR="00546753" w:rsidRPr="00546753" w:rsidRDefault="00546753" w:rsidP="00546753">
      <w:pPr>
        <w:spacing w:before="240" w:after="240" w:line="240" w:lineRule="auto"/>
        <w:ind w:left="480" w:hanging="480"/>
        <w:rPr>
          <w:rFonts w:eastAsia="Times New Roman" w:cstheme="minorHAnsi"/>
          <w:lang w:val="en-US" w:eastAsia="de-DE"/>
        </w:rPr>
      </w:pPr>
      <w:r w:rsidRPr="00546753">
        <w:rPr>
          <w:rFonts w:eastAsia="Times New Roman" w:cstheme="minorHAnsi"/>
          <w:color w:val="000000"/>
          <w:lang w:val="en-US" w:eastAsia="de-DE"/>
        </w:rPr>
        <w:lastRenderedPageBreak/>
        <w:t xml:space="preserve">Dykstra, Michael P., and Eric J. Baitchman. 2021. “A Call for One Health in Medical Education: How the COVID-19 Pandemic Underscores the Need to Integrate Human, Animal, and Environmental Health.” </w:t>
      </w:r>
      <w:r w:rsidRPr="00546753">
        <w:rPr>
          <w:rFonts w:eastAsia="Times New Roman" w:cstheme="minorHAnsi"/>
          <w:i/>
          <w:iCs/>
          <w:color w:val="000000"/>
          <w:lang w:val="en-US" w:eastAsia="de-DE"/>
        </w:rPr>
        <w:t>ACADEMIC MEDICINE</w:t>
      </w:r>
      <w:r w:rsidRPr="00546753">
        <w:rPr>
          <w:rFonts w:eastAsia="Times New Roman" w:cstheme="minorHAnsi"/>
          <w:color w:val="000000"/>
          <w:lang w:val="en-US" w:eastAsia="de-DE"/>
        </w:rPr>
        <w:t xml:space="preserve"> 96(7):951–53.</w:t>
      </w:r>
    </w:p>
    <w:p w14:paraId="01922D56" w14:textId="77777777" w:rsidR="00546753" w:rsidRPr="00546753" w:rsidRDefault="00546753" w:rsidP="00546753">
      <w:pPr>
        <w:spacing w:before="240" w:after="240" w:line="240" w:lineRule="auto"/>
        <w:ind w:left="480" w:hanging="480"/>
        <w:rPr>
          <w:rFonts w:eastAsia="Times New Roman" w:cstheme="minorHAnsi"/>
          <w:lang w:val="en-US" w:eastAsia="de-DE"/>
        </w:rPr>
      </w:pPr>
      <w:r w:rsidRPr="00546753">
        <w:rPr>
          <w:rFonts w:eastAsia="Times New Roman" w:cstheme="minorHAnsi"/>
          <w:color w:val="000000"/>
          <w:lang w:val="en-US" w:eastAsia="de-DE"/>
        </w:rPr>
        <w:t xml:space="preserve">Hauser, Naomi, Kathryn C. Conlon, Angel Desai, and Leda N. Kobziar. 2021. “Climate Change and Infections on the Move in North America.” </w:t>
      </w:r>
      <w:r w:rsidRPr="00546753">
        <w:rPr>
          <w:rFonts w:eastAsia="Times New Roman" w:cstheme="minorHAnsi"/>
          <w:i/>
          <w:iCs/>
          <w:color w:val="000000"/>
          <w:lang w:val="en-US" w:eastAsia="de-DE"/>
        </w:rPr>
        <w:t>INFECTION AND DRUG RESISTANCE</w:t>
      </w:r>
      <w:r w:rsidRPr="00546753">
        <w:rPr>
          <w:rFonts w:eastAsia="Times New Roman" w:cstheme="minorHAnsi"/>
          <w:color w:val="000000"/>
          <w:lang w:val="en-US" w:eastAsia="de-DE"/>
        </w:rPr>
        <w:t xml:space="preserve"> 14:5711–23.</w:t>
      </w:r>
    </w:p>
    <w:p w14:paraId="5FE1DAA9" w14:textId="77777777" w:rsidR="00546753" w:rsidRPr="00546753" w:rsidRDefault="00546753" w:rsidP="00546753">
      <w:pPr>
        <w:spacing w:before="240" w:after="240" w:line="240" w:lineRule="auto"/>
        <w:ind w:left="480" w:hanging="480"/>
        <w:rPr>
          <w:rFonts w:eastAsia="Times New Roman" w:cstheme="minorHAnsi"/>
          <w:lang w:val="en-US" w:eastAsia="de-DE"/>
        </w:rPr>
      </w:pPr>
      <w:r w:rsidRPr="00546753">
        <w:rPr>
          <w:rFonts w:eastAsia="Times New Roman" w:cstheme="minorHAnsi"/>
          <w:color w:val="000000"/>
          <w:lang w:val="en-US" w:eastAsia="de-DE"/>
        </w:rPr>
        <w:t xml:space="preserve">Humboldt-Dachroeden, Sarah, and Alberto Mantovani. 2021. “Assessing Environmental Factors within the One Health Approach.” </w:t>
      </w:r>
      <w:r w:rsidRPr="00546753">
        <w:rPr>
          <w:rFonts w:eastAsia="Times New Roman" w:cstheme="minorHAnsi"/>
          <w:i/>
          <w:iCs/>
          <w:color w:val="000000"/>
          <w:lang w:val="en-US" w:eastAsia="de-DE"/>
        </w:rPr>
        <w:t>MEDICINA-LITHUANIA</w:t>
      </w:r>
      <w:r w:rsidRPr="00546753">
        <w:rPr>
          <w:rFonts w:eastAsia="Times New Roman" w:cstheme="minorHAnsi"/>
          <w:color w:val="000000"/>
          <w:lang w:val="en-US" w:eastAsia="de-DE"/>
        </w:rPr>
        <w:t xml:space="preserve"> 57(3).</w:t>
      </w:r>
    </w:p>
    <w:p w14:paraId="768E7BDB" w14:textId="77777777" w:rsidR="00546753" w:rsidRPr="00546753" w:rsidRDefault="00546753" w:rsidP="00546753">
      <w:pPr>
        <w:spacing w:before="240" w:after="240" w:line="240" w:lineRule="auto"/>
        <w:ind w:left="480" w:hanging="480"/>
        <w:rPr>
          <w:rFonts w:eastAsia="Times New Roman" w:cstheme="minorHAnsi"/>
          <w:lang w:val="en-US" w:eastAsia="de-DE"/>
        </w:rPr>
      </w:pPr>
      <w:r w:rsidRPr="00546753">
        <w:rPr>
          <w:rFonts w:eastAsia="Times New Roman" w:cstheme="minorHAnsi"/>
          <w:color w:val="000000"/>
          <w:lang w:val="en-US" w:eastAsia="de-DE"/>
        </w:rPr>
        <w:t xml:space="preserve">Isaza, Daniel F. Gomez, Rebecca L. Cramp, and Craig E. Franklin. 2022. “Fire and Rain: A Systematic Review of the Impacts of Wildfire and Associated Runoff on Aquatic Fauna.” </w:t>
      </w:r>
      <w:r w:rsidRPr="00546753">
        <w:rPr>
          <w:rFonts w:eastAsia="Times New Roman" w:cstheme="minorHAnsi"/>
          <w:i/>
          <w:iCs/>
          <w:color w:val="000000"/>
          <w:lang w:val="en-US" w:eastAsia="de-DE"/>
        </w:rPr>
        <w:t>GLOBAL CHANGE BIOLOGY</w:t>
      </w:r>
      <w:r w:rsidRPr="00546753">
        <w:rPr>
          <w:rFonts w:eastAsia="Times New Roman" w:cstheme="minorHAnsi"/>
          <w:color w:val="000000"/>
          <w:lang w:val="en-US" w:eastAsia="de-DE"/>
        </w:rPr>
        <w:t xml:space="preserve"> 28(8):2578–95.</w:t>
      </w:r>
    </w:p>
    <w:p w14:paraId="53326C88" w14:textId="77777777" w:rsidR="00546753" w:rsidRPr="00546753" w:rsidRDefault="00546753" w:rsidP="00546753">
      <w:pPr>
        <w:spacing w:before="240" w:after="240" w:line="240" w:lineRule="auto"/>
        <w:ind w:left="480" w:hanging="480"/>
        <w:rPr>
          <w:rFonts w:eastAsia="Times New Roman" w:cstheme="minorHAnsi"/>
          <w:lang w:val="en-US" w:eastAsia="de-DE"/>
        </w:rPr>
      </w:pPr>
      <w:r w:rsidRPr="00546753">
        <w:rPr>
          <w:rFonts w:eastAsia="Times New Roman" w:cstheme="minorHAnsi"/>
          <w:color w:val="000000"/>
          <w:lang w:val="en-US" w:eastAsia="de-DE"/>
        </w:rPr>
        <w:t xml:space="preserve">Karunarathna, Samantha C., Sajeewa S. N. Maharachchikumbura, Hiran A. Ariyawansa, Belle Damodara Shenoy, and Rajesh Jeewon. 2021. “Editorial: Emerging Fungal Plant Pathogens.” </w:t>
      </w:r>
      <w:r w:rsidRPr="00546753">
        <w:rPr>
          <w:rFonts w:eastAsia="Times New Roman" w:cstheme="minorHAnsi"/>
          <w:i/>
          <w:iCs/>
          <w:color w:val="000000"/>
          <w:lang w:val="en-US" w:eastAsia="de-DE"/>
        </w:rPr>
        <w:t>FRONTIERS IN CELLULAR AND INFECTION MICROBIOLOGY</w:t>
      </w:r>
      <w:r w:rsidRPr="00546753">
        <w:rPr>
          <w:rFonts w:eastAsia="Times New Roman" w:cstheme="minorHAnsi"/>
          <w:color w:val="000000"/>
          <w:lang w:val="en-US" w:eastAsia="de-DE"/>
        </w:rPr>
        <w:t xml:space="preserve"> 11.</w:t>
      </w:r>
    </w:p>
    <w:p w14:paraId="507A6D81" w14:textId="77777777" w:rsidR="00546753" w:rsidRPr="00546753" w:rsidRDefault="00546753" w:rsidP="00546753">
      <w:pPr>
        <w:spacing w:before="240" w:after="240" w:line="240" w:lineRule="auto"/>
        <w:ind w:left="480" w:hanging="480"/>
        <w:rPr>
          <w:rFonts w:eastAsia="Times New Roman" w:cstheme="minorHAnsi"/>
          <w:lang w:val="en-US" w:eastAsia="de-DE"/>
        </w:rPr>
      </w:pPr>
      <w:r w:rsidRPr="00546753">
        <w:rPr>
          <w:rFonts w:eastAsia="Times New Roman" w:cstheme="minorHAnsi"/>
          <w:color w:val="000000"/>
          <w:lang w:val="en-US" w:eastAsia="de-DE"/>
        </w:rPr>
        <w:t xml:space="preserve">Lurwanu, Yahuza, Yan-Ping Wang, E. Jiao Wu, Dun-Chun He, Abdul Waheed, Oswald Nkurikiyimfura, Zhen Wang, Li-Ping Shang, Li-Na Yang, and Jiasui Zhan. 2021. “Increasing Temperature Elevates the Variation and Spatial Differentiation of Pesticide Tolerance in a Plant Pathogen.” </w:t>
      </w:r>
      <w:r w:rsidRPr="00546753">
        <w:rPr>
          <w:rFonts w:eastAsia="Times New Roman" w:cstheme="minorHAnsi"/>
          <w:i/>
          <w:iCs/>
          <w:color w:val="000000"/>
          <w:lang w:val="en-US" w:eastAsia="de-DE"/>
        </w:rPr>
        <w:t>EVOLUTIONARY APPLICATIONS</w:t>
      </w:r>
      <w:r w:rsidRPr="00546753">
        <w:rPr>
          <w:rFonts w:eastAsia="Times New Roman" w:cstheme="minorHAnsi"/>
          <w:color w:val="000000"/>
          <w:lang w:val="en-US" w:eastAsia="de-DE"/>
        </w:rPr>
        <w:t xml:space="preserve"> 14(5):1274–85.</w:t>
      </w:r>
    </w:p>
    <w:p w14:paraId="03C7CE60" w14:textId="77777777" w:rsidR="00546753" w:rsidRPr="00546753" w:rsidRDefault="00546753" w:rsidP="00546753">
      <w:pPr>
        <w:spacing w:before="240" w:after="240" w:line="240" w:lineRule="auto"/>
        <w:ind w:left="480" w:hanging="480"/>
        <w:rPr>
          <w:rFonts w:eastAsia="Times New Roman" w:cstheme="minorHAnsi"/>
          <w:lang w:val="en-US" w:eastAsia="de-DE"/>
        </w:rPr>
      </w:pPr>
      <w:r w:rsidRPr="00546753">
        <w:rPr>
          <w:rFonts w:eastAsia="Times New Roman" w:cstheme="minorHAnsi"/>
          <w:color w:val="000000"/>
          <w:lang w:val="en-US" w:eastAsia="de-DE"/>
        </w:rPr>
        <w:t xml:space="preserve">Pepi, Milva, and Silvano Focardi. 2021. “Antibiotic-Resistant Bacteria in Aquaculture and Climate Change: A Challenge for Health in the Mediterranean Area.” </w:t>
      </w:r>
      <w:r w:rsidRPr="00546753">
        <w:rPr>
          <w:rFonts w:eastAsia="Times New Roman" w:cstheme="minorHAnsi"/>
          <w:i/>
          <w:iCs/>
          <w:color w:val="000000"/>
          <w:lang w:val="en-US" w:eastAsia="de-DE"/>
        </w:rPr>
        <w:t>INTERNATIONAL JOURNAL OF ENVIRONMENTAL RESEARCH AND PUBLIC HEALTH</w:t>
      </w:r>
      <w:r w:rsidRPr="00546753">
        <w:rPr>
          <w:rFonts w:eastAsia="Times New Roman" w:cstheme="minorHAnsi"/>
          <w:color w:val="000000"/>
          <w:lang w:val="en-US" w:eastAsia="de-DE"/>
        </w:rPr>
        <w:t xml:space="preserve"> 18(11).</w:t>
      </w:r>
    </w:p>
    <w:p w14:paraId="2344EA8E" w14:textId="77777777" w:rsidR="00546753" w:rsidRPr="00546753" w:rsidRDefault="00546753" w:rsidP="00546753">
      <w:pPr>
        <w:spacing w:before="240" w:after="240" w:line="240" w:lineRule="auto"/>
        <w:ind w:left="480" w:hanging="480"/>
        <w:rPr>
          <w:rFonts w:eastAsia="Times New Roman" w:cstheme="minorHAnsi"/>
          <w:lang w:val="en-US" w:eastAsia="de-DE"/>
        </w:rPr>
      </w:pPr>
      <w:r w:rsidRPr="00546753">
        <w:rPr>
          <w:rFonts w:eastAsia="Times New Roman" w:cstheme="minorHAnsi"/>
          <w:color w:val="000000"/>
          <w:lang w:val="en-US" w:eastAsia="de-DE"/>
        </w:rPr>
        <w:t xml:space="preserve">Skendzic, Sandra, Monika Zovko, Ivana Pajac Zivkovic, Vinko Lesic, and Darija Lemic. 2021. “The Impact of Climate Change on Agricultural Insect Pests.” </w:t>
      </w:r>
      <w:r w:rsidRPr="00546753">
        <w:rPr>
          <w:rFonts w:eastAsia="Times New Roman" w:cstheme="minorHAnsi"/>
          <w:i/>
          <w:iCs/>
          <w:color w:val="000000"/>
          <w:lang w:val="en-US" w:eastAsia="de-DE"/>
        </w:rPr>
        <w:t>INSECTS</w:t>
      </w:r>
      <w:r w:rsidRPr="00546753">
        <w:rPr>
          <w:rFonts w:eastAsia="Times New Roman" w:cstheme="minorHAnsi"/>
          <w:color w:val="000000"/>
          <w:lang w:val="en-US" w:eastAsia="de-DE"/>
        </w:rPr>
        <w:t xml:space="preserve"> 12(5).</w:t>
      </w:r>
    </w:p>
    <w:p w14:paraId="25E70D79" w14:textId="77777777" w:rsidR="00546753" w:rsidRPr="00546753" w:rsidRDefault="00546753" w:rsidP="00546753">
      <w:pPr>
        <w:spacing w:before="240" w:after="240" w:line="240" w:lineRule="auto"/>
        <w:ind w:left="480" w:hanging="480"/>
        <w:rPr>
          <w:rFonts w:eastAsia="Times New Roman" w:cstheme="minorHAnsi"/>
          <w:lang w:eastAsia="de-DE"/>
        </w:rPr>
      </w:pPr>
      <w:r w:rsidRPr="00546753">
        <w:rPr>
          <w:rFonts w:eastAsia="Times New Roman" w:cstheme="minorHAnsi"/>
          <w:color w:val="000000"/>
          <w:lang w:val="en-US" w:eastAsia="de-DE"/>
        </w:rPr>
        <w:t xml:space="preserve">Vervoort, D., and K. R. van Daalen. 2021. “The European Union, Economies and Public Health: Not One without the Other.” </w:t>
      </w:r>
      <w:r w:rsidRPr="00546753">
        <w:rPr>
          <w:rFonts w:eastAsia="Times New Roman" w:cstheme="minorHAnsi"/>
          <w:i/>
          <w:iCs/>
          <w:color w:val="000000"/>
          <w:lang w:eastAsia="de-DE"/>
        </w:rPr>
        <w:t>PUBLIC HEALTH</w:t>
      </w:r>
      <w:r w:rsidRPr="00546753">
        <w:rPr>
          <w:rFonts w:eastAsia="Times New Roman" w:cstheme="minorHAnsi"/>
          <w:color w:val="000000"/>
          <w:lang w:eastAsia="de-DE"/>
        </w:rPr>
        <w:t xml:space="preserve"> 194:1–3.</w:t>
      </w:r>
    </w:p>
    <w:p w14:paraId="062F9548" w14:textId="77777777" w:rsidR="00D60B34" w:rsidRPr="00546753" w:rsidRDefault="00D60B34" w:rsidP="00D60B34">
      <w:pPr>
        <w:rPr>
          <w:rFonts w:cstheme="minorHAnsi"/>
          <w:lang w:val="en-US"/>
        </w:rPr>
      </w:pPr>
    </w:p>
    <w:p w14:paraId="6A7EA90B" w14:textId="77777777" w:rsidR="00D60B34" w:rsidRPr="00546753" w:rsidRDefault="00D60B34" w:rsidP="00116F2D">
      <w:pPr>
        <w:pStyle w:val="Heading4"/>
        <w:rPr>
          <w:lang w:val="en-US"/>
        </w:rPr>
      </w:pPr>
      <w:r w:rsidRPr="00546753">
        <w:rPr>
          <w:lang w:val="en-US"/>
        </w:rPr>
        <w:t>Web of Science search terms</w:t>
      </w:r>
    </w:p>
    <w:p w14:paraId="4D3D467E" w14:textId="77777777" w:rsidR="00546753" w:rsidRPr="00546753" w:rsidRDefault="00546753" w:rsidP="00546753">
      <w:pPr>
        <w:spacing w:after="0" w:line="240" w:lineRule="auto"/>
        <w:rPr>
          <w:rFonts w:eastAsia="Times New Roman" w:cstheme="minorHAnsi"/>
          <w:lang w:val="en-US" w:eastAsia="de-DE"/>
        </w:rPr>
      </w:pPr>
      <w:r w:rsidRPr="00546753">
        <w:rPr>
          <w:rFonts w:eastAsia="Times New Roman" w:cstheme="minorHAnsi"/>
          <w:color w:val="000000"/>
          <w:lang w:val="en-US" w:eastAsia="de-DE"/>
        </w:rPr>
        <w:t>(TS=(“Climate Change” AND “Plant diseases” )</w:t>
      </w:r>
    </w:p>
    <w:p w14:paraId="42C62711" w14:textId="77777777" w:rsidR="00546753" w:rsidRPr="00546753" w:rsidRDefault="00546753" w:rsidP="00546753">
      <w:pPr>
        <w:spacing w:after="0" w:line="240" w:lineRule="auto"/>
        <w:rPr>
          <w:rFonts w:eastAsia="Times New Roman" w:cstheme="minorHAnsi"/>
          <w:lang w:val="en-US" w:eastAsia="de-DE"/>
        </w:rPr>
      </w:pPr>
      <w:r w:rsidRPr="00546753">
        <w:rPr>
          <w:rFonts w:eastAsia="Times New Roman" w:cstheme="minorHAnsi"/>
          <w:color w:val="000000"/>
          <w:lang w:val="en-US" w:eastAsia="de-DE"/>
        </w:rPr>
        <w:t>OR TS=(“Climate Change” AND “antimicrobial resistance”)</w:t>
      </w:r>
    </w:p>
    <w:p w14:paraId="46D5821B" w14:textId="77777777" w:rsidR="00546753" w:rsidRPr="00546753" w:rsidRDefault="00546753" w:rsidP="00546753">
      <w:pPr>
        <w:spacing w:after="0" w:line="240" w:lineRule="auto"/>
        <w:rPr>
          <w:rFonts w:eastAsia="Times New Roman" w:cstheme="minorHAnsi"/>
          <w:lang w:val="en-US" w:eastAsia="de-DE"/>
        </w:rPr>
      </w:pPr>
      <w:r w:rsidRPr="00546753">
        <w:rPr>
          <w:rFonts w:eastAsia="Times New Roman" w:cstheme="minorHAnsi"/>
          <w:color w:val="000000"/>
          <w:lang w:val="en-US" w:eastAsia="de-DE"/>
        </w:rPr>
        <w:t>OR TS=(“Climate Change” AND Stillbirth AND “low birth weight” AND “maternal health”)</w:t>
      </w:r>
    </w:p>
    <w:p w14:paraId="07ED11DD" w14:textId="77777777" w:rsidR="00546753" w:rsidRPr="00546753" w:rsidRDefault="00546753" w:rsidP="00546753">
      <w:pPr>
        <w:spacing w:after="0" w:line="240" w:lineRule="auto"/>
        <w:rPr>
          <w:rFonts w:eastAsia="Times New Roman" w:cstheme="minorHAnsi"/>
          <w:lang w:val="en-US" w:eastAsia="de-DE"/>
        </w:rPr>
      </w:pPr>
      <w:r w:rsidRPr="00546753">
        <w:rPr>
          <w:rFonts w:eastAsia="Times New Roman" w:cstheme="minorHAnsi"/>
          <w:color w:val="000000"/>
          <w:lang w:val="en-US" w:eastAsia="de-DE"/>
        </w:rPr>
        <w:t>OR TS=(“Climate Change” AND “Animal health” AND “agriculture”)</w:t>
      </w:r>
    </w:p>
    <w:p w14:paraId="2CD30CC6" w14:textId="77777777" w:rsidR="00546753" w:rsidRPr="00546753" w:rsidRDefault="00546753" w:rsidP="00546753">
      <w:pPr>
        <w:spacing w:after="0" w:line="240" w:lineRule="auto"/>
        <w:rPr>
          <w:rFonts w:eastAsia="Times New Roman" w:cstheme="minorHAnsi"/>
          <w:lang w:val="en-US" w:eastAsia="de-DE"/>
        </w:rPr>
      </w:pPr>
      <w:r w:rsidRPr="00546753">
        <w:rPr>
          <w:rFonts w:eastAsia="Times New Roman" w:cstheme="minorHAnsi"/>
          <w:color w:val="000000"/>
          <w:lang w:val="en-US" w:eastAsia="de-DE"/>
        </w:rPr>
        <w:t>OR TS=(“Climate Change” AND “Disease surveillance” AND “early warning systems” AND attribution)</w:t>
      </w:r>
    </w:p>
    <w:p w14:paraId="379DD854" w14:textId="77777777" w:rsidR="00546753" w:rsidRPr="00546753" w:rsidRDefault="00546753" w:rsidP="00546753">
      <w:pPr>
        <w:spacing w:after="0" w:line="240" w:lineRule="auto"/>
        <w:rPr>
          <w:rFonts w:eastAsia="Times New Roman" w:cstheme="minorHAnsi"/>
          <w:lang w:val="en-US" w:eastAsia="de-DE"/>
        </w:rPr>
      </w:pPr>
      <w:r w:rsidRPr="00546753">
        <w:rPr>
          <w:rFonts w:eastAsia="Times New Roman" w:cstheme="minorHAnsi"/>
          <w:color w:val="000000"/>
          <w:lang w:val="en-US" w:eastAsia="de-DE"/>
        </w:rPr>
        <w:t>OR TS=(“Climate Change” AND “wildfires” AND “toxicity”))</w:t>
      </w:r>
    </w:p>
    <w:p w14:paraId="575C2CE4" w14:textId="77777777" w:rsidR="00D60B34" w:rsidRPr="00546753" w:rsidRDefault="00D60B34" w:rsidP="00D60B34">
      <w:pPr>
        <w:rPr>
          <w:rFonts w:cstheme="minorHAnsi"/>
          <w:lang w:val="en-US"/>
        </w:rPr>
      </w:pPr>
    </w:p>
    <w:p w14:paraId="110F20A3" w14:textId="77777777" w:rsidR="00546753" w:rsidRPr="00546753" w:rsidRDefault="00546753">
      <w:pPr>
        <w:rPr>
          <w:rFonts w:eastAsiaTheme="majorEastAsia" w:cstheme="minorHAnsi"/>
          <w:color w:val="2E74B5" w:themeColor="accent1" w:themeShade="BF"/>
          <w:highlight w:val="cyan"/>
          <w:lang w:val="en-US"/>
        </w:rPr>
      </w:pPr>
      <w:r w:rsidRPr="00546753">
        <w:rPr>
          <w:rFonts w:cstheme="minorHAnsi"/>
          <w:highlight w:val="cyan"/>
          <w:lang w:val="en-US"/>
        </w:rPr>
        <w:br w:type="page"/>
      </w:r>
    </w:p>
    <w:p w14:paraId="06330099" w14:textId="16673955" w:rsidR="00D60B34" w:rsidRPr="00546753" w:rsidRDefault="00D60B34" w:rsidP="00D60B34">
      <w:pPr>
        <w:pStyle w:val="Heading2"/>
        <w:rPr>
          <w:rFonts w:asciiTheme="minorHAnsi" w:hAnsiTheme="minorHAnsi" w:cstheme="minorHAnsi"/>
          <w:sz w:val="22"/>
          <w:szCs w:val="22"/>
          <w:lang w:val="en-US"/>
        </w:rPr>
      </w:pPr>
      <w:bookmarkStart w:id="5" w:name="_Toc109216978"/>
      <w:r w:rsidRPr="00546753">
        <w:rPr>
          <w:rFonts w:asciiTheme="minorHAnsi" w:hAnsiTheme="minorHAnsi" w:cstheme="minorHAnsi"/>
          <w:sz w:val="22"/>
          <w:szCs w:val="22"/>
          <w:highlight w:val="cyan"/>
          <w:lang w:val="en-US"/>
        </w:rPr>
        <w:lastRenderedPageBreak/>
        <w:t>Insight 4</w:t>
      </w:r>
      <w:r w:rsidR="0098100B" w:rsidRPr="00546753">
        <w:rPr>
          <w:rFonts w:asciiTheme="minorHAnsi" w:hAnsiTheme="minorHAnsi" w:cstheme="minorHAnsi"/>
          <w:color w:val="0070C0"/>
          <w:sz w:val="22"/>
          <w:szCs w:val="22"/>
          <w:lang w:val="en-US"/>
        </w:rPr>
        <w:t xml:space="preserve"> – Climate (im)mobility: from evidence to anticipatory action</w:t>
      </w:r>
      <w:bookmarkEnd w:id="5"/>
    </w:p>
    <w:p w14:paraId="537632DF" w14:textId="77777777" w:rsidR="00D60B34" w:rsidRPr="00546753" w:rsidRDefault="00D60B34" w:rsidP="00D60B34">
      <w:pPr>
        <w:pStyle w:val="Heading4"/>
        <w:rPr>
          <w:rFonts w:asciiTheme="minorHAnsi" w:hAnsiTheme="minorHAnsi" w:cstheme="minorHAnsi"/>
          <w:lang w:val="en-US"/>
        </w:rPr>
      </w:pPr>
      <w:r w:rsidRPr="00546753">
        <w:rPr>
          <w:rFonts w:asciiTheme="minorHAnsi" w:hAnsiTheme="minorHAnsi" w:cstheme="minorHAnsi"/>
          <w:lang w:val="en-US"/>
        </w:rPr>
        <w:t>Cited in main manuscript</w:t>
      </w:r>
    </w:p>
    <w:p w14:paraId="4032BB4D" w14:textId="77777777" w:rsidR="0097657F" w:rsidRPr="00B406DA" w:rsidRDefault="0097657F" w:rsidP="0097657F">
      <w:pPr>
        <w:rPr>
          <w:color w:val="0070C0"/>
        </w:rPr>
      </w:pPr>
    </w:p>
    <w:p w14:paraId="754861CB"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B406DA">
        <w:rPr>
          <w:color w:val="0070C0"/>
        </w:rPr>
        <w:fldChar w:fldCharType="begin" w:fldLock="1"/>
      </w:r>
      <w:r w:rsidRPr="0097657F">
        <w:rPr>
          <w:color w:val="0070C0"/>
          <w:lang w:val="en-US"/>
        </w:rPr>
        <w:instrText xml:space="preserve">ADDIN Mendeley Bibliography CSL_BIBLIOGRAPHY </w:instrText>
      </w:r>
      <w:r w:rsidRPr="00B406DA">
        <w:rPr>
          <w:color w:val="0070C0"/>
        </w:rPr>
        <w:fldChar w:fldCharType="separate"/>
      </w:r>
      <w:r w:rsidRPr="0097657F">
        <w:rPr>
          <w:rFonts w:ascii="Calibri" w:hAnsi="Calibri" w:cs="Calibri"/>
          <w:noProof/>
          <w:szCs w:val="24"/>
          <w:lang w:val="en-US"/>
        </w:rPr>
        <w:t xml:space="preserve">Cattaneo, C., Beine, M., Fröhlich, C. J., Kniveton, D., Martinez-Zarzoso, I., Mastrorillo, M., … Schraven, B. (2019). Human Migration in the Era of Climate Change. </w:t>
      </w:r>
      <w:r w:rsidRPr="0097657F">
        <w:rPr>
          <w:rFonts w:ascii="Calibri" w:hAnsi="Calibri" w:cs="Calibri"/>
          <w:i/>
          <w:iCs/>
          <w:noProof/>
          <w:szCs w:val="24"/>
          <w:lang w:val="en-US"/>
        </w:rPr>
        <w:t>Review of Environmental Economics and Policy</w:t>
      </w:r>
      <w:r w:rsidRPr="0097657F">
        <w:rPr>
          <w:rFonts w:ascii="Calibri" w:hAnsi="Calibri" w:cs="Calibri"/>
          <w:noProof/>
          <w:szCs w:val="24"/>
          <w:lang w:val="en-US"/>
        </w:rPr>
        <w:t xml:space="preserve">, </w:t>
      </w:r>
      <w:r w:rsidRPr="0097657F">
        <w:rPr>
          <w:rFonts w:ascii="Calibri" w:hAnsi="Calibri" w:cs="Calibri"/>
          <w:i/>
          <w:iCs/>
          <w:noProof/>
          <w:szCs w:val="24"/>
          <w:lang w:val="en-US"/>
        </w:rPr>
        <w:t>13</w:t>
      </w:r>
      <w:r w:rsidRPr="0097657F">
        <w:rPr>
          <w:rFonts w:ascii="Calibri" w:hAnsi="Calibri" w:cs="Calibri"/>
          <w:noProof/>
          <w:szCs w:val="24"/>
          <w:lang w:val="en-US"/>
        </w:rPr>
        <w:t>(2), 189–206.</w:t>
      </w:r>
    </w:p>
    <w:p w14:paraId="74DCAD5E"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Chazalnoël, M. T., &amp; Randall, A. (2021). Migration and the slow-onset impacts of climate change: taking stock and taking action. In M. McAuliffe &amp; A. Triandafyllidou (Eds.), </w:t>
      </w:r>
      <w:r w:rsidRPr="0097657F">
        <w:rPr>
          <w:rFonts w:ascii="Calibri" w:hAnsi="Calibri" w:cs="Calibri"/>
          <w:i/>
          <w:iCs/>
          <w:noProof/>
          <w:szCs w:val="24"/>
          <w:lang w:val="en-US"/>
        </w:rPr>
        <w:t>World Migration Report 2022</w:t>
      </w:r>
      <w:r w:rsidRPr="0097657F">
        <w:rPr>
          <w:rFonts w:ascii="Calibri" w:hAnsi="Calibri" w:cs="Calibri"/>
          <w:noProof/>
          <w:szCs w:val="24"/>
          <w:lang w:val="en-US"/>
        </w:rPr>
        <w:t>. International Organization for Migration (IOM), Geneva.</w:t>
      </w:r>
    </w:p>
    <w:p w14:paraId="50F3DC78"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Clement, V., Rigaud, K. K., de Sherbinin, A., Jones, B., Adamo, S., Schewe, J., … Shabahat, E. (2021). Groundswell Part 2: Acting on internal climate migration. </w:t>
      </w:r>
      <w:r w:rsidRPr="0097657F">
        <w:rPr>
          <w:rFonts w:ascii="Calibri" w:hAnsi="Calibri" w:cs="Calibri"/>
          <w:i/>
          <w:iCs/>
          <w:noProof/>
          <w:szCs w:val="24"/>
          <w:lang w:val="en-US"/>
        </w:rPr>
        <w:t>World Bank</w:t>
      </w:r>
      <w:r w:rsidRPr="0097657F">
        <w:rPr>
          <w:rFonts w:ascii="Calibri" w:hAnsi="Calibri" w:cs="Calibri"/>
          <w:noProof/>
          <w:szCs w:val="24"/>
          <w:lang w:val="en-US"/>
        </w:rPr>
        <w:t>, 1–362.</w:t>
      </w:r>
    </w:p>
    <w:p w14:paraId="365DC208"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Cundill, G., Singh, C., Adger, W. N., de Campos, R., Vincent, K., Mark, T., &amp; Maharjan, A. (2021). Toward a climate mobilities research agenda: Intersectionality, immobility, and policy responses. </w:t>
      </w:r>
      <w:r w:rsidRPr="0097657F">
        <w:rPr>
          <w:rFonts w:ascii="Calibri" w:hAnsi="Calibri" w:cs="Calibri"/>
          <w:i/>
          <w:iCs/>
          <w:noProof/>
          <w:szCs w:val="24"/>
          <w:lang w:val="en-US"/>
        </w:rPr>
        <w:t>Glob. Environ. Change</w:t>
      </w:r>
      <w:r w:rsidRPr="0097657F">
        <w:rPr>
          <w:rFonts w:ascii="Calibri" w:hAnsi="Calibri" w:cs="Calibri"/>
          <w:noProof/>
          <w:szCs w:val="24"/>
          <w:lang w:val="en-US"/>
        </w:rPr>
        <w:t xml:space="preserve">, </w:t>
      </w:r>
      <w:r w:rsidRPr="0097657F">
        <w:rPr>
          <w:rFonts w:ascii="Calibri" w:hAnsi="Calibri" w:cs="Calibri"/>
          <w:i/>
          <w:iCs/>
          <w:noProof/>
          <w:szCs w:val="24"/>
          <w:lang w:val="en-US"/>
        </w:rPr>
        <w:t>69</w:t>
      </w:r>
      <w:r w:rsidRPr="0097657F">
        <w:rPr>
          <w:rFonts w:ascii="Calibri" w:hAnsi="Calibri" w:cs="Calibri"/>
          <w:noProof/>
          <w:szCs w:val="24"/>
          <w:lang w:val="en-US"/>
        </w:rPr>
        <w:t>, 102315.</w:t>
      </w:r>
    </w:p>
    <w:p w14:paraId="45E98FF6"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Dallmann, I., &amp; Millock, K. (2017). Climate Variability and Inter-State Migration in India. </w:t>
      </w:r>
      <w:r w:rsidRPr="0097657F">
        <w:rPr>
          <w:rFonts w:ascii="Calibri" w:hAnsi="Calibri" w:cs="Calibri"/>
          <w:i/>
          <w:iCs/>
          <w:noProof/>
          <w:szCs w:val="24"/>
          <w:lang w:val="en-US"/>
        </w:rPr>
        <w:t>CESifo Economic Studies</w:t>
      </w:r>
      <w:r w:rsidRPr="0097657F">
        <w:rPr>
          <w:rFonts w:ascii="Calibri" w:hAnsi="Calibri" w:cs="Calibri"/>
          <w:noProof/>
          <w:szCs w:val="24"/>
          <w:lang w:val="en-US"/>
        </w:rPr>
        <w:t xml:space="preserve">, </w:t>
      </w:r>
      <w:r w:rsidRPr="0097657F">
        <w:rPr>
          <w:rFonts w:ascii="Calibri" w:hAnsi="Calibri" w:cs="Calibri"/>
          <w:i/>
          <w:iCs/>
          <w:noProof/>
          <w:szCs w:val="24"/>
          <w:lang w:val="en-US"/>
        </w:rPr>
        <w:t>63</w:t>
      </w:r>
      <w:r w:rsidRPr="0097657F">
        <w:rPr>
          <w:rFonts w:ascii="Calibri" w:hAnsi="Calibri" w:cs="Calibri"/>
          <w:noProof/>
          <w:szCs w:val="24"/>
          <w:lang w:val="en-US"/>
        </w:rPr>
        <w:t>(4), 560–594. https://doi.org/10.1093/CESIFO/IFX014</w:t>
      </w:r>
    </w:p>
    <w:p w14:paraId="2C44AF27"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Hoffmann, R., Dimitrova, A., Muttarak, R., Crespo Cuaresma, J., &amp; Peisker, J. (2020). A meta-analysis of country-level studies on environmental change and migration. </w:t>
      </w:r>
      <w:r w:rsidRPr="0097657F">
        <w:rPr>
          <w:rFonts w:ascii="Calibri" w:hAnsi="Calibri" w:cs="Calibri"/>
          <w:i/>
          <w:iCs/>
          <w:noProof/>
          <w:szCs w:val="24"/>
          <w:lang w:val="en-US"/>
        </w:rPr>
        <w:t>Nat. Clim. Chang.</w:t>
      </w:r>
      <w:r w:rsidRPr="0097657F">
        <w:rPr>
          <w:rFonts w:ascii="Calibri" w:hAnsi="Calibri" w:cs="Calibri"/>
          <w:noProof/>
          <w:szCs w:val="24"/>
          <w:lang w:val="en-US"/>
        </w:rPr>
        <w:t xml:space="preserve">, </w:t>
      </w:r>
      <w:r w:rsidRPr="0097657F">
        <w:rPr>
          <w:rFonts w:ascii="Calibri" w:hAnsi="Calibri" w:cs="Calibri"/>
          <w:i/>
          <w:iCs/>
          <w:noProof/>
          <w:szCs w:val="24"/>
          <w:lang w:val="en-US"/>
        </w:rPr>
        <w:t>10</w:t>
      </w:r>
      <w:r w:rsidRPr="0097657F">
        <w:rPr>
          <w:rFonts w:ascii="Calibri" w:hAnsi="Calibri" w:cs="Calibri"/>
          <w:noProof/>
          <w:szCs w:val="24"/>
          <w:lang w:val="en-US"/>
        </w:rPr>
        <w:t>(10), 904–912.</w:t>
      </w:r>
    </w:p>
    <w:p w14:paraId="62003C63"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Hoffmann, R., Šedová, B., &amp; Vinke, K. (2021). Improving the evidence base: A methodological review of the quantitative climate migration literature. </w:t>
      </w:r>
      <w:r w:rsidRPr="0097657F">
        <w:rPr>
          <w:rFonts w:ascii="Calibri" w:hAnsi="Calibri" w:cs="Calibri"/>
          <w:i/>
          <w:iCs/>
          <w:noProof/>
          <w:szCs w:val="24"/>
          <w:lang w:val="en-US"/>
        </w:rPr>
        <w:t>Glob. Environ. Change</w:t>
      </w:r>
      <w:r w:rsidRPr="0097657F">
        <w:rPr>
          <w:rFonts w:ascii="Calibri" w:hAnsi="Calibri" w:cs="Calibri"/>
          <w:noProof/>
          <w:szCs w:val="24"/>
          <w:lang w:val="en-US"/>
        </w:rPr>
        <w:t xml:space="preserve">, </w:t>
      </w:r>
      <w:r w:rsidRPr="0097657F">
        <w:rPr>
          <w:rFonts w:ascii="Calibri" w:hAnsi="Calibri" w:cs="Calibri"/>
          <w:i/>
          <w:iCs/>
          <w:noProof/>
          <w:szCs w:val="24"/>
          <w:lang w:val="en-US"/>
        </w:rPr>
        <w:t>71</w:t>
      </w:r>
      <w:r w:rsidRPr="0097657F">
        <w:rPr>
          <w:rFonts w:ascii="Calibri" w:hAnsi="Calibri" w:cs="Calibri"/>
          <w:noProof/>
          <w:szCs w:val="24"/>
          <w:lang w:val="en-US"/>
        </w:rPr>
        <w:t>, 102367.</w:t>
      </w:r>
    </w:p>
    <w:p w14:paraId="3E199E45"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IDMC. (2021). </w:t>
      </w:r>
      <w:r w:rsidRPr="0097657F">
        <w:rPr>
          <w:rFonts w:ascii="Calibri" w:hAnsi="Calibri" w:cs="Calibri"/>
          <w:i/>
          <w:iCs/>
          <w:noProof/>
          <w:szCs w:val="24"/>
          <w:lang w:val="en-US"/>
        </w:rPr>
        <w:t>GRID2021</w:t>
      </w:r>
      <w:r w:rsidRPr="0097657F">
        <w:rPr>
          <w:rFonts w:ascii="Calibri" w:hAnsi="Calibri" w:cs="Calibri"/>
          <w:noProof/>
          <w:szCs w:val="24"/>
          <w:lang w:val="en-US"/>
        </w:rPr>
        <w:t>.</w:t>
      </w:r>
    </w:p>
    <w:p w14:paraId="77D9A404"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IPCC AR6 WGII. (2022). </w:t>
      </w:r>
      <w:r w:rsidRPr="0097657F">
        <w:rPr>
          <w:rFonts w:ascii="Calibri" w:hAnsi="Calibri" w:cs="Calibri"/>
          <w:i/>
          <w:iCs/>
          <w:noProof/>
          <w:szCs w:val="24"/>
          <w:lang w:val="en-US"/>
        </w:rPr>
        <w:t>Climate Change 2022: Impacts, Adaptation, and Vulnerability. Contribution of Working Group II to the Sixth Assessment Report of the Intergovernmental Panel on Climate Change</w:t>
      </w:r>
      <w:r w:rsidRPr="0097657F">
        <w:rPr>
          <w:rFonts w:ascii="Calibri" w:hAnsi="Calibri" w:cs="Calibri"/>
          <w:noProof/>
          <w:szCs w:val="24"/>
          <w:lang w:val="en-US"/>
        </w:rPr>
        <w:t xml:space="preserve"> (H.-O. Pörtner, D. C. Roberts, M. Tignor, E. S. Poloczanska, K. Mintenbeck, A. Alegría, … B. Rama, Eds.). Cambridge University Press. In Press.</w:t>
      </w:r>
    </w:p>
    <w:p w14:paraId="73761D51" w14:textId="77777777" w:rsidR="0097657F" w:rsidRPr="001960B0" w:rsidRDefault="0097657F" w:rsidP="0097657F">
      <w:pPr>
        <w:widowControl w:val="0"/>
        <w:autoSpaceDE w:val="0"/>
        <w:autoSpaceDN w:val="0"/>
        <w:adjustRightInd w:val="0"/>
        <w:spacing w:line="240" w:lineRule="auto"/>
        <w:ind w:left="480" w:hanging="480"/>
        <w:rPr>
          <w:rFonts w:ascii="Calibri" w:hAnsi="Calibri" w:cs="Calibri"/>
          <w:noProof/>
          <w:szCs w:val="24"/>
        </w:rPr>
      </w:pPr>
      <w:r w:rsidRPr="0097657F">
        <w:rPr>
          <w:rFonts w:ascii="Calibri" w:hAnsi="Calibri" w:cs="Calibri"/>
          <w:noProof/>
          <w:szCs w:val="24"/>
          <w:lang w:val="en-US"/>
        </w:rPr>
        <w:t xml:space="preserve">Kam, P. M., Aznar-Siguan, G., Schewe, J., Milano, L., Ginnetti, J., Willner, S., … Bresch, D. N. (2021). Global warming and population change both heighten future risk of human displacement due to river floods. </w:t>
      </w:r>
      <w:r w:rsidRPr="001960B0">
        <w:rPr>
          <w:rFonts w:ascii="Calibri" w:hAnsi="Calibri" w:cs="Calibri"/>
          <w:i/>
          <w:iCs/>
          <w:noProof/>
          <w:szCs w:val="24"/>
        </w:rPr>
        <w:t>Environ. Res. Lett.</w:t>
      </w:r>
      <w:r w:rsidRPr="001960B0">
        <w:rPr>
          <w:rFonts w:ascii="Calibri" w:hAnsi="Calibri" w:cs="Calibri"/>
          <w:noProof/>
          <w:szCs w:val="24"/>
        </w:rPr>
        <w:t xml:space="preserve">, </w:t>
      </w:r>
      <w:r w:rsidRPr="001960B0">
        <w:rPr>
          <w:rFonts w:ascii="Calibri" w:hAnsi="Calibri" w:cs="Calibri"/>
          <w:i/>
          <w:iCs/>
          <w:noProof/>
          <w:szCs w:val="24"/>
        </w:rPr>
        <w:t>16</w:t>
      </w:r>
      <w:r w:rsidRPr="001960B0">
        <w:rPr>
          <w:rFonts w:ascii="Calibri" w:hAnsi="Calibri" w:cs="Calibri"/>
          <w:noProof/>
          <w:szCs w:val="24"/>
        </w:rPr>
        <w:t>(4), 44026.</w:t>
      </w:r>
    </w:p>
    <w:p w14:paraId="154FB3F9" w14:textId="77777777" w:rsidR="0097657F" w:rsidRPr="001960B0" w:rsidRDefault="0097657F" w:rsidP="0097657F">
      <w:pPr>
        <w:widowControl w:val="0"/>
        <w:autoSpaceDE w:val="0"/>
        <w:autoSpaceDN w:val="0"/>
        <w:adjustRightInd w:val="0"/>
        <w:spacing w:line="240" w:lineRule="auto"/>
        <w:ind w:left="480" w:hanging="480"/>
        <w:rPr>
          <w:rFonts w:ascii="Calibri" w:hAnsi="Calibri" w:cs="Calibri"/>
          <w:noProof/>
          <w:szCs w:val="24"/>
        </w:rPr>
      </w:pPr>
      <w:r w:rsidRPr="001960B0">
        <w:rPr>
          <w:rFonts w:ascii="Calibri" w:hAnsi="Calibri" w:cs="Calibri"/>
          <w:noProof/>
          <w:szCs w:val="24"/>
        </w:rPr>
        <w:t xml:space="preserve">Koubi, V., Schaffer, L., Spilker, G., &amp; Böhmelt, T. (2022). </w:t>
      </w:r>
      <w:r w:rsidRPr="0097657F">
        <w:rPr>
          <w:rFonts w:ascii="Calibri" w:hAnsi="Calibri" w:cs="Calibri"/>
          <w:noProof/>
          <w:szCs w:val="24"/>
          <w:lang w:val="en-US"/>
        </w:rPr>
        <w:t xml:space="preserve">Climate events and the role of adaptive capacity for (im-)mobility. </w:t>
      </w:r>
      <w:r w:rsidRPr="001960B0">
        <w:rPr>
          <w:rFonts w:ascii="Calibri" w:hAnsi="Calibri" w:cs="Calibri"/>
          <w:i/>
          <w:iCs/>
          <w:noProof/>
          <w:szCs w:val="24"/>
        </w:rPr>
        <w:t>Population and Environment</w:t>
      </w:r>
      <w:r w:rsidRPr="001960B0">
        <w:rPr>
          <w:rFonts w:ascii="Calibri" w:hAnsi="Calibri" w:cs="Calibri"/>
          <w:noProof/>
          <w:szCs w:val="24"/>
        </w:rPr>
        <w:t xml:space="preserve">, </w:t>
      </w:r>
      <w:r w:rsidRPr="001960B0">
        <w:rPr>
          <w:rFonts w:ascii="Calibri" w:hAnsi="Calibri" w:cs="Calibri"/>
          <w:i/>
          <w:iCs/>
          <w:noProof/>
          <w:szCs w:val="24"/>
        </w:rPr>
        <w:t>43</w:t>
      </w:r>
      <w:r w:rsidRPr="001960B0">
        <w:rPr>
          <w:rFonts w:ascii="Calibri" w:hAnsi="Calibri" w:cs="Calibri"/>
          <w:noProof/>
          <w:szCs w:val="24"/>
        </w:rPr>
        <w:t>(3), 367–392. https://doi.org/10.1007/S11111-021-00395-5/FIGURES/5</w:t>
      </w:r>
    </w:p>
    <w:p w14:paraId="2DB82190"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1960B0">
        <w:rPr>
          <w:rFonts w:ascii="Calibri" w:hAnsi="Calibri" w:cs="Calibri"/>
          <w:noProof/>
          <w:szCs w:val="24"/>
        </w:rPr>
        <w:t xml:space="preserve">Kulp, S. A., &amp; Strauss, B. H. (2019). </w:t>
      </w:r>
      <w:r w:rsidRPr="0097657F">
        <w:rPr>
          <w:rFonts w:ascii="Calibri" w:hAnsi="Calibri" w:cs="Calibri"/>
          <w:noProof/>
          <w:szCs w:val="24"/>
          <w:lang w:val="en-US"/>
        </w:rPr>
        <w:t xml:space="preserve">New elevation data triple estimates of global vulnerability to sea-level rise and coastal flooding. </w:t>
      </w:r>
      <w:r w:rsidRPr="0097657F">
        <w:rPr>
          <w:rFonts w:ascii="Calibri" w:hAnsi="Calibri" w:cs="Calibri"/>
          <w:i/>
          <w:iCs/>
          <w:noProof/>
          <w:szCs w:val="24"/>
          <w:lang w:val="en-US"/>
        </w:rPr>
        <w:t>Nat. Commun.</w:t>
      </w:r>
      <w:r w:rsidRPr="0097657F">
        <w:rPr>
          <w:rFonts w:ascii="Calibri" w:hAnsi="Calibri" w:cs="Calibri"/>
          <w:noProof/>
          <w:szCs w:val="24"/>
          <w:lang w:val="en-US"/>
        </w:rPr>
        <w:t xml:space="preserve">, </w:t>
      </w:r>
      <w:r w:rsidRPr="0097657F">
        <w:rPr>
          <w:rFonts w:ascii="Calibri" w:hAnsi="Calibri" w:cs="Calibri"/>
          <w:i/>
          <w:iCs/>
          <w:noProof/>
          <w:szCs w:val="24"/>
          <w:lang w:val="en-US"/>
        </w:rPr>
        <w:t>10</w:t>
      </w:r>
      <w:r w:rsidRPr="0097657F">
        <w:rPr>
          <w:rFonts w:ascii="Calibri" w:hAnsi="Calibri" w:cs="Calibri"/>
          <w:noProof/>
          <w:szCs w:val="24"/>
          <w:lang w:val="en-US"/>
        </w:rPr>
        <w:t>(1), 4844.</w:t>
      </w:r>
    </w:p>
    <w:p w14:paraId="0BEC5D71"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Ludolph, L., &amp; Šedová, B. (2021). </w:t>
      </w:r>
      <w:r w:rsidRPr="0097657F">
        <w:rPr>
          <w:rFonts w:ascii="Calibri" w:hAnsi="Calibri" w:cs="Calibri"/>
          <w:i/>
          <w:iCs/>
          <w:noProof/>
          <w:szCs w:val="24"/>
          <w:lang w:val="en-US"/>
        </w:rPr>
        <w:t>Global food prices, local weather and migration in Sub-Saharan Africa</w:t>
      </w:r>
      <w:r w:rsidRPr="0097657F">
        <w:rPr>
          <w:rFonts w:ascii="Calibri" w:hAnsi="Calibri" w:cs="Calibri"/>
          <w:noProof/>
          <w:szCs w:val="24"/>
          <w:lang w:val="en-US"/>
        </w:rPr>
        <w:t>. (26). https://doi.org/10.25932/PUBLISHUP-49494</w:t>
      </w:r>
    </w:p>
    <w:p w14:paraId="05C98083"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McMichael, C., Farbotko, C., Piggott-McKellar, A., Powell, T., &amp; Kitara, M. (2021). Rising seas, immobilities, and translocality in small island states: case studies from Fiji and Tuvalu. </w:t>
      </w:r>
      <w:r w:rsidRPr="0097657F">
        <w:rPr>
          <w:rFonts w:ascii="Calibri" w:hAnsi="Calibri" w:cs="Calibri"/>
          <w:i/>
          <w:iCs/>
          <w:noProof/>
          <w:szCs w:val="24"/>
          <w:lang w:val="en-US"/>
        </w:rPr>
        <w:t>Population and Environment</w:t>
      </w:r>
      <w:r w:rsidRPr="0097657F">
        <w:rPr>
          <w:rFonts w:ascii="Calibri" w:hAnsi="Calibri" w:cs="Calibri"/>
          <w:noProof/>
          <w:szCs w:val="24"/>
          <w:lang w:val="en-US"/>
        </w:rPr>
        <w:t xml:space="preserve">, </w:t>
      </w:r>
      <w:r w:rsidRPr="0097657F">
        <w:rPr>
          <w:rFonts w:ascii="Calibri" w:hAnsi="Calibri" w:cs="Calibri"/>
          <w:i/>
          <w:iCs/>
          <w:noProof/>
          <w:szCs w:val="24"/>
          <w:lang w:val="en-US"/>
        </w:rPr>
        <w:t>43</w:t>
      </w:r>
      <w:r w:rsidRPr="0097657F">
        <w:rPr>
          <w:rFonts w:ascii="Calibri" w:hAnsi="Calibri" w:cs="Calibri"/>
          <w:noProof/>
          <w:szCs w:val="24"/>
          <w:lang w:val="en-US"/>
        </w:rPr>
        <w:t>(1), 82–107. https://doi.org/10.1007/S11111-021-00378-6</w:t>
      </w:r>
    </w:p>
    <w:p w14:paraId="1E53C782"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McMichael, C., Katonivualiku, M., &amp; Powell, T. (2019). Planned relocation and everyday agency in low-lying coastal villages in Fiji. </w:t>
      </w:r>
      <w:r w:rsidRPr="0097657F">
        <w:rPr>
          <w:rFonts w:ascii="Calibri" w:hAnsi="Calibri" w:cs="Calibri"/>
          <w:i/>
          <w:iCs/>
          <w:noProof/>
          <w:szCs w:val="24"/>
          <w:lang w:val="en-US"/>
        </w:rPr>
        <w:t>The Geographical Journal</w:t>
      </w:r>
      <w:r w:rsidRPr="0097657F">
        <w:rPr>
          <w:rFonts w:ascii="Calibri" w:hAnsi="Calibri" w:cs="Calibri"/>
          <w:noProof/>
          <w:szCs w:val="24"/>
          <w:lang w:val="en-US"/>
        </w:rPr>
        <w:t xml:space="preserve">, </w:t>
      </w:r>
      <w:r w:rsidRPr="0097657F">
        <w:rPr>
          <w:rFonts w:ascii="Calibri" w:hAnsi="Calibri" w:cs="Calibri"/>
          <w:i/>
          <w:iCs/>
          <w:noProof/>
          <w:szCs w:val="24"/>
          <w:lang w:val="en-US"/>
        </w:rPr>
        <w:t>185</w:t>
      </w:r>
      <w:r w:rsidRPr="0097657F">
        <w:rPr>
          <w:rFonts w:ascii="Calibri" w:hAnsi="Calibri" w:cs="Calibri"/>
          <w:noProof/>
          <w:szCs w:val="24"/>
          <w:lang w:val="en-US"/>
        </w:rPr>
        <w:t>(3), 325–337. https://doi.org/10.1111/GEOJ.12312</w:t>
      </w:r>
    </w:p>
    <w:p w14:paraId="0F197642"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OCHA. (2021). </w:t>
      </w:r>
      <w:r w:rsidRPr="0097657F">
        <w:rPr>
          <w:rFonts w:ascii="Calibri" w:hAnsi="Calibri" w:cs="Calibri"/>
          <w:i/>
          <w:iCs/>
          <w:noProof/>
          <w:szCs w:val="24"/>
          <w:lang w:val="en-US"/>
        </w:rPr>
        <w:t>Anticipatory action Somalia</w:t>
      </w:r>
      <w:r w:rsidRPr="0097657F">
        <w:rPr>
          <w:rFonts w:ascii="Calibri" w:hAnsi="Calibri" w:cs="Calibri"/>
          <w:noProof/>
          <w:szCs w:val="24"/>
          <w:lang w:val="en-US"/>
        </w:rPr>
        <w:t>.</w:t>
      </w:r>
    </w:p>
    <w:p w14:paraId="5EDA8603"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lastRenderedPageBreak/>
        <w:t xml:space="preserve">Rigaud, K. K., de Sherbinin, A., Bryan, J., and Bergmann, J., Clement, V., Ober, K., … Midgley, A. (2018). </w:t>
      </w:r>
      <w:r w:rsidRPr="0097657F">
        <w:rPr>
          <w:rFonts w:ascii="Calibri" w:hAnsi="Calibri" w:cs="Calibri"/>
          <w:i/>
          <w:iCs/>
          <w:noProof/>
          <w:szCs w:val="24"/>
          <w:lang w:val="en-US"/>
        </w:rPr>
        <w:t>Groundswell: Preparing for Internal Climate Migration</w:t>
      </w:r>
      <w:r w:rsidRPr="0097657F">
        <w:rPr>
          <w:rFonts w:ascii="Calibri" w:hAnsi="Calibri" w:cs="Calibri"/>
          <w:noProof/>
          <w:szCs w:val="24"/>
          <w:lang w:val="en-US"/>
        </w:rPr>
        <w:t>.</w:t>
      </w:r>
    </w:p>
    <w:p w14:paraId="0053F83C"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Šedová, B., Čizmaziová, L., &amp; Cook, A. (2021). A meta-analysis of climate migration literature. </w:t>
      </w:r>
      <w:r w:rsidRPr="0097657F">
        <w:rPr>
          <w:rFonts w:ascii="Calibri" w:hAnsi="Calibri" w:cs="Calibri"/>
          <w:i/>
          <w:iCs/>
          <w:noProof/>
          <w:szCs w:val="24"/>
          <w:lang w:val="en-US"/>
        </w:rPr>
        <w:t>CEPA Discussion Papers</w:t>
      </w:r>
      <w:r w:rsidRPr="0097657F">
        <w:rPr>
          <w:rFonts w:ascii="Calibri" w:hAnsi="Calibri" w:cs="Calibri"/>
          <w:noProof/>
          <w:szCs w:val="24"/>
          <w:lang w:val="en-US"/>
        </w:rPr>
        <w:t xml:space="preserve">, </w:t>
      </w:r>
      <w:r w:rsidRPr="0097657F">
        <w:rPr>
          <w:rFonts w:ascii="Calibri" w:hAnsi="Calibri" w:cs="Calibri"/>
          <w:i/>
          <w:iCs/>
          <w:noProof/>
          <w:szCs w:val="24"/>
          <w:lang w:val="en-US"/>
        </w:rPr>
        <w:t>29</w:t>
      </w:r>
      <w:r w:rsidRPr="0097657F">
        <w:rPr>
          <w:rFonts w:ascii="Calibri" w:hAnsi="Calibri" w:cs="Calibri"/>
          <w:noProof/>
          <w:szCs w:val="24"/>
          <w:lang w:val="en-US"/>
        </w:rPr>
        <w:t>.</w:t>
      </w:r>
    </w:p>
    <w:p w14:paraId="3066D2CA"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Šedová, B., &amp; Kalkuhl, M. (2020). Who are the climate migrants and where do they go? Evidence from rural India. </w:t>
      </w:r>
      <w:r w:rsidRPr="0097657F">
        <w:rPr>
          <w:rFonts w:ascii="Calibri" w:hAnsi="Calibri" w:cs="Calibri"/>
          <w:i/>
          <w:iCs/>
          <w:noProof/>
          <w:szCs w:val="24"/>
          <w:lang w:val="en-US"/>
        </w:rPr>
        <w:t>World Development</w:t>
      </w:r>
      <w:r w:rsidRPr="0097657F">
        <w:rPr>
          <w:rFonts w:ascii="Calibri" w:hAnsi="Calibri" w:cs="Calibri"/>
          <w:noProof/>
          <w:szCs w:val="24"/>
          <w:lang w:val="en-US"/>
        </w:rPr>
        <w:t xml:space="preserve">, </w:t>
      </w:r>
      <w:r w:rsidRPr="0097657F">
        <w:rPr>
          <w:rFonts w:ascii="Calibri" w:hAnsi="Calibri" w:cs="Calibri"/>
          <w:i/>
          <w:iCs/>
          <w:noProof/>
          <w:szCs w:val="24"/>
          <w:lang w:val="en-US"/>
        </w:rPr>
        <w:t>129</w:t>
      </w:r>
      <w:r w:rsidRPr="0097657F">
        <w:rPr>
          <w:rFonts w:ascii="Calibri" w:hAnsi="Calibri" w:cs="Calibri"/>
          <w:noProof/>
          <w:szCs w:val="24"/>
          <w:lang w:val="en-US"/>
        </w:rPr>
        <w:t>, 104848. https://doi.org/10.1016/J.WORLDDEV.2019.104848</w:t>
      </w:r>
    </w:p>
    <w:p w14:paraId="73B163AD"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Smirnov, O., Lahav, G., Orbell, J., Zhang, M., &amp; Xiao, T. (2022). Climate Change, Drought, and Potential Environmental Migration Flows Under Different Policy Scenarios. </w:t>
      </w:r>
      <w:r w:rsidRPr="0097657F">
        <w:rPr>
          <w:rFonts w:ascii="Calibri" w:hAnsi="Calibri" w:cs="Calibri"/>
          <w:i/>
          <w:iCs/>
          <w:noProof/>
          <w:szCs w:val="24"/>
          <w:lang w:val="en-US"/>
        </w:rPr>
        <w:t>International Migration Review</w:t>
      </w:r>
      <w:r w:rsidRPr="0097657F">
        <w:rPr>
          <w:rFonts w:ascii="Calibri" w:hAnsi="Calibri" w:cs="Calibri"/>
          <w:noProof/>
          <w:szCs w:val="24"/>
          <w:lang w:val="en-US"/>
        </w:rPr>
        <w:t>, 019791832210798. https://doi.org/10.1177/01979183221079850</w:t>
      </w:r>
    </w:p>
    <w:p w14:paraId="7749D955"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Thalheimer, L., Jjemba, E., &amp; Simperingham, E. (2022). The role of forecast-based financing. </w:t>
      </w:r>
      <w:r w:rsidRPr="0097657F">
        <w:rPr>
          <w:rFonts w:ascii="Calibri" w:hAnsi="Calibri" w:cs="Calibri"/>
          <w:i/>
          <w:iCs/>
          <w:noProof/>
          <w:szCs w:val="24"/>
          <w:lang w:val="en-US"/>
        </w:rPr>
        <w:t>Forced Migr. Rev.</w:t>
      </w:r>
      <w:r w:rsidRPr="0097657F">
        <w:rPr>
          <w:rFonts w:ascii="Calibri" w:hAnsi="Calibri" w:cs="Calibri"/>
          <w:noProof/>
          <w:szCs w:val="24"/>
          <w:lang w:val="en-US"/>
        </w:rPr>
        <w:t xml:space="preserve">, </w:t>
      </w:r>
      <w:r w:rsidRPr="0097657F">
        <w:rPr>
          <w:rFonts w:ascii="Calibri" w:hAnsi="Calibri" w:cs="Calibri"/>
          <w:i/>
          <w:iCs/>
          <w:noProof/>
          <w:szCs w:val="24"/>
          <w:lang w:val="en-US"/>
        </w:rPr>
        <w:t>69</w:t>
      </w:r>
      <w:r w:rsidRPr="0097657F">
        <w:rPr>
          <w:rFonts w:ascii="Calibri" w:hAnsi="Calibri" w:cs="Calibri"/>
          <w:noProof/>
          <w:szCs w:val="24"/>
          <w:lang w:val="en-US"/>
        </w:rPr>
        <w:t>, 34–36.</w:t>
      </w:r>
    </w:p>
    <w:p w14:paraId="67238AE3"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Thalheimer, L., Otto, F., &amp; Abele, S. (2021). Deciphering Impacts and Human Responses to a Changing Climate in East Africa. </w:t>
      </w:r>
      <w:r w:rsidRPr="0097657F">
        <w:rPr>
          <w:rFonts w:ascii="Calibri" w:hAnsi="Calibri" w:cs="Calibri"/>
          <w:i/>
          <w:iCs/>
          <w:noProof/>
          <w:szCs w:val="24"/>
          <w:lang w:val="en-US"/>
        </w:rPr>
        <w:t>Frontiers in Climate</w:t>
      </w:r>
      <w:r w:rsidRPr="0097657F">
        <w:rPr>
          <w:rFonts w:ascii="Calibri" w:hAnsi="Calibri" w:cs="Calibri"/>
          <w:noProof/>
          <w:szCs w:val="24"/>
          <w:lang w:val="en-US"/>
        </w:rPr>
        <w:t xml:space="preserve">, </w:t>
      </w:r>
      <w:r w:rsidRPr="0097657F">
        <w:rPr>
          <w:rFonts w:ascii="Calibri" w:hAnsi="Calibri" w:cs="Calibri"/>
          <w:i/>
          <w:iCs/>
          <w:noProof/>
          <w:szCs w:val="24"/>
          <w:lang w:val="en-US"/>
        </w:rPr>
        <w:t>3</w:t>
      </w:r>
      <w:r w:rsidRPr="0097657F">
        <w:rPr>
          <w:rFonts w:ascii="Calibri" w:hAnsi="Calibri" w:cs="Calibri"/>
          <w:noProof/>
          <w:szCs w:val="24"/>
          <w:lang w:val="en-US"/>
        </w:rPr>
        <w:t>.</w:t>
      </w:r>
    </w:p>
    <w:p w14:paraId="59940DCA"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Thalheimer, L., Simperingham, E., Jjemba, E., &amp; Wasswa. (2022). The role of anticipatory humanitarian action to reduce disaster displacement. </w:t>
      </w:r>
      <w:r w:rsidRPr="0097657F">
        <w:rPr>
          <w:rFonts w:ascii="Calibri" w:hAnsi="Calibri" w:cs="Calibri"/>
          <w:i/>
          <w:iCs/>
          <w:noProof/>
          <w:szCs w:val="24"/>
          <w:lang w:val="en-US"/>
        </w:rPr>
        <w:t>Environ. Res. Lett.</w:t>
      </w:r>
      <w:r w:rsidRPr="0097657F">
        <w:rPr>
          <w:rFonts w:ascii="Calibri" w:hAnsi="Calibri" w:cs="Calibri"/>
          <w:noProof/>
          <w:szCs w:val="24"/>
          <w:lang w:val="en-US"/>
        </w:rPr>
        <w:t xml:space="preserve">, </w:t>
      </w:r>
      <w:r w:rsidRPr="0097657F">
        <w:rPr>
          <w:rFonts w:ascii="Calibri" w:hAnsi="Calibri" w:cs="Calibri"/>
          <w:i/>
          <w:iCs/>
          <w:noProof/>
          <w:szCs w:val="24"/>
          <w:lang w:val="en-US"/>
        </w:rPr>
        <w:t>17</w:t>
      </w:r>
      <w:r w:rsidRPr="0097657F">
        <w:rPr>
          <w:rFonts w:ascii="Calibri" w:hAnsi="Calibri" w:cs="Calibri"/>
          <w:noProof/>
          <w:szCs w:val="24"/>
          <w:lang w:val="en-US"/>
        </w:rPr>
        <w:t>(1), 14043.</w:t>
      </w:r>
    </w:p>
    <w:p w14:paraId="1FE1EABB"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Wiegel, H., Warner, J., Boas, I., &amp; Lamers, M. (2021). Safe from what? Understanding environmental non-migration in Chilean Patagonia through ontological security and risk perceptions. </w:t>
      </w:r>
      <w:r w:rsidRPr="0097657F">
        <w:rPr>
          <w:rFonts w:ascii="Calibri" w:hAnsi="Calibri" w:cs="Calibri"/>
          <w:i/>
          <w:iCs/>
          <w:noProof/>
          <w:szCs w:val="24"/>
          <w:lang w:val="en-US"/>
        </w:rPr>
        <w:t>Regional Environmental Change</w:t>
      </w:r>
      <w:r w:rsidRPr="0097657F">
        <w:rPr>
          <w:rFonts w:ascii="Calibri" w:hAnsi="Calibri" w:cs="Calibri"/>
          <w:noProof/>
          <w:szCs w:val="24"/>
          <w:lang w:val="en-US"/>
        </w:rPr>
        <w:t xml:space="preserve">, </w:t>
      </w:r>
      <w:r w:rsidRPr="0097657F">
        <w:rPr>
          <w:rFonts w:ascii="Calibri" w:hAnsi="Calibri" w:cs="Calibri"/>
          <w:i/>
          <w:iCs/>
          <w:noProof/>
          <w:szCs w:val="24"/>
          <w:lang w:val="en-US"/>
        </w:rPr>
        <w:t>21</w:t>
      </w:r>
      <w:r w:rsidRPr="0097657F">
        <w:rPr>
          <w:rFonts w:ascii="Calibri" w:hAnsi="Calibri" w:cs="Calibri"/>
          <w:noProof/>
          <w:szCs w:val="24"/>
          <w:lang w:val="en-US"/>
        </w:rPr>
        <w:t>(2), 43. https://doi.org/10.1007/s10113-021-01765-3</w:t>
      </w:r>
    </w:p>
    <w:p w14:paraId="38F6D470" w14:textId="77777777" w:rsidR="0097657F" w:rsidRPr="001960B0" w:rsidRDefault="0097657F" w:rsidP="0097657F">
      <w:pPr>
        <w:widowControl w:val="0"/>
        <w:autoSpaceDE w:val="0"/>
        <w:autoSpaceDN w:val="0"/>
        <w:adjustRightInd w:val="0"/>
        <w:spacing w:line="240" w:lineRule="auto"/>
        <w:ind w:left="480" w:hanging="480"/>
        <w:rPr>
          <w:rFonts w:ascii="Calibri" w:hAnsi="Calibri" w:cs="Calibri"/>
          <w:noProof/>
        </w:rPr>
      </w:pPr>
      <w:r w:rsidRPr="0097657F">
        <w:rPr>
          <w:rFonts w:ascii="Calibri" w:hAnsi="Calibri" w:cs="Calibri"/>
          <w:noProof/>
          <w:szCs w:val="24"/>
          <w:lang w:val="en-US"/>
        </w:rPr>
        <w:t xml:space="preserve">Zickgraf, C., Ali, S. H., Clifford, M., Djalante, R., Kniveton, D., Brown, O., &amp; Ayeb-Karlsson, S. (2022). Natural resources, human mobility and sustainability: a reviewand research gap analysis. </w:t>
      </w:r>
      <w:r w:rsidRPr="001960B0">
        <w:rPr>
          <w:rFonts w:ascii="Calibri" w:hAnsi="Calibri" w:cs="Calibri"/>
          <w:i/>
          <w:iCs/>
          <w:noProof/>
          <w:szCs w:val="24"/>
        </w:rPr>
        <w:t>Sustainability Sci.</w:t>
      </w:r>
      <w:r w:rsidRPr="001960B0">
        <w:rPr>
          <w:rFonts w:ascii="Calibri" w:hAnsi="Calibri" w:cs="Calibri"/>
          <w:noProof/>
          <w:szCs w:val="24"/>
        </w:rPr>
        <w:t xml:space="preserve">, </w:t>
      </w:r>
      <w:r w:rsidRPr="001960B0">
        <w:rPr>
          <w:rFonts w:ascii="Calibri" w:hAnsi="Calibri" w:cs="Calibri"/>
          <w:i/>
          <w:iCs/>
          <w:noProof/>
          <w:szCs w:val="24"/>
        </w:rPr>
        <w:t>17</w:t>
      </w:r>
      <w:r w:rsidRPr="001960B0">
        <w:rPr>
          <w:rFonts w:ascii="Calibri" w:hAnsi="Calibri" w:cs="Calibri"/>
          <w:noProof/>
          <w:szCs w:val="24"/>
        </w:rPr>
        <w:t>(3), 1077–1089.</w:t>
      </w:r>
    </w:p>
    <w:p w14:paraId="788A70F2" w14:textId="7040919E" w:rsidR="00D60B34" w:rsidRPr="00546753" w:rsidRDefault="0097657F" w:rsidP="0097657F">
      <w:pPr>
        <w:rPr>
          <w:rFonts w:cstheme="minorHAnsi"/>
          <w:lang w:val="en-US"/>
        </w:rPr>
      </w:pPr>
      <w:r w:rsidRPr="00B406DA">
        <w:rPr>
          <w:color w:val="0070C0"/>
        </w:rPr>
        <w:fldChar w:fldCharType="end"/>
      </w:r>
    </w:p>
    <w:p w14:paraId="721BEF3E" w14:textId="77777777" w:rsidR="00D60B34" w:rsidRPr="00546753" w:rsidRDefault="00D60B34" w:rsidP="00D60B34">
      <w:pPr>
        <w:pStyle w:val="Heading4"/>
        <w:rPr>
          <w:rFonts w:asciiTheme="minorHAnsi" w:hAnsiTheme="minorHAnsi" w:cstheme="minorHAnsi"/>
          <w:lang w:val="en-US"/>
        </w:rPr>
      </w:pPr>
      <w:r w:rsidRPr="00546753">
        <w:rPr>
          <w:rFonts w:asciiTheme="minorHAnsi" w:hAnsiTheme="minorHAnsi" w:cstheme="minorHAnsi"/>
          <w:lang w:val="en-US"/>
        </w:rPr>
        <w:t>Additional references</w:t>
      </w:r>
    </w:p>
    <w:p w14:paraId="1CC1F1C4"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Akinbami, C. A. O. (2021). Migration and Climate Change Impacts on Rural Entrepreneurs in Nigeria: A Gender Perspective. Sustainability: Science Practice and Policy, 13(16). https://doi.org/10.3390/su13168882</w:t>
      </w:r>
    </w:p>
    <w:p w14:paraId="5764ACF1" w14:textId="77777777" w:rsidR="0098100B" w:rsidRPr="00546753" w:rsidRDefault="0098100B" w:rsidP="0098100B">
      <w:pPr>
        <w:rPr>
          <w:rFonts w:cstheme="minorHAnsi"/>
          <w:lang w:val="en-US"/>
        </w:rPr>
      </w:pPr>
    </w:p>
    <w:p w14:paraId="4C4B70FE"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Amin, C., Sukamdi, S., &amp; Rijanta, R. (2021). Exploring Migration Hold Factors in Climate Change Hazard-Prone Area Using Grounded Theory Study: Evidence from Coastal Semarang, Indonesia. Sustainability: Science Practice and Policy, 13(8). https://doi.org/10.3390/su13084335</w:t>
      </w:r>
    </w:p>
    <w:p w14:paraId="053A9924" w14:textId="77777777" w:rsidR="0098100B" w:rsidRPr="00546753" w:rsidRDefault="0098100B" w:rsidP="0098100B">
      <w:pPr>
        <w:rPr>
          <w:rFonts w:cstheme="minorHAnsi"/>
          <w:lang w:val="en-US"/>
        </w:rPr>
      </w:pPr>
    </w:p>
    <w:p w14:paraId="3411BDE4"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Beine, M., &amp; Jeusette, L. (2021). A meta-analysis of the literature on climate change and migration. JOURNAL OF DEMOGRAPHIC ECONOMICS, 87(3, SI), 293–344.</w:t>
      </w:r>
    </w:p>
    <w:p w14:paraId="27AE9611" w14:textId="77777777" w:rsidR="0098100B" w:rsidRPr="00546753" w:rsidRDefault="0098100B" w:rsidP="0098100B">
      <w:pPr>
        <w:rPr>
          <w:rFonts w:cstheme="minorHAnsi"/>
          <w:lang w:val="en-US"/>
        </w:rPr>
      </w:pPr>
    </w:p>
    <w:p w14:paraId="6FBFD387"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Beine, M., Noy, I., &amp; Parsons, C. (2021). Climate change, migration and voice. Climatic Change, 167(1-2). https://doi.org/10.1007/s10584-021-03157-2</w:t>
      </w:r>
    </w:p>
    <w:p w14:paraId="2D22DB94" w14:textId="77777777" w:rsidR="0098100B" w:rsidRPr="00546753" w:rsidRDefault="0098100B" w:rsidP="0098100B">
      <w:pPr>
        <w:rPr>
          <w:rFonts w:cstheme="minorHAnsi"/>
          <w:lang w:val="en-US"/>
        </w:rPr>
      </w:pPr>
    </w:p>
    <w:p w14:paraId="2D4E8838"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Bergmann, J. (2021). Planned relocation in Peru: advancing from well-meant legislation to good practice. JOURNAL OF ENVIRONMENTAL STUDIES AND SCIENCES, 11(3, SI), 365–375.</w:t>
      </w:r>
    </w:p>
    <w:p w14:paraId="38CCA2D0" w14:textId="77777777" w:rsidR="0098100B" w:rsidRPr="00546753" w:rsidRDefault="0098100B" w:rsidP="0098100B">
      <w:pPr>
        <w:rPr>
          <w:rFonts w:cstheme="minorHAnsi"/>
          <w:lang w:val="en-US"/>
        </w:rPr>
      </w:pPr>
    </w:p>
    <w:p w14:paraId="1D8ED091"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lastRenderedPageBreak/>
        <w:t>Bhusal, P., Kimengsi, J. N., &amp; Awasthi, K. R. (2021). What drives environmental (Non-)migration around the Himalayan Region? Evidence from rural Nepal. WORLD DEVELOPMENT PERSPECTIVES, 23. https://doi.org/10.1016/j.wdp.2021.100350</w:t>
      </w:r>
    </w:p>
    <w:p w14:paraId="0AE41DB3" w14:textId="77777777" w:rsidR="0098100B" w:rsidRPr="00546753" w:rsidRDefault="0098100B" w:rsidP="0098100B">
      <w:pPr>
        <w:rPr>
          <w:rFonts w:cstheme="minorHAnsi"/>
          <w:lang w:val="en-US"/>
        </w:rPr>
      </w:pPr>
    </w:p>
    <w:p w14:paraId="6C541964"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Blondin, S. (n.d.). Let’s hit the road! Environmental hazards, materialities, and mobility justice: insights from Tajikistan's Pamirs. Journal of Ethnic and Migration Studies. https://doi.org/10.1080/1369183X.2022.2066261</w:t>
      </w:r>
    </w:p>
    <w:p w14:paraId="715F0876" w14:textId="77777777" w:rsidR="0098100B" w:rsidRPr="00546753" w:rsidRDefault="0098100B" w:rsidP="0098100B">
      <w:pPr>
        <w:rPr>
          <w:rFonts w:cstheme="minorHAnsi"/>
          <w:lang w:val="en-US"/>
        </w:rPr>
      </w:pPr>
    </w:p>
    <w:p w14:paraId="65D48FE0"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Blondin, S. (2021). Staying despite disaster risks: Place attachment, voluntary immobility and adaptation in Tajikistan’s Pamir Mountains. Geoforum; Journal of Physical, Human, and Regional Geosciences, 126, 290–301.</w:t>
      </w:r>
    </w:p>
    <w:p w14:paraId="26A06BB4" w14:textId="77777777" w:rsidR="0098100B" w:rsidRPr="00546753" w:rsidRDefault="0098100B" w:rsidP="0098100B">
      <w:pPr>
        <w:rPr>
          <w:rFonts w:cstheme="minorHAnsi"/>
          <w:lang w:val="en-US"/>
        </w:rPr>
      </w:pPr>
    </w:p>
    <w:p w14:paraId="73509E5F"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Boas, I., de Pater, N., &amp; Furlong, B. T. (n.d.). Moving beyond stereotypes: the role of gender in the environmental change and human mobility nexus. CLIMATE AND DEVELOPMENT. https://doi.org/10.1080/17565529.2022.2032565</w:t>
      </w:r>
    </w:p>
    <w:p w14:paraId="76D89560" w14:textId="77777777" w:rsidR="0098100B" w:rsidRPr="00546753" w:rsidRDefault="0098100B" w:rsidP="0098100B">
      <w:pPr>
        <w:rPr>
          <w:rFonts w:cstheme="minorHAnsi"/>
          <w:lang w:val="en-US"/>
        </w:rPr>
      </w:pPr>
    </w:p>
    <w:p w14:paraId="6DE76F3F"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Boas, I., Wiegel, H., Farbotko, C., Warner, J., &amp; Sheller, M. (n.d.). Climate mobilities: migration, im/mobilities and mobility regimes in a changing climate. Journal of Ethnic and Migration Studies. https://doi.org/10.1080/1369183X.2022.2066264</w:t>
      </w:r>
    </w:p>
    <w:p w14:paraId="62A3A8F7" w14:textId="77777777" w:rsidR="0098100B" w:rsidRPr="00546753" w:rsidRDefault="0098100B" w:rsidP="0098100B">
      <w:pPr>
        <w:rPr>
          <w:rFonts w:cstheme="minorHAnsi"/>
          <w:lang w:val="en-US"/>
        </w:rPr>
      </w:pPr>
    </w:p>
    <w:p w14:paraId="3B95E6EB"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Boston, J., Panda, A., &amp; Surminski, S. (2021). Designing a funding framework for the impacts of slow-onset climate change-insights from recent experiences with planned relocation. CURRENT OPINION IN ENVIRONMENTAL SUSTAINABILITY, 50(SI), 159–168.</w:t>
      </w:r>
    </w:p>
    <w:p w14:paraId="00C8A163" w14:textId="77777777" w:rsidR="0098100B" w:rsidRPr="00546753" w:rsidRDefault="0098100B" w:rsidP="0098100B">
      <w:pPr>
        <w:rPr>
          <w:rFonts w:cstheme="minorHAnsi"/>
          <w:lang w:val="en-US"/>
        </w:rPr>
      </w:pPr>
    </w:p>
    <w:p w14:paraId="2BE4088A"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Burzynski, M., Docquier, F., &amp; Scheewel, H. (2021). The geography of climate migration. JOURNAL OF DEMOGRAPHIC ECONOMICS, 87(3, SI), 345–381.</w:t>
      </w:r>
    </w:p>
    <w:p w14:paraId="66286B1A" w14:textId="77777777" w:rsidR="0098100B" w:rsidRPr="00546753" w:rsidRDefault="0098100B" w:rsidP="0098100B">
      <w:pPr>
        <w:rPr>
          <w:rFonts w:cstheme="minorHAnsi"/>
          <w:lang w:val="en-US"/>
        </w:rPr>
      </w:pPr>
    </w:p>
    <w:p w14:paraId="37A1A90A"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Chann, S. (2021). Climate change migration in the post-conflict state: Understanding Cambodian migration narratives through geopolitical history and land struggles. Area, 53(3), 440–449.</w:t>
      </w:r>
    </w:p>
    <w:p w14:paraId="4FDEA5AC" w14:textId="77777777" w:rsidR="0098100B" w:rsidRPr="00546753" w:rsidRDefault="0098100B" w:rsidP="0098100B">
      <w:pPr>
        <w:rPr>
          <w:rFonts w:cstheme="minorHAnsi"/>
          <w:lang w:val="en-US"/>
        </w:rPr>
      </w:pPr>
    </w:p>
    <w:p w14:paraId="2B868470"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Choksi, P., Singh, D., Singh, J., Mondal, P., Nagendra, H., Urpelainen, J., &amp; DeFries, R. (2021). Sensitivity of seasonal migration to climatic variability in central India. Environmental Research Letters: ERL [Web Site], 16(6). https://doi.org/10.1088/1748-9326/ac046f</w:t>
      </w:r>
    </w:p>
    <w:p w14:paraId="62938511" w14:textId="77777777" w:rsidR="0098100B" w:rsidRPr="00546753" w:rsidRDefault="0098100B" w:rsidP="0098100B">
      <w:pPr>
        <w:rPr>
          <w:rFonts w:cstheme="minorHAnsi"/>
          <w:lang w:val="en-US"/>
        </w:rPr>
      </w:pPr>
    </w:p>
    <w:p w14:paraId="5064C8D9"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Choquette-Levy, N., Wildemeersch, M., Oppenheimer, M., &amp; Levin, S. A. (2021). Risk transfer policies and climate-induced immobility among smallholder farmers. Nature Climate Change, 11(12), 1046+.</w:t>
      </w:r>
    </w:p>
    <w:p w14:paraId="457A0758" w14:textId="77777777" w:rsidR="0098100B" w:rsidRPr="00546753" w:rsidRDefault="0098100B" w:rsidP="0098100B">
      <w:pPr>
        <w:rPr>
          <w:rFonts w:cstheme="minorHAnsi"/>
          <w:lang w:val="en-US"/>
        </w:rPr>
      </w:pPr>
    </w:p>
    <w:p w14:paraId="7578A4FD"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Cundill, G., Singh, C., Adger, W. N., Campos, R. S. de, Vincent, K., Tebboth, M., &amp; Maharjan, A. (2021). Toward a climate mobilities research agenda: Intersectionality, immobility, and policy responses. GLOBAL ENVIRONMENTAL CHANGE-HUMAN AND POLICY DIMENSIONS, 69. https://doi.org/10.1016/j.gloenvcha.2021.102315</w:t>
      </w:r>
    </w:p>
    <w:p w14:paraId="305E7EF0" w14:textId="77777777" w:rsidR="0098100B" w:rsidRPr="00546753" w:rsidRDefault="0098100B" w:rsidP="0098100B">
      <w:pPr>
        <w:rPr>
          <w:rFonts w:cstheme="minorHAnsi"/>
          <w:lang w:val="en-US"/>
        </w:rPr>
      </w:pPr>
    </w:p>
    <w:p w14:paraId="34388EEF"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lastRenderedPageBreak/>
        <w:t>Czaika, M., &amp; Reinprecht, C. (2022). Why do people stay put in environmentally stressful regions? Cognitive bias and heuristics in migration decision-making. Regional Environmental Change, 22(3). https://doi.org/10.1007/s10113-022-01934-y</w:t>
      </w:r>
    </w:p>
    <w:p w14:paraId="78D0472E" w14:textId="77777777" w:rsidR="0098100B" w:rsidRPr="00546753" w:rsidRDefault="0098100B" w:rsidP="0098100B">
      <w:pPr>
        <w:rPr>
          <w:rFonts w:cstheme="minorHAnsi"/>
          <w:lang w:val="en-US"/>
        </w:rPr>
      </w:pPr>
    </w:p>
    <w:p w14:paraId="6947A02D"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rPr>
        <w:t xml:space="preserve">D’Orsi, C., &amp; Naldi, G. J. (2021). </w:t>
      </w:r>
      <w:r w:rsidRPr="00546753">
        <w:rPr>
          <w:rFonts w:asciiTheme="minorHAnsi" w:hAnsiTheme="minorHAnsi" w:cstheme="minorHAnsi"/>
          <w:color w:val="000000"/>
          <w:sz w:val="22"/>
          <w:szCs w:val="22"/>
          <w:lang w:val="en-US"/>
        </w:rPr>
        <w:t>Climate-induced displacement in the Sahel: A question of classification. INTERNATIONAL REVIEW OF THE RED CROSS, 103(918, SI), 1029–1065.</w:t>
      </w:r>
    </w:p>
    <w:p w14:paraId="7BD8D0E9" w14:textId="77777777" w:rsidR="0098100B" w:rsidRPr="00546753" w:rsidRDefault="0098100B" w:rsidP="0098100B">
      <w:pPr>
        <w:rPr>
          <w:rFonts w:cstheme="minorHAnsi"/>
          <w:lang w:val="en-US"/>
        </w:rPr>
      </w:pPr>
    </w:p>
    <w:p w14:paraId="47D3706F"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Draper, J. (n.d.). Labor Migration and Climate Change Adaptation. The American Political Science Review. https://doi.org/10.1017/S0003055421001313</w:t>
      </w:r>
    </w:p>
    <w:p w14:paraId="158D1A7C" w14:textId="77777777" w:rsidR="0098100B" w:rsidRPr="00546753" w:rsidRDefault="0098100B" w:rsidP="0098100B">
      <w:pPr>
        <w:rPr>
          <w:rFonts w:cstheme="minorHAnsi"/>
          <w:lang w:val="en-US"/>
        </w:rPr>
      </w:pPr>
    </w:p>
    <w:p w14:paraId="613DB773"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Dundon, L. A., &amp; Abkowitz, M. (2021). Climate-induced managed retreat in the U.S.: A review of current research. CLIMATE RISK MANAGEMENT, 33. https://doi.org/10.1016/j.crm.2021.100337</w:t>
      </w:r>
    </w:p>
    <w:p w14:paraId="17B39DA8" w14:textId="77777777" w:rsidR="0098100B" w:rsidRPr="00546753" w:rsidRDefault="0098100B" w:rsidP="0098100B">
      <w:pPr>
        <w:rPr>
          <w:rFonts w:cstheme="minorHAnsi"/>
          <w:lang w:val="en-US"/>
        </w:rPr>
      </w:pPr>
    </w:p>
    <w:p w14:paraId="60B3F891"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Felipe Perez, B., &amp; Tomaselli, A. (2021). Indigenous Peoples and climate-induced relocation in Latin America and the Caribbean: managed retreat as a tool or a threat? JOURNAL OF ENVIRONMENTAL STUDIES AND SCIENCES, 11(3, SI), 352–364.</w:t>
      </w:r>
    </w:p>
    <w:p w14:paraId="7353B7E7" w14:textId="77777777" w:rsidR="0098100B" w:rsidRPr="00546753" w:rsidRDefault="0098100B" w:rsidP="0098100B">
      <w:pPr>
        <w:rPr>
          <w:rFonts w:cstheme="minorHAnsi"/>
          <w:lang w:val="en-US"/>
        </w:rPr>
      </w:pPr>
    </w:p>
    <w:p w14:paraId="6DC301F7"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Frost, L., &amp; Miller, F. (2021). Planning for social justice, anticipating sea level rise: the case of Lake Macquarie, Australia. The Australian Geographer, 52(2), 171–190.</w:t>
      </w:r>
    </w:p>
    <w:p w14:paraId="6D2F540B" w14:textId="77777777" w:rsidR="0098100B" w:rsidRPr="00546753" w:rsidRDefault="0098100B" w:rsidP="0098100B">
      <w:pPr>
        <w:rPr>
          <w:rFonts w:cstheme="minorHAnsi"/>
          <w:lang w:val="en-US"/>
        </w:rPr>
      </w:pPr>
    </w:p>
    <w:p w14:paraId="4BB818D1"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Hoffmann, R. (2022). Contextualizing Climate Change Impacts on Human Mobility in African Drylands. EARTHS FUTURE, 10(6). https://doi.org/10.1029/2021EF002591</w:t>
      </w:r>
    </w:p>
    <w:p w14:paraId="709CD646" w14:textId="77777777" w:rsidR="0098100B" w:rsidRPr="00546753" w:rsidRDefault="0098100B" w:rsidP="0098100B">
      <w:pPr>
        <w:rPr>
          <w:rFonts w:cstheme="minorHAnsi"/>
          <w:lang w:val="en-US"/>
        </w:rPr>
      </w:pPr>
    </w:p>
    <w:p w14:paraId="4BD53F27"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Hoffmann, R., Sedova, B., &amp; Vinke, K. (2021). Improving the evidence base: A methodological review of the quantitative climate migration literature. GLOBAL ENVIRONMENTAL CHANGE-HUMAN AND POLICY DIMENSIONS, 71. https://doi.org/10.1016/j.gloenvcha.2021.102367</w:t>
      </w:r>
    </w:p>
    <w:p w14:paraId="4EE4A198" w14:textId="77777777" w:rsidR="0098100B" w:rsidRPr="00546753" w:rsidRDefault="0098100B" w:rsidP="0098100B">
      <w:pPr>
        <w:rPr>
          <w:rFonts w:cstheme="minorHAnsi"/>
          <w:lang w:val="en-US"/>
        </w:rPr>
      </w:pPr>
    </w:p>
    <w:p w14:paraId="341829AC"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Huang, J.-C. (2021). Redevelopment or retreat for informal settlers? A case study in Shezidao, Taipei, Taiwan. JOURNAL OF ENVIRONMENTAL STUDIES AND SCIENCES, 11(3, SI), 404–411.</w:t>
      </w:r>
    </w:p>
    <w:p w14:paraId="1E038314" w14:textId="77777777" w:rsidR="0098100B" w:rsidRPr="00546753" w:rsidRDefault="0098100B" w:rsidP="0098100B">
      <w:pPr>
        <w:rPr>
          <w:rFonts w:cstheme="minorHAnsi"/>
          <w:lang w:val="en-US"/>
        </w:rPr>
      </w:pPr>
    </w:p>
    <w:p w14:paraId="07C856B5"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rPr>
        <w:t xml:space="preserve">Issifu, A. K., Darko, F. D., &amp; Paalo, S. A. (2022). </w:t>
      </w:r>
      <w:r w:rsidRPr="00546753">
        <w:rPr>
          <w:rFonts w:asciiTheme="minorHAnsi" w:hAnsiTheme="minorHAnsi" w:cstheme="minorHAnsi"/>
          <w:color w:val="000000"/>
          <w:sz w:val="22"/>
          <w:szCs w:val="22"/>
          <w:lang w:val="en-US"/>
        </w:rPr>
        <w:t>Climate change, migration and farmer-herder conflict in Ghana. CONFLICT RESOLUTION QUARTERLY, 39(4), 421–439.</w:t>
      </w:r>
    </w:p>
    <w:p w14:paraId="2BB31953" w14:textId="77777777" w:rsidR="0098100B" w:rsidRPr="00546753" w:rsidRDefault="0098100B" w:rsidP="0098100B">
      <w:pPr>
        <w:rPr>
          <w:rFonts w:cstheme="minorHAnsi"/>
          <w:lang w:val="en-US"/>
        </w:rPr>
      </w:pPr>
    </w:p>
    <w:p w14:paraId="10DF4824"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Johnson, K., Mortensen, S., Gueguen-Teil, C., &amp; Torre, A. R. (2022). Displaced by climate and disaster-induced relocations: experiences of cascading displacement in Fiji and the Philippines. Disasters, 46(2), 499–525.</w:t>
      </w:r>
    </w:p>
    <w:p w14:paraId="60DF4F63" w14:textId="77777777" w:rsidR="0098100B" w:rsidRPr="00546753" w:rsidRDefault="0098100B" w:rsidP="0098100B">
      <w:pPr>
        <w:rPr>
          <w:rFonts w:cstheme="minorHAnsi"/>
          <w:lang w:val="en-US"/>
        </w:rPr>
      </w:pPr>
    </w:p>
    <w:p w14:paraId="71F57FA6"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Kelley, L. C., Shattuck, A., &amp; Thomas, K. A. (2022). Cumulative Socionatural Displacements: Reconceptualizing Climate Displacements in a World Already on the Move. Annals of the Association of American Geographers. Association of American Geographers, 112(3, SI), 664–673.</w:t>
      </w:r>
    </w:p>
    <w:p w14:paraId="722EF8B7" w14:textId="77777777" w:rsidR="0098100B" w:rsidRPr="00546753" w:rsidRDefault="0098100B" w:rsidP="0098100B">
      <w:pPr>
        <w:rPr>
          <w:rFonts w:cstheme="minorHAnsi"/>
          <w:lang w:val="en-US"/>
        </w:rPr>
      </w:pPr>
    </w:p>
    <w:p w14:paraId="0F087699"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lastRenderedPageBreak/>
        <w:t>Kennedy, S. F. (2022). The Power to Stay: Climate, Cocoa, and the Politics of Displacement. Annals of the Association of American Geographers. Association of American Geographers, 112(3, SI), 674–683.</w:t>
      </w:r>
    </w:p>
    <w:p w14:paraId="52BA97A2" w14:textId="77777777" w:rsidR="0098100B" w:rsidRPr="00546753" w:rsidRDefault="0098100B" w:rsidP="0098100B">
      <w:pPr>
        <w:rPr>
          <w:rFonts w:cstheme="minorHAnsi"/>
          <w:lang w:val="en-US"/>
        </w:rPr>
      </w:pPr>
    </w:p>
    <w:p w14:paraId="5B5809B3"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Kisinger, C., &amp; Matsui, K. (2021). Responding to Climate-Induced Displacement in Bangladesh: A Governance Perspective. Sustainability: Science Practice and Policy, 13(14). https://doi.org/10.3390/su13147788</w:t>
      </w:r>
    </w:p>
    <w:p w14:paraId="5B790ECA" w14:textId="77777777" w:rsidR="0098100B" w:rsidRPr="00546753" w:rsidRDefault="0098100B" w:rsidP="0098100B">
      <w:pPr>
        <w:rPr>
          <w:rFonts w:cstheme="minorHAnsi"/>
          <w:lang w:val="en-US"/>
        </w:rPr>
      </w:pPr>
    </w:p>
    <w:p w14:paraId="4E393166"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Kodis, M. ’o, Bortman, M., &amp; Newkirk, S. (2021). Strategic retreat for resilient and equitable climate adaptation: the roles for conservation organizations. JOURNAL OF ENVIRONMENTAL STUDIES AND SCIENCES, 11(3, SI), 493–502.</w:t>
      </w:r>
    </w:p>
    <w:p w14:paraId="032903FB" w14:textId="77777777" w:rsidR="0098100B" w:rsidRPr="00546753" w:rsidRDefault="0098100B" w:rsidP="0098100B">
      <w:pPr>
        <w:rPr>
          <w:rFonts w:cstheme="minorHAnsi"/>
          <w:lang w:val="en-US"/>
        </w:rPr>
      </w:pPr>
    </w:p>
    <w:p w14:paraId="578A5334"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Kupferberg, J. S. (2021). Migration and dignity - relocation and adaptation in the face of climate change displacement in the Pacific - a human rights perspective. INTERNATIONAL JOURNAL OF HUMAN RIGHTS, 25(10), 1793–1818.</w:t>
      </w:r>
    </w:p>
    <w:p w14:paraId="70A6D35F" w14:textId="77777777" w:rsidR="0098100B" w:rsidRPr="00546753" w:rsidRDefault="0098100B" w:rsidP="0098100B">
      <w:pPr>
        <w:rPr>
          <w:rFonts w:cstheme="minorHAnsi"/>
          <w:lang w:val="en-US"/>
        </w:rPr>
      </w:pPr>
    </w:p>
    <w:p w14:paraId="4B07E06B"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Lauer, H., Delos Reyes, M., &amp; Birkmann, J. (2021). Managed Retreat as Adaptation Option: Investigating Different Resettlement Approaches and Their Impacts-Lessons from Metro Manila. Sustainability: Science Practice and Policy, 13(2). https://doi.org/10.3390/su13020829</w:t>
      </w:r>
    </w:p>
    <w:p w14:paraId="08393AEC" w14:textId="77777777" w:rsidR="0098100B" w:rsidRPr="00546753" w:rsidRDefault="0098100B" w:rsidP="0098100B">
      <w:pPr>
        <w:rPr>
          <w:rFonts w:cstheme="minorHAnsi"/>
          <w:lang w:val="en-US"/>
        </w:rPr>
      </w:pPr>
    </w:p>
    <w:p w14:paraId="16961F3E"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Lietaer, S., &amp; Durand-Delacre, D. (2021). Situating `migration as adaptation’ discourse and appraising its relevance to Senegal's development sector. Environmental Science &amp; Policy, 126, 11–21.</w:t>
      </w:r>
    </w:p>
    <w:p w14:paraId="18394725" w14:textId="77777777" w:rsidR="0098100B" w:rsidRPr="00546753" w:rsidRDefault="0098100B" w:rsidP="0098100B">
      <w:pPr>
        <w:rPr>
          <w:rFonts w:cstheme="minorHAnsi"/>
          <w:lang w:val="en-US"/>
        </w:rPr>
      </w:pPr>
    </w:p>
    <w:p w14:paraId="686B2411"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Lund, D. (2021). Navigating slow-onset risks through foresight and flexibility in Fiji: emerging recommendations for the planned relocation of climate-vulnerable communities. CURRENT OPINION IN ENVIRONMENTAL SUSTAINABILITY, 50(SI), 12–20.</w:t>
      </w:r>
    </w:p>
    <w:p w14:paraId="715380E8" w14:textId="77777777" w:rsidR="0098100B" w:rsidRPr="00546753" w:rsidRDefault="0098100B" w:rsidP="0098100B">
      <w:pPr>
        <w:rPr>
          <w:rFonts w:cstheme="minorHAnsi"/>
          <w:lang w:val="en-US"/>
        </w:rPr>
      </w:pPr>
    </w:p>
    <w:p w14:paraId="2B85313B"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Mach, K. J., &amp; Siders, A. R. (2021). Reframing strategic, managed retreat for transformative climate adaptation. Science, 372(6548, SI), 1294–1299.</w:t>
      </w:r>
    </w:p>
    <w:p w14:paraId="2FBE5C1B" w14:textId="77777777" w:rsidR="0098100B" w:rsidRPr="00546753" w:rsidRDefault="0098100B" w:rsidP="0098100B">
      <w:pPr>
        <w:rPr>
          <w:rFonts w:cstheme="minorHAnsi"/>
          <w:lang w:val="en-US"/>
        </w:rPr>
      </w:pPr>
    </w:p>
    <w:p w14:paraId="34E05013"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MacLeod, D., Easton-Calabria, E., Perez, E. C. de, &amp; Jaime, C. (2021). Verification of forecasts for extreme rainfall, tropical cyclones, flood and storm surge over Myanmar and the Philippines. WEATHER AND CLIMATE EXTREMES, 33. https://doi.org/10.1016/j.wace.2021.100325</w:t>
      </w:r>
    </w:p>
    <w:p w14:paraId="1C6CC1B2" w14:textId="77777777" w:rsidR="0098100B" w:rsidRPr="00546753" w:rsidRDefault="0098100B" w:rsidP="0098100B">
      <w:pPr>
        <w:rPr>
          <w:rFonts w:cstheme="minorHAnsi"/>
          <w:lang w:val="en-US"/>
        </w:rPr>
      </w:pPr>
    </w:p>
    <w:p w14:paraId="134F8682"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Maganga, T., &amp; Suso, C. C. (2022). Human Mobility and Climate Change Adaptation in Small-Scale Fanning Areas in Eastern Zimbabwe. African Review , 14(1), 68–97.</w:t>
      </w:r>
    </w:p>
    <w:p w14:paraId="6CE7EF95" w14:textId="77777777" w:rsidR="0098100B" w:rsidRPr="00546753" w:rsidRDefault="0098100B" w:rsidP="0098100B">
      <w:pPr>
        <w:rPr>
          <w:rFonts w:cstheme="minorHAnsi"/>
          <w:lang w:val="en-US"/>
        </w:rPr>
      </w:pPr>
    </w:p>
    <w:p w14:paraId="18DF167A"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Martin, S. F., Bergmann, J., Rigaud, K. K., &amp; Yameogo, N. D. (2021). Climate change, human mobility, and development. MIGRATION STUDIES, 9(1), 142–149.</w:t>
      </w:r>
    </w:p>
    <w:p w14:paraId="416DF6CD" w14:textId="77777777" w:rsidR="0098100B" w:rsidRPr="00546753" w:rsidRDefault="0098100B" w:rsidP="0098100B">
      <w:pPr>
        <w:rPr>
          <w:rFonts w:cstheme="minorHAnsi"/>
          <w:lang w:val="en-US"/>
        </w:rPr>
      </w:pPr>
    </w:p>
    <w:p w14:paraId="32A1DDF5"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McAdam, J. (2020). Displacing Evacuations: A Blind Spot in Disaster Displacement Research. REFUGEE SURVEY QUARTERLY, 39(4, SI), 583–590.</w:t>
      </w:r>
    </w:p>
    <w:p w14:paraId="06CCBE6C" w14:textId="77777777" w:rsidR="0098100B" w:rsidRPr="00546753" w:rsidRDefault="0098100B" w:rsidP="0098100B">
      <w:pPr>
        <w:rPr>
          <w:rFonts w:cstheme="minorHAnsi"/>
          <w:lang w:val="en-US"/>
        </w:rPr>
      </w:pPr>
    </w:p>
    <w:p w14:paraId="77B1F479"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lastRenderedPageBreak/>
        <w:t>McDonnell, S. (2021). The importance of attention to customary tenure solutions: slow onset risks and the limits of Vanuatu’s climate change and resettlement policy. CURRENT OPINION IN ENVIRONMENTAL SUSTAINABILITY, 50(SI), 281–288.</w:t>
      </w:r>
    </w:p>
    <w:p w14:paraId="00FCAB7D" w14:textId="77777777" w:rsidR="0098100B" w:rsidRPr="00546753" w:rsidRDefault="0098100B" w:rsidP="0098100B">
      <w:pPr>
        <w:rPr>
          <w:rFonts w:cstheme="minorHAnsi"/>
          <w:lang w:val="en-US"/>
        </w:rPr>
      </w:pPr>
    </w:p>
    <w:p w14:paraId="784B92AE"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McMichael, C., Farbotko, C., Piggott-McKellar, A., Powell, T., &amp; Kitara, M. (2021). Rising seas, immobilities, and translocality in small island states: case studies from Fiji and Tuvalu. Population and Environment, 43(1), 82–107.</w:t>
      </w:r>
    </w:p>
    <w:p w14:paraId="064706DD" w14:textId="77777777" w:rsidR="0098100B" w:rsidRPr="00546753" w:rsidRDefault="0098100B" w:rsidP="0098100B">
      <w:pPr>
        <w:rPr>
          <w:rFonts w:cstheme="minorHAnsi"/>
          <w:lang w:val="en-US"/>
        </w:rPr>
      </w:pPr>
    </w:p>
    <w:p w14:paraId="6DDF0FA5"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Mehryar, S., &amp; Surminski, S. (2021). National laws for enhancing flood resilience in the context of climate change: potential and shortcomings. Climate Policy, 21(2), 133–151.</w:t>
      </w:r>
    </w:p>
    <w:p w14:paraId="21681219" w14:textId="77777777" w:rsidR="0098100B" w:rsidRPr="00546753" w:rsidRDefault="0098100B" w:rsidP="0098100B">
      <w:pPr>
        <w:rPr>
          <w:rFonts w:cstheme="minorHAnsi"/>
          <w:lang w:val="en-US"/>
        </w:rPr>
      </w:pPr>
    </w:p>
    <w:p w14:paraId="308B04F3"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Mendes Delazeri, L. M., Da Cunha, D. A., &amp; Oliveira, L. R. (2022). Climate change and rural-urban migration in the Brazilian Northeast region. GeoJournal, 87(3), 2159–2179.</w:t>
      </w:r>
    </w:p>
    <w:p w14:paraId="6049BD23" w14:textId="77777777" w:rsidR="0098100B" w:rsidRPr="00546753" w:rsidRDefault="0098100B" w:rsidP="0098100B">
      <w:pPr>
        <w:rPr>
          <w:rFonts w:cstheme="minorHAnsi"/>
          <w:lang w:val="en-US"/>
        </w:rPr>
      </w:pPr>
    </w:p>
    <w:p w14:paraId="07E9BFE9"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Milan-Garcia, J., Caparros-Martinez, J. L., Rueda-Lopez, N., &amp; de Pablo Valenciano, J. (2021). Climate change-induced migration: a bibliometric review. Globalization and Health, 17(1). https://doi.org/10.1186/s12992-021-00722-3</w:t>
      </w:r>
    </w:p>
    <w:p w14:paraId="2D73F91B" w14:textId="77777777" w:rsidR="0098100B" w:rsidRPr="00546753" w:rsidRDefault="0098100B" w:rsidP="0098100B">
      <w:pPr>
        <w:rPr>
          <w:rFonts w:cstheme="minorHAnsi"/>
          <w:lang w:val="en-US"/>
        </w:rPr>
      </w:pPr>
    </w:p>
    <w:p w14:paraId="552841C5"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Miller, F., Ha, T. T. P., Van Da, H., Thuy, N. T. T., &amp; Ngo, B. H. (2022). Double displacement-Interactions between resettlement, environmental change and migration. Geoforum; Journal of Physical, Human, and Regional Geosciences, 129, 13–27.</w:t>
      </w:r>
    </w:p>
    <w:p w14:paraId="04700EEB" w14:textId="77777777" w:rsidR="0098100B" w:rsidRPr="00546753" w:rsidRDefault="0098100B" w:rsidP="0098100B">
      <w:pPr>
        <w:rPr>
          <w:rFonts w:cstheme="minorHAnsi"/>
          <w:lang w:val="en-US"/>
        </w:rPr>
      </w:pPr>
    </w:p>
    <w:p w14:paraId="59F8F382"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Mohammadi, S., &amp; Khanian, M. (n.d.). Staying in Crisis: Choice or Coercion a Review of the Reasons of Rural-to-Urban Migrations Due to Environmental Changes in Iranian Villages. SPACE AND CULTURE. https://doi.org/10.1177/12063312211018396</w:t>
      </w:r>
    </w:p>
    <w:p w14:paraId="3EA2AD86" w14:textId="77777777" w:rsidR="0098100B" w:rsidRPr="00546753" w:rsidRDefault="0098100B" w:rsidP="0098100B">
      <w:pPr>
        <w:rPr>
          <w:rFonts w:cstheme="minorHAnsi"/>
          <w:lang w:val="en-US"/>
        </w:rPr>
      </w:pPr>
    </w:p>
    <w:p w14:paraId="01E7CBB8"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Nagle Alverio, G., Hoagland, S. H., Coughlan de Perez, E., &amp; Mach, K. J. (2021). The role of international organizations in equitable and just planned relocation. JOURNAL OF ENVIRONMENTAL STUDIES AND SCIENCES, 11(3, SI), 511–522.</w:t>
      </w:r>
    </w:p>
    <w:p w14:paraId="347F03BF" w14:textId="77777777" w:rsidR="0098100B" w:rsidRPr="00546753" w:rsidRDefault="0098100B" w:rsidP="0098100B">
      <w:pPr>
        <w:rPr>
          <w:rFonts w:cstheme="minorHAnsi"/>
          <w:lang w:val="en-US"/>
        </w:rPr>
      </w:pPr>
    </w:p>
    <w:p w14:paraId="07BF8F2F"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Nalau, J., Torabi, E., Edwards, N., Howes, M., &amp; Morgan, E. (2021). A critical exploration of adaptation heuristics. CLIMATE RISK MANAGEMENT, 32. https://doi.org/10.1016/j.crm.2021.100292</w:t>
      </w:r>
    </w:p>
    <w:p w14:paraId="5AE4AB8E" w14:textId="77777777" w:rsidR="0098100B" w:rsidRPr="00546753" w:rsidRDefault="0098100B" w:rsidP="0098100B">
      <w:pPr>
        <w:rPr>
          <w:rFonts w:cstheme="minorHAnsi"/>
          <w:lang w:val="en-US"/>
        </w:rPr>
      </w:pPr>
    </w:p>
    <w:p w14:paraId="11964A3E"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Ngo, H., Vo, D. C., Ebi, K. L., &amp; Hagopian, A. (n.d.). Health trade-offs in pursuit of livelihood security: exploring the intersection of climate, migration and health from the perspective of Mekong Delta migrants in Ho Chi Minh City, Vietnam. CLIMATE AND DEVELOPMENT. https://doi.org/10.1080/17565529.2022.2077691</w:t>
      </w:r>
    </w:p>
    <w:p w14:paraId="4DAAF654" w14:textId="77777777" w:rsidR="0098100B" w:rsidRPr="00546753" w:rsidRDefault="0098100B" w:rsidP="0098100B">
      <w:pPr>
        <w:rPr>
          <w:rFonts w:cstheme="minorHAnsi"/>
          <w:lang w:val="en-US"/>
        </w:rPr>
      </w:pPr>
    </w:p>
    <w:p w14:paraId="32B8CB22"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Otsuyama, K., Dunn, E., Bell, C., &amp; Maki, N. (2021). Typology of Human Mobility and Immobility for Disaster Risk Reduction: Exploratory Case Study in Hillsborough County, Florida. Natural Hazards Review, 22(4). https://doi.org/10.1061/(ASCE)NH.1527-6996.0000498</w:t>
      </w:r>
    </w:p>
    <w:p w14:paraId="7655B04A" w14:textId="77777777" w:rsidR="0098100B" w:rsidRPr="00546753" w:rsidRDefault="0098100B" w:rsidP="0098100B">
      <w:pPr>
        <w:rPr>
          <w:rFonts w:cstheme="minorHAnsi"/>
          <w:lang w:val="en-US"/>
        </w:rPr>
      </w:pPr>
    </w:p>
    <w:p w14:paraId="5058F806"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lastRenderedPageBreak/>
        <w:t>Paul, B. K., Rahman, M. K., Lu, M., &amp; Crawford, T. W. (2022). Household Migration and Intentions for Future Migration in the Climate Change Vulnerable Lower Meghna Estuary of Coastal Bangladesh. Sustainability: Science Practice and Policy, 14(8). https://doi.org/10.3390/su14084686</w:t>
      </w:r>
    </w:p>
    <w:p w14:paraId="002FE2D0" w14:textId="77777777" w:rsidR="0098100B" w:rsidRPr="00546753" w:rsidRDefault="0098100B" w:rsidP="0098100B">
      <w:pPr>
        <w:rPr>
          <w:rFonts w:cstheme="minorHAnsi"/>
          <w:lang w:val="en-US"/>
        </w:rPr>
      </w:pPr>
    </w:p>
    <w:p w14:paraId="481CF6DD"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Pemberton, S., Furlong, B. T., Scanlan, O., Koubi, V., Guhathakurta, M., Hossain, M. K., Warner, J., &amp; Roth, D. (2021). `Staying’ as climate change adaptation strategy: A proposed research agenda. Geoforum; Journal of Physical, Human, and Regional Geosciences, 121, 192–196.</w:t>
      </w:r>
    </w:p>
    <w:p w14:paraId="1A376A0F" w14:textId="77777777" w:rsidR="0098100B" w:rsidRPr="00546753" w:rsidRDefault="0098100B" w:rsidP="0098100B">
      <w:pPr>
        <w:rPr>
          <w:rFonts w:cstheme="minorHAnsi"/>
          <w:lang w:val="en-US"/>
        </w:rPr>
      </w:pPr>
    </w:p>
    <w:p w14:paraId="5AEC8748"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Piggott-McKellar, A. E., &amp; McMichael, C. (2021). The immobility-relocation continuum: Diverse responses to coastal change in a small island state. Environmental Science &amp; Policy, 125, 105–115.</w:t>
      </w:r>
    </w:p>
    <w:p w14:paraId="3F0EBA16" w14:textId="77777777" w:rsidR="0098100B" w:rsidRPr="00546753" w:rsidRDefault="0098100B" w:rsidP="0098100B">
      <w:pPr>
        <w:rPr>
          <w:rFonts w:cstheme="minorHAnsi"/>
          <w:lang w:val="en-US"/>
        </w:rPr>
      </w:pPr>
    </w:p>
    <w:p w14:paraId="3305AB2B"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Piggott-McKellar, A., McMichael, C., &amp; Powell, T. (2021). Generational retreat: locally driven adaption to coastal hazard risk in two Indigenous communities in Fiji. Regional Environmental Change, 21(2). https://doi.org/10.1007/s10113-021-01780-4</w:t>
      </w:r>
    </w:p>
    <w:p w14:paraId="7B846DE7" w14:textId="77777777" w:rsidR="0098100B" w:rsidRPr="00546753" w:rsidRDefault="0098100B" w:rsidP="0098100B">
      <w:pPr>
        <w:rPr>
          <w:rFonts w:cstheme="minorHAnsi"/>
          <w:lang w:val="en-US"/>
        </w:rPr>
      </w:pPr>
    </w:p>
    <w:p w14:paraId="22793C98"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Pinter, N. (2021). The lost history of managed retreat and community relocation in the United States. ELEMENTA-SCIENCE OF THE ANTHROPOCENE, 9(1). https://doi.org/10.1525/elementa.2021.00036</w:t>
      </w:r>
    </w:p>
    <w:p w14:paraId="2016487F" w14:textId="77777777" w:rsidR="0098100B" w:rsidRPr="00546753" w:rsidRDefault="0098100B" w:rsidP="0098100B">
      <w:pPr>
        <w:rPr>
          <w:rFonts w:cstheme="minorHAnsi"/>
          <w:lang w:val="en-US"/>
        </w:rPr>
      </w:pPr>
    </w:p>
    <w:p w14:paraId="11E7E93C"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Poelzler, T., Ortner, F., Meyer, L. H., Sass, O., &amp; Hofer, M. (2022). Natural Hazards under Climate Change Conditions: A Case Study of Expectations and their Normative Significance in Protecting Alpine Communities. Natural Hazards Review, 23(2). https://doi.org/10.1061/(ASCE)NH.1527-6996.0000543</w:t>
      </w:r>
    </w:p>
    <w:p w14:paraId="08EB6603" w14:textId="77777777" w:rsidR="0098100B" w:rsidRPr="00546753" w:rsidRDefault="0098100B" w:rsidP="0098100B">
      <w:pPr>
        <w:rPr>
          <w:rFonts w:cstheme="minorHAnsi"/>
          <w:lang w:val="en-US"/>
        </w:rPr>
      </w:pPr>
    </w:p>
    <w:p w14:paraId="49B531F1"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Rabbani, M. M. G., Cotton, M., &amp; Friend, R. (n.d.). Climate change and non-migration - exploring the role of place relations in rural and coastal Bangladesh. Population and Environment. https://doi.org/10.1007/s11111-022-00402-3</w:t>
      </w:r>
    </w:p>
    <w:p w14:paraId="4749D4E0" w14:textId="77777777" w:rsidR="0098100B" w:rsidRPr="00546753" w:rsidRDefault="0098100B" w:rsidP="0098100B">
      <w:pPr>
        <w:rPr>
          <w:rFonts w:cstheme="minorHAnsi"/>
          <w:lang w:val="en-US"/>
        </w:rPr>
      </w:pPr>
    </w:p>
    <w:p w14:paraId="7678658C"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Reichman, D. R. (2022). Putting climate-induced migration in context: the case of Honduran migration to the USA. Regional Environmental Change, 22(3). https://doi.org/10.1007/s10113-022-01946-8</w:t>
      </w:r>
    </w:p>
    <w:p w14:paraId="03DC9357" w14:textId="77777777" w:rsidR="0098100B" w:rsidRPr="00546753" w:rsidRDefault="0098100B" w:rsidP="0098100B">
      <w:pPr>
        <w:rPr>
          <w:rFonts w:cstheme="minorHAnsi"/>
          <w:lang w:val="en-US"/>
        </w:rPr>
      </w:pPr>
    </w:p>
    <w:p w14:paraId="400D1E3D"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Rocle, N., Dachary-Bernard, J., &amp; Rey-Valette, H. (2021). Moving towards multi-level governance of coastal managed retreat: Insights and prospects from France. Ocean &amp; Coastal Management, 213. https://doi.org/10.1016/j.ocecoaman.2021.105892</w:t>
      </w:r>
    </w:p>
    <w:p w14:paraId="524DD563" w14:textId="77777777" w:rsidR="0098100B" w:rsidRPr="00546753" w:rsidRDefault="0098100B" w:rsidP="0098100B">
      <w:pPr>
        <w:rPr>
          <w:rFonts w:cstheme="minorHAnsi"/>
          <w:lang w:val="en-US"/>
        </w:rPr>
      </w:pPr>
    </w:p>
    <w:p w14:paraId="0F001EE5"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Sengupta, A., &amp; Samanta, G. (2022). Understanding immobility of a highly vulnerable coastal village in the Indian Sundarban. Regional Environmental Change, 22(3). https://doi.org/10.1007/s10113-022-01931-1</w:t>
      </w:r>
    </w:p>
    <w:p w14:paraId="12ADE833" w14:textId="77777777" w:rsidR="0098100B" w:rsidRPr="00546753" w:rsidRDefault="0098100B" w:rsidP="0098100B">
      <w:pPr>
        <w:rPr>
          <w:rFonts w:cstheme="minorHAnsi"/>
          <w:lang w:val="en-US"/>
        </w:rPr>
      </w:pPr>
    </w:p>
    <w:p w14:paraId="34B19810"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Siders, A. R., &amp; Ajibade, I. (2021). Introduction: Managed retreat and environmental justice in a changing climate. JOURNAL OF ENVIRONMENTAL STUDIES AND SCIENCES, 11(3, SI), 287–293.</w:t>
      </w:r>
    </w:p>
    <w:p w14:paraId="1C2365BF" w14:textId="77777777" w:rsidR="0098100B" w:rsidRPr="00546753" w:rsidRDefault="0098100B" w:rsidP="0098100B">
      <w:pPr>
        <w:rPr>
          <w:rFonts w:cstheme="minorHAnsi"/>
          <w:lang w:val="en-US"/>
        </w:rPr>
      </w:pPr>
    </w:p>
    <w:p w14:paraId="15031240"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Siders, A. R., Ajibade, I., &amp; Casagrande, D. (2021). Transformative potential of managed retreat as climate adaptation. CURRENT OPINION IN ENVIRONMENTAL SUSTAINABILITY, 50(SI), 272–280.</w:t>
      </w:r>
    </w:p>
    <w:p w14:paraId="31DFEE21" w14:textId="77777777" w:rsidR="0098100B" w:rsidRPr="00546753" w:rsidRDefault="0098100B" w:rsidP="0098100B">
      <w:pPr>
        <w:rPr>
          <w:rFonts w:cstheme="minorHAnsi"/>
          <w:lang w:val="en-US"/>
        </w:rPr>
      </w:pPr>
    </w:p>
    <w:p w14:paraId="76BF2966"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Silva Rodriguez de San Miguel, J. A., Martinez Diaz, E., &amp; Monroy Becerril, D. M. (2021). The relationship between climate change and internal migration in the Americas. Management of Environmental Quality, 32(4), 822–839.</w:t>
      </w:r>
    </w:p>
    <w:p w14:paraId="1EA41DDA" w14:textId="77777777" w:rsidR="0098100B" w:rsidRPr="00546753" w:rsidRDefault="0098100B" w:rsidP="0098100B">
      <w:pPr>
        <w:rPr>
          <w:rFonts w:cstheme="minorHAnsi"/>
          <w:lang w:val="en-US"/>
        </w:rPr>
      </w:pPr>
    </w:p>
    <w:p w14:paraId="1919E7F9"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Smirnov, O., Lahav, G., Orbell, J., Zhang, M., &amp; Xiao, T. (n.d.). Climate Change, Drought, and Potential Environmental Migration Flows Under Different Policy Scenarios. The International Migration Review. https://doi.org/10.1177/01979183221079850</w:t>
      </w:r>
    </w:p>
    <w:p w14:paraId="11E502A4" w14:textId="77777777" w:rsidR="0098100B" w:rsidRPr="00546753" w:rsidRDefault="0098100B" w:rsidP="0098100B">
      <w:pPr>
        <w:rPr>
          <w:rFonts w:cstheme="minorHAnsi"/>
          <w:lang w:val="en-US"/>
        </w:rPr>
      </w:pPr>
    </w:p>
    <w:p w14:paraId="19A3167C"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Solecki, W., &amp; Friedman, E. (2021). At the Water’s Edge: Coastal Settlement, Transformative Adaptation, and Well-Being in an Era of Dynamic Climate Risk. In J. E. Fielding (Ed.), ANNUAL REVIEW OF PUBLIC HEALTH, VOL 42, 2021 (Vol. 42, pp. 211–232). ANNUAL REVIEWS.</w:t>
      </w:r>
    </w:p>
    <w:p w14:paraId="20A262C6" w14:textId="77777777" w:rsidR="0098100B" w:rsidRPr="00546753" w:rsidRDefault="0098100B" w:rsidP="0098100B">
      <w:pPr>
        <w:rPr>
          <w:rFonts w:cstheme="minorHAnsi"/>
          <w:lang w:val="en-US"/>
        </w:rPr>
      </w:pPr>
    </w:p>
    <w:p w14:paraId="10B40399"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Stojanov, R., Rosengaertner, S., de Sherbinin, A., &amp; Nawrotzki, R. (2021). Climate Mobility and Development Cooperation. Population and Environment, 43(2), 209–231.</w:t>
      </w:r>
    </w:p>
    <w:p w14:paraId="64FACADD" w14:textId="77777777" w:rsidR="0098100B" w:rsidRPr="00546753" w:rsidRDefault="0098100B" w:rsidP="0098100B">
      <w:pPr>
        <w:rPr>
          <w:rFonts w:cstheme="minorHAnsi"/>
          <w:lang w:val="en-US"/>
        </w:rPr>
      </w:pPr>
    </w:p>
    <w:p w14:paraId="044568AA"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Stoler, J., Brewis, A., Kangmennang, J., Keough, S. B., Pearson, A. L., Rosinger, A. Y., Stauber, C., &amp; Stevenson, E. G. J. (2021). Connecting the dots between climate change, household water insecurity, and migration. CURRENT OPINION IN ENVIRONMENTAL SUSTAINABILITY, 51, 36–41.</w:t>
      </w:r>
    </w:p>
    <w:p w14:paraId="75CCF634" w14:textId="77777777" w:rsidR="0098100B" w:rsidRPr="00546753" w:rsidRDefault="0098100B" w:rsidP="0098100B">
      <w:pPr>
        <w:rPr>
          <w:rFonts w:cstheme="minorHAnsi"/>
          <w:lang w:val="en-US"/>
        </w:rPr>
      </w:pPr>
    </w:p>
    <w:p w14:paraId="530E2EC9"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Stoler, J., Pearson, A. L., Rosinger, A. Y., Lee, A. E., Bombardi, R., Brewis, A., Keough, S. B., Lopez-Carr, D., Shrader, C.-H., Stauber, C. E., Stevenson, E. G. J., Sullivan, A., &amp; Tutu, R. A. (2022). The role of water in environmental migration. WILEY INTERDISCIPLINARY REVIEWS-WATER, 9(3). https://doi.org/10.1002/wat2.1584</w:t>
      </w:r>
    </w:p>
    <w:p w14:paraId="6225C5A3" w14:textId="77777777" w:rsidR="0098100B" w:rsidRPr="00546753" w:rsidRDefault="0098100B" w:rsidP="0098100B">
      <w:pPr>
        <w:rPr>
          <w:rFonts w:cstheme="minorHAnsi"/>
          <w:lang w:val="en-US"/>
        </w:rPr>
      </w:pPr>
    </w:p>
    <w:p w14:paraId="5E1BD847"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Templon, A. R., Kirsch, D. R., &amp; Towner, M. C. (2021). Contributions of evolutionary anthropology to understanding climate-induced human migration. American Journal of Human Biology: The Official Journal of the Human Biology Council, 33(4, SI). https://doi.org/10.1002/ajhb.23635</w:t>
      </w:r>
    </w:p>
    <w:p w14:paraId="6D45025E" w14:textId="77777777" w:rsidR="0098100B" w:rsidRPr="00546753" w:rsidRDefault="0098100B" w:rsidP="0098100B">
      <w:pPr>
        <w:rPr>
          <w:rFonts w:cstheme="minorHAnsi"/>
          <w:lang w:val="en-US"/>
        </w:rPr>
      </w:pPr>
    </w:p>
    <w:p w14:paraId="0B78C38B"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rPr>
        <w:t xml:space="preserve">Thiede, B. C., Randell, H., &amp; Gray, C. (n.d.). </w:t>
      </w:r>
      <w:r w:rsidRPr="00546753">
        <w:rPr>
          <w:rFonts w:asciiTheme="minorHAnsi" w:hAnsiTheme="minorHAnsi" w:cstheme="minorHAnsi"/>
          <w:color w:val="000000"/>
          <w:sz w:val="22"/>
          <w:szCs w:val="22"/>
          <w:lang w:val="en-US"/>
        </w:rPr>
        <w:t>The Childhood Origins of Climate-Induced Mobility and Immobility. Population and Development Review. https://doi.org/10.1111/padr.12482</w:t>
      </w:r>
    </w:p>
    <w:p w14:paraId="32F2547C" w14:textId="77777777" w:rsidR="0098100B" w:rsidRPr="00546753" w:rsidRDefault="0098100B" w:rsidP="0098100B">
      <w:pPr>
        <w:rPr>
          <w:rFonts w:cstheme="minorHAnsi"/>
          <w:lang w:val="en-US"/>
        </w:rPr>
      </w:pPr>
    </w:p>
    <w:p w14:paraId="159FDA3D"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Tozier de la Poterie, A., Clatworthy, Y., Easton-Calabria, E., Coughlan de Perez, E., Lux, S., &amp; van Aalst, M. (2022). Managing multiple hazards: lessons from anticipatory humanitarian action for climate disasters during COVID-19. CLIMATE AND DEVELOPMENT, 14(4), 374–388.</w:t>
      </w:r>
    </w:p>
    <w:p w14:paraId="30840AB0" w14:textId="77777777" w:rsidR="0098100B" w:rsidRPr="00546753" w:rsidRDefault="0098100B" w:rsidP="0098100B">
      <w:pPr>
        <w:rPr>
          <w:rFonts w:cstheme="minorHAnsi"/>
          <w:lang w:val="en-US"/>
        </w:rPr>
      </w:pPr>
    </w:p>
    <w:p w14:paraId="549AC213"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Tsapenko, I. P. (2021). Forced Mobility and Immobility in a Turbulent World. Herald of the Russian Academy of Sciences, 91(5, SI), 525–534.</w:t>
      </w:r>
    </w:p>
    <w:p w14:paraId="50143F53" w14:textId="77777777" w:rsidR="0098100B" w:rsidRPr="00546753" w:rsidRDefault="0098100B" w:rsidP="0098100B">
      <w:pPr>
        <w:rPr>
          <w:rFonts w:cstheme="minorHAnsi"/>
          <w:lang w:val="en-US"/>
        </w:rPr>
      </w:pPr>
    </w:p>
    <w:p w14:paraId="33CE26A0"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Tshimanga, R. M., Lutonadio, G.-S. K., Kabujenda, N. K., Sondi, C. M., Mihaha, E.-T. N., Ngandu, J.-F. K., Nkaba, L. N., Sankiana, G. M., Beya, J. T., Kombayi, A. M., Bonso, L. M., Likenge, A. L., Nsambi, N. M., Sumbu, P. Z., Yuma, Y. B., Bisa, M. K., &amp; Lututala, B. M. (2021). An Integrated Information System of Climate-Water-Migrations-Conflicts Nexus in the Congo Basin. Sustainability: Science Practice and Policy, 13(16). https://doi.org/10.3390/su13169323</w:t>
      </w:r>
    </w:p>
    <w:p w14:paraId="06AC88F1" w14:textId="77777777" w:rsidR="0098100B" w:rsidRPr="00546753" w:rsidRDefault="0098100B" w:rsidP="0098100B">
      <w:pPr>
        <w:rPr>
          <w:rFonts w:cstheme="minorHAnsi"/>
          <w:lang w:val="en-US"/>
        </w:rPr>
      </w:pPr>
    </w:p>
    <w:p w14:paraId="240E3D99"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Tubridy, D., Scott, M., &amp; Lennon, M. (2021). Managed retreat in response to flooding: lessons from the past for contemporary climate change adaptation. Planning Perspectives: PP, 36(6), 1249–1268.</w:t>
      </w:r>
    </w:p>
    <w:p w14:paraId="515DEB53" w14:textId="77777777" w:rsidR="0098100B" w:rsidRPr="00546753" w:rsidRDefault="0098100B" w:rsidP="0098100B">
      <w:pPr>
        <w:rPr>
          <w:rFonts w:cstheme="minorHAnsi"/>
          <w:lang w:val="en-US"/>
        </w:rPr>
      </w:pPr>
    </w:p>
    <w:p w14:paraId="1B19B9B4"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Tubridy, F., Lennon, M., &amp; Scott, M. (2022). Managed retreat and coastal climate change adaptation: The environmental justice implications and value of a coproduction approach. Land Use Policy, 114. https://doi.org/10.1016/j.lusepol.2021.105960</w:t>
      </w:r>
    </w:p>
    <w:p w14:paraId="44F5ED1B" w14:textId="77777777" w:rsidR="0098100B" w:rsidRPr="00546753" w:rsidRDefault="0098100B" w:rsidP="0098100B">
      <w:pPr>
        <w:rPr>
          <w:rFonts w:cstheme="minorHAnsi"/>
          <w:lang w:val="en-US"/>
        </w:rPr>
      </w:pPr>
    </w:p>
    <w:p w14:paraId="2995FFEC"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Van Praag, L. (2021). Can I move or can I stay? Applying a life course perspective on immobility when facing gradual environmental changes in Morocco. CLIMATE RISK MANAGEMENT, 31. https://doi.org/10.1016/j.crm.2021.100274</w:t>
      </w:r>
    </w:p>
    <w:p w14:paraId="7A87D5C6" w14:textId="77777777" w:rsidR="0098100B" w:rsidRPr="00546753" w:rsidRDefault="0098100B" w:rsidP="0098100B">
      <w:pPr>
        <w:rPr>
          <w:rFonts w:cstheme="minorHAnsi"/>
          <w:lang w:val="en-US"/>
        </w:rPr>
      </w:pPr>
    </w:p>
    <w:p w14:paraId="4821135A"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Vinke, K., Rottmann, S., Gornott, C., Zabre, P., Schwerdtle, P. N., &amp; Sauerborn, R. (2022). Is migration an effective adaptation to climate-related agricultural distress in sub-Saharan Africa? Population and Environment, 43(3), 319–345.</w:t>
      </w:r>
    </w:p>
    <w:p w14:paraId="37F03871" w14:textId="77777777" w:rsidR="0098100B" w:rsidRPr="00546753" w:rsidRDefault="0098100B" w:rsidP="0098100B">
      <w:pPr>
        <w:rPr>
          <w:rFonts w:cstheme="minorHAnsi"/>
          <w:lang w:val="en-US"/>
        </w:rPr>
      </w:pPr>
    </w:p>
    <w:p w14:paraId="15B20B3D"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rPr>
      </w:pPr>
      <w:r w:rsidRPr="00546753">
        <w:rPr>
          <w:rFonts w:asciiTheme="minorHAnsi" w:hAnsiTheme="minorHAnsi" w:cstheme="minorHAnsi"/>
          <w:color w:val="000000"/>
          <w:sz w:val="22"/>
          <w:szCs w:val="22"/>
          <w:lang w:val="en-US"/>
        </w:rPr>
        <w:t xml:space="preserve">Wiegel, H., Warner, J., Boas, I., &amp; Lamers, M. (2021). Safe from what? Understanding environmental non-migration in Chilean Patagonia through ontological security and risk perceptions. </w:t>
      </w:r>
      <w:r w:rsidRPr="00546753">
        <w:rPr>
          <w:rFonts w:asciiTheme="minorHAnsi" w:hAnsiTheme="minorHAnsi" w:cstheme="minorHAnsi"/>
          <w:color w:val="000000"/>
          <w:sz w:val="22"/>
          <w:szCs w:val="22"/>
        </w:rPr>
        <w:t>Regional Environmental Change, 21(2). https://doi.org/10.1007/s10113-021-01765-3</w:t>
      </w:r>
    </w:p>
    <w:p w14:paraId="6A65E1DF" w14:textId="77777777" w:rsidR="0098100B" w:rsidRPr="00546753" w:rsidRDefault="0098100B" w:rsidP="0098100B">
      <w:pPr>
        <w:rPr>
          <w:rFonts w:cstheme="minorHAnsi"/>
        </w:rPr>
      </w:pPr>
    </w:p>
    <w:p w14:paraId="6197297C"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rPr>
      </w:pPr>
      <w:r w:rsidRPr="00546753">
        <w:rPr>
          <w:rFonts w:asciiTheme="minorHAnsi" w:hAnsiTheme="minorHAnsi" w:cstheme="minorHAnsi"/>
          <w:color w:val="000000"/>
          <w:sz w:val="22"/>
          <w:szCs w:val="22"/>
          <w:lang w:val="en-US"/>
        </w:rPr>
        <w:t xml:space="preserve">Yates, O. E. T., Manuela, S., Neef, A., &amp; Groot, S. (2022). Reshaping ties to land: a systematic review of the psychosocial and cultural impacts of Pacific climate-related mobility. </w:t>
      </w:r>
      <w:r w:rsidRPr="00546753">
        <w:rPr>
          <w:rFonts w:asciiTheme="minorHAnsi" w:hAnsiTheme="minorHAnsi" w:cstheme="minorHAnsi"/>
          <w:color w:val="000000"/>
          <w:sz w:val="22"/>
          <w:szCs w:val="22"/>
        </w:rPr>
        <w:t>CLIMATE AND DEVELOPMENT, 14(3), 250–267.</w:t>
      </w:r>
    </w:p>
    <w:p w14:paraId="7F1F7573" w14:textId="77777777" w:rsidR="0098100B" w:rsidRPr="00546753" w:rsidRDefault="0098100B" w:rsidP="0098100B">
      <w:pPr>
        <w:rPr>
          <w:rFonts w:cstheme="minorHAnsi"/>
        </w:rPr>
      </w:pPr>
    </w:p>
    <w:p w14:paraId="74E9C332"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rPr>
      </w:pPr>
      <w:r w:rsidRPr="00546753">
        <w:rPr>
          <w:rFonts w:asciiTheme="minorHAnsi" w:hAnsiTheme="minorHAnsi" w:cstheme="minorHAnsi"/>
          <w:color w:val="000000"/>
          <w:sz w:val="22"/>
          <w:szCs w:val="22"/>
        </w:rPr>
        <w:t xml:space="preserve">Yee, M., Piggott-McKellar, A. E., McMichael, C., &amp; McNamara, K. E. (2022). </w:t>
      </w:r>
      <w:r w:rsidRPr="00546753">
        <w:rPr>
          <w:rFonts w:asciiTheme="minorHAnsi" w:hAnsiTheme="minorHAnsi" w:cstheme="minorHAnsi"/>
          <w:color w:val="000000"/>
          <w:sz w:val="22"/>
          <w:szCs w:val="22"/>
          <w:lang w:val="en-US"/>
        </w:rPr>
        <w:t xml:space="preserve">Climate Change, Voluntary Immobility, and Place-Belongingness: Insights from Togoru, Fiji. </w:t>
      </w:r>
      <w:r w:rsidRPr="00546753">
        <w:rPr>
          <w:rFonts w:asciiTheme="minorHAnsi" w:hAnsiTheme="minorHAnsi" w:cstheme="minorHAnsi"/>
          <w:color w:val="000000"/>
          <w:sz w:val="22"/>
          <w:szCs w:val="22"/>
        </w:rPr>
        <w:t>CLIMATE, 10(3). https://doi.org/10.3390/cli10030046</w:t>
      </w:r>
    </w:p>
    <w:p w14:paraId="46F25045" w14:textId="77777777" w:rsidR="0098100B" w:rsidRPr="00546753" w:rsidRDefault="0098100B" w:rsidP="0098100B">
      <w:pPr>
        <w:rPr>
          <w:rFonts w:cstheme="minorHAnsi"/>
        </w:rPr>
      </w:pPr>
    </w:p>
    <w:p w14:paraId="58FE51B0"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rPr>
      </w:pPr>
      <w:r w:rsidRPr="00546753">
        <w:rPr>
          <w:rFonts w:asciiTheme="minorHAnsi" w:hAnsiTheme="minorHAnsi" w:cstheme="minorHAnsi"/>
          <w:color w:val="000000"/>
          <w:sz w:val="22"/>
          <w:szCs w:val="22"/>
          <w:lang w:val="en-US"/>
        </w:rPr>
        <w:t xml:space="preserve">Zickgraf, C. (2021). Theorizing (im)mobility in the face of environmental change. </w:t>
      </w:r>
      <w:r w:rsidRPr="00546753">
        <w:rPr>
          <w:rFonts w:asciiTheme="minorHAnsi" w:hAnsiTheme="minorHAnsi" w:cstheme="minorHAnsi"/>
          <w:color w:val="000000"/>
          <w:sz w:val="22"/>
          <w:szCs w:val="22"/>
        </w:rPr>
        <w:t>Regional Environmental Change, 21(4). https://doi.org/10.1007/s10113-021-01839-2</w:t>
      </w:r>
    </w:p>
    <w:p w14:paraId="2F90B8FC" w14:textId="77777777" w:rsidR="0098100B" w:rsidRPr="00546753" w:rsidRDefault="0098100B" w:rsidP="0098100B">
      <w:pPr>
        <w:rPr>
          <w:rFonts w:cstheme="minorHAnsi"/>
        </w:rPr>
      </w:pPr>
    </w:p>
    <w:p w14:paraId="5E15728A"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Zickgraf, C., Ali, S. H., Clifford, M., Djalante, R., Kniveton, D., Brown, O., &amp; Ayeb-Karlsson, S. (2022). Natural resources, human mobility and sustainability: a review and research gap analysis. Sustainability Science, 17(3, SI), 1077–1089.</w:t>
      </w:r>
    </w:p>
    <w:p w14:paraId="77D7ED8C" w14:textId="77777777" w:rsidR="0098100B" w:rsidRPr="00546753" w:rsidRDefault="0098100B" w:rsidP="0098100B">
      <w:pPr>
        <w:rPr>
          <w:rFonts w:cstheme="minorHAnsi"/>
          <w:lang w:val="en-US"/>
        </w:rPr>
      </w:pPr>
    </w:p>
    <w:p w14:paraId="31C116C3" w14:textId="77777777" w:rsidR="0098100B" w:rsidRPr="00546753" w:rsidRDefault="0098100B" w:rsidP="0098100B">
      <w:pPr>
        <w:pStyle w:val="NormalWeb"/>
        <w:spacing w:before="0" w:beforeAutospacing="0" w:after="40" w:afterAutospacing="0"/>
        <w:ind w:left="90" w:hanging="27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Zouabi, O. (2021). Climate change and climate migration: issues and questions around an in-transition Tunisian economy. Climatic Change, 164(3-4). https://doi.org/10.1007/s10584-021-03006-2</w:t>
      </w:r>
    </w:p>
    <w:p w14:paraId="5792F6E7" w14:textId="77777777" w:rsidR="0098100B" w:rsidRPr="00546753" w:rsidRDefault="0098100B" w:rsidP="0098100B">
      <w:pPr>
        <w:rPr>
          <w:rFonts w:cstheme="minorHAnsi"/>
          <w:lang w:val="en-US"/>
        </w:rPr>
      </w:pPr>
    </w:p>
    <w:p w14:paraId="54D0D11A" w14:textId="77777777" w:rsidR="0098100B" w:rsidRPr="00116F2D" w:rsidRDefault="0098100B" w:rsidP="0098100B">
      <w:pPr>
        <w:pStyle w:val="NormalWeb"/>
        <w:spacing w:before="0" w:beforeAutospacing="0" w:after="40" w:afterAutospacing="0"/>
        <w:ind w:left="90" w:hanging="360"/>
        <w:rPr>
          <w:rFonts w:asciiTheme="minorHAnsi" w:hAnsiTheme="minorHAnsi" w:cstheme="minorHAnsi"/>
          <w:color w:val="0070C0"/>
          <w:sz w:val="22"/>
          <w:szCs w:val="22"/>
          <w:lang w:val="en-US"/>
        </w:rPr>
      </w:pPr>
      <w:r w:rsidRPr="00116F2D">
        <w:rPr>
          <w:rFonts w:asciiTheme="minorHAnsi" w:hAnsiTheme="minorHAnsi" w:cstheme="minorHAnsi"/>
          <w:color w:val="0070C0"/>
          <w:sz w:val="22"/>
          <w:szCs w:val="22"/>
          <w:shd w:val="clear" w:color="auto" w:fill="FFFFFF"/>
          <w:lang w:val="en-US"/>
        </w:rPr>
        <w:t>Ajibade, I. J., &amp; Siders, A. R. (2021). Global Views on Climate Relocation and Social Justice: Navigating Retreat. Routledge.</w:t>
      </w:r>
    </w:p>
    <w:p w14:paraId="69F2B93F" w14:textId="77777777" w:rsidR="0098100B" w:rsidRPr="00116F2D" w:rsidRDefault="0098100B" w:rsidP="0098100B">
      <w:pPr>
        <w:pStyle w:val="NormalWeb"/>
        <w:spacing w:before="0" w:beforeAutospacing="0" w:after="40" w:afterAutospacing="0"/>
        <w:ind w:left="90" w:hanging="360"/>
        <w:rPr>
          <w:rFonts w:asciiTheme="minorHAnsi" w:hAnsiTheme="minorHAnsi" w:cstheme="minorHAnsi"/>
          <w:color w:val="0070C0"/>
          <w:sz w:val="22"/>
          <w:szCs w:val="22"/>
          <w:lang w:val="en-US"/>
        </w:rPr>
      </w:pPr>
      <w:r w:rsidRPr="00116F2D">
        <w:rPr>
          <w:rFonts w:asciiTheme="minorHAnsi" w:hAnsiTheme="minorHAnsi" w:cstheme="minorHAnsi"/>
          <w:color w:val="0070C0"/>
          <w:sz w:val="22"/>
          <w:szCs w:val="22"/>
          <w:shd w:val="clear" w:color="auto" w:fill="FFFFFF"/>
          <w:lang w:val="en-US"/>
        </w:rPr>
        <w:t>Ahsan, M., Khatun, F., Kumar, P., Dasgupta, R., Johnson, B. A., &amp; Shaw, R. (2022). Promise, premise, and reality: the case of voluntary environmental non-migration despite climate risks in coastal Bangladesh. Regional Environmental Change, 22(1), 1-15.</w:t>
      </w:r>
    </w:p>
    <w:p w14:paraId="1FB987D2" w14:textId="77777777" w:rsidR="0098100B" w:rsidRPr="00116F2D" w:rsidRDefault="0098100B" w:rsidP="0098100B">
      <w:pPr>
        <w:pStyle w:val="NormalWeb"/>
        <w:spacing w:before="0" w:beforeAutospacing="0" w:after="40" w:afterAutospacing="0"/>
        <w:ind w:left="90" w:hanging="360"/>
        <w:rPr>
          <w:rFonts w:asciiTheme="minorHAnsi" w:hAnsiTheme="minorHAnsi" w:cstheme="minorHAnsi"/>
          <w:color w:val="0070C0"/>
          <w:sz w:val="22"/>
          <w:szCs w:val="22"/>
          <w:lang w:val="en-US"/>
        </w:rPr>
      </w:pPr>
      <w:r w:rsidRPr="00116F2D">
        <w:rPr>
          <w:rFonts w:asciiTheme="minorHAnsi" w:hAnsiTheme="minorHAnsi" w:cstheme="minorHAnsi"/>
          <w:color w:val="0070C0"/>
          <w:sz w:val="22"/>
          <w:szCs w:val="22"/>
          <w:shd w:val="clear" w:color="auto" w:fill="FFFFFF"/>
          <w:lang w:val="en-US"/>
        </w:rPr>
        <w:lastRenderedPageBreak/>
        <w:t>Ayeb-Karlsson, S., &amp; Uy, N. (2022). Island Stories: Mapping the (im) mobility trends of slow onset environmental processes in three island groups of the Philippines. Humanities and Social Sciences Communications, 9(1), 1-18.</w:t>
      </w:r>
    </w:p>
    <w:p w14:paraId="2B9C4647" w14:textId="77777777" w:rsidR="0098100B" w:rsidRPr="00116F2D" w:rsidRDefault="0098100B" w:rsidP="0098100B">
      <w:pPr>
        <w:pStyle w:val="NormalWeb"/>
        <w:spacing w:before="0" w:beforeAutospacing="0" w:after="40" w:afterAutospacing="0"/>
        <w:ind w:left="90" w:hanging="360"/>
        <w:rPr>
          <w:rFonts w:asciiTheme="minorHAnsi" w:hAnsiTheme="minorHAnsi" w:cstheme="minorHAnsi"/>
          <w:color w:val="0070C0"/>
          <w:sz w:val="22"/>
          <w:szCs w:val="22"/>
          <w:lang w:val="en-US"/>
        </w:rPr>
      </w:pPr>
      <w:r w:rsidRPr="00116F2D">
        <w:rPr>
          <w:rFonts w:asciiTheme="minorHAnsi" w:hAnsiTheme="minorHAnsi" w:cstheme="minorHAnsi"/>
          <w:color w:val="0070C0"/>
          <w:sz w:val="22"/>
          <w:szCs w:val="22"/>
          <w:shd w:val="clear" w:color="auto" w:fill="FFFFFF"/>
          <w:lang w:val="en-US"/>
        </w:rPr>
        <w:t>Becerra-Valbuena, L. G., &amp; Millock, K. (2021). Gendered migration responses to drought in Malawi. Journal of Demographic Economics, 87(3), 437–477.Burrows, K., Son, J. Y., &amp; Bell, M. L. (2021). Do Socioeconomic Factors Influence Who Is Most Likely to Relocate after Environmental Disasters? A Case Study in Indonesia. Sustainability, 13(11), 6228.</w:t>
      </w:r>
    </w:p>
    <w:p w14:paraId="2540D41B" w14:textId="77777777" w:rsidR="0098100B" w:rsidRPr="00116F2D" w:rsidRDefault="0098100B" w:rsidP="0098100B">
      <w:pPr>
        <w:pStyle w:val="NormalWeb"/>
        <w:spacing w:before="0" w:beforeAutospacing="0" w:after="40" w:afterAutospacing="0"/>
        <w:ind w:left="90" w:hanging="360"/>
        <w:rPr>
          <w:rFonts w:asciiTheme="minorHAnsi" w:hAnsiTheme="minorHAnsi" w:cstheme="minorHAnsi"/>
          <w:color w:val="0070C0"/>
          <w:sz w:val="22"/>
          <w:szCs w:val="22"/>
          <w:lang w:val="en-US"/>
        </w:rPr>
      </w:pPr>
      <w:r w:rsidRPr="00116F2D">
        <w:rPr>
          <w:rFonts w:asciiTheme="minorHAnsi" w:hAnsiTheme="minorHAnsi" w:cstheme="minorHAnsi"/>
          <w:color w:val="0070C0"/>
          <w:sz w:val="22"/>
          <w:szCs w:val="22"/>
          <w:shd w:val="clear" w:color="auto" w:fill="FFFFFF"/>
          <w:lang w:val="en-US"/>
        </w:rPr>
        <w:t>Cottier, F., &amp; Salehyan, I. (2021). Climate variability and irregular migration to the European Union. Global Environmental Change, 69, 102275.</w:t>
      </w:r>
    </w:p>
    <w:p w14:paraId="4315E022" w14:textId="77777777" w:rsidR="0098100B" w:rsidRPr="00116F2D" w:rsidRDefault="0098100B" w:rsidP="0098100B">
      <w:pPr>
        <w:pStyle w:val="NormalWeb"/>
        <w:spacing w:before="0" w:beforeAutospacing="0" w:after="40" w:afterAutospacing="0"/>
        <w:ind w:left="90" w:hanging="360"/>
        <w:rPr>
          <w:rFonts w:asciiTheme="minorHAnsi" w:hAnsiTheme="minorHAnsi" w:cstheme="minorHAnsi"/>
          <w:color w:val="0070C0"/>
          <w:sz w:val="22"/>
          <w:szCs w:val="22"/>
          <w:lang w:val="en-US"/>
        </w:rPr>
      </w:pPr>
      <w:r w:rsidRPr="00116F2D">
        <w:rPr>
          <w:rFonts w:asciiTheme="minorHAnsi" w:hAnsiTheme="minorHAnsi" w:cstheme="minorHAnsi"/>
          <w:color w:val="0070C0"/>
          <w:sz w:val="22"/>
          <w:szCs w:val="22"/>
          <w:shd w:val="clear" w:color="auto" w:fill="FFFFFF"/>
          <w:lang w:val="en-US"/>
        </w:rPr>
        <w:t>Duijndam, S. J., Botzen, W. J., Hagedoorn, L. C., &amp; Aerts, J. C. (2022). Anticipating sea‐level rise and human migration: A review of empirical evidence and avenues for future research. Wiley Interdisciplinary Reviews: Climate Change, 13(1), e747.</w:t>
      </w:r>
    </w:p>
    <w:p w14:paraId="39444767" w14:textId="77777777" w:rsidR="0098100B" w:rsidRPr="00116F2D" w:rsidRDefault="0098100B" w:rsidP="0098100B">
      <w:pPr>
        <w:pStyle w:val="NormalWeb"/>
        <w:spacing w:before="0" w:beforeAutospacing="0" w:after="40" w:afterAutospacing="0"/>
        <w:ind w:left="90" w:hanging="360"/>
        <w:rPr>
          <w:rFonts w:asciiTheme="minorHAnsi" w:hAnsiTheme="minorHAnsi" w:cstheme="minorHAnsi"/>
          <w:color w:val="0070C0"/>
          <w:sz w:val="22"/>
          <w:szCs w:val="22"/>
          <w:lang w:val="en-US"/>
        </w:rPr>
      </w:pPr>
      <w:r w:rsidRPr="00116F2D">
        <w:rPr>
          <w:rFonts w:asciiTheme="minorHAnsi" w:hAnsiTheme="minorHAnsi" w:cstheme="minorHAnsi"/>
          <w:color w:val="0070C0"/>
          <w:sz w:val="22"/>
          <w:szCs w:val="22"/>
          <w:shd w:val="clear" w:color="auto" w:fill="FFFFFF"/>
          <w:lang w:val="en-US"/>
        </w:rPr>
        <w:t>Gavonel, M. F., Adger, W. N., de Campos, R. S., Boyd, E., Carr, E. R., Fábos, A., ... &amp; Siddiqui, T. (2021). The migration-sustainability paradox: transformations in mobile worlds. Current Opinion in Environmental Sustainability, 49, 98-109.</w:t>
      </w:r>
    </w:p>
    <w:p w14:paraId="0B740619" w14:textId="77777777" w:rsidR="0098100B" w:rsidRPr="00116F2D" w:rsidRDefault="0098100B" w:rsidP="0098100B">
      <w:pPr>
        <w:pStyle w:val="NormalWeb"/>
        <w:spacing w:before="0" w:beforeAutospacing="0" w:after="40" w:afterAutospacing="0"/>
        <w:ind w:left="90" w:hanging="360"/>
        <w:rPr>
          <w:rFonts w:asciiTheme="minorHAnsi" w:hAnsiTheme="minorHAnsi" w:cstheme="minorHAnsi"/>
          <w:color w:val="0070C0"/>
          <w:sz w:val="22"/>
          <w:szCs w:val="22"/>
          <w:lang w:val="en-US"/>
        </w:rPr>
      </w:pPr>
      <w:r w:rsidRPr="00116F2D">
        <w:rPr>
          <w:rFonts w:asciiTheme="minorHAnsi" w:hAnsiTheme="minorHAnsi" w:cstheme="minorHAnsi"/>
          <w:color w:val="0070C0"/>
          <w:sz w:val="22"/>
          <w:szCs w:val="22"/>
          <w:shd w:val="clear" w:color="auto" w:fill="FFFFFF"/>
          <w:lang w:val="en-US"/>
        </w:rPr>
        <w:t>Hunter, L. M., Koning, S., Fussell, E., King, B., Rishworth, A., Merdjanoff, A., ... &amp; Van Den Hoek, J. (2021). Scales and sensitivities in climate vulnerability, displacement, and health. Population and Environment, 43(1), 61-81.</w:t>
      </w:r>
    </w:p>
    <w:p w14:paraId="7D1AB216" w14:textId="77777777" w:rsidR="0098100B" w:rsidRPr="00116F2D" w:rsidRDefault="0098100B" w:rsidP="0098100B">
      <w:pPr>
        <w:pStyle w:val="NormalWeb"/>
        <w:spacing w:before="0" w:beforeAutospacing="0" w:after="40" w:afterAutospacing="0"/>
        <w:ind w:left="90" w:hanging="360"/>
        <w:rPr>
          <w:rFonts w:asciiTheme="minorHAnsi" w:hAnsiTheme="minorHAnsi" w:cstheme="minorHAnsi"/>
          <w:color w:val="0070C0"/>
          <w:sz w:val="22"/>
          <w:szCs w:val="22"/>
          <w:lang w:val="en-US"/>
        </w:rPr>
      </w:pPr>
      <w:r w:rsidRPr="00116F2D">
        <w:rPr>
          <w:rFonts w:asciiTheme="minorHAnsi" w:hAnsiTheme="minorHAnsi" w:cstheme="minorHAnsi"/>
          <w:color w:val="0070C0"/>
          <w:sz w:val="22"/>
          <w:szCs w:val="22"/>
          <w:shd w:val="clear" w:color="auto" w:fill="FFFFFF"/>
          <w:lang w:val="en-US"/>
        </w:rPr>
        <w:t>Hunter, L. M., &amp; Simon, D. H. (2022). Time to mainstream the environment into migration theory?. International Migration Review, 01979183221074343.</w:t>
      </w:r>
    </w:p>
    <w:p w14:paraId="042F015D" w14:textId="77777777" w:rsidR="0098100B" w:rsidRPr="00116F2D" w:rsidRDefault="0098100B" w:rsidP="0098100B">
      <w:pPr>
        <w:pStyle w:val="NormalWeb"/>
        <w:spacing w:before="0" w:beforeAutospacing="0" w:after="40" w:afterAutospacing="0"/>
        <w:ind w:left="90" w:hanging="360"/>
        <w:rPr>
          <w:rFonts w:asciiTheme="minorHAnsi" w:hAnsiTheme="minorHAnsi" w:cstheme="minorHAnsi"/>
          <w:color w:val="0070C0"/>
          <w:sz w:val="22"/>
          <w:szCs w:val="22"/>
        </w:rPr>
      </w:pPr>
      <w:r w:rsidRPr="00116F2D">
        <w:rPr>
          <w:rFonts w:asciiTheme="minorHAnsi" w:hAnsiTheme="minorHAnsi" w:cstheme="minorHAnsi"/>
          <w:color w:val="0070C0"/>
          <w:sz w:val="22"/>
          <w:szCs w:val="22"/>
          <w:shd w:val="clear" w:color="auto" w:fill="FFFFFF"/>
          <w:lang w:val="en-US"/>
        </w:rPr>
        <w:t xml:space="preserve">IFRC. (2021). Displacement in a changing climate. International Federation of Red Cross and Red Crescent Societies, Geneva, 2021. </w:t>
      </w:r>
      <w:hyperlink r:id="rId13" w:history="1">
        <w:r w:rsidRPr="00116F2D">
          <w:rPr>
            <w:rStyle w:val="Hyperlink"/>
            <w:rFonts w:asciiTheme="minorHAnsi" w:hAnsiTheme="minorHAnsi" w:cstheme="minorHAnsi"/>
            <w:color w:val="0070C0"/>
            <w:sz w:val="22"/>
            <w:szCs w:val="22"/>
            <w:shd w:val="clear" w:color="auto" w:fill="FFFFFF"/>
          </w:rPr>
          <w:t>https://www.ifrc.org/sites/default/files/2021-11/2021-Climate-Displacement-Report-Final.pdf</w:t>
        </w:r>
      </w:hyperlink>
    </w:p>
    <w:p w14:paraId="1A53FA92" w14:textId="77777777" w:rsidR="0098100B" w:rsidRPr="00116F2D" w:rsidRDefault="0098100B" w:rsidP="0098100B">
      <w:pPr>
        <w:pStyle w:val="NormalWeb"/>
        <w:spacing w:before="0" w:beforeAutospacing="0" w:after="40" w:afterAutospacing="0"/>
        <w:ind w:left="90" w:hanging="360"/>
        <w:rPr>
          <w:rFonts w:asciiTheme="minorHAnsi" w:hAnsiTheme="minorHAnsi" w:cstheme="minorHAnsi"/>
          <w:color w:val="0070C0"/>
          <w:sz w:val="22"/>
          <w:szCs w:val="22"/>
          <w:lang w:val="en-US"/>
        </w:rPr>
      </w:pPr>
      <w:r w:rsidRPr="00116F2D">
        <w:rPr>
          <w:rFonts w:asciiTheme="minorHAnsi" w:hAnsiTheme="minorHAnsi" w:cstheme="minorHAnsi"/>
          <w:color w:val="0070C0"/>
          <w:sz w:val="22"/>
          <w:szCs w:val="22"/>
          <w:shd w:val="clear" w:color="auto" w:fill="FFFFFF"/>
        </w:rPr>
        <w:t xml:space="preserve">Koubi, V., Schaffer, L., Spilker, G., &amp; Böhmelt, T. (2022). </w:t>
      </w:r>
      <w:r w:rsidRPr="00116F2D">
        <w:rPr>
          <w:rFonts w:asciiTheme="minorHAnsi" w:hAnsiTheme="minorHAnsi" w:cstheme="minorHAnsi"/>
          <w:color w:val="0070C0"/>
          <w:sz w:val="22"/>
          <w:szCs w:val="22"/>
          <w:shd w:val="clear" w:color="auto" w:fill="FFFFFF"/>
          <w:lang w:val="en-US"/>
        </w:rPr>
        <w:t>Climate events and the role of adaptive capacity for (im-) mobility. Population and Environment, 43(3), 367-392.</w:t>
      </w:r>
    </w:p>
    <w:p w14:paraId="22C065D8" w14:textId="77777777" w:rsidR="0098100B" w:rsidRPr="00116F2D" w:rsidRDefault="0098100B" w:rsidP="0098100B">
      <w:pPr>
        <w:pStyle w:val="NormalWeb"/>
        <w:spacing w:before="0" w:beforeAutospacing="0" w:after="40" w:afterAutospacing="0"/>
        <w:ind w:left="90" w:hanging="360"/>
        <w:rPr>
          <w:rFonts w:asciiTheme="minorHAnsi" w:hAnsiTheme="minorHAnsi" w:cstheme="minorHAnsi"/>
          <w:color w:val="0070C0"/>
          <w:sz w:val="22"/>
          <w:szCs w:val="22"/>
          <w:lang w:val="en-US"/>
        </w:rPr>
      </w:pPr>
      <w:r w:rsidRPr="00116F2D">
        <w:rPr>
          <w:rFonts w:asciiTheme="minorHAnsi" w:hAnsiTheme="minorHAnsi" w:cstheme="minorHAnsi"/>
          <w:color w:val="0070C0"/>
          <w:sz w:val="22"/>
          <w:szCs w:val="22"/>
          <w:shd w:val="clear" w:color="auto" w:fill="FFFFFF"/>
          <w:lang w:val="en-US"/>
        </w:rPr>
        <w:t>Priovashini, C., &amp; Mallick, B. (2021). A bibliometric review on the drivers of environmental migration. Ambio, 1-12.</w:t>
      </w:r>
    </w:p>
    <w:p w14:paraId="4A0FC8CA" w14:textId="77777777" w:rsidR="0098100B" w:rsidRPr="00116F2D" w:rsidRDefault="0098100B" w:rsidP="0098100B">
      <w:pPr>
        <w:pStyle w:val="NormalWeb"/>
        <w:spacing w:before="0" w:beforeAutospacing="0" w:after="40" w:afterAutospacing="0"/>
        <w:ind w:left="90" w:hanging="360"/>
        <w:rPr>
          <w:rFonts w:asciiTheme="minorHAnsi" w:hAnsiTheme="minorHAnsi" w:cstheme="minorHAnsi"/>
          <w:color w:val="0070C0"/>
          <w:sz w:val="22"/>
          <w:szCs w:val="22"/>
          <w:lang w:val="en-US"/>
        </w:rPr>
      </w:pPr>
      <w:r w:rsidRPr="00116F2D">
        <w:rPr>
          <w:rFonts w:asciiTheme="minorHAnsi" w:hAnsiTheme="minorHAnsi" w:cstheme="minorHAnsi"/>
          <w:color w:val="0070C0"/>
          <w:sz w:val="22"/>
          <w:szCs w:val="22"/>
          <w:shd w:val="clear" w:color="auto" w:fill="FFFFFF"/>
          <w:lang w:val="en-US"/>
        </w:rPr>
        <w:t>Steimanis, I., Mayer, M., &amp; Vollan, B. (2021). Why do people persist in sea-level rise threatened coastal regions? Empirical evidence on risk aversion and place attachment. Climate Risk Management, 34, 100377.</w:t>
      </w:r>
    </w:p>
    <w:p w14:paraId="5A96C57F" w14:textId="77777777" w:rsidR="0098100B" w:rsidRPr="00116F2D" w:rsidRDefault="0098100B" w:rsidP="0098100B">
      <w:pPr>
        <w:pStyle w:val="NormalWeb"/>
        <w:spacing w:before="0" w:beforeAutospacing="0" w:after="40" w:afterAutospacing="0"/>
        <w:ind w:left="90" w:hanging="360"/>
        <w:rPr>
          <w:rFonts w:asciiTheme="minorHAnsi" w:hAnsiTheme="minorHAnsi" w:cstheme="minorHAnsi"/>
          <w:color w:val="0070C0"/>
          <w:sz w:val="22"/>
          <w:szCs w:val="22"/>
        </w:rPr>
      </w:pPr>
      <w:r w:rsidRPr="00116F2D">
        <w:rPr>
          <w:rFonts w:asciiTheme="minorHAnsi" w:hAnsiTheme="minorHAnsi" w:cstheme="minorHAnsi"/>
          <w:color w:val="0070C0"/>
          <w:sz w:val="22"/>
          <w:szCs w:val="22"/>
          <w:shd w:val="clear" w:color="auto" w:fill="FFFFFF"/>
          <w:lang w:val="en-US"/>
        </w:rPr>
        <w:t xml:space="preserve">Winkler, R. L., &amp; Rouleau, M. D. (2021). Amenities or disamenities? Estimating the impacts of extreme heat and wildfire on domestic US migration. </w:t>
      </w:r>
      <w:r w:rsidRPr="00116F2D">
        <w:rPr>
          <w:rFonts w:asciiTheme="minorHAnsi" w:hAnsiTheme="minorHAnsi" w:cstheme="minorHAnsi"/>
          <w:color w:val="0070C0"/>
          <w:sz w:val="22"/>
          <w:szCs w:val="22"/>
          <w:shd w:val="clear" w:color="auto" w:fill="FFFFFF"/>
        </w:rPr>
        <w:t>Populati</w:t>
      </w:r>
      <w:r w:rsidRPr="00116F2D">
        <w:rPr>
          <w:rFonts w:asciiTheme="minorHAnsi" w:hAnsiTheme="minorHAnsi" w:cstheme="minorHAnsi"/>
          <w:i/>
          <w:iCs/>
          <w:color w:val="0070C0"/>
          <w:sz w:val="22"/>
          <w:szCs w:val="22"/>
          <w:shd w:val="clear" w:color="auto" w:fill="FFFFFF"/>
        </w:rPr>
        <w:t>on and Environment</w:t>
      </w:r>
      <w:r w:rsidRPr="00116F2D">
        <w:rPr>
          <w:rFonts w:asciiTheme="minorHAnsi" w:hAnsiTheme="minorHAnsi" w:cstheme="minorHAnsi"/>
          <w:color w:val="0070C0"/>
          <w:sz w:val="22"/>
          <w:szCs w:val="22"/>
          <w:shd w:val="clear" w:color="auto" w:fill="FFFFFF"/>
        </w:rPr>
        <w:t xml:space="preserve">, </w:t>
      </w:r>
      <w:r w:rsidRPr="00116F2D">
        <w:rPr>
          <w:rFonts w:asciiTheme="minorHAnsi" w:hAnsiTheme="minorHAnsi" w:cstheme="minorHAnsi"/>
          <w:i/>
          <w:iCs/>
          <w:color w:val="0070C0"/>
          <w:sz w:val="22"/>
          <w:szCs w:val="22"/>
          <w:shd w:val="clear" w:color="auto" w:fill="FFFFFF"/>
        </w:rPr>
        <w:t>42</w:t>
      </w:r>
      <w:r w:rsidRPr="00116F2D">
        <w:rPr>
          <w:rFonts w:asciiTheme="minorHAnsi" w:hAnsiTheme="minorHAnsi" w:cstheme="minorHAnsi"/>
          <w:color w:val="0070C0"/>
          <w:sz w:val="22"/>
          <w:szCs w:val="22"/>
          <w:shd w:val="clear" w:color="auto" w:fill="FFFFFF"/>
        </w:rPr>
        <w:t>(4), 622-648.</w:t>
      </w:r>
    </w:p>
    <w:p w14:paraId="34B61D21" w14:textId="77777777" w:rsidR="00D60B34" w:rsidRPr="00546753" w:rsidRDefault="00D60B34" w:rsidP="00D60B34">
      <w:pPr>
        <w:rPr>
          <w:rFonts w:cstheme="minorHAnsi"/>
          <w:lang w:val="en-US"/>
        </w:rPr>
      </w:pPr>
    </w:p>
    <w:p w14:paraId="49883B5A" w14:textId="77777777" w:rsidR="00D60B34" w:rsidRPr="00546753" w:rsidRDefault="00D60B34" w:rsidP="00116F2D">
      <w:pPr>
        <w:pStyle w:val="Heading4"/>
        <w:rPr>
          <w:lang w:val="en-US"/>
        </w:rPr>
      </w:pPr>
      <w:r w:rsidRPr="00546753">
        <w:rPr>
          <w:lang w:val="en-US"/>
        </w:rPr>
        <w:t>Web of Science search terms</w:t>
      </w:r>
    </w:p>
    <w:p w14:paraId="07898031" w14:textId="77777777" w:rsidR="0098100B" w:rsidRPr="00546753" w:rsidRDefault="0098100B" w:rsidP="0098100B">
      <w:pPr>
        <w:spacing w:after="0" w:line="240" w:lineRule="auto"/>
        <w:rPr>
          <w:rFonts w:eastAsia="Times New Roman" w:cstheme="minorHAnsi"/>
          <w:lang w:val="en-US" w:eastAsia="de-DE"/>
        </w:rPr>
      </w:pPr>
      <w:r w:rsidRPr="00546753">
        <w:rPr>
          <w:rFonts w:eastAsia="Times New Roman" w:cstheme="minorHAnsi"/>
          <w:color w:val="000000"/>
          <w:lang w:val="en-US" w:eastAsia="de-DE"/>
        </w:rPr>
        <w:t>TS=(</w:t>
      </w:r>
    </w:p>
    <w:p w14:paraId="410786C8" w14:textId="77777777" w:rsidR="0098100B" w:rsidRPr="00546753" w:rsidRDefault="0098100B" w:rsidP="0098100B">
      <w:pPr>
        <w:spacing w:after="0" w:line="240" w:lineRule="auto"/>
        <w:rPr>
          <w:rFonts w:eastAsia="Times New Roman" w:cstheme="minorHAnsi"/>
          <w:lang w:val="en-US" w:eastAsia="de-DE"/>
        </w:rPr>
      </w:pPr>
      <w:r w:rsidRPr="00546753">
        <w:rPr>
          <w:rFonts w:eastAsia="Times New Roman" w:cstheme="minorHAnsi"/>
          <w:color w:val="000000"/>
          <w:lang w:val="en-US" w:eastAsia="de-DE"/>
        </w:rPr>
        <w:t>("climate change")</w:t>
      </w:r>
    </w:p>
    <w:p w14:paraId="58CA7C39" w14:textId="77777777" w:rsidR="0098100B" w:rsidRPr="00546753" w:rsidRDefault="0098100B" w:rsidP="0098100B">
      <w:pPr>
        <w:spacing w:after="0" w:line="240" w:lineRule="auto"/>
        <w:rPr>
          <w:rFonts w:eastAsia="Times New Roman" w:cstheme="minorHAnsi"/>
          <w:lang w:val="en-US" w:eastAsia="de-DE"/>
        </w:rPr>
      </w:pPr>
      <w:r w:rsidRPr="00546753">
        <w:rPr>
          <w:rFonts w:eastAsia="Times New Roman" w:cstheme="minorHAnsi"/>
          <w:color w:val="000000"/>
          <w:lang w:val="en-US" w:eastAsia="de-DE"/>
        </w:rPr>
        <w:t>AND (</w:t>
      </w:r>
    </w:p>
    <w:p w14:paraId="6B0C812E" w14:textId="77777777" w:rsidR="0098100B" w:rsidRPr="00546753" w:rsidRDefault="0098100B" w:rsidP="0098100B">
      <w:pPr>
        <w:spacing w:after="0" w:line="240" w:lineRule="auto"/>
        <w:rPr>
          <w:rFonts w:eastAsia="Times New Roman" w:cstheme="minorHAnsi"/>
          <w:lang w:val="en-US" w:eastAsia="de-DE"/>
        </w:rPr>
      </w:pPr>
      <w:r w:rsidRPr="00546753">
        <w:rPr>
          <w:rFonts w:eastAsia="Times New Roman" w:cstheme="minorHAnsi"/>
          <w:color w:val="000000"/>
          <w:lang w:val="en-US" w:eastAsia="de-DE"/>
        </w:rPr>
        <w:t>((climate NEAR/1 (migration OR mobilit* OR displacement)))</w:t>
      </w:r>
    </w:p>
    <w:p w14:paraId="59C49FD2" w14:textId="77777777" w:rsidR="0098100B" w:rsidRPr="00546753" w:rsidRDefault="0098100B" w:rsidP="0098100B">
      <w:pPr>
        <w:spacing w:after="0" w:line="240" w:lineRule="auto"/>
        <w:rPr>
          <w:rFonts w:eastAsia="Times New Roman" w:cstheme="minorHAnsi"/>
          <w:lang w:val="en-US" w:eastAsia="de-DE"/>
        </w:rPr>
      </w:pPr>
      <w:r w:rsidRPr="00546753">
        <w:rPr>
          <w:rFonts w:eastAsia="Times New Roman" w:cstheme="minorHAnsi"/>
          <w:color w:val="000000"/>
          <w:lang w:val="en-US" w:eastAsia="de-DE"/>
        </w:rPr>
        <w:t>OR</w:t>
      </w:r>
    </w:p>
    <w:p w14:paraId="67341A85" w14:textId="77777777" w:rsidR="0098100B" w:rsidRPr="00546753" w:rsidRDefault="0098100B" w:rsidP="0098100B">
      <w:pPr>
        <w:spacing w:after="0" w:line="240" w:lineRule="auto"/>
        <w:rPr>
          <w:rFonts w:eastAsia="Times New Roman" w:cstheme="minorHAnsi"/>
          <w:lang w:val="en-US" w:eastAsia="de-DE"/>
        </w:rPr>
      </w:pPr>
      <w:r w:rsidRPr="00546753">
        <w:rPr>
          <w:rFonts w:eastAsia="Times New Roman" w:cstheme="minorHAnsi"/>
          <w:color w:val="000000"/>
          <w:lang w:val="en-US" w:eastAsia="de-DE"/>
        </w:rPr>
        <w:t>(immobilit* OR "non-migration" OR "trapped populations") </w:t>
      </w:r>
    </w:p>
    <w:p w14:paraId="54EA5B59" w14:textId="77777777" w:rsidR="0098100B" w:rsidRPr="00546753" w:rsidRDefault="0098100B" w:rsidP="0098100B">
      <w:pPr>
        <w:spacing w:after="0" w:line="240" w:lineRule="auto"/>
        <w:rPr>
          <w:rFonts w:eastAsia="Times New Roman" w:cstheme="minorHAnsi"/>
          <w:lang w:val="en-US" w:eastAsia="de-DE"/>
        </w:rPr>
      </w:pPr>
      <w:r w:rsidRPr="00546753">
        <w:rPr>
          <w:rFonts w:eastAsia="Times New Roman" w:cstheme="minorHAnsi"/>
          <w:color w:val="000000"/>
          <w:lang w:val="en-US" w:eastAsia="de-DE"/>
        </w:rPr>
        <w:t>OR</w:t>
      </w:r>
    </w:p>
    <w:p w14:paraId="3DBF48EA" w14:textId="77777777" w:rsidR="0098100B" w:rsidRPr="00546753" w:rsidRDefault="0098100B" w:rsidP="0098100B">
      <w:pPr>
        <w:spacing w:after="0" w:line="240" w:lineRule="auto"/>
        <w:rPr>
          <w:rFonts w:eastAsia="Times New Roman" w:cstheme="minorHAnsi"/>
          <w:lang w:val="en-US" w:eastAsia="de-DE"/>
        </w:rPr>
      </w:pPr>
      <w:r w:rsidRPr="00546753">
        <w:rPr>
          <w:rFonts w:eastAsia="Times New Roman" w:cstheme="minorHAnsi"/>
          <w:color w:val="000000"/>
          <w:lang w:val="en-US" w:eastAsia="de-DE"/>
        </w:rPr>
        <w:t>((anticipatory NEAR/1 action) OR "forecast-based financing" OR "planned relocation" OR "managed retreat")</w:t>
      </w:r>
    </w:p>
    <w:p w14:paraId="6E5CFBD7" w14:textId="77777777" w:rsidR="0098100B" w:rsidRPr="00546753" w:rsidRDefault="0098100B" w:rsidP="0098100B">
      <w:pPr>
        <w:spacing w:after="0" w:line="240" w:lineRule="auto"/>
        <w:rPr>
          <w:rFonts w:eastAsia="Times New Roman" w:cstheme="minorHAnsi"/>
          <w:lang w:val="en-US" w:eastAsia="de-DE"/>
        </w:rPr>
      </w:pPr>
      <w:r w:rsidRPr="00546753">
        <w:rPr>
          <w:rFonts w:eastAsia="Times New Roman" w:cstheme="minorHAnsi"/>
          <w:color w:val="000000"/>
          <w:lang w:val="en-US" w:eastAsia="de-DE"/>
        </w:rPr>
        <w:t>) )</w:t>
      </w:r>
    </w:p>
    <w:p w14:paraId="25E4E469" w14:textId="77777777" w:rsidR="00D60B34" w:rsidRPr="00546753" w:rsidRDefault="00D60B34" w:rsidP="00D60B34">
      <w:pPr>
        <w:rPr>
          <w:rFonts w:cstheme="minorHAnsi"/>
          <w:lang w:val="en-US"/>
        </w:rPr>
      </w:pPr>
    </w:p>
    <w:p w14:paraId="6BDE0135" w14:textId="77777777" w:rsidR="00546753" w:rsidRPr="00546753" w:rsidRDefault="00546753">
      <w:pPr>
        <w:rPr>
          <w:rFonts w:eastAsiaTheme="majorEastAsia" w:cstheme="minorHAnsi"/>
          <w:color w:val="2E74B5" w:themeColor="accent1" w:themeShade="BF"/>
          <w:highlight w:val="cyan"/>
          <w:lang w:val="en-US"/>
        </w:rPr>
      </w:pPr>
      <w:r w:rsidRPr="00546753">
        <w:rPr>
          <w:rFonts w:cstheme="minorHAnsi"/>
          <w:highlight w:val="cyan"/>
          <w:lang w:val="en-US"/>
        </w:rPr>
        <w:br w:type="page"/>
      </w:r>
    </w:p>
    <w:p w14:paraId="591B48CA" w14:textId="0C63CDE2" w:rsidR="00D60B34" w:rsidRPr="00546753" w:rsidRDefault="00D60B34" w:rsidP="00D60B34">
      <w:pPr>
        <w:pStyle w:val="Heading2"/>
        <w:rPr>
          <w:rFonts w:asciiTheme="minorHAnsi" w:hAnsiTheme="minorHAnsi" w:cstheme="minorHAnsi"/>
          <w:sz w:val="22"/>
          <w:szCs w:val="22"/>
          <w:lang w:val="en-US"/>
        </w:rPr>
      </w:pPr>
      <w:bookmarkStart w:id="6" w:name="_Toc109216979"/>
      <w:r w:rsidRPr="00546753">
        <w:rPr>
          <w:rFonts w:asciiTheme="minorHAnsi" w:hAnsiTheme="minorHAnsi" w:cstheme="minorHAnsi"/>
          <w:sz w:val="22"/>
          <w:szCs w:val="22"/>
          <w:highlight w:val="cyan"/>
          <w:lang w:val="en-US"/>
        </w:rPr>
        <w:lastRenderedPageBreak/>
        <w:t>Insight 5</w:t>
      </w:r>
      <w:r w:rsidR="0098100B" w:rsidRPr="00546753">
        <w:rPr>
          <w:rFonts w:asciiTheme="minorHAnsi" w:hAnsiTheme="minorHAnsi" w:cstheme="minorHAnsi"/>
          <w:color w:val="0070C0"/>
          <w:sz w:val="22"/>
          <w:szCs w:val="22"/>
          <w:lang w:val="en-US"/>
        </w:rPr>
        <w:t xml:space="preserve"> – Human security requires climate security</w:t>
      </w:r>
      <w:bookmarkEnd w:id="6"/>
    </w:p>
    <w:p w14:paraId="31270881" w14:textId="77777777" w:rsidR="00D60B34" w:rsidRPr="00546753" w:rsidRDefault="00D60B34" w:rsidP="00D60B34">
      <w:pPr>
        <w:pStyle w:val="Heading4"/>
        <w:rPr>
          <w:rFonts w:asciiTheme="minorHAnsi" w:hAnsiTheme="minorHAnsi" w:cstheme="minorHAnsi"/>
          <w:lang w:val="en-US"/>
        </w:rPr>
      </w:pPr>
      <w:r w:rsidRPr="00546753">
        <w:rPr>
          <w:rFonts w:asciiTheme="minorHAnsi" w:hAnsiTheme="minorHAnsi" w:cstheme="minorHAnsi"/>
          <w:lang w:val="en-US"/>
        </w:rPr>
        <w:t>Cited in main manuscript</w:t>
      </w:r>
    </w:p>
    <w:p w14:paraId="5E73E450" w14:textId="77777777" w:rsidR="0097657F" w:rsidRPr="004D6F8F" w:rsidRDefault="0097657F" w:rsidP="0097657F">
      <w:pPr>
        <w:widowControl w:val="0"/>
        <w:autoSpaceDE w:val="0"/>
        <w:autoSpaceDN w:val="0"/>
        <w:adjustRightInd w:val="0"/>
        <w:spacing w:line="240" w:lineRule="auto"/>
        <w:ind w:left="480" w:hanging="480"/>
        <w:rPr>
          <w:rFonts w:ascii="Calibri" w:hAnsi="Calibri" w:cs="Calibri"/>
          <w:noProof/>
          <w:szCs w:val="24"/>
        </w:rPr>
      </w:pPr>
      <w:r w:rsidRPr="00B406DA">
        <w:rPr>
          <w:color w:val="0070C0"/>
        </w:rPr>
        <w:fldChar w:fldCharType="begin" w:fldLock="1"/>
      </w:r>
      <w:r w:rsidRPr="0097657F">
        <w:rPr>
          <w:color w:val="0070C0"/>
          <w:lang w:val="en-US"/>
        </w:rPr>
        <w:instrText xml:space="preserve">ADDIN Mendeley Bibliography CSL_BIBLIOGRAPHY </w:instrText>
      </w:r>
      <w:r w:rsidRPr="00B406DA">
        <w:rPr>
          <w:color w:val="0070C0"/>
        </w:rPr>
        <w:fldChar w:fldCharType="separate"/>
      </w:r>
      <w:r w:rsidRPr="0097657F">
        <w:rPr>
          <w:rFonts w:ascii="Calibri" w:hAnsi="Calibri" w:cs="Calibri"/>
          <w:noProof/>
          <w:szCs w:val="24"/>
          <w:lang w:val="en-US"/>
        </w:rPr>
        <w:t xml:space="preserve">Broek, E., &amp; Hodder, C. M. (2022). </w:t>
      </w:r>
      <w:r w:rsidRPr="0097657F">
        <w:rPr>
          <w:rFonts w:ascii="Calibri" w:hAnsi="Calibri" w:cs="Calibri"/>
          <w:i/>
          <w:iCs/>
          <w:noProof/>
          <w:szCs w:val="24"/>
          <w:lang w:val="en-US"/>
        </w:rPr>
        <w:t>Towards an Integrated Approach to Climate Security and Peacebuilding in Somalia</w:t>
      </w:r>
      <w:r w:rsidRPr="0097657F">
        <w:rPr>
          <w:rFonts w:ascii="Calibri" w:hAnsi="Calibri" w:cs="Calibri"/>
          <w:noProof/>
          <w:szCs w:val="24"/>
          <w:lang w:val="en-US"/>
        </w:rPr>
        <w:t xml:space="preserve">. </w:t>
      </w:r>
      <w:r w:rsidRPr="004D6F8F">
        <w:rPr>
          <w:rFonts w:ascii="Calibri" w:hAnsi="Calibri" w:cs="Calibri"/>
          <w:noProof/>
          <w:szCs w:val="24"/>
        </w:rPr>
        <w:t>Stockholm. https://doi.org/10.55163/TUAI7810</w:t>
      </w:r>
    </w:p>
    <w:p w14:paraId="1F0AAD60"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4D6F8F">
        <w:rPr>
          <w:rFonts w:ascii="Calibri" w:hAnsi="Calibri" w:cs="Calibri"/>
          <w:noProof/>
          <w:szCs w:val="24"/>
        </w:rPr>
        <w:t xml:space="preserve">Buhaug, H., &amp; von Uexkull, N. (2021). </w:t>
      </w:r>
      <w:r w:rsidRPr="0097657F">
        <w:rPr>
          <w:rFonts w:ascii="Calibri" w:hAnsi="Calibri" w:cs="Calibri"/>
          <w:noProof/>
          <w:szCs w:val="24"/>
          <w:lang w:val="en-US"/>
        </w:rPr>
        <w:t xml:space="preserve">Vicious Circles: Violence, Vulnerability, and Climate Change. </w:t>
      </w:r>
      <w:r w:rsidRPr="0097657F">
        <w:rPr>
          <w:rFonts w:ascii="Calibri" w:hAnsi="Calibri" w:cs="Calibri"/>
          <w:i/>
          <w:iCs/>
          <w:noProof/>
          <w:szCs w:val="24"/>
          <w:lang w:val="en-US"/>
        </w:rPr>
        <w:t>Annual Review of Environment and Resources</w:t>
      </w:r>
      <w:r w:rsidRPr="0097657F">
        <w:rPr>
          <w:rFonts w:ascii="Calibri" w:hAnsi="Calibri" w:cs="Calibri"/>
          <w:noProof/>
          <w:szCs w:val="24"/>
          <w:lang w:val="en-US"/>
        </w:rPr>
        <w:t xml:space="preserve">, </w:t>
      </w:r>
      <w:r w:rsidRPr="0097657F">
        <w:rPr>
          <w:rFonts w:ascii="Calibri" w:hAnsi="Calibri" w:cs="Calibri"/>
          <w:i/>
          <w:iCs/>
          <w:noProof/>
          <w:szCs w:val="24"/>
          <w:lang w:val="en-US"/>
        </w:rPr>
        <w:t>46</w:t>
      </w:r>
      <w:r w:rsidRPr="0097657F">
        <w:rPr>
          <w:rFonts w:ascii="Calibri" w:hAnsi="Calibri" w:cs="Calibri"/>
          <w:noProof/>
          <w:szCs w:val="24"/>
          <w:lang w:val="en-US"/>
        </w:rPr>
        <w:t>(1), 545–568. https://doi.org/10.1146/annurev-environ-012220-014708</w:t>
      </w:r>
    </w:p>
    <w:p w14:paraId="77AA0D52"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Busby, J. W. (2021). Beyond internal conflict: The emergent practice of climate security. </w:t>
      </w:r>
      <w:r w:rsidRPr="0097657F">
        <w:rPr>
          <w:rFonts w:ascii="Calibri" w:hAnsi="Calibri" w:cs="Calibri"/>
          <w:i/>
          <w:iCs/>
          <w:noProof/>
          <w:szCs w:val="24"/>
          <w:lang w:val="en-US"/>
        </w:rPr>
        <w:t>Journal of Peace Research</w:t>
      </w:r>
      <w:r w:rsidRPr="0097657F">
        <w:rPr>
          <w:rFonts w:ascii="Calibri" w:hAnsi="Calibri" w:cs="Calibri"/>
          <w:noProof/>
          <w:szCs w:val="24"/>
          <w:lang w:val="en-US"/>
        </w:rPr>
        <w:t xml:space="preserve">, </w:t>
      </w:r>
      <w:r w:rsidRPr="0097657F">
        <w:rPr>
          <w:rFonts w:ascii="Calibri" w:hAnsi="Calibri" w:cs="Calibri"/>
          <w:i/>
          <w:iCs/>
          <w:noProof/>
          <w:szCs w:val="24"/>
          <w:lang w:val="en-US"/>
        </w:rPr>
        <w:t>58</w:t>
      </w:r>
      <w:r w:rsidRPr="0097657F">
        <w:rPr>
          <w:rFonts w:ascii="Calibri" w:hAnsi="Calibri" w:cs="Calibri"/>
          <w:noProof/>
          <w:szCs w:val="24"/>
          <w:lang w:val="en-US"/>
        </w:rPr>
        <w:t>(1, SI), 186–194. https://doi.org/10.1177/0022343320971019</w:t>
      </w:r>
    </w:p>
    <w:p w14:paraId="51CDEDA3"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Busby, J. W. (2022). </w:t>
      </w:r>
      <w:r w:rsidRPr="0097657F">
        <w:rPr>
          <w:rFonts w:ascii="Calibri" w:hAnsi="Calibri" w:cs="Calibri"/>
          <w:i/>
          <w:iCs/>
          <w:noProof/>
          <w:szCs w:val="24"/>
          <w:lang w:val="en-US"/>
        </w:rPr>
        <w:t>States and Nature</w:t>
      </w:r>
      <w:r w:rsidRPr="0097657F">
        <w:rPr>
          <w:rFonts w:ascii="Calibri" w:hAnsi="Calibri" w:cs="Calibri"/>
          <w:noProof/>
          <w:szCs w:val="24"/>
          <w:lang w:val="en-US"/>
        </w:rPr>
        <w:t>. Cambridge University Press. https://doi.org/10.1017/9781108957922</w:t>
      </w:r>
    </w:p>
    <w:p w14:paraId="642260F3"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CEOBS. (2022). </w:t>
      </w:r>
      <w:r w:rsidRPr="0097657F">
        <w:rPr>
          <w:rFonts w:ascii="Calibri" w:hAnsi="Calibri" w:cs="Calibri"/>
          <w:i/>
          <w:iCs/>
          <w:noProof/>
          <w:szCs w:val="24"/>
          <w:lang w:val="en-US"/>
        </w:rPr>
        <w:t>The war in Tigray is undermining its environmental recovery</w:t>
      </w:r>
      <w:r w:rsidRPr="0097657F">
        <w:rPr>
          <w:rFonts w:ascii="Calibri" w:hAnsi="Calibri" w:cs="Calibri"/>
          <w:noProof/>
          <w:szCs w:val="24"/>
          <w:lang w:val="en-US"/>
        </w:rPr>
        <w:t>. CEOBS, Conflict and Environment Observatory.</w:t>
      </w:r>
    </w:p>
    <w:p w14:paraId="15EE4935"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Daoudy, M. (2021). Rethinking the Climate-Conflict Nexus: A Human-Environmental-Climate Security Approach. </w:t>
      </w:r>
      <w:r w:rsidRPr="0097657F">
        <w:rPr>
          <w:rFonts w:ascii="Calibri" w:hAnsi="Calibri" w:cs="Calibri"/>
          <w:i/>
          <w:iCs/>
          <w:noProof/>
          <w:szCs w:val="24"/>
          <w:lang w:val="en-US"/>
        </w:rPr>
        <w:t>GLOBAL ENVIRONMENTAL POLITICS</w:t>
      </w:r>
      <w:r w:rsidRPr="0097657F">
        <w:rPr>
          <w:rFonts w:ascii="Calibri" w:hAnsi="Calibri" w:cs="Calibri"/>
          <w:noProof/>
          <w:szCs w:val="24"/>
          <w:lang w:val="en-US"/>
        </w:rPr>
        <w:t xml:space="preserve">, </w:t>
      </w:r>
      <w:r w:rsidRPr="0097657F">
        <w:rPr>
          <w:rFonts w:ascii="Calibri" w:hAnsi="Calibri" w:cs="Calibri"/>
          <w:i/>
          <w:iCs/>
          <w:noProof/>
          <w:szCs w:val="24"/>
          <w:lang w:val="en-US"/>
        </w:rPr>
        <w:t>21</w:t>
      </w:r>
      <w:r w:rsidRPr="0097657F">
        <w:rPr>
          <w:rFonts w:ascii="Calibri" w:hAnsi="Calibri" w:cs="Calibri"/>
          <w:noProof/>
          <w:szCs w:val="24"/>
          <w:lang w:val="en-US"/>
        </w:rPr>
        <w:t>(3), 4–25. https://doi.org/10.1162/glep\_a\_00609</w:t>
      </w:r>
    </w:p>
    <w:p w14:paraId="717B448D"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Daoudy, M. (2022). Scorched Earth: Climate and Conflict in the Middle East. </w:t>
      </w:r>
      <w:r w:rsidRPr="0097657F">
        <w:rPr>
          <w:rFonts w:ascii="Calibri" w:hAnsi="Calibri" w:cs="Calibri"/>
          <w:i/>
          <w:iCs/>
          <w:noProof/>
          <w:szCs w:val="24"/>
          <w:lang w:val="en-US"/>
        </w:rPr>
        <w:t>Foreign Affairs</w:t>
      </w:r>
      <w:r w:rsidRPr="0097657F">
        <w:rPr>
          <w:rFonts w:ascii="Calibri" w:hAnsi="Calibri" w:cs="Calibri"/>
          <w:noProof/>
          <w:szCs w:val="24"/>
          <w:lang w:val="en-US"/>
        </w:rPr>
        <w:t xml:space="preserve">, </w:t>
      </w:r>
      <w:r w:rsidRPr="0097657F">
        <w:rPr>
          <w:rFonts w:ascii="Calibri" w:hAnsi="Calibri" w:cs="Calibri"/>
          <w:i/>
          <w:iCs/>
          <w:noProof/>
          <w:szCs w:val="24"/>
          <w:lang w:val="en-US"/>
        </w:rPr>
        <w:t>101</w:t>
      </w:r>
      <w:r w:rsidRPr="0097657F">
        <w:rPr>
          <w:rFonts w:ascii="Calibri" w:hAnsi="Calibri" w:cs="Calibri"/>
          <w:noProof/>
          <w:szCs w:val="24"/>
          <w:lang w:val="en-US"/>
        </w:rPr>
        <w:t>(2).</w:t>
      </w:r>
    </w:p>
    <w:p w14:paraId="2101CE4F" w14:textId="77777777" w:rsidR="0097657F" w:rsidRPr="004D6F8F" w:rsidRDefault="0097657F" w:rsidP="0097657F">
      <w:pPr>
        <w:widowControl w:val="0"/>
        <w:autoSpaceDE w:val="0"/>
        <w:autoSpaceDN w:val="0"/>
        <w:adjustRightInd w:val="0"/>
        <w:spacing w:line="240" w:lineRule="auto"/>
        <w:ind w:left="480" w:hanging="480"/>
        <w:rPr>
          <w:rFonts w:ascii="Calibri" w:hAnsi="Calibri" w:cs="Calibri"/>
          <w:noProof/>
          <w:szCs w:val="24"/>
        </w:rPr>
      </w:pPr>
      <w:r w:rsidRPr="0097657F">
        <w:rPr>
          <w:rFonts w:ascii="Calibri" w:hAnsi="Calibri" w:cs="Calibri"/>
          <w:noProof/>
          <w:szCs w:val="24"/>
          <w:lang w:val="en-US"/>
        </w:rPr>
        <w:t xml:space="preserve">Daoudy, M., Sowers, J., &amp; Weinthal, E. (2022). What is climate security? Framing risks around water, food, and migration in the Middle East and North Africa. </w:t>
      </w:r>
      <w:r w:rsidRPr="004D6F8F">
        <w:rPr>
          <w:rFonts w:ascii="Calibri" w:hAnsi="Calibri" w:cs="Calibri"/>
          <w:i/>
          <w:iCs/>
          <w:noProof/>
          <w:szCs w:val="24"/>
        </w:rPr>
        <w:t>WIREs Water</w:t>
      </w:r>
      <w:r w:rsidRPr="004D6F8F">
        <w:rPr>
          <w:rFonts w:ascii="Calibri" w:hAnsi="Calibri" w:cs="Calibri"/>
          <w:noProof/>
          <w:szCs w:val="24"/>
        </w:rPr>
        <w:t xml:space="preserve">, </w:t>
      </w:r>
      <w:r w:rsidRPr="004D6F8F">
        <w:rPr>
          <w:rFonts w:ascii="Calibri" w:hAnsi="Calibri" w:cs="Calibri"/>
          <w:i/>
          <w:iCs/>
          <w:noProof/>
          <w:szCs w:val="24"/>
        </w:rPr>
        <w:t>9</w:t>
      </w:r>
      <w:r w:rsidRPr="004D6F8F">
        <w:rPr>
          <w:rFonts w:ascii="Calibri" w:hAnsi="Calibri" w:cs="Calibri"/>
          <w:noProof/>
          <w:szCs w:val="24"/>
        </w:rPr>
        <w:t>(3). https://doi.org/10.1002/wat2.1582</w:t>
      </w:r>
    </w:p>
    <w:p w14:paraId="5D54748E"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Daoust, G., &amp; Selby, J. (2021). Understanding the Politics of Climate Security Policy Discourse: The Case of the Lake Chad Basin. </w:t>
      </w:r>
      <w:r w:rsidRPr="0097657F">
        <w:rPr>
          <w:rFonts w:ascii="Calibri" w:hAnsi="Calibri" w:cs="Calibri"/>
          <w:i/>
          <w:iCs/>
          <w:noProof/>
          <w:szCs w:val="24"/>
          <w:lang w:val="en-US"/>
        </w:rPr>
        <w:t>Geopolitics</w:t>
      </w:r>
      <w:r w:rsidRPr="0097657F">
        <w:rPr>
          <w:rFonts w:ascii="Calibri" w:hAnsi="Calibri" w:cs="Calibri"/>
          <w:noProof/>
          <w:szCs w:val="24"/>
          <w:lang w:val="en-US"/>
        </w:rPr>
        <w:t>, 1–38. https://doi.org/10.1080/14650045.2021.2014821</w:t>
      </w:r>
    </w:p>
    <w:p w14:paraId="0C084CD9"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Findlay, A. (2022). Fighting climate change. </w:t>
      </w:r>
      <w:r w:rsidRPr="0097657F">
        <w:rPr>
          <w:rFonts w:ascii="Calibri" w:hAnsi="Calibri" w:cs="Calibri"/>
          <w:i/>
          <w:iCs/>
          <w:noProof/>
          <w:szCs w:val="24"/>
          <w:lang w:val="en-US"/>
        </w:rPr>
        <w:t>Nature Climate Change</w:t>
      </w:r>
      <w:r w:rsidRPr="0097657F">
        <w:rPr>
          <w:rFonts w:ascii="Calibri" w:hAnsi="Calibri" w:cs="Calibri"/>
          <w:noProof/>
          <w:szCs w:val="24"/>
          <w:lang w:val="en-US"/>
        </w:rPr>
        <w:t>, (February). https://doi.org/10.1038/s41558-022-01392-8</w:t>
      </w:r>
    </w:p>
    <w:p w14:paraId="3578CB78"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IPCC AR6 WGII. (2022). </w:t>
      </w:r>
      <w:r w:rsidRPr="0097657F">
        <w:rPr>
          <w:rFonts w:ascii="Calibri" w:hAnsi="Calibri" w:cs="Calibri"/>
          <w:i/>
          <w:iCs/>
          <w:noProof/>
          <w:szCs w:val="24"/>
          <w:lang w:val="en-US"/>
        </w:rPr>
        <w:t>Climate Change 2022: Impacts, Adaptation, and Vulnerability. Contribution of Working Group II to the Sixth Assessment Report of the Intergovernmental Panel on Climate Change</w:t>
      </w:r>
      <w:r w:rsidRPr="0097657F">
        <w:rPr>
          <w:rFonts w:ascii="Calibri" w:hAnsi="Calibri" w:cs="Calibri"/>
          <w:noProof/>
          <w:szCs w:val="24"/>
          <w:lang w:val="en-US"/>
        </w:rPr>
        <w:t xml:space="preserve"> (H.-O. Pörtner, D. C. Roberts, M. Tignor, E. S. Poloczanska, K. Mintenbeck, A. Alegría, … B. Rama, Eds.). Cambridge University Press. In Press.</w:t>
      </w:r>
    </w:p>
    <w:p w14:paraId="76227BA1"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Maertens, L. (2021). Climatizing the UN Security Council. </w:t>
      </w:r>
      <w:r w:rsidRPr="0097657F">
        <w:rPr>
          <w:rFonts w:ascii="Calibri" w:hAnsi="Calibri" w:cs="Calibri"/>
          <w:i/>
          <w:iCs/>
          <w:noProof/>
          <w:szCs w:val="24"/>
          <w:lang w:val="en-US"/>
        </w:rPr>
        <w:t>International Politics</w:t>
      </w:r>
      <w:r w:rsidRPr="0097657F">
        <w:rPr>
          <w:rFonts w:ascii="Calibri" w:hAnsi="Calibri" w:cs="Calibri"/>
          <w:noProof/>
          <w:szCs w:val="24"/>
          <w:lang w:val="en-US"/>
        </w:rPr>
        <w:t xml:space="preserve">, </w:t>
      </w:r>
      <w:r w:rsidRPr="0097657F">
        <w:rPr>
          <w:rFonts w:ascii="Calibri" w:hAnsi="Calibri" w:cs="Calibri"/>
          <w:i/>
          <w:iCs/>
          <w:noProof/>
          <w:szCs w:val="24"/>
          <w:lang w:val="en-US"/>
        </w:rPr>
        <w:t>58</w:t>
      </w:r>
      <w:r w:rsidRPr="0097657F">
        <w:rPr>
          <w:rFonts w:ascii="Calibri" w:hAnsi="Calibri" w:cs="Calibri"/>
          <w:noProof/>
          <w:szCs w:val="24"/>
          <w:lang w:val="en-US"/>
        </w:rPr>
        <w:t>, 640–660. https://doi.org/10.1057/s41311-021-00281-9</w:t>
      </w:r>
    </w:p>
    <w:p w14:paraId="23EDC2CE"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Making Peace with Nature. (2021). In </w:t>
      </w:r>
      <w:r w:rsidRPr="0097657F">
        <w:rPr>
          <w:rFonts w:ascii="Calibri" w:hAnsi="Calibri" w:cs="Calibri"/>
          <w:i/>
          <w:iCs/>
          <w:noProof/>
          <w:szCs w:val="24"/>
          <w:lang w:val="en-US"/>
        </w:rPr>
        <w:t>Making Peace with Nature</w:t>
      </w:r>
      <w:r w:rsidRPr="0097657F">
        <w:rPr>
          <w:rFonts w:ascii="Calibri" w:hAnsi="Calibri" w:cs="Calibri"/>
          <w:noProof/>
          <w:szCs w:val="24"/>
          <w:lang w:val="en-US"/>
        </w:rPr>
        <w:t>. https://doi.org/10.18356/9789280738377</w:t>
      </w:r>
    </w:p>
    <w:p w14:paraId="7357214A"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Prisecaru, P. (2022). The War in Ukraine and the Overhaul of EU Energy Security. </w:t>
      </w:r>
      <w:r w:rsidRPr="0097657F">
        <w:rPr>
          <w:rFonts w:ascii="Calibri" w:hAnsi="Calibri" w:cs="Calibri"/>
          <w:i/>
          <w:iCs/>
          <w:noProof/>
          <w:szCs w:val="24"/>
          <w:lang w:val="en-US"/>
        </w:rPr>
        <w:t>Global Economic Observer</w:t>
      </w:r>
      <w:r w:rsidRPr="0097657F">
        <w:rPr>
          <w:rFonts w:ascii="Calibri" w:hAnsi="Calibri" w:cs="Calibri"/>
          <w:noProof/>
          <w:szCs w:val="24"/>
          <w:lang w:val="en-US"/>
        </w:rPr>
        <w:t xml:space="preserve">, </w:t>
      </w:r>
      <w:r w:rsidRPr="0097657F">
        <w:rPr>
          <w:rFonts w:ascii="Calibri" w:hAnsi="Calibri" w:cs="Calibri"/>
          <w:i/>
          <w:iCs/>
          <w:noProof/>
          <w:szCs w:val="24"/>
          <w:lang w:val="en-US"/>
        </w:rPr>
        <w:t>10</w:t>
      </w:r>
      <w:r w:rsidRPr="0097657F">
        <w:rPr>
          <w:rFonts w:ascii="Calibri" w:hAnsi="Calibri" w:cs="Calibri"/>
          <w:noProof/>
          <w:szCs w:val="24"/>
          <w:lang w:val="en-US"/>
        </w:rPr>
        <w:t>(1), 16–25.</w:t>
      </w:r>
    </w:p>
    <w:p w14:paraId="70A50685"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Rüttinger, L., Munayer, R., van Ackern, P., &amp; Titze, F. (2022). </w:t>
      </w:r>
      <w:r w:rsidRPr="0097657F">
        <w:rPr>
          <w:rFonts w:ascii="Calibri" w:hAnsi="Calibri" w:cs="Calibri"/>
          <w:i/>
          <w:iCs/>
          <w:noProof/>
          <w:szCs w:val="24"/>
          <w:lang w:val="en-US"/>
        </w:rPr>
        <w:t>The nature of conflict and peace. The links between environment, security and peace and their importance for the United Nations</w:t>
      </w:r>
      <w:r w:rsidRPr="0097657F">
        <w:rPr>
          <w:rFonts w:ascii="Calibri" w:hAnsi="Calibri" w:cs="Calibri"/>
          <w:noProof/>
          <w:szCs w:val="24"/>
          <w:lang w:val="en-US"/>
        </w:rPr>
        <w:t>. Gland; Berlin.</w:t>
      </w:r>
    </w:p>
    <w:p w14:paraId="05F8193A"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Shams Esfandabadi, Z., Ranjbari, M., &amp; Scagnelli, S. D. (2022). The imbalance of food and biofuel markets amid Ukraine-Russia crisis: A systems thinking perspective. </w:t>
      </w:r>
      <w:r w:rsidRPr="0097657F">
        <w:rPr>
          <w:rFonts w:ascii="Calibri" w:hAnsi="Calibri" w:cs="Calibri"/>
          <w:i/>
          <w:iCs/>
          <w:noProof/>
          <w:szCs w:val="24"/>
          <w:lang w:val="en-US"/>
        </w:rPr>
        <w:t>Biofuel Research Journal</w:t>
      </w:r>
      <w:r w:rsidRPr="0097657F">
        <w:rPr>
          <w:rFonts w:ascii="Calibri" w:hAnsi="Calibri" w:cs="Calibri"/>
          <w:noProof/>
          <w:szCs w:val="24"/>
          <w:lang w:val="en-US"/>
        </w:rPr>
        <w:t xml:space="preserve">, </w:t>
      </w:r>
      <w:r w:rsidRPr="0097657F">
        <w:rPr>
          <w:rFonts w:ascii="Calibri" w:hAnsi="Calibri" w:cs="Calibri"/>
          <w:i/>
          <w:iCs/>
          <w:noProof/>
          <w:szCs w:val="24"/>
          <w:lang w:val="en-US"/>
        </w:rPr>
        <w:t>9</w:t>
      </w:r>
      <w:r w:rsidRPr="0097657F">
        <w:rPr>
          <w:rFonts w:ascii="Calibri" w:hAnsi="Calibri" w:cs="Calibri"/>
          <w:noProof/>
          <w:szCs w:val="24"/>
          <w:lang w:val="en-US"/>
        </w:rPr>
        <w:t>(2), 1640–1647. https://doi.org/10.18331/brj2022.9.2.5</w:t>
      </w:r>
    </w:p>
    <w:p w14:paraId="19EC71C2"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SIPRI. (2021). </w:t>
      </w:r>
      <w:r w:rsidRPr="0097657F">
        <w:rPr>
          <w:rFonts w:ascii="Calibri" w:hAnsi="Calibri" w:cs="Calibri"/>
          <w:i/>
          <w:iCs/>
          <w:noProof/>
          <w:szCs w:val="24"/>
          <w:lang w:val="en-US"/>
        </w:rPr>
        <w:t>2021 Stockholm Forum on Peace and Development: Promoting Peace in the Age of Compound Risk</w:t>
      </w:r>
      <w:r w:rsidRPr="0097657F">
        <w:rPr>
          <w:rFonts w:ascii="Calibri" w:hAnsi="Calibri" w:cs="Calibri"/>
          <w:noProof/>
          <w:szCs w:val="24"/>
          <w:lang w:val="en-US"/>
        </w:rPr>
        <w:t>.</w:t>
      </w:r>
    </w:p>
    <w:p w14:paraId="1ED4CEFC"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lastRenderedPageBreak/>
        <w:t xml:space="preserve">Smith, J. M., Olosky, L., &amp; Fernandez, J. G. (2021). </w:t>
      </w:r>
      <w:r w:rsidRPr="0097657F">
        <w:rPr>
          <w:rFonts w:ascii="Calibri" w:hAnsi="Calibri" w:cs="Calibri"/>
          <w:i/>
          <w:iCs/>
          <w:noProof/>
          <w:szCs w:val="24"/>
          <w:lang w:val="en-US"/>
        </w:rPr>
        <w:t>The Climate-Gender-Conflict Nexus: Amplifying Women’s Contributions at the Grassroots</w:t>
      </w:r>
      <w:r w:rsidRPr="0097657F">
        <w:rPr>
          <w:rFonts w:ascii="Calibri" w:hAnsi="Calibri" w:cs="Calibri"/>
          <w:noProof/>
          <w:szCs w:val="24"/>
          <w:lang w:val="en-US"/>
        </w:rPr>
        <w:t>.</w:t>
      </w:r>
    </w:p>
    <w:p w14:paraId="6515532A" w14:textId="77777777" w:rsidR="0097657F" w:rsidRPr="0097657F" w:rsidRDefault="0097657F" w:rsidP="0097657F">
      <w:pPr>
        <w:widowControl w:val="0"/>
        <w:autoSpaceDE w:val="0"/>
        <w:autoSpaceDN w:val="0"/>
        <w:adjustRightInd w:val="0"/>
        <w:spacing w:line="240" w:lineRule="auto"/>
        <w:ind w:left="480" w:hanging="480"/>
        <w:rPr>
          <w:rFonts w:ascii="Calibri" w:hAnsi="Calibri" w:cs="Calibri"/>
          <w:noProof/>
          <w:szCs w:val="24"/>
          <w:lang w:val="en-US"/>
        </w:rPr>
      </w:pPr>
      <w:r w:rsidRPr="0097657F">
        <w:rPr>
          <w:rFonts w:ascii="Calibri" w:hAnsi="Calibri" w:cs="Calibri"/>
          <w:noProof/>
          <w:szCs w:val="24"/>
          <w:lang w:val="en-US"/>
        </w:rPr>
        <w:t xml:space="preserve">Sowers, J., &amp; Weinthal, E. (2021). Health and Environmental Tolls of Protracted Conflicts in the Middle East and North Africa. </w:t>
      </w:r>
      <w:r w:rsidRPr="0097657F">
        <w:rPr>
          <w:rFonts w:ascii="Calibri" w:hAnsi="Calibri" w:cs="Calibri"/>
          <w:i/>
          <w:iCs/>
          <w:noProof/>
          <w:szCs w:val="24"/>
          <w:lang w:val="en-US"/>
        </w:rPr>
        <w:t>Current History</w:t>
      </w:r>
      <w:r w:rsidRPr="0097657F">
        <w:rPr>
          <w:rFonts w:ascii="Calibri" w:hAnsi="Calibri" w:cs="Calibri"/>
          <w:noProof/>
          <w:szCs w:val="24"/>
          <w:lang w:val="en-US"/>
        </w:rPr>
        <w:t xml:space="preserve">, </w:t>
      </w:r>
      <w:r w:rsidRPr="0097657F">
        <w:rPr>
          <w:rFonts w:ascii="Calibri" w:hAnsi="Calibri" w:cs="Calibri"/>
          <w:i/>
          <w:iCs/>
          <w:noProof/>
          <w:szCs w:val="24"/>
          <w:lang w:val="en-US"/>
        </w:rPr>
        <w:t>120</w:t>
      </w:r>
      <w:r w:rsidRPr="0097657F">
        <w:rPr>
          <w:rFonts w:ascii="Calibri" w:hAnsi="Calibri" w:cs="Calibri"/>
          <w:noProof/>
          <w:szCs w:val="24"/>
          <w:lang w:val="en-US"/>
        </w:rPr>
        <w:t>(830), 33–52. https://doi.org/10.4324/9781315180113-3</w:t>
      </w:r>
    </w:p>
    <w:p w14:paraId="7E24663E" w14:textId="77777777" w:rsidR="0097657F" w:rsidRPr="004D6F8F" w:rsidRDefault="0097657F" w:rsidP="0097657F">
      <w:pPr>
        <w:widowControl w:val="0"/>
        <w:autoSpaceDE w:val="0"/>
        <w:autoSpaceDN w:val="0"/>
        <w:adjustRightInd w:val="0"/>
        <w:spacing w:line="240" w:lineRule="auto"/>
        <w:ind w:left="480" w:hanging="480"/>
        <w:rPr>
          <w:rFonts w:ascii="Calibri" w:hAnsi="Calibri" w:cs="Calibri"/>
          <w:noProof/>
          <w:szCs w:val="24"/>
        </w:rPr>
      </w:pPr>
      <w:r w:rsidRPr="0097657F">
        <w:rPr>
          <w:rFonts w:ascii="Calibri" w:hAnsi="Calibri" w:cs="Calibri"/>
          <w:i/>
          <w:iCs/>
          <w:noProof/>
          <w:szCs w:val="24"/>
          <w:lang w:val="en-US"/>
        </w:rPr>
        <w:t>The World Climate and Security Report 2021</w:t>
      </w:r>
      <w:r w:rsidRPr="0097657F">
        <w:rPr>
          <w:rFonts w:ascii="Calibri" w:hAnsi="Calibri" w:cs="Calibri"/>
          <w:noProof/>
          <w:szCs w:val="24"/>
          <w:lang w:val="en-US"/>
        </w:rPr>
        <w:t xml:space="preserve">. </w:t>
      </w:r>
      <w:r w:rsidRPr="004D6F8F">
        <w:rPr>
          <w:rFonts w:ascii="Calibri" w:hAnsi="Calibri" w:cs="Calibri"/>
          <w:noProof/>
          <w:szCs w:val="24"/>
        </w:rPr>
        <w:t>(2021).</w:t>
      </w:r>
    </w:p>
    <w:p w14:paraId="55735F9E" w14:textId="77777777" w:rsidR="0097657F" w:rsidRPr="004D6F8F" w:rsidRDefault="0097657F" w:rsidP="0097657F">
      <w:pPr>
        <w:widowControl w:val="0"/>
        <w:autoSpaceDE w:val="0"/>
        <w:autoSpaceDN w:val="0"/>
        <w:adjustRightInd w:val="0"/>
        <w:spacing w:line="240" w:lineRule="auto"/>
        <w:ind w:left="480" w:hanging="480"/>
        <w:rPr>
          <w:rFonts w:ascii="Calibri" w:hAnsi="Calibri" w:cs="Calibri"/>
          <w:noProof/>
        </w:rPr>
      </w:pPr>
      <w:r w:rsidRPr="004D6F8F">
        <w:rPr>
          <w:rFonts w:ascii="Calibri" w:hAnsi="Calibri" w:cs="Calibri"/>
          <w:noProof/>
          <w:szCs w:val="24"/>
        </w:rPr>
        <w:t xml:space="preserve">von Uexkull, N., &amp; Buhaug, H. (2021). </w:t>
      </w:r>
      <w:r w:rsidRPr="0097657F">
        <w:rPr>
          <w:rFonts w:ascii="Calibri" w:hAnsi="Calibri" w:cs="Calibri"/>
          <w:noProof/>
          <w:szCs w:val="24"/>
          <w:lang w:val="en-US"/>
        </w:rPr>
        <w:t xml:space="preserve">Security implications of climate change: A decade of scientific progress. </w:t>
      </w:r>
      <w:r w:rsidRPr="004D6F8F">
        <w:rPr>
          <w:rFonts w:ascii="Calibri" w:hAnsi="Calibri" w:cs="Calibri"/>
          <w:i/>
          <w:iCs/>
          <w:noProof/>
          <w:szCs w:val="24"/>
        </w:rPr>
        <w:t>Journal of Peace Research</w:t>
      </w:r>
      <w:r w:rsidRPr="004D6F8F">
        <w:rPr>
          <w:rFonts w:ascii="Calibri" w:hAnsi="Calibri" w:cs="Calibri"/>
          <w:noProof/>
          <w:szCs w:val="24"/>
        </w:rPr>
        <w:t xml:space="preserve">, </w:t>
      </w:r>
      <w:r w:rsidRPr="004D6F8F">
        <w:rPr>
          <w:rFonts w:ascii="Calibri" w:hAnsi="Calibri" w:cs="Calibri"/>
          <w:i/>
          <w:iCs/>
          <w:noProof/>
          <w:szCs w:val="24"/>
        </w:rPr>
        <w:t>58</w:t>
      </w:r>
      <w:r w:rsidRPr="004D6F8F">
        <w:rPr>
          <w:rFonts w:ascii="Calibri" w:hAnsi="Calibri" w:cs="Calibri"/>
          <w:noProof/>
          <w:szCs w:val="24"/>
        </w:rPr>
        <w:t>(1, SI), 3–17. https://doi.org/10.1177/0022343320984210</w:t>
      </w:r>
    </w:p>
    <w:p w14:paraId="46281D6B" w14:textId="77777777" w:rsidR="0097657F" w:rsidRPr="00B406DA" w:rsidRDefault="0097657F" w:rsidP="0097657F">
      <w:pPr>
        <w:rPr>
          <w:color w:val="0070C0"/>
        </w:rPr>
      </w:pPr>
      <w:r w:rsidRPr="00B406DA">
        <w:rPr>
          <w:color w:val="0070C0"/>
        </w:rPr>
        <w:fldChar w:fldCharType="end"/>
      </w:r>
    </w:p>
    <w:p w14:paraId="417DFECD" w14:textId="77777777" w:rsidR="00D60B34" w:rsidRPr="00546753" w:rsidRDefault="00D60B34" w:rsidP="00D60B34">
      <w:pPr>
        <w:rPr>
          <w:rFonts w:cstheme="minorHAnsi"/>
          <w:lang w:val="en-US"/>
        </w:rPr>
      </w:pPr>
    </w:p>
    <w:p w14:paraId="19A4D252" w14:textId="77777777" w:rsidR="00D60B34" w:rsidRPr="00546753" w:rsidRDefault="00D60B34" w:rsidP="00D60B34">
      <w:pPr>
        <w:pStyle w:val="Heading4"/>
        <w:rPr>
          <w:rFonts w:asciiTheme="minorHAnsi" w:hAnsiTheme="minorHAnsi" w:cstheme="minorHAnsi"/>
          <w:lang w:val="en-US"/>
        </w:rPr>
      </w:pPr>
      <w:r w:rsidRPr="00546753">
        <w:rPr>
          <w:rFonts w:asciiTheme="minorHAnsi" w:hAnsiTheme="minorHAnsi" w:cstheme="minorHAnsi"/>
          <w:lang w:val="en-US"/>
        </w:rPr>
        <w:t>Additional references</w:t>
      </w:r>
    </w:p>
    <w:p w14:paraId="0AAB2D63" w14:textId="77777777" w:rsidR="00546753" w:rsidRPr="00546753" w:rsidRDefault="00546753" w:rsidP="00546753">
      <w:pPr>
        <w:spacing w:after="100" w:line="240" w:lineRule="auto"/>
        <w:rPr>
          <w:rFonts w:eastAsia="Times New Roman" w:cstheme="minorHAnsi"/>
          <w:lang w:val="en-US" w:eastAsia="de-DE"/>
        </w:rPr>
      </w:pPr>
      <w:r w:rsidRPr="00546753">
        <w:rPr>
          <w:rFonts w:eastAsia="Times New Roman" w:cstheme="minorHAnsi"/>
          <w:color w:val="000000"/>
          <w:lang w:val="en-US" w:eastAsia="de-DE"/>
        </w:rPr>
        <w:t>Ingdahl, W., Pereira, J. C., &amp; Sparks, S. (2021). Global Catastrophic Risks 2021: Navigating the Complex Intersections. Retrieved from https://globalchallenges.org/wp-content/uploads/2021/09/Global-Catastrophic-Risks-2021-FINAL.pdf</w:t>
      </w:r>
    </w:p>
    <w:p w14:paraId="63F8F120" w14:textId="77777777" w:rsidR="00546753" w:rsidRPr="00546753" w:rsidRDefault="00546753" w:rsidP="00546753">
      <w:pPr>
        <w:spacing w:after="100" w:line="240" w:lineRule="auto"/>
        <w:rPr>
          <w:rFonts w:eastAsia="Times New Roman" w:cstheme="minorHAnsi"/>
          <w:lang w:eastAsia="de-DE"/>
        </w:rPr>
      </w:pPr>
      <w:r w:rsidRPr="00546753">
        <w:rPr>
          <w:rFonts w:eastAsia="Times New Roman" w:cstheme="minorHAnsi"/>
          <w:color w:val="000000"/>
          <w:lang w:val="en-US" w:eastAsia="de-DE"/>
        </w:rPr>
        <w:t xml:space="preserve">Sustainable Peace &amp; Security in a Changing Climate: Recommendations for NATO 2030. </w:t>
      </w:r>
      <w:r w:rsidRPr="00546753">
        <w:rPr>
          <w:rFonts w:eastAsia="Times New Roman" w:cstheme="minorHAnsi"/>
          <w:color w:val="000000"/>
          <w:lang w:eastAsia="de-DE"/>
        </w:rPr>
        <w:t>(2021).</w:t>
      </w:r>
    </w:p>
    <w:p w14:paraId="60474160" w14:textId="77777777" w:rsidR="00546753" w:rsidRPr="00546753" w:rsidRDefault="00546753" w:rsidP="00546753">
      <w:pPr>
        <w:spacing w:after="100" w:line="240" w:lineRule="auto"/>
        <w:rPr>
          <w:rFonts w:eastAsia="Times New Roman" w:cstheme="minorHAnsi"/>
          <w:lang w:val="en-US" w:eastAsia="de-DE"/>
        </w:rPr>
      </w:pPr>
      <w:r w:rsidRPr="00546753">
        <w:rPr>
          <w:rFonts w:eastAsia="Times New Roman" w:cstheme="minorHAnsi"/>
          <w:color w:val="000000"/>
          <w:lang w:val="en-US" w:eastAsia="de-DE"/>
        </w:rPr>
        <w:t>Cottrell, L. (2021). The military’s contribution to climate change. Conflict and Environment Observatory. Retrieved from https://ceobs.org/the-militarys-contribution-to-climate-change/</w:t>
      </w:r>
    </w:p>
    <w:p w14:paraId="28A3D72B" w14:textId="77777777" w:rsidR="00546753" w:rsidRPr="00546753" w:rsidRDefault="00546753" w:rsidP="00546753">
      <w:pPr>
        <w:spacing w:after="100" w:line="240" w:lineRule="auto"/>
        <w:rPr>
          <w:rFonts w:eastAsia="Times New Roman" w:cstheme="minorHAnsi"/>
          <w:lang w:val="en-US" w:eastAsia="de-DE"/>
        </w:rPr>
      </w:pPr>
      <w:r w:rsidRPr="00546753">
        <w:rPr>
          <w:rFonts w:eastAsia="Times New Roman" w:cstheme="minorHAnsi"/>
          <w:color w:val="000000"/>
          <w:lang w:val="en-US" w:eastAsia="de-DE"/>
        </w:rPr>
        <w:t>Remmits, F., Dick, E., &amp; Rademaker, M. (2020). Climate Security Assessment.</w:t>
      </w:r>
    </w:p>
    <w:p w14:paraId="3082578D" w14:textId="77777777" w:rsidR="00546753" w:rsidRPr="00546753" w:rsidRDefault="00546753" w:rsidP="00546753">
      <w:pPr>
        <w:spacing w:after="100" w:line="240" w:lineRule="auto"/>
        <w:rPr>
          <w:rFonts w:eastAsia="Times New Roman" w:cstheme="minorHAnsi"/>
          <w:lang w:val="en-US" w:eastAsia="de-DE"/>
        </w:rPr>
      </w:pPr>
      <w:r w:rsidRPr="00546753">
        <w:rPr>
          <w:rFonts w:eastAsia="Times New Roman" w:cstheme="minorHAnsi"/>
          <w:color w:val="000000"/>
          <w:lang w:val="en-US" w:eastAsia="de-DE"/>
        </w:rPr>
        <w:t>Lavorio, A. (2021). Geography, Climate Change, National Security: The Case of the Evolving US Arctic Strategy. International Spectator, 56(1), 111–125. https://doi.org/10.1080/03932729.2020.1823695</w:t>
      </w:r>
    </w:p>
    <w:p w14:paraId="13658847" w14:textId="77777777" w:rsidR="00546753" w:rsidRPr="00546753" w:rsidRDefault="00546753" w:rsidP="00546753">
      <w:pPr>
        <w:spacing w:after="100" w:line="240" w:lineRule="auto"/>
        <w:rPr>
          <w:rFonts w:eastAsia="Times New Roman" w:cstheme="minorHAnsi"/>
          <w:lang w:val="en-US" w:eastAsia="de-DE"/>
        </w:rPr>
      </w:pPr>
      <w:r w:rsidRPr="00546753">
        <w:rPr>
          <w:rFonts w:eastAsia="Times New Roman" w:cstheme="minorHAnsi"/>
          <w:color w:val="000000"/>
          <w:lang w:val="en-US" w:eastAsia="de-DE"/>
        </w:rPr>
        <w:t>A Climate Security Plan for America: A presidential plan for combating the security risks of climate change. (2019). Retrieved from https://climateandsecurity.org/climatesecurityplanforamerica/</w:t>
      </w:r>
    </w:p>
    <w:p w14:paraId="3929CD48" w14:textId="77777777" w:rsidR="00546753" w:rsidRPr="00546753" w:rsidRDefault="00546753" w:rsidP="00546753">
      <w:pPr>
        <w:spacing w:after="100" w:line="240" w:lineRule="auto"/>
        <w:rPr>
          <w:rFonts w:eastAsia="Times New Roman" w:cstheme="minorHAnsi"/>
          <w:lang w:val="en-US" w:eastAsia="de-DE"/>
        </w:rPr>
      </w:pPr>
      <w:r w:rsidRPr="00546753">
        <w:rPr>
          <w:rFonts w:eastAsia="Times New Roman" w:cstheme="minorHAnsi"/>
          <w:color w:val="000000"/>
          <w:lang w:val="en-US" w:eastAsia="de-DE"/>
        </w:rPr>
        <w:t>Brosig, M., Frawley, P., Hill, A., John, M., Marsicek, M., Paris, A., … Thomas, N. (2019). Implications of climate change for the U.S. Army. 1–52.</w:t>
      </w:r>
    </w:p>
    <w:p w14:paraId="13B5138F" w14:textId="77777777" w:rsidR="00546753" w:rsidRPr="00546753" w:rsidRDefault="00546753" w:rsidP="00546753">
      <w:pPr>
        <w:spacing w:after="100" w:line="240" w:lineRule="auto"/>
        <w:rPr>
          <w:rFonts w:eastAsia="Times New Roman" w:cstheme="minorHAnsi"/>
          <w:lang w:val="en-US" w:eastAsia="de-DE"/>
        </w:rPr>
      </w:pPr>
      <w:r w:rsidRPr="00546753">
        <w:rPr>
          <w:rFonts w:eastAsia="Times New Roman" w:cstheme="minorHAnsi"/>
          <w:color w:val="000000"/>
          <w:lang w:val="en-US" w:eastAsia="de-DE"/>
        </w:rPr>
        <w:t>Goodman, E. S. and S. (2021). A Climate Security Plan for Nato: Collective Defence for the 21st Century. Retrieved from https://www.dropbox.com/scl/fi/gvmytx79dl2tmcbvh6l43/A-Climate-Security-Plan-for-Nato-Policy-Exchange-Apr2021.gdoc?dl=0&amp;rlkey=ayr471q5bhor42htumoc059vh</w:t>
      </w:r>
    </w:p>
    <w:p w14:paraId="24BC049B" w14:textId="77777777" w:rsidR="00546753" w:rsidRPr="00546753" w:rsidRDefault="00546753" w:rsidP="00546753">
      <w:pPr>
        <w:spacing w:after="100" w:line="240" w:lineRule="auto"/>
        <w:rPr>
          <w:rFonts w:eastAsia="Times New Roman" w:cstheme="minorHAnsi"/>
          <w:lang w:eastAsia="de-DE"/>
        </w:rPr>
      </w:pPr>
      <w:r w:rsidRPr="00546753">
        <w:rPr>
          <w:rFonts w:eastAsia="Times New Roman" w:cstheme="minorHAnsi"/>
          <w:color w:val="000000"/>
          <w:lang w:val="en-US" w:eastAsia="de-DE"/>
        </w:rPr>
        <w:t xml:space="preserve">Tangney, P. (2020). Understanding climate change as risk: a review of IPCC guidance for decision-making. </w:t>
      </w:r>
      <w:r w:rsidRPr="00546753">
        <w:rPr>
          <w:rFonts w:eastAsia="Times New Roman" w:cstheme="minorHAnsi"/>
          <w:color w:val="000000"/>
          <w:lang w:eastAsia="de-DE"/>
        </w:rPr>
        <w:t>Journal of Risk Research, 23(11), 1424–1439. https://doi.org/10.1080/13669877.2019.1673801</w:t>
      </w:r>
    </w:p>
    <w:p w14:paraId="5C0975DD" w14:textId="77777777" w:rsidR="00546753" w:rsidRPr="00546753" w:rsidRDefault="00546753" w:rsidP="00546753">
      <w:pPr>
        <w:spacing w:after="100" w:line="240" w:lineRule="auto"/>
        <w:rPr>
          <w:rFonts w:eastAsia="Times New Roman" w:cstheme="minorHAnsi"/>
          <w:lang w:val="en-US" w:eastAsia="de-DE"/>
        </w:rPr>
      </w:pPr>
      <w:r w:rsidRPr="00546753">
        <w:rPr>
          <w:rFonts w:eastAsia="Times New Roman" w:cstheme="minorHAnsi"/>
          <w:color w:val="000000"/>
          <w:lang w:val="en-US" w:eastAsia="de-DE"/>
        </w:rPr>
        <w:t>Ide, T., Ensor, M. O., Le Masson, V., &amp; Kozak, S. (2021). Gender in the Climate-Conflict Nexus: “Forgotten” Variables, Alternative Securities, and Hidden Power Dimensions. Politics &amp; Governance, 9(4), 43–52. https://doi.org/10.17645/pag.v9i4.4275</w:t>
      </w:r>
    </w:p>
    <w:p w14:paraId="71FB8B08" w14:textId="77777777" w:rsidR="00546753" w:rsidRPr="00546753" w:rsidRDefault="00546753" w:rsidP="00546753">
      <w:pPr>
        <w:spacing w:after="100" w:line="240" w:lineRule="auto"/>
        <w:rPr>
          <w:rFonts w:eastAsia="Times New Roman" w:cstheme="minorHAnsi"/>
          <w:lang w:eastAsia="de-DE"/>
        </w:rPr>
      </w:pPr>
      <w:r w:rsidRPr="00546753">
        <w:rPr>
          <w:rFonts w:eastAsia="Times New Roman" w:cstheme="minorHAnsi"/>
          <w:color w:val="000000"/>
          <w:lang w:val="en-US" w:eastAsia="de-DE"/>
        </w:rPr>
        <w:t xml:space="preserve">Koppenborg, F., &amp; Hanssen, U. (2021). Japan’s Climate Change Discourse: Toward Climate Securitisation? </w:t>
      </w:r>
      <w:r w:rsidRPr="00546753">
        <w:rPr>
          <w:rFonts w:eastAsia="Times New Roman" w:cstheme="minorHAnsi"/>
          <w:color w:val="000000"/>
          <w:lang w:eastAsia="de-DE"/>
        </w:rPr>
        <w:t>POLITICS AND GOVERNANCE, 9(4), 53–64. https://doi.org/10.17645/pag.v9i4.4419</w:t>
      </w:r>
    </w:p>
    <w:p w14:paraId="5A119363" w14:textId="77777777" w:rsidR="00546753" w:rsidRPr="00546753" w:rsidRDefault="00546753" w:rsidP="00546753">
      <w:pPr>
        <w:spacing w:after="100" w:line="240" w:lineRule="auto"/>
        <w:rPr>
          <w:rFonts w:eastAsia="Times New Roman" w:cstheme="minorHAnsi"/>
          <w:lang w:val="en-US" w:eastAsia="de-DE"/>
        </w:rPr>
      </w:pPr>
      <w:r w:rsidRPr="00546753">
        <w:rPr>
          <w:rFonts w:eastAsia="Times New Roman" w:cstheme="minorHAnsi"/>
          <w:color w:val="000000"/>
          <w:lang w:eastAsia="de-DE"/>
        </w:rPr>
        <w:t xml:space="preserve">Ujunwa, A., Okoyeuzu, C., Nkwor, N., &amp; Ujunwa, A. (2021). </w:t>
      </w:r>
      <w:r w:rsidRPr="00546753">
        <w:rPr>
          <w:rFonts w:eastAsia="Times New Roman" w:cstheme="minorHAnsi"/>
          <w:color w:val="000000"/>
          <w:lang w:val="en-US" w:eastAsia="de-DE"/>
        </w:rPr>
        <w:t>Potential Impact of Climate Change and Armed Conflict on Inequality in Sub-Saharan Africa. SOUTH AFRICAN JOURNAL OF ECONOMICS, 89(4), 480–498. https://doi.org/10.1111/saje.12271</w:t>
      </w:r>
    </w:p>
    <w:p w14:paraId="6F5022F1" w14:textId="77777777" w:rsidR="00546753" w:rsidRPr="00546753" w:rsidRDefault="00546753" w:rsidP="00546753">
      <w:pPr>
        <w:spacing w:after="100" w:line="240" w:lineRule="auto"/>
        <w:rPr>
          <w:rFonts w:eastAsia="Times New Roman" w:cstheme="minorHAnsi"/>
          <w:lang w:eastAsia="de-DE"/>
        </w:rPr>
      </w:pPr>
      <w:r w:rsidRPr="00546753">
        <w:rPr>
          <w:rFonts w:eastAsia="Times New Roman" w:cstheme="minorHAnsi"/>
          <w:color w:val="000000"/>
          <w:lang w:val="en-US" w:eastAsia="de-DE"/>
        </w:rPr>
        <w:t xml:space="preserve">Ehiane, S., &amp; Moyo, P. (n.d.). Climate Change, Human Insecurity and Conflict Dynamics in the Lake Chad Region. </w:t>
      </w:r>
      <w:r w:rsidRPr="00546753">
        <w:rPr>
          <w:rFonts w:eastAsia="Times New Roman" w:cstheme="minorHAnsi"/>
          <w:color w:val="000000"/>
          <w:lang w:eastAsia="de-DE"/>
        </w:rPr>
        <w:t>JOURNAL OF ASIAN AND AFRICAN STUDIES. https://doi.org/10.1177/00219096211063817</w:t>
      </w:r>
    </w:p>
    <w:p w14:paraId="7059598E" w14:textId="77777777" w:rsidR="00546753" w:rsidRPr="00546753" w:rsidRDefault="00546753" w:rsidP="00546753">
      <w:pPr>
        <w:spacing w:after="100" w:line="240" w:lineRule="auto"/>
        <w:rPr>
          <w:rFonts w:eastAsia="Times New Roman" w:cstheme="minorHAnsi"/>
          <w:lang w:val="en-US" w:eastAsia="de-DE"/>
        </w:rPr>
      </w:pPr>
      <w:r w:rsidRPr="00546753">
        <w:rPr>
          <w:rFonts w:eastAsia="Times New Roman" w:cstheme="minorHAnsi"/>
          <w:color w:val="000000"/>
          <w:lang w:val="en-US" w:eastAsia="de-DE"/>
        </w:rPr>
        <w:lastRenderedPageBreak/>
        <w:t>Burnett, M., &amp; Mach, K. J. (2021). A “precariously unprepared” Pentagon? Climate security beliefs and decision-making in the U.S. military. Global Environmental Change, 70. https://doi.org/10.1016/j.gloenvcha.2021.102345</w:t>
      </w:r>
    </w:p>
    <w:p w14:paraId="2ECD8CE8" w14:textId="77777777" w:rsidR="00546753" w:rsidRPr="00546753" w:rsidRDefault="00546753" w:rsidP="00546753">
      <w:pPr>
        <w:spacing w:after="100" w:line="240" w:lineRule="auto"/>
        <w:rPr>
          <w:rFonts w:eastAsia="Times New Roman" w:cstheme="minorHAnsi"/>
          <w:lang w:val="en-US" w:eastAsia="de-DE"/>
        </w:rPr>
      </w:pPr>
      <w:r w:rsidRPr="00546753">
        <w:rPr>
          <w:rFonts w:eastAsia="Times New Roman" w:cstheme="minorHAnsi"/>
          <w:color w:val="000000"/>
          <w:lang w:val="en-US" w:eastAsia="de-DE"/>
        </w:rPr>
        <w:t>“10 Insights on Climate Impacts &amp; Peace.” (2020). Adelphi and Potsdam Institute for Climate Impact Research. Retrieved from https://www.weatheringrisk.org/en/publication/10-insights-climate-impacts-peace</w:t>
      </w:r>
    </w:p>
    <w:p w14:paraId="1EA35E8D" w14:textId="77777777" w:rsidR="00546753" w:rsidRPr="00546753" w:rsidRDefault="00546753" w:rsidP="00546753">
      <w:pPr>
        <w:spacing w:after="100" w:line="240" w:lineRule="auto"/>
        <w:rPr>
          <w:rFonts w:eastAsia="Times New Roman" w:cstheme="minorHAnsi"/>
          <w:lang w:val="en-US" w:eastAsia="de-DE"/>
        </w:rPr>
      </w:pPr>
      <w:r w:rsidRPr="00546753">
        <w:rPr>
          <w:rFonts w:eastAsia="Times New Roman" w:cstheme="minorHAnsi"/>
          <w:color w:val="000000"/>
          <w:lang w:eastAsia="de-DE"/>
        </w:rPr>
        <w:t xml:space="preserve">Abdenur, A. E., Kuele, G., &amp; Amorim, A. (2019). </w:t>
      </w:r>
      <w:r w:rsidRPr="00546753">
        <w:rPr>
          <w:rFonts w:eastAsia="Times New Roman" w:cstheme="minorHAnsi"/>
          <w:color w:val="000000"/>
          <w:lang w:val="en-US" w:eastAsia="de-DE"/>
        </w:rPr>
        <w:t>Climate and Security in Latin America and the Caribbean.</w:t>
      </w:r>
    </w:p>
    <w:p w14:paraId="7C6EF886" w14:textId="77777777" w:rsidR="00546753" w:rsidRPr="00546753" w:rsidRDefault="00546753" w:rsidP="00546753">
      <w:pPr>
        <w:spacing w:after="100" w:line="240" w:lineRule="auto"/>
        <w:rPr>
          <w:rFonts w:eastAsia="Times New Roman" w:cstheme="minorHAnsi"/>
          <w:lang w:val="en-US" w:eastAsia="de-DE"/>
        </w:rPr>
      </w:pPr>
      <w:r w:rsidRPr="00546753">
        <w:rPr>
          <w:rFonts w:eastAsia="Times New Roman" w:cstheme="minorHAnsi"/>
          <w:color w:val="000000"/>
          <w:lang w:val="en-US" w:eastAsia="de-DE"/>
        </w:rPr>
        <w:t>Silander, D. (2021). The UN Agenda 2030 and the Climate-Security Nexus in Africa. Journal of Geography, Politics and Society, 11(2), 34–43. https://doi.org/10.26881/jpgs.2021.2.04</w:t>
      </w:r>
    </w:p>
    <w:p w14:paraId="48411A73" w14:textId="77777777" w:rsidR="00546753" w:rsidRPr="00546753" w:rsidRDefault="00546753" w:rsidP="00546753">
      <w:pPr>
        <w:spacing w:after="100" w:line="240" w:lineRule="auto"/>
        <w:rPr>
          <w:rFonts w:eastAsia="Times New Roman" w:cstheme="minorHAnsi"/>
          <w:lang w:val="en-US" w:eastAsia="de-DE"/>
        </w:rPr>
      </w:pPr>
      <w:r w:rsidRPr="00546753">
        <w:rPr>
          <w:rFonts w:eastAsia="Times New Roman" w:cstheme="minorHAnsi"/>
          <w:color w:val="000000"/>
          <w:lang w:val="en-US" w:eastAsia="de-DE"/>
        </w:rPr>
        <w:t>Adger, W. N., &amp; Pulhin, J. M. (2014). Human security. In: Climate Change 2014: Impacts, Adaptation, and Vulnerability. Ipcc, 755–791. Retrieved from https://www.ipcc.ch/pdf/assessment-report/ar5/wg2/WGIIAR5-Chap12_FINAL.pdf</w:t>
      </w:r>
    </w:p>
    <w:p w14:paraId="04A08BAB" w14:textId="77777777" w:rsidR="00546753" w:rsidRPr="00546753" w:rsidRDefault="00546753" w:rsidP="00546753">
      <w:pPr>
        <w:spacing w:after="100" w:line="240" w:lineRule="auto"/>
        <w:rPr>
          <w:rFonts w:eastAsia="Times New Roman" w:cstheme="minorHAnsi"/>
          <w:lang w:val="en-US" w:eastAsia="de-DE"/>
        </w:rPr>
      </w:pPr>
      <w:r w:rsidRPr="00546753">
        <w:rPr>
          <w:rFonts w:eastAsia="Times New Roman" w:cstheme="minorHAnsi"/>
          <w:color w:val="000000"/>
          <w:lang w:val="en-US" w:eastAsia="de-DE"/>
        </w:rPr>
        <w:t>Abdenur, A. E. (2020). UN75 Global Governance Innovation Perspectives | September 2020 CLIMATE , SECURITY , AND PEACEBUILDING. (September). Retrieved from https://theglobalobservatory.org/2021/10/how-can-climate-considerations-be-better-integrated-into-the-women-peace-and-security-agenda/</w:t>
      </w:r>
    </w:p>
    <w:p w14:paraId="1E1AC317" w14:textId="77777777" w:rsidR="00546753" w:rsidRPr="00546753" w:rsidRDefault="00546753" w:rsidP="00546753">
      <w:pPr>
        <w:spacing w:after="100" w:line="240" w:lineRule="auto"/>
        <w:rPr>
          <w:rFonts w:eastAsia="Times New Roman" w:cstheme="minorHAnsi"/>
          <w:lang w:val="en-US" w:eastAsia="de-DE"/>
        </w:rPr>
      </w:pPr>
      <w:r w:rsidRPr="00546753">
        <w:rPr>
          <w:rFonts w:eastAsia="Times New Roman" w:cstheme="minorHAnsi"/>
          <w:color w:val="000000"/>
          <w:lang w:val="en-US" w:eastAsia="de-DE"/>
        </w:rPr>
        <w:t>Schaar, J. (2019). A Confluence of Crises: On Water, Climate and Security in the Middle East and North Africa. Stockholm. Retrieved from https://www.sipri.org/publications/2019/sipri-insights-peace-and-security/confluence-crises-water-climate-and-security-middle-east-and-north-africa</w:t>
      </w:r>
    </w:p>
    <w:p w14:paraId="03BB0407" w14:textId="77777777" w:rsidR="00546753" w:rsidRPr="00546753" w:rsidRDefault="00546753" w:rsidP="00546753">
      <w:pPr>
        <w:spacing w:after="100" w:line="240" w:lineRule="auto"/>
        <w:rPr>
          <w:rFonts w:eastAsia="Times New Roman" w:cstheme="minorHAnsi"/>
          <w:lang w:val="en-US" w:eastAsia="de-DE"/>
        </w:rPr>
      </w:pPr>
      <w:r w:rsidRPr="00546753">
        <w:rPr>
          <w:rFonts w:eastAsia="Times New Roman" w:cstheme="minorHAnsi"/>
          <w:color w:val="000000"/>
          <w:lang w:val="en-US" w:eastAsia="de-DE"/>
        </w:rPr>
        <w:t>Kameyama, Y., &amp; Takamura, Y. (2021). Climate change and security: Filling remaining gaps. Politics and Governance, 9(4), 1–4. https://doi.org/10.17645/pag.v9i4.4932</w:t>
      </w:r>
    </w:p>
    <w:p w14:paraId="38963CA3" w14:textId="77777777" w:rsidR="00546753" w:rsidRPr="00546753" w:rsidRDefault="00546753" w:rsidP="00546753">
      <w:pPr>
        <w:spacing w:after="100" w:line="240" w:lineRule="auto"/>
        <w:rPr>
          <w:rFonts w:eastAsia="Times New Roman" w:cstheme="minorHAnsi"/>
          <w:lang w:val="en-US" w:eastAsia="de-DE"/>
        </w:rPr>
      </w:pPr>
      <w:r w:rsidRPr="00546753">
        <w:rPr>
          <w:rFonts w:eastAsia="Times New Roman" w:cstheme="minorHAnsi"/>
          <w:color w:val="000000"/>
          <w:lang w:val="en-US" w:eastAsia="de-DE"/>
        </w:rPr>
        <w:t>Daoudy, M. (2020). The Origins of the Syrian Conflict. Cambridge University Press. https://doi.org/10.1017/9781108567053</w:t>
      </w:r>
    </w:p>
    <w:p w14:paraId="76A1069D" w14:textId="77777777" w:rsidR="00546753" w:rsidRPr="00546753" w:rsidRDefault="00546753" w:rsidP="00546753">
      <w:pPr>
        <w:spacing w:after="100" w:line="240" w:lineRule="auto"/>
        <w:rPr>
          <w:rFonts w:eastAsia="Times New Roman" w:cstheme="minorHAnsi"/>
          <w:lang w:val="en-US" w:eastAsia="de-DE"/>
        </w:rPr>
      </w:pPr>
      <w:r w:rsidRPr="00546753">
        <w:rPr>
          <w:rFonts w:eastAsia="Times New Roman" w:cstheme="minorHAnsi"/>
          <w:color w:val="000000"/>
          <w:lang w:val="en-US" w:eastAsia="de-DE"/>
        </w:rPr>
        <w:t>Hardt, J. N. (2021). The United Nations Security Council at the Forefront of (Climate) Change? Confusion, Stalemate, Ignorance. POLITICS AND GOVERNANCE, 9(4), 5–15. https://doi.org/10.17645/pag.v9i4.4573</w:t>
      </w:r>
    </w:p>
    <w:p w14:paraId="1A87A73A" w14:textId="77777777" w:rsidR="00546753" w:rsidRPr="00546753" w:rsidRDefault="00546753" w:rsidP="00546753">
      <w:pPr>
        <w:spacing w:after="100" w:line="240" w:lineRule="auto"/>
        <w:rPr>
          <w:rFonts w:eastAsia="Times New Roman" w:cstheme="minorHAnsi"/>
          <w:lang w:val="en-US" w:eastAsia="de-DE"/>
        </w:rPr>
      </w:pPr>
      <w:r w:rsidRPr="00546753">
        <w:rPr>
          <w:rFonts w:eastAsia="Times New Roman" w:cstheme="minorHAnsi"/>
          <w:color w:val="000000"/>
          <w:lang w:val="en-US" w:eastAsia="de-DE"/>
        </w:rPr>
        <w:t>Cohen, S. (2022). The Impact of Russia’s Invasion of Ukraine on Climate Change Policy.</w:t>
      </w:r>
    </w:p>
    <w:p w14:paraId="61272F04" w14:textId="77777777" w:rsidR="00546753" w:rsidRPr="00546753" w:rsidRDefault="00546753" w:rsidP="00546753">
      <w:pPr>
        <w:spacing w:after="100" w:line="240" w:lineRule="auto"/>
        <w:rPr>
          <w:rFonts w:eastAsia="Times New Roman" w:cstheme="minorHAnsi"/>
          <w:lang w:val="en-US" w:eastAsia="de-DE"/>
        </w:rPr>
      </w:pPr>
      <w:r w:rsidRPr="00546753">
        <w:rPr>
          <w:rFonts w:eastAsia="Times New Roman" w:cstheme="minorHAnsi"/>
          <w:color w:val="000000"/>
          <w:lang w:val="en-US" w:eastAsia="de-DE"/>
        </w:rPr>
        <w:t>Challenge Accepted: A Progress Report on the Climate Security Plan for America and Recommendations for the Way Ahead. (2022). https://doi.org/10.1016/j.jcct.2021.11.012</w:t>
      </w:r>
    </w:p>
    <w:p w14:paraId="37438937" w14:textId="77777777" w:rsidR="00546753" w:rsidRPr="00546753" w:rsidRDefault="00546753" w:rsidP="00546753">
      <w:pPr>
        <w:spacing w:after="100" w:line="240" w:lineRule="auto"/>
        <w:rPr>
          <w:rFonts w:eastAsia="Times New Roman" w:cstheme="minorHAnsi"/>
          <w:lang w:val="en-US" w:eastAsia="de-DE"/>
        </w:rPr>
      </w:pPr>
      <w:r w:rsidRPr="00546753">
        <w:rPr>
          <w:rFonts w:eastAsia="Times New Roman" w:cstheme="minorHAnsi"/>
          <w:color w:val="000000"/>
          <w:lang w:val="en-US" w:eastAsia="de-DE"/>
        </w:rPr>
        <w:t>UN Security Council. (2021). The UN Security Council and Climate Change. UN Security Council Report, 2(June), 1–28.</w:t>
      </w:r>
    </w:p>
    <w:p w14:paraId="34F3D7E0" w14:textId="77777777" w:rsidR="00546753" w:rsidRPr="00546753" w:rsidRDefault="00546753" w:rsidP="00546753">
      <w:pPr>
        <w:spacing w:after="100" w:line="240" w:lineRule="auto"/>
        <w:rPr>
          <w:rFonts w:eastAsia="Times New Roman" w:cstheme="minorHAnsi"/>
          <w:lang w:val="en-US" w:eastAsia="de-DE"/>
        </w:rPr>
      </w:pPr>
      <w:r w:rsidRPr="00546753">
        <w:rPr>
          <w:rFonts w:eastAsia="Times New Roman" w:cstheme="minorHAnsi"/>
          <w:color w:val="000000"/>
          <w:lang w:val="en-US" w:eastAsia="de-DE"/>
        </w:rPr>
        <w:t>Buxton, N. (2021). Primer on climate security: The dangers of militarising the climate crisis. Amsterdam. Retrieved from https://www.tni.org/en/publication/primer-on-climate-security</w:t>
      </w:r>
    </w:p>
    <w:p w14:paraId="09AD7E80" w14:textId="77777777" w:rsidR="00546753" w:rsidRPr="00546753" w:rsidRDefault="00546753" w:rsidP="00546753">
      <w:pPr>
        <w:spacing w:after="100" w:line="240" w:lineRule="auto"/>
        <w:rPr>
          <w:rFonts w:eastAsia="Times New Roman" w:cstheme="minorHAnsi"/>
          <w:lang w:eastAsia="de-DE"/>
        </w:rPr>
      </w:pPr>
      <w:r w:rsidRPr="00546753">
        <w:rPr>
          <w:rFonts w:eastAsia="Times New Roman" w:cstheme="minorHAnsi"/>
          <w:color w:val="000000"/>
          <w:lang w:eastAsia="de-DE"/>
        </w:rPr>
        <w:t xml:space="preserve">von Uexkull, N., &amp; Buhaug, H. (2021). </w:t>
      </w:r>
      <w:r w:rsidRPr="00546753">
        <w:rPr>
          <w:rFonts w:eastAsia="Times New Roman" w:cstheme="minorHAnsi"/>
          <w:color w:val="000000"/>
          <w:lang w:val="en-US" w:eastAsia="de-DE"/>
        </w:rPr>
        <w:t xml:space="preserve">Security implications of climate change: A decade of scientific progress. </w:t>
      </w:r>
      <w:r w:rsidRPr="00546753">
        <w:rPr>
          <w:rFonts w:eastAsia="Times New Roman" w:cstheme="minorHAnsi"/>
          <w:color w:val="000000"/>
          <w:lang w:eastAsia="de-DE"/>
        </w:rPr>
        <w:t>Journal of Peace Research, 58(1, SI), 3–17. https://doi.org/10.1177/0022343320984210</w:t>
      </w:r>
    </w:p>
    <w:p w14:paraId="63255114" w14:textId="77777777" w:rsidR="00D60B34" w:rsidRPr="00546753" w:rsidRDefault="00D60B34" w:rsidP="00D60B34">
      <w:pPr>
        <w:rPr>
          <w:rFonts w:cstheme="minorHAnsi"/>
          <w:lang w:val="en-US"/>
        </w:rPr>
      </w:pPr>
    </w:p>
    <w:p w14:paraId="29A45C6F" w14:textId="77777777" w:rsidR="00D60B34" w:rsidRPr="00546753" w:rsidRDefault="00D60B34" w:rsidP="00116F2D">
      <w:pPr>
        <w:pStyle w:val="Heading4"/>
        <w:rPr>
          <w:lang w:val="en-US"/>
        </w:rPr>
      </w:pPr>
      <w:r w:rsidRPr="00546753">
        <w:rPr>
          <w:lang w:val="en-US"/>
        </w:rPr>
        <w:t>Web of Science search terms</w:t>
      </w:r>
    </w:p>
    <w:p w14:paraId="4CD9CE72" w14:textId="77777777" w:rsidR="00546753" w:rsidRPr="00546753" w:rsidRDefault="00546753" w:rsidP="00546753">
      <w:pPr>
        <w:spacing w:after="0" w:line="240" w:lineRule="auto"/>
        <w:rPr>
          <w:rFonts w:eastAsia="Times New Roman" w:cstheme="minorHAnsi"/>
          <w:lang w:val="en-US" w:eastAsia="de-DE"/>
        </w:rPr>
      </w:pPr>
      <w:r w:rsidRPr="00546753">
        <w:rPr>
          <w:rFonts w:eastAsia="Times New Roman" w:cstheme="minorHAnsi"/>
          <w:color w:val="000000"/>
          <w:lang w:val="en-US" w:eastAsia="de-DE"/>
        </w:rPr>
        <w:t> (TS=(“Climate security” OR “Climate-security nexus”) </w:t>
      </w:r>
    </w:p>
    <w:p w14:paraId="5AD1DA02" w14:textId="77777777" w:rsidR="00546753" w:rsidRPr="00546753" w:rsidRDefault="00546753" w:rsidP="00546753">
      <w:pPr>
        <w:spacing w:after="0" w:line="240" w:lineRule="auto"/>
        <w:rPr>
          <w:rFonts w:eastAsia="Times New Roman" w:cstheme="minorHAnsi"/>
          <w:lang w:val="en-US" w:eastAsia="de-DE"/>
        </w:rPr>
      </w:pPr>
      <w:r w:rsidRPr="00546753">
        <w:rPr>
          <w:rFonts w:eastAsia="Times New Roman" w:cstheme="minorHAnsi"/>
          <w:color w:val="000000"/>
          <w:lang w:val="en-US" w:eastAsia="de-DE"/>
        </w:rPr>
        <w:t>OR TS=(“Human security” AND “climate change”) OR TS=(violence or Conflict AND “climate change”))</w:t>
      </w:r>
    </w:p>
    <w:p w14:paraId="39E45BC0" w14:textId="77777777" w:rsidR="00D60B34" w:rsidRPr="00546753" w:rsidRDefault="00D60B34" w:rsidP="00D60B34">
      <w:pPr>
        <w:rPr>
          <w:rFonts w:cstheme="minorHAnsi"/>
          <w:lang w:val="en-US"/>
        </w:rPr>
      </w:pPr>
    </w:p>
    <w:p w14:paraId="65046AD1" w14:textId="77777777" w:rsidR="00546753" w:rsidRPr="00546753" w:rsidRDefault="00546753">
      <w:pPr>
        <w:rPr>
          <w:rFonts w:eastAsiaTheme="majorEastAsia" w:cstheme="minorHAnsi"/>
          <w:color w:val="2E74B5" w:themeColor="accent1" w:themeShade="BF"/>
          <w:highlight w:val="cyan"/>
          <w:lang w:val="en-US"/>
        </w:rPr>
      </w:pPr>
      <w:r w:rsidRPr="00546753">
        <w:rPr>
          <w:rFonts w:cstheme="minorHAnsi"/>
          <w:highlight w:val="cyan"/>
          <w:lang w:val="en-US"/>
        </w:rPr>
        <w:br w:type="page"/>
      </w:r>
    </w:p>
    <w:p w14:paraId="08A09D6F" w14:textId="3EE1519B" w:rsidR="00D60B34" w:rsidRPr="00546753" w:rsidRDefault="00D60B34" w:rsidP="00D60B34">
      <w:pPr>
        <w:pStyle w:val="Heading2"/>
        <w:rPr>
          <w:rFonts w:asciiTheme="minorHAnsi" w:hAnsiTheme="minorHAnsi" w:cstheme="minorHAnsi"/>
          <w:sz w:val="22"/>
          <w:szCs w:val="22"/>
          <w:lang w:val="en-US"/>
        </w:rPr>
      </w:pPr>
      <w:bookmarkStart w:id="7" w:name="_Toc109216980"/>
      <w:r w:rsidRPr="00546753">
        <w:rPr>
          <w:rFonts w:asciiTheme="minorHAnsi" w:hAnsiTheme="minorHAnsi" w:cstheme="minorHAnsi"/>
          <w:sz w:val="22"/>
          <w:szCs w:val="22"/>
          <w:highlight w:val="cyan"/>
          <w:lang w:val="en-US"/>
        </w:rPr>
        <w:lastRenderedPageBreak/>
        <w:t>Insight 6</w:t>
      </w:r>
      <w:r w:rsidR="0098100B" w:rsidRPr="00546753">
        <w:rPr>
          <w:rFonts w:asciiTheme="minorHAnsi" w:hAnsiTheme="minorHAnsi" w:cstheme="minorHAnsi"/>
          <w:color w:val="0070C0"/>
          <w:sz w:val="22"/>
          <w:szCs w:val="22"/>
          <w:lang w:val="en-US"/>
        </w:rPr>
        <w:t xml:space="preserve"> – Sustainable land use can make a difference in meeting climate targets</w:t>
      </w:r>
      <w:bookmarkEnd w:id="7"/>
    </w:p>
    <w:p w14:paraId="02ADCA7F" w14:textId="77777777" w:rsidR="00D60B34" w:rsidRPr="00546753" w:rsidRDefault="00D60B34" w:rsidP="00D60B34">
      <w:pPr>
        <w:pStyle w:val="Heading4"/>
        <w:rPr>
          <w:rFonts w:asciiTheme="minorHAnsi" w:hAnsiTheme="minorHAnsi" w:cstheme="minorHAnsi"/>
          <w:lang w:val="en-US"/>
        </w:rPr>
      </w:pPr>
      <w:r w:rsidRPr="00546753">
        <w:rPr>
          <w:rFonts w:asciiTheme="minorHAnsi" w:hAnsiTheme="minorHAnsi" w:cstheme="minorHAnsi"/>
          <w:lang w:val="en-US"/>
        </w:rPr>
        <w:t>Cited in main manuscript</w:t>
      </w:r>
    </w:p>
    <w:p w14:paraId="07243215" w14:textId="77777777" w:rsidR="00AC76EE" w:rsidRPr="00B406DA" w:rsidRDefault="00AC76EE" w:rsidP="00AC76EE">
      <w:pPr>
        <w:rPr>
          <w:color w:val="0070C0"/>
        </w:rPr>
      </w:pPr>
    </w:p>
    <w:p w14:paraId="12A207E7" w14:textId="77777777" w:rsidR="00AC76EE" w:rsidRPr="00AC76EE" w:rsidRDefault="00AC76EE" w:rsidP="00AC76EE">
      <w:pPr>
        <w:widowControl w:val="0"/>
        <w:autoSpaceDE w:val="0"/>
        <w:autoSpaceDN w:val="0"/>
        <w:adjustRightInd w:val="0"/>
        <w:spacing w:line="240" w:lineRule="auto"/>
        <w:ind w:left="480" w:hanging="480"/>
        <w:rPr>
          <w:rFonts w:ascii="Calibri" w:hAnsi="Calibri" w:cs="Calibri"/>
          <w:noProof/>
          <w:szCs w:val="24"/>
          <w:lang w:val="en-US"/>
        </w:rPr>
      </w:pPr>
      <w:r w:rsidRPr="00B406DA">
        <w:rPr>
          <w:color w:val="0070C0"/>
        </w:rPr>
        <w:fldChar w:fldCharType="begin" w:fldLock="1"/>
      </w:r>
      <w:r w:rsidRPr="00AC76EE">
        <w:rPr>
          <w:color w:val="0070C0"/>
          <w:lang w:val="en-US"/>
        </w:rPr>
        <w:instrText xml:space="preserve">ADDIN Mendeley Bibliography CSL_BIBLIOGRAPHY </w:instrText>
      </w:r>
      <w:r w:rsidRPr="00B406DA">
        <w:rPr>
          <w:color w:val="0070C0"/>
        </w:rPr>
        <w:fldChar w:fldCharType="separate"/>
      </w:r>
      <w:r w:rsidRPr="00AC76EE">
        <w:rPr>
          <w:rFonts w:ascii="Calibri" w:hAnsi="Calibri" w:cs="Calibri"/>
          <w:noProof/>
          <w:szCs w:val="24"/>
          <w:lang w:val="en-US"/>
        </w:rPr>
        <w:t xml:space="preserve">Alkama, R., Forzieri, G., Duveiller, G., Grassi, G., Liang, S., &amp; Cescatti, A. (2022). Vegetation-based climate mitigation in a warmer and greener World. </w:t>
      </w:r>
      <w:r w:rsidRPr="00AC76EE">
        <w:rPr>
          <w:rFonts w:ascii="Calibri" w:hAnsi="Calibri" w:cs="Calibri"/>
          <w:i/>
          <w:iCs/>
          <w:noProof/>
          <w:szCs w:val="24"/>
          <w:lang w:val="en-US"/>
        </w:rPr>
        <w:t>Nature Communications</w:t>
      </w:r>
      <w:r w:rsidRPr="00AC76EE">
        <w:rPr>
          <w:rFonts w:ascii="Calibri" w:hAnsi="Calibri" w:cs="Calibri"/>
          <w:noProof/>
          <w:szCs w:val="24"/>
          <w:lang w:val="en-US"/>
        </w:rPr>
        <w:t xml:space="preserve">, </w:t>
      </w:r>
      <w:r w:rsidRPr="00AC76EE">
        <w:rPr>
          <w:rFonts w:ascii="Calibri" w:hAnsi="Calibri" w:cs="Calibri"/>
          <w:i/>
          <w:iCs/>
          <w:noProof/>
          <w:szCs w:val="24"/>
          <w:lang w:val="en-US"/>
        </w:rPr>
        <w:t>13</w:t>
      </w:r>
      <w:r w:rsidRPr="00AC76EE">
        <w:rPr>
          <w:rFonts w:ascii="Calibri" w:hAnsi="Calibri" w:cs="Calibri"/>
          <w:noProof/>
          <w:szCs w:val="24"/>
          <w:lang w:val="en-US"/>
        </w:rPr>
        <w:t>(1), 1–10. https://doi.org/10.1038/s41467-022-28305-9</w:t>
      </w:r>
    </w:p>
    <w:p w14:paraId="6D15EC33" w14:textId="77777777" w:rsidR="00AC76EE" w:rsidRPr="00AC76EE" w:rsidRDefault="00AC76EE" w:rsidP="00AC76EE">
      <w:pPr>
        <w:widowControl w:val="0"/>
        <w:autoSpaceDE w:val="0"/>
        <w:autoSpaceDN w:val="0"/>
        <w:adjustRightInd w:val="0"/>
        <w:spacing w:line="240" w:lineRule="auto"/>
        <w:ind w:left="480" w:hanging="480"/>
        <w:rPr>
          <w:rFonts w:ascii="Calibri" w:hAnsi="Calibri" w:cs="Calibri"/>
          <w:noProof/>
          <w:szCs w:val="24"/>
          <w:lang w:val="en-US"/>
        </w:rPr>
      </w:pPr>
      <w:r w:rsidRPr="00AC76EE">
        <w:rPr>
          <w:rFonts w:ascii="Calibri" w:hAnsi="Calibri" w:cs="Calibri"/>
          <w:noProof/>
          <w:szCs w:val="24"/>
          <w:lang w:val="en-US"/>
        </w:rPr>
        <w:t xml:space="preserve">Cuni-Sanchez, A., Sullivan, M. J. P., Platts, P. J., Lewis, S. L., Marchant, R., Imani, G., … Zibera, E. (2021). High aboveground carbon stock of African tropical montane forests. </w:t>
      </w:r>
      <w:r w:rsidRPr="00AC76EE">
        <w:rPr>
          <w:rFonts w:ascii="Calibri" w:hAnsi="Calibri" w:cs="Calibri"/>
          <w:i/>
          <w:iCs/>
          <w:noProof/>
          <w:szCs w:val="24"/>
          <w:lang w:val="en-US"/>
        </w:rPr>
        <w:t>Nature</w:t>
      </w:r>
      <w:r w:rsidRPr="00AC76EE">
        <w:rPr>
          <w:rFonts w:ascii="Calibri" w:hAnsi="Calibri" w:cs="Calibri"/>
          <w:noProof/>
          <w:szCs w:val="24"/>
          <w:lang w:val="en-US"/>
        </w:rPr>
        <w:t xml:space="preserve">, </w:t>
      </w:r>
      <w:r w:rsidRPr="00AC76EE">
        <w:rPr>
          <w:rFonts w:ascii="Calibri" w:hAnsi="Calibri" w:cs="Calibri"/>
          <w:i/>
          <w:iCs/>
          <w:noProof/>
          <w:szCs w:val="24"/>
          <w:lang w:val="en-US"/>
        </w:rPr>
        <w:t>596</w:t>
      </w:r>
      <w:r w:rsidRPr="00AC76EE">
        <w:rPr>
          <w:rFonts w:ascii="Calibri" w:hAnsi="Calibri" w:cs="Calibri"/>
          <w:noProof/>
          <w:szCs w:val="24"/>
          <w:lang w:val="en-US"/>
        </w:rPr>
        <w:t>(August).</w:t>
      </w:r>
    </w:p>
    <w:p w14:paraId="7D136512" w14:textId="77777777" w:rsidR="00AC76EE" w:rsidRPr="00AC76EE" w:rsidRDefault="00AC76EE" w:rsidP="00AC76EE">
      <w:pPr>
        <w:widowControl w:val="0"/>
        <w:autoSpaceDE w:val="0"/>
        <w:autoSpaceDN w:val="0"/>
        <w:adjustRightInd w:val="0"/>
        <w:spacing w:line="240" w:lineRule="auto"/>
        <w:ind w:left="480" w:hanging="480"/>
        <w:rPr>
          <w:rFonts w:ascii="Calibri" w:hAnsi="Calibri" w:cs="Calibri"/>
          <w:noProof/>
          <w:szCs w:val="24"/>
          <w:lang w:val="en-US"/>
        </w:rPr>
      </w:pPr>
      <w:r w:rsidRPr="00AC76EE">
        <w:rPr>
          <w:rFonts w:ascii="Calibri" w:hAnsi="Calibri" w:cs="Calibri"/>
          <w:noProof/>
          <w:szCs w:val="24"/>
          <w:lang w:val="en-US"/>
        </w:rPr>
        <w:t xml:space="preserve">Di Sacco, A., Hardwick, K. A., Blakesley, D., Brancalion, P. H. S., Breman, E., Cecilio Rebola, L., … Antonelli, A. (2021). Ten golden rules for reforestation to optimize carbon sequestration, biodiversity recovery and livelihood benefits. </w:t>
      </w:r>
      <w:r w:rsidRPr="00AC76EE">
        <w:rPr>
          <w:rFonts w:ascii="Calibri" w:hAnsi="Calibri" w:cs="Calibri"/>
          <w:i/>
          <w:iCs/>
          <w:noProof/>
          <w:szCs w:val="24"/>
          <w:lang w:val="en-US"/>
        </w:rPr>
        <w:t>Global Change Biology</w:t>
      </w:r>
      <w:r w:rsidRPr="00AC76EE">
        <w:rPr>
          <w:rFonts w:ascii="Calibri" w:hAnsi="Calibri" w:cs="Calibri"/>
          <w:noProof/>
          <w:szCs w:val="24"/>
          <w:lang w:val="en-US"/>
        </w:rPr>
        <w:t xml:space="preserve">, </w:t>
      </w:r>
      <w:r w:rsidRPr="00AC76EE">
        <w:rPr>
          <w:rFonts w:ascii="Calibri" w:hAnsi="Calibri" w:cs="Calibri"/>
          <w:i/>
          <w:iCs/>
          <w:noProof/>
          <w:szCs w:val="24"/>
          <w:lang w:val="en-US"/>
        </w:rPr>
        <w:t>27</w:t>
      </w:r>
      <w:r w:rsidRPr="00AC76EE">
        <w:rPr>
          <w:rFonts w:ascii="Calibri" w:hAnsi="Calibri" w:cs="Calibri"/>
          <w:noProof/>
          <w:szCs w:val="24"/>
          <w:lang w:val="en-US"/>
        </w:rPr>
        <w:t>(7), 1328–1348. https://doi.org/10.1111/gcb.15498</w:t>
      </w:r>
    </w:p>
    <w:p w14:paraId="6C19702D" w14:textId="77777777" w:rsidR="00AC76EE" w:rsidRPr="00AC76EE" w:rsidRDefault="00AC76EE" w:rsidP="00AC76EE">
      <w:pPr>
        <w:widowControl w:val="0"/>
        <w:autoSpaceDE w:val="0"/>
        <w:autoSpaceDN w:val="0"/>
        <w:adjustRightInd w:val="0"/>
        <w:spacing w:line="240" w:lineRule="auto"/>
        <w:ind w:left="480" w:hanging="480"/>
        <w:rPr>
          <w:rFonts w:ascii="Calibri" w:hAnsi="Calibri" w:cs="Calibri"/>
          <w:noProof/>
          <w:szCs w:val="24"/>
          <w:lang w:val="en-US"/>
        </w:rPr>
      </w:pPr>
      <w:r w:rsidRPr="00AC76EE">
        <w:rPr>
          <w:rFonts w:ascii="Calibri" w:hAnsi="Calibri" w:cs="Calibri"/>
          <w:noProof/>
          <w:szCs w:val="24"/>
          <w:lang w:val="en-US"/>
        </w:rPr>
        <w:t xml:space="preserve">Drever, C. R., Cook-Patton, S. C., Akhter, F., Badiou, P. H., Chmura, G. L., Davidson, S. J., … Kurz, W. A. (2021). Natural climate solutions for Canada. </w:t>
      </w:r>
      <w:r w:rsidRPr="00AC76EE">
        <w:rPr>
          <w:rFonts w:ascii="Calibri" w:hAnsi="Calibri" w:cs="Calibri"/>
          <w:i/>
          <w:iCs/>
          <w:noProof/>
          <w:szCs w:val="24"/>
          <w:lang w:val="en-US"/>
        </w:rPr>
        <w:t>Science Advances</w:t>
      </w:r>
      <w:r w:rsidRPr="00AC76EE">
        <w:rPr>
          <w:rFonts w:ascii="Calibri" w:hAnsi="Calibri" w:cs="Calibri"/>
          <w:noProof/>
          <w:szCs w:val="24"/>
          <w:lang w:val="en-US"/>
        </w:rPr>
        <w:t xml:space="preserve">, </w:t>
      </w:r>
      <w:r w:rsidRPr="00AC76EE">
        <w:rPr>
          <w:rFonts w:ascii="Calibri" w:hAnsi="Calibri" w:cs="Calibri"/>
          <w:i/>
          <w:iCs/>
          <w:noProof/>
          <w:szCs w:val="24"/>
          <w:lang w:val="en-US"/>
        </w:rPr>
        <w:t>7</w:t>
      </w:r>
      <w:r w:rsidRPr="00AC76EE">
        <w:rPr>
          <w:rFonts w:ascii="Calibri" w:hAnsi="Calibri" w:cs="Calibri"/>
          <w:noProof/>
          <w:szCs w:val="24"/>
          <w:lang w:val="en-US"/>
        </w:rPr>
        <w:t>(23), 1–14. https://doi.org/10.1126/sciadv.abd6034</w:t>
      </w:r>
    </w:p>
    <w:p w14:paraId="26F16C4E" w14:textId="77777777" w:rsidR="00AC76EE" w:rsidRPr="00AC76EE" w:rsidRDefault="00AC76EE" w:rsidP="00AC76EE">
      <w:pPr>
        <w:widowControl w:val="0"/>
        <w:autoSpaceDE w:val="0"/>
        <w:autoSpaceDN w:val="0"/>
        <w:adjustRightInd w:val="0"/>
        <w:spacing w:line="240" w:lineRule="auto"/>
        <w:ind w:left="480" w:hanging="480"/>
        <w:rPr>
          <w:rFonts w:ascii="Calibri" w:hAnsi="Calibri" w:cs="Calibri"/>
          <w:noProof/>
          <w:szCs w:val="24"/>
          <w:lang w:val="en-US"/>
        </w:rPr>
      </w:pPr>
      <w:r w:rsidRPr="00471C5C">
        <w:rPr>
          <w:rFonts w:ascii="Calibri" w:hAnsi="Calibri" w:cs="Calibri"/>
          <w:noProof/>
          <w:szCs w:val="24"/>
        </w:rPr>
        <w:t xml:space="preserve">Du, X., Jian, J., Du, C., &amp; Stewart, R. D. (2022). </w:t>
      </w:r>
      <w:r w:rsidRPr="00AC76EE">
        <w:rPr>
          <w:rFonts w:ascii="Calibri" w:hAnsi="Calibri" w:cs="Calibri"/>
          <w:noProof/>
          <w:szCs w:val="24"/>
          <w:lang w:val="en-US"/>
        </w:rPr>
        <w:t xml:space="preserve">Conservation management decreases surface runoff and soil erosion. </w:t>
      </w:r>
      <w:r w:rsidRPr="00AC76EE">
        <w:rPr>
          <w:rFonts w:ascii="Calibri" w:hAnsi="Calibri" w:cs="Calibri"/>
          <w:i/>
          <w:iCs/>
          <w:noProof/>
          <w:szCs w:val="24"/>
          <w:lang w:val="en-US"/>
        </w:rPr>
        <w:t>International Soil and Water Conservation Research</w:t>
      </w:r>
      <w:r w:rsidRPr="00AC76EE">
        <w:rPr>
          <w:rFonts w:ascii="Calibri" w:hAnsi="Calibri" w:cs="Calibri"/>
          <w:noProof/>
          <w:szCs w:val="24"/>
          <w:lang w:val="en-US"/>
        </w:rPr>
        <w:t xml:space="preserve">, </w:t>
      </w:r>
      <w:r w:rsidRPr="00AC76EE">
        <w:rPr>
          <w:rFonts w:ascii="Calibri" w:hAnsi="Calibri" w:cs="Calibri"/>
          <w:i/>
          <w:iCs/>
          <w:noProof/>
          <w:szCs w:val="24"/>
          <w:lang w:val="en-US"/>
        </w:rPr>
        <w:t>10</w:t>
      </w:r>
      <w:r w:rsidRPr="00AC76EE">
        <w:rPr>
          <w:rFonts w:ascii="Calibri" w:hAnsi="Calibri" w:cs="Calibri"/>
          <w:noProof/>
          <w:szCs w:val="24"/>
          <w:lang w:val="en-US"/>
        </w:rPr>
        <w:t>(2), 188–196. https://doi.org/10.1016/j.iswcr.2021.08.001</w:t>
      </w:r>
    </w:p>
    <w:p w14:paraId="16D4ACDA" w14:textId="77777777" w:rsidR="00AC76EE" w:rsidRPr="00AC76EE" w:rsidRDefault="00AC76EE" w:rsidP="00AC76EE">
      <w:pPr>
        <w:widowControl w:val="0"/>
        <w:autoSpaceDE w:val="0"/>
        <w:autoSpaceDN w:val="0"/>
        <w:adjustRightInd w:val="0"/>
        <w:spacing w:line="240" w:lineRule="auto"/>
        <w:ind w:left="480" w:hanging="480"/>
        <w:rPr>
          <w:rFonts w:ascii="Calibri" w:hAnsi="Calibri" w:cs="Calibri"/>
          <w:noProof/>
          <w:szCs w:val="24"/>
          <w:lang w:val="en-US"/>
        </w:rPr>
      </w:pPr>
      <w:r w:rsidRPr="00AC76EE">
        <w:rPr>
          <w:rFonts w:ascii="Calibri" w:hAnsi="Calibri" w:cs="Calibri"/>
          <w:noProof/>
          <w:szCs w:val="24"/>
          <w:lang w:val="en-US"/>
        </w:rPr>
        <w:t xml:space="preserve">IPCC AR6 WGIII. (2022). </w:t>
      </w:r>
      <w:r w:rsidRPr="00AC76EE">
        <w:rPr>
          <w:rFonts w:ascii="Calibri" w:hAnsi="Calibri" w:cs="Calibri"/>
          <w:i/>
          <w:iCs/>
          <w:noProof/>
          <w:szCs w:val="24"/>
          <w:lang w:val="en-US"/>
        </w:rPr>
        <w:t>Climate Change 2022: Mitigation of Climate Change. Contribution of Working Group III to the Sixth Assessment Report of the Intergovernmental Panel on Climate Change</w:t>
      </w:r>
      <w:r w:rsidRPr="00AC76EE">
        <w:rPr>
          <w:rFonts w:ascii="Calibri" w:hAnsi="Calibri" w:cs="Calibri"/>
          <w:noProof/>
          <w:szCs w:val="24"/>
          <w:lang w:val="en-US"/>
        </w:rPr>
        <w:t xml:space="preserve"> (P. R. Shukla, J. Skea, R. Slade, A. Al Khourdajie, R. van Diemen, D. McCollum, … J. Malley, Eds.). Cambridge University Press, Cambridge, United Kingdom and New York, NY, United States. https://doi.org/10.1017/9781009157926</w:t>
      </w:r>
    </w:p>
    <w:p w14:paraId="77F7E9BB" w14:textId="77777777" w:rsidR="00AC76EE" w:rsidRPr="00AC76EE" w:rsidRDefault="00AC76EE" w:rsidP="00AC76EE">
      <w:pPr>
        <w:widowControl w:val="0"/>
        <w:autoSpaceDE w:val="0"/>
        <w:autoSpaceDN w:val="0"/>
        <w:adjustRightInd w:val="0"/>
        <w:spacing w:line="240" w:lineRule="auto"/>
        <w:ind w:left="480" w:hanging="480"/>
        <w:rPr>
          <w:rFonts w:ascii="Calibri" w:hAnsi="Calibri" w:cs="Calibri"/>
          <w:noProof/>
          <w:szCs w:val="24"/>
          <w:lang w:val="en-US"/>
        </w:rPr>
      </w:pPr>
      <w:r w:rsidRPr="00AC76EE">
        <w:rPr>
          <w:rFonts w:ascii="Calibri" w:hAnsi="Calibri" w:cs="Calibri"/>
          <w:noProof/>
          <w:szCs w:val="24"/>
          <w:lang w:val="en-US"/>
        </w:rPr>
        <w:t xml:space="preserve">Lal, R., Bouma, J., Brevik, E., Dawson, L., Field, D. J., Glaser, B., … Zhang, J. (2021). Soils and sustainable development goals of the United Nations: An International Union of Soil Sciences perspective. </w:t>
      </w:r>
      <w:r w:rsidRPr="00AC76EE">
        <w:rPr>
          <w:rFonts w:ascii="Calibri" w:hAnsi="Calibri" w:cs="Calibri"/>
          <w:i/>
          <w:iCs/>
          <w:noProof/>
          <w:szCs w:val="24"/>
          <w:lang w:val="en-US"/>
        </w:rPr>
        <w:t>Geoderma Regional</w:t>
      </w:r>
      <w:r w:rsidRPr="00AC76EE">
        <w:rPr>
          <w:rFonts w:ascii="Calibri" w:hAnsi="Calibri" w:cs="Calibri"/>
          <w:noProof/>
          <w:szCs w:val="24"/>
          <w:lang w:val="en-US"/>
        </w:rPr>
        <w:t xml:space="preserve">, </w:t>
      </w:r>
      <w:r w:rsidRPr="00AC76EE">
        <w:rPr>
          <w:rFonts w:ascii="Calibri" w:hAnsi="Calibri" w:cs="Calibri"/>
          <w:i/>
          <w:iCs/>
          <w:noProof/>
          <w:szCs w:val="24"/>
          <w:lang w:val="en-US"/>
        </w:rPr>
        <w:t>25</w:t>
      </w:r>
      <w:r w:rsidRPr="00AC76EE">
        <w:rPr>
          <w:rFonts w:ascii="Calibri" w:hAnsi="Calibri" w:cs="Calibri"/>
          <w:noProof/>
          <w:szCs w:val="24"/>
          <w:lang w:val="en-US"/>
        </w:rPr>
        <w:t>, e00398. https://doi.org/10.1016/J.GEODRS.2021.E00398</w:t>
      </w:r>
    </w:p>
    <w:p w14:paraId="7CCE9029" w14:textId="77777777" w:rsidR="00AC76EE" w:rsidRPr="00AC76EE" w:rsidRDefault="00AC76EE" w:rsidP="00AC76EE">
      <w:pPr>
        <w:widowControl w:val="0"/>
        <w:autoSpaceDE w:val="0"/>
        <w:autoSpaceDN w:val="0"/>
        <w:adjustRightInd w:val="0"/>
        <w:spacing w:line="240" w:lineRule="auto"/>
        <w:ind w:left="480" w:hanging="480"/>
        <w:rPr>
          <w:rFonts w:ascii="Calibri" w:hAnsi="Calibri" w:cs="Calibri"/>
          <w:noProof/>
          <w:szCs w:val="24"/>
          <w:lang w:val="en-US"/>
        </w:rPr>
      </w:pPr>
      <w:r w:rsidRPr="00AC76EE">
        <w:rPr>
          <w:rFonts w:ascii="Calibri" w:hAnsi="Calibri" w:cs="Calibri"/>
          <w:noProof/>
          <w:szCs w:val="24"/>
          <w:lang w:val="en-US"/>
        </w:rPr>
        <w:t xml:space="preserve">Lal, R., Monger, C., Nave, L., &amp; Smith, P. (2021). The role of soil in regulation of climate. </w:t>
      </w:r>
      <w:r w:rsidRPr="00AC76EE">
        <w:rPr>
          <w:rFonts w:ascii="Calibri" w:hAnsi="Calibri" w:cs="Calibri"/>
          <w:i/>
          <w:iCs/>
          <w:noProof/>
          <w:szCs w:val="24"/>
          <w:lang w:val="en-US"/>
        </w:rPr>
        <w:t>Philosophical Transactions of the Royal Society B: Biological Sciences</w:t>
      </w:r>
      <w:r w:rsidRPr="00AC76EE">
        <w:rPr>
          <w:rFonts w:ascii="Calibri" w:hAnsi="Calibri" w:cs="Calibri"/>
          <w:noProof/>
          <w:szCs w:val="24"/>
          <w:lang w:val="en-US"/>
        </w:rPr>
        <w:t xml:space="preserve">, </w:t>
      </w:r>
      <w:r w:rsidRPr="00AC76EE">
        <w:rPr>
          <w:rFonts w:ascii="Calibri" w:hAnsi="Calibri" w:cs="Calibri"/>
          <w:i/>
          <w:iCs/>
          <w:noProof/>
          <w:szCs w:val="24"/>
          <w:lang w:val="en-US"/>
        </w:rPr>
        <w:t>376</w:t>
      </w:r>
      <w:r w:rsidRPr="00AC76EE">
        <w:rPr>
          <w:rFonts w:ascii="Calibri" w:hAnsi="Calibri" w:cs="Calibri"/>
          <w:noProof/>
          <w:szCs w:val="24"/>
          <w:lang w:val="en-US"/>
        </w:rPr>
        <w:t>(1834). https://doi.org/10.1098/rstb.2021.0084</w:t>
      </w:r>
    </w:p>
    <w:p w14:paraId="1B7D5E06" w14:textId="77777777" w:rsidR="00AC76EE" w:rsidRPr="00AC76EE" w:rsidRDefault="00AC76EE" w:rsidP="00AC76EE">
      <w:pPr>
        <w:widowControl w:val="0"/>
        <w:autoSpaceDE w:val="0"/>
        <w:autoSpaceDN w:val="0"/>
        <w:adjustRightInd w:val="0"/>
        <w:spacing w:line="240" w:lineRule="auto"/>
        <w:ind w:left="480" w:hanging="480"/>
        <w:rPr>
          <w:rFonts w:ascii="Calibri" w:hAnsi="Calibri" w:cs="Calibri"/>
          <w:noProof/>
          <w:szCs w:val="24"/>
          <w:lang w:val="en-US"/>
        </w:rPr>
      </w:pPr>
      <w:r w:rsidRPr="00471C5C">
        <w:rPr>
          <w:rFonts w:ascii="Calibri" w:hAnsi="Calibri" w:cs="Calibri"/>
          <w:noProof/>
          <w:szCs w:val="24"/>
        </w:rPr>
        <w:t xml:space="preserve">McGlynn, E., Li, S., F. Berger, M., Amend, M., &amp; L. Harper, K. (2022). </w:t>
      </w:r>
      <w:r w:rsidRPr="00AC76EE">
        <w:rPr>
          <w:rFonts w:ascii="Calibri" w:hAnsi="Calibri" w:cs="Calibri"/>
          <w:noProof/>
          <w:szCs w:val="24"/>
          <w:lang w:val="en-US"/>
        </w:rPr>
        <w:t xml:space="preserve">Addressing uncertainty and bias in land use, land use change, and forestry greenhouse gas inventories. </w:t>
      </w:r>
      <w:r w:rsidRPr="00AC76EE">
        <w:rPr>
          <w:rFonts w:ascii="Calibri" w:hAnsi="Calibri" w:cs="Calibri"/>
          <w:i/>
          <w:iCs/>
          <w:noProof/>
          <w:szCs w:val="24"/>
          <w:lang w:val="en-US"/>
        </w:rPr>
        <w:t>Climatic Change</w:t>
      </w:r>
      <w:r w:rsidRPr="00AC76EE">
        <w:rPr>
          <w:rFonts w:ascii="Calibri" w:hAnsi="Calibri" w:cs="Calibri"/>
          <w:noProof/>
          <w:szCs w:val="24"/>
          <w:lang w:val="en-US"/>
        </w:rPr>
        <w:t xml:space="preserve">, </w:t>
      </w:r>
      <w:r w:rsidRPr="00AC76EE">
        <w:rPr>
          <w:rFonts w:ascii="Calibri" w:hAnsi="Calibri" w:cs="Calibri"/>
          <w:i/>
          <w:iCs/>
          <w:noProof/>
          <w:szCs w:val="24"/>
          <w:lang w:val="en-US"/>
        </w:rPr>
        <w:t>170</w:t>
      </w:r>
      <w:r w:rsidRPr="00AC76EE">
        <w:rPr>
          <w:rFonts w:ascii="Calibri" w:hAnsi="Calibri" w:cs="Calibri"/>
          <w:noProof/>
          <w:szCs w:val="24"/>
          <w:lang w:val="en-US"/>
        </w:rPr>
        <w:t>(1–2), 1–25. https://doi.org/10.1007/s10584-021-03254-2</w:t>
      </w:r>
    </w:p>
    <w:p w14:paraId="338CB9AA" w14:textId="77777777" w:rsidR="00AC76EE" w:rsidRPr="00AC76EE" w:rsidRDefault="00AC76EE" w:rsidP="00AC76EE">
      <w:pPr>
        <w:widowControl w:val="0"/>
        <w:autoSpaceDE w:val="0"/>
        <w:autoSpaceDN w:val="0"/>
        <w:adjustRightInd w:val="0"/>
        <w:spacing w:line="240" w:lineRule="auto"/>
        <w:ind w:left="480" w:hanging="480"/>
        <w:rPr>
          <w:rFonts w:ascii="Calibri" w:hAnsi="Calibri" w:cs="Calibri"/>
          <w:noProof/>
          <w:szCs w:val="24"/>
          <w:lang w:val="en-US"/>
        </w:rPr>
      </w:pPr>
      <w:r w:rsidRPr="00AC76EE">
        <w:rPr>
          <w:rFonts w:ascii="Calibri" w:hAnsi="Calibri" w:cs="Calibri"/>
          <w:noProof/>
          <w:szCs w:val="24"/>
          <w:lang w:val="en-US"/>
        </w:rPr>
        <w:t xml:space="preserve">Meyfroidt, P., Bremond, A. De, Ryan, C. M., Archer, E., Aspinall, R., &amp; Erb, K. (2022). Ten facts about land systems for sustainability. </w:t>
      </w:r>
      <w:r w:rsidRPr="00AC76EE">
        <w:rPr>
          <w:rFonts w:ascii="Calibri" w:hAnsi="Calibri" w:cs="Calibri"/>
          <w:i/>
          <w:iCs/>
          <w:noProof/>
          <w:szCs w:val="24"/>
          <w:lang w:val="en-US"/>
        </w:rPr>
        <w:t>PNAS</w:t>
      </w:r>
      <w:r w:rsidRPr="00AC76EE">
        <w:rPr>
          <w:rFonts w:ascii="Calibri" w:hAnsi="Calibri" w:cs="Calibri"/>
          <w:noProof/>
          <w:szCs w:val="24"/>
          <w:lang w:val="en-US"/>
        </w:rPr>
        <w:t xml:space="preserve">, </w:t>
      </w:r>
      <w:r w:rsidRPr="00AC76EE">
        <w:rPr>
          <w:rFonts w:ascii="Calibri" w:hAnsi="Calibri" w:cs="Calibri"/>
          <w:i/>
          <w:iCs/>
          <w:noProof/>
          <w:szCs w:val="24"/>
          <w:lang w:val="en-US"/>
        </w:rPr>
        <w:t>119</w:t>
      </w:r>
      <w:r w:rsidRPr="00AC76EE">
        <w:rPr>
          <w:rFonts w:ascii="Calibri" w:hAnsi="Calibri" w:cs="Calibri"/>
          <w:noProof/>
          <w:szCs w:val="24"/>
          <w:lang w:val="en-US"/>
        </w:rPr>
        <w:t>(7), 1–12. https://doi.org/10.1073/pnas.2109217118</w:t>
      </w:r>
    </w:p>
    <w:p w14:paraId="38BB6C0D" w14:textId="77777777" w:rsidR="00AC76EE" w:rsidRPr="00AC76EE" w:rsidRDefault="00AC76EE" w:rsidP="00AC76EE">
      <w:pPr>
        <w:widowControl w:val="0"/>
        <w:autoSpaceDE w:val="0"/>
        <w:autoSpaceDN w:val="0"/>
        <w:adjustRightInd w:val="0"/>
        <w:spacing w:line="240" w:lineRule="auto"/>
        <w:ind w:left="480" w:hanging="480"/>
        <w:rPr>
          <w:rFonts w:ascii="Calibri" w:hAnsi="Calibri" w:cs="Calibri"/>
          <w:noProof/>
          <w:szCs w:val="24"/>
          <w:lang w:val="en-US"/>
        </w:rPr>
      </w:pPr>
      <w:r w:rsidRPr="00AC76EE">
        <w:rPr>
          <w:rFonts w:ascii="Calibri" w:hAnsi="Calibri" w:cs="Calibri"/>
          <w:noProof/>
          <w:szCs w:val="24"/>
          <w:lang w:val="en-US"/>
        </w:rPr>
        <w:t xml:space="preserve">Mori, A. S., Dee, L. E., Gonzalez, A., Ohashi, H., Cowles, J., Wright, A. J., … Isbell, F. (2021). Biodiversity–productivity relationships are key to nature-based climate solutions. </w:t>
      </w:r>
      <w:r w:rsidRPr="00AC76EE">
        <w:rPr>
          <w:rFonts w:ascii="Calibri" w:hAnsi="Calibri" w:cs="Calibri"/>
          <w:i/>
          <w:iCs/>
          <w:noProof/>
          <w:szCs w:val="24"/>
          <w:lang w:val="en-US"/>
        </w:rPr>
        <w:t>Nature Climate Change</w:t>
      </w:r>
      <w:r w:rsidRPr="00AC76EE">
        <w:rPr>
          <w:rFonts w:ascii="Calibri" w:hAnsi="Calibri" w:cs="Calibri"/>
          <w:noProof/>
          <w:szCs w:val="24"/>
          <w:lang w:val="en-US"/>
        </w:rPr>
        <w:t xml:space="preserve">, </w:t>
      </w:r>
      <w:r w:rsidRPr="00AC76EE">
        <w:rPr>
          <w:rFonts w:ascii="Calibri" w:hAnsi="Calibri" w:cs="Calibri"/>
          <w:i/>
          <w:iCs/>
          <w:noProof/>
          <w:szCs w:val="24"/>
          <w:lang w:val="en-US"/>
        </w:rPr>
        <w:t>11</w:t>
      </w:r>
      <w:r w:rsidRPr="00AC76EE">
        <w:rPr>
          <w:rFonts w:ascii="Calibri" w:hAnsi="Calibri" w:cs="Calibri"/>
          <w:noProof/>
          <w:szCs w:val="24"/>
          <w:lang w:val="en-US"/>
        </w:rPr>
        <w:t>(6), 543–550. https://doi.org/10.1038/s41558-021-01062-1</w:t>
      </w:r>
    </w:p>
    <w:p w14:paraId="092CF888" w14:textId="77777777" w:rsidR="00AC76EE" w:rsidRPr="00AC76EE" w:rsidRDefault="00AC76EE" w:rsidP="00AC76EE">
      <w:pPr>
        <w:widowControl w:val="0"/>
        <w:autoSpaceDE w:val="0"/>
        <w:autoSpaceDN w:val="0"/>
        <w:adjustRightInd w:val="0"/>
        <w:spacing w:line="240" w:lineRule="auto"/>
        <w:ind w:left="480" w:hanging="480"/>
        <w:rPr>
          <w:rFonts w:ascii="Calibri" w:hAnsi="Calibri" w:cs="Calibri"/>
          <w:noProof/>
          <w:szCs w:val="24"/>
          <w:lang w:val="en-US"/>
        </w:rPr>
      </w:pPr>
      <w:r w:rsidRPr="00AC76EE">
        <w:rPr>
          <w:rFonts w:ascii="Calibri" w:hAnsi="Calibri" w:cs="Calibri"/>
          <w:noProof/>
          <w:szCs w:val="24"/>
          <w:lang w:val="en-US"/>
        </w:rPr>
        <w:t xml:space="preserve">Queiroz, C., Norström, A. V., Downing, A., Harmáčková, Z. V., De Coning, C., Adams, V., … Matthews, N. (2021). Investment in resilient food systems in the most vulnerable and fragile regions is critical. </w:t>
      </w:r>
      <w:r w:rsidRPr="00AC76EE">
        <w:rPr>
          <w:rFonts w:ascii="Calibri" w:hAnsi="Calibri" w:cs="Calibri"/>
          <w:i/>
          <w:iCs/>
          <w:noProof/>
          <w:szCs w:val="24"/>
          <w:lang w:val="en-US"/>
        </w:rPr>
        <w:t>Nature Food</w:t>
      </w:r>
      <w:r w:rsidRPr="00AC76EE">
        <w:rPr>
          <w:rFonts w:ascii="Calibri" w:hAnsi="Calibri" w:cs="Calibri"/>
          <w:noProof/>
          <w:szCs w:val="24"/>
          <w:lang w:val="en-US"/>
        </w:rPr>
        <w:t xml:space="preserve">, </w:t>
      </w:r>
      <w:r w:rsidRPr="00AC76EE">
        <w:rPr>
          <w:rFonts w:ascii="Calibri" w:hAnsi="Calibri" w:cs="Calibri"/>
          <w:i/>
          <w:iCs/>
          <w:noProof/>
          <w:szCs w:val="24"/>
          <w:lang w:val="en-US"/>
        </w:rPr>
        <w:t>2</w:t>
      </w:r>
      <w:r w:rsidRPr="00AC76EE">
        <w:rPr>
          <w:rFonts w:ascii="Calibri" w:hAnsi="Calibri" w:cs="Calibri"/>
          <w:noProof/>
          <w:szCs w:val="24"/>
          <w:lang w:val="en-US"/>
        </w:rPr>
        <w:t>(8), 546–551. https://doi.org/10.1038/s43016-021-00345-2</w:t>
      </w:r>
    </w:p>
    <w:p w14:paraId="1D4729AA" w14:textId="77777777" w:rsidR="00AC76EE" w:rsidRPr="00AC76EE" w:rsidRDefault="00AC76EE" w:rsidP="00AC76EE">
      <w:pPr>
        <w:widowControl w:val="0"/>
        <w:autoSpaceDE w:val="0"/>
        <w:autoSpaceDN w:val="0"/>
        <w:adjustRightInd w:val="0"/>
        <w:spacing w:line="240" w:lineRule="auto"/>
        <w:ind w:left="480" w:hanging="480"/>
        <w:rPr>
          <w:rFonts w:ascii="Calibri" w:hAnsi="Calibri" w:cs="Calibri"/>
          <w:noProof/>
          <w:szCs w:val="24"/>
          <w:lang w:val="en-US"/>
        </w:rPr>
      </w:pPr>
      <w:r w:rsidRPr="00AC76EE">
        <w:rPr>
          <w:rFonts w:ascii="Calibri" w:hAnsi="Calibri" w:cs="Calibri"/>
          <w:noProof/>
          <w:szCs w:val="24"/>
          <w:lang w:val="en-US"/>
        </w:rPr>
        <w:t xml:space="preserve">Reisinger, A., Clark, H., Cowie, A. L., Emmet-Booth, J., Gonzalez Fischer, C., Herrero, M., … Leahy, S. (2021). How necessary and feasible are reductions of methane emissions from livestock to support stringent temperature goals? </w:t>
      </w:r>
      <w:r w:rsidRPr="00AC76EE">
        <w:rPr>
          <w:rFonts w:ascii="Calibri" w:hAnsi="Calibri" w:cs="Calibri"/>
          <w:i/>
          <w:iCs/>
          <w:noProof/>
          <w:szCs w:val="24"/>
          <w:lang w:val="en-US"/>
        </w:rPr>
        <w:t>Philosophical Transactions of the Royal Society A: Mathematical, Physical and Engineering Sciences</w:t>
      </w:r>
      <w:r w:rsidRPr="00AC76EE">
        <w:rPr>
          <w:rFonts w:ascii="Calibri" w:hAnsi="Calibri" w:cs="Calibri"/>
          <w:noProof/>
          <w:szCs w:val="24"/>
          <w:lang w:val="en-US"/>
        </w:rPr>
        <w:t xml:space="preserve">, </w:t>
      </w:r>
      <w:r w:rsidRPr="00AC76EE">
        <w:rPr>
          <w:rFonts w:ascii="Calibri" w:hAnsi="Calibri" w:cs="Calibri"/>
          <w:i/>
          <w:iCs/>
          <w:noProof/>
          <w:szCs w:val="24"/>
          <w:lang w:val="en-US"/>
        </w:rPr>
        <w:t>379</w:t>
      </w:r>
      <w:r w:rsidRPr="00AC76EE">
        <w:rPr>
          <w:rFonts w:ascii="Calibri" w:hAnsi="Calibri" w:cs="Calibri"/>
          <w:noProof/>
          <w:szCs w:val="24"/>
          <w:lang w:val="en-US"/>
        </w:rPr>
        <w:t xml:space="preserve">(2210). </w:t>
      </w:r>
      <w:r w:rsidRPr="00AC76EE">
        <w:rPr>
          <w:rFonts w:ascii="Calibri" w:hAnsi="Calibri" w:cs="Calibri"/>
          <w:noProof/>
          <w:szCs w:val="24"/>
          <w:lang w:val="en-US"/>
        </w:rPr>
        <w:lastRenderedPageBreak/>
        <w:t>https://doi.org/10.1098/rsta.2020.0452</w:t>
      </w:r>
    </w:p>
    <w:p w14:paraId="4E161155" w14:textId="77777777" w:rsidR="00AC76EE" w:rsidRPr="00AC76EE" w:rsidRDefault="00AC76EE" w:rsidP="00AC76EE">
      <w:pPr>
        <w:widowControl w:val="0"/>
        <w:autoSpaceDE w:val="0"/>
        <w:autoSpaceDN w:val="0"/>
        <w:adjustRightInd w:val="0"/>
        <w:spacing w:line="240" w:lineRule="auto"/>
        <w:ind w:left="480" w:hanging="480"/>
        <w:rPr>
          <w:rFonts w:ascii="Calibri" w:hAnsi="Calibri" w:cs="Calibri"/>
          <w:noProof/>
          <w:szCs w:val="24"/>
          <w:lang w:val="en-US"/>
        </w:rPr>
      </w:pPr>
      <w:r w:rsidRPr="00AC76EE">
        <w:rPr>
          <w:rFonts w:ascii="Calibri" w:hAnsi="Calibri" w:cs="Calibri"/>
          <w:noProof/>
          <w:szCs w:val="24"/>
          <w:lang w:val="en-US"/>
        </w:rPr>
        <w:t xml:space="preserve">Robertson, G. P., Hamilton, S. K., Paustian, K., &amp; Smith, P. (2022). Land-based climate solutions for the United States. </w:t>
      </w:r>
      <w:r w:rsidRPr="00AC76EE">
        <w:rPr>
          <w:rFonts w:ascii="Calibri" w:hAnsi="Calibri" w:cs="Calibri"/>
          <w:i/>
          <w:iCs/>
          <w:noProof/>
          <w:szCs w:val="24"/>
          <w:lang w:val="en-US"/>
        </w:rPr>
        <w:t>Global Change Biology</w:t>
      </w:r>
      <w:r w:rsidRPr="00AC76EE">
        <w:rPr>
          <w:rFonts w:ascii="Calibri" w:hAnsi="Calibri" w:cs="Calibri"/>
          <w:noProof/>
          <w:szCs w:val="24"/>
          <w:lang w:val="en-US"/>
        </w:rPr>
        <w:t xml:space="preserve">, </w:t>
      </w:r>
      <w:r w:rsidRPr="00AC76EE">
        <w:rPr>
          <w:rFonts w:ascii="Calibri" w:hAnsi="Calibri" w:cs="Calibri"/>
          <w:i/>
          <w:iCs/>
          <w:noProof/>
          <w:szCs w:val="24"/>
          <w:lang w:val="en-US"/>
        </w:rPr>
        <w:t>28</w:t>
      </w:r>
      <w:r w:rsidRPr="00AC76EE">
        <w:rPr>
          <w:rFonts w:ascii="Calibri" w:hAnsi="Calibri" w:cs="Calibri"/>
          <w:noProof/>
          <w:szCs w:val="24"/>
          <w:lang w:val="en-US"/>
        </w:rPr>
        <w:t>, 4912– 4919.</w:t>
      </w:r>
    </w:p>
    <w:p w14:paraId="3FA3DB05" w14:textId="77777777" w:rsidR="00AC76EE" w:rsidRPr="00AC76EE" w:rsidRDefault="00AC76EE" w:rsidP="00AC76EE">
      <w:pPr>
        <w:widowControl w:val="0"/>
        <w:autoSpaceDE w:val="0"/>
        <w:autoSpaceDN w:val="0"/>
        <w:adjustRightInd w:val="0"/>
        <w:spacing w:line="240" w:lineRule="auto"/>
        <w:ind w:left="480" w:hanging="480"/>
        <w:rPr>
          <w:rFonts w:ascii="Calibri" w:hAnsi="Calibri" w:cs="Calibri"/>
          <w:noProof/>
          <w:szCs w:val="24"/>
          <w:lang w:val="en-US"/>
        </w:rPr>
      </w:pPr>
      <w:r w:rsidRPr="00471C5C">
        <w:rPr>
          <w:rFonts w:ascii="Calibri" w:hAnsi="Calibri" w:cs="Calibri"/>
          <w:noProof/>
          <w:szCs w:val="24"/>
        </w:rPr>
        <w:t xml:space="preserve">Schulte, I., Eggers, J., Nielsen, J., &amp; Fuss, S. (2022). </w:t>
      </w:r>
      <w:r w:rsidRPr="00AC76EE">
        <w:rPr>
          <w:rFonts w:ascii="Calibri" w:hAnsi="Calibri" w:cs="Calibri"/>
          <w:noProof/>
          <w:szCs w:val="24"/>
          <w:lang w:val="en-US"/>
        </w:rPr>
        <w:t xml:space="preserve">What influences the implementation of natural climate solutions? A systematic map and review of the evidence. </w:t>
      </w:r>
      <w:r w:rsidRPr="00AC76EE">
        <w:rPr>
          <w:rFonts w:ascii="Calibri" w:hAnsi="Calibri" w:cs="Calibri"/>
          <w:i/>
          <w:iCs/>
          <w:noProof/>
          <w:szCs w:val="24"/>
          <w:lang w:val="en-US"/>
        </w:rPr>
        <w:t>Environmental Research Letters</w:t>
      </w:r>
      <w:r w:rsidRPr="00AC76EE">
        <w:rPr>
          <w:rFonts w:ascii="Calibri" w:hAnsi="Calibri" w:cs="Calibri"/>
          <w:noProof/>
          <w:szCs w:val="24"/>
          <w:lang w:val="en-US"/>
        </w:rPr>
        <w:t xml:space="preserve">, </w:t>
      </w:r>
      <w:r w:rsidRPr="00AC76EE">
        <w:rPr>
          <w:rFonts w:ascii="Calibri" w:hAnsi="Calibri" w:cs="Calibri"/>
          <w:i/>
          <w:iCs/>
          <w:noProof/>
          <w:szCs w:val="24"/>
          <w:lang w:val="en-US"/>
        </w:rPr>
        <w:t>17</w:t>
      </w:r>
      <w:r w:rsidRPr="00AC76EE">
        <w:rPr>
          <w:rFonts w:ascii="Calibri" w:hAnsi="Calibri" w:cs="Calibri"/>
          <w:noProof/>
          <w:szCs w:val="24"/>
          <w:lang w:val="en-US"/>
        </w:rPr>
        <w:t>(1). https://doi.org/10.1088/1748-9326/ac4071</w:t>
      </w:r>
    </w:p>
    <w:p w14:paraId="0C16334C" w14:textId="77777777" w:rsidR="00AC76EE" w:rsidRPr="00AC76EE" w:rsidRDefault="00AC76EE" w:rsidP="00AC76EE">
      <w:pPr>
        <w:widowControl w:val="0"/>
        <w:autoSpaceDE w:val="0"/>
        <w:autoSpaceDN w:val="0"/>
        <w:adjustRightInd w:val="0"/>
        <w:spacing w:line="240" w:lineRule="auto"/>
        <w:ind w:left="480" w:hanging="480"/>
        <w:rPr>
          <w:rFonts w:ascii="Calibri" w:hAnsi="Calibri" w:cs="Calibri"/>
          <w:noProof/>
          <w:lang w:val="en-US"/>
        </w:rPr>
      </w:pPr>
      <w:r w:rsidRPr="00AC76EE">
        <w:rPr>
          <w:rFonts w:ascii="Calibri" w:hAnsi="Calibri" w:cs="Calibri"/>
          <w:noProof/>
          <w:szCs w:val="24"/>
          <w:lang w:val="en-US"/>
        </w:rPr>
        <w:t xml:space="preserve">Shi, H., Tian, H., Lange, S., Yang, J., Pan, S., Fu, B., &amp; Reyer, C. P. O. (2021). Terrestrial biodiversity threatened by increasing global aridity velocity under high-level warming. </w:t>
      </w:r>
      <w:r w:rsidRPr="00AC76EE">
        <w:rPr>
          <w:rFonts w:ascii="Calibri" w:hAnsi="Calibri" w:cs="Calibri"/>
          <w:i/>
          <w:iCs/>
          <w:noProof/>
          <w:szCs w:val="24"/>
          <w:lang w:val="en-US"/>
        </w:rPr>
        <w:t>Proceedings of the National Academy of Sciences of the United States of America</w:t>
      </w:r>
      <w:r w:rsidRPr="00AC76EE">
        <w:rPr>
          <w:rFonts w:ascii="Calibri" w:hAnsi="Calibri" w:cs="Calibri"/>
          <w:noProof/>
          <w:szCs w:val="24"/>
          <w:lang w:val="en-US"/>
        </w:rPr>
        <w:t xml:space="preserve">, </w:t>
      </w:r>
      <w:r w:rsidRPr="00AC76EE">
        <w:rPr>
          <w:rFonts w:ascii="Calibri" w:hAnsi="Calibri" w:cs="Calibri"/>
          <w:i/>
          <w:iCs/>
          <w:noProof/>
          <w:szCs w:val="24"/>
          <w:lang w:val="en-US"/>
        </w:rPr>
        <w:t>118</w:t>
      </w:r>
      <w:r w:rsidRPr="00AC76EE">
        <w:rPr>
          <w:rFonts w:ascii="Calibri" w:hAnsi="Calibri" w:cs="Calibri"/>
          <w:noProof/>
          <w:szCs w:val="24"/>
          <w:lang w:val="en-US"/>
        </w:rPr>
        <w:t>(36). https://doi.org/10.1073/pnas.2015552118</w:t>
      </w:r>
    </w:p>
    <w:p w14:paraId="4ABAB457" w14:textId="77777777" w:rsidR="00AC76EE" w:rsidRPr="00AC76EE" w:rsidRDefault="00AC76EE" w:rsidP="00AC76EE">
      <w:pPr>
        <w:rPr>
          <w:color w:val="0070C0"/>
          <w:lang w:val="en-US"/>
        </w:rPr>
      </w:pPr>
      <w:r w:rsidRPr="00B406DA">
        <w:rPr>
          <w:color w:val="0070C0"/>
        </w:rPr>
        <w:fldChar w:fldCharType="end"/>
      </w:r>
    </w:p>
    <w:p w14:paraId="603E0E8D" w14:textId="77777777" w:rsidR="00D60B34" w:rsidRPr="00546753" w:rsidRDefault="00D60B34" w:rsidP="00D60B34">
      <w:pPr>
        <w:rPr>
          <w:rFonts w:cstheme="minorHAnsi"/>
          <w:lang w:val="en-US"/>
        </w:rPr>
      </w:pPr>
    </w:p>
    <w:p w14:paraId="47C11BB4" w14:textId="77777777" w:rsidR="00D60B34" w:rsidRPr="00546753" w:rsidRDefault="00D60B34" w:rsidP="00D60B34">
      <w:pPr>
        <w:pStyle w:val="Heading4"/>
        <w:rPr>
          <w:rFonts w:asciiTheme="minorHAnsi" w:hAnsiTheme="minorHAnsi" w:cstheme="minorHAnsi"/>
          <w:lang w:val="en-US"/>
        </w:rPr>
      </w:pPr>
      <w:r w:rsidRPr="00546753">
        <w:rPr>
          <w:rFonts w:asciiTheme="minorHAnsi" w:hAnsiTheme="minorHAnsi" w:cstheme="minorHAnsi"/>
          <w:lang w:val="en-US"/>
        </w:rPr>
        <w:t>Additional references</w:t>
      </w:r>
    </w:p>
    <w:p w14:paraId="6A086912" w14:textId="77777777" w:rsidR="00D60B34" w:rsidRPr="00546753" w:rsidRDefault="00D60B34" w:rsidP="00D60B34">
      <w:pPr>
        <w:pStyle w:val="NormalWeb"/>
        <w:spacing w:before="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Amare, G., &amp; Gacheno, D. (2021). Indigenous Knowledge for Climate Smart Agriculture—A Review. </w:t>
      </w:r>
      <w:r w:rsidRPr="00546753">
        <w:rPr>
          <w:rFonts w:asciiTheme="minorHAnsi" w:hAnsiTheme="minorHAnsi" w:cstheme="minorHAnsi"/>
          <w:i/>
          <w:iCs/>
          <w:color w:val="000000"/>
          <w:sz w:val="22"/>
          <w:szCs w:val="22"/>
          <w:lang w:val="en-US"/>
        </w:rPr>
        <w:t>International Journal of Food Science and Agriculture</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5</w:t>
      </w:r>
      <w:r w:rsidRPr="00546753">
        <w:rPr>
          <w:rFonts w:asciiTheme="minorHAnsi" w:hAnsiTheme="minorHAnsi" w:cstheme="minorHAnsi"/>
          <w:color w:val="000000"/>
          <w:sz w:val="22"/>
          <w:szCs w:val="22"/>
          <w:lang w:val="en-US"/>
        </w:rPr>
        <w:t>(2), 332–338. https://doi.org/10.26855/ijfsa.2021.06.019</w:t>
      </w:r>
    </w:p>
    <w:p w14:paraId="5FB3BFC3"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rPr>
        <w:t xml:space="preserve">Amelung, W., Bossio, D., de Vries, W., Kögel-Knabner, I., Lehmann, J., Amundson, R., … </w:t>
      </w:r>
      <w:r w:rsidRPr="00546753">
        <w:rPr>
          <w:rFonts w:asciiTheme="minorHAnsi" w:hAnsiTheme="minorHAnsi" w:cstheme="minorHAnsi"/>
          <w:color w:val="000000"/>
          <w:sz w:val="22"/>
          <w:szCs w:val="22"/>
          <w:lang w:val="en-US"/>
        </w:rPr>
        <w:t xml:space="preserve">Chabbi, A. (2020, December 1). Towards a global-scale soil climate mitigation strategy. </w:t>
      </w:r>
      <w:r w:rsidRPr="00546753">
        <w:rPr>
          <w:rFonts w:asciiTheme="minorHAnsi" w:hAnsiTheme="minorHAnsi" w:cstheme="minorHAnsi"/>
          <w:i/>
          <w:iCs/>
          <w:color w:val="000000"/>
          <w:sz w:val="22"/>
          <w:szCs w:val="22"/>
          <w:lang w:val="en-US"/>
        </w:rPr>
        <w:t>Nature Communications</w:t>
      </w:r>
      <w:r w:rsidRPr="00546753">
        <w:rPr>
          <w:rFonts w:asciiTheme="minorHAnsi" w:hAnsiTheme="minorHAnsi" w:cstheme="minorHAnsi"/>
          <w:color w:val="000000"/>
          <w:sz w:val="22"/>
          <w:szCs w:val="22"/>
          <w:lang w:val="en-US"/>
        </w:rPr>
        <w:t>, Vol. 11, pp. 1–10. Nature Research. https://doi.org/10.1038/s41467-020-18887-7</w:t>
      </w:r>
    </w:p>
    <w:p w14:paraId="0DD08F15"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Azeda, C., Guiomar, N., Godinho, S., Medeiros, J. P., &amp; Pinto-Correia, T. (2021). The ambiguous role of agri-environment-climate measures in the safeguarding of High Nature Value Farming Systems: The case of the Montado in Portugal. </w:t>
      </w:r>
      <w:r w:rsidRPr="00546753">
        <w:rPr>
          <w:rFonts w:asciiTheme="minorHAnsi" w:hAnsiTheme="minorHAnsi" w:cstheme="minorHAnsi"/>
          <w:i/>
          <w:iCs/>
          <w:color w:val="000000"/>
          <w:sz w:val="22"/>
          <w:szCs w:val="22"/>
          <w:lang w:val="en-US"/>
        </w:rPr>
        <w:t>AGRICULTURE ECOSYSTEMS \&amp; ENVIRONMENT</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319</w:t>
      </w:r>
      <w:r w:rsidRPr="00546753">
        <w:rPr>
          <w:rFonts w:asciiTheme="minorHAnsi" w:hAnsiTheme="minorHAnsi" w:cstheme="minorHAnsi"/>
          <w:color w:val="000000"/>
          <w:sz w:val="22"/>
          <w:szCs w:val="22"/>
          <w:lang w:val="en-US"/>
        </w:rPr>
        <w:t>. https://doi.org/10.1016/j.agee.2021.107562</w:t>
      </w:r>
    </w:p>
    <w:p w14:paraId="150DDA0B"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Bettles, J., Battisti, D. S., Cook-Patton, S. C., Kroeger, T., Spector, J. T., Wolff, N. H., &amp; Masuda, Y. J. (2021). Agroforestry and non-state actors: A review. </w:t>
      </w:r>
      <w:r w:rsidRPr="00546753">
        <w:rPr>
          <w:rFonts w:asciiTheme="minorHAnsi" w:hAnsiTheme="minorHAnsi" w:cstheme="minorHAnsi"/>
          <w:i/>
          <w:iCs/>
          <w:color w:val="000000"/>
          <w:sz w:val="22"/>
          <w:szCs w:val="22"/>
          <w:lang w:val="en-US"/>
        </w:rPr>
        <w:t>FOREST POLICY AND ECONOMICS</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130</w:t>
      </w:r>
      <w:r w:rsidRPr="00546753">
        <w:rPr>
          <w:rFonts w:asciiTheme="minorHAnsi" w:hAnsiTheme="minorHAnsi" w:cstheme="minorHAnsi"/>
          <w:color w:val="000000"/>
          <w:sz w:val="22"/>
          <w:szCs w:val="22"/>
          <w:lang w:val="en-US"/>
        </w:rPr>
        <w:t>. https://doi.org/10.1016/j.forpol.2021.102538</w:t>
      </w:r>
    </w:p>
    <w:p w14:paraId="4F72A16D"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rPr>
        <w:t xml:space="preserve">Bodirsky, B. L., Chen, D. M.-C., Weindl, I., Soergel, B., Beier, F., Bacca, E. J. M., … </w:t>
      </w:r>
      <w:r w:rsidRPr="00546753">
        <w:rPr>
          <w:rFonts w:asciiTheme="minorHAnsi" w:hAnsiTheme="minorHAnsi" w:cstheme="minorHAnsi"/>
          <w:color w:val="000000"/>
          <w:sz w:val="22"/>
          <w:szCs w:val="22"/>
          <w:lang w:val="en-US"/>
        </w:rPr>
        <w:t xml:space="preserve">Lotze-Campen, H. (2022). Integrating degrowth and efficiency perspectives enables an emission-neutral food system by 2100. </w:t>
      </w:r>
      <w:r w:rsidRPr="00546753">
        <w:rPr>
          <w:rFonts w:asciiTheme="minorHAnsi" w:hAnsiTheme="minorHAnsi" w:cstheme="minorHAnsi"/>
          <w:i/>
          <w:iCs/>
          <w:color w:val="000000"/>
          <w:sz w:val="22"/>
          <w:szCs w:val="22"/>
          <w:lang w:val="en-US"/>
        </w:rPr>
        <w:t>NATURE FOOD</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3</w:t>
      </w:r>
      <w:r w:rsidRPr="00546753">
        <w:rPr>
          <w:rFonts w:asciiTheme="minorHAnsi" w:hAnsiTheme="minorHAnsi" w:cstheme="minorHAnsi"/>
          <w:color w:val="000000"/>
          <w:sz w:val="22"/>
          <w:szCs w:val="22"/>
          <w:lang w:val="en-US"/>
        </w:rPr>
        <w:t>(5), 341+. https://doi.org/10.1038/s43016-022-00500-3</w:t>
      </w:r>
    </w:p>
    <w:p w14:paraId="7BA7ACBC"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Bradfer-Lawrence, T., Finch, T., Bradbury, R. B., Buchanan, G. M., Midgley, A., &amp; Field, R. H. (2021). The potential contribution of terrestrial nature-based solutions to a national ‘net zero’ climate target. </w:t>
      </w:r>
      <w:r w:rsidRPr="00546753">
        <w:rPr>
          <w:rFonts w:asciiTheme="minorHAnsi" w:hAnsiTheme="minorHAnsi" w:cstheme="minorHAnsi"/>
          <w:i/>
          <w:iCs/>
          <w:color w:val="000000"/>
          <w:sz w:val="22"/>
          <w:szCs w:val="22"/>
          <w:lang w:val="en-US"/>
        </w:rPr>
        <w:t>Journal of Applied Ecology</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58</w:t>
      </w:r>
      <w:r w:rsidRPr="00546753">
        <w:rPr>
          <w:rFonts w:asciiTheme="minorHAnsi" w:hAnsiTheme="minorHAnsi" w:cstheme="minorHAnsi"/>
          <w:color w:val="000000"/>
          <w:sz w:val="22"/>
          <w:szCs w:val="22"/>
          <w:lang w:val="en-US"/>
        </w:rPr>
        <w:t>(11), 2349–2360. https://doi.org/10.1111/1365-2664.14003</w:t>
      </w:r>
    </w:p>
    <w:p w14:paraId="6A9A95D7"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Brown, C., Holman, I., &amp; Rounsevell, M. (2021). How modelling paradigms affect simulated future land use change. </w:t>
      </w:r>
      <w:r w:rsidRPr="00546753">
        <w:rPr>
          <w:rFonts w:asciiTheme="minorHAnsi" w:hAnsiTheme="minorHAnsi" w:cstheme="minorHAnsi"/>
          <w:i/>
          <w:iCs/>
          <w:color w:val="000000"/>
          <w:sz w:val="22"/>
          <w:szCs w:val="22"/>
          <w:lang w:val="en-US"/>
        </w:rPr>
        <w:t>EARTH SYSTEM DYNAMICS</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12</w:t>
      </w:r>
      <w:r w:rsidRPr="00546753">
        <w:rPr>
          <w:rFonts w:asciiTheme="minorHAnsi" w:hAnsiTheme="minorHAnsi" w:cstheme="minorHAnsi"/>
          <w:color w:val="000000"/>
          <w:sz w:val="22"/>
          <w:szCs w:val="22"/>
          <w:lang w:val="en-US"/>
        </w:rPr>
        <w:t>(1), 211–231. https://doi.org/10.5194/esd-12-211-2021</w:t>
      </w:r>
    </w:p>
    <w:p w14:paraId="47734886"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Buckley Biggs, N., Shivaram, R., Acuna Lacarieri, E., Varkey, K., Hagan, D., Young, H., &amp; Lambin, E. F. (2022). Landowner decisions regarding utility-scale solar energy on working lands: a qualitative case study in California. </w:t>
      </w:r>
      <w:r w:rsidRPr="00546753">
        <w:rPr>
          <w:rFonts w:asciiTheme="minorHAnsi" w:hAnsiTheme="minorHAnsi" w:cstheme="minorHAnsi"/>
          <w:i/>
          <w:iCs/>
          <w:color w:val="000000"/>
          <w:sz w:val="22"/>
          <w:szCs w:val="22"/>
          <w:lang w:val="en-US"/>
        </w:rPr>
        <w:t>ENVIRONMENTAL RESEARCH COMMUNICATIONS</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4</w:t>
      </w:r>
      <w:r w:rsidRPr="00546753">
        <w:rPr>
          <w:rFonts w:asciiTheme="minorHAnsi" w:hAnsiTheme="minorHAnsi" w:cstheme="minorHAnsi"/>
          <w:color w:val="000000"/>
          <w:sz w:val="22"/>
          <w:szCs w:val="22"/>
          <w:lang w:val="en-US"/>
        </w:rPr>
        <w:t>(5). https://doi.org/10.1088/2515-7620/ac6fbf</w:t>
      </w:r>
    </w:p>
    <w:p w14:paraId="2CB21A57"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lastRenderedPageBreak/>
        <w:t xml:space="preserve">Davis, B., Lipper, L., &amp; Winters, P. (2022). Do not transform food systems on the backs of the rural poor. </w:t>
      </w:r>
      <w:r w:rsidRPr="00546753">
        <w:rPr>
          <w:rFonts w:asciiTheme="minorHAnsi" w:hAnsiTheme="minorHAnsi" w:cstheme="minorHAnsi"/>
          <w:i/>
          <w:iCs/>
          <w:color w:val="000000"/>
          <w:sz w:val="22"/>
          <w:szCs w:val="22"/>
          <w:lang w:val="en-US"/>
        </w:rPr>
        <w:t>Food Security</w:t>
      </w:r>
      <w:r w:rsidRPr="00546753">
        <w:rPr>
          <w:rFonts w:asciiTheme="minorHAnsi" w:hAnsiTheme="minorHAnsi" w:cstheme="minorHAnsi"/>
          <w:color w:val="000000"/>
          <w:sz w:val="22"/>
          <w:szCs w:val="22"/>
          <w:lang w:val="en-US"/>
        </w:rPr>
        <w:t>, (0123456789). https://doi.org/10.1007/s12571-021-01214-3</w:t>
      </w:r>
    </w:p>
    <w:p w14:paraId="47A95764"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Doelman, J. C., Beier, F. D., Stehfest, E., Bodirsky, B. L., Beusen, A. H. W., Humpenoeder, F., … Kram, T. (2022). Quantifying synergies and trade-offs in the global water-land-food-climate nexus using a multi-model scenario approach. </w:t>
      </w:r>
      <w:r w:rsidRPr="00546753">
        <w:rPr>
          <w:rFonts w:asciiTheme="minorHAnsi" w:hAnsiTheme="minorHAnsi" w:cstheme="minorHAnsi"/>
          <w:i/>
          <w:iCs/>
          <w:color w:val="000000"/>
          <w:sz w:val="22"/>
          <w:szCs w:val="22"/>
          <w:lang w:val="en-US"/>
        </w:rPr>
        <w:t>ENVIRONMENTAL RESEARCH LETTERS</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17</w:t>
      </w:r>
      <w:r w:rsidRPr="00546753">
        <w:rPr>
          <w:rFonts w:asciiTheme="minorHAnsi" w:hAnsiTheme="minorHAnsi" w:cstheme="minorHAnsi"/>
          <w:color w:val="000000"/>
          <w:sz w:val="22"/>
          <w:szCs w:val="22"/>
          <w:lang w:val="en-US"/>
        </w:rPr>
        <w:t>(4). https://doi.org/10.1088/1748-9326/ac5766</w:t>
      </w:r>
    </w:p>
    <w:p w14:paraId="468A84B9"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Ellis, E. C. (2021). Land Use and Ecological Change: A 12,000-Year History. In A. Gadgil &amp; T. P. Tomich (Eds.), </w:t>
      </w:r>
      <w:r w:rsidRPr="00546753">
        <w:rPr>
          <w:rFonts w:asciiTheme="minorHAnsi" w:hAnsiTheme="minorHAnsi" w:cstheme="minorHAnsi"/>
          <w:i/>
          <w:iCs/>
          <w:color w:val="000000"/>
          <w:sz w:val="22"/>
          <w:szCs w:val="22"/>
          <w:lang w:val="en-US"/>
        </w:rPr>
        <w:t>ANNUAL REVIEW OF ENVIRONMENT AND RESOURCES, VOL 46, 2021</w:t>
      </w:r>
      <w:r w:rsidRPr="00546753">
        <w:rPr>
          <w:rFonts w:asciiTheme="minorHAnsi" w:hAnsiTheme="minorHAnsi" w:cstheme="minorHAnsi"/>
          <w:color w:val="000000"/>
          <w:sz w:val="22"/>
          <w:szCs w:val="22"/>
          <w:lang w:val="en-US"/>
        </w:rPr>
        <w:t xml:space="preserve"> (pp. 1–33). https://doi.org/10.1146/annurev-environ-012220-010822</w:t>
      </w:r>
    </w:p>
    <w:p w14:paraId="4B128E8A"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rPr>
        <w:t xml:space="preserve">Erb, K.-H., &amp; Gingrich, S. (2022). </w:t>
      </w:r>
      <w:r w:rsidRPr="00546753">
        <w:rPr>
          <w:rFonts w:asciiTheme="minorHAnsi" w:hAnsiTheme="minorHAnsi" w:cstheme="minorHAnsi"/>
          <w:color w:val="000000"/>
          <w:sz w:val="22"/>
          <w:szCs w:val="22"/>
          <w:lang w:val="en-US"/>
        </w:rPr>
        <w:t xml:space="preserve">Biomass-Critical limits to a vital resource. </w:t>
      </w:r>
      <w:r w:rsidRPr="00546753">
        <w:rPr>
          <w:rFonts w:asciiTheme="minorHAnsi" w:hAnsiTheme="minorHAnsi" w:cstheme="minorHAnsi"/>
          <w:i/>
          <w:iCs/>
          <w:color w:val="000000"/>
          <w:sz w:val="22"/>
          <w:szCs w:val="22"/>
          <w:lang w:val="en-US"/>
        </w:rPr>
        <w:t>ONE EARTH</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5</w:t>
      </w:r>
      <w:r w:rsidRPr="00546753">
        <w:rPr>
          <w:rFonts w:asciiTheme="minorHAnsi" w:hAnsiTheme="minorHAnsi" w:cstheme="minorHAnsi"/>
          <w:color w:val="000000"/>
          <w:sz w:val="22"/>
          <w:szCs w:val="22"/>
          <w:lang w:val="en-US"/>
        </w:rPr>
        <w:t>(1), 7–9. https://doi.org/10.1016/j.oneear.2021.12.014</w:t>
      </w:r>
    </w:p>
    <w:p w14:paraId="21F31C1A"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Esgalhado, C., Guimaraes, M. H., Lardon, S., Debolini, M., Balzan, M. V, Gennai-Schott, S. C., … Bouchemal, S. (2021). Mediterranean land system dynamics and their underlying drivers: Stakeholder perception from multiple case studies. </w:t>
      </w:r>
      <w:r w:rsidRPr="00546753">
        <w:rPr>
          <w:rFonts w:asciiTheme="minorHAnsi" w:hAnsiTheme="minorHAnsi" w:cstheme="minorHAnsi"/>
          <w:i/>
          <w:iCs/>
          <w:color w:val="000000"/>
          <w:sz w:val="22"/>
          <w:szCs w:val="22"/>
          <w:lang w:val="en-US"/>
        </w:rPr>
        <w:t>LANDSCAPE AND URBAN PLANNING</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213</w:t>
      </w:r>
      <w:r w:rsidRPr="00546753">
        <w:rPr>
          <w:rFonts w:asciiTheme="minorHAnsi" w:hAnsiTheme="minorHAnsi" w:cstheme="minorHAnsi"/>
          <w:color w:val="000000"/>
          <w:sz w:val="22"/>
          <w:szCs w:val="22"/>
          <w:lang w:val="en-US"/>
        </w:rPr>
        <w:t>. https://doi.org/10.1016/j.lurbplan.2021.104134</w:t>
      </w:r>
    </w:p>
    <w:p w14:paraId="0689CE5E"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Folkard-Tapp, H., Banks-Leite, C., &amp; Cavan, E. L. (2021). Nature-based Solutions to tackle climate change and restore biodiversity. </w:t>
      </w:r>
      <w:r w:rsidRPr="00546753">
        <w:rPr>
          <w:rFonts w:asciiTheme="minorHAnsi" w:hAnsiTheme="minorHAnsi" w:cstheme="minorHAnsi"/>
          <w:i/>
          <w:iCs/>
          <w:color w:val="000000"/>
          <w:sz w:val="22"/>
          <w:szCs w:val="22"/>
          <w:lang w:val="en-US"/>
        </w:rPr>
        <w:t>Journal of Applied Ecology</w:t>
      </w:r>
      <w:r w:rsidRPr="00546753">
        <w:rPr>
          <w:rFonts w:asciiTheme="minorHAnsi" w:hAnsiTheme="minorHAnsi" w:cstheme="minorHAnsi"/>
          <w:color w:val="000000"/>
          <w:sz w:val="22"/>
          <w:szCs w:val="22"/>
          <w:lang w:val="en-US"/>
        </w:rPr>
        <w:t>, Vol. 58, pp. 2344–2348. https://doi.org/10.1111/1365-2664.14059</w:t>
      </w:r>
    </w:p>
    <w:p w14:paraId="6FBE931C"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Giller, K. E., Delaune, T., Silva, J. V., Descheemaeker, K., van de Ven, G., Schut, A. G. T., … van Ittersum, M. K. (2021). The future of farming: Who will produce our food? </w:t>
      </w:r>
      <w:r w:rsidRPr="00546753">
        <w:rPr>
          <w:rFonts w:asciiTheme="minorHAnsi" w:hAnsiTheme="minorHAnsi" w:cstheme="minorHAnsi"/>
          <w:i/>
          <w:iCs/>
          <w:color w:val="000000"/>
          <w:sz w:val="22"/>
          <w:szCs w:val="22"/>
          <w:lang w:val="en-US"/>
        </w:rPr>
        <w:t>Food Security</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13</w:t>
      </w:r>
      <w:r w:rsidRPr="00546753">
        <w:rPr>
          <w:rFonts w:asciiTheme="minorHAnsi" w:hAnsiTheme="minorHAnsi" w:cstheme="minorHAnsi"/>
          <w:color w:val="000000"/>
          <w:sz w:val="22"/>
          <w:szCs w:val="22"/>
          <w:lang w:val="en-US"/>
        </w:rPr>
        <w:t>(5), 1073–1099. https://doi.org/10.1007/s12571-021-01184-6</w:t>
      </w:r>
    </w:p>
    <w:p w14:paraId="7D1E8464"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rPr>
        <w:t xml:space="preserve">Gómez Martín, E., Máñez Costa, M., Egerer, S., &amp; Schneider, U. A. (2021). </w:t>
      </w:r>
      <w:r w:rsidRPr="00546753">
        <w:rPr>
          <w:rFonts w:asciiTheme="minorHAnsi" w:hAnsiTheme="minorHAnsi" w:cstheme="minorHAnsi"/>
          <w:color w:val="000000"/>
          <w:sz w:val="22"/>
          <w:szCs w:val="22"/>
          <w:lang w:val="en-US"/>
        </w:rPr>
        <w:t xml:space="preserve">Assessing the long-term effectiveness of Nature-Based Solutions under different climate change scenarios. </w:t>
      </w:r>
      <w:r w:rsidRPr="00546753">
        <w:rPr>
          <w:rFonts w:asciiTheme="minorHAnsi" w:hAnsiTheme="minorHAnsi" w:cstheme="minorHAnsi"/>
          <w:i/>
          <w:iCs/>
          <w:color w:val="000000"/>
          <w:sz w:val="22"/>
          <w:szCs w:val="22"/>
          <w:lang w:val="en-US"/>
        </w:rPr>
        <w:t>Science of the Total Environment</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794</w:t>
      </w:r>
      <w:r w:rsidRPr="00546753">
        <w:rPr>
          <w:rFonts w:asciiTheme="minorHAnsi" w:hAnsiTheme="minorHAnsi" w:cstheme="minorHAnsi"/>
          <w:color w:val="000000"/>
          <w:sz w:val="22"/>
          <w:szCs w:val="22"/>
          <w:lang w:val="en-US"/>
        </w:rPr>
        <w:t>. https://doi.org/10.1016/j.scitotenv.2021.148515</w:t>
      </w:r>
    </w:p>
    <w:p w14:paraId="16C9EDD6"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Guo, Y., Abdalla, M., Espenberg, M., Hastings, A., Hallett, P., &amp; Smith, P. (2021). A systematic analysis and review of the impacts of afforestation on soil quality indicators as modified by climate zone, forest type and age. </w:t>
      </w:r>
      <w:r w:rsidRPr="00546753">
        <w:rPr>
          <w:rFonts w:asciiTheme="minorHAnsi" w:hAnsiTheme="minorHAnsi" w:cstheme="minorHAnsi"/>
          <w:i/>
          <w:iCs/>
          <w:color w:val="000000"/>
          <w:sz w:val="22"/>
          <w:szCs w:val="22"/>
          <w:lang w:val="en-US"/>
        </w:rPr>
        <w:t>SCIENCE OF THE TOTAL ENVIRONMENT</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757</w:t>
      </w:r>
      <w:r w:rsidRPr="00546753">
        <w:rPr>
          <w:rFonts w:asciiTheme="minorHAnsi" w:hAnsiTheme="minorHAnsi" w:cstheme="minorHAnsi"/>
          <w:color w:val="000000"/>
          <w:sz w:val="22"/>
          <w:szCs w:val="22"/>
          <w:lang w:val="en-US"/>
        </w:rPr>
        <w:t>. https://doi.org/10.1016/j.scitotenv.2020.143824</w:t>
      </w:r>
    </w:p>
    <w:p w14:paraId="5BB5E7CF"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Herivaux, C., Vinatier, F., Sabir, M., Guillot, F., &amp; Rinaudo, J. D. (2021). Combining narrative scenarios, local knowledge and land-use change modelling for integrating soil erosion in a global perspective. </w:t>
      </w:r>
      <w:r w:rsidRPr="00546753">
        <w:rPr>
          <w:rFonts w:asciiTheme="minorHAnsi" w:hAnsiTheme="minorHAnsi" w:cstheme="minorHAnsi"/>
          <w:i/>
          <w:iCs/>
          <w:color w:val="000000"/>
          <w:sz w:val="22"/>
          <w:szCs w:val="22"/>
          <w:lang w:val="en-US"/>
        </w:rPr>
        <w:t>LAND USE POLICY</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105</w:t>
      </w:r>
      <w:r w:rsidRPr="00546753">
        <w:rPr>
          <w:rFonts w:asciiTheme="minorHAnsi" w:hAnsiTheme="minorHAnsi" w:cstheme="minorHAnsi"/>
          <w:color w:val="000000"/>
          <w:sz w:val="22"/>
          <w:szCs w:val="22"/>
          <w:lang w:val="en-US"/>
        </w:rPr>
        <w:t>. https://doi.org/10.1016/j.landusepol.2021.105406</w:t>
      </w:r>
    </w:p>
    <w:p w14:paraId="6C8ACB76"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rPr>
      </w:pPr>
      <w:r w:rsidRPr="00546753">
        <w:rPr>
          <w:rFonts w:asciiTheme="minorHAnsi" w:hAnsiTheme="minorHAnsi" w:cstheme="minorHAnsi"/>
          <w:color w:val="000000"/>
          <w:sz w:val="22"/>
          <w:szCs w:val="22"/>
          <w:lang w:val="en-US"/>
        </w:rPr>
        <w:t xml:space="preserve">Hernandez-Ramirez, G., Sauer, T. J., Chendev, Y. G., &amp; Gennadiev, A. N. (2021). Nonlinear turnover rates of soil carbon following cultivation of native grasslands and subsequent afforestation of croplands. </w:t>
      </w:r>
      <w:r w:rsidRPr="00546753">
        <w:rPr>
          <w:rFonts w:asciiTheme="minorHAnsi" w:hAnsiTheme="minorHAnsi" w:cstheme="minorHAnsi"/>
          <w:i/>
          <w:iCs/>
          <w:color w:val="000000"/>
          <w:sz w:val="22"/>
          <w:szCs w:val="22"/>
        </w:rPr>
        <w:t>SOIL</w:t>
      </w:r>
      <w:r w:rsidRPr="00546753">
        <w:rPr>
          <w:rFonts w:asciiTheme="minorHAnsi" w:hAnsiTheme="minorHAnsi" w:cstheme="minorHAnsi"/>
          <w:color w:val="000000"/>
          <w:sz w:val="22"/>
          <w:szCs w:val="22"/>
        </w:rPr>
        <w:t xml:space="preserve">, </w:t>
      </w:r>
      <w:r w:rsidRPr="00546753">
        <w:rPr>
          <w:rFonts w:asciiTheme="minorHAnsi" w:hAnsiTheme="minorHAnsi" w:cstheme="minorHAnsi"/>
          <w:i/>
          <w:iCs/>
          <w:color w:val="000000"/>
          <w:sz w:val="22"/>
          <w:szCs w:val="22"/>
        </w:rPr>
        <w:t>7</w:t>
      </w:r>
      <w:r w:rsidRPr="00546753">
        <w:rPr>
          <w:rFonts w:asciiTheme="minorHAnsi" w:hAnsiTheme="minorHAnsi" w:cstheme="minorHAnsi"/>
          <w:color w:val="000000"/>
          <w:sz w:val="22"/>
          <w:szCs w:val="22"/>
        </w:rPr>
        <w:t>(2), 415–431. https://doi.org/10.5194/soil-7-415-2021</w:t>
      </w:r>
    </w:p>
    <w:p w14:paraId="23AC50D9"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rPr>
        <w:t xml:space="preserve">Kalt, G., Mayer, A., Haberl, H., Kaufmann, L., Lauk, C., Matej, S., … </w:t>
      </w:r>
      <w:r w:rsidRPr="00546753">
        <w:rPr>
          <w:rFonts w:asciiTheme="minorHAnsi" w:hAnsiTheme="minorHAnsi" w:cstheme="minorHAnsi"/>
          <w:color w:val="000000"/>
          <w:sz w:val="22"/>
          <w:szCs w:val="22"/>
          <w:lang w:val="en-US"/>
        </w:rPr>
        <w:t xml:space="preserve">Erb, K.-H. (2021). Exploring the option space for land system futures at regional to global scales: The diagnostic agro-food, land use and greenhouse gas emission model BioBaM-GHG 2.0. </w:t>
      </w:r>
      <w:r w:rsidRPr="00546753">
        <w:rPr>
          <w:rFonts w:asciiTheme="minorHAnsi" w:hAnsiTheme="minorHAnsi" w:cstheme="minorHAnsi"/>
          <w:i/>
          <w:iCs/>
          <w:color w:val="000000"/>
          <w:sz w:val="22"/>
          <w:szCs w:val="22"/>
          <w:lang w:val="en-US"/>
        </w:rPr>
        <w:t>ECOLOGICAL MODELLING</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459</w:t>
      </w:r>
      <w:r w:rsidRPr="00546753">
        <w:rPr>
          <w:rFonts w:asciiTheme="minorHAnsi" w:hAnsiTheme="minorHAnsi" w:cstheme="minorHAnsi"/>
          <w:color w:val="000000"/>
          <w:sz w:val="22"/>
          <w:szCs w:val="22"/>
          <w:lang w:val="en-US"/>
        </w:rPr>
        <w:t>. https://doi.org/10.1016/j.ecolmodel.2021.109729</w:t>
      </w:r>
    </w:p>
    <w:p w14:paraId="24A66CBA"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rPr>
      </w:pPr>
      <w:r w:rsidRPr="00546753">
        <w:rPr>
          <w:rFonts w:asciiTheme="minorHAnsi" w:hAnsiTheme="minorHAnsi" w:cstheme="minorHAnsi"/>
          <w:color w:val="000000"/>
          <w:sz w:val="22"/>
          <w:szCs w:val="22"/>
          <w:lang w:val="en-US"/>
        </w:rPr>
        <w:t xml:space="preserve">Kastner, T., Chaudhary, A., Gingrich, S., Marques, A., Persson, U. M., Bidoglio, G., … Schwarzmueller, F. (2021). Global agricultural trade and land system sustainability: Implications for ecosystem carbon storage, biodiversity, and human nutrition. </w:t>
      </w:r>
      <w:r w:rsidRPr="00546753">
        <w:rPr>
          <w:rFonts w:asciiTheme="minorHAnsi" w:hAnsiTheme="minorHAnsi" w:cstheme="minorHAnsi"/>
          <w:i/>
          <w:iCs/>
          <w:color w:val="000000"/>
          <w:sz w:val="22"/>
          <w:szCs w:val="22"/>
        </w:rPr>
        <w:t>ONE EARTH</w:t>
      </w:r>
      <w:r w:rsidRPr="00546753">
        <w:rPr>
          <w:rFonts w:asciiTheme="minorHAnsi" w:hAnsiTheme="minorHAnsi" w:cstheme="minorHAnsi"/>
          <w:color w:val="000000"/>
          <w:sz w:val="22"/>
          <w:szCs w:val="22"/>
        </w:rPr>
        <w:t xml:space="preserve">, </w:t>
      </w:r>
      <w:r w:rsidRPr="00546753">
        <w:rPr>
          <w:rFonts w:asciiTheme="minorHAnsi" w:hAnsiTheme="minorHAnsi" w:cstheme="minorHAnsi"/>
          <w:i/>
          <w:iCs/>
          <w:color w:val="000000"/>
          <w:sz w:val="22"/>
          <w:szCs w:val="22"/>
        </w:rPr>
        <w:t>4</w:t>
      </w:r>
      <w:r w:rsidRPr="00546753">
        <w:rPr>
          <w:rFonts w:asciiTheme="minorHAnsi" w:hAnsiTheme="minorHAnsi" w:cstheme="minorHAnsi"/>
          <w:color w:val="000000"/>
          <w:sz w:val="22"/>
          <w:szCs w:val="22"/>
        </w:rPr>
        <w:t>(10), 1425–1443. https://doi.org/10.1016/j.oneear.2021.09.006</w:t>
      </w:r>
    </w:p>
    <w:p w14:paraId="1FA5D185"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lastRenderedPageBreak/>
        <w:t xml:space="preserve">Keith, H., Vardon, M., Obst, C., Young, V., Houghton, R. A., &amp; Mackey, B. (2021). Evaluating nature-based solutions for climate mitigation and conservation requires comprehensive carbon accounting. </w:t>
      </w:r>
      <w:r w:rsidRPr="00546753">
        <w:rPr>
          <w:rFonts w:asciiTheme="minorHAnsi" w:hAnsiTheme="minorHAnsi" w:cstheme="minorHAnsi"/>
          <w:i/>
          <w:iCs/>
          <w:color w:val="000000"/>
          <w:sz w:val="22"/>
          <w:szCs w:val="22"/>
          <w:lang w:val="en-US"/>
        </w:rPr>
        <w:t>Science of the Total Environment</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769</w:t>
      </w:r>
      <w:r w:rsidRPr="00546753">
        <w:rPr>
          <w:rFonts w:asciiTheme="minorHAnsi" w:hAnsiTheme="minorHAnsi" w:cstheme="minorHAnsi"/>
          <w:color w:val="000000"/>
          <w:sz w:val="22"/>
          <w:szCs w:val="22"/>
          <w:lang w:val="en-US"/>
        </w:rPr>
        <w:t>, 144341. https://doi.org/10.1016/j.scitotenv.2020.144341</w:t>
      </w:r>
    </w:p>
    <w:p w14:paraId="3763ACC4"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Kopittke, P. M., Menzies, N. W., Dalal, R. C., McKenna, B. A., Husted, S., Wang, P., &amp; Lombi, E. (2021). The role of soil in defining planetary boundaries and the safe operating space for humanity. </w:t>
      </w:r>
      <w:r w:rsidRPr="00546753">
        <w:rPr>
          <w:rFonts w:asciiTheme="minorHAnsi" w:hAnsiTheme="minorHAnsi" w:cstheme="minorHAnsi"/>
          <w:i/>
          <w:iCs/>
          <w:color w:val="000000"/>
          <w:sz w:val="22"/>
          <w:szCs w:val="22"/>
          <w:lang w:val="en-US"/>
        </w:rPr>
        <w:t>ENVIRONMENT INTERNATIONAL</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146</w:t>
      </w:r>
      <w:r w:rsidRPr="00546753">
        <w:rPr>
          <w:rFonts w:asciiTheme="minorHAnsi" w:hAnsiTheme="minorHAnsi" w:cstheme="minorHAnsi"/>
          <w:color w:val="000000"/>
          <w:sz w:val="22"/>
          <w:szCs w:val="22"/>
          <w:lang w:val="en-US"/>
        </w:rPr>
        <w:t>. https://doi.org/10.1016/j.envint.2020.106245</w:t>
      </w:r>
    </w:p>
    <w:p w14:paraId="05E79FB1"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Lavorel, S., Locatelli, B., Colloff, M. J., &amp; Bruley, E. (2020). Co-producing ecosystem services for adapting to climate change. </w:t>
      </w:r>
      <w:r w:rsidRPr="00546753">
        <w:rPr>
          <w:rFonts w:asciiTheme="minorHAnsi" w:hAnsiTheme="minorHAnsi" w:cstheme="minorHAnsi"/>
          <w:i/>
          <w:iCs/>
          <w:color w:val="000000"/>
          <w:sz w:val="22"/>
          <w:szCs w:val="22"/>
          <w:lang w:val="en-US"/>
        </w:rPr>
        <w:t>Philosophical Transactions of the Royal Society B: Biological Sciences</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375</w:t>
      </w:r>
      <w:r w:rsidRPr="00546753">
        <w:rPr>
          <w:rFonts w:asciiTheme="minorHAnsi" w:hAnsiTheme="minorHAnsi" w:cstheme="minorHAnsi"/>
          <w:color w:val="000000"/>
          <w:sz w:val="22"/>
          <w:szCs w:val="22"/>
          <w:lang w:val="en-US"/>
        </w:rPr>
        <w:t>(1794). https://doi.org/10.1098/rstb.2019.0119</w:t>
      </w:r>
    </w:p>
    <w:p w14:paraId="21E5FD87"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le Polain de Waroux, Y., Garrett, R. D., Chapman, M., Friis, C., Hoelle, J., Hodel, L., … Zaehringer, J. G. (2021). The role of culture in land system science. </w:t>
      </w:r>
      <w:r w:rsidRPr="00546753">
        <w:rPr>
          <w:rFonts w:asciiTheme="minorHAnsi" w:hAnsiTheme="minorHAnsi" w:cstheme="minorHAnsi"/>
          <w:i/>
          <w:iCs/>
          <w:color w:val="000000"/>
          <w:sz w:val="22"/>
          <w:szCs w:val="22"/>
          <w:lang w:val="en-US"/>
        </w:rPr>
        <w:t>JOURNAL OF LAND USE SCIENCE</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16</w:t>
      </w:r>
      <w:r w:rsidRPr="00546753">
        <w:rPr>
          <w:rFonts w:asciiTheme="minorHAnsi" w:hAnsiTheme="minorHAnsi" w:cstheme="minorHAnsi"/>
          <w:color w:val="000000"/>
          <w:sz w:val="22"/>
          <w:szCs w:val="22"/>
          <w:lang w:val="en-US"/>
        </w:rPr>
        <w:t>(4), 450–466. https://doi.org/10.1080/1747423X.2021.1950229</w:t>
      </w:r>
    </w:p>
    <w:p w14:paraId="0F3BEEAD"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rPr>
      </w:pPr>
      <w:r w:rsidRPr="00546753">
        <w:rPr>
          <w:rFonts w:asciiTheme="minorHAnsi" w:hAnsiTheme="minorHAnsi" w:cstheme="minorHAnsi"/>
          <w:color w:val="000000"/>
          <w:sz w:val="22"/>
          <w:szCs w:val="22"/>
          <w:lang w:val="en-US"/>
        </w:rPr>
        <w:t xml:space="preserve">Malek, Z., &amp; Verburg, P. H. (2021). Representing responses to climate change in spatial land system models. </w:t>
      </w:r>
      <w:r w:rsidRPr="00546753">
        <w:rPr>
          <w:rFonts w:asciiTheme="minorHAnsi" w:hAnsiTheme="minorHAnsi" w:cstheme="minorHAnsi"/>
          <w:i/>
          <w:iCs/>
          <w:color w:val="000000"/>
          <w:sz w:val="22"/>
          <w:szCs w:val="22"/>
        </w:rPr>
        <w:t>LAND DEGRADATION \&amp; DEVELOPMENT</w:t>
      </w:r>
      <w:r w:rsidRPr="00546753">
        <w:rPr>
          <w:rFonts w:asciiTheme="minorHAnsi" w:hAnsiTheme="minorHAnsi" w:cstheme="minorHAnsi"/>
          <w:color w:val="000000"/>
          <w:sz w:val="22"/>
          <w:szCs w:val="22"/>
        </w:rPr>
        <w:t xml:space="preserve">, </w:t>
      </w:r>
      <w:r w:rsidRPr="00546753">
        <w:rPr>
          <w:rFonts w:asciiTheme="minorHAnsi" w:hAnsiTheme="minorHAnsi" w:cstheme="minorHAnsi"/>
          <w:i/>
          <w:iCs/>
          <w:color w:val="000000"/>
          <w:sz w:val="22"/>
          <w:szCs w:val="22"/>
        </w:rPr>
        <w:t>32</w:t>
      </w:r>
      <w:r w:rsidRPr="00546753">
        <w:rPr>
          <w:rFonts w:asciiTheme="minorHAnsi" w:hAnsiTheme="minorHAnsi" w:cstheme="minorHAnsi"/>
          <w:color w:val="000000"/>
          <w:sz w:val="22"/>
          <w:szCs w:val="22"/>
        </w:rPr>
        <w:t>(17), 4954–4973. https://doi.org/10.1002/ldr.4083</w:t>
      </w:r>
    </w:p>
    <w:p w14:paraId="09401308"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rPr>
      </w:pPr>
      <w:r w:rsidRPr="00546753">
        <w:rPr>
          <w:rFonts w:asciiTheme="minorHAnsi" w:hAnsiTheme="minorHAnsi" w:cstheme="minorHAnsi"/>
          <w:color w:val="000000"/>
          <w:sz w:val="22"/>
          <w:szCs w:val="22"/>
          <w:lang w:val="en-US"/>
        </w:rPr>
        <w:t xml:space="preserve">Martin, D. A., Andrianisaina, F., Fulgence, T. R., Osen, K., Rakotomalala, A. A. N. A., Raveloaritiana, E., … Kreft, H. (2022). Land-use trajectories for sustainable land system transformations: Identifying leverage points in a global biodiversity hotspot. </w:t>
      </w:r>
      <w:r w:rsidRPr="00546753">
        <w:rPr>
          <w:rFonts w:asciiTheme="minorHAnsi" w:hAnsiTheme="minorHAnsi" w:cstheme="minorHAnsi"/>
          <w:i/>
          <w:iCs/>
          <w:color w:val="000000"/>
          <w:sz w:val="22"/>
          <w:szCs w:val="22"/>
          <w:lang w:val="en-US"/>
        </w:rPr>
        <w:t>PROCEEDINGS OF THE NATIONAL ACADEMY OF SCIENCES OF THE UNITED STATES OF AMERICA</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119</w:t>
      </w:r>
      <w:r w:rsidRPr="00546753">
        <w:rPr>
          <w:rFonts w:asciiTheme="minorHAnsi" w:hAnsiTheme="minorHAnsi" w:cstheme="minorHAnsi"/>
          <w:color w:val="000000"/>
          <w:sz w:val="22"/>
          <w:szCs w:val="22"/>
          <w:lang w:val="en-US"/>
        </w:rPr>
        <w:t xml:space="preserve">(7). </w:t>
      </w:r>
      <w:hyperlink r:id="rId14" w:history="1">
        <w:r w:rsidRPr="00546753">
          <w:rPr>
            <w:rStyle w:val="Hyperlink"/>
            <w:rFonts w:asciiTheme="minorHAnsi" w:hAnsiTheme="minorHAnsi" w:cstheme="minorHAnsi"/>
            <w:color w:val="1155CC"/>
            <w:sz w:val="22"/>
            <w:szCs w:val="22"/>
          </w:rPr>
          <w:t>https://doi.org/10.1073/pnas.2107747119</w:t>
        </w:r>
      </w:hyperlink>
    </w:p>
    <w:p w14:paraId="7A26C583"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1F497D"/>
          <w:sz w:val="22"/>
          <w:szCs w:val="22"/>
        </w:rPr>
        <w:t xml:space="preserve">Martín, E.G., Costa, M.M, Egerer, S., Schneider, Uwe A. 2021. </w:t>
      </w:r>
      <w:r w:rsidRPr="00546753">
        <w:rPr>
          <w:rFonts w:asciiTheme="minorHAnsi" w:hAnsiTheme="minorHAnsi" w:cstheme="minorHAnsi"/>
          <w:color w:val="1F497D"/>
          <w:sz w:val="22"/>
          <w:szCs w:val="22"/>
          <w:lang w:val="en-US"/>
        </w:rPr>
        <w:t>Assessing the long-term effectiveness of Nature-Based Solutions under different climate change scenarios. Science of the Total Environment 764, 148515, doi:10.1016/j.scitotenv.2021.148515</w:t>
      </w:r>
    </w:p>
    <w:p w14:paraId="3C7427DA"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rPr>
      </w:pPr>
      <w:r w:rsidRPr="00546753">
        <w:rPr>
          <w:rFonts w:asciiTheme="minorHAnsi" w:hAnsiTheme="minorHAnsi" w:cstheme="minorHAnsi"/>
          <w:color w:val="000000"/>
          <w:sz w:val="22"/>
          <w:szCs w:val="22"/>
          <w:lang w:val="en-US"/>
        </w:rPr>
        <w:t xml:space="preserve">Mishra, A., Humpenoeder, F., Dietrich, J. P., Bodirsky, B. L., Sohngen, B., Reyer, C. P. O., … Popp, A. (2021). Estimating global land system impacts of timber plantations using MAgPIE 4.3.5. </w:t>
      </w:r>
      <w:r w:rsidRPr="00546753">
        <w:rPr>
          <w:rFonts w:asciiTheme="minorHAnsi" w:hAnsiTheme="minorHAnsi" w:cstheme="minorHAnsi"/>
          <w:i/>
          <w:iCs/>
          <w:color w:val="000000"/>
          <w:sz w:val="22"/>
          <w:szCs w:val="22"/>
        </w:rPr>
        <w:t>GEOSCIENTIFIC MODEL DEVELOPMENT</w:t>
      </w:r>
      <w:r w:rsidRPr="00546753">
        <w:rPr>
          <w:rFonts w:asciiTheme="minorHAnsi" w:hAnsiTheme="minorHAnsi" w:cstheme="minorHAnsi"/>
          <w:color w:val="000000"/>
          <w:sz w:val="22"/>
          <w:szCs w:val="22"/>
        </w:rPr>
        <w:t xml:space="preserve">, </w:t>
      </w:r>
      <w:r w:rsidRPr="00546753">
        <w:rPr>
          <w:rFonts w:asciiTheme="minorHAnsi" w:hAnsiTheme="minorHAnsi" w:cstheme="minorHAnsi"/>
          <w:i/>
          <w:iCs/>
          <w:color w:val="000000"/>
          <w:sz w:val="22"/>
          <w:szCs w:val="22"/>
        </w:rPr>
        <w:t>14</w:t>
      </w:r>
      <w:r w:rsidRPr="00546753">
        <w:rPr>
          <w:rFonts w:asciiTheme="minorHAnsi" w:hAnsiTheme="minorHAnsi" w:cstheme="minorHAnsi"/>
          <w:color w:val="000000"/>
          <w:sz w:val="22"/>
          <w:szCs w:val="22"/>
        </w:rPr>
        <w:t>(10), 6467–6494. https://doi.org/10.5194/gmd-14-6467-2021</w:t>
      </w:r>
    </w:p>
    <w:p w14:paraId="4F29BA60"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rPr>
      </w:pPr>
      <w:r w:rsidRPr="00546753">
        <w:rPr>
          <w:rFonts w:asciiTheme="minorHAnsi" w:hAnsiTheme="minorHAnsi" w:cstheme="minorHAnsi"/>
          <w:color w:val="000000"/>
          <w:sz w:val="22"/>
          <w:szCs w:val="22"/>
          <w:lang w:val="en-US"/>
        </w:rPr>
        <w:t xml:space="preserve">Mori, A. S., Dee, L. E., Gonzalez, A., Ohashi, H., Cowles, J., Wright, A. J., … Isbell, F. (2021). Biodiversity–productivity relationships are key to nature-based climate solutions. </w:t>
      </w:r>
      <w:r w:rsidRPr="00546753">
        <w:rPr>
          <w:rFonts w:asciiTheme="minorHAnsi" w:hAnsiTheme="minorHAnsi" w:cstheme="minorHAnsi"/>
          <w:i/>
          <w:iCs/>
          <w:color w:val="000000"/>
          <w:sz w:val="22"/>
          <w:szCs w:val="22"/>
        </w:rPr>
        <w:t>Nature Climate Change</w:t>
      </w:r>
      <w:r w:rsidRPr="00546753">
        <w:rPr>
          <w:rFonts w:asciiTheme="minorHAnsi" w:hAnsiTheme="minorHAnsi" w:cstheme="minorHAnsi"/>
          <w:color w:val="000000"/>
          <w:sz w:val="22"/>
          <w:szCs w:val="22"/>
        </w:rPr>
        <w:t xml:space="preserve">, </w:t>
      </w:r>
      <w:r w:rsidRPr="00546753">
        <w:rPr>
          <w:rFonts w:asciiTheme="minorHAnsi" w:hAnsiTheme="minorHAnsi" w:cstheme="minorHAnsi"/>
          <w:i/>
          <w:iCs/>
          <w:color w:val="000000"/>
          <w:sz w:val="22"/>
          <w:szCs w:val="22"/>
        </w:rPr>
        <w:t>11</w:t>
      </w:r>
      <w:r w:rsidRPr="00546753">
        <w:rPr>
          <w:rFonts w:asciiTheme="minorHAnsi" w:hAnsiTheme="minorHAnsi" w:cstheme="minorHAnsi"/>
          <w:color w:val="000000"/>
          <w:sz w:val="22"/>
          <w:szCs w:val="22"/>
        </w:rPr>
        <w:t>(6), 543–550. https://doi.org/10.1038/s41558-021-01062-1</w:t>
      </w:r>
    </w:p>
    <w:p w14:paraId="0EDFC919"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rPr>
        <w:t xml:space="preserve">Novick, K. A., &amp; Et Al. </w:t>
      </w:r>
      <w:r w:rsidRPr="00546753">
        <w:rPr>
          <w:rFonts w:asciiTheme="minorHAnsi" w:hAnsiTheme="minorHAnsi" w:cstheme="minorHAnsi"/>
          <w:color w:val="000000"/>
          <w:sz w:val="22"/>
          <w:szCs w:val="22"/>
          <w:lang w:val="en-US"/>
        </w:rPr>
        <w:t xml:space="preserve">(2021). Informing Nature‐based Climate Solutions for the United States with the best available science. </w:t>
      </w:r>
      <w:r w:rsidRPr="00546753">
        <w:rPr>
          <w:rFonts w:asciiTheme="minorHAnsi" w:hAnsiTheme="minorHAnsi" w:cstheme="minorHAnsi"/>
          <w:i/>
          <w:iCs/>
          <w:color w:val="000000"/>
          <w:sz w:val="22"/>
          <w:szCs w:val="22"/>
          <w:lang w:val="en-US"/>
        </w:rPr>
        <w:t>Global Change Biology</w:t>
      </w:r>
      <w:r w:rsidRPr="00546753">
        <w:rPr>
          <w:rFonts w:asciiTheme="minorHAnsi" w:hAnsiTheme="minorHAnsi" w:cstheme="minorHAnsi"/>
          <w:color w:val="000000"/>
          <w:sz w:val="22"/>
          <w:szCs w:val="22"/>
          <w:lang w:val="en-US"/>
        </w:rPr>
        <w:t>.</w:t>
      </w:r>
    </w:p>
    <w:p w14:paraId="3A327DDA"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Ollinaho, O. I., &amp; Kroger, M. (2021). Agroforestry transitions: The good, the bad and the ugly. </w:t>
      </w:r>
      <w:r w:rsidRPr="00546753">
        <w:rPr>
          <w:rFonts w:asciiTheme="minorHAnsi" w:hAnsiTheme="minorHAnsi" w:cstheme="minorHAnsi"/>
          <w:i/>
          <w:iCs/>
          <w:color w:val="000000"/>
          <w:sz w:val="22"/>
          <w:szCs w:val="22"/>
          <w:lang w:val="en-US"/>
        </w:rPr>
        <w:t>JOURNAL OF RURAL STUDIES</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82</w:t>
      </w:r>
      <w:r w:rsidRPr="00546753">
        <w:rPr>
          <w:rFonts w:asciiTheme="minorHAnsi" w:hAnsiTheme="minorHAnsi" w:cstheme="minorHAnsi"/>
          <w:color w:val="000000"/>
          <w:sz w:val="22"/>
          <w:szCs w:val="22"/>
          <w:lang w:val="en-US"/>
        </w:rPr>
        <w:t>, 210–221. https://doi.org/10.1016/j.jrurstud.2021.01.016</w:t>
      </w:r>
    </w:p>
    <w:p w14:paraId="3E12EFC2"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rPr>
      </w:pPr>
      <w:r w:rsidRPr="00546753">
        <w:rPr>
          <w:rFonts w:asciiTheme="minorHAnsi" w:hAnsiTheme="minorHAnsi" w:cstheme="minorHAnsi"/>
          <w:color w:val="000000"/>
          <w:sz w:val="22"/>
          <w:szCs w:val="22"/>
          <w:lang w:val="en-US"/>
        </w:rPr>
        <w:t xml:space="preserve">Olorunfemi, I. E., Olufayo, A. A., Fasinmirin, J. T., &amp; Komolafe, A. A. (2022). Dynamics of land use land cover and its impact on carbon stocks in Sub-Saharan Africa: an overview. </w:t>
      </w:r>
      <w:r w:rsidRPr="00546753">
        <w:rPr>
          <w:rFonts w:asciiTheme="minorHAnsi" w:hAnsiTheme="minorHAnsi" w:cstheme="minorHAnsi"/>
          <w:i/>
          <w:iCs/>
          <w:color w:val="000000"/>
          <w:sz w:val="22"/>
          <w:szCs w:val="22"/>
        </w:rPr>
        <w:t>ENVIRONMENT DEVELOPMENT AND SUSTAINABILITY</w:t>
      </w:r>
      <w:r w:rsidRPr="00546753">
        <w:rPr>
          <w:rFonts w:asciiTheme="minorHAnsi" w:hAnsiTheme="minorHAnsi" w:cstheme="minorHAnsi"/>
          <w:color w:val="000000"/>
          <w:sz w:val="22"/>
          <w:szCs w:val="22"/>
        </w:rPr>
        <w:t xml:space="preserve">, </w:t>
      </w:r>
      <w:r w:rsidRPr="00546753">
        <w:rPr>
          <w:rFonts w:asciiTheme="minorHAnsi" w:hAnsiTheme="minorHAnsi" w:cstheme="minorHAnsi"/>
          <w:i/>
          <w:iCs/>
          <w:color w:val="000000"/>
          <w:sz w:val="22"/>
          <w:szCs w:val="22"/>
        </w:rPr>
        <w:t>24</w:t>
      </w:r>
      <w:r w:rsidRPr="00546753">
        <w:rPr>
          <w:rFonts w:asciiTheme="minorHAnsi" w:hAnsiTheme="minorHAnsi" w:cstheme="minorHAnsi"/>
          <w:color w:val="000000"/>
          <w:sz w:val="22"/>
          <w:szCs w:val="22"/>
        </w:rPr>
        <w:t>(1), 40–76. https://doi.org/10.1007/s10668-021-01484-z</w:t>
      </w:r>
    </w:p>
    <w:p w14:paraId="7784BDF7"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Pantera, A., Mosquera-Losada, M. R., Herzog, F., &amp; den Herder, M. (2021). Agroforestry and the environment. </w:t>
      </w:r>
      <w:r w:rsidRPr="00546753">
        <w:rPr>
          <w:rFonts w:asciiTheme="minorHAnsi" w:hAnsiTheme="minorHAnsi" w:cstheme="minorHAnsi"/>
          <w:i/>
          <w:iCs/>
          <w:color w:val="000000"/>
          <w:sz w:val="22"/>
          <w:szCs w:val="22"/>
          <w:lang w:val="en-US"/>
        </w:rPr>
        <w:t>AGROFORESTRY SYSTEMS</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95</w:t>
      </w:r>
      <w:r w:rsidRPr="00546753">
        <w:rPr>
          <w:rFonts w:asciiTheme="minorHAnsi" w:hAnsiTheme="minorHAnsi" w:cstheme="minorHAnsi"/>
          <w:color w:val="000000"/>
          <w:sz w:val="22"/>
          <w:szCs w:val="22"/>
          <w:lang w:val="en-US"/>
        </w:rPr>
        <w:t>(5, SI), 767–774. https://doi.org/10.1007/s10457-021-00640-8</w:t>
      </w:r>
    </w:p>
    <w:p w14:paraId="3A789A6D"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rPr>
      </w:pPr>
      <w:r w:rsidRPr="00546753">
        <w:rPr>
          <w:rFonts w:asciiTheme="minorHAnsi" w:hAnsiTheme="minorHAnsi" w:cstheme="minorHAnsi"/>
          <w:color w:val="000000"/>
          <w:sz w:val="22"/>
          <w:szCs w:val="22"/>
          <w:lang w:val="en-US"/>
        </w:rPr>
        <w:lastRenderedPageBreak/>
        <w:t xml:space="preserve">Paramesh, V., Kumar, P., Francaviglia, R., Mishra, G., Arunachalam, V., Toraskar, S., &amp; Nath, A. J. (2022). Simulating soil organic carbon stock under different climate change scenarios: A RothC model application to typical land-use systems of Goa, India. </w:t>
      </w:r>
      <w:r w:rsidRPr="00546753">
        <w:rPr>
          <w:rFonts w:asciiTheme="minorHAnsi" w:hAnsiTheme="minorHAnsi" w:cstheme="minorHAnsi"/>
          <w:i/>
          <w:iCs/>
          <w:color w:val="000000"/>
          <w:sz w:val="22"/>
          <w:szCs w:val="22"/>
        </w:rPr>
        <w:t>CATENA</w:t>
      </w:r>
      <w:r w:rsidRPr="00546753">
        <w:rPr>
          <w:rFonts w:asciiTheme="minorHAnsi" w:hAnsiTheme="minorHAnsi" w:cstheme="minorHAnsi"/>
          <w:color w:val="000000"/>
          <w:sz w:val="22"/>
          <w:szCs w:val="22"/>
        </w:rPr>
        <w:t xml:space="preserve">, </w:t>
      </w:r>
      <w:r w:rsidRPr="00546753">
        <w:rPr>
          <w:rFonts w:asciiTheme="minorHAnsi" w:hAnsiTheme="minorHAnsi" w:cstheme="minorHAnsi"/>
          <w:i/>
          <w:iCs/>
          <w:color w:val="000000"/>
          <w:sz w:val="22"/>
          <w:szCs w:val="22"/>
        </w:rPr>
        <w:t>213</w:t>
      </w:r>
      <w:r w:rsidRPr="00546753">
        <w:rPr>
          <w:rFonts w:asciiTheme="minorHAnsi" w:hAnsiTheme="minorHAnsi" w:cstheme="minorHAnsi"/>
          <w:color w:val="000000"/>
          <w:sz w:val="22"/>
          <w:szCs w:val="22"/>
        </w:rPr>
        <w:t>. https://doi.org/10.1016/j.catena.2022.106129</w:t>
      </w:r>
    </w:p>
    <w:p w14:paraId="3FC91E71"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rPr>
        <w:t xml:space="preserve">Paramesh, V., Singh, S. K., Mohekar, D. S., Arunachalam, V., Misra, S. D., Jat, S. L., … </w:t>
      </w:r>
      <w:r w:rsidRPr="00546753">
        <w:rPr>
          <w:rFonts w:asciiTheme="minorHAnsi" w:hAnsiTheme="minorHAnsi" w:cstheme="minorHAnsi"/>
          <w:color w:val="000000"/>
          <w:sz w:val="22"/>
          <w:szCs w:val="22"/>
          <w:lang w:val="en-US"/>
        </w:rPr>
        <w:t xml:space="preserve">Bhagat, T. (2022). Impact of sustainable land-use management practices on soil carbon storage and soil quality in Goa State, India. </w:t>
      </w:r>
      <w:r w:rsidRPr="00546753">
        <w:rPr>
          <w:rFonts w:asciiTheme="minorHAnsi" w:hAnsiTheme="minorHAnsi" w:cstheme="minorHAnsi"/>
          <w:i/>
          <w:iCs/>
          <w:color w:val="000000"/>
          <w:sz w:val="22"/>
          <w:szCs w:val="22"/>
          <w:lang w:val="en-US"/>
        </w:rPr>
        <w:t>LAND DEGRADATION \&amp; DEVELOPMENT</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33</w:t>
      </w:r>
      <w:r w:rsidRPr="00546753">
        <w:rPr>
          <w:rFonts w:asciiTheme="minorHAnsi" w:hAnsiTheme="minorHAnsi" w:cstheme="minorHAnsi"/>
          <w:color w:val="000000"/>
          <w:sz w:val="22"/>
          <w:szCs w:val="22"/>
          <w:lang w:val="en-US"/>
        </w:rPr>
        <w:t>(1), 28–40. https://doi.org/10.1002/ldr.4124</w:t>
      </w:r>
    </w:p>
    <w:p w14:paraId="21A19C89"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rPr>
      </w:pPr>
      <w:r w:rsidRPr="00546753">
        <w:rPr>
          <w:rFonts w:asciiTheme="minorHAnsi" w:hAnsiTheme="minorHAnsi" w:cstheme="minorHAnsi"/>
          <w:color w:val="000000"/>
          <w:sz w:val="22"/>
          <w:szCs w:val="22"/>
          <w:lang w:val="en-US"/>
        </w:rPr>
        <w:t xml:space="preserve">Reed, G., Brunet, N. D., McGregor, D., Scurr, C., Sadik, T., Lavigne, J., &amp; Longboat, S. (2022). Toward Indigenous visions of nature-based solutions: an exploration into Canadian federal climate policy. </w:t>
      </w:r>
      <w:r w:rsidRPr="00546753">
        <w:rPr>
          <w:rFonts w:asciiTheme="minorHAnsi" w:hAnsiTheme="minorHAnsi" w:cstheme="minorHAnsi"/>
          <w:i/>
          <w:iCs/>
          <w:color w:val="000000"/>
          <w:sz w:val="22"/>
          <w:szCs w:val="22"/>
        </w:rPr>
        <w:t>Climate Policy</w:t>
      </w:r>
      <w:r w:rsidRPr="00546753">
        <w:rPr>
          <w:rFonts w:asciiTheme="minorHAnsi" w:hAnsiTheme="minorHAnsi" w:cstheme="minorHAnsi"/>
          <w:color w:val="000000"/>
          <w:sz w:val="22"/>
          <w:szCs w:val="22"/>
        </w:rPr>
        <w:t xml:space="preserve">, </w:t>
      </w:r>
      <w:r w:rsidRPr="00546753">
        <w:rPr>
          <w:rFonts w:asciiTheme="minorHAnsi" w:hAnsiTheme="minorHAnsi" w:cstheme="minorHAnsi"/>
          <w:i/>
          <w:iCs/>
          <w:color w:val="000000"/>
          <w:sz w:val="22"/>
          <w:szCs w:val="22"/>
        </w:rPr>
        <w:t>22</w:t>
      </w:r>
      <w:r w:rsidRPr="00546753">
        <w:rPr>
          <w:rFonts w:asciiTheme="minorHAnsi" w:hAnsiTheme="minorHAnsi" w:cstheme="minorHAnsi"/>
          <w:color w:val="000000"/>
          <w:sz w:val="22"/>
          <w:szCs w:val="22"/>
        </w:rPr>
        <w:t>(4), 514–533. https://doi.org/10.1080/14693062.2022.2047585</w:t>
      </w:r>
    </w:p>
    <w:p w14:paraId="4FFEF22F"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rPr>
      </w:pPr>
      <w:r w:rsidRPr="00546753">
        <w:rPr>
          <w:rFonts w:asciiTheme="minorHAnsi" w:hAnsiTheme="minorHAnsi" w:cstheme="minorHAnsi"/>
          <w:color w:val="000000"/>
          <w:sz w:val="22"/>
          <w:szCs w:val="22"/>
          <w:lang w:val="en-US"/>
        </w:rPr>
        <w:t xml:space="preserve">Rocha, F. I., Ribeiro, T. G., Fontes, M. A., Schwab, S., Rodrigues Coelho, M. R., Lumbreras, J. F., … Jesus, E. da C. (2021). Land-Use System and Forest Floor Explain Prokaryotic Metacommunity Structuring and Spatial Turnover in Amazonian Forest-to-Pasture Conversion Areas. </w:t>
      </w:r>
      <w:r w:rsidRPr="00546753">
        <w:rPr>
          <w:rFonts w:asciiTheme="minorHAnsi" w:hAnsiTheme="minorHAnsi" w:cstheme="minorHAnsi"/>
          <w:i/>
          <w:iCs/>
          <w:color w:val="000000"/>
          <w:sz w:val="22"/>
          <w:szCs w:val="22"/>
        </w:rPr>
        <w:t>FRONTIERS IN MICROBIOLOGY</w:t>
      </w:r>
      <w:r w:rsidRPr="00546753">
        <w:rPr>
          <w:rFonts w:asciiTheme="minorHAnsi" w:hAnsiTheme="minorHAnsi" w:cstheme="minorHAnsi"/>
          <w:color w:val="000000"/>
          <w:sz w:val="22"/>
          <w:szCs w:val="22"/>
        </w:rPr>
        <w:t xml:space="preserve">, </w:t>
      </w:r>
      <w:r w:rsidRPr="00546753">
        <w:rPr>
          <w:rFonts w:asciiTheme="minorHAnsi" w:hAnsiTheme="minorHAnsi" w:cstheme="minorHAnsi"/>
          <w:i/>
          <w:iCs/>
          <w:color w:val="000000"/>
          <w:sz w:val="22"/>
          <w:szCs w:val="22"/>
        </w:rPr>
        <w:t>12</w:t>
      </w:r>
      <w:r w:rsidRPr="00546753">
        <w:rPr>
          <w:rFonts w:asciiTheme="minorHAnsi" w:hAnsiTheme="minorHAnsi" w:cstheme="minorHAnsi"/>
          <w:color w:val="000000"/>
          <w:sz w:val="22"/>
          <w:szCs w:val="22"/>
        </w:rPr>
        <w:t xml:space="preserve">. </w:t>
      </w:r>
      <w:hyperlink r:id="rId15" w:history="1">
        <w:r w:rsidRPr="00546753">
          <w:rPr>
            <w:rStyle w:val="Hyperlink"/>
            <w:rFonts w:asciiTheme="minorHAnsi" w:hAnsiTheme="minorHAnsi" w:cstheme="minorHAnsi"/>
            <w:color w:val="1155CC"/>
            <w:sz w:val="22"/>
            <w:szCs w:val="22"/>
          </w:rPr>
          <w:t>https://doi.org/10.3389/fmicb.2021.657508</w:t>
        </w:r>
      </w:hyperlink>
    </w:p>
    <w:p w14:paraId="029DDAAE"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rPr>
      </w:pPr>
      <w:r w:rsidRPr="00546753">
        <w:rPr>
          <w:rFonts w:asciiTheme="minorHAnsi" w:hAnsiTheme="minorHAnsi" w:cstheme="minorHAnsi"/>
          <w:color w:val="1F497D"/>
          <w:sz w:val="22"/>
          <w:szCs w:val="22"/>
        </w:rPr>
        <w:t xml:space="preserve">Roe, S., Streck, C., Beach, R., Busch, J., Chapman, M., Daioglou, V., Deppermann, A., Doelman, J., Emmet-Booth, J., Engelmann, J., Fricko, O., Frischmann, C., Funk, J., Grassi, G., Griscom, B., Havlik, P., Hanssen, S., Humpenöder, F., Landholm, D., … </w:t>
      </w:r>
      <w:r w:rsidRPr="00546753">
        <w:rPr>
          <w:rFonts w:asciiTheme="minorHAnsi" w:hAnsiTheme="minorHAnsi" w:cstheme="minorHAnsi"/>
          <w:color w:val="1F497D"/>
          <w:sz w:val="22"/>
          <w:szCs w:val="22"/>
          <w:lang w:val="en-US"/>
        </w:rPr>
        <w:t xml:space="preserve">Lawrence, D. (2021). Land-based measures to mitigate climate change: Potential and feasibility by country. </w:t>
      </w:r>
      <w:r w:rsidRPr="00546753">
        <w:rPr>
          <w:rFonts w:asciiTheme="minorHAnsi" w:hAnsiTheme="minorHAnsi" w:cstheme="minorHAnsi"/>
          <w:color w:val="1F497D"/>
          <w:sz w:val="22"/>
          <w:szCs w:val="22"/>
        </w:rPr>
        <w:t>Global Change Biology, 27, 6025– 6058.</w:t>
      </w:r>
      <w:hyperlink r:id="rId16" w:history="1">
        <w:r w:rsidRPr="00546753">
          <w:rPr>
            <w:rStyle w:val="Hyperlink"/>
            <w:rFonts w:asciiTheme="minorHAnsi" w:hAnsiTheme="minorHAnsi" w:cstheme="minorHAnsi"/>
            <w:color w:val="1F497D"/>
            <w:sz w:val="22"/>
            <w:szCs w:val="22"/>
            <w:u w:val="none"/>
          </w:rPr>
          <w:t xml:space="preserve"> </w:t>
        </w:r>
        <w:r w:rsidRPr="00546753">
          <w:rPr>
            <w:rStyle w:val="Hyperlink"/>
            <w:rFonts w:asciiTheme="minorHAnsi" w:hAnsiTheme="minorHAnsi" w:cstheme="minorHAnsi"/>
            <w:color w:val="1155CC"/>
            <w:sz w:val="22"/>
            <w:szCs w:val="22"/>
          </w:rPr>
          <w:t>https://doi.org/10.1111/gcb.15873</w:t>
        </w:r>
      </w:hyperlink>
    </w:p>
    <w:p w14:paraId="7CDB045F"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rPr>
      </w:pPr>
      <w:r w:rsidRPr="00546753">
        <w:rPr>
          <w:rFonts w:asciiTheme="minorHAnsi" w:hAnsiTheme="minorHAnsi" w:cstheme="minorHAnsi"/>
          <w:color w:val="000000"/>
          <w:sz w:val="22"/>
          <w:szCs w:val="22"/>
          <w:lang w:val="en-US"/>
        </w:rPr>
        <w:t xml:space="preserve">Runkle, B. R. K. (2022). Review: biological engineering for nature-based climate solutions. </w:t>
      </w:r>
      <w:r w:rsidRPr="00546753">
        <w:rPr>
          <w:rFonts w:asciiTheme="minorHAnsi" w:hAnsiTheme="minorHAnsi" w:cstheme="minorHAnsi"/>
          <w:i/>
          <w:iCs/>
          <w:color w:val="000000"/>
          <w:sz w:val="22"/>
          <w:szCs w:val="22"/>
        </w:rPr>
        <w:t>Journal of Biological Engineering</w:t>
      </w:r>
      <w:r w:rsidRPr="00546753">
        <w:rPr>
          <w:rFonts w:asciiTheme="minorHAnsi" w:hAnsiTheme="minorHAnsi" w:cstheme="minorHAnsi"/>
          <w:color w:val="000000"/>
          <w:sz w:val="22"/>
          <w:szCs w:val="22"/>
        </w:rPr>
        <w:t xml:space="preserve">, </w:t>
      </w:r>
      <w:r w:rsidRPr="00546753">
        <w:rPr>
          <w:rFonts w:asciiTheme="minorHAnsi" w:hAnsiTheme="minorHAnsi" w:cstheme="minorHAnsi"/>
          <w:i/>
          <w:iCs/>
          <w:color w:val="000000"/>
          <w:sz w:val="22"/>
          <w:szCs w:val="22"/>
        </w:rPr>
        <w:t>16</w:t>
      </w:r>
      <w:r w:rsidRPr="00546753">
        <w:rPr>
          <w:rFonts w:asciiTheme="minorHAnsi" w:hAnsiTheme="minorHAnsi" w:cstheme="minorHAnsi"/>
          <w:color w:val="000000"/>
          <w:sz w:val="22"/>
          <w:szCs w:val="22"/>
        </w:rPr>
        <w:t>(1), 1–8. https://doi.org/10.1186/s13036-022-00287-8</w:t>
      </w:r>
    </w:p>
    <w:p w14:paraId="7943B56F"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rPr>
      </w:pPr>
      <w:r w:rsidRPr="00546753">
        <w:rPr>
          <w:rFonts w:asciiTheme="minorHAnsi" w:hAnsiTheme="minorHAnsi" w:cstheme="minorHAnsi"/>
          <w:color w:val="000000"/>
          <w:sz w:val="22"/>
          <w:szCs w:val="22"/>
          <w:lang w:val="en-US"/>
        </w:rPr>
        <w:t xml:space="preserve">Schulte, L. A., Dale, B. E., Bozzetto, S., Liebman, M., Souza, G. M., Haddad, N., … Arbuckle, J. G. (2021, December 16). Meeting global challenges with regenerative agriculture producing food and energy. </w:t>
      </w:r>
      <w:r w:rsidRPr="00546753">
        <w:rPr>
          <w:rFonts w:asciiTheme="minorHAnsi" w:hAnsiTheme="minorHAnsi" w:cstheme="minorHAnsi"/>
          <w:i/>
          <w:iCs/>
          <w:color w:val="000000"/>
          <w:sz w:val="22"/>
          <w:szCs w:val="22"/>
        </w:rPr>
        <w:t>Nature Sustainability</w:t>
      </w:r>
      <w:r w:rsidRPr="00546753">
        <w:rPr>
          <w:rFonts w:asciiTheme="minorHAnsi" w:hAnsiTheme="minorHAnsi" w:cstheme="minorHAnsi"/>
          <w:color w:val="000000"/>
          <w:sz w:val="22"/>
          <w:szCs w:val="22"/>
        </w:rPr>
        <w:t>, pp. 1–5. Nature Research. https://doi.org/10.1038/s41893-021-00827-y</w:t>
      </w:r>
    </w:p>
    <w:p w14:paraId="35945D15"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rPr>
        <w:t xml:space="preserve">Schulze, K., Malek, Z., &amp; Verburg, P. H. (2021). </w:t>
      </w:r>
      <w:r w:rsidRPr="00546753">
        <w:rPr>
          <w:rFonts w:asciiTheme="minorHAnsi" w:hAnsiTheme="minorHAnsi" w:cstheme="minorHAnsi"/>
          <w:color w:val="000000"/>
          <w:sz w:val="22"/>
          <w:szCs w:val="22"/>
          <w:lang w:val="en-US"/>
        </w:rPr>
        <w:t xml:space="preserve">How will land degradation neutrality change future land system patterns? A scenario simulation study. </w:t>
      </w:r>
      <w:r w:rsidRPr="00546753">
        <w:rPr>
          <w:rFonts w:asciiTheme="minorHAnsi" w:hAnsiTheme="minorHAnsi" w:cstheme="minorHAnsi"/>
          <w:i/>
          <w:iCs/>
          <w:color w:val="000000"/>
          <w:sz w:val="22"/>
          <w:szCs w:val="22"/>
          <w:lang w:val="en-US"/>
        </w:rPr>
        <w:t>ENVIRONMENTAL SCIENCE \&amp; POLICY</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124</w:t>
      </w:r>
      <w:r w:rsidRPr="00546753">
        <w:rPr>
          <w:rFonts w:asciiTheme="minorHAnsi" w:hAnsiTheme="minorHAnsi" w:cstheme="minorHAnsi"/>
          <w:color w:val="000000"/>
          <w:sz w:val="22"/>
          <w:szCs w:val="22"/>
          <w:lang w:val="en-US"/>
        </w:rPr>
        <w:t>, 254–266. https://doi.org/10.1016/j.envsci.2021.06.024</w:t>
      </w:r>
    </w:p>
    <w:p w14:paraId="17C3CEEA"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rPr>
        <w:t xml:space="preserve">Smith, P., Keesstra, S. D., Silver, W. L., Adhya, T. K., De Deyn, G. B., Carvalheiro, L. G., … McElwee, P. (2021). </w:t>
      </w:r>
      <w:r w:rsidRPr="00546753">
        <w:rPr>
          <w:rFonts w:asciiTheme="minorHAnsi" w:hAnsiTheme="minorHAnsi" w:cstheme="minorHAnsi"/>
          <w:color w:val="000000"/>
          <w:sz w:val="22"/>
          <w:szCs w:val="22"/>
          <w:lang w:val="en-US"/>
        </w:rPr>
        <w:t xml:space="preserve">Soil-derived Nature’s Contributions to People and their contribution to the un Sustainable Development Goals. </w:t>
      </w:r>
      <w:r w:rsidRPr="00546753">
        <w:rPr>
          <w:rFonts w:asciiTheme="minorHAnsi" w:hAnsiTheme="minorHAnsi" w:cstheme="minorHAnsi"/>
          <w:i/>
          <w:iCs/>
          <w:color w:val="000000"/>
          <w:sz w:val="22"/>
          <w:szCs w:val="22"/>
          <w:lang w:val="en-US"/>
        </w:rPr>
        <w:t>Philosophical Transactions of the Royal Society B: Biological Sciences</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376</w:t>
      </w:r>
      <w:r w:rsidRPr="00546753">
        <w:rPr>
          <w:rFonts w:asciiTheme="minorHAnsi" w:hAnsiTheme="minorHAnsi" w:cstheme="minorHAnsi"/>
          <w:color w:val="000000"/>
          <w:sz w:val="22"/>
          <w:szCs w:val="22"/>
          <w:lang w:val="en-US"/>
        </w:rPr>
        <w:t>(1834), 20200185. https://doi.org/10.1098/rstb.2020.0185</w:t>
      </w:r>
    </w:p>
    <w:p w14:paraId="4DE5AA25"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Smith, T., Benson, S., Ewe, T., Lanel, V., Petykowski, E., Lenton, T., … Abrams, J. (2021). </w:t>
      </w:r>
      <w:r w:rsidRPr="00546753">
        <w:rPr>
          <w:rFonts w:asciiTheme="minorHAnsi" w:hAnsiTheme="minorHAnsi" w:cstheme="minorHAnsi"/>
          <w:i/>
          <w:iCs/>
          <w:color w:val="000000"/>
          <w:sz w:val="22"/>
          <w:szCs w:val="22"/>
          <w:lang w:val="en-US"/>
        </w:rPr>
        <w:t>Accelerating the 10 Critical Transitions: Positive Tipping Points for Food and Land Use Systems Transformation Positive Tipping Points for Food and Land Use Systems Transformation</w:t>
      </w:r>
      <w:r w:rsidRPr="00546753">
        <w:rPr>
          <w:rFonts w:asciiTheme="minorHAnsi" w:hAnsiTheme="minorHAnsi" w:cstheme="minorHAnsi"/>
          <w:color w:val="000000"/>
          <w:sz w:val="22"/>
          <w:szCs w:val="22"/>
          <w:lang w:val="en-US"/>
        </w:rPr>
        <w:t>.</w:t>
      </w:r>
    </w:p>
    <w:p w14:paraId="7EBD1DB0"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Sreekar, R., Zeng, Y., Zheng, Q., Lamba, A., Teo, H. C., Sarira, T. V., &amp; Koh, L. P. (2022). Nature-based climate solutions for expanding the global protected area network. </w:t>
      </w:r>
      <w:r w:rsidRPr="00546753">
        <w:rPr>
          <w:rFonts w:asciiTheme="minorHAnsi" w:hAnsiTheme="minorHAnsi" w:cstheme="minorHAnsi"/>
          <w:i/>
          <w:iCs/>
          <w:color w:val="000000"/>
          <w:sz w:val="22"/>
          <w:szCs w:val="22"/>
          <w:lang w:val="en-US"/>
        </w:rPr>
        <w:t>Biological Conservation</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269</w:t>
      </w:r>
      <w:r w:rsidRPr="00546753">
        <w:rPr>
          <w:rFonts w:asciiTheme="minorHAnsi" w:hAnsiTheme="minorHAnsi" w:cstheme="minorHAnsi"/>
          <w:color w:val="000000"/>
          <w:sz w:val="22"/>
          <w:szCs w:val="22"/>
          <w:lang w:val="en-US"/>
        </w:rPr>
        <w:t>(March), 109529. https://doi.org/10.1016/j.biocon.2022.109529</w:t>
      </w:r>
    </w:p>
    <w:p w14:paraId="3828D762"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Tamburini, G., Bommarco, R., Wanger, T. C., Kremen, C., van der Heijden, M. G. A., Liebman, M., &amp; Hallin, S. (2020). Agricultural diversification promotes multiple ecosystem services without compromising yield. </w:t>
      </w:r>
      <w:r w:rsidRPr="00546753">
        <w:rPr>
          <w:rFonts w:asciiTheme="minorHAnsi" w:hAnsiTheme="minorHAnsi" w:cstheme="minorHAnsi"/>
          <w:i/>
          <w:iCs/>
          <w:color w:val="000000"/>
          <w:sz w:val="22"/>
          <w:szCs w:val="22"/>
          <w:lang w:val="en-US"/>
        </w:rPr>
        <w:t>Science Advances</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6</w:t>
      </w:r>
      <w:r w:rsidRPr="00546753">
        <w:rPr>
          <w:rFonts w:asciiTheme="minorHAnsi" w:hAnsiTheme="minorHAnsi" w:cstheme="minorHAnsi"/>
          <w:color w:val="000000"/>
          <w:sz w:val="22"/>
          <w:szCs w:val="22"/>
          <w:lang w:val="en-US"/>
        </w:rPr>
        <w:t>(45). https://doi.org/10.1126/SCIADV.ABA1715</w:t>
      </w:r>
    </w:p>
    <w:p w14:paraId="11DB9A8E"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lastRenderedPageBreak/>
        <w:t xml:space="preserve">Tölgyesi, C., Buisson, E., Helm, A., Temperton, V. M., &amp; Török, P. (2022). Urgent need for updating the slogan of global climate actions from “tree planting” to “restore native vegetation.” </w:t>
      </w:r>
      <w:r w:rsidRPr="00546753">
        <w:rPr>
          <w:rFonts w:asciiTheme="minorHAnsi" w:hAnsiTheme="minorHAnsi" w:cstheme="minorHAnsi"/>
          <w:i/>
          <w:iCs/>
          <w:color w:val="000000"/>
          <w:sz w:val="22"/>
          <w:szCs w:val="22"/>
          <w:lang w:val="en-US"/>
        </w:rPr>
        <w:t>Restoration Ecology</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30</w:t>
      </w:r>
      <w:r w:rsidRPr="00546753">
        <w:rPr>
          <w:rFonts w:asciiTheme="minorHAnsi" w:hAnsiTheme="minorHAnsi" w:cstheme="minorHAnsi"/>
          <w:color w:val="000000"/>
          <w:sz w:val="22"/>
          <w:szCs w:val="22"/>
          <w:lang w:val="en-US"/>
        </w:rPr>
        <w:t>(3). https://doi.org/10.1111/rec.13594</w:t>
      </w:r>
    </w:p>
    <w:p w14:paraId="30C4E5CB"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Viana, C. M., Freire, D., Abrantes, P., Rocha, J., &amp; Pereira, P. (2022). Agricultural land systems importance for supporting food security and sustainable development goals: A systematic review. </w:t>
      </w:r>
      <w:r w:rsidRPr="00546753">
        <w:rPr>
          <w:rFonts w:asciiTheme="minorHAnsi" w:hAnsiTheme="minorHAnsi" w:cstheme="minorHAnsi"/>
          <w:i/>
          <w:iCs/>
          <w:color w:val="000000"/>
          <w:sz w:val="22"/>
          <w:szCs w:val="22"/>
          <w:lang w:val="en-US"/>
        </w:rPr>
        <w:t>SCIENCE OF THE TOTAL ENVIRONMENT</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806</w:t>
      </w:r>
      <w:r w:rsidRPr="00546753">
        <w:rPr>
          <w:rFonts w:asciiTheme="minorHAnsi" w:hAnsiTheme="minorHAnsi" w:cstheme="minorHAnsi"/>
          <w:color w:val="000000"/>
          <w:sz w:val="22"/>
          <w:szCs w:val="22"/>
          <w:lang w:val="en-US"/>
        </w:rPr>
        <w:t>. https://doi.org/10.1016/j.scitotenv.2021.150718</w:t>
      </w:r>
    </w:p>
    <w:p w14:paraId="0CB07D08"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Winkler, K., Fuchs, R., Rounsevell, M., &amp; Herold, M. (2021). Global land use changes are four times greater than previously estimated. </w:t>
      </w:r>
      <w:r w:rsidRPr="00546753">
        <w:rPr>
          <w:rFonts w:asciiTheme="minorHAnsi" w:hAnsiTheme="minorHAnsi" w:cstheme="minorHAnsi"/>
          <w:i/>
          <w:iCs/>
          <w:color w:val="000000"/>
          <w:sz w:val="22"/>
          <w:szCs w:val="22"/>
          <w:lang w:val="en-US"/>
        </w:rPr>
        <w:t>Nature Communications</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12</w:t>
      </w:r>
      <w:r w:rsidRPr="00546753">
        <w:rPr>
          <w:rFonts w:asciiTheme="minorHAnsi" w:hAnsiTheme="minorHAnsi" w:cstheme="minorHAnsi"/>
          <w:color w:val="000000"/>
          <w:sz w:val="22"/>
          <w:szCs w:val="22"/>
          <w:lang w:val="en-US"/>
        </w:rPr>
        <w:t>(1), 1–10. https://doi.org/10.1038/s41467-021-22702-2</w:t>
      </w:r>
    </w:p>
    <w:p w14:paraId="69B95F0A"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Xiao, L., Kuhn, N. J., Zhao, R., &amp; Cao, L. (2021). Net effects of conservation agriculture principles on sustainable land use: A synthesis. </w:t>
      </w:r>
      <w:r w:rsidRPr="00546753">
        <w:rPr>
          <w:rFonts w:asciiTheme="minorHAnsi" w:hAnsiTheme="minorHAnsi" w:cstheme="minorHAnsi"/>
          <w:i/>
          <w:iCs/>
          <w:color w:val="000000"/>
          <w:sz w:val="22"/>
          <w:szCs w:val="22"/>
          <w:lang w:val="en-US"/>
        </w:rPr>
        <w:t>Global Change Biology</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27</w:t>
      </w:r>
      <w:r w:rsidRPr="00546753">
        <w:rPr>
          <w:rFonts w:asciiTheme="minorHAnsi" w:hAnsiTheme="minorHAnsi" w:cstheme="minorHAnsi"/>
          <w:color w:val="000000"/>
          <w:sz w:val="22"/>
          <w:szCs w:val="22"/>
          <w:lang w:val="en-US"/>
        </w:rPr>
        <w:t>(24), 6321–6330. https://doi.org/10.1111/gcb.15906</w:t>
      </w:r>
    </w:p>
    <w:p w14:paraId="077FF940" w14:textId="77777777" w:rsidR="00D60B34" w:rsidRPr="00546753" w:rsidRDefault="00D60B34" w:rsidP="00D60B34">
      <w:pPr>
        <w:pStyle w:val="NormalWeb"/>
        <w:spacing w:before="240" w:beforeAutospacing="0" w:after="240" w:afterAutospacing="0"/>
        <w:ind w:left="480" w:hanging="480"/>
        <w:rPr>
          <w:rFonts w:asciiTheme="minorHAnsi" w:hAnsiTheme="minorHAnsi" w:cstheme="minorHAnsi"/>
          <w:sz w:val="22"/>
          <w:szCs w:val="22"/>
        </w:rPr>
      </w:pPr>
      <w:r w:rsidRPr="00546753">
        <w:rPr>
          <w:rFonts w:asciiTheme="minorHAnsi" w:hAnsiTheme="minorHAnsi" w:cstheme="minorHAnsi"/>
          <w:color w:val="000000"/>
          <w:sz w:val="22"/>
          <w:szCs w:val="22"/>
          <w:lang w:val="en-US"/>
        </w:rPr>
        <w:t xml:space="preserve">Zahoor, S., Dutt, V., Mughal, A. H., Pala, N. A., Qaisar, K. N., &amp; Khan, P. A. (2021). Apple-based agroforestry systems for biomass production and carbon sequestration: implication for food security and climate change contemplates in temperate region of Northern Himalaya, India. </w:t>
      </w:r>
      <w:r w:rsidRPr="00546753">
        <w:rPr>
          <w:rFonts w:asciiTheme="minorHAnsi" w:hAnsiTheme="minorHAnsi" w:cstheme="minorHAnsi"/>
          <w:i/>
          <w:iCs/>
          <w:color w:val="000000"/>
          <w:sz w:val="22"/>
          <w:szCs w:val="22"/>
        </w:rPr>
        <w:t>AGROFORESTRY SYSTEMS</w:t>
      </w:r>
      <w:r w:rsidRPr="00546753">
        <w:rPr>
          <w:rFonts w:asciiTheme="minorHAnsi" w:hAnsiTheme="minorHAnsi" w:cstheme="minorHAnsi"/>
          <w:color w:val="000000"/>
          <w:sz w:val="22"/>
          <w:szCs w:val="22"/>
        </w:rPr>
        <w:t xml:space="preserve">, </w:t>
      </w:r>
      <w:r w:rsidRPr="00546753">
        <w:rPr>
          <w:rFonts w:asciiTheme="minorHAnsi" w:hAnsiTheme="minorHAnsi" w:cstheme="minorHAnsi"/>
          <w:i/>
          <w:iCs/>
          <w:color w:val="000000"/>
          <w:sz w:val="22"/>
          <w:szCs w:val="22"/>
        </w:rPr>
        <w:t>95</w:t>
      </w:r>
      <w:r w:rsidRPr="00546753">
        <w:rPr>
          <w:rFonts w:asciiTheme="minorHAnsi" w:hAnsiTheme="minorHAnsi" w:cstheme="minorHAnsi"/>
          <w:color w:val="000000"/>
          <w:sz w:val="22"/>
          <w:szCs w:val="22"/>
        </w:rPr>
        <w:t>(2), 367–382. https://doi.org/10.1007/s10457-021-00593-y</w:t>
      </w:r>
    </w:p>
    <w:p w14:paraId="5650A91F" w14:textId="77777777" w:rsidR="00D60B34" w:rsidRPr="00546753" w:rsidRDefault="00D60B34" w:rsidP="00D60B34">
      <w:pPr>
        <w:rPr>
          <w:rFonts w:cstheme="minorHAnsi"/>
          <w:lang w:val="en-US"/>
        </w:rPr>
      </w:pPr>
    </w:p>
    <w:p w14:paraId="6F74F734" w14:textId="77777777" w:rsidR="00D60B34" w:rsidRPr="00546753" w:rsidRDefault="00D60B34" w:rsidP="00116F2D">
      <w:pPr>
        <w:pStyle w:val="Heading4"/>
        <w:rPr>
          <w:lang w:val="en-US"/>
        </w:rPr>
      </w:pPr>
      <w:r w:rsidRPr="00546753">
        <w:rPr>
          <w:lang w:val="en-US"/>
        </w:rPr>
        <w:t>Web of Science search terms</w:t>
      </w:r>
    </w:p>
    <w:p w14:paraId="4D1750E5" w14:textId="77777777" w:rsidR="00D60B34" w:rsidRPr="00546753" w:rsidRDefault="00D60B34" w:rsidP="00D60B34">
      <w:pPr>
        <w:spacing w:after="0" w:line="240" w:lineRule="auto"/>
        <w:rPr>
          <w:rFonts w:eastAsia="Times New Roman" w:cstheme="minorHAnsi"/>
          <w:lang w:val="en-US" w:eastAsia="de-DE"/>
        </w:rPr>
      </w:pPr>
      <w:r w:rsidRPr="00546753">
        <w:rPr>
          <w:rFonts w:eastAsia="Times New Roman" w:cstheme="minorHAnsi"/>
          <w:color w:val="000000"/>
          <w:lang w:val="en-US" w:eastAsia="de-DE"/>
        </w:rPr>
        <w:t>(TS=(“climate” and “land system”)</w:t>
      </w:r>
    </w:p>
    <w:p w14:paraId="1287315E" w14:textId="77777777" w:rsidR="00D60B34" w:rsidRPr="00546753" w:rsidRDefault="00D60B34" w:rsidP="00D60B34">
      <w:pPr>
        <w:spacing w:after="0" w:line="240" w:lineRule="auto"/>
        <w:rPr>
          <w:rFonts w:eastAsia="Times New Roman" w:cstheme="minorHAnsi"/>
          <w:lang w:val="en-US" w:eastAsia="de-DE"/>
        </w:rPr>
      </w:pPr>
      <w:r w:rsidRPr="00546753">
        <w:rPr>
          <w:rFonts w:eastAsia="Times New Roman" w:cstheme="minorHAnsi"/>
          <w:color w:val="000000"/>
          <w:lang w:val="en-US" w:eastAsia="de-DE"/>
        </w:rPr>
        <w:t>OR</w:t>
      </w:r>
    </w:p>
    <w:p w14:paraId="677DA442" w14:textId="77777777" w:rsidR="00D60B34" w:rsidRPr="00546753" w:rsidRDefault="00D60B34" w:rsidP="00D60B34">
      <w:pPr>
        <w:spacing w:after="0" w:line="240" w:lineRule="auto"/>
        <w:rPr>
          <w:rFonts w:eastAsia="Times New Roman" w:cstheme="minorHAnsi"/>
          <w:lang w:val="en-US" w:eastAsia="de-DE"/>
        </w:rPr>
      </w:pPr>
      <w:r w:rsidRPr="00546753">
        <w:rPr>
          <w:rFonts w:eastAsia="Times New Roman" w:cstheme="minorHAnsi"/>
          <w:color w:val="000000"/>
          <w:lang w:val="en-US" w:eastAsia="de-DE"/>
        </w:rPr>
        <w:t>TS=(“climate” and “land use system”))</w:t>
      </w:r>
    </w:p>
    <w:p w14:paraId="187CA13A" w14:textId="77777777" w:rsidR="00D60B34" w:rsidRPr="00546753" w:rsidRDefault="00D60B34" w:rsidP="00D60B34">
      <w:pPr>
        <w:rPr>
          <w:rFonts w:cstheme="minorHAnsi"/>
          <w:lang w:val="en-US"/>
        </w:rPr>
      </w:pPr>
    </w:p>
    <w:p w14:paraId="3519BE4B" w14:textId="77777777" w:rsidR="00546753" w:rsidRPr="00546753" w:rsidRDefault="00546753">
      <w:pPr>
        <w:rPr>
          <w:rFonts w:eastAsiaTheme="majorEastAsia" w:cstheme="minorHAnsi"/>
          <w:color w:val="2E74B5" w:themeColor="accent1" w:themeShade="BF"/>
          <w:highlight w:val="cyan"/>
          <w:lang w:val="en-US"/>
        </w:rPr>
      </w:pPr>
      <w:r w:rsidRPr="00546753">
        <w:rPr>
          <w:rFonts w:cstheme="minorHAnsi"/>
          <w:highlight w:val="cyan"/>
          <w:lang w:val="en-US"/>
        </w:rPr>
        <w:br w:type="page"/>
      </w:r>
    </w:p>
    <w:p w14:paraId="0041E1A0" w14:textId="7582C703" w:rsidR="00D60B34" w:rsidRPr="00546753" w:rsidRDefault="00D60B34" w:rsidP="00D60B34">
      <w:pPr>
        <w:pStyle w:val="Heading2"/>
        <w:rPr>
          <w:rFonts w:asciiTheme="minorHAnsi" w:hAnsiTheme="minorHAnsi" w:cstheme="minorHAnsi"/>
          <w:sz w:val="22"/>
          <w:szCs w:val="22"/>
          <w:lang w:val="en-US"/>
        </w:rPr>
      </w:pPr>
      <w:bookmarkStart w:id="8" w:name="_Toc109216981"/>
      <w:r w:rsidRPr="00546753">
        <w:rPr>
          <w:rFonts w:asciiTheme="minorHAnsi" w:hAnsiTheme="minorHAnsi" w:cstheme="minorHAnsi"/>
          <w:sz w:val="22"/>
          <w:szCs w:val="22"/>
          <w:highlight w:val="cyan"/>
          <w:lang w:val="en-US"/>
        </w:rPr>
        <w:lastRenderedPageBreak/>
        <w:t>Insight 7</w:t>
      </w:r>
      <w:r w:rsidR="0098100B" w:rsidRPr="00546753">
        <w:rPr>
          <w:rFonts w:asciiTheme="minorHAnsi" w:hAnsiTheme="minorHAnsi" w:cstheme="minorHAnsi"/>
          <w:color w:val="0070C0"/>
          <w:sz w:val="22"/>
          <w:szCs w:val="22"/>
          <w:lang w:val="en-US"/>
        </w:rPr>
        <w:t xml:space="preserve"> – Sustainable finance practices by private sector actors: The need to broaden impact and strengthen public policy</w:t>
      </w:r>
      <w:bookmarkEnd w:id="8"/>
    </w:p>
    <w:p w14:paraId="2E8C517C" w14:textId="77777777" w:rsidR="00D60B34" w:rsidRPr="00546753" w:rsidRDefault="00D60B34" w:rsidP="00D60B34">
      <w:pPr>
        <w:pStyle w:val="Heading4"/>
        <w:rPr>
          <w:rFonts w:asciiTheme="minorHAnsi" w:hAnsiTheme="minorHAnsi" w:cstheme="minorHAnsi"/>
          <w:lang w:val="en-US"/>
        </w:rPr>
      </w:pPr>
      <w:r w:rsidRPr="00546753">
        <w:rPr>
          <w:rFonts w:asciiTheme="minorHAnsi" w:hAnsiTheme="minorHAnsi" w:cstheme="minorHAnsi"/>
          <w:lang w:val="en-US"/>
        </w:rPr>
        <w:t>Cited in main manuscript</w:t>
      </w:r>
    </w:p>
    <w:p w14:paraId="15FB6F4C" w14:textId="77777777" w:rsidR="006504A6" w:rsidRPr="006504A6" w:rsidRDefault="006504A6" w:rsidP="006504A6">
      <w:pPr>
        <w:widowControl w:val="0"/>
        <w:autoSpaceDE w:val="0"/>
        <w:autoSpaceDN w:val="0"/>
        <w:adjustRightInd w:val="0"/>
        <w:spacing w:line="240" w:lineRule="auto"/>
        <w:ind w:left="480" w:hanging="480"/>
        <w:rPr>
          <w:rFonts w:ascii="Calibri" w:hAnsi="Calibri" w:cs="Calibri"/>
          <w:noProof/>
          <w:szCs w:val="24"/>
          <w:lang w:val="en-US"/>
        </w:rPr>
      </w:pPr>
      <w:r w:rsidRPr="00B406DA">
        <w:rPr>
          <w:color w:val="0070C0"/>
        </w:rPr>
        <w:fldChar w:fldCharType="begin" w:fldLock="1"/>
      </w:r>
      <w:r w:rsidRPr="006504A6">
        <w:rPr>
          <w:color w:val="0070C0"/>
          <w:lang w:val="en-US"/>
        </w:rPr>
        <w:instrText xml:space="preserve">ADDIN Mendeley Bibliography CSL_BIBLIOGRAPHY </w:instrText>
      </w:r>
      <w:r w:rsidRPr="00B406DA">
        <w:rPr>
          <w:color w:val="0070C0"/>
        </w:rPr>
        <w:fldChar w:fldCharType="separate"/>
      </w:r>
      <w:r w:rsidRPr="006504A6">
        <w:rPr>
          <w:rFonts w:ascii="Calibri" w:hAnsi="Calibri" w:cs="Calibri"/>
          <w:noProof/>
          <w:szCs w:val="24"/>
          <w:lang w:val="en-US"/>
        </w:rPr>
        <w:t xml:space="preserve">Ahlström, H., &amp; Monciardini, D. (2022). The Regulatory Dynamics of Sustainable Finance: Paradoxical Success and Limitations of EU Reforms. </w:t>
      </w:r>
      <w:r w:rsidRPr="006504A6">
        <w:rPr>
          <w:rFonts w:ascii="Calibri" w:hAnsi="Calibri" w:cs="Calibri"/>
          <w:i/>
          <w:iCs/>
          <w:noProof/>
          <w:szCs w:val="24"/>
          <w:lang w:val="en-US"/>
        </w:rPr>
        <w:t>Journal of Business Ethics</w:t>
      </w:r>
      <w:r w:rsidRPr="006504A6">
        <w:rPr>
          <w:rFonts w:ascii="Calibri" w:hAnsi="Calibri" w:cs="Calibri"/>
          <w:noProof/>
          <w:szCs w:val="24"/>
          <w:lang w:val="en-US"/>
        </w:rPr>
        <w:t xml:space="preserve">, </w:t>
      </w:r>
      <w:r w:rsidRPr="006504A6">
        <w:rPr>
          <w:rFonts w:ascii="Calibri" w:hAnsi="Calibri" w:cs="Calibri"/>
          <w:i/>
          <w:iCs/>
          <w:noProof/>
          <w:szCs w:val="24"/>
          <w:lang w:val="en-US"/>
        </w:rPr>
        <w:t>177</w:t>
      </w:r>
      <w:r w:rsidRPr="006504A6">
        <w:rPr>
          <w:rFonts w:ascii="Calibri" w:hAnsi="Calibri" w:cs="Calibri"/>
          <w:noProof/>
          <w:szCs w:val="24"/>
          <w:lang w:val="en-US"/>
        </w:rPr>
        <w:t>(1), 193–212. https://doi.org/10.1007/s10551-021-04763-x</w:t>
      </w:r>
    </w:p>
    <w:p w14:paraId="69E96596" w14:textId="77777777" w:rsidR="006504A6" w:rsidRPr="006504A6" w:rsidRDefault="006504A6" w:rsidP="006504A6">
      <w:pPr>
        <w:widowControl w:val="0"/>
        <w:autoSpaceDE w:val="0"/>
        <w:autoSpaceDN w:val="0"/>
        <w:adjustRightInd w:val="0"/>
        <w:spacing w:line="240" w:lineRule="auto"/>
        <w:ind w:left="480" w:hanging="480"/>
        <w:rPr>
          <w:rFonts w:ascii="Calibri" w:hAnsi="Calibri" w:cs="Calibri"/>
          <w:noProof/>
          <w:szCs w:val="24"/>
          <w:lang w:val="en-US"/>
        </w:rPr>
      </w:pPr>
      <w:r w:rsidRPr="006504A6">
        <w:rPr>
          <w:rFonts w:ascii="Calibri" w:hAnsi="Calibri" w:cs="Calibri"/>
          <w:noProof/>
          <w:szCs w:val="24"/>
          <w:lang w:val="en-US"/>
        </w:rPr>
        <w:t xml:space="preserve">Aswani, J., Raghunandan, A., &amp; Rajgopal, S. (2022). </w:t>
      </w:r>
      <w:r w:rsidRPr="006504A6">
        <w:rPr>
          <w:rFonts w:ascii="Calibri" w:hAnsi="Calibri" w:cs="Calibri"/>
          <w:i/>
          <w:iCs/>
          <w:noProof/>
          <w:szCs w:val="24"/>
          <w:lang w:val="en-US"/>
        </w:rPr>
        <w:t>Are carbon emissions associated with stock returns?</w:t>
      </w:r>
    </w:p>
    <w:p w14:paraId="39EB276D" w14:textId="77777777" w:rsidR="006504A6" w:rsidRPr="006504A6" w:rsidRDefault="006504A6" w:rsidP="006504A6">
      <w:pPr>
        <w:widowControl w:val="0"/>
        <w:autoSpaceDE w:val="0"/>
        <w:autoSpaceDN w:val="0"/>
        <w:adjustRightInd w:val="0"/>
        <w:spacing w:line="240" w:lineRule="auto"/>
        <w:ind w:left="480" w:hanging="480"/>
        <w:rPr>
          <w:rFonts w:ascii="Calibri" w:hAnsi="Calibri" w:cs="Calibri"/>
          <w:noProof/>
          <w:szCs w:val="24"/>
          <w:lang w:val="en-US"/>
        </w:rPr>
      </w:pPr>
      <w:r w:rsidRPr="006504A6">
        <w:rPr>
          <w:rFonts w:ascii="Calibri" w:hAnsi="Calibri" w:cs="Calibri"/>
          <w:noProof/>
          <w:szCs w:val="24"/>
          <w:lang w:val="en-US"/>
        </w:rPr>
        <w:t xml:space="preserve">Azar, J., Duro, M., Kadach, I., &amp; Ormazabal, G. (2021). The Big Three and corporate carbon emissions around the world. </w:t>
      </w:r>
      <w:r w:rsidRPr="006504A6">
        <w:rPr>
          <w:rFonts w:ascii="Calibri" w:hAnsi="Calibri" w:cs="Calibri"/>
          <w:i/>
          <w:iCs/>
          <w:noProof/>
          <w:szCs w:val="24"/>
          <w:lang w:val="en-US"/>
        </w:rPr>
        <w:t>Journal of Financial Economics</w:t>
      </w:r>
      <w:r w:rsidRPr="006504A6">
        <w:rPr>
          <w:rFonts w:ascii="Calibri" w:hAnsi="Calibri" w:cs="Calibri"/>
          <w:noProof/>
          <w:szCs w:val="24"/>
          <w:lang w:val="en-US"/>
        </w:rPr>
        <w:t xml:space="preserve">, </w:t>
      </w:r>
      <w:r w:rsidRPr="006504A6">
        <w:rPr>
          <w:rFonts w:ascii="Calibri" w:hAnsi="Calibri" w:cs="Calibri"/>
          <w:i/>
          <w:iCs/>
          <w:noProof/>
          <w:szCs w:val="24"/>
          <w:lang w:val="en-US"/>
        </w:rPr>
        <w:t>142</w:t>
      </w:r>
      <w:r w:rsidRPr="006504A6">
        <w:rPr>
          <w:rFonts w:ascii="Calibri" w:hAnsi="Calibri" w:cs="Calibri"/>
          <w:noProof/>
          <w:szCs w:val="24"/>
          <w:lang w:val="en-US"/>
        </w:rPr>
        <w:t>(2), 674–696. https://doi.org/10.1016/J.JFINECO.2021.05.007</w:t>
      </w:r>
    </w:p>
    <w:p w14:paraId="0D5444B6" w14:textId="77777777" w:rsidR="006504A6" w:rsidRPr="006504A6" w:rsidRDefault="006504A6" w:rsidP="006504A6">
      <w:pPr>
        <w:widowControl w:val="0"/>
        <w:autoSpaceDE w:val="0"/>
        <w:autoSpaceDN w:val="0"/>
        <w:adjustRightInd w:val="0"/>
        <w:spacing w:line="240" w:lineRule="auto"/>
        <w:ind w:left="480" w:hanging="480"/>
        <w:rPr>
          <w:rFonts w:ascii="Calibri" w:hAnsi="Calibri" w:cs="Calibri"/>
          <w:noProof/>
          <w:szCs w:val="24"/>
          <w:lang w:val="en-US"/>
        </w:rPr>
      </w:pPr>
      <w:r w:rsidRPr="006504A6">
        <w:rPr>
          <w:rFonts w:ascii="Calibri" w:hAnsi="Calibri" w:cs="Calibri"/>
          <w:noProof/>
          <w:szCs w:val="24"/>
          <w:lang w:val="en-US"/>
        </w:rPr>
        <w:t xml:space="preserve">Baldi, F., &amp; Pandimiglio, A. (2022). The role of ESG scoring and greenwashing risk in explaining the yields of green bonds: A conceptual framework and an econometric analysis. </w:t>
      </w:r>
      <w:r w:rsidRPr="006504A6">
        <w:rPr>
          <w:rFonts w:ascii="Calibri" w:hAnsi="Calibri" w:cs="Calibri"/>
          <w:i/>
          <w:iCs/>
          <w:noProof/>
          <w:szCs w:val="24"/>
          <w:lang w:val="en-US"/>
        </w:rPr>
        <w:t>Global Finance Journal</w:t>
      </w:r>
      <w:r w:rsidRPr="006504A6">
        <w:rPr>
          <w:rFonts w:ascii="Calibri" w:hAnsi="Calibri" w:cs="Calibri"/>
          <w:noProof/>
          <w:szCs w:val="24"/>
          <w:lang w:val="en-US"/>
        </w:rPr>
        <w:t xml:space="preserve">, </w:t>
      </w:r>
      <w:r w:rsidRPr="006504A6">
        <w:rPr>
          <w:rFonts w:ascii="Calibri" w:hAnsi="Calibri" w:cs="Calibri"/>
          <w:i/>
          <w:iCs/>
          <w:noProof/>
          <w:szCs w:val="24"/>
          <w:lang w:val="en-US"/>
        </w:rPr>
        <w:t>52</w:t>
      </w:r>
      <w:r w:rsidRPr="006504A6">
        <w:rPr>
          <w:rFonts w:ascii="Calibri" w:hAnsi="Calibri" w:cs="Calibri"/>
          <w:noProof/>
          <w:szCs w:val="24"/>
          <w:lang w:val="en-US"/>
        </w:rPr>
        <w:t>, 100711. https://doi.org/10.1016/J.GFJ.2022.100711</w:t>
      </w:r>
    </w:p>
    <w:p w14:paraId="74DCB1DC" w14:textId="77777777" w:rsidR="006504A6" w:rsidRPr="006504A6" w:rsidRDefault="006504A6" w:rsidP="006504A6">
      <w:pPr>
        <w:widowControl w:val="0"/>
        <w:autoSpaceDE w:val="0"/>
        <w:autoSpaceDN w:val="0"/>
        <w:adjustRightInd w:val="0"/>
        <w:spacing w:line="240" w:lineRule="auto"/>
        <w:ind w:left="480" w:hanging="480"/>
        <w:rPr>
          <w:rFonts w:ascii="Calibri" w:hAnsi="Calibri" w:cs="Calibri"/>
          <w:noProof/>
          <w:szCs w:val="24"/>
          <w:lang w:val="en-US"/>
        </w:rPr>
      </w:pPr>
      <w:r w:rsidRPr="006504A6">
        <w:rPr>
          <w:rFonts w:ascii="Calibri" w:hAnsi="Calibri" w:cs="Calibri"/>
          <w:noProof/>
          <w:szCs w:val="24"/>
          <w:lang w:val="en-US"/>
        </w:rPr>
        <w:t xml:space="preserve">Bofinger, Y., Heyden, K. J., Rock, B., &amp; Bannier, C. E. (2022). The sustainability trap: Active fund managers between ESG investing and fund overpricing. </w:t>
      </w:r>
      <w:r w:rsidRPr="006504A6">
        <w:rPr>
          <w:rFonts w:ascii="Calibri" w:hAnsi="Calibri" w:cs="Calibri"/>
          <w:i/>
          <w:iCs/>
          <w:noProof/>
          <w:szCs w:val="24"/>
          <w:lang w:val="en-US"/>
        </w:rPr>
        <w:t>Finance Research Letters</w:t>
      </w:r>
      <w:r w:rsidRPr="006504A6">
        <w:rPr>
          <w:rFonts w:ascii="Calibri" w:hAnsi="Calibri" w:cs="Calibri"/>
          <w:noProof/>
          <w:szCs w:val="24"/>
          <w:lang w:val="en-US"/>
        </w:rPr>
        <w:t xml:space="preserve">, </w:t>
      </w:r>
      <w:r w:rsidRPr="006504A6">
        <w:rPr>
          <w:rFonts w:ascii="Calibri" w:hAnsi="Calibri" w:cs="Calibri"/>
          <w:i/>
          <w:iCs/>
          <w:noProof/>
          <w:szCs w:val="24"/>
          <w:lang w:val="en-US"/>
        </w:rPr>
        <w:t>45</w:t>
      </w:r>
      <w:r w:rsidRPr="006504A6">
        <w:rPr>
          <w:rFonts w:ascii="Calibri" w:hAnsi="Calibri" w:cs="Calibri"/>
          <w:noProof/>
          <w:szCs w:val="24"/>
          <w:lang w:val="en-US"/>
        </w:rPr>
        <w:t>, 102160. https://doi.org/10.1016/J.FRL.2021.102160</w:t>
      </w:r>
    </w:p>
    <w:p w14:paraId="51A04A85" w14:textId="77777777" w:rsidR="006504A6" w:rsidRPr="006504A6" w:rsidRDefault="006504A6" w:rsidP="006504A6">
      <w:pPr>
        <w:widowControl w:val="0"/>
        <w:autoSpaceDE w:val="0"/>
        <w:autoSpaceDN w:val="0"/>
        <w:adjustRightInd w:val="0"/>
        <w:spacing w:line="240" w:lineRule="auto"/>
        <w:ind w:left="480" w:hanging="480"/>
        <w:rPr>
          <w:rFonts w:ascii="Calibri" w:hAnsi="Calibri" w:cs="Calibri"/>
          <w:noProof/>
          <w:szCs w:val="24"/>
          <w:lang w:val="en-US"/>
        </w:rPr>
      </w:pPr>
      <w:r w:rsidRPr="006504A6">
        <w:rPr>
          <w:rFonts w:ascii="Calibri" w:hAnsi="Calibri" w:cs="Calibri"/>
          <w:noProof/>
          <w:szCs w:val="24"/>
          <w:lang w:val="en-US"/>
        </w:rPr>
        <w:t xml:space="preserve">Buchner, B., Naran, B., Fernandes, P., Padmanabhi, R., Rosane, P., Solomon, M., … Guzmán, S. (2021). </w:t>
      </w:r>
      <w:r w:rsidRPr="006504A6">
        <w:rPr>
          <w:rFonts w:ascii="Calibri" w:hAnsi="Calibri" w:cs="Calibri"/>
          <w:i/>
          <w:iCs/>
          <w:noProof/>
          <w:szCs w:val="24"/>
          <w:lang w:val="en-US"/>
        </w:rPr>
        <w:t>Global Landscape of Climate Finance 2021</w:t>
      </w:r>
      <w:r w:rsidRPr="006504A6">
        <w:rPr>
          <w:rFonts w:ascii="Calibri" w:hAnsi="Calibri" w:cs="Calibri"/>
          <w:noProof/>
          <w:szCs w:val="24"/>
          <w:lang w:val="en-US"/>
        </w:rPr>
        <w:t>.</w:t>
      </w:r>
    </w:p>
    <w:p w14:paraId="0D57A510" w14:textId="77777777" w:rsidR="006504A6" w:rsidRPr="006504A6" w:rsidRDefault="006504A6" w:rsidP="006504A6">
      <w:pPr>
        <w:widowControl w:val="0"/>
        <w:autoSpaceDE w:val="0"/>
        <w:autoSpaceDN w:val="0"/>
        <w:adjustRightInd w:val="0"/>
        <w:spacing w:line="240" w:lineRule="auto"/>
        <w:ind w:left="480" w:hanging="480"/>
        <w:rPr>
          <w:rFonts w:ascii="Calibri" w:hAnsi="Calibri" w:cs="Calibri"/>
          <w:noProof/>
          <w:szCs w:val="24"/>
          <w:lang w:val="en-US"/>
        </w:rPr>
      </w:pPr>
      <w:r w:rsidRPr="006504A6">
        <w:rPr>
          <w:rFonts w:ascii="Calibri" w:hAnsi="Calibri" w:cs="Calibri"/>
          <w:noProof/>
          <w:szCs w:val="24"/>
          <w:lang w:val="en-US"/>
        </w:rPr>
        <w:t xml:space="preserve">Chen, Y., &amp; Zhao, Z. J. (2021). The rise of green bonds for sustainable finance: global standards and issues with the expanding Chinese market. </w:t>
      </w:r>
      <w:r w:rsidRPr="006504A6">
        <w:rPr>
          <w:rFonts w:ascii="Calibri" w:hAnsi="Calibri" w:cs="Calibri"/>
          <w:i/>
          <w:iCs/>
          <w:noProof/>
          <w:szCs w:val="24"/>
          <w:lang w:val="en-US"/>
        </w:rPr>
        <w:t>Current Opinion in Environmental Sustainability</w:t>
      </w:r>
      <w:r w:rsidRPr="006504A6">
        <w:rPr>
          <w:rFonts w:ascii="Calibri" w:hAnsi="Calibri" w:cs="Calibri"/>
          <w:noProof/>
          <w:szCs w:val="24"/>
          <w:lang w:val="en-US"/>
        </w:rPr>
        <w:t xml:space="preserve">, </w:t>
      </w:r>
      <w:r w:rsidRPr="006504A6">
        <w:rPr>
          <w:rFonts w:ascii="Calibri" w:hAnsi="Calibri" w:cs="Calibri"/>
          <w:i/>
          <w:iCs/>
          <w:noProof/>
          <w:szCs w:val="24"/>
          <w:lang w:val="en-US"/>
        </w:rPr>
        <w:t>52</w:t>
      </w:r>
      <w:r w:rsidRPr="006504A6">
        <w:rPr>
          <w:rFonts w:ascii="Calibri" w:hAnsi="Calibri" w:cs="Calibri"/>
          <w:noProof/>
          <w:szCs w:val="24"/>
          <w:lang w:val="en-US"/>
        </w:rPr>
        <w:t>, 54–57. https://doi.org/10.1016/J.COSUST.2021.06.013</w:t>
      </w:r>
    </w:p>
    <w:p w14:paraId="76641AFF" w14:textId="77777777" w:rsidR="006504A6" w:rsidRPr="006504A6" w:rsidRDefault="006504A6" w:rsidP="006504A6">
      <w:pPr>
        <w:widowControl w:val="0"/>
        <w:autoSpaceDE w:val="0"/>
        <w:autoSpaceDN w:val="0"/>
        <w:adjustRightInd w:val="0"/>
        <w:spacing w:line="240" w:lineRule="auto"/>
        <w:ind w:left="480" w:hanging="480"/>
        <w:rPr>
          <w:rFonts w:ascii="Calibri" w:hAnsi="Calibri" w:cs="Calibri"/>
          <w:noProof/>
          <w:szCs w:val="24"/>
          <w:lang w:val="en-US"/>
        </w:rPr>
      </w:pPr>
      <w:r w:rsidRPr="006504A6">
        <w:rPr>
          <w:rFonts w:ascii="Calibri" w:hAnsi="Calibri" w:cs="Calibri"/>
          <w:noProof/>
          <w:szCs w:val="24"/>
          <w:lang w:val="en-US"/>
        </w:rPr>
        <w:t xml:space="preserve">Crona, B., Folke, C., &amp; Galaz, V. (2021). The Anthropocene reality of financial risk. </w:t>
      </w:r>
      <w:r w:rsidRPr="006504A6">
        <w:rPr>
          <w:rFonts w:ascii="Calibri" w:hAnsi="Calibri" w:cs="Calibri"/>
          <w:i/>
          <w:iCs/>
          <w:noProof/>
          <w:szCs w:val="24"/>
          <w:lang w:val="en-US"/>
        </w:rPr>
        <w:t>One Earth</w:t>
      </w:r>
      <w:r w:rsidRPr="006504A6">
        <w:rPr>
          <w:rFonts w:ascii="Calibri" w:hAnsi="Calibri" w:cs="Calibri"/>
          <w:noProof/>
          <w:szCs w:val="24"/>
          <w:lang w:val="en-US"/>
        </w:rPr>
        <w:t xml:space="preserve">, </w:t>
      </w:r>
      <w:r w:rsidRPr="006504A6">
        <w:rPr>
          <w:rFonts w:ascii="Calibri" w:hAnsi="Calibri" w:cs="Calibri"/>
          <w:i/>
          <w:iCs/>
          <w:noProof/>
          <w:szCs w:val="24"/>
          <w:lang w:val="en-US"/>
        </w:rPr>
        <w:t>4</w:t>
      </w:r>
      <w:r w:rsidRPr="006504A6">
        <w:rPr>
          <w:rFonts w:ascii="Calibri" w:hAnsi="Calibri" w:cs="Calibri"/>
          <w:noProof/>
          <w:szCs w:val="24"/>
          <w:lang w:val="en-US"/>
        </w:rPr>
        <w:t>(5), 618–628. https://doi.org/10.1016/J.ONEEAR.2021.04.016</w:t>
      </w:r>
    </w:p>
    <w:p w14:paraId="796C8DB6" w14:textId="77777777" w:rsidR="006504A6" w:rsidRPr="006504A6" w:rsidRDefault="006504A6" w:rsidP="006504A6">
      <w:pPr>
        <w:widowControl w:val="0"/>
        <w:autoSpaceDE w:val="0"/>
        <w:autoSpaceDN w:val="0"/>
        <w:adjustRightInd w:val="0"/>
        <w:spacing w:line="240" w:lineRule="auto"/>
        <w:ind w:left="480" w:hanging="480"/>
        <w:rPr>
          <w:rFonts w:ascii="Calibri" w:hAnsi="Calibri" w:cs="Calibri"/>
          <w:noProof/>
          <w:szCs w:val="24"/>
          <w:lang w:val="en-US"/>
        </w:rPr>
      </w:pPr>
      <w:r w:rsidRPr="006504A6">
        <w:rPr>
          <w:rFonts w:ascii="Calibri" w:hAnsi="Calibri" w:cs="Calibri"/>
          <w:noProof/>
          <w:szCs w:val="24"/>
          <w:lang w:val="en-US"/>
        </w:rPr>
        <w:t xml:space="preserve">Cunha, F. A. F. de S., Meira, E., &amp; Orsato, R. J. (2021). Sustainable finance and investment: Review and research agenda. </w:t>
      </w:r>
      <w:r w:rsidRPr="006504A6">
        <w:rPr>
          <w:rFonts w:ascii="Calibri" w:hAnsi="Calibri" w:cs="Calibri"/>
          <w:i/>
          <w:iCs/>
          <w:noProof/>
          <w:szCs w:val="24"/>
          <w:lang w:val="en-US"/>
        </w:rPr>
        <w:t>Business Strategy and the Environment</w:t>
      </w:r>
      <w:r w:rsidRPr="006504A6">
        <w:rPr>
          <w:rFonts w:ascii="Calibri" w:hAnsi="Calibri" w:cs="Calibri"/>
          <w:noProof/>
          <w:szCs w:val="24"/>
          <w:lang w:val="en-US"/>
        </w:rPr>
        <w:t xml:space="preserve">, </w:t>
      </w:r>
      <w:r w:rsidRPr="006504A6">
        <w:rPr>
          <w:rFonts w:ascii="Calibri" w:hAnsi="Calibri" w:cs="Calibri"/>
          <w:i/>
          <w:iCs/>
          <w:noProof/>
          <w:szCs w:val="24"/>
          <w:lang w:val="en-US"/>
        </w:rPr>
        <w:t>30</w:t>
      </w:r>
      <w:r w:rsidRPr="006504A6">
        <w:rPr>
          <w:rFonts w:ascii="Calibri" w:hAnsi="Calibri" w:cs="Calibri"/>
          <w:noProof/>
          <w:szCs w:val="24"/>
          <w:lang w:val="en-US"/>
        </w:rPr>
        <w:t>(8), 3821–3838. https://doi.org/https://doi.org/10.1002/bse.2842</w:t>
      </w:r>
    </w:p>
    <w:p w14:paraId="548580AB" w14:textId="77777777" w:rsidR="006504A6" w:rsidRPr="006504A6" w:rsidRDefault="006504A6" w:rsidP="006504A6">
      <w:pPr>
        <w:widowControl w:val="0"/>
        <w:autoSpaceDE w:val="0"/>
        <w:autoSpaceDN w:val="0"/>
        <w:adjustRightInd w:val="0"/>
        <w:spacing w:line="240" w:lineRule="auto"/>
        <w:ind w:left="480" w:hanging="480"/>
        <w:rPr>
          <w:rFonts w:ascii="Calibri" w:hAnsi="Calibri" w:cs="Calibri"/>
          <w:noProof/>
          <w:szCs w:val="24"/>
          <w:lang w:val="en-US"/>
        </w:rPr>
      </w:pPr>
      <w:r w:rsidRPr="006504A6">
        <w:rPr>
          <w:rFonts w:ascii="Calibri" w:hAnsi="Calibri" w:cs="Calibri"/>
          <w:noProof/>
          <w:szCs w:val="24"/>
          <w:lang w:val="en-US"/>
        </w:rPr>
        <w:t xml:space="preserve">Eccles, &amp; Klimenko. (2019). </w:t>
      </w:r>
      <w:r w:rsidRPr="006504A6">
        <w:rPr>
          <w:rFonts w:ascii="Calibri" w:hAnsi="Calibri" w:cs="Calibri"/>
          <w:i/>
          <w:iCs/>
          <w:noProof/>
          <w:szCs w:val="24"/>
          <w:lang w:val="en-US"/>
        </w:rPr>
        <w:t>The Investor Revolution</w:t>
      </w:r>
      <w:r w:rsidRPr="006504A6">
        <w:rPr>
          <w:rFonts w:ascii="Calibri" w:hAnsi="Calibri" w:cs="Calibri"/>
          <w:noProof/>
          <w:szCs w:val="24"/>
          <w:lang w:val="en-US"/>
        </w:rPr>
        <w:t>.</w:t>
      </w:r>
    </w:p>
    <w:p w14:paraId="20A5FC36" w14:textId="77777777" w:rsidR="006504A6" w:rsidRPr="006504A6" w:rsidRDefault="006504A6" w:rsidP="006504A6">
      <w:pPr>
        <w:widowControl w:val="0"/>
        <w:autoSpaceDE w:val="0"/>
        <w:autoSpaceDN w:val="0"/>
        <w:adjustRightInd w:val="0"/>
        <w:spacing w:line="240" w:lineRule="auto"/>
        <w:ind w:left="480" w:hanging="480"/>
        <w:rPr>
          <w:rFonts w:ascii="Calibri" w:hAnsi="Calibri" w:cs="Calibri"/>
          <w:noProof/>
          <w:szCs w:val="24"/>
          <w:lang w:val="en-US"/>
        </w:rPr>
      </w:pPr>
      <w:r w:rsidRPr="00D27811">
        <w:rPr>
          <w:rFonts w:ascii="Calibri" w:hAnsi="Calibri" w:cs="Calibri"/>
          <w:noProof/>
          <w:szCs w:val="24"/>
        </w:rPr>
        <w:t xml:space="preserve">In, S. Y., &amp; Schumacher, K. (2021). </w:t>
      </w:r>
      <w:r w:rsidRPr="006504A6">
        <w:rPr>
          <w:rFonts w:ascii="Calibri" w:hAnsi="Calibri" w:cs="Calibri"/>
          <w:noProof/>
          <w:szCs w:val="24"/>
          <w:lang w:val="en-US"/>
        </w:rPr>
        <w:t xml:space="preserve">Carbonwashing: ESG Data Greenwashing in a Post-Paris World. In T. Heller &amp; A. Seiger (Eds.), </w:t>
      </w:r>
      <w:r w:rsidRPr="006504A6">
        <w:rPr>
          <w:rFonts w:ascii="Calibri" w:hAnsi="Calibri" w:cs="Calibri"/>
          <w:i/>
          <w:iCs/>
          <w:noProof/>
          <w:szCs w:val="24"/>
          <w:lang w:val="en-US"/>
        </w:rPr>
        <w:t>Settling Climate Accounts: Navigating the Road to Net Zero</w:t>
      </w:r>
      <w:r w:rsidRPr="006504A6">
        <w:rPr>
          <w:rFonts w:ascii="Calibri" w:hAnsi="Calibri" w:cs="Calibri"/>
          <w:noProof/>
          <w:szCs w:val="24"/>
          <w:lang w:val="en-US"/>
        </w:rPr>
        <w:t xml:space="preserve"> (pp. 39–58). Cham: Springer International Publishing. https://doi.org/10.1007/978-3-030-83650-4_3</w:t>
      </w:r>
    </w:p>
    <w:p w14:paraId="1AC96029" w14:textId="77777777" w:rsidR="006504A6" w:rsidRPr="006504A6" w:rsidRDefault="006504A6" w:rsidP="006504A6">
      <w:pPr>
        <w:widowControl w:val="0"/>
        <w:autoSpaceDE w:val="0"/>
        <w:autoSpaceDN w:val="0"/>
        <w:adjustRightInd w:val="0"/>
        <w:spacing w:line="240" w:lineRule="auto"/>
        <w:ind w:left="480" w:hanging="480"/>
        <w:rPr>
          <w:rFonts w:ascii="Calibri" w:hAnsi="Calibri" w:cs="Calibri"/>
          <w:noProof/>
          <w:szCs w:val="24"/>
          <w:lang w:val="en-US"/>
        </w:rPr>
      </w:pPr>
      <w:r w:rsidRPr="006504A6">
        <w:rPr>
          <w:rFonts w:ascii="Calibri" w:hAnsi="Calibri" w:cs="Calibri"/>
          <w:noProof/>
          <w:szCs w:val="24"/>
          <w:lang w:val="en-US"/>
        </w:rPr>
        <w:t xml:space="preserve">International Monetary Fund. (2022). ESG Monitor. </w:t>
      </w:r>
      <w:r w:rsidRPr="006504A6">
        <w:rPr>
          <w:rFonts w:ascii="Calibri" w:hAnsi="Calibri" w:cs="Calibri"/>
          <w:i/>
          <w:iCs/>
          <w:noProof/>
          <w:szCs w:val="24"/>
          <w:lang w:val="en-US"/>
        </w:rPr>
        <w:t>Global Markets Analysis, Monetary and Capital Markets</w:t>
      </w:r>
      <w:r w:rsidRPr="006504A6">
        <w:rPr>
          <w:rFonts w:ascii="Calibri" w:hAnsi="Calibri" w:cs="Calibri"/>
          <w:noProof/>
          <w:szCs w:val="24"/>
          <w:lang w:val="en-US"/>
        </w:rPr>
        <w:t>.</w:t>
      </w:r>
    </w:p>
    <w:p w14:paraId="3A7AD5BE" w14:textId="77777777" w:rsidR="006504A6" w:rsidRPr="006504A6" w:rsidRDefault="006504A6" w:rsidP="006504A6">
      <w:pPr>
        <w:widowControl w:val="0"/>
        <w:autoSpaceDE w:val="0"/>
        <w:autoSpaceDN w:val="0"/>
        <w:adjustRightInd w:val="0"/>
        <w:spacing w:line="240" w:lineRule="auto"/>
        <w:ind w:left="480" w:hanging="480"/>
        <w:rPr>
          <w:rFonts w:ascii="Calibri" w:hAnsi="Calibri" w:cs="Calibri"/>
          <w:noProof/>
          <w:szCs w:val="24"/>
          <w:lang w:val="en-US"/>
        </w:rPr>
      </w:pPr>
      <w:r w:rsidRPr="00D27811">
        <w:rPr>
          <w:rFonts w:ascii="Calibri" w:hAnsi="Calibri" w:cs="Calibri"/>
          <w:noProof/>
          <w:szCs w:val="24"/>
        </w:rPr>
        <w:t xml:space="preserve">Kölbel, J. F., Heeb, F., Paetzold, F., &amp; Busch, T. (2020). </w:t>
      </w:r>
      <w:r w:rsidRPr="006504A6">
        <w:rPr>
          <w:rFonts w:ascii="Calibri" w:hAnsi="Calibri" w:cs="Calibri"/>
          <w:noProof/>
          <w:szCs w:val="24"/>
          <w:lang w:val="en-US"/>
        </w:rPr>
        <w:t xml:space="preserve">Can Sustainable Investing Save the World? Reviewing the Mechanisms of Investor Impact. </w:t>
      </w:r>
      <w:r w:rsidRPr="006504A6">
        <w:rPr>
          <w:rFonts w:ascii="Calibri" w:hAnsi="Calibri" w:cs="Calibri"/>
          <w:i/>
          <w:iCs/>
          <w:noProof/>
          <w:szCs w:val="24"/>
          <w:lang w:val="en-US"/>
        </w:rPr>
        <w:t>Organization and Environment</w:t>
      </w:r>
      <w:r w:rsidRPr="006504A6">
        <w:rPr>
          <w:rFonts w:ascii="Calibri" w:hAnsi="Calibri" w:cs="Calibri"/>
          <w:noProof/>
          <w:szCs w:val="24"/>
          <w:lang w:val="en-US"/>
        </w:rPr>
        <w:t xml:space="preserve">, </w:t>
      </w:r>
      <w:r w:rsidRPr="006504A6">
        <w:rPr>
          <w:rFonts w:ascii="Calibri" w:hAnsi="Calibri" w:cs="Calibri"/>
          <w:i/>
          <w:iCs/>
          <w:noProof/>
          <w:szCs w:val="24"/>
          <w:lang w:val="en-US"/>
        </w:rPr>
        <w:t>33</w:t>
      </w:r>
      <w:r w:rsidRPr="006504A6">
        <w:rPr>
          <w:rFonts w:ascii="Calibri" w:hAnsi="Calibri" w:cs="Calibri"/>
          <w:noProof/>
          <w:szCs w:val="24"/>
          <w:lang w:val="en-US"/>
        </w:rPr>
        <w:t>(4), 554–574. https://doi.org/10.1177/1086026620919202</w:t>
      </w:r>
    </w:p>
    <w:p w14:paraId="1566B37E" w14:textId="77777777" w:rsidR="006504A6" w:rsidRPr="006504A6" w:rsidRDefault="006504A6" w:rsidP="006504A6">
      <w:pPr>
        <w:widowControl w:val="0"/>
        <w:autoSpaceDE w:val="0"/>
        <w:autoSpaceDN w:val="0"/>
        <w:adjustRightInd w:val="0"/>
        <w:spacing w:line="240" w:lineRule="auto"/>
        <w:ind w:left="480" w:hanging="480"/>
        <w:rPr>
          <w:rFonts w:ascii="Calibri" w:hAnsi="Calibri" w:cs="Calibri"/>
          <w:noProof/>
          <w:szCs w:val="24"/>
          <w:lang w:val="en-US"/>
        </w:rPr>
      </w:pPr>
      <w:r w:rsidRPr="00D27811">
        <w:rPr>
          <w:rFonts w:ascii="Calibri" w:hAnsi="Calibri" w:cs="Calibri"/>
          <w:noProof/>
          <w:szCs w:val="24"/>
        </w:rPr>
        <w:t xml:space="preserve">Kordsachia, O., Focke, M., &amp; Velte, P. (2021). </w:t>
      </w:r>
      <w:r w:rsidRPr="006504A6">
        <w:rPr>
          <w:rFonts w:ascii="Calibri" w:hAnsi="Calibri" w:cs="Calibri"/>
          <w:noProof/>
          <w:szCs w:val="24"/>
          <w:lang w:val="en-US"/>
        </w:rPr>
        <w:t xml:space="preserve">Do sustainable institutional investors contribute to firms’ environmental performance? Empirical evidence from Europe. </w:t>
      </w:r>
      <w:r w:rsidRPr="006504A6">
        <w:rPr>
          <w:rFonts w:ascii="Calibri" w:hAnsi="Calibri" w:cs="Calibri"/>
          <w:i/>
          <w:iCs/>
          <w:noProof/>
          <w:szCs w:val="24"/>
          <w:lang w:val="en-US"/>
        </w:rPr>
        <w:t>Review of Managerial Science</w:t>
      </w:r>
      <w:r w:rsidRPr="006504A6">
        <w:rPr>
          <w:rFonts w:ascii="Calibri" w:hAnsi="Calibri" w:cs="Calibri"/>
          <w:noProof/>
          <w:szCs w:val="24"/>
          <w:lang w:val="en-US"/>
        </w:rPr>
        <w:t>. https://doi.org/10.1007/s11846-021-00484-7</w:t>
      </w:r>
    </w:p>
    <w:p w14:paraId="2000979B" w14:textId="77777777" w:rsidR="006504A6" w:rsidRPr="006504A6" w:rsidRDefault="006504A6" w:rsidP="006504A6">
      <w:pPr>
        <w:widowControl w:val="0"/>
        <w:autoSpaceDE w:val="0"/>
        <w:autoSpaceDN w:val="0"/>
        <w:adjustRightInd w:val="0"/>
        <w:spacing w:line="240" w:lineRule="auto"/>
        <w:ind w:left="480" w:hanging="480"/>
        <w:rPr>
          <w:rFonts w:ascii="Calibri" w:hAnsi="Calibri" w:cs="Calibri"/>
          <w:noProof/>
          <w:szCs w:val="24"/>
          <w:lang w:val="en-US"/>
        </w:rPr>
      </w:pPr>
      <w:r w:rsidRPr="00D27811">
        <w:rPr>
          <w:rFonts w:ascii="Calibri" w:hAnsi="Calibri" w:cs="Calibri"/>
          <w:noProof/>
          <w:szCs w:val="24"/>
        </w:rPr>
        <w:t xml:space="preserve">Nedopil, C., Dordi, T., &amp; Weber, O. (2021). </w:t>
      </w:r>
      <w:r w:rsidRPr="006504A6">
        <w:rPr>
          <w:rFonts w:ascii="Calibri" w:hAnsi="Calibri" w:cs="Calibri"/>
          <w:noProof/>
          <w:szCs w:val="24"/>
          <w:lang w:val="en-US"/>
        </w:rPr>
        <w:t xml:space="preserve">The nature of global green finance standards-evolution, differences, and three models. </w:t>
      </w:r>
      <w:r w:rsidRPr="006504A6">
        <w:rPr>
          <w:rFonts w:ascii="Calibri" w:hAnsi="Calibri" w:cs="Calibri"/>
          <w:i/>
          <w:iCs/>
          <w:noProof/>
          <w:szCs w:val="24"/>
          <w:lang w:val="en-US"/>
        </w:rPr>
        <w:t>Sustainability (Switzerland)</w:t>
      </w:r>
      <w:r w:rsidRPr="006504A6">
        <w:rPr>
          <w:rFonts w:ascii="Calibri" w:hAnsi="Calibri" w:cs="Calibri"/>
          <w:noProof/>
          <w:szCs w:val="24"/>
          <w:lang w:val="en-US"/>
        </w:rPr>
        <w:t xml:space="preserve">, </w:t>
      </w:r>
      <w:r w:rsidRPr="006504A6">
        <w:rPr>
          <w:rFonts w:ascii="Calibri" w:hAnsi="Calibri" w:cs="Calibri"/>
          <w:i/>
          <w:iCs/>
          <w:noProof/>
          <w:szCs w:val="24"/>
          <w:lang w:val="en-US"/>
        </w:rPr>
        <w:t>13</w:t>
      </w:r>
      <w:r w:rsidRPr="006504A6">
        <w:rPr>
          <w:rFonts w:ascii="Calibri" w:hAnsi="Calibri" w:cs="Calibri"/>
          <w:noProof/>
          <w:szCs w:val="24"/>
          <w:lang w:val="en-US"/>
        </w:rPr>
        <w:t>(7). https://doi.org/10.3390/su13073723</w:t>
      </w:r>
    </w:p>
    <w:p w14:paraId="51C4DCF0" w14:textId="77777777" w:rsidR="006504A6" w:rsidRPr="006504A6" w:rsidRDefault="006504A6" w:rsidP="006504A6">
      <w:pPr>
        <w:widowControl w:val="0"/>
        <w:autoSpaceDE w:val="0"/>
        <w:autoSpaceDN w:val="0"/>
        <w:adjustRightInd w:val="0"/>
        <w:spacing w:line="240" w:lineRule="auto"/>
        <w:ind w:left="480" w:hanging="480"/>
        <w:rPr>
          <w:rFonts w:ascii="Calibri" w:hAnsi="Calibri" w:cs="Calibri"/>
          <w:noProof/>
          <w:szCs w:val="24"/>
          <w:lang w:val="en-US"/>
        </w:rPr>
      </w:pPr>
      <w:r w:rsidRPr="006504A6">
        <w:rPr>
          <w:rFonts w:ascii="Calibri" w:hAnsi="Calibri" w:cs="Calibri"/>
          <w:noProof/>
          <w:szCs w:val="24"/>
          <w:lang w:val="en-US"/>
        </w:rPr>
        <w:t xml:space="preserve">Network for Greening the Financial System. (2022). </w:t>
      </w:r>
      <w:r w:rsidRPr="006504A6">
        <w:rPr>
          <w:rFonts w:ascii="Calibri" w:hAnsi="Calibri" w:cs="Calibri"/>
          <w:i/>
          <w:iCs/>
          <w:noProof/>
          <w:szCs w:val="24"/>
          <w:lang w:val="en-US"/>
        </w:rPr>
        <w:t xml:space="preserve">Enhancing Market Transparency in Green and </w:t>
      </w:r>
      <w:r w:rsidRPr="006504A6">
        <w:rPr>
          <w:rFonts w:ascii="Calibri" w:hAnsi="Calibri" w:cs="Calibri"/>
          <w:i/>
          <w:iCs/>
          <w:noProof/>
          <w:szCs w:val="24"/>
          <w:lang w:val="en-US"/>
        </w:rPr>
        <w:lastRenderedPageBreak/>
        <w:t>Transition Finance</w:t>
      </w:r>
      <w:r w:rsidRPr="006504A6">
        <w:rPr>
          <w:rFonts w:ascii="Calibri" w:hAnsi="Calibri" w:cs="Calibri"/>
          <w:noProof/>
          <w:szCs w:val="24"/>
          <w:lang w:val="en-US"/>
        </w:rPr>
        <w:t>.</w:t>
      </w:r>
    </w:p>
    <w:p w14:paraId="085CD5E8" w14:textId="77777777" w:rsidR="006504A6" w:rsidRPr="006504A6" w:rsidRDefault="006504A6" w:rsidP="006504A6">
      <w:pPr>
        <w:widowControl w:val="0"/>
        <w:autoSpaceDE w:val="0"/>
        <w:autoSpaceDN w:val="0"/>
        <w:adjustRightInd w:val="0"/>
        <w:spacing w:line="240" w:lineRule="auto"/>
        <w:ind w:left="480" w:hanging="480"/>
        <w:rPr>
          <w:rFonts w:ascii="Calibri" w:hAnsi="Calibri" w:cs="Calibri"/>
          <w:noProof/>
          <w:szCs w:val="24"/>
          <w:lang w:val="en-US"/>
        </w:rPr>
      </w:pPr>
      <w:r w:rsidRPr="006504A6">
        <w:rPr>
          <w:rFonts w:ascii="Calibri" w:hAnsi="Calibri" w:cs="Calibri"/>
          <w:noProof/>
          <w:szCs w:val="24"/>
          <w:lang w:val="en-US"/>
        </w:rPr>
        <w:t xml:space="preserve">Nykvist, B., &amp; Maltais, A. (2022). Too risky – The role of finance as a driver of sustainability transitions. </w:t>
      </w:r>
      <w:r w:rsidRPr="006504A6">
        <w:rPr>
          <w:rFonts w:ascii="Calibri" w:hAnsi="Calibri" w:cs="Calibri"/>
          <w:i/>
          <w:iCs/>
          <w:noProof/>
          <w:szCs w:val="24"/>
          <w:lang w:val="en-US"/>
        </w:rPr>
        <w:t>Environmental Innovation and Societal Transitions</w:t>
      </w:r>
      <w:r w:rsidRPr="006504A6">
        <w:rPr>
          <w:rFonts w:ascii="Calibri" w:hAnsi="Calibri" w:cs="Calibri"/>
          <w:noProof/>
          <w:szCs w:val="24"/>
          <w:lang w:val="en-US"/>
        </w:rPr>
        <w:t xml:space="preserve">, </w:t>
      </w:r>
      <w:r w:rsidRPr="006504A6">
        <w:rPr>
          <w:rFonts w:ascii="Calibri" w:hAnsi="Calibri" w:cs="Calibri"/>
          <w:i/>
          <w:iCs/>
          <w:noProof/>
          <w:szCs w:val="24"/>
          <w:lang w:val="en-US"/>
        </w:rPr>
        <w:t>42</w:t>
      </w:r>
      <w:r w:rsidRPr="006504A6">
        <w:rPr>
          <w:rFonts w:ascii="Calibri" w:hAnsi="Calibri" w:cs="Calibri"/>
          <w:noProof/>
          <w:szCs w:val="24"/>
          <w:lang w:val="en-US"/>
        </w:rPr>
        <w:t>, 219–231. https://doi.org/10.1016/J.EIST.2022.01.001</w:t>
      </w:r>
    </w:p>
    <w:p w14:paraId="6C86DC47" w14:textId="77777777" w:rsidR="006504A6" w:rsidRPr="006504A6" w:rsidRDefault="006504A6" w:rsidP="006504A6">
      <w:pPr>
        <w:widowControl w:val="0"/>
        <w:autoSpaceDE w:val="0"/>
        <w:autoSpaceDN w:val="0"/>
        <w:adjustRightInd w:val="0"/>
        <w:spacing w:line="240" w:lineRule="auto"/>
        <w:ind w:left="480" w:hanging="480"/>
        <w:rPr>
          <w:rFonts w:ascii="Calibri" w:hAnsi="Calibri" w:cs="Calibri"/>
          <w:noProof/>
          <w:szCs w:val="24"/>
          <w:lang w:val="en-US"/>
        </w:rPr>
      </w:pPr>
      <w:r w:rsidRPr="006504A6">
        <w:rPr>
          <w:rFonts w:ascii="Calibri" w:hAnsi="Calibri" w:cs="Calibri"/>
          <w:noProof/>
          <w:szCs w:val="24"/>
          <w:lang w:val="en-US"/>
        </w:rPr>
        <w:t xml:space="preserve">OECD. (2021). </w:t>
      </w:r>
      <w:r w:rsidRPr="006504A6">
        <w:rPr>
          <w:rFonts w:ascii="Calibri" w:hAnsi="Calibri" w:cs="Calibri"/>
          <w:i/>
          <w:iCs/>
          <w:noProof/>
          <w:szCs w:val="24"/>
          <w:lang w:val="en-US"/>
        </w:rPr>
        <w:t>OECD business and finance outlook 2020: sustainable and resilient finance.</w:t>
      </w:r>
    </w:p>
    <w:p w14:paraId="0CBD7613" w14:textId="77777777" w:rsidR="006504A6" w:rsidRPr="006504A6" w:rsidRDefault="006504A6" w:rsidP="006504A6">
      <w:pPr>
        <w:widowControl w:val="0"/>
        <w:autoSpaceDE w:val="0"/>
        <w:autoSpaceDN w:val="0"/>
        <w:adjustRightInd w:val="0"/>
        <w:spacing w:line="240" w:lineRule="auto"/>
        <w:ind w:left="480" w:hanging="480"/>
        <w:rPr>
          <w:rFonts w:ascii="Calibri" w:hAnsi="Calibri" w:cs="Calibri"/>
          <w:noProof/>
          <w:szCs w:val="24"/>
          <w:lang w:val="en-US"/>
        </w:rPr>
      </w:pPr>
      <w:r w:rsidRPr="006504A6">
        <w:rPr>
          <w:rFonts w:ascii="Calibri" w:hAnsi="Calibri" w:cs="Calibri"/>
          <w:noProof/>
          <w:szCs w:val="24"/>
          <w:lang w:val="en-US"/>
        </w:rPr>
        <w:t xml:space="preserve">Quatrini, S. (2021). Challenges and opportunities to scale up sustainable finance after the COVID-19 crisis: Lessons and promising innovations from science and practice. </w:t>
      </w:r>
      <w:r w:rsidRPr="006504A6">
        <w:rPr>
          <w:rFonts w:ascii="Calibri" w:hAnsi="Calibri" w:cs="Calibri"/>
          <w:i/>
          <w:iCs/>
          <w:noProof/>
          <w:szCs w:val="24"/>
          <w:lang w:val="en-US"/>
        </w:rPr>
        <w:t>Ecosystem Services</w:t>
      </w:r>
      <w:r w:rsidRPr="006504A6">
        <w:rPr>
          <w:rFonts w:ascii="Calibri" w:hAnsi="Calibri" w:cs="Calibri"/>
          <w:noProof/>
          <w:szCs w:val="24"/>
          <w:lang w:val="en-US"/>
        </w:rPr>
        <w:t xml:space="preserve">, </w:t>
      </w:r>
      <w:r w:rsidRPr="006504A6">
        <w:rPr>
          <w:rFonts w:ascii="Calibri" w:hAnsi="Calibri" w:cs="Calibri"/>
          <w:i/>
          <w:iCs/>
          <w:noProof/>
          <w:szCs w:val="24"/>
          <w:lang w:val="en-US"/>
        </w:rPr>
        <w:t>48</w:t>
      </w:r>
      <w:r w:rsidRPr="006504A6">
        <w:rPr>
          <w:rFonts w:ascii="Calibri" w:hAnsi="Calibri" w:cs="Calibri"/>
          <w:noProof/>
          <w:szCs w:val="24"/>
          <w:lang w:val="en-US"/>
        </w:rPr>
        <w:t>, 101240. https://doi.org/10.1016/J.ECOSER.2020.101240</w:t>
      </w:r>
    </w:p>
    <w:p w14:paraId="5B676821" w14:textId="77777777" w:rsidR="006504A6" w:rsidRPr="006504A6" w:rsidRDefault="006504A6" w:rsidP="006504A6">
      <w:pPr>
        <w:widowControl w:val="0"/>
        <w:autoSpaceDE w:val="0"/>
        <w:autoSpaceDN w:val="0"/>
        <w:adjustRightInd w:val="0"/>
        <w:spacing w:line="240" w:lineRule="auto"/>
        <w:ind w:left="480" w:hanging="480"/>
        <w:rPr>
          <w:rFonts w:ascii="Calibri" w:hAnsi="Calibri" w:cs="Calibri"/>
          <w:noProof/>
          <w:szCs w:val="24"/>
          <w:lang w:val="en-US"/>
        </w:rPr>
      </w:pPr>
      <w:r w:rsidRPr="006504A6">
        <w:rPr>
          <w:rFonts w:ascii="Calibri" w:hAnsi="Calibri" w:cs="Calibri"/>
          <w:noProof/>
          <w:szCs w:val="24"/>
          <w:lang w:val="en-US"/>
        </w:rPr>
        <w:t xml:space="preserve">Schumacher, K. (2020). Green investments need global standards and independent scientific review. </w:t>
      </w:r>
      <w:r w:rsidRPr="006504A6">
        <w:rPr>
          <w:rFonts w:ascii="Calibri" w:hAnsi="Calibri" w:cs="Calibri"/>
          <w:i/>
          <w:iCs/>
          <w:noProof/>
          <w:szCs w:val="24"/>
          <w:lang w:val="en-US"/>
        </w:rPr>
        <w:t>Nature</w:t>
      </w:r>
      <w:r w:rsidRPr="006504A6">
        <w:rPr>
          <w:rFonts w:ascii="Calibri" w:hAnsi="Calibri" w:cs="Calibri"/>
          <w:noProof/>
          <w:szCs w:val="24"/>
          <w:lang w:val="en-US"/>
        </w:rPr>
        <w:t xml:space="preserve">, </w:t>
      </w:r>
      <w:r w:rsidRPr="006504A6">
        <w:rPr>
          <w:rFonts w:ascii="Calibri" w:hAnsi="Calibri" w:cs="Calibri"/>
          <w:i/>
          <w:iCs/>
          <w:noProof/>
          <w:szCs w:val="24"/>
          <w:lang w:val="en-US"/>
        </w:rPr>
        <w:t>584</w:t>
      </w:r>
      <w:r w:rsidRPr="006504A6">
        <w:rPr>
          <w:rFonts w:ascii="Calibri" w:hAnsi="Calibri" w:cs="Calibri"/>
          <w:noProof/>
          <w:szCs w:val="24"/>
          <w:lang w:val="en-US"/>
        </w:rPr>
        <w:t>(7822), 524. https://doi.org/10.1038/d41586-020-02431-0</w:t>
      </w:r>
    </w:p>
    <w:p w14:paraId="2912A0CB" w14:textId="77777777" w:rsidR="006504A6" w:rsidRPr="006504A6" w:rsidRDefault="006504A6" w:rsidP="006504A6">
      <w:pPr>
        <w:widowControl w:val="0"/>
        <w:autoSpaceDE w:val="0"/>
        <w:autoSpaceDN w:val="0"/>
        <w:adjustRightInd w:val="0"/>
        <w:spacing w:line="240" w:lineRule="auto"/>
        <w:ind w:left="480" w:hanging="480"/>
        <w:rPr>
          <w:rFonts w:ascii="Calibri" w:hAnsi="Calibri" w:cs="Calibri"/>
          <w:noProof/>
          <w:szCs w:val="24"/>
          <w:lang w:val="en-US"/>
        </w:rPr>
      </w:pPr>
      <w:r w:rsidRPr="006504A6">
        <w:rPr>
          <w:rFonts w:ascii="Calibri" w:hAnsi="Calibri" w:cs="Calibri"/>
          <w:noProof/>
          <w:szCs w:val="24"/>
          <w:lang w:val="en-US"/>
        </w:rPr>
        <w:t xml:space="preserve">TCFD. (2022). </w:t>
      </w:r>
      <w:r w:rsidRPr="006504A6">
        <w:rPr>
          <w:rFonts w:ascii="Calibri" w:hAnsi="Calibri" w:cs="Calibri"/>
          <w:i/>
          <w:iCs/>
          <w:noProof/>
          <w:szCs w:val="24"/>
          <w:lang w:val="en-US"/>
        </w:rPr>
        <w:t>Task Force on Climate-related Financial Disclosures 2021 Status Report</w:t>
      </w:r>
      <w:r w:rsidRPr="006504A6">
        <w:rPr>
          <w:rFonts w:ascii="Calibri" w:hAnsi="Calibri" w:cs="Calibri"/>
          <w:noProof/>
          <w:szCs w:val="24"/>
          <w:lang w:val="en-US"/>
        </w:rPr>
        <w:t>.</w:t>
      </w:r>
    </w:p>
    <w:p w14:paraId="4AAF4750" w14:textId="77777777" w:rsidR="006504A6" w:rsidRPr="006504A6" w:rsidRDefault="006504A6" w:rsidP="006504A6">
      <w:pPr>
        <w:widowControl w:val="0"/>
        <w:autoSpaceDE w:val="0"/>
        <w:autoSpaceDN w:val="0"/>
        <w:adjustRightInd w:val="0"/>
        <w:spacing w:line="240" w:lineRule="auto"/>
        <w:ind w:left="480" w:hanging="480"/>
        <w:rPr>
          <w:rFonts w:ascii="Calibri" w:hAnsi="Calibri" w:cs="Calibri"/>
          <w:noProof/>
          <w:szCs w:val="24"/>
          <w:lang w:val="en-US"/>
        </w:rPr>
      </w:pPr>
      <w:r w:rsidRPr="006504A6">
        <w:rPr>
          <w:rFonts w:ascii="Calibri" w:hAnsi="Calibri" w:cs="Calibri"/>
          <w:noProof/>
          <w:szCs w:val="24"/>
          <w:lang w:val="en-US"/>
        </w:rPr>
        <w:t xml:space="preserve">UNFCCC. (2021). </w:t>
      </w:r>
      <w:r w:rsidRPr="006504A6">
        <w:rPr>
          <w:rFonts w:ascii="Calibri" w:hAnsi="Calibri" w:cs="Calibri"/>
          <w:i/>
          <w:iCs/>
          <w:noProof/>
          <w:szCs w:val="24"/>
          <w:lang w:val="en-US"/>
        </w:rPr>
        <w:t>Decision-/CP.26 Glasgow Climate Pact</w:t>
      </w:r>
      <w:r w:rsidRPr="006504A6">
        <w:rPr>
          <w:rFonts w:ascii="Calibri" w:hAnsi="Calibri" w:cs="Calibri"/>
          <w:noProof/>
          <w:szCs w:val="24"/>
          <w:lang w:val="en-US"/>
        </w:rPr>
        <w:t>.</w:t>
      </w:r>
    </w:p>
    <w:p w14:paraId="414FB169" w14:textId="77777777" w:rsidR="006504A6" w:rsidRPr="006504A6" w:rsidRDefault="006504A6" w:rsidP="006504A6">
      <w:pPr>
        <w:widowControl w:val="0"/>
        <w:autoSpaceDE w:val="0"/>
        <w:autoSpaceDN w:val="0"/>
        <w:adjustRightInd w:val="0"/>
        <w:spacing w:line="240" w:lineRule="auto"/>
        <w:ind w:left="480" w:hanging="480"/>
        <w:rPr>
          <w:rFonts w:ascii="Calibri" w:hAnsi="Calibri" w:cs="Calibri"/>
          <w:noProof/>
          <w:szCs w:val="24"/>
          <w:lang w:val="en-US"/>
        </w:rPr>
      </w:pPr>
      <w:r w:rsidRPr="006504A6">
        <w:rPr>
          <w:rFonts w:ascii="Calibri" w:hAnsi="Calibri" w:cs="Calibri"/>
          <w:noProof/>
          <w:szCs w:val="24"/>
          <w:lang w:val="en-US"/>
        </w:rPr>
        <w:t xml:space="preserve">United Nations Conference on Trade and Development. (2021). </w:t>
      </w:r>
      <w:r w:rsidRPr="006504A6">
        <w:rPr>
          <w:rFonts w:ascii="Calibri" w:hAnsi="Calibri" w:cs="Calibri"/>
          <w:i/>
          <w:iCs/>
          <w:noProof/>
          <w:szCs w:val="24"/>
          <w:lang w:val="en-US"/>
        </w:rPr>
        <w:t>World Investing in sustainable recovery</w:t>
      </w:r>
      <w:r w:rsidRPr="006504A6">
        <w:rPr>
          <w:rFonts w:ascii="Calibri" w:hAnsi="Calibri" w:cs="Calibri"/>
          <w:noProof/>
          <w:szCs w:val="24"/>
          <w:lang w:val="en-US"/>
        </w:rPr>
        <w:t>.</w:t>
      </w:r>
    </w:p>
    <w:p w14:paraId="2955F1D2" w14:textId="77777777" w:rsidR="006504A6" w:rsidRPr="00D27811" w:rsidRDefault="006504A6" w:rsidP="006504A6">
      <w:pPr>
        <w:widowControl w:val="0"/>
        <w:autoSpaceDE w:val="0"/>
        <w:autoSpaceDN w:val="0"/>
        <w:adjustRightInd w:val="0"/>
        <w:spacing w:line="240" w:lineRule="auto"/>
        <w:ind w:left="480" w:hanging="480"/>
        <w:rPr>
          <w:rFonts w:ascii="Calibri" w:hAnsi="Calibri" w:cs="Calibri"/>
          <w:noProof/>
        </w:rPr>
      </w:pPr>
      <w:r w:rsidRPr="00D27811">
        <w:rPr>
          <w:rFonts w:ascii="Calibri" w:hAnsi="Calibri" w:cs="Calibri"/>
          <w:noProof/>
          <w:szCs w:val="24"/>
        </w:rPr>
        <w:t xml:space="preserve">Zhang, X., Zhang, S., &amp; Lu, L. (2022). </w:t>
      </w:r>
      <w:r w:rsidRPr="006504A6">
        <w:rPr>
          <w:rFonts w:ascii="Calibri" w:hAnsi="Calibri" w:cs="Calibri"/>
          <w:noProof/>
          <w:szCs w:val="24"/>
          <w:lang w:val="en-US"/>
        </w:rPr>
        <w:t xml:space="preserve">The banking instability and climate change: Evidence from China. </w:t>
      </w:r>
      <w:r w:rsidRPr="00D27811">
        <w:rPr>
          <w:rFonts w:ascii="Calibri" w:hAnsi="Calibri" w:cs="Calibri"/>
          <w:i/>
          <w:iCs/>
          <w:noProof/>
          <w:szCs w:val="24"/>
        </w:rPr>
        <w:t>Energy Economics</w:t>
      </w:r>
      <w:r w:rsidRPr="00D27811">
        <w:rPr>
          <w:rFonts w:ascii="Calibri" w:hAnsi="Calibri" w:cs="Calibri"/>
          <w:noProof/>
          <w:szCs w:val="24"/>
        </w:rPr>
        <w:t xml:space="preserve">, </w:t>
      </w:r>
      <w:r w:rsidRPr="00D27811">
        <w:rPr>
          <w:rFonts w:ascii="Calibri" w:hAnsi="Calibri" w:cs="Calibri"/>
          <w:i/>
          <w:iCs/>
          <w:noProof/>
          <w:szCs w:val="24"/>
        </w:rPr>
        <w:t>106</w:t>
      </w:r>
      <w:r w:rsidRPr="00D27811">
        <w:rPr>
          <w:rFonts w:ascii="Calibri" w:hAnsi="Calibri" w:cs="Calibri"/>
          <w:noProof/>
          <w:szCs w:val="24"/>
        </w:rPr>
        <w:t>, 105787. https://doi.org/10.1016/J.ENECO.2021.105787</w:t>
      </w:r>
    </w:p>
    <w:p w14:paraId="581EC3C2" w14:textId="612AD59C" w:rsidR="00D60B34" w:rsidRPr="00546753" w:rsidRDefault="006504A6" w:rsidP="006504A6">
      <w:pPr>
        <w:rPr>
          <w:rFonts w:cstheme="minorHAnsi"/>
          <w:lang w:val="en-US"/>
        </w:rPr>
      </w:pPr>
      <w:r w:rsidRPr="00B406DA">
        <w:rPr>
          <w:color w:val="0070C0"/>
        </w:rPr>
        <w:fldChar w:fldCharType="end"/>
      </w:r>
    </w:p>
    <w:p w14:paraId="2F48CEC8" w14:textId="77777777" w:rsidR="00D60B34" w:rsidRPr="00546753" w:rsidRDefault="00D60B34" w:rsidP="00D60B34">
      <w:pPr>
        <w:pStyle w:val="Heading4"/>
        <w:rPr>
          <w:rFonts w:asciiTheme="minorHAnsi" w:hAnsiTheme="minorHAnsi" w:cstheme="minorHAnsi"/>
          <w:lang w:val="en-US"/>
        </w:rPr>
      </w:pPr>
      <w:r w:rsidRPr="00546753">
        <w:rPr>
          <w:rFonts w:asciiTheme="minorHAnsi" w:hAnsiTheme="minorHAnsi" w:cstheme="minorHAnsi"/>
          <w:lang w:val="en-US"/>
        </w:rPr>
        <w:t>Additional references</w:t>
      </w:r>
    </w:p>
    <w:p w14:paraId="128FA1C0"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Bandini, F., Chiappini, H., &amp; Pallara, F. (2022). Fund managers acting as impact investors: Strategies, practices, and tensions. </w:t>
      </w:r>
      <w:r w:rsidRPr="00546753">
        <w:rPr>
          <w:rFonts w:asciiTheme="minorHAnsi" w:hAnsiTheme="minorHAnsi" w:cstheme="minorHAnsi"/>
          <w:i/>
          <w:iCs/>
          <w:color w:val="000000"/>
          <w:sz w:val="22"/>
          <w:szCs w:val="22"/>
          <w:lang w:val="en-US"/>
        </w:rPr>
        <w:t>CORPORATE SOCIAL RESPONSIBILITY AND ENVIRONMENTAL MANAGEMENT</w:t>
      </w:r>
      <w:r w:rsidRPr="00546753">
        <w:rPr>
          <w:rFonts w:asciiTheme="minorHAnsi" w:hAnsiTheme="minorHAnsi" w:cstheme="minorHAnsi"/>
          <w:color w:val="000000"/>
          <w:sz w:val="22"/>
          <w:szCs w:val="22"/>
          <w:lang w:val="en-US"/>
        </w:rPr>
        <w:t>. https://doi.org/10.1002/csr.2255</w:t>
      </w:r>
    </w:p>
    <w:p w14:paraId="2B3D06F0"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Bond, A., &amp; Dusik, J. (2022). Environmental assessments and sustainable finance taxonomies - a riposte. </w:t>
      </w:r>
      <w:r w:rsidRPr="00546753">
        <w:rPr>
          <w:rFonts w:asciiTheme="minorHAnsi" w:hAnsiTheme="minorHAnsi" w:cstheme="minorHAnsi"/>
          <w:i/>
          <w:iCs/>
          <w:color w:val="000000"/>
          <w:sz w:val="22"/>
          <w:szCs w:val="22"/>
          <w:lang w:val="en-US"/>
        </w:rPr>
        <w:t>IMPACT ASSESSMENT AND PROJECT APPRAISAL</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40</w:t>
      </w:r>
      <w:r w:rsidRPr="00546753">
        <w:rPr>
          <w:rFonts w:asciiTheme="minorHAnsi" w:hAnsiTheme="minorHAnsi" w:cstheme="minorHAnsi"/>
          <w:color w:val="000000"/>
          <w:sz w:val="22"/>
          <w:szCs w:val="22"/>
          <w:lang w:val="en-US"/>
        </w:rPr>
        <w:t>(2), 123–128. https://doi.org/10.1080/14615517.2022.2041161</w:t>
      </w:r>
    </w:p>
    <w:p w14:paraId="5F3FE3E7"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Chan, H.-Y., Merdekawati, M., &amp; Suryadi, B. (2022). Bank climate actions and their implications for the coal power sector. </w:t>
      </w:r>
      <w:r w:rsidRPr="00546753">
        <w:rPr>
          <w:rFonts w:asciiTheme="minorHAnsi" w:hAnsiTheme="minorHAnsi" w:cstheme="minorHAnsi"/>
          <w:i/>
          <w:iCs/>
          <w:color w:val="000000"/>
          <w:sz w:val="22"/>
          <w:szCs w:val="22"/>
          <w:lang w:val="en-US"/>
        </w:rPr>
        <w:t>ENERGY STRATEGY REVIEWS</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39</w:t>
      </w:r>
      <w:r w:rsidRPr="00546753">
        <w:rPr>
          <w:rFonts w:asciiTheme="minorHAnsi" w:hAnsiTheme="minorHAnsi" w:cstheme="minorHAnsi"/>
          <w:color w:val="000000"/>
          <w:sz w:val="22"/>
          <w:szCs w:val="22"/>
          <w:lang w:val="en-US"/>
        </w:rPr>
        <w:t>. https://doi.org/10.1016/j.esr.2021.100799</w:t>
      </w:r>
    </w:p>
    <w:p w14:paraId="3116F008"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Chandio, A. A., Jiang, Y., Akram, W., Adeel, S., Irfan, M., &amp; Jan, I. (2021). Addressing the effect of climate change in the framework of financial and technological development on cereal production in Pakistan. </w:t>
      </w:r>
      <w:r w:rsidRPr="00546753">
        <w:rPr>
          <w:rFonts w:asciiTheme="minorHAnsi" w:hAnsiTheme="minorHAnsi" w:cstheme="minorHAnsi"/>
          <w:i/>
          <w:iCs/>
          <w:color w:val="000000"/>
          <w:sz w:val="22"/>
          <w:szCs w:val="22"/>
          <w:lang w:val="en-US"/>
        </w:rPr>
        <w:t>JOURNAL OF CLEANER PRODUCTION</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288</w:t>
      </w:r>
      <w:r w:rsidRPr="00546753">
        <w:rPr>
          <w:rFonts w:asciiTheme="minorHAnsi" w:hAnsiTheme="minorHAnsi" w:cstheme="minorHAnsi"/>
          <w:color w:val="000000"/>
          <w:sz w:val="22"/>
          <w:szCs w:val="22"/>
          <w:lang w:val="en-US"/>
        </w:rPr>
        <w:t>. https://doi.org/10.1016/j.jclepro.2020.125637</w:t>
      </w:r>
    </w:p>
    <w:p w14:paraId="580337F3"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Chueca Vergara, C., &amp; Ferruz Agudo, L. (2021). Fintech and Sustainability: Do They Affect Each Other? </w:t>
      </w:r>
      <w:r w:rsidRPr="00546753">
        <w:rPr>
          <w:rFonts w:asciiTheme="minorHAnsi" w:hAnsiTheme="minorHAnsi" w:cstheme="minorHAnsi"/>
          <w:i/>
          <w:iCs/>
          <w:color w:val="000000"/>
          <w:sz w:val="22"/>
          <w:szCs w:val="22"/>
          <w:lang w:val="en-US"/>
        </w:rPr>
        <w:t>SUSTAINABILITY</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13</w:t>
      </w:r>
      <w:r w:rsidRPr="00546753">
        <w:rPr>
          <w:rFonts w:asciiTheme="minorHAnsi" w:hAnsiTheme="minorHAnsi" w:cstheme="minorHAnsi"/>
          <w:color w:val="000000"/>
          <w:sz w:val="22"/>
          <w:szCs w:val="22"/>
          <w:lang w:val="en-US"/>
        </w:rPr>
        <w:t>(13). https://doi.org/10.3390/su13137012</w:t>
      </w:r>
    </w:p>
    <w:p w14:paraId="0E864557"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Crona, B., Folke, C., &amp; Galaz, V. (2021). The Anthropocene reality of financial risk. </w:t>
      </w:r>
      <w:r w:rsidRPr="00546753">
        <w:rPr>
          <w:rFonts w:asciiTheme="minorHAnsi" w:hAnsiTheme="minorHAnsi" w:cstheme="minorHAnsi"/>
          <w:i/>
          <w:iCs/>
          <w:color w:val="000000"/>
          <w:sz w:val="22"/>
          <w:szCs w:val="22"/>
          <w:lang w:val="en-US"/>
        </w:rPr>
        <w:t>ONE EARTH</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4</w:t>
      </w:r>
      <w:r w:rsidRPr="00546753">
        <w:rPr>
          <w:rFonts w:asciiTheme="minorHAnsi" w:hAnsiTheme="minorHAnsi" w:cstheme="minorHAnsi"/>
          <w:color w:val="000000"/>
          <w:sz w:val="22"/>
          <w:szCs w:val="22"/>
          <w:lang w:val="en-US"/>
        </w:rPr>
        <w:t>(5), 618–628. https://doi.org/10.1016/j.oneear.2021.04.016</w:t>
      </w:r>
    </w:p>
    <w:p w14:paraId="501EC8D6"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Dikau, S., &amp; Volz, U. (2021). Out of the window? Green monetary policy in China: window guidance and the promotion of sustainable lending and investment. </w:t>
      </w:r>
      <w:r w:rsidRPr="00546753">
        <w:rPr>
          <w:rFonts w:asciiTheme="minorHAnsi" w:hAnsiTheme="minorHAnsi" w:cstheme="minorHAnsi"/>
          <w:i/>
          <w:iCs/>
          <w:color w:val="000000"/>
          <w:sz w:val="22"/>
          <w:szCs w:val="22"/>
          <w:lang w:val="en-US"/>
        </w:rPr>
        <w:t>CLIMATE POLICY</w:t>
      </w:r>
      <w:r w:rsidRPr="00546753">
        <w:rPr>
          <w:rFonts w:asciiTheme="minorHAnsi" w:hAnsiTheme="minorHAnsi" w:cstheme="minorHAnsi"/>
          <w:color w:val="000000"/>
          <w:sz w:val="22"/>
          <w:szCs w:val="22"/>
          <w:lang w:val="en-US"/>
        </w:rPr>
        <w:t>. https://doi.org/10.1080/14693062.2021.2012122</w:t>
      </w:r>
    </w:p>
    <w:p w14:paraId="480B965A"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Dmuchowski, P., Dmuchowski, W., Baczewska-Dabrowska, A. H., &amp; Gworek, B. (2021). Green economy - growth and maintenance of the conditions of green growth at the level of polish local authorities. </w:t>
      </w:r>
      <w:r w:rsidRPr="00546753">
        <w:rPr>
          <w:rFonts w:asciiTheme="minorHAnsi" w:hAnsiTheme="minorHAnsi" w:cstheme="minorHAnsi"/>
          <w:i/>
          <w:iCs/>
          <w:color w:val="000000"/>
          <w:sz w:val="22"/>
          <w:szCs w:val="22"/>
          <w:lang w:val="en-US"/>
        </w:rPr>
        <w:t>JOURNAL OF CLEANER PRODUCTION</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301</w:t>
      </w:r>
      <w:r w:rsidRPr="00546753">
        <w:rPr>
          <w:rFonts w:asciiTheme="minorHAnsi" w:hAnsiTheme="minorHAnsi" w:cstheme="minorHAnsi"/>
          <w:color w:val="000000"/>
          <w:sz w:val="22"/>
          <w:szCs w:val="22"/>
          <w:lang w:val="en-US"/>
        </w:rPr>
        <w:t>. https://doi.org/10.1016/j.jclepro.2021.126975</w:t>
      </w:r>
    </w:p>
    <w:p w14:paraId="7F93E803"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lastRenderedPageBreak/>
        <w:t xml:space="preserve">D’Orazio, P. (2021). Towards a post-pandemic policy framework to manage climate-related financial risks and resilience. </w:t>
      </w:r>
      <w:r w:rsidRPr="00546753">
        <w:rPr>
          <w:rFonts w:asciiTheme="minorHAnsi" w:hAnsiTheme="minorHAnsi" w:cstheme="minorHAnsi"/>
          <w:i/>
          <w:iCs/>
          <w:color w:val="000000"/>
          <w:sz w:val="22"/>
          <w:szCs w:val="22"/>
          <w:lang w:val="en-US"/>
        </w:rPr>
        <w:t>CLIMATE POLICY</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21</w:t>
      </w:r>
      <w:r w:rsidRPr="00546753">
        <w:rPr>
          <w:rFonts w:asciiTheme="minorHAnsi" w:hAnsiTheme="minorHAnsi" w:cstheme="minorHAnsi"/>
          <w:color w:val="000000"/>
          <w:sz w:val="22"/>
          <w:szCs w:val="22"/>
          <w:lang w:val="en-US"/>
        </w:rPr>
        <w:t>(10, SI), 1368–1382. https://doi.org/10.1080/14693062.2021.1975623</w:t>
      </w:r>
    </w:p>
    <w:p w14:paraId="6838BBD1"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Dusik, J., &amp; Bond, A. (2022). Environmental assessments and sustainable finance frameworks: will the EU Taxonomy change the mindset over the contribution of EIA to sustainable development? </w:t>
      </w:r>
      <w:r w:rsidRPr="00546753">
        <w:rPr>
          <w:rFonts w:asciiTheme="minorHAnsi" w:hAnsiTheme="minorHAnsi" w:cstheme="minorHAnsi"/>
          <w:i/>
          <w:iCs/>
          <w:color w:val="000000"/>
          <w:sz w:val="22"/>
          <w:szCs w:val="22"/>
          <w:lang w:val="en-US"/>
        </w:rPr>
        <w:t>IMPACT ASSESSMENT AND PROJECT APPRAISAL</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40</w:t>
      </w:r>
      <w:r w:rsidRPr="00546753">
        <w:rPr>
          <w:rFonts w:asciiTheme="minorHAnsi" w:hAnsiTheme="minorHAnsi" w:cstheme="minorHAnsi"/>
          <w:color w:val="000000"/>
          <w:sz w:val="22"/>
          <w:szCs w:val="22"/>
          <w:lang w:val="en-US"/>
        </w:rPr>
        <w:t>(2), 90–98. https://doi.org/10.1080/14615517.2022.2027609</w:t>
      </w:r>
    </w:p>
    <w:p w14:paraId="638A1D29"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Edenhofer, O., Klein, C., Lessmann, K., &amp; Wilkens, M. (2021). Financing the transformation: a proposal for a credit scheme to finance the Paris Agreement. </w:t>
      </w:r>
      <w:r w:rsidRPr="00546753">
        <w:rPr>
          <w:rFonts w:asciiTheme="minorHAnsi" w:hAnsiTheme="minorHAnsi" w:cstheme="minorHAnsi"/>
          <w:i/>
          <w:iCs/>
          <w:color w:val="000000"/>
          <w:sz w:val="22"/>
          <w:szCs w:val="22"/>
          <w:lang w:val="en-US"/>
        </w:rPr>
        <w:t>CLIMATE POLICY</w:t>
      </w:r>
      <w:r w:rsidRPr="00546753">
        <w:rPr>
          <w:rFonts w:asciiTheme="minorHAnsi" w:hAnsiTheme="minorHAnsi" w:cstheme="minorHAnsi"/>
          <w:color w:val="000000"/>
          <w:sz w:val="22"/>
          <w:szCs w:val="22"/>
          <w:lang w:val="en-US"/>
        </w:rPr>
        <w:t>. https://doi.org/10.1080/14693062.2022.2075820</w:t>
      </w:r>
    </w:p>
    <w:p w14:paraId="448D9EBD"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Elliott, J., &amp; Lofgren, A. (2021). If money talks, what is the banking industry saying about climate change? </w:t>
      </w:r>
      <w:r w:rsidRPr="00546753">
        <w:rPr>
          <w:rFonts w:asciiTheme="minorHAnsi" w:hAnsiTheme="minorHAnsi" w:cstheme="minorHAnsi"/>
          <w:i/>
          <w:iCs/>
          <w:color w:val="000000"/>
          <w:sz w:val="22"/>
          <w:szCs w:val="22"/>
          <w:lang w:val="en-US"/>
        </w:rPr>
        <w:t>CLIMATE POLICY</w:t>
      </w:r>
      <w:r w:rsidRPr="00546753">
        <w:rPr>
          <w:rFonts w:asciiTheme="minorHAnsi" w:hAnsiTheme="minorHAnsi" w:cstheme="minorHAnsi"/>
          <w:color w:val="000000"/>
          <w:sz w:val="22"/>
          <w:szCs w:val="22"/>
          <w:lang w:val="en-US"/>
        </w:rPr>
        <w:t>. https://doi.org/10.1080/14693062.2022.2036090</w:t>
      </w:r>
    </w:p>
    <w:p w14:paraId="080F8145"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Espinoza I, M., &amp; Aronczyk, M. (2021). Big data for climate action or climate action for big data? </w:t>
      </w:r>
      <w:r w:rsidRPr="00546753">
        <w:rPr>
          <w:rFonts w:asciiTheme="minorHAnsi" w:hAnsiTheme="minorHAnsi" w:cstheme="minorHAnsi"/>
          <w:i/>
          <w:iCs/>
          <w:color w:val="000000"/>
          <w:sz w:val="22"/>
          <w:szCs w:val="22"/>
          <w:lang w:val="en-US"/>
        </w:rPr>
        <w:t>BIG DATA &amp; SOCIETY</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8</w:t>
      </w:r>
      <w:r w:rsidRPr="00546753">
        <w:rPr>
          <w:rFonts w:asciiTheme="minorHAnsi" w:hAnsiTheme="minorHAnsi" w:cstheme="minorHAnsi"/>
          <w:color w:val="000000"/>
          <w:sz w:val="22"/>
          <w:szCs w:val="22"/>
          <w:lang w:val="en-US"/>
        </w:rPr>
        <w:t>(1). https://doi.org/10.1177/2053951720982032</w:t>
      </w:r>
    </w:p>
    <w:p w14:paraId="55DEE7EA"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Esposito, L., Mastromatteo, G., Molocchi, A., Brambilla, P. C., Carvalho, M. L., Girardi, P., Marmiroli, B., &amp; Mela, G. (2022). Green Mortgages, EU Taxonomy and Environment Risk Weighted Assets: A Key Link for the Transition. </w:t>
      </w:r>
      <w:r w:rsidRPr="00546753">
        <w:rPr>
          <w:rFonts w:asciiTheme="minorHAnsi" w:hAnsiTheme="minorHAnsi" w:cstheme="minorHAnsi"/>
          <w:i/>
          <w:iCs/>
          <w:color w:val="000000"/>
          <w:sz w:val="22"/>
          <w:szCs w:val="22"/>
          <w:lang w:val="en-US"/>
        </w:rPr>
        <w:t>SUSTAINABILITY</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14</w:t>
      </w:r>
      <w:r w:rsidRPr="00546753">
        <w:rPr>
          <w:rFonts w:asciiTheme="minorHAnsi" w:hAnsiTheme="minorHAnsi" w:cstheme="minorHAnsi"/>
          <w:color w:val="000000"/>
          <w:sz w:val="22"/>
          <w:szCs w:val="22"/>
          <w:lang w:val="en-US"/>
        </w:rPr>
        <w:t>(3). https://doi.org/10.3390/su14031633</w:t>
      </w:r>
    </w:p>
    <w:p w14:paraId="6373F085"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Fatica, S., Panzica, R., &amp; Rancan, M. (2021). The pricing of green bonds: Are financial institutions special? </w:t>
      </w:r>
      <w:r w:rsidRPr="00546753">
        <w:rPr>
          <w:rFonts w:asciiTheme="minorHAnsi" w:hAnsiTheme="minorHAnsi" w:cstheme="minorHAnsi"/>
          <w:i/>
          <w:iCs/>
          <w:color w:val="000000"/>
          <w:sz w:val="22"/>
          <w:szCs w:val="22"/>
          <w:lang w:val="en-US"/>
        </w:rPr>
        <w:t>JOURNAL OF FINANCIAL STABILITY</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54</w:t>
      </w:r>
      <w:r w:rsidRPr="00546753">
        <w:rPr>
          <w:rFonts w:asciiTheme="minorHAnsi" w:hAnsiTheme="minorHAnsi" w:cstheme="minorHAnsi"/>
          <w:color w:val="000000"/>
          <w:sz w:val="22"/>
          <w:szCs w:val="22"/>
          <w:lang w:val="en-US"/>
        </w:rPr>
        <w:t>. https://doi.org/10.1016/j.jfs.2021.100873</w:t>
      </w:r>
    </w:p>
    <w:p w14:paraId="71DF0976"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Gozlugol, A. A. (2022). The clash of `E’ and `S’ of ESG: just transition on the path to net zero and the implications for sustainable corporate governance and finance. </w:t>
      </w:r>
      <w:r w:rsidRPr="00546753">
        <w:rPr>
          <w:rFonts w:asciiTheme="minorHAnsi" w:hAnsiTheme="minorHAnsi" w:cstheme="minorHAnsi"/>
          <w:i/>
          <w:iCs/>
          <w:color w:val="000000"/>
          <w:sz w:val="22"/>
          <w:szCs w:val="22"/>
          <w:lang w:val="en-US"/>
        </w:rPr>
        <w:t>JOURNAL OF WORLD ENERGY LAW &amp; BUSINESS</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15</w:t>
      </w:r>
      <w:r w:rsidRPr="00546753">
        <w:rPr>
          <w:rFonts w:asciiTheme="minorHAnsi" w:hAnsiTheme="minorHAnsi" w:cstheme="minorHAnsi"/>
          <w:color w:val="000000"/>
          <w:sz w:val="22"/>
          <w:szCs w:val="22"/>
          <w:lang w:val="en-US"/>
        </w:rPr>
        <w:t>(1), 1–21. https://doi.org/10.1093/jwelb/jwab039</w:t>
      </w:r>
    </w:p>
    <w:p w14:paraId="147AEA55"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Huang, H., Chau, K. Y., Iqbal, W., &amp; Fatima, A. (2022). Assessing the role of financing in sustainable business environment. </w:t>
      </w:r>
      <w:r w:rsidRPr="00546753">
        <w:rPr>
          <w:rFonts w:asciiTheme="minorHAnsi" w:hAnsiTheme="minorHAnsi" w:cstheme="minorHAnsi"/>
          <w:i/>
          <w:iCs/>
          <w:color w:val="000000"/>
          <w:sz w:val="22"/>
          <w:szCs w:val="22"/>
          <w:lang w:val="en-US"/>
        </w:rPr>
        <w:t>ENVIRONMENTAL SCIENCE AND POLLUTION RESEARCH</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29</w:t>
      </w:r>
      <w:r w:rsidRPr="00546753">
        <w:rPr>
          <w:rFonts w:asciiTheme="minorHAnsi" w:hAnsiTheme="minorHAnsi" w:cstheme="minorHAnsi"/>
          <w:color w:val="000000"/>
          <w:sz w:val="22"/>
          <w:szCs w:val="22"/>
          <w:lang w:val="en-US"/>
        </w:rPr>
        <w:t>(5), 7889–7906. https://doi.org/10.1007/s11356-021-16118-0</w:t>
      </w:r>
    </w:p>
    <w:p w14:paraId="4A7C7919"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Jesic, J., Okanovic, A., &amp; Panic, A. A. (2021). Net zero 2050 as an EU priroty: modeling a system for efficient investments in eco innovation for climate change mitigation. </w:t>
      </w:r>
      <w:r w:rsidRPr="00546753">
        <w:rPr>
          <w:rFonts w:asciiTheme="minorHAnsi" w:hAnsiTheme="minorHAnsi" w:cstheme="minorHAnsi"/>
          <w:i/>
          <w:iCs/>
          <w:color w:val="000000"/>
          <w:sz w:val="22"/>
          <w:szCs w:val="22"/>
          <w:lang w:val="en-US"/>
        </w:rPr>
        <w:t>ENERGY SUSTAINABILITY AND SOCIETY</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11</w:t>
      </w:r>
      <w:r w:rsidRPr="00546753">
        <w:rPr>
          <w:rFonts w:asciiTheme="minorHAnsi" w:hAnsiTheme="minorHAnsi" w:cstheme="minorHAnsi"/>
          <w:color w:val="000000"/>
          <w:sz w:val="22"/>
          <w:szCs w:val="22"/>
          <w:lang w:val="en-US"/>
        </w:rPr>
        <w:t>(1). https://doi.org/10.1186/s13705-021-00326-0</w:t>
      </w:r>
    </w:p>
    <w:p w14:paraId="243E9318"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Khemani, P., &amp; Kumar, D. (2022). Is financial development crucial to achieving the ``2030 agenda of sustainable development’’? Evidence from Asian countries. </w:t>
      </w:r>
      <w:r w:rsidRPr="00546753">
        <w:rPr>
          <w:rFonts w:asciiTheme="minorHAnsi" w:hAnsiTheme="minorHAnsi" w:cstheme="minorHAnsi"/>
          <w:i/>
          <w:iCs/>
          <w:color w:val="000000"/>
          <w:sz w:val="22"/>
          <w:szCs w:val="22"/>
          <w:lang w:val="en-US"/>
        </w:rPr>
        <w:t>INTERNATIONAL JOURNAL OF EMERGING MARKETS</w:t>
      </w:r>
      <w:r w:rsidRPr="00546753">
        <w:rPr>
          <w:rFonts w:asciiTheme="minorHAnsi" w:hAnsiTheme="minorHAnsi" w:cstheme="minorHAnsi"/>
          <w:color w:val="000000"/>
          <w:sz w:val="22"/>
          <w:szCs w:val="22"/>
          <w:lang w:val="en-US"/>
        </w:rPr>
        <w:t>. https://doi.org/10.1108/IJOEM-06-2021-0853</w:t>
      </w:r>
    </w:p>
    <w:p w14:paraId="0F9DBF7C"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Komarnicka, A., &amp; Komarnicki, M. (2022). Challenges in the EU Banking Sector as Exemplified by Poland in View of Legislative Changes Related to Climate Crisis Prevention. </w:t>
      </w:r>
      <w:r w:rsidRPr="00546753">
        <w:rPr>
          <w:rFonts w:asciiTheme="minorHAnsi" w:hAnsiTheme="minorHAnsi" w:cstheme="minorHAnsi"/>
          <w:i/>
          <w:iCs/>
          <w:color w:val="000000"/>
          <w:sz w:val="22"/>
          <w:szCs w:val="22"/>
          <w:lang w:val="en-US"/>
        </w:rPr>
        <w:t>ENERGIES</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15</w:t>
      </w:r>
      <w:r w:rsidRPr="00546753">
        <w:rPr>
          <w:rFonts w:asciiTheme="minorHAnsi" w:hAnsiTheme="minorHAnsi" w:cstheme="minorHAnsi"/>
          <w:color w:val="000000"/>
          <w:sz w:val="22"/>
          <w:szCs w:val="22"/>
          <w:lang w:val="en-US"/>
        </w:rPr>
        <w:t>(3). https://doi.org/10.3390/en15030699</w:t>
      </w:r>
    </w:p>
    <w:p w14:paraId="31C7C1A1"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Kumar, S., Sharma, D., Rao, S., &amp; Lim Weng Marc and Mangla, S. K. (2021). Past, present, and future of sustainable finance: insights from big data analytics through machine learning of scholarly research. </w:t>
      </w:r>
      <w:r w:rsidRPr="00546753">
        <w:rPr>
          <w:rFonts w:asciiTheme="minorHAnsi" w:hAnsiTheme="minorHAnsi" w:cstheme="minorHAnsi"/>
          <w:i/>
          <w:iCs/>
          <w:color w:val="000000"/>
          <w:sz w:val="22"/>
          <w:szCs w:val="22"/>
          <w:lang w:val="en-US"/>
        </w:rPr>
        <w:t>ANNALS OF OPERATIONS RESEARCH</w:t>
      </w:r>
      <w:r w:rsidRPr="00546753">
        <w:rPr>
          <w:rFonts w:asciiTheme="minorHAnsi" w:hAnsiTheme="minorHAnsi" w:cstheme="minorHAnsi"/>
          <w:color w:val="000000"/>
          <w:sz w:val="22"/>
          <w:szCs w:val="22"/>
          <w:lang w:val="en-US"/>
        </w:rPr>
        <w:t>. https://doi.org/10.1007/s10479-021-04410-8</w:t>
      </w:r>
    </w:p>
    <w:p w14:paraId="575BFF33"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Kung, C.-C., Lan, X., Yang, Y., &amp; Kung Shan-Shan and Chang, M.-S. (2022). Effects of green bonds on Taiwan’s bioenergy development. </w:t>
      </w:r>
      <w:r w:rsidRPr="00546753">
        <w:rPr>
          <w:rFonts w:asciiTheme="minorHAnsi" w:hAnsiTheme="minorHAnsi" w:cstheme="minorHAnsi"/>
          <w:i/>
          <w:iCs/>
          <w:color w:val="000000"/>
          <w:sz w:val="22"/>
          <w:szCs w:val="22"/>
          <w:lang w:val="en-US"/>
        </w:rPr>
        <w:t>ENERGY</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238</w:t>
      </w:r>
      <w:r w:rsidRPr="00546753">
        <w:rPr>
          <w:rFonts w:asciiTheme="minorHAnsi" w:hAnsiTheme="minorHAnsi" w:cstheme="minorHAnsi"/>
          <w:color w:val="000000"/>
          <w:sz w:val="22"/>
          <w:szCs w:val="22"/>
          <w:lang w:val="en-US"/>
        </w:rPr>
        <w:t>(A). https://doi.org/10.1016/j.energy.2021.121567</w:t>
      </w:r>
    </w:p>
    <w:p w14:paraId="7F5A2CD4"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lastRenderedPageBreak/>
        <w:t xml:space="preserve">Long, J. (2021). Crisis Capitalism and Climate Finance: The Framing, Monetizing, and Orchestration of Resilience-Amidst-Crisis. </w:t>
      </w:r>
      <w:r w:rsidRPr="00546753">
        <w:rPr>
          <w:rFonts w:asciiTheme="minorHAnsi" w:hAnsiTheme="minorHAnsi" w:cstheme="minorHAnsi"/>
          <w:i/>
          <w:iCs/>
          <w:color w:val="000000"/>
          <w:sz w:val="22"/>
          <w:szCs w:val="22"/>
          <w:lang w:val="en-US"/>
        </w:rPr>
        <w:t>POLITICS AND GOVERNANCE</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9</w:t>
      </w:r>
      <w:r w:rsidRPr="00546753">
        <w:rPr>
          <w:rFonts w:asciiTheme="minorHAnsi" w:hAnsiTheme="minorHAnsi" w:cstheme="minorHAnsi"/>
          <w:color w:val="000000"/>
          <w:sz w:val="22"/>
          <w:szCs w:val="22"/>
          <w:lang w:val="en-US"/>
        </w:rPr>
        <w:t>(2), 51–63. https://doi.org/10.17645/pag.v9i2.3739</w:t>
      </w:r>
    </w:p>
    <w:p w14:paraId="4176B109"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Long, T. B., &amp; Blok, V. (2021). Niche level investment challenges for European Green Deal financing in Europe: lessons from and for the agri-food climate transition. </w:t>
      </w:r>
      <w:r w:rsidRPr="00546753">
        <w:rPr>
          <w:rFonts w:asciiTheme="minorHAnsi" w:hAnsiTheme="minorHAnsi" w:cstheme="minorHAnsi"/>
          <w:i/>
          <w:iCs/>
          <w:color w:val="000000"/>
          <w:sz w:val="22"/>
          <w:szCs w:val="22"/>
          <w:lang w:val="en-US"/>
        </w:rPr>
        <w:t>HUMANITIES &amp; SOCIAL SCIENCES COMMUNICATIONS</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8</w:t>
      </w:r>
      <w:r w:rsidRPr="00546753">
        <w:rPr>
          <w:rFonts w:asciiTheme="minorHAnsi" w:hAnsiTheme="minorHAnsi" w:cstheme="minorHAnsi"/>
          <w:color w:val="000000"/>
          <w:sz w:val="22"/>
          <w:szCs w:val="22"/>
          <w:lang w:val="en-US"/>
        </w:rPr>
        <w:t>(1). https://doi.org/10.1057/s41599-021-00945-0</w:t>
      </w:r>
    </w:p>
    <w:p w14:paraId="01726F07"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Mejia-Escobar, J. C., Gonzalez-Ruiz, J. D., &amp; Franco-Sepulveda, G. (2021). Current State and Development of Green Bonds Market in the Latin America and the Caribbean. </w:t>
      </w:r>
      <w:r w:rsidRPr="00546753">
        <w:rPr>
          <w:rFonts w:asciiTheme="minorHAnsi" w:hAnsiTheme="minorHAnsi" w:cstheme="minorHAnsi"/>
          <w:i/>
          <w:iCs/>
          <w:color w:val="000000"/>
          <w:sz w:val="22"/>
          <w:szCs w:val="22"/>
          <w:lang w:val="en-US"/>
        </w:rPr>
        <w:t>SUSTAINABILITY</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13</w:t>
      </w:r>
      <w:r w:rsidRPr="00546753">
        <w:rPr>
          <w:rFonts w:asciiTheme="minorHAnsi" w:hAnsiTheme="minorHAnsi" w:cstheme="minorHAnsi"/>
          <w:color w:val="000000"/>
          <w:sz w:val="22"/>
          <w:szCs w:val="22"/>
          <w:lang w:val="en-US"/>
        </w:rPr>
        <w:t>(19). https://doi.org/10.3390/su131910872</w:t>
      </w:r>
    </w:p>
    <w:p w14:paraId="1E1A2155"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Migliorelli, M. (2021). What Do We Mean by Sustainable Finance? Assessing Existing Frameworks and Policy Risks. </w:t>
      </w:r>
      <w:r w:rsidRPr="00546753">
        <w:rPr>
          <w:rFonts w:asciiTheme="minorHAnsi" w:hAnsiTheme="minorHAnsi" w:cstheme="minorHAnsi"/>
          <w:i/>
          <w:iCs/>
          <w:color w:val="000000"/>
          <w:sz w:val="22"/>
          <w:szCs w:val="22"/>
          <w:lang w:val="en-US"/>
        </w:rPr>
        <w:t>SUSTAINABILITY</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13</w:t>
      </w:r>
      <w:r w:rsidRPr="00546753">
        <w:rPr>
          <w:rFonts w:asciiTheme="minorHAnsi" w:hAnsiTheme="minorHAnsi" w:cstheme="minorHAnsi"/>
          <w:color w:val="000000"/>
          <w:sz w:val="22"/>
          <w:szCs w:val="22"/>
          <w:lang w:val="en-US"/>
        </w:rPr>
        <w:t>(2). https://doi.org/10.3390/su13020975</w:t>
      </w:r>
    </w:p>
    <w:p w14:paraId="6B7D7FC9"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rPr>
      </w:pPr>
      <w:r w:rsidRPr="00546753">
        <w:rPr>
          <w:rFonts w:asciiTheme="minorHAnsi" w:hAnsiTheme="minorHAnsi" w:cstheme="minorHAnsi"/>
          <w:color w:val="000000"/>
          <w:sz w:val="22"/>
          <w:szCs w:val="22"/>
          <w:lang w:val="en-US"/>
        </w:rPr>
        <w:t xml:space="preserve">Nguyen, A. H., Do, M. H. T., Hoang, T. G., &amp; Nguyen, L. Q. T. (2022). Green financing for sustainable development: Insights from multiple cases of Vietnamese commercial banks. </w:t>
      </w:r>
      <w:r w:rsidRPr="00546753">
        <w:rPr>
          <w:rFonts w:asciiTheme="minorHAnsi" w:hAnsiTheme="minorHAnsi" w:cstheme="minorHAnsi"/>
          <w:i/>
          <w:iCs/>
          <w:color w:val="000000"/>
          <w:sz w:val="22"/>
          <w:szCs w:val="22"/>
        </w:rPr>
        <w:t>BUSINESS STRATEGY AND THE ENVIRONMENT</w:t>
      </w:r>
      <w:r w:rsidRPr="00546753">
        <w:rPr>
          <w:rFonts w:asciiTheme="minorHAnsi" w:hAnsiTheme="minorHAnsi" w:cstheme="minorHAnsi"/>
          <w:color w:val="000000"/>
          <w:sz w:val="22"/>
          <w:szCs w:val="22"/>
        </w:rPr>
        <w:t>. https://doi.org/10.1002/bse.3132</w:t>
      </w:r>
    </w:p>
    <w:p w14:paraId="489C396B"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rPr>
        <w:t xml:space="preserve">Owen, R., Brennan, G., Lyon, F., &amp; Harrer, T. (2021). </w:t>
      </w:r>
      <w:r w:rsidRPr="00546753">
        <w:rPr>
          <w:rFonts w:asciiTheme="minorHAnsi" w:hAnsiTheme="minorHAnsi" w:cstheme="minorHAnsi"/>
          <w:color w:val="000000"/>
          <w:sz w:val="22"/>
          <w:szCs w:val="22"/>
          <w:lang w:val="en-US"/>
        </w:rPr>
        <w:t xml:space="preserve">Financing Cleantech SME Innovation: Setting an Agenda. </w:t>
      </w:r>
      <w:r w:rsidRPr="00546753">
        <w:rPr>
          <w:rFonts w:asciiTheme="minorHAnsi" w:hAnsiTheme="minorHAnsi" w:cstheme="minorHAnsi"/>
          <w:i/>
          <w:iCs/>
          <w:color w:val="000000"/>
          <w:sz w:val="22"/>
          <w:szCs w:val="22"/>
          <w:lang w:val="en-US"/>
        </w:rPr>
        <w:t>IEEE TRANSACTIONS ON ENGINEERING MANAGEMENT</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68</w:t>
      </w:r>
      <w:r w:rsidRPr="00546753">
        <w:rPr>
          <w:rFonts w:asciiTheme="minorHAnsi" w:hAnsiTheme="minorHAnsi" w:cstheme="minorHAnsi"/>
          <w:color w:val="000000"/>
          <w:sz w:val="22"/>
          <w:szCs w:val="22"/>
          <w:lang w:val="en-US"/>
        </w:rPr>
        <w:t>(4), 1168–1172. https://doi.org/10.1109/TEM.2020.3005702</w:t>
      </w:r>
    </w:p>
    <w:p w14:paraId="2C53959D"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Popescu, I.-S., Hitaj, C., &amp; Benetto, E. (2021). Measuring the sustainability of investment funds: A critical review of methods and frameworks in sustainable finance. </w:t>
      </w:r>
      <w:r w:rsidRPr="00546753">
        <w:rPr>
          <w:rFonts w:asciiTheme="minorHAnsi" w:hAnsiTheme="minorHAnsi" w:cstheme="minorHAnsi"/>
          <w:i/>
          <w:iCs/>
          <w:color w:val="000000"/>
          <w:sz w:val="22"/>
          <w:szCs w:val="22"/>
          <w:lang w:val="en-US"/>
        </w:rPr>
        <w:t>JOURNAL OF CLEANER PRODUCTION</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314</w:t>
      </w:r>
      <w:r w:rsidRPr="00546753">
        <w:rPr>
          <w:rFonts w:asciiTheme="minorHAnsi" w:hAnsiTheme="minorHAnsi" w:cstheme="minorHAnsi"/>
          <w:color w:val="000000"/>
          <w:sz w:val="22"/>
          <w:szCs w:val="22"/>
          <w:lang w:val="en-US"/>
        </w:rPr>
        <w:t>. https://doi.org/10.1016/j.jclepro.2021.128016</w:t>
      </w:r>
    </w:p>
    <w:p w14:paraId="1D9F766A"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Pyka, I., &amp; Nocon, A. (2021). Banks’ Capital Requirements in Terms of Implementation of the Concept of Sustainable Finance. </w:t>
      </w:r>
      <w:r w:rsidRPr="00546753">
        <w:rPr>
          <w:rFonts w:asciiTheme="minorHAnsi" w:hAnsiTheme="minorHAnsi" w:cstheme="minorHAnsi"/>
          <w:i/>
          <w:iCs/>
          <w:color w:val="000000"/>
          <w:sz w:val="22"/>
          <w:szCs w:val="22"/>
          <w:lang w:val="en-US"/>
        </w:rPr>
        <w:t>SUSTAINABILITY</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13</w:t>
      </w:r>
      <w:r w:rsidRPr="00546753">
        <w:rPr>
          <w:rFonts w:asciiTheme="minorHAnsi" w:hAnsiTheme="minorHAnsi" w:cstheme="minorHAnsi"/>
          <w:color w:val="000000"/>
          <w:sz w:val="22"/>
          <w:szCs w:val="22"/>
          <w:lang w:val="en-US"/>
        </w:rPr>
        <w:t>(6). https://doi.org/10.3390/su13063499</w:t>
      </w:r>
    </w:p>
    <w:p w14:paraId="098E73D6"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Rabbani, R., &amp; Zeeshan, M. (2022). Impact of policy changes on financial viability of wind power plants in Pakistan. </w:t>
      </w:r>
      <w:r w:rsidRPr="00546753">
        <w:rPr>
          <w:rFonts w:asciiTheme="minorHAnsi" w:hAnsiTheme="minorHAnsi" w:cstheme="minorHAnsi"/>
          <w:i/>
          <w:iCs/>
          <w:color w:val="000000"/>
          <w:sz w:val="22"/>
          <w:szCs w:val="22"/>
          <w:lang w:val="en-US"/>
        </w:rPr>
        <w:t>RENEWABLE ENERGY</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193</w:t>
      </w:r>
      <w:r w:rsidRPr="00546753">
        <w:rPr>
          <w:rFonts w:asciiTheme="minorHAnsi" w:hAnsiTheme="minorHAnsi" w:cstheme="minorHAnsi"/>
          <w:color w:val="000000"/>
          <w:sz w:val="22"/>
          <w:szCs w:val="22"/>
          <w:lang w:val="en-US"/>
        </w:rPr>
        <w:t>, 789–806. https://doi.org/10.1016/j.renene.2022.05.049</w:t>
      </w:r>
    </w:p>
    <w:p w14:paraId="38FE9C7A"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Salvioni, D. M., Bosetti, L., &amp; Fornasari, T. (2022). Implementing and Monitoring Circular Business Models: An Analysis of Italian SMEs. </w:t>
      </w:r>
      <w:r w:rsidRPr="00546753">
        <w:rPr>
          <w:rFonts w:asciiTheme="minorHAnsi" w:hAnsiTheme="minorHAnsi" w:cstheme="minorHAnsi"/>
          <w:i/>
          <w:iCs/>
          <w:color w:val="000000"/>
          <w:sz w:val="22"/>
          <w:szCs w:val="22"/>
          <w:lang w:val="en-US"/>
        </w:rPr>
        <w:t>SUSTAINABILITY</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14</w:t>
      </w:r>
      <w:r w:rsidRPr="00546753">
        <w:rPr>
          <w:rFonts w:asciiTheme="minorHAnsi" w:hAnsiTheme="minorHAnsi" w:cstheme="minorHAnsi"/>
          <w:color w:val="000000"/>
          <w:sz w:val="22"/>
          <w:szCs w:val="22"/>
          <w:lang w:val="en-US"/>
        </w:rPr>
        <w:t>(1). https://doi.org/10.3390/su14010270</w:t>
      </w:r>
    </w:p>
    <w:p w14:paraId="1AC5D5F4"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Sharma, M., &amp; Choubey, A. (2022). Green banking initiatives: a qualitative study on Indian banking sector. </w:t>
      </w:r>
      <w:r w:rsidRPr="00546753">
        <w:rPr>
          <w:rFonts w:asciiTheme="minorHAnsi" w:hAnsiTheme="minorHAnsi" w:cstheme="minorHAnsi"/>
          <w:i/>
          <w:iCs/>
          <w:color w:val="000000"/>
          <w:sz w:val="22"/>
          <w:szCs w:val="22"/>
          <w:lang w:val="en-US"/>
        </w:rPr>
        <w:t>ENVIRONMENT DEVELOPMENT AND SUSTAINABILITY</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24</w:t>
      </w:r>
      <w:r w:rsidRPr="00546753">
        <w:rPr>
          <w:rFonts w:asciiTheme="minorHAnsi" w:hAnsiTheme="minorHAnsi" w:cstheme="minorHAnsi"/>
          <w:color w:val="000000"/>
          <w:sz w:val="22"/>
          <w:szCs w:val="22"/>
          <w:lang w:val="en-US"/>
        </w:rPr>
        <w:t>(1), 293–319. https://doi.org/10.1007/s10668-021-01426-9</w:t>
      </w:r>
    </w:p>
    <w:p w14:paraId="32ADBF1E"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Sheng, Q., Zheng, X., &amp; Zhong, N. (2021). Financing for sustainability: Empirical analysis of green bond premium and issuer heterogeneity. </w:t>
      </w:r>
      <w:r w:rsidRPr="00546753">
        <w:rPr>
          <w:rFonts w:asciiTheme="minorHAnsi" w:hAnsiTheme="minorHAnsi" w:cstheme="minorHAnsi"/>
          <w:i/>
          <w:iCs/>
          <w:color w:val="000000"/>
          <w:sz w:val="22"/>
          <w:szCs w:val="22"/>
          <w:lang w:val="en-US"/>
        </w:rPr>
        <w:t>NATURAL HAZARDS</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107</w:t>
      </w:r>
      <w:r w:rsidRPr="00546753">
        <w:rPr>
          <w:rFonts w:asciiTheme="minorHAnsi" w:hAnsiTheme="minorHAnsi" w:cstheme="minorHAnsi"/>
          <w:color w:val="000000"/>
          <w:sz w:val="22"/>
          <w:szCs w:val="22"/>
          <w:lang w:val="en-US"/>
        </w:rPr>
        <w:t>(3, SI), 2641–2651. https://doi.org/10.1007/s11069-021-04540-z</w:t>
      </w:r>
    </w:p>
    <w:p w14:paraId="4E89B4B2"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Strauss, N. (2021). Devil’s Advocate or Agenda Setter? The Role of Journalists Covering Sustainable Finance in Europe. </w:t>
      </w:r>
      <w:r w:rsidRPr="00546753">
        <w:rPr>
          <w:rFonts w:asciiTheme="minorHAnsi" w:hAnsiTheme="minorHAnsi" w:cstheme="minorHAnsi"/>
          <w:i/>
          <w:iCs/>
          <w:color w:val="000000"/>
          <w:sz w:val="22"/>
          <w:szCs w:val="22"/>
          <w:lang w:val="en-US"/>
        </w:rPr>
        <w:t>JOURNALISM STUDIES</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22</w:t>
      </w:r>
      <w:r w:rsidRPr="00546753">
        <w:rPr>
          <w:rFonts w:asciiTheme="minorHAnsi" w:hAnsiTheme="minorHAnsi" w:cstheme="minorHAnsi"/>
          <w:color w:val="000000"/>
          <w:sz w:val="22"/>
          <w:szCs w:val="22"/>
          <w:lang w:val="en-US"/>
        </w:rPr>
        <w:t>(9), 1200–1218. https://doi.org/10.1080/1461670X.2021.1937676</w:t>
      </w:r>
    </w:p>
    <w:p w14:paraId="13E5DF7E"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Strauss, N. (2022). Covering sustainable finance: Role perceptions, journalistic practices and moral dilemmas. </w:t>
      </w:r>
      <w:r w:rsidRPr="00546753">
        <w:rPr>
          <w:rFonts w:asciiTheme="minorHAnsi" w:hAnsiTheme="minorHAnsi" w:cstheme="minorHAnsi"/>
          <w:i/>
          <w:iCs/>
          <w:color w:val="000000"/>
          <w:sz w:val="22"/>
          <w:szCs w:val="22"/>
          <w:lang w:val="en-US"/>
        </w:rPr>
        <w:t>JOURNALISM</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23</w:t>
      </w:r>
      <w:r w:rsidRPr="00546753">
        <w:rPr>
          <w:rFonts w:asciiTheme="minorHAnsi" w:hAnsiTheme="minorHAnsi" w:cstheme="minorHAnsi"/>
          <w:color w:val="000000"/>
          <w:sz w:val="22"/>
          <w:szCs w:val="22"/>
          <w:lang w:val="en-US"/>
        </w:rPr>
        <w:t>(6), 1194–1212. https://doi.org/10.1177/14648849211001784</w:t>
      </w:r>
    </w:p>
    <w:p w14:paraId="74BB9B8B"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lang w:val="en-US"/>
        </w:rPr>
      </w:pPr>
      <w:r w:rsidRPr="00546753">
        <w:rPr>
          <w:rFonts w:asciiTheme="minorHAnsi" w:hAnsiTheme="minorHAnsi" w:cstheme="minorHAnsi"/>
          <w:color w:val="000000"/>
          <w:sz w:val="22"/>
          <w:szCs w:val="22"/>
          <w:lang w:val="en-US"/>
        </w:rPr>
        <w:t xml:space="preserve">Taghizadeh-Hesary, F., Yoshino, N., &amp; Phoumin, H. (2021). Analyzing the Characteristics of Green Bond Markets to Facilitate Green Finance in the Post-COVID-19 World. </w:t>
      </w:r>
      <w:r w:rsidRPr="00546753">
        <w:rPr>
          <w:rFonts w:asciiTheme="minorHAnsi" w:hAnsiTheme="minorHAnsi" w:cstheme="minorHAnsi"/>
          <w:i/>
          <w:iCs/>
          <w:color w:val="000000"/>
          <w:sz w:val="22"/>
          <w:szCs w:val="22"/>
          <w:lang w:val="en-US"/>
        </w:rPr>
        <w:t>SUSTAINABILITY</w:t>
      </w:r>
      <w:r w:rsidRPr="00546753">
        <w:rPr>
          <w:rFonts w:asciiTheme="minorHAnsi" w:hAnsiTheme="minorHAnsi" w:cstheme="minorHAnsi"/>
          <w:color w:val="000000"/>
          <w:sz w:val="22"/>
          <w:szCs w:val="22"/>
          <w:lang w:val="en-US"/>
        </w:rPr>
        <w:t xml:space="preserve">, </w:t>
      </w:r>
      <w:r w:rsidRPr="00546753">
        <w:rPr>
          <w:rFonts w:asciiTheme="minorHAnsi" w:hAnsiTheme="minorHAnsi" w:cstheme="minorHAnsi"/>
          <w:i/>
          <w:iCs/>
          <w:color w:val="000000"/>
          <w:sz w:val="22"/>
          <w:szCs w:val="22"/>
          <w:lang w:val="en-US"/>
        </w:rPr>
        <w:t>13</w:t>
      </w:r>
      <w:r w:rsidRPr="00546753">
        <w:rPr>
          <w:rFonts w:asciiTheme="minorHAnsi" w:hAnsiTheme="minorHAnsi" w:cstheme="minorHAnsi"/>
          <w:color w:val="000000"/>
          <w:sz w:val="22"/>
          <w:szCs w:val="22"/>
          <w:lang w:val="en-US"/>
        </w:rPr>
        <w:t>(10).</w:t>
      </w:r>
      <w:hyperlink r:id="rId17" w:history="1">
        <w:r w:rsidRPr="00546753">
          <w:rPr>
            <w:rStyle w:val="Hyperlink"/>
            <w:rFonts w:asciiTheme="minorHAnsi" w:hAnsiTheme="minorHAnsi" w:cstheme="minorHAnsi"/>
            <w:color w:val="000000"/>
            <w:sz w:val="22"/>
            <w:szCs w:val="22"/>
            <w:u w:val="none"/>
            <w:lang w:val="en-US"/>
          </w:rPr>
          <w:t xml:space="preserve"> </w:t>
        </w:r>
        <w:r w:rsidRPr="00546753">
          <w:rPr>
            <w:rStyle w:val="Hyperlink"/>
            <w:rFonts w:asciiTheme="minorHAnsi" w:hAnsiTheme="minorHAnsi" w:cstheme="minorHAnsi"/>
            <w:color w:val="1155CC"/>
            <w:sz w:val="22"/>
            <w:szCs w:val="22"/>
            <w:lang w:val="en-US"/>
          </w:rPr>
          <w:t>https://doi.org/10.3390/su13105719</w:t>
        </w:r>
      </w:hyperlink>
    </w:p>
    <w:p w14:paraId="5C4B1B3B" w14:textId="77777777" w:rsidR="0098100B" w:rsidRPr="00546753" w:rsidRDefault="0098100B" w:rsidP="0098100B">
      <w:pPr>
        <w:pStyle w:val="NormalWeb"/>
        <w:spacing w:before="240" w:beforeAutospacing="0" w:after="240" w:afterAutospacing="0"/>
        <w:ind w:hanging="480"/>
        <w:rPr>
          <w:rFonts w:asciiTheme="minorHAnsi" w:hAnsiTheme="minorHAnsi" w:cstheme="minorHAnsi"/>
          <w:sz w:val="22"/>
          <w:szCs w:val="22"/>
        </w:rPr>
      </w:pPr>
      <w:r w:rsidRPr="00546753">
        <w:rPr>
          <w:rFonts w:asciiTheme="minorHAnsi" w:hAnsiTheme="minorHAnsi" w:cstheme="minorHAnsi"/>
          <w:color w:val="000000"/>
          <w:sz w:val="22"/>
          <w:szCs w:val="22"/>
          <w:lang w:val="en-US"/>
        </w:rPr>
        <w:lastRenderedPageBreak/>
        <w:t xml:space="preserve">Zahoor, Z., Khan, I., &amp; Hou, F. (2022). Clean energy investment and financial development as determinants of environment and sustainable economic growth: evidence from China. </w:t>
      </w:r>
      <w:r w:rsidRPr="00546753">
        <w:rPr>
          <w:rFonts w:asciiTheme="minorHAnsi" w:hAnsiTheme="minorHAnsi" w:cstheme="minorHAnsi"/>
          <w:i/>
          <w:iCs/>
          <w:color w:val="000000"/>
          <w:sz w:val="22"/>
          <w:szCs w:val="22"/>
        </w:rPr>
        <w:t>ENVIRONMENTAL SCIENCE AND POLLUTION RESEARCH</w:t>
      </w:r>
      <w:r w:rsidRPr="00546753">
        <w:rPr>
          <w:rFonts w:asciiTheme="minorHAnsi" w:hAnsiTheme="minorHAnsi" w:cstheme="minorHAnsi"/>
          <w:color w:val="000000"/>
          <w:sz w:val="22"/>
          <w:szCs w:val="22"/>
        </w:rPr>
        <w:t xml:space="preserve">, </w:t>
      </w:r>
      <w:r w:rsidRPr="00546753">
        <w:rPr>
          <w:rFonts w:asciiTheme="minorHAnsi" w:hAnsiTheme="minorHAnsi" w:cstheme="minorHAnsi"/>
          <w:i/>
          <w:iCs/>
          <w:color w:val="000000"/>
          <w:sz w:val="22"/>
          <w:szCs w:val="22"/>
        </w:rPr>
        <w:t>29</w:t>
      </w:r>
      <w:r w:rsidRPr="00546753">
        <w:rPr>
          <w:rFonts w:asciiTheme="minorHAnsi" w:hAnsiTheme="minorHAnsi" w:cstheme="minorHAnsi"/>
          <w:color w:val="000000"/>
          <w:sz w:val="22"/>
          <w:szCs w:val="22"/>
        </w:rPr>
        <w:t>(11), 16006–16016. https://doi.org/10.1007/s11356-021-16832-9</w:t>
      </w:r>
    </w:p>
    <w:p w14:paraId="17319850" w14:textId="77777777" w:rsidR="00D60B34" w:rsidRPr="00546753" w:rsidRDefault="00D60B34" w:rsidP="00D60B34">
      <w:pPr>
        <w:rPr>
          <w:rFonts w:cstheme="minorHAnsi"/>
          <w:lang w:val="en-US"/>
        </w:rPr>
      </w:pPr>
    </w:p>
    <w:p w14:paraId="64ACFDBE" w14:textId="77777777" w:rsidR="00D60B34" w:rsidRPr="00546753" w:rsidRDefault="00D60B34" w:rsidP="00116F2D">
      <w:pPr>
        <w:pStyle w:val="Heading4"/>
        <w:rPr>
          <w:lang w:val="en-US"/>
        </w:rPr>
      </w:pPr>
      <w:r w:rsidRPr="00546753">
        <w:rPr>
          <w:lang w:val="en-US"/>
        </w:rPr>
        <w:t>Web of Science search terms</w:t>
      </w:r>
    </w:p>
    <w:p w14:paraId="17357AF3" w14:textId="6A62D649" w:rsidR="0098100B" w:rsidRPr="00546753" w:rsidRDefault="0098100B" w:rsidP="0098100B">
      <w:pPr>
        <w:spacing w:before="240" w:after="240" w:line="240" w:lineRule="auto"/>
        <w:jc w:val="both"/>
        <w:rPr>
          <w:rFonts w:eastAsia="Times New Roman" w:cstheme="minorHAnsi"/>
          <w:lang w:val="en-US" w:eastAsia="de-DE"/>
        </w:rPr>
      </w:pPr>
      <w:r w:rsidRPr="00546753">
        <w:rPr>
          <w:rFonts w:eastAsia="Times New Roman" w:cstheme="minorHAnsi"/>
          <w:color w:val="000000"/>
          <w:lang w:val="en-US" w:eastAsia="de-DE"/>
        </w:rPr>
        <w:t>(TS=(sustainable finance OR finance sector) AND TS=(“Climate finance” OR  “Green finance”  OR Green bonds ) AND TS=(Taxonomy) OR TS=(sustainable finance AND greenwashing))</w:t>
      </w:r>
    </w:p>
    <w:p w14:paraId="00249360" w14:textId="163682C0" w:rsidR="0098100B" w:rsidRPr="00546753" w:rsidRDefault="0098100B" w:rsidP="0098100B">
      <w:pPr>
        <w:spacing w:before="240" w:after="240" w:line="240" w:lineRule="auto"/>
        <w:jc w:val="both"/>
        <w:rPr>
          <w:rFonts w:eastAsia="Times New Roman" w:cstheme="minorHAnsi"/>
          <w:lang w:val="en-US" w:eastAsia="de-DE"/>
        </w:rPr>
      </w:pPr>
      <w:r w:rsidRPr="00546753">
        <w:rPr>
          <w:rFonts w:eastAsia="Times New Roman" w:cstheme="minorHAnsi"/>
          <w:color w:val="000000"/>
          <w:lang w:val="en-US" w:eastAsia="de-DE"/>
        </w:rPr>
        <w:t>TS=(finance sector AND climate AND sustainable)</w:t>
      </w:r>
    </w:p>
    <w:p w14:paraId="525A4187" w14:textId="77777777" w:rsidR="00D60B34" w:rsidRPr="00546753" w:rsidRDefault="00D60B34" w:rsidP="00D60B34">
      <w:pPr>
        <w:rPr>
          <w:rFonts w:cstheme="minorHAnsi"/>
          <w:lang w:val="en-US"/>
        </w:rPr>
      </w:pPr>
    </w:p>
    <w:p w14:paraId="798034A1" w14:textId="77777777" w:rsidR="00546753" w:rsidRPr="00546753" w:rsidRDefault="00546753">
      <w:pPr>
        <w:rPr>
          <w:rFonts w:eastAsiaTheme="majorEastAsia" w:cstheme="minorHAnsi"/>
          <w:color w:val="2E74B5" w:themeColor="accent1" w:themeShade="BF"/>
          <w:highlight w:val="cyan"/>
          <w:lang w:val="en-US"/>
        </w:rPr>
      </w:pPr>
      <w:r w:rsidRPr="00546753">
        <w:rPr>
          <w:rFonts w:cstheme="minorHAnsi"/>
          <w:highlight w:val="cyan"/>
          <w:lang w:val="en-US"/>
        </w:rPr>
        <w:br w:type="page"/>
      </w:r>
    </w:p>
    <w:p w14:paraId="6B90B613" w14:textId="37A614FE" w:rsidR="00D60B34" w:rsidRPr="00546753" w:rsidRDefault="00D60B34" w:rsidP="00D60B34">
      <w:pPr>
        <w:pStyle w:val="Heading2"/>
        <w:rPr>
          <w:rFonts w:asciiTheme="minorHAnsi" w:hAnsiTheme="minorHAnsi" w:cstheme="minorHAnsi"/>
          <w:sz w:val="22"/>
          <w:szCs w:val="22"/>
          <w:lang w:val="en-US"/>
        </w:rPr>
      </w:pPr>
      <w:bookmarkStart w:id="9" w:name="_Toc109216982"/>
      <w:r w:rsidRPr="00546753">
        <w:rPr>
          <w:rFonts w:asciiTheme="minorHAnsi" w:hAnsiTheme="minorHAnsi" w:cstheme="minorHAnsi"/>
          <w:sz w:val="22"/>
          <w:szCs w:val="22"/>
          <w:highlight w:val="cyan"/>
          <w:lang w:val="en-US"/>
        </w:rPr>
        <w:lastRenderedPageBreak/>
        <w:t>Insight 8</w:t>
      </w:r>
      <w:r w:rsidR="0098100B" w:rsidRPr="00546753">
        <w:rPr>
          <w:rFonts w:asciiTheme="minorHAnsi" w:hAnsiTheme="minorHAnsi" w:cstheme="minorHAnsi"/>
          <w:color w:val="0070C0"/>
          <w:sz w:val="22"/>
          <w:szCs w:val="22"/>
          <w:lang w:val="en-US"/>
        </w:rPr>
        <w:t xml:space="preserve"> – Losses and damages: the urgent planetary imperative for climate mitigation and adaptation</w:t>
      </w:r>
      <w:bookmarkEnd w:id="9"/>
    </w:p>
    <w:p w14:paraId="22121249" w14:textId="77777777" w:rsidR="00D60B34" w:rsidRPr="00546753" w:rsidRDefault="00D60B34" w:rsidP="00D60B34">
      <w:pPr>
        <w:pStyle w:val="Heading4"/>
        <w:rPr>
          <w:rFonts w:asciiTheme="minorHAnsi" w:hAnsiTheme="minorHAnsi" w:cstheme="minorHAnsi"/>
          <w:lang w:val="en-US"/>
        </w:rPr>
      </w:pPr>
      <w:r w:rsidRPr="00546753">
        <w:rPr>
          <w:rFonts w:asciiTheme="minorHAnsi" w:hAnsiTheme="minorHAnsi" w:cstheme="minorHAnsi"/>
          <w:lang w:val="en-US"/>
        </w:rPr>
        <w:t>Cited in main manuscript</w:t>
      </w:r>
    </w:p>
    <w:p w14:paraId="42A80559"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B406DA">
        <w:rPr>
          <w:color w:val="0070C0"/>
        </w:rPr>
        <w:fldChar w:fldCharType="begin" w:fldLock="1"/>
      </w:r>
      <w:r w:rsidRPr="0074302F">
        <w:rPr>
          <w:color w:val="0070C0"/>
          <w:lang w:val="en-US"/>
        </w:rPr>
        <w:instrText xml:space="preserve">ADDIN Mendeley Bibliography CSL_BIBLIOGRAPHY </w:instrText>
      </w:r>
      <w:r w:rsidRPr="00B406DA">
        <w:rPr>
          <w:color w:val="0070C0"/>
        </w:rPr>
        <w:fldChar w:fldCharType="separate"/>
      </w:r>
      <w:r w:rsidRPr="0074302F">
        <w:rPr>
          <w:rFonts w:ascii="Calibri" w:hAnsi="Calibri" w:cs="Calibri"/>
          <w:noProof/>
          <w:szCs w:val="24"/>
          <w:lang w:val="en-US"/>
        </w:rPr>
        <w:t xml:space="preserve">Boda, C. S., Faran, T., Scown, M., Dorkenoo, K., Chaffin, B. C., Nastar, M., &amp; Boyd, E. (2021). Loss and damage from climate change and implicit assumptions of sustainable development. </w:t>
      </w:r>
      <w:r w:rsidRPr="0074302F">
        <w:rPr>
          <w:rFonts w:ascii="Calibri" w:hAnsi="Calibri" w:cs="Calibri"/>
          <w:i/>
          <w:iCs/>
          <w:noProof/>
          <w:szCs w:val="24"/>
          <w:lang w:val="en-US"/>
        </w:rPr>
        <w:t>CLIMATIC CHANGE</w:t>
      </w:r>
      <w:r w:rsidRPr="0074302F">
        <w:rPr>
          <w:rFonts w:ascii="Calibri" w:hAnsi="Calibri" w:cs="Calibri"/>
          <w:noProof/>
          <w:szCs w:val="24"/>
          <w:lang w:val="en-US"/>
        </w:rPr>
        <w:t xml:space="preserve">, </w:t>
      </w:r>
      <w:r w:rsidRPr="0074302F">
        <w:rPr>
          <w:rFonts w:ascii="Calibri" w:hAnsi="Calibri" w:cs="Calibri"/>
          <w:i/>
          <w:iCs/>
          <w:noProof/>
          <w:szCs w:val="24"/>
          <w:lang w:val="en-US"/>
        </w:rPr>
        <w:t>164</w:t>
      </w:r>
      <w:r w:rsidRPr="0074302F">
        <w:rPr>
          <w:rFonts w:ascii="Calibri" w:hAnsi="Calibri" w:cs="Calibri"/>
          <w:noProof/>
          <w:szCs w:val="24"/>
          <w:lang w:val="en-US"/>
        </w:rPr>
        <w:t>(1–2). https://doi.org/10.1007/s10584-021-02970-z</w:t>
      </w:r>
    </w:p>
    <w:p w14:paraId="42E20751"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74302F">
        <w:rPr>
          <w:rFonts w:ascii="Calibri" w:hAnsi="Calibri" w:cs="Calibri"/>
          <w:noProof/>
          <w:szCs w:val="24"/>
          <w:lang w:val="en-US"/>
        </w:rPr>
        <w:t xml:space="preserve">Boyd, E., Chaffin, B. C., Dorkenoo, K., Jackson, G., Harrington, L., N’Guetta, A., … Stuart-Smith, R. (2021). Loss and damage from climate change: A new climate justice agenda. </w:t>
      </w:r>
      <w:r w:rsidRPr="0074302F">
        <w:rPr>
          <w:rFonts w:ascii="Calibri" w:hAnsi="Calibri" w:cs="Calibri"/>
          <w:i/>
          <w:iCs/>
          <w:noProof/>
          <w:szCs w:val="24"/>
          <w:lang w:val="en-US"/>
        </w:rPr>
        <w:t>One Earth</w:t>
      </w:r>
      <w:r w:rsidRPr="0074302F">
        <w:rPr>
          <w:rFonts w:ascii="Calibri" w:hAnsi="Calibri" w:cs="Calibri"/>
          <w:noProof/>
          <w:szCs w:val="24"/>
          <w:lang w:val="en-US"/>
        </w:rPr>
        <w:t xml:space="preserve">, </w:t>
      </w:r>
      <w:r w:rsidRPr="0074302F">
        <w:rPr>
          <w:rFonts w:ascii="Calibri" w:hAnsi="Calibri" w:cs="Calibri"/>
          <w:i/>
          <w:iCs/>
          <w:noProof/>
          <w:szCs w:val="24"/>
          <w:lang w:val="en-US"/>
        </w:rPr>
        <w:t>4</w:t>
      </w:r>
      <w:r w:rsidRPr="0074302F">
        <w:rPr>
          <w:rFonts w:ascii="Calibri" w:hAnsi="Calibri" w:cs="Calibri"/>
          <w:noProof/>
          <w:szCs w:val="24"/>
          <w:lang w:val="en-US"/>
        </w:rPr>
        <w:t>(10), 1365–1370. https://doi.org/10.1016/j.oneear.2021.09.015</w:t>
      </w:r>
    </w:p>
    <w:p w14:paraId="743F7C0C"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74302F">
        <w:rPr>
          <w:rFonts w:ascii="Calibri" w:hAnsi="Calibri" w:cs="Calibri"/>
          <w:noProof/>
          <w:szCs w:val="24"/>
          <w:lang w:val="en-US"/>
        </w:rPr>
        <w:t xml:space="preserve">Boyd, E., James, R. A., Jones, R. G., Young, H. R., &amp; Otto, F. E. L. (2017). A typology of loss and damage perspectives. </w:t>
      </w:r>
      <w:r w:rsidRPr="0074302F">
        <w:rPr>
          <w:rFonts w:ascii="Calibri" w:hAnsi="Calibri" w:cs="Calibri"/>
          <w:i/>
          <w:iCs/>
          <w:noProof/>
          <w:szCs w:val="24"/>
          <w:lang w:val="en-US"/>
        </w:rPr>
        <w:t>Nature Climate Change</w:t>
      </w:r>
      <w:r w:rsidRPr="0074302F">
        <w:rPr>
          <w:rFonts w:ascii="Calibri" w:hAnsi="Calibri" w:cs="Calibri"/>
          <w:noProof/>
          <w:szCs w:val="24"/>
          <w:lang w:val="en-US"/>
        </w:rPr>
        <w:t xml:space="preserve">, </w:t>
      </w:r>
      <w:r w:rsidRPr="0074302F">
        <w:rPr>
          <w:rFonts w:ascii="Calibri" w:hAnsi="Calibri" w:cs="Calibri"/>
          <w:i/>
          <w:iCs/>
          <w:noProof/>
          <w:szCs w:val="24"/>
          <w:lang w:val="en-US"/>
        </w:rPr>
        <w:t>7</w:t>
      </w:r>
      <w:r w:rsidRPr="0074302F">
        <w:rPr>
          <w:rFonts w:ascii="Calibri" w:hAnsi="Calibri" w:cs="Calibri"/>
          <w:noProof/>
          <w:szCs w:val="24"/>
          <w:lang w:val="en-US"/>
        </w:rPr>
        <w:t>(10), 723–729. https://doi.org/10.1038/nclimate3389</w:t>
      </w:r>
    </w:p>
    <w:p w14:paraId="4286DF75"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74302F">
        <w:rPr>
          <w:rFonts w:ascii="Calibri" w:hAnsi="Calibri" w:cs="Calibri"/>
          <w:noProof/>
          <w:szCs w:val="24"/>
          <w:lang w:val="en-US"/>
        </w:rPr>
        <w:t xml:space="preserve">Calliari, E., &amp; Vanhala, L. (2022). The ‘national turn’ in climate change loss and damage governance research: constructing the L&amp;D policy landscape in Tuvalu. </w:t>
      </w:r>
      <w:r w:rsidRPr="0074302F">
        <w:rPr>
          <w:rFonts w:ascii="Calibri" w:hAnsi="Calibri" w:cs="Calibri"/>
          <w:i/>
          <w:iCs/>
          <w:noProof/>
          <w:szCs w:val="24"/>
          <w:lang w:val="en-US"/>
        </w:rPr>
        <w:t>Climate Policy</w:t>
      </w:r>
      <w:r w:rsidRPr="0074302F">
        <w:rPr>
          <w:rFonts w:ascii="Calibri" w:hAnsi="Calibri" w:cs="Calibri"/>
          <w:noProof/>
          <w:szCs w:val="24"/>
          <w:lang w:val="en-US"/>
        </w:rPr>
        <w:t xml:space="preserve">, </w:t>
      </w:r>
      <w:r w:rsidRPr="0074302F">
        <w:rPr>
          <w:rFonts w:ascii="Calibri" w:hAnsi="Calibri" w:cs="Calibri"/>
          <w:i/>
          <w:iCs/>
          <w:noProof/>
          <w:szCs w:val="24"/>
          <w:lang w:val="en-US"/>
        </w:rPr>
        <w:t>22</w:t>
      </w:r>
      <w:r w:rsidRPr="0074302F">
        <w:rPr>
          <w:rFonts w:ascii="Calibri" w:hAnsi="Calibri" w:cs="Calibri"/>
          <w:noProof/>
          <w:szCs w:val="24"/>
          <w:lang w:val="en-US"/>
        </w:rPr>
        <w:t>(2), 184–197. https://doi.org/10.1080/14693062.2022.2027222</w:t>
      </w:r>
    </w:p>
    <w:p w14:paraId="4B375229"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74302F">
        <w:rPr>
          <w:rFonts w:ascii="Calibri" w:hAnsi="Calibri" w:cs="Calibri"/>
          <w:noProof/>
          <w:szCs w:val="24"/>
          <w:lang w:val="en-US"/>
        </w:rPr>
        <w:t xml:space="preserve">Executive Committee of the Warsaw International Mechanism for Loss and Damage. (2019). </w:t>
      </w:r>
      <w:r w:rsidRPr="0074302F">
        <w:rPr>
          <w:rFonts w:ascii="Calibri" w:hAnsi="Calibri" w:cs="Calibri"/>
          <w:i/>
          <w:iCs/>
          <w:noProof/>
          <w:szCs w:val="24"/>
          <w:lang w:val="en-US"/>
        </w:rPr>
        <w:t>Compendium on Comprehensive Risk Management Approaches</w:t>
      </w:r>
      <w:r w:rsidRPr="0074302F">
        <w:rPr>
          <w:rFonts w:ascii="Calibri" w:hAnsi="Calibri" w:cs="Calibri"/>
          <w:noProof/>
          <w:szCs w:val="24"/>
          <w:lang w:val="en-US"/>
        </w:rPr>
        <w:t>. (September).</w:t>
      </w:r>
    </w:p>
    <w:p w14:paraId="2457D3C0"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74302F">
        <w:rPr>
          <w:rFonts w:ascii="Calibri" w:hAnsi="Calibri" w:cs="Calibri"/>
          <w:noProof/>
          <w:szCs w:val="24"/>
          <w:lang w:val="en-US"/>
        </w:rPr>
        <w:t xml:space="preserve">IPCC AR6 WGII. (2022). </w:t>
      </w:r>
      <w:r w:rsidRPr="0074302F">
        <w:rPr>
          <w:rFonts w:ascii="Calibri" w:hAnsi="Calibri" w:cs="Calibri"/>
          <w:i/>
          <w:iCs/>
          <w:noProof/>
          <w:szCs w:val="24"/>
          <w:lang w:val="en-US"/>
        </w:rPr>
        <w:t>Climate Change 2022: Impacts, Adaptation, and Vulnerability. Contribution of Working Group II to the Sixth Assessment Report of the Intergovernmental Panel on Climate Change</w:t>
      </w:r>
      <w:r w:rsidRPr="0074302F">
        <w:rPr>
          <w:rFonts w:ascii="Calibri" w:hAnsi="Calibri" w:cs="Calibri"/>
          <w:noProof/>
          <w:szCs w:val="24"/>
          <w:lang w:val="en-US"/>
        </w:rPr>
        <w:t xml:space="preserve"> (H.-O. Pörtner, D. C. Roberts, M. Tignor, E. S. Poloczanska, K. Mintenbeck, A. Alegría, … B. Rama, Eds.). Cambridge University Press. In Press.</w:t>
      </w:r>
    </w:p>
    <w:p w14:paraId="586332F5"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74302F">
        <w:rPr>
          <w:rFonts w:ascii="Calibri" w:hAnsi="Calibri" w:cs="Calibri"/>
          <w:noProof/>
          <w:szCs w:val="24"/>
          <w:lang w:val="en-US"/>
        </w:rPr>
        <w:t xml:space="preserve">McNamara, K. E., &amp; Jackson, G. (2019). Loss and damage: A review of the literature and directions for future research. </w:t>
      </w:r>
      <w:r w:rsidRPr="0074302F">
        <w:rPr>
          <w:rFonts w:ascii="Calibri" w:hAnsi="Calibri" w:cs="Calibri"/>
          <w:i/>
          <w:iCs/>
          <w:noProof/>
          <w:szCs w:val="24"/>
          <w:lang w:val="en-US"/>
        </w:rPr>
        <w:t>Wiley Interdisciplinary Reviews: Climate Change</w:t>
      </w:r>
      <w:r w:rsidRPr="0074302F">
        <w:rPr>
          <w:rFonts w:ascii="Calibri" w:hAnsi="Calibri" w:cs="Calibri"/>
          <w:noProof/>
          <w:szCs w:val="24"/>
          <w:lang w:val="en-US"/>
        </w:rPr>
        <w:t xml:space="preserve">, </w:t>
      </w:r>
      <w:r w:rsidRPr="0074302F">
        <w:rPr>
          <w:rFonts w:ascii="Calibri" w:hAnsi="Calibri" w:cs="Calibri"/>
          <w:i/>
          <w:iCs/>
          <w:noProof/>
          <w:szCs w:val="24"/>
          <w:lang w:val="en-US"/>
        </w:rPr>
        <w:t>10</w:t>
      </w:r>
      <w:r w:rsidRPr="0074302F">
        <w:rPr>
          <w:rFonts w:ascii="Calibri" w:hAnsi="Calibri" w:cs="Calibri"/>
          <w:noProof/>
          <w:szCs w:val="24"/>
          <w:lang w:val="en-US"/>
        </w:rPr>
        <w:t>(2), 1–16. https://doi.org/10.1002/wcc.564</w:t>
      </w:r>
    </w:p>
    <w:p w14:paraId="70A6C268" w14:textId="77777777" w:rsidR="0074302F" w:rsidRPr="0021763C" w:rsidRDefault="0074302F" w:rsidP="0074302F">
      <w:pPr>
        <w:widowControl w:val="0"/>
        <w:autoSpaceDE w:val="0"/>
        <w:autoSpaceDN w:val="0"/>
        <w:adjustRightInd w:val="0"/>
        <w:spacing w:line="240" w:lineRule="auto"/>
        <w:ind w:left="480" w:hanging="480"/>
        <w:rPr>
          <w:rFonts w:ascii="Calibri" w:hAnsi="Calibri" w:cs="Calibri"/>
          <w:noProof/>
          <w:szCs w:val="24"/>
        </w:rPr>
      </w:pPr>
      <w:r w:rsidRPr="0074302F">
        <w:rPr>
          <w:rFonts w:ascii="Calibri" w:hAnsi="Calibri" w:cs="Calibri"/>
          <w:noProof/>
          <w:szCs w:val="24"/>
          <w:lang w:val="en-US"/>
        </w:rPr>
        <w:t xml:space="preserve">McNamara, K. E., Westoby, R., Clissold, R., &amp; Chandra, A. (2021). Understanding and responding to climate-driven non-economic loss and damage in the Pacific Islands. </w:t>
      </w:r>
      <w:r w:rsidRPr="0021763C">
        <w:rPr>
          <w:rFonts w:ascii="Calibri" w:hAnsi="Calibri" w:cs="Calibri"/>
          <w:i/>
          <w:iCs/>
          <w:noProof/>
          <w:szCs w:val="24"/>
        </w:rPr>
        <w:t>Climate Risk Management</w:t>
      </w:r>
      <w:r w:rsidRPr="0021763C">
        <w:rPr>
          <w:rFonts w:ascii="Calibri" w:hAnsi="Calibri" w:cs="Calibri"/>
          <w:noProof/>
          <w:szCs w:val="24"/>
        </w:rPr>
        <w:t xml:space="preserve">, </w:t>
      </w:r>
      <w:r w:rsidRPr="0021763C">
        <w:rPr>
          <w:rFonts w:ascii="Calibri" w:hAnsi="Calibri" w:cs="Calibri"/>
          <w:i/>
          <w:iCs/>
          <w:noProof/>
          <w:szCs w:val="24"/>
        </w:rPr>
        <w:t>33</w:t>
      </w:r>
      <w:r w:rsidRPr="0021763C">
        <w:rPr>
          <w:rFonts w:ascii="Calibri" w:hAnsi="Calibri" w:cs="Calibri"/>
          <w:noProof/>
          <w:szCs w:val="24"/>
        </w:rPr>
        <w:t>, 100336. https://doi.org/10.1016/j.crm.2021.100336</w:t>
      </w:r>
    </w:p>
    <w:p w14:paraId="487D1514"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74302F">
        <w:rPr>
          <w:rFonts w:ascii="Calibri" w:hAnsi="Calibri" w:cs="Calibri"/>
          <w:noProof/>
          <w:szCs w:val="24"/>
          <w:lang w:val="en-US"/>
        </w:rPr>
        <w:t xml:space="preserve">Moss, R. H., Reed, P. M., Hadjimichael, A., &amp; Rozenberg, J. (2021). Planned relocation: Pluralistic and integrated science and governance. </w:t>
      </w:r>
      <w:r w:rsidRPr="0074302F">
        <w:rPr>
          <w:rFonts w:ascii="Calibri" w:hAnsi="Calibri" w:cs="Calibri"/>
          <w:i/>
          <w:iCs/>
          <w:noProof/>
          <w:szCs w:val="24"/>
          <w:lang w:val="en-US"/>
        </w:rPr>
        <w:t>Science</w:t>
      </w:r>
      <w:r w:rsidRPr="0074302F">
        <w:rPr>
          <w:rFonts w:ascii="Calibri" w:hAnsi="Calibri" w:cs="Calibri"/>
          <w:noProof/>
          <w:szCs w:val="24"/>
          <w:lang w:val="en-US"/>
        </w:rPr>
        <w:t xml:space="preserve">, </w:t>
      </w:r>
      <w:r w:rsidRPr="0074302F">
        <w:rPr>
          <w:rFonts w:ascii="Calibri" w:hAnsi="Calibri" w:cs="Calibri"/>
          <w:i/>
          <w:iCs/>
          <w:noProof/>
          <w:szCs w:val="24"/>
          <w:lang w:val="en-US"/>
        </w:rPr>
        <w:t>372</w:t>
      </w:r>
      <w:r w:rsidRPr="0074302F">
        <w:rPr>
          <w:rFonts w:ascii="Calibri" w:hAnsi="Calibri" w:cs="Calibri"/>
          <w:noProof/>
          <w:szCs w:val="24"/>
          <w:lang w:val="en-US"/>
        </w:rPr>
        <w:t>(6548), 1276–1279. https://doi.org/10.1126/science.abh3256</w:t>
      </w:r>
    </w:p>
    <w:p w14:paraId="019E7F81"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21763C">
        <w:rPr>
          <w:rFonts w:ascii="Calibri" w:hAnsi="Calibri" w:cs="Calibri"/>
          <w:noProof/>
          <w:szCs w:val="24"/>
        </w:rPr>
        <w:t xml:space="preserve">Nicholls, R. J., Lincke, D., Hinkel, J., Brown, S., Vafeidis, A. T., Meyssignac, B., … </w:t>
      </w:r>
      <w:r w:rsidRPr="0074302F">
        <w:rPr>
          <w:rFonts w:ascii="Calibri" w:hAnsi="Calibri" w:cs="Calibri"/>
          <w:noProof/>
          <w:szCs w:val="24"/>
          <w:lang w:val="en-US"/>
        </w:rPr>
        <w:t xml:space="preserve">Fang, J. (2021). A global analysis of subsidence, relative sea-level change and coastal flood exposure. </w:t>
      </w:r>
      <w:r w:rsidRPr="0074302F">
        <w:rPr>
          <w:rFonts w:ascii="Calibri" w:hAnsi="Calibri" w:cs="Calibri"/>
          <w:i/>
          <w:iCs/>
          <w:noProof/>
          <w:szCs w:val="24"/>
          <w:lang w:val="en-US"/>
        </w:rPr>
        <w:t>Nature Climate Change</w:t>
      </w:r>
      <w:r w:rsidRPr="0074302F">
        <w:rPr>
          <w:rFonts w:ascii="Calibri" w:hAnsi="Calibri" w:cs="Calibri"/>
          <w:noProof/>
          <w:szCs w:val="24"/>
          <w:lang w:val="en-US"/>
        </w:rPr>
        <w:t xml:space="preserve">, </w:t>
      </w:r>
      <w:r w:rsidRPr="0074302F">
        <w:rPr>
          <w:rFonts w:ascii="Calibri" w:hAnsi="Calibri" w:cs="Calibri"/>
          <w:i/>
          <w:iCs/>
          <w:noProof/>
          <w:szCs w:val="24"/>
          <w:lang w:val="en-US"/>
        </w:rPr>
        <w:t>11</w:t>
      </w:r>
      <w:r w:rsidRPr="0074302F">
        <w:rPr>
          <w:rFonts w:ascii="Calibri" w:hAnsi="Calibri" w:cs="Calibri"/>
          <w:noProof/>
          <w:szCs w:val="24"/>
          <w:lang w:val="en-US"/>
        </w:rPr>
        <w:t>(4), 338–342. https://doi.org/10.1038/s41558-021-00993-z</w:t>
      </w:r>
    </w:p>
    <w:p w14:paraId="388E262B"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74302F">
        <w:rPr>
          <w:rFonts w:ascii="Calibri" w:hAnsi="Calibri" w:cs="Calibri"/>
          <w:noProof/>
          <w:szCs w:val="24"/>
          <w:lang w:val="en-US"/>
        </w:rPr>
        <w:t xml:space="preserve">Pill, M. (2022). Towards a funding mechanism for loss and damage from climate change impacts. </w:t>
      </w:r>
      <w:r w:rsidRPr="0074302F">
        <w:rPr>
          <w:rFonts w:ascii="Calibri" w:hAnsi="Calibri" w:cs="Calibri"/>
          <w:i/>
          <w:iCs/>
          <w:noProof/>
          <w:szCs w:val="24"/>
          <w:lang w:val="en-US"/>
        </w:rPr>
        <w:t>Climate Risk Management</w:t>
      </w:r>
      <w:r w:rsidRPr="0074302F">
        <w:rPr>
          <w:rFonts w:ascii="Calibri" w:hAnsi="Calibri" w:cs="Calibri"/>
          <w:noProof/>
          <w:szCs w:val="24"/>
          <w:lang w:val="en-US"/>
        </w:rPr>
        <w:t xml:space="preserve">, </w:t>
      </w:r>
      <w:r w:rsidRPr="0074302F">
        <w:rPr>
          <w:rFonts w:ascii="Calibri" w:hAnsi="Calibri" w:cs="Calibri"/>
          <w:i/>
          <w:iCs/>
          <w:noProof/>
          <w:szCs w:val="24"/>
          <w:lang w:val="en-US"/>
        </w:rPr>
        <w:t>35</w:t>
      </w:r>
      <w:r w:rsidRPr="0074302F">
        <w:rPr>
          <w:rFonts w:ascii="Calibri" w:hAnsi="Calibri" w:cs="Calibri"/>
          <w:noProof/>
          <w:szCs w:val="24"/>
          <w:lang w:val="en-US"/>
        </w:rPr>
        <w:t>(December 2021), 100391. https://doi.org/10.1016/j.crm.2021.100391</w:t>
      </w:r>
    </w:p>
    <w:p w14:paraId="405B2334"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74302F">
        <w:rPr>
          <w:rFonts w:ascii="Calibri" w:hAnsi="Calibri" w:cs="Calibri"/>
          <w:noProof/>
          <w:szCs w:val="24"/>
          <w:lang w:val="en-US"/>
        </w:rPr>
        <w:t xml:space="preserve">Scown, M. W., Chaffin, B. C., Triyanti, A., &amp; Boyd, E. (2022). A harmonized country-level dataset to support the global stocktake regarding loss and damage from climate change. </w:t>
      </w:r>
      <w:r w:rsidRPr="0074302F">
        <w:rPr>
          <w:rFonts w:ascii="Calibri" w:hAnsi="Calibri" w:cs="Calibri"/>
          <w:i/>
          <w:iCs/>
          <w:noProof/>
          <w:szCs w:val="24"/>
          <w:lang w:val="en-US"/>
        </w:rPr>
        <w:t>Geoscience Data Journal</w:t>
      </w:r>
      <w:r w:rsidRPr="0074302F">
        <w:rPr>
          <w:rFonts w:ascii="Calibri" w:hAnsi="Calibri" w:cs="Calibri"/>
          <w:noProof/>
          <w:szCs w:val="24"/>
          <w:lang w:val="en-US"/>
        </w:rPr>
        <w:t>, (July 2021), 1–13. https://doi.org/10.1002/gdj3.147</w:t>
      </w:r>
    </w:p>
    <w:p w14:paraId="03625032"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74302F">
        <w:rPr>
          <w:rFonts w:ascii="Calibri" w:hAnsi="Calibri" w:cs="Calibri"/>
          <w:noProof/>
          <w:szCs w:val="24"/>
          <w:lang w:val="en-US"/>
        </w:rPr>
        <w:t xml:space="preserve">Singh, C., Jain, G., Sukhwani, V., &amp; Shaw, R. (2021). Losses and damages associated with slow-onset events: urban drought and water insecurity in Asia. </w:t>
      </w:r>
      <w:r w:rsidRPr="0074302F">
        <w:rPr>
          <w:rFonts w:ascii="Calibri" w:hAnsi="Calibri" w:cs="Calibri"/>
          <w:i/>
          <w:iCs/>
          <w:noProof/>
          <w:szCs w:val="24"/>
          <w:lang w:val="en-US"/>
        </w:rPr>
        <w:t>Current Opinion in Environmental Sustainability</w:t>
      </w:r>
      <w:r w:rsidRPr="0074302F">
        <w:rPr>
          <w:rFonts w:ascii="Calibri" w:hAnsi="Calibri" w:cs="Calibri"/>
          <w:noProof/>
          <w:szCs w:val="24"/>
          <w:lang w:val="en-US"/>
        </w:rPr>
        <w:t xml:space="preserve">, </w:t>
      </w:r>
      <w:r w:rsidRPr="0074302F">
        <w:rPr>
          <w:rFonts w:ascii="Calibri" w:hAnsi="Calibri" w:cs="Calibri"/>
          <w:i/>
          <w:iCs/>
          <w:noProof/>
          <w:szCs w:val="24"/>
          <w:lang w:val="en-US"/>
        </w:rPr>
        <w:t>50</w:t>
      </w:r>
      <w:r w:rsidRPr="0074302F">
        <w:rPr>
          <w:rFonts w:ascii="Calibri" w:hAnsi="Calibri" w:cs="Calibri"/>
          <w:noProof/>
          <w:szCs w:val="24"/>
          <w:lang w:val="en-US"/>
        </w:rPr>
        <w:t>(SI), 72–86. https://doi.org/10.1016/j.cosust.2021.02.006</w:t>
      </w:r>
    </w:p>
    <w:p w14:paraId="6DAB3A85"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21763C">
        <w:rPr>
          <w:rFonts w:ascii="Calibri" w:hAnsi="Calibri" w:cs="Calibri"/>
          <w:noProof/>
          <w:szCs w:val="24"/>
        </w:rPr>
        <w:t xml:space="preserve">Tschakert, P., Ellis, N. R., Anderson, C., Kelly, A., &amp; Obeng, J. (2019). </w:t>
      </w:r>
      <w:r w:rsidRPr="0074302F">
        <w:rPr>
          <w:rFonts w:ascii="Calibri" w:hAnsi="Calibri" w:cs="Calibri"/>
          <w:noProof/>
          <w:szCs w:val="24"/>
          <w:lang w:val="en-US"/>
        </w:rPr>
        <w:t xml:space="preserve">One thousand ways to experience loss: A systematic analysis of climate-related intangible harm from around the world. </w:t>
      </w:r>
      <w:r w:rsidRPr="0074302F">
        <w:rPr>
          <w:rFonts w:ascii="Calibri" w:hAnsi="Calibri" w:cs="Calibri"/>
          <w:i/>
          <w:iCs/>
          <w:noProof/>
          <w:szCs w:val="24"/>
          <w:lang w:val="en-US"/>
        </w:rPr>
        <w:t>Global Environmental Change</w:t>
      </w:r>
      <w:r w:rsidRPr="0074302F">
        <w:rPr>
          <w:rFonts w:ascii="Calibri" w:hAnsi="Calibri" w:cs="Calibri"/>
          <w:noProof/>
          <w:szCs w:val="24"/>
          <w:lang w:val="en-US"/>
        </w:rPr>
        <w:t xml:space="preserve">, </w:t>
      </w:r>
      <w:r w:rsidRPr="0074302F">
        <w:rPr>
          <w:rFonts w:ascii="Calibri" w:hAnsi="Calibri" w:cs="Calibri"/>
          <w:i/>
          <w:iCs/>
          <w:noProof/>
          <w:szCs w:val="24"/>
          <w:lang w:val="en-US"/>
        </w:rPr>
        <w:t>55</w:t>
      </w:r>
      <w:r w:rsidRPr="0074302F">
        <w:rPr>
          <w:rFonts w:ascii="Calibri" w:hAnsi="Calibri" w:cs="Calibri"/>
          <w:noProof/>
          <w:szCs w:val="24"/>
          <w:lang w:val="en-US"/>
        </w:rPr>
        <w:t>(July 2018), 58–72. https://doi.org/10.1016/j.gloenvcha.2018.11.006</w:t>
      </w:r>
    </w:p>
    <w:p w14:paraId="5CF0EE89"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74302F">
        <w:rPr>
          <w:rFonts w:ascii="Calibri" w:hAnsi="Calibri" w:cs="Calibri"/>
          <w:noProof/>
          <w:szCs w:val="24"/>
          <w:lang w:val="en-US"/>
        </w:rPr>
        <w:lastRenderedPageBreak/>
        <w:t xml:space="preserve">Tuholske, C., Caylor, K., Funk, C., Verdin, A., Sweeney, S., Grace, K., … Evans, T. (2021). Global urban population exposure to extreme heat. </w:t>
      </w:r>
      <w:r w:rsidRPr="0074302F">
        <w:rPr>
          <w:rFonts w:ascii="Calibri" w:hAnsi="Calibri" w:cs="Calibri"/>
          <w:i/>
          <w:iCs/>
          <w:noProof/>
          <w:szCs w:val="24"/>
          <w:lang w:val="en-US"/>
        </w:rPr>
        <w:t>Proceedings of the National Academy of Sciences</w:t>
      </w:r>
      <w:r w:rsidRPr="0074302F">
        <w:rPr>
          <w:rFonts w:ascii="Calibri" w:hAnsi="Calibri" w:cs="Calibri"/>
          <w:noProof/>
          <w:szCs w:val="24"/>
          <w:lang w:val="en-US"/>
        </w:rPr>
        <w:t xml:space="preserve">, </w:t>
      </w:r>
      <w:r w:rsidRPr="0074302F">
        <w:rPr>
          <w:rFonts w:ascii="Calibri" w:hAnsi="Calibri" w:cs="Calibri"/>
          <w:i/>
          <w:iCs/>
          <w:noProof/>
          <w:szCs w:val="24"/>
          <w:lang w:val="en-US"/>
        </w:rPr>
        <w:t>118</w:t>
      </w:r>
      <w:r w:rsidRPr="0074302F">
        <w:rPr>
          <w:rFonts w:ascii="Calibri" w:hAnsi="Calibri" w:cs="Calibri"/>
          <w:noProof/>
          <w:szCs w:val="24"/>
          <w:lang w:val="en-US"/>
        </w:rPr>
        <w:t>(41), e2024792118. https://doi.org/10.1073/pnas.2024792118</w:t>
      </w:r>
    </w:p>
    <w:p w14:paraId="21FBDF1B" w14:textId="77777777" w:rsidR="0074302F" w:rsidRPr="0021763C" w:rsidRDefault="0074302F" w:rsidP="0074302F">
      <w:pPr>
        <w:widowControl w:val="0"/>
        <w:autoSpaceDE w:val="0"/>
        <w:autoSpaceDN w:val="0"/>
        <w:adjustRightInd w:val="0"/>
        <w:spacing w:line="240" w:lineRule="auto"/>
        <w:ind w:left="480" w:hanging="480"/>
        <w:rPr>
          <w:rFonts w:ascii="Calibri" w:hAnsi="Calibri" w:cs="Calibri"/>
          <w:noProof/>
          <w:szCs w:val="24"/>
        </w:rPr>
      </w:pPr>
      <w:r w:rsidRPr="0074302F">
        <w:rPr>
          <w:rFonts w:ascii="Calibri" w:hAnsi="Calibri" w:cs="Calibri"/>
          <w:noProof/>
          <w:szCs w:val="24"/>
          <w:lang w:val="en-US"/>
        </w:rPr>
        <w:t xml:space="preserve">van der Geest, K., Burkett, M., Fitzpatrick, J., Stege, M., &amp; Wheeler, B. (2020). Climate change, ecosystem services and migration in the Marshall Islands: are they related? </w:t>
      </w:r>
      <w:r w:rsidRPr="0021763C">
        <w:rPr>
          <w:rFonts w:ascii="Calibri" w:hAnsi="Calibri" w:cs="Calibri"/>
          <w:i/>
          <w:iCs/>
          <w:noProof/>
          <w:szCs w:val="24"/>
        </w:rPr>
        <w:t>Climatic Change</w:t>
      </w:r>
      <w:r w:rsidRPr="0021763C">
        <w:rPr>
          <w:rFonts w:ascii="Calibri" w:hAnsi="Calibri" w:cs="Calibri"/>
          <w:noProof/>
          <w:szCs w:val="24"/>
        </w:rPr>
        <w:t xml:space="preserve">, </w:t>
      </w:r>
      <w:r w:rsidRPr="0021763C">
        <w:rPr>
          <w:rFonts w:ascii="Calibri" w:hAnsi="Calibri" w:cs="Calibri"/>
          <w:i/>
          <w:iCs/>
          <w:noProof/>
          <w:szCs w:val="24"/>
        </w:rPr>
        <w:t>161</w:t>
      </w:r>
      <w:r w:rsidRPr="0021763C">
        <w:rPr>
          <w:rFonts w:ascii="Calibri" w:hAnsi="Calibri" w:cs="Calibri"/>
          <w:noProof/>
          <w:szCs w:val="24"/>
        </w:rPr>
        <w:t>(1), 109–127. https://doi.org/10.1007/s10584-019-02648-7</w:t>
      </w:r>
    </w:p>
    <w:p w14:paraId="56AAC069"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21763C">
        <w:rPr>
          <w:rFonts w:ascii="Calibri" w:hAnsi="Calibri" w:cs="Calibri"/>
          <w:noProof/>
          <w:szCs w:val="24"/>
        </w:rPr>
        <w:t xml:space="preserve">van der Geest, K., &amp; van den Berg, R. (2021). </w:t>
      </w:r>
      <w:r w:rsidRPr="0074302F">
        <w:rPr>
          <w:rFonts w:ascii="Calibri" w:hAnsi="Calibri" w:cs="Calibri"/>
          <w:noProof/>
          <w:szCs w:val="24"/>
          <w:lang w:val="en-US"/>
        </w:rPr>
        <w:t xml:space="preserve">Slow-onset events: a review of the evidence from the IPCC Special Reports on Land, Oceans and Cryosphere. </w:t>
      </w:r>
      <w:r w:rsidRPr="0074302F">
        <w:rPr>
          <w:rFonts w:ascii="Calibri" w:hAnsi="Calibri" w:cs="Calibri"/>
          <w:i/>
          <w:iCs/>
          <w:noProof/>
          <w:szCs w:val="24"/>
          <w:lang w:val="en-US"/>
        </w:rPr>
        <w:t>Current Opinion in Environmental Sustainability</w:t>
      </w:r>
      <w:r w:rsidRPr="0074302F">
        <w:rPr>
          <w:rFonts w:ascii="Calibri" w:hAnsi="Calibri" w:cs="Calibri"/>
          <w:noProof/>
          <w:szCs w:val="24"/>
          <w:lang w:val="en-US"/>
        </w:rPr>
        <w:t xml:space="preserve">, </w:t>
      </w:r>
      <w:r w:rsidRPr="0074302F">
        <w:rPr>
          <w:rFonts w:ascii="Calibri" w:hAnsi="Calibri" w:cs="Calibri"/>
          <w:i/>
          <w:iCs/>
          <w:noProof/>
          <w:szCs w:val="24"/>
          <w:lang w:val="en-US"/>
        </w:rPr>
        <w:t>50</w:t>
      </w:r>
      <w:r w:rsidRPr="0074302F">
        <w:rPr>
          <w:rFonts w:ascii="Calibri" w:hAnsi="Calibri" w:cs="Calibri"/>
          <w:noProof/>
          <w:szCs w:val="24"/>
          <w:lang w:val="en-US"/>
        </w:rPr>
        <w:t>, 109–120. https://doi.org/10.1016/j.cosust.2021.03.008</w:t>
      </w:r>
    </w:p>
    <w:p w14:paraId="6FA45F6C"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74302F">
        <w:rPr>
          <w:rFonts w:ascii="Calibri" w:hAnsi="Calibri" w:cs="Calibri"/>
          <w:noProof/>
          <w:szCs w:val="24"/>
          <w:lang w:val="en-US"/>
        </w:rPr>
        <w:t xml:space="preserve">van Oldenborgh, G. J., van der Wiel, K., Kew, S., Philip, S., Otto, F., Vautard, R., … van Aalst, M. (2021). Pathways and pitfalls in extreme event attribution. </w:t>
      </w:r>
      <w:r w:rsidRPr="0074302F">
        <w:rPr>
          <w:rFonts w:ascii="Calibri" w:hAnsi="Calibri" w:cs="Calibri"/>
          <w:i/>
          <w:iCs/>
          <w:noProof/>
          <w:szCs w:val="24"/>
          <w:lang w:val="en-US"/>
        </w:rPr>
        <w:t>Climatic Change</w:t>
      </w:r>
      <w:r w:rsidRPr="0074302F">
        <w:rPr>
          <w:rFonts w:ascii="Calibri" w:hAnsi="Calibri" w:cs="Calibri"/>
          <w:noProof/>
          <w:szCs w:val="24"/>
          <w:lang w:val="en-US"/>
        </w:rPr>
        <w:t xml:space="preserve">, </w:t>
      </w:r>
      <w:r w:rsidRPr="0074302F">
        <w:rPr>
          <w:rFonts w:ascii="Calibri" w:hAnsi="Calibri" w:cs="Calibri"/>
          <w:i/>
          <w:iCs/>
          <w:noProof/>
          <w:szCs w:val="24"/>
          <w:lang w:val="en-US"/>
        </w:rPr>
        <w:t>166</w:t>
      </w:r>
      <w:r w:rsidRPr="0074302F">
        <w:rPr>
          <w:rFonts w:ascii="Calibri" w:hAnsi="Calibri" w:cs="Calibri"/>
          <w:noProof/>
          <w:szCs w:val="24"/>
          <w:lang w:val="en-US"/>
        </w:rPr>
        <w:t>(1–2), 1–27. https://doi.org/10.1007/s10584-021-03071-7</w:t>
      </w:r>
    </w:p>
    <w:p w14:paraId="0FEDA5ED" w14:textId="77777777" w:rsidR="0074302F" w:rsidRPr="0021763C" w:rsidRDefault="0074302F" w:rsidP="0074302F">
      <w:pPr>
        <w:widowControl w:val="0"/>
        <w:autoSpaceDE w:val="0"/>
        <w:autoSpaceDN w:val="0"/>
        <w:adjustRightInd w:val="0"/>
        <w:spacing w:line="240" w:lineRule="auto"/>
        <w:ind w:left="480" w:hanging="480"/>
        <w:rPr>
          <w:rFonts w:ascii="Calibri" w:hAnsi="Calibri" w:cs="Calibri"/>
          <w:noProof/>
        </w:rPr>
      </w:pPr>
      <w:r w:rsidRPr="0074302F">
        <w:rPr>
          <w:rFonts w:ascii="Calibri" w:hAnsi="Calibri" w:cs="Calibri"/>
          <w:noProof/>
          <w:szCs w:val="24"/>
          <w:lang w:val="en-US"/>
        </w:rPr>
        <w:t xml:space="preserve">Vanhala, L., Robertson, M., &amp; Calliari, E. (2021). The knowledge politics of climate change loss and damage across scales of governance. </w:t>
      </w:r>
      <w:r w:rsidRPr="0021763C">
        <w:rPr>
          <w:rFonts w:ascii="Calibri" w:hAnsi="Calibri" w:cs="Calibri"/>
          <w:i/>
          <w:iCs/>
          <w:noProof/>
          <w:szCs w:val="24"/>
        </w:rPr>
        <w:t>Environmental Politics</w:t>
      </w:r>
      <w:r w:rsidRPr="0021763C">
        <w:rPr>
          <w:rFonts w:ascii="Calibri" w:hAnsi="Calibri" w:cs="Calibri"/>
          <w:noProof/>
          <w:szCs w:val="24"/>
        </w:rPr>
        <w:t xml:space="preserve">, </w:t>
      </w:r>
      <w:r w:rsidRPr="0021763C">
        <w:rPr>
          <w:rFonts w:ascii="Calibri" w:hAnsi="Calibri" w:cs="Calibri"/>
          <w:i/>
          <w:iCs/>
          <w:noProof/>
          <w:szCs w:val="24"/>
        </w:rPr>
        <w:t>30</w:t>
      </w:r>
      <w:r w:rsidRPr="0021763C">
        <w:rPr>
          <w:rFonts w:ascii="Calibri" w:hAnsi="Calibri" w:cs="Calibri"/>
          <w:noProof/>
          <w:szCs w:val="24"/>
        </w:rPr>
        <w:t>(1–2), 141–160. https://doi.org/10.1080/09644016.2020.1840227</w:t>
      </w:r>
    </w:p>
    <w:p w14:paraId="2A543FAE" w14:textId="2B0339F5" w:rsidR="00D60B34" w:rsidRPr="00546753" w:rsidRDefault="0074302F" w:rsidP="0074302F">
      <w:pPr>
        <w:rPr>
          <w:rFonts w:cstheme="minorHAnsi"/>
          <w:lang w:val="en-US"/>
        </w:rPr>
      </w:pPr>
      <w:r w:rsidRPr="00B406DA">
        <w:rPr>
          <w:color w:val="0070C0"/>
        </w:rPr>
        <w:fldChar w:fldCharType="end"/>
      </w:r>
    </w:p>
    <w:p w14:paraId="7D1BC2C9" w14:textId="77777777" w:rsidR="00D60B34" w:rsidRPr="00546753" w:rsidRDefault="00D60B34" w:rsidP="00D60B34">
      <w:pPr>
        <w:pStyle w:val="Heading4"/>
        <w:rPr>
          <w:rFonts w:asciiTheme="minorHAnsi" w:hAnsiTheme="minorHAnsi" w:cstheme="minorHAnsi"/>
          <w:lang w:val="en-US"/>
        </w:rPr>
      </w:pPr>
      <w:r w:rsidRPr="00546753">
        <w:rPr>
          <w:rFonts w:asciiTheme="minorHAnsi" w:hAnsiTheme="minorHAnsi" w:cstheme="minorHAnsi"/>
          <w:lang w:val="en-US"/>
        </w:rPr>
        <w:t>Additional references</w:t>
      </w:r>
    </w:p>
    <w:p w14:paraId="5E8DDF77"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Aleksandrova, M., Costella, C., 2021. Reaching the poorest and most vulnerable: addressing loss and damage through social protection. Curr. Opin. Environ. Sustain. 50, 121–128. https://doi.org/10.1016/j.cosust.2021.03.010</w:t>
      </w:r>
    </w:p>
    <w:p w14:paraId="03C2D07F"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Bhowmik, J., Irfanullah, H.M., Selim, S.A., 2021. Empirical evidence from Bangladesh of assessing climate hazard-related loss and damage and state of adaptive capacity to address them. Clim. Risk Manag. 31, 100273. https://doi.org/10.1016/j.crm.2021.100273</w:t>
      </w:r>
    </w:p>
    <w:p w14:paraId="63C539B4"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Boda, C.S., Scown, M.W., Faran, T., 2022. Forgotten coast, forgotten people: sustainable development and disproportionate impacts from Hurricane Michael in Gulf County, Florida. Nat. Hazards 111, 877–899. https://doi.org/10.1007/s11069-021-05082-0</w:t>
      </w:r>
    </w:p>
    <w:p w14:paraId="2043969E"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Boyd, E., Chaffin, B.C., Dorkenoo, K., Jackson, G., Harrington, L., N’Guetta, A., Johansson, E.L., Nordlander, L., Paolo De Rosa, S., Raju, E., Scown, M., Soo, J., Stuart-Smith, R., 2021. Loss and damage from climate change: A new climate justice agenda. One Earth 4, 1365–1370. https://doi.org/10.1016/j.oneear.2021.09.015</w:t>
      </w:r>
    </w:p>
    <w:p w14:paraId="5BF5F846"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Clarke, B.J., E. L. Otto, F., Jones, R.G., 2021. Inventories of extreme weather events and impacts: Implications for loss and damage from and adaptation to climate extremes. Clim. Risk Manag. 32, 100285. https://doi.org/10.1016/j.crm.2021.100285</w:t>
      </w:r>
    </w:p>
    <w:p w14:paraId="06427D36"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Dorkenoo, K., Scown, M., Boyd, E., 2022. A critical review of disproportionality in loss and damage from climate change. WIREs Clim. Chang. 1–21. https://doi.org/10.1002/wcc.770</w:t>
      </w:r>
    </w:p>
    <w:p w14:paraId="3FCA23AF"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Feindt, S., Kornek, U., Labeaga, J.M., Sterner, T., Ward, H., 2021. Understanding regressivity: Challenges and opportunities of European carbon pricing. Energy Econ. 103, 105550. https://doi.org/10.1016/j.eneco.2021.105550</w:t>
      </w:r>
    </w:p>
    <w:p w14:paraId="48C7CAB6"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Janzen, S., Emerton, L., van der Geest, K., Narvaez, L., Sebesvari, Z., 2021. Assessing losses and damages to ecosystem services: current state and opportunities for the Warsaw International Mechanism under the UNFCCC. Clim. Policy 21, 912–926. https://doi.org/10.1080/14693062.2021.1947177</w:t>
      </w:r>
    </w:p>
    <w:p w14:paraId="33B895AA"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Lloyd, E.A., Shepherd, T.G., 2021. Climate change attribution and legal contexts: evidence and the role of storylines. Clim. Change 167, 28. https://doi.org/10.1007/s10584-021-03177-y</w:t>
      </w:r>
    </w:p>
    <w:p w14:paraId="4B5263AA"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Lott, F.C., Ciavarella, A., Kennedy, J.J., King, A.D., Stott, P.A., Tett, S.F.B.B., Wang, D., 2021. Quantifying the contribution of an individual to making extreme weather events more likely. Environ. Res. Lett. 16, 104040. https://doi.org/10.1088/1748-9326/abe9e9</w:t>
      </w:r>
    </w:p>
    <w:p w14:paraId="32C6407C"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Martyr-Koller, R., Thomas, A., Schleussner, C.-F., Nauels, A., Lissner, T., 2021. Loss and damage implications of sea-level rise on Small Island Developing States. Curr. Opin. Environ. Sustain. 50, 245–259. https://doi.org/10.1016/j.cosust.2021.05.001</w:t>
      </w:r>
    </w:p>
    <w:p w14:paraId="7AA492B6" w14:textId="77777777" w:rsidR="00546753" w:rsidRPr="00546753" w:rsidRDefault="00546753" w:rsidP="00546753">
      <w:pPr>
        <w:spacing w:after="0" w:line="240" w:lineRule="auto"/>
        <w:ind w:hanging="720"/>
        <w:rPr>
          <w:rFonts w:eastAsia="Times New Roman" w:cstheme="minorHAnsi"/>
          <w:lang w:eastAsia="de-DE"/>
        </w:rPr>
      </w:pPr>
      <w:r w:rsidRPr="00546753">
        <w:rPr>
          <w:rFonts w:eastAsia="Times New Roman" w:cstheme="minorHAnsi"/>
          <w:color w:val="000000"/>
          <w:lang w:val="en-US" w:eastAsia="de-DE"/>
        </w:rPr>
        <w:lastRenderedPageBreak/>
        <w:t xml:space="preserve">Mechler, R., Deubelli, T.M., 2021. Finance for Loss and Damage: a comprehensive risk analytical approach. </w:t>
      </w:r>
      <w:r w:rsidRPr="00546753">
        <w:rPr>
          <w:rFonts w:eastAsia="Times New Roman" w:cstheme="minorHAnsi"/>
          <w:color w:val="000000"/>
          <w:lang w:eastAsia="de-DE"/>
        </w:rPr>
        <w:t>Curr. Opin. Environ. Sustain. 50, 185–196. https://doi.org/10.1016/j.cosust.2021.03.012</w:t>
      </w:r>
    </w:p>
    <w:p w14:paraId="169D3CC4" w14:textId="77777777" w:rsidR="00546753" w:rsidRPr="00546753" w:rsidRDefault="00546753" w:rsidP="00546753">
      <w:pPr>
        <w:spacing w:after="0" w:line="240" w:lineRule="auto"/>
        <w:ind w:hanging="720"/>
        <w:rPr>
          <w:rFonts w:eastAsia="Times New Roman" w:cstheme="minorHAnsi"/>
          <w:lang w:eastAsia="de-DE"/>
        </w:rPr>
      </w:pPr>
      <w:r w:rsidRPr="00546753">
        <w:rPr>
          <w:rFonts w:eastAsia="Times New Roman" w:cstheme="minorHAnsi"/>
          <w:color w:val="000000"/>
          <w:lang w:val="en-US" w:eastAsia="de-DE"/>
        </w:rPr>
        <w:t xml:space="preserve">Nithila, A.N., Shome, P., Islam, I., 2022. Waterlogging induced loss and damage assessment of urban households in the monsoon period: a case study of Dhaka, Bangladesh. </w:t>
      </w:r>
      <w:r w:rsidRPr="00546753">
        <w:rPr>
          <w:rFonts w:eastAsia="Times New Roman" w:cstheme="minorHAnsi"/>
          <w:color w:val="000000"/>
          <w:lang w:eastAsia="de-DE"/>
        </w:rPr>
        <w:t>Nat. Hazards 110, 1565–1597. https://doi.org/10.1007/s11069-021-05003-1</w:t>
      </w:r>
    </w:p>
    <w:p w14:paraId="2930ED5E"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eastAsia="de-DE"/>
        </w:rPr>
        <w:t xml:space="preserve">O’Connor, J., Eberle, C., Cotti, D., Hagenlocher, M., Hassel, J., Janzen, S., Narvaez, L., Newsom, A., Ortiz Vargas, A., Schütze, S., Sebesvari, Z., Sett, D., Walz, Y., 2021. </w:t>
      </w:r>
      <w:r w:rsidRPr="00546753">
        <w:rPr>
          <w:rFonts w:eastAsia="Times New Roman" w:cstheme="minorHAnsi"/>
          <w:color w:val="000000"/>
          <w:lang w:val="en-US" w:eastAsia="de-DE"/>
        </w:rPr>
        <w:t>Interconnected Disaster Risks, United Nations University – Institute for Environment and Human Security (UNU-EHS). Bonn, Germany.</w:t>
      </w:r>
    </w:p>
    <w:p w14:paraId="550EF189"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Oppermann, E., Kjellstrom, T., Lemke, B., Otto, M., Lee, J.K.W., 2021. Establishing intensifying chronic exposure to extreme heat as a slow onset event with implications for health, wellbeing, productivity, society and economy. Curr. Opin. Environ. Sustain. 50, 225–235. https://doi.org/10.1016/j.cosust.2021.04.006</w:t>
      </w:r>
    </w:p>
    <w:p w14:paraId="3954EC10"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Pill, M., 2021. Linking solidarity funds and philanthropic giving to finance loss and damage from climate change related slow-onset events. Curr. Opin. Environ. Sustain. 50, 169–174. https://doi.org/10.1016/j.cosust.2021.04.003</w:t>
      </w:r>
    </w:p>
    <w:p w14:paraId="09F0ECBF"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Pill, M., 2021. Re-framing non-economic losses to non-economic impacts for effective policymaking: evidence from the Caribbean. Clim. Dev. 1–10. https://doi.org/10.1080/17565529.2021.1987852</w:t>
      </w:r>
    </w:p>
    <w:p w14:paraId="7AB70113"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Powers, M., 2021. The Third Pillar of International Climate Change Policy: On ‘Loss and Damage’ after the Paris Agreement, edited by Morten Broberg and Beatriz Martinez Romera Routledge, 2021, 134 pp, £120 hb, £44.99 ebk ISBN 9780367676681 hb, 9781003132271 ebk. Transnatl. Environ. Law 10, 575–578. https://doi.org/10.1017/S2047102521000297</w:t>
      </w:r>
    </w:p>
    <w:p w14:paraId="59B11DC0"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Puig, D., 2022. Loss and damage in the global stocktake. Clim. Policy 22, 175–183. https://doi.org/10.1080/14693062.2021.2023452</w:t>
      </w:r>
    </w:p>
    <w:p w14:paraId="7ACF45A8"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Raju, E., Boyd, E., Otto, F., 2022. Stop blaming the climate for disasters. Commun. Earth Environ. 3, 21–22. https://doi.org/10.1038/s43247-021-00332-2</w:t>
      </w:r>
    </w:p>
    <w:p w14:paraId="7CB04858"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RAO, M., 2022. A TWAIL Perspective on Loss and Damage from Climate Change: Reflections from Indira Gandhi’s Speech at Stockholm. Asian J. Int. Law 1–19. https://doi.org/10.1017/S2044251322000066</w:t>
      </w:r>
    </w:p>
    <w:p w14:paraId="11D4642A"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Robinson, S. ann, Khan, M., Roberts, J.T., Weikmans, R., Ciplet, D., 2021. Financing loss and damage from slow onset events in developing countries. Curr. Opin. Environ. Sustain. 50, 138–148. https://doi.org/10.1016/j.cosust.2021.03.014</w:t>
      </w:r>
    </w:p>
    <w:p w14:paraId="1C134D0B"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Robinson, S. ann, Carlson, D., 2021. A just alternative to litigation: applying restorative justice to climate-related loss and damage. Third World Q. 42, 1384–1395. https://doi.org/10.1080/01436597.2021.1877128</w:t>
      </w:r>
    </w:p>
    <w:p w14:paraId="2B7F51CD"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Thomas, A., Serdeczny, O., Pringle, P., 2020. Loss and damage research for the global stocktake. Nat. Clim. Chang. 10, 700–700. https://doi.org/10.1038/s41558-020-0807-z</w:t>
      </w:r>
    </w:p>
    <w:p w14:paraId="4E71DECB"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Wehner, M.F., Reed, K.A., 2022. Operational extreme weather event attribution can quantify climate change loss and damages. PLOS Clim. 1, e0000013. https://doi.org/10.1371/journal.pclm.0000013</w:t>
      </w:r>
    </w:p>
    <w:p w14:paraId="017CE9DE" w14:textId="77777777" w:rsidR="00546753" w:rsidRPr="00546753" w:rsidRDefault="00546753" w:rsidP="00546753">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Westoby, R., Clissold, R., McNamara, K.E., Latai-Niusulu, A., Chandra, A., 2022. Cascading loss and loss risk multipliers amid a changing climate in the Pacific Islands. Ambio 51, 1239–1246. https://doi.org/10.1007/s13280-021-01640-9</w:t>
      </w:r>
    </w:p>
    <w:p w14:paraId="30248E24" w14:textId="77777777" w:rsidR="00546753" w:rsidRPr="00546753" w:rsidRDefault="00546753" w:rsidP="00546753">
      <w:pPr>
        <w:spacing w:after="0" w:line="240" w:lineRule="auto"/>
        <w:ind w:hanging="720"/>
        <w:rPr>
          <w:rFonts w:eastAsia="Times New Roman" w:cstheme="minorHAnsi"/>
          <w:lang w:eastAsia="de-DE"/>
        </w:rPr>
      </w:pPr>
      <w:r w:rsidRPr="00546753">
        <w:rPr>
          <w:rFonts w:eastAsia="Times New Roman" w:cstheme="minorHAnsi"/>
          <w:color w:val="000000"/>
          <w:lang w:val="en-US" w:eastAsia="de-DE"/>
        </w:rPr>
        <w:t xml:space="preserve">Zachariah, M., T, A., AchutaRao, K., Saeed, F., Jha, R., Dhasmana, M.K., Mondal, A., Bonnet, R., Vautard, R., Philip, S., Kew, S., Vahlberg, M., Singh, R., Arrighi, J., Heinrich, D., Thalheimer, L., Marghidan, C.P., Kapoor, A., van Aelst, M., Raju, E., Li, S., Sun, J., Vecchi, G., Yang, W., Hauser, M., Schumacher, D.L., Senerviratne, S.I., Harrington, L.J., Otto, F.E., 2022. Climate Change made devastating early heat in India and Pakistan 30 times more likely. </w:t>
      </w:r>
      <w:r w:rsidRPr="00546753">
        <w:rPr>
          <w:rFonts w:eastAsia="Times New Roman" w:cstheme="minorHAnsi"/>
          <w:color w:val="000000"/>
          <w:lang w:eastAsia="de-DE"/>
        </w:rPr>
        <w:t>World Weather Attrib. 43.</w:t>
      </w:r>
    </w:p>
    <w:p w14:paraId="2D0C8B49" w14:textId="77777777" w:rsidR="00D60B34" w:rsidRPr="00546753" w:rsidRDefault="00D60B34" w:rsidP="00D60B34">
      <w:pPr>
        <w:rPr>
          <w:rFonts w:cstheme="minorHAnsi"/>
          <w:lang w:val="en-US"/>
        </w:rPr>
      </w:pPr>
    </w:p>
    <w:p w14:paraId="55484982" w14:textId="77777777" w:rsidR="00D60B34" w:rsidRPr="00546753" w:rsidRDefault="00D60B34" w:rsidP="00116F2D">
      <w:pPr>
        <w:pStyle w:val="Heading4"/>
        <w:rPr>
          <w:lang w:val="en-US"/>
        </w:rPr>
      </w:pPr>
      <w:r w:rsidRPr="00546753">
        <w:rPr>
          <w:lang w:val="en-US"/>
        </w:rPr>
        <w:t>Web of Science search terms</w:t>
      </w:r>
    </w:p>
    <w:p w14:paraId="368ECE47" w14:textId="77777777" w:rsidR="00546753" w:rsidRPr="00546753" w:rsidRDefault="00546753" w:rsidP="00546753">
      <w:pPr>
        <w:spacing w:after="0" w:line="240" w:lineRule="auto"/>
        <w:rPr>
          <w:rFonts w:eastAsia="Times New Roman" w:cstheme="minorHAnsi"/>
          <w:lang w:val="en-US" w:eastAsia="de-DE"/>
        </w:rPr>
      </w:pPr>
      <w:r w:rsidRPr="00546753">
        <w:rPr>
          <w:rFonts w:eastAsia="Times New Roman" w:cstheme="minorHAnsi"/>
          <w:color w:val="000000"/>
          <w:lang w:val="en-US" w:eastAsia="de-DE"/>
        </w:rPr>
        <w:t>(TS=(Climate OR  "Global Warming" OR  Carbon OR Decarbonization OR CO2 OR Greenhouse)</w:t>
      </w:r>
    </w:p>
    <w:p w14:paraId="1F8C4DF1" w14:textId="77777777" w:rsidR="00546753" w:rsidRPr="00546753" w:rsidRDefault="00546753" w:rsidP="00546753">
      <w:pPr>
        <w:spacing w:after="0" w:line="240" w:lineRule="auto"/>
        <w:rPr>
          <w:rFonts w:eastAsia="Times New Roman" w:cstheme="minorHAnsi"/>
          <w:lang w:val="en-US" w:eastAsia="de-DE"/>
        </w:rPr>
      </w:pPr>
      <w:r w:rsidRPr="00546753">
        <w:rPr>
          <w:rFonts w:eastAsia="Times New Roman" w:cstheme="minorHAnsi"/>
          <w:color w:val="000000"/>
          <w:lang w:val="en-US" w:eastAsia="de-DE"/>
        </w:rPr>
        <w:t>AND TS= (“Loss and Damage”))</w:t>
      </w:r>
    </w:p>
    <w:p w14:paraId="5B85DE65" w14:textId="77777777" w:rsidR="00D60B34" w:rsidRPr="00546753" w:rsidRDefault="00D60B34" w:rsidP="00D60B34">
      <w:pPr>
        <w:rPr>
          <w:rFonts w:cstheme="minorHAnsi"/>
          <w:lang w:val="en-US"/>
        </w:rPr>
      </w:pPr>
    </w:p>
    <w:p w14:paraId="50152735" w14:textId="77777777" w:rsidR="00546753" w:rsidRPr="00546753" w:rsidRDefault="00546753">
      <w:pPr>
        <w:rPr>
          <w:rFonts w:eastAsiaTheme="majorEastAsia" w:cstheme="minorHAnsi"/>
          <w:color w:val="2E74B5" w:themeColor="accent1" w:themeShade="BF"/>
          <w:highlight w:val="cyan"/>
          <w:lang w:val="en-US"/>
        </w:rPr>
      </w:pPr>
      <w:r w:rsidRPr="00546753">
        <w:rPr>
          <w:rFonts w:cstheme="minorHAnsi"/>
          <w:highlight w:val="cyan"/>
          <w:lang w:val="en-US"/>
        </w:rPr>
        <w:br w:type="page"/>
      </w:r>
    </w:p>
    <w:p w14:paraId="5138DFD6" w14:textId="66BC729E" w:rsidR="00D60B34" w:rsidRPr="00546753" w:rsidRDefault="00D60B34" w:rsidP="00116F2D">
      <w:pPr>
        <w:pStyle w:val="Heading2"/>
        <w:rPr>
          <w:rFonts w:asciiTheme="minorHAnsi" w:hAnsiTheme="minorHAnsi" w:cstheme="minorHAnsi"/>
          <w:sz w:val="22"/>
          <w:szCs w:val="22"/>
          <w:lang w:val="en-US"/>
        </w:rPr>
      </w:pPr>
      <w:bookmarkStart w:id="10" w:name="_Toc109216983"/>
      <w:r w:rsidRPr="00546753">
        <w:rPr>
          <w:rFonts w:asciiTheme="minorHAnsi" w:hAnsiTheme="minorHAnsi" w:cstheme="minorHAnsi"/>
          <w:sz w:val="22"/>
          <w:szCs w:val="22"/>
          <w:highlight w:val="cyan"/>
          <w:lang w:val="en-US"/>
        </w:rPr>
        <w:lastRenderedPageBreak/>
        <w:t>Insight 9</w:t>
      </w:r>
      <w:r w:rsidR="0098100B" w:rsidRPr="00546753">
        <w:rPr>
          <w:rFonts w:asciiTheme="minorHAnsi" w:hAnsiTheme="minorHAnsi" w:cstheme="minorHAnsi"/>
          <w:color w:val="0070C0"/>
          <w:sz w:val="22"/>
          <w:szCs w:val="22"/>
          <w:lang w:val="en-US"/>
        </w:rPr>
        <w:t xml:space="preserve"> – Inclusive and empowering societal choices for climate-resilient development</w:t>
      </w:r>
      <w:bookmarkEnd w:id="10"/>
    </w:p>
    <w:p w14:paraId="0DEFE5E5" w14:textId="77777777" w:rsidR="00D60B34" w:rsidRPr="00546753" w:rsidRDefault="00D60B34" w:rsidP="00D60B34">
      <w:pPr>
        <w:pStyle w:val="Heading4"/>
        <w:rPr>
          <w:rFonts w:asciiTheme="minorHAnsi" w:hAnsiTheme="minorHAnsi" w:cstheme="minorHAnsi"/>
          <w:lang w:val="en-US"/>
        </w:rPr>
      </w:pPr>
      <w:r w:rsidRPr="00546753">
        <w:rPr>
          <w:rFonts w:asciiTheme="minorHAnsi" w:hAnsiTheme="minorHAnsi" w:cstheme="minorHAnsi"/>
          <w:lang w:val="en-US"/>
        </w:rPr>
        <w:t>Cited in main manuscript</w:t>
      </w:r>
    </w:p>
    <w:p w14:paraId="1A47D5BD"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B406DA">
        <w:rPr>
          <w:color w:val="0070C0"/>
        </w:rPr>
        <w:fldChar w:fldCharType="begin" w:fldLock="1"/>
      </w:r>
      <w:r w:rsidRPr="0074302F">
        <w:rPr>
          <w:color w:val="0070C0"/>
          <w:lang w:val="en-US"/>
        </w:rPr>
        <w:instrText xml:space="preserve">ADDIN Mendeley Bibliography CSL_BIBLIOGRAPHY </w:instrText>
      </w:r>
      <w:r w:rsidRPr="00B406DA">
        <w:rPr>
          <w:color w:val="0070C0"/>
        </w:rPr>
        <w:fldChar w:fldCharType="separate"/>
      </w:r>
      <w:r w:rsidRPr="0074302F">
        <w:rPr>
          <w:rFonts w:ascii="Calibri" w:hAnsi="Calibri" w:cs="Calibri"/>
          <w:noProof/>
          <w:szCs w:val="24"/>
          <w:lang w:val="en-US"/>
        </w:rPr>
        <w:t xml:space="preserve">Andreucci, D., &amp; Zografos, C. (2022). Between improvement and sacrifice: Othering and the (bio)political ecology of climate change. </w:t>
      </w:r>
      <w:r w:rsidRPr="0074302F">
        <w:rPr>
          <w:rFonts w:ascii="Calibri" w:hAnsi="Calibri" w:cs="Calibri"/>
          <w:i/>
          <w:iCs/>
          <w:noProof/>
          <w:szCs w:val="24"/>
          <w:lang w:val="en-US"/>
        </w:rPr>
        <w:t>Political Geography</w:t>
      </w:r>
      <w:r w:rsidRPr="0074302F">
        <w:rPr>
          <w:rFonts w:ascii="Calibri" w:hAnsi="Calibri" w:cs="Calibri"/>
          <w:noProof/>
          <w:szCs w:val="24"/>
          <w:lang w:val="en-US"/>
        </w:rPr>
        <w:t xml:space="preserve">, </w:t>
      </w:r>
      <w:r w:rsidRPr="0074302F">
        <w:rPr>
          <w:rFonts w:ascii="Calibri" w:hAnsi="Calibri" w:cs="Calibri"/>
          <w:i/>
          <w:iCs/>
          <w:noProof/>
          <w:szCs w:val="24"/>
          <w:lang w:val="en-US"/>
        </w:rPr>
        <w:t>92</w:t>
      </w:r>
      <w:r w:rsidRPr="0074302F">
        <w:rPr>
          <w:rFonts w:ascii="Calibri" w:hAnsi="Calibri" w:cs="Calibri"/>
          <w:noProof/>
          <w:szCs w:val="24"/>
          <w:lang w:val="en-US"/>
        </w:rPr>
        <w:t>(September 2021), 102512. https://doi.org/10.1016/j.polgeo.2021.102512</w:t>
      </w:r>
    </w:p>
    <w:p w14:paraId="50DF82DC"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74302F">
        <w:rPr>
          <w:rFonts w:ascii="Calibri" w:hAnsi="Calibri" w:cs="Calibri"/>
          <w:noProof/>
          <w:szCs w:val="24"/>
          <w:lang w:val="en-US"/>
        </w:rPr>
        <w:t xml:space="preserve">Benjaminsen, T. A., Svarstad, H., &amp; Shaw of Tordarroch, I. (2021). Recognising Recognition in Climate Justice. </w:t>
      </w:r>
      <w:r w:rsidRPr="0074302F">
        <w:rPr>
          <w:rFonts w:ascii="Calibri" w:hAnsi="Calibri" w:cs="Calibri"/>
          <w:i/>
          <w:iCs/>
          <w:noProof/>
          <w:szCs w:val="24"/>
          <w:lang w:val="en-US"/>
        </w:rPr>
        <w:t>IDS Bulletin</w:t>
      </w:r>
      <w:r w:rsidRPr="0074302F">
        <w:rPr>
          <w:rFonts w:ascii="Calibri" w:hAnsi="Calibri" w:cs="Calibri"/>
          <w:noProof/>
          <w:szCs w:val="24"/>
          <w:lang w:val="en-US"/>
        </w:rPr>
        <w:t>. https://doi.org/10.19088/1968-2021.127</w:t>
      </w:r>
    </w:p>
    <w:p w14:paraId="29AC0B8A"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74302F">
        <w:rPr>
          <w:rFonts w:ascii="Calibri" w:hAnsi="Calibri" w:cs="Calibri"/>
          <w:noProof/>
          <w:szCs w:val="24"/>
          <w:lang w:val="en-US"/>
        </w:rPr>
        <w:t xml:space="preserve">Bussu, S., Bua, A., Dean, R., &amp; Smith, G. (2022). Embedding participatory governance. </w:t>
      </w:r>
      <w:r w:rsidRPr="0074302F">
        <w:rPr>
          <w:rFonts w:ascii="Calibri" w:hAnsi="Calibri" w:cs="Calibri"/>
          <w:i/>
          <w:iCs/>
          <w:noProof/>
          <w:szCs w:val="24"/>
          <w:lang w:val="en-US"/>
        </w:rPr>
        <w:t>Critical Policy Studies</w:t>
      </w:r>
      <w:r w:rsidRPr="0074302F">
        <w:rPr>
          <w:rFonts w:ascii="Calibri" w:hAnsi="Calibri" w:cs="Calibri"/>
          <w:noProof/>
          <w:szCs w:val="24"/>
          <w:lang w:val="en-US"/>
        </w:rPr>
        <w:t xml:space="preserve">, </w:t>
      </w:r>
      <w:r w:rsidRPr="0074302F">
        <w:rPr>
          <w:rFonts w:ascii="Calibri" w:hAnsi="Calibri" w:cs="Calibri"/>
          <w:i/>
          <w:iCs/>
          <w:noProof/>
          <w:szCs w:val="24"/>
          <w:lang w:val="en-US"/>
        </w:rPr>
        <w:t>16</w:t>
      </w:r>
      <w:r w:rsidRPr="0074302F">
        <w:rPr>
          <w:rFonts w:ascii="Calibri" w:hAnsi="Calibri" w:cs="Calibri"/>
          <w:noProof/>
          <w:szCs w:val="24"/>
          <w:lang w:val="en-US"/>
        </w:rPr>
        <w:t>(2), 133–145. https://doi.org/10.1080/19460171.2022.2053179</w:t>
      </w:r>
    </w:p>
    <w:p w14:paraId="484369E6"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74302F">
        <w:rPr>
          <w:rFonts w:ascii="Calibri" w:hAnsi="Calibri" w:cs="Calibri"/>
          <w:noProof/>
          <w:szCs w:val="24"/>
          <w:lang w:val="en-US"/>
        </w:rPr>
        <w:t xml:space="preserve">Chakraborty, R., &amp; Sherpa, P. Y. (2021). From climate adaptation to climate justice: Critical reflections on the IPCC and Himalayan climate knowledges. </w:t>
      </w:r>
      <w:r w:rsidRPr="0074302F">
        <w:rPr>
          <w:rFonts w:ascii="Calibri" w:hAnsi="Calibri" w:cs="Calibri"/>
          <w:i/>
          <w:iCs/>
          <w:noProof/>
          <w:szCs w:val="24"/>
          <w:lang w:val="en-US"/>
        </w:rPr>
        <w:t>Climatic Change</w:t>
      </w:r>
      <w:r w:rsidRPr="0074302F">
        <w:rPr>
          <w:rFonts w:ascii="Calibri" w:hAnsi="Calibri" w:cs="Calibri"/>
          <w:noProof/>
          <w:szCs w:val="24"/>
          <w:lang w:val="en-US"/>
        </w:rPr>
        <w:t xml:space="preserve">, </w:t>
      </w:r>
      <w:r w:rsidRPr="0074302F">
        <w:rPr>
          <w:rFonts w:ascii="Calibri" w:hAnsi="Calibri" w:cs="Calibri"/>
          <w:i/>
          <w:iCs/>
          <w:noProof/>
          <w:szCs w:val="24"/>
          <w:lang w:val="en-US"/>
        </w:rPr>
        <w:t>167</w:t>
      </w:r>
      <w:r w:rsidRPr="0074302F">
        <w:rPr>
          <w:rFonts w:ascii="Calibri" w:hAnsi="Calibri" w:cs="Calibri"/>
          <w:noProof/>
          <w:szCs w:val="24"/>
          <w:lang w:val="en-US"/>
        </w:rPr>
        <w:t>(3–4), 1–14. https://doi.org/10.1007/s10584-021-03158-1</w:t>
      </w:r>
    </w:p>
    <w:p w14:paraId="5D42824E"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74302F">
        <w:rPr>
          <w:rFonts w:ascii="Calibri" w:hAnsi="Calibri" w:cs="Calibri"/>
          <w:noProof/>
          <w:szCs w:val="24"/>
          <w:lang w:val="en-US"/>
        </w:rPr>
        <w:t xml:space="preserve">Chao, S., &amp; Enari, D. (2021). Decolonising Climate Change: A Call for Beyond-Human Imaginaries and Knowledge Generation. </w:t>
      </w:r>
      <w:r w:rsidRPr="0074302F">
        <w:rPr>
          <w:rFonts w:ascii="Calibri" w:hAnsi="Calibri" w:cs="Calibri"/>
          <w:i/>
          <w:iCs/>
          <w:noProof/>
          <w:szCs w:val="24"/>
          <w:lang w:val="en-US"/>
        </w:rPr>
        <w:t>ETropic</w:t>
      </w:r>
      <w:r w:rsidRPr="0074302F">
        <w:rPr>
          <w:rFonts w:ascii="Calibri" w:hAnsi="Calibri" w:cs="Calibri"/>
          <w:noProof/>
          <w:szCs w:val="24"/>
          <w:lang w:val="en-US"/>
        </w:rPr>
        <w:t xml:space="preserve">, </w:t>
      </w:r>
      <w:r w:rsidRPr="0074302F">
        <w:rPr>
          <w:rFonts w:ascii="Calibri" w:hAnsi="Calibri" w:cs="Calibri"/>
          <w:i/>
          <w:iCs/>
          <w:noProof/>
          <w:szCs w:val="24"/>
          <w:lang w:val="en-US"/>
        </w:rPr>
        <w:t>20</w:t>
      </w:r>
      <w:r w:rsidRPr="0074302F">
        <w:rPr>
          <w:rFonts w:ascii="Calibri" w:hAnsi="Calibri" w:cs="Calibri"/>
          <w:noProof/>
          <w:szCs w:val="24"/>
          <w:lang w:val="en-US"/>
        </w:rPr>
        <w:t>(2), 32–54. https://doi.org/10.25120/etropic.20.2.2021.3796</w:t>
      </w:r>
    </w:p>
    <w:p w14:paraId="5B8DDDCD"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74302F">
        <w:rPr>
          <w:rFonts w:ascii="Calibri" w:hAnsi="Calibri" w:cs="Calibri"/>
          <w:noProof/>
          <w:szCs w:val="24"/>
          <w:lang w:val="en-US"/>
        </w:rPr>
        <w:t xml:space="preserve">Eriksen, S. H., Grøndahl, R., &amp; Sæbønes, A.-M. M. (2021). On CRDPs and CRPD: why the rights of people with disabilities are crucial for understanding climate-resilient development pathways. </w:t>
      </w:r>
      <w:r w:rsidRPr="0074302F">
        <w:rPr>
          <w:rFonts w:ascii="Calibri" w:hAnsi="Calibri" w:cs="Calibri"/>
          <w:i/>
          <w:iCs/>
          <w:noProof/>
          <w:szCs w:val="24"/>
          <w:lang w:val="en-US"/>
        </w:rPr>
        <w:t>The Lancet Planetary Health</w:t>
      </w:r>
      <w:r w:rsidRPr="0074302F">
        <w:rPr>
          <w:rFonts w:ascii="Calibri" w:hAnsi="Calibri" w:cs="Calibri"/>
          <w:noProof/>
          <w:szCs w:val="24"/>
          <w:lang w:val="en-US"/>
        </w:rPr>
        <w:t xml:space="preserve">, </w:t>
      </w:r>
      <w:r w:rsidRPr="0074302F">
        <w:rPr>
          <w:rFonts w:ascii="Calibri" w:hAnsi="Calibri" w:cs="Calibri"/>
          <w:i/>
          <w:iCs/>
          <w:noProof/>
          <w:szCs w:val="24"/>
          <w:lang w:val="en-US"/>
        </w:rPr>
        <w:t>5</w:t>
      </w:r>
      <w:r w:rsidRPr="0074302F">
        <w:rPr>
          <w:rFonts w:ascii="Calibri" w:hAnsi="Calibri" w:cs="Calibri"/>
          <w:noProof/>
          <w:szCs w:val="24"/>
          <w:lang w:val="en-US"/>
        </w:rPr>
        <w:t>(12), e929–e939. https://doi.org/10.1016/S2542-5196(21)00233-3</w:t>
      </w:r>
    </w:p>
    <w:p w14:paraId="6C82D7CA"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74302F">
        <w:rPr>
          <w:rFonts w:ascii="Calibri" w:hAnsi="Calibri" w:cs="Calibri"/>
          <w:noProof/>
          <w:szCs w:val="24"/>
          <w:lang w:val="en-US"/>
        </w:rPr>
        <w:t xml:space="preserve">Falzon, D. (2021). The Ideal Delegation: How Institutional Privilege Silences “Developing” Nations in the UN Climate Negotiations. </w:t>
      </w:r>
      <w:r w:rsidRPr="0074302F">
        <w:rPr>
          <w:rFonts w:ascii="Calibri" w:hAnsi="Calibri" w:cs="Calibri"/>
          <w:i/>
          <w:iCs/>
          <w:noProof/>
          <w:szCs w:val="24"/>
          <w:lang w:val="en-US"/>
        </w:rPr>
        <w:t>Social Problems</w:t>
      </w:r>
      <w:r w:rsidRPr="0074302F">
        <w:rPr>
          <w:rFonts w:ascii="Calibri" w:hAnsi="Calibri" w:cs="Calibri"/>
          <w:noProof/>
          <w:szCs w:val="24"/>
          <w:lang w:val="en-US"/>
        </w:rPr>
        <w:t>, spab040. https://doi.org/10.1093/socpro/spab040</w:t>
      </w:r>
    </w:p>
    <w:p w14:paraId="729D43CF"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74302F">
        <w:rPr>
          <w:rFonts w:ascii="Calibri" w:hAnsi="Calibri" w:cs="Calibri"/>
          <w:noProof/>
          <w:szCs w:val="24"/>
          <w:lang w:val="en-US"/>
        </w:rPr>
        <w:t xml:space="preserve">Fisher, D. R. (2022). AnthroShift in a warming world. </w:t>
      </w:r>
      <w:r w:rsidRPr="0074302F">
        <w:rPr>
          <w:rFonts w:ascii="Calibri" w:hAnsi="Calibri" w:cs="Calibri"/>
          <w:i/>
          <w:iCs/>
          <w:noProof/>
          <w:szCs w:val="24"/>
          <w:lang w:val="en-US"/>
        </w:rPr>
        <w:t>Climate Action</w:t>
      </w:r>
      <w:r w:rsidRPr="0074302F">
        <w:rPr>
          <w:rFonts w:ascii="Calibri" w:hAnsi="Calibri" w:cs="Calibri"/>
          <w:noProof/>
          <w:szCs w:val="24"/>
          <w:lang w:val="en-US"/>
        </w:rPr>
        <w:t xml:space="preserve">, </w:t>
      </w:r>
      <w:r w:rsidRPr="0074302F">
        <w:rPr>
          <w:rFonts w:ascii="Calibri" w:hAnsi="Calibri" w:cs="Calibri"/>
          <w:i/>
          <w:iCs/>
          <w:noProof/>
          <w:szCs w:val="24"/>
          <w:lang w:val="en-US"/>
        </w:rPr>
        <w:t>1</w:t>
      </w:r>
      <w:r w:rsidRPr="0074302F">
        <w:rPr>
          <w:rFonts w:ascii="Calibri" w:hAnsi="Calibri" w:cs="Calibri"/>
          <w:noProof/>
          <w:szCs w:val="24"/>
          <w:lang w:val="en-US"/>
        </w:rPr>
        <w:t>(1), 9. https://doi.org/10.1007/s44168-022-00011-8</w:t>
      </w:r>
    </w:p>
    <w:p w14:paraId="163F5DE7"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74302F">
        <w:rPr>
          <w:rFonts w:ascii="Calibri" w:hAnsi="Calibri" w:cs="Calibri"/>
          <w:noProof/>
          <w:szCs w:val="24"/>
          <w:lang w:val="en-US"/>
        </w:rPr>
        <w:t xml:space="preserve">IPCC AR6 WGII. (2022). </w:t>
      </w:r>
      <w:r w:rsidRPr="0074302F">
        <w:rPr>
          <w:rFonts w:ascii="Calibri" w:hAnsi="Calibri" w:cs="Calibri"/>
          <w:i/>
          <w:iCs/>
          <w:noProof/>
          <w:szCs w:val="24"/>
          <w:lang w:val="en-US"/>
        </w:rPr>
        <w:t>Climate Change 2022: Impacts, Adaptation, and Vulnerability. Contribution of Working Group II to the Sixth Assessment Report of the Intergovernmental Panel on Climate Change</w:t>
      </w:r>
      <w:r w:rsidRPr="0074302F">
        <w:rPr>
          <w:rFonts w:ascii="Calibri" w:hAnsi="Calibri" w:cs="Calibri"/>
          <w:noProof/>
          <w:szCs w:val="24"/>
          <w:lang w:val="en-US"/>
        </w:rPr>
        <w:t xml:space="preserve"> (H.-O. Pörtner, D. C. Roberts, M. Tignor, E. S. Poloczanska, K. Mintenbeck, A. Alegría, … B. Rama, Eds.). Cambridge University Press. In Press.</w:t>
      </w:r>
    </w:p>
    <w:p w14:paraId="18022A95"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74302F">
        <w:rPr>
          <w:rFonts w:ascii="Calibri" w:hAnsi="Calibri" w:cs="Calibri"/>
          <w:noProof/>
          <w:szCs w:val="24"/>
          <w:lang w:val="en-US"/>
        </w:rPr>
        <w:t xml:space="preserve">Jordan, A., Lorenzoni, I., Tosun, J., i Saus, J. E., Geese, L., Kenny, J., … Schaub, S. G. (2022). The political challenges of deep decarbonisation: towards a more integrated agenda. </w:t>
      </w:r>
      <w:r w:rsidRPr="0074302F">
        <w:rPr>
          <w:rFonts w:ascii="Calibri" w:hAnsi="Calibri" w:cs="Calibri"/>
          <w:i/>
          <w:iCs/>
          <w:noProof/>
          <w:szCs w:val="24"/>
          <w:lang w:val="en-US"/>
        </w:rPr>
        <w:t>Climate Action</w:t>
      </w:r>
      <w:r w:rsidRPr="0074302F">
        <w:rPr>
          <w:rFonts w:ascii="Calibri" w:hAnsi="Calibri" w:cs="Calibri"/>
          <w:noProof/>
          <w:szCs w:val="24"/>
          <w:lang w:val="en-US"/>
        </w:rPr>
        <w:t xml:space="preserve">, </w:t>
      </w:r>
      <w:r w:rsidRPr="0074302F">
        <w:rPr>
          <w:rFonts w:ascii="Calibri" w:hAnsi="Calibri" w:cs="Calibri"/>
          <w:i/>
          <w:iCs/>
          <w:noProof/>
          <w:szCs w:val="24"/>
          <w:lang w:val="en-US"/>
        </w:rPr>
        <w:t>1</w:t>
      </w:r>
      <w:r w:rsidRPr="0074302F">
        <w:rPr>
          <w:rFonts w:ascii="Calibri" w:hAnsi="Calibri" w:cs="Calibri"/>
          <w:noProof/>
          <w:szCs w:val="24"/>
          <w:lang w:val="en-US"/>
        </w:rPr>
        <w:t>(1), 1–12. https://doi.org/10.1007/s44168-022-00004-7</w:t>
      </w:r>
    </w:p>
    <w:p w14:paraId="26284A6E"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74302F">
        <w:rPr>
          <w:rFonts w:ascii="Calibri" w:hAnsi="Calibri" w:cs="Calibri"/>
          <w:noProof/>
          <w:szCs w:val="24"/>
          <w:lang w:val="en-US"/>
        </w:rPr>
        <w:t xml:space="preserve">Rarai, A., Parsons, M., Nursey-Bray, M., &amp; Crease, R. (2022). Situating climate change adaptation within plural worlds: The role of Indigenous and local knowledge in Pentecost Island, Vanuatu. </w:t>
      </w:r>
      <w:r w:rsidRPr="0074302F">
        <w:rPr>
          <w:rFonts w:ascii="Calibri" w:hAnsi="Calibri" w:cs="Calibri"/>
          <w:i/>
          <w:iCs/>
          <w:noProof/>
          <w:szCs w:val="24"/>
          <w:lang w:val="en-US"/>
        </w:rPr>
        <w:t>Environment and Planning E: Nature and Space</w:t>
      </w:r>
      <w:r w:rsidRPr="0074302F">
        <w:rPr>
          <w:rFonts w:ascii="Calibri" w:hAnsi="Calibri" w:cs="Calibri"/>
          <w:noProof/>
          <w:szCs w:val="24"/>
          <w:lang w:val="en-US"/>
        </w:rPr>
        <w:t>, 251484862110477. https://doi.org/10.1177/25148486211047739</w:t>
      </w:r>
    </w:p>
    <w:p w14:paraId="72BC2F8E" w14:textId="77777777" w:rsidR="0074302F" w:rsidRPr="0074302F" w:rsidRDefault="0074302F" w:rsidP="0074302F">
      <w:pPr>
        <w:widowControl w:val="0"/>
        <w:autoSpaceDE w:val="0"/>
        <w:autoSpaceDN w:val="0"/>
        <w:adjustRightInd w:val="0"/>
        <w:spacing w:line="240" w:lineRule="auto"/>
        <w:ind w:left="480" w:hanging="480"/>
        <w:rPr>
          <w:rFonts w:ascii="Calibri" w:hAnsi="Calibri" w:cs="Calibri"/>
          <w:noProof/>
          <w:szCs w:val="24"/>
          <w:lang w:val="en-US"/>
        </w:rPr>
      </w:pPr>
      <w:r w:rsidRPr="0074302F">
        <w:rPr>
          <w:rFonts w:ascii="Calibri" w:hAnsi="Calibri" w:cs="Calibri"/>
          <w:noProof/>
          <w:szCs w:val="24"/>
          <w:lang w:val="en-US"/>
        </w:rPr>
        <w:t xml:space="preserve">Schwab, A., &amp; Roysen, R. (2022). Ecovillages and other community-led initiatives as experiences of climate action. </w:t>
      </w:r>
      <w:r w:rsidRPr="0074302F">
        <w:rPr>
          <w:rFonts w:ascii="Calibri" w:hAnsi="Calibri" w:cs="Calibri"/>
          <w:i/>
          <w:iCs/>
          <w:noProof/>
          <w:szCs w:val="24"/>
          <w:lang w:val="en-US"/>
        </w:rPr>
        <w:t>Climate Action</w:t>
      </w:r>
      <w:r w:rsidRPr="0074302F">
        <w:rPr>
          <w:rFonts w:ascii="Calibri" w:hAnsi="Calibri" w:cs="Calibri"/>
          <w:noProof/>
          <w:szCs w:val="24"/>
          <w:lang w:val="en-US"/>
        </w:rPr>
        <w:t xml:space="preserve">, </w:t>
      </w:r>
      <w:r w:rsidRPr="0074302F">
        <w:rPr>
          <w:rFonts w:ascii="Calibri" w:hAnsi="Calibri" w:cs="Calibri"/>
          <w:i/>
          <w:iCs/>
          <w:noProof/>
          <w:szCs w:val="24"/>
          <w:lang w:val="en-US"/>
        </w:rPr>
        <w:t>1</w:t>
      </w:r>
      <w:r w:rsidRPr="0074302F">
        <w:rPr>
          <w:rFonts w:ascii="Calibri" w:hAnsi="Calibri" w:cs="Calibri"/>
          <w:noProof/>
          <w:szCs w:val="24"/>
          <w:lang w:val="en-US"/>
        </w:rPr>
        <w:t>(1), 12. https://doi.org/10.1007/s44168-022-00012-7</w:t>
      </w:r>
    </w:p>
    <w:p w14:paraId="3879535F" w14:textId="77777777" w:rsidR="0074302F" w:rsidRPr="00593B03" w:rsidRDefault="0074302F" w:rsidP="0074302F">
      <w:pPr>
        <w:widowControl w:val="0"/>
        <w:autoSpaceDE w:val="0"/>
        <w:autoSpaceDN w:val="0"/>
        <w:adjustRightInd w:val="0"/>
        <w:spacing w:line="240" w:lineRule="auto"/>
        <w:ind w:left="480" w:hanging="480"/>
        <w:rPr>
          <w:rFonts w:ascii="Calibri" w:hAnsi="Calibri" w:cs="Calibri"/>
          <w:noProof/>
        </w:rPr>
      </w:pPr>
      <w:r w:rsidRPr="0074302F">
        <w:rPr>
          <w:rFonts w:ascii="Calibri" w:hAnsi="Calibri" w:cs="Calibri"/>
          <w:noProof/>
          <w:szCs w:val="24"/>
          <w:lang w:val="en-US"/>
        </w:rPr>
        <w:t xml:space="preserve">Sultana, F. (2022). The unbearable heaviness of climate coloniality. </w:t>
      </w:r>
      <w:r w:rsidRPr="00593B03">
        <w:rPr>
          <w:rFonts w:ascii="Calibri" w:hAnsi="Calibri" w:cs="Calibri"/>
          <w:i/>
          <w:iCs/>
          <w:noProof/>
          <w:szCs w:val="24"/>
        </w:rPr>
        <w:t>Political Geography</w:t>
      </w:r>
      <w:r w:rsidRPr="00593B03">
        <w:rPr>
          <w:rFonts w:ascii="Calibri" w:hAnsi="Calibri" w:cs="Calibri"/>
          <w:noProof/>
          <w:szCs w:val="24"/>
        </w:rPr>
        <w:t>, 102638. https://doi.org/10.1016/j.polgeo.2022.102638</w:t>
      </w:r>
    </w:p>
    <w:p w14:paraId="47532ACD" w14:textId="218035DC" w:rsidR="00D60B34" w:rsidRPr="00546753" w:rsidRDefault="0074302F" w:rsidP="0074302F">
      <w:pPr>
        <w:rPr>
          <w:rFonts w:cstheme="minorHAnsi"/>
          <w:lang w:val="en-US"/>
        </w:rPr>
      </w:pPr>
      <w:r w:rsidRPr="00B406DA">
        <w:rPr>
          <w:color w:val="0070C0"/>
        </w:rPr>
        <w:fldChar w:fldCharType="end"/>
      </w:r>
    </w:p>
    <w:p w14:paraId="5C9DE58B" w14:textId="77777777" w:rsidR="00D60B34" w:rsidRPr="00546753" w:rsidRDefault="00D60B34" w:rsidP="00D60B34">
      <w:pPr>
        <w:pStyle w:val="Heading4"/>
        <w:rPr>
          <w:rFonts w:asciiTheme="minorHAnsi" w:hAnsiTheme="minorHAnsi" w:cstheme="minorHAnsi"/>
          <w:lang w:val="en-US"/>
        </w:rPr>
      </w:pPr>
      <w:r w:rsidRPr="00546753">
        <w:rPr>
          <w:rFonts w:asciiTheme="minorHAnsi" w:hAnsiTheme="minorHAnsi" w:cstheme="minorHAnsi"/>
          <w:lang w:val="en-US"/>
        </w:rPr>
        <w:t>Additional references</w:t>
      </w:r>
    </w:p>
    <w:p w14:paraId="74C6FD97"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Asian Development Bank, 2021. Gender-Inclusive Legislative Framework and Laws to Strengthen Women’s Resilience to Climate Change and Disaster. https://doi.org/10.22617/TCS210482-2</w:t>
      </w:r>
    </w:p>
    <w:p w14:paraId="10FB8E7B"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lastRenderedPageBreak/>
        <w:t>Basseches, J.A., Bromley-Trujillo, R., Boykoff, M.T., Culhane, T., Hall, G., Healy, N., Hess, D.J., Hsu, D., Krause, R.M., Prechel, H., Roberts, J.T., Stephens, J.C., 2022. Climate policy conflict in the U.S. states: a critical review and way forward. Clim. Change 170, 32. https://doi.org/10.1007/s10584-022-03319-w</w:t>
      </w:r>
    </w:p>
    <w:p w14:paraId="1D95CBA5"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Belsey-Priebe, M., Lyons, D., Buonocore, J.J., 2021. COVID-19′s Impact on American Women’s Food Insecurity Foreshadows Vulnerabilities to Climate Change. Int. J. Environ. Res. Public Health 18, 6867. https://doi.org/10.3390/ijerph18136867</w:t>
      </w:r>
    </w:p>
    <w:p w14:paraId="16B22CF2"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Chaves, P., Thornton, P., Cramer, L., 2021. A synthesis of the work of CCAFS and partners on gender and social inclusion (GSI) and climate policy 1–35.</w:t>
      </w:r>
    </w:p>
    <w:p w14:paraId="4C72F5A3"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Chu, E.K., Cannon, C.E., 2021. Equity, inclusion, and justice as criteria for decision-making on climate adaptation in cities. Curr. Opin. Environ. Sustain. 51, 85–94. https://doi.org/10.1016/j.cosust.2021.02.009</w:t>
      </w:r>
    </w:p>
    <w:p w14:paraId="7146511E"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Crowley, D.M., Scott, J.T., Long, E.C., Green, L., Israel, A., Supplee, L., Jordan, E., Oliver, K., Guillot-Wright, S., Gay, B., Storace, R., Torres-Mackie, N., Murphy, Y., Donnay, S., Reardanz, J., Smith, R., McGuire, K., Baker, E., Antonopoulos, A., McCauley, M., Giray, C., 2021. Lawmakers’ use of scientific evidence can be improved. Proc. Natl. Acad. Sci. U. S. A. 118, 1–5. https://doi.org/10.1073/pnas.2012955118</w:t>
      </w:r>
    </w:p>
    <w:p w14:paraId="31A2E31C"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Csevár, S., 2021. Voices in the Background: Environmental Degradation and Climate Change as Driving Forces of Violence Against Indigenous Women. Glob. Stud. Q. 1, 1–11. https://doi.org/10.1093/isagsq/ksab018</w:t>
      </w:r>
    </w:p>
    <w:p w14:paraId="50EF82B6"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Dao, N.T., 2022. Climate Policy and Wealth Distribution. Environ. Model. Assess. https://doi.org/10.1007/s10666-021-09809-y</w:t>
      </w:r>
    </w:p>
    <w:p w14:paraId="0F765C48"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de Abreu, M.C.S., Webb, K., Araújo, F.S.M., Cavalcante, J.P.L., Abreu, M.C.S. de, Webb, K., Araújo, F.S.M., Cavalcante, J.P.L., 2021. From “business as usual” to tackling climate change: Exploring factors affecting low-carbon decision-making in the canadian oil and gas sector. Energy Policy 148, 111932. https://doi.org/10.1016/j.enpol.2020.111932</w:t>
      </w:r>
    </w:p>
    <w:p w14:paraId="4ABEF9AB"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Deranger, E.T., Sinclair, R., Gray, B., McGregor, D., Gobby, J., 2022. Decolonizing Climate Research and Policy: making space to tell our own stories, in our own ways. Community Dev. J. 57, 52–73. https://doi.org/10.1093/cdj/bsab050</w:t>
      </w:r>
    </w:p>
    <w:p w14:paraId="1B7CE1DA"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Desai, B.H., Mandal, M., 2021. Role of climate change in exacerbating sexual and gender-based violence against women: A new challenge for international law. Environ. Policy Law 51, 137–157. https://doi.org/10.3233/EPL-210055</w:t>
      </w:r>
    </w:p>
    <w:p w14:paraId="20F11BAC"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Dudman, K., de Wit, S., 2021. An IPCC that listens: introducing reciprocity to climate change communication. Clim. Change 168, 2. https://doi.org/10.1007/s10584-021-03186-x</w:t>
      </w:r>
    </w:p>
    <w:p w14:paraId="5CBF6728"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Espoir, D.K., Mudiangombe Mudiangombe, B., Bannor, F., Sunge, R., Tshitaka, J.L.M., 2022. CO2 emissions and economic growth: Assessing the heterogeneous effects across climate regimes in Africa. Sci. Total Environ. 804, 150089. https://doi.org/10.1016/j.scitotenv.2021.150089</w:t>
      </w:r>
    </w:p>
    <w:p w14:paraId="35E542EC"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Feindt, S., Kornek, U., Labeaga, J.M., Sterner, T., Ward, H., 2021. Understanding regressivity: Challenges and opportunities of European carbon pricing. Energy Econ. 103, 105550. https://doi.org/10.1016/j.eneco.2021.105550</w:t>
      </w:r>
    </w:p>
    <w:p w14:paraId="374525F6"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Fischer, H.W., 2021. Decentralization and the governance of climate adaptation: Situating community-based planning within broader trajectories of political transformation. World Dev. 140, 105335. https://doi.org/10.1016/j.worlddev.2020.105335</w:t>
      </w:r>
    </w:p>
    <w:p w14:paraId="72CE1A1E"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Fragkos, P., Fragkiadakis, K., Sovacool, B., Paroussos, L., Vrontisi, Z., Charalampidis, I., 2021. Equity implications of climate policy: Assessing the social and distributional impacts of emission reduction targets in the European Union. Energy 237, 121591. https://doi.org/10.1016/j.energy.2021.121591</w:t>
      </w:r>
    </w:p>
    <w:p w14:paraId="67CCE33D"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Gasparri, G., Omrani, O. El, Hinton, R., Imbago, D., Lakhani, H., Mohan, A., Yeung, W., Bustreo, F., 2021. Children, Adolescents, and Youth Pioneering a Human Rights-Based Approach to Climate Change. Health Hum. Rights 23, 95–108.</w:t>
      </w:r>
    </w:p>
    <w:p w14:paraId="3A367C31"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Gomes, G., Marchezini, V., Sato, M., 2022. (In)visibilities About the Vulnerabilities of People with Visual Impairments to Disasters and Climate Change: A Case Study in Cuiabá, Brazil. Int. J. Disaster Risk Sci. 13, 38–51. https://doi.org/10.1007/s13753-022-00394-6</w:t>
      </w:r>
    </w:p>
    <w:p w14:paraId="57474641"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 xml:space="preserve">Hauser, D.D.W.W., Whiting, A. V., Mahoney, A.R., Goodwin, J., Harris, C., Schaeffer, R.J.R.R.J., Schaeffer, R.J.R.R.J., Laxague, N.J.M.M., Subramaniam, A., Witte, C.R., Betcher, S., Lindsay, J.M., Zappa, C.J., 2021. Co-production of knowledge reveals loss of Indigenous hunting opportunities in the face of </w:t>
      </w:r>
      <w:r w:rsidRPr="00546753">
        <w:rPr>
          <w:rFonts w:eastAsia="Times New Roman" w:cstheme="minorHAnsi"/>
          <w:color w:val="000000"/>
          <w:lang w:val="en-US" w:eastAsia="de-DE"/>
        </w:rPr>
        <w:lastRenderedPageBreak/>
        <w:t>accelerating Arctic climate change. Environ. Res. Lett. 16, 095003. https://doi.org/10.1088/1748-9326/ac1a36</w:t>
      </w:r>
    </w:p>
    <w:p w14:paraId="645F1F60"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Islam, M.M., 2022. Distributive justice in global climate finance – Recipients’ climate vulnerability and the allocation of climate funds. Glob. Environ. Chang. 73, 102475. https://doi.org/10.1016/j.gloenvcha.2022.102475</w:t>
      </w:r>
    </w:p>
    <w:p w14:paraId="30439811"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Lau, J.D., Kleiber, D., Lawless, S., Cohen, P.J., 2021. Gender equality in climate policy and practice hindered by assumptions. Nat. Clim. Chang. 11, 186–192. https://doi.org/10.1038/s41558-021-00999-7</w:t>
      </w:r>
    </w:p>
    <w:p w14:paraId="2C2D971F"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Lucas, A., 2021. Investigating networks of corporate influence on government decision-making: The case of Australia’s climate change and energy policies. Energy Res. Soc. Sci. 81, 102271. https://doi.org/10.1016/j.erss.2021.102271</w:t>
      </w:r>
    </w:p>
    <w:p w14:paraId="6C0B5D05"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Mbah, M., Ajaps, S., Molthan-Hill, P., 2021. A systematic review of the deployment of indigenous knowledge systems towards climate change adaptation in developing world contexts: Implications for climate change education. Sustain. 13. https://doi.org/10.3390/su13094811</w:t>
      </w:r>
    </w:p>
    <w:p w14:paraId="0AFC8414"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Monasterolo, I., Dunz, N., Mazzocchetti, A., Gourdel, R., 2022. Derisking the low-carbon transition: investors’ reaction to climate policies, decarbonization and distributive effects. Rev. Evol. Polit. Econ. 3, 31–71. https://doi.org/10.1007/s43253-021-00062-3</w:t>
      </w:r>
    </w:p>
    <w:p w14:paraId="14639F1A"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Moodie, J., Tapia, C., Löfving, L., Gassen, N.S., Cedergren, E., 2021. Towards a Territorially Just Climate Transition—Assessing the Swedish EU Territorial Just Transition Plan Development Process. Sustainability 13, 7505. https://doi.org/10.3390/su13137505</w:t>
      </w:r>
    </w:p>
    <w:p w14:paraId="4CDB65E3" w14:textId="77777777" w:rsidR="00D60B34" w:rsidRPr="00546753" w:rsidRDefault="00D60B34" w:rsidP="00D60B34">
      <w:pPr>
        <w:spacing w:after="0" w:line="240" w:lineRule="auto"/>
        <w:ind w:hanging="720"/>
        <w:rPr>
          <w:rFonts w:eastAsia="Times New Roman" w:cstheme="minorHAnsi"/>
          <w:lang w:eastAsia="de-DE"/>
        </w:rPr>
      </w:pPr>
      <w:r w:rsidRPr="00546753">
        <w:rPr>
          <w:rFonts w:eastAsia="Times New Roman" w:cstheme="minorHAnsi"/>
          <w:color w:val="000000"/>
          <w:lang w:val="en-US" w:eastAsia="de-DE"/>
        </w:rPr>
        <w:t xml:space="preserve">Mor Barak, M.E., Luria, G., Brimhall, K.C., 2021. What Leaders Say versus What They Do: Inclusive Leadership, Policy-Practice Decoupling, and the Anomaly of Climate for Inclusion. </w:t>
      </w:r>
      <w:r w:rsidRPr="00546753">
        <w:rPr>
          <w:rFonts w:eastAsia="Times New Roman" w:cstheme="minorHAnsi"/>
          <w:color w:val="000000"/>
          <w:lang w:eastAsia="de-DE"/>
        </w:rPr>
        <w:t>Gr. Organ. Manag. https://doi.org/10.1177/10596011211005916</w:t>
      </w:r>
    </w:p>
    <w:p w14:paraId="17E08D35" w14:textId="77777777" w:rsidR="00D60B34" w:rsidRPr="00546753" w:rsidRDefault="00D60B34" w:rsidP="00D60B34">
      <w:pPr>
        <w:spacing w:after="0" w:line="240" w:lineRule="auto"/>
        <w:ind w:hanging="720"/>
        <w:rPr>
          <w:rFonts w:eastAsia="Times New Roman" w:cstheme="minorHAnsi"/>
          <w:lang w:eastAsia="de-DE"/>
        </w:rPr>
      </w:pPr>
      <w:r w:rsidRPr="00546753">
        <w:rPr>
          <w:rFonts w:eastAsia="Times New Roman" w:cstheme="minorHAnsi"/>
          <w:color w:val="000000"/>
          <w:lang w:eastAsia="de-DE"/>
        </w:rPr>
        <w:t xml:space="preserve">Nautiyal, S., Klinsky, S., 2022. </w:t>
      </w:r>
      <w:r w:rsidRPr="00546753">
        <w:rPr>
          <w:rFonts w:eastAsia="Times New Roman" w:cstheme="minorHAnsi"/>
          <w:color w:val="000000"/>
          <w:lang w:val="en-US" w:eastAsia="de-DE"/>
        </w:rPr>
        <w:t xml:space="preserve">The knowledge politics of capacity building for climate change at the UNFCCC. </w:t>
      </w:r>
      <w:r w:rsidRPr="00546753">
        <w:rPr>
          <w:rFonts w:eastAsia="Times New Roman" w:cstheme="minorHAnsi"/>
          <w:color w:val="000000"/>
          <w:lang w:eastAsia="de-DE"/>
        </w:rPr>
        <w:t>Clim. Policy 1–17. https://doi.org/10.1080/14693062.2022.2042176</w:t>
      </w:r>
    </w:p>
    <w:p w14:paraId="1C95F8A2"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eastAsia="de-DE"/>
        </w:rPr>
        <w:t xml:space="preserve">Ohlendorf, N., Jakob, M., Minx, J.C., Schröder, C., Steckel, J.C., 2021. </w:t>
      </w:r>
      <w:r w:rsidRPr="00546753">
        <w:rPr>
          <w:rFonts w:eastAsia="Times New Roman" w:cstheme="minorHAnsi"/>
          <w:color w:val="000000"/>
          <w:lang w:val="en-US" w:eastAsia="de-DE"/>
        </w:rPr>
        <w:t>Distributional Impacts of Carbon Pricing: A Meta-Analysis, Environmental and Resource Economics. Springer Netherlands. https://doi.org/10.1007/s10640-020-00521-1</w:t>
      </w:r>
    </w:p>
    <w:p w14:paraId="4070122E"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Otte, P.P., 2021. What makes people act climate-friendly? A decision-making path model for designing effective climate change policies. Curr. Opin. Environ. Sustain. 52, 132–139. https://doi.org/10.1016/j.cosust.2021.10.003</w:t>
      </w:r>
    </w:p>
    <w:p w14:paraId="26763273"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Ovienmhada, U., Mouftaou, F., Wood, D., 2021. Inclusive Design of Earth Observation Decision Support Systems for Environmental Governance: A Case Study of Lake Nokoué. Front. Clim. 3, 1–18. https://doi.org/10.3389/fclim.2021.717418</w:t>
      </w:r>
    </w:p>
    <w:p w14:paraId="1F7A210C"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Patnaik, H. (Akanksha), 2021. Gender and participation in community based adaptation: Evidence from the decentralized climate funds project in Senegal. World Dev. 142, 105448. https://doi.org/10.1016/j.worlddev.2021.105448</w:t>
      </w:r>
    </w:p>
    <w:p w14:paraId="2B5296D6"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Pelling, M., Chow, W.T.L., Chu, E., Dawson, R., Dodman, D., Fraser, A., Hayward, B., Khirfan, L., McPhearson, T., Prakash, A., Ziervogel, G., 2021. A climate resilience research renewal agenda: learning lessons from the COVID-19 pandemic for urban climate resilience. Clim. Dev. 1–8. https://doi.org/10.1080/17565529.2021.1956411</w:t>
      </w:r>
    </w:p>
    <w:p w14:paraId="1A71628A"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Pham, H., Saner, M., 2021. A Systematic Literature Review of Inclusive Climate Change Adaption. Sustainability 13, 10617. https://doi.org/10.3390/su131910617</w:t>
      </w:r>
    </w:p>
    <w:p w14:paraId="0ADE16F6"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Plank, C., Haas, W., Schreuer, A., Irshaid, J., Barben, D., Görg, C., 2021. Climate policy integration viewed through the stakeholders’ eyes: A co‐production of knowledge in social‐ecological transformation research. Environ. Policy Gov. 31, 387–399. https://doi.org/10.1002/eet.1938</w:t>
      </w:r>
    </w:p>
    <w:p w14:paraId="05239225" w14:textId="77777777" w:rsidR="00D60B34" w:rsidRPr="00546753" w:rsidRDefault="00D60B34" w:rsidP="00D60B34">
      <w:pPr>
        <w:spacing w:after="0" w:line="240" w:lineRule="auto"/>
        <w:ind w:hanging="720"/>
        <w:rPr>
          <w:rFonts w:eastAsia="Times New Roman" w:cstheme="minorHAnsi"/>
          <w:lang w:eastAsia="de-DE"/>
        </w:rPr>
      </w:pPr>
      <w:r w:rsidRPr="00546753">
        <w:rPr>
          <w:rFonts w:eastAsia="Times New Roman" w:cstheme="minorHAnsi"/>
          <w:color w:val="000000"/>
          <w:lang w:val="en-US" w:eastAsia="de-DE"/>
        </w:rPr>
        <w:t xml:space="preserve">Rahman, M.S., Sarker, P.K., Giessen, L., 2021. Super-bureaucracy in climate adaptation governance in Bangladesh. </w:t>
      </w:r>
      <w:r w:rsidRPr="00546753">
        <w:rPr>
          <w:rFonts w:eastAsia="Times New Roman" w:cstheme="minorHAnsi"/>
          <w:color w:val="000000"/>
          <w:lang w:eastAsia="de-DE"/>
        </w:rPr>
        <w:t>Clim. Dev. 1–13. https://doi.org/10.1080/17565529.2021.1937029</w:t>
      </w:r>
    </w:p>
    <w:p w14:paraId="40AA4073"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Rai, A., Ayadi, D.P., Shrestha, B., Mishra, A., 2021. On the realities of gender inclusion in climate change policies in Nepal. Policy Des. Pract. 4, 501–516. https://doi.org/10.1080/25741292.2021.1935643</w:t>
      </w:r>
    </w:p>
    <w:p w14:paraId="5E775FA8"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Rashidi, P., Lyons, K., 2021. Democratizing global climate governance? The case of indigenous representation in the Intergovernmental Panel on Climate Change (IPCC). Globalizations 1–16. https://doi.org/10.1080/14747731.2021.1979718</w:t>
      </w:r>
    </w:p>
    <w:p w14:paraId="249D8EBE"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lastRenderedPageBreak/>
        <w:t>Singh, R.K., Singh, A., Zander, K.K., Mathew, S., Kumar, A., 2021. Measuring successful processes of knowledge co-production for managing climate change and associated environmental stressors: Adaptation policies and practices to support Indian farmers. J. Environ. Manage. 282, 111679. https://doi.org/10.1016/j.jenvman.2020.111679</w:t>
      </w:r>
    </w:p>
    <w:p w14:paraId="4B79D947"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Singleton, B.E., Rask, N., Magnusdottir, G.L., Kronsell, A., 2022. Intersectionality and climate policy-making: The inclusion of social difference by three Swedish government agencies. Environ. Plan. C Polit. Sp. 40, 180–200. https://doi.org/10.1177/23996544211005778</w:t>
      </w:r>
    </w:p>
    <w:p w14:paraId="1C9152DC"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Skjølsvold, T.M., Coenen, L., 2021. Are rapid and inclusive energy and climate transitions oxymorons? Towards principles of responsible acceleration. Energy Res. Soc. Sci. 79, 102164. https://doi.org/10.1016/j.erss.2021.102164</w:t>
      </w:r>
    </w:p>
    <w:p w14:paraId="0E248224"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Sovacool, B.K., 2021. Who are the victims of low-carbon transitions? Towards a political ecology of climate change mitigation. Energy Res. Soc. Sci. 73, 101916. https://doi.org/10.1016/j.erss.2021.101916</w:t>
      </w:r>
    </w:p>
    <w:p w14:paraId="29A145BE"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eastAsia="de-DE"/>
        </w:rPr>
        <w:t xml:space="preserve">Stein, P.J.S., Stein, M.A., 2022. </w:t>
      </w:r>
      <w:r w:rsidRPr="00546753">
        <w:rPr>
          <w:rFonts w:eastAsia="Times New Roman" w:cstheme="minorHAnsi"/>
          <w:color w:val="000000"/>
          <w:lang w:val="en-US" w:eastAsia="de-DE"/>
        </w:rPr>
        <w:t>Disability, Human Rights, and Climate Justice. Hum. Rights Q. 44, 81–110. https://doi.org/10.1353/hrq.2022.0003</w:t>
      </w:r>
    </w:p>
    <w:p w14:paraId="2AFD5960"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Struthers, C.L., Arnold, G., Scott, T.A., Fleischman, F., 2021. After the vote: climate policy decision-making in the administrative state. Curr. Opin. Environ. Sustain. 52, 58–67. https://doi.org/10.1016/j.cosust.2021.06.014</w:t>
      </w:r>
    </w:p>
    <w:p w14:paraId="545A7910" w14:textId="77777777" w:rsidR="00D60B34" w:rsidRPr="00546753" w:rsidRDefault="00D60B34" w:rsidP="00D60B34">
      <w:pPr>
        <w:spacing w:after="0" w:line="240" w:lineRule="auto"/>
        <w:rPr>
          <w:rFonts w:eastAsia="Times New Roman" w:cstheme="minorHAnsi"/>
          <w:lang w:val="en-US" w:eastAsia="de-DE"/>
        </w:rPr>
      </w:pPr>
    </w:p>
    <w:p w14:paraId="2DE335B4" w14:textId="77777777" w:rsidR="00D60B34" w:rsidRPr="00546753" w:rsidRDefault="00D60B34" w:rsidP="00D60B34">
      <w:pPr>
        <w:spacing w:after="0" w:line="240" w:lineRule="auto"/>
        <w:ind w:hanging="720"/>
        <w:rPr>
          <w:rFonts w:eastAsia="Times New Roman" w:cstheme="minorHAnsi"/>
          <w:lang w:eastAsia="de-DE"/>
        </w:rPr>
      </w:pPr>
      <w:r w:rsidRPr="00546753">
        <w:rPr>
          <w:rFonts w:eastAsia="Times New Roman" w:cstheme="minorHAnsi"/>
          <w:color w:val="000000"/>
          <w:lang w:val="en-US" w:eastAsia="de-DE"/>
        </w:rPr>
        <w:t xml:space="preserve">Thew, H., Middlemiss, L., Paavola, J., 2021. Does youth participation increase the democratic legitimacy of UNFCCC-orchestrated global climate change governance? </w:t>
      </w:r>
      <w:r w:rsidRPr="00546753">
        <w:rPr>
          <w:rFonts w:eastAsia="Times New Roman" w:cstheme="minorHAnsi"/>
          <w:color w:val="000000"/>
          <w:lang w:eastAsia="de-DE"/>
        </w:rPr>
        <w:t>Env. Polit. 30, 873–894. https://doi.org/10.1080/09644016.2020.1868838</w:t>
      </w:r>
    </w:p>
    <w:p w14:paraId="008FFA89"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eastAsia="de-DE"/>
        </w:rPr>
        <w:t xml:space="preserve">Vandyck, T., Weitzel, M., Wojtowicz, K., Rey Los Santos, L., Maftei, A., Riscado, S., 2021. </w:t>
      </w:r>
      <w:r w:rsidRPr="00546753">
        <w:rPr>
          <w:rFonts w:eastAsia="Times New Roman" w:cstheme="minorHAnsi"/>
          <w:color w:val="000000"/>
          <w:lang w:val="en-US" w:eastAsia="de-DE"/>
        </w:rPr>
        <w:t>Climate policy design, competitiveness and income distribution: A macro-micro assessment for 11 EU countries. Energy Econ. 103, 105538. https://doi.org/10.1016/j.eneco.2021.105538</w:t>
      </w:r>
    </w:p>
    <w:p w14:paraId="2E8AF977"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Vona, F., 2021. Managing the distributional effects of environmental and climate policies: The narrow path for a triple dividend. OECD Environ. Work. Pap., OECD Environment Working Papers.</w:t>
      </w:r>
    </w:p>
    <w:p w14:paraId="24911DB4"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Walker, S.E., Bruyere, B.L., Yasin, A., Lenaiyasa, E., Lolemu, A., 2021. The Good Life in the Face of Climate Change: Understanding Complexities of a Well-being Framework through the Experience of Pastoral Women. J. Dev. Stud. 57, 1120–1137. https://doi.org/10.1080/00220388.2021.1881493</w:t>
      </w:r>
    </w:p>
    <w:p w14:paraId="6E2D4EB4"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Williams, D.S., Jacob, D., 2021. From participatory to inclusive climate services for enhancing societal uptake. Clim. Serv. 24, 100266. https://doi.org/10.1016/j.cliser.2021.100266</w:t>
      </w:r>
    </w:p>
    <w:p w14:paraId="5B313C73" w14:textId="77777777" w:rsidR="00D60B34" w:rsidRPr="00546753" w:rsidRDefault="00D60B34" w:rsidP="00D60B34">
      <w:pPr>
        <w:spacing w:after="0" w:line="240" w:lineRule="auto"/>
        <w:ind w:hanging="720"/>
        <w:rPr>
          <w:rFonts w:eastAsia="Times New Roman" w:cstheme="minorHAnsi"/>
          <w:lang w:val="en-US" w:eastAsia="de-DE"/>
        </w:rPr>
      </w:pPr>
      <w:r w:rsidRPr="00546753">
        <w:rPr>
          <w:rFonts w:eastAsia="Times New Roman" w:cstheme="minorHAnsi"/>
          <w:color w:val="000000"/>
          <w:lang w:val="en-US" w:eastAsia="de-DE"/>
        </w:rPr>
        <w:t>Wood, A.L., Rivers, L., Sidbé, A., Ligmann-Zielinska, A., 2021. Decision-making capacity to address climate-induced food insecurity within women-led groups in Southern Mali. Clim. Change 164, 30. https://doi.org/10.1007/s10584-021-03003-5</w:t>
      </w:r>
    </w:p>
    <w:p w14:paraId="0AE8DCF9" w14:textId="77777777" w:rsidR="00D60B34" w:rsidRPr="00546753" w:rsidRDefault="00D60B34" w:rsidP="00D60B34">
      <w:pPr>
        <w:spacing w:after="0" w:line="240" w:lineRule="auto"/>
        <w:ind w:hanging="720"/>
        <w:rPr>
          <w:rFonts w:eastAsia="Times New Roman" w:cstheme="minorHAnsi"/>
          <w:lang w:eastAsia="de-DE"/>
        </w:rPr>
      </w:pPr>
      <w:r w:rsidRPr="00546753">
        <w:rPr>
          <w:rFonts w:eastAsia="Times New Roman" w:cstheme="minorHAnsi"/>
          <w:color w:val="000000"/>
          <w:lang w:val="en-US" w:eastAsia="de-DE"/>
        </w:rPr>
        <w:t xml:space="preserve">Zvobgo, L., Johnston, P., Williams, P.A., Trisos, C.H., Simpson, N.P., 2022. The role of indigenous knowledge and local knowledge in water sector adaptation to climate change in Africa: a structured assessment. </w:t>
      </w:r>
      <w:r w:rsidRPr="00546753">
        <w:rPr>
          <w:rFonts w:eastAsia="Times New Roman" w:cstheme="minorHAnsi"/>
          <w:color w:val="000000"/>
          <w:lang w:eastAsia="de-DE"/>
        </w:rPr>
        <w:t>Sustain. Sci. https://doi.org/10.1007/s11625-022-01118-x</w:t>
      </w:r>
    </w:p>
    <w:p w14:paraId="307BF4FE" w14:textId="77777777" w:rsidR="00D60B34" w:rsidRPr="00546753" w:rsidRDefault="00D60B34" w:rsidP="00D60B34">
      <w:pPr>
        <w:rPr>
          <w:rFonts w:cstheme="minorHAnsi"/>
          <w:lang w:val="en-US"/>
        </w:rPr>
      </w:pPr>
    </w:p>
    <w:p w14:paraId="1E72728B" w14:textId="77777777" w:rsidR="00D60B34" w:rsidRPr="00546753" w:rsidRDefault="00D60B34" w:rsidP="00116F2D">
      <w:pPr>
        <w:pStyle w:val="Heading4"/>
        <w:rPr>
          <w:lang w:val="en-US"/>
        </w:rPr>
      </w:pPr>
      <w:r w:rsidRPr="00546753">
        <w:rPr>
          <w:lang w:val="en-US"/>
        </w:rPr>
        <w:t>Web of Science search terms</w:t>
      </w:r>
    </w:p>
    <w:p w14:paraId="7306E9CF" w14:textId="77777777" w:rsidR="00D60B34" w:rsidRPr="00546753" w:rsidRDefault="00D60B34" w:rsidP="00D60B34">
      <w:pPr>
        <w:spacing w:after="0" w:line="240" w:lineRule="auto"/>
        <w:rPr>
          <w:rFonts w:eastAsia="Times New Roman" w:cstheme="minorHAnsi"/>
          <w:lang w:val="en-US" w:eastAsia="de-DE"/>
        </w:rPr>
      </w:pPr>
      <w:r w:rsidRPr="00546753">
        <w:rPr>
          <w:rFonts w:eastAsia="Times New Roman" w:cstheme="minorHAnsi"/>
          <w:color w:val="000000"/>
          <w:lang w:val="en-US" w:eastAsia="de-DE"/>
        </w:rPr>
        <w:t>(TS=(Climate)</w:t>
      </w:r>
    </w:p>
    <w:p w14:paraId="6B44A814" w14:textId="77777777" w:rsidR="00D60B34" w:rsidRPr="00546753" w:rsidRDefault="00D60B34" w:rsidP="00D60B34">
      <w:pPr>
        <w:spacing w:after="0" w:line="240" w:lineRule="auto"/>
        <w:rPr>
          <w:rFonts w:eastAsia="Times New Roman" w:cstheme="minorHAnsi"/>
          <w:lang w:val="en-US" w:eastAsia="de-DE"/>
        </w:rPr>
      </w:pPr>
      <w:r w:rsidRPr="00546753">
        <w:rPr>
          <w:rFonts w:eastAsia="Times New Roman" w:cstheme="minorHAnsi"/>
          <w:color w:val="000000"/>
          <w:lang w:val="en-US" w:eastAsia="de-DE"/>
        </w:rPr>
        <w:t>AND TS=(Policy OR decision-making)</w:t>
      </w:r>
    </w:p>
    <w:p w14:paraId="43F0E719" w14:textId="77777777" w:rsidR="00D60B34" w:rsidRPr="00546753" w:rsidRDefault="00D60B34" w:rsidP="00D60B34">
      <w:pPr>
        <w:spacing w:after="0" w:line="240" w:lineRule="auto"/>
        <w:rPr>
          <w:rFonts w:eastAsia="Times New Roman" w:cstheme="minorHAnsi"/>
          <w:lang w:val="en-US" w:eastAsia="de-DE"/>
        </w:rPr>
      </w:pPr>
      <w:r w:rsidRPr="00546753">
        <w:rPr>
          <w:rFonts w:eastAsia="Times New Roman" w:cstheme="minorHAnsi"/>
          <w:color w:val="000000"/>
          <w:lang w:val="en-US" w:eastAsia="de-DE"/>
        </w:rPr>
        <w:t>AND  TS=( inclusiv*))</w:t>
      </w:r>
    </w:p>
    <w:p w14:paraId="7F13FB9F" w14:textId="77777777" w:rsidR="00D60B34" w:rsidRPr="00546753" w:rsidRDefault="00D60B34" w:rsidP="00D60B34">
      <w:pPr>
        <w:rPr>
          <w:rFonts w:cstheme="minorHAnsi"/>
          <w:lang w:val="en-US"/>
        </w:rPr>
      </w:pPr>
    </w:p>
    <w:p w14:paraId="1D973A5F" w14:textId="77777777" w:rsidR="00546753" w:rsidRPr="00546753" w:rsidRDefault="00546753">
      <w:pPr>
        <w:rPr>
          <w:rFonts w:eastAsiaTheme="majorEastAsia" w:cstheme="minorHAnsi"/>
          <w:color w:val="2E74B5" w:themeColor="accent1" w:themeShade="BF"/>
          <w:highlight w:val="cyan"/>
          <w:lang w:val="en-US"/>
        </w:rPr>
      </w:pPr>
      <w:r w:rsidRPr="00546753">
        <w:rPr>
          <w:rFonts w:cstheme="minorHAnsi"/>
          <w:highlight w:val="cyan"/>
          <w:lang w:val="en-US"/>
        </w:rPr>
        <w:br w:type="page"/>
      </w:r>
    </w:p>
    <w:p w14:paraId="3CA8F1CE" w14:textId="568DEBAD" w:rsidR="00D60B34" w:rsidRPr="00546753" w:rsidRDefault="00D60B34" w:rsidP="00D60B34">
      <w:pPr>
        <w:pStyle w:val="Heading2"/>
        <w:rPr>
          <w:rFonts w:asciiTheme="minorHAnsi" w:hAnsiTheme="minorHAnsi" w:cstheme="minorHAnsi"/>
          <w:sz w:val="22"/>
          <w:szCs w:val="22"/>
          <w:lang w:val="en-US"/>
        </w:rPr>
      </w:pPr>
      <w:bookmarkStart w:id="11" w:name="_Toc109216984"/>
      <w:r w:rsidRPr="00546753">
        <w:rPr>
          <w:rFonts w:asciiTheme="minorHAnsi" w:hAnsiTheme="minorHAnsi" w:cstheme="minorHAnsi"/>
          <w:sz w:val="22"/>
          <w:szCs w:val="22"/>
          <w:highlight w:val="cyan"/>
          <w:lang w:val="en-US"/>
        </w:rPr>
        <w:lastRenderedPageBreak/>
        <w:t>Insight 10</w:t>
      </w:r>
      <w:r w:rsidR="0098100B" w:rsidRPr="00546753">
        <w:rPr>
          <w:rFonts w:asciiTheme="minorHAnsi" w:hAnsiTheme="minorHAnsi" w:cstheme="minorHAnsi"/>
          <w:sz w:val="22"/>
          <w:szCs w:val="22"/>
          <w:lang w:val="en-US"/>
        </w:rPr>
        <w:t xml:space="preserve"> </w:t>
      </w:r>
      <w:r w:rsidR="0098100B" w:rsidRPr="00546753">
        <w:rPr>
          <w:rFonts w:asciiTheme="minorHAnsi" w:hAnsiTheme="minorHAnsi" w:cstheme="minorHAnsi"/>
          <w:color w:val="0070C0"/>
          <w:sz w:val="22"/>
          <w:szCs w:val="22"/>
          <w:lang w:val="en-US"/>
        </w:rPr>
        <w:t xml:space="preserve"> – Structural barriers and unsustainable lock-ins must be removed to enable effective mitigation</w:t>
      </w:r>
      <w:bookmarkEnd w:id="11"/>
    </w:p>
    <w:p w14:paraId="641C52E1" w14:textId="77777777" w:rsidR="00D60B34" w:rsidRPr="00546753" w:rsidRDefault="00D60B34" w:rsidP="00D60B34">
      <w:pPr>
        <w:pStyle w:val="Heading4"/>
        <w:rPr>
          <w:rFonts w:asciiTheme="minorHAnsi" w:hAnsiTheme="minorHAnsi" w:cstheme="minorHAnsi"/>
          <w:lang w:val="en-US"/>
        </w:rPr>
      </w:pPr>
      <w:r w:rsidRPr="00546753">
        <w:rPr>
          <w:rFonts w:asciiTheme="minorHAnsi" w:hAnsiTheme="minorHAnsi" w:cstheme="minorHAnsi"/>
          <w:lang w:val="en-US"/>
        </w:rPr>
        <w:t>Cited in main manuscript</w:t>
      </w:r>
    </w:p>
    <w:p w14:paraId="53F34D0E" w14:textId="77777777" w:rsidR="00E01FE4" w:rsidRPr="00E01FE4" w:rsidRDefault="00E01FE4" w:rsidP="00E01FE4">
      <w:pPr>
        <w:widowControl w:val="0"/>
        <w:autoSpaceDE w:val="0"/>
        <w:autoSpaceDN w:val="0"/>
        <w:adjustRightInd w:val="0"/>
        <w:spacing w:line="240" w:lineRule="auto"/>
        <w:ind w:left="480" w:hanging="480"/>
        <w:rPr>
          <w:rFonts w:ascii="Calibri" w:hAnsi="Calibri" w:cs="Calibri"/>
          <w:noProof/>
          <w:szCs w:val="24"/>
          <w:lang w:val="en-US"/>
        </w:rPr>
      </w:pPr>
      <w:r w:rsidRPr="00B406DA">
        <w:rPr>
          <w:color w:val="0070C0"/>
        </w:rPr>
        <w:fldChar w:fldCharType="begin" w:fldLock="1"/>
      </w:r>
      <w:r w:rsidRPr="00B406DA">
        <w:rPr>
          <w:color w:val="0070C0"/>
        </w:rPr>
        <w:instrText xml:space="preserve">ADDIN Mendeley Bibliography CSL_BIBLIOGRAPHY </w:instrText>
      </w:r>
      <w:r w:rsidRPr="00B406DA">
        <w:rPr>
          <w:color w:val="0070C0"/>
        </w:rPr>
        <w:fldChar w:fldCharType="separate"/>
      </w:r>
      <w:r w:rsidRPr="002B21F5">
        <w:rPr>
          <w:rFonts w:ascii="Calibri" w:hAnsi="Calibri" w:cs="Calibri"/>
          <w:noProof/>
          <w:szCs w:val="24"/>
        </w:rPr>
        <w:t xml:space="preserve">Andersen, A. D., Frenken, K., Galaz, V., Kern, F., Klerkx, L., Mouthaan, M., … </w:t>
      </w:r>
      <w:r w:rsidRPr="00E01FE4">
        <w:rPr>
          <w:rFonts w:ascii="Calibri" w:hAnsi="Calibri" w:cs="Calibri"/>
          <w:noProof/>
          <w:szCs w:val="24"/>
          <w:lang w:val="en-US"/>
        </w:rPr>
        <w:t xml:space="preserve">Vaskelainen, T. (2021). On digitalization and sustainability transitions. </w:t>
      </w:r>
      <w:r w:rsidRPr="00E01FE4">
        <w:rPr>
          <w:rFonts w:ascii="Calibri" w:hAnsi="Calibri" w:cs="Calibri"/>
          <w:i/>
          <w:iCs/>
          <w:noProof/>
          <w:szCs w:val="24"/>
          <w:lang w:val="en-US"/>
        </w:rPr>
        <w:t>Environmental Innovation and Societal Transitions</w:t>
      </w:r>
      <w:r w:rsidRPr="00E01FE4">
        <w:rPr>
          <w:rFonts w:ascii="Calibri" w:hAnsi="Calibri" w:cs="Calibri"/>
          <w:noProof/>
          <w:szCs w:val="24"/>
          <w:lang w:val="en-US"/>
        </w:rPr>
        <w:t xml:space="preserve">, </w:t>
      </w:r>
      <w:r w:rsidRPr="00E01FE4">
        <w:rPr>
          <w:rFonts w:ascii="Calibri" w:hAnsi="Calibri" w:cs="Calibri"/>
          <w:i/>
          <w:iCs/>
          <w:noProof/>
          <w:szCs w:val="24"/>
          <w:lang w:val="en-US"/>
        </w:rPr>
        <w:t>41</w:t>
      </w:r>
      <w:r w:rsidRPr="00E01FE4">
        <w:rPr>
          <w:rFonts w:ascii="Calibri" w:hAnsi="Calibri" w:cs="Calibri"/>
          <w:noProof/>
          <w:szCs w:val="24"/>
          <w:lang w:val="en-US"/>
        </w:rPr>
        <w:t>, 96–98. https://doi.org/10.1016/j.eist.2021.09.013</w:t>
      </w:r>
    </w:p>
    <w:p w14:paraId="37DFE8A1" w14:textId="77777777" w:rsidR="00E01FE4" w:rsidRPr="00E01FE4" w:rsidRDefault="00E01FE4" w:rsidP="00E01FE4">
      <w:pPr>
        <w:widowControl w:val="0"/>
        <w:autoSpaceDE w:val="0"/>
        <w:autoSpaceDN w:val="0"/>
        <w:adjustRightInd w:val="0"/>
        <w:spacing w:line="240" w:lineRule="auto"/>
        <w:ind w:left="480" w:hanging="480"/>
        <w:rPr>
          <w:rFonts w:ascii="Calibri" w:hAnsi="Calibri" w:cs="Calibri"/>
          <w:noProof/>
          <w:szCs w:val="24"/>
          <w:lang w:val="en-US"/>
        </w:rPr>
      </w:pPr>
      <w:r w:rsidRPr="002B21F5">
        <w:rPr>
          <w:rFonts w:ascii="Calibri" w:hAnsi="Calibri" w:cs="Calibri"/>
          <w:noProof/>
          <w:szCs w:val="24"/>
        </w:rPr>
        <w:t xml:space="preserve">Boehm, S., Lebling, K., Levin, K., Fekete, H., Jaeger, J., Waite, R., … </w:t>
      </w:r>
      <w:r w:rsidRPr="00E01FE4">
        <w:rPr>
          <w:rFonts w:ascii="Calibri" w:hAnsi="Calibri" w:cs="Calibri"/>
          <w:noProof/>
          <w:szCs w:val="24"/>
          <w:lang w:val="en-US"/>
        </w:rPr>
        <w:t xml:space="preserve">Galvin, M. (2021). </w:t>
      </w:r>
      <w:r w:rsidRPr="00E01FE4">
        <w:rPr>
          <w:rFonts w:ascii="Calibri" w:hAnsi="Calibri" w:cs="Calibri"/>
          <w:i/>
          <w:iCs/>
          <w:noProof/>
          <w:szCs w:val="24"/>
          <w:lang w:val="en-US"/>
        </w:rPr>
        <w:t>State of Climate Action 2021: Systems Transformations Required to Limit Global Warming to 1.5°C</w:t>
      </w:r>
      <w:r w:rsidRPr="00E01FE4">
        <w:rPr>
          <w:rFonts w:ascii="Calibri" w:hAnsi="Calibri" w:cs="Calibri"/>
          <w:noProof/>
          <w:szCs w:val="24"/>
          <w:lang w:val="en-US"/>
        </w:rPr>
        <w:t>. Washington, DC. https://doi.org/10.46830/wrirpt.21.00048</w:t>
      </w:r>
    </w:p>
    <w:p w14:paraId="23EC3A76" w14:textId="77777777" w:rsidR="00E01FE4" w:rsidRPr="00E01FE4" w:rsidRDefault="00E01FE4" w:rsidP="00E01FE4">
      <w:pPr>
        <w:widowControl w:val="0"/>
        <w:autoSpaceDE w:val="0"/>
        <w:autoSpaceDN w:val="0"/>
        <w:adjustRightInd w:val="0"/>
        <w:spacing w:line="240" w:lineRule="auto"/>
        <w:ind w:left="480" w:hanging="480"/>
        <w:rPr>
          <w:rFonts w:ascii="Calibri" w:hAnsi="Calibri" w:cs="Calibri"/>
          <w:noProof/>
          <w:szCs w:val="24"/>
          <w:lang w:val="en-US"/>
        </w:rPr>
      </w:pPr>
      <w:r w:rsidRPr="00E01FE4">
        <w:rPr>
          <w:rFonts w:ascii="Calibri" w:hAnsi="Calibri" w:cs="Calibri"/>
          <w:noProof/>
          <w:szCs w:val="24"/>
          <w:lang w:val="en-US"/>
        </w:rPr>
        <w:t xml:space="preserve">Butt, N., Lambrick, F., Menton, M., &amp; Renwick, A. (2019). The supply chain of violence. </w:t>
      </w:r>
      <w:r w:rsidRPr="00E01FE4">
        <w:rPr>
          <w:rFonts w:ascii="Calibri" w:hAnsi="Calibri" w:cs="Calibri"/>
          <w:i/>
          <w:iCs/>
          <w:noProof/>
          <w:szCs w:val="24"/>
          <w:lang w:val="en-US"/>
        </w:rPr>
        <w:t>Nature Sustainability</w:t>
      </w:r>
      <w:r w:rsidRPr="00E01FE4">
        <w:rPr>
          <w:rFonts w:ascii="Calibri" w:hAnsi="Calibri" w:cs="Calibri"/>
          <w:noProof/>
          <w:szCs w:val="24"/>
          <w:lang w:val="en-US"/>
        </w:rPr>
        <w:t xml:space="preserve">, </w:t>
      </w:r>
      <w:r w:rsidRPr="00E01FE4">
        <w:rPr>
          <w:rFonts w:ascii="Calibri" w:hAnsi="Calibri" w:cs="Calibri"/>
          <w:i/>
          <w:iCs/>
          <w:noProof/>
          <w:szCs w:val="24"/>
          <w:lang w:val="en-US"/>
        </w:rPr>
        <w:t>2</w:t>
      </w:r>
      <w:r w:rsidRPr="00E01FE4">
        <w:rPr>
          <w:rFonts w:ascii="Calibri" w:hAnsi="Calibri" w:cs="Calibri"/>
          <w:noProof/>
          <w:szCs w:val="24"/>
          <w:lang w:val="en-US"/>
        </w:rPr>
        <w:t>(8), 742–747. https://doi.org/10.1038/s41893-019-0349-4</w:t>
      </w:r>
    </w:p>
    <w:p w14:paraId="388B8FC4" w14:textId="77777777" w:rsidR="00E01FE4" w:rsidRPr="00E01FE4" w:rsidRDefault="00E01FE4" w:rsidP="00E01FE4">
      <w:pPr>
        <w:widowControl w:val="0"/>
        <w:autoSpaceDE w:val="0"/>
        <w:autoSpaceDN w:val="0"/>
        <w:adjustRightInd w:val="0"/>
        <w:spacing w:line="240" w:lineRule="auto"/>
        <w:ind w:left="480" w:hanging="480"/>
        <w:rPr>
          <w:rFonts w:ascii="Calibri" w:hAnsi="Calibri" w:cs="Calibri"/>
          <w:noProof/>
          <w:szCs w:val="24"/>
          <w:lang w:val="en-US"/>
        </w:rPr>
      </w:pPr>
      <w:r w:rsidRPr="00E01FE4">
        <w:rPr>
          <w:rFonts w:ascii="Calibri" w:hAnsi="Calibri" w:cs="Calibri"/>
          <w:noProof/>
          <w:szCs w:val="24"/>
          <w:lang w:val="en-US"/>
        </w:rPr>
        <w:t xml:space="preserve">Cory, J., Lerner, M., &amp; Osgood, I. (2021). Supply Chain Linkages and the Extended Carbon Coalition. </w:t>
      </w:r>
      <w:r w:rsidRPr="00E01FE4">
        <w:rPr>
          <w:rFonts w:ascii="Calibri" w:hAnsi="Calibri" w:cs="Calibri"/>
          <w:i/>
          <w:iCs/>
          <w:noProof/>
          <w:szCs w:val="24"/>
          <w:lang w:val="en-US"/>
        </w:rPr>
        <w:t>American Journal of Political Science</w:t>
      </w:r>
      <w:r w:rsidRPr="00E01FE4">
        <w:rPr>
          <w:rFonts w:ascii="Calibri" w:hAnsi="Calibri" w:cs="Calibri"/>
          <w:noProof/>
          <w:szCs w:val="24"/>
          <w:lang w:val="en-US"/>
        </w:rPr>
        <w:t xml:space="preserve">, </w:t>
      </w:r>
      <w:r w:rsidRPr="00E01FE4">
        <w:rPr>
          <w:rFonts w:ascii="Calibri" w:hAnsi="Calibri" w:cs="Calibri"/>
          <w:i/>
          <w:iCs/>
          <w:noProof/>
          <w:szCs w:val="24"/>
          <w:lang w:val="en-US"/>
        </w:rPr>
        <w:t>65</w:t>
      </w:r>
      <w:r w:rsidRPr="00E01FE4">
        <w:rPr>
          <w:rFonts w:ascii="Calibri" w:hAnsi="Calibri" w:cs="Calibri"/>
          <w:noProof/>
          <w:szCs w:val="24"/>
          <w:lang w:val="en-US"/>
        </w:rPr>
        <w:t>(1), 69–87. https://doi.org/10.1111/ajps.12525</w:t>
      </w:r>
    </w:p>
    <w:p w14:paraId="5D17364E" w14:textId="77777777" w:rsidR="00E01FE4" w:rsidRPr="00E01FE4" w:rsidRDefault="00E01FE4" w:rsidP="00E01FE4">
      <w:pPr>
        <w:widowControl w:val="0"/>
        <w:autoSpaceDE w:val="0"/>
        <w:autoSpaceDN w:val="0"/>
        <w:adjustRightInd w:val="0"/>
        <w:spacing w:line="240" w:lineRule="auto"/>
        <w:ind w:left="480" w:hanging="480"/>
        <w:rPr>
          <w:rFonts w:ascii="Calibri" w:hAnsi="Calibri" w:cs="Calibri"/>
          <w:noProof/>
          <w:szCs w:val="24"/>
          <w:lang w:val="en-US"/>
        </w:rPr>
      </w:pPr>
      <w:r w:rsidRPr="00E01FE4">
        <w:rPr>
          <w:rFonts w:ascii="Calibri" w:hAnsi="Calibri" w:cs="Calibri"/>
          <w:noProof/>
          <w:szCs w:val="24"/>
          <w:lang w:val="en-US"/>
        </w:rPr>
        <w:t xml:space="preserve">Creutzig, F., Niamir, L., Bai, X., Callaghan, M., Cullen, J., Díaz-José, J., … Ürge-Vorsatz, D. (2022). Demand-side solutions to climate change mitigation consistent with high levels of well-being. </w:t>
      </w:r>
      <w:r w:rsidRPr="00E01FE4">
        <w:rPr>
          <w:rFonts w:ascii="Calibri" w:hAnsi="Calibri" w:cs="Calibri"/>
          <w:i/>
          <w:iCs/>
          <w:noProof/>
          <w:szCs w:val="24"/>
          <w:lang w:val="en-US"/>
        </w:rPr>
        <w:t>Nature Climate Change</w:t>
      </w:r>
      <w:r w:rsidRPr="00E01FE4">
        <w:rPr>
          <w:rFonts w:ascii="Calibri" w:hAnsi="Calibri" w:cs="Calibri"/>
          <w:noProof/>
          <w:szCs w:val="24"/>
          <w:lang w:val="en-US"/>
        </w:rPr>
        <w:t xml:space="preserve">, </w:t>
      </w:r>
      <w:r w:rsidRPr="00E01FE4">
        <w:rPr>
          <w:rFonts w:ascii="Calibri" w:hAnsi="Calibri" w:cs="Calibri"/>
          <w:i/>
          <w:iCs/>
          <w:noProof/>
          <w:szCs w:val="24"/>
          <w:lang w:val="en-US"/>
        </w:rPr>
        <w:t>12</w:t>
      </w:r>
      <w:r w:rsidRPr="00E01FE4">
        <w:rPr>
          <w:rFonts w:ascii="Calibri" w:hAnsi="Calibri" w:cs="Calibri"/>
          <w:noProof/>
          <w:szCs w:val="24"/>
          <w:lang w:val="en-US"/>
        </w:rPr>
        <w:t>(1), 36–46. https://doi.org/10.1038/s41558-021-01219-y</w:t>
      </w:r>
    </w:p>
    <w:p w14:paraId="5E8B41F3" w14:textId="77777777" w:rsidR="00E01FE4" w:rsidRPr="00E01FE4" w:rsidRDefault="00E01FE4" w:rsidP="00E01FE4">
      <w:pPr>
        <w:widowControl w:val="0"/>
        <w:autoSpaceDE w:val="0"/>
        <w:autoSpaceDN w:val="0"/>
        <w:adjustRightInd w:val="0"/>
        <w:spacing w:line="240" w:lineRule="auto"/>
        <w:ind w:left="480" w:hanging="480"/>
        <w:rPr>
          <w:rFonts w:ascii="Calibri" w:hAnsi="Calibri" w:cs="Calibri"/>
          <w:noProof/>
          <w:szCs w:val="24"/>
          <w:lang w:val="en-US"/>
        </w:rPr>
      </w:pPr>
      <w:r w:rsidRPr="00E01FE4">
        <w:rPr>
          <w:rFonts w:ascii="Calibri" w:hAnsi="Calibri" w:cs="Calibri"/>
          <w:noProof/>
          <w:szCs w:val="24"/>
          <w:lang w:val="en-US"/>
        </w:rPr>
        <w:t xml:space="preserve">Gadgil, A., Tomich, T. P., Agrawal, A., Allouche, J., Azevedo, I. M. L., Bakarr, M. I., … Wang, Y. (2022). The Great Intergenerational Robbery: A Call for Concerted Action Against Environmental Crises. </w:t>
      </w:r>
      <w:r w:rsidRPr="00E01FE4">
        <w:rPr>
          <w:rFonts w:ascii="Calibri" w:hAnsi="Calibri" w:cs="Calibri"/>
          <w:i/>
          <w:iCs/>
          <w:noProof/>
          <w:szCs w:val="24"/>
          <w:lang w:val="en-US"/>
        </w:rPr>
        <w:t>Annual Review of Environment and Resources</w:t>
      </w:r>
      <w:r w:rsidRPr="00E01FE4">
        <w:rPr>
          <w:rFonts w:ascii="Calibri" w:hAnsi="Calibri" w:cs="Calibri"/>
          <w:noProof/>
          <w:szCs w:val="24"/>
          <w:lang w:val="en-US"/>
        </w:rPr>
        <w:t xml:space="preserve">, </w:t>
      </w:r>
      <w:r w:rsidRPr="00E01FE4">
        <w:rPr>
          <w:rFonts w:ascii="Calibri" w:hAnsi="Calibri" w:cs="Calibri"/>
          <w:i/>
          <w:iCs/>
          <w:noProof/>
          <w:szCs w:val="24"/>
          <w:lang w:val="en-US"/>
        </w:rPr>
        <w:t>47</w:t>
      </w:r>
      <w:r w:rsidRPr="00E01FE4">
        <w:rPr>
          <w:rFonts w:ascii="Calibri" w:hAnsi="Calibri" w:cs="Calibri"/>
          <w:noProof/>
          <w:szCs w:val="24"/>
          <w:lang w:val="en-US"/>
        </w:rPr>
        <w:t>(1). https://doi.org/10.1146/annurev-environ-061322-013248</w:t>
      </w:r>
    </w:p>
    <w:p w14:paraId="1F6DEB89" w14:textId="77777777" w:rsidR="00E01FE4" w:rsidRPr="00E01FE4" w:rsidRDefault="00E01FE4" w:rsidP="00E01FE4">
      <w:pPr>
        <w:widowControl w:val="0"/>
        <w:autoSpaceDE w:val="0"/>
        <w:autoSpaceDN w:val="0"/>
        <w:adjustRightInd w:val="0"/>
        <w:spacing w:line="240" w:lineRule="auto"/>
        <w:ind w:left="480" w:hanging="480"/>
        <w:rPr>
          <w:rFonts w:ascii="Calibri" w:hAnsi="Calibri" w:cs="Calibri"/>
          <w:noProof/>
          <w:szCs w:val="24"/>
          <w:lang w:val="en-US"/>
        </w:rPr>
      </w:pPr>
      <w:r w:rsidRPr="00E01FE4">
        <w:rPr>
          <w:rFonts w:ascii="Calibri" w:hAnsi="Calibri" w:cs="Calibri"/>
          <w:noProof/>
          <w:szCs w:val="24"/>
          <w:lang w:val="en-US"/>
        </w:rPr>
        <w:t xml:space="preserve">IPCC AR6 WGIII. (2022). </w:t>
      </w:r>
      <w:r w:rsidRPr="00E01FE4">
        <w:rPr>
          <w:rFonts w:ascii="Calibri" w:hAnsi="Calibri" w:cs="Calibri"/>
          <w:i/>
          <w:iCs/>
          <w:noProof/>
          <w:szCs w:val="24"/>
          <w:lang w:val="en-US"/>
        </w:rPr>
        <w:t>Climate Change 2022: Mitigation of Climate Change. Contribution of Working Group III to the Sixth Assessment Report of the Intergovernmental Panel on Climate Change</w:t>
      </w:r>
      <w:r w:rsidRPr="00E01FE4">
        <w:rPr>
          <w:rFonts w:ascii="Calibri" w:hAnsi="Calibri" w:cs="Calibri"/>
          <w:noProof/>
          <w:szCs w:val="24"/>
          <w:lang w:val="en-US"/>
        </w:rPr>
        <w:t xml:space="preserve"> (P. R. Shukla, J. Skea, R. Slade, A. Al Khourdajie, R. van Diemen, D. McCollum, … J. Malley, Eds.). Cambridge University Press, Cambridge, United Kingdom and New York, NY, United States. https://doi.org/10.1017/9781009157926</w:t>
      </w:r>
    </w:p>
    <w:p w14:paraId="56F19B98" w14:textId="77777777" w:rsidR="00E01FE4" w:rsidRPr="00E01FE4" w:rsidRDefault="00E01FE4" w:rsidP="00E01FE4">
      <w:pPr>
        <w:widowControl w:val="0"/>
        <w:autoSpaceDE w:val="0"/>
        <w:autoSpaceDN w:val="0"/>
        <w:adjustRightInd w:val="0"/>
        <w:spacing w:line="240" w:lineRule="auto"/>
        <w:ind w:left="480" w:hanging="480"/>
        <w:rPr>
          <w:rFonts w:ascii="Calibri" w:hAnsi="Calibri" w:cs="Calibri"/>
          <w:noProof/>
          <w:szCs w:val="24"/>
          <w:lang w:val="en-US"/>
        </w:rPr>
      </w:pPr>
      <w:r w:rsidRPr="002B21F5">
        <w:rPr>
          <w:rFonts w:ascii="Calibri" w:hAnsi="Calibri" w:cs="Calibri"/>
          <w:noProof/>
          <w:szCs w:val="24"/>
        </w:rPr>
        <w:t xml:space="preserve">Keyßer, L. T., &amp; Lenzen, M. (2021). </w:t>
      </w:r>
      <w:r w:rsidRPr="00E01FE4">
        <w:rPr>
          <w:rFonts w:ascii="Calibri" w:hAnsi="Calibri" w:cs="Calibri"/>
          <w:noProof/>
          <w:szCs w:val="24"/>
          <w:lang w:val="en-US"/>
        </w:rPr>
        <w:t xml:space="preserve">1.5 °C degrowth scenarios suggest the need for new mitigation pathways. </w:t>
      </w:r>
      <w:r w:rsidRPr="00E01FE4">
        <w:rPr>
          <w:rFonts w:ascii="Calibri" w:hAnsi="Calibri" w:cs="Calibri"/>
          <w:i/>
          <w:iCs/>
          <w:noProof/>
          <w:szCs w:val="24"/>
          <w:lang w:val="en-US"/>
        </w:rPr>
        <w:t>Nature Communications</w:t>
      </w:r>
      <w:r w:rsidRPr="00E01FE4">
        <w:rPr>
          <w:rFonts w:ascii="Calibri" w:hAnsi="Calibri" w:cs="Calibri"/>
          <w:noProof/>
          <w:szCs w:val="24"/>
          <w:lang w:val="en-US"/>
        </w:rPr>
        <w:t xml:space="preserve">, </w:t>
      </w:r>
      <w:r w:rsidRPr="00E01FE4">
        <w:rPr>
          <w:rFonts w:ascii="Calibri" w:hAnsi="Calibri" w:cs="Calibri"/>
          <w:i/>
          <w:iCs/>
          <w:noProof/>
          <w:szCs w:val="24"/>
          <w:lang w:val="en-US"/>
        </w:rPr>
        <w:t>12</w:t>
      </w:r>
      <w:r w:rsidRPr="00E01FE4">
        <w:rPr>
          <w:rFonts w:ascii="Calibri" w:hAnsi="Calibri" w:cs="Calibri"/>
          <w:noProof/>
          <w:szCs w:val="24"/>
          <w:lang w:val="en-US"/>
        </w:rPr>
        <w:t>(1), 2676. https://doi.org/10.1038/s41467-021-22884-9</w:t>
      </w:r>
    </w:p>
    <w:p w14:paraId="0DEAF23C" w14:textId="77777777" w:rsidR="00E01FE4" w:rsidRPr="00E01FE4" w:rsidRDefault="00E01FE4" w:rsidP="00E01FE4">
      <w:pPr>
        <w:widowControl w:val="0"/>
        <w:autoSpaceDE w:val="0"/>
        <w:autoSpaceDN w:val="0"/>
        <w:adjustRightInd w:val="0"/>
        <w:spacing w:line="240" w:lineRule="auto"/>
        <w:ind w:left="480" w:hanging="480"/>
        <w:rPr>
          <w:rFonts w:ascii="Calibri" w:hAnsi="Calibri" w:cs="Calibri"/>
          <w:noProof/>
          <w:szCs w:val="24"/>
          <w:lang w:val="en-US"/>
        </w:rPr>
      </w:pPr>
      <w:r w:rsidRPr="00E01FE4">
        <w:rPr>
          <w:rFonts w:ascii="Calibri" w:hAnsi="Calibri" w:cs="Calibri"/>
          <w:noProof/>
          <w:szCs w:val="24"/>
          <w:lang w:val="en-US"/>
        </w:rPr>
        <w:t xml:space="preserve">Mathai, M. V., Isenhour, C., Stevis, D., Vergragt, P., Bengtsson, M., Lorek, S., … Alfredsson, E. (2021). The Political Economy of (Un)Sustainable Production and Consumption: A Multidisciplinary Synthesis for Research and Action. </w:t>
      </w:r>
      <w:r w:rsidRPr="00E01FE4">
        <w:rPr>
          <w:rFonts w:ascii="Calibri" w:hAnsi="Calibri" w:cs="Calibri"/>
          <w:i/>
          <w:iCs/>
          <w:noProof/>
          <w:szCs w:val="24"/>
          <w:lang w:val="en-US"/>
        </w:rPr>
        <w:t>Resources, Conservation and Recycling</w:t>
      </w:r>
      <w:r w:rsidRPr="00E01FE4">
        <w:rPr>
          <w:rFonts w:ascii="Calibri" w:hAnsi="Calibri" w:cs="Calibri"/>
          <w:noProof/>
          <w:szCs w:val="24"/>
          <w:lang w:val="en-US"/>
        </w:rPr>
        <w:t xml:space="preserve">, </w:t>
      </w:r>
      <w:r w:rsidRPr="00E01FE4">
        <w:rPr>
          <w:rFonts w:ascii="Calibri" w:hAnsi="Calibri" w:cs="Calibri"/>
          <w:i/>
          <w:iCs/>
          <w:noProof/>
          <w:szCs w:val="24"/>
          <w:lang w:val="en-US"/>
        </w:rPr>
        <w:t>167</w:t>
      </w:r>
      <w:r w:rsidRPr="00E01FE4">
        <w:rPr>
          <w:rFonts w:ascii="Calibri" w:hAnsi="Calibri" w:cs="Calibri"/>
          <w:noProof/>
          <w:szCs w:val="24"/>
          <w:lang w:val="en-US"/>
        </w:rPr>
        <w:t>, 105265. https://doi.org/10.1016/j.resconrec.2020.105265</w:t>
      </w:r>
    </w:p>
    <w:p w14:paraId="095B9D60" w14:textId="77777777" w:rsidR="00E01FE4" w:rsidRPr="00E01FE4" w:rsidRDefault="00E01FE4" w:rsidP="00E01FE4">
      <w:pPr>
        <w:widowControl w:val="0"/>
        <w:autoSpaceDE w:val="0"/>
        <w:autoSpaceDN w:val="0"/>
        <w:adjustRightInd w:val="0"/>
        <w:spacing w:line="240" w:lineRule="auto"/>
        <w:ind w:left="480" w:hanging="480"/>
        <w:rPr>
          <w:rFonts w:ascii="Calibri" w:hAnsi="Calibri" w:cs="Calibri"/>
          <w:noProof/>
          <w:szCs w:val="24"/>
          <w:lang w:val="en-US"/>
        </w:rPr>
      </w:pPr>
      <w:r w:rsidRPr="00E01FE4">
        <w:rPr>
          <w:rFonts w:ascii="Calibri" w:hAnsi="Calibri" w:cs="Calibri"/>
          <w:noProof/>
          <w:szCs w:val="24"/>
          <w:lang w:val="en-US"/>
        </w:rPr>
        <w:t xml:space="preserve">Newell, P., Twena, M., &amp; Daley, F. (2021). Scaling behaviour change for a 1.5 degree world: Challenges and opportunities. </w:t>
      </w:r>
      <w:r w:rsidRPr="00E01FE4">
        <w:rPr>
          <w:rFonts w:ascii="Calibri" w:hAnsi="Calibri" w:cs="Calibri"/>
          <w:i/>
          <w:iCs/>
          <w:noProof/>
          <w:szCs w:val="24"/>
          <w:lang w:val="en-US"/>
        </w:rPr>
        <w:t>Global Sustainability</w:t>
      </w:r>
      <w:r w:rsidRPr="00E01FE4">
        <w:rPr>
          <w:rFonts w:ascii="Calibri" w:hAnsi="Calibri" w:cs="Calibri"/>
          <w:noProof/>
          <w:szCs w:val="24"/>
          <w:lang w:val="en-US"/>
        </w:rPr>
        <w:t>, 1–25. https://doi.org/10.1017/sus.2021.23</w:t>
      </w:r>
    </w:p>
    <w:p w14:paraId="1AB11A7C" w14:textId="77777777" w:rsidR="00E01FE4" w:rsidRPr="00E01FE4" w:rsidRDefault="00E01FE4" w:rsidP="00E01FE4">
      <w:pPr>
        <w:widowControl w:val="0"/>
        <w:autoSpaceDE w:val="0"/>
        <w:autoSpaceDN w:val="0"/>
        <w:adjustRightInd w:val="0"/>
        <w:spacing w:line="240" w:lineRule="auto"/>
        <w:ind w:left="480" w:hanging="480"/>
        <w:rPr>
          <w:rFonts w:ascii="Calibri" w:hAnsi="Calibri" w:cs="Calibri"/>
          <w:noProof/>
          <w:szCs w:val="24"/>
          <w:lang w:val="en-US"/>
        </w:rPr>
      </w:pPr>
      <w:r w:rsidRPr="00E01FE4">
        <w:rPr>
          <w:rFonts w:ascii="Calibri" w:hAnsi="Calibri" w:cs="Calibri"/>
          <w:noProof/>
          <w:szCs w:val="24"/>
          <w:lang w:val="en-US"/>
        </w:rPr>
        <w:t xml:space="preserve">REN21. (2022). </w:t>
      </w:r>
      <w:r w:rsidRPr="00E01FE4">
        <w:rPr>
          <w:rFonts w:ascii="Calibri" w:hAnsi="Calibri" w:cs="Calibri"/>
          <w:i/>
          <w:iCs/>
          <w:noProof/>
          <w:szCs w:val="24"/>
          <w:lang w:val="en-US"/>
        </w:rPr>
        <w:t>Renewables 2022 Global Status Report</w:t>
      </w:r>
      <w:r w:rsidRPr="00E01FE4">
        <w:rPr>
          <w:rFonts w:ascii="Calibri" w:hAnsi="Calibri" w:cs="Calibri"/>
          <w:noProof/>
          <w:szCs w:val="24"/>
          <w:lang w:val="en-US"/>
        </w:rPr>
        <w:t>.</w:t>
      </w:r>
    </w:p>
    <w:p w14:paraId="1751B9C7" w14:textId="77777777" w:rsidR="00E01FE4" w:rsidRPr="00E01FE4" w:rsidRDefault="00E01FE4" w:rsidP="00E01FE4">
      <w:pPr>
        <w:widowControl w:val="0"/>
        <w:autoSpaceDE w:val="0"/>
        <w:autoSpaceDN w:val="0"/>
        <w:adjustRightInd w:val="0"/>
        <w:spacing w:line="240" w:lineRule="auto"/>
        <w:ind w:left="480" w:hanging="480"/>
        <w:rPr>
          <w:rFonts w:ascii="Calibri" w:hAnsi="Calibri" w:cs="Calibri"/>
          <w:noProof/>
          <w:szCs w:val="24"/>
          <w:lang w:val="en-US"/>
        </w:rPr>
      </w:pPr>
      <w:r w:rsidRPr="00E01FE4">
        <w:rPr>
          <w:rFonts w:ascii="Calibri" w:hAnsi="Calibri" w:cs="Calibri"/>
          <w:noProof/>
          <w:szCs w:val="24"/>
          <w:lang w:val="en-US"/>
        </w:rPr>
        <w:t xml:space="preserve">Stoddard, I., Anderson, K., Capstick, S., Carton, W., Depledge, J., Facer, K., … Williams, M. (2021). Three Decades of Climate Mitigation: Why Haven’t We Bent the Global Emissions Curve? </w:t>
      </w:r>
      <w:r w:rsidRPr="00E01FE4">
        <w:rPr>
          <w:rFonts w:ascii="Calibri" w:hAnsi="Calibri" w:cs="Calibri"/>
          <w:i/>
          <w:iCs/>
          <w:noProof/>
          <w:szCs w:val="24"/>
          <w:lang w:val="en-US"/>
        </w:rPr>
        <w:t>Annual Review of Environment and Resources</w:t>
      </w:r>
      <w:r w:rsidRPr="00E01FE4">
        <w:rPr>
          <w:rFonts w:ascii="Calibri" w:hAnsi="Calibri" w:cs="Calibri"/>
          <w:noProof/>
          <w:szCs w:val="24"/>
          <w:lang w:val="en-US"/>
        </w:rPr>
        <w:t xml:space="preserve">, </w:t>
      </w:r>
      <w:r w:rsidRPr="00E01FE4">
        <w:rPr>
          <w:rFonts w:ascii="Calibri" w:hAnsi="Calibri" w:cs="Calibri"/>
          <w:i/>
          <w:iCs/>
          <w:noProof/>
          <w:szCs w:val="24"/>
          <w:lang w:val="en-US"/>
        </w:rPr>
        <w:t>46</w:t>
      </w:r>
      <w:r w:rsidRPr="00E01FE4">
        <w:rPr>
          <w:rFonts w:ascii="Calibri" w:hAnsi="Calibri" w:cs="Calibri"/>
          <w:noProof/>
          <w:szCs w:val="24"/>
          <w:lang w:val="en-US"/>
        </w:rPr>
        <w:t>(1), 653–689. https://doi.org/10.1146/annurev-environ-012220-011104</w:t>
      </w:r>
    </w:p>
    <w:p w14:paraId="3550B9A5" w14:textId="77777777" w:rsidR="00E01FE4" w:rsidRPr="00E01FE4" w:rsidRDefault="00E01FE4" w:rsidP="00E01FE4">
      <w:pPr>
        <w:widowControl w:val="0"/>
        <w:autoSpaceDE w:val="0"/>
        <w:autoSpaceDN w:val="0"/>
        <w:adjustRightInd w:val="0"/>
        <w:spacing w:line="240" w:lineRule="auto"/>
        <w:ind w:left="480" w:hanging="480"/>
        <w:rPr>
          <w:rFonts w:ascii="Calibri" w:hAnsi="Calibri" w:cs="Calibri"/>
          <w:noProof/>
          <w:szCs w:val="24"/>
          <w:lang w:val="en-US"/>
        </w:rPr>
      </w:pPr>
      <w:r w:rsidRPr="00E01FE4">
        <w:rPr>
          <w:rFonts w:ascii="Calibri" w:hAnsi="Calibri" w:cs="Calibri"/>
          <w:noProof/>
          <w:szCs w:val="24"/>
          <w:lang w:val="en-US"/>
        </w:rPr>
        <w:t xml:space="preserve">Thiri, M. A., Villamayor-Tomás, S., Scheidel, A., &amp; Demaria, F. (2022). How social movements contribute to staying within the global carbon budget: Evidence from a qualitative meta-analysis of case studies. </w:t>
      </w:r>
      <w:r w:rsidRPr="00E01FE4">
        <w:rPr>
          <w:rFonts w:ascii="Calibri" w:hAnsi="Calibri" w:cs="Calibri"/>
          <w:i/>
          <w:iCs/>
          <w:noProof/>
          <w:szCs w:val="24"/>
          <w:lang w:val="en-US"/>
        </w:rPr>
        <w:t>Ecological Economics</w:t>
      </w:r>
      <w:r w:rsidRPr="00E01FE4">
        <w:rPr>
          <w:rFonts w:ascii="Calibri" w:hAnsi="Calibri" w:cs="Calibri"/>
          <w:noProof/>
          <w:szCs w:val="24"/>
          <w:lang w:val="en-US"/>
        </w:rPr>
        <w:t xml:space="preserve">, </w:t>
      </w:r>
      <w:r w:rsidRPr="00E01FE4">
        <w:rPr>
          <w:rFonts w:ascii="Calibri" w:hAnsi="Calibri" w:cs="Calibri"/>
          <w:i/>
          <w:iCs/>
          <w:noProof/>
          <w:szCs w:val="24"/>
          <w:lang w:val="en-US"/>
        </w:rPr>
        <w:t>195</w:t>
      </w:r>
      <w:r w:rsidRPr="00E01FE4">
        <w:rPr>
          <w:rFonts w:ascii="Calibri" w:hAnsi="Calibri" w:cs="Calibri"/>
          <w:noProof/>
          <w:szCs w:val="24"/>
          <w:lang w:val="en-US"/>
        </w:rPr>
        <w:t>, 107356. https://doi.org/10.1016/j.ecolecon.2022.107356</w:t>
      </w:r>
    </w:p>
    <w:p w14:paraId="74EECB2D" w14:textId="77777777" w:rsidR="00E01FE4" w:rsidRPr="002B21F5" w:rsidRDefault="00E01FE4" w:rsidP="00E01FE4">
      <w:pPr>
        <w:widowControl w:val="0"/>
        <w:autoSpaceDE w:val="0"/>
        <w:autoSpaceDN w:val="0"/>
        <w:adjustRightInd w:val="0"/>
        <w:spacing w:line="240" w:lineRule="auto"/>
        <w:ind w:left="480" w:hanging="480"/>
        <w:rPr>
          <w:rFonts w:ascii="Calibri" w:hAnsi="Calibri" w:cs="Calibri"/>
          <w:noProof/>
        </w:rPr>
      </w:pPr>
      <w:r w:rsidRPr="00E01FE4">
        <w:rPr>
          <w:rFonts w:ascii="Calibri" w:hAnsi="Calibri" w:cs="Calibri"/>
          <w:noProof/>
          <w:szCs w:val="24"/>
          <w:lang w:val="en-US"/>
        </w:rPr>
        <w:t xml:space="preserve">Wiedmann, T., Lenzen, M., Keyßer, L. T., &amp; Steinberger, J. K. (2020). Scientists’ warning on affluence. </w:t>
      </w:r>
      <w:r w:rsidRPr="002B21F5">
        <w:rPr>
          <w:rFonts w:ascii="Calibri" w:hAnsi="Calibri" w:cs="Calibri"/>
          <w:i/>
          <w:iCs/>
          <w:noProof/>
          <w:szCs w:val="24"/>
        </w:rPr>
        <w:t>Nature Communications</w:t>
      </w:r>
      <w:r w:rsidRPr="002B21F5">
        <w:rPr>
          <w:rFonts w:ascii="Calibri" w:hAnsi="Calibri" w:cs="Calibri"/>
          <w:noProof/>
          <w:szCs w:val="24"/>
        </w:rPr>
        <w:t xml:space="preserve">, </w:t>
      </w:r>
      <w:r w:rsidRPr="002B21F5">
        <w:rPr>
          <w:rFonts w:ascii="Calibri" w:hAnsi="Calibri" w:cs="Calibri"/>
          <w:i/>
          <w:iCs/>
          <w:noProof/>
          <w:szCs w:val="24"/>
        </w:rPr>
        <w:t>11</w:t>
      </w:r>
      <w:r w:rsidRPr="002B21F5">
        <w:rPr>
          <w:rFonts w:ascii="Calibri" w:hAnsi="Calibri" w:cs="Calibri"/>
          <w:noProof/>
          <w:szCs w:val="24"/>
        </w:rPr>
        <w:t>(1), 3107. https://doi.org/10.1038/s41467-020-16941-y</w:t>
      </w:r>
    </w:p>
    <w:p w14:paraId="2DA45F8D" w14:textId="07F56E32" w:rsidR="00D60B34" w:rsidRPr="00546753" w:rsidRDefault="00E01FE4" w:rsidP="00E01FE4">
      <w:pPr>
        <w:rPr>
          <w:rFonts w:cstheme="minorHAnsi"/>
          <w:lang w:val="en-US"/>
        </w:rPr>
      </w:pPr>
      <w:r w:rsidRPr="00B406DA">
        <w:rPr>
          <w:color w:val="0070C0"/>
        </w:rPr>
        <w:lastRenderedPageBreak/>
        <w:fldChar w:fldCharType="end"/>
      </w:r>
    </w:p>
    <w:p w14:paraId="15F26796" w14:textId="77777777" w:rsidR="00D60B34" w:rsidRPr="00546753" w:rsidRDefault="00D60B34" w:rsidP="00D60B34">
      <w:pPr>
        <w:pStyle w:val="Heading4"/>
        <w:rPr>
          <w:rFonts w:asciiTheme="minorHAnsi" w:hAnsiTheme="minorHAnsi" w:cstheme="minorHAnsi"/>
          <w:lang w:val="en-US"/>
        </w:rPr>
      </w:pPr>
      <w:r w:rsidRPr="00546753">
        <w:rPr>
          <w:rFonts w:asciiTheme="minorHAnsi" w:hAnsiTheme="minorHAnsi" w:cstheme="minorHAnsi"/>
          <w:lang w:val="en-US"/>
        </w:rPr>
        <w:t>Additional references</w:t>
      </w:r>
    </w:p>
    <w:p w14:paraId="57349562" w14:textId="77777777" w:rsidR="00D60B34" w:rsidRPr="00546753" w:rsidRDefault="00D60B34" w:rsidP="00D60B34">
      <w:pPr>
        <w:spacing w:after="0" w:line="240" w:lineRule="auto"/>
        <w:rPr>
          <w:rFonts w:eastAsia="Times New Roman" w:cstheme="minorHAnsi"/>
          <w:lang w:val="en-US" w:eastAsia="de-DE"/>
        </w:rPr>
      </w:pPr>
      <w:r w:rsidRPr="00546753">
        <w:rPr>
          <w:rFonts w:eastAsia="Times New Roman" w:cstheme="minorHAnsi"/>
          <w:color w:val="222222"/>
          <w:lang w:val="en-US" w:eastAsia="de-DE"/>
        </w:rPr>
        <w:t xml:space="preserve">Byrne, J., &amp; Yun, S.-J. (1999). Efficient Global Warming: Contradictions in Liberal Democratic Responses to Global Environmental Problems. </w:t>
      </w:r>
      <w:r w:rsidRPr="00546753">
        <w:rPr>
          <w:rFonts w:eastAsia="Times New Roman" w:cstheme="minorHAnsi"/>
          <w:i/>
          <w:iCs/>
          <w:color w:val="222222"/>
          <w:lang w:val="en-US" w:eastAsia="de-DE"/>
        </w:rPr>
        <w:t>Bulletin of Science, Technology &amp; Society</w:t>
      </w:r>
      <w:r w:rsidRPr="00546753">
        <w:rPr>
          <w:rFonts w:eastAsia="Times New Roman" w:cstheme="minorHAnsi"/>
          <w:color w:val="222222"/>
          <w:lang w:val="en-US" w:eastAsia="de-DE"/>
        </w:rPr>
        <w:t xml:space="preserve">, </w:t>
      </w:r>
      <w:r w:rsidRPr="00546753">
        <w:rPr>
          <w:rFonts w:eastAsia="Times New Roman" w:cstheme="minorHAnsi"/>
          <w:i/>
          <w:iCs/>
          <w:color w:val="222222"/>
          <w:lang w:val="en-US" w:eastAsia="de-DE"/>
        </w:rPr>
        <w:t>19</w:t>
      </w:r>
      <w:r w:rsidRPr="00546753">
        <w:rPr>
          <w:rFonts w:eastAsia="Times New Roman" w:cstheme="minorHAnsi"/>
          <w:color w:val="222222"/>
          <w:lang w:val="en-US" w:eastAsia="de-DE"/>
        </w:rPr>
        <w:t>(6), 493–500. https://doi.org/10.1177/027046769901900605</w:t>
      </w:r>
    </w:p>
    <w:p w14:paraId="1753A905" w14:textId="77777777" w:rsidR="00D60B34" w:rsidRPr="00546753" w:rsidRDefault="00D60B34" w:rsidP="00D60B34">
      <w:pPr>
        <w:spacing w:before="240" w:after="240" w:line="240" w:lineRule="auto"/>
        <w:rPr>
          <w:rFonts w:eastAsia="Times New Roman" w:cstheme="minorHAnsi"/>
          <w:lang w:val="en-US" w:eastAsia="de-DE"/>
        </w:rPr>
      </w:pPr>
      <w:r w:rsidRPr="00546753">
        <w:rPr>
          <w:rFonts w:eastAsia="Times New Roman" w:cstheme="minorHAnsi"/>
          <w:color w:val="222222"/>
          <w:lang w:val="en-US" w:eastAsia="de-DE"/>
        </w:rPr>
        <w:t xml:space="preserve">Hanaček, K., Kröger, M., Scheidel, A., Rojas, F., &amp; Martinez-Alier, J. (2022). On thin ice – The Arctic commodity extraction frontier and environmental conflicts. </w:t>
      </w:r>
      <w:r w:rsidRPr="00546753">
        <w:rPr>
          <w:rFonts w:eastAsia="Times New Roman" w:cstheme="minorHAnsi"/>
          <w:i/>
          <w:iCs/>
          <w:color w:val="222222"/>
          <w:lang w:val="en-US" w:eastAsia="de-DE"/>
        </w:rPr>
        <w:t>Ecological Economics</w:t>
      </w:r>
      <w:r w:rsidRPr="00546753">
        <w:rPr>
          <w:rFonts w:eastAsia="Times New Roman" w:cstheme="minorHAnsi"/>
          <w:color w:val="222222"/>
          <w:lang w:val="en-US" w:eastAsia="de-DE"/>
        </w:rPr>
        <w:t xml:space="preserve">, </w:t>
      </w:r>
      <w:r w:rsidRPr="00546753">
        <w:rPr>
          <w:rFonts w:eastAsia="Times New Roman" w:cstheme="minorHAnsi"/>
          <w:i/>
          <w:iCs/>
          <w:color w:val="222222"/>
          <w:lang w:val="en-US" w:eastAsia="de-DE"/>
        </w:rPr>
        <w:t>191</w:t>
      </w:r>
      <w:r w:rsidRPr="00546753">
        <w:rPr>
          <w:rFonts w:eastAsia="Times New Roman" w:cstheme="minorHAnsi"/>
          <w:color w:val="222222"/>
          <w:lang w:val="en-US" w:eastAsia="de-DE"/>
        </w:rPr>
        <w:t>, 107247. https://doi.org/10.1016/j.ecolecon.2021.107247</w:t>
      </w:r>
    </w:p>
    <w:p w14:paraId="7F87E52D" w14:textId="77777777" w:rsidR="00D60B34" w:rsidRPr="00546753" w:rsidRDefault="00D60B34" w:rsidP="00D60B34">
      <w:pPr>
        <w:spacing w:before="240" w:after="240" w:line="240" w:lineRule="auto"/>
        <w:rPr>
          <w:rFonts w:eastAsia="Times New Roman" w:cstheme="minorHAnsi"/>
          <w:lang w:val="en-US" w:eastAsia="de-DE"/>
        </w:rPr>
      </w:pPr>
      <w:r w:rsidRPr="00546753">
        <w:rPr>
          <w:rFonts w:eastAsia="Times New Roman" w:cstheme="minorHAnsi"/>
          <w:color w:val="222222"/>
          <w:lang w:val="en-US" w:eastAsia="de-DE"/>
        </w:rPr>
        <w:t xml:space="preserve">Jungell-Michelsson, J., &amp; Heikkurinen, P. (2022). Sufficiency: A systematic literature review. </w:t>
      </w:r>
      <w:r w:rsidRPr="00546753">
        <w:rPr>
          <w:rFonts w:eastAsia="Times New Roman" w:cstheme="minorHAnsi"/>
          <w:i/>
          <w:iCs/>
          <w:color w:val="222222"/>
          <w:lang w:val="en-US" w:eastAsia="de-DE"/>
        </w:rPr>
        <w:t>Ecological Economics</w:t>
      </w:r>
      <w:r w:rsidRPr="00546753">
        <w:rPr>
          <w:rFonts w:eastAsia="Times New Roman" w:cstheme="minorHAnsi"/>
          <w:color w:val="222222"/>
          <w:lang w:val="en-US" w:eastAsia="de-DE"/>
        </w:rPr>
        <w:t xml:space="preserve">, </w:t>
      </w:r>
      <w:r w:rsidRPr="00546753">
        <w:rPr>
          <w:rFonts w:eastAsia="Times New Roman" w:cstheme="minorHAnsi"/>
          <w:i/>
          <w:iCs/>
          <w:color w:val="222222"/>
          <w:lang w:val="en-US" w:eastAsia="de-DE"/>
        </w:rPr>
        <w:t>195</w:t>
      </w:r>
      <w:r w:rsidRPr="00546753">
        <w:rPr>
          <w:rFonts w:eastAsia="Times New Roman" w:cstheme="minorHAnsi"/>
          <w:color w:val="222222"/>
          <w:lang w:val="en-US" w:eastAsia="de-DE"/>
        </w:rPr>
        <w:t>, 107380. https://doi.org/10.1016/j.ecolecon.2022.107380</w:t>
      </w:r>
    </w:p>
    <w:p w14:paraId="1B6FF0AD" w14:textId="77777777" w:rsidR="00D60B34" w:rsidRPr="00546753" w:rsidRDefault="00D60B34" w:rsidP="00D60B34">
      <w:pPr>
        <w:spacing w:before="240" w:after="240" w:line="240" w:lineRule="auto"/>
        <w:rPr>
          <w:rFonts w:eastAsia="Times New Roman" w:cstheme="minorHAnsi"/>
          <w:lang w:val="en-US" w:eastAsia="de-DE"/>
        </w:rPr>
      </w:pPr>
      <w:r w:rsidRPr="00546753">
        <w:rPr>
          <w:rFonts w:eastAsia="Times New Roman" w:cstheme="minorHAnsi"/>
          <w:color w:val="222222"/>
          <w:lang w:val="en-US" w:eastAsia="de-DE"/>
        </w:rPr>
        <w:t xml:space="preserve">NewClimate Institute, &amp; Climate Analytics. (2022). </w:t>
      </w:r>
      <w:r w:rsidRPr="00546753">
        <w:rPr>
          <w:rFonts w:eastAsia="Times New Roman" w:cstheme="minorHAnsi"/>
          <w:i/>
          <w:iCs/>
          <w:color w:val="222222"/>
          <w:lang w:val="en-US" w:eastAsia="de-DE"/>
        </w:rPr>
        <w:t>Global reaction to energy crisis risks zero carbon transition</w:t>
      </w:r>
      <w:r w:rsidRPr="00546753">
        <w:rPr>
          <w:rFonts w:eastAsia="Times New Roman" w:cstheme="minorHAnsi"/>
          <w:color w:val="222222"/>
          <w:lang w:val="en-US" w:eastAsia="de-DE"/>
        </w:rPr>
        <w:t>. Climate Action Tracker. Retrieved from Climate Action Tracker website: https://climateactiontracker.org/documents/1055/CAT_2022-06-08_Briefing_EnergyCrisisReaction.pdf</w:t>
      </w:r>
    </w:p>
    <w:p w14:paraId="3070E41B" w14:textId="77777777" w:rsidR="00D60B34" w:rsidRPr="00546753" w:rsidRDefault="00D60B34" w:rsidP="00D60B34">
      <w:pPr>
        <w:spacing w:before="240" w:after="240" w:line="240" w:lineRule="auto"/>
        <w:rPr>
          <w:rFonts w:eastAsia="Times New Roman" w:cstheme="minorHAnsi"/>
          <w:lang w:val="en-US" w:eastAsia="de-DE"/>
        </w:rPr>
      </w:pPr>
      <w:r w:rsidRPr="00546753">
        <w:rPr>
          <w:rFonts w:eastAsia="Times New Roman" w:cstheme="minorHAnsi"/>
          <w:color w:val="222222"/>
          <w:lang w:eastAsia="de-DE"/>
        </w:rPr>
        <w:t xml:space="preserve">Niessen, L., &amp; Bocken, N. M. P. (2021). </w:t>
      </w:r>
      <w:r w:rsidRPr="00546753">
        <w:rPr>
          <w:rFonts w:eastAsia="Times New Roman" w:cstheme="minorHAnsi"/>
          <w:color w:val="222222"/>
          <w:lang w:val="en-US" w:eastAsia="de-DE"/>
        </w:rPr>
        <w:t xml:space="preserve">How can businesses drive sufficiency? The business for sufficiency framework. </w:t>
      </w:r>
      <w:r w:rsidRPr="00546753">
        <w:rPr>
          <w:rFonts w:eastAsia="Times New Roman" w:cstheme="minorHAnsi"/>
          <w:i/>
          <w:iCs/>
          <w:color w:val="222222"/>
          <w:lang w:val="en-US" w:eastAsia="de-DE"/>
        </w:rPr>
        <w:t>Sustainable Production and Consumption</w:t>
      </w:r>
      <w:r w:rsidRPr="00546753">
        <w:rPr>
          <w:rFonts w:eastAsia="Times New Roman" w:cstheme="minorHAnsi"/>
          <w:color w:val="222222"/>
          <w:lang w:val="en-US" w:eastAsia="de-DE"/>
        </w:rPr>
        <w:t xml:space="preserve">, </w:t>
      </w:r>
      <w:r w:rsidRPr="00546753">
        <w:rPr>
          <w:rFonts w:eastAsia="Times New Roman" w:cstheme="minorHAnsi"/>
          <w:i/>
          <w:iCs/>
          <w:color w:val="222222"/>
          <w:lang w:val="en-US" w:eastAsia="de-DE"/>
        </w:rPr>
        <w:t>28</w:t>
      </w:r>
      <w:r w:rsidRPr="00546753">
        <w:rPr>
          <w:rFonts w:eastAsia="Times New Roman" w:cstheme="minorHAnsi"/>
          <w:color w:val="222222"/>
          <w:lang w:val="en-US" w:eastAsia="de-DE"/>
        </w:rPr>
        <w:t>, 1090–1103. https://doi.org/10.1016/j.spc.2021.07.030</w:t>
      </w:r>
    </w:p>
    <w:p w14:paraId="75EBAFAE" w14:textId="77777777" w:rsidR="00D60B34" w:rsidRPr="00546753" w:rsidRDefault="00D60B34" w:rsidP="00D60B34">
      <w:pPr>
        <w:spacing w:before="240" w:after="240" w:line="240" w:lineRule="auto"/>
        <w:rPr>
          <w:rFonts w:eastAsia="Times New Roman" w:cstheme="minorHAnsi"/>
          <w:lang w:val="en-US" w:eastAsia="de-DE"/>
        </w:rPr>
      </w:pPr>
      <w:r w:rsidRPr="00546753">
        <w:rPr>
          <w:rFonts w:eastAsia="Times New Roman" w:cstheme="minorHAnsi"/>
          <w:color w:val="222222"/>
          <w:lang w:val="en-US" w:eastAsia="de-DE"/>
        </w:rPr>
        <w:t xml:space="preserve">Rask, N. (2022). An intersectional reading of circular economy policies: towards just and sufficiency-driven sustainabilities. </w:t>
      </w:r>
      <w:r w:rsidRPr="00546753">
        <w:rPr>
          <w:rFonts w:eastAsia="Times New Roman" w:cstheme="minorHAnsi"/>
          <w:i/>
          <w:iCs/>
          <w:color w:val="222222"/>
          <w:lang w:val="en-US" w:eastAsia="de-DE"/>
        </w:rPr>
        <w:t>Local Environment</w:t>
      </w:r>
      <w:r w:rsidRPr="00546753">
        <w:rPr>
          <w:rFonts w:eastAsia="Times New Roman" w:cstheme="minorHAnsi"/>
          <w:color w:val="222222"/>
          <w:lang w:val="en-US" w:eastAsia="de-DE"/>
        </w:rPr>
        <w:t>, 1–17. https://doi.org/10.1080/13549839.2022.2040467</w:t>
      </w:r>
    </w:p>
    <w:p w14:paraId="6DBF982D" w14:textId="77777777" w:rsidR="00D60B34" w:rsidRPr="00546753" w:rsidRDefault="00D60B34" w:rsidP="00D60B34">
      <w:pPr>
        <w:spacing w:before="240" w:after="240" w:line="240" w:lineRule="auto"/>
        <w:rPr>
          <w:rFonts w:eastAsia="Times New Roman" w:cstheme="minorHAnsi"/>
          <w:lang w:val="en-US" w:eastAsia="de-DE"/>
        </w:rPr>
      </w:pPr>
      <w:r w:rsidRPr="00546753">
        <w:rPr>
          <w:rFonts w:eastAsia="Times New Roman" w:cstheme="minorHAnsi"/>
          <w:color w:val="222222"/>
          <w:lang w:val="en-US" w:eastAsia="de-DE"/>
        </w:rPr>
        <w:t xml:space="preserve">Roy, J., Some, S., Das, N., &amp; Pathak, M. (2021). Demand side climate change mitigation actions and SDGs: literature review with systematic evidence search. </w:t>
      </w:r>
      <w:r w:rsidRPr="00546753">
        <w:rPr>
          <w:rFonts w:eastAsia="Times New Roman" w:cstheme="minorHAnsi"/>
          <w:i/>
          <w:iCs/>
          <w:color w:val="222222"/>
          <w:lang w:val="en-US" w:eastAsia="de-DE"/>
        </w:rPr>
        <w:t>Environmental Research Letters</w:t>
      </w:r>
      <w:r w:rsidRPr="00546753">
        <w:rPr>
          <w:rFonts w:eastAsia="Times New Roman" w:cstheme="minorHAnsi"/>
          <w:color w:val="222222"/>
          <w:lang w:val="en-US" w:eastAsia="de-DE"/>
        </w:rPr>
        <w:t xml:space="preserve">, </w:t>
      </w:r>
      <w:r w:rsidRPr="00546753">
        <w:rPr>
          <w:rFonts w:eastAsia="Times New Roman" w:cstheme="minorHAnsi"/>
          <w:i/>
          <w:iCs/>
          <w:color w:val="222222"/>
          <w:lang w:val="en-US" w:eastAsia="de-DE"/>
        </w:rPr>
        <w:t>16</w:t>
      </w:r>
      <w:r w:rsidRPr="00546753">
        <w:rPr>
          <w:rFonts w:eastAsia="Times New Roman" w:cstheme="minorHAnsi"/>
          <w:color w:val="222222"/>
          <w:lang w:val="en-US" w:eastAsia="de-DE"/>
        </w:rPr>
        <w:t>(4), 043003. https://doi.org/10.1088/1748-9326/abd81a</w:t>
      </w:r>
    </w:p>
    <w:p w14:paraId="6A3DDAD3" w14:textId="77777777" w:rsidR="00D60B34" w:rsidRPr="00546753" w:rsidRDefault="00D60B34" w:rsidP="00D60B34">
      <w:pPr>
        <w:spacing w:before="240" w:after="240" w:line="240" w:lineRule="auto"/>
        <w:rPr>
          <w:rFonts w:eastAsia="Times New Roman" w:cstheme="minorHAnsi"/>
          <w:lang w:val="en-US" w:eastAsia="de-DE"/>
        </w:rPr>
      </w:pPr>
      <w:r w:rsidRPr="00546753">
        <w:rPr>
          <w:rFonts w:eastAsia="Times New Roman" w:cstheme="minorHAnsi"/>
          <w:color w:val="222222"/>
          <w:lang w:val="en-US" w:eastAsia="de-DE"/>
        </w:rPr>
        <w:t xml:space="preserve">Sandberg, M. (2021). Sufficiency transitions: A review of consumption changes for environmental sustainability. </w:t>
      </w:r>
      <w:r w:rsidRPr="00546753">
        <w:rPr>
          <w:rFonts w:eastAsia="Times New Roman" w:cstheme="minorHAnsi"/>
          <w:i/>
          <w:iCs/>
          <w:color w:val="222222"/>
          <w:lang w:val="en-US" w:eastAsia="de-DE"/>
        </w:rPr>
        <w:t>Journal of Cleaner Production</w:t>
      </w:r>
      <w:r w:rsidRPr="00546753">
        <w:rPr>
          <w:rFonts w:eastAsia="Times New Roman" w:cstheme="minorHAnsi"/>
          <w:color w:val="222222"/>
          <w:lang w:val="en-US" w:eastAsia="de-DE"/>
        </w:rPr>
        <w:t xml:space="preserve">, </w:t>
      </w:r>
      <w:r w:rsidRPr="00546753">
        <w:rPr>
          <w:rFonts w:eastAsia="Times New Roman" w:cstheme="minorHAnsi"/>
          <w:i/>
          <w:iCs/>
          <w:color w:val="222222"/>
          <w:lang w:val="en-US" w:eastAsia="de-DE"/>
        </w:rPr>
        <w:t>293</w:t>
      </w:r>
      <w:r w:rsidRPr="00546753">
        <w:rPr>
          <w:rFonts w:eastAsia="Times New Roman" w:cstheme="minorHAnsi"/>
          <w:color w:val="222222"/>
          <w:lang w:val="en-US" w:eastAsia="de-DE"/>
        </w:rPr>
        <w:t>, 126097. https://doi.org/10.1016/j.jclepro.2021.126097</w:t>
      </w:r>
    </w:p>
    <w:p w14:paraId="6200C0D1" w14:textId="77777777" w:rsidR="00D60B34" w:rsidRPr="00546753" w:rsidRDefault="00D60B34" w:rsidP="00D60B34">
      <w:pPr>
        <w:spacing w:before="240" w:after="240" w:line="240" w:lineRule="auto"/>
        <w:rPr>
          <w:rFonts w:eastAsia="Times New Roman" w:cstheme="minorHAnsi"/>
          <w:lang w:val="en-US" w:eastAsia="de-DE"/>
        </w:rPr>
      </w:pPr>
      <w:r w:rsidRPr="00546753">
        <w:rPr>
          <w:rFonts w:eastAsia="Times New Roman" w:cstheme="minorHAnsi"/>
          <w:color w:val="222222"/>
          <w:lang w:val="en-US" w:eastAsia="de-DE"/>
        </w:rPr>
        <w:t xml:space="preserve">Sustainability in the Digital Age (SDA). (2020). </w:t>
      </w:r>
      <w:r w:rsidRPr="00546753">
        <w:rPr>
          <w:rFonts w:eastAsia="Times New Roman" w:cstheme="minorHAnsi"/>
          <w:i/>
          <w:iCs/>
          <w:color w:val="222222"/>
          <w:lang w:val="en-US" w:eastAsia="de-DE"/>
        </w:rPr>
        <w:t>Digital Disruptions for Sustainability Agenda (D^2S Agenda): Research, Innovation, Action</w:t>
      </w:r>
      <w:r w:rsidRPr="00546753">
        <w:rPr>
          <w:rFonts w:eastAsia="Times New Roman" w:cstheme="minorHAnsi"/>
          <w:color w:val="222222"/>
          <w:lang w:val="en-US" w:eastAsia="de-DE"/>
        </w:rPr>
        <w:t>. Future Earth. Retrieved from Future Earth website: https://sustainabilitydigitalage.org/d2s-agenda/</w:t>
      </w:r>
    </w:p>
    <w:p w14:paraId="51F20EE8" w14:textId="77777777" w:rsidR="00D60B34" w:rsidRPr="00546753" w:rsidRDefault="00D60B34" w:rsidP="00D60B34">
      <w:pPr>
        <w:spacing w:before="240" w:after="240" w:line="240" w:lineRule="auto"/>
        <w:rPr>
          <w:rFonts w:eastAsia="Times New Roman" w:cstheme="minorHAnsi"/>
          <w:lang w:val="en-US" w:eastAsia="de-DE"/>
        </w:rPr>
      </w:pPr>
      <w:r w:rsidRPr="00546753">
        <w:rPr>
          <w:rFonts w:eastAsia="Times New Roman" w:cstheme="minorHAnsi"/>
          <w:color w:val="222222"/>
          <w:lang w:val="en-US" w:eastAsia="de-DE"/>
        </w:rPr>
        <w:t xml:space="preserve">Taffel, S. (2022). AirPods and the earth: Digital technologies, planned obsolescence and the Capitalocene. </w:t>
      </w:r>
      <w:r w:rsidRPr="00546753">
        <w:rPr>
          <w:rFonts w:eastAsia="Times New Roman" w:cstheme="minorHAnsi"/>
          <w:i/>
          <w:iCs/>
          <w:color w:val="222222"/>
          <w:lang w:val="en-US" w:eastAsia="de-DE"/>
        </w:rPr>
        <w:t>Environment and Planning E: Nature and Space</w:t>
      </w:r>
      <w:r w:rsidRPr="00546753">
        <w:rPr>
          <w:rFonts w:eastAsia="Times New Roman" w:cstheme="minorHAnsi"/>
          <w:color w:val="222222"/>
          <w:lang w:val="en-US" w:eastAsia="de-DE"/>
        </w:rPr>
        <w:t>, 251484862210761. https://doi.org/10.1177/25148486221076136</w:t>
      </w:r>
    </w:p>
    <w:p w14:paraId="4E32B338" w14:textId="77777777" w:rsidR="00D60B34" w:rsidRPr="00546753" w:rsidRDefault="00D60B34" w:rsidP="00D60B34">
      <w:pPr>
        <w:spacing w:before="240" w:after="240" w:line="240" w:lineRule="auto"/>
        <w:rPr>
          <w:rFonts w:eastAsia="Times New Roman" w:cstheme="minorHAnsi"/>
          <w:lang w:val="en-US" w:eastAsia="de-DE"/>
        </w:rPr>
      </w:pPr>
      <w:r w:rsidRPr="00546753">
        <w:rPr>
          <w:rFonts w:eastAsia="Times New Roman" w:cstheme="minorHAnsi"/>
          <w:color w:val="222222"/>
          <w:lang w:val="en-US" w:eastAsia="de-DE"/>
        </w:rPr>
        <w:t xml:space="preserve">Tröger, J., &amp; Reese, G. (2021). Talkin’ bout a revolution: an expert interview study exploring barriers and keys to engender change towards societal sufficiency orientation. </w:t>
      </w:r>
      <w:r w:rsidRPr="00546753">
        <w:rPr>
          <w:rFonts w:eastAsia="Times New Roman" w:cstheme="minorHAnsi"/>
          <w:i/>
          <w:iCs/>
          <w:color w:val="222222"/>
          <w:lang w:val="en-US" w:eastAsia="de-DE"/>
        </w:rPr>
        <w:t>Sustainability Science</w:t>
      </w:r>
      <w:r w:rsidRPr="00546753">
        <w:rPr>
          <w:rFonts w:eastAsia="Times New Roman" w:cstheme="minorHAnsi"/>
          <w:color w:val="222222"/>
          <w:lang w:val="en-US" w:eastAsia="de-DE"/>
        </w:rPr>
        <w:t xml:space="preserve">, </w:t>
      </w:r>
      <w:r w:rsidRPr="00546753">
        <w:rPr>
          <w:rFonts w:eastAsia="Times New Roman" w:cstheme="minorHAnsi"/>
          <w:i/>
          <w:iCs/>
          <w:color w:val="222222"/>
          <w:lang w:val="en-US" w:eastAsia="de-DE"/>
        </w:rPr>
        <w:t>16</w:t>
      </w:r>
      <w:r w:rsidRPr="00546753">
        <w:rPr>
          <w:rFonts w:eastAsia="Times New Roman" w:cstheme="minorHAnsi"/>
          <w:color w:val="222222"/>
          <w:lang w:val="en-US" w:eastAsia="de-DE"/>
        </w:rPr>
        <w:t>(3), 827–840. https://doi.org/10.1007/s11625-020-00871-1</w:t>
      </w:r>
    </w:p>
    <w:p w14:paraId="0A125C7D" w14:textId="77777777" w:rsidR="00D60B34" w:rsidRPr="00546753" w:rsidRDefault="00D60B34" w:rsidP="00D60B34">
      <w:pPr>
        <w:rPr>
          <w:rFonts w:cstheme="minorHAnsi"/>
          <w:lang w:val="en-US"/>
        </w:rPr>
      </w:pPr>
      <w:r w:rsidRPr="00546753">
        <w:rPr>
          <w:rFonts w:eastAsia="Times New Roman" w:cstheme="minorHAnsi"/>
          <w:color w:val="222222"/>
          <w:lang w:val="en-US" w:eastAsia="de-DE"/>
        </w:rPr>
        <w:t xml:space="preserve">Zell-Ziegler, C., Thema, J., Best, B., Wiese, F., Lage, J., Schmidt, A., … Stagl, S. (2021). Enough? The role of sufficiency in European energy and climate plans. </w:t>
      </w:r>
      <w:r w:rsidRPr="00546753">
        <w:rPr>
          <w:rFonts w:eastAsia="Times New Roman" w:cstheme="minorHAnsi"/>
          <w:i/>
          <w:iCs/>
          <w:color w:val="222222"/>
          <w:lang w:eastAsia="de-DE"/>
        </w:rPr>
        <w:t>Energy Policy</w:t>
      </w:r>
      <w:r w:rsidRPr="00546753">
        <w:rPr>
          <w:rFonts w:eastAsia="Times New Roman" w:cstheme="minorHAnsi"/>
          <w:color w:val="222222"/>
          <w:lang w:eastAsia="de-DE"/>
        </w:rPr>
        <w:t xml:space="preserve">, </w:t>
      </w:r>
      <w:r w:rsidRPr="00546753">
        <w:rPr>
          <w:rFonts w:eastAsia="Times New Roman" w:cstheme="minorHAnsi"/>
          <w:i/>
          <w:iCs/>
          <w:color w:val="222222"/>
          <w:lang w:eastAsia="de-DE"/>
        </w:rPr>
        <w:t>157</w:t>
      </w:r>
      <w:r w:rsidRPr="00546753">
        <w:rPr>
          <w:rFonts w:eastAsia="Times New Roman" w:cstheme="minorHAnsi"/>
          <w:color w:val="222222"/>
          <w:lang w:eastAsia="de-DE"/>
        </w:rPr>
        <w:t>, 112483. https://doi.org/10.1016/j.enpol.2021.112483</w:t>
      </w:r>
    </w:p>
    <w:p w14:paraId="0F7CA449" w14:textId="77777777" w:rsidR="00D60B34" w:rsidRPr="00546753" w:rsidRDefault="00D60B34" w:rsidP="00D60B34">
      <w:pPr>
        <w:rPr>
          <w:rFonts w:cstheme="minorHAnsi"/>
          <w:lang w:val="en-US"/>
        </w:rPr>
      </w:pPr>
    </w:p>
    <w:p w14:paraId="3BB7403D" w14:textId="77777777" w:rsidR="00D60B34" w:rsidRPr="00546753" w:rsidRDefault="00D60B34" w:rsidP="00116F2D">
      <w:pPr>
        <w:pStyle w:val="Heading4"/>
        <w:rPr>
          <w:lang w:val="en-US"/>
        </w:rPr>
      </w:pPr>
      <w:r w:rsidRPr="00546753">
        <w:rPr>
          <w:lang w:val="en-US"/>
        </w:rPr>
        <w:t>Web of Science search terms</w:t>
      </w:r>
    </w:p>
    <w:p w14:paraId="3BDC35C6" w14:textId="77777777" w:rsidR="00D60B34" w:rsidRPr="00546753" w:rsidRDefault="00D60B34" w:rsidP="00D60B34">
      <w:pPr>
        <w:rPr>
          <w:rFonts w:cstheme="minorHAnsi"/>
          <w:color w:val="000000"/>
        </w:rPr>
      </w:pPr>
      <w:r w:rsidRPr="00546753">
        <w:rPr>
          <w:rFonts w:cstheme="minorHAnsi"/>
          <w:color w:val="000000"/>
        </w:rPr>
        <w:t>Barriers AND Climate Change Mitigation</w:t>
      </w:r>
    </w:p>
    <w:p w14:paraId="6ABAD3E8" w14:textId="77777777" w:rsidR="00D60B34" w:rsidRPr="00546753" w:rsidRDefault="00D60B34" w:rsidP="00D60B34">
      <w:pPr>
        <w:rPr>
          <w:rFonts w:cstheme="minorHAnsi"/>
          <w:lang w:val="en-US"/>
        </w:rPr>
      </w:pPr>
    </w:p>
    <w:p w14:paraId="1C605203" w14:textId="77777777" w:rsidR="00D60B34" w:rsidRPr="00546753" w:rsidRDefault="00D60B34" w:rsidP="00D60B34">
      <w:pPr>
        <w:rPr>
          <w:rFonts w:cstheme="minorHAnsi"/>
          <w:lang w:val="en-US"/>
        </w:rPr>
      </w:pPr>
    </w:p>
    <w:p w14:paraId="3636F1B1" w14:textId="77777777" w:rsidR="00D60B34" w:rsidRPr="00546753" w:rsidRDefault="00D60B34" w:rsidP="00D60B34">
      <w:pPr>
        <w:rPr>
          <w:rFonts w:cstheme="minorHAnsi"/>
          <w:lang w:val="en-US"/>
        </w:rPr>
      </w:pPr>
    </w:p>
    <w:p w14:paraId="1A8E3DE3" w14:textId="77777777" w:rsidR="00546753" w:rsidRDefault="00546753">
      <w:pPr>
        <w:rPr>
          <w:rFonts w:asciiTheme="majorHAnsi" w:eastAsiaTheme="majorEastAsia" w:hAnsiTheme="majorHAnsi" w:cstheme="majorBidi"/>
          <w:color w:val="2E74B5" w:themeColor="accent1" w:themeShade="BF"/>
          <w:sz w:val="32"/>
          <w:szCs w:val="32"/>
          <w:lang w:val="en-US"/>
        </w:rPr>
      </w:pPr>
      <w:r>
        <w:rPr>
          <w:lang w:val="en-US"/>
        </w:rPr>
        <w:br w:type="page"/>
      </w:r>
    </w:p>
    <w:p w14:paraId="3A462DA8" w14:textId="4DA6FEEA" w:rsidR="006D58C9" w:rsidRPr="006D58C9" w:rsidRDefault="00223D04" w:rsidP="00762C59">
      <w:pPr>
        <w:pStyle w:val="Heading1"/>
        <w:rPr>
          <w:lang w:val="en-US"/>
        </w:rPr>
      </w:pPr>
      <w:bookmarkStart w:id="12" w:name="_Toc109216985"/>
      <w:r>
        <w:rPr>
          <w:lang w:val="en-US"/>
        </w:rPr>
        <w:lastRenderedPageBreak/>
        <w:t>Invitation mail to expert elicitation</w:t>
      </w:r>
      <w:bookmarkEnd w:id="12"/>
    </w:p>
    <w:p w14:paraId="315249D8" w14:textId="77777777" w:rsidR="006D58C9" w:rsidRPr="006D58C9" w:rsidRDefault="006D58C9" w:rsidP="006D58C9">
      <w:pPr>
        <w:rPr>
          <w:lang w:val="en-US"/>
        </w:rPr>
      </w:pPr>
    </w:p>
    <w:p w14:paraId="3CE7A5B5" w14:textId="60016D48" w:rsidR="006D58C9" w:rsidRPr="006D58C9" w:rsidRDefault="006D58C9" w:rsidP="006D58C9">
      <w:pPr>
        <w:pStyle w:val="NormalWeb"/>
        <w:spacing w:before="0" w:beforeAutospacing="0" w:after="0" w:afterAutospacing="0"/>
        <w:jc w:val="center"/>
        <w:rPr>
          <w:lang w:val="en-US"/>
        </w:rPr>
      </w:pPr>
      <w:r w:rsidRPr="006D58C9">
        <w:rPr>
          <w:rFonts w:ascii="Arial" w:hAnsi="Arial" w:cs="Arial"/>
          <w:color w:val="000000"/>
          <w:lang w:val="en-US"/>
        </w:rPr>
        <w:t>   </w:t>
      </w:r>
      <w:r>
        <w:rPr>
          <w:rFonts w:ascii="Arial" w:hAnsi="Arial" w:cs="Arial"/>
          <w:noProof/>
          <w:color w:val="000000"/>
          <w:bdr w:val="none" w:sz="0" w:space="0" w:color="auto" w:frame="1"/>
        </w:rPr>
        <w:drawing>
          <wp:inline distT="0" distB="0" distL="0" distR="0" wp14:anchorId="7716FE88" wp14:editId="19DA1FC4">
            <wp:extent cx="1762125" cy="533400"/>
            <wp:effectExtent l="0" t="0" r="9525" b="0"/>
            <wp:docPr id="5" name="Picture 5" descr="https://lh5.googleusercontent.com/B2CQXCEW5NwvU6sa7Jj_OQU17GgZhFXOxRArhCew1uj29PwzRmrEmK-GnwVsydTV7DrUx31b2FFeD6fK8N1aiS3yTJoR4cXgusEmlRSs1QRNMZU0MjH1839thIoPIJaqo4URa0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2CQXCEW5NwvU6sa7Jj_OQU17GgZhFXOxRArhCew1uj29PwzRmrEmK-GnwVsydTV7DrUx31b2FFeD6fK8N1aiS3yTJoR4cXgusEmlRSs1QRNMZU0MjH1839thIoPIJaqo4URa0A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125" cy="533400"/>
                    </a:xfrm>
                    <a:prstGeom prst="rect">
                      <a:avLst/>
                    </a:prstGeom>
                    <a:noFill/>
                    <a:ln>
                      <a:noFill/>
                    </a:ln>
                  </pic:spPr>
                </pic:pic>
              </a:graphicData>
            </a:graphic>
          </wp:inline>
        </w:drawing>
      </w:r>
      <w:r w:rsidRPr="006D58C9">
        <w:rPr>
          <w:rFonts w:ascii="Arial" w:hAnsi="Arial" w:cs="Arial"/>
          <w:color w:val="000000"/>
          <w:lang w:val="en-US"/>
        </w:rPr>
        <w:t xml:space="preserve">     </w:t>
      </w:r>
      <w:r>
        <w:rPr>
          <w:rFonts w:ascii="Arial" w:hAnsi="Arial" w:cs="Arial"/>
          <w:noProof/>
          <w:color w:val="000000"/>
          <w:bdr w:val="none" w:sz="0" w:space="0" w:color="auto" w:frame="1"/>
        </w:rPr>
        <w:drawing>
          <wp:inline distT="0" distB="0" distL="0" distR="0" wp14:anchorId="482F8F55" wp14:editId="268CF06D">
            <wp:extent cx="1428750" cy="704850"/>
            <wp:effectExtent l="0" t="0" r="0" b="0"/>
            <wp:docPr id="3" name="Picture 3" descr="https://lh5.googleusercontent.com/efV29at9uSEsUTkieypGrHCh7vMm-I1bEojTMZk3J3Dk9SjS3FwZEvl4H8lVBhpd5SI2E59YowgN9wb2uUv08Hx9UXdDh57K4FBhBg8C-cPbZWYQWk-wOJT3j1un4rIJWuY72V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efV29at9uSEsUTkieypGrHCh7vMm-I1bEojTMZk3J3Dk9SjS3FwZEvl4H8lVBhpd5SI2E59YowgN9wb2uUv08Hx9UXdDh57K4FBhBg8C-cPbZWYQWk-wOJT3j1un4rIJWuY72VR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704850"/>
                    </a:xfrm>
                    <a:prstGeom prst="rect">
                      <a:avLst/>
                    </a:prstGeom>
                    <a:noFill/>
                    <a:ln>
                      <a:noFill/>
                    </a:ln>
                  </pic:spPr>
                </pic:pic>
              </a:graphicData>
            </a:graphic>
          </wp:inline>
        </w:drawing>
      </w:r>
      <w:r w:rsidRPr="006D58C9">
        <w:rPr>
          <w:rFonts w:ascii="Arial" w:hAnsi="Arial" w:cs="Arial"/>
          <w:color w:val="000000"/>
          <w:lang w:val="en-US"/>
        </w:rPr>
        <w:t xml:space="preserve">    </w:t>
      </w:r>
      <w:r>
        <w:rPr>
          <w:rFonts w:ascii="Arial" w:hAnsi="Arial" w:cs="Arial"/>
          <w:noProof/>
          <w:color w:val="000000"/>
          <w:bdr w:val="none" w:sz="0" w:space="0" w:color="auto" w:frame="1"/>
        </w:rPr>
        <w:drawing>
          <wp:inline distT="0" distB="0" distL="0" distR="0" wp14:anchorId="639A8752" wp14:editId="2A65C11D">
            <wp:extent cx="1885950" cy="666750"/>
            <wp:effectExtent l="0" t="0" r="0" b="0"/>
            <wp:docPr id="2" name="Picture 2" descr="https://lh4.googleusercontent.com/mWrAC3RSxNgPZDfMKhYRDOE5a3uhIXwDnUlWqhDHXNUGNXen7f8gugEGQMl1bqlcFjJDJQQsfem_Putw39x2wVeW9SQogTab1S98jWyWhvR8_mDG7MC9t5WruVqQvzinZlUF5w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mWrAC3RSxNgPZDfMKhYRDOE5a3uhIXwDnUlWqhDHXNUGNXen7f8gugEGQMl1bqlcFjJDJQQsfem_Putw39x2wVeW9SQogTab1S98jWyWhvR8_mDG7MC9t5WruVqQvzinZlUF5wl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85950" cy="666750"/>
                    </a:xfrm>
                    <a:prstGeom prst="rect">
                      <a:avLst/>
                    </a:prstGeom>
                    <a:noFill/>
                    <a:ln>
                      <a:noFill/>
                    </a:ln>
                  </pic:spPr>
                </pic:pic>
              </a:graphicData>
            </a:graphic>
          </wp:inline>
        </w:drawing>
      </w:r>
    </w:p>
    <w:p w14:paraId="1DCCDA1C" w14:textId="77777777" w:rsidR="006D58C9" w:rsidRPr="006D58C9" w:rsidRDefault="006D58C9" w:rsidP="006D58C9">
      <w:pPr>
        <w:rPr>
          <w:lang w:val="en-US"/>
        </w:rPr>
      </w:pPr>
    </w:p>
    <w:p w14:paraId="56D83757" w14:textId="77777777" w:rsidR="006D58C9" w:rsidRPr="006D58C9" w:rsidRDefault="006D58C9" w:rsidP="006D58C9">
      <w:pPr>
        <w:pStyle w:val="NormalWeb"/>
        <w:spacing w:before="0" w:beforeAutospacing="0" w:after="0" w:afterAutospacing="0"/>
        <w:rPr>
          <w:rFonts w:asciiTheme="minorHAnsi" w:hAnsiTheme="minorHAnsi" w:cstheme="minorHAnsi"/>
          <w:sz w:val="22"/>
          <w:szCs w:val="22"/>
          <w:lang w:val="en-US"/>
        </w:rPr>
      </w:pPr>
      <w:r w:rsidRPr="006D58C9">
        <w:rPr>
          <w:rFonts w:asciiTheme="minorHAnsi" w:hAnsiTheme="minorHAnsi" w:cstheme="minorHAnsi"/>
          <w:color w:val="000000"/>
          <w:sz w:val="22"/>
          <w:szCs w:val="22"/>
          <w:lang w:val="en-US"/>
        </w:rPr>
        <w:t>Dear {{First name}},</w:t>
      </w:r>
    </w:p>
    <w:p w14:paraId="3FCFF646" w14:textId="77777777" w:rsidR="006D58C9" w:rsidRPr="006D58C9" w:rsidRDefault="006D58C9" w:rsidP="006D58C9">
      <w:pPr>
        <w:rPr>
          <w:rFonts w:cstheme="minorHAnsi"/>
          <w:lang w:val="en-US"/>
        </w:rPr>
      </w:pPr>
    </w:p>
    <w:p w14:paraId="2827A3F6" w14:textId="77777777" w:rsidR="006D58C9" w:rsidRPr="006D58C9" w:rsidRDefault="006D58C9" w:rsidP="006D58C9">
      <w:pPr>
        <w:pStyle w:val="NormalWeb"/>
        <w:spacing w:before="0" w:beforeAutospacing="0" w:after="0" w:afterAutospacing="0"/>
        <w:rPr>
          <w:rFonts w:asciiTheme="minorHAnsi" w:hAnsiTheme="minorHAnsi" w:cstheme="minorHAnsi"/>
          <w:sz w:val="22"/>
          <w:szCs w:val="22"/>
          <w:lang w:val="en-US"/>
        </w:rPr>
      </w:pPr>
      <w:r w:rsidRPr="006D58C9">
        <w:rPr>
          <w:rFonts w:asciiTheme="minorHAnsi" w:hAnsiTheme="minorHAnsi" w:cstheme="minorHAnsi"/>
          <w:color w:val="000000"/>
          <w:sz w:val="22"/>
          <w:szCs w:val="22"/>
          <w:lang w:val="en-US"/>
        </w:rPr>
        <w:t xml:space="preserve">We would like to invite you to contribute to the 2022 installment of the </w:t>
      </w:r>
      <w:r w:rsidRPr="006D58C9">
        <w:rPr>
          <w:rFonts w:asciiTheme="minorHAnsi" w:hAnsiTheme="minorHAnsi" w:cstheme="minorHAnsi"/>
          <w:i/>
          <w:iCs/>
          <w:color w:val="000000"/>
          <w:sz w:val="22"/>
          <w:szCs w:val="22"/>
          <w:lang w:val="en-US"/>
        </w:rPr>
        <w:t>10 New Insights in Climate Science</w:t>
      </w:r>
      <w:r w:rsidRPr="006D58C9">
        <w:rPr>
          <w:rFonts w:asciiTheme="minorHAnsi" w:hAnsiTheme="minorHAnsi" w:cstheme="minorHAnsi"/>
          <w:color w:val="000000"/>
          <w:sz w:val="22"/>
          <w:szCs w:val="22"/>
          <w:lang w:val="en-US"/>
        </w:rPr>
        <w:t>. This annual series is a major synthesis of essential and recent climate-related research and an important science-policy contribution.</w:t>
      </w:r>
    </w:p>
    <w:p w14:paraId="13C9E79E" w14:textId="77777777" w:rsidR="006D58C9" w:rsidRPr="006D58C9" w:rsidRDefault="006D58C9" w:rsidP="006D58C9">
      <w:pPr>
        <w:rPr>
          <w:rFonts w:cstheme="minorHAnsi"/>
          <w:lang w:val="en-US"/>
        </w:rPr>
      </w:pPr>
    </w:p>
    <w:p w14:paraId="43C7444E" w14:textId="77777777" w:rsidR="006D58C9" w:rsidRPr="006D58C9" w:rsidRDefault="00D60B34" w:rsidP="006D58C9">
      <w:pPr>
        <w:pStyle w:val="NormalWeb"/>
        <w:spacing w:before="0" w:beforeAutospacing="0" w:after="0" w:afterAutospacing="0"/>
        <w:rPr>
          <w:rFonts w:asciiTheme="minorHAnsi" w:hAnsiTheme="minorHAnsi" w:cstheme="minorHAnsi"/>
          <w:sz w:val="22"/>
          <w:szCs w:val="22"/>
          <w:lang w:val="en-US"/>
        </w:rPr>
      </w:pPr>
      <w:hyperlink r:id="rId21" w:history="1">
        <w:r w:rsidR="006D58C9" w:rsidRPr="006D58C9">
          <w:rPr>
            <w:rStyle w:val="Hyperlink"/>
            <w:rFonts w:asciiTheme="minorHAnsi" w:hAnsiTheme="minorHAnsi" w:cstheme="minorHAnsi"/>
            <w:color w:val="1155CC"/>
            <w:sz w:val="22"/>
            <w:szCs w:val="22"/>
            <w:lang w:val="en-US"/>
          </w:rPr>
          <w:t>Future Earth</w:t>
        </w:r>
      </w:hyperlink>
      <w:r w:rsidR="006D58C9" w:rsidRPr="006D58C9">
        <w:rPr>
          <w:rFonts w:asciiTheme="minorHAnsi" w:hAnsiTheme="minorHAnsi" w:cstheme="minorHAnsi"/>
          <w:color w:val="000000"/>
          <w:sz w:val="22"/>
          <w:szCs w:val="22"/>
          <w:lang w:val="en-US"/>
        </w:rPr>
        <w:t xml:space="preserve">, </w:t>
      </w:r>
      <w:hyperlink r:id="rId22" w:history="1">
        <w:r w:rsidR="006D58C9" w:rsidRPr="006D58C9">
          <w:rPr>
            <w:rStyle w:val="Hyperlink"/>
            <w:rFonts w:asciiTheme="minorHAnsi" w:hAnsiTheme="minorHAnsi" w:cstheme="minorHAnsi"/>
            <w:color w:val="1155CC"/>
            <w:sz w:val="22"/>
            <w:szCs w:val="22"/>
            <w:lang w:val="en-US"/>
          </w:rPr>
          <w:t>The Earth League</w:t>
        </w:r>
      </w:hyperlink>
      <w:r w:rsidR="006D58C9" w:rsidRPr="006D58C9">
        <w:rPr>
          <w:rFonts w:asciiTheme="minorHAnsi" w:hAnsiTheme="minorHAnsi" w:cstheme="minorHAnsi"/>
          <w:color w:val="000000"/>
          <w:sz w:val="22"/>
          <w:szCs w:val="22"/>
          <w:lang w:val="en-US"/>
        </w:rPr>
        <w:t xml:space="preserve">, and the </w:t>
      </w:r>
      <w:hyperlink r:id="rId23" w:history="1">
        <w:r w:rsidR="006D58C9" w:rsidRPr="006D58C9">
          <w:rPr>
            <w:rStyle w:val="Hyperlink"/>
            <w:rFonts w:asciiTheme="minorHAnsi" w:hAnsiTheme="minorHAnsi" w:cstheme="minorHAnsi"/>
            <w:color w:val="1155CC"/>
            <w:sz w:val="22"/>
            <w:szCs w:val="22"/>
            <w:lang w:val="en-US"/>
          </w:rPr>
          <w:t>World Climate Research Programme</w:t>
        </w:r>
      </w:hyperlink>
      <w:r w:rsidR="006D58C9" w:rsidRPr="006D58C9">
        <w:rPr>
          <w:rFonts w:asciiTheme="minorHAnsi" w:hAnsiTheme="minorHAnsi" w:cstheme="minorHAnsi"/>
          <w:color w:val="000000"/>
          <w:sz w:val="22"/>
          <w:szCs w:val="22"/>
          <w:lang w:val="en-US"/>
        </w:rPr>
        <w:t xml:space="preserve"> (WCRP) have been preparing </w:t>
      </w:r>
      <w:r w:rsidR="006D58C9" w:rsidRPr="006D58C9">
        <w:rPr>
          <w:rFonts w:asciiTheme="minorHAnsi" w:hAnsiTheme="minorHAnsi" w:cstheme="minorHAnsi"/>
          <w:i/>
          <w:iCs/>
          <w:color w:val="000000"/>
          <w:sz w:val="22"/>
          <w:szCs w:val="22"/>
          <w:lang w:val="en-US"/>
        </w:rPr>
        <w:t>10 New Insights in Climate Science</w:t>
      </w:r>
      <w:r w:rsidR="006D58C9" w:rsidRPr="006D58C9">
        <w:rPr>
          <w:rFonts w:asciiTheme="minorHAnsi" w:hAnsiTheme="minorHAnsi" w:cstheme="minorHAnsi"/>
          <w:color w:val="000000"/>
          <w:sz w:val="22"/>
          <w:szCs w:val="22"/>
          <w:lang w:val="en-US"/>
        </w:rPr>
        <w:t xml:space="preserve"> policy reports for six consecutive years, all officially received by the UNFCCC. The </w:t>
      </w:r>
      <w:hyperlink r:id="rId24" w:history="1">
        <w:r w:rsidR="006D58C9" w:rsidRPr="006D58C9">
          <w:rPr>
            <w:rStyle w:val="Hyperlink"/>
            <w:rFonts w:asciiTheme="minorHAnsi" w:hAnsiTheme="minorHAnsi" w:cstheme="minorHAnsi"/>
            <w:color w:val="1155CC"/>
            <w:sz w:val="22"/>
            <w:szCs w:val="22"/>
            <w:lang w:val="en-US"/>
          </w:rPr>
          <w:t>latest report</w:t>
        </w:r>
      </w:hyperlink>
      <w:r w:rsidR="006D58C9" w:rsidRPr="006D58C9">
        <w:rPr>
          <w:rFonts w:asciiTheme="minorHAnsi" w:hAnsiTheme="minorHAnsi" w:cstheme="minorHAnsi"/>
          <w:color w:val="000000"/>
          <w:sz w:val="22"/>
          <w:szCs w:val="22"/>
          <w:lang w:val="en-US"/>
        </w:rPr>
        <w:t xml:space="preserve"> was launched at COP26 in Glasgow, in a </w:t>
      </w:r>
      <w:hyperlink r:id="rId25" w:history="1">
        <w:r w:rsidR="006D58C9" w:rsidRPr="006D58C9">
          <w:rPr>
            <w:rStyle w:val="Hyperlink"/>
            <w:rFonts w:asciiTheme="minorHAnsi" w:hAnsiTheme="minorHAnsi" w:cstheme="minorHAnsi"/>
            <w:color w:val="1155CC"/>
            <w:sz w:val="22"/>
            <w:szCs w:val="22"/>
            <w:lang w:val="en-US"/>
          </w:rPr>
          <w:t>press conference</w:t>
        </w:r>
      </w:hyperlink>
      <w:r w:rsidR="006D58C9" w:rsidRPr="006D58C9">
        <w:rPr>
          <w:rFonts w:asciiTheme="minorHAnsi" w:hAnsiTheme="minorHAnsi" w:cstheme="minorHAnsi"/>
          <w:color w:val="000000"/>
          <w:sz w:val="22"/>
          <w:szCs w:val="22"/>
          <w:lang w:val="en-US"/>
        </w:rPr>
        <w:t xml:space="preserve"> with UNFCCC Executive Secretary Patricia Espinosa. This publication series curates recent advances in climate change research across disciplines. The synthesis is submitted for peer-review, and published in an academic journal. This synthesis underpins the development of the policy report which provides a climate science year-in-review for journalists, policy makers, and the informed general public. </w:t>
      </w:r>
    </w:p>
    <w:p w14:paraId="4E944F1C" w14:textId="77777777" w:rsidR="006D58C9" w:rsidRPr="006D58C9" w:rsidRDefault="006D58C9" w:rsidP="006D58C9">
      <w:pPr>
        <w:pStyle w:val="NormalWeb"/>
        <w:spacing w:before="0" w:beforeAutospacing="0" w:after="0" w:afterAutospacing="0"/>
        <w:rPr>
          <w:rFonts w:asciiTheme="minorHAnsi" w:hAnsiTheme="minorHAnsi" w:cstheme="minorHAnsi"/>
          <w:sz w:val="22"/>
          <w:szCs w:val="22"/>
          <w:lang w:val="en-US"/>
        </w:rPr>
      </w:pPr>
      <w:r w:rsidRPr="006D58C9">
        <w:rPr>
          <w:rFonts w:asciiTheme="minorHAnsi" w:hAnsiTheme="minorHAnsi" w:cstheme="minorHAnsi"/>
          <w:color w:val="000000"/>
          <w:sz w:val="22"/>
          <w:szCs w:val="22"/>
          <w:lang w:val="en-US"/>
        </w:rPr>
        <w:br/>
        <w:t xml:space="preserve">We have begun preparing the </w:t>
      </w:r>
      <w:r w:rsidRPr="006D58C9">
        <w:rPr>
          <w:rFonts w:asciiTheme="minorHAnsi" w:hAnsiTheme="minorHAnsi" w:cstheme="minorHAnsi"/>
          <w:i/>
          <w:iCs/>
          <w:color w:val="000000"/>
          <w:sz w:val="22"/>
          <w:szCs w:val="22"/>
          <w:lang w:val="en-US"/>
        </w:rPr>
        <w:t>10 New Insights in Climate Science 2022</w:t>
      </w:r>
      <w:r w:rsidRPr="006D58C9">
        <w:rPr>
          <w:rFonts w:asciiTheme="minorHAnsi" w:hAnsiTheme="minorHAnsi" w:cstheme="minorHAnsi"/>
          <w:color w:val="000000"/>
          <w:sz w:val="22"/>
          <w:szCs w:val="22"/>
          <w:lang w:val="en-US"/>
        </w:rPr>
        <w:t xml:space="preserve">, and are scoping expertise from around the globe for inputs on which key findings should be featured. Recognizing your expertise in a relevant field, we want to invite you to contribute to this year’s effort, by answering </w:t>
      </w:r>
      <w:r w:rsidRPr="00D55D3A">
        <w:rPr>
          <w:rFonts w:asciiTheme="minorHAnsi" w:hAnsiTheme="minorHAnsi" w:cstheme="minorHAnsi"/>
          <w:color w:val="000000"/>
          <w:sz w:val="22"/>
          <w:szCs w:val="22"/>
          <w:shd w:val="clear" w:color="auto" w:fill="FFFF00"/>
          <w:lang w:val="en-US"/>
        </w:rPr>
        <w:t xml:space="preserve">this </w:t>
      </w:r>
      <w:hyperlink r:id="rId26" w:history="1">
        <w:r w:rsidRPr="00D55D3A">
          <w:rPr>
            <w:rStyle w:val="Hyperlink"/>
            <w:rFonts w:asciiTheme="minorHAnsi" w:hAnsiTheme="minorHAnsi" w:cstheme="minorHAnsi"/>
            <w:b/>
            <w:bCs/>
            <w:color w:val="1155CC"/>
            <w:sz w:val="22"/>
            <w:szCs w:val="22"/>
            <w:shd w:val="clear" w:color="auto" w:fill="FFFF00"/>
            <w:lang w:val="en-US"/>
          </w:rPr>
          <w:t>form</w:t>
        </w:r>
      </w:hyperlink>
      <w:r w:rsidRPr="00D55D3A">
        <w:rPr>
          <w:rFonts w:asciiTheme="minorHAnsi" w:hAnsiTheme="minorHAnsi" w:cstheme="minorHAnsi"/>
          <w:color w:val="000000"/>
          <w:sz w:val="22"/>
          <w:szCs w:val="22"/>
          <w:shd w:val="clear" w:color="auto" w:fill="FFFF00"/>
          <w:lang w:val="en-US"/>
        </w:rPr>
        <w:t xml:space="preserve"> </w:t>
      </w:r>
      <w:r w:rsidRPr="00D55D3A">
        <w:rPr>
          <w:rFonts w:asciiTheme="minorHAnsi" w:hAnsiTheme="minorHAnsi" w:cstheme="minorHAnsi"/>
          <w:b/>
          <w:bCs/>
          <w:color w:val="000000"/>
          <w:sz w:val="22"/>
          <w:szCs w:val="22"/>
          <w:shd w:val="clear" w:color="auto" w:fill="FFFF00"/>
          <w:lang w:val="en-US"/>
        </w:rPr>
        <w:t>by February 20</w:t>
      </w:r>
      <w:r w:rsidRPr="00D55D3A">
        <w:rPr>
          <w:rFonts w:asciiTheme="minorHAnsi" w:hAnsiTheme="minorHAnsi" w:cstheme="minorHAnsi"/>
          <w:color w:val="000000"/>
          <w:sz w:val="22"/>
          <w:szCs w:val="22"/>
          <w:lang w:val="en-US"/>
        </w:rPr>
        <w:t>.</w:t>
      </w:r>
    </w:p>
    <w:p w14:paraId="2AABB8CB" w14:textId="77777777" w:rsidR="006D58C9" w:rsidRPr="006D58C9" w:rsidRDefault="006D58C9" w:rsidP="006D58C9">
      <w:pPr>
        <w:rPr>
          <w:rFonts w:cstheme="minorHAnsi"/>
          <w:lang w:val="en-US"/>
        </w:rPr>
      </w:pPr>
    </w:p>
    <w:p w14:paraId="18DD1280" w14:textId="77777777" w:rsidR="006D58C9" w:rsidRPr="006D58C9" w:rsidRDefault="006D58C9" w:rsidP="006D58C9">
      <w:pPr>
        <w:pStyle w:val="NormalWeb"/>
        <w:spacing w:before="0" w:beforeAutospacing="0" w:after="0" w:afterAutospacing="0"/>
        <w:rPr>
          <w:rFonts w:asciiTheme="minorHAnsi" w:hAnsiTheme="minorHAnsi" w:cstheme="minorHAnsi"/>
          <w:sz w:val="22"/>
          <w:szCs w:val="22"/>
          <w:lang w:val="en-US"/>
        </w:rPr>
      </w:pPr>
      <w:r w:rsidRPr="006D58C9">
        <w:rPr>
          <w:rFonts w:asciiTheme="minorHAnsi" w:hAnsiTheme="minorHAnsi" w:cstheme="minorHAnsi"/>
          <w:color w:val="000000"/>
          <w:sz w:val="22"/>
          <w:szCs w:val="22"/>
          <w:lang w:val="en-US"/>
        </w:rPr>
        <w:t>The core of this questionnaire is this:</w:t>
      </w:r>
    </w:p>
    <w:p w14:paraId="741B684D" w14:textId="77777777" w:rsidR="006D58C9" w:rsidRPr="006D58C9" w:rsidRDefault="006D58C9" w:rsidP="006D58C9">
      <w:pPr>
        <w:pStyle w:val="NormalWeb"/>
        <w:spacing w:before="0" w:beforeAutospacing="0" w:after="0" w:afterAutospacing="0"/>
        <w:ind w:left="720"/>
        <w:rPr>
          <w:rFonts w:asciiTheme="minorHAnsi" w:hAnsiTheme="minorHAnsi" w:cstheme="minorHAnsi"/>
          <w:sz w:val="22"/>
          <w:szCs w:val="22"/>
          <w:lang w:val="en-US"/>
        </w:rPr>
      </w:pPr>
      <w:r w:rsidRPr="006D58C9">
        <w:rPr>
          <w:rFonts w:asciiTheme="minorHAnsi" w:hAnsiTheme="minorHAnsi" w:cstheme="minorHAnsi"/>
          <w:color w:val="000000"/>
          <w:sz w:val="22"/>
          <w:szCs w:val="22"/>
          <w:lang w:val="en-US"/>
        </w:rPr>
        <w:br/>
        <w:t xml:space="preserve">1) </w:t>
      </w:r>
      <w:r w:rsidRPr="006D58C9">
        <w:rPr>
          <w:rFonts w:asciiTheme="minorHAnsi" w:hAnsiTheme="minorHAnsi" w:cstheme="minorHAnsi"/>
          <w:b/>
          <w:bCs/>
          <w:color w:val="000000"/>
          <w:sz w:val="22"/>
          <w:szCs w:val="22"/>
          <w:lang w:val="en-US"/>
        </w:rPr>
        <w:t>Give us your ’pitch’</w:t>
      </w:r>
      <w:r w:rsidRPr="006D58C9">
        <w:rPr>
          <w:rFonts w:asciiTheme="minorHAnsi" w:hAnsiTheme="minorHAnsi" w:cstheme="minorHAnsi"/>
          <w:color w:val="000000"/>
          <w:sz w:val="22"/>
          <w:szCs w:val="22"/>
          <w:lang w:val="en-US"/>
        </w:rPr>
        <w:br/>
      </w:r>
      <w:r w:rsidRPr="006D58C9">
        <w:rPr>
          <w:rFonts w:asciiTheme="minorHAnsi" w:hAnsiTheme="minorHAnsi" w:cstheme="minorHAnsi"/>
          <w:i/>
          <w:iCs/>
          <w:color w:val="000000"/>
          <w:sz w:val="22"/>
          <w:szCs w:val="22"/>
          <w:lang w:val="en-US"/>
        </w:rPr>
        <w:t>What essential new insight on climate change, within your field of research, do you think must be highlighted for climate policy negotiators and the general public? </w:t>
      </w:r>
    </w:p>
    <w:p w14:paraId="5A7D4DD4" w14:textId="77777777" w:rsidR="006D58C9" w:rsidRPr="006D58C9" w:rsidRDefault="006D58C9" w:rsidP="006D58C9">
      <w:pPr>
        <w:pStyle w:val="NormalWeb"/>
        <w:spacing w:before="0" w:beforeAutospacing="0" w:after="0" w:afterAutospacing="0"/>
        <w:ind w:left="720"/>
        <w:rPr>
          <w:rFonts w:asciiTheme="minorHAnsi" w:hAnsiTheme="minorHAnsi" w:cstheme="minorHAnsi"/>
          <w:sz w:val="22"/>
          <w:szCs w:val="22"/>
          <w:lang w:val="en-US"/>
        </w:rPr>
      </w:pPr>
      <w:r w:rsidRPr="006D58C9">
        <w:rPr>
          <w:rFonts w:asciiTheme="minorHAnsi" w:hAnsiTheme="minorHAnsi" w:cstheme="minorHAnsi"/>
          <w:color w:val="000000"/>
          <w:sz w:val="22"/>
          <w:szCs w:val="22"/>
          <w:lang w:val="en-US"/>
        </w:rPr>
        <w:t>(Please provide references for the suggested insight.) </w:t>
      </w:r>
    </w:p>
    <w:p w14:paraId="141FA199" w14:textId="77777777" w:rsidR="006D58C9" w:rsidRPr="006D58C9" w:rsidRDefault="006D58C9" w:rsidP="006D58C9">
      <w:pPr>
        <w:pStyle w:val="NormalWeb"/>
        <w:spacing w:before="0" w:beforeAutospacing="0" w:after="0" w:afterAutospacing="0"/>
        <w:ind w:left="720"/>
        <w:rPr>
          <w:rFonts w:asciiTheme="minorHAnsi" w:hAnsiTheme="minorHAnsi" w:cstheme="minorHAnsi"/>
          <w:sz w:val="22"/>
          <w:szCs w:val="22"/>
          <w:lang w:val="en-US"/>
        </w:rPr>
      </w:pPr>
      <w:r w:rsidRPr="006D58C9">
        <w:rPr>
          <w:rFonts w:asciiTheme="minorHAnsi" w:hAnsiTheme="minorHAnsi" w:cstheme="minorHAnsi"/>
          <w:color w:val="000000"/>
          <w:sz w:val="22"/>
          <w:szCs w:val="22"/>
          <w:lang w:val="en-US"/>
        </w:rPr>
        <w:br/>
        <w:t>The Editorial Board will decide on the final list of ten insights, based on the following criteria:</w:t>
      </w:r>
    </w:p>
    <w:p w14:paraId="1C872D6C" w14:textId="77777777" w:rsidR="006D58C9" w:rsidRPr="006D58C9" w:rsidRDefault="006D58C9" w:rsidP="006D58C9">
      <w:pPr>
        <w:pStyle w:val="NormalWeb"/>
        <w:numPr>
          <w:ilvl w:val="0"/>
          <w:numId w:val="1"/>
        </w:numPr>
        <w:spacing w:before="0" w:beforeAutospacing="0" w:after="0" w:afterAutospacing="0"/>
        <w:ind w:left="1440"/>
        <w:textAlignment w:val="baseline"/>
        <w:rPr>
          <w:rFonts w:asciiTheme="minorHAnsi" w:hAnsiTheme="minorHAnsi" w:cstheme="minorHAnsi"/>
          <w:color w:val="000000"/>
          <w:sz w:val="22"/>
          <w:szCs w:val="22"/>
          <w:lang w:val="en-US"/>
        </w:rPr>
      </w:pPr>
      <w:r w:rsidRPr="006D58C9">
        <w:rPr>
          <w:rFonts w:asciiTheme="minorHAnsi" w:hAnsiTheme="minorHAnsi" w:cstheme="minorHAnsi"/>
          <w:color w:val="000000"/>
          <w:sz w:val="22"/>
          <w:szCs w:val="22"/>
          <w:lang w:val="en-US"/>
        </w:rPr>
        <w:t>The topic has high relevance for climate policy negotiations;</w:t>
      </w:r>
    </w:p>
    <w:p w14:paraId="08E63C9D" w14:textId="77777777" w:rsidR="006D58C9" w:rsidRPr="006D58C9" w:rsidRDefault="006D58C9" w:rsidP="006D58C9">
      <w:pPr>
        <w:pStyle w:val="NormalWeb"/>
        <w:numPr>
          <w:ilvl w:val="0"/>
          <w:numId w:val="1"/>
        </w:numPr>
        <w:spacing w:before="0" w:beforeAutospacing="0" w:after="0" w:afterAutospacing="0"/>
        <w:ind w:left="1440"/>
        <w:textAlignment w:val="baseline"/>
        <w:rPr>
          <w:rFonts w:asciiTheme="minorHAnsi" w:hAnsiTheme="minorHAnsi" w:cstheme="minorHAnsi"/>
          <w:color w:val="000000"/>
          <w:sz w:val="22"/>
          <w:szCs w:val="22"/>
          <w:lang w:val="en-US"/>
        </w:rPr>
      </w:pPr>
      <w:r w:rsidRPr="006D58C9">
        <w:rPr>
          <w:rFonts w:asciiTheme="minorHAnsi" w:hAnsiTheme="minorHAnsi" w:cstheme="minorHAnsi"/>
          <w:color w:val="000000"/>
          <w:sz w:val="22"/>
          <w:szCs w:val="22"/>
          <w:lang w:val="en-US"/>
        </w:rPr>
        <w:t>The insight has a robust scientific foundation;</w:t>
      </w:r>
    </w:p>
    <w:p w14:paraId="03B0053E" w14:textId="77777777" w:rsidR="006D58C9" w:rsidRPr="006D58C9" w:rsidRDefault="006D58C9" w:rsidP="006D58C9">
      <w:pPr>
        <w:pStyle w:val="NormalWeb"/>
        <w:numPr>
          <w:ilvl w:val="0"/>
          <w:numId w:val="1"/>
        </w:numPr>
        <w:spacing w:before="0" w:beforeAutospacing="0" w:after="0" w:afterAutospacing="0"/>
        <w:ind w:left="1440"/>
        <w:textAlignment w:val="baseline"/>
        <w:rPr>
          <w:rFonts w:asciiTheme="minorHAnsi" w:hAnsiTheme="minorHAnsi" w:cstheme="minorHAnsi"/>
          <w:color w:val="000000"/>
          <w:sz w:val="22"/>
          <w:szCs w:val="22"/>
          <w:lang w:val="en-US"/>
        </w:rPr>
      </w:pPr>
      <w:r w:rsidRPr="006D58C9">
        <w:rPr>
          <w:rFonts w:asciiTheme="minorHAnsi" w:hAnsiTheme="minorHAnsi" w:cstheme="minorHAnsi"/>
          <w:color w:val="000000"/>
          <w:sz w:val="22"/>
          <w:szCs w:val="22"/>
          <w:lang w:val="en-US"/>
        </w:rPr>
        <w:t>The insight is new, with its key references published after January 1, 2021 (older references can be included as background)</w:t>
      </w:r>
      <w:r w:rsidRPr="006D58C9">
        <w:rPr>
          <w:rFonts w:asciiTheme="minorHAnsi" w:hAnsiTheme="minorHAnsi" w:cstheme="minorHAnsi"/>
          <w:color w:val="000000"/>
          <w:sz w:val="22"/>
          <w:szCs w:val="22"/>
          <w:lang w:val="en-US"/>
        </w:rPr>
        <w:br/>
      </w:r>
      <w:r w:rsidRPr="006D58C9">
        <w:rPr>
          <w:rFonts w:asciiTheme="minorHAnsi" w:hAnsiTheme="minorHAnsi" w:cstheme="minorHAnsi"/>
          <w:color w:val="000000"/>
          <w:sz w:val="22"/>
          <w:szCs w:val="22"/>
          <w:lang w:val="en-US"/>
        </w:rPr>
        <w:br/>
      </w:r>
    </w:p>
    <w:p w14:paraId="12C5C377" w14:textId="77777777" w:rsidR="006D58C9" w:rsidRPr="006D58C9" w:rsidRDefault="006D58C9" w:rsidP="006D58C9">
      <w:pPr>
        <w:pStyle w:val="NormalWeb"/>
        <w:spacing w:before="0" w:beforeAutospacing="0" w:after="0" w:afterAutospacing="0"/>
        <w:ind w:left="720"/>
        <w:rPr>
          <w:rFonts w:asciiTheme="minorHAnsi" w:hAnsiTheme="minorHAnsi" w:cstheme="minorHAnsi"/>
          <w:sz w:val="22"/>
          <w:szCs w:val="22"/>
          <w:lang w:val="en-US"/>
        </w:rPr>
      </w:pPr>
      <w:r w:rsidRPr="006D58C9">
        <w:rPr>
          <w:rFonts w:asciiTheme="minorHAnsi" w:hAnsiTheme="minorHAnsi" w:cstheme="minorHAnsi"/>
          <w:b/>
          <w:bCs/>
          <w:color w:val="000000"/>
          <w:sz w:val="22"/>
          <w:szCs w:val="22"/>
          <w:lang w:val="en-US"/>
        </w:rPr>
        <w:t>2) Join the effort</w:t>
      </w:r>
      <w:r w:rsidRPr="006D58C9">
        <w:rPr>
          <w:rFonts w:asciiTheme="minorHAnsi" w:hAnsiTheme="minorHAnsi" w:cstheme="minorHAnsi"/>
          <w:color w:val="000000"/>
          <w:sz w:val="22"/>
          <w:szCs w:val="22"/>
          <w:lang w:val="en-US"/>
        </w:rPr>
        <w:br/>
      </w:r>
      <w:r w:rsidRPr="006D58C9">
        <w:rPr>
          <w:rFonts w:asciiTheme="minorHAnsi" w:hAnsiTheme="minorHAnsi" w:cstheme="minorHAnsi"/>
          <w:i/>
          <w:iCs/>
          <w:color w:val="000000"/>
          <w:sz w:val="22"/>
          <w:szCs w:val="22"/>
          <w:lang w:val="en-US"/>
        </w:rPr>
        <w:t>Would you be interested in being part of one of the author groups responsible for one of the selected insights? Can you suggest other experts as potential authors?</w:t>
      </w:r>
    </w:p>
    <w:p w14:paraId="47E85896" w14:textId="77777777" w:rsidR="006D58C9" w:rsidRPr="006D58C9" w:rsidRDefault="006D58C9" w:rsidP="006D58C9">
      <w:pPr>
        <w:pStyle w:val="NormalWeb"/>
        <w:spacing w:before="0" w:beforeAutospacing="0" w:after="0" w:afterAutospacing="0"/>
        <w:ind w:left="720"/>
        <w:rPr>
          <w:rFonts w:asciiTheme="minorHAnsi" w:hAnsiTheme="minorHAnsi" w:cstheme="minorHAnsi"/>
          <w:sz w:val="22"/>
          <w:szCs w:val="22"/>
          <w:lang w:val="en-US"/>
        </w:rPr>
      </w:pPr>
      <w:r w:rsidRPr="006D58C9">
        <w:rPr>
          <w:rFonts w:asciiTheme="minorHAnsi" w:hAnsiTheme="minorHAnsi" w:cstheme="minorHAnsi"/>
          <w:color w:val="000000"/>
          <w:sz w:val="22"/>
          <w:szCs w:val="22"/>
          <w:lang w:val="en-US"/>
        </w:rPr>
        <w:t>This role involves contributing as a co-author to the peer-reviewed paper.</w:t>
      </w:r>
      <w:r w:rsidRPr="006D58C9">
        <w:rPr>
          <w:rFonts w:asciiTheme="minorHAnsi" w:hAnsiTheme="minorHAnsi" w:cstheme="minorHAnsi"/>
          <w:i/>
          <w:iCs/>
          <w:color w:val="000000"/>
          <w:sz w:val="22"/>
          <w:szCs w:val="22"/>
          <w:lang w:val="en-US"/>
        </w:rPr>
        <w:br/>
      </w:r>
      <w:r w:rsidRPr="006D58C9">
        <w:rPr>
          <w:rFonts w:asciiTheme="minorHAnsi" w:hAnsiTheme="minorHAnsi" w:cstheme="minorHAnsi"/>
          <w:i/>
          <w:iCs/>
          <w:color w:val="000000"/>
          <w:sz w:val="22"/>
          <w:szCs w:val="22"/>
          <w:lang w:val="en-US"/>
        </w:rPr>
        <w:br/>
      </w:r>
      <w:r w:rsidRPr="006D58C9">
        <w:rPr>
          <w:rFonts w:asciiTheme="minorHAnsi" w:hAnsiTheme="minorHAnsi" w:cstheme="minorHAnsi"/>
          <w:color w:val="000000"/>
          <w:sz w:val="22"/>
          <w:szCs w:val="22"/>
          <w:lang w:val="en-US"/>
        </w:rPr>
        <w:t xml:space="preserve">The Editorial Board will select a list of authors from the nominations based on relevant expertise, aiming for scientific excellence and a diverse group. We invite 3-5 coauthors for each of the ten insights. Writing begins in March, with the plan to submit the manuscript by </w:t>
      </w:r>
      <w:r w:rsidRPr="006D58C9">
        <w:rPr>
          <w:rFonts w:asciiTheme="minorHAnsi" w:hAnsiTheme="minorHAnsi" w:cstheme="minorHAnsi"/>
          <w:color w:val="000000"/>
          <w:sz w:val="22"/>
          <w:szCs w:val="22"/>
          <w:lang w:val="en-US"/>
        </w:rPr>
        <w:lastRenderedPageBreak/>
        <w:t>early July.  Based on the peer-reviewed manuscript, the author teams, with support from staff science officers, will write a corresponding section for the policy report, explaining the findings in a condensed and simplified format for policymakers and the general public. The aim is for both to be published ahead of the UNFCCC COP27 (starting November 7, 2022).</w:t>
      </w:r>
    </w:p>
    <w:p w14:paraId="379B60B6" w14:textId="77777777" w:rsidR="006D58C9" w:rsidRPr="006D58C9" w:rsidRDefault="006D58C9" w:rsidP="006D58C9">
      <w:pPr>
        <w:rPr>
          <w:rFonts w:cstheme="minorHAnsi"/>
          <w:lang w:val="en-US"/>
        </w:rPr>
      </w:pPr>
    </w:p>
    <w:p w14:paraId="5EDA075F" w14:textId="77777777" w:rsidR="006D58C9" w:rsidRPr="006D58C9" w:rsidRDefault="006D58C9" w:rsidP="006D58C9">
      <w:pPr>
        <w:pStyle w:val="NormalWeb"/>
        <w:spacing w:before="0" w:beforeAutospacing="0" w:after="0" w:afterAutospacing="0"/>
        <w:rPr>
          <w:rFonts w:asciiTheme="minorHAnsi" w:hAnsiTheme="minorHAnsi" w:cstheme="minorHAnsi"/>
          <w:sz w:val="22"/>
          <w:szCs w:val="22"/>
          <w:lang w:val="en-US"/>
        </w:rPr>
      </w:pPr>
      <w:r w:rsidRPr="006D58C9">
        <w:rPr>
          <w:rFonts w:asciiTheme="minorHAnsi" w:hAnsiTheme="minorHAnsi" w:cstheme="minorHAnsi"/>
          <w:color w:val="000000"/>
          <w:sz w:val="22"/>
          <w:szCs w:val="22"/>
          <w:lang w:val="en-US"/>
        </w:rPr>
        <w:t>All invited experts are recognized as co-authors of the peer-reviewed paper and the policy report.</w:t>
      </w:r>
    </w:p>
    <w:p w14:paraId="6D59BEDF" w14:textId="77777777" w:rsidR="006D58C9" w:rsidRPr="006D58C9" w:rsidRDefault="006D58C9" w:rsidP="006D58C9">
      <w:pPr>
        <w:rPr>
          <w:rFonts w:cstheme="minorHAnsi"/>
          <w:lang w:val="en-US"/>
        </w:rPr>
      </w:pPr>
    </w:p>
    <w:p w14:paraId="26FC586A" w14:textId="77777777" w:rsidR="006D58C9" w:rsidRPr="006D58C9" w:rsidRDefault="006D58C9" w:rsidP="006D58C9">
      <w:pPr>
        <w:pStyle w:val="NormalWeb"/>
        <w:spacing w:before="0" w:beforeAutospacing="0" w:after="0" w:afterAutospacing="0"/>
        <w:rPr>
          <w:rFonts w:asciiTheme="minorHAnsi" w:hAnsiTheme="minorHAnsi" w:cstheme="minorHAnsi"/>
          <w:sz w:val="22"/>
          <w:szCs w:val="22"/>
          <w:lang w:val="en-US"/>
        </w:rPr>
      </w:pPr>
      <w:r w:rsidRPr="006D58C9">
        <w:rPr>
          <w:rFonts w:asciiTheme="minorHAnsi" w:hAnsiTheme="minorHAnsi" w:cstheme="minorHAnsi"/>
          <w:color w:val="000000"/>
          <w:sz w:val="22"/>
          <w:szCs w:val="22"/>
          <w:lang w:val="en-US"/>
        </w:rPr>
        <w:t>If you have any questions and comments about this request or the overall process, please do not hesitate to contact us at</w:t>
      </w:r>
      <w:r w:rsidRPr="006D58C9">
        <w:rPr>
          <w:rFonts w:asciiTheme="minorHAnsi" w:hAnsiTheme="minorHAnsi" w:cstheme="minorHAnsi"/>
          <w:color w:val="1155CC"/>
          <w:sz w:val="22"/>
          <w:szCs w:val="22"/>
          <w:lang w:val="en-US"/>
        </w:rPr>
        <w:t xml:space="preserve"> </w:t>
      </w:r>
      <w:hyperlink r:id="rId27" w:history="1">
        <w:r w:rsidRPr="006D58C9">
          <w:rPr>
            <w:rStyle w:val="Hyperlink"/>
            <w:rFonts w:asciiTheme="minorHAnsi" w:hAnsiTheme="minorHAnsi" w:cstheme="minorHAnsi"/>
            <w:color w:val="1155CC"/>
            <w:sz w:val="22"/>
            <w:szCs w:val="22"/>
            <w:lang w:val="en-US"/>
          </w:rPr>
          <w:t>Clea.Edwards@asu.edu</w:t>
        </w:r>
      </w:hyperlink>
      <w:r w:rsidRPr="006D58C9">
        <w:rPr>
          <w:rFonts w:asciiTheme="minorHAnsi" w:hAnsiTheme="minorHAnsi" w:cstheme="minorHAnsi"/>
          <w:color w:val="000000"/>
          <w:sz w:val="22"/>
          <w:szCs w:val="22"/>
          <w:lang w:val="en-US"/>
        </w:rPr>
        <w:t xml:space="preserve"> and </w:t>
      </w:r>
      <w:hyperlink r:id="rId28" w:history="1">
        <w:r w:rsidRPr="006D58C9">
          <w:rPr>
            <w:rStyle w:val="Hyperlink"/>
            <w:rFonts w:asciiTheme="minorHAnsi" w:hAnsiTheme="minorHAnsi" w:cstheme="minorHAnsi"/>
            <w:color w:val="1155CC"/>
            <w:sz w:val="22"/>
            <w:szCs w:val="22"/>
            <w:lang w:val="en-US"/>
          </w:rPr>
          <w:t>daniel.ospina@futureearth.org</w:t>
        </w:r>
      </w:hyperlink>
      <w:r w:rsidRPr="006D58C9">
        <w:rPr>
          <w:rFonts w:asciiTheme="minorHAnsi" w:hAnsiTheme="minorHAnsi" w:cstheme="minorHAnsi"/>
          <w:color w:val="000000"/>
          <w:sz w:val="22"/>
          <w:szCs w:val="22"/>
          <w:lang w:val="en-US"/>
        </w:rPr>
        <w:t>.</w:t>
      </w:r>
    </w:p>
    <w:p w14:paraId="39D8A776" w14:textId="77777777" w:rsidR="006D58C9" w:rsidRPr="006D58C9" w:rsidRDefault="006D58C9" w:rsidP="006D58C9">
      <w:pPr>
        <w:rPr>
          <w:rFonts w:cstheme="minorHAnsi"/>
          <w:lang w:val="en-US"/>
        </w:rPr>
      </w:pPr>
    </w:p>
    <w:p w14:paraId="479D223F" w14:textId="77777777" w:rsidR="006D58C9" w:rsidRPr="006D58C9" w:rsidRDefault="006D58C9" w:rsidP="006D58C9">
      <w:pPr>
        <w:pStyle w:val="NormalWeb"/>
        <w:spacing w:before="0" w:beforeAutospacing="0" w:after="0" w:afterAutospacing="0"/>
        <w:rPr>
          <w:rFonts w:asciiTheme="minorHAnsi" w:hAnsiTheme="minorHAnsi" w:cstheme="minorHAnsi"/>
          <w:sz w:val="22"/>
          <w:szCs w:val="22"/>
          <w:lang w:val="en-US"/>
        </w:rPr>
      </w:pPr>
      <w:r w:rsidRPr="006D58C9">
        <w:rPr>
          <w:rFonts w:asciiTheme="minorHAnsi" w:hAnsiTheme="minorHAnsi" w:cstheme="minorHAnsi"/>
          <w:color w:val="000000"/>
          <w:sz w:val="22"/>
          <w:szCs w:val="22"/>
          <w:lang w:val="en-US"/>
        </w:rPr>
        <w:t>Thank you sincerely in advance for your involvement in this critical effort to support the diffusion of the most relevant and up-to-date climate change science to negotiators, policy-makers, and the general public. </w:t>
      </w:r>
    </w:p>
    <w:p w14:paraId="7237B68E" w14:textId="77777777" w:rsidR="006D58C9" w:rsidRPr="006D58C9" w:rsidRDefault="006D58C9" w:rsidP="006D58C9">
      <w:pPr>
        <w:rPr>
          <w:rFonts w:cstheme="minorHAnsi"/>
          <w:lang w:val="en-US"/>
        </w:rPr>
      </w:pPr>
    </w:p>
    <w:p w14:paraId="5E636676" w14:textId="77777777" w:rsidR="006D58C9" w:rsidRPr="006D58C9" w:rsidRDefault="006D58C9" w:rsidP="006D58C9">
      <w:pPr>
        <w:pStyle w:val="NormalWeb"/>
        <w:spacing w:before="0" w:beforeAutospacing="0" w:after="0" w:afterAutospacing="0"/>
        <w:rPr>
          <w:rFonts w:asciiTheme="minorHAnsi" w:hAnsiTheme="minorHAnsi" w:cstheme="minorHAnsi"/>
          <w:sz w:val="22"/>
          <w:szCs w:val="22"/>
          <w:lang w:val="en-US"/>
        </w:rPr>
      </w:pPr>
      <w:r w:rsidRPr="006D58C9">
        <w:rPr>
          <w:rFonts w:asciiTheme="minorHAnsi" w:hAnsiTheme="minorHAnsi" w:cstheme="minorHAnsi"/>
          <w:color w:val="000000"/>
          <w:sz w:val="22"/>
          <w:szCs w:val="22"/>
          <w:lang w:val="en-US"/>
        </w:rPr>
        <w:t>On behalf of Future Earth, The Earth League, WCRP, and the Editorial Board,</w:t>
      </w:r>
    </w:p>
    <w:p w14:paraId="265EA6E5" w14:textId="77777777" w:rsidR="006D58C9" w:rsidRPr="006D58C9" w:rsidRDefault="006D58C9" w:rsidP="006D58C9">
      <w:pPr>
        <w:rPr>
          <w:rFonts w:cstheme="minorHAnsi"/>
          <w:lang w:val="en-US"/>
        </w:rPr>
      </w:pPr>
    </w:p>
    <w:p w14:paraId="1835537E" w14:textId="77777777" w:rsidR="006D58C9" w:rsidRPr="006D58C9" w:rsidRDefault="006D58C9" w:rsidP="006D58C9">
      <w:pPr>
        <w:pStyle w:val="NormalWeb"/>
        <w:spacing w:before="0" w:beforeAutospacing="0" w:after="0" w:afterAutospacing="0"/>
        <w:rPr>
          <w:rFonts w:asciiTheme="minorHAnsi" w:hAnsiTheme="minorHAnsi" w:cstheme="minorHAnsi"/>
          <w:sz w:val="22"/>
          <w:szCs w:val="22"/>
          <w:lang w:val="en-US"/>
        </w:rPr>
      </w:pPr>
      <w:r w:rsidRPr="006D58C9">
        <w:rPr>
          <w:rFonts w:asciiTheme="minorHAnsi" w:hAnsiTheme="minorHAnsi" w:cstheme="minorHAnsi"/>
          <w:color w:val="000000"/>
          <w:sz w:val="22"/>
          <w:szCs w:val="22"/>
          <w:lang w:val="en-US"/>
        </w:rPr>
        <w:t>Clea Edwards</w:t>
      </w:r>
    </w:p>
    <w:p w14:paraId="775640EE" w14:textId="0E008B2A" w:rsidR="006D58C9" w:rsidRPr="006D58C9" w:rsidRDefault="006D58C9" w:rsidP="00D55D3A">
      <w:pPr>
        <w:pStyle w:val="NormalWeb"/>
        <w:spacing w:before="0" w:beforeAutospacing="0" w:after="0" w:afterAutospacing="0"/>
        <w:rPr>
          <w:rFonts w:cstheme="minorHAnsi"/>
          <w:lang w:val="en-US"/>
        </w:rPr>
      </w:pPr>
      <w:r w:rsidRPr="006D58C9">
        <w:rPr>
          <w:rFonts w:asciiTheme="minorHAnsi" w:hAnsiTheme="minorHAnsi" w:cstheme="minorHAnsi"/>
          <w:color w:val="000000"/>
          <w:sz w:val="22"/>
          <w:szCs w:val="22"/>
          <w:lang w:val="en-US"/>
        </w:rPr>
        <w:t>Arizona State University/The Earth League</w:t>
      </w:r>
    </w:p>
    <w:p w14:paraId="4305E32C" w14:textId="77777777" w:rsidR="006D58C9" w:rsidRPr="006D58C9" w:rsidRDefault="006D58C9" w:rsidP="006D58C9">
      <w:pPr>
        <w:pStyle w:val="NormalWeb"/>
        <w:spacing w:before="0" w:beforeAutospacing="0" w:after="0" w:afterAutospacing="0"/>
        <w:rPr>
          <w:rFonts w:asciiTheme="minorHAnsi" w:hAnsiTheme="minorHAnsi" w:cstheme="minorHAnsi"/>
          <w:sz w:val="22"/>
          <w:szCs w:val="22"/>
          <w:lang w:val="en-US"/>
        </w:rPr>
      </w:pPr>
      <w:r w:rsidRPr="006D58C9">
        <w:rPr>
          <w:rFonts w:asciiTheme="minorHAnsi" w:hAnsiTheme="minorHAnsi" w:cstheme="minorHAnsi"/>
          <w:color w:val="000000"/>
          <w:sz w:val="22"/>
          <w:szCs w:val="22"/>
          <w:lang w:val="en-US"/>
        </w:rPr>
        <w:t>Daniel Ospina</w:t>
      </w:r>
    </w:p>
    <w:p w14:paraId="0E2ED085" w14:textId="5FEE5826" w:rsidR="00422860" w:rsidRDefault="006D58C9" w:rsidP="006D58C9">
      <w:pPr>
        <w:pStyle w:val="NormalWeb"/>
        <w:spacing w:before="0" w:beforeAutospacing="0" w:after="0" w:afterAutospacing="0"/>
        <w:rPr>
          <w:rFonts w:asciiTheme="minorHAnsi" w:hAnsiTheme="minorHAnsi" w:cstheme="minorHAnsi"/>
          <w:color w:val="000000"/>
          <w:sz w:val="22"/>
          <w:szCs w:val="22"/>
          <w:lang w:val="en-US"/>
        </w:rPr>
      </w:pPr>
      <w:r w:rsidRPr="006D58C9">
        <w:rPr>
          <w:rFonts w:asciiTheme="minorHAnsi" w:hAnsiTheme="minorHAnsi" w:cstheme="minorHAnsi"/>
          <w:color w:val="000000"/>
          <w:sz w:val="22"/>
          <w:szCs w:val="22"/>
          <w:lang w:val="en-US"/>
        </w:rPr>
        <w:t>Future Earth</w:t>
      </w:r>
    </w:p>
    <w:p w14:paraId="55B8A2F6" w14:textId="77777777" w:rsidR="006D58C9" w:rsidRPr="006D58C9" w:rsidRDefault="006D58C9" w:rsidP="006D58C9">
      <w:pPr>
        <w:pStyle w:val="NormalWeb"/>
        <w:spacing w:before="0" w:beforeAutospacing="0" w:after="0" w:afterAutospacing="0"/>
        <w:rPr>
          <w:rFonts w:asciiTheme="minorHAnsi" w:hAnsiTheme="minorHAnsi" w:cstheme="minorHAnsi"/>
          <w:sz w:val="22"/>
          <w:szCs w:val="22"/>
          <w:lang w:val="en-US"/>
        </w:rPr>
      </w:pPr>
    </w:p>
    <w:p w14:paraId="4C4C153A" w14:textId="77777777" w:rsidR="00546753" w:rsidRDefault="00546753">
      <w:pPr>
        <w:rPr>
          <w:rFonts w:asciiTheme="majorHAnsi" w:eastAsiaTheme="majorEastAsia" w:hAnsiTheme="majorHAnsi" w:cstheme="majorBidi"/>
          <w:color w:val="2E74B5" w:themeColor="accent1" w:themeShade="BF"/>
          <w:sz w:val="32"/>
          <w:szCs w:val="32"/>
          <w:lang w:val="en-US"/>
        </w:rPr>
      </w:pPr>
      <w:r>
        <w:rPr>
          <w:lang w:val="en-US"/>
        </w:rPr>
        <w:br w:type="page"/>
      </w:r>
    </w:p>
    <w:p w14:paraId="350229A0" w14:textId="5DE8F000" w:rsidR="00223D04" w:rsidRDefault="00223D04" w:rsidP="00762C59">
      <w:pPr>
        <w:pStyle w:val="Heading1"/>
        <w:rPr>
          <w:lang w:val="en-US"/>
        </w:rPr>
      </w:pPr>
      <w:bookmarkStart w:id="13" w:name="_Toc109216986"/>
      <w:r w:rsidRPr="00C137AB">
        <w:rPr>
          <w:lang w:val="en-US"/>
        </w:rPr>
        <w:lastRenderedPageBreak/>
        <w:t xml:space="preserve">Call text, as published on </w:t>
      </w:r>
      <w:r w:rsidR="006D58C9">
        <w:rPr>
          <w:lang w:val="en-US"/>
        </w:rPr>
        <w:t xml:space="preserve">Jotform, the platform </w:t>
      </w:r>
      <w:r w:rsidRPr="00C137AB">
        <w:rPr>
          <w:lang w:val="en-US"/>
        </w:rPr>
        <w:t>used for the poll</w:t>
      </w:r>
      <w:bookmarkEnd w:id="13"/>
    </w:p>
    <w:p w14:paraId="2750AC8F" w14:textId="77777777" w:rsidR="006D58C9" w:rsidRPr="006D58C9" w:rsidRDefault="006D58C9" w:rsidP="006D58C9">
      <w:pPr>
        <w:rPr>
          <w:lang w:val="en-US"/>
        </w:rPr>
      </w:pPr>
    </w:p>
    <w:p w14:paraId="37353B0A" w14:textId="77777777" w:rsidR="006D58C9" w:rsidRPr="00762C59" w:rsidRDefault="006D58C9" w:rsidP="006D58C9">
      <w:pPr>
        <w:autoSpaceDE w:val="0"/>
        <w:autoSpaceDN w:val="0"/>
        <w:adjustRightInd w:val="0"/>
        <w:spacing w:after="0" w:line="240" w:lineRule="auto"/>
        <w:rPr>
          <w:rFonts w:cstheme="minorHAnsi"/>
          <w:b/>
          <w:bCs/>
          <w:color w:val="4C5163"/>
          <w:sz w:val="44"/>
          <w:szCs w:val="44"/>
          <w:lang w:val="en-US"/>
        </w:rPr>
      </w:pPr>
      <w:r w:rsidRPr="00762C59">
        <w:rPr>
          <w:rFonts w:cstheme="minorHAnsi"/>
          <w:b/>
          <w:bCs/>
          <w:color w:val="4C5163"/>
          <w:sz w:val="44"/>
          <w:szCs w:val="44"/>
          <w:lang w:val="en-US"/>
        </w:rPr>
        <w:t>CALL FOR TOPICS 2022</w:t>
      </w:r>
    </w:p>
    <w:p w14:paraId="24F43A6D" w14:textId="036609B0"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 xml:space="preserve">The </w:t>
      </w:r>
      <w:r w:rsidRPr="00762C59">
        <w:rPr>
          <w:rFonts w:cstheme="minorHAnsi"/>
          <w:b/>
          <w:bCs/>
          <w:i/>
          <w:iCs/>
          <w:color w:val="4C5163"/>
          <w:lang w:val="en-US"/>
        </w:rPr>
        <w:t xml:space="preserve">10 New Insights in Climate Science </w:t>
      </w:r>
      <w:r w:rsidRPr="00762C59">
        <w:rPr>
          <w:rFonts w:cstheme="minorHAnsi"/>
          <w:color w:val="4C5163"/>
          <w:lang w:val="en-US"/>
        </w:rPr>
        <w:t xml:space="preserve">series, developed jointly by Future Earth, The Earth League, and World Climate Research Programme, is a yearly synthesis highlighting essential recent advances in climate change research from different disciplines. The series is geared toward reaching climate policy negotiators and the general informed public, in the form of an influential </w:t>
      </w:r>
      <w:r w:rsidRPr="00762C59">
        <w:rPr>
          <w:rFonts w:cstheme="minorHAnsi"/>
          <w:b/>
          <w:bCs/>
          <w:color w:val="0000EF"/>
          <w:lang w:val="en-US"/>
        </w:rPr>
        <w:t xml:space="preserve">policy report </w:t>
      </w:r>
      <w:r w:rsidRPr="00762C59">
        <w:rPr>
          <w:rFonts w:cstheme="minorHAnsi"/>
          <w:color w:val="4C5163"/>
          <w:lang w:val="en-US"/>
        </w:rPr>
        <w:t xml:space="preserve">launched at the UNFCCC COP. The scientific rigour and credibility of the policy report is underpinned by an </w:t>
      </w:r>
      <w:r w:rsidRPr="00762C59">
        <w:rPr>
          <w:rFonts w:cstheme="minorHAnsi"/>
          <w:b/>
          <w:bCs/>
          <w:color w:val="0000EF"/>
          <w:lang w:val="en-US"/>
        </w:rPr>
        <w:t xml:space="preserve">academic manuscript </w:t>
      </w:r>
      <w:r w:rsidRPr="00762C59">
        <w:rPr>
          <w:rFonts w:cstheme="minorHAnsi"/>
          <w:color w:val="4C5163"/>
          <w:lang w:val="en-US"/>
        </w:rPr>
        <w:t>submitted for publication in a peer-reviewed journal. The manuscripts from the 2020 and 2021</w:t>
      </w:r>
    </w:p>
    <w:p w14:paraId="487228C9" w14:textId="77777777" w:rsidR="006D58C9" w:rsidRPr="00762C59" w:rsidRDefault="006D58C9" w:rsidP="006D58C9">
      <w:pPr>
        <w:autoSpaceDE w:val="0"/>
        <w:autoSpaceDN w:val="0"/>
        <w:adjustRightInd w:val="0"/>
        <w:spacing w:after="0" w:line="240" w:lineRule="auto"/>
        <w:rPr>
          <w:rFonts w:cstheme="minorHAnsi"/>
          <w:i/>
          <w:iCs/>
          <w:color w:val="4C5163"/>
          <w:lang w:val="en-US"/>
        </w:rPr>
      </w:pPr>
      <w:r w:rsidRPr="00762C59">
        <w:rPr>
          <w:rFonts w:cstheme="minorHAnsi"/>
          <w:color w:val="4C5163"/>
          <w:lang w:val="en-US"/>
        </w:rPr>
        <w:t xml:space="preserve">installments have been published in the journal </w:t>
      </w:r>
      <w:r w:rsidRPr="00762C59">
        <w:rPr>
          <w:rFonts w:cstheme="minorHAnsi"/>
          <w:i/>
          <w:iCs/>
          <w:color w:val="4C5163"/>
          <w:lang w:val="en-US"/>
        </w:rPr>
        <w:t>Global Sustainability.</w:t>
      </w:r>
    </w:p>
    <w:p w14:paraId="75C4F013" w14:textId="69BF46D9"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In order to select the most important recent insights on climate change, we are seeking your input as a member of this broad and heterogeneous research community. Simultanously, we use this questionnaire to identify potential co-authors for the policy report and the academic manuscript.</w:t>
      </w:r>
    </w:p>
    <w:p w14:paraId="6C41B8C8" w14:textId="7294CAE9"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Please give us your 'pitch'. Share with us what you consider to be an essential new insight on climate change coming from your research field. Relevant topics span a very broad scholarship on the causes, consequences, and possible solutions to climate change; ranging from geo/biophysical foundations, social and behavioural dimensions, and a growing understanding of the potential and pitfalls of various policy instruments.</w:t>
      </w:r>
    </w:p>
    <w:p w14:paraId="513938FD" w14:textId="77777777" w:rsidR="006D58C9" w:rsidRPr="00762C59" w:rsidRDefault="006D58C9" w:rsidP="006D58C9">
      <w:pPr>
        <w:autoSpaceDE w:val="0"/>
        <w:autoSpaceDN w:val="0"/>
        <w:adjustRightInd w:val="0"/>
        <w:spacing w:after="0" w:line="240" w:lineRule="auto"/>
        <w:rPr>
          <w:rFonts w:cstheme="minorHAnsi"/>
          <w:color w:val="4C5163"/>
          <w:lang w:val="en-US"/>
        </w:rPr>
      </w:pPr>
    </w:p>
    <w:p w14:paraId="305AAEB1"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Completing this questionnaire takes approximately 20 minutes.</w:t>
      </w:r>
    </w:p>
    <w:p w14:paraId="21EC94A5" w14:textId="77777777" w:rsidR="006D58C9" w:rsidRPr="00762C59" w:rsidRDefault="006D58C9" w:rsidP="006D58C9">
      <w:pPr>
        <w:autoSpaceDE w:val="0"/>
        <w:autoSpaceDN w:val="0"/>
        <w:adjustRightInd w:val="0"/>
        <w:spacing w:after="0" w:line="240" w:lineRule="auto"/>
        <w:rPr>
          <w:rFonts w:cstheme="minorHAnsi"/>
          <w:b/>
          <w:bCs/>
          <w:color w:val="4C5163"/>
          <w:sz w:val="24"/>
          <w:szCs w:val="24"/>
          <w:lang w:val="en-US"/>
        </w:rPr>
      </w:pPr>
      <w:r w:rsidRPr="00762C59">
        <w:rPr>
          <w:rFonts w:cstheme="minorHAnsi"/>
          <w:b/>
          <w:bCs/>
          <w:color w:val="4C5163"/>
          <w:sz w:val="24"/>
          <w:szCs w:val="24"/>
          <w:lang w:val="en-US"/>
        </w:rPr>
        <w:t>This call closes on February 20, 2021 (00:00 CET)</w:t>
      </w:r>
    </w:p>
    <w:p w14:paraId="0C0F3757"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 xml:space="preserve">If you have any questions or comments, do not hesitate to contact us: </w:t>
      </w:r>
      <w:r w:rsidRPr="00762C59">
        <w:rPr>
          <w:rFonts w:cstheme="minorHAnsi"/>
          <w:color w:val="0000EF"/>
          <w:lang w:val="en-US"/>
        </w:rPr>
        <w:t xml:space="preserve">clea.edwards@asu.edu </w:t>
      </w:r>
      <w:r w:rsidRPr="00762C59">
        <w:rPr>
          <w:rFonts w:cstheme="minorHAnsi"/>
          <w:color w:val="4C5163"/>
          <w:lang w:val="en-US"/>
        </w:rPr>
        <w:t>and</w:t>
      </w:r>
    </w:p>
    <w:p w14:paraId="3ECABD54" w14:textId="5515FC74" w:rsidR="006D58C9" w:rsidRPr="00762C59" w:rsidRDefault="00D60B34" w:rsidP="006D58C9">
      <w:pPr>
        <w:autoSpaceDE w:val="0"/>
        <w:autoSpaceDN w:val="0"/>
        <w:adjustRightInd w:val="0"/>
        <w:spacing w:after="0" w:line="240" w:lineRule="auto"/>
        <w:rPr>
          <w:rFonts w:cstheme="minorHAnsi"/>
          <w:color w:val="0000EF"/>
          <w:lang w:val="en-US"/>
        </w:rPr>
      </w:pPr>
      <w:hyperlink r:id="rId29" w:history="1">
        <w:r w:rsidR="006D58C9" w:rsidRPr="00762C59">
          <w:rPr>
            <w:rStyle w:val="Hyperlink"/>
            <w:rFonts w:cstheme="minorHAnsi"/>
            <w:lang w:val="en-US"/>
          </w:rPr>
          <w:t>daniel.ospina@futureearth.org</w:t>
        </w:r>
      </w:hyperlink>
    </w:p>
    <w:p w14:paraId="1B4C34ED" w14:textId="77777777" w:rsidR="006D58C9" w:rsidRPr="00762C59" w:rsidRDefault="006D58C9" w:rsidP="006D58C9">
      <w:pPr>
        <w:autoSpaceDE w:val="0"/>
        <w:autoSpaceDN w:val="0"/>
        <w:adjustRightInd w:val="0"/>
        <w:spacing w:after="0" w:line="240" w:lineRule="auto"/>
        <w:rPr>
          <w:rFonts w:cstheme="minorHAnsi"/>
          <w:color w:val="0000EF"/>
          <w:lang w:val="en-US"/>
        </w:rPr>
      </w:pPr>
    </w:p>
    <w:p w14:paraId="02CE0641" w14:textId="77777777" w:rsidR="006D58C9" w:rsidRPr="00762C59" w:rsidRDefault="006D58C9" w:rsidP="006D58C9">
      <w:pPr>
        <w:autoSpaceDE w:val="0"/>
        <w:autoSpaceDN w:val="0"/>
        <w:adjustRightInd w:val="0"/>
        <w:spacing w:after="0" w:line="240" w:lineRule="auto"/>
        <w:rPr>
          <w:rFonts w:cstheme="minorHAnsi"/>
          <w:b/>
          <w:bCs/>
          <w:color w:val="4C5163"/>
          <w:sz w:val="28"/>
          <w:szCs w:val="28"/>
          <w:lang w:val="en-US"/>
        </w:rPr>
      </w:pPr>
      <w:r w:rsidRPr="00762C59">
        <w:rPr>
          <w:rFonts w:cstheme="minorHAnsi"/>
          <w:b/>
          <w:bCs/>
          <w:color w:val="4C5163"/>
          <w:sz w:val="28"/>
          <w:szCs w:val="28"/>
          <w:lang w:val="en-US"/>
        </w:rPr>
        <w:t>About the information collected through this form</w:t>
      </w:r>
    </w:p>
    <w:p w14:paraId="34D28AB6" w14:textId="77777777" w:rsidR="006D58C9" w:rsidRPr="00762C59" w:rsidRDefault="006D58C9" w:rsidP="006D58C9">
      <w:pPr>
        <w:autoSpaceDE w:val="0"/>
        <w:autoSpaceDN w:val="0"/>
        <w:adjustRightInd w:val="0"/>
        <w:spacing w:after="0" w:line="240" w:lineRule="auto"/>
        <w:rPr>
          <w:rFonts w:cstheme="minorHAnsi"/>
          <w:color w:val="4C5163"/>
          <w:sz w:val="20"/>
          <w:szCs w:val="20"/>
          <w:lang w:val="en-US"/>
        </w:rPr>
      </w:pPr>
      <w:r w:rsidRPr="00762C59">
        <w:rPr>
          <w:rFonts w:cstheme="minorHAnsi"/>
          <w:color w:val="4C5163"/>
          <w:sz w:val="20"/>
          <w:szCs w:val="20"/>
          <w:lang w:val="en-US"/>
        </w:rPr>
        <w:t xml:space="preserve">In compliance with </w:t>
      </w:r>
      <w:r w:rsidRPr="00762C59">
        <w:rPr>
          <w:rFonts w:cstheme="minorHAnsi"/>
          <w:b/>
          <w:bCs/>
          <w:color w:val="0000EF"/>
          <w:sz w:val="20"/>
          <w:szCs w:val="20"/>
          <w:lang w:val="en-US"/>
        </w:rPr>
        <w:t>GDPR</w:t>
      </w:r>
      <w:r w:rsidRPr="00762C59">
        <w:rPr>
          <w:rFonts w:cstheme="minorHAnsi"/>
          <w:color w:val="4C5163"/>
          <w:sz w:val="20"/>
          <w:szCs w:val="20"/>
          <w:lang w:val="en-US"/>
        </w:rPr>
        <w:t>:</w:t>
      </w:r>
    </w:p>
    <w:p w14:paraId="490005AD" w14:textId="7EE2BDFE" w:rsidR="006D58C9" w:rsidRPr="00762C59" w:rsidRDefault="006D58C9" w:rsidP="006D58C9">
      <w:pPr>
        <w:autoSpaceDE w:val="0"/>
        <w:autoSpaceDN w:val="0"/>
        <w:adjustRightInd w:val="0"/>
        <w:spacing w:after="0" w:line="240" w:lineRule="auto"/>
        <w:rPr>
          <w:rFonts w:cstheme="minorHAnsi"/>
          <w:color w:val="4C5163"/>
          <w:sz w:val="20"/>
          <w:szCs w:val="20"/>
          <w:lang w:val="en-US"/>
        </w:rPr>
      </w:pPr>
      <w:r w:rsidRPr="00762C59">
        <w:rPr>
          <w:rFonts w:cstheme="minorHAnsi"/>
          <w:b/>
          <w:bCs/>
          <w:color w:val="4C5163"/>
          <w:sz w:val="20"/>
          <w:szCs w:val="20"/>
          <w:lang w:val="en-US"/>
        </w:rPr>
        <w:t xml:space="preserve">Legitimate interest: </w:t>
      </w:r>
      <w:r w:rsidRPr="00762C59">
        <w:rPr>
          <w:rFonts w:cstheme="minorHAnsi"/>
          <w:color w:val="4C5163"/>
          <w:sz w:val="20"/>
          <w:szCs w:val="20"/>
          <w:lang w:val="en-US"/>
        </w:rPr>
        <w:t>Personal data allow us to characterise the group of respondents, and ensure that the inputs collected come from trusted sources and a diverse group of experts.</w:t>
      </w:r>
    </w:p>
    <w:p w14:paraId="4836998B" w14:textId="164E3517" w:rsidR="006D58C9" w:rsidRPr="00762C59" w:rsidRDefault="006D58C9" w:rsidP="006D58C9">
      <w:pPr>
        <w:autoSpaceDE w:val="0"/>
        <w:autoSpaceDN w:val="0"/>
        <w:adjustRightInd w:val="0"/>
        <w:spacing w:after="0" w:line="240" w:lineRule="auto"/>
        <w:rPr>
          <w:rFonts w:cstheme="minorHAnsi"/>
          <w:color w:val="4C5163"/>
          <w:sz w:val="20"/>
          <w:szCs w:val="20"/>
          <w:lang w:val="en-US"/>
        </w:rPr>
      </w:pPr>
      <w:r w:rsidRPr="00762C59">
        <w:rPr>
          <w:rFonts w:cstheme="minorHAnsi"/>
          <w:b/>
          <w:bCs/>
          <w:color w:val="4C5163"/>
          <w:sz w:val="20"/>
          <w:szCs w:val="20"/>
          <w:lang w:val="en-US"/>
        </w:rPr>
        <w:t xml:space="preserve">Data retention: </w:t>
      </w:r>
      <w:r w:rsidRPr="00762C59">
        <w:rPr>
          <w:rFonts w:cstheme="minorHAnsi"/>
          <w:color w:val="4C5163"/>
          <w:sz w:val="20"/>
          <w:szCs w:val="20"/>
          <w:lang w:val="en-US"/>
        </w:rPr>
        <w:t>Personal data will be stored until the end of 2022, unless explicit consent is given to do so longer. You can request at any point that your personal data is deleted from our database.</w:t>
      </w:r>
    </w:p>
    <w:p w14:paraId="2BE9804D" w14:textId="715DEEE0" w:rsidR="006D58C9" w:rsidRPr="00762C59" w:rsidRDefault="006D58C9" w:rsidP="006D58C9">
      <w:pPr>
        <w:autoSpaceDE w:val="0"/>
        <w:autoSpaceDN w:val="0"/>
        <w:adjustRightInd w:val="0"/>
        <w:spacing w:after="0" w:line="240" w:lineRule="auto"/>
        <w:rPr>
          <w:rFonts w:cstheme="minorHAnsi"/>
          <w:color w:val="4C5163"/>
          <w:sz w:val="20"/>
          <w:szCs w:val="20"/>
          <w:lang w:val="en-US"/>
        </w:rPr>
      </w:pPr>
      <w:r w:rsidRPr="00762C59">
        <w:rPr>
          <w:rFonts w:cstheme="minorHAnsi"/>
          <w:color w:val="4C5163"/>
          <w:sz w:val="20"/>
          <w:szCs w:val="20"/>
          <w:lang w:val="en-US"/>
        </w:rPr>
        <w:t xml:space="preserve">Personal data will not be shared with third parties, nor will it be used for any other purpose that the development of the </w:t>
      </w:r>
      <w:r w:rsidRPr="00762C59">
        <w:rPr>
          <w:rFonts w:cstheme="minorHAnsi"/>
          <w:i/>
          <w:iCs/>
          <w:color w:val="4C5163"/>
          <w:sz w:val="20"/>
          <w:szCs w:val="20"/>
          <w:lang w:val="en-US"/>
        </w:rPr>
        <w:t>10 New Insights in Climate Science</w:t>
      </w:r>
      <w:r w:rsidRPr="00762C59">
        <w:rPr>
          <w:rFonts w:cstheme="minorHAnsi"/>
          <w:color w:val="4C5163"/>
          <w:sz w:val="20"/>
          <w:szCs w:val="20"/>
          <w:lang w:val="en-US"/>
        </w:rPr>
        <w:t xml:space="preserve">. If you have any questions about the collection and processing of these personal data, or if your change your mind after filling this form, please contact </w:t>
      </w:r>
      <w:r w:rsidRPr="00762C59">
        <w:rPr>
          <w:rFonts w:cstheme="minorHAnsi"/>
          <w:color w:val="0000EF"/>
          <w:sz w:val="20"/>
          <w:szCs w:val="20"/>
          <w:lang w:val="en-US"/>
        </w:rPr>
        <w:t xml:space="preserve">clea.edwards@asu.edu </w:t>
      </w:r>
      <w:r w:rsidRPr="00762C59">
        <w:rPr>
          <w:rFonts w:cstheme="minorHAnsi"/>
          <w:color w:val="4C5163"/>
          <w:sz w:val="20"/>
          <w:szCs w:val="20"/>
          <w:lang w:val="en-US"/>
        </w:rPr>
        <w:t xml:space="preserve">and </w:t>
      </w:r>
      <w:hyperlink r:id="rId30" w:history="1">
        <w:r w:rsidRPr="00762C59">
          <w:rPr>
            <w:rStyle w:val="Hyperlink"/>
            <w:rFonts w:cstheme="minorHAnsi"/>
            <w:sz w:val="20"/>
            <w:szCs w:val="20"/>
            <w:lang w:val="en-US"/>
          </w:rPr>
          <w:t>daniel.ospina@futureearth.org</w:t>
        </w:r>
      </w:hyperlink>
      <w:r w:rsidRPr="00762C59">
        <w:rPr>
          <w:rFonts w:cstheme="minorHAnsi"/>
          <w:color w:val="4C5163"/>
          <w:sz w:val="20"/>
          <w:szCs w:val="20"/>
          <w:lang w:val="en-US"/>
        </w:rPr>
        <w:t>.</w:t>
      </w:r>
    </w:p>
    <w:p w14:paraId="520D8867" w14:textId="77777777" w:rsidR="006D58C9" w:rsidRPr="00762C59" w:rsidRDefault="006D58C9" w:rsidP="006D58C9">
      <w:pPr>
        <w:autoSpaceDE w:val="0"/>
        <w:autoSpaceDN w:val="0"/>
        <w:adjustRightInd w:val="0"/>
        <w:spacing w:after="0" w:line="240" w:lineRule="auto"/>
        <w:rPr>
          <w:rFonts w:cstheme="minorHAnsi"/>
          <w:color w:val="4C5163"/>
          <w:sz w:val="20"/>
          <w:szCs w:val="20"/>
          <w:lang w:val="en-US"/>
        </w:rPr>
      </w:pPr>
    </w:p>
    <w:p w14:paraId="137FBA1D" w14:textId="77777777" w:rsidR="006D58C9" w:rsidRPr="00762C59" w:rsidRDefault="006D58C9" w:rsidP="006D58C9">
      <w:pPr>
        <w:autoSpaceDE w:val="0"/>
        <w:autoSpaceDN w:val="0"/>
        <w:adjustRightInd w:val="0"/>
        <w:spacing w:after="0" w:line="240" w:lineRule="auto"/>
        <w:rPr>
          <w:rFonts w:cstheme="minorHAnsi"/>
          <w:color w:val="4C5163"/>
          <w:sz w:val="24"/>
          <w:szCs w:val="24"/>
          <w:lang w:val="en-US"/>
        </w:rPr>
      </w:pPr>
      <w:r w:rsidRPr="00762C59">
        <w:rPr>
          <w:rFonts w:cstheme="minorHAnsi"/>
          <w:color w:val="4C5163"/>
          <w:sz w:val="24"/>
          <w:szCs w:val="24"/>
          <w:lang w:val="en-US"/>
        </w:rPr>
        <w:t>By filling this form you accept that we will</w:t>
      </w:r>
    </w:p>
    <w:p w14:paraId="2613A68E" w14:textId="77777777" w:rsidR="006D58C9" w:rsidRPr="00762C59" w:rsidRDefault="006D58C9" w:rsidP="006D58C9">
      <w:pPr>
        <w:autoSpaceDE w:val="0"/>
        <w:autoSpaceDN w:val="0"/>
        <w:adjustRightInd w:val="0"/>
        <w:spacing w:after="0" w:line="240" w:lineRule="auto"/>
        <w:rPr>
          <w:rFonts w:cstheme="minorHAnsi"/>
          <w:color w:val="4C5163"/>
          <w:sz w:val="24"/>
          <w:szCs w:val="24"/>
          <w:lang w:val="en-US"/>
        </w:rPr>
      </w:pPr>
      <w:r w:rsidRPr="00762C59">
        <w:rPr>
          <w:rFonts w:cstheme="minorHAnsi"/>
          <w:color w:val="4C5163"/>
          <w:sz w:val="24"/>
          <w:szCs w:val="24"/>
          <w:lang w:val="en-US"/>
        </w:rPr>
        <w:t xml:space="preserve">collect and process some of your </w:t>
      </w:r>
      <w:r w:rsidRPr="00762C59">
        <w:rPr>
          <w:rFonts w:cstheme="minorHAnsi"/>
          <w:b/>
          <w:bCs/>
          <w:color w:val="4C5163"/>
          <w:sz w:val="24"/>
          <w:szCs w:val="24"/>
          <w:lang w:val="en-US"/>
        </w:rPr>
        <w:t>personal data</w:t>
      </w:r>
      <w:r w:rsidRPr="00762C59">
        <w:rPr>
          <w:rFonts w:cstheme="minorHAnsi"/>
          <w:color w:val="4C5163"/>
          <w:sz w:val="24"/>
          <w:szCs w:val="24"/>
          <w:lang w:val="en-US"/>
        </w:rPr>
        <w:t>.</w:t>
      </w:r>
    </w:p>
    <w:p w14:paraId="3BA1F3DF" w14:textId="77777777" w:rsidR="006D58C9" w:rsidRPr="00762C59" w:rsidRDefault="006D58C9" w:rsidP="006D58C9">
      <w:pPr>
        <w:autoSpaceDE w:val="0"/>
        <w:autoSpaceDN w:val="0"/>
        <w:adjustRightInd w:val="0"/>
        <w:spacing w:after="0" w:line="240" w:lineRule="auto"/>
        <w:rPr>
          <w:rFonts w:cstheme="minorHAnsi"/>
          <w:color w:val="4C5163"/>
          <w:sz w:val="24"/>
          <w:szCs w:val="24"/>
          <w:lang w:val="en-US"/>
        </w:rPr>
      </w:pPr>
    </w:p>
    <w:p w14:paraId="5AE95C04" w14:textId="77777777" w:rsidR="006D58C9" w:rsidRPr="00762C59" w:rsidRDefault="006D58C9" w:rsidP="006D58C9">
      <w:pPr>
        <w:autoSpaceDE w:val="0"/>
        <w:autoSpaceDN w:val="0"/>
        <w:adjustRightInd w:val="0"/>
        <w:spacing w:after="0" w:line="240" w:lineRule="auto"/>
        <w:rPr>
          <w:rFonts w:cstheme="minorHAnsi"/>
          <w:b/>
          <w:bCs/>
          <w:color w:val="4C5163"/>
          <w:sz w:val="28"/>
          <w:szCs w:val="28"/>
          <w:lang w:val="en-US"/>
        </w:rPr>
      </w:pPr>
      <w:r w:rsidRPr="00762C59">
        <w:rPr>
          <w:rFonts w:cstheme="minorHAnsi"/>
          <w:b/>
          <w:bCs/>
          <w:color w:val="4C5163"/>
          <w:sz w:val="28"/>
          <w:szCs w:val="28"/>
          <w:lang w:val="en-US"/>
        </w:rPr>
        <w:t>Give us your pitch</w:t>
      </w:r>
    </w:p>
    <w:p w14:paraId="407660C6" w14:textId="08B9FAD6"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What essential new insight on climate change do you think must be highlighted for climate policy negotiators and the general public?</w:t>
      </w:r>
    </w:p>
    <w:p w14:paraId="186B6C37" w14:textId="77777777" w:rsidR="006D58C9" w:rsidRPr="00762C59" w:rsidRDefault="006D58C9" w:rsidP="006D58C9">
      <w:pPr>
        <w:autoSpaceDE w:val="0"/>
        <w:autoSpaceDN w:val="0"/>
        <w:adjustRightInd w:val="0"/>
        <w:spacing w:after="0" w:line="240" w:lineRule="auto"/>
        <w:rPr>
          <w:rFonts w:cstheme="minorHAnsi"/>
          <w:color w:val="4C5163"/>
          <w:sz w:val="20"/>
          <w:szCs w:val="20"/>
          <w:lang w:val="en-US"/>
        </w:rPr>
      </w:pPr>
      <w:r w:rsidRPr="00762C59">
        <w:rPr>
          <w:rFonts w:cstheme="minorHAnsi"/>
          <w:color w:val="4C5163"/>
          <w:sz w:val="20"/>
          <w:szCs w:val="20"/>
          <w:lang w:val="en-US"/>
        </w:rPr>
        <w:t>The Editorial Board will decide on the final list of ten insights, considering the following criteria:</w:t>
      </w:r>
    </w:p>
    <w:p w14:paraId="6C233D1D" w14:textId="77777777" w:rsidR="006D58C9" w:rsidRPr="00762C59" w:rsidRDefault="006D58C9" w:rsidP="006D58C9">
      <w:pPr>
        <w:autoSpaceDE w:val="0"/>
        <w:autoSpaceDN w:val="0"/>
        <w:adjustRightInd w:val="0"/>
        <w:spacing w:after="0" w:line="240" w:lineRule="auto"/>
        <w:rPr>
          <w:rFonts w:cstheme="minorHAnsi"/>
          <w:color w:val="4C5163"/>
          <w:sz w:val="20"/>
          <w:szCs w:val="20"/>
          <w:lang w:val="en-US"/>
        </w:rPr>
      </w:pPr>
      <w:r w:rsidRPr="00762C59">
        <w:rPr>
          <w:rFonts w:cstheme="minorHAnsi"/>
          <w:color w:val="4C5163"/>
          <w:sz w:val="20"/>
          <w:szCs w:val="20"/>
          <w:lang w:val="en-US"/>
        </w:rPr>
        <w:t>The topic has high relevance for climate policy negotiations.</w:t>
      </w:r>
    </w:p>
    <w:p w14:paraId="1EEC7826" w14:textId="77777777" w:rsidR="006D58C9" w:rsidRPr="00762C59" w:rsidRDefault="006D58C9" w:rsidP="006D58C9">
      <w:pPr>
        <w:autoSpaceDE w:val="0"/>
        <w:autoSpaceDN w:val="0"/>
        <w:adjustRightInd w:val="0"/>
        <w:spacing w:after="0" w:line="240" w:lineRule="auto"/>
        <w:rPr>
          <w:rFonts w:cstheme="minorHAnsi"/>
          <w:color w:val="4C5163"/>
          <w:sz w:val="20"/>
          <w:szCs w:val="20"/>
          <w:lang w:val="en-US"/>
        </w:rPr>
      </w:pPr>
      <w:r w:rsidRPr="00762C59">
        <w:rPr>
          <w:rFonts w:cstheme="minorHAnsi"/>
          <w:color w:val="4C5163"/>
          <w:sz w:val="20"/>
          <w:szCs w:val="20"/>
          <w:lang w:val="en-US"/>
        </w:rPr>
        <w:t>The insight has a robust scientific foundation.</w:t>
      </w:r>
    </w:p>
    <w:p w14:paraId="70CA11F5" w14:textId="77777777" w:rsidR="006D58C9" w:rsidRPr="00762C59" w:rsidRDefault="006D58C9" w:rsidP="006D58C9">
      <w:pPr>
        <w:autoSpaceDE w:val="0"/>
        <w:autoSpaceDN w:val="0"/>
        <w:adjustRightInd w:val="0"/>
        <w:spacing w:after="0" w:line="240" w:lineRule="auto"/>
        <w:rPr>
          <w:rFonts w:cstheme="minorHAnsi"/>
          <w:color w:val="4C5163"/>
          <w:sz w:val="20"/>
          <w:szCs w:val="20"/>
          <w:lang w:val="en-US"/>
        </w:rPr>
      </w:pPr>
      <w:r w:rsidRPr="00762C59">
        <w:rPr>
          <w:rFonts w:cstheme="minorHAnsi"/>
          <w:color w:val="4C5163"/>
          <w:sz w:val="20"/>
          <w:szCs w:val="20"/>
          <w:lang w:val="en-US"/>
        </w:rPr>
        <w:t>The insight is new, based on key references published after 2020.</w:t>
      </w:r>
    </w:p>
    <w:p w14:paraId="131FE123" w14:textId="77777777" w:rsidR="006D58C9" w:rsidRPr="00762C59" w:rsidRDefault="006D58C9" w:rsidP="006D58C9">
      <w:pPr>
        <w:autoSpaceDE w:val="0"/>
        <w:autoSpaceDN w:val="0"/>
        <w:adjustRightInd w:val="0"/>
        <w:spacing w:after="0" w:line="240" w:lineRule="auto"/>
        <w:rPr>
          <w:rFonts w:cstheme="minorHAnsi"/>
          <w:color w:val="4C5163"/>
          <w:sz w:val="20"/>
          <w:szCs w:val="20"/>
          <w:lang w:val="en-US"/>
        </w:rPr>
      </w:pPr>
      <w:r w:rsidRPr="00762C59">
        <w:rPr>
          <w:rFonts w:cstheme="minorHAnsi"/>
          <w:color w:val="4C5163"/>
          <w:sz w:val="20"/>
          <w:szCs w:val="20"/>
          <w:lang w:val="en-US"/>
        </w:rPr>
        <w:t>(Relevant context or support references published before 2021 can be included separately as 'background references')</w:t>
      </w:r>
    </w:p>
    <w:p w14:paraId="2048D6E9" w14:textId="77777777" w:rsidR="00762C59" w:rsidRPr="00762C59" w:rsidRDefault="00762C59" w:rsidP="006D58C9">
      <w:pPr>
        <w:autoSpaceDE w:val="0"/>
        <w:autoSpaceDN w:val="0"/>
        <w:adjustRightInd w:val="0"/>
        <w:spacing w:after="0" w:line="240" w:lineRule="auto"/>
        <w:rPr>
          <w:rFonts w:cstheme="minorHAnsi"/>
          <w:color w:val="4C5163"/>
          <w:sz w:val="20"/>
          <w:szCs w:val="20"/>
          <w:lang w:val="en-US"/>
        </w:rPr>
      </w:pPr>
    </w:p>
    <w:p w14:paraId="08A3A5B7" w14:textId="3FDD1E70" w:rsidR="006D58C9" w:rsidRPr="00762C59" w:rsidRDefault="006D58C9" w:rsidP="006D58C9">
      <w:pPr>
        <w:autoSpaceDE w:val="0"/>
        <w:autoSpaceDN w:val="0"/>
        <w:adjustRightInd w:val="0"/>
        <w:spacing w:after="0" w:line="240" w:lineRule="auto"/>
        <w:rPr>
          <w:rFonts w:cstheme="minorHAnsi"/>
          <w:b/>
          <w:bCs/>
          <w:color w:val="FF0000"/>
          <w:sz w:val="24"/>
          <w:szCs w:val="24"/>
          <w:lang w:val="en-US"/>
        </w:rPr>
      </w:pPr>
      <w:r w:rsidRPr="00762C59">
        <w:rPr>
          <w:rFonts w:cstheme="minorHAnsi"/>
          <w:b/>
          <w:bCs/>
          <w:color w:val="060B33"/>
          <w:sz w:val="24"/>
          <w:szCs w:val="24"/>
          <w:lang w:val="en-US"/>
        </w:rPr>
        <w:t>What essential new insight on climate change do you think must be highlighted for climate policy</w:t>
      </w:r>
      <w:r w:rsidR="00762C59">
        <w:rPr>
          <w:rFonts w:cstheme="minorHAnsi"/>
          <w:b/>
          <w:bCs/>
          <w:color w:val="060B33"/>
          <w:sz w:val="24"/>
          <w:szCs w:val="24"/>
          <w:lang w:val="en-US"/>
        </w:rPr>
        <w:t xml:space="preserve"> </w:t>
      </w:r>
      <w:r w:rsidRPr="00762C59">
        <w:rPr>
          <w:rFonts w:cstheme="minorHAnsi"/>
          <w:b/>
          <w:bCs/>
          <w:color w:val="060B33"/>
          <w:sz w:val="24"/>
          <w:szCs w:val="24"/>
          <w:lang w:val="en-US"/>
        </w:rPr>
        <w:t xml:space="preserve">negotiators and the general public? </w:t>
      </w:r>
      <w:r w:rsidRPr="00762C59">
        <w:rPr>
          <w:rFonts w:cstheme="minorHAnsi"/>
          <w:b/>
          <w:bCs/>
          <w:color w:val="FF0000"/>
          <w:sz w:val="24"/>
          <w:szCs w:val="24"/>
          <w:lang w:val="en-US"/>
        </w:rPr>
        <w:t>*</w:t>
      </w:r>
    </w:p>
    <w:p w14:paraId="256971ED" w14:textId="77777777" w:rsidR="00762C59" w:rsidRPr="00762C59" w:rsidRDefault="00762C59" w:rsidP="006D58C9">
      <w:pPr>
        <w:autoSpaceDE w:val="0"/>
        <w:autoSpaceDN w:val="0"/>
        <w:adjustRightInd w:val="0"/>
        <w:spacing w:after="0" w:line="240" w:lineRule="auto"/>
        <w:rPr>
          <w:rFonts w:cstheme="minorHAnsi"/>
          <w:b/>
          <w:bCs/>
          <w:color w:val="FF0000"/>
          <w:sz w:val="24"/>
          <w:szCs w:val="24"/>
          <w:lang w:val="en-US"/>
        </w:rPr>
      </w:pPr>
    </w:p>
    <w:p w14:paraId="0919141B" w14:textId="77777777" w:rsidR="006D58C9" w:rsidRPr="00762C59" w:rsidRDefault="006D58C9" w:rsidP="006D58C9">
      <w:pPr>
        <w:autoSpaceDE w:val="0"/>
        <w:autoSpaceDN w:val="0"/>
        <w:adjustRightInd w:val="0"/>
        <w:spacing w:after="0" w:line="240" w:lineRule="auto"/>
        <w:rPr>
          <w:rFonts w:cstheme="minorHAnsi"/>
          <w:b/>
          <w:bCs/>
          <w:color w:val="FF0000"/>
          <w:sz w:val="24"/>
          <w:szCs w:val="24"/>
          <w:lang w:val="en-US"/>
        </w:rPr>
      </w:pPr>
      <w:r w:rsidRPr="00762C59">
        <w:rPr>
          <w:rFonts w:cstheme="minorHAnsi"/>
          <w:b/>
          <w:bCs/>
          <w:color w:val="060B33"/>
          <w:sz w:val="24"/>
          <w:szCs w:val="24"/>
          <w:lang w:val="en-US"/>
        </w:rPr>
        <w:t xml:space="preserve">Please provide one key reference for the insight suggested above. </w:t>
      </w:r>
      <w:r w:rsidRPr="00762C59">
        <w:rPr>
          <w:rFonts w:cstheme="minorHAnsi"/>
          <w:b/>
          <w:bCs/>
          <w:color w:val="FF0000"/>
          <w:sz w:val="24"/>
          <w:szCs w:val="24"/>
          <w:lang w:val="en-US"/>
        </w:rPr>
        <w:t>*</w:t>
      </w:r>
    </w:p>
    <w:p w14:paraId="2225133F" w14:textId="77777777" w:rsidR="006D58C9" w:rsidRPr="00762C59" w:rsidRDefault="006D58C9" w:rsidP="006D58C9">
      <w:pPr>
        <w:autoSpaceDE w:val="0"/>
        <w:autoSpaceDN w:val="0"/>
        <w:adjustRightInd w:val="0"/>
        <w:spacing w:after="0" w:line="240" w:lineRule="auto"/>
        <w:rPr>
          <w:rFonts w:cstheme="minorHAnsi"/>
          <w:color w:val="4C5163"/>
          <w:sz w:val="18"/>
          <w:szCs w:val="18"/>
          <w:lang w:val="en-US"/>
        </w:rPr>
      </w:pPr>
      <w:r w:rsidRPr="00762C59">
        <w:rPr>
          <w:rFonts w:cstheme="minorHAnsi"/>
          <w:color w:val="4C5163"/>
          <w:sz w:val="18"/>
          <w:szCs w:val="18"/>
          <w:lang w:val="en-US"/>
        </w:rPr>
        <w:t>These should be peer-reviewed papers, published after 2020. Please include only one reference in this box. Additional references can</w:t>
      </w:r>
    </w:p>
    <w:p w14:paraId="03601DA6" w14:textId="77777777" w:rsidR="006D58C9" w:rsidRPr="00762C59" w:rsidRDefault="006D58C9" w:rsidP="006D58C9">
      <w:pPr>
        <w:autoSpaceDE w:val="0"/>
        <w:autoSpaceDN w:val="0"/>
        <w:adjustRightInd w:val="0"/>
        <w:spacing w:after="0" w:line="240" w:lineRule="auto"/>
        <w:rPr>
          <w:rFonts w:cstheme="minorHAnsi"/>
          <w:color w:val="4C5163"/>
          <w:sz w:val="18"/>
          <w:szCs w:val="18"/>
          <w:lang w:val="en-US"/>
        </w:rPr>
      </w:pPr>
      <w:r w:rsidRPr="00762C59">
        <w:rPr>
          <w:rFonts w:cstheme="minorHAnsi"/>
          <w:color w:val="4C5163"/>
          <w:sz w:val="18"/>
          <w:szCs w:val="18"/>
          <w:lang w:val="en-US"/>
        </w:rPr>
        <w:t>be suggested below.</w:t>
      </w:r>
    </w:p>
    <w:p w14:paraId="4E518DE4" w14:textId="77777777" w:rsidR="006D58C9" w:rsidRPr="00762C59" w:rsidRDefault="006D58C9" w:rsidP="006D58C9">
      <w:pPr>
        <w:autoSpaceDE w:val="0"/>
        <w:autoSpaceDN w:val="0"/>
        <w:adjustRightInd w:val="0"/>
        <w:spacing w:after="0" w:line="240" w:lineRule="auto"/>
        <w:rPr>
          <w:rFonts w:cstheme="minorHAnsi"/>
          <w:b/>
          <w:bCs/>
          <w:color w:val="060B33"/>
          <w:sz w:val="24"/>
          <w:szCs w:val="24"/>
          <w:lang w:val="en-US"/>
        </w:rPr>
      </w:pPr>
      <w:r w:rsidRPr="00762C59">
        <w:rPr>
          <w:rFonts w:cstheme="minorHAnsi"/>
          <w:b/>
          <w:bCs/>
          <w:color w:val="060B33"/>
          <w:sz w:val="24"/>
          <w:szCs w:val="24"/>
          <w:lang w:val="en-US"/>
        </w:rPr>
        <w:t>Additional key reference (I)</w:t>
      </w:r>
    </w:p>
    <w:p w14:paraId="5C87DA04" w14:textId="77777777" w:rsidR="006D58C9" w:rsidRPr="00762C59" w:rsidRDefault="006D58C9" w:rsidP="006D58C9">
      <w:pPr>
        <w:autoSpaceDE w:val="0"/>
        <w:autoSpaceDN w:val="0"/>
        <w:adjustRightInd w:val="0"/>
        <w:spacing w:after="0" w:line="240" w:lineRule="auto"/>
        <w:rPr>
          <w:rFonts w:cstheme="minorHAnsi"/>
          <w:b/>
          <w:bCs/>
          <w:color w:val="060B33"/>
          <w:sz w:val="24"/>
          <w:szCs w:val="24"/>
          <w:lang w:val="en-US"/>
        </w:rPr>
      </w:pPr>
      <w:r w:rsidRPr="00762C59">
        <w:rPr>
          <w:rFonts w:cstheme="minorHAnsi"/>
          <w:b/>
          <w:bCs/>
          <w:color w:val="060B33"/>
          <w:sz w:val="24"/>
          <w:szCs w:val="24"/>
          <w:lang w:val="en-US"/>
        </w:rPr>
        <w:t>Additional key reference (II)</w:t>
      </w:r>
    </w:p>
    <w:p w14:paraId="4000FD16" w14:textId="77777777" w:rsidR="006D58C9" w:rsidRPr="00762C59" w:rsidRDefault="006D58C9" w:rsidP="006D58C9">
      <w:pPr>
        <w:autoSpaceDE w:val="0"/>
        <w:autoSpaceDN w:val="0"/>
        <w:adjustRightInd w:val="0"/>
        <w:spacing w:after="0" w:line="240" w:lineRule="auto"/>
        <w:rPr>
          <w:rFonts w:cstheme="minorHAnsi"/>
          <w:b/>
          <w:bCs/>
          <w:color w:val="060B33"/>
          <w:sz w:val="24"/>
          <w:szCs w:val="24"/>
          <w:lang w:val="en-US"/>
        </w:rPr>
      </w:pPr>
      <w:r w:rsidRPr="00762C59">
        <w:rPr>
          <w:rFonts w:cstheme="minorHAnsi"/>
          <w:b/>
          <w:bCs/>
          <w:color w:val="060B33"/>
          <w:sz w:val="24"/>
          <w:szCs w:val="24"/>
          <w:lang w:val="en-US"/>
        </w:rPr>
        <w:t>Any comments or additional suggestions?</w:t>
      </w:r>
    </w:p>
    <w:p w14:paraId="3982CC21" w14:textId="77777777" w:rsidR="00762C59" w:rsidRPr="00762C59" w:rsidRDefault="00762C59" w:rsidP="006D58C9">
      <w:pPr>
        <w:autoSpaceDE w:val="0"/>
        <w:autoSpaceDN w:val="0"/>
        <w:adjustRightInd w:val="0"/>
        <w:spacing w:after="0" w:line="240" w:lineRule="auto"/>
        <w:rPr>
          <w:rFonts w:cstheme="minorHAnsi"/>
          <w:b/>
          <w:bCs/>
          <w:color w:val="060B33"/>
          <w:sz w:val="24"/>
          <w:szCs w:val="24"/>
          <w:lang w:val="en-US"/>
        </w:rPr>
      </w:pPr>
    </w:p>
    <w:p w14:paraId="00FA107C" w14:textId="77777777" w:rsidR="006D58C9" w:rsidRPr="00762C59" w:rsidRDefault="006D58C9" w:rsidP="006D58C9">
      <w:pPr>
        <w:autoSpaceDE w:val="0"/>
        <w:autoSpaceDN w:val="0"/>
        <w:adjustRightInd w:val="0"/>
        <w:spacing w:after="0" w:line="240" w:lineRule="auto"/>
        <w:rPr>
          <w:rFonts w:cstheme="minorHAnsi"/>
          <w:b/>
          <w:bCs/>
          <w:color w:val="FF0000"/>
          <w:sz w:val="24"/>
          <w:szCs w:val="24"/>
          <w:lang w:val="en-US"/>
        </w:rPr>
      </w:pPr>
      <w:r w:rsidRPr="00762C59">
        <w:rPr>
          <w:rFonts w:cstheme="minorHAnsi"/>
          <w:b/>
          <w:bCs/>
          <w:color w:val="060B33"/>
          <w:sz w:val="24"/>
          <w:szCs w:val="24"/>
          <w:lang w:val="en-US"/>
        </w:rPr>
        <w:t xml:space="preserve">Would you like to provide additional key references or background information? </w:t>
      </w:r>
      <w:r w:rsidRPr="00762C59">
        <w:rPr>
          <w:rFonts w:cstheme="minorHAnsi"/>
          <w:b/>
          <w:bCs/>
          <w:color w:val="FF0000"/>
          <w:sz w:val="24"/>
          <w:szCs w:val="24"/>
          <w:lang w:val="en-US"/>
        </w:rPr>
        <w:t>*</w:t>
      </w:r>
    </w:p>
    <w:p w14:paraId="14571035"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Yes</w:t>
      </w:r>
    </w:p>
    <w:p w14:paraId="6B158CB5"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No</w:t>
      </w:r>
    </w:p>
    <w:p w14:paraId="59445D4C" w14:textId="77777777" w:rsidR="00762C59" w:rsidRPr="00762C59" w:rsidRDefault="00762C59" w:rsidP="006D58C9">
      <w:pPr>
        <w:autoSpaceDE w:val="0"/>
        <w:autoSpaceDN w:val="0"/>
        <w:adjustRightInd w:val="0"/>
        <w:spacing w:after="0" w:line="240" w:lineRule="auto"/>
        <w:rPr>
          <w:rFonts w:cstheme="minorHAnsi"/>
          <w:color w:val="4C5163"/>
          <w:lang w:val="en-US"/>
        </w:rPr>
      </w:pPr>
    </w:p>
    <w:p w14:paraId="34C3DDB9" w14:textId="77777777" w:rsidR="006D58C9" w:rsidRPr="00762C59" w:rsidRDefault="006D58C9" w:rsidP="006D58C9">
      <w:pPr>
        <w:autoSpaceDE w:val="0"/>
        <w:autoSpaceDN w:val="0"/>
        <w:adjustRightInd w:val="0"/>
        <w:spacing w:after="0" w:line="240" w:lineRule="auto"/>
        <w:rPr>
          <w:rFonts w:cstheme="minorHAnsi"/>
          <w:b/>
          <w:bCs/>
          <w:color w:val="FF0000"/>
          <w:sz w:val="24"/>
          <w:szCs w:val="24"/>
          <w:lang w:val="en-US"/>
        </w:rPr>
      </w:pPr>
      <w:r w:rsidRPr="00762C59">
        <w:rPr>
          <w:rFonts w:cstheme="minorHAnsi"/>
          <w:b/>
          <w:bCs/>
          <w:color w:val="060B33"/>
          <w:sz w:val="24"/>
          <w:szCs w:val="24"/>
          <w:lang w:val="en-US"/>
        </w:rPr>
        <w:t xml:space="preserve">Do you want to suggest another insight? </w:t>
      </w:r>
      <w:r w:rsidRPr="00762C59">
        <w:rPr>
          <w:rFonts w:cstheme="minorHAnsi"/>
          <w:b/>
          <w:bCs/>
          <w:color w:val="FF0000"/>
          <w:sz w:val="24"/>
          <w:szCs w:val="24"/>
          <w:lang w:val="en-US"/>
        </w:rPr>
        <w:t>*</w:t>
      </w:r>
    </w:p>
    <w:p w14:paraId="591DDBE5"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YES, I want to suggest another insight.</w:t>
      </w:r>
    </w:p>
    <w:p w14:paraId="6989CA4A"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NO, that is fine.</w:t>
      </w:r>
    </w:p>
    <w:p w14:paraId="2EBC2266" w14:textId="77777777" w:rsidR="00762C59" w:rsidRPr="00762C59" w:rsidRDefault="00762C59" w:rsidP="006D58C9">
      <w:pPr>
        <w:autoSpaceDE w:val="0"/>
        <w:autoSpaceDN w:val="0"/>
        <w:adjustRightInd w:val="0"/>
        <w:spacing w:after="0" w:line="240" w:lineRule="auto"/>
        <w:rPr>
          <w:rFonts w:cstheme="minorHAnsi"/>
          <w:color w:val="4C5163"/>
          <w:lang w:val="en-US"/>
        </w:rPr>
      </w:pPr>
    </w:p>
    <w:p w14:paraId="7F7C19C1" w14:textId="77777777" w:rsidR="006D58C9" w:rsidRPr="00762C59" w:rsidRDefault="006D58C9" w:rsidP="006D58C9">
      <w:pPr>
        <w:autoSpaceDE w:val="0"/>
        <w:autoSpaceDN w:val="0"/>
        <w:adjustRightInd w:val="0"/>
        <w:spacing w:after="0" w:line="240" w:lineRule="auto"/>
        <w:rPr>
          <w:rFonts w:cstheme="minorHAnsi"/>
          <w:b/>
          <w:bCs/>
          <w:color w:val="4C5163"/>
          <w:sz w:val="28"/>
          <w:szCs w:val="28"/>
          <w:lang w:val="en-US"/>
        </w:rPr>
      </w:pPr>
      <w:r w:rsidRPr="00762C59">
        <w:rPr>
          <w:rFonts w:cstheme="minorHAnsi"/>
          <w:b/>
          <w:bCs/>
          <w:color w:val="4C5163"/>
          <w:sz w:val="28"/>
          <w:szCs w:val="28"/>
          <w:lang w:val="en-US"/>
        </w:rPr>
        <w:t>Give us your second pitch</w:t>
      </w:r>
    </w:p>
    <w:p w14:paraId="45CA3118" w14:textId="530C7177" w:rsidR="006D58C9" w:rsidRPr="00762C59" w:rsidRDefault="00762C59" w:rsidP="006D58C9">
      <w:pPr>
        <w:autoSpaceDE w:val="0"/>
        <w:autoSpaceDN w:val="0"/>
        <w:adjustRightInd w:val="0"/>
        <w:spacing w:after="0" w:line="240" w:lineRule="auto"/>
        <w:rPr>
          <w:rFonts w:cstheme="minorHAnsi"/>
          <w:b/>
          <w:bCs/>
          <w:color w:val="060B33"/>
          <w:sz w:val="24"/>
          <w:szCs w:val="24"/>
          <w:lang w:val="en-US"/>
        </w:rPr>
      </w:pPr>
      <w:r w:rsidRPr="00762C59">
        <w:rPr>
          <w:rFonts w:cstheme="minorHAnsi"/>
          <w:b/>
          <w:bCs/>
          <w:color w:val="060B33"/>
          <w:sz w:val="24"/>
          <w:szCs w:val="24"/>
          <w:lang w:val="en-US"/>
        </w:rPr>
        <w:t>--- same as above ---</w:t>
      </w:r>
    </w:p>
    <w:p w14:paraId="2CB26654" w14:textId="77777777" w:rsidR="00762C59" w:rsidRPr="00762C59" w:rsidRDefault="00762C59" w:rsidP="006D58C9">
      <w:pPr>
        <w:autoSpaceDE w:val="0"/>
        <w:autoSpaceDN w:val="0"/>
        <w:adjustRightInd w:val="0"/>
        <w:spacing w:after="0" w:line="240" w:lineRule="auto"/>
        <w:rPr>
          <w:rFonts w:cstheme="minorHAnsi"/>
          <w:color w:val="4C5163"/>
          <w:lang w:val="en-US"/>
        </w:rPr>
      </w:pPr>
    </w:p>
    <w:p w14:paraId="78CA2E19" w14:textId="77777777" w:rsidR="006D58C9" w:rsidRPr="00762C59" w:rsidRDefault="006D58C9" w:rsidP="006D58C9">
      <w:pPr>
        <w:autoSpaceDE w:val="0"/>
        <w:autoSpaceDN w:val="0"/>
        <w:adjustRightInd w:val="0"/>
        <w:spacing w:after="0" w:line="240" w:lineRule="auto"/>
        <w:rPr>
          <w:rFonts w:cstheme="minorHAnsi"/>
          <w:b/>
          <w:bCs/>
          <w:color w:val="4C5163"/>
          <w:sz w:val="28"/>
          <w:szCs w:val="28"/>
          <w:lang w:val="en-US"/>
        </w:rPr>
      </w:pPr>
      <w:r w:rsidRPr="00762C59">
        <w:rPr>
          <w:rFonts w:cstheme="minorHAnsi"/>
          <w:b/>
          <w:bCs/>
          <w:color w:val="4C5163"/>
          <w:sz w:val="28"/>
          <w:szCs w:val="28"/>
          <w:lang w:val="en-US"/>
        </w:rPr>
        <w:t>Give us your third pitch</w:t>
      </w:r>
    </w:p>
    <w:p w14:paraId="44DCCF58" w14:textId="77777777" w:rsidR="00762C59" w:rsidRPr="00762C59" w:rsidRDefault="00762C59" w:rsidP="00762C59">
      <w:pPr>
        <w:autoSpaceDE w:val="0"/>
        <w:autoSpaceDN w:val="0"/>
        <w:adjustRightInd w:val="0"/>
        <w:spacing w:after="0" w:line="240" w:lineRule="auto"/>
        <w:rPr>
          <w:rFonts w:cstheme="minorHAnsi"/>
          <w:b/>
          <w:bCs/>
          <w:color w:val="060B33"/>
          <w:sz w:val="24"/>
          <w:szCs w:val="24"/>
          <w:lang w:val="en-US"/>
        </w:rPr>
      </w:pPr>
      <w:r w:rsidRPr="00762C59">
        <w:rPr>
          <w:rFonts w:cstheme="minorHAnsi"/>
          <w:b/>
          <w:bCs/>
          <w:color w:val="060B33"/>
          <w:sz w:val="24"/>
          <w:szCs w:val="24"/>
          <w:lang w:val="en-US"/>
        </w:rPr>
        <w:t>--- same as above ---</w:t>
      </w:r>
    </w:p>
    <w:p w14:paraId="1F69D0FA" w14:textId="77777777" w:rsidR="00762C59" w:rsidRPr="00762C59" w:rsidRDefault="00762C59" w:rsidP="006D58C9">
      <w:pPr>
        <w:autoSpaceDE w:val="0"/>
        <w:autoSpaceDN w:val="0"/>
        <w:adjustRightInd w:val="0"/>
        <w:spacing w:after="0" w:line="240" w:lineRule="auto"/>
        <w:rPr>
          <w:rFonts w:cstheme="minorHAnsi"/>
          <w:b/>
          <w:bCs/>
          <w:color w:val="060B33"/>
          <w:sz w:val="24"/>
          <w:szCs w:val="24"/>
          <w:lang w:val="en-US"/>
        </w:rPr>
      </w:pPr>
    </w:p>
    <w:p w14:paraId="73738F16" w14:textId="77777777" w:rsidR="006D58C9" w:rsidRPr="00762C59" w:rsidRDefault="006D58C9" w:rsidP="006D58C9">
      <w:pPr>
        <w:autoSpaceDE w:val="0"/>
        <w:autoSpaceDN w:val="0"/>
        <w:adjustRightInd w:val="0"/>
        <w:spacing w:after="0" w:line="240" w:lineRule="auto"/>
        <w:rPr>
          <w:rFonts w:cstheme="minorHAnsi"/>
          <w:b/>
          <w:bCs/>
          <w:color w:val="4C5163"/>
          <w:sz w:val="33"/>
          <w:szCs w:val="33"/>
          <w:lang w:val="en-US"/>
        </w:rPr>
      </w:pPr>
      <w:r w:rsidRPr="00762C59">
        <w:rPr>
          <w:rFonts w:cstheme="minorHAnsi"/>
          <w:b/>
          <w:bCs/>
          <w:color w:val="4C5163"/>
          <w:sz w:val="33"/>
          <w:szCs w:val="33"/>
          <w:lang w:val="en-US"/>
        </w:rPr>
        <w:t>About you</w:t>
      </w:r>
    </w:p>
    <w:p w14:paraId="015CE116" w14:textId="49736AA4"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This information will allow us to characterise the group of respondents, and ensure that the inputs</w:t>
      </w:r>
      <w:r w:rsidR="00762C59" w:rsidRPr="00762C59">
        <w:rPr>
          <w:rFonts w:cstheme="minorHAnsi"/>
          <w:color w:val="4C5163"/>
          <w:lang w:val="en-US"/>
        </w:rPr>
        <w:t xml:space="preserve"> </w:t>
      </w:r>
      <w:r w:rsidRPr="00762C59">
        <w:rPr>
          <w:rFonts w:cstheme="minorHAnsi"/>
          <w:color w:val="4C5163"/>
          <w:lang w:val="en-US"/>
        </w:rPr>
        <w:t>collected come from trusted sources and a diverse group of experts.</w:t>
      </w:r>
    </w:p>
    <w:p w14:paraId="6BCEF69C" w14:textId="77777777" w:rsidR="00762C59" w:rsidRPr="00762C59" w:rsidRDefault="00762C59" w:rsidP="006D58C9">
      <w:pPr>
        <w:autoSpaceDE w:val="0"/>
        <w:autoSpaceDN w:val="0"/>
        <w:adjustRightInd w:val="0"/>
        <w:spacing w:after="0" w:line="240" w:lineRule="auto"/>
        <w:rPr>
          <w:rFonts w:cstheme="minorHAnsi"/>
          <w:color w:val="4C5163"/>
          <w:lang w:val="en-US"/>
        </w:rPr>
      </w:pPr>
    </w:p>
    <w:p w14:paraId="6333BECA" w14:textId="77777777" w:rsidR="006D58C9" w:rsidRPr="00762C59" w:rsidRDefault="006D58C9" w:rsidP="006D58C9">
      <w:pPr>
        <w:autoSpaceDE w:val="0"/>
        <w:autoSpaceDN w:val="0"/>
        <w:adjustRightInd w:val="0"/>
        <w:spacing w:after="0" w:line="240" w:lineRule="auto"/>
        <w:rPr>
          <w:rFonts w:cstheme="minorHAnsi"/>
          <w:b/>
          <w:bCs/>
          <w:color w:val="FF0000"/>
          <w:sz w:val="24"/>
          <w:szCs w:val="24"/>
          <w:lang w:val="en-US"/>
        </w:rPr>
      </w:pPr>
      <w:r w:rsidRPr="00762C59">
        <w:rPr>
          <w:rFonts w:cstheme="minorHAnsi"/>
          <w:b/>
          <w:bCs/>
          <w:color w:val="060B33"/>
          <w:sz w:val="24"/>
          <w:szCs w:val="24"/>
          <w:lang w:val="en-US"/>
        </w:rPr>
        <w:t xml:space="preserve">Country of your home institution (primary affiliation) </w:t>
      </w:r>
      <w:r w:rsidRPr="00762C59">
        <w:rPr>
          <w:rFonts w:cstheme="minorHAnsi"/>
          <w:b/>
          <w:bCs/>
          <w:color w:val="FF0000"/>
          <w:sz w:val="24"/>
          <w:szCs w:val="24"/>
          <w:lang w:val="en-US"/>
        </w:rPr>
        <w:t>*</w:t>
      </w:r>
    </w:p>
    <w:p w14:paraId="660B3491" w14:textId="77777777" w:rsidR="00762C59" w:rsidRPr="00762C59" w:rsidRDefault="00762C59" w:rsidP="006D58C9">
      <w:pPr>
        <w:autoSpaceDE w:val="0"/>
        <w:autoSpaceDN w:val="0"/>
        <w:adjustRightInd w:val="0"/>
        <w:spacing w:after="0" w:line="240" w:lineRule="auto"/>
        <w:rPr>
          <w:rFonts w:cstheme="minorHAnsi"/>
          <w:b/>
          <w:bCs/>
          <w:color w:val="FF0000"/>
          <w:sz w:val="24"/>
          <w:szCs w:val="24"/>
          <w:lang w:val="en-US"/>
        </w:rPr>
      </w:pPr>
    </w:p>
    <w:p w14:paraId="104B2C72" w14:textId="77777777" w:rsidR="006D58C9" w:rsidRPr="00762C59" w:rsidRDefault="006D58C9" w:rsidP="006D58C9">
      <w:pPr>
        <w:autoSpaceDE w:val="0"/>
        <w:autoSpaceDN w:val="0"/>
        <w:adjustRightInd w:val="0"/>
        <w:spacing w:after="0" w:line="240" w:lineRule="auto"/>
        <w:rPr>
          <w:rFonts w:cstheme="minorHAnsi"/>
          <w:b/>
          <w:bCs/>
          <w:color w:val="FF0000"/>
          <w:sz w:val="24"/>
          <w:szCs w:val="24"/>
          <w:lang w:val="en-US"/>
        </w:rPr>
      </w:pPr>
      <w:r w:rsidRPr="00762C59">
        <w:rPr>
          <w:rFonts w:cstheme="minorHAnsi"/>
          <w:b/>
          <w:bCs/>
          <w:color w:val="060B33"/>
          <w:sz w:val="24"/>
          <w:szCs w:val="24"/>
          <w:lang w:val="en-US"/>
        </w:rPr>
        <w:t xml:space="preserve">What best describes your current research focus? </w:t>
      </w:r>
      <w:r w:rsidRPr="00762C59">
        <w:rPr>
          <w:rFonts w:cstheme="minorHAnsi"/>
          <w:b/>
          <w:bCs/>
          <w:color w:val="FF0000"/>
          <w:sz w:val="24"/>
          <w:szCs w:val="24"/>
          <w:lang w:val="en-US"/>
        </w:rPr>
        <w:t>*</w:t>
      </w:r>
    </w:p>
    <w:p w14:paraId="2EF4D261"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Natural science</w:t>
      </w:r>
    </w:p>
    <w:p w14:paraId="0137993A"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Social science</w:t>
      </w:r>
    </w:p>
    <w:p w14:paraId="4CFDEC35"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Across natural and social sciences</w:t>
      </w:r>
    </w:p>
    <w:p w14:paraId="7DD7A120" w14:textId="77777777" w:rsidR="00762C59" w:rsidRPr="00762C59" w:rsidRDefault="00762C59" w:rsidP="006D58C9">
      <w:pPr>
        <w:autoSpaceDE w:val="0"/>
        <w:autoSpaceDN w:val="0"/>
        <w:adjustRightInd w:val="0"/>
        <w:spacing w:after="0" w:line="240" w:lineRule="auto"/>
        <w:rPr>
          <w:rFonts w:cstheme="minorHAnsi"/>
          <w:color w:val="4C5163"/>
          <w:lang w:val="en-US"/>
        </w:rPr>
      </w:pPr>
    </w:p>
    <w:p w14:paraId="445B988D" w14:textId="77777777" w:rsidR="006D58C9" w:rsidRPr="00762C59" w:rsidRDefault="006D58C9" w:rsidP="006D58C9">
      <w:pPr>
        <w:autoSpaceDE w:val="0"/>
        <w:autoSpaceDN w:val="0"/>
        <w:adjustRightInd w:val="0"/>
        <w:spacing w:after="0" w:line="240" w:lineRule="auto"/>
        <w:rPr>
          <w:rFonts w:cstheme="minorHAnsi"/>
          <w:b/>
          <w:bCs/>
          <w:color w:val="060B33"/>
          <w:sz w:val="24"/>
          <w:szCs w:val="24"/>
          <w:lang w:val="en-US"/>
        </w:rPr>
      </w:pPr>
      <w:r w:rsidRPr="00762C59">
        <w:rPr>
          <w:rFonts w:cstheme="minorHAnsi"/>
          <w:b/>
          <w:bCs/>
          <w:color w:val="060B33"/>
          <w:sz w:val="24"/>
          <w:szCs w:val="24"/>
          <w:lang w:val="en-US"/>
        </w:rPr>
        <w:t>Are you affiliated to any of the three organizations that jointly develop the '10 New Insights in</w:t>
      </w:r>
    </w:p>
    <w:p w14:paraId="08F842BA" w14:textId="77777777" w:rsidR="006D58C9" w:rsidRPr="00762C59" w:rsidRDefault="006D58C9" w:rsidP="006D58C9">
      <w:pPr>
        <w:autoSpaceDE w:val="0"/>
        <w:autoSpaceDN w:val="0"/>
        <w:adjustRightInd w:val="0"/>
        <w:spacing w:after="0" w:line="240" w:lineRule="auto"/>
        <w:rPr>
          <w:rFonts w:cstheme="minorHAnsi"/>
          <w:b/>
          <w:bCs/>
          <w:color w:val="FF0000"/>
          <w:sz w:val="24"/>
          <w:szCs w:val="24"/>
          <w:lang w:val="en-US"/>
        </w:rPr>
      </w:pPr>
      <w:r w:rsidRPr="00762C59">
        <w:rPr>
          <w:rFonts w:cstheme="minorHAnsi"/>
          <w:b/>
          <w:bCs/>
          <w:color w:val="060B33"/>
          <w:sz w:val="24"/>
          <w:szCs w:val="24"/>
          <w:lang w:val="en-US"/>
        </w:rPr>
        <w:t xml:space="preserve">Climate Science' series? (Future Earth, The Earth League, World Climate Research Programme) </w:t>
      </w:r>
      <w:r w:rsidRPr="00762C59">
        <w:rPr>
          <w:rFonts w:cstheme="minorHAnsi"/>
          <w:b/>
          <w:bCs/>
          <w:color w:val="FF0000"/>
          <w:sz w:val="24"/>
          <w:szCs w:val="24"/>
          <w:lang w:val="en-US"/>
        </w:rPr>
        <w:t>*</w:t>
      </w:r>
    </w:p>
    <w:p w14:paraId="37248375"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YES</w:t>
      </w:r>
    </w:p>
    <w:p w14:paraId="0ED3E797"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NO</w:t>
      </w:r>
    </w:p>
    <w:p w14:paraId="544D3C8A" w14:textId="77777777" w:rsidR="00762C59" w:rsidRPr="00762C59" w:rsidRDefault="00762C59" w:rsidP="006D58C9">
      <w:pPr>
        <w:autoSpaceDE w:val="0"/>
        <w:autoSpaceDN w:val="0"/>
        <w:adjustRightInd w:val="0"/>
        <w:spacing w:after="0" w:line="240" w:lineRule="auto"/>
        <w:rPr>
          <w:rFonts w:cstheme="minorHAnsi"/>
          <w:color w:val="4C5163"/>
          <w:lang w:val="en-US"/>
        </w:rPr>
      </w:pPr>
    </w:p>
    <w:p w14:paraId="7268354A" w14:textId="77777777" w:rsidR="006D58C9" w:rsidRPr="00762C59" w:rsidRDefault="006D58C9" w:rsidP="006D58C9">
      <w:pPr>
        <w:autoSpaceDE w:val="0"/>
        <w:autoSpaceDN w:val="0"/>
        <w:adjustRightInd w:val="0"/>
        <w:spacing w:after="0" w:line="240" w:lineRule="auto"/>
        <w:rPr>
          <w:rFonts w:cstheme="minorHAnsi"/>
          <w:b/>
          <w:bCs/>
          <w:color w:val="FF0000"/>
          <w:sz w:val="24"/>
          <w:szCs w:val="24"/>
          <w:lang w:val="en-US"/>
        </w:rPr>
      </w:pPr>
      <w:r w:rsidRPr="00762C59">
        <w:rPr>
          <w:rFonts w:cstheme="minorHAnsi"/>
          <w:b/>
          <w:bCs/>
          <w:color w:val="060B33"/>
          <w:sz w:val="24"/>
          <w:szCs w:val="24"/>
          <w:lang w:val="en-US"/>
        </w:rPr>
        <w:t xml:space="preserve">Have you contributed to previous installments of the ‘10 New Insights in Climate Science’ series? </w:t>
      </w:r>
      <w:r w:rsidRPr="00762C59">
        <w:rPr>
          <w:rFonts w:cstheme="minorHAnsi"/>
          <w:b/>
          <w:bCs/>
          <w:color w:val="FF0000"/>
          <w:sz w:val="24"/>
          <w:szCs w:val="24"/>
          <w:lang w:val="en-US"/>
        </w:rPr>
        <w:t>*</w:t>
      </w:r>
    </w:p>
    <w:p w14:paraId="22D142E2"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YES</w:t>
      </w:r>
    </w:p>
    <w:p w14:paraId="50FF9A43"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NO</w:t>
      </w:r>
    </w:p>
    <w:p w14:paraId="321853F9" w14:textId="77777777" w:rsidR="00762C59" w:rsidRPr="00762C59" w:rsidRDefault="00762C59" w:rsidP="006D58C9">
      <w:pPr>
        <w:autoSpaceDE w:val="0"/>
        <w:autoSpaceDN w:val="0"/>
        <w:adjustRightInd w:val="0"/>
        <w:spacing w:after="0" w:line="240" w:lineRule="auto"/>
        <w:rPr>
          <w:rFonts w:cstheme="minorHAnsi"/>
          <w:color w:val="4C5163"/>
          <w:lang w:val="en-US"/>
        </w:rPr>
      </w:pPr>
    </w:p>
    <w:p w14:paraId="78CDE516" w14:textId="77777777" w:rsidR="006D58C9" w:rsidRPr="00762C59" w:rsidRDefault="006D58C9" w:rsidP="006D58C9">
      <w:pPr>
        <w:autoSpaceDE w:val="0"/>
        <w:autoSpaceDN w:val="0"/>
        <w:adjustRightInd w:val="0"/>
        <w:spacing w:after="0" w:line="240" w:lineRule="auto"/>
        <w:rPr>
          <w:rFonts w:cstheme="minorHAnsi"/>
          <w:b/>
          <w:bCs/>
          <w:color w:val="FF0000"/>
          <w:sz w:val="24"/>
          <w:szCs w:val="24"/>
          <w:lang w:val="en-US"/>
        </w:rPr>
      </w:pPr>
      <w:r w:rsidRPr="00762C59">
        <w:rPr>
          <w:rFonts w:cstheme="minorHAnsi"/>
          <w:b/>
          <w:bCs/>
          <w:color w:val="060B33"/>
          <w:sz w:val="24"/>
          <w:szCs w:val="24"/>
          <w:lang w:val="en-US"/>
        </w:rPr>
        <w:t xml:space="preserve">Which are you affiliated with? </w:t>
      </w:r>
      <w:r w:rsidRPr="00762C59">
        <w:rPr>
          <w:rFonts w:cstheme="minorHAnsi"/>
          <w:b/>
          <w:bCs/>
          <w:color w:val="FF0000"/>
          <w:sz w:val="24"/>
          <w:szCs w:val="24"/>
          <w:lang w:val="en-US"/>
        </w:rPr>
        <w:t>*</w:t>
      </w:r>
    </w:p>
    <w:p w14:paraId="0DDA7AA6"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Future Earth</w:t>
      </w:r>
    </w:p>
    <w:p w14:paraId="119FFD50"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The Earth League</w:t>
      </w:r>
    </w:p>
    <w:p w14:paraId="41C592B8"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World Climate Research Programme</w:t>
      </w:r>
    </w:p>
    <w:p w14:paraId="6A5A4920" w14:textId="77777777" w:rsidR="00762C59" w:rsidRPr="00762C59" w:rsidRDefault="00762C59" w:rsidP="006D58C9">
      <w:pPr>
        <w:autoSpaceDE w:val="0"/>
        <w:autoSpaceDN w:val="0"/>
        <w:adjustRightInd w:val="0"/>
        <w:spacing w:after="0" w:line="240" w:lineRule="auto"/>
        <w:rPr>
          <w:rFonts w:cstheme="minorHAnsi"/>
          <w:color w:val="4C5163"/>
          <w:lang w:val="en-US"/>
        </w:rPr>
      </w:pPr>
    </w:p>
    <w:p w14:paraId="6943582C" w14:textId="1E3B112B" w:rsidR="006D58C9" w:rsidRPr="00762C59" w:rsidRDefault="006D58C9" w:rsidP="006D58C9">
      <w:pPr>
        <w:autoSpaceDE w:val="0"/>
        <w:autoSpaceDN w:val="0"/>
        <w:adjustRightInd w:val="0"/>
        <w:spacing w:after="0" w:line="240" w:lineRule="auto"/>
        <w:rPr>
          <w:rFonts w:cstheme="minorHAnsi"/>
          <w:b/>
          <w:bCs/>
          <w:color w:val="060B33"/>
          <w:sz w:val="24"/>
          <w:szCs w:val="24"/>
          <w:lang w:val="en-US"/>
        </w:rPr>
      </w:pPr>
      <w:r w:rsidRPr="00762C59">
        <w:rPr>
          <w:rFonts w:cstheme="minorHAnsi"/>
          <w:b/>
          <w:bCs/>
          <w:color w:val="060B33"/>
          <w:sz w:val="24"/>
          <w:szCs w:val="24"/>
          <w:lang w:val="en-US"/>
        </w:rPr>
        <w:t>Can we contact you in case there is a need for clarification on your responses? If so, please add</w:t>
      </w:r>
      <w:r w:rsidR="00762C59">
        <w:rPr>
          <w:rFonts w:cstheme="minorHAnsi"/>
          <w:b/>
          <w:bCs/>
          <w:color w:val="060B33"/>
          <w:sz w:val="24"/>
          <w:szCs w:val="24"/>
          <w:lang w:val="en-US"/>
        </w:rPr>
        <w:t xml:space="preserve"> </w:t>
      </w:r>
      <w:r w:rsidRPr="00762C59">
        <w:rPr>
          <w:rFonts w:cstheme="minorHAnsi"/>
          <w:b/>
          <w:bCs/>
          <w:color w:val="060B33"/>
          <w:sz w:val="24"/>
          <w:szCs w:val="24"/>
          <w:lang w:val="en-US"/>
        </w:rPr>
        <w:t>your email address.</w:t>
      </w:r>
    </w:p>
    <w:p w14:paraId="579A88D8" w14:textId="0CDC164F" w:rsidR="006D58C9" w:rsidRPr="00762C59" w:rsidRDefault="00D60B34" w:rsidP="006D58C9">
      <w:pPr>
        <w:autoSpaceDE w:val="0"/>
        <w:autoSpaceDN w:val="0"/>
        <w:adjustRightInd w:val="0"/>
        <w:spacing w:after="0" w:line="240" w:lineRule="auto"/>
        <w:rPr>
          <w:rFonts w:cstheme="minorHAnsi"/>
          <w:color w:val="4C5163"/>
          <w:sz w:val="18"/>
          <w:szCs w:val="18"/>
          <w:lang w:val="en-US"/>
        </w:rPr>
      </w:pPr>
      <w:hyperlink r:id="rId31" w:history="1">
        <w:r w:rsidR="00762C59" w:rsidRPr="00762C59">
          <w:rPr>
            <w:rStyle w:val="Hyperlink"/>
            <w:rFonts w:cstheme="minorHAnsi"/>
            <w:sz w:val="18"/>
            <w:szCs w:val="18"/>
            <w:lang w:val="en-US"/>
          </w:rPr>
          <w:t>example@example.com</w:t>
        </w:r>
      </w:hyperlink>
    </w:p>
    <w:p w14:paraId="24B45061" w14:textId="77777777" w:rsidR="00762C59" w:rsidRPr="00762C59" w:rsidRDefault="00762C59" w:rsidP="006D58C9">
      <w:pPr>
        <w:autoSpaceDE w:val="0"/>
        <w:autoSpaceDN w:val="0"/>
        <w:adjustRightInd w:val="0"/>
        <w:spacing w:after="0" w:line="240" w:lineRule="auto"/>
        <w:rPr>
          <w:rFonts w:cstheme="minorHAnsi"/>
          <w:color w:val="4C5163"/>
          <w:sz w:val="18"/>
          <w:szCs w:val="18"/>
          <w:lang w:val="en-US"/>
        </w:rPr>
      </w:pPr>
    </w:p>
    <w:p w14:paraId="5E809FC8" w14:textId="77777777" w:rsidR="006D58C9" w:rsidRPr="00762C59" w:rsidRDefault="006D58C9" w:rsidP="006D58C9">
      <w:pPr>
        <w:autoSpaceDE w:val="0"/>
        <w:autoSpaceDN w:val="0"/>
        <w:adjustRightInd w:val="0"/>
        <w:spacing w:after="0" w:line="240" w:lineRule="auto"/>
        <w:rPr>
          <w:rFonts w:cstheme="minorHAnsi"/>
          <w:b/>
          <w:bCs/>
          <w:color w:val="060B33"/>
          <w:sz w:val="24"/>
          <w:szCs w:val="24"/>
          <w:lang w:val="en-US"/>
        </w:rPr>
      </w:pPr>
      <w:r w:rsidRPr="00762C59">
        <w:rPr>
          <w:rFonts w:cstheme="minorHAnsi"/>
          <w:b/>
          <w:bCs/>
          <w:color w:val="060B33"/>
          <w:sz w:val="24"/>
          <w:szCs w:val="24"/>
          <w:lang w:val="en-US"/>
        </w:rPr>
        <w:t>Since you are affiliated to Future Earth, could let us know more specifically how?</w:t>
      </w:r>
    </w:p>
    <w:p w14:paraId="077EA948" w14:textId="77777777" w:rsidR="006D58C9" w:rsidRPr="00D51590" w:rsidRDefault="006D58C9" w:rsidP="006D58C9">
      <w:pPr>
        <w:autoSpaceDE w:val="0"/>
        <w:autoSpaceDN w:val="0"/>
        <w:adjustRightInd w:val="0"/>
        <w:spacing w:after="0" w:line="240" w:lineRule="auto"/>
        <w:rPr>
          <w:rFonts w:cstheme="minorHAnsi"/>
          <w:color w:val="4C5163"/>
          <w:sz w:val="18"/>
          <w:szCs w:val="18"/>
          <w:lang w:val="en-US"/>
        </w:rPr>
      </w:pPr>
      <w:r w:rsidRPr="00762C59">
        <w:rPr>
          <w:rFonts w:cstheme="minorHAnsi"/>
          <w:color w:val="4C5163"/>
          <w:sz w:val="18"/>
          <w:szCs w:val="18"/>
          <w:lang w:val="en-US"/>
        </w:rPr>
        <w:t xml:space="preserve">e.g. Global Research Projects or Knowledge-Action Network, Global Hub. </w:t>
      </w:r>
      <w:r w:rsidRPr="00D51590">
        <w:rPr>
          <w:rFonts w:cstheme="minorHAnsi"/>
          <w:color w:val="4C5163"/>
          <w:sz w:val="18"/>
          <w:szCs w:val="18"/>
          <w:lang w:val="en-US"/>
        </w:rPr>
        <w:t>Which?</w:t>
      </w:r>
    </w:p>
    <w:p w14:paraId="2130D8AB" w14:textId="77777777" w:rsidR="006D58C9" w:rsidRPr="00D51590" w:rsidRDefault="006D58C9" w:rsidP="006D58C9">
      <w:pPr>
        <w:autoSpaceDE w:val="0"/>
        <w:autoSpaceDN w:val="0"/>
        <w:adjustRightInd w:val="0"/>
        <w:spacing w:after="0" w:line="240" w:lineRule="auto"/>
        <w:rPr>
          <w:rFonts w:cstheme="minorHAnsi"/>
          <w:b/>
          <w:bCs/>
          <w:color w:val="FF0000"/>
          <w:sz w:val="24"/>
          <w:szCs w:val="24"/>
          <w:lang w:val="en-US"/>
        </w:rPr>
      </w:pPr>
      <w:r w:rsidRPr="00D51590">
        <w:rPr>
          <w:rFonts w:cstheme="minorHAnsi"/>
          <w:b/>
          <w:bCs/>
          <w:color w:val="060B33"/>
          <w:sz w:val="24"/>
          <w:szCs w:val="24"/>
          <w:lang w:val="en-US"/>
        </w:rPr>
        <w:t xml:space="preserve">Gender </w:t>
      </w:r>
      <w:r w:rsidRPr="00D51590">
        <w:rPr>
          <w:rFonts w:cstheme="minorHAnsi"/>
          <w:b/>
          <w:bCs/>
          <w:color w:val="FF0000"/>
          <w:sz w:val="24"/>
          <w:szCs w:val="24"/>
          <w:lang w:val="en-US"/>
        </w:rPr>
        <w:t>*</w:t>
      </w:r>
    </w:p>
    <w:p w14:paraId="725092F6" w14:textId="77777777" w:rsidR="00762C59" w:rsidRPr="00D51590" w:rsidRDefault="00762C59" w:rsidP="006D58C9">
      <w:pPr>
        <w:autoSpaceDE w:val="0"/>
        <w:autoSpaceDN w:val="0"/>
        <w:adjustRightInd w:val="0"/>
        <w:spacing w:after="0" w:line="240" w:lineRule="auto"/>
        <w:rPr>
          <w:rFonts w:cstheme="minorHAnsi"/>
          <w:b/>
          <w:bCs/>
          <w:color w:val="FF0000"/>
          <w:sz w:val="24"/>
          <w:szCs w:val="24"/>
          <w:lang w:val="en-US"/>
        </w:rPr>
      </w:pPr>
    </w:p>
    <w:p w14:paraId="69F4E3B9" w14:textId="77777777" w:rsidR="006D58C9" w:rsidRPr="00762C59" w:rsidRDefault="006D58C9" w:rsidP="006D58C9">
      <w:pPr>
        <w:autoSpaceDE w:val="0"/>
        <w:autoSpaceDN w:val="0"/>
        <w:adjustRightInd w:val="0"/>
        <w:spacing w:after="0" w:line="240" w:lineRule="auto"/>
        <w:rPr>
          <w:rFonts w:cstheme="minorHAnsi"/>
          <w:b/>
          <w:bCs/>
          <w:color w:val="4C5163"/>
          <w:sz w:val="33"/>
          <w:szCs w:val="33"/>
          <w:lang w:val="en-US"/>
        </w:rPr>
      </w:pPr>
      <w:r w:rsidRPr="00762C59">
        <w:rPr>
          <w:rFonts w:cstheme="minorHAnsi"/>
          <w:b/>
          <w:bCs/>
          <w:color w:val="4C5163"/>
          <w:sz w:val="33"/>
          <w:szCs w:val="33"/>
          <w:lang w:val="en-US"/>
        </w:rPr>
        <w:t>Nominations for co-authors</w:t>
      </w:r>
    </w:p>
    <w:p w14:paraId="5A108DCC" w14:textId="0DC7419D"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Each co-author is part of a small team responsible for writing one of the insights for the scientific</w:t>
      </w:r>
      <w:r w:rsidR="00762C59" w:rsidRPr="00762C59">
        <w:rPr>
          <w:rFonts w:cstheme="minorHAnsi"/>
          <w:color w:val="4C5163"/>
          <w:lang w:val="en-US"/>
        </w:rPr>
        <w:t xml:space="preserve"> </w:t>
      </w:r>
      <w:r w:rsidRPr="00762C59">
        <w:rPr>
          <w:rFonts w:cstheme="minorHAnsi"/>
          <w:color w:val="4C5163"/>
          <w:lang w:val="en-US"/>
        </w:rPr>
        <w:t>manuscript and the policy report.</w:t>
      </w:r>
    </w:p>
    <w:p w14:paraId="0D0ADA4C" w14:textId="46038F5A" w:rsidR="006D58C9" w:rsidRPr="00762C59" w:rsidRDefault="006D58C9" w:rsidP="006D58C9">
      <w:pPr>
        <w:autoSpaceDE w:val="0"/>
        <w:autoSpaceDN w:val="0"/>
        <w:adjustRightInd w:val="0"/>
        <w:spacing w:after="0" w:line="240" w:lineRule="auto"/>
        <w:rPr>
          <w:rFonts w:cstheme="minorHAnsi"/>
          <w:b/>
          <w:bCs/>
          <w:color w:val="060B33"/>
          <w:sz w:val="24"/>
          <w:szCs w:val="24"/>
          <w:lang w:val="en-US"/>
        </w:rPr>
      </w:pPr>
      <w:r w:rsidRPr="00762C59">
        <w:rPr>
          <w:rFonts w:cstheme="minorHAnsi"/>
          <w:b/>
          <w:bCs/>
          <w:color w:val="060B33"/>
          <w:sz w:val="24"/>
          <w:szCs w:val="24"/>
          <w:lang w:val="en-US"/>
        </w:rPr>
        <w:t>Can you recommend at least one expert on the topic(s) you have suggested who we should</w:t>
      </w:r>
      <w:r w:rsidR="00762C59" w:rsidRPr="00762C59">
        <w:rPr>
          <w:rFonts w:cstheme="minorHAnsi"/>
          <w:b/>
          <w:bCs/>
          <w:color w:val="060B33"/>
          <w:sz w:val="24"/>
          <w:szCs w:val="24"/>
          <w:lang w:val="en-US"/>
        </w:rPr>
        <w:t xml:space="preserve"> </w:t>
      </w:r>
      <w:r w:rsidRPr="00762C59">
        <w:rPr>
          <w:rFonts w:cstheme="minorHAnsi"/>
          <w:b/>
          <w:bCs/>
          <w:color w:val="060B33"/>
          <w:sz w:val="24"/>
          <w:szCs w:val="24"/>
          <w:lang w:val="en-US"/>
        </w:rPr>
        <w:t>consider inviting to be a co-author?</w:t>
      </w:r>
    </w:p>
    <w:p w14:paraId="119F559A" w14:textId="77777777" w:rsidR="00762C59" w:rsidRPr="00762C59" w:rsidRDefault="00762C59" w:rsidP="006D58C9">
      <w:pPr>
        <w:autoSpaceDE w:val="0"/>
        <w:autoSpaceDN w:val="0"/>
        <w:adjustRightInd w:val="0"/>
        <w:spacing w:after="0" w:line="240" w:lineRule="auto"/>
        <w:rPr>
          <w:rFonts w:cstheme="minorHAnsi"/>
          <w:b/>
          <w:bCs/>
          <w:color w:val="060B33"/>
          <w:sz w:val="24"/>
          <w:szCs w:val="24"/>
          <w:lang w:val="en-US"/>
        </w:rPr>
      </w:pPr>
    </w:p>
    <w:p w14:paraId="53B17090" w14:textId="77777777" w:rsidR="006D58C9" w:rsidRPr="00762C59" w:rsidRDefault="006D58C9" w:rsidP="006D58C9">
      <w:pPr>
        <w:autoSpaceDE w:val="0"/>
        <w:autoSpaceDN w:val="0"/>
        <w:adjustRightInd w:val="0"/>
        <w:spacing w:after="0" w:line="240" w:lineRule="auto"/>
        <w:rPr>
          <w:rFonts w:cstheme="minorHAnsi"/>
          <w:b/>
          <w:bCs/>
          <w:color w:val="FF0000"/>
          <w:sz w:val="24"/>
          <w:szCs w:val="24"/>
          <w:lang w:val="en-US"/>
        </w:rPr>
      </w:pPr>
      <w:r w:rsidRPr="00762C59">
        <w:rPr>
          <w:rFonts w:cstheme="minorHAnsi"/>
          <w:b/>
          <w:bCs/>
          <w:color w:val="060B33"/>
          <w:sz w:val="24"/>
          <w:szCs w:val="24"/>
          <w:lang w:val="en-US"/>
        </w:rPr>
        <w:t xml:space="preserve">Would you be interested in being a co-author for one insight, suited to your area of expertise? </w:t>
      </w:r>
      <w:r w:rsidRPr="00762C59">
        <w:rPr>
          <w:rFonts w:cstheme="minorHAnsi"/>
          <w:b/>
          <w:bCs/>
          <w:color w:val="FF0000"/>
          <w:sz w:val="24"/>
          <w:szCs w:val="24"/>
          <w:lang w:val="en-US"/>
        </w:rPr>
        <w:t>*</w:t>
      </w:r>
    </w:p>
    <w:p w14:paraId="59383587"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Sure!</w:t>
      </w:r>
    </w:p>
    <w:p w14:paraId="5C6A677D"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Maybe, but I need to know more.</w:t>
      </w:r>
    </w:p>
    <w:p w14:paraId="79111261"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No, thank you.</w:t>
      </w:r>
    </w:p>
    <w:p w14:paraId="28A3A99F" w14:textId="77777777" w:rsidR="00762C59" w:rsidRPr="00762C59" w:rsidRDefault="00762C59" w:rsidP="006D58C9">
      <w:pPr>
        <w:autoSpaceDE w:val="0"/>
        <w:autoSpaceDN w:val="0"/>
        <w:adjustRightInd w:val="0"/>
        <w:spacing w:after="0" w:line="240" w:lineRule="auto"/>
        <w:rPr>
          <w:rFonts w:cstheme="minorHAnsi"/>
          <w:color w:val="4C5163"/>
          <w:lang w:val="en-US"/>
        </w:rPr>
      </w:pPr>
    </w:p>
    <w:p w14:paraId="1FAD18AB"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Thanks! Please provide us with the information necessary to get in touch with you.</w:t>
      </w:r>
    </w:p>
    <w:p w14:paraId="4E980DEB" w14:textId="77777777" w:rsidR="006D58C9" w:rsidRPr="00762C59" w:rsidRDefault="006D58C9" w:rsidP="006D58C9">
      <w:pPr>
        <w:autoSpaceDE w:val="0"/>
        <w:autoSpaceDN w:val="0"/>
        <w:adjustRightInd w:val="0"/>
        <w:spacing w:after="0" w:line="240" w:lineRule="auto"/>
        <w:rPr>
          <w:rFonts w:cstheme="minorHAnsi"/>
          <w:b/>
          <w:bCs/>
          <w:color w:val="FF0000"/>
          <w:sz w:val="24"/>
          <w:szCs w:val="24"/>
          <w:lang w:val="en-US"/>
        </w:rPr>
      </w:pPr>
      <w:r w:rsidRPr="00762C59">
        <w:rPr>
          <w:rFonts w:cstheme="minorHAnsi"/>
          <w:b/>
          <w:bCs/>
          <w:color w:val="060B33"/>
          <w:sz w:val="24"/>
          <w:szCs w:val="24"/>
          <w:lang w:val="en-US"/>
        </w:rPr>
        <w:t xml:space="preserve">Institutional affiliation </w:t>
      </w:r>
      <w:r w:rsidRPr="00762C59">
        <w:rPr>
          <w:rFonts w:cstheme="minorHAnsi"/>
          <w:b/>
          <w:bCs/>
          <w:color w:val="FF0000"/>
          <w:sz w:val="24"/>
          <w:szCs w:val="24"/>
          <w:lang w:val="en-US"/>
        </w:rPr>
        <w:t>*</w:t>
      </w:r>
    </w:p>
    <w:p w14:paraId="3A5ADA3F" w14:textId="77777777" w:rsidR="006D58C9" w:rsidRPr="00762C59" w:rsidRDefault="006D58C9" w:rsidP="006D58C9">
      <w:pPr>
        <w:autoSpaceDE w:val="0"/>
        <w:autoSpaceDN w:val="0"/>
        <w:adjustRightInd w:val="0"/>
        <w:spacing w:after="0" w:line="240" w:lineRule="auto"/>
        <w:rPr>
          <w:rFonts w:cstheme="minorHAnsi"/>
          <w:color w:val="4C5163"/>
          <w:sz w:val="18"/>
          <w:szCs w:val="18"/>
          <w:lang w:val="en-US"/>
        </w:rPr>
      </w:pPr>
      <w:r w:rsidRPr="00762C59">
        <w:rPr>
          <w:rFonts w:cstheme="minorHAnsi"/>
          <w:color w:val="4C5163"/>
          <w:sz w:val="18"/>
          <w:szCs w:val="18"/>
          <w:lang w:val="en-US"/>
        </w:rPr>
        <w:t>If you have multiple affiliations, feel fee to list them all or just the main one</w:t>
      </w:r>
    </w:p>
    <w:p w14:paraId="4A736F9D" w14:textId="77777777" w:rsidR="006D58C9" w:rsidRPr="00762C59" w:rsidRDefault="006D58C9" w:rsidP="006D58C9">
      <w:pPr>
        <w:autoSpaceDE w:val="0"/>
        <w:autoSpaceDN w:val="0"/>
        <w:adjustRightInd w:val="0"/>
        <w:spacing w:after="0" w:line="240" w:lineRule="auto"/>
        <w:rPr>
          <w:rFonts w:cstheme="minorHAnsi"/>
          <w:b/>
          <w:bCs/>
          <w:color w:val="FF0000"/>
          <w:sz w:val="24"/>
          <w:szCs w:val="24"/>
          <w:lang w:val="en-US"/>
        </w:rPr>
      </w:pPr>
      <w:r w:rsidRPr="00762C59">
        <w:rPr>
          <w:rFonts w:cstheme="minorHAnsi"/>
          <w:b/>
          <w:bCs/>
          <w:color w:val="060B33"/>
          <w:sz w:val="24"/>
          <w:szCs w:val="24"/>
          <w:lang w:val="en-US"/>
        </w:rPr>
        <w:t xml:space="preserve">Email </w:t>
      </w:r>
      <w:r w:rsidRPr="00762C59">
        <w:rPr>
          <w:rFonts w:cstheme="minorHAnsi"/>
          <w:b/>
          <w:bCs/>
          <w:color w:val="FF0000"/>
          <w:sz w:val="24"/>
          <w:szCs w:val="24"/>
          <w:lang w:val="en-US"/>
        </w:rPr>
        <w:t>*</w:t>
      </w:r>
    </w:p>
    <w:p w14:paraId="498DB3E0" w14:textId="77777777" w:rsidR="006D58C9" w:rsidRPr="00762C59" w:rsidRDefault="006D58C9" w:rsidP="006D58C9">
      <w:pPr>
        <w:autoSpaceDE w:val="0"/>
        <w:autoSpaceDN w:val="0"/>
        <w:adjustRightInd w:val="0"/>
        <w:spacing w:after="0" w:line="240" w:lineRule="auto"/>
        <w:rPr>
          <w:rFonts w:cstheme="minorHAnsi"/>
          <w:color w:val="4C5163"/>
          <w:sz w:val="18"/>
          <w:szCs w:val="18"/>
          <w:lang w:val="en-US"/>
        </w:rPr>
      </w:pPr>
      <w:r w:rsidRPr="00762C59">
        <w:rPr>
          <w:rFonts w:cstheme="minorHAnsi"/>
          <w:color w:val="4C5163"/>
          <w:sz w:val="18"/>
          <w:szCs w:val="18"/>
          <w:lang w:val="en-US"/>
        </w:rPr>
        <w:t>example@example.com</w:t>
      </w:r>
    </w:p>
    <w:p w14:paraId="480327C0" w14:textId="3AA623EC" w:rsidR="006D58C9" w:rsidRPr="00762C59" w:rsidRDefault="006D58C9" w:rsidP="006D58C9">
      <w:pPr>
        <w:autoSpaceDE w:val="0"/>
        <w:autoSpaceDN w:val="0"/>
        <w:adjustRightInd w:val="0"/>
        <w:spacing w:after="0" w:line="240" w:lineRule="auto"/>
        <w:rPr>
          <w:rFonts w:cstheme="minorHAnsi"/>
          <w:b/>
          <w:bCs/>
          <w:color w:val="FF0000"/>
          <w:sz w:val="24"/>
          <w:szCs w:val="24"/>
          <w:lang w:val="en-US"/>
        </w:rPr>
      </w:pPr>
      <w:r w:rsidRPr="00762C59">
        <w:rPr>
          <w:rFonts w:cstheme="minorHAnsi"/>
          <w:b/>
          <w:bCs/>
          <w:color w:val="060B33"/>
          <w:sz w:val="24"/>
          <w:szCs w:val="24"/>
          <w:lang w:val="en-US"/>
        </w:rPr>
        <w:t>If you agree, we would like to store your contact information for future instalments of the '10 New</w:t>
      </w:r>
      <w:r w:rsidR="00762C59" w:rsidRPr="00762C59">
        <w:rPr>
          <w:rFonts w:cstheme="minorHAnsi"/>
          <w:b/>
          <w:bCs/>
          <w:color w:val="060B33"/>
          <w:sz w:val="24"/>
          <w:szCs w:val="24"/>
          <w:lang w:val="en-US"/>
        </w:rPr>
        <w:t xml:space="preserve"> </w:t>
      </w:r>
      <w:r w:rsidRPr="00762C59">
        <w:rPr>
          <w:rFonts w:cstheme="minorHAnsi"/>
          <w:b/>
          <w:bCs/>
          <w:color w:val="060B33"/>
          <w:sz w:val="24"/>
          <w:szCs w:val="24"/>
          <w:lang w:val="en-US"/>
        </w:rPr>
        <w:t xml:space="preserve">Insights in Climate Science' series. That would mean storing this information beyond 2022. </w:t>
      </w:r>
      <w:r w:rsidRPr="00762C59">
        <w:rPr>
          <w:rFonts w:cstheme="minorHAnsi"/>
          <w:b/>
          <w:bCs/>
          <w:color w:val="FF0000"/>
          <w:sz w:val="24"/>
          <w:szCs w:val="24"/>
          <w:lang w:val="en-US"/>
        </w:rPr>
        <w:t>*</w:t>
      </w:r>
    </w:p>
    <w:p w14:paraId="3C18BEFA"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Approve</w:t>
      </w:r>
    </w:p>
    <w:p w14:paraId="1C634893"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Don't approve</w:t>
      </w:r>
    </w:p>
    <w:p w14:paraId="12BCE8F5" w14:textId="77777777" w:rsidR="00762C59" w:rsidRPr="00762C59" w:rsidRDefault="00762C59" w:rsidP="006D58C9">
      <w:pPr>
        <w:autoSpaceDE w:val="0"/>
        <w:autoSpaceDN w:val="0"/>
        <w:adjustRightInd w:val="0"/>
        <w:spacing w:after="0" w:line="240" w:lineRule="auto"/>
        <w:rPr>
          <w:rFonts w:cstheme="minorHAnsi"/>
          <w:color w:val="4C5163"/>
          <w:lang w:val="en-US"/>
        </w:rPr>
      </w:pPr>
    </w:p>
    <w:p w14:paraId="27E3FB62" w14:textId="77777777" w:rsidR="006D58C9" w:rsidRPr="00762C59" w:rsidRDefault="006D58C9" w:rsidP="006D58C9">
      <w:pPr>
        <w:autoSpaceDE w:val="0"/>
        <w:autoSpaceDN w:val="0"/>
        <w:adjustRightInd w:val="0"/>
        <w:spacing w:after="0" w:line="240" w:lineRule="auto"/>
        <w:rPr>
          <w:rFonts w:cstheme="minorHAnsi"/>
          <w:b/>
          <w:bCs/>
          <w:color w:val="4C5163"/>
          <w:sz w:val="33"/>
          <w:szCs w:val="33"/>
          <w:lang w:val="en-US"/>
        </w:rPr>
      </w:pPr>
      <w:r w:rsidRPr="00762C59">
        <w:rPr>
          <w:rFonts w:cstheme="minorHAnsi"/>
          <w:b/>
          <w:bCs/>
          <w:color w:val="4C5163"/>
          <w:sz w:val="33"/>
          <w:szCs w:val="33"/>
          <w:lang w:val="en-US"/>
        </w:rPr>
        <w:t>Manuscript reviewers</w:t>
      </w:r>
    </w:p>
    <w:p w14:paraId="702F991E" w14:textId="77777777" w:rsidR="006D58C9" w:rsidRPr="00762C59" w:rsidRDefault="006D58C9" w:rsidP="006D58C9">
      <w:pPr>
        <w:autoSpaceDE w:val="0"/>
        <w:autoSpaceDN w:val="0"/>
        <w:adjustRightInd w:val="0"/>
        <w:spacing w:after="0" w:line="240" w:lineRule="auto"/>
        <w:rPr>
          <w:rFonts w:cstheme="minorHAnsi"/>
          <w:b/>
          <w:bCs/>
          <w:color w:val="FF0000"/>
          <w:sz w:val="24"/>
          <w:szCs w:val="24"/>
          <w:lang w:val="en-US"/>
        </w:rPr>
      </w:pPr>
      <w:r w:rsidRPr="00762C59">
        <w:rPr>
          <w:rFonts w:cstheme="minorHAnsi"/>
          <w:b/>
          <w:bCs/>
          <w:color w:val="060B33"/>
          <w:sz w:val="24"/>
          <w:szCs w:val="24"/>
          <w:lang w:val="en-US"/>
        </w:rPr>
        <w:t xml:space="preserve">Can we suggest you as a reviewer for the scientific manuscript? </w:t>
      </w:r>
      <w:r w:rsidRPr="00762C59">
        <w:rPr>
          <w:rFonts w:cstheme="minorHAnsi"/>
          <w:b/>
          <w:bCs/>
          <w:color w:val="FF0000"/>
          <w:sz w:val="24"/>
          <w:szCs w:val="24"/>
          <w:lang w:val="en-US"/>
        </w:rPr>
        <w:t>*</w:t>
      </w:r>
    </w:p>
    <w:p w14:paraId="6D120EC7"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Sure!</w:t>
      </w:r>
    </w:p>
    <w:p w14:paraId="0A17DC9F" w14:textId="5E0E3D69" w:rsidR="006D58C9" w:rsidRPr="00762C59" w:rsidRDefault="00762C5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No, thank you.</w:t>
      </w:r>
    </w:p>
    <w:p w14:paraId="6356E0C6" w14:textId="77777777" w:rsidR="00762C59" w:rsidRPr="00762C59" w:rsidRDefault="00762C59" w:rsidP="006D58C9">
      <w:pPr>
        <w:autoSpaceDE w:val="0"/>
        <w:autoSpaceDN w:val="0"/>
        <w:adjustRightInd w:val="0"/>
        <w:spacing w:after="0" w:line="240" w:lineRule="auto"/>
        <w:rPr>
          <w:rFonts w:cstheme="minorHAnsi"/>
          <w:color w:val="4C5163"/>
          <w:lang w:val="en-US"/>
        </w:rPr>
      </w:pPr>
    </w:p>
    <w:p w14:paraId="50776AFF" w14:textId="77777777" w:rsidR="006D58C9" w:rsidRPr="00762C59" w:rsidRDefault="006D58C9" w:rsidP="006D58C9">
      <w:pPr>
        <w:autoSpaceDE w:val="0"/>
        <w:autoSpaceDN w:val="0"/>
        <w:adjustRightInd w:val="0"/>
        <w:spacing w:after="0" w:line="240" w:lineRule="auto"/>
        <w:rPr>
          <w:rFonts w:cstheme="minorHAnsi"/>
          <w:color w:val="4C5163"/>
          <w:lang w:val="en-US"/>
        </w:rPr>
      </w:pPr>
      <w:r w:rsidRPr="00762C59">
        <w:rPr>
          <w:rFonts w:cstheme="minorHAnsi"/>
          <w:color w:val="4C5163"/>
          <w:lang w:val="en-US"/>
        </w:rPr>
        <w:t>Thanks! Please provide us with the information necessary to get in touch with you.</w:t>
      </w:r>
    </w:p>
    <w:p w14:paraId="10508B10" w14:textId="77777777" w:rsidR="006D58C9" w:rsidRPr="00762C59" w:rsidRDefault="006D58C9" w:rsidP="006D58C9">
      <w:pPr>
        <w:autoSpaceDE w:val="0"/>
        <w:autoSpaceDN w:val="0"/>
        <w:adjustRightInd w:val="0"/>
        <w:spacing w:after="0" w:line="240" w:lineRule="auto"/>
        <w:rPr>
          <w:rFonts w:cstheme="minorHAnsi"/>
          <w:b/>
          <w:bCs/>
          <w:color w:val="FF0000"/>
          <w:sz w:val="24"/>
          <w:szCs w:val="24"/>
          <w:lang w:val="en-US"/>
        </w:rPr>
      </w:pPr>
      <w:r w:rsidRPr="00762C59">
        <w:rPr>
          <w:rFonts w:cstheme="minorHAnsi"/>
          <w:b/>
          <w:bCs/>
          <w:color w:val="060B33"/>
          <w:sz w:val="24"/>
          <w:szCs w:val="24"/>
          <w:lang w:val="en-US"/>
        </w:rPr>
        <w:t xml:space="preserve">Full name </w:t>
      </w:r>
      <w:r w:rsidRPr="00762C59">
        <w:rPr>
          <w:rFonts w:cstheme="minorHAnsi"/>
          <w:b/>
          <w:bCs/>
          <w:color w:val="FF0000"/>
          <w:sz w:val="24"/>
          <w:szCs w:val="24"/>
          <w:lang w:val="en-US"/>
        </w:rPr>
        <w:t>*</w:t>
      </w:r>
    </w:p>
    <w:p w14:paraId="7CF390CB" w14:textId="77777777" w:rsidR="006D58C9" w:rsidRPr="00762C59" w:rsidRDefault="006D58C9" w:rsidP="006D58C9">
      <w:pPr>
        <w:autoSpaceDE w:val="0"/>
        <w:autoSpaceDN w:val="0"/>
        <w:adjustRightInd w:val="0"/>
        <w:spacing w:after="0" w:line="240" w:lineRule="auto"/>
        <w:rPr>
          <w:rFonts w:cstheme="minorHAnsi"/>
          <w:color w:val="4C5163"/>
          <w:sz w:val="18"/>
          <w:szCs w:val="18"/>
          <w:lang w:val="en-US"/>
        </w:rPr>
      </w:pPr>
      <w:r w:rsidRPr="00762C59">
        <w:rPr>
          <w:rFonts w:cstheme="minorHAnsi"/>
          <w:color w:val="4C5163"/>
          <w:sz w:val="18"/>
          <w:szCs w:val="18"/>
          <w:lang w:val="en-US"/>
        </w:rPr>
        <w:t>First Name Last Name</w:t>
      </w:r>
    </w:p>
    <w:p w14:paraId="2706AD7D" w14:textId="77777777" w:rsidR="006D58C9" w:rsidRPr="00762C59" w:rsidRDefault="006D58C9" w:rsidP="006D58C9">
      <w:pPr>
        <w:autoSpaceDE w:val="0"/>
        <w:autoSpaceDN w:val="0"/>
        <w:adjustRightInd w:val="0"/>
        <w:spacing w:after="0" w:line="240" w:lineRule="auto"/>
        <w:rPr>
          <w:rFonts w:cstheme="minorHAnsi"/>
          <w:b/>
          <w:bCs/>
          <w:color w:val="FF0000"/>
          <w:sz w:val="24"/>
          <w:szCs w:val="24"/>
          <w:lang w:val="en-US"/>
        </w:rPr>
      </w:pPr>
      <w:r w:rsidRPr="00762C59">
        <w:rPr>
          <w:rFonts w:cstheme="minorHAnsi"/>
          <w:b/>
          <w:bCs/>
          <w:color w:val="060B33"/>
          <w:sz w:val="24"/>
          <w:szCs w:val="24"/>
          <w:lang w:val="en-US"/>
        </w:rPr>
        <w:t xml:space="preserve">Email </w:t>
      </w:r>
      <w:r w:rsidRPr="00762C59">
        <w:rPr>
          <w:rFonts w:cstheme="minorHAnsi"/>
          <w:b/>
          <w:bCs/>
          <w:color w:val="FF0000"/>
          <w:sz w:val="24"/>
          <w:szCs w:val="24"/>
          <w:lang w:val="en-US"/>
        </w:rPr>
        <w:t>*</w:t>
      </w:r>
    </w:p>
    <w:p w14:paraId="491D7083" w14:textId="1001196D" w:rsidR="006D58C9" w:rsidRPr="00D51590" w:rsidRDefault="006D58C9" w:rsidP="006D58C9">
      <w:pPr>
        <w:autoSpaceDE w:val="0"/>
        <w:autoSpaceDN w:val="0"/>
        <w:adjustRightInd w:val="0"/>
        <w:spacing w:after="0" w:line="240" w:lineRule="auto"/>
        <w:rPr>
          <w:rFonts w:cstheme="minorHAnsi"/>
          <w:b/>
          <w:bCs/>
          <w:color w:val="FF0000"/>
          <w:sz w:val="24"/>
          <w:szCs w:val="24"/>
          <w:lang w:val="en-US"/>
        </w:rPr>
      </w:pPr>
      <w:r w:rsidRPr="00762C59">
        <w:rPr>
          <w:rFonts w:cstheme="minorHAnsi"/>
          <w:b/>
          <w:bCs/>
          <w:color w:val="060B33"/>
          <w:sz w:val="24"/>
          <w:szCs w:val="24"/>
          <w:lang w:val="en-US"/>
        </w:rPr>
        <w:t>If you agree, we would like to store your contact information for future instalments of the '10 New</w:t>
      </w:r>
      <w:r w:rsidR="00762C59" w:rsidRPr="00762C59">
        <w:rPr>
          <w:rFonts w:cstheme="minorHAnsi"/>
          <w:b/>
          <w:bCs/>
          <w:color w:val="060B33"/>
          <w:sz w:val="24"/>
          <w:szCs w:val="24"/>
          <w:lang w:val="en-US"/>
        </w:rPr>
        <w:t xml:space="preserve"> </w:t>
      </w:r>
      <w:r w:rsidRPr="00762C59">
        <w:rPr>
          <w:rFonts w:cstheme="minorHAnsi"/>
          <w:b/>
          <w:bCs/>
          <w:color w:val="060B33"/>
          <w:sz w:val="24"/>
          <w:szCs w:val="24"/>
          <w:lang w:val="en-US"/>
        </w:rPr>
        <w:t xml:space="preserve">Insights in Climate Science' series. That would mean storing this information beyond 2022. </w:t>
      </w:r>
      <w:r w:rsidRPr="00D51590">
        <w:rPr>
          <w:rFonts w:cstheme="minorHAnsi"/>
          <w:b/>
          <w:bCs/>
          <w:color w:val="FF0000"/>
          <w:sz w:val="24"/>
          <w:szCs w:val="24"/>
          <w:lang w:val="en-US"/>
        </w:rPr>
        <w:t>*</w:t>
      </w:r>
    </w:p>
    <w:p w14:paraId="09721BFF" w14:textId="77777777" w:rsidR="006D58C9" w:rsidRPr="00D51590" w:rsidRDefault="006D58C9" w:rsidP="006D58C9">
      <w:pPr>
        <w:autoSpaceDE w:val="0"/>
        <w:autoSpaceDN w:val="0"/>
        <w:adjustRightInd w:val="0"/>
        <w:spacing w:after="0" w:line="240" w:lineRule="auto"/>
        <w:rPr>
          <w:rFonts w:cstheme="minorHAnsi"/>
          <w:color w:val="4C5163"/>
          <w:lang w:val="en-US"/>
        </w:rPr>
      </w:pPr>
      <w:r w:rsidRPr="00D51590">
        <w:rPr>
          <w:rFonts w:cstheme="minorHAnsi"/>
          <w:color w:val="4C5163"/>
          <w:lang w:val="en-US"/>
        </w:rPr>
        <w:t>Approve</w:t>
      </w:r>
    </w:p>
    <w:p w14:paraId="79A8C745" w14:textId="77777777" w:rsidR="006D58C9" w:rsidRPr="00D51590" w:rsidRDefault="006D58C9" w:rsidP="006D58C9">
      <w:pPr>
        <w:autoSpaceDE w:val="0"/>
        <w:autoSpaceDN w:val="0"/>
        <w:adjustRightInd w:val="0"/>
        <w:spacing w:after="0" w:line="240" w:lineRule="auto"/>
        <w:rPr>
          <w:rFonts w:cstheme="minorHAnsi"/>
          <w:color w:val="4C5163"/>
          <w:lang w:val="en-US"/>
        </w:rPr>
      </w:pPr>
      <w:r w:rsidRPr="00D51590">
        <w:rPr>
          <w:rFonts w:cstheme="minorHAnsi"/>
          <w:color w:val="4C5163"/>
          <w:lang w:val="en-US"/>
        </w:rPr>
        <w:t>Don't approve</w:t>
      </w:r>
    </w:p>
    <w:p w14:paraId="153921F9" w14:textId="77777777" w:rsidR="00762C59" w:rsidRPr="00D51590" w:rsidRDefault="00762C59" w:rsidP="006D58C9">
      <w:pPr>
        <w:autoSpaceDE w:val="0"/>
        <w:autoSpaceDN w:val="0"/>
        <w:adjustRightInd w:val="0"/>
        <w:spacing w:after="0" w:line="240" w:lineRule="auto"/>
        <w:rPr>
          <w:rFonts w:cstheme="minorHAnsi"/>
          <w:color w:val="4C5163"/>
          <w:lang w:val="en-US"/>
        </w:rPr>
      </w:pPr>
    </w:p>
    <w:p w14:paraId="5AF1A6C3" w14:textId="77777777" w:rsidR="006D58C9" w:rsidRPr="008E50BC" w:rsidRDefault="006D58C9" w:rsidP="006D58C9">
      <w:pPr>
        <w:autoSpaceDE w:val="0"/>
        <w:autoSpaceDN w:val="0"/>
        <w:adjustRightInd w:val="0"/>
        <w:spacing w:after="0" w:line="240" w:lineRule="auto"/>
        <w:rPr>
          <w:rFonts w:cstheme="minorHAnsi"/>
          <w:b/>
          <w:bCs/>
          <w:color w:val="060B33"/>
          <w:sz w:val="24"/>
          <w:szCs w:val="24"/>
          <w:lang w:val="en-US"/>
        </w:rPr>
      </w:pPr>
      <w:r w:rsidRPr="008E50BC">
        <w:rPr>
          <w:rFonts w:cstheme="minorHAnsi"/>
          <w:b/>
          <w:bCs/>
          <w:color w:val="060B33"/>
          <w:sz w:val="24"/>
          <w:szCs w:val="24"/>
          <w:lang w:val="en-US"/>
        </w:rPr>
        <w:t>Any final comment?</w:t>
      </w:r>
    </w:p>
    <w:p w14:paraId="7A2C8392" w14:textId="77777777" w:rsidR="00422860" w:rsidRDefault="00422860" w:rsidP="00223D04">
      <w:pPr>
        <w:rPr>
          <w:rFonts w:ascii="Calibri" w:hAnsi="Calibri" w:cs="Calibri"/>
          <w:color w:val="000000"/>
          <w:lang w:val="en-US"/>
        </w:rPr>
      </w:pPr>
    </w:p>
    <w:p w14:paraId="6503E110" w14:textId="77777777" w:rsidR="00546753" w:rsidRDefault="00546753">
      <w:pPr>
        <w:rPr>
          <w:rFonts w:asciiTheme="majorHAnsi" w:eastAsiaTheme="majorEastAsia" w:hAnsiTheme="majorHAnsi" w:cstheme="majorBidi"/>
          <w:color w:val="2E74B5" w:themeColor="accent1" w:themeShade="BF"/>
          <w:sz w:val="32"/>
          <w:szCs w:val="32"/>
          <w:lang w:val="en-US"/>
        </w:rPr>
      </w:pPr>
      <w:r>
        <w:rPr>
          <w:lang w:val="en-US"/>
        </w:rPr>
        <w:br w:type="page"/>
      </w:r>
    </w:p>
    <w:p w14:paraId="403DB850" w14:textId="77777777" w:rsidR="00546753" w:rsidRDefault="00546753">
      <w:pPr>
        <w:rPr>
          <w:rFonts w:asciiTheme="majorHAnsi" w:eastAsiaTheme="majorEastAsia" w:hAnsiTheme="majorHAnsi" w:cstheme="majorBidi"/>
          <w:color w:val="2E74B5" w:themeColor="accent1" w:themeShade="BF"/>
          <w:sz w:val="32"/>
          <w:szCs w:val="32"/>
          <w:lang w:val="en-US"/>
        </w:rPr>
      </w:pPr>
      <w:r>
        <w:rPr>
          <w:lang w:val="en-US"/>
        </w:rPr>
        <w:lastRenderedPageBreak/>
        <w:br w:type="page"/>
      </w:r>
    </w:p>
    <w:p w14:paraId="18C07E8A" w14:textId="60DE039E" w:rsidR="00223D04" w:rsidRDefault="00223D04" w:rsidP="00762C59">
      <w:pPr>
        <w:pStyle w:val="Heading1"/>
        <w:rPr>
          <w:lang w:val="en-US"/>
        </w:rPr>
      </w:pPr>
      <w:bookmarkStart w:id="14" w:name="_Toc109216987"/>
      <w:r>
        <w:rPr>
          <w:lang w:val="en-US"/>
        </w:rPr>
        <w:lastRenderedPageBreak/>
        <w:t xml:space="preserve">Sorting and merging of </w:t>
      </w:r>
      <w:r w:rsidR="008E50BC">
        <w:rPr>
          <w:lang w:val="en-US"/>
        </w:rPr>
        <w:t>inputs</w:t>
      </w:r>
      <w:bookmarkEnd w:id="14"/>
    </w:p>
    <w:p w14:paraId="630EF496" w14:textId="77777777" w:rsidR="008E50BC" w:rsidRDefault="00223D04" w:rsidP="00223D04">
      <w:pPr>
        <w:rPr>
          <w:rFonts w:ascii="Calibri" w:hAnsi="Calibri" w:cs="Calibri"/>
          <w:lang w:val="en-US"/>
        </w:rPr>
      </w:pPr>
      <w:r w:rsidRPr="008E50BC">
        <w:rPr>
          <w:rFonts w:ascii="Calibri" w:hAnsi="Calibri" w:cs="Calibri"/>
          <w:lang w:val="en-US"/>
        </w:rPr>
        <w:t xml:space="preserve">The </w:t>
      </w:r>
      <w:r w:rsidR="008E50BC" w:rsidRPr="008E50BC">
        <w:rPr>
          <w:rFonts w:ascii="Calibri" w:hAnsi="Calibri" w:cs="Calibri"/>
          <w:lang w:val="en-US"/>
        </w:rPr>
        <w:t>99</w:t>
      </w:r>
      <w:r w:rsidRPr="008E50BC">
        <w:rPr>
          <w:rFonts w:ascii="Calibri" w:hAnsi="Calibri" w:cs="Calibri"/>
          <w:lang w:val="en-US"/>
        </w:rPr>
        <w:t xml:space="preserve"> </w:t>
      </w:r>
      <w:r w:rsidR="008E50BC">
        <w:rPr>
          <w:rFonts w:ascii="Calibri" w:hAnsi="Calibri" w:cs="Calibri"/>
          <w:lang w:val="en-US"/>
        </w:rPr>
        <w:t xml:space="preserve">inputs </w:t>
      </w:r>
      <w:r w:rsidRPr="008E50BC">
        <w:rPr>
          <w:rFonts w:ascii="Calibri" w:hAnsi="Calibri" w:cs="Calibri"/>
          <w:lang w:val="en-US"/>
        </w:rPr>
        <w:t>were sorted into three categories:</w:t>
      </w:r>
    </w:p>
    <w:p w14:paraId="79185A3D" w14:textId="6B4D8674" w:rsidR="00223D04" w:rsidRPr="008E50BC" w:rsidRDefault="00223D04" w:rsidP="00223D04">
      <w:pPr>
        <w:rPr>
          <w:rFonts w:ascii="Calibri" w:hAnsi="Calibri" w:cs="Calibri"/>
          <w:lang w:val="en-US"/>
        </w:rPr>
      </w:pPr>
      <w:r w:rsidRPr="00FB7AFF">
        <w:rPr>
          <w:rFonts w:ascii="Calibri" w:hAnsi="Calibri" w:cs="Calibri"/>
          <w:color w:val="FF0000"/>
          <w:lang w:val="en-US"/>
        </w:rPr>
        <w:br/>
      </w:r>
      <w:r w:rsidRPr="008E50BC">
        <w:rPr>
          <w:rFonts w:ascii="Calibri" w:hAnsi="Calibri" w:cs="Calibri"/>
          <w:lang w:val="en-US"/>
        </w:rPr>
        <w:t xml:space="preserve">a) “The input (text/reference) can be used for a new suggested </w:t>
      </w:r>
      <w:r w:rsidR="008E50BC">
        <w:rPr>
          <w:rFonts w:ascii="Calibri" w:hAnsi="Calibri" w:cs="Calibri"/>
          <w:lang w:val="en-US"/>
        </w:rPr>
        <w:t>topic</w:t>
      </w:r>
      <w:r w:rsidRPr="008E50BC">
        <w:rPr>
          <w:rFonts w:ascii="Calibri" w:hAnsi="Calibri" w:cs="Calibri"/>
          <w:lang w:val="en-US"/>
        </w:rPr>
        <w:t xml:space="preserve"> or incorporated into an existing one.” (</w:t>
      </w:r>
      <w:r w:rsidR="008E50BC" w:rsidRPr="008E50BC">
        <w:rPr>
          <w:rFonts w:ascii="Calibri" w:hAnsi="Calibri" w:cs="Calibri"/>
          <w:lang w:val="en-US"/>
        </w:rPr>
        <w:t>48</w:t>
      </w:r>
      <w:r w:rsidRPr="008E50BC">
        <w:rPr>
          <w:rFonts w:ascii="Calibri" w:hAnsi="Calibri" w:cs="Calibri"/>
          <w:lang w:val="en-US"/>
        </w:rPr>
        <w:t xml:space="preserve"> </w:t>
      </w:r>
      <w:r w:rsidR="008E50BC">
        <w:rPr>
          <w:rFonts w:ascii="Calibri" w:hAnsi="Calibri" w:cs="Calibri"/>
          <w:lang w:val="en-US"/>
        </w:rPr>
        <w:t>inputs</w:t>
      </w:r>
      <w:r w:rsidRPr="008E50BC">
        <w:rPr>
          <w:rFonts w:ascii="Calibri" w:hAnsi="Calibri" w:cs="Calibri"/>
          <w:lang w:val="en-US"/>
        </w:rPr>
        <w:t>)</w:t>
      </w:r>
      <w:r w:rsidRPr="00FB7AFF">
        <w:rPr>
          <w:rFonts w:ascii="Calibri" w:hAnsi="Calibri" w:cs="Calibri"/>
          <w:color w:val="FF0000"/>
          <w:lang w:val="en-US"/>
        </w:rPr>
        <w:br/>
      </w:r>
      <w:r w:rsidRPr="008E50BC">
        <w:rPr>
          <w:rFonts w:ascii="Calibri" w:hAnsi="Calibri" w:cs="Calibri"/>
          <w:lang w:val="en-US"/>
        </w:rPr>
        <w:t xml:space="preserve">b) “This input (text/reference) seems too narrow to </w:t>
      </w:r>
      <w:r w:rsidR="008E50BC" w:rsidRPr="008E50BC">
        <w:rPr>
          <w:rFonts w:ascii="Calibri" w:hAnsi="Calibri" w:cs="Calibri"/>
          <w:lang w:val="en-US"/>
        </w:rPr>
        <w:t xml:space="preserve">build a topic </w:t>
      </w:r>
      <w:r w:rsidRPr="008E50BC">
        <w:rPr>
          <w:rFonts w:ascii="Calibri" w:hAnsi="Calibri" w:cs="Calibri"/>
          <w:lang w:val="en-US"/>
        </w:rPr>
        <w:t>around as it is, or too old (less than two references after Jan 1, 2020). Could possibly be included into an insight later.” (</w:t>
      </w:r>
      <w:r w:rsidR="008E50BC" w:rsidRPr="008E50BC">
        <w:rPr>
          <w:rFonts w:ascii="Calibri" w:hAnsi="Calibri" w:cs="Calibri"/>
          <w:lang w:val="en-US"/>
        </w:rPr>
        <w:t>3</w:t>
      </w:r>
      <w:r w:rsidR="008E50BC">
        <w:rPr>
          <w:rFonts w:ascii="Calibri" w:hAnsi="Calibri" w:cs="Calibri"/>
          <w:lang w:val="en-US"/>
        </w:rPr>
        <w:t>9</w:t>
      </w:r>
      <w:r w:rsidR="008E50BC" w:rsidRPr="008E50BC">
        <w:rPr>
          <w:rFonts w:ascii="Calibri" w:hAnsi="Calibri" w:cs="Calibri"/>
          <w:lang w:val="en-US"/>
        </w:rPr>
        <w:t>inputs</w:t>
      </w:r>
      <w:r w:rsidRPr="008E50BC">
        <w:rPr>
          <w:rFonts w:ascii="Calibri" w:hAnsi="Calibri" w:cs="Calibri"/>
          <w:lang w:val="en-US"/>
        </w:rPr>
        <w:t>)</w:t>
      </w:r>
      <w:r w:rsidRPr="00FB7AFF">
        <w:rPr>
          <w:rFonts w:ascii="Calibri" w:hAnsi="Calibri" w:cs="Calibri"/>
          <w:color w:val="FF0000"/>
          <w:lang w:val="en-US"/>
        </w:rPr>
        <w:br/>
      </w:r>
      <w:r w:rsidRPr="008E50BC">
        <w:rPr>
          <w:rFonts w:ascii="Calibri" w:hAnsi="Calibri" w:cs="Calibri"/>
          <w:lang w:val="en-US"/>
        </w:rPr>
        <w:t>c)</w:t>
      </w:r>
      <w:r w:rsidR="008E50BC" w:rsidRPr="008E50BC">
        <w:rPr>
          <w:rFonts w:ascii="Calibri" w:hAnsi="Calibri" w:cs="Calibri"/>
          <w:lang w:val="en-US"/>
        </w:rPr>
        <w:t xml:space="preserve"> “No potential for becoming a topic </w:t>
      </w:r>
      <w:r w:rsidRPr="008E50BC">
        <w:rPr>
          <w:rFonts w:ascii="Calibri" w:hAnsi="Calibri" w:cs="Calibri"/>
          <w:lang w:val="en-US"/>
        </w:rPr>
        <w:t>(not matching criteria described in the call).” (</w:t>
      </w:r>
      <w:r w:rsidR="008E50BC" w:rsidRPr="008E50BC">
        <w:rPr>
          <w:rFonts w:ascii="Calibri" w:hAnsi="Calibri" w:cs="Calibri"/>
          <w:lang w:val="en-US"/>
        </w:rPr>
        <w:t>12</w:t>
      </w:r>
      <w:r w:rsidRPr="008E50BC">
        <w:rPr>
          <w:rFonts w:ascii="Calibri" w:hAnsi="Calibri" w:cs="Calibri"/>
          <w:lang w:val="en-US"/>
        </w:rPr>
        <w:t xml:space="preserve"> </w:t>
      </w:r>
      <w:r w:rsidR="008E50BC" w:rsidRPr="008E50BC">
        <w:rPr>
          <w:rFonts w:ascii="Calibri" w:hAnsi="Calibri" w:cs="Calibri"/>
          <w:lang w:val="en-US"/>
        </w:rPr>
        <w:t>inputs</w:t>
      </w:r>
      <w:r w:rsidRPr="008E50BC">
        <w:rPr>
          <w:rFonts w:ascii="Calibri" w:hAnsi="Calibri" w:cs="Calibri"/>
          <w:lang w:val="en-US"/>
        </w:rPr>
        <w:t>)</w:t>
      </w:r>
      <w:r w:rsidRPr="00FB7AFF">
        <w:rPr>
          <w:rFonts w:ascii="Calibri" w:hAnsi="Calibri" w:cs="Calibri"/>
          <w:color w:val="FF0000"/>
          <w:lang w:val="en-US"/>
        </w:rPr>
        <w:br/>
      </w:r>
    </w:p>
    <w:p w14:paraId="7202E012" w14:textId="4BC8D136" w:rsidR="00422860" w:rsidRDefault="008E50BC" w:rsidP="00762C59">
      <w:pPr>
        <w:rPr>
          <w:rFonts w:ascii="Calibri" w:hAnsi="Calibri" w:cs="Calibri"/>
          <w:lang w:val="en-US"/>
        </w:rPr>
      </w:pPr>
      <w:r>
        <w:rPr>
          <w:rFonts w:ascii="Calibri" w:hAnsi="Calibri" w:cs="Calibri"/>
          <w:lang w:val="en-US"/>
        </w:rPr>
        <w:t xml:space="preserve">An initial list of </w:t>
      </w:r>
      <w:r w:rsidRPr="008E50BC">
        <w:rPr>
          <w:rFonts w:ascii="Calibri" w:hAnsi="Calibri" w:cs="Calibri"/>
          <w:lang w:val="en-US"/>
        </w:rPr>
        <w:t>31</w:t>
      </w:r>
      <w:r w:rsidR="00223D04" w:rsidRPr="008E50BC">
        <w:rPr>
          <w:rFonts w:ascii="Calibri" w:hAnsi="Calibri" w:cs="Calibri"/>
          <w:lang w:val="en-US"/>
        </w:rPr>
        <w:t xml:space="preserve"> merged topics was formed from a), and the topics and references in b) were integrated in this list where possible.</w:t>
      </w:r>
    </w:p>
    <w:p w14:paraId="01635FAE" w14:textId="77777777" w:rsidR="00D55D3A" w:rsidRPr="008E50BC" w:rsidRDefault="00D55D3A" w:rsidP="00762C59">
      <w:pPr>
        <w:rPr>
          <w:rFonts w:ascii="Calibri" w:hAnsi="Calibri" w:cs="Calibri"/>
          <w:lang w:val="en-US"/>
        </w:rPr>
      </w:pPr>
    </w:p>
    <w:p w14:paraId="6C43C5B7" w14:textId="77777777" w:rsidR="00546753" w:rsidRDefault="00546753">
      <w:pPr>
        <w:rPr>
          <w:rFonts w:asciiTheme="majorHAnsi" w:eastAsiaTheme="majorEastAsia" w:hAnsiTheme="majorHAnsi" w:cstheme="majorBidi"/>
          <w:color w:val="2E74B5" w:themeColor="accent1" w:themeShade="BF"/>
          <w:sz w:val="32"/>
          <w:szCs w:val="32"/>
          <w:lang w:val="en-US"/>
        </w:rPr>
      </w:pPr>
      <w:r>
        <w:rPr>
          <w:lang w:val="en-US"/>
        </w:rPr>
        <w:br w:type="page"/>
      </w:r>
    </w:p>
    <w:p w14:paraId="04449EE1" w14:textId="1AD4AED4" w:rsidR="00223D04" w:rsidRPr="00E43EF8" w:rsidRDefault="00223D04" w:rsidP="00D55D3A">
      <w:pPr>
        <w:pStyle w:val="Heading1"/>
        <w:rPr>
          <w:lang w:val="en-US"/>
        </w:rPr>
      </w:pPr>
      <w:bookmarkStart w:id="15" w:name="_Toc109216988"/>
      <w:r>
        <w:rPr>
          <w:lang w:val="en-US"/>
        </w:rPr>
        <w:lastRenderedPageBreak/>
        <w:t xml:space="preserve">List of topics distilled from the call </w:t>
      </w:r>
      <w:r w:rsidR="008E50BC">
        <w:rPr>
          <w:lang w:val="en-US"/>
        </w:rPr>
        <w:t>input</w:t>
      </w:r>
      <w:bookmarkEnd w:id="15"/>
    </w:p>
    <w:p w14:paraId="61849883" w14:textId="250A9008" w:rsidR="00383058" w:rsidRPr="009F0850" w:rsidRDefault="009F0850" w:rsidP="00383058">
      <w:pPr>
        <w:rPr>
          <w:lang w:val="en-US"/>
        </w:rPr>
      </w:pPr>
      <w:r w:rsidRPr="009F0850">
        <w:rPr>
          <w:lang w:val="en-US"/>
        </w:rPr>
        <w:t xml:space="preserve">1. </w:t>
      </w:r>
      <w:r>
        <w:rPr>
          <w:lang w:val="en-US"/>
        </w:rPr>
        <w:t>Human Health</w:t>
      </w:r>
      <w:r>
        <w:rPr>
          <w:lang w:val="en-US"/>
        </w:rPr>
        <w:br/>
      </w:r>
      <w:r w:rsidR="00383058" w:rsidRPr="009F0850">
        <w:rPr>
          <w:lang w:val="en-US"/>
        </w:rPr>
        <w:t>Rising negatives of climate change on human health - adaptation needs</w:t>
      </w:r>
      <w:r w:rsidR="00383058" w:rsidRPr="009F0850">
        <w:rPr>
          <w:lang w:val="en-US"/>
        </w:rPr>
        <w:tab/>
        <w:t>4</w:t>
      </w:r>
    </w:p>
    <w:p w14:paraId="2AAF58E3" w14:textId="5639A1F9" w:rsidR="00383058" w:rsidRPr="009F0850" w:rsidRDefault="009F0850" w:rsidP="00383058">
      <w:pPr>
        <w:rPr>
          <w:lang w:val="en-US"/>
        </w:rPr>
      </w:pPr>
      <w:r w:rsidRPr="009F0850">
        <w:rPr>
          <w:lang w:val="en-US"/>
        </w:rPr>
        <w:t>2. Sufficiency</w:t>
      </w:r>
      <w:r w:rsidRPr="009F0850">
        <w:rPr>
          <w:lang w:val="en-US"/>
        </w:rPr>
        <w:tab/>
      </w:r>
      <w:r>
        <w:rPr>
          <w:lang w:val="en-US"/>
        </w:rPr>
        <w:br/>
      </w:r>
      <w:r w:rsidR="00383058" w:rsidRPr="009F0850">
        <w:rPr>
          <w:lang w:val="en-US"/>
        </w:rPr>
        <w:t>Demand-side/Consumption reductions towards 'sufficiency' are necessary, in combination with technical solut</w:t>
      </w:r>
      <w:r w:rsidRPr="009F0850">
        <w:rPr>
          <w:lang w:val="en-US"/>
        </w:rPr>
        <w:t>ions</w:t>
      </w:r>
      <w:r w:rsidRPr="009F0850">
        <w:rPr>
          <w:lang w:val="en-US"/>
        </w:rPr>
        <w:tab/>
      </w:r>
    </w:p>
    <w:p w14:paraId="0C086A6E" w14:textId="4D115BA0" w:rsidR="00383058" w:rsidRPr="009F0850" w:rsidRDefault="00383058" w:rsidP="00383058">
      <w:pPr>
        <w:rPr>
          <w:lang w:val="en-US"/>
        </w:rPr>
      </w:pPr>
      <w:r w:rsidRPr="009F0850">
        <w:rPr>
          <w:lang w:val="en-US"/>
        </w:rPr>
        <w:t xml:space="preserve">3. </w:t>
      </w:r>
      <w:r w:rsidR="009F0850" w:rsidRPr="009F0850">
        <w:rPr>
          <w:lang w:val="en-US"/>
        </w:rPr>
        <w:t>What engenders climate action?</w:t>
      </w:r>
      <w:r w:rsidR="009F0850" w:rsidRPr="009F0850">
        <w:rPr>
          <w:lang w:val="en-US"/>
        </w:rPr>
        <w:tab/>
      </w:r>
      <w:r w:rsidR="009F0850">
        <w:rPr>
          <w:lang w:val="en-US"/>
        </w:rPr>
        <w:br/>
      </w:r>
      <w:r w:rsidRPr="009F0850">
        <w:rPr>
          <w:lang w:val="en-US"/>
        </w:rPr>
        <w:t xml:space="preserve">What are effective and publicly acceptable climate policies </w:t>
      </w:r>
      <w:r w:rsidR="009F0850" w:rsidRPr="009F0850">
        <w:rPr>
          <w:lang w:val="en-US"/>
        </w:rPr>
        <w:t>and decision-making processes?</w:t>
      </w:r>
      <w:r w:rsidR="009F0850" w:rsidRPr="009F0850">
        <w:rPr>
          <w:lang w:val="en-US"/>
        </w:rPr>
        <w:tab/>
      </w:r>
    </w:p>
    <w:p w14:paraId="09D6989F" w14:textId="276BE721" w:rsidR="00383058" w:rsidRPr="009F0850" w:rsidRDefault="00383058" w:rsidP="00383058">
      <w:pPr>
        <w:rPr>
          <w:lang w:val="en-US"/>
        </w:rPr>
      </w:pPr>
      <w:r w:rsidRPr="009F0850">
        <w:rPr>
          <w:lang w:val="en-US"/>
        </w:rPr>
        <w:t>4: Incl</w:t>
      </w:r>
      <w:r w:rsidR="009F0850" w:rsidRPr="009F0850">
        <w:rPr>
          <w:lang w:val="en-US"/>
        </w:rPr>
        <w:t>usive climate decision making</w:t>
      </w:r>
      <w:r w:rsidR="009F0850" w:rsidRPr="009F0850">
        <w:rPr>
          <w:lang w:val="en-US"/>
        </w:rPr>
        <w:tab/>
      </w:r>
      <w:r w:rsidR="009F0850">
        <w:rPr>
          <w:lang w:val="en-US"/>
        </w:rPr>
        <w:br/>
      </w:r>
      <w:r w:rsidRPr="009F0850">
        <w:rPr>
          <w:lang w:val="en-US"/>
        </w:rPr>
        <w:t>Climate decision-making needs more effective, inclusive forms of decision making</w:t>
      </w:r>
      <w:r w:rsidR="009F0850" w:rsidRPr="009F0850">
        <w:rPr>
          <w:lang w:val="en-US"/>
        </w:rPr>
        <w:tab/>
      </w:r>
    </w:p>
    <w:p w14:paraId="719EE9E6" w14:textId="05EFAF68" w:rsidR="00383058" w:rsidRPr="009F0850" w:rsidRDefault="00383058" w:rsidP="00383058">
      <w:pPr>
        <w:rPr>
          <w:lang w:val="en-US"/>
        </w:rPr>
      </w:pPr>
      <w:r w:rsidRPr="009F0850">
        <w:rPr>
          <w:lang w:val="en-US"/>
        </w:rPr>
        <w:t>5. H</w:t>
      </w:r>
      <w:r w:rsidR="009F0850" w:rsidRPr="009F0850">
        <w:rPr>
          <w:lang w:val="en-US"/>
        </w:rPr>
        <w:t>alting Deforestation (Amazon)</w:t>
      </w:r>
      <w:r w:rsidR="009F0850" w:rsidRPr="009F0850">
        <w:rPr>
          <w:lang w:val="en-US"/>
        </w:rPr>
        <w:tab/>
      </w:r>
      <w:r w:rsidR="009F0850">
        <w:rPr>
          <w:lang w:val="en-US"/>
        </w:rPr>
        <w:br/>
      </w:r>
      <w:r w:rsidRPr="009F0850">
        <w:rPr>
          <w:lang w:val="en-US"/>
        </w:rPr>
        <w:t>Must halt deforestation and forest degradation in the Amazon rainforest before 2030 for any c</w:t>
      </w:r>
      <w:r w:rsidR="009F0850" w:rsidRPr="009F0850">
        <w:rPr>
          <w:lang w:val="en-US"/>
        </w:rPr>
        <w:t>hance at reaching Paris goals</w:t>
      </w:r>
      <w:r w:rsidR="009F0850" w:rsidRPr="009F0850">
        <w:rPr>
          <w:lang w:val="en-US"/>
        </w:rPr>
        <w:tab/>
      </w:r>
    </w:p>
    <w:p w14:paraId="66D34519" w14:textId="543231AF" w:rsidR="00383058" w:rsidRPr="009F0850" w:rsidRDefault="009F0850" w:rsidP="00383058">
      <w:pPr>
        <w:rPr>
          <w:lang w:val="en-US"/>
        </w:rPr>
      </w:pPr>
      <w:r w:rsidRPr="009F0850">
        <w:rPr>
          <w:lang w:val="en-US"/>
        </w:rPr>
        <w:t>6: Limitations of Adaptation</w:t>
      </w:r>
      <w:r w:rsidRPr="009F0850">
        <w:rPr>
          <w:lang w:val="en-US"/>
        </w:rPr>
        <w:tab/>
      </w:r>
      <w:r>
        <w:rPr>
          <w:lang w:val="en-US"/>
        </w:rPr>
        <w:br/>
      </w:r>
      <w:r w:rsidR="00383058" w:rsidRPr="009F0850">
        <w:rPr>
          <w:lang w:val="en-US"/>
        </w:rPr>
        <w:t>Lack of evidence that current adaptation efforts are redu</w:t>
      </w:r>
      <w:r w:rsidRPr="009F0850">
        <w:rPr>
          <w:lang w:val="en-US"/>
        </w:rPr>
        <w:t>cing climate risks</w:t>
      </w:r>
      <w:r w:rsidRPr="009F0850">
        <w:rPr>
          <w:lang w:val="en-US"/>
        </w:rPr>
        <w:tab/>
      </w:r>
    </w:p>
    <w:p w14:paraId="1CF79697" w14:textId="7F7C3FBE" w:rsidR="00383058" w:rsidRPr="009F0850" w:rsidRDefault="009F0850" w:rsidP="00383058">
      <w:pPr>
        <w:rPr>
          <w:lang w:val="en-US"/>
        </w:rPr>
      </w:pPr>
      <w:r w:rsidRPr="009F0850">
        <w:rPr>
          <w:lang w:val="en-US"/>
        </w:rPr>
        <w:t>7: Negative Emissions</w:t>
      </w:r>
      <w:r w:rsidRPr="009F0850">
        <w:rPr>
          <w:lang w:val="en-US"/>
        </w:rPr>
        <w:tab/>
      </w:r>
      <w:r>
        <w:rPr>
          <w:lang w:val="en-US"/>
        </w:rPr>
        <w:br/>
      </w:r>
      <w:r w:rsidR="00383058" w:rsidRPr="009F0850">
        <w:rPr>
          <w:lang w:val="en-US"/>
        </w:rPr>
        <w:t>Possibilities for Negative Em</w:t>
      </w:r>
      <w:r w:rsidRPr="009F0850">
        <w:rPr>
          <w:lang w:val="en-US"/>
        </w:rPr>
        <w:t>issions (technical solutions)</w:t>
      </w:r>
      <w:r w:rsidRPr="009F0850">
        <w:rPr>
          <w:lang w:val="en-US"/>
        </w:rPr>
        <w:tab/>
      </w:r>
    </w:p>
    <w:p w14:paraId="2B38AE22" w14:textId="7543EDC8" w:rsidR="00383058" w:rsidRPr="009F0850" w:rsidRDefault="00383058" w:rsidP="00383058">
      <w:pPr>
        <w:rPr>
          <w:lang w:val="en-US"/>
        </w:rPr>
      </w:pPr>
      <w:r w:rsidRPr="009F0850">
        <w:rPr>
          <w:lang w:val="en-US"/>
        </w:rPr>
        <w:t xml:space="preserve">8: The </w:t>
      </w:r>
      <w:r w:rsidR="009F0850" w:rsidRPr="009F0850">
        <w:rPr>
          <w:lang w:val="en-US"/>
        </w:rPr>
        <w:t>Holocene has truly been ended</w:t>
      </w:r>
      <w:r w:rsidR="009F0850" w:rsidRPr="009F0850">
        <w:rPr>
          <w:lang w:val="en-US"/>
        </w:rPr>
        <w:tab/>
      </w:r>
      <w:r w:rsidR="009F0850">
        <w:rPr>
          <w:lang w:val="en-US"/>
        </w:rPr>
        <w:br/>
      </w:r>
      <w:r w:rsidRPr="009F0850">
        <w:rPr>
          <w:lang w:val="en-US"/>
        </w:rPr>
        <w:t>“Holocene conundrum” (mismatch between models and proxies) for Holocene glo</w:t>
      </w:r>
      <w:r w:rsidR="009F0850" w:rsidRPr="009F0850">
        <w:rPr>
          <w:lang w:val="en-US"/>
        </w:rPr>
        <w:t>bal mean temperature resolved</w:t>
      </w:r>
      <w:r w:rsidR="009F0850" w:rsidRPr="009F0850">
        <w:rPr>
          <w:lang w:val="en-US"/>
        </w:rPr>
        <w:tab/>
      </w:r>
    </w:p>
    <w:p w14:paraId="331181C5" w14:textId="61F14465" w:rsidR="00383058" w:rsidRPr="009F0850" w:rsidRDefault="00383058" w:rsidP="00383058">
      <w:pPr>
        <w:rPr>
          <w:lang w:val="en-US"/>
        </w:rPr>
      </w:pPr>
      <w:r w:rsidRPr="009F0850">
        <w:rPr>
          <w:lang w:val="en-US"/>
        </w:rPr>
        <w:t>9: Better Human-Earth Integrated Models</w:t>
      </w:r>
      <w:r w:rsidRPr="009F0850">
        <w:rPr>
          <w:lang w:val="en-US"/>
        </w:rPr>
        <w:tab/>
      </w:r>
      <w:r w:rsidR="009F0850">
        <w:rPr>
          <w:lang w:val="en-US"/>
        </w:rPr>
        <w:br/>
      </w:r>
      <w:r w:rsidRPr="009F0850">
        <w:rPr>
          <w:lang w:val="en-US"/>
        </w:rPr>
        <w:t>Need systematic development of integrated models that better account for interplay between human societies and the rest of the earth’s systems</w:t>
      </w:r>
      <w:r w:rsidRPr="009F0850">
        <w:rPr>
          <w:lang w:val="en-US"/>
        </w:rPr>
        <w:tab/>
      </w:r>
    </w:p>
    <w:p w14:paraId="04D8D303" w14:textId="33AF7FE9" w:rsidR="00383058" w:rsidRPr="009F0850" w:rsidRDefault="009F0850" w:rsidP="00383058">
      <w:pPr>
        <w:rPr>
          <w:lang w:val="en-US"/>
        </w:rPr>
      </w:pPr>
      <w:r>
        <w:rPr>
          <w:lang w:val="en-US"/>
        </w:rPr>
        <w:t>10: Climate Security</w:t>
      </w:r>
      <w:r>
        <w:rPr>
          <w:lang w:val="en-US"/>
        </w:rPr>
        <w:br/>
      </w:r>
      <w:r w:rsidR="00383058" w:rsidRPr="009F0850">
        <w:rPr>
          <w:lang w:val="en-US"/>
        </w:rPr>
        <w:t>Climate security and inter/national security are one and the same</w:t>
      </w:r>
      <w:r w:rsidR="00383058" w:rsidRPr="009F0850">
        <w:rPr>
          <w:lang w:val="en-US"/>
        </w:rPr>
        <w:tab/>
      </w:r>
    </w:p>
    <w:p w14:paraId="32B73828" w14:textId="7910F25D" w:rsidR="00383058" w:rsidRPr="009F0850" w:rsidRDefault="00383058" w:rsidP="00383058">
      <w:pPr>
        <w:rPr>
          <w:lang w:val="en-US"/>
        </w:rPr>
      </w:pPr>
      <w:r w:rsidRPr="009F0850">
        <w:rPr>
          <w:lang w:val="en-US"/>
        </w:rPr>
        <w:t>11: Women and girls: agents [&amp; victims]</w:t>
      </w:r>
      <w:r w:rsidRPr="009F0850">
        <w:rPr>
          <w:lang w:val="en-US"/>
        </w:rPr>
        <w:tab/>
      </w:r>
      <w:r w:rsidR="009F0850">
        <w:rPr>
          <w:lang w:val="en-US"/>
        </w:rPr>
        <w:br/>
      </w:r>
      <w:r w:rsidRPr="009F0850">
        <w:rPr>
          <w:lang w:val="en-US"/>
        </w:rPr>
        <w:t>Women and girls are important agents of change in the climate space</w:t>
      </w:r>
      <w:r w:rsidRPr="009F0850">
        <w:rPr>
          <w:lang w:val="en-US"/>
        </w:rPr>
        <w:tab/>
      </w:r>
    </w:p>
    <w:p w14:paraId="1B647C1E" w14:textId="0FB5EFF5" w:rsidR="00383058" w:rsidRPr="009F0850" w:rsidRDefault="00383058" w:rsidP="00383058">
      <w:pPr>
        <w:rPr>
          <w:lang w:val="en-US"/>
        </w:rPr>
      </w:pPr>
      <w:r w:rsidRPr="009F0850">
        <w:rPr>
          <w:lang w:val="en-US"/>
        </w:rPr>
        <w:t>12: Digital footprints</w:t>
      </w:r>
      <w:r w:rsidRPr="009F0850">
        <w:rPr>
          <w:lang w:val="en-US"/>
        </w:rPr>
        <w:tab/>
      </w:r>
      <w:r w:rsidR="009F0850">
        <w:rPr>
          <w:lang w:val="en-US"/>
        </w:rPr>
        <w:br/>
      </w:r>
      <w:r w:rsidRPr="009F0850">
        <w:rPr>
          <w:lang w:val="en-US"/>
        </w:rPr>
        <w:t>Accountability needed for cryptocurrency mining and other major energy users in the e-world</w:t>
      </w:r>
      <w:r w:rsidRPr="009F0850">
        <w:rPr>
          <w:lang w:val="en-US"/>
        </w:rPr>
        <w:tab/>
      </w:r>
    </w:p>
    <w:p w14:paraId="34C468B3" w14:textId="4B0EBE5D" w:rsidR="00383058" w:rsidRPr="009F0850" w:rsidRDefault="00383058" w:rsidP="00383058">
      <w:pPr>
        <w:rPr>
          <w:lang w:val="en-US"/>
        </w:rPr>
      </w:pPr>
      <w:r w:rsidRPr="009F0850">
        <w:rPr>
          <w:lang w:val="en-US"/>
        </w:rPr>
        <w:t>13: Arctic Climate Feedbacks</w:t>
      </w:r>
      <w:r w:rsidRPr="009F0850">
        <w:rPr>
          <w:lang w:val="en-US"/>
        </w:rPr>
        <w:tab/>
      </w:r>
      <w:r w:rsidR="009F0850">
        <w:rPr>
          <w:lang w:val="en-US"/>
        </w:rPr>
        <w:br/>
      </w:r>
      <w:r w:rsidRPr="009F0850">
        <w:rPr>
          <w:lang w:val="en-US"/>
        </w:rPr>
        <w:t>Global warming targets are increasingly threatened by arctic carbon-climate feedbacks</w:t>
      </w:r>
      <w:r w:rsidRPr="009F0850">
        <w:rPr>
          <w:lang w:val="en-US"/>
        </w:rPr>
        <w:tab/>
      </w:r>
    </w:p>
    <w:p w14:paraId="640EAF74" w14:textId="7FBD283C" w:rsidR="00383058" w:rsidRPr="009F0850" w:rsidRDefault="00383058" w:rsidP="00383058">
      <w:pPr>
        <w:rPr>
          <w:lang w:val="en-US"/>
        </w:rPr>
      </w:pPr>
      <w:r w:rsidRPr="009F0850">
        <w:rPr>
          <w:lang w:val="en-US"/>
        </w:rPr>
        <w:t>14: Sea-level rise</w:t>
      </w:r>
      <w:r w:rsidRPr="009F0850">
        <w:rPr>
          <w:lang w:val="en-US"/>
        </w:rPr>
        <w:tab/>
      </w:r>
      <w:r w:rsidR="009F0850">
        <w:rPr>
          <w:lang w:val="en-US"/>
        </w:rPr>
        <w:br/>
      </w:r>
      <w:r w:rsidRPr="009F0850">
        <w:rPr>
          <w:lang w:val="en-US"/>
        </w:rPr>
        <w:t>New assessment of the Global Sea level Budget</w:t>
      </w:r>
      <w:r w:rsidRPr="009F0850">
        <w:rPr>
          <w:lang w:val="en-US"/>
        </w:rPr>
        <w:tab/>
      </w:r>
    </w:p>
    <w:p w14:paraId="6F3C04B5" w14:textId="7ED06AEB" w:rsidR="00383058" w:rsidRPr="009F0850" w:rsidRDefault="00383058" w:rsidP="00383058">
      <w:pPr>
        <w:rPr>
          <w:lang w:val="en-US"/>
        </w:rPr>
      </w:pPr>
      <w:r w:rsidRPr="009F0850">
        <w:rPr>
          <w:lang w:val="en-US"/>
        </w:rPr>
        <w:t>15: Teleconnection: Arctic Sea Ice - Indian Summer Monsoon</w:t>
      </w:r>
      <w:r w:rsidRPr="009F0850">
        <w:rPr>
          <w:lang w:val="en-US"/>
        </w:rPr>
        <w:tab/>
      </w:r>
      <w:r w:rsidR="009F0850">
        <w:rPr>
          <w:lang w:val="en-US"/>
        </w:rPr>
        <w:br/>
      </w:r>
      <w:r w:rsidRPr="009F0850">
        <w:rPr>
          <w:lang w:val="en-US"/>
        </w:rPr>
        <w:t>The relationship between Arctic Sea ice and extreme Indian Summer Monsoon Rainfall</w:t>
      </w:r>
      <w:r w:rsidRPr="009F0850">
        <w:rPr>
          <w:lang w:val="en-US"/>
        </w:rPr>
        <w:tab/>
      </w:r>
    </w:p>
    <w:p w14:paraId="0CC2C327" w14:textId="4E4FD500" w:rsidR="00383058" w:rsidRPr="009F0850" w:rsidRDefault="00383058" w:rsidP="00383058">
      <w:pPr>
        <w:rPr>
          <w:lang w:val="en-US"/>
        </w:rPr>
      </w:pPr>
      <w:r w:rsidRPr="009F0850">
        <w:rPr>
          <w:lang w:val="en-US"/>
        </w:rPr>
        <w:t>16: Oceanic Plastic Pollution contributing to CC</w:t>
      </w:r>
      <w:r w:rsidRPr="009F0850">
        <w:rPr>
          <w:lang w:val="en-US"/>
        </w:rPr>
        <w:tab/>
      </w:r>
      <w:r w:rsidR="009F0850">
        <w:rPr>
          <w:lang w:val="en-US"/>
        </w:rPr>
        <w:br/>
      </w:r>
      <w:r w:rsidRPr="009F0850">
        <w:rPr>
          <w:lang w:val="en-US"/>
        </w:rPr>
        <w:t>Plastic pollution may alter the marine carbon biogeochemical cycle and contribute to climate cha</w:t>
      </w:r>
      <w:r w:rsidR="00305004">
        <w:rPr>
          <w:lang w:val="en-US"/>
        </w:rPr>
        <w:t>nge</w:t>
      </w:r>
    </w:p>
    <w:p w14:paraId="7F09D2BA" w14:textId="6F0519EC" w:rsidR="00383058" w:rsidRPr="009F0850" w:rsidRDefault="009F0850" w:rsidP="00383058">
      <w:pPr>
        <w:rPr>
          <w:lang w:val="en-US"/>
        </w:rPr>
      </w:pPr>
      <w:r>
        <w:rPr>
          <w:lang w:val="en-US"/>
        </w:rPr>
        <w:t>17: Heat extremes and Health</w:t>
      </w:r>
      <w:r>
        <w:rPr>
          <w:lang w:val="en-US"/>
        </w:rPr>
        <w:tab/>
      </w:r>
      <w:r>
        <w:rPr>
          <w:lang w:val="en-US"/>
        </w:rPr>
        <w:br/>
      </w:r>
      <w:r w:rsidR="00383058" w:rsidRPr="009F0850">
        <w:rPr>
          <w:lang w:val="en-US"/>
        </w:rPr>
        <w:t>Heightening heat extremes are leading to record rates of illness and death</w:t>
      </w:r>
      <w:r w:rsidR="00383058" w:rsidRPr="009F0850">
        <w:rPr>
          <w:lang w:val="en-US"/>
        </w:rPr>
        <w:tab/>
      </w:r>
    </w:p>
    <w:p w14:paraId="389DCE81" w14:textId="3EC6F5C8" w:rsidR="00383058" w:rsidRPr="009F0850" w:rsidRDefault="00383058" w:rsidP="00383058">
      <w:pPr>
        <w:rPr>
          <w:lang w:val="en-US"/>
        </w:rPr>
      </w:pPr>
      <w:r w:rsidRPr="009F0850">
        <w:rPr>
          <w:lang w:val="en-US"/>
        </w:rPr>
        <w:lastRenderedPageBreak/>
        <w:t>18: Wildfires and phytoplankton blooms</w:t>
      </w:r>
      <w:r w:rsidRPr="009F0850">
        <w:rPr>
          <w:lang w:val="en-US"/>
        </w:rPr>
        <w:tab/>
      </w:r>
      <w:r w:rsidR="009F0850">
        <w:rPr>
          <w:lang w:val="en-US"/>
        </w:rPr>
        <w:br/>
      </w:r>
      <w:r w:rsidRPr="009F0850">
        <w:rPr>
          <w:lang w:val="en-US"/>
        </w:rPr>
        <w:t>Wildfires induce massive ocean phytoplankton blooms by delivering nutrient-rich aerosols</w:t>
      </w:r>
      <w:r w:rsidRPr="009F0850">
        <w:rPr>
          <w:lang w:val="en-US"/>
        </w:rPr>
        <w:tab/>
      </w:r>
    </w:p>
    <w:p w14:paraId="604805FD" w14:textId="4A427FB8" w:rsidR="00383058" w:rsidRPr="009F0850" w:rsidRDefault="00383058" w:rsidP="00383058">
      <w:pPr>
        <w:rPr>
          <w:lang w:val="en-US"/>
        </w:rPr>
      </w:pPr>
      <w:r w:rsidRPr="009F0850">
        <w:rPr>
          <w:lang w:val="en-US"/>
        </w:rPr>
        <w:t>19: Antibiotic Resistance and CC</w:t>
      </w:r>
      <w:r w:rsidRPr="009F0850">
        <w:rPr>
          <w:lang w:val="en-US"/>
        </w:rPr>
        <w:tab/>
      </w:r>
      <w:r w:rsidR="009F0850">
        <w:rPr>
          <w:lang w:val="en-US"/>
        </w:rPr>
        <w:br/>
      </w:r>
      <w:r w:rsidRPr="009F0850">
        <w:rPr>
          <w:lang w:val="en-US"/>
        </w:rPr>
        <w:t>Antibiotic Resistance and Climate Change</w:t>
      </w:r>
      <w:r w:rsidRPr="009F0850">
        <w:rPr>
          <w:lang w:val="en-US"/>
        </w:rPr>
        <w:tab/>
      </w:r>
    </w:p>
    <w:p w14:paraId="06A3A616" w14:textId="1DE8947E" w:rsidR="00383058" w:rsidRPr="009F0850" w:rsidRDefault="00383058" w:rsidP="00383058">
      <w:pPr>
        <w:rPr>
          <w:lang w:val="en-US"/>
        </w:rPr>
      </w:pPr>
      <w:r w:rsidRPr="009F0850">
        <w:rPr>
          <w:lang w:val="en-US"/>
        </w:rPr>
        <w:t>20: Natural Carbon Sinks and Sources</w:t>
      </w:r>
      <w:r w:rsidRPr="009F0850">
        <w:rPr>
          <w:lang w:val="en-US"/>
        </w:rPr>
        <w:tab/>
      </w:r>
      <w:r w:rsidR="009F0850">
        <w:rPr>
          <w:lang w:val="en-US"/>
        </w:rPr>
        <w:br/>
      </w:r>
      <w:r w:rsidRPr="009F0850">
        <w:rPr>
          <w:lang w:val="en-US"/>
        </w:rPr>
        <w:t>The risks of changes in natural carbon sinks and sources.</w:t>
      </w:r>
      <w:r w:rsidRPr="009F0850">
        <w:rPr>
          <w:lang w:val="en-US"/>
        </w:rPr>
        <w:tab/>
      </w:r>
    </w:p>
    <w:p w14:paraId="3357D4CF" w14:textId="453F9EE2" w:rsidR="00383058" w:rsidRPr="009F0850" w:rsidRDefault="00383058" w:rsidP="00383058">
      <w:pPr>
        <w:rPr>
          <w:lang w:val="en-US"/>
        </w:rPr>
      </w:pPr>
      <w:r w:rsidRPr="009F0850">
        <w:rPr>
          <w:lang w:val="en-US"/>
        </w:rPr>
        <w:t>21: Rethinking agriculture</w:t>
      </w:r>
      <w:r w:rsidRPr="009F0850">
        <w:rPr>
          <w:lang w:val="en-US"/>
        </w:rPr>
        <w:tab/>
      </w:r>
      <w:r w:rsidR="009F0850">
        <w:rPr>
          <w:lang w:val="en-US"/>
        </w:rPr>
        <w:br/>
      </w:r>
      <w:r w:rsidRPr="009F0850">
        <w:rPr>
          <w:lang w:val="en-US"/>
        </w:rPr>
        <w:t>Animal agriculture and alternative forms of ‘regenerative’ agriculture</w:t>
      </w:r>
      <w:r w:rsidRPr="009F0850">
        <w:rPr>
          <w:lang w:val="en-US"/>
        </w:rPr>
        <w:tab/>
      </w:r>
    </w:p>
    <w:p w14:paraId="4D9DCA51" w14:textId="2422EA42" w:rsidR="00383058" w:rsidRPr="009F0850" w:rsidRDefault="00383058" w:rsidP="00383058">
      <w:pPr>
        <w:rPr>
          <w:lang w:val="en-US"/>
        </w:rPr>
      </w:pPr>
      <w:r w:rsidRPr="009F0850">
        <w:rPr>
          <w:lang w:val="en-US"/>
        </w:rPr>
        <w:t>22: CC projections in mountains</w:t>
      </w:r>
      <w:r w:rsidRPr="009F0850">
        <w:rPr>
          <w:lang w:val="en-US"/>
        </w:rPr>
        <w:tab/>
      </w:r>
      <w:r w:rsidR="009F0850">
        <w:rPr>
          <w:lang w:val="en-US"/>
        </w:rPr>
        <w:br/>
      </w:r>
      <w:r w:rsidRPr="009F0850">
        <w:rPr>
          <w:lang w:val="en-US"/>
        </w:rPr>
        <w:t>Climate change projections in mountains are still highly uncertain.</w:t>
      </w:r>
      <w:r w:rsidRPr="009F0850">
        <w:rPr>
          <w:lang w:val="en-US"/>
        </w:rPr>
        <w:tab/>
      </w:r>
    </w:p>
    <w:p w14:paraId="4F201578" w14:textId="0B21EF36" w:rsidR="00383058" w:rsidRPr="009F0850" w:rsidRDefault="00383058" w:rsidP="00383058">
      <w:pPr>
        <w:rPr>
          <w:lang w:val="en-US"/>
        </w:rPr>
      </w:pPr>
      <w:r w:rsidRPr="009F0850">
        <w:rPr>
          <w:lang w:val="en-US"/>
        </w:rPr>
        <w:t>23: Plant disease</w:t>
      </w:r>
      <w:r w:rsidRPr="009F0850">
        <w:rPr>
          <w:lang w:val="en-US"/>
        </w:rPr>
        <w:tab/>
      </w:r>
      <w:r w:rsidR="009F0850">
        <w:rPr>
          <w:lang w:val="en-US"/>
        </w:rPr>
        <w:br/>
      </w:r>
      <w:r w:rsidRPr="009F0850">
        <w:rPr>
          <w:lang w:val="en-US"/>
        </w:rPr>
        <w:t>Plant disease outbreaks are increasing and spreading, threatening food security</w:t>
      </w:r>
      <w:r w:rsidRPr="009F0850">
        <w:rPr>
          <w:lang w:val="en-US"/>
        </w:rPr>
        <w:tab/>
      </w:r>
    </w:p>
    <w:p w14:paraId="0255C0DF" w14:textId="2239E304" w:rsidR="00383058" w:rsidRPr="009F0850" w:rsidRDefault="00383058" w:rsidP="00383058">
      <w:pPr>
        <w:rPr>
          <w:lang w:val="en-US"/>
        </w:rPr>
      </w:pPr>
      <w:r w:rsidRPr="009F0850">
        <w:rPr>
          <w:lang w:val="en-US"/>
        </w:rPr>
        <w:t>24: Climate extremes (general)</w:t>
      </w:r>
      <w:r w:rsidRPr="009F0850">
        <w:rPr>
          <w:lang w:val="en-US"/>
        </w:rPr>
        <w:tab/>
      </w:r>
      <w:r w:rsidR="009F0850">
        <w:rPr>
          <w:lang w:val="en-US"/>
        </w:rPr>
        <w:br/>
      </w:r>
      <w:r w:rsidRPr="009F0850">
        <w:rPr>
          <w:lang w:val="en-US"/>
        </w:rPr>
        <w:t>Climate extremes: increasingly frequent, intense, and dangerous</w:t>
      </w:r>
      <w:r w:rsidRPr="009F0850">
        <w:rPr>
          <w:lang w:val="en-US"/>
        </w:rPr>
        <w:tab/>
      </w:r>
    </w:p>
    <w:p w14:paraId="395F3C74" w14:textId="617F4885" w:rsidR="00383058" w:rsidRPr="009F0850" w:rsidRDefault="00383058" w:rsidP="00383058">
      <w:pPr>
        <w:rPr>
          <w:lang w:val="en-US"/>
        </w:rPr>
      </w:pPr>
      <w:r w:rsidRPr="009F0850">
        <w:rPr>
          <w:lang w:val="en-US"/>
        </w:rPr>
        <w:t>25: Biodiversity loss from Aridity</w:t>
      </w:r>
      <w:r w:rsidRPr="009F0850">
        <w:rPr>
          <w:lang w:val="en-US"/>
        </w:rPr>
        <w:tab/>
      </w:r>
      <w:r w:rsidR="009F0850">
        <w:rPr>
          <w:lang w:val="en-US"/>
        </w:rPr>
        <w:br/>
      </w:r>
      <w:r w:rsidRPr="009F0850">
        <w:rPr>
          <w:lang w:val="en-US"/>
        </w:rPr>
        <w:t>Terrestrial biodiversity threatened by increasing global aridity v</w:t>
      </w:r>
      <w:r w:rsidR="009F0850">
        <w:rPr>
          <w:lang w:val="en-US"/>
        </w:rPr>
        <w:t>elocity under high-level warmin</w:t>
      </w:r>
      <w:r w:rsidRPr="009F0850">
        <w:rPr>
          <w:lang w:val="en-US"/>
        </w:rPr>
        <w:tab/>
      </w:r>
    </w:p>
    <w:p w14:paraId="0FCB87D3" w14:textId="710C4EB1" w:rsidR="00383058" w:rsidRPr="009F0850" w:rsidRDefault="00383058" w:rsidP="00383058">
      <w:pPr>
        <w:rPr>
          <w:lang w:val="en-US"/>
        </w:rPr>
      </w:pPr>
      <w:r w:rsidRPr="009F0850">
        <w:rPr>
          <w:lang w:val="en-US"/>
        </w:rPr>
        <w:t>26: Migration</w:t>
      </w:r>
      <w:r w:rsidRPr="009F0850">
        <w:rPr>
          <w:lang w:val="en-US"/>
        </w:rPr>
        <w:tab/>
      </w:r>
      <w:r w:rsidR="009F0850">
        <w:rPr>
          <w:lang w:val="en-US"/>
        </w:rPr>
        <w:br/>
      </w:r>
      <w:r w:rsidRPr="009F0850">
        <w:rPr>
          <w:lang w:val="en-US"/>
        </w:rPr>
        <w:t>Migration - many topics: uninhabitable regions, reverse migration, (in-)voluntary immobility</w:t>
      </w:r>
    </w:p>
    <w:p w14:paraId="7433A59A" w14:textId="154F3A37" w:rsidR="00383058" w:rsidRPr="009F0850" w:rsidRDefault="00383058" w:rsidP="00383058">
      <w:pPr>
        <w:rPr>
          <w:lang w:val="en-US"/>
        </w:rPr>
      </w:pPr>
      <w:r w:rsidRPr="009F0850">
        <w:rPr>
          <w:lang w:val="en-US"/>
        </w:rPr>
        <w:t>27: Finance Sector and Climate Change</w:t>
      </w:r>
      <w:r w:rsidRPr="009F0850">
        <w:rPr>
          <w:lang w:val="en-US"/>
        </w:rPr>
        <w:tab/>
      </w:r>
      <w:r w:rsidR="009F0850">
        <w:rPr>
          <w:lang w:val="en-US"/>
        </w:rPr>
        <w:br/>
      </w:r>
      <w:r w:rsidRPr="009F0850">
        <w:rPr>
          <w:lang w:val="en-US"/>
        </w:rPr>
        <w:t>CC as a financial risk and the finance sector as a lever to tackle CC</w:t>
      </w:r>
      <w:r w:rsidRPr="009F0850">
        <w:rPr>
          <w:lang w:val="en-US"/>
        </w:rPr>
        <w:tab/>
      </w:r>
    </w:p>
    <w:p w14:paraId="47E8728E" w14:textId="0E975962" w:rsidR="00383058" w:rsidRPr="009F0850" w:rsidRDefault="00383058" w:rsidP="00383058">
      <w:pPr>
        <w:rPr>
          <w:lang w:val="en-US"/>
        </w:rPr>
      </w:pPr>
      <w:r w:rsidRPr="009F0850">
        <w:rPr>
          <w:lang w:val="en-US"/>
        </w:rPr>
        <w:t>28: Carbon emissions inequality</w:t>
      </w:r>
      <w:r w:rsidRPr="009F0850">
        <w:rPr>
          <w:lang w:val="en-US"/>
        </w:rPr>
        <w:tab/>
      </w:r>
      <w:r w:rsidR="009F0850">
        <w:rPr>
          <w:lang w:val="en-US"/>
        </w:rPr>
        <w:br/>
      </w:r>
      <w:r w:rsidRPr="009F0850">
        <w:rPr>
          <w:lang w:val="en-US"/>
        </w:rPr>
        <w:t>Extreme poverty eradication does not collide with climate targets, while further poverty alleviation requires substantial emission reductions by high-emitters in order to avoid overshoot</w:t>
      </w:r>
      <w:r w:rsidRPr="009F0850">
        <w:rPr>
          <w:lang w:val="en-US"/>
        </w:rPr>
        <w:tab/>
      </w:r>
    </w:p>
    <w:p w14:paraId="279EA010" w14:textId="233F001D" w:rsidR="00383058" w:rsidRPr="009F0850" w:rsidRDefault="00383058" w:rsidP="00383058">
      <w:pPr>
        <w:rPr>
          <w:lang w:val="en-US"/>
        </w:rPr>
      </w:pPr>
      <w:r w:rsidRPr="009F0850">
        <w:rPr>
          <w:lang w:val="en-US"/>
        </w:rPr>
        <w:t>29: Climate clubs</w:t>
      </w:r>
      <w:r w:rsidR="009F0850">
        <w:rPr>
          <w:lang w:val="en-US"/>
        </w:rPr>
        <w:br/>
      </w:r>
      <w:r w:rsidRPr="009F0850">
        <w:rPr>
          <w:lang w:val="en-US"/>
        </w:rPr>
        <w:t>The idea of a 'climate club' gaining considerable political traction, potentially making the G7 one.</w:t>
      </w:r>
    </w:p>
    <w:p w14:paraId="0B6F5936" w14:textId="2A278BF8" w:rsidR="00383058" w:rsidRPr="009F0850" w:rsidRDefault="00383058" w:rsidP="00383058">
      <w:pPr>
        <w:rPr>
          <w:lang w:val="en-US"/>
        </w:rPr>
      </w:pPr>
      <w:r w:rsidRPr="009F0850">
        <w:rPr>
          <w:lang w:val="en-US"/>
        </w:rPr>
        <w:t>30: Eliminating fossil fuel subsidies</w:t>
      </w:r>
      <w:r w:rsidRPr="009F0850">
        <w:rPr>
          <w:lang w:val="en-US"/>
        </w:rPr>
        <w:tab/>
      </w:r>
    </w:p>
    <w:p w14:paraId="18778EC9" w14:textId="41105206" w:rsidR="00223D04" w:rsidRPr="009F0850" w:rsidRDefault="00383058" w:rsidP="00383058">
      <w:pPr>
        <w:rPr>
          <w:lang w:val="en-US"/>
        </w:rPr>
      </w:pPr>
      <w:r w:rsidRPr="009F0850">
        <w:rPr>
          <w:lang w:val="en-US"/>
        </w:rPr>
        <w:t>31: High time for peak fossil fuel production</w:t>
      </w:r>
      <w:r w:rsidRPr="009F0850">
        <w:rPr>
          <w:lang w:val="en-US"/>
        </w:rPr>
        <w:tab/>
      </w:r>
    </w:p>
    <w:p w14:paraId="7E11CDE8" w14:textId="77777777" w:rsidR="00546753" w:rsidRDefault="00546753">
      <w:pPr>
        <w:rPr>
          <w:rFonts w:asciiTheme="majorHAnsi" w:eastAsiaTheme="majorEastAsia" w:hAnsiTheme="majorHAnsi" w:cstheme="majorBidi"/>
          <w:color w:val="2E74B5" w:themeColor="accent1" w:themeShade="BF"/>
          <w:sz w:val="32"/>
          <w:szCs w:val="32"/>
          <w:lang w:val="en-US"/>
        </w:rPr>
      </w:pPr>
      <w:r>
        <w:rPr>
          <w:lang w:val="en-US"/>
        </w:rPr>
        <w:br w:type="page"/>
      </w:r>
    </w:p>
    <w:p w14:paraId="58BF4B86" w14:textId="7F05015A" w:rsidR="00A96B4B" w:rsidRDefault="00A96B4B" w:rsidP="00A96B4B">
      <w:pPr>
        <w:pStyle w:val="Heading1"/>
        <w:rPr>
          <w:lang w:val="en-US"/>
        </w:rPr>
      </w:pPr>
      <w:bookmarkStart w:id="16" w:name="_Toc109216989"/>
      <w:r>
        <w:rPr>
          <w:lang w:val="en-US"/>
        </w:rPr>
        <w:lastRenderedPageBreak/>
        <w:t>Definition of geographical regions</w:t>
      </w:r>
      <w:bookmarkEnd w:id="16"/>
    </w:p>
    <w:p w14:paraId="3DC135E9" w14:textId="77777777" w:rsidR="00A96B4B" w:rsidRPr="00B7046D" w:rsidRDefault="00A96B4B" w:rsidP="00A96B4B">
      <w:pPr>
        <w:rPr>
          <w:lang w:val="en-US"/>
        </w:rPr>
      </w:pPr>
      <w:r w:rsidRPr="00B7046D">
        <w:rPr>
          <w:b/>
          <w:lang w:val="en-US"/>
        </w:rPr>
        <w:t xml:space="preserve">North America: </w:t>
      </w:r>
      <w:r w:rsidRPr="00B7046D">
        <w:rPr>
          <w:lang w:val="en-US"/>
        </w:rPr>
        <w:t>All American countries north of Colombia including the Caribbean.</w:t>
      </w:r>
    </w:p>
    <w:p w14:paraId="383E0A81" w14:textId="77777777" w:rsidR="00A96B4B" w:rsidRPr="00B7046D" w:rsidRDefault="00A96B4B" w:rsidP="00A96B4B">
      <w:pPr>
        <w:rPr>
          <w:lang w:val="en-US"/>
        </w:rPr>
      </w:pPr>
      <w:r w:rsidRPr="00B7046D">
        <w:rPr>
          <w:b/>
          <w:lang w:val="en-US"/>
        </w:rPr>
        <w:t>South America:</w:t>
      </w:r>
      <w:r w:rsidRPr="00B7046D">
        <w:rPr>
          <w:lang w:val="en-US"/>
        </w:rPr>
        <w:t xml:space="preserve"> All American countries south of Panama.</w:t>
      </w:r>
    </w:p>
    <w:p w14:paraId="3F25CF0E" w14:textId="77777777" w:rsidR="00A96B4B" w:rsidRPr="00B7046D" w:rsidRDefault="00A96B4B" w:rsidP="00A96B4B">
      <w:pPr>
        <w:rPr>
          <w:lang w:val="en-US"/>
        </w:rPr>
      </w:pPr>
      <w:r w:rsidRPr="00B7046D">
        <w:rPr>
          <w:b/>
          <w:lang w:val="en-US"/>
        </w:rPr>
        <w:t>Africa:</w:t>
      </w:r>
      <w:r w:rsidRPr="00B7046D">
        <w:rPr>
          <w:lang w:val="en-US"/>
        </w:rPr>
        <w:t xml:space="preserve"> African countries west and south of Egypt, including Egypt.</w:t>
      </w:r>
    </w:p>
    <w:p w14:paraId="28851DE9" w14:textId="77777777" w:rsidR="00A96B4B" w:rsidRPr="00B7046D" w:rsidRDefault="00A96B4B" w:rsidP="00A96B4B">
      <w:pPr>
        <w:rPr>
          <w:lang w:val="en-US"/>
        </w:rPr>
      </w:pPr>
      <w:r w:rsidRPr="00B7046D">
        <w:rPr>
          <w:b/>
          <w:lang w:val="en-US"/>
        </w:rPr>
        <w:t xml:space="preserve">Oceania: </w:t>
      </w:r>
      <w:r w:rsidRPr="00B7046D">
        <w:rPr>
          <w:lang w:val="en-US"/>
        </w:rPr>
        <w:t>countries in Australasia, Melanesia, Micronesia and Polynesia</w:t>
      </w:r>
    </w:p>
    <w:p w14:paraId="15D9349C" w14:textId="77777777" w:rsidR="00A96B4B" w:rsidRPr="00B7046D" w:rsidRDefault="00A96B4B" w:rsidP="00A96B4B">
      <w:pPr>
        <w:rPr>
          <w:lang w:val="en-US"/>
        </w:rPr>
      </w:pPr>
      <w:r w:rsidRPr="00B7046D">
        <w:rPr>
          <w:b/>
          <w:lang w:val="en-US"/>
        </w:rPr>
        <w:t>Asia:</w:t>
      </w:r>
      <w:r w:rsidRPr="00B7046D">
        <w:rPr>
          <w:lang w:val="en-US"/>
        </w:rPr>
        <w:t xml:space="preserve"> Based on </w:t>
      </w:r>
      <w:hyperlink r:id="rId32" w:history="1">
        <w:r w:rsidRPr="00B7046D">
          <w:rPr>
            <w:rStyle w:val="Hyperlink"/>
            <w:color w:val="auto"/>
            <w:lang w:val="en-US"/>
          </w:rPr>
          <w:t>United Nations geoscheme</w:t>
        </w:r>
      </w:hyperlink>
      <w:r w:rsidRPr="00B7046D">
        <w:rPr>
          <w:lang w:val="en-US"/>
        </w:rPr>
        <w:t xml:space="preserve"> (includes Western Asia, Central Asia, Eastern Asia, Southern Asia and Southeastern Asia).</w:t>
      </w:r>
    </w:p>
    <w:p w14:paraId="48C40AA8" w14:textId="77777777" w:rsidR="00A96B4B" w:rsidRPr="00B7046D" w:rsidRDefault="00A96B4B" w:rsidP="00A96B4B">
      <w:pPr>
        <w:rPr>
          <w:lang w:val="en-US"/>
        </w:rPr>
      </w:pPr>
      <w:r w:rsidRPr="00B7046D">
        <w:rPr>
          <w:b/>
          <w:lang w:val="en-US"/>
        </w:rPr>
        <w:t>Northern, Western and Southern Europe</w:t>
      </w:r>
      <w:r w:rsidRPr="00B7046D">
        <w:rPr>
          <w:lang w:val="en-US"/>
        </w:rPr>
        <w:t xml:space="preserve">: Based on the </w:t>
      </w:r>
      <w:hyperlink r:id="rId33" w:history="1">
        <w:r w:rsidRPr="00B7046D">
          <w:rPr>
            <w:rStyle w:val="Hyperlink"/>
            <w:color w:val="auto"/>
            <w:lang w:val="en-US"/>
          </w:rPr>
          <w:t>United Nations geoscheme</w:t>
        </w:r>
      </w:hyperlink>
      <w:r w:rsidRPr="00B7046D">
        <w:rPr>
          <w:lang w:val="en-US"/>
        </w:rPr>
        <w:t>.</w:t>
      </w:r>
    </w:p>
    <w:p w14:paraId="23D99B89" w14:textId="77777777" w:rsidR="00A96B4B" w:rsidRPr="00B7046D" w:rsidRDefault="00A96B4B" w:rsidP="00A96B4B">
      <w:pPr>
        <w:rPr>
          <w:lang w:val="en-US"/>
        </w:rPr>
      </w:pPr>
      <w:r w:rsidRPr="00B7046D">
        <w:rPr>
          <w:b/>
          <w:lang w:val="en-US"/>
        </w:rPr>
        <w:t>Northern Europe:</w:t>
      </w:r>
      <w:r w:rsidRPr="00B7046D">
        <w:rPr>
          <w:lang w:val="en-US"/>
        </w:rPr>
        <w:t xml:space="preserve"> Åland Islands, Guernsey, Jersey, Sark, Denmark, Estonia, Faroe Islands, Finland, Iceland, Ireland, Isle of Man, Latvia, Lithuania, Norway, Svalbard and Jan Mayern, Sweden, United Kingdom of Great Britain and Northern Ireland</w:t>
      </w:r>
    </w:p>
    <w:p w14:paraId="6E309BB3" w14:textId="77777777" w:rsidR="00A96B4B" w:rsidRPr="00B7046D" w:rsidRDefault="00A96B4B" w:rsidP="00A96B4B">
      <w:pPr>
        <w:rPr>
          <w:lang w:val="en-US"/>
        </w:rPr>
      </w:pPr>
      <w:r w:rsidRPr="00B7046D">
        <w:rPr>
          <w:b/>
          <w:lang w:val="en-US"/>
        </w:rPr>
        <w:t xml:space="preserve">Southern Europe: </w:t>
      </w:r>
      <w:r w:rsidRPr="00B7046D">
        <w:rPr>
          <w:lang w:val="en-US"/>
        </w:rPr>
        <w:t>Albania, Andorra, Bosnia and Herzegovina, Croatia, Gibraltar, Greece, Holy See (Vatican City), Italy, Malta, Montenegro, North Macedonia, Portugal, San Marino, Serbia, Slovenia, Spain</w:t>
      </w:r>
    </w:p>
    <w:p w14:paraId="59D2266D" w14:textId="77777777" w:rsidR="00A96B4B" w:rsidRPr="00B7046D" w:rsidRDefault="00A96B4B" w:rsidP="00A96B4B">
      <w:r w:rsidRPr="00B7046D">
        <w:rPr>
          <w:b/>
        </w:rPr>
        <w:t xml:space="preserve">Western Europe: </w:t>
      </w:r>
      <w:r w:rsidRPr="00B7046D">
        <w:t>Austria, Belgium, France, Germany, Liechtenstein, Luxembourg, Monaco, Netherlands, Switzerland</w:t>
      </w:r>
    </w:p>
    <w:p w14:paraId="6E18FBF0" w14:textId="77777777" w:rsidR="00A96B4B" w:rsidRPr="00B7046D" w:rsidRDefault="00A96B4B" w:rsidP="00A96B4B">
      <w:pPr>
        <w:rPr>
          <w:lang w:val="en-US"/>
        </w:rPr>
      </w:pPr>
      <w:r w:rsidRPr="00B7046D">
        <w:rPr>
          <w:b/>
          <w:lang w:val="en-US"/>
        </w:rPr>
        <w:t xml:space="preserve">Eastern Europe: </w:t>
      </w:r>
      <w:r w:rsidRPr="00B7046D">
        <w:rPr>
          <w:lang w:val="en-US"/>
        </w:rPr>
        <w:t>Belarus, Bulgaria, Czechia, Hungary, Republic of Moldova, Poland, Romania, Russian Federation, Slovakia, Ukraine</w:t>
      </w:r>
    </w:p>
    <w:p w14:paraId="3DAD62BA" w14:textId="77777777" w:rsidR="00223D04" w:rsidRDefault="00223D04" w:rsidP="00223D04">
      <w:pPr>
        <w:rPr>
          <w:lang w:val="en-US"/>
        </w:rPr>
      </w:pPr>
    </w:p>
    <w:p w14:paraId="2AB81C38" w14:textId="77777777" w:rsidR="00D51590" w:rsidRPr="00D51590" w:rsidRDefault="00D51590" w:rsidP="00D51590">
      <w:pPr>
        <w:rPr>
          <w:lang w:val="en-US"/>
        </w:rPr>
      </w:pPr>
    </w:p>
    <w:p w14:paraId="3F981B69" w14:textId="77777777" w:rsidR="00383058" w:rsidRDefault="00383058" w:rsidP="00383058">
      <w:pPr>
        <w:rPr>
          <w:lang w:val="en-US"/>
        </w:rPr>
      </w:pPr>
    </w:p>
    <w:p w14:paraId="49605F5D" w14:textId="77777777" w:rsidR="00383058" w:rsidRPr="0039647D" w:rsidRDefault="00383058" w:rsidP="00383058">
      <w:pPr>
        <w:rPr>
          <w:lang w:val="en-US"/>
        </w:rPr>
      </w:pPr>
    </w:p>
    <w:p w14:paraId="6785710C" w14:textId="77777777" w:rsidR="00383058" w:rsidRPr="00D51590" w:rsidRDefault="00383058">
      <w:pPr>
        <w:rPr>
          <w:lang w:val="en-US"/>
        </w:rPr>
      </w:pPr>
    </w:p>
    <w:sectPr w:rsidR="00383058" w:rsidRPr="00D515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11D54"/>
    <w:multiLevelType w:val="multilevel"/>
    <w:tmpl w:val="AB50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1B"/>
    <w:rsid w:val="00021868"/>
    <w:rsid w:val="00116F2D"/>
    <w:rsid w:val="00223D04"/>
    <w:rsid w:val="00226F18"/>
    <w:rsid w:val="00305004"/>
    <w:rsid w:val="00383058"/>
    <w:rsid w:val="00422860"/>
    <w:rsid w:val="004B6D6D"/>
    <w:rsid w:val="00546753"/>
    <w:rsid w:val="006504A6"/>
    <w:rsid w:val="006D58C9"/>
    <w:rsid w:val="0074302F"/>
    <w:rsid w:val="00762C59"/>
    <w:rsid w:val="0078110F"/>
    <w:rsid w:val="008069A4"/>
    <w:rsid w:val="00884F1B"/>
    <w:rsid w:val="008E50BC"/>
    <w:rsid w:val="0097657F"/>
    <w:rsid w:val="0098100B"/>
    <w:rsid w:val="009F0850"/>
    <w:rsid w:val="00A96B4B"/>
    <w:rsid w:val="00A96C91"/>
    <w:rsid w:val="00AC76EE"/>
    <w:rsid w:val="00B7046D"/>
    <w:rsid w:val="00CE6093"/>
    <w:rsid w:val="00D51590"/>
    <w:rsid w:val="00D55D3A"/>
    <w:rsid w:val="00D60B34"/>
    <w:rsid w:val="00DA3FBB"/>
    <w:rsid w:val="00E01FE4"/>
    <w:rsid w:val="00FB7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E43E"/>
  <w15:chartTrackingRefBased/>
  <w15:docId w15:val="{52E30370-FBFA-43FB-9815-135F0663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D04"/>
  </w:style>
  <w:style w:type="paragraph" w:styleId="Heading1">
    <w:name w:val="heading 1"/>
    <w:basedOn w:val="Normal"/>
    <w:next w:val="Normal"/>
    <w:link w:val="Heading1Char"/>
    <w:uiPriority w:val="9"/>
    <w:qFormat/>
    <w:rsid w:val="006D58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F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3D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60B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3D0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23D04"/>
    <w:rPr>
      <w:color w:val="0563C1" w:themeColor="hyperlink"/>
      <w:u w:val="single"/>
    </w:rPr>
  </w:style>
  <w:style w:type="paragraph" w:styleId="Title">
    <w:name w:val="Title"/>
    <w:basedOn w:val="Normal"/>
    <w:next w:val="Normal"/>
    <w:link w:val="TitleChar"/>
    <w:uiPriority w:val="10"/>
    <w:qFormat/>
    <w:rsid w:val="00223D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3D0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B7AFF"/>
    <w:rPr>
      <w:sz w:val="16"/>
      <w:szCs w:val="16"/>
    </w:rPr>
  </w:style>
  <w:style w:type="paragraph" w:styleId="CommentText">
    <w:name w:val="annotation text"/>
    <w:basedOn w:val="Normal"/>
    <w:link w:val="CommentTextChar"/>
    <w:uiPriority w:val="99"/>
    <w:semiHidden/>
    <w:unhideWhenUsed/>
    <w:rsid w:val="00FB7AFF"/>
    <w:pPr>
      <w:spacing w:line="240" w:lineRule="auto"/>
    </w:pPr>
    <w:rPr>
      <w:sz w:val="20"/>
      <w:szCs w:val="20"/>
    </w:rPr>
  </w:style>
  <w:style w:type="character" w:customStyle="1" w:styleId="CommentTextChar">
    <w:name w:val="Comment Text Char"/>
    <w:basedOn w:val="DefaultParagraphFont"/>
    <w:link w:val="CommentText"/>
    <w:uiPriority w:val="99"/>
    <w:semiHidden/>
    <w:rsid w:val="00FB7AFF"/>
    <w:rPr>
      <w:sz w:val="20"/>
      <w:szCs w:val="20"/>
    </w:rPr>
  </w:style>
  <w:style w:type="paragraph" w:styleId="CommentSubject">
    <w:name w:val="annotation subject"/>
    <w:basedOn w:val="CommentText"/>
    <w:next w:val="CommentText"/>
    <w:link w:val="CommentSubjectChar"/>
    <w:uiPriority w:val="99"/>
    <w:semiHidden/>
    <w:unhideWhenUsed/>
    <w:rsid w:val="00FB7AFF"/>
    <w:rPr>
      <w:b/>
      <w:bCs/>
    </w:rPr>
  </w:style>
  <w:style w:type="character" w:customStyle="1" w:styleId="CommentSubjectChar">
    <w:name w:val="Comment Subject Char"/>
    <w:basedOn w:val="CommentTextChar"/>
    <w:link w:val="CommentSubject"/>
    <w:uiPriority w:val="99"/>
    <w:semiHidden/>
    <w:rsid w:val="00FB7AFF"/>
    <w:rPr>
      <w:b/>
      <w:bCs/>
      <w:sz w:val="20"/>
      <w:szCs w:val="20"/>
    </w:rPr>
  </w:style>
  <w:style w:type="paragraph" w:styleId="BalloonText">
    <w:name w:val="Balloon Text"/>
    <w:basedOn w:val="Normal"/>
    <w:link w:val="BalloonTextChar"/>
    <w:uiPriority w:val="99"/>
    <w:semiHidden/>
    <w:unhideWhenUsed/>
    <w:rsid w:val="00FB7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AFF"/>
    <w:rPr>
      <w:rFonts w:ascii="Segoe UI" w:hAnsi="Segoe UI" w:cs="Segoe UI"/>
      <w:sz w:val="18"/>
      <w:szCs w:val="18"/>
    </w:rPr>
  </w:style>
  <w:style w:type="character" w:customStyle="1" w:styleId="Heading1Char">
    <w:name w:val="Heading 1 Char"/>
    <w:basedOn w:val="DefaultParagraphFont"/>
    <w:link w:val="Heading1"/>
    <w:uiPriority w:val="9"/>
    <w:rsid w:val="006D58C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6D58C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9F0850"/>
    <w:pPr>
      <w:ind w:left="720"/>
      <w:contextualSpacing/>
    </w:pPr>
  </w:style>
  <w:style w:type="character" w:styleId="FollowedHyperlink">
    <w:name w:val="FollowedHyperlink"/>
    <w:basedOn w:val="DefaultParagraphFont"/>
    <w:uiPriority w:val="99"/>
    <w:semiHidden/>
    <w:unhideWhenUsed/>
    <w:rsid w:val="004B6D6D"/>
    <w:rPr>
      <w:color w:val="954F72" w:themeColor="followedHyperlink"/>
      <w:u w:val="single"/>
    </w:rPr>
  </w:style>
  <w:style w:type="paragraph" w:styleId="TOCHeading">
    <w:name w:val="TOC Heading"/>
    <w:basedOn w:val="Heading1"/>
    <w:next w:val="Normal"/>
    <w:uiPriority w:val="39"/>
    <w:unhideWhenUsed/>
    <w:qFormat/>
    <w:rsid w:val="00305004"/>
    <w:pPr>
      <w:outlineLvl w:val="9"/>
    </w:pPr>
    <w:rPr>
      <w:lang w:val="en-US"/>
    </w:rPr>
  </w:style>
  <w:style w:type="paragraph" w:styleId="TOC1">
    <w:name w:val="toc 1"/>
    <w:basedOn w:val="Normal"/>
    <w:next w:val="Normal"/>
    <w:autoRedefine/>
    <w:uiPriority w:val="39"/>
    <w:unhideWhenUsed/>
    <w:rsid w:val="00305004"/>
    <w:pPr>
      <w:spacing w:after="100"/>
    </w:pPr>
  </w:style>
  <w:style w:type="character" w:customStyle="1" w:styleId="Heading2Char">
    <w:name w:val="Heading 2 Char"/>
    <w:basedOn w:val="DefaultParagraphFont"/>
    <w:link w:val="Heading2"/>
    <w:uiPriority w:val="9"/>
    <w:rsid w:val="00DA3FBB"/>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A96B4B"/>
    <w:pPr>
      <w:spacing w:after="100"/>
      <w:ind w:left="220"/>
    </w:pPr>
  </w:style>
  <w:style w:type="paragraph" w:styleId="TOC3">
    <w:name w:val="toc 3"/>
    <w:basedOn w:val="Normal"/>
    <w:next w:val="Normal"/>
    <w:autoRedefine/>
    <w:uiPriority w:val="39"/>
    <w:unhideWhenUsed/>
    <w:rsid w:val="00A96B4B"/>
    <w:pPr>
      <w:spacing w:after="100"/>
      <w:ind w:left="440"/>
    </w:pPr>
  </w:style>
  <w:style w:type="character" w:customStyle="1" w:styleId="Heading4Char">
    <w:name w:val="Heading 4 Char"/>
    <w:basedOn w:val="DefaultParagraphFont"/>
    <w:link w:val="Heading4"/>
    <w:uiPriority w:val="9"/>
    <w:rsid w:val="00D60B3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70737">
      <w:bodyDiv w:val="1"/>
      <w:marLeft w:val="0"/>
      <w:marRight w:val="0"/>
      <w:marTop w:val="0"/>
      <w:marBottom w:val="0"/>
      <w:divBdr>
        <w:top w:val="none" w:sz="0" w:space="0" w:color="auto"/>
        <w:left w:val="none" w:sz="0" w:space="0" w:color="auto"/>
        <w:bottom w:val="none" w:sz="0" w:space="0" w:color="auto"/>
        <w:right w:val="none" w:sz="0" w:space="0" w:color="auto"/>
      </w:divBdr>
    </w:div>
    <w:div w:id="117964812">
      <w:bodyDiv w:val="1"/>
      <w:marLeft w:val="0"/>
      <w:marRight w:val="0"/>
      <w:marTop w:val="0"/>
      <w:marBottom w:val="0"/>
      <w:divBdr>
        <w:top w:val="none" w:sz="0" w:space="0" w:color="auto"/>
        <w:left w:val="none" w:sz="0" w:space="0" w:color="auto"/>
        <w:bottom w:val="none" w:sz="0" w:space="0" w:color="auto"/>
        <w:right w:val="none" w:sz="0" w:space="0" w:color="auto"/>
      </w:divBdr>
    </w:div>
    <w:div w:id="151217290">
      <w:bodyDiv w:val="1"/>
      <w:marLeft w:val="0"/>
      <w:marRight w:val="0"/>
      <w:marTop w:val="0"/>
      <w:marBottom w:val="0"/>
      <w:divBdr>
        <w:top w:val="none" w:sz="0" w:space="0" w:color="auto"/>
        <w:left w:val="none" w:sz="0" w:space="0" w:color="auto"/>
        <w:bottom w:val="none" w:sz="0" w:space="0" w:color="auto"/>
        <w:right w:val="none" w:sz="0" w:space="0" w:color="auto"/>
      </w:divBdr>
    </w:div>
    <w:div w:id="555701515">
      <w:bodyDiv w:val="1"/>
      <w:marLeft w:val="0"/>
      <w:marRight w:val="0"/>
      <w:marTop w:val="0"/>
      <w:marBottom w:val="0"/>
      <w:divBdr>
        <w:top w:val="none" w:sz="0" w:space="0" w:color="auto"/>
        <w:left w:val="none" w:sz="0" w:space="0" w:color="auto"/>
        <w:bottom w:val="none" w:sz="0" w:space="0" w:color="auto"/>
        <w:right w:val="none" w:sz="0" w:space="0" w:color="auto"/>
      </w:divBdr>
    </w:div>
    <w:div w:id="732703954">
      <w:bodyDiv w:val="1"/>
      <w:marLeft w:val="0"/>
      <w:marRight w:val="0"/>
      <w:marTop w:val="0"/>
      <w:marBottom w:val="0"/>
      <w:divBdr>
        <w:top w:val="none" w:sz="0" w:space="0" w:color="auto"/>
        <w:left w:val="none" w:sz="0" w:space="0" w:color="auto"/>
        <w:bottom w:val="none" w:sz="0" w:space="0" w:color="auto"/>
        <w:right w:val="none" w:sz="0" w:space="0" w:color="auto"/>
      </w:divBdr>
    </w:div>
    <w:div w:id="751005877">
      <w:bodyDiv w:val="1"/>
      <w:marLeft w:val="0"/>
      <w:marRight w:val="0"/>
      <w:marTop w:val="0"/>
      <w:marBottom w:val="0"/>
      <w:divBdr>
        <w:top w:val="none" w:sz="0" w:space="0" w:color="auto"/>
        <w:left w:val="none" w:sz="0" w:space="0" w:color="auto"/>
        <w:bottom w:val="none" w:sz="0" w:space="0" w:color="auto"/>
        <w:right w:val="none" w:sz="0" w:space="0" w:color="auto"/>
      </w:divBdr>
    </w:div>
    <w:div w:id="814102685">
      <w:bodyDiv w:val="1"/>
      <w:marLeft w:val="0"/>
      <w:marRight w:val="0"/>
      <w:marTop w:val="0"/>
      <w:marBottom w:val="0"/>
      <w:divBdr>
        <w:top w:val="none" w:sz="0" w:space="0" w:color="auto"/>
        <w:left w:val="none" w:sz="0" w:space="0" w:color="auto"/>
        <w:bottom w:val="none" w:sz="0" w:space="0" w:color="auto"/>
        <w:right w:val="none" w:sz="0" w:space="0" w:color="auto"/>
      </w:divBdr>
    </w:div>
    <w:div w:id="851185832">
      <w:bodyDiv w:val="1"/>
      <w:marLeft w:val="0"/>
      <w:marRight w:val="0"/>
      <w:marTop w:val="0"/>
      <w:marBottom w:val="0"/>
      <w:divBdr>
        <w:top w:val="none" w:sz="0" w:space="0" w:color="auto"/>
        <w:left w:val="none" w:sz="0" w:space="0" w:color="auto"/>
        <w:bottom w:val="none" w:sz="0" w:space="0" w:color="auto"/>
        <w:right w:val="none" w:sz="0" w:space="0" w:color="auto"/>
      </w:divBdr>
    </w:div>
    <w:div w:id="1036003753">
      <w:bodyDiv w:val="1"/>
      <w:marLeft w:val="0"/>
      <w:marRight w:val="0"/>
      <w:marTop w:val="0"/>
      <w:marBottom w:val="0"/>
      <w:divBdr>
        <w:top w:val="none" w:sz="0" w:space="0" w:color="auto"/>
        <w:left w:val="none" w:sz="0" w:space="0" w:color="auto"/>
        <w:bottom w:val="none" w:sz="0" w:space="0" w:color="auto"/>
        <w:right w:val="none" w:sz="0" w:space="0" w:color="auto"/>
      </w:divBdr>
    </w:div>
    <w:div w:id="1361006337">
      <w:bodyDiv w:val="1"/>
      <w:marLeft w:val="0"/>
      <w:marRight w:val="0"/>
      <w:marTop w:val="0"/>
      <w:marBottom w:val="0"/>
      <w:divBdr>
        <w:top w:val="none" w:sz="0" w:space="0" w:color="auto"/>
        <w:left w:val="none" w:sz="0" w:space="0" w:color="auto"/>
        <w:bottom w:val="none" w:sz="0" w:space="0" w:color="auto"/>
        <w:right w:val="none" w:sz="0" w:space="0" w:color="auto"/>
      </w:divBdr>
    </w:div>
    <w:div w:id="1378897941">
      <w:bodyDiv w:val="1"/>
      <w:marLeft w:val="0"/>
      <w:marRight w:val="0"/>
      <w:marTop w:val="0"/>
      <w:marBottom w:val="0"/>
      <w:divBdr>
        <w:top w:val="none" w:sz="0" w:space="0" w:color="auto"/>
        <w:left w:val="none" w:sz="0" w:space="0" w:color="auto"/>
        <w:bottom w:val="none" w:sz="0" w:space="0" w:color="auto"/>
        <w:right w:val="none" w:sz="0" w:space="0" w:color="auto"/>
      </w:divBdr>
    </w:div>
    <w:div w:id="1424110659">
      <w:bodyDiv w:val="1"/>
      <w:marLeft w:val="0"/>
      <w:marRight w:val="0"/>
      <w:marTop w:val="0"/>
      <w:marBottom w:val="0"/>
      <w:divBdr>
        <w:top w:val="none" w:sz="0" w:space="0" w:color="auto"/>
        <w:left w:val="none" w:sz="0" w:space="0" w:color="auto"/>
        <w:bottom w:val="none" w:sz="0" w:space="0" w:color="auto"/>
        <w:right w:val="none" w:sz="0" w:space="0" w:color="auto"/>
      </w:divBdr>
    </w:div>
    <w:div w:id="1650750679">
      <w:bodyDiv w:val="1"/>
      <w:marLeft w:val="0"/>
      <w:marRight w:val="0"/>
      <w:marTop w:val="0"/>
      <w:marBottom w:val="0"/>
      <w:divBdr>
        <w:top w:val="none" w:sz="0" w:space="0" w:color="auto"/>
        <w:left w:val="none" w:sz="0" w:space="0" w:color="auto"/>
        <w:bottom w:val="none" w:sz="0" w:space="0" w:color="auto"/>
        <w:right w:val="none" w:sz="0" w:space="0" w:color="auto"/>
      </w:divBdr>
    </w:div>
    <w:div w:id="1693530552">
      <w:bodyDiv w:val="1"/>
      <w:marLeft w:val="0"/>
      <w:marRight w:val="0"/>
      <w:marTop w:val="0"/>
      <w:marBottom w:val="0"/>
      <w:divBdr>
        <w:top w:val="none" w:sz="0" w:space="0" w:color="auto"/>
        <w:left w:val="none" w:sz="0" w:space="0" w:color="auto"/>
        <w:bottom w:val="none" w:sz="0" w:space="0" w:color="auto"/>
        <w:right w:val="none" w:sz="0" w:space="0" w:color="auto"/>
      </w:divBdr>
    </w:div>
    <w:div w:id="1838108518">
      <w:bodyDiv w:val="1"/>
      <w:marLeft w:val="0"/>
      <w:marRight w:val="0"/>
      <w:marTop w:val="0"/>
      <w:marBottom w:val="0"/>
      <w:divBdr>
        <w:top w:val="none" w:sz="0" w:space="0" w:color="auto"/>
        <w:left w:val="none" w:sz="0" w:space="0" w:color="auto"/>
        <w:bottom w:val="none" w:sz="0" w:space="0" w:color="auto"/>
        <w:right w:val="none" w:sz="0" w:space="0" w:color="auto"/>
      </w:divBdr>
    </w:div>
    <w:div w:id="1839543069">
      <w:bodyDiv w:val="1"/>
      <w:marLeft w:val="0"/>
      <w:marRight w:val="0"/>
      <w:marTop w:val="0"/>
      <w:marBottom w:val="0"/>
      <w:divBdr>
        <w:top w:val="none" w:sz="0" w:space="0" w:color="auto"/>
        <w:left w:val="none" w:sz="0" w:space="0" w:color="auto"/>
        <w:bottom w:val="none" w:sz="0" w:space="0" w:color="auto"/>
        <w:right w:val="none" w:sz="0" w:space="0" w:color="auto"/>
      </w:divBdr>
    </w:div>
    <w:div w:id="1964001258">
      <w:bodyDiv w:val="1"/>
      <w:marLeft w:val="0"/>
      <w:marRight w:val="0"/>
      <w:marTop w:val="0"/>
      <w:marBottom w:val="0"/>
      <w:divBdr>
        <w:top w:val="none" w:sz="0" w:space="0" w:color="auto"/>
        <w:left w:val="none" w:sz="0" w:space="0" w:color="auto"/>
        <w:bottom w:val="none" w:sz="0" w:space="0" w:color="auto"/>
        <w:right w:val="none" w:sz="0" w:space="0" w:color="auto"/>
      </w:divBdr>
    </w:div>
    <w:div w:id="1987272198">
      <w:bodyDiv w:val="1"/>
      <w:marLeft w:val="0"/>
      <w:marRight w:val="0"/>
      <w:marTop w:val="0"/>
      <w:marBottom w:val="0"/>
      <w:divBdr>
        <w:top w:val="none" w:sz="0" w:space="0" w:color="auto"/>
        <w:left w:val="none" w:sz="0" w:space="0" w:color="auto"/>
        <w:bottom w:val="none" w:sz="0" w:space="0" w:color="auto"/>
        <w:right w:val="none" w:sz="0" w:space="0" w:color="auto"/>
      </w:divBdr>
    </w:div>
    <w:div w:id="1997223848">
      <w:bodyDiv w:val="1"/>
      <w:marLeft w:val="0"/>
      <w:marRight w:val="0"/>
      <w:marTop w:val="0"/>
      <w:marBottom w:val="0"/>
      <w:divBdr>
        <w:top w:val="none" w:sz="0" w:space="0" w:color="auto"/>
        <w:left w:val="none" w:sz="0" w:space="0" w:color="auto"/>
        <w:bottom w:val="none" w:sz="0" w:space="0" w:color="auto"/>
        <w:right w:val="none" w:sz="0" w:space="0" w:color="auto"/>
      </w:divBdr>
    </w:div>
    <w:div w:id="20037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frc.org/sites/default/files/2021-11/2021-Climate-Displacement-Report-Final.pdf" TargetMode="External"/><Relationship Id="rId18" Type="http://schemas.openxmlformats.org/officeDocument/2006/relationships/image" Target="media/image1.png"/><Relationship Id="rId26" Type="http://schemas.openxmlformats.org/officeDocument/2006/relationships/hyperlink" Target="https://form.jotform.com/220204404211029" TargetMode="External"/><Relationship Id="rId3" Type="http://schemas.openxmlformats.org/officeDocument/2006/relationships/styles" Target="styles.xml"/><Relationship Id="rId21" Type="http://schemas.openxmlformats.org/officeDocument/2006/relationships/hyperlink" Target="https://futureearth.org/" TargetMode="External"/><Relationship Id="rId34" Type="http://schemas.openxmlformats.org/officeDocument/2006/relationships/fontTable" Target="fontTable.xml"/><Relationship Id="rId7" Type="http://schemas.openxmlformats.org/officeDocument/2006/relationships/hyperlink" Target="https://doi.org/10.3390/jmse9060602" TargetMode="External"/><Relationship Id="rId12" Type="http://schemas.openxmlformats.org/officeDocument/2006/relationships/hyperlink" Target="https://link.springer.com/chapter/10.1007/978-3-030-86211-4_24" TargetMode="External"/><Relationship Id="rId17" Type="http://schemas.openxmlformats.org/officeDocument/2006/relationships/hyperlink" Target="https://doi.org/10.3390/su13105719" TargetMode="External"/><Relationship Id="rId25" Type="http://schemas.openxmlformats.org/officeDocument/2006/relationships/hyperlink" Target="https://unfccc-cop26.streamworld.de/webcast/10-new-insights-in-climate-science-2021-report" TargetMode="External"/><Relationship Id="rId33" Type="http://schemas.openxmlformats.org/officeDocument/2006/relationships/hyperlink" Target="https://unstats.un.org/unsd/methodology/m49/" TargetMode="External"/><Relationship Id="rId2" Type="http://schemas.openxmlformats.org/officeDocument/2006/relationships/numbering" Target="numbering.xml"/><Relationship Id="rId16" Type="http://schemas.openxmlformats.org/officeDocument/2006/relationships/hyperlink" Target="https://doi.org/10.1111/gcb.15873" TargetMode="External"/><Relationship Id="rId20" Type="http://schemas.openxmlformats.org/officeDocument/2006/relationships/image" Target="media/image3.png"/><Relationship Id="rId29" Type="http://schemas.openxmlformats.org/officeDocument/2006/relationships/hyperlink" Target="mailto:daniel.ospina@futureearth.org" TargetMode="External"/><Relationship Id="rId1" Type="http://schemas.openxmlformats.org/officeDocument/2006/relationships/customXml" Target="../customXml/item1.xml"/><Relationship Id="rId6" Type="http://schemas.openxmlformats.org/officeDocument/2006/relationships/hyperlink" Target="https://doi.org/10.1088/1748-9326/ac092d" TargetMode="External"/><Relationship Id="rId11" Type="http://schemas.openxmlformats.org/officeDocument/2006/relationships/hyperlink" Target="https://doi.org/10.1016/j.cosust.2021.03.008" TargetMode="External"/><Relationship Id="rId24" Type="http://schemas.openxmlformats.org/officeDocument/2006/relationships/hyperlink" Target="https://10insightsclimate.science/" TargetMode="External"/><Relationship Id="rId32" Type="http://schemas.openxmlformats.org/officeDocument/2006/relationships/hyperlink" Target="https://unstats.un.org/unsd/methodology/m49/" TargetMode="External"/><Relationship Id="rId5" Type="http://schemas.openxmlformats.org/officeDocument/2006/relationships/webSettings" Target="webSettings.xml"/><Relationship Id="rId15" Type="http://schemas.openxmlformats.org/officeDocument/2006/relationships/hyperlink" Target="https://doi.org/10.3389/fmicb.2021.657508" TargetMode="External"/><Relationship Id="rId23" Type="http://schemas.openxmlformats.org/officeDocument/2006/relationships/hyperlink" Target="https://www.wcrp-climate.org/" TargetMode="External"/><Relationship Id="rId28" Type="http://schemas.openxmlformats.org/officeDocument/2006/relationships/hyperlink" Target="mailto:daniel.ospina@futureearth.org" TargetMode="External"/><Relationship Id="rId10" Type="http://schemas.openxmlformats.org/officeDocument/2006/relationships/hyperlink" Target="https://doi.org/10.1016/j.cosust.2021.05.001" TargetMode="External"/><Relationship Id="rId19" Type="http://schemas.openxmlformats.org/officeDocument/2006/relationships/image" Target="media/image2.jpeg"/><Relationship Id="rId31" Type="http://schemas.openxmlformats.org/officeDocument/2006/relationships/hyperlink" Target="mailto:example@example.com" TargetMode="External"/><Relationship Id="rId4" Type="http://schemas.openxmlformats.org/officeDocument/2006/relationships/settings" Target="settings.xml"/><Relationship Id="rId9" Type="http://schemas.openxmlformats.org/officeDocument/2006/relationships/hyperlink" Target="https://doi.org/10.1659/MRD-JOURNAL-D-21-00033.1" TargetMode="External"/><Relationship Id="rId14" Type="http://schemas.openxmlformats.org/officeDocument/2006/relationships/hyperlink" Target="https://doi.org/10.1073/pnas.2107747119" TargetMode="External"/><Relationship Id="rId22" Type="http://schemas.openxmlformats.org/officeDocument/2006/relationships/hyperlink" Target="https://the-earth-league.org/" TargetMode="External"/><Relationship Id="rId27" Type="http://schemas.openxmlformats.org/officeDocument/2006/relationships/hyperlink" Target="mailto:Clea.Edwards@asu.edu" TargetMode="External"/><Relationship Id="rId30" Type="http://schemas.openxmlformats.org/officeDocument/2006/relationships/hyperlink" Target="mailto:daniel.ospina@futureearth.org" TargetMode="External"/><Relationship Id="rId35" Type="http://schemas.openxmlformats.org/officeDocument/2006/relationships/theme" Target="theme/theme1.xml"/><Relationship Id="rId8" Type="http://schemas.openxmlformats.org/officeDocument/2006/relationships/hyperlink" Target="https://doi.org/10.1080/17565529.2021.1964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2EE1F-E45E-4880-9B57-B6B71161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20338</Words>
  <Characters>126305</Characters>
  <Application>Microsoft Office Word</Application>
  <DocSecurity>0</DocSecurity>
  <Lines>2870</Lines>
  <Paragraphs>1119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Martin</dc:creator>
  <cp:keywords/>
  <dc:description/>
  <cp:lastModifiedBy>Maria Martin</cp:lastModifiedBy>
  <cp:revision>23</cp:revision>
  <dcterms:created xsi:type="dcterms:W3CDTF">2021-07-09T14:31:00Z</dcterms:created>
  <dcterms:modified xsi:type="dcterms:W3CDTF">2022-07-20T11:43:00Z</dcterms:modified>
</cp:coreProperties>
</file>