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E3F3" w14:textId="28EE030C" w:rsidR="00462CE1" w:rsidRDefault="00601A2A"/>
    <w:p w14:paraId="4DF79E07" w14:textId="79E38A1F" w:rsidR="00A90260" w:rsidRPr="00601A2A" w:rsidRDefault="00A90260">
      <w:pPr>
        <w:rPr>
          <w:b/>
          <w:bCs/>
          <w:sz w:val="32"/>
          <w:szCs w:val="32"/>
        </w:rPr>
      </w:pPr>
      <w:r w:rsidRPr="00601A2A">
        <w:rPr>
          <w:rFonts w:asciiTheme="majorBidi" w:hAnsiTheme="majorBidi" w:cstheme="majorBidi"/>
          <w:b/>
          <w:bCs/>
          <w:color w:val="000000"/>
        </w:rPr>
        <w:t>S3</w:t>
      </w:r>
      <w:r w:rsidR="00601A2A">
        <w:rPr>
          <w:rFonts w:asciiTheme="majorBidi" w:hAnsiTheme="majorBidi" w:cstheme="majorBidi"/>
          <w:b/>
          <w:bCs/>
          <w:color w:val="000000"/>
        </w:rPr>
        <w:t>.</w:t>
      </w:r>
      <w:r w:rsidRPr="00601A2A">
        <w:rPr>
          <w:rFonts w:asciiTheme="majorBidi" w:hAnsiTheme="majorBidi" w:cstheme="majorBidi"/>
          <w:b/>
          <w:bCs/>
          <w:color w:val="000000"/>
        </w:rPr>
        <w:t xml:space="preserve"> Ratio between the indirect and total cost of dementia</w:t>
      </w:r>
    </w:p>
    <w:p w14:paraId="69A7AE66" w14:textId="60DA713E" w:rsidR="00A90260" w:rsidRPr="00A90260" w:rsidRDefault="00A90260">
      <w:pPr>
        <w:rPr>
          <w:sz w:val="32"/>
          <w:szCs w:val="32"/>
        </w:rPr>
      </w:pPr>
    </w:p>
    <w:tbl>
      <w:tblPr>
        <w:tblW w:w="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330"/>
      </w:tblGrid>
      <w:tr w:rsidR="00A90260" w:rsidRPr="00A90260" w14:paraId="75B0C46B" w14:textId="77777777" w:rsidTr="00A90260">
        <w:trPr>
          <w:trHeight w:val="231"/>
        </w:trPr>
        <w:tc>
          <w:tcPr>
            <w:tcW w:w="2515" w:type="dxa"/>
            <w:vAlign w:val="bottom"/>
          </w:tcPr>
          <w:p w14:paraId="7DAC6F93" w14:textId="77777777" w:rsidR="00A90260" w:rsidRPr="00601A2A" w:rsidRDefault="00A90260" w:rsidP="00136654">
            <w:pPr>
              <w:rPr>
                <w:rFonts w:asciiTheme="majorBidi" w:hAnsiTheme="majorBidi" w:cstheme="majorBidi"/>
                <w:b/>
                <w:bCs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B415D9A" w14:textId="1D77BB8E" w:rsidR="00A90260" w:rsidRPr="00601A2A" w:rsidRDefault="00A90260" w:rsidP="00136654">
            <w:pPr>
              <w:rPr>
                <w:rFonts w:asciiTheme="majorBidi" w:hAnsiTheme="majorBidi" w:cstheme="majorBidi"/>
                <w:b/>
                <w:bCs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Indirect/total cost of dementia</w:t>
            </w:r>
          </w:p>
        </w:tc>
      </w:tr>
      <w:tr w:rsidR="00A90260" w:rsidRPr="00A90260" w14:paraId="1D59DA6F" w14:textId="77777777" w:rsidTr="00A90260">
        <w:trPr>
          <w:trHeight w:val="263"/>
        </w:trPr>
        <w:tc>
          <w:tcPr>
            <w:tcW w:w="2515" w:type="dxa"/>
            <w:vAlign w:val="bottom"/>
          </w:tcPr>
          <w:p w14:paraId="196C3728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Algeria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78CBDCA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0.43</w:t>
            </w:r>
          </w:p>
        </w:tc>
      </w:tr>
      <w:tr w:rsidR="00A90260" w:rsidRPr="00A90260" w14:paraId="61C5CDFC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1B1D84F5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Bahrain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6825A0F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0.28</w:t>
            </w:r>
          </w:p>
        </w:tc>
      </w:tr>
      <w:tr w:rsidR="00A90260" w:rsidRPr="00A90260" w14:paraId="42954B6C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7C7C22E5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Comoros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153B00A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0.71</w:t>
            </w:r>
          </w:p>
        </w:tc>
      </w:tr>
      <w:tr w:rsidR="00A90260" w:rsidRPr="00A90260" w14:paraId="54F9584F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747B354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Djibouti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5B75309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0.63</w:t>
            </w:r>
          </w:p>
        </w:tc>
      </w:tr>
      <w:tr w:rsidR="00A90260" w:rsidRPr="00A90260" w14:paraId="135E595C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7CBDB8F2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Egypt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56D0B7C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0.33</w:t>
            </w:r>
          </w:p>
        </w:tc>
      </w:tr>
      <w:tr w:rsidR="00A90260" w:rsidRPr="00A90260" w14:paraId="2B49E17A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2596D29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Iraq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6191511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0.48</w:t>
            </w:r>
          </w:p>
        </w:tc>
      </w:tr>
      <w:tr w:rsidR="00A90260" w:rsidRPr="00A90260" w14:paraId="080D8919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4C5BD6EB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Jordan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A50C7CA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0.62</w:t>
            </w:r>
          </w:p>
        </w:tc>
      </w:tr>
      <w:tr w:rsidR="00A90260" w:rsidRPr="00A90260" w14:paraId="6F7F5424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0A51292D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Kuwait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6A5537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0.30</w:t>
            </w:r>
          </w:p>
        </w:tc>
      </w:tr>
      <w:tr w:rsidR="00A90260" w:rsidRPr="00A90260" w14:paraId="54D93A5B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02CBE277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Lebanon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2BBAC98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0.32</w:t>
            </w:r>
          </w:p>
        </w:tc>
      </w:tr>
      <w:tr w:rsidR="00A90260" w:rsidRPr="00A90260" w14:paraId="0C7B009D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2CA09E8F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Libya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8EFA43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0.22</w:t>
            </w:r>
          </w:p>
        </w:tc>
      </w:tr>
      <w:tr w:rsidR="00A90260" w:rsidRPr="00A90260" w14:paraId="38C1C762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65D33078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Mauritania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1F75697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0.61</w:t>
            </w:r>
          </w:p>
        </w:tc>
      </w:tr>
      <w:tr w:rsidR="00A90260" w:rsidRPr="00A90260" w14:paraId="51AAB8DC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7D0ABD0F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Morocco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003ED1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0.51</w:t>
            </w:r>
          </w:p>
        </w:tc>
      </w:tr>
      <w:tr w:rsidR="00A90260" w:rsidRPr="00A90260" w14:paraId="742AB336" w14:textId="77777777" w:rsidTr="00A90260">
        <w:trPr>
          <w:trHeight w:val="61"/>
        </w:trPr>
        <w:tc>
          <w:tcPr>
            <w:tcW w:w="2515" w:type="dxa"/>
            <w:vAlign w:val="bottom"/>
          </w:tcPr>
          <w:p w14:paraId="1D82AA4A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Oman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8CB8E9B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0.36</w:t>
            </w:r>
          </w:p>
        </w:tc>
      </w:tr>
      <w:tr w:rsidR="00A90260" w:rsidRPr="00A90260" w14:paraId="045706C0" w14:textId="77777777" w:rsidTr="00A90260">
        <w:trPr>
          <w:trHeight w:val="81"/>
        </w:trPr>
        <w:tc>
          <w:tcPr>
            <w:tcW w:w="2515" w:type="dxa"/>
            <w:vAlign w:val="bottom"/>
          </w:tcPr>
          <w:p w14:paraId="252A15D4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Qatar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A943F8E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0.17</w:t>
            </w:r>
          </w:p>
        </w:tc>
      </w:tr>
      <w:tr w:rsidR="00A90260" w:rsidRPr="00A90260" w14:paraId="0F6A3005" w14:textId="77777777" w:rsidTr="00A90260">
        <w:trPr>
          <w:trHeight w:val="87"/>
        </w:trPr>
        <w:tc>
          <w:tcPr>
            <w:tcW w:w="2515" w:type="dxa"/>
            <w:vAlign w:val="bottom"/>
          </w:tcPr>
          <w:p w14:paraId="19AAB74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Saudi Arabia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5455211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0.30</w:t>
            </w:r>
          </w:p>
        </w:tc>
      </w:tr>
      <w:tr w:rsidR="00A90260" w:rsidRPr="00A90260" w14:paraId="5C0F4BC0" w14:textId="77777777" w:rsidTr="00A90260">
        <w:trPr>
          <w:trHeight w:val="121"/>
        </w:trPr>
        <w:tc>
          <w:tcPr>
            <w:tcW w:w="2515" w:type="dxa"/>
            <w:vAlign w:val="bottom"/>
          </w:tcPr>
          <w:p w14:paraId="77C0DB1F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Somalia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CA33404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0.80</w:t>
            </w:r>
          </w:p>
        </w:tc>
      </w:tr>
      <w:tr w:rsidR="00A90260" w:rsidRPr="00A90260" w14:paraId="199548D7" w14:textId="77777777" w:rsidTr="00A90260">
        <w:trPr>
          <w:trHeight w:val="127"/>
        </w:trPr>
        <w:tc>
          <w:tcPr>
            <w:tcW w:w="2515" w:type="dxa"/>
            <w:vAlign w:val="bottom"/>
          </w:tcPr>
          <w:p w14:paraId="51D9FDD5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State of Palestine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2EBC299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0.60</w:t>
            </w:r>
          </w:p>
        </w:tc>
      </w:tr>
      <w:tr w:rsidR="00A90260" w:rsidRPr="00A90260" w14:paraId="33BAE6C9" w14:textId="77777777" w:rsidTr="00A90260">
        <w:trPr>
          <w:trHeight w:val="132"/>
        </w:trPr>
        <w:tc>
          <w:tcPr>
            <w:tcW w:w="2515" w:type="dxa"/>
            <w:vAlign w:val="bottom"/>
          </w:tcPr>
          <w:p w14:paraId="0F18311B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Sudan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E2099D9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0.56</w:t>
            </w:r>
          </w:p>
        </w:tc>
      </w:tr>
      <w:tr w:rsidR="00A90260" w:rsidRPr="00A90260" w14:paraId="16B07B16" w14:textId="77777777" w:rsidTr="00A90260">
        <w:trPr>
          <w:trHeight w:val="139"/>
        </w:trPr>
        <w:tc>
          <w:tcPr>
            <w:tcW w:w="2515" w:type="dxa"/>
            <w:vAlign w:val="bottom"/>
          </w:tcPr>
          <w:p w14:paraId="24347567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Syria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B88B5BB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0.69</w:t>
            </w:r>
          </w:p>
        </w:tc>
      </w:tr>
      <w:tr w:rsidR="00A90260" w:rsidRPr="00A90260" w14:paraId="157B797B" w14:textId="77777777" w:rsidTr="00A90260">
        <w:trPr>
          <w:trHeight w:val="172"/>
        </w:trPr>
        <w:tc>
          <w:tcPr>
            <w:tcW w:w="2515" w:type="dxa"/>
            <w:vAlign w:val="bottom"/>
          </w:tcPr>
          <w:p w14:paraId="0B6EBEA8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Tunisia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294E755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0.45</w:t>
            </w:r>
          </w:p>
        </w:tc>
      </w:tr>
      <w:tr w:rsidR="00A90260" w:rsidRPr="00A90260" w14:paraId="5ECC0DE3" w14:textId="77777777" w:rsidTr="00A90260">
        <w:trPr>
          <w:trHeight w:val="178"/>
        </w:trPr>
        <w:tc>
          <w:tcPr>
            <w:tcW w:w="2515" w:type="dxa"/>
            <w:vAlign w:val="bottom"/>
          </w:tcPr>
          <w:p w14:paraId="3CF00FBE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United Arab Emirates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098BE5E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0.22</w:t>
            </w:r>
          </w:p>
        </w:tc>
      </w:tr>
      <w:tr w:rsidR="00A90260" w:rsidRPr="00A90260" w14:paraId="3FF5A239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553DB35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Yemen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B156CA4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0.69</w:t>
            </w:r>
          </w:p>
        </w:tc>
      </w:tr>
      <w:tr w:rsidR="00A90260" w:rsidRPr="00A90260" w14:paraId="6CE80F39" w14:textId="77777777" w:rsidTr="00A90260">
        <w:trPr>
          <w:trHeight w:val="60"/>
        </w:trPr>
        <w:tc>
          <w:tcPr>
            <w:tcW w:w="2515" w:type="dxa"/>
            <w:vAlign w:val="bottom"/>
          </w:tcPr>
          <w:p w14:paraId="4D5D4BF5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  <w:b/>
                <w:bCs/>
              </w:rPr>
              <w:t>Arab World</w:t>
            </w:r>
            <w:r w:rsidRPr="00601A2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F37DB63" w14:textId="77777777" w:rsidR="00A90260" w:rsidRPr="00601A2A" w:rsidRDefault="00A90260" w:rsidP="00136654">
            <w:pPr>
              <w:rPr>
                <w:rFonts w:asciiTheme="majorBidi" w:hAnsiTheme="majorBidi" w:cstheme="majorBidi"/>
              </w:rPr>
            </w:pPr>
            <w:r w:rsidRPr="00601A2A">
              <w:rPr>
                <w:rFonts w:asciiTheme="majorBidi" w:hAnsiTheme="majorBidi" w:cstheme="majorBidi"/>
              </w:rPr>
              <w:t>0.33</w:t>
            </w:r>
          </w:p>
        </w:tc>
      </w:tr>
    </w:tbl>
    <w:p w14:paraId="373750D5" w14:textId="77777777" w:rsidR="00A90260" w:rsidRPr="00A90260" w:rsidRDefault="00A90260">
      <w:pPr>
        <w:rPr>
          <w:sz w:val="32"/>
          <w:szCs w:val="32"/>
        </w:rPr>
      </w:pPr>
    </w:p>
    <w:sectPr w:rsidR="00A90260" w:rsidRPr="00A9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sDA3sjQzNDM0NTBV0lEKTi0uzszPAykwrAUAE1UmsiwAAAA="/>
  </w:docVars>
  <w:rsids>
    <w:rsidRoot w:val="00A90260"/>
    <w:rsid w:val="000F3FA0"/>
    <w:rsid w:val="00601A2A"/>
    <w:rsid w:val="009819BF"/>
    <w:rsid w:val="00A90260"/>
    <w:rsid w:val="00EC3222"/>
    <w:rsid w:val="00F16B08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4A6"/>
  <w15:chartTrackingRefBased/>
  <w15:docId w15:val="{A7912932-B031-4B09-A94A-A7A7258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UAEU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Javaid</dc:creator>
  <cp:keywords/>
  <dc:description/>
  <cp:lastModifiedBy>Syed Javaid</cp:lastModifiedBy>
  <cp:revision>2</cp:revision>
  <dcterms:created xsi:type="dcterms:W3CDTF">2023-05-02T08:12:00Z</dcterms:created>
  <dcterms:modified xsi:type="dcterms:W3CDTF">2023-05-09T06:19:00Z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a7506502-116d-413d-9af3-0193721d4b81</vt:lpwstr>
  </property>
</Properties>
</file>