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B8B" w14:textId="2C0E9BB2" w:rsidR="0092623C" w:rsidRPr="000B1100" w:rsidRDefault="0092623C" w:rsidP="008B1027">
      <w:pPr>
        <w:pStyle w:val="Heading1"/>
        <w:spacing w:before="217"/>
        <w:ind w:left="953" w:right="1576"/>
        <w:jc w:val="center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Supplementary </w:t>
      </w:r>
      <w:r w:rsidR="008B1027">
        <w:rPr>
          <w:sz w:val="24"/>
          <w:szCs w:val="24"/>
          <w:lang w:val="en-GB"/>
        </w:rPr>
        <w:t xml:space="preserve">Methods and </w:t>
      </w:r>
      <w:r w:rsidR="00B82333" w:rsidRPr="000B1100">
        <w:rPr>
          <w:sz w:val="24"/>
          <w:szCs w:val="24"/>
          <w:lang w:val="en-GB"/>
        </w:rPr>
        <w:t>Material</w:t>
      </w:r>
      <w:r w:rsidR="008B1027">
        <w:rPr>
          <w:sz w:val="24"/>
          <w:szCs w:val="24"/>
          <w:lang w:val="en-GB"/>
        </w:rPr>
        <w:t>s</w:t>
      </w:r>
    </w:p>
    <w:p w14:paraId="263FD303" w14:textId="77777777" w:rsidR="00A554BB" w:rsidRPr="00E35A08" w:rsidRDefault="00A554BB" w:rsidP="00E35A08">
      <w:pPr>
        <w:pStyle w:val="Heading1"/>
        <w:spacing w:before="217"/>
        <w:ind w:left="953" w:right="1576"/>
        <w:jc w:val="center"/>
        <w:rPr>
          <w:sz w:val="24"/>
          <w:szCs w:val="24"/>
          <w:lang w:val="en-GB"/>
        </w:rPr>
      </w:pPr>
    </w:p>
    <w:p w14:paraId="2B38F2F5" w14:textId="5B4C7AE4" w:rsidR="0092623C" w:rsidRPr="008B1027" w:rsidRDefault="0092623C" w:rsidP="00454A3B">
      <w:pPr>
        <w:pStyle w:val="Heading3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Sampling and Model </w:t>
      </w:r>
      <w:r w:rsidR="00A516A8" w:rsidRPr="000B1100">
        <w:rPr>
          <w:sz w:val="24"/>
          <w:szCs w:val="24"/>
          <w:lang w:val="en-GB"/>
        </w:rPr>
        <w:t>S</w:t>
      </w:r>
      <w:r w:rsidRPr="008B1027">
        <w:rPr>
          <w:sz w:val="24"/>
          <w:szCs w:val="24"/>
          <w:lang w:val="en-GB"/>
        </w:rPr>
        <w:t>election</w:t>
      </w:r>
    </w:p>
    <w:p w14:paraId="42CD6437" w14:textId="066FB386" w:rsidR="0092623C" w:rsidRPr="000B1100" w:rsidRDefault="0092623C" w:rsidP="008B1027">
      <w:pPr>
        <w:pStyle w:val="BodyText"/>
        <w:spacing w:line="252" w:lineRule="auto"/>
        <w:ind w:left="955" w:right="1627"/>
        <w:jc w:val="both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>In a preliminary study, using cross-validation over the development set, we considered the issues of sampling and the type of classification model to use. We concluded that, although the fraction of positive</w:t>
      </w:r>
      <w:r w:rsidR="00116365">
        <w:rPr>
          <w:sz w:val="24"/>
          <w:szCs w:val="24"/>
          <w:lang w:val="en-GB"/>
        </w:rPr>
        <w:t xml:space="preserve"> example</w:t>
      </w:r>
      <w:r w:rsidRPr="008B1027">
        <w:rPr>
          <w:sz w:val="24"/>
          <w:szCs w:val="24"/>
          <w:lang w:val="en-GB"/>
        </w:rPr>
        <w:t xml:space="preserve">s </w:t>
      </w:r>
      <w:r w:rsidR="00454A3B" w:rsidRPr="000B1100">
        <w:rPr>
          <w:sz w:val="24"/>
          <w:szCs w:val="24"/>
          <w:lang w:val="en-GB"/>
        </w:rPr>
        <w:t>was</w:t>
      </w:r>
      <w:r w:rsidR="00454A3B" w:rsidRPr="008B1027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>small, neither under</w:t>
      </w:r>
      <w:r w:rsidR="00196CEE" w:rsidRPr="008B1027">
        <w:rPr>
          <w:sz w:val="24"/>
          <w:szCs w:val="24"/>
          <w:lang w:val="en-GB"/>
        </w:rPr>
        <w:t>-</w:t>
      </w:r>
      <w:r w:rsidRPr="008B1027">
        <w:rPr>
          <w:sz w:val="24"/>
          <w:szCs w:val="24"/>
          <w:lang w:val="en-GB"/>
        </w:rPr>
        <w:t>sampling nor over</w:t>
      </w:r>
      <w:r w:rsidR="008E1727" w:rsidRPr="008B1027">
        <w:rPr>
          <w:sz w:val="24"/>
          <w:szCs w:val="24"/>
          <w:lang w:val="en-GB"/>
        </w:rPr>
        <w:t>-</w:t>
      </w:r>
      <w:r w:rsidRPr="008B1027">
        <w:rPr>
          <w:sz w:val="24"/>
          <w:szCs w:val="24"/>
          <w:lang w:val="en-GB"/>
        </w:rPr>
        <w:t>sampling improve</w:t>
      </w:r>
      <w:r w:rsidR="008E1727" w:rsidRPr="000B1100">
        <w:rPr>
          <w:sz w:val="24"/>
          <w:szCs w:val="24"/>
          <w:lang w:val="en-GB"/>
        </w:rPr>
        <w:t>d</w:t>
      </w:r>
      <w:r w:rsidRPr="008B1027">
        <w:rPr>
          <w:sz w:val="24"/>
          <w:szCs w:val="24"/>
          <w:lang w:val="en-GB"/>
        </w:rPr>
        <w:t xml:space="preserve"> the predictive power of the classification model.</w:t>
      </w:r>
      <w:r w:rsidRPr="000B1100">
        <w:rPr>
          <w:sz w:val="24"/>
          <w:szCs w:val="24"/>
          <w:lang w:val="en-GB"/>
        </w:rPr>
        <w:t xml:space="preserve"> A</w:t>
      </w:r>
      <w:r w:rsidRPr="008B1027">
        <w:rPr>
          <w:sz w:val="24"/>
          <w:szCs w:val="24"/>
          <w:lang w:val="en-GB"/>
        </w:rPr>
        <w:t>ddition</w:t>
      </w:r>
      <w:r w:rsidRPr="000B1100">
        <w:rPr>
          <w:sz w:val="24"/>
          <w:szCs w:val="24"/>
          <w:lang w:val="en-GB"/>
        </w:rPr>
        <w:t>ally</w:t>
      </w:r>
      <w:r w:rsidRPr="008B1027">
        <w:rPr>
          <w:sz w:val="24"/>
          <w:szCs w:val="24"/>
          <w:lang w:val="en-GB"/>
        </w:rPr>
        <w:t xml:space="preserve">, comparing logistic regression to </w:t>
      </w:r>
      <w:proofErr w:type="spellStart"/>
      <w:r w:rsidRPr="008B1027">
        <w:rPr>
          <w:sz w:val="24"/>
          <w:szCs w:val="24"/>
          <w:lang w:val="en-GB"/>
        </w:rPr>
        <w:t>xgboost</w:t>
      </w:r>
      <w:proofErr w:type="spellEnd"/>
      <w:r w:rsidRPr="008B1027">
        <w:rPr>
          <w:sz w:val="24"/>
          <w:szCs w:val="24"/>
          <w:lang w:val="en-GB"/>
        </w:rPr>
        <w:t xml:space="preserve"> classifiers and neural nets</w:t>
      </w:r>
      <w:r w:rsidRPr="000B1100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>suggested that</w:t>
      </w:r>
      <w:r w:rsidRPr="000B1100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in our setting</w:t>
      </w:r>
      <w:r w:rsidRPr="000B1100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logistic regression work</w:t>
      </w:r>
      <w:r w:rsidR="008E1727" w:rsidRPr="000B1100">
        <w:rPr>
          <w:sz w:val="24"/>
          <w:szCs w:val="24"/>
          <w:lang w:val="en-GB"/>
        </w:rPr>
        <w:t>ed</w:t>
      </w:r>
      <w:r w:rsidRPr="008B1027">
        <w:rPr>
          <w:sz w:val="24"/>
          <w:szCs w:val="24"/>
          <w:lang w:val="en-GB"/>
        </w:rPr>
        <w:t xml:space="preserve"> just as well as the</w:t>
      </w:r>
      <w:r w:rsidR="008E1727" w:rsidRPr="000B1100">
        <w:rPr>
          <w:sz w:val="24"/>
          <w:szCs w:val="24"/>
          <w:lang w:val="en-GB"/>
        </w:rPr>
        <w:t>se</w:t>
      </w:r>
      <w:r w:rsidRPr="008B1027">
        <w:rPr>
          <w:sz w:val="24"/>
          <w:szCs w:val="24"/>
          <w:lang w:val="en-GB"/>
        </w:rPr>
        <w:t xml:space="preserve"> alternatives</w:t>
      </w:r>
      <w:r w:rsidR="00454A3B" w:rsidRPr="000B1100">
        <w:rPr>
          <w:sz w:val="24"/>
          <w:szCs w:val="24"/>
          <w:lang w:val="en-GB"/>
        </w:rPr>
        <w:t>; further,</w:t>
      </w:r>
      <w:r w:rsidRPr="008B1027">
        <w:rPr>
          <w:sz w:val="24"/>
          <w:szCs w:val="24"/>
          <w:lang w:val="en-GB"/>
        </w:rPr>
        <w:t xml:space="preserve"> it converges more quickly and is more readily interpretable</w:t>
      </w:r>
      <w:r w:rsidR="00454A3B" w:rsidRPr="000B1100">
        <w:rPr>
          <w:sz w:val="24"/>
          <w:szCs w:val="24"/>
          <w:lang w:val="en-GB"/>
        </w:rPr>
        <w:t>. Thus,</w:t>
      </w:r>
      <w:r w:rsidRPr="008B1027">
        <w:rPr>
          <w:sz w:val="24"/>
          <w:szCs w:val="24"/>
          <w:lang w:val="en-GB"/>
        </w:rPr>
        <w:t xml:space="preserve"> </w:t>
      </w:r>
      <w:r w:rsidR="00454A3B" w:rsidRPr="000B1100">
        <w:rPr>
          <w:sz w:val="24"/>
          <w:szCs w:val="24"/>
          <w:lang w:val="en-GB"/>
        </w:rPr>
        <w:t xml:space="preserve">logistic regression </w:t>
      </w:r>
      <w:r w:rsidR="008E1727" w:rsidRPr="000B1100">
        <w:rPr>
          <w:sz w:val="24"/>
          <w:szCs w:val="24"/>
          <w:lang w:val="en-GB"/>
        </w:rPr>
        <w:t>was</w:t>
      </w:r>
      <w:r w:rsidR="008E1727" w:rsidRPr="008B1027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 xml:space="preserve">the </w:t>
      </w:r>
      <w:r w:rsidR="00454A3B" w:rsidRPr="000B1100">
        <w:rPr>
          <w:sz w:val="24"/>
          <w:szCs w:val="24"/>
          <w:lang w:val="en-GB"/>
        </w:rPr>
        <w:t xml:space="preserve">chosen </w:t>
      </w:r>
      <w:r w:rsidRPr="008B1027">
        <w:rPr>
          <w:sz w:val="24"/>
          <w:szCs w:val="24"/>
          <w:lang w:val="en-GB"/>
        </w:rPr>
        <w:t xml:space="preserve">classification model </w:t>
      </w:r>
      <w:r w:rsidRPr="000B1100">
        <w:rPr>
          <w:rFonts w:cs="Times New Roman"/>
          <w:sz w:val="24"/>
          <w:szCs w:val="24"/>
          <w:lang w:val="en-GB" w:bidi="he-IL"/>
        </w:rPr>
        <w:t>for</w:t>
      </w:r>
      <w:r w:rsidRPr="008B1027">
        <w:rPr>
          <w:sz w:val="24"/>
          <w:szCs w:val="24"/>
          <w:lang w:val="en-GB"/>
        </w:rPr>
        <w:t xml:space="preserve"> </w:t>
      </w:r>
      <w:r w:rsidRPr="000B1100">
        <w:rPr>
          <w:sz w:val="24"/>
          <w:szCs w:val="24"/>
          <w:lang w:val="en-GB"/>
        </w:rPr>
        <w:t xml:space="preserve">the </w:t>
      </w:r>
      <w:r w:rsidRPr="008B1027">
        <w:rPr>
          <w:sz w:val="24"/>
          <w:szCs w:val="24"/>
          <w:lang w:val="en-GB"/>
        </w:rPr>
        <w:t>follow</w:t>
      </w:r>
      <w:r w:rsidRPr="000B1100">
        <w:rPr>
          <w:sz w:val="24"/>
          <w:szCs w:val="24"/>
          <w:lang w:val="en-GB"/>
        </w:rPr>
        <w:t>ing</w:t>
      </w:r>
      <w:r w:rsidR="00454A3B" w:rsidRPr="000B1100">
        <w:rPr>
          <w:sz w:val="24"/>
          <w:szCs w:val="24"/>
          <w:lang w:val="en-GB"/>
        </w:rPr>
        <w:t xml:space="preserve"> analysis</w:t>
      </w:r>
      <w:r w:rsidRPr="008B1027">
        <w:rPr>
          <w:sz w:val="24"/>
          <w:szCs w:val="24"/>
          <w:lang w:val="en-GB"/>
        </w:rPr>
        <w:t xml:space="preserve">. Additional details </w:t>
      </w:r>
      <w:r w:rsidRPr="000B1100">
        <w:rPr>
          <w:sz w:val="24"/>
          <w:szCs w:val="24"/>
          <w:lang w:val="en-GB"/>
        </w:rPr>
        <w:t xml:space="preserve">regarding </w:t>
      </w:r>
      <w:r w:rsidR="00454A3B" w:rsidRPr="000B1100">
        <w:rPr>
          <w:sz w:val="24"/>
          <w:szCs w:val="24"/>
          <w:lang w:val="en-GB"/>
        </w:rPr>
        <w:t>the abovementioned</w:t>
      </w:r>
      <w:r w:rsidR="00454A3B" w:rsidRPr="008B1027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>preliminary study are presented in the following supplementary materials.</w:t>
      </w:r>
    </w:p>
    <w:p w14:paraId="2CA48F8E" w14:textId="77777777" w:rsidR="00A554BB" w:rsidRPr="00E35A08" w:rsidRDefault="00A554BB" w:rsidP="00E35A08">
      <w:pPr>
        <w:pStyle w:val="BodyText"/>
        <w:spacing w:line="252" w:lineRule="auto"/>
        <w:ind w:left="955" w:right="1627"/>
        <w:jc w:val="both"/>
        <w:rPr>
          <w:sz w:val="24"/>
          <w:szCs w:val="24"/>
          <w:lang w:val="en-GB"/>
        </w:rPr>
      </w:pPr>
    </w:p>
    <w:p w14:paraId="5C8A6932" w14:textId="6ED1016E" w:rsidR="0092623C" w:rsidRPr="008B1027" w:rsidRDefault="0092623C" w:rsidP="008B1027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  <w:r w:rsidRPr="008B1027">
        <w:rPr>
          <w:b/>
          <w:bCs/>
          <w:sz w:val="24"/>
          <w:szCs w:val="24"/>
          <w:lang w:val="en-GB"/>
        </w:rPr>
        <w:t xml:space="preserve">Selection of </w:t>
      </w:r>
      <w:r w:rsidR="00454A3B" w:rsidRPr="000B1100">
        <w:rPr>
          <w:b/>
          <w:bCs/>
          <w:sz w:val="24"/>
          <w:szCs w:val="24"/>
          <w:lang w:val="en-GB"/>
        </w:rPr>
        <w:t>U</w:t>
      </w:r>
      <w:r w:rsidR="006E7F1D">
        <w:rPr>
          <w:b/>
          <w:bCs/>
          <w:sz w:val="24"/>
          <w:szCs w:val="24"/>
          <w:lang w:val="en-GB"/>
        </w:rPr>
        <w:t>.</w:t>
      </w:r>
      <w:r w:rsidR="00454A3B" w:rsidRPr="000B1100">
        <w:rPr>
          <w:b/>
          <w:bCs/>
          <w:sz w:val="24"/>
          <w:szCs w:val="24"/>
          <w:lang w:val="en-GB"/>
        </w:rPr>
        <w:t>K</w:t>
      </w:r>
      <w:r w:rsidR="006E7F1D">
        <w:rPr>
          <w:b/>
          <w:bCs/>
          <w:sz w:val="24"/>
          <w:szCs w:val="24"/>
          <w:lang w:val="en-GB"/>
        </w:rPr>
        <w:t>.</w:t>
      </w:r>
      <w:r w:rsidR="00454A3B" w:rsidRPr="000B1100">
        <w:rPr>
          <w:b/>
          <w:bCs/>
          <w:sz w:val="24"/>
          <w:szCs w:val="24"/>
          <w:lang w:val="en-GB"/>
        </w:rPr>
        <w:t xml:space="preserve"> Biobank </w:t>
      </w:r>
      <w:r w:rsidR="00A554BB" w:rsidRPr="000B1100">
        <w:rPr>
          <w:b/>
          <w:bCs/>
          <w:sz w:val="24"/>
          <w:szCs w:val="24"/>
          <w:lang w:val="en-GB"/>
        </w:rPr>
        <w:t>D</w:t>
      </w:r>
      <w:r w:rsidRPr="008B1027">
        <w:rPr>
          <w:b/>
          <w:bCs/>
          <w:sz w:val="24"/>
          <w:szCs w:val="24"/>
          <w:lang w:val="en-GB"/>
        </w:rPr>
        <w:t xml:space="preserve">ata </w:t>
      </w:r>
      <w:r w:rsidR="00A554BB" w:rsidRPr="000B1100">
        <w:rPr>
          <w:b/>
          <w:bCs/>
          <w:sz w:val="24"/>
          <w:szCs w:val="24"/>
          <w:lang w:val="en-GB"/>
        </w:rPr>
        <w:t>E</w:t>
      </w:r>
      <w:r w:rsidRPr="008B1027">
        <w:rPr>
          <w:b/>
          <w:bCs/>
          <w:sz w:val="24"/>
          <w:szCs w:val="24"/>
          <w:lang w:val="en-GB"/>
        </w:rPr>
        <w:t>ntries</w:t>
      </w:r>
    </w:p>
    <w:p w14:paraId="44F28D7D" w14:textId="56827101" w:rsidR="0092623C" w:rsidRPr="008B1027" w:rsidRDefault="008E1727" w:rsidP="008B1027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sz w:val="24"/>
          <w:szCs w:val="24"/>
          <w:lang w:val="en-GB"/>
        </w:rPr>
      </w:pPr>
      <w:r w:rsidRPr="000B1100">
        <w:rPr>
          <w:sz w:val="24"/>
          <w:szCs w:val="24"/>
          <w:lang w:val="en-GB"/>
        </w:rPr>
        <w:t xml:space="preserve">Each </w:t>
      </w:r>
      <w:r w:rsidR="00454A3B" w:rsidRPr="000B1100">
        <w:rPr>
          <w:sz w:val="24"/>
          <w:szCs w:val="24"/>
          <w:lang w:val="en-GB"/>
        </w:rPr>
        <w:t>U</w:t>
      </w:r>
      <w:r w:rsidR="006E7F1D">
        <w:rPr>
          <w:sz w:val="24"/>
          <w:szCs w:val="24"/>
          <w:lang w:val="en-GB"/>
        </w:rPr>
        <w:t>.</w:t>
      </w:r>
      <w:r w:rsidR="00454A3B" w:rsidRPr="000B1100">
        <w:rPr>
          <w:sz w:val="24"/>
          <w:szCs w:val="24"/>
          <w:lang w:val="en-GB"/>
        </w:rPr>
        <w:t>K</w:t>
      </w:r>
      <w:r w:rsidR="006E7F1D">
        <w:rPr>
          <w:sz w:val="24"/>
          <w:szCs w:val="24"/>
          <w:lang w:val="en-GB"/>
        </w:rPr>
        <w:t>.</w:t>
      </w:r>
      <w:r w:rsidR="00454A3B" w:rsidRPr="000B1100">
        <w:rPr>
          <w:sz w:val="24"/>
          <w:szCs w:val="24"/>
          <w:lang w:val="en-GB"/>
        </w:rPr>
        <w:t xml:space="preserve"> Biobank (</w:t>
      </w:r>
      <w:r w:rsidR="0092623C" w:rsidRPr="008B1027">
        <w:rPr>
          <w:sz w:val="24"/>
          <w:szCs w:val="24"/>
          <w:lang w:val="en-GB"/>
        </w:rPr>
        <w:t>UKBB</w:t>
      </w:r>
      <w:r w:rsidR="00454A3B" w:rsidRPr="000B1100">
        <w:rPr>
          <w:sz w:val="24"/>
          <w:szCs w:val="24"/>
          <w:lang w:val="en-GB"/>
        </w:rPr>
        <w:t>)</w:t>
      </w:r>
      <w:r w:rsidR="0092623C" w:rsidRPr="008B1027">
        <w:rPr>
          <w:sz w:val="24"/>
          <w:szCs w:val="24"/>
          <w:lang w:val="en-GB"/>
        </w:rPr>
        <w:t xml:space="preserve"> data entr</w:t>
      </w:r>
      <w:r w:rsidRPr="000B1100">
        <w:rPr>
          <w:sz w:val="24"/>
          <w:szCs w:val="24"/>
          <w:lang w:val="en-GB"/>
        </w:rPr>
        <w:t>y</w:t>
      </w:r>
      <w:r w:rsidR="0092623C" w:rsidRPr="008B1027">
        <w:rPr>
          <w:sz w:val="24"/>
          <w:szCs w:val="24"/>
          <w:lang w:val="en-GB"/>
        </w:rPr>
        <w:t xml:space="preserve"> (or column) </w:t>
      </w:r>
      <w:r w:rsidRPr="000B1100">
        <w:rPr>
          <w:sz w:val="24"/>
          <w:szCs w:val="24"/>
          <w:lang w:val="en-GB"/>
        </w:rPr>
        <w:t xml:space="preserve">is </w:t>
      </w:r>
      <w:r w:rsidR="0092623C" w:rsidRPr="008B1027">
        <w:rPr>
          <w:sz w:val="24"/>
          <w:szCs w:val="24"/>
          <w:lang w:val="en-GB"/>
        </w:rPr>
        <w:t>entitled with a field name</w:t>
      </w:r>
      <w:r w:rsidR="0092623C" w:rsidRPr="000B1100">
        <w:rPr>
          <w:sz w:val="24"/>
          <w:szCs w:val="24"/>
          <w:lang w:val="en-GB"/>
        </w:rPr>
        <w:t>;</w:t>
      </w:r>
      <w:r w:rsidR="0092623C" w:rsidRPr="008B1027">
        <w:rPr>
          <w:sz w:val="24"/>
          <w:szCs w:val="24"/>
          <w:lang w:val="en-GB"/>
        </w:rPr>
        <w:t xml:space="preserve"> for example, </w:t>
      </w:r>
      <w:r w:rsidR="0092623C" w:rsidRPr="000B1100">
        <w:rPr>
          <w:sz w:val="24"/>
          <w:szCs w:val="24"/>
          <w:lang w:val="en-GB"/>
        </w:rPr>
        <w:t>‘d</w:t>
      </w:r>
      <w:r w:rsidR="0092623C" w:rsidRPr="008B1027">
        <w:rPr>
          <w:sz w:val="24"/>
          <w:szCs w:val="24"/>
          <w:lang w:val="en-GB"/>
        </w:rPr>
        <w:t>uration walking for pleasure</w:t>
      </w:r>
      <w:r w:rsidR="0092623C" w:rsidRPr="000B1100">
        <w:rPr>
          <w:sz w:val="24"/>
          <w:szCs w:val="24"/>
          <w:lang w:val="en-GB"/>
        </w:rPr>
        <w:t>’</w:t>
      </w:r>
      <w:r w:rsidR="0092623C" w:rsidRPr="008B1027">
        <w:rPr>
          <w:sz w:val="24"/>
          <w:szCs w:val="24"/>
          <w:lang w:val="en-GB"/>
        </w:rPr>
        <w:t xml:space="preserve">. Entries are </w:t>
      </w:r>
      <w:r w:rsidR="003949C1" w:rsidRPr="008B1027">
        <w:rPr>
          <w:sz w:val="24"/>
          <w:szCs w:val="24"/>
          <w:lang w:val="en-GB"/>
        </w:rPr>
        <w:t>organi</w:t>
      </w:r>
      <w:r w:rsidR="003949C1" w:rsidRPr="000B1100">
        <w:rPr>
          <w:sz w:val="24"/>
          <w:szCs w:val="24"/>
          <w:lang w:val="en-GB"/>
        </w:rPr>
        <w:t>s</w:t>
      </w:r>
      <w:r w:rsidR="003949C1" w:rsidRPr="008B1027">
        <w:rPr>
          <w:sz w:val="24"/>
          <w:szCs w:val="24"/>
          <w:lang w:val="en-GB"/>
        </w:rPr>
        <w:t xml:space="preserve">ed </w:t>
      </w:r>
      <w:r w:rsidR="0092623C" w:rsidRPr="008B1027">
        <w:rPr>
          <w:sz w:val="24"/>
          <w:szCs w:val="24"/>
          <w:lang w:val="en-GB"/>
        </w:rPr>
        <w:t xml:space="preserve">in a hierarchy, so that each field has a path leading to it, with each </w:t>
      </w:r>
      <w:r w:rsidR="001957B8" w:rsidRPr="000B1100">
        <w:rPr>
          <w:sz w:val="24"/>
          <w:szCs w:val="24"/>
          <w:lang w:val="en-GB"/>
        </w:rPr>
        <w:t xml:space="preserve">step down </w:t>
      </w:r>
      <w:r w:rsidR="0092623C" w:rsidRPr="008B1027">
        <w:rPr>
          <w:sz w:val="24"/>
          <w:szCs w:val="24"/>
          <w:lang w:val="en-GB"/>
        </w:rPr>
        <w:t xml:space="preserve">the path </w:t>
      </w:r>
      <w:r w:rsidR="001957B8" w:rsidRPr="000B1100">
        <w:rPr>
          <w:sz w:val="24"/>
          <w:szCs w:val="24"/>
          <w:lang w:val="en-GB"/>
        </w:rPr>
        <w:t>representing a</w:t>
      </w:r>
      <w:r w:rsidR="001957B8" w:rsidRPr="008B1027">
        <w:rPr>
          <w:sz w:val="24"/>
          <w:szCs w:val="24"/>
          <w:lang w:val="en-GB"/>
        </w:rPr>
        <w:t xml:space="preserve"> </w:t>
      </w:r>
      <w:r w:rsidR="001957B8" w:rsidRPr="000B1100">
        <w:rPr>
          <w:sz w:val="24"/>
          <w:szCs w:val="24"/>
          <w:lang w:val="en-GB"/>
        </w:rPr>
        <w:t>more</w:t>
      </w:r>
      <w:r w:rsidR="00FA08F8" w:rsidRPr="008B1027">
        <w:rPr>
          <w:sz w:val="24"/>
          <w:szCs w:val="24"/>
          <w:lang w:val="en-GB"/>
        </w:rPr>
        <w:t xml:space="preserve"> </w:t>
      </w:r>
      <w:r w:rsidR="001957B8" w:rsidRPr="000B1100">
        <w:rPr>
          <w:sz w:val="24"/>
          <w:szCs w:val="24"/>
          <w:lang w:val="en-GB"/>
        </w:rPr>
        <w:t>specific area of the overall topic</w:t>
      </w:r>
      <w:r w:rsidR="0092623C" w:rsidRPr="008B1027">
        <w:rPr>
          <w:sz w:val="24"/>
          <w:szCs w:val="24"/>
          <w:lang w:val="en-GB"/>
        </w:rPr>
        <w:t xml:space="preserve">. For example, the path to the </w:t>
      </w:r>
      <w:proofErr w:type="gramStart"/>
      <w:r w:rsidR="0092623C" w:rsidRPr="008B1027">
        <w:rPr>
          <w:sz w:val="24"/>
          <w:szCs w:val="24"/>
          <w:lang w:val="en-GB"/>
        </w:rPr>
        <w:t>aforementioned field</w:t>
      </w:r>
      <w:proofErr w:type="gramEnd"/>
      <w:r w:rsidR="0092623C" w:rsidRPr="008B1027">
        <w:rPr>
          <w:sz w:val="24"/>
          <w:szCs w:val="24"/>
          <w:lang w:val="en-GB"/>
        </w:rPr>
        <w:t xml:space="preserve"> is</w:t>
      </w:r>
      <w:r w:rsidR="001957B8" w:rsidRPr="000B1100">
        <w:rPr>
          <w:sz w:val="24"/>
          <w:szCs w:val="24"/>
          <w:lang w:val="en-GB"/>
        </w:rPr>
        <w:t xml:space="preserve"> </w:t>
      </w:r>
      <w:r w:rsidR="0092623C" w:rsidRPr="000B1100">
        <w:rPr>
          <w:sz w:val="24"/>
          <w:szCs w:val="24"/>
          <w:lang w:val="en-GB"/>
        </w:rPr>
        <w:t>‘</w:t>
      </w:r>
      <w:r w:rsidR="0092623C" w:rsidRPr="008B1027">
        <w:rPr>
          <w:sz w:val="24"/>
          <w:szCs w:val="24"/>
          <w:lang w:val="en-GB"/>
        </w:rPr>
        <w:t>Assessment Centre</w:t>
      </w:r>
      <w:r w:rsidR="0092623C" w:rsidRPr="000B1100">
        <w:rPr>
          <w:sz w:val="24"/>
          <w:szCs w:val="24"/>
          <w:lang w:val="en-GB"/>
        </w:rPr>
        <w:t>’</w:t>
      </w:r>
      <w:r w:rsidR="001515AC" w:rsidRPr="000B1100">
        <w:rPr>
          <w:sz w:val="24"/>
          <w:szCs w:val="24"/>
          <w:lang w:val="en-GB"/>
        </w:rPr>
        <w:t xml:space="preserve"> – ‘Touchscreen’ – ‘Lifestyle and environment’ – ‘Physical activity’ – ‘Duration walking for pleasure’</w:t>
      </w:r>
      <w:r w:rsidR="0092623C" w:rsidRPr="008B1027">
        <w:rPr>
          <w:sz w:val="24"/>
          <w:szCs w:val="24"/>
          <w:lang w:val="en-GB"/>
        </w:rPr>
        <w:t xml:space="preserve">. </w:t>
      </w:r>
    </w:p>
    <w:p w14:paraId="282AC496" w14:textId="2B298FAD" w:rsidR="0092623C" w:rsidRPr="008B1027" w:rsidRDefault="0092623C" w:rsidP="008B1027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Entries also have a </w:t>
      </w:r>
      <w:r w:rsidR="0043580B" w:rsidRPr="000B1100">
        <w:rPr>
          <w:sz w:val="24"/>
          <w:szCs w:val="24"/>
          <w:lang w:val="en-GB"/>
        </w:rPr>
        <w:t xml:space="preserve">‘value </w:t>
      </w:r>
      <w:r w:rsidRPr="008B1027">
        <w:rPr>
          <w:sz w:val="24"/>
          <w:szCs w:val="24"/>
          <w:lang w:val="en-GB"/>
        </w:rPr>
        <w:t>type</w:t>
      </w:r>
      <w:r w:rsidR="0043580B" w:rsidRPr="000B1100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, such as </w:t>
      </w:r>
      <w:r w:rsidRPr="000B1100">
        <w:rPr>
          <w:sz w:val="24"/>
          <w:szCs w:val="24"/>
          <w:lang w:val="en-GB"/>
        </w:rPr>
        <w:t>c</w:t>
      </w:r>
      <w:r w:rsidRPr="008B1027">
        <w:rPr>
          <w:sz w:val="24"/>
          <w:szCs w:val="24"/>
          <w:lang w:val="en-GB"/>
        </w:rPr>
        <w:t xml:space="preserve">ontinuous, </w:t>
      </w:r>
      <w:r w:rsidRPr="000B1100">
        <w:rPr>
          <w:sz w:val="24"/>
          <w:szCs w:val="24"/>
          <w:lang w:val="en-GB"/>
        </w:rPr>
        <w:t>c</w:t>
      </w:r>
      <w:r w:rsidRPr="008B1027">
        <w:rPr>
          <w:sz w:val="24"/>
          <w:szCs w:val="24"/>
          <w:lang w:val="en-GB"/>
        </w:rPr>
        <w:t>ategorical</w:t>
      </w:r>
      <w:r w:rsidR="0043580B" w:rsidRPr="006E7F1D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or </w:t>
      </w:r>
      <w:r w:rsidRPr="006E7F1D">
        <w:rPr>
          <w:sz w:val="24"/>
          <w:szCs w:val="24"/>
          <w:lang w:val="en-GB"/>
        </w:rPr>
        <w:t>d</w:t>
      </w:r>
      <w:r w:rsidRPr="008B1027">
        <w:rPr>
          <w:sz w:val="24"/>
          <w:szCs w:val="24"/>
          <w:lang w:val="en-GB"/>
        </w:rPr>
        <w:t xml:space="preserve">ate. The field </w:t>
      </w:r>
      <w:r w:rsidRPr="006E7F1D">
        <w:rPr>
          <w:sz w:val="24"/>
          <w:szCs w:val="24"/>
          <w:lang w:val="en-GB"/>
        </w:rPr>
        <w:t>‘d</w:t>
      </w:r>
      <w:r w:rsidRPr="008B1027">
        <w:rPr>
          <w:sz w:val="24"/>
          <w:szCs w:val="24"/>
          <w:lang w:val="en-GB"/>
        </w:rPr>
        <w:t>uration walking for pleasure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 is categorical, </w:t>
      </w:r>
      <w:r w:rsidRPr="006E7F1D">
        <w:rPr>
          <w:sz w:val="24"/>
          <w:szCs w:val="24"/>
          <w:lang w:val="en-GB"/>
        </w:rPr>
        <w:t xml:space="preserve">as </w:t>
      </w:r>
      <w:r w:rsidRPr="008B1027">
        <w:rPr>
          <w:sz w:val="24"/>
          <w:szCs w:val="24"/>
          <w:lang w:val="en-GB"/>
        </w:rPr>
        <w:t xml:space="preserve">participants were offered </w:t>
      </w:r>
      <w:r w:rsidRPr="006E7F1D">
        <w:rPr>
          <w:sz w:val="24"/>
          <w:szCs w:val="24"/>
          <w:lang w:val="en-GB"/>
        </w:rPr>
        <w:t>seven</w:t>
      </w:r>
      <w:r w:rsidRPr="008B1027">
        <w:rPr>
          <w:sz w:val="24"/>
          <w:szCs w:val="24"/>
          <w:lang w:val="en-GB"/>
        </w:rPr>
        <w:t xml:space="preserve"> different </w:t>
      </w:r>
      <w:r w:rsidR="0043580B" w:rsidRPr="006E7F1D">
        <w:rPr>
          <w:sz w:val="24"/>
          <w:szCs w:val="24"/>
          <w:lang w:val="en-GB"/>
        </w:rPr>
        <w:t xml:space="preserve">answer </w:t>
      </w:r>
      <w:r w:rsidRPr="008B1027">
        <w:rPr>
          <w:sz w:val="24"/>
          <w:szCs w:val="24"/>
          <w:lang w:val="en-GB"/>
        </w:rPr>
        <w:t xml:space="preserve">options. </w:t>
      </w:r>
      <w:r w:rsidRPr="006E7F1D">
        <w:rPr>
          <w:sz w:val="24"/>
          <w:szCs w:val="24"/>
          <w:lang w:val="en-GB"/>
        </w:rPr>
        <w:t xml:space="preserve">In </w:t>
      </w:r>
      <w:r w:rsidRPr="008B1027">
        <w:rPr>
          <w:sz w:val="24"/>
          <w:szCs w:val="24"/>
          <w:lang w:val="en-GB"/>
        </w:rPr>
        <w:t xml:space="preserve">contrast, the field </w:t>
      </w:r>
      <w:r w:rsidRPr="006E7F1D">
        <w:rPr>
          <w:sz w:val="24"/>
          <w:szCs w:val="24"/>
          <w:lang w:val="en-GB"/>
        </w:rPr>
        <w:t>‘</w:t>
      </w:r>
      <w:r w:rsidR="00454A3B" w:rsidRPr="006E7F1D">
        <w:rPr>
          <w:sz w:val="24"/>
          <w:szCs w:val="24"/>
          <w:lang w:val="en-GB"/>
        </w:rPr>
        <w:t>d</w:t>
      </w:r>
      <w:r w:rsidRPr="008B1027">
        <w:rPr>
          <w:sz w:val="24"/>
          <w:szCs w:val="24"/>
          <w:lang w:val="en-GB"/>
        </w:rPr>
        <w:t>uration of walks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 is </w:t>
      </w:r>
      <w:r w:rsidR="00116365">
        <w:rPr>
          <w:sz w:val="24"/>
          <w:szCs w:val="24"/>
          <w:lang w:val="en-GB"/>
        </w:rPr>
        <w:t>integer</w:t>
      </w:r>
      <w:r w:rsidRPr="008B1027">
        <w:rPr>
          <w:sz w:val="24"/>
          <w:szCs w:val="24"/>
          <w:lang w:val="en-GB"/>
        </w:rPr>
        <w:t xml:space="preserve">, </w:t>
      </w:r>
      <w:r w:rsidRPr="006E7F1D">
        <w:rPr>
          <w:sz w:val="24"/>
          <w:szCs w:val="24"/>
          <w:lang w:val="en-GB"/>
        </w:rPr>
        <w:t>as</w:t>
      </w:r>
      <w:r w:rsidRPr="008B1027">
        <w:rPr>
          <w:sz w:val="24"/>
          <w:szCs w:val="24"/>
          <w:lang w:val="en-GB"/>
        </w:rPr>
        <w:t xml:space="preserve"> participants were asked to estimate the number of minutes they spen</w:t>
      </w:r>
      <w:r w:rsidRPr="006E7F1D">
        <w:rPr>
          <w:sz w:val="24"/>
          <w:szCs w:val="24"/>
          <w:lang w:val="en-GB"/>
        </w:rPr>
        <w:t>t</w:t>
      </w:r>
      <w:r w:rsidRPr="008B1027">
        <w:rPr>
          <w:sz w:val="24"/>
          <w:szCs w:val="24"/>
          <w:lang w:val="en-GB"/>
        </w:rPr>
        <w:t xml:space="preserve"> walking on a typical day.</w:t>
      </w:r>
    </w:p>
    <w:p w14:paraId="0BC46F9C" w14:textId="6B78AC54" w:rsidR="0092623C" w:rsidRPr="008B1027" w:rsidRDefault="0092623C" w:rsidP="008B1027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>Categorical values are typical</w:t>
      </w:r>
      <w:r w:rsidR="00454A3B" w:rsidRPr="006E7F1D">
        <w:rPr>
          <w:sz w:val="24"/>
          <w:szCs w:val="24"/>
          <w:lang w:val="en-GB"/>
        </w:rPr>
        <w:t>ly</w:t>
      </w:r>
      <w:r w:rsidRPr="008B1027">
        <w:rPr>
          <w:sz w:val="24"/>
          <w:szCs w:val="24"/>
          <w:lang w:val="en-GB"/>
        </w:rPr>
        <w:t xml:space="preserve"> encoded with consecutive numbers</w:t>
      </w:r>
      <w:r w:rsidR="00454A3B" w:rsidRPr="006E7F1D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</w:t>
      </w:r>
      <w:r w:rsidR="0043580B" w:rsidRPr="006E7F1D">
        <w:rPr>
          <w:sz w:val="24"/>
          <w:szCs w:val="24"/>
          <w:lang w:val="en-GB"/>
        </w:rPr>
        <w:t>commencing</w:t>
      </w:r>
      <w:r w:rsidR="0043580B" w:rsidRPr="008B1027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 xml:space="preserve">at </w:t>
      </w:r>
      <w:r w:rsidR="00454A3B" w:rsidRPr="006E7F1D">
        <w:rPr>
          <w:sz w:val="24"/>
          <w:szCs w:val="24"/>
          <w:lang w:val="en-GB"/>
        </w:rPr>
        <w:t>‘</w:t>
      </w:r>
      <w:r w:rsidRPr="008B1027">
        <w:rPr>
          <w:sz w:val="24"/>
          <w:szCs w:val="24"/>
          <w:lang w:val="en-GB"/>
        </w:rPr>
        <w:t>1</w:t>
      </w:r>
      <w:r w:rsidR="00454A3B"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, as well as negative values for options such as </w:t>
      </w:r>
      <w:r w:rsidRPr="006E7F1D">
        <w:rPr>
          <w:sz w:val="24"/>
          <w:szCs w:val="24"/>
          <w:lang w:val="en-GB"/>
        </w:rPr>
        <w:t>‘</w:t>
      </w:r>
      <w:r w:rsidRPr="008B1027">
        <w:rPr>
          <w:sz w:val="24"/>
          <w:szCs w:val="24"/>
          <w:lang w:val="en-GB"/>
        </w:rPr>
        <w:t>Do no</w:t>
      </w:r>
      <w:r w:rsidRPr="006E7F1D">
        <w:rPr>
          <w:sz w:val="24"/>
          <w:szCs w:val="24"/>
          <w:lang w:val="en-GB"/>
        </w:rPr>
        <w:t>t</w:t>
      </w:r>
      <w:r w:rsidRPr="008B1027">
        <w:rPr>
          <w:sz w:val="24"/>
          <w:szCs w:val="24"/>
          <w:lang w:val="en-GB"/>
        </w:rPr>
        <w:t xml:space="preserve"> know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 or </w:t>
      </w:r>
      <w:r w:rsidRPr="006E7F1D">
        <w:rPr>
          <w:sz w:val="24"/>
          <w:szCs w:val="24"/>
          <w:lang w:val="en-GB"/>
        </w:rPr>
        <w:t>‘</w:t>
      </w:r>
      <w:r w:rsidRPr="008B1027">
        <w:rPr>
          <w:sz w:val="24"/>
          <w:szCs w:val="24"/>
          <w:lang w:val="en-GB"/>
        </w:rPr>
        <w:t>Prefer not to answer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>.</w:t>
      </w:r>
    </w:p>
    <w:p w14:paraId="09FA613B" w14:textId="6BB4283C" w:rsidR="0092623C" w:rsidRPr="008B1027" w:rsidRDefault="0092623C" w:rsidP="008B1027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>The UKBB offers a very convenient interface for exploring the various types of available data</w:t>
      </w:r>
      <w:r w:rsidR="00454A3B" w:rsidRPr="006E7F1D">
        <w:rPr>
          <w:sz w:val="24"/>
          <w:szCs w:val="24"/>
          <w:lang w:val="en-GB"/>
        </w:rPr>
        <w:t>; this can be accessed</w:t>
      </w:r>
      <w:r w:rsidRPr="008B1027">
        <w:rPr>
          <w:sz w:val="24"/>
          <w:szCs w:val="24"/>
          <w:lang w:val="en-GB"/>
        </w:rPr>
        <w:t xml:space="preserve"> at: </w:t>
      </w:r>
      <w:hyperlink r:id="rId8" w:history="1">
        <w:r w:rsidR="009269F9" w:rsidRPr="008B1027">
          <w:rPr>
            <w:rStyle w:val="Hyperlink"/>
            <w:lang w:val="en-GB"/>
          </w:rPr>
          <w:t>https://biobank.ndph.ox.ac.uk/showcase/search.cgi</w:t>
        </w:r>
      </w:hyperlink>
      <w:r w:rsidR="009269F9" w:rsidRPr="006E7F1D">
        <w:rPr>
          <w:sz w:val="24"/>
          <w:szCs w:val="24"/>
          <w:lang w:val="en-GB"/>
        </w:rPr>
        <w:t xml:space="preserve"> </w:t>
      </w:r>
    </w:p>
    <w:p w14:paraId="6570D8B1" w14:textId="0DBF8ABC" w:rsidR="0092623C" w:rsidRPr="008B1027" w:rsidRDefault="0092623C" w:rsidP="008B1027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Data entries were selected as potential features for this study if they </w:t>
      </w:r>
      <w:r w:rsidR="001051B0" w:rsidRPr="006E7F1D">
        <w:rPr>
          <w:sz w:val="24"/>
          <w:szCs w:val="24"/>
          <w:lang w:val="en-GB"/>
        </w:rPr>
        <w:t xml:space="preserve">met the </w:t>
      </w:r>
      <w:r w:rsidRPr="008B1027">
        <w:rPr>
          <w:sz w:val="24"/>
          <w:szCs w:val="24"/>
          <w:lang w:val="en-GB"/>
        </w:rPr>
        <w:t>following criteria:</w:t>
      </w:r>
    </w:p>
    <w:p w14:paraId="3535EA59" w14:textId="245A62DD" w:rsidR="0092623C" w:rsidRPr="008B1027" w:rsidRDefault="0092623C" w:rsidP="008B1027">
      <w:pPr>
        <w:pStyle w:val="ListParagraph"/>
        <w:numPr>
          <w:ilvl w:val="0"/>
          <w:numId w:val="1"/>
        </w:numPr>
        <w:tabs>
          <w:tab w:val="left" w:pos="1366"/>
        </w:tabs>
        <w:spacing w:before="0" w:line="244" w:lineRule="auto"/>
        <w:ind w:left="953" w:right="1627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>Th</w:t>
      </w:r>
      <w:r w:rsidRPr="006E7F1D">
        <w:rPr>
          <w:sz w:val="24"/>
          <w:szCs w:val="24"/>
          <w:lang w:val="en-GB"/>
        </w:rPr>
        <w:t>e</w:t>
      </w:r>
      <w:r w:rsidRPr="008B1027">
        <w:rPr>
          <w:sz w:val="24"/>
          <w:szCs w:val="24"/>
          <w:lang w:val="en-GB"/>
        </w:rPr>
        <w:t xml:space="preserve"> data </w:t>
      </w:r>
      <w:r w:rsidRPr="006E7F1D">
        <w:rPr>
          <w:sz w:val="24"/>
          <w:szCs w:val="24"/>
          <w:lang w:val="en-GB"/>
        </w:rPr>
        <w:t>were</w:t>
      </w:r>
      <w:r w:rsidRPr="008B1027">
        <w:rPr>
          <w:sz w:val="24"/>
          <w:szCs w:val="24"/>
          <w:lang w:val="en-GB"/>
        </w:rPr>
        <w:t xml:space="preserve"> collected for at least 300,000 participants.</w:t>
      </w:r>
    </w:p>
    <w:p w14:paraId="706C2F52" w14:textId="3E6CDEDE" w:rsidR="0092623C" w:rsidRPr="008B1027" w:rsidRDefault="0092623C" w:rsidP="008B1027">
      <w:pPr>
        <w:pStyle w:val="ListParagraph"/>
        <w:numPr>
          <w:ilvl w:val="0"/>
          <w:numId w:val="1"/>
        </w:numPr>
        <w:tabs>
          <w:tab w:val="left" w:pos="1366"/>
        </w:tabs>
        <w:spacing w:before="0" w:line="244" w:lineRule="auto"/>
        <w:ind w:left="953" w:right="1627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The data type </w:t>
      </w:r>
      <w:r w:rsidR="00D75C28" w:rsidRPr="006E7F1D">
        <w:rPr>
          <w:sz w:val="24"/>
          <w:szCs w:val="24"/>
          <w:lang w:val="en-GB"/>
        </w:rPr>
        <w:t>was</w:t>
      </w:r>
      <w:r w:rsidR="00D75C28" w:rsidRPr="008B1027">
        <w:rPr>
          <w:sz w:val="24"/>
          <w:szCs w:val="24"/>
          <w:lang w:val="en-GB"/>
        </w:rPr>
        <w:t xml:space="preserve"> </w:t>
      </w:r>
      <w:r w:rsidRPr="006E7F1D">
        <w:rPr>
          <w:sz w:val="24"/>
          <w:szCs w:val="24"/>
          <w:lang w:val="en-GB"/>
        </w:rPr>
        <w:t>‘c</w:t>
      </w:r>
      <w:r w:rsidRPr="008B1027">
        <w:rPr>
          <w:sz w:val="24"/>
          <w:szCs w:val="24"/>
          <w:lang w:val="en-GB"/>
        </w:rPr>
        <w:t>ategorical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 xml:space="preserve">, </w:t>
      </w:r>
      <w:r w:rsidRPr="006E7F1D">
        <w:rPr>
          <w:sz w:val="24"/>
          <w:szCs w:val="24"/>
          <w:lang w:val="en-GB"/>
        </w:rPr>
        <w:t>‘i</w:t>
      </w:r>
      <w:r w:rsidRPr="008B1027">
        <w:rPr>
          <w:sz w:val="24"/>
          <w:szCs w:val="24"/>
          <w:lang w:val="en-GB"/>
        </w:rPr>
        <w:t>nteger</w:t>
      </w:r>
      <w:r w:rsidRPr="006E7F1D">
        <w:rPr>
          <w:sz w:val="24"/>
          <w:szCs w:val="24"/>
          <w:lang w:val="en-GB"/>
        </w:rPr>
        <w:t>’</w:t>
      </w:r>
      <w:r w:rsidR="00D75C28" w:rsidRPr="006E7F1D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or </w:t>
      </w:r>
      <w:r w:rsidRPr="006E7F1D">
        <w:rPr>
          <w:sz w:val="24"/>
          <w:szCs w:val="24"/>
          <w:lang w:val="en-GB"/>
        </w:rPr>
        <w:t>‘</w:t>
      </w:r>
      <w:proofErr w:type="gramStart"/>
      <w:r w:rsidRPr="006E7F1D">
        <w:rPr>
          <w:sz w:val="24"/>
          <w:szCs w:val="24"/>
          <w:lang w:val="en-GB"/>
        </w:rPr>
        <w:t>c</w:t>
      </w:r>
      <w:r w:rsidRPr="008B1027">
        <w:rPr>
          <w:sz w:val="24"/>
          <w:szCs w:val="24"/>
          <w:lang w:val="en-GB"/>
        </w:rPr>
        <w:t>ontinuous</w:t>
      </w:r>
      <w:r w:rsidRPr="006E7F1D">
        <w:rPr>
          <w:sz w:val="24"/>
          <w:szCs w:val="24"/>
          <w:lang w:val="en-GB"/>
        </w:rPr>
        <w:t>’</w:t>
      </w:r>
      <w:proofErr w:type="gramEnd"/>
      <w:r w:rsidRPr="008B1027">
        <w:rPr>
          <w:sz w:val="24"/>
          <w:szCs w:val="24"/>
          <w:lang w:val="en-GB"/>
        </w:rPr>
        <w:t>.</w:t>
      </w:r>
    </w:p>
    <w:p w14:paraId="01605893" w14:textId="3CC25C0E" w:rsidR="0092623C" w:rsidRPr="008B1027" w:rsidRDefault="0092623C" w:rsidP="008B1027">
      <w:pPr>
        <w:pStyle w:val="ListParagraph"/>
        <w:numPr>
          <w:ilvl w:val="0"/>
          <w:numId w:val="1"/>
        </w:numPr>
        <w:tabs>
          <w:tab w:val="left" w:pos="1366"/>
        </w:tabs>
        <w:spacing w:before="0" w:line="244" w:lineRule="auto"/>
        <w:ind w:left="953" w:right="1627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If the data </w:t>
      </w:r>
      <w:r w:rsidR="00454A3B" w:rsidRPr="006E7F1D">
        <w:rPr>
          <w:sz w:val="24"/>
          <w:szCs w:val="24"/>
          <w:lang w:val="en-GB"/>
        </w:rPr>
        <w:t>we</w:t>
      </w:r>
      <w:r w:rsidRPr="006E7F1D">
        <w:rPr>
          <w:sz w:val="24"/>
          <w:szCs w:val="24"/>
          <w:lang w:val="en-GB"/>
        </w:rPr>
        <w:t>re</w:t>
      </w:r>
      <w:r w:rsidRPr="008B1027">
        <w:rPr>
          <w:sz w:val="24"/>
          <w:szCs w:val="24"/>
          <w:lang w:val="en-GB"/>
        </w:rPr>
        <w:t xml:space="preserve"> </w:t>
      </w:r>
      <w:r w:rsidRPr="006E7F1D">
        <w:rPr>
          <w:sz w:val="24"/>
          <w:szCs w:val="24"/>
          <w:lang w:val="en-GB"/>
        </w:rPr>
        <w:t>c</w:t>
      </w:r>
      <w:r w:rsidRPr="008B1027">
        <w:rPr>
          <w:sz w:val="24"/>
          <w:szCs w:val="24"/>
          <w:lang w:val="en-GB"/>
        </w:rPr>
        <w:t xml:space="preserve">ategorical, there </w:t>
      </w:r>
      <w:r w:rsidR="00454A3B" w:rsidRPr="006E7F1D">
        <w:rPr>
          <w:sz w:val="24"/>
          <w:szCs w:val="24"/>
          <w:lang w:val="en-GB"/>
        </w:rPr>
        <w:t>were</w:t>
      </w:r>
      <w:r w:rsidRPr="006E7F1D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at most</w:t>
      </w:r>
      <w:r w:rsidRPr="006E7F1D">
        <w:rPr>
          <w:sz w:val="24"/>
          <w:szCs w:val="24"/>
          <w:lang w:val="en-GB"/>
        </w:rPr>
        <w:t>,</w:t>
      </w:r>
      <w:r w:rsidRPr="008B1027">
        <w:rPr>
          <w:sz w:val="24"/>
          <w:szCs w:val="24"/>
          <w:lang w:val="en-GB"/>
        </w:rPr>
        <w:t xml:space="preserve"> 10 categories with positive values.</w:t>
      </w:r>
    </w:p>
    <w:p w14:paraId="6832B593" w14:textId="7BF3C865" w:rsidR="0092623C" w:rsidRPr="008B1027" w:rsidRDefault="0092623C" w:rsidP="008B1027">
      <w:pPr>
        <w:pStyle w:val="ListParagraph"/>
        <w:numPr>
          <w:ilvl w:val="0"/>
          <w:numId w:val="1"/>
        </w:numPr>
        <w:tabs>
          <w:tab w:val="left" w:pos="1366"/>
        </w:tabs>
        <w:spacing w:before="0" w:line="244" w:lineRule="auto"/>
        <w:ind w:left="953" w:right="1627"/>
        <w:rPr>
          <w:sz w:val="24"/>
          <w:szCs w:val="24"/>
          <w:lang w:val="en-GB"/>
        </w:rPr>
      </w:pPr>
      <w:r w:rsidRPr="008B1027">
        <w:rPr>
          <w:sz w:val="24"/>
          <w:szCs w:val="24"/>
          <w:lang w:val="en-GB"/>
        </w:rPr>
        <w:t xml:space="preserve">The path for the data field </w:t>
      </w:r>
      <w:r w:rsidR="00454A3B" w:rsidRPr="006E7F1D">
        <w:rPr>
          <w:sz w:val="24"/>
          <w:szCs w:val="24"/>
          <w:lang w:val="en-GB"/>
        </w:rPr>
        <w:t>did</w:t>
      </w:r>
      <w:r w:rsidR="00454A3B" w:rsidRPr="008B1027">
        <w:rPr>
          <w:sz w:val="24"/>
          <w:szCs w:val="24"/>
          <w:lang w:val="en-GB"/>
        </w:rPr>
        <w:t xml:space="preserve"> </w:t>
      </w:r>
      <w:r w:rsidRPr="008B1027">
        <w:rPr>
          <w:sz w:val="24"/>
          <w:szCs w:val="24"/>
          <w:lang w:val="en-GB"/>
        </w:rPr>
        <w:t xml:space="preserve">not include the category </w:t>
      </w:r>
      <w:r w:rsidRPr="006E7F1D">
        <w:rPr>
          <w:sz w:val="24"/>
          <w:szCs w:val="24"/>
          <w:lang w:val="en-GB"/>
        </w:rPr>
        <w:t>‘h</w:t>
      </w:r>
      <w:r w:rsidRPr="008B1027">
        <w:rPr>
          <w:sz w:val="24"/>
          <w:szCs w:val="24"/>
          <w:lang w:val="en-GB"/>
        </w:rPr>
        <w:t>ospital inpatient</w:t>
      </w:r>
      <w:r w:rsidRPr="006E7F1D">
        <w:rPr>
          <w:sz w:val="24"/>
          <w:szCs w:val="24"/>
          <w:lang w:val="en-GB"/>
        </w:rPr>
        <w:t>’</w:t>
      </w:r>
      <w:r w:rsidRPr="008B1027">
        <w:rPr>
          <w:sz w:val="24"/>
          <w:szCs w:val="24"/>
          <w:lang w:val="en-GB"/>
        </w:rPr>
        <w:t>.</w:t>
      </w:r>
    </w:p>
    <w:p w14:paraId="7C6CAEC1" w14:textId="77777777" w:rsidR="0092623C" w:rsidRPr="00E35A08" w:rsidRDefault="0092623C" w:rsidP="00E35A08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sz w:val="24"/>
          <w:szCs w:val="24"/>
          <w:lang w:val="en-GB"/>
        </w:rPr>
      </w:pPr>
    </w:p>
    <w:p w14:paraId="70790C0F" w14:textId="22CDBA73" w:rsidR="0092623C" w:rsidRPr="00A60C53" w:rsidRDefault="0092623C" w:rsidP="00A60C53">
      <w:pPr>
        <w:pStyle w:val="ListParagraph"/>
        <w:tabs>
          <w:tab w:val="left" w:pos="1366"/>
        </w:tabs>
        <w:spacing w:before="0" w:line="244" w:lineRule="auto"/>
        <w:ind w:left="953" w:right="1627" w:firstLine="0"/>
        <w:jc w:val="left"/>
        <w:rPr>
          <w:b/>
          <w:bCs/>
          <w:sz w:val="24"/>
          <w:szCs w:val="24"/>
          <w:lang w:val="en-GB"/>
        </w:rPr>
      </w:pPr>
      <w:r w:rsidRPr="00A60C53">
        <w:rPr>
          <w:b/>
          <w:bCs/>
          <w:sz w:val="24"/>
          <w:szCs w:val="24"/>
          <w:lang w:val="en-GB"/>
        </w:rPr>
        <w:lastRenderedPageBreak/>
        <w:t xml:space="preserve">Transformation of </w:t>
      </w:r>
      <w:r w:rsidR="00454A3B" w:rsidRPr="006E7F1D">
        <w:rPr>
          <w:b/>
          <w:bCs/>
          <w:sz w:val="24"/>
          <w:szCs w:val="24"/>
          <w:lang w:val="en-GB"/>
        </w:rPr>
        <w:t xml:space="preserve">UK Biobank </w:t>
      </w:r>
      <w:r w:rsidR="00A554BB" w:rsidRPr="006E7F1D">
        <w:rPr>
          <w:b/>
          <w:bCs/>
          <w:sz w:val="24"/>
          <w:szCs w:val="24"/>
          <w:lang w:val="en-GB"/>
        </w:rPr>
        <w:t>D</w:t>
      </w:r>
      <w:r w:rsidRPr="00A60C53">
        <w:rPr>
          <w:b/>
          <w:bCs/>
          <w:sz w:val="24"/>
          <w:szCs w:val="24"/>
          <w:lang w:val="en-GB"/>
        </w:rPr>
        <w:t xml:space="preserve">ata to </w:t>
      </w:r>
      <w:r w:rsidR="00A554BB" w:rsidRPr="006E7F1D">
        <w:rPr>
          <w:b/>
          <w:bCs/>
          <w:sz w:val="24"/>
          <w:szCs w:val="24"/>
          <w:lang w:val="en-GB"/>
        </w:rPr>
        <w:t>B</w:t>
      </w:r>
      <w:r w:rsidRPr="00A60C53">
        <w:rPr>
          <w:b/>
          <w:bCs/>
          <w:sz w:val="24"/>
          <w:szCs w:val="24"/>
          <w:lang w:val="en-GB"/>
        </w:rPr>
        <w:t xml:space="preserve">inary </w:t>
      </w:r>
      <w:r w:rsidR="00A554BB" w:rsidRPr="006E7F1D">
        <w:rPr>
          <w:b/>
          <w:bCs/>
          <w:sz w:val="24"/>
          <w:szCs w:val="24"/>
          <w:lang w:val="en-GB"/>
        </w:rPr>
        <w:t>F</w:t>
      </w:r>
      <w:r w:rsidRPr="00A60C53">
        <w:rPr>
          <w:b/>
          <w:bCs/>
          <w:sz w:val="24"/>
          <w:szCs w:val="24"/>
          <w:lang w:val="en-GB"/>
        </w:rPr>
        <w:t>eatures</w:t>
      </w:r>
    </w:p>
    <w:p w14:paraId="6ED095A8" w14:textId="2BED7E47" w:rsidR="0092623C" w:rsidRPr="00A60C53" w:rsidRDefault="0092623C" w:rsidP="00A60C53">
      <w:pPr>
        <w:pStyle w:val="BodyText"/>
        <w:spacing w:line="247" w:lineRule="auto"/>
        <w:ind w:left="953" w:right="1627"/>
        <w:jc w:val="both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>To model the participants and predict future onset of depression, we transform</w:t>
      </w:r>
      <w:r w:rsidRPr="006E7F1D">
        <w:rPr>
          <w:sz w:val="24"/>
          <w:szCs w:val="24"/>
          <w:lang w:val="en-GB"/>
        </w:rPr>
        <w:t>ed</w:t>
      </w:r>
      <w:r w:rsidRPr="00A60C53">
        <w:rPr>
          <w:sz w:val="24"/>
          <w:szCs w:val="24"/>
          <w:lang w:val="en-GB"/>
        </w:rPr>
        <w:t xml:space="preserve"> the extracted UKBB data into binary feature vectors</w:t>
      </w:r>
      <w:r w:rsidRPr="006E7F1D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as follows. For columns </w:t>
      </w:r>
      <w:r w:rsidRPr="006E7F1D">
        <w:rPr>
          <w:sz w:val="24"/>
          <w:szCs w:val="24"/>
          <w:lang w:val="en-GB"/>
        </w:rPr>
        <w:t>for which the</w:t>
      </w:r>
      <w:r w:rsidRPr="00A60C53">
        <w:rPr>
          <w:sz w:val="24"/>
          <w:szCs w:val="24"/>
          <w:lang w:val="en-GB"/>
        </w:rPr>
        <w:t xml:space="preserve"> data </w:t>
      </w:r>
      <w:r w:rsidRPr="006E7F1D">
        <w:rPr>
          <w:sz w:val="24"/>
          <w:szCs w:val="24"/>
          <w:lang w:val="en-GB"/>
        </w:rPr>
        <w:t>were</w:t>
      </w:r>
      <w:r w:rsidRPr="00A60C53">
        <w:rPr>
          <w:sz w:val="24"/>
          <w:szCs w:val="24"/>
          <w:lang w:val="en-GB"/>
        </w:rPr>
        <w:t xml:space="preserve"> categorical, we encode</w:t>
      </w:r>
      <w:r w:rsidRPr="006E7F1D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the answers as a 1-hot vector. Namely, for column </w:t>
      </w:r>
      <w:r w:rsidRPr="00A60C53">
        <w:rPr>
          <w:i/>
          <w:sz w:val="24"/>
          <w:szCs w:val="24"/>
          <w:lang w:val="en-GB"/>
        </w:rPr>
        <w:t xml:space="preserve">q </w:t>
      </w:r>
      <w:r w:rsidRPr="00A60C53">
        <w:rPr>
          <w:sz w:val="24"/>
          <w:szCs w:val="24"/>
          <w:lang w:val="en-GB"/>
        </w:rPr>
        <w:t>we define</w:t>
      </w:r>
      <w:r w:rsidRPr="006E7F1D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a set of binary features </w:t>
      </w:r>
      <w:r w:rsidRPr="00A60C53">
        <w:rPr>
          <w:i/>
          <w:sz w:val="24"/>
          <w:szCs w:val="24"/>
          <w:lang w:val="en-GB"/>
        </w:rPr>
        <w:t>q</w:t>
      </w:r>
      <w:r w:rsidRPr="00A60C53">
        <w:rPr>
          <w:i/>
          <w:sz w:val="24"/>
          <w:szCs w:val="24"/>
          <w:vertAlign w:val="subscript"/>
          <w:lang w:val="en-GB"/>
        </w:rPr>
        <w:t>i</w:t>
      </w:r>
      <w:r w:rsidRPr="00A60C53">
        <w:rPr>
          <w:sz w:val="24"/>
          <w:szCs w:val="24"/>
          <w:lang w:val="en-GB"/>
        </w:rPr>
        <w:t xml:space="preserve">, </w:t>
      </w:r>
      <w:r w:rsidR="004B004A" w:rsidRPr="006E7F1D">
        <w:rPr>
          <w:sz w:val="24"/>
          <w:szCs w:val="24"/>
          <w:lang w:val="en-GB"/>
        </w:rPr>
        <w:t>such that</w:t>
      </w:r>
      <w:r w:rsidRPr="00A60C53">
        <w:rPr>
          <w:sz w:val="24"/>
          <w:szCs w:val="24"/>
          <w:lang w:val="en-GB"/>
        </w:rPr>
        <w:t xml:space="preserve"> </w:t>
      </w:r>
      <w:r w:rsidRPr="00A60C53">
        <w:rPr>
          <w:i/>
          <w:sz w:val="24"/>
          <w:szCs w:val="24"/>
          <w:lang w:val="en-GB"/>
        </w:rPr>
        <w:t>q</w:t>
      </w:r>
      <w:r w:rsidRPr="00A60C53">
        <w:rPr>
          <w:i/>
          <w:sz w:val="24"/>
          <w:szCs w:val="24"/>
          <w:vertAlign w:val="subscript"/>
          <w:lang w:val="en-GB"/>
        </w:rPr>
        <w:t>i</w:t>
      </w:r>
      <w:r w:rsidRPr="00A60C53">
        <w:rPr>
          <w:sz w:val="24"/>
          <w:szCs w:val="24"/>
          <w:lang w:val="en-GB"/>
        </w:rPr>
        <w:t xml:space="preserve">=1 if the participant selected the </w:t>
      </w:r>
      <w:proofErr w:type="spellStart"/>
      <w:r w:rsidRPr="00A60C53">
        <w:rPr>
          <w:i/>
          <w:sz w:val="24"/>
          <w:szCs w:val="24"/>
          <w:lang w:val="en-GB"/>
        </w:rPr>
        <w:t>i</w:t>
      </w:r>
      <w:r w:rsidRPr="00A60C53">
        <w:rPr>
          <w:sz w:val="24"/>
          <w:szCs w:val="24"/>
          <w:lang w:val="en-GB"/>
        </w:rPr>
        <w:t>th</w:t>
      </w:r>
      <w:proofErr w:type="spellEnd"/>
      <w:r w:rsidRPr="00A60C53">
        <w:rPr>
          <w:sz w:val="24"/>
          <w:szCs w:val="24"/>
          <w:lang w:val="en-GB"/>
        </w:rPr>
        <w:t xml:space="preserve"> answer for </w:t>
      </w:r>
      <w:r w:rsidRPr="00A60C53">
        <w:rPr>
          <w:i/>
          <w:sz w:val="24"/>
          <w:szCs w:val="24"/>
          <w:lang w:val="en-GB"/>
        </w:rPr>
        <w:t>q</w:t>
      </w:r>
      <w:r w:rsidRPr="00A60C53">
        <w:rPr>
          <w:sz w:val="24"/>
          <w:szCs w:val="24"/>
          <w:lang w:val="en-GB"/>
        </w:rPr>
        <w:t xml:space="preserve"> and at least 0</w:t>
      </w:r>
      <w:r w:rsidRPr="00A60C53">
        <w:rPr>
          <w:i/>
          <w:sz w:val="24"/>
          <w:szCs w:val="24"/>
          <w:lang w:val="en-GB"/>
        </w:rPr>
        <w:t>.</w:t>
      </w:r>
      <w:r w:rsidRPr="00A60C53">
        <w:rPr>
          <w:sz w:val="24"/>
          <w:szCs w:val="24"/>
          <w:lang w:val="en-GB"/>
        </w:rPr>
        <w:t xml:space="preserve">5% of the participants answered </w:t>
      </w:r>
      <w:proofErr w:type="spellStart"/>
      <w:r w:rsidRPr="00A60C53">
        <w:rPr>
          <w:i/>
          <w:sz w:val="24"/>
          <w:szCs w:val="24"/>
          <w:lang w:val="en-GB"/>
        </w:rPr>
        <w:t>i</w:t>
      </w:r>
      <w:proofErr w:type="spellEnd"/>
      <w:r w:rsidRPr="00A60C53">
        <w:rPr>
          <w:sz w:val="24"/>
          <w:szCs w:val="24"/>
          <w:lang w:val="en-GB"/>
        </w:rPr>
        <w:t xml:space="preserve">. Otherwise, </w:t>
      </w:r>
      <w:r w:rsidRPr="00A60C53">
        <w:rPr>
          <w:i/>
          <w:sz w:val="24"/>
          <w:szCs w:val="24"/>
          <w:lang w:val="en-GB"/>
        </w:rPr>
        <w:t>q</w:t>
      </w:r>
      <w:r w:rsidRPr="00A60C53">
        <w:rPr>
          <w:i/>
          <w:sz w:val="24"/>
          <w:szCs w:val="24"/>
          <w:vertAlign w:val="subscript"/>
          <w:lang w:val="en-GB"/>
        </w:rPr>
        <w:t>i</w:t>
      </w:r>
      <w:r w:rsidRPr="00A60C53">
        <w:rPr>
          <w:sz w:val="24"/>
          <w:szCs w:val="24"/>
          <w:lang w:val="en-GB"/>
        </w:rPr>
        <w:t>=0. In addition, we define</w:t>
      </w:r>
      <w:r w:rsidRPr="006E7F1D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</w:t>
      </w:r>
      <w:r w:rsidR="00C95261" w:rsidRPr="006E7F1D">
        <w:rPr>
          <w:sz w:val="24"/>
          <w:szCs w:val="24"/>
          <w:lang w:val="en-GB"/>
        </w:rPr>
        <w:t>the</w:t>
      </w:r>
      <w:r w:rsidRPr="00A60C53">
        <w:rPr>
          <w:sz w:val="24"/>
          <w:szCs w:val="24"/>
          <w:lang w:val="en-GB"/>
        </w:rPr>
        <w:t xml:space="preserve"> binary feature </w:t>
      </w:r>
      <w:proofErr w:type="spellStart"/>
      <w:r w:rsidRPr="00A60C53">
        <w:rPr>
          <w:i/>
          <w:sz w:val="24"/>
          <w:szCs w:val="24"/>
          <w:lang w:val="en-GB"/>
        </w:rPr>
        <w:t>q</w:t>
      </w:r>
      <w:r w:rsidRPr="00A60C53">
        <w:rPr>
          <w:i/>
          <w:sz w:val="24"/>
          <w:szCs w:val="24"/>
          <w:vertAlign w:val="subscript"/>
          <w:lang w:val="en-GB"/>
        </w:rPr>
        <w:t>unanswered</w:t>
      </w:r>
      <w:proofErr w:type="spellEnd"/>
      <w:r w:rsidRPr="00A60C53">
        <w:rPr>
          <w:sz w:val="24"/>
          <w:szCs w:val="24"/>
          <w:lang w:val="en-GB"/>
        </w:rPr>
        <w:t>,</w:t>
      </w:r>
      <w:r w:rsidRPr="00A60C53">
        <w:rPr>
          <w:i/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which </w:t>
      </w:r>
      <w:r w:rsidR="00C95261" w:rsidRPr="006E7F1D">
        <w:rPr>
          <w:sz w:val="24"/>
          <w:szCs w:val="24"/>
          <w:lang w:val="en-GB"/>
        </w:rPr>
        <w:t>was</w:t>
      </w:r>
      <w:r w:rsidR="00C95261" w:rsidRPr="00A60C53">
        <w:rPr>
          <w:sz w:val="24"/>
          <w:szCs w:val="24"/>
          <w:lang w:val="en-GB"/>
        </w:rPr>
        <w:t xml:space="preserve"> </w:t>
      </w:r>
      <w:r w:rsidR="00454A3B" w:rsidRPr="006E7F1D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1</w:t>
      </w:r>
      <w:r w:rsidR="00454A3B" w:rsidRPr="006E7F1D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if the participant did not provide a valid answer for </w:t>
      </w:r>
      <w:r w:rsidRPr="00A60C53">
        <w:rPr>
          <w:i/>
          <w:sz w:val="24"/>
          <w:szCs w:val="24"/>
          <w:lang w:val="en-GB"/>
        </w:rPr>
        <w:t>q</w:t>
      </w:r>
      <w:r w:rsidRPr="006E7F1D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or selected an answer that less than 0</w:t>
      </w:r>
      <w:r w:rsidRPr="00A60C53">
        <w:rPr>
          <w:i/>
          <w:sz w:val="24"/>
          <w:szCs w:val="24"/>
          <w:lang w:val="en-GB"/>
        </w:rPr>
        <w:t>.</w:t>
      </w:r>
      <w:r w:rsidRPr="00A60C53">
        <w:rPr>
          <w:sz w:val="24"/>
          <w:szCs w:val="24"/>
          <w:lang w:val="en-GB"/>
        </w:rPr>
        <w:t xml:space="preserve">5% of the participants chose, and </w:t>
      </w:r>
      <w:r w:rsidR="00454A3B" w:rsidRPr="006E7F1D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0</w:t>
      </w:r>
      <w:r w:rsidR="00454A3B" w:rsidRPr="006E7F1D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otherwise. We include</w:t>
      </w:r>
      <w:r w:rsidRPr="006E7F1D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this feature in </w:t>
      </w:r>
      <w:r w:rsidR="00C95261" w:rsidRPr="006E7F1D">
        <w:rPr>
          <w:sz w:val="24"/>
          <w:szCs w:val="24"/>
          <w:lang w:val="en-GB"/>
        </w:rPr>
        <w:t xml:space="preserve">the </w:t>
      </w:r>
      <w:r w:rsidRPr="00A60C53">
        <w:rPr>
          <w:sz w:val="24"/>
          <w:szCs w:val="24"/>
          <w:lang w:val="en-GB"/>
        </w:rPr>
        <w:t xml:space="preserve">feature matrix if it </w:t>
      </w:r>
      <w:r w:rsidR="00C95261" w:rsidRPr="006E7F1D">
        <w:rPr>
          <w:sz w:val="24"/>
          <w:szCs w:val="24"/>
          <w:lang w:val="en-GB"/>
        </w:rPr>
        <w:t>represented</w:t>
      </w:r>
      <w:r w:rsidRPr="00A60C53">
        <w:rPr>
          <w:sz w:val="24"/>
          <w:szCs w:val="24"/>
          <w:lang w:val="en-GB"/>
        </w:rPr>
        <w:t xml:space="preserve"> the results of at least 0</w:t>
      </w:r>
      <w:r w:rsidRPr="00A60C53">
        <w:rPr>
          <w:i/>
          <w:sz w:val="24"/>
          <w:szCs w:val="24"/>
          <w:lang w:val="en-GB"/>
        </w:rPr>
        <w:t>.</w:t>
      </w:r>
      <w:r w:rsidRPr="00A60C53">
        <w:rPr>
          <w:sz w:val="24"/>
          <w:szCs w:val="24"/>
          <w:lang w:val="en-GB"/>
        </w:rPr>
        <w:t>5% of the participants.</w:t>
      </w:r>
    </w:p>
    <w:p w14:paraId="530A31C3" w14:textId="6EAFF6E0" w:rsidR="0092623C" w:rsidRPr="00667AB7" w:rsidRDefault="0092623C" w:rsidP="00A60C53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For data with continuous values, we clustered these values into 10 bins, with each bin taking contiguous values </w:t>
      </w:r>
      <w:r w:rsidR="0081025D" w:rsidRPr="006E7F1D">
        <w:rPr>
          <w:sz w:val="24"/>
          <w:szCs w:val="24"/>
          <w:lang w:val="en-GB"/>
        </w:rPr>
        <w:t>and</w:t>
      </w:r>
      <w:r w:rsidR="0081025D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a</w:t>
      </w:r>
      <w:r w:rsidR="00C95261" w:rsidRPr="006E7F1D">
        <w:rPr>
          <w:sz w:val="24"/>
          <w:szCs w:val="24"/>
          <w:lang w:val="en-GB"/>
        </w:rPr>
        <w:t>n approximately</w:t>
      </w:r>
      <w:r w:rsidRPr="00A60C53">
        <w:rPr>
          <w:sz w:val="24"/>
          <w:szCs w:val="24"/>
          <w:lang w:val="en-GB"/>
        </w:rPr>
        <w:t xml:space="preserve"> equal number of participants. </w:t>
      </w:r>
      <w:r w:rsidRPr="006E7F1D">
        <w:rPr>
          <w:sz w:val="24"/>
          <w:szCs w:val="24"/>
          <w:lang w:val="en-GB"/>
        </w:rPr>
        <w:t>T</w:t>
      </w:r>
      <w:r w:rsidRPr="00A60C53">
        <w:rPr>
          <w:sz w:val="24"/>
          <w:szCs w:val="24"/>
          <w:lang w:val="en-GB"/>
        </w:rPr>
        <w:t xml:space="preserve">he bin number to which a participant was assigned </w:t>
      </w:r>
      <w:r w:rsidR="00454A3B" w:rsidRPr="006E7F1D">
        <w:rPr>
          <w:sz w:val="24"/>
          <w:szCs w:val="24"/>
          <w:lang w:val="en-GB"/>
        </w:rPr>
        <w:t>could</w:t>
      </w:r>
      <w:r w:rsidR="00454A3B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be considered a categorical value, </w:t>
      </w:r>
      <w:r w:rsidR="00C95261" w:rsidRPr="006E7F1D">
        <w:rPr>
          <w:sz w:val="24"/>
          <w:szCs w:val="24"/>
          <w:lang w:val="en-GB"/>
        </w:rPr>
        <w:t>for which</w:t>
      </w:r>
      <w:r w:rsidR="00C95261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we </w:t>
      </w:r>
      <w:r w:rsidR="00C95261" w:rsidRPr="00667AB7">
        <w:rPr>
          <w:sz w:val="24"/>
          <w:szCs w:val="24"/>
          <w:lang w:val="en-GB"/>
        </w:rPr>
        <w:t>applied</w:t>
      </w:r>
      <w:r w:rsidR="00C95261" w:rsidRPr="00A60C53">
        <w:rPr>
          <w:sz w:val="24"/>
          <w:szCs w:val="24"/>
          <w:lang w:val="en-GB"/>
        </w:rPr>
        <w:t xml:space="preserve"> </w:t>
      </w:r>
      <w:r w:rsidR="00C95261" w:rsidRPr="00667AB7">
        <w:rPr>
          <w:sz w:val="24"/>
          <w:szCs w:val="24"/>
          <w:lang w:val="en-GB"/>
        </w:rPr>
        <w:t>the</w:t>
      </w:r>
      <w:r w:rsidRPr="00A60C53">
        <w:rPr>
          <w:sz w:val="24"/>
          <w:szCs w:val="24"/>
          <w:lang w:val="en-GB"/>
        </w:rPr>
        <w:t xml:space="preserve"> </w:t>
      </w:r>
      <w:r w:rsidR="00C95261" w:rsidRPr="00667AB7">
        <w:rPr>
          <w:sz w:val="24"/>
          <w:szCs w:val="24"/>
          <w:lang w:val="en-GB"/>
        </w:rPr>
        <w:t>process described above</w:t>
      </w:r>
      <w:r w:rsidRPr="00A60C53">
        <w:rPr>
          <w:sz w:val="24"/>
          <w:szCs w:val="24"/>
          <w:lang w:val="en-GB"/>
        </w:rPr>
        <w:t>. Finally, we add</w:t>
      </w:r>
      <w:r w:rsidRPr="00667AB7">
        <w:rPr>
          <w:sz w:val="24"/>
          <w:szCs w:val="24"/>
          <w:lang w:val="en-GB"/>
        </w:rPr>
        <w:t>ed</w:t>
      </w:r>
      <w:r w:rsidRPr="00A60C53">
        <w:rPr>
          <w:sz w:val="24"/>
          <w:szCs w:val="24"/>
          <w:lang w:val="en-GB"/>
        </w:rPr>
        <w:t xml:space="preserve"> the age of the participant as a non-binary feature.</w:t>
      </w:r>
    </w:p>
    <w:p w14:paraId="7C16E0DA" w14:textId="77777777" w:rsidR="00A554BB" w:rsidRPr="00E35A08" w:rsidRDefault="00A554BB" w:rsidP="00E35A08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sz w:val="24"/>
          <w:szCs w:val="24"/>
          <w:lang w:val="en-GB"/>
        </w:rPr>
      </w:pPr>
    </w:p>
    <w:p w14:paraId="547BAEEB" w14:textId="600B1E2C" w:rsidR="007455A1" w:rsidRDefault="00F61A92" w:rsidP="00AB62AA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Definition of Prediction Models</w:t>
      </w:r>
    </w:p>
    <w:p w14:paraId="7399D502" w14:textId="32D9AA26" w:rsidR="00C770CE" w:rsidRPr="001F0518" w:rsidRDefault="001F0518" w:rsidP="00C770CE">
      <w:pPr>
        <w:pStyle w:val="BodyText"/>
        <w:spacing w:before="2" w:line="247" w:lineRule="auto"/>
        <w:ind w:left="955" w:right="1627" w:firstLine="298"/>
        <w:jc w:val="both"/>
        <w:rPr>
          <w:sz w:val="24"/>
          <w:szCs w:val="24"/>
          <w:highlight w:val="yellow"/>
          <w:lang w:val="en-GB"/>
        </w:rPr>
      </w:pPr>
      <w:r w:rsidRPr="001F0518">
        <w:rPr>
          <w:sz w:val="24"/>
          <w:szCs w:val="24"/>
          <w:highlight w:val="yellow"/>
          <w:lang w:val="en-GB"/>
        </w:rPr>
        <w:t>Prediction models in this study differ in the way their</w:t>
      </w:r>
      <w:r w:rsidR="00C770CE" w:rsidRPr="001F0518">
        <w:rPr>
          <w:sz w:val="24"/>
          <w:szCs w:val="24"/>
          <w:highlight w:val="yellow"/>
          <w:lang w:val="en-GB"/>
        </w:rPr>
        <w:t xml:space="preserve"> feature</w:t>
      </w:r>
      <w:r w:rsidRPr="001F0518">
        <w:rPr>
          <w:sz w:val="24"/>
          <w:szCs w:val="24"/>
          <w:highlight w:val="yellow"/>
          <w:lang w:val="en-GB"/>
        </w:rPr>
        <w:t>s</w:t>
      </w:r>
      <w:r w:rsidR="00C770CE" w:rsidRPr="001F0518">
        <w:rPr>
          <w:sz w:val="24"/>
          <w:szCs w:val="24"/>
          <w:highlight w:val="yellow"/>
          <w:lang w:val="en-GB"/>
        </w:rPr>
        <w:t xml:space="preserve"> select</w:t>
      </w:r>
      <w:r w:rsidRPr="001F0518">
        <w:rPr>
          <w:sz w:val="24"/>
          <w:szCs w:val="24"/>
          <w:highlight w:val="yellow"/>
          <w:lang w:val="en-GB"/>
        </w:rPr>
        <w:t>ed</w:t>
      </w:r>
      <w:r w:rsidR="00C770CE" w:rsidRPr="001F0518">
        <w:rPr>
          <w:sz w:val="24"/>
          <w:szCs w:val="24"/>
          <w:highlight w:val="yellow"/>
          <w:lang w:val="en-GB"/>
        </w:rPr>
        <w:t>. Feature selection was performed in two steps: first, features with a very small correlation (&lt;0</w:t>
      </w:r>
      <w:r w:rsidR="00C770CE"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.</w:t>
      </w:r>
      <w:r w:rsidR="00C770CE" w:rsidRPr="001F0518">
        <w:rPr>
          <w:sz w:val="24"/>
          <w:szCs w:val="24"/>
          <w:highlight w:val="yellow"/>
          <w:lang w:val="en-GB"/>
        </w:rPr>
        <w:t xml:space="preserve">01) with the labels on the training data (indication of future depression) were removed. Then, using a chi-square test, the </w:t>
      </w:r>
      <w:r w:rsidR="00C770CE"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 xml:space="preserve">k </w:t>
      </w:r>
      <w:r w:rsidR="00C770CE" w:rsidRPr="001F0518">
        <w:rPr>
          <w:sz w:val="24"/>
          <w:szCs w:val="24"/>
          <w:highlight w:val="yellow"/>
          <w:lang w:val="en-GB"/>
        </w:rPr>
        <w:t xml:space="preserve">best features were selected (for some selected value </w:t>
      </w:r>
      <w:r w:rsidR="00C770CE"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k</w:t>
      </w:r>
      <w:r w:rsidR="00C770CE" w:rsidRPr="001F0518">
        <w:rPr>
          <w:rFonts w:ascii="Bookman Old Style" w:hAnsi="Bookman Old Style"/>
          <w:iCs/>
          <w:sz w:val="24"/>
          <w:szCs w:val="24"/>
          <w:highlight w:val="yellow"/>
          <w:lang w:val="en-GB"/>
        </w:rPr>
        <w:t>)</w:t>
      </w:r>
      <w:r w:rsidR="00C770CE" w:rsidRPr="001F0518">
        <w:rPr>
          <w:sz w:val="24"/>
          <w:szCs w:val="24"/>
          <w:highlight w:val="yellow"/>
          <w:lang w:val="en-GB"/>
        </w:rPr>
        <w:t xml:space="preserve">. We denoted such models </w:t>
      </w:r>
      <w:proofErr w:type="spellStart"/>
      <w:r w:rsidR="00C770CE"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Model</w:t>
      </w:r>
      <w:r w:rsidR="00C770CE" w:rsidRPr="001F0518">
        <w:rPr>
          <w:rFonts w:ascii="Bookman Old Style" w:hAnsi="Bookman Old Style"/>
          <w:i/>
          <w:sz w:val="24"/>
          <w:szCs w:val="24"/>
          <w:highlight w:val="yellow"/>
          <w:vertAlign w:val="subscript"/>
          <w:lang w:val="en-GB"/>
        </w:rPr>
        <w:t>Best</w:t>
      </w:r>
      <w:proofErr w:type="spellEnd"/>
      <w:r w:rsidR="00C770CE" w:rsidRPr="001F0518">
        <w:rPr>
          <w:rFonts w:ascii="Constantia" w:hAnsi="Constantia"/>
          <w:i/>
          <w:sz w:val="24"/>
          <w:szCs w:val="24"/>
          <w:highlight w:val="yellow"/>
          <w:vertAlign w:val="subscript"/>
          <w:lang w:val="en-GB"/>
        </w:rPr>
        <w:t>−</w:t>
      </w:r>
      <w:r w:rsidR="00C770CE" w:rsidRPr="001F0518">
        <w:rPr>
          <w:rFonts w:ascii="Bookman Old Style" w:hAnsi="Bookman Old Style"/>
          <w:i/>
          <w:sz w:val="24"/>
          <w:szCs w:val="24"/>
          <w:highlight w:val="yellow"/>
          <w:vertAlign w:val="subscript"/>
          <w:lang w:val="en-GB"/>
        </w:rPr>
        <w:t>k</w:t>
      </w:r>
      <w:r w:rsidR="00C770CE" w:rsidRPr="001F0518">
        <w:rPr>
          <w:sz w:val="24"/>
          <w:szCs w:val="24"/>
          <w:highlight w:val="yellow"/>
          <w:lang w:val="en-GB"/>
        </w:rPr>
        <w:t xml:space="preserve"> and, in general, added a numeric subscript denoting the number of selected features.</w:t>
      </w:r>
    </w:p>
    <w:p w14:paraId="6F8DB425" w14:textId="77777777" w:rsidR="00C770CE" w:rsidRPr="009000D6" w:rsidRDefault="00C770CE" w:rsidP="00C770CE">
      <w:pPr>
        <w:pStyle w:val="BodyText"/>
        <w:spacing w:before="10" w:line="249" w:lineRule="auto"/>
        <w:ind w:left="955" w:right="1627" w:firstLine="298"/>
        <w:jc w:val="both"/>
        <w:rPr>
          <w:sz w:val="24"/>
          <w:szCs w:val="24"/>
          <w:lang w:val="en-GB"/>
        </w:rPr>
      </w:pPr>
      <w:r w:rsidRPr="001F0518">
        <w:rPr>
          <w:sz w:val="24"/>
          <w:szCs w:val="24"/>
          <w:highlight w:val="yellow"/>
          <w:lang w:val="en-GB"/>
        </w:rPr>
        <w:t>Additionally, we were interested in the predictive power of questionnaires beyond those that directly investigate mental health. We selected UKBB entries for which the title did not include the term ‘mental health</w:t>
      </w:r>
      <w:proofErr w:type="gramStart"/>
      <w:r w:rsidRPr="001F0518">
        <w:rPr>
          <w:sz w:val="24"/>
          <w:szCs w:val="24"/>
          <w:highlight w:val="yellow"/>
          <w:lang w:val="en-GB"/>
        </w:rPr>
        <w:t>’, and</w:t>
      </w:r>
      <w:proofErr w:type="gramEnd"/>
      <w:r w:rsidRPr="001F0518">
        <w:rPr>
          <w:sz w:val="24"/>
          <w:szCs w:val="24"/>
          <w:highlight w:val="yellow"/>
          <w:lang w:val="en-GB"/>
        </w:rPr>
        <w:t xml:space="preserve"> restricted the resultant model to features derived from these entries. This model was denoted </w:t>
      </w:r>
      <w:proofErr w:type="spellStart"/>
      <w:r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Model</w:t>
      </w:r>
      <w:r w:rsidRPr="001F0518">
        <w:rPr>
          <w:rFonts w:ascii="Bookman Old Style" w:hAnsi="Bookman Old Style"/>
          <w:i/>
          <w:sz w:val="24"/>
          <w:szCs w:val="24"/>
          <w:highlight w:val="yellow"/>
          <w:vertAlign w:val="subscript"/>
          <w:lang w:val="en-GB"/>
        </w:rPr>
        <w:t>NMH</w:t>
      </w:r>
      <w:proofErr w:type="spellEnd"/>
      <w:r w:rsidRPr="001F0518">
        <w:rPr>
          <w:sz w:val="24"/>
          <w:szCs w:val="24"/>
          <w:highlight w:val="yellow"/>
          <w:lang w:val="en-GB"/>
        </w:rPr>
        <w:t xml:space="preserve">. For comparison, we also considered the predictive power of mental-health questions </w:t>
      </w:r>
      <w:proofErr w:type="gramStart"/>
      <w:r w:rsidRPr="001F0518">
        <w:rPr>
          <w:sz w:val="24"/>
          <w:szCs w:val="24"/>
          <w:highlight w:val="yellow"/>
          <w:lang w:val="en-GB"/>
        </w:rPr>
        <w:t>alone, and</w:t>
      </w:r>
      <w:proofErr w:type="gramEnd"/>
      <w:r w:rsidRPr="001F0518">
        <w:rPr>
          <w:sz w:val="24"/>
          <w:szCs w:val="24"/>
          <w:highlight w:val="yellow"/>
          <w:lang w:val="en-GB"/>
        </w:rPr>
        <w:t xml:space="preserve"> denoted the resultant model </w:t>
      </w:r>
      <w:proofErr w:type="spellStart"/>
      <w:r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Model</w:t>
      </w:r>
      <w:r w:rsidRPr="001F0518">
        <w:rPr>
          <w:rFonts w:ascii="Bookman Old Style" w:hAnsi="Bookman Old Style"/>
          <w:i/>
          <w:sz w:val="24"/>
          <w:szCs w:val="24"/>
          <w:highlight w:val="yellow"/>
          <w:vertAlign w:val="subscript"/>
          <w:lang w:val="en-GB"/>
        </w:rPr>
        <w:t>MH</w:t>
      </w:r>
      <w:proofErr w:type="spellEnd"/>
      <w:r w:rsidRPr="001F0518">
        <w:rPr>
          <w:sz w:val="24"/>
          <w:szCs w:val="24"/>
          <w:highlight w:val="yellow"/>
          <w:lang w:val="en-GB"/>
        </w:rPr>
        <w:t xml:space="preserve">. Finally, exploring features that reflected lifestyle and environment, we trained a model on features derived from UKBB columns with the term ‘lifestyle’ in their path; we denoted this model </w:t>
      </w:r>
      <w:proofErr w:type="spellStart"/>
      <w:r w:rsidRPr="001F0518">
        <w:rPr>
          <w:rFonts w:ascii="Bookman Old Style" w:hAnsi="Bookman Old Style"/>
          <w:i/>
          <w:sz w:val="24"/>
          <w:szCs w:val="24"/>
          <w:highlight w:val="yellow"/>
          <w:lang w:val="en-GB"/>
        </w:rPr>
        <w:t>Model</w:t>
      </w:r>
      <w:r w:rsidRPr="001F0518">
        <w:rPr>
          <w:rFonts w:ascii="Bookman Old Style" w:hAnsi="Bookman Old Style"/>
          <w:i/>
          <w:sz w:val="24"/>
          <w:szCs w:val="24"/>
          <w:highlight w:val="yellow"/>
          <w:vertAlign w:val="subscript"/>
          <w:lang w:val="en-GB"/>
        </w:rPr>
        <w:t>LS</w:t>
      </w:r>
      <w:proofErr w:type="spellEnd"/>
      <w:r w:rsidRPr="001F0518">
        <w:rPr>
          <w:sz w:val="24"/>
          <w:szCs w:val="24"/>
          <w:highlight w:val="yellow"/>
          <w:lang w:val="en-GB"/>
        </w:rPr>
        <w:t>.</w:t>
      </w:r>
    </w:p>
    <w:p w14:paraId="58E21058" w14:textId="77777777" w:rsidR="00C770CE" w:rsidRDefault="00C770CE" w:rsidP="00AB62AA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</w:p>
    <w:p w14:paraId="13C27E61" w14:textId="77777777" w:rsidR="007455A1" w:rsidRDefault="007455A1" w:rsidP="00AB62AA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</w:p>
    <w:p w14:paraId="4923D6B0" w14:textId="27F2415E" w:rsidR="0092623C" w:rsidRPr="00AB62AA" w:rsidRDefault="0092623C" w:rsidP="00AB62AA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  <w:r w:rsidRPr="00AB62AA">
        <w:rPr>
          <w:b/>
          <w:bCs/>
          <w:sz w:val="24"/>
          <w:szCs w:val="24"/>
          <w:lang w:val="en-GB"/>
        </w:rPr>
        <w:t xml:space="preserve">Evaluation </w:t>
      </w:r>
      <w:r w:rsidR="00A554BB" w:rsidRPr="00667AB7">
        <w:rPr>
          <w:b/>
          <w:bCs/>
          <w:sz w:val="24"/>
          <w:szCs w:val="24"/>
          <w:lang w:val="en-GB"/>
        </w:rPr>
        <w:t>M</w:t>
      </w:r>
      <w:r w:rsidRPr="00AB62AA">
        <w:rPr>
          <w:b/>
          <w:bCs/>
          <w:sz w:val="24"/>
          <w:szCs w:val="24"/>
          <w:lang w:val="en-GB"/>
        </w:rPr>
        <w:t>etrics</w:t>
      </w:r>
    </w:p>
    <w:p w14:paraId="7EEFF766" w14:textId="606571F1" w:rsidR="0092623C" w:rsidRPr="00E35A08" w:rsidRDefault="0092623C" w:rsidP="00AB62AA">
      <w:pPr>
        <w:pStyle w:val="BodyText"/>
        <w:spacing w:line="249" w:lineRule="auto"/>
        <w:ind w:left="953" w:right="1627"/>
        <w:jc w:val="both"/>
        <w:rPr>
          <w:sz w:val="24"/>
          <w:szCs w:val="24"/>
          <w:lang w:val="en-GB"/>
        </w:rPr>
      </w:pPr>
      <w:r w:rsidRPr="00AB62AA">
        <w:rPr>
          <w:sz w:val="24"/>
          <w:szCs w:val="24"/>
          <w:lang w:val="en-GB"/>
        </w:rPr>
        <w:t xml:space="preserve">Three measures of predictive success </w:t>
      </w:r>
      <w:r w:rsidRPr="00667AB7">
        <w:rPr>
          <w:sz w:val="24"/>
          <w:szCs w:val="24"/>
          <w:lang w:val="en-GB"/>
        </w:rPr>
        <w:t>were</w:t>
      </w:r>
      <w:r w:rsidRPr="00AB62AA">
        <w:rPr>
          <w:sz w:val="24"/>
          <w:szCs w:val="24"/>
          <w:lang w:val="en-GB"/>
        </w:rPr>
        <w:t xml:space="preserve"> considered in this work. First, the area under the receiver</w:t>
      </w:r>
      <w:r w:rsidR="00675014" w:rsidRPr="00667AB7">
        <w:rPr>
          <w:sz w:val="24"/>
          <w:szCs w:val="24"/>
          <w:lang w:val="en-GB"/>
        </w:rPr>
        <w:t xml:space="preserve"> </w:t>
      </w:r>
      <w:r w:rsidRPr="00AB62AA">
        <w:rPr>
          <w:sz w:val="24"/>
          <w:szCs w:val="24"/>
          <w:lang w:val="en-GB"/>
        </w:rPr>
        <w:t xml:space="preserve">operator characteristic curve </w:t>
      </w:r>
      <w:r w:rsidRPr="00667AB7">
        <w:rPr>
          <w:sz w:val="24"/>
          <w:szCs w:val="24"/>
          <w:lang w:val="en-GB"/>
        </w:rPr>
        <w:t>was</w:t>
      </w:r>
      <w:r w:rsidRPr="00AB62AA">
        <w:rPr>
          <w:sz w:val="24"/>
          <w:szCs w:val="24"/>
          <w:lang w:val="en-GB"/>
        </w:rPr>
        <w:t xml:space="preserve"> used to compute the predictive </w:t>
      </w:r>
      <w:r w:rsidRPr="00AB62AA">
        <w:rPr>
          <w:sz w:val="24"/>
          <w:szCs w:val="24"/>
          <w:lang w:val="en-GB"/>
        </w:rPr>
        <w:lastRenderedPageBreak/>
        <w:t>success over the entire dataset. This curve plot</w:t>
      </w:r>
      <w:r w:rsidRPr="00667AB7">
        <w:rPr>
          <w:sz w:val="24"/>
          <w:szCs w:val="24"/>
          <w:lang w:val="en-GB"/>
        </w:rPr>
        <w:t>ted</w:t>
      </w:r>
      <w:r w:rsidRPr="00AB62AA">
        <w:rPr>
          <w:sz w:val="24"/>
          <w:szCs w:val="24"/>
          <w:lang w:val="en-GB"/>
        </w:rPr>
        <w:t xml:space="preserve"> the predictions’ recall (the fraction of positive examples correctly identified) as a function of the false positive rate (the fraction of negative examples </w:t>
      </w:r>
      <w:r w:rsidRPr="00E35A08">
        <w:rPr>
          <w:sz w:val="24"/>
          <w:szCs w:val="24"/>
          <w:lang w:val="en-GB"/>
        </w:rPr>
        <w:t>erroneously identified as positive).</w:t>
      </w:r>
    </w:p>
    <w:p w14:paraId="56F2FF9C" w14:textId="35F1B7BE" w:rsidR="0092623C" w:rsidRPr="00A60C53" w:rsidRDefault="0092623C" w:rsidP="00A60C53">
      <w:pPr>
        <w:pStyle w:val="BodyText"/>
        <w:spacing w:line="249" w:lineRule="auto"/>
        <w:ind w:left="953" w:right="1627" w:firstLine="301"/>
        <w:jc w:val="both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However, of greater interest in this work </w:t>
      </w:r>
      <w:r w:rsidRPr="00667AB7">
        <w:rPr>
          <w:sz w:val="24"/>
          <w:szCs w:val="24"/>
          <w:lang w:val="en-GB"/>
        </w:rPr>
        <w:t>was</w:t>
      </w:r>
      <w:r w:rsidR="00096041" w:rsidRPr="00667AB7">
        <w:rPr>
          <w:sz w:val="24"/>
          <w:szCs w:val="24"/>
          <w:lang w:val="en-GB"/>
        </w:rPr>
        <w:t xml:space="preserve"> the</w:t>
      </w:r>
      <w:r w:rsidRPr="00A60C53">
        <w:rPr>
          <w:sz w:val="24"/>
          <w:szCs w:val="24"/>
          <w:lang w:val="en-GB"/>
        </w:rPr>
        <w:t xml:space="preserve"> identif</w:t>
      </w:r>
      <w:r w:rsidR="00096041" w:rsidRPr="00667AB7">
        <w:rPr>
          <w:sz w:val="24"/>
          <w:szCs w:val="24"/>
          <w:lang w:val="en-GB"/>
        </w:rPr>
        <w:t>ication of</w:t>
      </w:r>
      <w:r w:rsidRPr="00A60C53">
        <w:rPr>
          <w:sz w:val="24"/>
          <w:szCs w:val="24"/>
          <w:lang w:val="en-GB"/>
        </w:rPr>
        <w:t xml:space="preserve"> a small subset of people who </w:t>
      </w:r>
      <w:r w:rsidR="000E149E" w:rsidRPr="00667AB7">
        <w:rPr>
          <w:sz w:val="24"/>
          <w:szCs w:val="24"/>
          <w:lang w:val="en-GB"/>
        </w:rPr>
        <w:t>were</w:t>
      </w:r>
      <w:r w:rsidR="000E149E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at risk </w:t>
      </w:r>
      <w:r w:rsidRPr="00667AB7">
        <w:rPr>
          <w:sz w:val="24"/>
          <w:szCs w:val="24"/>
          <w:lang w:val="en-GB"/>
        </w:rPr>
        <w:t xml:space="preserve">of </w:t>
      </w:r>
      <w:r w:rsidRPr="00A60C53">
        <w:rPr>
          <w:sz w:val="24"/>
          <w:szCs w:val="24"/>
          <w:lang w:val="en-GB"/>
        </w:rPr>
        <w:t>future depression</w:t>
      </w:r>
      <w:r w:rsidRPr="00667AB7">
        <w:rPr>
          <w:sz w:val="24"/>
          <w:szCs w:val="24"/>
          <w:lang w:val="en-GB"/>
        </w:rPr>
        <w:t>; thus,</w:t>
      </w:r>
      <w:r w:rsidRPr="00A60C53">
        <w:rPr>
          <w:sz w:val="24"/>
          <w:szCs w:val="24"/>
          <w:lang w:val="en-GB"/>
        </w:rPr>
        <w:t xml:space="preserve"> it </w:t>
      </w:r>
      <w:r w:rsidR="005E7875" w:rsidRPr="00667AB7">
        <w:rPr>
          <w:sz w:val="24"/>
          <w:szCs w:val="24"/>
          <w:lang w:val="en-GB"/>
        </w:rPr>
        <w:t>was</w:t>
      </w:r>
      <w:r w:rsidR="005E7875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also interesting to evaluate the predictive success over such a subset. A logistic regression model assigned each participant a probability </w:t>
      </w:r>
      <w:r w:rsidRPr="00667AB7">
        <w:rPr>
          <w:sz w:val="24"/>
          <w:szCs w:val="24"/>
          <w:lang w:val="en-GB"/>
        </w:rPr>
        <w:t xml:space="preserve">of </w:t>
      </w:r>
      <w:r w:rsidRPr="00A60C53">
        <w:rPr>
          <w:sz w:val="24"/>
          <w:szCs w:val="24"/>
          <w:lang w:val="en-GB"/>
        </w:rPr>
        <w:t xml:space="preserve">receiving a diagnosis of depression. We </w:t>
      </w:r>
      <w:r w:rsidR="00AD24D1" w:rsidRPr="00667AB7">
        <w:rPr>
          <w:sz w:val="24"/>
          <w:szCs w:val="24"/>
          <w:lang w:val="en-GB"/>
        </w:rPr>
        <w:t>took</w:t>
      </w:r>
      <w:r w:rsidRPr="00667AB7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 xml:space="preserve">the 5% of </w:t>
      </w:r>
      <w:r w:rsidRPr="00667AB7">
        <w:rPr>
          <w:sz w:val="24"/>
          <w:szCs w:val="24"/>
          <w:lang w:val="en-GB"/>
        </w:rPr>
        <w:t xml:space="preserve">the </w:t>
      </w:r>
      <w:r w:rsidRPr="00A60C53">
        <w:rPr>
          <w:sz w:val="24"/>
          <w:szCs w:val="24"/>
          <w:lang w:val="en-GB"/>
        </w:rPr>
        <w:t>participant</w:t>
      </w:r>
      <w:r w:rsidRPr="00667AB7">
        <w:rPr>
          <w:sz w:val="24"/>
          <w:szCs w:val="24"/>
          <w:lang w:val="en-GB"/>
        </w:rPr>
        <w:t xml:space="preserve"> sample</w:t>
      </w:r>
      <w:r w:rsidRPr="00A60C53">
        <w:rPr>
          <w:sz w:val="24"/>
          <w:szCs w:val="24"/>
          <w:lang w:val="en-GB"/>
        </w:rPr>
        <w:t xml:space="preserve"> with the highest probability and compute</w:t>
      </w:r>
      <w:r w:rsidRPr="00667AB7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the precision over this subset</w:t>
      </w:r>
      <w:r w:rsidRPr="00667AB7">
        <w:rPr>
          <w:sz w:val="24"/>
          <w:szCs w:val="24"/>
          <w:lang w:val="en-GB"/>
        </w:rPr>
        <w:t xml:space="preserve"> (the </w:t>
      </w:r>
      <w:r w:rsidRPr="00A60C53">
        <w:rPr>
          <w:sz w:val="24"/>
          <w:szCs w:val="24"/>
          <w:lang w:val="en-GB"/>
        </w:rPr>
        <w:t xml:space="preserve">fraction of </w:t>
      </w:r>
      <w:r w:rsidR="005E7875" w:rsidRPr="00667AB7">
        <w:rPr>
          <w:sz w:val="24"/>
          <w:szCs w:val="24"/>
          <w:lang w:val="en-GB"/>
        </w:rPr>
        <w:t>this group</w:t>
      </w:r>
      <w:r w:rsidR="005E7875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who were indeed so diagnosed a year o</w:t>
      </w:r>
      <w:r w:rsidR="005E7875" w:rsidRPr="00667AB7">
        <w:rPr>
          <w:sz w:val="24"/>
          <w:szCs w:val="24"/>
          <w:lang w:val="en-GB"/>
        </w:rPr>
        <w:t>r</w:t>
      </w:r>
      <w:r w:rsidRPr="00A60C53">
        <w:rPr>
          <w:sz w:val="24"/>
          <w:szCs w:val="24"/>
          <w:lang w:val="en-GB"/>
        </w:rPr>
        <w:t xml:space="preserve"> more after </w:t>
      </w:r>
      <w:r w:rsidR="005E7875" w:rsidRPr="00667AB7">
        <w:rPr>
          <w:sz w:val="24"/>
          <w:szCs w:val="24"/>
          <w:lang w:val="en-GB"/>
        </w:rPr>
        <w:t xml:space="preserve">the </w:t>
      </w:r>
      <w:r w:rsidRPr="00A60C53">
        <w:rPr>
          <w:sz w:val="24"/>
          <w:szCs w:val="24"/>
          <w:lang w:val="en-GB"/>
        </w:rPr>
        <w:t>baseline assessment</w:t>
      </w:r>
      <w:r w:rsidRPr="00667AB7">
        <w:rPr>
          <w:sz w:val="24"/>
          <w:szCs w:val="24"/>
          <w:lang w:val="en-GB"/>
        </w:rPr>
        <w:t>)</w:t>
      </w:r>
      <w:r w:rsidRPr="00A60C53">
        <w:rPr>
          <w:sz w:val="24"/>
          <w:szCs w:val="24"/>
          <w:lang w:val="en-GB"/>
        </w:rPr>
        <w:t xml:space="preserve">, and recall </w:t>
      </w:r>
      <w:r w:rsidRPr="00667AB7">
        <w:rPr>
          <w:sz w:val="24"/>
          <w:szCs w:val="24"/>
          <w:lang w:val="en-GB"/>
        </w:rPr>
        <w:t xml:space="preserve">(the </w:t>
      </w:r>
      <w:r w:rsidRPr="00A60C53">
        <w:rPr>
          <w:sz w:val="24"/>
          <w:szCs w:val="24"/>
          <w:lang w:val="en-GB"/>
        </w:rPr>
        <w:t xml:space="preserve">fraction of </w:t>
      </w:r>
      <w:r w:rsidR="00AD24D1" w:rsidRPr="00667AB7">
        <w:rPr>
          <w:sz w:val="24"/>
          <w:szCs w:val="24"/>
          <w:lang w:val="en-GB"/>
        </w:rPr>
        <w:t>the overall sample who received</w:t>
      </w:r>
      <w:r w:rsidRPr="00A60C53">
        <w:rPr>
          <w:sz w:val="24"/>
          <w:szCs w:val="24"/>
          <w:lang w:val="en-GB"/>
        </w:rPr>
        <w:t xml:space="preserve"> such a diagnosis </w:t>
      </w:r>
      <w:r w:rsidR="00AD24D1" w:rsidRPr="00667AB7">
        <w:rPr>
          <w:sz w:val="24"/>
          <w:szCs w:val="24"/>
          <w:lang w:val="en-GB"/>
        </w:rPr>
        <w:t xml:space="preserve">and </w:t>
      </w:r>
      <w:r w:rsidRPr="00A60C53">
        <w:rPr>
          <w:sz w:val="24"/>
          <w:szCs w:val="24"/>
          <w:lang w:val="en-GB"/>
        </w:rPr>
        <w:t>were included in the high-risk sub</w:t>
      </w:r>
      <w:r w:rsidRPr="00667AB7">
        <w:rPr>
          <w:sz w:val="24"/>
          <w:szCs w:val="24"/>
          <w:lang w:val="en-GB"/>
        </w:rPr>
        <w:t>s</w:t>
      </w:r>
      <w:r w:rsidRPr="00A60C53">
        <w:rPr>
          <w:sz w:val="24"/>
          <w:szCs w:val="24"/>
          <w:lang w:val="en-GB"/>
        </w:rPr>
        <w:t>et</w:t>
      </w:r>
      <w:r w:rsidRPr="00667AB7">
        <w:rPr>
          <w:sz w:val="24"/>
          <w:szCs w:val="24"/>
          <w:lang w:val="en-GB"/>
        </w:rPr>
        <w:t>)</w:t>
      </w:r>
      <w:r w:rsidRPr="00A60C53">
        <w:rPr>
          <w:sz w:val="24"/>
          <w:szCs w:val="24"/>
          <w:lang w:val="en-GB"/>
        </w:rPr>
        <w:t>.</w:t>
      </w:r>
    </w:p>
    <w:p w14:paraId="4344F1BE" w14:textId="21847BD6" w:rsidR="0092623C" w:rsidRPr="00E35A08" w:rsidRDefault="0092623C" w:rsidP="00A60C53">
      <w:pPr>
        <w:pStyle w:val="BodyText"/>
        <w:spacing w:line="249" w:lineRule="auto"/>
        <w:ind w:left="953" w:right="1627" w:firstLine="301"/>
        <w:jc w:val="both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More formally, the 5% of participants who, according to the model, were most likely to be diagnosed with depression at </w:t>
      </w:r>
      <w:r w:rsidRPr="00A60C53">
        <w:rPr>
          <w:i/>
          <w:iCs/>
          <w:sz w:val="24"/>
          <w:szCs w:val="24"/>
          <w:lang w:val="en-GB"/>
        </w:rPr>
        <w:t>least one year</w:t>
      </w:r>
      <w:r w:rsidRPr="00A60C53">
        <w:rPr>
          <w:sz w:val="24"/>
          <w:szCs w:val="24"/>
          <w:lang w:val="en-GB"/>
        </w:rPr>
        <w:t xml:space="preserve"> after the baseline assessment were denoted as </w:t>
      </w:r>
      <w:r w:rsidRPr="00A60C53">
        <w:rPr>
          <w:i/>
          <w:sz w:val="24"/>
          <w:szCs w:val="24"/>
          <w:lang w:val="en-GB"/>
        </w:rPr>
        <w:t>M</w:t>
      </w:r>
      <w:r w:rsidRPr="00A60C53">
        <w:rPr>
          <w:sz w:val="24"/>
          <w:szCs w:val="24"/>
          <w:vertAlign w:val="subscript"/>
          <w:lang w:val="en-GB"/>
        </w:rPr>
        <w:t>0</w:t>
      </w:r>
      <w:r w:rsidRPr="00A60C53">
        <w:rPr>
          <w:i/>
          <w:sz w:val="24"/>
          <w:szCs w:val="24"/>
          <w:vertAlign w:val="subscript"/>
          <w:lang w:val="en-GB"/>
        </w:rPr>
        <w:t>.</w:t>
      </w:r>
      <w:r w:rsidRPr="00A60C53">
        <w:rPr>
          <w:sz w:val="24"/>
          <w:szCs w:val="24"/>
          <w:vertAlign w:val="subscript"/>
          <w:lang w:val="en-GB"/>
        </w:rPr>
        <w:t>05</w:t>
      </w:r>
      <w:r w:rsidRPr="00A60C53">
        <w:rPr>
          <w:sz w:val="24"/>
          <w:szCs w:val="24"/>
          <w:lang w:val="en-GB"/>
        </w:rPr>
        <w:t xml:space="preserve">. We were interested in the precision and recall </w:t>
      </w:r>
      <w:r w:rsidRPr="000B1100">
        <w:rPr>
          <w:sz w:val="24"/>
          <w:szCs w:val="24"/>
          <w:lang w:val="en-GB"/>
        </w:rPr>
        <w:t xml:space="preserve">for </w:t>
      </w:r>
      <w:r w:rsidRPr="00A60C53">
        <w:rPr>
          <w:sz w:val="24"/>
          <w:szCs w:val="24"/>
          <w:lang w:val="en-GB"/>
        </w:rPr>
        <w:t>this set, which we denote</w:t>
      </w:r>
      <w:r w:rsidRPr="000B1100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as </w:t>
      </w:r>
      <w:r w:rsidR="00C95A36" w:rsidRPr="000B1100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Pr-5%</w:t>
      </w:r>
      <w:r w:rsidR="00C95A36" w:rsidRPr="000B1100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and </w:t>
      </w:r>
      <w:r w:rsidR="00C95A36" w:rsidRPr="000B1100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Re-5%</w:t>
      </w:r>
      <w:r w:rsidR="00C95A36" w:rsidRPr="000B1100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, respectively. </w:t>
      </w:r>
      <w:r w:rsidRPr="000B1100">
        <w:rPr>
          <w:sz w:val="24"/>
          <w:szCs w:val="24"/>
          <w:lang w:val="en-GB"/>
        </w:rPr>
        <w:t>We then d</w:t>
      </w:r>
      <w:r w:rsidRPr="00A60C53">
        <w:rPr>
          <w:sz w:val="24"/>
          <w:szCs w:val="24"/>
          <w:lang w:val="en-GB"/>
        </w:rPr>
        <w:t>enote</w:t>
      </w:r>
      <w:r w:rsidRPr="000B1100">
        <w:rPr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 the set of all participants who were diagnosed with depression</w:t>
      </w:r>
      <w:r w:rsidRPr="000B1100">
        <w:rPr>
          <w:sz w:val="24"/>
          <w:szCs w:val="24"/>
          <w:lang w:val="en-GB"/>
        </w:rPr>
        <w:t xml:space="preserve"> as </w:t>
      </w:r>
      <w:r w:rsidRPr="00A60C53">
        <w:rPr>
          <w:i/>
          <w:sz w:val="24"/>
          <w:szCs w:val="24"/>
          <w:lang w:val="en-GB"/>
        </w:rPr>
        <w:t>D</w:t>
      </w:r>
      <w:r w:rsidRPr="00A60C53">
        <w:rPr>
          <w:sz w:val="24"/>
          <w:szCs w:val="24"/>
          <w:lang w:val="en-GB"/>
        </w:rPr>
        <w:t xml:space="preserve">, and the intersection of </w:t>
      </w:r>
      <w:r w:rsidRPr="00A60C53">
        <w:rPr>
          <w:i/>
          <w:sz w:val="24"/>
          <w:szCs w:val="24"/>
          <w:lang w:val="en-GB"/>
        </w:rPr>
        <w:t>M</w:t>
      </w:r>
      <w:r w:rsidRPr="00A60C53">
        <w:rPr>
          <w:sz w:val="24"/>
          <w:szCs w:val="24"/>
          <w:vertAlign w:val="subscript"/>
          <w:lang w:val="en-GB"/>
        </w:rPr>
        <w:t>0</w:t>
      </w:r>
      <w:r w:rsidRPr="00A60C53">
        <w:rPr>
          <w:i/>
          <w:sz w:val="24"/>
          <w:szCs w:val="24"/>
          <w:vertAlign w:val="subscript"/>
          <w:lang w:val="en-GB"/>
        </w:rPr>
        <w:t>.</w:t>
      </w:r>
      <w:r w:rsidRPr="00A60C53">
        <w:rPr>
          <w:sz w:val="24"/>
          <w:szCs w:val="24"/>
          <w:vertAlign w:val="subscript"/>
          <w:lang w:val="en-GB"/>
        </w:rPr>
        <w:t>05</w:t>
      </w:r>
      <w:r w:rsidRPr="00A60C53">
        <w:rPr>
          <w:sz w:val="24"/>
          <w:szCs w:val="24"/>
          <w:lang w:val="en-GB"/>
        </w:rPr>
        <w:t xml:space="preserve"> and </w:t>
      </w:r>
      <w:r w:rsidRPr="00A60C53">
        <w:rPr>
          <w:i/>
          <w:sz w:val="24"/>
          <w:szCs w:val="24"/>
          <w:lang w:val="en-GB"/>
        </w:rPr>
        <w:t xml:space="preserve">D </w:t>
      </w:r>
      <w:r w:rsidRPr="00A60C53">
        <w:rPr>
          <w:sz w:val="24"/>
          <w:szCs w:val="24"/>
          <w:lang w:val="en-GB"/>
        </w:rPr>
        <w:t xml:space="preserve">as </w:t>
      </w:r>
      <w:r w:rsidRPr="00A60C53">
        <w:rPr>
          <w:i/>
          <w:sz w:val="24"/>
          <w:szCs w:val="24"/>
          <w:lang w:val="en-GB"/>
        </w:rPr>
        <w:t>T</w:t>
      </w:r>
      <w:r w:rsidRPr="00A60C53">
        <w:rPr>
          <w:sz w:val="24"/>
          <w:szCs w:val="24"/>
          <w:vertAlign w:val="subscript"/>
          <w:lang w:val="en-GB"/>
        </w:rPr>
        <w:t>0</w:t>
      </w:r>
      <w:r w:rsidRPr="00A60C53">
        <w:rPr>
          <w:i/>
          <w:sz w:val="24"/>
          <w:szCs w:val="24"/>
          <w:vertAlign w:val="subscript"/>
          <w:lang w:val="en-GB"/>
        </w:rPr>
        <w:t>.</w:t>
      </w:r>
      <w:r w:rsidRPr="00A60C53">
        <w:rPr>
          <w:sz w:val="24"/>
          <w:szCs w:val="24"/>
          <w:vertAlign w:val="subscript"/>
          <w:lang w:val="en-GB"/>
        </w:rPr>
        <w:t>05</w:t>
      </w:r>
      <w:r w:rsidRPr="00E35A08">
        <w:rPr>
          <w:i/>
          <w:sz w:val="24"/>
          <w:szCs w:val="24"/>
          <w:lang w:val="en-GB"/>
        </w:rPr>
        <w:t>,</w:t>
      </w:r>
      <w:r w:rsidRPr="00A60C53">
        <w:rPr>
          <w:rFonts w:ascii="Bookman Old Style"/>
          <w:i/>
          <w:sz w:val="24"/>
          <w:szCs w:val="24"/>
        </w:rPr>
        <w:t xml:space="preserve"> </w:t>
      </w:r>
      <w:r w:rsidRPr="00E35A08">
        <w:rPr>
          <w:rFonts w:cstheme="minorBidi"/>
          <w:iCs/>
          <w:sz w:val="24"/>
          <w:szCs w:val="24"/>
          <w:lang w:val="en-GB" w:bidi="he-IL"/>
        </w:rPr>
        <w:t>that is</w:t>
      </w:r>
      <w:r w:rsidRPr="00E35A08">
        <w:rPr>
          <w:sz w:val="24"/>
          <w:szCs w:val="24"/>
          <w:lang w:val="en-GB"/>
        </w:rPr>
        <w:t xml:space="preserve"> those who were correctly predicted to be at risk. Then</w:t>
      </w:r>
      <w:r w:rsidRPr="000B1100">
        <w:rPr>
          <w:sz w:val="24"/>
          <w:szCs w:val="24"/>
          <w:lang w:val="en-GB"/>
        </w:rPr>
        <w:t>,</w:t>
      </w:r>
      <w:r w:rsidRPr="00E35A08">
        <w:rPr>
          <w:sz w:val="24"/>
          <w:szCs w:val="24"/>
          <w:lang w:val="en-GB"/>
        </w:rPr>
        <w:t xml:space="preserve"> Pr-5% is the ratio between the sizes of </w:t>
      </w:r>
      <w:r w:rsidRPr="00E35A08">
        <w:rPr>
          <w:i/>
          <w:sz w:val="24"/>
          <w:szCs w:val="24"/>
          <w:lang w:val="en-GB"/>
        </w:rPr>
        <w:t>T</w:t>
      </w:r>
      <w:r w:rsidRPr="00E35A08">
        <w:rPr>
          <w:sz w:val="24"/>
          <w:szCs w:val="24"/>
          <w:vertAlign w:val="subscript"/>
          <w:lang w:val="en-GB"/>
        </w:rPr>
        <w:t>0</w:t>
      </w:r>
      <w:r w:rsidRPr="00E35A08">
        <w:rPr>
          <w:i/>
          <w:sz w:val="24"/>
          <w:szCs w:val="24"/>
          <w:vertAlign w:val="subscript"/>
          <w:lang w:val="en-GB"/>
        </w:rPr>
        <w:t>.</w:t>
      </w:r>
      <w:r w:rsidRPr="00E35A08">
        <w:rPr>
          <w:sz w:val="24"/>
          <w:szCs w:val="24"/>
          <w:vertAlign w:val="subscript"/>
          <w:lang w:val="en-GB"/>
        </w:rPr>
        <w:t>05</w:t>
      </w:r>
      <w:r w:rsidRPr="00E35A08">
        <w:rPr>
          <w:sz w:val="24"/>
          <w:szCs w:val="24"/>
          <w:lang w:val="en-GB"/>
        </w:rPr>
        <w:t xml:space="preserve"> and </w:t>
      </w:r>
      <w:r w:rsidRPr="00E35A08">
        <w:rPr>
          <w:i/>
          <w:sz w:val="24"/>
          <w:szCs w:val="24"/>
          <w:lang w:val="en-GB"/>
        </w:rPr>
        <w:t>M</w:t>
      </w:r>
      <w:r w:rsidRPr="00E35A08">
        <w:rPr>
          <w:sz w:val="24"/>
          <w:szCs w:val="24"/>
          <w:vertAlign w:val="subscript"/>
          <w:lang w:val="en-GB"/>
        </w:rPr>
        <w:t>0</w:t>
      </w:r>
      <w:r w:rsidRPr="00E35A08">
        <w:rPr>
          <w:i/>
          <w:sz w:val="24"/>
          <w:szCs w:val="24"/>
          <w:vertAlign w:val="subscript"/>
          <w:lang w:val="en-GB"/>
        </w:rPr>
        <w:t>.</w:t>
      </w:r>
      <w:r w:rsidRPr="00E35A08">
        <w:rPr>
          <w:sz w:val="24"/>
          <w:szCs w:val="24"/>
          <w:vertAlign w:val="subscript"/>
          <w:lang w:val="en-GB"/>
        </w:rPr>
        <w:t>05</w:t>
      </w:r>
      <w:r w:rsidRPr="00E35A08">
        <w:rPr>
          <w:sz w:val="24"/>
          <w:szCs w:val="24"/>
          <w:lang w:val="en-GB"/>
        </w:rPr>
        <w:t xml:space="preserve">, while Re-5% is the ratio between the sizes of </w:t>
      </w:r>
      <w:r w:rsidRPr="00E35A08">
        <w:rPr>
          <w:i/>
          <w:sz w:val="24"/>
          <w:szCs w:val="24"/>
          <w:lang w:val="en-GB"/>
        </w:rPr>
        <w:t>T</w:t>
      </w:r>
      <w:r w:rsidRPr="00E35A08">
        <w:rPr>
          <w:sz w:val="24"/>
          <w:szCs w:val="24"/>
          <w:vertAlign w:val="subscript"/>
          <w:lang w:val="en-GB"/>
        </w:rPr>
        <w:t>0</w:t>
      </w:r>
      <w:r w:rsidRPr="00E35A08">
        <w:rPr>
          <w:i/>
          <w:sz w:val="24"/>
          <w:szCs w:val="24"/>
          <w:vertAlign w:val="subscript"/>
          <w:lang w:val="en-GB"/>
        </w:rPr>
        <w:t>.</w:t>
      </w:r>
      <w:r w:rsidRPr="00E35A08">
        <w:rPr>
          <w:sz w:val="24"/>
          <w:szCs w:val="24"/>
          <w:vertAlign w:val="subscript"/>
          <w:lang w:val="en-GB"/>
        </w:rPr>
        <w:t>05</w:t>
      </w:r>
      <w:r w:rsidRPr="00E35A08">
        <w:rPr>
          <w:sz w:val="24"/>
          <w:szCs w:val="24"/>
          <w:lang w:val="en-GB"/>
        </w:rPr>
        <w:t xml:space="preserve"> and </w:t>
      </w:r>
      <w:r w:rsidRPr="00E35A08">
        <w:rPr>
          <w:i/>
          <w:sz w:val="24"/>
          <w:szCs w:val="24"/>
          <w:lang w:val="en-GB"/>
        </w:rPr>
        <w:t>D</w:t>
      </w:r>
      <w:r w:rsidRPr="00E35A08">
        <w:rPr>
          <w:sz w:val="24"/>
          <w:szCs w:val="24"/>
          <w:lang w:val="en-GB"/>
        </w:rPr>
        <w:t>.</w:t>
      </w:r>
    </w:p>
    <w:p w14:paraId="46FAD958" w14:textId="77777777" w:rsidR="0092623C" w:rsidRPr="00E35A08" w:rsidRDefault="0092623C" w:rsidP="00E35A08">
      <w:pPr>
        <w:pStyle w:val="ListParagraph"/>
        <w:tabs>
          <w:tab w:val="left" w:pos="1366"/>
        </w:tabs>
        <w:spacing w:before="0" w:line="244" w:lineRule="auto"/>
        <w:ind w:left="953" w:right="1627" w:firstLine="301"/>
        <w:rPr>
          <w:lang w:val="en-GB"/>
        </w:rPr>
      </w:pPr>
    </w:p>
    <w:p w14:paraId="2070DE36" w14:textId="5D9B99B4" w:rsidR="0092623C" w:rsidRPr="00A60C53" w:rsidRDefault="0092623C" w:rsidP="00A60C53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b/>
          <w:bCs/>
          <w:sz w:val="24"/>
          <w:szCs w:val="24"/>
          <w:lang w:val="en-GB"/>
        </w:rPr>
      </w:pPr>
      <w:r w:rsidRPr="00A60C53">
        <w:rPr>
          <w:b/>
          <w:bCs/>
          <w:sz w:val="24"/>
          <w:szCs w:val="24"/>
          <w:lang w:val="en-GB"/>
        </w:rPr>
        <w:t xml:space="preserve">Explicit </w:t>
      </w:r>
      <w:r w:rsidR="00A554BB" w:rsidRPr="000B1100">
        <w:rPr>
          <w:b/>
          <w:bCs/>
          <w:sz w:val="24"/>
          <w:szCs w:val="24"/>
          <w:lang w:val="en-GB"/>
        </w:rPr>
        <w:t>P</w:t>
      </w:r>
      <w:r w:rsidRPr="00A60C53">
        <w:rPr>
          <w:b/>
          <w:bCs/>
          <w:sz w:val="24"/>
          <w:szCs w:val="24"/>
          <w:lang w:val="en-GB"/>
        </w:rPr>
        <w:t xml:space="preserve">rediction </w:t>
      </w:r>
      <w:r w:rsidR="00A554BB" w:rsidRPr="000B1100">
        <w:rPr>
          <w:b/>
          <w:bCs/>
          <w:sz w:val="24"/>
          <w:szCs w:val="24"/>
          <w:lang w:val="en-GB"/>
        </w:rPr>
        <w:t>M</w:t>
      </w:r>
      <w:r w:rsidRPr="00A60C53">
        <w:rPr>
          <w:b/>
          <w:bCs/>
          <w:sz w:val="24"/>
          <w:szCs w:val="24"/>
          <w:lang w:val="en-GB"/>
        </w:rPr>
        <w:t>odel</w:t>
      </w:r>
    </w:p>
    <w:p w14:paraId="25097DE8" w14:textId="356489CC" w:rsidR="0092623C" w:rsidRPr="00A60C53" w:rsidRDefault="0092623C" w:rsidP="00A60C53">
      <w:pPr>
        <w:pStyle w:val="ListParagraph"/>
        <w:tabs>
          <w:tab w:val="left" w:pos="1366"/>
        </w:tabs>
        <w:spacing w:before="0" w:line="244" w:lineRule="auto"/>
        <w:ind w:left="953" w:right="1627" w:firstLine="0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To build an explicit prediction model, we used a slightly different methodology than </w:t>
      </w:r>
      <w:r w:rsidR="00FE7CD6" w:rsidRPr="000B1100">
        <w:rPr>
          <w:sz w:val="24"/>
          <w:szCs w:val="24"/>
          <w:lang w:val="en-GB"/>
        </w:rPr>
        <w:t xml:space="preserve">that described </w:t>
      </w:r>
      <w:r w:rsidRPr="00A60C53">
        <w:rPr>
          <w:sz w:val="24"/>
          <w:szCs w:val="24"/>
          <w:lang w:val="en-GB"/>
        </w:rPr>
        <w:t>above. We were interested in selecting a concise set of UKBB data entries for the model</w:t>
      </w:r>
      <w:r w:rsidR="007C46AE"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rather than a concise set of features (recall that each data entry defines multiple features). Hence</w:t>
      </w:r>
      <w:r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we proceeded as follows:</w:t>
      </w:r>
    </w:p>
    <w:p w14:paraId="78300146" w14:textId="7030579B" w:rsidR="0092623C" w:rsidRPr="00A60C53" w:rsidRDefault="0092623C" w:rsidP="00A60C53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Initially, the data entry that </w:t>
      </w:r>
      <w:r w:rsidRPr="000B1100">
        <w:rPr>
          <w:sz w:val="24"/>
          <w:szCs w:val="24"/>
          <w:lang w:val="en-GB"/>
        </w:rPr>
        <w:t>independently</w:t>
      </w:r>
      <w:r w:rsidRPr="00A60C53">
        <w:rPr>
          <w:sz w:val="24"/>
          <w:szCs w:val="24"/>
          <w:lang w:val="en-GB"/>
        </w:rPr>
        <w:t xml:space="preserve"> </w:t>
      </w:r>
      <w:r w:rsidR="00AC35C3" w:rsidRPr="000B1100">
        <w:rPr>
          <w:sz w:val="24"/>
          <w:szCs w:val="24"/>
          <w:lang w:val="en-GB"/>
        </w:rPr>
        <w:t>gave</w:t>
      </w:r>
      <w:r w:rsidR="00AC35C3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the best Pr-5% score (as per Table 2) was selected. Then</w:t>
      </w:r>
      <w:r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more data entries were added using </w:t>
      </w:r>
      <w:r w:rsidRPr="000B1100">
        <w:rPr>
          <w:sz w:val="24"/>
          <w:szCs w:val="24"/>
          <w:lang w:val="en-GB"/>
        </w:rPr>
        <w:t>nine</w:t>
      </w:r>
      <w:r w:rsidRPr="00A60C53">
        <w:rPr>
          <w:sz w:val="24"/>
          <w:szCs w:val="24"/>
          <w:lang w:val="en-GB"/>
        </w:rPr>
        <w:t xml:space="preserve"> steps of forward search (only </w:t>
      </w:r>
      <w:r w:rsidR="00A6011D" w:rsidRPr="000B1100">
        <w:rPr>
          <w:sz w:val="24"/>
          <w:szCs w:val="24"/>
          <w:lang w:val="en-GB"/>
        </w:rPr>
        <w:t>entries featuring examples from</w:t>
      </w:r>
      <w:r w:rsidRPr="00A60C53">
        <w:rPr>
          <w:sz w:val="24"/>
          <w:szCs w:val="24"/>
          <w:lang w:val="en-GB"/>
        </w:rPr>
        <w:t xml:space="preserve"> the best 100 features were considered). That is, at each step we examined all data entries that were not yet </w:t>
      </w:r>
      <w:proofErr w:type="gramStart"/>
      <w:r w:rsidRPr="00A60C53">
        <w:rPr>
          <w:sz w:val="24"/>
          <w:szCs w:val="24"/>
          <w:lang w:val="en-GB"/>
        </w:rPr>
        <w:t>selected</w:t>
      </w:r>
      <w:proofErr w:type="gramEnd"/>
      <w:r w:rsidR="00A6011D" w:rsidRPr="000B1100">
        <w:rPr>
          <w:sz w:val="24"/>
          <w:szCs w:val="24"/>
          <w:lang w:val="en-GB"/>
        </w:rPr>
        <w:t xml:space="preserve"> and,</w:t>
      </w:r>
      <w:r w:rsidRPr="00A60C53">
        <w:rPr>
          <w:sz w:val="24"/>
          <w:szCs w:val="24"/>
          <w:lang w:val="en-GB"/>
        </w:rPr>
        <w:t xml:space="preserve"> </w:t>
      </w:r>
      <w:r w:rsidR="00690173" w:rsidRPr="000B1100">
        <w:rPr>
          <w:sz w:val="24"/>
          <w:szCs w:val="24"/>
          <w:lang w:val="en-GB"/>
        </w:rPr>
        <w:t>f</w:t>
      </w:r>
      <w:r w:rsidRPr="00A60C53">
        <w:rPr>
          <w:sz w:val="24"/>
          <w:szCs w:val="24"/>
          <w:lang w:val="en-GB"/>
        </w:rPr>
        <w:t xml:space="preserve">or each </w:t>
      </w:r>
      <w:r w:rsidR="00A6011D" w:rsidRPr="000B1100">
        <w:rPr>
          <w:sz w:val="24"/>
          <w:szCs w:val="24"/>
          <w:lang w:val="en-GB"/>
        </w:rPr>
        <w:t>available entry</w:t>
      </w:r>
      <w:r w:rsidRPr="00A60C53">
        <w:rPr>
          <w:sz w:val="24"/>
          <w:szCs w:val="24"/>
          <w:lang w:val="en-GB"/>
        </w:rPr>
        <w:t xml:space="preserve">, we computed the precision of the model </w:t>
      </w:r>
      <w:r w:rsidR="00A6011D" w:rsidRPr="000B1100">
        <w:rPr>
          <w:sz w:val="24"/>
          <w:szCs w:val="24"/>
          <w:lang w:val="en-GB"/>
        </w:rPr>
        <w:t xml:space="preserve">when the features associated with this data entry were added to </w:t>
      </w:r>
      <w:r w:rsidRPr="00A60C53">
        <w:rPr>
          <w:sz w:val="24"/>
          <w:szCs w:val="24"/>
          <w:lang w:val="en-GB"/>
        </w:rPr>
        <w:t xml:space="preserve">the features allocated </w:t>
      </w:r>
      <w:r w:rsidR="00690173" w:rsidRPr="000B1100">
        <w:rPr>
          <w:sz w:val="24"/>
          <w:szCs w:val="24"/>
          <w:lang w:val="en-GB"/>
        </w:rPr>
        <w:t>thus</w:t>
      </w:r>
      <w:r w:rsidR="00690173" w:rsidRPr="00A60C53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far. We then selected the data entry that yield</w:t>
      </w:r>
      <w:r w:rsidRPr="000B1100">
        <w:rPr>
          <w:sz w:val="24"/>
          <w:szCs w:val="24"/>
          <w:lang w:val="en-GB"/>
        </w:rPr>
        <w:t>ed</w:t>
      </w:r>
      <w:r w:rsidRPr="00A60C53">
        <w:rPr>
          <w:sz w:val="24"/>
          <w:szCs w:val="24"/>
          <w:lang w:val="en-GB"/>
        </w:rPr>
        <w:t xml:space="preserve"> the highest AUC score and added it. We continued </w:t>
      </w:r>
      <w:r w:rsidRPr="000B1100">
        <w:rPr>
          <w:sz w:val="24"/>
          <w:szCs w:val="24"/>
          <w:lang w:val="en-GB"/>
        </w:rPr>
        <w:t xml:space="preserve">in </w:t>
      </w:r>
      <w:r w:rsidRPr="00A60C53">
        <w:rPr>
          <w:sz w:val="24"/>
          <w:szCs w:val="24"/>
          <w:lang w:val="en-GB"/>
        </w:rPr>
        <w:t xml:space="preserve">this way until 10 different data entries were collected. </w:t>
      </w:r>
    </w:p>
    <w:p w14:paraId="64ADCC05" w14:textId="7E81EBCB" w:rsidR="0092623C" w:rsidRPr="00A60C53" w:rsidRDefault="0092623C" w:rsidP="00A60C53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The data set was split into three – </w:t>
      </w:r>
      <w:r w:rsidR="00A6011D" w:rsidRPr="000B1100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train</w:t>
      </w:r>
      <w:r w:rsidR="00A6011D" w:rsidRPr="000B1100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(70%), </w:t>
      </w:r>
      <w:r w:rsidR="00A6011D" w:rsidRPr="000B1100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dev</w:t>
      </w:r>
      <w:r w:rsidR="00A6011D" w:rsidRPr="000B1100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(15%)</w:t>
      </w:r>
      <w:r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and </w:t>
      </w:r>
      <w:r w:rsidR="00A6011D" w:rsidRPr="000B1100">
        <w:rPr>
          <w:sz w:val="24"/>
          <w:szCs w:val="24"/>
          <w:lang w:val="en-GB"/>
        </w:rPr>
        <w:t>‘</w:t>
      </w:r>
      <w:r w:rsidRPr="00A60C53">
        <w:rPr>
          <w:sz w:val="24"/>
          <w:szCs w:val="24"/>
          <w:lang w:val="en-GB"/>
        </w:rPr>
        <w:t>test</w:t>
      </w:r>
      <w:r w:rsidR="00A6011D" w:rsidRPr="000B1100">
        <w:rPr>
          <w:sz w:val="24"/>
          <w:szCs w:val="24"/>
          <w:lang w:val="en-GB"/>
        </w:rPr>
        <w:t>’</w:t>
      </w:r>
      <w:r w:rsidRPr="00A60C53">
        <w:rPr>
          <w:sz w:val="24"/>
          <w:szCs w:val="24"/>
          <w:lang w:val="en-GB"/>
        </w:rPr>
        <w:t xml:space="preserve"> (15%). Models were trained on the train set, and data entries were selected based on the AUC </w:t>
      </w:r>
      <w:r w:rsidRPr="00E35A08">
        <w:rPr>
          <w:sz w:val="24"/>
          <w:szCs w:val="24"/>
          <w:lang w:val="en-GB"/>
        </w:rPr>
        <w:t xml:space="preserve">over the dev set. </w:t>
      </w:r>
      <w:r w:rsidRPr="00E35A08">
        <w:rPr>
          <w:sz w:val="24"/>
          <w:szCs w:val="24"/>
          <w:lang w:val="en-GB"/>
        </w:rPr>
        <w:lastRenderedPageBreak/>
        <w:t xml:space="preserve">After collecting 10 data entries, the resultant model was evaluated on the test set, yielding an AUC of </w:t>
      </w:r>
      <w:r w:rsidRPr="00A60C53">
        <w:rPr>
          <w:sz w:val="24"/>
          <w:szCs w:val="24"/>
          <w:lang w:val="en-GB"/>
        </w:rPr>
        <w:t xml:space="preserve">0.787, </w:t>
      </w:r>
      <w:r w:rsidRPr="000B1100">
        <w:rPr>
          <w:sz w:val="24"/>
          <w:szCs w:val="24"/>
          <w:lang w:val="en-GB"/>
        </w:rPr>
        <w:t xml:space="preserve">a </w:t>
      </w:r>
      <w:r w:rsidRPr="00A60C53">
        <w:rPr>
          <w:sz w:val="24"/>
          <w:szCs w:val="24"/>
          <w:lang w:val="en-GB"/>
        </w:rPr>
        <w:t>Pr-5% of 0.118</w:t>
      </w:r>
      <w:r w:rsidRPr="000B1100">
        <w:rPr>
          <w:sz w:val="24"/>
          <w:szCs w:val="24"/>
          <w:lang w:val="en-GB"/>
        </w:rPr>
        <w:t xml:space="preserve">, </w:t>
      </w:r>
      <w:r w:rsidRPr="00A60C53">
        <w:rPr>
          <w:sz w:val="24"/>
          <w:szCs w:val="24"/>
          <w:lang w:val="en-GB"/>
        </w:rPr>
        <w:t xml:space="preserve">and </w:t>
      </w:r>
      <w:r w:rsidRPr="000B1100">
        <w:rPr>
          <w:sz w:val="24"/>
          <w:szCs w:val="24"/>
          <w:lang w:val="en-GB"/>
        </w:rPr>
        <w:t xml:space="preserve">a </w:t>
      </w:r>
      <w:r w:rsidRPr="00A60C53">
        <w:rPr>
          <w:sz w:val="24"/>
          <w:szCs w:val="24"/>
          <w:lang w:val="en-GB"/>
        </w:rPr>
        <w:t>Re-5% of 0.27.</w:t>
      </w:r>
      <w:r w:rsidRPr="000B1100">
        <w:rPr>
          <w:sz w:val="24"/>
          <w:szCs w:val="24"/>
          <w:lang w:val="en-GB"/>
        </w:rPr>
        <w:t xml:space="preserve"> </w:t>
      </w:r>
    </w:p>
    <w:p w14:paraId="7A78C3BD" w14:textId="66314ACD" w:rsidR="0092623C" w:rsidRPr="00A60C53" w:rsidRDefault="0092623C" w:rsidP="00A60C53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>Supplementary Table 1 lists the 10 data entries</w:t>
      </w:r>
      <w:r w:rsidR="00A6011D"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and the weights assigned to each of the associated features</w:t>
      </w:r>
      <w:r w:rsidR="00A6011D" w:rsidRPr="000B1100">
        <w:rPr>
          <w:sz w:val="24"/>
          <w:szCs w:val="24"/>
          <w:lang w:val="en-GB"/>
        </w:rPr>
        <w:t>,</w:t>
      </w:r>
      <w:r w:rsidRPr="00A60C53">
        <w:rPr>
          <w:sz w:val="24"/>
          <w:szCs w:val="24"/>
          <w:lang w:val="en-GB"/>
        </w:rPr>
        <w:t xml:space="preserve"> in the logistic regression model. </w:t>
      </w:r>
      <w:r w:rsidR="00690173" w:rsidRPr="000B1100">
        <w:rPr>
          <w:sz w:val="24"/>
          <w:szCs w:val="24"/>
          <w:lang w:val="en-GB"/>
        </w:rPr>
        <w:t>H</w:t>
      </w:r>
      <w:r w:rsidRPr="00A60C53">
        <w:rPr>
          <w:sz w:val="24"/>
          <w:szCs w:val="24"/>
          <w:lang w:val="en-GB"/>
        </w:rPr>
        <w:t>igher score</w:t>
      </w:r>
      <w:r w:rsidR="00690173" w:rsidRPr="000B1100">
        <w:rPr>
          <w:sz w:val="24"/>
          <w:szCs w:val="24"/>
          <w:lang w:val="en-GB"/>
        </w:rPr>
        <w:t>s</w:t>
      </w:r>
      <w:r w:rsidRPr="00A60C53">
        <w:rPr>
          <w:sz w:val="24"/>
          <w:szCs w:val="24"/>
          <w:lang w:val="en-GB"/>
        </w:rPr>
        <w:t xml:space="preserve"> indicate higher risk </w:t>
      </w:r>
      <w:r w:rsidRPr="000B1100">
        <w:rPr>
          <w:sz w:val="24"/>
          <w:szCs w:val="24"/>
          <w:lang w:val="en-GB"/>
        </w:rPr>
        <w:t>of</w:t>
      </w:r>
      <w:r w:rsidRPr="00A60C53">
        <w:rPr>
          <w:sz w:val="24"/>
          <w:szCs w:val="24"/>
          <w:lang w:val="en-GB"/>
        </w:rPr>
        <w:t xml:space="preserve"> future depression.</w:t>
      </w:r>
    </w:p>
    <w:p w14:paraId="05FA2765" w14:textId="45C9E0CB" w:rsidR="0092623C" w:rsidRPr="00A60C53" w:rsidRDefault="0092623C" w:rsidP="00A60C53">
      <w:pPr>
        <w:pStyle w:val="ListParagraph"/>
        <w:tabs>
          <w:tab w:val="left" w:pos="1366"/>
        </w:tabs>
        <w:spacing w:before="0" w:line="245" w:lineRule="auto"/>
        <w:ind w:left="953" w:right="1627" w:firstLine="301"/>
        <w:rPr>
          <w:sz w:val="24"/>
          <w:szCs w:val="24"/>
          <w:lang w:val="en-GB"/>
        </w:rPr>
      </w:pPr>
      <w:r w:rsidRPr="00A60C53">
        <w:rPr>
          <w:sz w:val="24"/>
          <w:szCs w:val="24"/>
          <w:lang w:val="en-GB"/>
        </w:rPr>
        <w:t xml:space="preserve">It is important to note that this </w:t>
      </w:r>
      <w:r w:rsidRPr="000B1100">
        <w:rPr>
          <w:sz w:val="24"/>
          <w:szCs w:val="24"/>
          <w:lang w:val="en-GB"/>
        </w:rPr>
        <w:t xml:space="preserve">is </w:t>
      </w:r>
      <w:r w:rsidRPr="00A60C53">
        <w:rPr>
          <w:b/>
          <w:bCs/>
          <w:sz w:val="24"/>
          <w:szCs w:val="24"/>
          <w:lang w:val="en-GB"/>
        </w:rPr>
        <w:t xml:space="preserve">a </w:t>
      </w:r>
      <w:r w:rsidRPr="00A60C53">
        <w:rPr>
          <w:sz w:val="24"/>
          <w:szCs w:val="24"/>
          <w:lang w:val="en-GB"/>
        </w:rPr>
        <w:t xml:space="preserve">model </w:t>
      </w:r>
      <w:r w:rsidRPr="000B1100">
        <w:rPr>
          <w:sz w:val="24"/>
          <w:szCs w:val="24"/>
          <w:lang w:val="en-GB"/>
        </w:rPr>
        <w:t>for</w:t>
      </w:r>
      <w:r w:rsidRPr="00A60C53">
        <w:rPr>
          <w:sz w:val="24"/>
          <w:szCs w:val="24"/>
          <w:lang w:val="en-GB"/>
        </w:rPr>
        <w:t xml:space="preserve"> predict</w:t>
      </w:r>
      <w:r w:rsidRPr="000B1100">
        <w:rPr>
          <w:sz w:val="24"/>
          <w:szCs w:val="24"/>
          <w:lang w:val="en-GB"/>
        </w:rPr>
        <w:t>ing</w:t>
      </w:r>
      <w:r w:rsidRPr="00A60C53">
        <w:rPr>
          <w:sz w:val="24"/>
          <w:szCs w:val="24"/>
          <w:lang w:val="en-GB"/>
        </w:rPr>
        <w:t xml:space="preserve"> depression, rather than </w:t>
      </w:r>
      <w:r w:rsidRPr="00A60C53">
        <w:rPr>
          <w:b/>
          <w:bCs/>
          <w:sz w:val="24"/>
          <w:szCs w:val="24"/>
          <w:lang w:val="en-GB"/>
        </w:rPr>
        <w:t>the</w:t>
      </w:r>
      <w:r w:rsidRPr="00A60C53">
        <w:rPr>
          <w:sz w:val="24"/>
          <w:szCs w:val="24"/>
          <w:lang w:val="en-GB"/>
        </w:rPr>
        <w:t xml:space="preserve"> model </w:t>
      </w:r>
      <w:r w:rsidRPr="000B1100">
        <w:rPr>
          <w:sz w:val="24"/>
          <w:szCs w:val="24"/>
          <w:lang w:val="en-GB"/>
        </w:rPr>
        <w:t>for</w:t>
      </w:r>
      <w:r w:rsidRPr="00A60C53">
        <w:rPr>
          <w:sz w:val="24"/>
          <w:szCs w:val="24"/>
          <w:lang w:val="en-GB"/>
        </w:rPr>
        <w:t xml:space="preserve"> predict</w:t>
      </w:r>
      <w:r w:rsidRPr="000B1100">
        <w:rPr>
          <w:sz w:val="24"/>
          <w:szCs w:val="24"/>
          <w:lang w:val="en-GB"/>
        </w:rPr>
        <w:t>ing</w:t>
      </w:r>
      <w:r w:rsidRPr="00A60C53">
        <w:rPr>
          <w:sz w:val="24"/>
          <w:szCs w:val="24"/>
          <w:lang w:val="en-GB"/>
        </w:rPr>
        <w:t xml:space="preserve"> depression. </w:t>
      </w:r>
      <w:r w:rsidRPr="000B1100">
        <w:rPr>
          <w:sz w:val="24"/>
          <w:szCs w:val="24"/>
          <w:lang w:val="en-GB"/>
        </w:rPr>
        <w:t xml:space="preserve">As a result </w:t>
      </w:r>
      <w:r w:rsidRPr="00A60C53">
        <w:rPr>
          <w:sz w:val="24"/>
          <w:szCs w:val="24"/>
          <w:lang w:val="en-GB"/>
        </w:rPr>
        <w:t>of high correlations among features, similarly</w:t>
      </w:r>
      <w:r w:rsidR="00690173" w:rsidRPr="000B1100">
        <w:rPr>
          <w:sz w:val="24"/>
          <w:szCs w:val="24"/>
          <w:lang w:val="en-GB"/>
        </w:rPr>
        <w:t xml:space="preserve"> </w:t>
      </w:r>
      <w:r w:rsidRPr="00A60C53">
        <w:rPr>
          <w:sz w:val="24"/>
          <w:szCs w:val="24"/>
          <w:lang w:val="en-GB"/>
        </w:rPr>
        <w:t>successful models can be constructed using different features and weights.</w:t>
      </w:r>
    </w:p>
    <w:p w14:paraId="2418BFD7" w14:textId="77777777" w:rsidR="00A554BB" w:rsidRPr="000B1100" w:rsidRDefault="00A554BB" w:rsidP="00A60C53">
      <w:pPr>
        <w:pStyle w:val="ListParagraph"/>
        <w:tabs>
          <w:tab w:val="left" w:pos="1366"/>
        </w:tabs>
        <w:spacing w:before="156" w:line="244" w:lineRule="auto"/>
        <w:ind w:left="953" w:right="1627" w:firstLine="0"/>
        <w:rPr>
          <w:sz w:val="24"/>
          <w:szCs w:val="24"/>
          <w:lang w:val="en-GB"/>
        </w:rPr>
      </w:pPr>
    </w:p>
    <w:p w14:paraId="2E465895" w14:textId="77777777" w:rsidR="00A554BB" w:rsidRPr="000B1100" w:rsidRDefault="00A554BB" w:rsidP="00A60C53">
      <w:pPr>
        <w:pStyle w:val="ListParagraph"/>
        <w:tabs>
          <w:tab w:val="left" w:pos="1366"/>
        </w:tabs>
        <w:spacing w:before="0" w:line="245" w:lineRule="auto"/>
        <w:ind w:left="386" w:right="1627" w:firstLine="0"/>
        <w:rPr>
          <w:sz w:val="24"/>
          <w:szCs w:val="24"/>
          <w:lang w:val="en-GB"/>
        </w:rPr>
      </w:pPr>
      <w:r w:rsidRPr="00A60C53">
        <w:rPr>
          <w:b/>
          <w:sz w:val="24"/>
          <w:szCs w:val="24"/>
          <w:lang w:val="en-GB"/>
        </w:rPr>
        <w:t>Supplementary Table 1</w:t>
      </w:r>
      <w:r w:rsidRPr="000B1100">
        <w:rPr>
          <w:b/>
          <w:sz w:val="24"/>
          <w:szCs w:val="24"/>
          <w:lang w:val="en-GB"/>
        </w:rPr>
        <w:t>.</w:t>
      </w:r>
      <w:r w:rsidRPr="000B1100">
        <w:rPr>
          <w:sz w:val="24"/>
          <w:szCs w:val="24"/>
          <w:lang w:val="en-GB"/>
        </w:rPr>
        <w:t xml:space="preserve"> </w:t>
      </w:r>
    </w:p>
    <w:p w14:paraId="3C04E851" w14:textId="1925ABF0" w:rsidR="00A554BB" w:rsidRPr="00A60C53" w:rsidRDefault="00A554BB" w:rsidP="00A60C53">
      <w:pPr>
        <w:pStyle w:val="ListParagraph"/>
        <w:tabs>
          <w:tab w:val="left" w:pos="1366"/>
        </w:tabs>
        <w:spacing w:before="0" w:line="245" w:lineRule="auto"/>
        <w:ind w:left="386" w:right="1627" w:firstLine="0"/>
        <w:rPr>
          <w:sz w:val="24"/>
          <w:szCs w:val="24"/>
          <w:lang w:val="en-GB"/>
        </w:rPr>
      </w:pPr>
      <w:r w:rsidRPr="000B1100">
        <w:rPr>
          <w:sz w:val="24"/>
          <w:szCs w:val="24"/>
          <w:lang w:val="en-GB"/>
        </w:rPr>
        <w:t>Description of a logistic regression model for predicting future depression. UKBB fields were selected greedily using a forward-search.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60"/>
        <w:gridCol w:w="2140"/>
        <w:gridCol w:w="1053"/>
      </w:tblGrid>
      <w:tr w:rsidR="0092623C" w:rsidRPr="000B1100" w14:paraId="12356F8C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DFCADBF" w14:textId="39F1C325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 xml:space="preserve">UKBB </w:t>
            </w:r>
            <w:r w:rsidR="00A554BB" w:rsidRPr="000B1100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f</w:t>
            </w:r>
            <w:r w:rsidRPr="00A60C53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ield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23202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UKBB column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665445A" w14:textId="0AD83910" w:rsidR="0092623C" w:rsidRPr="00A60C53" w:rsidRDefault="00A554BB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Response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FC116D" w14:textId="2411CD64" w:rsidR="0092623C" w:rsidRPr="00A60C53" w:rsidRDefault="00A554BB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W</w:t>
            </w:r>
            <w:r w:rsidR="0092623C" w:rsidRPr="00A60C53">
              <w:rPr>
                <w:rFonts w:ascii="Calibri" w:eastAsia="Times New Roman" w:hAnsi="Calibri" w:cs="Calibri"/>
                <w:b/>
                <w:bCs/>
                <w:color w:val="000000"/>
                <w:lang w:val="en-GB" w:bidi="he-IL"/>
              </w:rPr>
              <w:t>eight</w:t>
            </w:r>
          </w:p>
        </w:tc>
      </w:tr>
      <w:tr w:rsidR="0092623C" w:rsidRPr="000B1100" w14:paraId="4AA16DD6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705056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doctor (GP)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C4AEF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AC36D7F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4C5D3A" w14:textId="5A01401B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0.52642</w:t>
            </w:r>
          </w:p>
        </w:tc>
      </w:tr>
      <w:tr w:rsidR="0092623C" w:rsidRPr="000B1100" w14:paraId="79EA2D56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DFF769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doctor (GP)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491FC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F114D4E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CFA498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0.606072</w:t>
            </w:r>
          </w:p>
        </w:tc>
      </w:tr>
      <w:tr w:rsidR="0092623C" w:rsidRPr="000B1100" w14:paraId="7B853C78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7DA3F7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doctor (GP)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0ADFC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CDF97E1" w14:textId="4B9366AF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not 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D26BFB" w14:textId="70D724A2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0.08145</w:t>
            </w:r>
          </w:p>
        </w:tc>
      </w:tr>
      <w:tr w:rsidR="0092623C" w:rsidRPr="000B1100" w14:paraId="342231AB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16DC1F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Frequency of depressed mood in last 2 weeks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678F2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54AA47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Not at all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937CAA" w14:textId="08A54B9F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0.40193</w:t>
            </w:r>
          </w:p>
        </w:tc>
      </w:tr>
      <w:tr w:rsidR="0092623C" w:rsidRPr="000B1100" w14:paraId="55829C00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ED83188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Frequency of depressed mood in last 2 weeks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10206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6E7954B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Several days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57346A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0.005014</w:t>
            </w:r>
          </w:p>
        </w:tc>
      </w:tr>
      <w:tr w:rsidR="0092623C" w:rsidRPr="000B1100" w14:paraId="235E9AD4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EA78F8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Frequency of depressed mood in last 2 weeks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92A18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10B99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More than half the days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AC3AF6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0.084832</w:t>
            </w:r>
          </w:p>
        </w:tc>
      </w:tr>
      <w:tr w:rsidR="0092623C" w:rsidRPr="000B1100" w14:paraId="3C2E33EA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7F6677FA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Frequency of depressed mood in last 2 weeks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59E2B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D61A44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Nearly every day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5E7E44D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0.396805</w:t>
            </w:r>
          </w:p>
        </w:tc>
      </w:tr>
      <w:tr w:rsidR="0092623C" w:rsidRPr="000B1100" w14:paraId="0FBCE070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38A7EF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Frequency of depressed mood in last 2 weeks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56CE0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1157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9E881F" w14:textId="2BF2D2FF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not 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3D8D053" w14:textId="1D954952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0.08652</w:t>
            </w:r>
          </w:p>
        </w:tc>
      </w:tr>
      <w:tr w:rsidR="0092623C" w:rsidRPr="000B1100" w14:paraId="1A46C71C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BFAEBD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Number of self-reported non-cancer illnesses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5CDE7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F28DEFF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FFD2CD" w14:textId="032A899D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0.35685</w:t>
            </w:r>
          </w:p>
        </w:tc>
      </w:tr>
      <w:tr w:rsidR="0092623C" w:rsidRPr="000B1100" w14:paraId="4014B48B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8513F56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Number of self-reported non-cancer illnesses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788A1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6415FC7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044695" w14:textId="11EDEFB4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0.29602</w:t>
            </w:r>
          </w:p>
        </w:tc>
      </w:tr>
      <w:tr w:rsidR="0092623C" w:rsidRPr="000B1100" w14:paraId="73BDDE0F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755F206B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Number of self-reported non-cancer illnesses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BA699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5E333FF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4E6D23" w14:textId="7011918D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0.26028</w:t>
            </w:r>
          </w:p>
        </w:tc>
      </w:tr>
      <w:tr w:rsidR="0092623C" w:rsidRPr="000B1100" w14:paraId="16160377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5FCD983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Number of self-reported non-cancer illnesses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15E5D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FE059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28D8E8" w14:textId="6D09B1CD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0.25546</w:t>
            </w:r>
          </w:p>
        </w:tc>
      </w:tr>
      <w:tr w:rsidR="0092623C" w:rsidRPr="000B1100" w14:paraId="04A82001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658FB52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Number of self-reported non-cancer illnesses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4CF70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432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036DFB9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4+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315C20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-0.066</w:t>
            </w:r>
          </w:p>
        </w:tc>
      </w:tr>
      <w:tr w:rsidR="0092623C" w:rsidRPr="000B1100" w14:paraId="05C9CA56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0E08933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Overall health rating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C4445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1201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D3BD4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Excellent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10CE5F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-0.42968</w:t>
            </w:r>
          </w:p>
        </w:tc>
      </w:tr>
      <w:tr w:rsidR="0092623C" w:rsidRPr="000B1100" w14:paraId="1CB4F48B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964051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Overall health rating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3C72C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1201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9CED4D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Good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4888CC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-0.17313</w:t>
            </w:r>
          </w:p>
        </w:tc>
      </w:tr>
      <w:tr w:rsidR="0092623C" w:rsidRPr="000B1100" w14:paraId="119A0003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65164AD7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Overall health rating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20BD9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1201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CD535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Fair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02B300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0.05042</w:t>
            </w:r>
          </w:p>
        </w:tc>
      </w:tr>
      <w:tr w:rsidR="0092623C" w:rsidRPr="000B1100" w14:paraId="393DB921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BFF33FA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Overall health rating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9E332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1201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0DEC27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Poor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2958BA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0.315137</w:t>
            </w:r>
          </w:p>
        </w:tc>
      </w:tr>
      <w:tr w:rsidR="0092623C" w:rsidRPr="000B1100" w14:paraId="09453A94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FF3ED80" w14:textId="77777777" w:rsidR="0092623C" w:rsidRPr="00A60C53" w:rsidRDefault="0092623C" w:rsidP="00454A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Overall health rating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AF80E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1201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03AFF8A" w14:textId="62E40808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not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6A0B6E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0.235452</w:t>
            </w:r>
          </w:p>
        </w:tc>
      </w:tr>
      <w:tr w:rsidR="0092623C" w:rsidRPr="000B1100" w14:paraId="1158898A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3FE4FB69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DB519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D6964A3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outright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4691EA" w14:textId="61150BD2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0.27628</w:t>
            </w:r>
          </w:p>
        </w:tc>
      </w:tr>
      <w:tr w:rsidR="0092623C" w:rsidRPr="000B1100" w14:paraId="4615F9C5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CA12A3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CFA23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174E41C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with a mortgage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5FE661" w14:textId="7F736D39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0.02759</w:t>
            </w:r>
          </w:p>
        </w:tc>
      </w:tr>
      <w:tr w:rsidR="0092623C" w:rsidRPr="000B1100" w14:paraId="1AA525BF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41BCEEF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E94E5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02E88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Rent - from local authority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9EC2D5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0.318122</w:t>
            </w:r>
          </w:p>
        </w:tc>
      </w:tr>
      <w:tr w:rsidR="0092623C" w:rsidRPr="000B1100" w14:paraId="6B03BFA8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CA5C4FC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2E505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98B2C1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Rent - from private landlord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0E69F5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0.066676</w:t>
            </w:r>
          </w:p>
        </w:tc>
      </w:tr>
      <w:tr w:rsidR="0092623C" w:rsidRPr="000B1100" w14:paraId="29C67AEC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9DC803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lastRenderedPageBreak/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EFB38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468734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rent free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1A4B46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0.013769</w:t>
            </w:r>
          </w:p>
        </w:tc>
      </w:tr>
      <w:tr w:rsidR="0092623C" w:rsidRPr="000B1100" w14:paraId="4EAB39E7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3E6675F1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Own or rent accommodation lived 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77FF4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701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F84B8F0" w14:textId="4008B9DC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Other/unanswered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B7AE6D" w14:textId="29CEF528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0.09649</w:t>
            </w:r>
          </w:p>
        </w:tc>
      </w:tr>
      <w:tr w:rsidR="0092623C" w:rsidRPr="000B1100" w14:paraId="2291450D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9D93680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Fed-up feelings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C8F56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5E3B0FB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0965C0" w14:textId="039FB6E8" w:rsidR="0092623C" w:rsidRPr="00A60C53" w:rsidRDefault="00E957F4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0.22047</w:t>
            </w:r>
          </w:p>
        </w:tc>
      </w:tr>
      <w:tr w:rsidR="0092623C" w:rsidRPr="000B1100" w14:paraId="2535F4F3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3A12D67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Fed-up feelings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99B44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E86875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024C4C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0.172594</w:t>
            </w:r>
          </w:p>
        </w:tc>
      </w:tr>
      <w:tr w:rsidR="0092623C" w:rsidRPr="000B1100" w14:paraId="25AAA349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202D2FD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Fed-up feelings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4FD0A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1121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4C4D42" w14:textId="7A4B952E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not 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3CDB01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0.046079</w:t>
            </w:r>
          </w:p>
        </w:tc>
      </w:tr>
      <w:tr w:rsidR="0092623C" w:rsidRPr="000B1100" w14:paraId="51D2C312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E46ECE8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Getting up in morning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B3B67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E229DF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Not at all easy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129B0B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0.074291</w:t>
            </w:r>
          </w:p>
        </w:tc>
      </w:tr>
      <w:tr w:rsidR="0092623C" w:rsidRPr="000B1100" w14:paraId="722790CF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D926DB8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Getting up in morning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80011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D7745F3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Not very easy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3C3307B" w14:textId="40A70085" w:rsidR="0092623C" w:rsidRPr="00A60C53" w:rsidRDefault="00775FB6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0.08172</w:t>
            </w:r>
          </w:p>
        </w:tc>
      </w:tr>
      <w:tr w:rsidR="0092623C" w:rsidRPr="000B1100" w14:paraId="3348168A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72EB42E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Getting up in morning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22209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907AD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Fairly easy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C4DC65" w14:textId="61CBBD10" w:rsidR="0092623C" w:rsidRPr="00A60C53" w:rsidRDefault="00775FB6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0.16719</w:t>
            </w:r>
          </w:p>
        </w:tc>
      </w:tr>
      <w:tr w:rsidR="0092623C" w:rsidRPr="000B1100" w14:paraId="66076AD5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6F956BBF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Getting up in morning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36064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3A5CCA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Very easy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A8BA7E" w14:textId="60210B57" w:rsidR="0092623C" w:rsidRPr="00A60C53" w:rsidRDefault="00775FB6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0.15445</w:t>
            </w:r>
          </w:p>
        </w:tc>
      </w:tr>
      <w:tr w:rsidR="0092623C" w:rsidRPr="000B1100" w14:paraId="189E08DE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59A5F45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Getting up in morning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5B780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860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39D96BE" w14:textId="793E4CBD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not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ACF0C9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0.327274</w:t>
            </w:r>
          </w:p>
        </w:tc>
      </w:tr>
      <w:tr w:rsidR="0092623C" w:rsidRPr="000B1100" w14:paraId="303237ED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1C6E8D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a psychiatrist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E6E4C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3A2151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1D0ABF" w14:textId="6612F3E1" w:rsidR="0092623C" w:rsidRPr="00A60C53" w:rsidRDefault="00775FB6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0.16873</w:t>
            </w:r>
          </w:p>
        </w:tc>
      </w:tr>
      <w:tr w:rsidR="0092623C" w:rsidRPr="000B1100" w14:paraId="6169899A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198405D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a psychiatrist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9EB48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F3E52C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ABB5C9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0.117203</w:t>
            </w:r>
          </w:p>
        </w:tc>
      </w:tr>
      <w:tr w:rsidR="0092623C" w:rsidRPr="000B1100" w14:paraId="3F0245EE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28D0D1E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Seen a psychiatrist for nerves, anxiety, tension or depression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08505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1177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ACBFA52" w14:textId="14D55F4A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</w:t>
            </w:r>
            <w:r w:rsidR="000E01D2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o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t 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4EC5AC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0.049731</w:t>
            </w:r>
          </w:p>
        </w:tc>
      </w:tr>
      <w:tr w:rsidR="0092623C" w:rsidRPr="000B1100" w14:paraId="2DE0721E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55418B42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Taking other prescription medications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84DF9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1303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E2431FB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9E52EF" w14:textId="58B548A3" w:rsidR="0092623C" w:rsidRPr="00A60C53" w:rsidRDefault="00775FB6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0.05967</w:t>
            </w:r>
          </w:p>
        </w:tc>
      </w:tr>
      <w:tr w:rsidR="0092623C" w:rsidRPr="000B1100" w14:paraId="03CBEB93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1686B3D4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Taking other prescription medications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D9811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1303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6AFAC07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Yes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6758F1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0.338394</w:t>
            </w:r>
          </w:p>
        </w:tc>
      </w:tr>
      <w:tr w:rsidR="0092623C" w:rsidRPr="000B1100" w14:paraId="52919039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1190799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Taking other prescription medications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53DF6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1303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670E37" w14:textId="7933E19F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Do</w:t>
            </w:r>
            <w:r w:rsidR="0086479F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 xml:space="preserve"> 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</w:t>
            </w:r>
            <w:r w:rsidR="0086479F"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o</w:t>
            </w: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t know/unanswered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991397" w14:textId="56637A8F" w:rsidR="0092623C" w:rsidRPr="00A60C53" w:rsidRDefault="00D23C2A" w:rsidP="00454A3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0B1100">
              <w:rPr>
                <w:rFonts w:ascii="Calibri" w:eastAsia="Times New Roman" w:hAnsi="Calibri" w:cs="Calibri"/>
                <w:color w:val="000000"/>
                <w:lang w:val="en-GB" w:bidi="he-IL"/>
              </w:rPr>
              <w:t>−</w:t>
            </w:r>
            <w:r w:rsidR="0092623C"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0.28053</w:t>
            </w:r>
          </w:p>
        </w:tc>
      </w:tr>
      <w:tr w:rsidR="0092623C" w:rsidRPr="000B1100" w14:paraId="4ABE6BB1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3556CB07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Sleeplessness / insomnia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789BB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872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52BC1FE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Never/rarely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BE1F2A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0.126929</w:t>
            </w:r>
          </w:p>
        </w:tc>
      </w:tr>
      <w:tr w:rsidR="0092623C" w:rsidRPr="000B1100" w14:paraId="113F3BA9" w14:textId="77777777" w:rsidTr="00586C46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0636528D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Sleeplessness / insomnia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99841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872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422D5D3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Sometimes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71BBD1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0.290061</w:t>
            </w:r>
          </w:p>
        </w:tc>
      </w:tr>
      <w:tr w:rsidR="0092623C" w:rsidRPr="000B1100" w14:paraId="49046863" w14:textId="77777777" w:rsidTr="00690173">
        <w:trPr>
          <w:trHeight w:val="300"/>
        </w:trPr>
        <w:tc>
          <w:tcPr>
            <w:tcW w:w="5700" w:type="dxa"/>
            <w:shd w:val="clear" w:color="auto" w:fill="auto"/>
            <w:noWrap/>
            <w:vAlign w:val="bottom"/>
            <w:hideMark/>
          </w:tcPr>
          <w:p w14:paraId="41E08A1A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Sleeplessness / insomnia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EDAC4" w14:textId="77777777" w:rsidR="0092623C" w:rsidRPr="00A60C53" w:rsidRDefault="0092623C" w:rsidP="00586C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872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BB6A71" w14:textId="77777777" w:rsidR="0092623C" w:rsidRPr="00A60C53" w:rsidRDefault="0092623C" w:rsidP="00586C4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proofErr w:type="gramStart"/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Usually</w:t>
            </w:r>
            <w:proofErr w:type="gram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EF57B5" w14:textId="77777777" w:rsidR="0092623C" w:rsidRPr="00A60C53" w:rsidRDefault="0092623C" w:rsidP="00586C4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GB" w:bidi="he-IL"/>
              </w:rPr>
            </w:pPr>
            <w:r w:rsidRPr="00A60C53">
              <w:rPr>
                <w:rFonts w:ascii="Calibri" w:eastAsia="Times New Roman" w:hAnsi="Calibri" w:cs="Calibri"/>
                <w:color w:val="000000"/>
                <w:lang w:val="en-GB" w:bidi="he-IL"/>
              </w:rPr>
              <w:t>0.415266</w:t>
            </w:r>
          </w:p>
        </w:tc>
      </w:tr>
    </w:tbl>
    <w:p w14:paraId="3B4164BA" w14:textId="4DE756EE" w:rsidR="001D2922" w:rsidRDefault="00EA19E6">
      <w:pPr>
        <w:rPr>
          <w:sz w:val="24"/>
          <w:szCs w:val="24"/>
          <w:lang w:val="en-GB"/>
        </w:rPr>
      </w:pPr>
      <w:r w:rsidRPr="000B1100">
        <w:rPr>
          <w:sz w:val="24"/>
          <w:szCs w:val="24"/>
          <w:lang w:val="en-GB"/>
        </w:rPr>
        <w:t xml:space="preserve">GP: general practitioner; </w:t>
      </w:r>
      <w:r w:rsidR="00A6011D" w:rsidRPr="000B1100">
        <w:rPr>
          <w:sz w:val="24"/>
          <w:szCs w:val="24"/>
          <w:lang w:val="en-GB"/>
        </w:rPr>
        <w:t>UKBB: UK Biobank</w:t>
      </w:r>
    </w:p>
    <w:p w14:paraId="3EFEC4A0" w14:textId="4EC9F1A3" w:rsidR="0054482B" w:rsidRDefault="0054482B">
      <w:pPr>
        <w:rPr>
          <w:sz w:val="24"/>
          <w:szCs w:val="24"/>
          <w:lang w:val="en-GB"/>
        </w:rPr>
      </w:pPr>
    </w:p>
    <w:p w14:paraId="3447C6F1" w14:textId="40A7E564" w:rsidR="0054482B" w:rsidRDefault="0054482B">
      <w:pPr>
        <w:rPr>
          <w:sz w:val="24"/>
          <w:szCs w:val="24"/>
          <w:lang w:val="en-GB"/>
        </w:rPr>
      </w:pPr>
    </w:p>
    <w:p w14:paraId="279E7C64" w14:textId="77777777" w:rsidR="0054482B" w:rsidRPr="00936A31" w:rsidRDefault="0054482B" w:rsidP="0054482B">
      <w:pPr>
        <w:pStyle w:val="BodyText"/>
        <w:spacing w:before="66" w:line="252" w:lineRule="auto"/>
        <w:ind w:left="955" w:right="1628"/>
        <w:jc w:val="both"/>
        <w:rPr>
          <w:rFonts w:cs="Times New Roman"/>
          <w:sz w:val="24"/>
          <w:szCs w:val="24"/>
          <w:lang w:val="en-GB" w:bidi="he-IL"/>
        </w:rPr>
      </w:pPr>
      <w:r>
        <w:rPr>
          <w:sz w:val="24"/>
          <w:szCs w:val="24"/>
          <w:lang w:val="en-GB"/>
        </w:rPr>
        <w:t xml:space="preserve">Supplementary </w:t>
      </w:r>
      <w:r w:rsidRPr="00F96533">
        <w:rPr>
          <w:sz w:val="24"/>
          <w:szCs w:val="24"/>
          <w:lang w:val="en-GB"/>
        </w:rPr>
        <w:t xml:space="preserve">Fig 1. Evaluation statistics as a function of the number of features selected for a logistic regression model (averaged over 10 folds of cross-validation with an </w:t>
      </w:r>
      <w:r>
        <w:rPr>
          <w:sz w:val="24"/>
          <w:szCs w:val="24"/>
          <w:lang w:val="en-GB"/>
        </w:rPr>
        <w:t>70</w:t>
      </w:r>
      <w:r w:rsidRPr="00F96533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3</w:t>
      </w:r>
      <w:r w:rsidRPr="00F96533">
        <w:rPr>
          <w:sz w:val="24"/>
          <w:szCs w:val="24"/>
          <w:lang w:val="en-GB"/>
        </w:rPr>
        <w:t>0 random split).</w:t>
      </w:r>
    </w:p>
    <w:p w14:paraId="0616D68F" w14:textId="77777777" w:rsidR="0054482B" w:rsidRPr="00F96533" w:rsidRDefault="0054482B" w:rsidP="0054482B">
      <w:pPr>
        <w:pStyle w:val="BodyText"/>
        <w:numPr>
          <w:ilvl w:val="0"/>
          <w:numId w:val="2"/>
        </w:numPr>
        <w:spacing w:before="66" w:line="252" w:lineRule="auto"/>
        <w:ind w:right="1628"/>
        <w:jc w:val="both"/>
        <w:rPr>
          <w:sz w:val="24"/>
          <w:szCs w:val="24"/>
          <w:lang w:val="en-GB"/>
        </w:rPr>
      </w:pPr>
      <w:r w:rsidRPr="00F96533">
        <w:rPr>
          <w:sz w:val="24"/>
          <w:szCs w:val="24"/>
          <w:lang w:val="en-GB"/>
        </w:rPr>
        <w:t xml:space="preserve">AUC: area under </w:t>
      </w:r>
      <w:proofErr w:type="spellStart"/>
      <w:r>
        <w:rPr>
          <w:sz w:val="24"/>
          <w:szCs w:val="24"/>
          <w:lang w:val="en-GB"/>
        </w:rPr>
        <w:t>RoC</w:t>
      </w:r>
      <w:proofErr w:type="spellEnd"/>
      <w:r>
        <w:rPr>
          <w:sz w:val="24"/>
          <w:szCs w:val="24"/>
          <w:lang w:val="en-GB"/>
        </w:rPr>
        <w:t xml:space="preserve"> </w:t>
      </w:r>
      <w:r w:rsidRPr="00F96533">
        <w:rPr>
          <w:sz w:val="24"/>
          <w:szCs w:val="24"/>
          <w:lang w:val="en-GB"/>
        </w:rPr>
        <w:t xml:space="preserve">curve; </w:t>
      </w:r>
      <w:r>
        <w:rPr>
          <w:sz w:val="24"/>
          <w:szCs w:val="24"/>
          <w:lang w:val="en-GB"/>
        </w:rPr>
        <w:t xml:space="preserve">(b) </w:t>
      </w:r>
      <w:r w:rsidRPr="00F96533">
        <w:rPr>
          <w:sz w:val="24"/>
          <w:szCs w:val="24"/>
          <w:lang w:val="en-GB"/>
        </w:rPr>
        <w:t xml:space="preserve">Pr-5%: precision at 5%; </w:t>
      </w:r>
      <w:r>
        <w:rPr>
          <w:sz w:val="24"/>
          <w:szCs w:val="24"/>
          <w:lang w:val="en-GB"/>
        </w:rPr>
        <w:t xml:space="preserve">(c) </w:t>
      </w:r>
      <w:r w:rsidRPr="00F96533">
        <w:rPr>
          <w:sz w:val="24"/>
          <w:szCs w:val="24"/>
          <w:lang w:val="en-GB"/>
        </w:rPr>
        <w:t xml:space="preserve">Re-5%: recall at 5%; </w:t>
      </w:r>
      <w:proofErr w:type="spellStart"/>
      <w:r w:rsidRPr="00F96533">
        <w:rPr>
          <w:sz w:val="24"/>
          <w:szCs w:val="24"/>
          <w:lang w:val="en-GB"/>
        </w:rPr>
        <w:t>RoC</w:t>
      </w:r>
      <w:proofErr w:type="spellEnd"/>
      <w:r w:rsidRPr="00F96533">
        <w:rPr>
          <w:sz w:val="24"/>
          <w:szCs w:val="24"/>
          <w:lang w:val="en-GB"/>
        </w:rPr>
        <w:t>: receiver operating characteristic</w:t>
      </w:r>
    </w:p>
    <w:p w14:paraId="3531D157" w14:textId="77777777" w:rsidR="0054482B" w:rsidRDefault="0054482B" w:rsidP="0054482B">
      <w:pPr>
        <w:pStyle w:val="ListParagraph"/>
        <w:tabs>
          <w:tab w:val="left" w:pos="1366"/>
        </w:tabs>
        <w:spacing w:before="156" w:line="244" w:lineRule="auto"/>
        <w:ind w:firstLine="0"/>
        <w:rPr>
          <w:rFonts w:cstheme="minorBidi"/>
          <w:szCs w:val="24"/>
          <w:rtl/>
          <w:lang w:val="en-GB" w:bidi="he-IL"/>
        </w:rPr>
      </w:pPr>
    </w:p>
    <w:p w14:paraId="5338C295" w14:textId="77777777" w:rsidR="0054482B" w:rsidRPr="00EB74C0" w:rsidRDefault="0054482B" w:rsidP="0054482B">
      <w:pPr>
        <w:pStyle w:val="ListParagraph"/>
        <w:tabs>
          <w:tab w:val="left" w:pos="1366"/>
        </w:tabs>
        <w:spacing w:before="156" w:line="244" w:lineRule="auto"/>
        <w:ind w:left="0" w:firstLine="0"/>
        <w:rPr>
          <w:rFonts w:cstheme="minorBidi"/>
          <w:szCs w:val="24"/>
          <w:rtl/>
          <w:lang w:val="en-GB" w:bidi="he-IL"/>
        </w:rPr>
      </w:pPr>
      <w:r>
        <w:rPr>
          <w:noProof/>
        </w:rPr>
        <w:drawing>
          <wp:inline distT="0" distB="0" distL="0" distR="0" wp14:anchorId="438DAF03" wp14:editId="2D7FDA9C">
            <wp:extent cx="6007100" cy="1604645"/>
            <wp:effectExtent l="0" t="0" r="0" b="0"/>
            <wp:docPr id="3" name="Picture 3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FF01" w14:textId="77777777" w:rsidR="0054482B" w:rsidRPr="00A60C53" w:rsidRDefault="0054482B">
      <w:pPr>
        <w:rPr>
          <w:lang w:val="en-GB"/>
        </w:rPr>
      </w:pPr>
    </w:p>
    <w:sectPr w:rsidR="0054482B" w:rsidRPr="00A60C53" w:rsidSect="008444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4B"/>
    <w:multiLevelType w:val="hybridMultilevel"/>
    <w:tmpl w:val="356AA2E0"/>
    <w:lvl w:ilvl="0" w:tplc="69DEE52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444" w:hanging="360"/>
      </w:pPr>
    </w:lvl>
    <w:lvl w:ilvl="2" w:tplc="1000001B" w:tentative="1">
      <w:start w:val="1"/>
      <w:numFmt w:val="lowerRoman"/>
      <w:lvlText w:val="%3."/>
      <w:lvlJc w:val="right"/>
      <w:pPr>
        <w:ind w:left="3164" w:hanging="180"/>
      </w:pPr>
    </w:lvl>
    <w:lvl w:ilvl="3" w:tplc="1000000F" w:tentative="1">
      <w:start w:val="1"/>
      <w:numFmt w:val="decimal"/>
      <w:lvlText w:val="%4."/>
      <w:lvlJc w:val="left"/>
      <w:pPr>
        <w:ind w:left="3884" w:hanging="360"/>
      </w:pPr>
    </w:lvl>
    <w:lvl w:ilvl="4" w:tplc="10000019" w:tentative="1">
      <w:start w:val="1"/>
      <w:numFmt w:val="lowerLetter"/>
      <w:lvlText w:val="%5."/>
      <w:lvlJc w:val="left"/>
      <w:pPr>
        <w:ind w:left="4604" w:hanging="360"/>
      </w:pPr>
    </w:lvl>
    <w:lvl w:ilvl="5" w:tplc="1000001B" w:tentative="1">
      <w:start w:val="1"/>
      <w:numFmt w:val="lowerRoman"/>
      <w:lvlText w:val="%6."/>
      <w:lvlJc w:val="right"/>
      <w:pPr>
        <w:ind w:left="5324" w:hanging="180"/>
      </w:pPr>
    </w:lvl>
    <w:lvl w:ilvl="6" w:tplc="1000000F" w:tentative="1">
      <w:start w:val="1"/>
      <w:numFmt w:val="decimal"/>
      <w:lvlText w:val="%7."/>
      <w:lvlJc w:val="left"/>
      <w:pPr>
        <w:ind w:left="6044" w:hanging="360"/>
      </w:pPr>
    </w:lvl>
    <w:lvl w:ilvl="7" w:tplc="10000019" w:tentative="1">
      <w:start w:val="1"/>
      <w:numFmt w:val="lowerLetter"/>
      <w:lvlText w:val="%8."/>
      <w:lvlJc w:val="left"/>
      <w:pPr>
        <w:ind w:left="6764" w:hanging="360"/>
      </w:pPr>
    </w:lvl>
    <w:lvl w:ilvl="8" w:tplc="100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5A3B5293"/>
    <w:multiLevelType w:val="hybridMultilevel"/>
    <w:tmpl w:val="B37AF1A8"/>
    <w:lvl w:ilvl="0" w:tplc="DE1C88B2">
      <w:start w:val="1"/>
      <w:numFmt w:val="lowerLetter"/>
      <w:lvlText w:val="(%1)"/>
      <w:lvlJc w:val="left"/>
      <w:pPr>
        <w:ind w:left="13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35" w:hanging="360"/>
      </w:pPr>
    </w:lvl>
    <w:lvl w:ilvl="2" w:tplc="1000001B" w:tentative="1">
      <w:start w:val="1"/>
      <w:numFmt w:val="lowerRoman"/>
      <w:lvlText w:val="%3."/>
      <w:lvlJc w:val="right"/>
      <w:pPr>
        <w:ind w:left="2755" w:hanging="180"/>
      </w:pPr>
    </w:lvl>
    <w:lvl w:ilvl="3" w:tplc="1000000F" w:tentative="1">
      <w:start w:val="1"/>
      <w:numFmt w:val="decimal"/>
      <w:lvlText w:val="%4."/>
      <w:lvlJc w:val="left"/>
      <w:pPr>
        <w:ind w:left="3475" w:hanging="360"/>
      </w:pPr>
    </w:lvl>
    <w:lvl w:ilvl="4" w:tplc="10000019" w:tentative="1">
      <w:start w:val="1"/>
      <w:numFmt w:val="lowerLetter"/>
      <w:lvlText w:val="%5."/>
      <w:lvlJc w:val="left"/>
      <w:pPr>
        <w:ind w:left="4195" w:hanging="360"/>
      </w:pPr>
    </w:lvl>
    <w:lvl w:ilvl="5" w:tplc="1000001B" w:tentative="1">
      <w:start w:val="1"/>
      <w:numFmt w:val="lowerRoman"/>
      <w:lvlText w:val="%6."/>
      <w:lvlJc w:val="right"/>
      <w:pPr>
        <w:ind w:left="4915" w:hanging="180"/>
      </w:pPr>
    </w:lvl>
    <w:lvl w:ilvl="6" w:tplc="1000000F" w:tentative="1">
      <w:start w:val="1"/>
      <w:numFmt w:val="decimal"/>
      <w:lvlText w:val="%7."/>
      <w:lvlJc w:val="left"/>
      <w:pPr>
        <w:ind w:left="5635" w:hanging="360"/>
      </w:pPr>
    </w:lvl>
    <w:lvl w:ilvl="7" w:tplc="10000019" w:tentative="1">
      <w:start w:val="1"/>
      <w:numFmt w:val="lowerLetter"/>
      <w:lvlText w:val="%8."/>
      <w:lvlJc w:val="left"/>
      <w:pPr>
        <w:ind w:left="6355" w:hanging="360"/>
      </w:pPr>
    </w:lvl>
    <w:lvl w:ilvl="8" w:tplc="1000001B" w:tentative="1">
      <w:start w:val="1"/>
      <w:numFmt w:val="lowerRoman"/>
      <w:lvlText w:val="%9."/>
      <w:lvlJc w:val="right"/>
      <w:pPr>
        <w:ind w:left="7075" w:hanging="180"/>
      </w:pPr>
    </w:lvl>
  </w:abstractNum>
  <w:num w:numId="1" w16cid:durableId="735399313">
    <w:abstractNumId w:val="0"/>
  </w:num>
  <w:num w:numId="2" w16cid:durableId="16968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3C"/>
    <w:rsid w:val="00096041"/>
    <w:rsid w:val="000B1100"/>
    <w:rsid w:val="000E01D2"/>
    <w:rsid w:val="000E149E"/>
    <w:rsid w:val="001051B0"/>
    <w:rsid w:val="00116365"/>
    <w:rsid w:val="00137803"/>
    <w:rsid w:val="001515AC"/>
    <w:rsid w:val="001957B8"/>
    <w:rsid w:val="00196CEE"/>
    <w:rsid w:val="001D2922"/>
    <w:rsid w:val="001F0518"/>
    <w:rsid w:val="00393D05"/>
    <w:rsid w:val="003949C1"/>
    <w:rsid w:val="0043580B"/>
    <w:rsid w:val="00454A3B"/>
    <w:rsid w:val="004B004A"/>
    <w:rsid w:val="004B14F8"/>
    <w:rsid w:val="0054482B"/>
    <w:rsid w:val="005E7875"/>
    <w:rsid w:val="005F5EF2"/>
    <w:rsid w:val="00631CC8"/>
    <w:rsid w:val="00667AB7"/>
    <w:rsid w:val="00675014"/>
    <w:rsid w:val="00690173"/>
    <w:rsid w:val="006E7F1D"/>
    <w:rsid w:val="007455A1"/>
    <w:rsid w:val="00775FB6"/>
    <w:rsid w:val="007C46AE"/>
    <w:rsid w:val="007F1A87"/>
    <w:rsid w:val="0081025D"/>
    <w:rsid w:val="00844496"/>
    <w:rsid w:val="00857D93"/>
    <w:rsid w:val="0086479F"/>
    <w:rsid w:val="008B1027"/>
    <w:rsid w:val="008E1727"/>
    <w:rsid w:val="0092623C"/>
    <w:rsid w:val="009269F9"/>
    <w:rsid w:val="009E189C"/>
    <w:rsid w:val="00A516A8"/>
    <w:rsid w:val="00A554BB"/>
    <w:rsid w:val="00A6011D"/>
    <w:rsid w:val="00A60C53"/>
    <w:rsid w:val="00AB62AA"/>
    <w:rsid w:val="00AC35C3"/>
    <w:rsid w:val="00AD24D1"/>
    <w:rsid w:val="00B82333"/>
    <w:rsid w:val="00B86974"/>
    <w:rsid w:val="00BC1FA3"/>
    <w:rsid w:val="00C770CE"/>
    <w:rsid w:val="00C95261"/>
    <w:rsid w:val="00C95A36"/>
    <w:rsid w:val="00D219B9"/>
    <w:rsid w:val="00D23C2A"/>
    <w:rsid w:val="00D75C28"/>
    <w:rsid w:val="00DD791F"/>
    <w:rsid w:val="00E35A08"/>
    <w:rsid w:val="00E957F4"/>
    <w:rsid w:val="00EA19E6"/>
    <w:rsid w:val="00EF3D04"/>
    <w:rsid w:val="00F61A92"/>
    <w:rsid w:val="00FA08F8"/>
    <w:rsid w:val="00FC11B7"/>
    <w:rsid w:val="00FC6533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23C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2623C"/>
    <w:pPr>
      <w:spacing w:before="58"/>
      <w:ind w:left="955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92623C"/>
    <w:pPr>
      <w:ind w:left="955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23C"/>
    <w:rPr>
      <w:rFonts w:ascii="Georgia" w:eastAsia="Georgia" w:hAnsi="Georgia" w:cs="Georgia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623C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26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623C"/>
    <w:rPr>
      <w:rFonts w:ascii="Georgia" w:eastAsia="Georgia" w:hAnsi="Georgia" w:cs="Georgia"/>
      <w:sz w:val="20"/>
      <w:szCs w:val="20"/>
      <w:lang w:val="en-US"/>
    </w:rPr>
  </w:style>
  <w:style w:type="paragraph" w:styleId="ListParagraph">
    <w:name w:val="List Paragraph"/>
    <w:basedOn w:val="Normal"/>
    <w:qFormat/>
    <w:rsid w:val="0092623C"/>
    <w:pPr>
      <w:spacing w:before="164"/>
      <w:ind w:left="1364" w:right="1628" w:hanging="41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3C"/>
    <w:rPr>
      <w:rFonts w:ascii="Times New Roman" w:eastAsia="Georg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17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727"/>
    <w:rPr>
      <w:rFonts w:ascii="Georgia" w:eastAsia="Georgia" w:hAnsi="Georgia" w:cs="Georg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27"/>
    <w:rPr>
      <w:rFonts w:ascii="Georgia" w:eastAsia="Georgia" w:hAnsi="Georgia" w:cs="Georg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3580B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4A3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4A3B"/>
    <w:rPr>
      <w:rFonts w:ascii="Times New Roman" w:eastAsia="Georgia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454A3B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k.ndph.ox.ac.uk/showcase/search.cg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df378-c8c6-456e-b63d-e94aba4a0e3c" xsi:nil="true"/>
    <lcf76f155ced4ddcb4097134ff3c332f xmlns="345bdf70-a1f3-41cf-b403-c3ea8e5411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9B63C4D263418B9B129B14624420" ma:contentTypeVersion="15" ma:contentTypeDescription="Create a new document." ma:contentTypeScope="" ma:versionID="d66a4a0530e8c079707236851e1c2fdc">
  <xsd:schema xmlns:xsd="http://www.w3.org/2001/XMLSchema" xmlns:xs="http://www.w3.org/2001/XMLSchema" xmlns:p="http://schemas.microsoft.com/office/2006/metadata/properties" xmlns:ns2="345bdf70-a1f3-41cf-b403-c3ea8e5411a1" xmlns:ns3="85fdf378-c8c6-456e-b63d-e94aba4a0e3c" targetNamespace="http://schemas.microsoft.com/office/2006/metadata/properties" ma:root="true" ma:fieldsID="4cf914ff6b4a2c4e6c81e77d9618176c" ns2:_="" ns3:_="">
    <xsd:import namespace="345bdf70-a1f3-41cf-b403-c3ea8e5411a1"/>
    <xsd:import namespace="85fdf378-c8c6-456e-b63d-e94aba4a0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df70-a1f3-41cf-b403-c3ea8e541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5b74c-27ba-417e-a90a-73c1eb35a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f378-c8c6-456e-b63d-e94aba4a0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e50f37-4a6a-4d45-a0c2-ba64c4ab13fd}" ma:internalName="TaxCatchAll" ma:showField="CatchAllData" ma:web="85fdf378-c8c6-456e-b63d-e94aba4a0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828F2-44AE-450A-A9D2-CD609F04B1D3}">
  <ds:schemaRefs>
    <ds:schemaRef ds:uri="http://schemas.microsoft.com/office/2006/metadata/properties"/>
    <ds:schemaRef ds:uri="http://schemas.microsoft.com/office/infopath/2007/PartnerControls"/>
    <ds:schemaRef ds:uri="85fdf378-c8c6-456e-b63d-e94aba4a0e3c"/>
    <ds:schemaRef ds:uri="345bdf70-a1f3-41cf-b403-c3ea8e5411a1"/>
  </ds:schemaRefs>
</ds:datastoreItem>
</file>

<file path=customXml/itemProps2.xml><?xml version="1.0" encoding="utf-8"?>
<ds:datastoreItem xmlns:ds="http://schemas.openxmlformats.org/officeDocument/2006/customXml" ds:itemID="{A3E37635-A082-4EC0-96F1-A3B008B64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E4794-E5AF-4EC3-A79B-ADEB8B15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bdf70-a1f3-41cf-b403-c3ea8e5411a1"/>
    <ds:schemaRef ds:uri="85fdf378-c8c6-456e-b63d-e94aba4a0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Yonatan Bilu</cp:lastModifiedBy>
  <cp:revision>6</cp:revision>
  <dcterms:created xsi:type="dcterms:W3CDTF">2021-12-08T12:19:00Z</dcterms:created>
  <dcterms:modified xsi:type="dcterms:W3CDTF">2022-11-10T07:26:00Z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0x010100ABEB9B63C4D263418B9B129B14624420</vt:lpwstr>
  </property>
  <property fmtid="{D5CDD505-2E9C-101B-9397-08002B2CF9AE}" pid="3" name="MediaServiceImageTags">
    <vt:lpwstr/>
  </property>
</Properties>
</file>