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9843" w14:textId="77777777" w:rsidR="00D365DA" w:rsidRPr="00D365DA" w:rsidRDefault="00D365DA" w:rsidP="00D365DA">
      <w:pPr>
        <w:spacing w:after="0" w:line="360" w:lineRule="auto"/>
        <w:rPr>
          <w:rFonts w:ascii="Times New Roman" w:eastAsiaTheme="minorHAnsi" w:hAnsi="Times New Roman"/>
          <w:sz w:val="24"/>
          <w:szCs w:val="24"/>
        </w:rPr>
      </w:pPr>
      <w:r w:rsidRPr="00D365DA">
        <w:rPr>
          <w:rFonts w:ascii="Times New Roman" w:eastAsiaTheme="minorHAnsi" w:hAnsi="Times New Roman"/>
          <w:sz w:val="24"/>
          <w:szCs w:val="24"/>
        </w:rPr>
        <w:t xml:space="preserve">Recovery-Oriented Rehabilitation Language: Helping Clinicians to Be More Rehabilitation-Focussed </w:t>
      </w:r>
      <w:proofErr w:type="gramStart"/>
      <w:r w:rsidRPr="00D365DA">
        <w:rPr>
          <w:rFonts w:ascii="Times New Roman" w:eastAsiaTheme="minorHAnsi" w:hAnsi="Times New Roman"/>
          <w:sz w:val="24"/>
          <w:szCs w:val="24"/>
        </w:rPr>
        <w:t>in</w:t>
      </w:r>
      <w:proofErr w:type="gramEnd"/>
      <w:r w:rsidRPr="00D365DA">
        <w:rPr>
          <w:rFonts w:ascii="Times New Roman" w:eastAsiaTheme="minorHAnsi" w:hAnsi="Times New Roman"/>
          <w:sz w:val="24"/>
          <w:szCs w:val="24"/>
        </w:rPr>
        <w:t xml:space="preserve"> Documentation and Novel Ways to Measure This.</w:t>
      </w:r>
    </w:p>
    <w:p w14:paraId="103712F7" w14:textId="77777777" w:rsidR="00D365DA" w:rsidRPr="00D365DA" w:rsidRDefault="00D365DA" w:rsidP="00D365DA">
      <w:pPr>
        <w:spacing w:after="0" w:line="360" w:lineRule="auto"/>
        <w:rPr>
          <w:rFonts w:ascii="Times New Roman" w:eastAsiaTheme="minorHAnsi" w:hAnsi="Times New Roman"/>
          <w:sz w:val="24"/>
          <w:szCs w:val="24"/>
        </w:rPr>
      </w:pPr>
    </w:p>
    <w:p w14:paraId="2BDF524B" w14:textId="77777777" w:rsidR="00D365DA" w:rsidRPr="00D365DA" w:rsidRDefault="00D365DA" w:rsidP="00D365DA">
      <w:pPr>
        <w:spacing w:after="0" w:line="240" w:lineRule="auto"/>
        <w:rPr>
          <w:rFonts w:ascii="Times New Roman" w:eastAsiaTheme="minorHAnsi" w:hAnsi="Times New Roman"/>
          <w:sz w:val="24"/>
          <w:szCs w:val="24"/>
        </w:rPr>
      </w:pPr>
      <w:r w:rsidRPr="00D365DA">
        <w:rPr>
          <w:rFonts w:ascii="Times New Roman" w:eastAsiaTheme="minorHAnsi" w:hAnsi="Times New Roman"/>
          <w:sz w:val="24"/>
          <w:szCs w:val="24"/>
        </w:rPr>
        <w:t>Corresponding Author: Dan Siskind, d.siskind@uq.edu.au</w:t>
      </w:r>
    </w:p>
    <w:p w14:paraId="3164C271" w14:textId="77777777" w:rsidR="00D365DA" w:rsidRPr="00D365DA" w:rsidRDefault="00D365DA" w:rsidP="00D365DA">
      <w:pPr>
        <w:spacing w:after="0" w:line="240" w:lineRule="auto"/>
        <w:rPr>
          <w:rFonts w:asciiTheme="minorHAnsi" w:eastAsiaTheme="minorHAnsi" w:hAnsiTheme="minorHAnsi" w:cstheme="minorBidi"/>
        </w:rPr>
      </w:pPr>
    </w:p>
    <w:p w14:paraId="01842F90" w14:textId="77777777" w:rsidR="00D365DA" w:rsidRPr="00D365DA" w:rsidRDefault="00D365DA" w:rsidP="00D365DA">
      <w:pPr>
        <w:spacing w:after="0" w:line="240" w:lineRule="auto"/>
        <w:rPr>
          <w:rFonts w:ascii="Times New Roman" w:eastAsiaTheme="minorHAnsi" w:hAnsi="Times New Roman"/>
          <w:sz w:val="24"/>
          <w:szCs w:val="24"/>
        </w:rPr>
      </w:pPr>
      <w:r w:rsidRPr="00D365DA">
        <w:rPr>
          <w:rFonts w:ascii="Times New Roman" w:eastAsiaTheme="minorHAnsi" w:hAnsi="Times New Roman"/>
          <w:sz w:val="24"/>
          <w:szCs w:val="24"/>
        </w:rPr>
        <w:t>Supplementary Materials</w:t>
      </w:r>
    </w:p>
    <w:p w14:paraId="6534AE19" w14:textId="77777777" w:rsidR="00D365DA" w:rsidRDefault="00D365DA">
      <w:pPr>
        <w:spacing w:after="0" w:line="240" w:lineRule="auto"/>
        <w:rPr>
          <w:b/>
          <w:sz w:val="28"/>
          <w:szCs w:val="24"/>
        </w:rPr>
      </w:pPr>
    </w:p>
    <w:p w14:paraId="241DFA22" w14:textId="77777777" w:rsidR="00D365DA" w:rsidRDefault="00D365DA">
      <w:pPr>
        <w:spacing w:after="0" w:line="240" w:lineRule="auto"/>
        <w:rPr>
          <w:b/>
          <w:sz w:val="28"/>
          <w:szCs w:val="24"/>
        </w:rPr>
      </w:pPr>
      <w:r>
        <w:rPr>
          <w:b/>
          <w:sz w:val="28"/>
          <w:szCs w:val="24"/>
        </w:rPr>
        <w:br w:type="page"/>
      </w:r>
    </w:p>
    <w:p w14:paraId="69AD465A" w14:textId="37787B46" w:rsidR="00A723AC" w:rsidRDefault="00071CC9" w:rsidP="00D365DA">
      <w:pPr>
        <w:spacing w:after="0" w:line="240" w:lineRule="auto"/>
        <w:jc w:val="center"/>
        <w:rPr>
          <w:b/>
          <w:sz w:val="28"/>
          <w:szCs w:val="24"/>
        </w:rPr>
      </w:pPr>
      <w:bookmarkStart w:id="0" w:name="_Hlk117146803"/>
      <w:r w:rsidRPr="002E6A35">
        <w:rPr>
          <w:b/>
          <w:sz w:val="28"/>
          <w:szCs w:val="24"/>
        </w:rPr>
        <w:lastRenderedPageBreak/>
        <w:t>R</w:t>
      </w:r>
      <w:r w:rsidR="000922DC">
        <w:rPr>
          <w:b/>
          <w:sz w:val="28"/>
          <w:szCs w:val="24"/>
        </w:rPr>
        <w:t xml:space="preserve">ehabilitation </w:t>
      </w:r>
      <w:r w:rsidRPr="002E6A35">
        <w:rPr>
          <w:b/>
          <w:sz w:val="28"/>
          <w:szCs w:val="24"/>
        </w:rPr>
        <w:t>O</w:t>
      </w:r>
      <w:r w:rsidR="000922DC">
        <w:rPr>
          <w:b/>
          <w:sz w:val="28"/>
          <w:szCs w:val="24"/>
        </w:rPr>
        <w:t xml:space="preserve">riented </w:t>
      </w:r>
      <w:r w:rsidRPr="002E6A35">
        <w:rPr>
          <w:b/>
          <w:sz w:val="28"/>
          <w:szCs w:val="24"/>
        </w:rPr>
        <w:t>L</w:t>
      </w:r>
      <w:r w:rsidR="000922DC">
        <w:rPr>
          <w:b/>
          <w:sz w:val="28"/>
          <w:szCs w:val="24"/>
        </w:rPr>
        <w:t xml:space="preserve">anguage </w:t>
      </w:r>
      <w:r w:rsidRPr="002E6A35">
        <w:rPr>
          <w:b/>
          <w:sz w:val="28"/>
          <w:szCs w:val="24"/>
        </w:rPr>
        <w:t>E</w:t>
      </w:r>
      <w:r w:rsidR="000922DC">
        <w:rPr>
          <w:b/>
          <w:sz w:val="28"/>
          <w:szCs w:val="24"/>
        </w:rPr>
        <w:t>valuation (ROLE)</w:t>
      </w:r>
      <w:r w:rsidRPr="002E6A35">
        <w:rPr>
          <w:b/>
          <w:sz w:val="28"/>
          <w:szCs w:val="24"/>
        </w:rPr>
        <w:t xml:space="preserve"> </w:t>
      </w:r>
      <w:r w:rsidR="002E6A35">
        <w:rPr>
          <w:b/>
          <w:sz w:val="28"/>
          <w:szCs w:val="24"/>
        </w:rPr>
        <w:t>M</w:t>
      </w:r>
      <w:r w:rsidRPr="002E6A35">
        <w:rPr>
          <w:b/>
          <w:sz w:val="28"/>
          <w:szCs w:val="24"/>
        </w:rPr>
        <w:t>anual</w:t>
      </w:r>
    </w:p>
    <w:bookmarkEnd w:id="0"/>
    <w:p w14:paraId="184F00E0" w14:textId="77777777" w:rsidR="00D365DA" w:rsidRPr="002E6A35" w:rsidRDefault="00D365DA" w:rsidP="00D365DA">
      <w:pPr>
        <w:spacing w:after="0" w:line="240" w:lineRule="auto"/>
        <w:jc w:val="center"/>
        <w:rPr>
          <w:b/>
          <w:sz w:val="28"/>
          <w:szCs w:val="24"/>
        </w:rPr>
      </w:pPr>
    </w:p>
    <w:p w14:paraId="3770D9D1" w14:textId="10C27768" w:rsidR="000239D6" w:rsidRDefault="000239D6">
      <w:pPr>
        <w:rPr>
          <w:sz w:val="24"/>
          <w:szCs w:val="24"/>
        </w:rPr>
      </w:pPr>
      <w:r>
        <w:rPr>
          <w:sz w:val="24"/>
          <w:szCs w:val="24"/>
        </w:rPr>
        <w:t xml:space="preserve">Two group training sessions are delivered to mental health practitioners to </w:t>
      </w:r>
      <w:r w:rsidR="00164720">
        <w:rPr>
          <w:sz w:val="24"/>
          <w:szCs w:val="24"/>
        </w:rPr>
        <w:t xml:space="preserve">review and further increase knowledge of rehabilitation, formulation, and treatment planning using </w:t>
      </w:r>
      <w:proofErr w:type="gramStart"/>
      <w:r w:rsidR="00164720">
        <w:rPr>
          <w:sz w:val="24"/>
          <w:szCs w:val="24"/>
        </w:rPr>
        <w:t>rehabilitation oriented</w:t>
      </w:r>
      <w:proofErr w:type="gramEnd"/>
      <w:r w:rsidR="00164720">
        <w:rPr>
          <w:sz w:val="24"/>
          <w:szCs w:val="24"/>
        </w:rPr>
        <w:t xml:space="preserve"> language. This language is to be included in documentation of interventions, as well as case </w:t>
      </w:r>
      <w:r w:rsidR="00B51DCC">
        <w:rPr>
          <w:sz w:val="24"/>
          <w:szCs w:val="24"/>
        </w:rPr>
        <w:t xml:space="preserve">plans/ </w:t>
      </w:r>
      <w:r w:rsidR="00164720">
        <w:rPr>
          <w:sz w:val="24"/>
          <w:szCs w:val="24"/>
        </w:rPr>
        <w:t>reviews.</w:t>
      </w:r>
      <w:r w:rsidR="00452F99">
        <w:rPr>
          <w:sz w:val="24"/>
          <w:szCs w:val="24"/>
        </w:rPr>
        <w:t xml:space="preserve"> </w:t>
      </w:r>
      <w:r w:rsidR="00B50358">
        <w:rPr>
          <w:sz w:val="24"/>
          <w:szCs w:val="24"/>
        </w:rPr>
        <w:t xml:space="preserve">Documentation is important to ensure that language reflects the specialised work completed by the mental health practitioners with the consumer. </w:t>
      </w:r>
      <w:r w:rsidR="00452F99">
        <w:rPr>
          <w:sz w:val="24"/>
          <w:szCs w:val="24"/>
        </w:rPr>
        <w:t>Training occurs over two sessions of roughly 45 mins</w:t>
      </w:r>
      <w:r w:rsidR="0098295D">
        <w:rPr>
          <w:sz w:val="24"/>
          <w:szCs w:val="24"/>
        </w:rPr>
        <w:t xml:space="preserve"> – 1</w:t>
      </w:r>
      <w:r w:rsidR="00452F99">
        <w:rPr>
          <w:sz w:val="24"/>
          <w:szCs w:val="24"/>
        </w:rPr>
        <w:t xml:space="preserve"> hour in a group setting. The presenter should use the PowerPoint presentation to </w:t>
      </w:r>
      <w:r w:rsidR="002F15EB">
        <w:rPr>
          <w:sz w:val="24"/>
          <w:szCs w:val="24"/>
        </w:rPr>
        <w:t>deliver material.</w:t>
      </w:r>
      <w:r w:rsidR="007D2AA6">
        <w:rPr>
          <w:sz w:val="24"/>
          <w:szCs w:val="24"/>
        </w:rPr>
        <w:t xml:space="preserve"> Training session 1 covers rehabilitation, formulation and treatment planning, and training</w:t>
      </w:r>
      <w:r w:rsidR="0030387A">
        <w:rPr>
          <w:sz w:val="24"/>
          <w:szCs w:val="24"/>
        </w:rPr>
        <w:t xml:space="preserve"> session 2 covers documentation or rehabilitation and ROLE.</w:t>
      </w:r>
      <w:r w:rsidR="0090377A">
        <w:rPr>
          <w:sz w:val="24"/>
          <w:szCs w:val="24"/>
        </w:rPr>
        <w:t xml:space="preserve"> Following this, individual interventions are conducted in a one-on-one format with mental health practitioners. The manual will be presented in a step-by-step format to assist in delivery of the interventions.</w:t>
      </w:r>
      <w:r w:rsidR="00FD5C5F" w:rsidRPr="00FD5C5F">
        <w:rPr>
          <w:sz w:val="24"/>
          <w:szCs w:val="24"/>
        </w:rPr>
        <w:t xml:space="preserve"> </w:t>
      </w:r>
      <w:proofErr w:type="gramStart"/>
      <w:r w:rsidR="00610982">
        <w:rPr>
          <w:sz w:val="24"/>
          <w:szCs w:val="24"/>
        </w:rPr>
        <w:t>As a whole</w:t>
      </w:r>
      <w:r w:rsidR="00FD5C5F">
        <w:rPr>
          <w:sz w:val="24"/>
          <w:szCs w:val="24"/>
        </w:rPr>
        <w:t>, the</w:t>
      </w:r>
      <w:proofErr w:type="gramEnd"/>
      <w:r w:rsidR="00FD5C5F">
        <w:rPr>
          <w:sz w:val="24"/>
          <w:szCs w:val="24"/>
        </w:rPr>
        <w:t xml:space="preserve"> i</w:t>
      </w:r>
      <w:r w:rsidR="00FD5C5F" w:rsidRPr="002E6A35">
        <w:rPr>
          <w:sz w:val="24"/>
          <w:szCs w:val="24"/>
        </w:rPr>
        <w:t>ntervention aims to increase rehab focused language in Care Review summaries</w:t>
      </w:r>
      <w:r w:rsidR="00FD5C5F">
        <w:rPr>
          <w:sz w:val="24"/>
          <w:szCs w:val="24"/>
        </w:rPr>
        <w:t>.</w:t>
      </w:r>
    </w:p>
    <w:p w14:paraId="7F60E8B6" w14:textId="77777777" w:rsidR="00BB2FA1" w:rsidRDefault="008A35AE">
      <w:pPr>
        <w:rPr>
          <w:sz w:val="24"/>
          <w:szCs w:val="24"/>
        </w:rPr>
      </w:pPr>
      <w:r>
        <w:rPr>
          <w:sz w:val="24"/>
          <w:szCs w:val="24"/>
        </w:rPr>
        <w:t xml:space="preserve">Rehabilitation Oriented Language is based on </w:t>
      </w:r>
      <w:r w:rsidR="00B77898">
        <w:rPr>
          <w:sz w:val="24"/>
          <w:szCs w:val="24"/>
        </w:rPr>
        <w:t>recovery</w:t>
      </w:r>
      <w:r w:rsidR="003771E1">
        <w:rPr>
          <w:sz w:val="24"/>
          <w:szCs w:val="24"/>
        </w:rPr>
        <w:t>-oriented language. Recovery-oriented language focuses on language used when discussing the individual. The language is used to convey hope and optimism, and support recovery</w:t>
      </w:r>
      <w:r w:rsidR="00BB2FA1">
        <w:rPr>
          <w:sz w:val="24"/>
          <w:szCs w:val="24"/>
        </w:rPr>
        <w:t xml:space="preserve"> in patients with mental health disturbance. Recovery-oriented language includes language that is:</w:t>
      </w:r>
    </w:p>
    <w:p w14:paraId="43CC7A63" w14:textId="77777777" w:rsidR="00BB2FA1" w:rsidRDefault="00BB2FA1" w:rsidP="00BB2FA1">
      <w:pPr>
        <w:numPr>
          <w:ilvl w:val="0"/>
          <w:numId w:val="7"/>
        </w:numPr>
        <w:rPr>
          <w:sz w:val="24"/>
          <w:szCs w:val="24"/>
        </w:rPr>
      </w:pPr>
      <w:r>
        <w:rPr>
          <w:sz w:val="24"/>
          <w:szCs w:val="24"/>
        </w:rPr>
        <w:t>Respectful</w:t>
      </w:r>
    </w:p>
    <w:p w14:paraId="168013F0" w14:textId="77777777" w:rsidR="008A35AE" w:rsidRDefault="00BB2FA1" w:rsidP="00BB2FA1">
      <w:pPr>
        <w:numPr>
          <w:ilvl w:val="0"/>
          <w:numId w:val="7"/>
        </w:numPr>
        <w:rPr>
          <w:sz w:val="24"/>
          <w:szCs w:val="24"/>
        </w:rPr>
      </w:pPr>
      <w:r>
        <w:rPr>
          <w:sz w:val="24"/>
          <w:szCs w:val="24"/>
        </w:rPr>
        <w:t>Non-judgemental</w:t>
      </w:r>
    </w:p>
    <w:p w14:paraId="4A89AE36" w14:textId="77777777" w:rsidR="00BB2FA1" w:rsidRDefault="00BB2FA1" w:rsidP="00BB2FA1">
      <w:pPr>
        <w:numPr>
          <w:ilvl w:val="0"/>
          <w:numId w:val="7"/>
        </w:numPr>
        <w:rPr>
          <w:sz w:val="24"/>
          <w:szCs w:val="24"/>
        </w:rPr>
      </w:pPr>
      <w:r>
        <w:rPr>
          <w:sz w:val="24"/>
          <w:szCs w:val="24"/>
        </w:rPr>
        <w:t>Clear and understandable</w:t>
      </w:r>
    </w:p>
    <w:p w14:paraId="1EED2729" w14:textId="77777777" w:rsidR="00BB2FA1" w:rsidRDefault="00BB2FA1" w:rsidP="00BB2FA1">
      <w:pPr>
        <w:numPr>
          <w:ilvl w:val="0"/>
          <w:numId w:val="7"/>
        </w:numPr>
        <w:rPr>
          <w:sz w:val="24"/>
          <w:szCs w:val="24"/>
        </w:rPr>
      </w:pPr>
      <w:r>
        <w:rPr>
          <w:sz w:val="24"/>
          <w:szCs w:val="24"/>
        </w:rPr>
        <w:t>Free of jargon</w:t>
      </w:r>
    </w:p>
    <w:p w14:paraId="0B0405B2" w14:textId="77777777" w:rsidR="00BB2FA1" w:rsidRDefault="00BB2FA1" w:rsidP="00BB2FA1">
      <w:pPr>
        <w:numPr>
          <w:ilvl w:val="0"/>
          <w:numId w:val="7"/>
        </w:numPr>
        <w:rPr>
          <w:sz w:val="24"/>
          <w:szCs w:val="24"/>
        </w:rPr>
      </w:pPr>
      <w:r>
        <w:rPr>
          <w:sz w:val="24"/>
          <w:szCs w:val="24"/>
        </w:rPr>
        <w:t>Carrying a sense of commitment, hope, and recovery</w:t>
      </w:r>
    </w:p>
    <w:p w14:paraId="345B412D" w14:textId="77777777" w:rsidR="00E159EE" w:rsidRDefault="00FF2E56" w:rsidP="00BB2FA1">
      <w:pPr>
        <w:rPr>
          <w:sz w:val="24"/>
          <w:szCs w:val="24"/>
        </w:rPr>
      </w:pPr>
      <w:r>
        <w:rPr>
          <w:sz w:val="24"/>
          <w:szCs w:val="24"/>
        </w:rPr>
        <w:t xml:space="preserve">This type of language should not only be used with the consumer, but also in discussions with other </w:t>
      </w:r>
      <w:r w:rsidR="00282536">
        <w:rPr>
          <w:sz w:val="24"/>
          <w:szCs w:val="24"/>
        </w:rPr>
        <w:t xml:space="preserve">mental </w:t>
      </w:r>
      <w:r>
        <w:rPr>
          <w:sz w:val="24"/>
          <w:szCs w:val="24"/>
        </w:rPr>
        <w:t>health pr</w:t>
      </w:r>
      <w:r w:rsidR="00282536">
        <w:rPr>
          <w:sz w:val="24"/>
          <w:szCs w:val="24"/>
        </w:rPr>
        <w:t>actitioners</w:t>
      </w:r>
      <w:r>
        <w:rPr>
          <w:sz w:val="24"/>
          <w:szCs w:val="24"/>
        </w:rPr>
        <w:t xml:space="preserve">, and </w:t>
      </w:r>
      <w:r w:rsidR="00507175">
        <w:rPr>
          <w:sz w:val="24"/>
          <w:szCs w:val="24"/>
        </w:rPr>
        <w:t>in documentation.</w:t>
      </w:r>
      <w:r w:rsidR="004F3ECD">
        <w:rPr>
          <w:sz w:val="24"/>
          <w:szCs w:val="24"/>
        </w:rPr>
        <w:t xml:space="preserve"> We need to consider how our language might be read/ heard by the </w:t>
      </w:r>
      <w:proofErr w:type="gramStart"/>
      <w:r w:rsidR="004F3ECD">
        <w:rPr>
          <w:sz w:val="24"/>
          <w:szCs w:val="24"/>
        </w:rPr>
        <w:t>consumer, and</w:t>
      </w:r>
      <w:proofErr w:type="gramEnd"/>
      <w:r w:rsidR="004F3ECD">
        <w:rPr>
          <w:sz w:val="24"/>
          <w:szCs w:val="24"/>
        </w:rPr>
        <w:t xml:space="preserve"> </w:t>
      </w:r>
      <w:r w:rsidR="00B07AF5">
        <w:rPr>
          <w:sz w:val="24"/>
          <w:szCs w:val="24"/>
        </w:rPr>
        <w:t>consider what language may be beneficial in improving health and wellbeing.</w:t>
      </w:r>
      <w:r w:rsidR="00A91A89">
        <w:rPr>
          <w:sz w:val="24"/>
          <w:szCs w:val="24"/>
        </w:rPr>
        <w:t xml:space="preserve"> Specific examples of reframing language to recovery-oriented language can be found in Appendix A.</w:t>
      </w:r>
    </w:p>
    <w:p w14:paraId="5C7C1931" w14:textId="0032EB0E" w:rsidR="00014B62" w:rsidRPr="00D365DA" w:rsidRDefault="00E159EE" w:rsidP="00BB2FA1">
      <w:pPr>
        <w:rPr>
          <w:sz w:val="24"/>
          <w:szCs w:val="24"/>
        </w:rPr>
      </w:pPr>
      <w:r>
        <w:rPr>
          <w:sz w:val="24"/>
          <w:szCs w:val="24"/>
        </w:rPr>
        <w:t xml:space="preserve">The following training sessions aim to increase awareness of </w:t>
      </w:r>
      <w:r w:rsidR="004D7BB2" w:rsidRPr="0080315A">
        <w:rPr>
          <w:sz w:val="24"/>
          <w:szCs w:val="24"/>
        </w:rPr>
        <w:t xml:space="preserve">recovery-orientated </w:t>
      </w:r>
      <w:r>
        <w:rPr>
          <w:sz w:val="24"/>
          <w:szCs w:val="24"/>
        </w:rPr>
        <w:t xml:space="preserve">language, and to support </w:t>
      </w:r>
      <w:r w:rsidR="00282536">
        <w:rPr>
          <w:sz w:val="24"/>
          <w:szCs w:val="24"/>
        </w:rPr>
        <w:t xml:space="preserve">mental health practitioners </w:t>
      </w:r>
      <w:r>
        <w:rPr>
          <w:sz w:val="24"/>
          <w:szCs w:val="24"/>
        </w:rPr>
        <w:t xml:space="preserve">in implementation of this language in </w:t>
      </w:r>
      <w:r w:rsidR="004D7BB2" w:rsidRPr="0080315A">
        <w:rPr>
          <w:sz w:val="24"/>
          <w:szCs w:val="24"/>
        </w:rPr>
        <w:t xml:space="preserve">Consumer Care Review Summary and Plan (CCRSP) </w:t>
      </w:r>
      <w:r>
        <w:rPr>
          <w:sz w:val="24"/>
          <w:szCs w:val="24"/>
        </w:rPr>
        <w:t>documentation.</w:t>
      </w:r>
    </w:p>
    <w:p w14:paraId="3080F20E" w14:textId="50D37D55" w:rsidR="00E159EE" w:rsidRPr="00D313D6" w:rsidRDefault="00D313D6" w:rsidP="00BB2FA1">
      <w:pPr>
        <w:rPr>
          <w:b/>
          <w:sz w:val="28"/>
          <w:szCs w:val="24"/>
        </w:rPr>
      </w:pPr>
      <w:r w:rsidRPr="00D313D6">
        <w:rPr>
          <w:b/>
          <w:sz w:val="28"/>
          <w:szCs w:val="24"/>
        </w:rPr>
        <w:t>INTERVENTION TRAINING</w:t>
      </w:r>
    </w:p>
    <w:p w14:paraId="5DD2D14F" w14:textId="77777777" w:rsidR="00E17281" w:rsidRPr="00F014BD" w:rsidRDefault="00071CC9">
      <w:pPr>
        <w:rPr>
          <w:b/>
          <w:sz w:val="28"/>
          <w:szCs w:val="24"/>
        </w:rPr>
      </w:pPr>
      <w:r w:rsidRPr="00F014BD">
        <w:rPr>
          <w:b/>
          <w:sz w:val="28"/>
          <w:szCs w:val="24"/>
        </w:rPr>
        <w:t xml:space="preserve">Training </w:t>
      </w:r>
      <w:r w:rsidR="002E6A35" w:rsidRPr="00F014BD">
        <w:rPr>
          <w:b/>
          <w:sz w:val="28"/>
          <w:szCs w:val="24"/>
        </w:rPr>
        <w:t>S</w:t>
      </w:r>
      <w:r w:rsidRPr="00F014BD">
        <w:rPr>
          <w:b/>
          <w:sz w:val="28"/>
          <w:szCs w:val="24"/>
        </w:rPr>
        <w:t>ession 1</w:t>
      </w:r>
    </w:p>
    <w:p w14:paraId="7BB4B5D0" w14:textId="77777777" w:rsidR="00071CC9" w:rsidRDefault="00282536" w:rsidP="00282536">
      <w:pPr>
        <w:rPr>
          <w:sz w:val="24"/>
          <w:szCs w:val="24"/>
        </w:rPr>
      </w:pPr>
      <w:r>
        <w:rPr>
          <w:sz w:val="24"/>
          <w:szCs w:val="24"/>
        </w:rPr>
        <w:lastRenderedPageBreak/>
        <w:t>The first training session c</w:t>
      </w:r>
      <w:r w:rsidR="00DF1E83" w:rsidRPr="00E17281">
        <w:rPr>
          <w:sz w:val="24"/>
          <w:szCs w:val="24"/>
        </w:rPr>
        <w:t xml:space="preserve">overs </w:t>
      </w:r>
      <w:r w:rsidR="00792FC6">
        <w:rPr>
          <w:sz w:val="24"/>
          <w:szCs w:val="24"/>
        </w:rPr>
        <w:t>use of</w:t>
      </w:r>
      <w:r>
        <w:rPr>
          <w:sz w:val="24"/>
          <w:szCs w:val="24"/>
        </w:rPr>
        <w:t xml:space="preserve"> recovery-oriented language in </w:t>
      </w:r>
      <w:r w:rsidR="00DF1E83" w:rsidRPr="00E17281">
        <w:rPr>
          <w:sz w:val="24"/>
          <w:szCs w:val="24"/>
        </w:rPr>
        <w:t xml:space="preserve">rehabilitation, formulation, </w:t>
      </w:r>
      <w:r>
        <w:rPr>
          <w:sz w:val="24"/>
          <w:szCs w:val="24"/>
        </w:rPr>
        <w:t xml:space="preserve">and </w:t>
      </w:r>
      <w:r w:rsidR="00DF1E83" w:rsidRPr="00E17281">
        <w:rPr>
          <w:sz w:val="24"/>
          <w:szCs w:val="24"/>
        </w:rPr>
        <w:t>treatment planning</w:t>
      </w:r>
      <w:r>
        <w:rPr>
          <w:sz w:val="24"/>
          <w:szCs w:val="24"/>
        </w:rPr>
        <w:t>.</w:t>
      </w:r>
      <w:r w:rsidR="00922202">
        <w:rPr>
          <w:sz w:val="24"/>
          <w:szCs w:val="24"/>
        </w:rPr>
        <w:t xml:space="preserve"> The training session is presented in approximately 30 minutes to mental health practitioners</w:t>
      </w:r>
      <w:r w:rsidR="00E73D4A">
        <w:rPr>
          <w:sz w:val="24"/>
          <w:szCs w:val="24"/>
        </w:rPr>
        <w:t>.</w:t>
      </w:r>
    </w:p>
    <w:p w14:paraId="5EAFDEE7" w14:textId="77777777" w:rsidR="006402E0" w:rsidRPr="00584042" w:rsidRDefault="006402E0" w:rsidP="00282536">
      <w:pPr>
        <w:rPr>
          <w:sz w:val="24"/>
          <w:szCs w:val="24"/>
          <w:u w:val="single"/>
        </w:rPr>
      </w:pPr>
      <w:r w:rsidRPr="00584042">
        <w:rPr>
          <w:sz w:val="24"/>
          <w:szCs w:val="24"/>
          <w:u w:val="single"/>
        </w:rPr>
        <w:t>Materials</w:t>
      </w:r>
      <w:r w:rsidR="00282536">
        <w:rPr>
          <w:sz w:val="24"/>
          <w:szCs w:val="24"/>
          <w:u w:val="single"/>
        </w:rPr>
        <w:t xml:space="preserve"> required</w:t>
      </w:r>
      <w:r w:rsidR="00584042">
        <w:rPr>
          <w:sz w:val="24"/>
          <w:szCs w:val="24"/>
          <w:u w:val="single"/>
        </w:rPr>
        <w:t>:</w:t>
      </w:r>
    </w:p>
    <w:p w14:paraId="1C0724F4" w14:textId="77777777" w:rsidR="006402E0" w:rsidRDefault="00FF4116" w:rsidP="00282536">
      <w:pPr>
        <w:numPr>
          <w:ilvl w:val="0"/>
          <w:numId w:val="4"/>
        </w:numPr>
        <w:rPr>
          <w:sz w:val="24"/>
          <w:szCs w:val="24"/>
        </w:rPr>
      </w:pPr>
      <w:r>
        <w:rPr>
          <w:sz w:val="24"/>
          <w:szCs w:val="24"/>
        </w:rPr>
        <w:t xml:space="preserve">Training session 1 </w:t>
      </w:r>
      <w:r w:rsidR="006402E0">
        <w:rPr>
          <w:sz w:val="24"/>
          <w:szCs w:val="24"/>
        </w:rPr>
        <w:t>PowerPoint presentation</w:t>
      </w:r>
    </w:p>
    <w:p w14:paraId="592160BB" w14:textId="77777777" w:rsidR="00F30019" w:rsidRDefault="00C0730E" w:rsidP="00282536">
      <w:pPr>
        <w:numPr>
          <w:ilvl w:val="0"/>
          <w:numId w:val="4"/>
        </w:numPr>
        <w:rPr>
          <w:sz w:val="24"/>
          <w:szCs w:val="24"/>
        </w:rPr>
      </w:pPr>
      <w:r>
        <w:rPr>
          <w:sz w:val="24"/>
          <w:szCs w:val="24"/>
        </w:rPr>
        <w:t>Copies of the following</w:t>
      </w:r>
      <w:r w:rsidR="001278D7">
        <w:rPr>
          <w:sz w:val="24"/>
          <w:szCs w:val="24"/>
        </w:rPr>
        <w:t xml:space="preserve"> resources</w:t>
      </w:r>
      <w:r>
        <w:rPr>
          <w:sz w:val="24"/>
          <w:szCs w:val="24"/>
        </w:rPr>
        <w:t xml:space="preserve"> for each </w:t>
      </w:r>
      <w:r w:rsidR="006402E0">
        <w:rPr>
          <w:sz w:val="24"/>
          <w:szCs w:val="24"/>
        </w:rPr>
        <w:t>mental health practitioner</w:t>
      </w:r>
      <w:r w:rsidR="00F30019">
        <w:rPr>
          <w:sz w:val="24"/>
          <w:szCs w:val="24"/>
        </w:rPr>
        <w:t>:</w:t>
      </w:r>
    </w:p>
    <w:p w14:paraId="7088D9B2" w14:textId="77777777" w:rsidR="006402E0" w:rsidRDefault="006402E0" w:rsidP="00282536">
      <w:pPr>
        <w:numPr>
          <w:ilvl w:val="1"/>
          <w:numId w:val="4"/>
        </w:numPr>
        <w:rPr>
          <w:sz w:val="24"/>
          <w:szCs w:val="24"/>
        </w:rPr>
      </w:pPr>
      <w:r w:rsidRPr="00C87357">
        <w:rPr>
          <w:i/>
          <w:sz w:val="24"/>
          <w:szCs w:val="24"/>
        </w:rPr>
        <w:t>Is diagnosis enough to guide interventions in mental health? Using case f</w:t>
      </w:r>
      <w:r w:rsidR="00C87357" w:rsidRPr="00C87357">
        <w:rPr>
          <w:i/>
          <w:sz w:val="24"/>
          <w:szCs w:val="24"/>
        </w:rPr>
        <w:t>ormulation in clinical practice</w:t>
      </w:r>
      <w:r>
        <w:rPr>
          <w:sz w:val="24"/>
          <w:szCs w:val="24"/>
        </w:rPr>
        <w:t xml:space="preserve"> </w:t>
      </w:r>
      <w:r w:rsidR="00C87357">
        <w:rPr>
          <w:sz w:val="24"/>
          <w:szCs w:val="24"/>
        </w:rPr>
        <w:t xml:space="preserve">paper: </w:t>
      </w:r>
      <w:proofErr w:type="spellStart"/>
      <w:r>
        <w:rPr>
          <w:sz w:val="24"/>
          <w:szCs w:val="24"/>
        </w:rPr>
        <w:t>Macneil</w:t>
      </w:r>
      <w:proofErr w:type="spellEnd"/>
      <w:r>
        <w:rPr>
          <w:sz w:val="24"/>
          <w:szCs w:val="24"/>
        </w:rPr>
        <w:t xml:space="preserve">, </w:t>
      </w:r>
      <w:r w:rsidR="00C87357">
        <w:rPr>
          <w:sz w:val="24"/>
          <w:szCs w:val="24"/>
        </w:rPr>
        <w:t>Hasty, Conus, and Berk</w:t>
      </w:r>
      <w:r>
        <w:rPr>
          <w:sz w:val="24"/>
          <w:szCs w:val="24"/>
        </w:rPr>
        <w:t xml:space="preserve"> </w:t>
      </w:r>
      <w:r w:rsidR="00C87357">
        <w:rPr>
          <w:sz w:val="24"/>
          <w:szCs w:val="24"/>
        </w:rPr>
        <w:t>(</w:t>
      </w:r>
      <w:r>
        <w:rPr>
          <w:sz w:val="24"/>
          <w:szCs w:val="24"/>
        </w:rPr>
        <w:t>2012)</w:t>
      </w:r>
    </w:p>
    <w:p w14:paraId="4D1473DB" w14:textId="77777777" w:rsidR="005822D3" w:rsidRDefault="00D8003B" w:rsidP="005822D3">
      <w:pPr>
        <w:numPr>
          <w:ilvl w:val="2"/>
          <w:numId w:val="4"/>
        </w:numPr>
        <w:rPr>
          <w:sz w:val="24"/>
          <w:szCs w:val="24"/>
        </w:rPr>
      </w:pPr>
      <w:r>
        <w:rPr>
          <w:szCs w:val="24"/>
        </w:rPr>
        <w:t>Provided</w:t>
      </w:r>
      <w:r w:rsidR="005822D3">
        <w:rPr>
          <w:szCs w:val="24"/>
        </w:rPr>
        <w:t xml:space="preserve"> to support </w:t>
      </w:r>
      <w:r>
        <w:rPr>
          <w:szCs w:val="24"/>
        </w:rPr>
        <w:t xml:space="preserve">rationale for </w:t>
      </w:r>
      <w:r w:rsidR="004D14AB">
        <w:rPr>
          <w:szCs w:val="24"/>
        </w:rPr>
        <w:t xml:space="preserve">using </w:t>
      </w:r>
      <w:r w:rsidR="005822D3">
        <w:rPr>
          <w:szCs w:val="24"/>
        </w:rPr>
        <w:t>formulation</w:t>
      </w:r>
      <w:r w:rsidR="004D14AB">
        <w:rPr>
          <w:szCs w:val="24"/>
        </w:rPr>
        <w:t xml:space="preserve"> in </w:t>
      </w:r>
      <w:r w:rsidR="004D14AB" w:rsidRPr="004D14AB">
        <w:rPr>
          <w:szCs w:val="24"/>
        </w:rPr>
        <w:t>CCRSP</w:t>
      </w:r>
      <w:r w:rsidR="000A15F1">
        <w:rPr>
          <w:szCs w:val="24"/>
        </w:rPr>
        <w:t xml:space="preserve"> documentation</w:t>
      </w:r>
    </w:p>
    <w:p w14:paraId="24AD6B82" w14:textId="77777777" w:rsidR="00F30019" w:rsidRDefault="00F30019" w:rsidP="00282536">
      <w:pPr>
        <w:numPr>
          <w:ilvl w:val="1"/>
          <w:numId w:val="4"/>
        </w:numPr>
        <w:rPr>
          <w:sz w:val="24"/>
          <w:szCs w:val="24"/>
        </w:rPr>
      </w:pPr>
      <w:r w:rsidRPr="00210188">
        <w:rPr>
          <w:i/>
          <w:sz w:val="24"/>
          <w:szCs w:val="24"/>
        </w:rPr>
        <w:t>Guide to appropriate language in mental health services</w:t>
      </w:r>
      <w:r w:rsidR="00210188">
        <w:rPr>
          <w:sz w:val="24"/>
          <w:szCs w:val="24"/>
        </w:rPr>
        <w:t>:</w:t>
      </w:r>
      <w:r>
        <w:rPr>
          <w:sz w:val="24"/>
          <w:szCs w:val="24"/>
        </w:rPr>
        <w:t xml:space="preserve"> </w:t>
      </w:r>
      <w:r w:rsidR="00210188">
        <w:rPr>
          <w:sz w:val="24"/>
          <w:szCs w:val="24"/>
        </w:rPr>
        <w:t>NSW Government</w:t>
      </w:r>
    </w:p>
    <w:p w14:paraId="2C0210A0" w14:textId="77777777" w:rsidR="004D14AB" w:rsidRDefault="00D8003B" w:rsidP="004D14AB">
      <w:pPr>
        <w:numPr>
          <w:ilvl w:val="2"/>
          <w:numId w:val="4"/>
        </w:numPr>
        <w:rPr>
          <w:sz w:val="24"/>
          <w:szCs w:val="24"/>
        </w:rPr>
      </w:pPr>
      <w:r>
        <w:rPr>
          <w:szCs w:val="24"/>
        </w:rPr>
        <w:t>Provided</w:t>
      </w:r>
      <w:r w:rsidR="004D14AB">
        <w:rPr>
          <w:szCs w:val="24"/>
        </w:rPr>
        <w:t xml:space="preserve"> to support understanding and provide examples of recovery-oriented language</w:t>
      </w:r>
    </w:p>
    <w:p w14:paraId="66449F04" w14:textId="77777777" w:rsidR="00CD6A58" w:rsidRDefault="00CD6A58" w:rsidP="00282536">
      <w:pPr>
        <w:numPr>
          <w:ilvl w:val="1"/>
          <w:numId w:val="4"/>
        </w:numPr>
        <w:rPr>
          <w:sz w:val="24"/>
          <w:szCs w:val="24"/>
        </w:rPr>
      </w:pPr>
      <w:r>
        <w:rPr>
          <w:sz w:val="24"/>
          <w:szCs w:val="24"/>
        </w:rPr>
        <w:t xml:space="preserve">Mobile Intensive Rehabilitation Team </w:t>
      </w:r>
      <w:r w:rsidR="00A33736">
        <w:rPr>
          <w:sz w:val="24"/>
          <w:szCs w:val="24"/>
        </w:rPr>
        <w:t xml:space="preserve">(MIRT) </w:t>
      </w:r>
      <w:r>
        <w:rPr>
          <w:sz w:val="24"/>
          <w:szCs w:val="24"/>
        </w:rPr>
        <w:t>Case Review Template</w:t>
      </w:r>
    </w:p>
    <w:p w14:paraId="719554EF" w14:textId="77777777" w:rsidR="00D8003B" w:rsidRDefault="00D8003B" w:rsidP="00D8003B">
      <w:pPr>
        <w:numPr>
          <w:ilvl w:val="2"/>
          <w:numId w:val="4"/>
        </w:numPr>
        <w:rPr>
          <w:sz w:val="24"/>
          <w:szCs w:val="24"/>
        </w:rPr>
      </w:pPr>
      <w:r>
        <w:rPr>
          <w:szCs w:val="24"/>
        </w:rPr>
        <w:t xml:space="preserve">Provided as an example to </w:t>
      </w:r>
      <w:r w:rsidR="00D43101">
        <w:rPr>
          <w:szCs w:val="24"/>
        </w:rPr>
        <w:t>formatting case reviews</w:t>
      </w:r>
    </w:p>
    <w:p w14:paraId="08E85807" w14:textId="77777777" w:rsidR="00667A9E" w:rsidRDefault="00667A9E" w:rsidP="00282536">
      <w:pPr>
        <w:numPr>
          <w:ilvl w:val="1"/>
          <w:numId w:val="4"/>
        </w:numPr>
        <w:rPr>
          <w:sz w:val="24"/>
          <w:szCs w:val="24"/>
        </w:rPr>
      </w:pPr>
      <w:r>
        <w:rPr>
          <w:sz w:val="24"/>
          <w:szCs w:val="24"/>
        </w:rPr>
        <w:t>Feedback form for Training Session 1</w:t>
      </w:r>
    </w:p>
    <w:p w14:paraId="5485BA1E" w14:textId="77777777" w:rsidR="00D43101" w:rsidRPr="00D43101" w:rsidRDefault="00D43101" w:rsidP="00D43101">
      <w:pPr>
        <w:numPr>
          <w:ilvl w:val="2"/>
          <w:numId w:val="4"/>
        </w:numPr>
        <w:rPr>
          <w:sz w:val="24"/>
          <w:szCs w:val="24"/>
        </w:rPr>
      </w:pPr>
      <w:r>
        <w:rPr>
          <w:szCs w:val="24"/>
        </w:rPr>
        <w:t>For mental health practitioners to provide feedback regarding the presentation and content</w:t>
      </w:r>
    </w:p>
    <w:p w14:paraId="2941E5DE" w14:textId="77777777" w:rsidR="00251CC2" w:rsidRDefault="00251CC2">
      <w:pPr>
        <w:rPr>
          <w:b/>
          <w:sz w:val="24"/>
          <w:szCs w:val="24"/>
        </w:rPr>
      </w:pPr>
      <w:r>
        <w:rPr>
          <w:b/>
          <w:sz w:val="24"/>
          <w:szCs w:val="24"/>
        </w:rPr>
        <w:t>Presentation</w:t>
      </w:r>
    </w:p>
    <w:p w14:paraId="601C4EBD" w14:textId="77777777" w:rsidR="00195449" w:rsidRDefault="00195449">
      <w:pPr>
        <w:rPr>
          <w:b/>
          <w:sz w:val="24"/>
          <w:szCs w:val="24"/>
        </w:rPr>
      </w:pPr>
      <w:r w:rsidRPr="002E6A35">
        <w:rPr>
          <w:b/>
          <w:sz w:val="24"/>
          <w:szCs w:val="24"/>
        </w:rPr>
        <w:t xml:space="preserve">Part A: </w:t>
      </w:r>
      <w:r w:rsidR="001237FD">
        <w:rPr>
          <w:b/>
          <w:sz w:val="24"/>
          <w:szCs w:val="24"/>
        </w:rPr>
        <w:t>R</w:t>
      </w:r>
      <w:r w:rsidRPr="002E6A35">
        <w:rPr>
          <w:b/>
          <w:sz w:val="24"/>
          <w:szCs w:val="24"/>
        </w:rPr>
        <w:t xml:space="preserve">ecovery and </w:t>
      </w:r>
      <w:r w:rsidR="001237FD">
        <w:rPr>
          <w:b/>
          <w:sz w:val="24"/>
          <w:szCs w:val="24"/>
        </w:rPr>
        <w:t>R</w:t>
      </w:r>
      <w:r w:rsidR="00FD587F" w:rsidRPr="002E6A35">
        <w:rPr>
          <w:b/>
          <w:sz w:val="24"/>
          <w:szCs w:val="24"/>
        </w:rPr>
        <w:t>ehabilitation</w:t>
      </w:r>
    </w:p>
    <w:p w14:paraId="39058160" w14:textId="77777777" w:rsidR="00B46936" w:rsidRPr="00AB09E4" w:rsidRDefault="00B46936" w:rsidP="00B46936">
      <w:pPr>
        <w:rPr>
          <w:i/>
          <w:sz w:val="24"/>
          <w:szCs w:val="24"/>
        </w:rPr>
      </w:pPr>
      <w:r w:rsidRPr="00AB09E4">
        <w:rPr>
          <w:i/>
          <w:sz w:val="24"/>
          <w:szCs w:val="24"/>
        </w:rPr>
        <w:t xml:space="preserve">Include the following points when presenting to </w:t>
      </w:r>
      <w:r w:rsidR="003F622B">
        <w:rPr>
          <w:i/>
          <w:sz w:val="24"/>
          <w:szCs w:val="24"/>
        </w:rPr>
        <w:t>mental health practitioners</w:t>
      </w:r>
      <w:r w:rsidR="00130C5F" w:rsidRPr="00AB09E4">
        <w:rPr>
          <w:i/>
          <w:sz w:val="24"/>
          <w:szCs w:val="24"/>
        </w:rPr>
        <w:t xml:space="preserve"> (in conjunction with the PowerPoint presentation)</w:t>
      </w:r>
      <w:r w:rsidRPr="00AB09E4">
        <w:rPr>
          <w:i/>
          <w:sz w:val="24"/>
          <w:szCs w:val="24"/>
        </w:rPr>
        <w:t>:</w:t>
      </w:r>
    </w:p>
    <w:p w14:paraId="23411C1D" w14:textId="77777777" w:rsidR="005B378B" w:rsidRPr="005B378B" w:rsidRDefault="000C783F" w:rsidP="002D6D78">
      <w:pPr>
        <w:numPr>
          <w:ilvl w:val="0"/>
          <w:numId w:val="5"/>
        </w:numPr>
        <w:rPr>
          <w:sz w:val="24"/>
          <w:szCs w:val="24"/>
        </w:rPr>
      </w:pPr>
      <w:r>
        <w:rPr>
          <w:sz w:val="24"/>
          <w:szCs w:val="24"/>
        </w:rPr>
        <w:t xml:space="preserve">Using formulation in care reviews is not </w:t>
      </w:r>
      <w:r w:rsidR="00AE6B1F">
        <w:rPr>
          <w:sz w:val="24"/>
          <w:szCs w:val="24"/>
        </w:rPr>
        <w:t>a CAPA principle</w:t>
      </w:r>
      <w:r w:rsidR="006D06BF">
        <w:rPr>
          <w:sz w:val="24"/>
          <w:szCs w:val="24"/>
        </w:rPr>
        <w:t>,</w:t>
      </w:r>
      <w:r w:rsidR="00AE6B1F">
        <w:rPr>
          <w:sz w:val="24"/>
          <w:szCs w:val="24"/>
        </w:rPr>
        <w:t xml:space="preserve"> but is related</w:t>
      </w:r>
    </w:p>
    <w:p w14:paraId="13E04F04" w14:textId="77777777" w:rsidR="00DD3A4E" w:rsidRPr="002E6A35" w:rsidRDefault="00FD5C5F" w:rsidP="00071CC9">
      <w:pPr>
        <w:numPr>
          <w:ilvl w:val="0"/>
          <w:numId w:val="1"/>
        </w:numPr>
        <w:rPr>
          <w:sz w:val="24"/>
          <w:szCs w:val="24"/>
        </w:rPr>
      </w:pPr>
      <w:r>
        <w:rPr>
          <w:sz w:val="24"/>
          <w:szCs w:val="24"/>
        </w:rPr>
        <w:t xml:space="preserve">ROLE originates in </w:t>
      </w:r>
      <w:r w:rsidR="00DD3A4E" w:rsidRPr="002E6A35">
        <w:rPr>
          <w:sz w:val="24"/>
          <w:szCs w:val="24"/>
        </w:rPr>
        <w:t xml:space="preserve">needing to document </w:t>
      </w:r>
      <w:r>
        <w:rPr>
          <w:sz w:val="24"/>
          <w:szCs w:val="24"/>
        </w:rPr>
        <w:t xml:space="preserve">the </w:t>
      </w:r>
      <w:r w:rsidR="00DD3A4E" w:rsidRPr="002E6A35">
        <w:rPr>
          <w:sz w:val="24"/>
          <w:szCs w:val="24"/>
        </w:rPr>
        <w:t>rehab</w:t>
      </w:r>
      <w:r>
        <w:rPr>
          <w:sz w:val="24"/>
          <w:szCs w:val="24"/>
        </w:rPr>
        <w:t>ilitation</w:t>
      </w:r>
      <w:r w:rsidR="00DD3A4E" w:rsidRPr="002E6A35">
        <w:rPr>
          <w:sz w:val="24"/>
          <w:szCs w:val="24"/>
        </w:rPr>
        <w:t>/</w:t>
      </w:r>
      <w:r>
        <w:rPr>
          <w:sz w:val="24"/>
          <w:szCs w:val="24"/>
        </w:rPr>
        <w:t xml:space="preserve"> </w:t>
      </w:r>
      <w:r w:rsidR="00DD3A4E" w:rsidRPr="002E6A35">
        <w:rPr>
          <w:sz w:val="24"/>
          <w:szCs w:val="24"/>
        </w:rPr>
        <w:t xml:space="preserve">recovery work that is being </w:t>
      </w:r>
      <w:r w:rsidR="00792FC6">
        <w:rPr>
          <w:sz w:val="24"/>
          <w:szCs w:val="24"/>
        </w:rPr>
        <w:t>completed</w:t>
      </w:r>
      <w:r>
        <w:rPr>
          <w:sz w:val="24"/>
          <w:szCs w:val="24"/>
        </w:rPr>
        <w:t xml:space="preserve"> by mental health practitioners</w:t>
      </w:r>
      <w:r w:rsidR="00792FC6">
        <w:rPr>
          <w:sz w:val="24"/>
          <w:szCs w:val="24"/>
        </w:rPr>
        <w:t xml:space="preserve"> with consumers</w:t>
      </w:r>
      <w:r>
        <w:rPr>
          <w:sz w:val="24"/>
          <w:szCs w:val="24"/>
        </w:rPr>
        <w:t>. S</w:t>
      </w:r>
      <w:r w:rsidR="00DD3A4E" w:rsidRPr="002E6A35">
        <w:rPr>
          <w:sz w:val="24"/>
          <w:szCs w:val="24"/>
        </w:rPr>
        <w:t xml:space="preserve">ome aspects </w:t>
      </w:r>
      <w:r>
        <w:rPr>
          <w:sz w:val="24"/>
          <w:szCs w:val="24"/>
        </w:rPr>
        <w:t xml:space="preserve">of care </w:t>
      </w:r>
      <w:r w:rsidR="00DD3A4E" w:rsidRPr="002E6A35">
        <w:rPr>
          <w:sz w:val="24"/>
          <w:szCs w:val="24"/>
        </w:rPr>
        <w:t>that impact recovery/</w:t>
      </w:r>
      <w:r>
        <w:rPr>
          <w:sz w:val="24"/>
          <w:szCs w:val="24"/>
        </w:rPr>
        <w:t xml:space="preserve"> </w:t>
      </w:r>
      <w:r w:rsidR="00DD3A4E" w:rsidRPr="002E6A35">
        <w:rPr>
          <w:sz w:val="24"/>
          <w:szCs w:val="24"/>
        </w:rPr>
        <w:t>rehab</w:t>
      </w:r>
      <w:r>
        <w:rPr>
          <w:sz w:val="24"/>
          <w:szCs w:val="24"/>
        </w:rPr>
        <w:t>ilitation</w:t>
      </w:r>
      <w:r w:rsidR="00DD3A4E" w:rsidRPr="002E6A35">
        <w:rPr>
          <w:sz w:val="24"/>
          <w:szCs w:val="24"/>
        </w:rPr>
        <w:t xml:space="preserve"> </w:t>
      </w:r>
      <w:proofErr w:type="gramStart"/>
      <w:r w:rsidR="00DD3A4E" w:rsidRPr="002E6A35">
        <w:rPr>
          <w:sz w:val="24"/>
          <w:szCs w:val="24"/>
        </w:rPr>
        <w:t>were</w:t>
      </w:r>
      <w:proofErr w:type="gramEnd"/>
      <w:r w:rsidR="00DD3A4E" w:rsidRPr="002E6A35">
        <w:rPr>
          <w:sz w:val="24"/>
          <w:szCs w:val="24"/>
        </w:rPr>
        <w:t xml:space="preserve"> being overlooked</w:t>
      </w:r>
      <w:r w:rsidR="00526B56">
        <w:rPr>
          <w:sz w:val="24"/>
          <w:szCs w:val="24"/>
        </w:rPr>
        <w:t xml:space="preserve"> and not included in documentation</w:t>
      </w:r>
      <w:r w:rsidR="00DD3A4E" w:rsidRPr="002E6A35">
        <w:rPr>
          <w:sz w:val="24"/>
          <w:szCs w:val="24"/>
        </w:rPr>
        <w:t xml:space="preserve"> (e.g., symptomatology and cognition</w:t>
      </w:r>
      <w:r>
        <w:rPr>
          <w:sz w:val="24"/>
          <w:szCs w:val="24"/>
        </w:rPr>
        <w:t xml:space="preserve"> were not initially included, but need to be included to direct rehabilitation work</w:t>
      </w:r>
      <w:r w:rsidR="00DD3A4E" w:rsidRPr="002E6A35">
        <w:rPr>
          <w:sz w:val="24"/>
          <w:szCs w:val="24"/>
        </w:rPr>
        <w:t>)</w:t>
      </w:r>
      <w:r>
        <w:rPr>
          <w:sz w:val="24"/>
          <w:szCs w:val="24"/>
        </w:rPr>
        <w:t>. As such, formulation needs to be clear</w:t>
      </w:r>
      <w:r w:rsidR="00DD3A4E" w:rsidRPr="002E6A35">
        <w:rPr>
          <w:sz w:val="24"/>
          <w:szCs w:val="24"/>
        </w:rPr>
        <w:t xml:space="preserve"> in documentation</w:t>
      </w:r>
      <w:r>
        <w:rPr>
          <w:sz w:val="24"/>
          <w:szCs w:val="24"/>
        </w:rPr>
        <w:t xml:space="preserve"> and reflect the work that is being done</w:t>
      </w:r>
    </w:p>
    <w:p w14:paraId="1F441510" w14:textId="77777777" w:rsidR="00414EC9" w:rsidRDefault="002630A8" w:rsidP="00071CC9">
      <w:pPr>
        <w:numPr>
          <w:ilvl w:val="0"/>
          <w:numId w:val="1"/>
        </w:numPr>
        <w:rPr>
          <w:sz w:val="24"/>
          <w:szCs w:val="24"/>
        </w:rPr>
      </w:pPr>
      <w:r w:rsidRPr="006769C1">
        <w:rPr>
          <w:b/>
          <w:sz w:val="24"/>
          <w:szCs w:val="24"/>
        </w:rPr>
        <w:t>GROUP DISCUSSION</w:t>
      </w:r>
      <w:r w:rsidRPr="002E6A35">
        <w:rPr>
          <w:sz w:val="24"/>
          <w:szCs w:val="24"/>
        </w:rPr>
        <w:t xml:space="preserve">: </w:t>
      </w:r>
      <w:r w:rsidR="00414EC9">
        <w:rPr>
          <w:sz w:val="24"/>
          <w:szCs w:val="24"/>
        </w:rPr>
        <w:t>ask the group</w:t>
      </w:r>
    </w:p>
    <w:p w14:paraId="11E8BAAB" w14:textId="77777777" w:rsidR="000E7B77" w:rsidRPr="000E7B77" w:rsidRDefault="00414EC9" w:rsidP="002630A8">
      <w:pPr>
        <w:numPr>
          <w:ilvl w:val="1"/>
          <w:numId w:val="1"/>
        </w:numPr>
        <w:rPr>
          <w:sz w:val="24"/>
          <w:szCs w:val="24"/>
        </w:rPr>
      </w:pPr>
      <w:r w:rsidRPr="00E2303F">
        <w:rPr>
          <w:sz w:val="24"/>
          <w:szCs w:val="24"/>
          <w:u w:val="single"/>
        </w:rPr>
        <w:t>W</w:t>
      </w:r>
      <w:r w:rsidR="002630A8" w:rsidRPr="00E2303F">
        <w:rPr>
          <w:sz w:val="24"/>
          <w:szCs w:val="24"/>
          <w:u w:val="single"/>
        </w:rPr>
        <w:t>hat is recovery vs rehab</w:t>
      </w:r>
      <w:r w:rsidRPr="00E2303F">
        <w:rPr>
          <w:sz w:val="24"/>
          <w:szCs w:val="24"/>
          <w:u w:val="single"/>
        </w:rPr>
        <w:t>ilitation?</w:t>
      </w:r>
    </w:p>
    <w:p w14:paraId="284DD9E9" w14:textId="77777777" w:rsidR="00014AA0" w:rsidRPr="00014AA0" w:rsidRDefault="005E1AE2" w:rsidP="00014AA0">
      <w:pPr>
        <w:numPr>
          <w:ilvl w:val="2"/>
          <w:numId w:val="1"/>
        </w:numPr>
        <w:rPr>
          <w:szCs w:val="24"/>
        </w:rPr>
      </w:pPr>
      <w:r w:rsidRPr="000E7B77">
        <w:rPr>
          <w:szCs w:val="24"/>
        </w:rPr>
        <w:lastRenderedPageBreak/>
        <w:t>The group</w:t>
      </w:r>
      <w:r w:rsidR="00E2303F" w:rsidRPr="000E7B77">
        <w:rPr>
          <w:szCs w:val="24"/>
        </w:rPr>
        <w:t xml:space="preserve"> might identify that r</w:t>
      </w:r>
      <w:r w:rsidR="00071CC9" w:rsidRPr="000E7B77">
        <w:rPr>
          <w:szCs w:val="24"/>
        </w:rPr>
        <w:t>ecovery is</w:t>
      </w:r>
      <w:r w:rsidR="004D0A8E" w:rsidRPr="000E7B77">
        <w:rPr>
          <w:szCs w:val="24"/>
        </w:rPr>
        <w:t xml:space="preserve"> </w:t>
      </w:r>
      <w:r w:rsidR="00014AA0">
        <w:rPr>
          <w:szCs w:val="24"/>
        </w:rPr>
        <w:t xml:space="preserve">a journey and gives hope, </w:t>
      </w:r>
      <w:r w:rsidR="00EA60C4">
        <w:rPr>
          <w:szCs w:val="24"/>
        </w:rPr>
        <w:t>recovery means</w:t>
      </w:r>
      <w:r w:rsidR="00071CC9" w:rsidRPr="000E7B77">
        <w:rPr>
          <w:szCs w:val="24"/>
        </w:rPr>
        <w:t xml:space="preserve"> return</w:t>
      </w:r>
      <w:r w:rsidR="00EA60C4">
        <w:rPr>
          <w:szCs w:val="24"/>
        </w:rPr>
        <w:t>ing</w:t>
      </w:r>
      <w:r w:rsidR="00071CC9" w:rsidRPr="000E7B77">
        <w:rPr>
          <w:szCs w:val="24"/>
        </w:rPr>
        <w:t xml:space="preserve"> to function and society</w:t>
      </w:r>
      <w:r w:rsidR="00014AA0">
        <w:rPr>
          <w:szCs w:val="24"/>
        </w:rPr>
        <w:t>.</w:t>
      </w:r>
      <w:r w:rsidR="00014AA0" w:rsidRPr="00014AA0">
        <w:rPr>
          <w:szCs w:val="24"/>
        </w:rPr>
        <w:t xml:space="preserve"> Remission from symptoms not enough, functional recovery is also important</w:t>
      </w:r>
    </w:p>
    <w:p w14:paraId="4DAD846E" w14:textId="77777777" w:rsidR="00071CC9" w:rsidRPr="000E7B77" w:rsidRDefault="00EA60C4" w:rsidP="000E7B77">
      <w:pPr>
        <w:numPr>
          <w:ilvl w:val="2"/>
          <w:numId w:val="1"/>
        </w:numPr>
        <w:rPr>
          <w:szCs w:val="24"/>
        </w:rPr>
      </w:pPr>
      <w:r>
        <w:rPr>
          <w:szCs w:val="24"/>
        </w:rPr>
        <w:t>R</w:t>
      </w:r>
      <w:r w:rsidR="00071CC9" w:rsidRPr="000E7B77">
        <w:rPr>
          <w:szCs w:val="24"/>
        </w:rPr>
        <w:t xml:space="preserve">ehabilitation is the service provided </w:t>
      </w:r>
      <w:r>
        <w:rPr>
          <w:szCs w:val="24"/>
        </w:rPr>
        <w:t xml:space="preserve">by mental health practitioners </w:t>
      </w:r>
      <w:r w:rsidR="00071CC9" w:rsidRPr="000E7B77">
        <w:rPr>
          <w:szCs w:val="24"/>
        </w:rPr>
        <w:t>to achieve recovery</w:t>
      </w:r>
    </w:p>
    <w:p w14:paraId="14BE4010" w14:textId="77777777" w:rsidR="000D1DD4" w:rsidRDefault="000D1DD4" w:rsidP="00AF4AAB">
      <w:pPr>
        <w:numPr>
          <w:ilvl w:val="0"/>
          <w:numId w:val="1"/>
        </w:numPr>
        <w:rPr>
          <w:sz w:val="24"/>
          <w:szCs w:val="24"/>
        </w:rPr>
      </w:pPr>
      <w:r>
        <w:rPr>
          <w:sz w:val="24"/>
          <w:szCs w:val="24"/>
        </w:rPr>
        <w:t xml:space="preserve">Review the definitions </w:t>
      </w:r>
      <w:r w:rsidR="00231099">
        <w:rPr>
          <w:sz w:val="24"/>
          <w:szCs w:val="24"/>
        </w:rPr>
        <w:t xml:space="preserve">of recovery and rehabilitation </w:t>
      </w:r>
      <w:r>
        <w:rPr>
          <w:sz w:val="24"/>
          <w:szCs w:val="24"/>
        </w:rPr>
        <w:t>on the slides:</w:t>
      </w:r>
    </w:p>
    <w:p w14:paraId="61AC5FF5" w14:textId="77777777" w:rsidR="004364F7" w:rsidRPr="002E6A35" w:rsidRDefault="004364F7" w:rsidP="00AF4AAB">
      <w:pPr>
        <w:numPr>
          <w:ilvl w:val="1"/>
          <w:numId w:val="1"/>
        </w:numPr>
        <w:rPr>
          <w:sz w:val="24"/>
          <w:szCs w:val="24"/>
        </w:rPr>
      </w:pPr>
      <w:r w:rsidRPr="002E6A35">
        <w:rPr>
          <w:sz w:val="24"/>
          <w:szCs w:val="24"/>
        </w:rPr>
        <w:t>“Recovery means gaining a sense of meaning, a positive identi</w:t>
      </w:r>
      <w:r w:rsidR="00455B9A">
        <w:rPr>
          <w:sz w:val="24"/>
          <w:szCs w:val="24"/>
        </w:rPr>
        <w:t>t</w:t>
      </w:r>
      <w:r w:rsidRPr="002E6A35">
        <w:rPr>
          <w:sz w:val="24"/>
          <w:szCs w:val="24"/>
        </w:rPr>
        <w:t>y, fulfilling relationships, the role of citizen and community member, the capacity to cope with adversity and recognition of the gifts and lessons learned through the recovery struggle” (PRA, 2002)</w:t>
      </w:r>
    </w:p>
    <w:p w14:paraId="2CEA120C" w14:textId="77777777" w:rsidR="004364F7" w:rsidRPr="002E6A35" w:rsidRDefault="004364F7" w:rsidP="00AF4AAB">
      <w:pPr>
        <w:numPr>
          <w:ilvl w:val="1"/>
          <w:numId w:val="1"/>
        </w:numPr>
        <w:rPr>
          <w:sz w:val="24"/>
          <w:szCs w:val="24"/>
        </w:rPr>
      </w:pPr>
      <w:r w:rsidRPr="002E6A35">
        <w:rPr>
          <w:sz w:val="24"/>
          <w:szCs w:val="24"/>
        </w:rPr>
        <w:t>“Rehabilitation refers to the development of skills and supports needed to achieve one’s goals … focuses on increasing ability and builds on a person’s strengths to facilitate success in meeting the person’s own goals… Rehabilitation promotes a partnership” (PRA, 2002)</w:t>
      </w:r>
    </w:p>
    <w:p w14:paraId="2AC31A3F" w14:textId="77777777" w:rsidR="00AA2302" w:rsidRDefault="004D0281" w:rsidP="00231099">
      <w:pPr>
        <w:numPr>
          <w:ilvl w:val="0"/>
          <w:numId w:val="1"/>
        </w:numPr>
        <w:rPr>
          <w:sz w:val="24"/>
          <w:szCs w:val="24"/>
        </w:rPr>
      </w:pPr>
      <w:r w:rsidRPr="002E6A35">
        <w:rPr>
          <w:sz w:val="24"/>
          <w:szCs w:val="24"/>
        </w:rPr>
        <w:t xml:space="preserve">Why </w:t>
      </w:r>
      <w:r w:rsidR="00225C51">
        <w:rPr>
          <w:sz w:val="24"/>
          <w:szCs w:val="24"/>
        </w:rPr>
        <w:t>rehabilitation i</w:t>
      </w:r>
      <w:r w:rsidR="00AA2302">
        <w:rPr>
          <w:sz w:val="24"/>
          <w:szCs w:val="24"/>
        </w:rPr>
        <w:t>s important:</w:t>
      </w:r>
    </w:p>
    <w:p w14:paraId="19D2AC18" w14:textId="77777777" w:rsidR="00DF1E83" w:rsidRPr="002E6A35" w:rsidRDefault="00AA2302" w:rsidP="00AA2302">
      <w:pPr>
        <w:numPr>
          <w:ilvl w:val="1"/>
          <w:numId w:val="1"/>
        </w:numPr>
        <w:rPr>
          <w:sz w:val="24"/>
          <w:szCs w:val="24"/>
        </w:rPr>
      </w:pPr>
      <w:r>
        <w:rPr>
          <w:sz w:val="24"/>
          <w:szCs w:val="24"/>
        </w:rPr>
        <w:t>E</w:t>
      </w:r>
      <w:r w:rsidR="00DF1E83" w:rsidRPr="002E6A35">
        <w:rPr>
          <w:sz w:val="24"/>
          <w:szCs w:val="24"/>
        </w:rPr>
        <w:t>conomic benefits</w:t>
      </w:r>
      <w:r>
        <w:rPr>
          <w:sz w:val="24"/>
          <w:szCs w:val="24"/>
        </w:rPr>
        <w:t xml:space="preserve"> including</w:t>
      </w:r>
      <w:r w:rsidR="00DF1E83" w:rsidRPr="002E6A35">
        <w:rPr>
          <w:sz w:val="24"/>
          <w:szCs w:val="24"/>
        </w:rPr>
        <w:t xml:space="preserve"> employment, </w:t>
      </w:r>
      <w:r w:rsidR="00E6746A">
        <w:rPr>
          <w:sz w:val="24"/>
          <w:szCs w:val="24"/>
        </w:rPr>
        <w:t xml:space="preserve">economic </w:t>
      </w:r>
      <w:r w:rsidR="00DF1E83" w:rsidRPr="002E6A35">
        <w:rPr>
          <w:sz w:val="24"/>
          <w:szCs w:val="24"/>
        </w:rPr>
        <w:t>savings (</w:t>
      </w:r>
      <w:r w:rsidR="00337E10">
        <w:rPr>
          <w:sz w:val="24"/>
          <w:szCs w:val="24"/>
        </w:rPr>
        <w:t xml:space="preserve">i.e., </w:t>
      </w:r>
      <w:r w:rsidR="00DF1E83" w:rsidRPr="002E6A35">
        <w:rPr>
          <w:sz w:val="24"/>
          <w:szCs w:val="24"/>
        </w:rPr>
        <w:t>keeping out of hospital</w:t>
      </w:r>
      <w:r w:rsidR="00337E10">
        <w:rPr>
          <w:sz w:val="24"/>
          <w:szCs w:val="24"/>
        </w:rPr>
        <w:t xml:space="preserve">, relative </w:t>
      </w:r>
      <w:r w:rsidR="004D0281" w:rsidRPr="002E6A35">
        <w:rPr>
          <w:sz w:val="24"/>
          <w:szCs w:val="24"/>
        </w:rPr>
        <w:t>costs of schizophrenia</w:t>
      </w:r>
      <w:r w:rsidR="00337E10">
        <w:rPr>
          <w:sz w:val="24"/>
          <w:szCs w:val="24"/>
        </w:rPr>
        <w:t>)</w:t>
      </w:r>
    </w:p>
    <w:p w14:paraId="4220D9F4" w14:textId="77777777" w:rsidR="00DF1E83" w:rsidRDefault="004D0281" w:rsidP="004D0281">
      <w:pPr>
        <w:numPr>
          <w:ilvl w:val="1"/>
          <w:numId w:val="1"/>
        </w:numPr>
        <w:rPr>
          <w:sz w:val="24"/>
          <w:szCs w:val="24"/>
        </w:rPr>
      </w:pPr>
      <w:r w:rsidRPr="002E6A35">
        <w:rPr>
          <w:sz w:val="24"/>
          <w:szCs w:val="24"/>
        </w:rPr>
        <w:t>Rehab</w:t>
      </w:r>
      <w:r w:rsidR="00493A55">
        <w:rPr>
          <w:sz w:val="24"/>
          <w:szCs w:val="24"/>
        </w:rPr>
        <w:t>ilitation</w:t>
      </w:r>
      <w:r w:rsidRPr="002E6A35">
        <w:rPr>
          <w:sz w:val="24"/>
          <w:szCs w:val="24"/>
        </w:rPr>
        <w:t xml:space="preserve"> is not diagnoses or treatment/</w:t>
      </w:r>
      <w:r w:rsidR="00076E78">
        <w:rPr>
          <w:sz w:val="24"/>
          <w:szCs w:val="24"/>
        </w:rPr>
        <w:t xml:space="preserve"> </w:t>
      </w:r>
      <w:r w:rsidRPr="002E6A35">
        <w:rPr>
          <w:sz w:val="24"/>
          <w:szCs w:val="24"/>
        </w:rPr>
        <w:t>symptom reduction</w:t>
      </w:r>
      <w:r w:rsidR="00227698">
        <w:rPr>
          <w:sz w:val="24"/>
          <w:szCs w:val="24"/>
        </w:rPr>
        <w:t xml:space="preserve">, it reflects functional improvement </w:t>
      </w:r>
      <w:r w:rsidR="002811BD">
        <w:rPr>
          <w:sz w:val="24"/>
          <w:szCs w:val="24"/>
        </w:rPr>
        <w:t>in relation</w:t>
      </w:r>
      <w:r w:rsidR="00227698">
        <w:rPr>
          <w:sz w:val="24"/>
          <w:szCs w:val="24"/>
        </w:rPr>
        <w:t xml:space="preserve"> to the consumers recovery goals</w:t>
      </w:r>
    </w:p>
    <w:p w14:paraId="01563931" w14:textId="77777777" w:rsidR="00BB3034" w:rsidRPr="0063455E" w:rsidRDefault="00BB3034" w:rsidP="00BB3034">
      <w:pPr>
        <w:rPr>
          <w:i/>
          <w:sz w:val="24"/>
          <w:szCs w:val="24"/>
        </w:rPr>
      </w:pPr>
      <w:r w:rsidRPr="0063455E">
        <w:rPr>
          <w:i/>
          <w:sz w:val="24"/>
          <w:szCs w:val="24"/>
        </w:rPr>
        <w:t>Make sure the group understands, and answer any questions before moving to Part B.</w:t>
      </w:r>
    </w:p>
    <w:p w14:paraId="63DCAE38" w14:textId="77777777" w:rsidR="00195449" w:rsidRPr="002E6A35" w:rsidRDefault="00195449" w:rsidP="00195449">
      <w:pPr>
        <w:rPr>
          <w:b/>
          <w:sz w:val="24"/>
          <w:szCs w:val="24"/>
        </w:rPr>
      </w:pPr>
      <w:r w:rsidRPr="002E6A35">
        <w:rPr>
          <w:b/>
          <w:sz w:val="24"/>
          <w:szCs w:val="24"/>
        </w:rPr>
        <w:t xml:space="preserve">Part B: </w:t>
      </w:r>
      <w:r w:rsidR="00077B13">
        <w:rPr>
          <w:b/>
          <w:sz w:val="24"/>
          <w:szCs w:val="24"/>
        </w:rPr>
        <w:t>F</w:t>
      </w:r>
      <w:r w:rsidRPr="002E6A35">
        <w:rPr>
          <w:b/>
          <w:sz w:val="24"/>
          <w:szCs w:val="24"/>
        </w:rPr>
        <w:t>ormulation</w:t>
      </w:r>
    </w:p>
    <w:p w14:paraId="241474A3" w14:textId="77777777" w:rsidR="000A15F1" w:rsidRDefault="000A15F1" w:rsidP="000A15F1">
      <w:pPr>
        <w:rPr>
          <w:sz w:val="24"/>
          <w:szCs w:val="24"/>
        </w:rPr>
      </w:pPr>
      <w:r>
        <w:rPr>
          <w:sz w:val="24"/>
          <w:szCs w:val="24"/>
        </w:rPr>
        <w:t xml:space="preserve">The importance of formulation and applying recovery-oriented language to formulations in </w:t>
      </w:r>
      <w:r w:rsidRPr="0080315A">
        <w:rPr>
          <w:sz w:val="24"/>
          <w:szCs w:val="24"/>
        </w:rPr>
        <w:t>CCRSP</w:t>
      </w:r>
      <w:r>
        <w:rPr>
          <w:sz w:val="24"/>
          <w:szCs w:val="24"/>
        </w:rPr>
        <w:t xml:space="preserve"> documentation.</w:t>
      </w:r>
    </w:p>
    <w:p w14:paraId="3FCB4B6F" w14:textId="77777777" w:rsidR="005866AB" w:rsidRPr="00352DCB" w:rsidRDefault="00366952" w:rsidP="00EA170A">
      <w:pPr>
        <w:numPr>
          <w:ilvl w:val="0"/>
          <w:numId w:val="2"/>
        </w:numPr>
        <w:rPr>
          <w:sz w:val="24"/>
          <w:szCs w:val="24"/>
        </w:rPr>
      </w:pPr>
      <w:r w:rsidRPr="00352DCB">
        <w:rPr>
          <w:sz w:val="24"/>
          <w:szCs w:val="24"/>
        </w:rPr>
        <w:t xml:space="preserve">Formulation is </w:t>
      </w:r>
      <w:r w:rsidR="005866AB" w:rsidRPr="00352DCB">
        <w:rPr>
          <w:sz w:val="24"/>
          <w:szCs w:val="24"/>
        </w:rPr>
        <w:t>“</w:t>
      </w:r>
      <w:r w:rsidR="00DB64DF" w:rsidRPr="00352DCB">
        <w:rPr>
          <w:sz w:val="24"/>
          <w:szCs w:val="24"/>
        </w:rPr>
        <w:t>t</w:t>
      </w:r>
      <w:r w:rsidR="005866AB" w:rsidRPr="00352DCB">
        <w:rPr>
          <w:sz w:val="24"/>
          <w:szCs w:val="24"/>
        </w:rPr>
        <w:t>he bridge between assessment and intervention” (</w:t>
      </w:r>
      <w:proofErr w:type="spellStart"/>
      <w:r w:rsidR="005866AB" w:rsidRPr="00352DCB">
        <w:rPr>
          <w:sz w:val="24"/>
          <w:szCs w:val="24"/>
        </w:rPr>
        <w:t>Macneil</w:t>
      </w:r>
      <w:proofErr w:type="spellEnd"/>
      <w:r w:rsidR="005866AB" w:rsidRPr="00352DCB">
        <w:rPr>
          <w:sz w:val="24"/>
          <w:szCs w:val="24"/>
        </w:rPr>
        <w:t>, Hasty, Conus, &amp; Berk, 2012)</w:t>
      </w:r>
      <w:r w:rsidR="000334B3" w:rsidRPr="00352DCB">
        <w:rPr>
          <w:sz w:val="24"/>
          <w:szCs w:val="24"/>
        </w:rPr>
        <w:t>. It</w:t>
      </w:r>
      <w:r w:rsidR="00DB64DF" w:rsidRPr="00352DCB">
        <w:rPr>
          <w:sz w:val="24"/>
          <w:szCs w:val="24"/>
        </w:rPr>
        <w:t xml:space="preserve"> s</w:t>
      </w:r>
      <w:r w:rsidR="005866AB" w:rsidRPr="00352DCB">
        <w:rPr>
          <w:sz w:val="24"/>
          <w:szCs w:val="24"/>
        </w:rPr>
        <w:t xml:space="preserve">erves </w:t>
      </w:r>
      <w:proofErr w:type="gramStart"/>
      <w:r w:rsidR="005866AB" w:rsidRPr="00352DCB">
        <w:rPr>
          <w:sz w:val="24"/>
          <w:szCs w:val="24"/>
        </w:rPr>
        <w:t>a number of</w:t>
      </w:r>
      <w:proofErr w:type="gramEnd"/>
      <w:r w:rsidR="005866AB" w:rsidRPr="00352DCB">
        <w:rPr>
          <w:sz w:val="24"/>
          <w:szCs w:val="24"/>
        </w:rPr>
        <w:t xml:space="preserve"> functions: understanding etiological factors, identifying key difficulties, guiding which interventions should be utilised and in what order, anticipating challenges in rehab</w:t>
      </w:r>
      <w:r w:rsidR="005D0849" w:rsidRPr="00352DCB">
        <w:rPr>
          <w:sz w:val="24"/>
          <w:szCs w:val="24"/>
        </w:rPr>
        <w:t>ilitation</w:t>
      </w:r>
      <w:r w:rsidR="005866AB" w:rsidRPr="00352DCB">
        <w:rPr>
          <w:sz w:val="24"/>
          <w:szCs w:val="24"/>
        </w:rPr>
        <w:t xml:space="preserve"> and identifying strengths and ways to overcome these</w:t>
      </w:r>
    </w:p>
    <w:p w14:paraId="7519C055" w14:textId="77777777" w:rsidR="00D52B1E" w:rsidRPr="002E6A35" w:rsidRDefault="005D0849" w:rsidP="00195449">
      <w:pPr>
        <w:numPr>
          <w:ilvl w:val="0"/>
          <w:numId w:val="2"/>
        </w:numPr>
        <w:rPr>
          <w:sz w:val="24"/>
          <w:szCs w:val="24"/>
        </w:rPr>
      </w:pPr>
      <w:r>
        <w:rPr>
          <w:sz w:val="24"/>
          <w:szCs w:val="24"/>
        </w:rPr>
        <w:t>Importantly, formulation is c</w:t>
      </w:r>
      <w:r w:rsidR="00D52B1E" w:rsidRPr="002E6A35">
        <w:rPr>
          <w:sz w:val="24"/>
          <w:szCs w:val="24"/>
        </w:rPr>
        <w:t>ollaborative, immediate,</w:t>
      </w:r>
      <w:r>
        <w:rPr>
          <w:sz w:val="24"/>
          <w:szCs w:val="24"/>
        </w:rPr>
        <w:t xml:space="preserve"> and</w:t>
      </w:r>
      <w:r w:rsidR="00D52B1E" w:rsidRPr="002E6A35">
        <w:rPr>
          <w:sz w:val="24"/>
          <w:szCs w:val="24"/>
        </w:rPr>
        <w:t xml:space="preserve"> ongoing</w:t>
      </w:r>
    </w:p>
    <w:p w14:paraId="77F46301" w14:textId="77777777" w:rsidR="00047C91" w:rsidRPr="00C4099B" w:rsidRDefault="00BC1649" w:rsidP="00C4099B">
      <w:pPr>
        <w:numPr>
          <w:ilvl w:val="0"/>
          <w:numId w:val="2"/>
        </w:numPr>
        <w:rPr>
          <w:sz w:val="24"/>
          <w:szCs w:val="24"/>
        </w:rPr>
      </w:pPr>
      <w:r>
        <w:rPr>
          <w:sz w:val="24"/>
          <w:szCs w:val="24"/>
        </w:rPr>
        <w:t>The k</w:t>
      </w:r>
      <w:r w:rsidR="00D52B1E" w:rsidRPr="002E6A35">
        <w:rPr>
          <w:sz w:val="24"/>
          <w:szCs w:val="24"/>
        </w:rPr>
        <w:t>ey aspects</w:t>
      </w:r>
      <w:r w:rsidR="00886581">
        <w:rPr>
          <w:sz w:val="24"/>
          <w:szCs w:val="24"/>
        </w:rPr>
        <w:t xml:space="preserve"> that</w:t>
      </w:r>
      <w:r>
        <w:rPr>
          <w:sz w:val="24"/>
          <w:szCs w:val="24"/>
        </w:rPr>
        <w:t xml:space="preserve"> are important in formulation are</w:t>
      </w:r>
      <w:r w:rsidR="00D52B1E" w:rsidRPr="002E6A35">
        <w:rPr>
          <w:sz w:val="24"/>
          <w:szCs w:val="24"/>
        </w:rPr>
        <w:t xml:space="preserve">: </w:t>
      </w:r>
      <w:r w:rsidR="00D21208">
        <w:rPr>
          <w:sz w:val="24"/>
          <w:szCs w:val="24"/>
        </w:rPr>
        <w:t xml:space="preserve">identifying the current </w:t>
      </w:r>
      <w:r w:rsidR="00D52B1E" w:rsidRPr="002E6A35">
        <w:rPr>
          <w:sz w:val="24"/>
          <w:szCs w:val="24"/>
        </w:rPr>
        <w:t>problem</w:t>
      </w:r>
      <w:r w:rsidR="00704487">
        <w:rPr>
          <w:sz w:val="24"/>
          <w:szCs w:val="24"/>
        </w:rPr>
        <w:t xml:space="preserve"> (problem)</w:t>
      </w:r>
      <w:r w:rsidR="00D21208">
        <w:rPr>
          <w:sz w:val="24"/>
          <w:szCs w:val="24"/>
        </w:rPr>
        <w:t>,</w:t>
      </w:r>
      <w:r w:rsidR="00D52B1E" w:rsidRPr="002E6A35">
        <w:rPr>
          <w:sz w:val="24"/>
          <w:szCs w:val="24"/>
        </w:rPr>
        <w:t xml:space="preserve"> and </w:t>
      </w:r>
      <w:r w:rsidR="00D21208">
        <w:rPr>
          <w:sz w:val="24"/>
          <w:szCs w:val="24"/>
        </w:rPr>
        <w:t>the factors that maintain the problem</w:t>
      </w:r>
      <w:r w:rsidR="00704487">
        <w:rPr>
          <w:sz w:val="24"/>
          <w:szCs w:val="24"/>
        </w:rPr>
        <w:t xml:space="preserve"> (perpetuating</w:t>
      </w:r>
      <w:r w:rsidR="00E80F9A">
        <w:rPr>
          <w:sz w:val="24"/>
          <w:szCs w:val="24"/>
        </w:rPr>
        <w:t xml:space="preserve"> factors</w:t>
      </w:r>
      <w:r w:rsidR="00704487">
        <w:rPr>
          <w:sz w:val="24"/>
          <w:szCs w:val="24"/>
        </w:rPr>
        <w:t>)</w:t>
      </w:r>
      <w:r w:rsidR="00D21208">
        <w:rPr>
          <w:sz w:val="24"/>
          <w:szCs w:val="24"/>
        </w:rPr>
        <w:t>. The maintaining factors can be targeted in treatment to manage the problem</w:t>
      </w:r>
      <w:r w:rsidR="00C4099B">
        <w:rPr>
          <w:sz w:val="24"/>
          <w:szCs w:val="24"/>
        </w:rPr>
        <w:t>. These two factors (problem and perpetuating factors) make up the 5</w:t>
      </w:r>
      <w:r w:rsidR="00C31716">
        <w:rPr>
          <w:sz w:val="24"/>
          <w:szCs w:val="24"/>
        </w:rPr>
        <w:t xml:space="preserve"> “</w:t>
      </w:r>
      <w:r w:rsidR="00C4099B">
        <w:rPr>
          <w:sz w:val="24"/>
          <w:szCs w:val="24"/>
        </w:rPr>
        <w:t>P</w:t>
      </w:r>
      <w:r w:rsidR="00C31716">
        <w:rPr>
          <w:sz w:val="24"/>
          <w:szCs w:val="24"/>
        </w:rPr>
        <w:t>”</w:t>
      </w:r>
      <w:r w:rsidR="00C4099B">
        <w:rPr>
          <w:sz w:val="24"/>
          <w:szCs w:val="24"/>
        </w:rPr>
        <w:t xml:space="preserve"> model of formulation</w:t>
      </w:r>
      <w:r w:rsidR="00EB6FBA">
        <w:rPr>
          <w:sz w:val="24"/>
          <w:szCs w:val="24"/>
        </w:rPr>
        <w:t xml:space="preserve"> (alongside </w:t>
      </w:r>
      <w:r w:rsidR="00C4099B">
        <w:rPr>
          <w:sz w:val="24"/>
          <w:szCs w:val="24"/>
        </w:rPr>
        <w:t>predisposing, precipitating, and protective factors</w:t>
      </w:r>
      <w:r w:rsidR="00EB6FBA">
        <w:rPr>
          <w:sz w:val="24"/>
          <w:szCs w:val="24"/>
        </w:rPr>
        <w:t>)</w:t>
      </w:r>
    </w:p>
    <w:p w14:paraId="75870D61" w14:textId="77777777" w:rsidR="00446908" w:rsidRDefault="00D12A45" w:rsidP="00195449">
      <w:pPr>
        <w:numPr>
          <w:ilvl w:val="0"/>
          <w:numId w:val="2"/>
        </w:numPr>
        <w:rPr>
          <w:sz w:val="24"/>
          <w:szCs w:val="24"/>
        </w:rPr>
      </w:pPr>
      <w:r w:rsidRPr="002E6A35">
        <w:rPr>
          <w:sz w:val="24"/>
          <w:szCs w:val="24"/>
          <w:u w:val="single"/>
        </w:rPr>
        <w:lastRenderedPageBreak/>
        <w:t>Problem</w:t>
      </w:r>
      <w:r w:rsidRPr="002E6A35">
        <w:rPr>
          <w:sz w:val="24"/>
          <w:szCs w:val="24"/>
        </w:rPr>
        <w:t xml:space="preserve">: </w:t>
      </w:r>
      <w:r w:rsidRPr="00017F2D">
        <w:rPr>
          <w:i/>
          <w:sz w:val="24"/>
          <w:szCs w:val="24"/>
        </w:rPr>
        <w:t>identify what the problem is</w:t>
      </w:r>
      <w:r w:rsidR="00446908" w:rsidRPr="00017F2D">
        <w:rPr>
          <w:i/>
          <w:sz w:val="24"/>
          <w:szCs w:val="24"/>
        </w:rPr>
        <w:t>, i.e., the</w:t>
      </w:r>
      <w:r w:rsidRPr="00017F2D">
        <w:rPr>
          <w:i/>
          <w:sz w:val="24"/>
          <w:szCs w:val="24"/>
        </w:rPr>
        <w:t xml:space="preserve"> difficulties </w:t>
      </w:r>
      <w:r w:rsidR="00446908" w:rsidRPr="00017F2D">
        <w:rPr>
          <w:i/>
          <w:sz w:val="24"/>
          <w:szCs w:val="24"/>
        </w:rPr>
        <w:t>the consumer is experiencing</w:t>
      </w:r>
      <w:r w:rsidR="002F5A72">
        <w:rPr>
          <w:i/>
          <w:sz w:val="24"/>
          <w:szCs w:val="24"/>
        </w:rPr>
        <w:t>. For example</w:t>
      </w:r>
      <w:r w:rsidRPr="00017F2D">
        <w:rPr>
          <w:i/>
          <w:sz w:val="24"/>
          <w:szCs w:val="24"/>
        </w:rPr>
        <w:t>, not attending to ADLs</w:t>
      </w:r>
    </w:p>
    <w:p w14:paraId="5919315B" w14:textId="77777777" w:rsidR="00C26FD4" w:rsidRDefault="00446908" w:rsidP="00446908">
      <w:pPr>
        <w:numPr>
          <w:ilvl w:val="1"/>
          <w:numId w:val="2"/>
        </w:numPr>
        <w:rPr>
          <w:sz w:val="24"/>
          <w:szCs w:val="24"/>
        </w:rPr>
      </w:pPr>
      <w:r>
        <w:rPr>
          <w:sz w:val="24"/>
          <w:szCs w:val="24"/>
        </w:rPr>
        <w:t>I</w:t>
      </w:r>
      <w:r w:rsidR="00C45F3E">
        <w:rPr>
          <w:sz w:val="24"/>
          <w:szCs w:val="24"/>
        </w:rPr>
        <w:t>t is i</w:t>
      </w:r>
      <w:r>
        <w:rPr>
          <w:sz w:val="24"/>
          <w:szCs w:val="24"/>
        </w:rPr>
        <w:t>mportant to consider o</w:t>
      </w:r>
      <w:r w:rsidR="00C45F3E">
        <w:rPr>
          <w:sz w:val="24"/>
          <w:szCs w:val="24"/>
        </w:rPr>
        <w:t xml:space="preserve">ne problem </w:t>
      </w:r>
      <w:r w:rsidR="0048289B">
        <w:rPr>
          <w:sz w:val="24"/>
          <w:szCs w:val="24"/>
        </w:rPr>
        <w:t xml:space="preserve">(identified by the consumer) </w:t>
      </w:r>
      <w:r w:rsidR="00C45F3E">
        <w:rPr>
          <w:sz w:val="24"/>
          <w:szCs w:val="24"/>
        </w:rPr>
        <w:t>and</w:t>
      </w:r>
      <w:r w:rsidR="00A650C0" w:rsidRPr="002E6A35">
        <w:rPr>
          <w:sz w:val="24"/>
          <w:szCs w:val="24"/>
        </w:rPr>
        <w:t xml:space="preserve"> one </w:t>
      </w:r>
      <w:r w:rsidR="00455405">
        <w:rPr>
          <w:sz w:val="24"/>
          <w:szCs w:val="24"/>
        </w:rPr>
        <w:t xml:space="preserve">treatment </w:t>
      </w:r>
      <w:r w:rsidR="00A650C0" w:rsidRPr="002E6A35">
        <w:rPr>
          <w:sz w:val="24"/>
          <w:szCs w:val="24"/>
        </w:rPr>
        <w:t>approach</w:t>
      </w:r>
      <w:r w:rsidR="00F33A6C" w:rsidRPr="002E6A35">
        <w:rPr>
          <w:sz w:val="24"/>
          <w:szCs w:val="24"/>
        </w:rPr>
        <w:t xml:space="preserve">, </w:t>
      </w:r>
      <w:r>
        <w:rPr>
          <w:sz w:val="24"/>
          <w:szCs w:val="24"/>
        </w:rPr>
        <w:t xml:space="preserve">where mental health practitioners are assigned a role and </w:t>
      </w:r>
      <w:r w:rsidR="00A650C0" w:rsidRPr="002E6A35">
        <w:rPr>
          <w:sz w:val="24"/>
          <w:szCs w:val="24"/>
        </w:rPr>
        <w:t>work together for efficiency</w:t>
      </w:r>
      <w:r w:rsidR="00376672">
        <w:rPr>
          <w:sz w:val="24"/>
          <w:szCs w:val="24"/>
        </w:rPr>
        <w:t xml:space="preserve"> </w:t>
      </w:r>
      <w:r w:rsidR="008B3847">
        <w:rPr>
          <w:sz w:val="24"/>
          <w:szCs w:val="24"/>
        </w:rPr>
        <w:t>to overcome the problem. In this case</w:t>
      </w:r>
      <w:r w:rsidR="00623A42" w:rsidRPr="002E6A35">
        <w:rPr>
          <w:sz w:val="24"/>
          <w:szCs w:val="24"/>
        </w:rPr>
        <w:t xml:space="preserve">, </w:t>
      </w:r>
      <w:r w:rsidR="00C26FD4">
        <w:rPr>
          <w:sz w:val="24"/>
          <w:szCs w:val="24"/>
        </w:rPr>
        <w:t xml:space="preserve">the </w:t>
      </w:r>
      <w:r w:rsidR="00623A42" w:rsidRPr="002E6A35">
        <w:rPr>
          <w:sz w:val="24"/>
          <w:szCs w:val="24"/>
        </w:rPr>
        <w:t xml:space="preserve">consumer is the </w:t>
      </w:r>
      <w:r w:rsidR="00C26FD4">
        <w:rPr>
          <w:sz w:val="24"/>
          <w:szCs w:val="24"/>
        </w:rPr>
        <w:t>“</w:t>
      </w:r>
      <w:r w:rsidR="00623A42" w:rsidRPr="002E6A35">
        <w:rPr>
          <w:sz w:val="24"/>
          <w:szCs w:val="24"/>
        </w:rPr>
        <w:t>driver</w:t>
      </w:r>
      <w:r w:rsidR="00C26FD4">
        <w:rPr>
          <w:sz w:val="24"/>
          <w:szCs w:val="24"/>
        </w:rPr>
        <w:t>”</w:t>
      </w:r>
      <w:r>
        <w:rPr>
          <w:sz w:val="24"/>
          <w:szCs w:val="24"/>
        </w:rPr>
        <w:t xml:space="preserve"> (p</w:t>
      </w:r>
      <w:r w:rsidRPr="002E6A35">
        <w:rPr>
          <w:sz w:val="24"/>
          <w:szCs w:val="24"/>
        </w:rPr>
        <w:t>it-stop metaphor</w:t>
      </w:r>
      <w:r w:rsidR="00623A42" w:rsidRPr="002E6A35">
        <w:rPr>
          <w:sz w:val="24"/>
          <w:szCs w:val="24"/>
        </w:rPr>
        <w:t>)</w:t>
      </w:r>
    </w:p>
    <w:p w14:paraId="36875849" w14:textId="77777777" w:rsidR="00D12A45" w:rsidRPr="002E6A35" w:rsidRDefault="00372625" w:rsidP="00446908">
      <w:pPr>
        <w:numPr>
          <w:ilvl w:val="1"/>
          <w:numId w:val="2"/>
        </w:numPr>
        <w:rPr>
          <w:sz w:val="24"/>
          <w:szCs w:val="24"/>
        </w:rPr>
      </w:pPr>
      <w:r>
        <w:rPr>
          <w:sz w:val="24"/>
          <w:szCs w:val="24"/>
        </w:rPr>
        <w:t>To identify the problem: the p</w:t>
      </w:r>
      <w:r w:rsidR="00D220AB" w:rsidRPr="002E6A35">
        <w:rPr>
          <w:sz w:val="24"/>
          <w:szCs w:val="24"/>
        </w:rPr>
        <w:t xml:space="preserve">roblem is observable and measurable, </w:t>
      </w:r>
      <w:r>
        <w:rPr>
          <w:sz w:val="24"/>
          <w:szCs w:val="24"/>
        </w:rPr>
        <w:t xml:space="preserve">and </w:t>
      </w:r>
      <w:r w:rsidR="00D220AB" w:rsidRPr="002E6A35">
        <w:rPr>
          <w:sz w:val="24"/>
          <w:szCs w:val="24"/>
        </w:rPr>
        <w:t>usually functional</w:t>
      </w:r>
      <w:r w:rsidR="004B35EE">
        <w:rPr>
          <w:sz w:val="24"/>
          <w:szCs w:val="24"/>
        </w:rPr>
        <w:t>. The problem is not diagnosis or symptoms.</w:t>
      </w:r>
      <w:r w:rsidR="00484B45" w:rsidRPr="002E6A35">
        <w:rPr>
          <w:sz w:val="24"/>
          <w:szCs w:val="24"/>
        </w:rPr>
        <w:t xml:space="preserve"> </w:t>
      </w:r>
      <w:r w:rsidR="004B35EE">
        <w:rPr>
          <w:sz w:val="24"/>
          <w:szCs w:val="24"/>
        </w:rPr>
        <w:t xml:space="preserve">If it is difficult to </w:t>
      </w:r>
      <w:r w:rsidR="00897287">
        <w:rPr>
          <w:sz w:val="24"/>
          <w:szCs w:val="24"/>
        </w:rPr>
        <w:t>identify the problem</w:t>
      </w:r>
      <w:r w:rsidR="005D7C5A">
        <w:rPr>
          <w:sz w:val="24"/>
          <w:szCs w:val="24"/>
        </w:rPr>
        <w:t>,</w:t>
      </w:r>
      <w:r w:rsidR="00897287">
        <w:rPr>
          <w:sz w:val="24"/>
          <w:szCs w:val="24"/>
        </w:rPr>
        <w:t xml:space="preserve"> consider:</w:t>
      </w:r>
      <w:r w:rsidR="00484B45" w:rsidRPr="002E6A35">
        <w:rPr>
          <w:sz w:val="24"/>
          <w:szCs w:val="24"/>
        </w:rPr>
        <w:t xml:space="preserve"> if we videotaped the consumer over time, what do we se</w:t>
      </w:r>
      <w:r w:rsidR="00897287">
        <w:rPr>
          <w:sz w:val="24"/>
          <w:szCs w:val="24"/>
        </w:rPr>
        <w:t>e that is different at the end?</w:t>
      </w:r>
    </w:p>
    <w:p w14:paraId="0152B566" w14:textId="77777777" w:rsidR="0065346E" w:rsidRPr="002E6A35" w:rsidRDefault="0065346E" w:rsidP="00372625">
      <w:pPr>
        <w:numPr>
          <w:ilvl w:val="2"/>
          <w:numId w:val="2"/>
        </w:numPr>
        <w:rPr>
          <w:sz w:val="24"/>
          <w:szCs w:val="24"/>
        </w:rPr>
      </w:pPr>
      <w:r w:rsidRPr="002E6A35">
        <w:rPr>
          <w:sz w:val="24"/>
          <w:szCs w:val="24"/>
        </w:rPr>
        <w:t xml:space="preserve">Tools </w:t>
      </w:r>
      <w:r w:rsidR="002D473A">
        <w:rPr>
          <w:sz w:val="24"/>
          <w:szCs w:val="24"/>
        </w:rPr>
        <w:t xml:space="preserve">that can be used </w:t>
      </w:r>
      <w:r w:rsidRPr="002E6A35">
        <w:rPr>
          <w:sz w:val="24"/>
          <w:szCs w:val="24"/>
        </w:rPr>
        <w:t xml:space="preserve">to identify the problem: MIRT case review template, consumer goals, outcome measures, magic wand metaphor, </w:t>
      </w:r>
      <w:r w:rsidR="002D473A">
        <w:rPr>
          <w:sz w:val="24"/>
          <w:szCs w:val="24"/>
        </w:rPr>
        <w:t xml:space="preserve">consider </w:t>
      </w:r>
      <w:r w:rsidRPr="002E6A35">
        <w:rPr>
          <w:sz w:val="24"/>
          <w:szCs w:val="24"/>
        </w:rPr>
        <w:t xml:space="preserve">what </w:t>
      </w:r>
      <w:r w:rsidR="002D473A">
        <w:rPr>
          <w:sz w:val="24"/>
          <w:szCs w:val="24"/>
        </w:rPr>
        <w:t xml:space="preserve">specifically you </w:t>
      </w:r>
      <w:r w:rsidRPr="002E6A35">
        <w:rPr>
          <w:sz w:val="24"/>
          <w:szCs w:val="24"/>
        </w:rPr>
        <w:t xml:space="preserve">are </w:t>
      </w:r>
      <w:r w:rsidR="002D473A">
        <w:rPr>
          <w:sz w:val="24"/>
          <w:szCs w:val="24"/>
        </w:rPr>
        <w:t>doing with the consumer</w:t>
      </w:r>
      <w:r w:rsidR="002A02E0">
        <w:rPr>
          <w:sz w:val="24"/>
          <w:szCs w:val="24"/>
        </w:rPr>
        <w:t xml:space="preserve"> and what this is addressing</w:t>
      </w:r>
    </w:p>
    <w:p w14:paraId="5D05CB77" w14:textId="77777777" w:rsidR="00E118BF" w:rsidRPr="00D40AAE" w:rsidRDefault="00C62A2E" w:rsidP="00195449">
      <w:pPr>
        <w:numPr>
          <w:ilvl w:val="0"/>
          <w:numId w:val="2"/>
        </w:numPr>
        <w:rPr>
          <w:i/>
          <w:sz w:val="24"/>
          <w:szCs w:val="24"/>
        </w:rPr>
      </w:pPr>
      <w:r w:rsidRPr="002E6A35">
        <w:rPr>
          <w:sz w:val="24"/>
          <w:szCs w:val="24"/>
          <w:u w:val="single"/>
        </w:rPr>
        <w:t>Perpetuating</w:t>
      </w:r>
      <w:r w:rsidRPr="002E6A35">
        <w:rPr>
          <w:sz w:val="24"/>
          <w:szCs w:val="24"/>
        </w:rPr>
        <w:t xml:space="preserve">: </w:t>
      </w:r>
      <w:r w:rsidR="002E71D4" w:rsidRPr="00D40AAE">
        <w:rPr>
          <w:i/>
          <w:sz w:val="24"/>
          <w:szCs w:val="24"/>
        </w:rPr>
        <w:t>wha</w:t>
      </w:r>
      <w:r w:rsidR="003D08C3">
        <w:rPr>
          <w:i/>
          <w:sz w:val="24"/>
          <w:szCs w:val="24"/>
        </w:rPr>
        <w:t>t is keeping the problem going?</w:t>
      </w:r>
    </w:p>
    <w:p w14:paraId="425B8406" w14:textId="77777777" w:rsidR="00C62A2E" w:rsidRPr="002E6A35" w:rsidRDefault="00E118BF" w:rsidP="00E118BF">
      <w:pPr>
        <w:numPr>
          <w:ilvl w:val="1"/>
          <w:numId w:val="2"/>
        </w:numPr>
        <w:rPr>
          <w:sz w:val="24"/>
          <w:szCs w:val="24"/>
        </w:rPr>
      </w:pPr>
      <w:r w:rsidRPr="00E118BF">
        <w:rPr>
          <w:sz w:val="24"/>
          <w:szCs w:val="24"/>
        </w:rPr>
        <w:t>Perpetuating</w:t>
      </w:r>
      <w:r>
        <w:rPr>
          <w:sz w:val="24"/>
          <w:szCs w:val="24"/>
        </w:rPr>
        <w:t xml:space="preserve"> factors are important because we w</w:t>
      </w:r>
      <w:r w:rsidR="00B06902" w:rsidRPr="002E6A35">
        <w:rPr>
          <w:sz w:val="24"/>
          <w:szCs w:val="24"/>
        </w:rPr>
        <w:t xml:space="preserve">ant to measure and target these </w:t>
      </w:r>
      <w:r>
        <w:rPr>
          <w:sz w:val="24"/>
          <w:szCs w:val="24"/>
        </w:rPr>
        <w:t xml:space="preserve">to </w:t>
      </w:r>
      <w:r w:rsidR="00B06902" w:rsidRPr="002E6A35">
        <w:rPr>
          <w:sz w:val="24"/>
          <w:szCs w:val="24"/>
        </w:rPr>
        <w:t>improve the problem</w:t>
      </w:r>
    </w:p>
    <w:p w14:paraId="4BE4BFC8" w14:textId="77777777" w:rsidR="00BD404B" w:rsidRDefault="00BD404B" w:rsidP="002E71D4">
      <w:pPr>
        <w:numPr>
          <w:ilvl w:val="1"/>
          <w:numId w:val="2"/>
        </w:numPr>
        <w:rPr>
          <w:sz w:val="24"/>
          <w:szCs w:val="24"/>
        </w:rPr>
      </w:pPr>
      <w:r>
        <w:rPr>
          <w:sz w:val="24"/>
          <w:szCs w:val="24"/>
        </w:rPr>
        <w:t>Some common perpetuating factors that could be c</w:t>
      </w:r>
      <w:r w:rsidR="002E71D4" w:rsidRPr="002E6A35">
        <w:rPr>
          <w:sz w:val="24"/>
          <w:szCs w:val="24"/>
        </w:rPr>
        <w:t>onsider</w:t>
      </w:r>
      <w:r>
        <w:rPr>
          <w:sz w:val="24"/>
          <w:szCs w:val="24"/>
        </w:rPr>
        <w:t>ed include:</w:t>
      </w:r>
    </w:p>
    <w:p w14:paraId="219E4130" w14:textId="77777777" w:rsidR="00BD404B" w:rsidRDefault="00BD404B" w:rsidP="00BD404B">
      <w:pPr>
        <w:numPr>
          <w:ilvl w:val="2"/>
          <w:numId w:val="2"/>
        </w:numPr>
        <w:rPr>
          <w:sz w:val="24"/>
          <w:szCs w:val="24"/>
        </w:rPr>
      </w:pPr>
      <w:r>
        <w:rPr>
          <w:sz w:val="24"/>
          <w:szCs w:val="24"/>
        </w:rPr>
        <w:t>Consumers experience of s</w:t>
      </w:r>
      <w:r w:rsidR="002E71D4" w:rsidRPr="002E6A35">
        <w:rPr>
          <w:sz w:val="24"/>
          <w:szCs w:val="24"/>
        </w:rPr>
        <w:t>ymptoms</w:t>
      </w:r>
    </w:p>
    <w:p w14:paraId="4F3786A2" w14:textId="77777777" w:rsidR="00BD404B" w:rsidRDefault="00BD404B" w:rsidP="00BD404B">
      <w:pPr>
        <w:numPr>
          <w:ilvl w:val="2"/>
          <w:numId w:val="2"/>
        </w:numPr>
        <w:rPr>
          <w:sz w:val="24"/>
          <w:szCs w:val="24"/>
        </w:rPr>
      </w:pPr>
      <w:r>
        <w:rPr>
          <w:sz w:val="24"/>
          <w:szCs w:val="24"/>
        </w:rPr>
        <w:t>O</w:t>
      </w:r>
      <w:r w:rsidR="002E71D4" w:rsidRPr="002E6A35">
        <w:rPr>
          <w:sz w:val="24"/>
          <w:szCs w:val="24"/>
        </w:rPr>
        <w:t>ngoing substance use</w:t>
      </w:r>
    </w:p>
    <w:p w14:paraId="2034D789" w14:textId="77777777" w:rsidR="00BD404B" w:rsidRDefault="00BD404B" w:rsidP="00BD404B">
      <w:pPr>
        <w:numPr>
          <w:ilvl w:val="2"/>
          <w:numId w:val="2"/>
        </w:numPr>
        <w:rPr>
          <w:sz w:val="24"/>
          <w:szCs w:val="24"/>
        </w:rPr>
      </w:pPr>
      <w:r>
        <w:rPr>
          <w:sz w:val="24"/>
          <w:szCs w:val="24"/>
        </w:rPr>
        <w:t>B</w:t>
      </w:r>
      <w:r w:rsidR="002E71D4" w:rsidRPr="002E6A35">
        <w:rPr>
          <w:sz w:val="24"/>
          <w:szCs w:val="24"/>
        </w:rPr>
        <w:t>ehavioural patterns (e.g., avoidance, safety behaviours, withdrawal)</w:t>
      </w:r>
    </w:p>
    <w:p w14:paraId="263D5EB7" w14:textId="77777777" w:rsidR="00BD404B" w:rsidRDefault="00BD404B" w:rsidP="00BD404B">
      <w:pPr>
        <w:numPr>
          <w:ilvl w:val="2"/>
          <w:numId w:val="2"/>
        </w:numPr>
        <w:rPr>
          <w:sz w:val="24"/>
          <w:szCs w:val="24"/>
        </w:rPr>
      </w:pPr>
      <w:r>
        <w:rPr>
          <w:sz w:val="24"/>
          <w:szCs w:val="24"/>
        </w:rPr>
        <w:t>B</w:t>
      </w:r>
      <w:r w:rsidR="002E71D4" w:rsidRPr="002E6A35">
        <w:rPr>
          <w:sz w:val="24"/>
          <w:szCs w:val="24"/>
        </w:rPr>
        <w:t>iological patterns (e.g., insomnia, changes in appetite)</w:t>
      </w:r>
    </w:p>
    <w:p w14:paraId="1B6751F3" w14:textId="77777777" w:rsidR="00BD404B" w:rsidRDefault="00BD404B" w:rsidP="00BD404B">
      <w:pPr>
        <w:numPr>
          <w:ilvl w:val="2"/>
          <w:numId w:val="2"/>
        </w:numPr>
        <w:rPr>
          <w:sz w:val="24"/>
          <w:szCs w:val="24"/>
        </w:rPr>
      </w:pPr>
      <w:r>
        <w:rPr>
          <w:sz w:val="24"/>
          <w:szCs w:val="24"/>
        </w:rPr>
        <w:t>C</w:t>
      </w:r>
      <w:r w:rsidR="002E71D4" w:rsidRPr="002E6A35">
        <w:rPr>
          <w:sz w:val="24"/>
          <w:szCs w:val="24"/>
        </w:rPr>
        <w:t>ognitive difficulties</w:t>
      </w:r>
    </w:p>
    <w:p w14:paraId="65BF84FB" w14:textId="77777777" w:rsidR="00BD404B" w:rsidRDefault="00BD404B" w:rsidP="00BD404B">
      <w:pPr>
        <w:numPr>
          <w:ilvl w:val="2"/>
          <w:numId w:val="2"/>
        </w:numPr>
        <w:rPr>
          <w:sz w:val="24"/>
          <w:szCs w:val="24"/>
        </w:rPr>
      </w:pPr>
      <w:r>
        <w:rPr>
          <w:sz w:val="24"/>
          <w:szCs w:val="24"/>
        </w:rPr>
        <w:t>S</w:t>
      </w:r>
      <w:r w:rsidR="002E71D4" w:rsidRPr="002E6A35">
        <w:rPr>
          <w:sz w:val="24"/>
          <w:szCs w:val="24"/>
        </w:rPr>
        <w:t>kills deficits</w:t>
      </w:r>
    </w:p>
    <w:p w14:paraId="7F5D89BD" w14:textId="77777777" w:rsidR="00BD404B" w:rsidRDefault="00BD404B" w:rsidP="00BD404B">
      <w:pPr>
        <w:numPr>
          <w:ilvl w:val="2"/>
          <w:numId w:val="2"/>
        </w:numPr>
        <w:rPr>
          <w:sz w:val="24"/>
          <w:szCs w:val="24"/>
        </w:rPr>
      </w:pPr>
      <w:r>
        <w:rPr>
          <w:sz w:val="24"/>
          <w:szCs w:val="24"/>
        </w:rPr>
        <w:t>D</w:t>
      </w:r>
      <w:r w:rsidR="002E71D4" w:rsidRPr="002E6A35">
        <w:rPr>
          <w:sz w:val="24"/>
          <w:szCs w:val="24"/>
        </w:rPr>
        <w:t>ifficulties in understanding of support network</w:t>
      </w:r>
    </w:p>
    <w:p w14:paraId="427A21D4" w14:textId="77777777" w:rsidR="002E71D4" w:rsidRPr="002E6A35" w:rsidRDefault="00BD404B" w:rsidP="00BD404B">
      <w:pPr>
        <w:numPr>
          <w:ilvl w:val="2"/>
          <w:numId w:val="2"/>
        </w:numPr>
        <w:rPr>
          <w:sz w:val="24"/>
          <w:szCs w:val="24"/>
        </w:rPr>
      </w:pPr>
      <w:r>
        <w:rPr>
          <w:sz w:val="24"/>
          <w:szCs w:val="24"/>
        </w:rPr>
        <w:t>R</w:t>
      </w:r>
      <w:r w:rsidR="002E71D4" w:rsidRPr="002E6A35">
        <w:rPr>
          <w:sz w:val="24"/>
          <w:szCs w:val="24"/>
        </w:rPr>
        <w:t>einforcers/</w:t>
      </w:r>
      <w:r w:rsidR="00FC15FD">
        <w:rPr>
          <w:sz w:val="24"/>
          <w:szCs w:val="24"/>
        </w:rPr>
        <w:t xml:space="preserve"> </w:t>
      </w:r>
      <w:r w:rsidR="002E71D4" w:rsidRPr="002E6A35">
        <w:rPr>
          <w:sz w:val="24"/>
          <w:szCs w:val="24"/>
        </w:rPr>
        <w:t>secondary gains</w:t>
      </w:r>
    </w:p>
    <w:p w14:paraId="627099C1" w14:textId="77777777" w:rsidR="00C54FB9" w:rsidRPr="002E6A35" w:rsidRDefault="00C54FB9" w:rsidP="002E71D4">
      <w:pPr>
        <w:numPr>
          <w:ilvl w:val="1"/>
          <w:numId w:val="2"/>
        </w:numPr>
        <w:rPr>
          <w:sz w:val="24"/>
          <w:szCs w:val="24"/>
        </w:rPr>
      </w:pPr>
      <w:r w:rsidRPr="002E6A35">
        <w:rPr>
          <w:sz w:val="24"/>
          <w:szCs w:val="24"/>
        </w:rPr>
        <w:t>Tools to identify perpetuating factors: MIRT case review template, outcome measures, spiders web, discipline “checklist”, above list of examples</w:t>
      </w:r>
    </w:p>
    <w:p w14:paraId="14C775DB" w14:textId="77777777" w:rsidR="00AF4AAB" w:rsidRDefault="00F10A21" w:rsidP="00AF4AAB">
      <w:pPr>
        <w:numPr>
          <w:ilvl w:val="0"/>
          <w:numId w:val="2"/>
        </w:numPr>
        <w:rPr>
          <w:sz w:val="24"/>
          <w:szCs w:val="24"/>
        </w:rPr>
      </w:pPr>
      <w:r w:rsidRPr="00D41ACE">
        <w:rPr>
          <w:b/>
          <w:sz w:val="24"/>
          <w:szCs w:val="24"/>
        </w:rPr>
        <w:t>GROUP DISCUSSION</w:t>
      </w:r>
      <w:r w:rsidRPr="002E6A35">
        <w:rPr>
          <w:sz w:val="24"/>
          <w:szCs w:val="24"/>
        </w:rPr>
        <w:t xml:space="preserve">: </w:t>
      </w:r>
      <w:r w:rsidR="00AF4AAB">
        <w:rPr>
          <w:sz w:val="24"/>
          <w:szCs w:val="24"/>
        </w:rPr>
        <w:t>ask the group</w:t>
      </w:r>
    </w:p>
    <w:p w14:paraId="430105E2" w14:textId="77777777" w:rsidR="00AF4AAB" w:rsidRPr="00534ACC" w:rsidRDefault="00AF4AAB" w:rsidP="00AF4AAB">
      <w:pPr>
        <w:numPr>
          <w:ilvl w:val="1"/>
          <w:numId w:val="2"/>
        </w:numPr>
        <w:rPr>
          <w:sz w:val="24"/>
          <w:szCs w:val="24"/>
          <w:u w:val="single"/>
        </w:rPr>
      </w:pPr>
      <w:r w:rsidRPr="00534ACC">
        <w:rPr>
          <w:sz w:val="24"/>
          <w:szCs w:val="24"/>
          <w:u w:val="single"/>
        </w:rPr>
        <w:lastRenderedPageBreak/>
        <w:t>I</w:t>
      </w:r>
      <w:r w:rsidR="00F10A21" w:rsidRPr="00534ACC">
        <w:rPr>
          <w:sz w:val="24"/>
          <w:szCs w:val="24"/>
          <w:u w:val="single"/>
        </w:rPr>
        <w:t>dentify a problem that a consumer is experiencing</w:t>
      </w:r>
      <w:r w:rsidRPr="00534ACC">
        <w:rPr>
          <w:sz w:val="24"/>
          <w:szCs w:val="24"/>
          <w:u w:val="single"/>
        </w:rPr>
        <w:t xml:space="preserve"> and consider</w:t>
      </w:r>
      <w:r w:rsidR="00F10A21" w:rsidRPr="00534ACC">
        <w:rPr>
          <w:sz w:val="24"/>
          <w:szCs w:val="24"/>
          <w:u w:val="single"/>
        </w:rPr>
        <w:t xml:space="preserve"> how </w:t>
      </w:r>
      <w:r w:rsidRPr="00534ACC">
        <w:rPr>
          <w:sz w:val="24"/>
          <w:szCs w:val="24"/>
          <w:u w:val="single"/>
        </w:rPr>
        <w:t>the</w:t>
      </w:r>
      <w:r w:rsidR="00F10A21" w:rsidRPr="00534ACC">
        <w:rPr>
          <w:sz w:val="24"/>
          <w:szCs w:val="24"/>
          <w:u w:val="single"/>
        </w:rPr>
        <w:t xml:space="preserve"> problem</w:t>
      </w:r>
      <w:r w:rsidRPr="00534ACC">
        <w:rPr>
          <w:sz w:val="24"/>
          <w:szCs w:val="24"/>
          <w:u w:val="single"/>
        </w:rPr>
        <w:t xml:space="preserve"> was</w:t>
      </w:r>
      <w:r w:rsidR="00F10A21" w:rsidRPr="00534ACC">
        <w:rPr>
          <w:sz w:val="24"/>
          <w:szCs w:val="24"/>
          <w:u w:val="single"/>
        </w:rPr>
        <w:t xml:space="preserve"> identified? </w:t>
      </w:r>
      <w:r w:rsidR="00034149" w:rsidRPr="00534ACC">
        <w:rPr>
          <w:sz w:val="24"/>
          <w:szCs w:val="24"/>
          <w:u w:val="single"/>
        </w:rPr>
        <w:t>What are the perpetuating factors? How were these factors identified?</w:t>
      </w:r>
    </w:p>
    <w:p w14:paraId="194B9934" w14:textId="77777777" w:rsidR="00C777BF" w:rsidRPr="00AF4AAB" w:rsidRDefault="00C777BF" w:rsidP="00C777BF">
      <w:pPr>
        <w:rPr>
          <w:sz w:val="24"/>
          <w:szCs w:val="24"/>
        </w:rPr>
      </w:pPr>
      <w:r>
        <w:rPr>
          <w:sz w:val="24"/>
          <w:szCs w:val="24"/>
        </w:rPr>
        <w:t xml:space="preserve">The other 3 </w:t>
      </w:r>
      <w:r w:rsidR="00C31716">
        <w:rPr>
          <w:sz w:val="24"/>
          <w:szCs w:val="24"/>
        </w:rPr>
        <w:t>“</w:t>
      </w:r>
      <w:proofErr w:type="gramStart"/>
      <w:r>
        <w:rPr>
          <w:sz w:val="24"/>
          <w:szCs w:val="24"/>
        </w:rPr>
        <w:t>P</w:t>
      </w:r>
      <w:r w:rsidR="00C31716">
        <w:rPr>
          <w:sz w:val="24"/>
          <w:szCs w:val="24"/>
        </w:rPr>
        <w:t>”</w:t>
      </w:r>
      <w:r>
        <w:rPr>
          <w:sz w:val="24"/>
          <w:szCs w:val="24"/>
        </w:rPr>
        <w:t>s</w:t>
      </w:r>
      <w:proofErr w:type="gramEnd"/>
      <w:r>
        <w:rPr>
          <w:sz w:val="24"/>
          <w:szCs w:val="24"/>
        </w:rPr>
        <w:t xml:space="preserve"> </w:t>
      </w:r>
      <w:r w:rsidR="00C31716">
        <w:rPr>
          <w:sz w:val="24"/>
          <w:szCs w:val="24"/>
        </w:rPr>
        <w:t xml:space="preserve">of the formulation model </w:t>
      </w:r>
      <w:r>
        <w:rPr>
          <w:sz w:val="24"/>
          <w:szCs w:val="24"/>
        </w:rPr>
        <w:t>are also important to consider in formulation</w:t>
      </w:r>
      <w:r w:rsidR="00D330B6">
        <w:rPr>
          <w:sz w:val="24"/>
          <w:szCs w:val="24"/>
        </w:rPr>
        <w:t>:</w:t>
      </w:r>
    </w:p>
    <w:p w14:paraId="04411B2A" w14:textId="77777777" w:rsidR="00D443C3" w:rsidRDefault="00C54FB9" w:rsidP="00C54FB9">
      <w:pPr>
        <w:numPr>
          <w:ilvl w:val="0"/>
          <w:numId w:val="2"/>
        </w:numPr>
        <w:rPr>
          <w:sz w:val="24"/>
          <w:szCs w:val="24"/>
        </w:rPr>
      </w:pPr>
      <w:r w:rsidRPr="002E6A35">
        <w:rPr>
          <w:sz w:val="24"/>
          <w:szCs w:val="24"/>
          <w:u w:val="single"/>
        </w:rPr>
        <w:t>Predisposing</w:t>
      </w:r>
      <w:r w:rsidRPr="002E6A35">
        <w:rPr>
          <w:sz w:val="24"/>
          <w:szCs w:val="24"/>
        </w:rPr>
        <w:t xml:space="preserve">: </w:t>
      </w:r>
      <w:r w:rsidR="00D443C3" w:rsidRPr="00D330B6">
        <w:rPr>
          <w:i/>
          <w:sz w:val="24"/>
          <w:szCs w:val="24"/>
        </w:rPr>
        <w:t>factors that may put a person at risk of experiencing their current problem</w:t>
      </w:r>
    </w:p>
    <w:p w14:paraId="50BBC15F" w14:textId="77777777" w:rsidR="00EF4285" w:rsidRPr="002E6A35" w:rsidRDefault="00EF4285" w:rsidP="00C56C4C">
      <w:pPr>
        <w:numPr>
          <w:ilvl w:val="1"/>
          <w:numId w:val="2"/>
        </w:numPr>
        <w:rPr>
          <w:sz w:val="24"/>
          <w:szCs w:val="24"/>
        </w:rPr>
      </w:pPr>
      <w:r>
        <w:rPr>
          <w:sz w:val="24"/>
          <w:szCs w:val="24"/>
        </w:rPr>
        <w:t>Some common predisposing factors include:</w:t>
      </w:r>
    </w:p>
    <w:p w14:paraId="4DF62C4F" w14:textId="77777777" w:rsidR="00EF4285" w:rsidRDefault="00D443C3" w:rsidP="00C56C4C">
      <w:pPr>
        <w:numPr>
          <w:ilvl w:val="2"/>
          <w:numId w:val="2"/>
        </w:numPr>
        <w:rPr>
          <w:sz w:val="24"/>
          <w:szCs w:val="24"/>
        </w:rPr>
      </w:pPr>
      <w:r w:rsidRPr="002E6A35">
        <w:rPr>
          <w:sz w:val="24"/>
          <w:szCs w:val="24"/>
        </w:rPr>
        <w:t>G</w:t>
      </w:r>
      <w:r w:rsidR="00C54FB9" w:rsidRPr="002E6A35">
        <w:rPr>
          <w:sz w:val="24"/>
          <w:szCs w:val="24"/>
        </w:rPr>
        <w:t>enetic factors</w:t>
      </w:r>
      <w:r w:rsidR="008D6D48" w:rsidRPr="002E6A35">
        <w:rPr>
          <w:sz w:val="24"/>
          <w:szCs w:val="24"/>
        </w:rPr>
        <w:t xml:space="preserve"> (family history)</w:t>
      </w:r>
    </w:p>
    <w:p w14:paraId="780EA185" w14:textId="77777777" w:rsidR="00EF4285" w:rsidRDefault="00EF4285" w:rsidP="00C56C4C">
      <w:pPr>
        <w:numPr>
          <w:ilvl w:val="2"/>
          <w:numId w:val="2"/>
        </w:numPr>
        <w:rPr>
          <w:sz w:val="24"/>
          <w:szCs w:val="24"/>
        </w:rPr>
      </w:pPr>
      <w:r>
        <w:rPr>
          <w:sz w:val="24"/>
          <w:szCs w:val="24"/>
        </w:rPr>
        <w:t>O</w:t>
      </w:r>
      <w:r w:rsidR="00490567" w:rsidRPr="002E6A35">
        <w:rPr>
          <w:sz w:val="24"/>
          <w:szCs w:val="24"/>
        </w:rPr>
        <w:t>ther biological factors (e.g., brain injur</w:t>
      </w:r>
      <w:r>
        <w:rPr>
          <w:sz w:val="24"/>
          <w:szCs w:val="24"/>
        </w:rPr>
        <w:t>y, developmental difficulties)</w:t>
      </w:r>
    </w:p>
    <w:p w14:paraId="64576ED0" w14:textId="77777777" w:rsidR="00EF4285" w:rsidRDefault="00EF4285" w:rsidP="00C56C4C">
      <w:pPr>
        <w:numPr>
          <w:ilvl w:val="2"/>
          <w:numId w:val="2"/>
        </w:numPr>
        <w:rPr>
          <w:sz w:val="24"/>
          <w:szCs w:val="24"/>
        </w:rPr>
      </w:pPr>
      <w:r>
        <w:rPr>
          <w:sz w:val="24"/>
          <w:szCs w:val="24"/>
        </w:rPr>
        <w:t>E</w:t>
      </w:r>
      <w:r w:rsidR="00490567" w:rsidRPr="002E6A35">
        <w:rPr>
          <w:sz w:val="24"/>
          <w:szCs w:val="24"/>
        </w:rPr>
        <w:t>nvironmental</w:t>
      </w:r>
      <w:r>
        <w:rPr>
          <w:sz w:val="24"/>
          <w:szCs w:val="24"/>
        </w:rPr>
        <w:t xml:space="preserve"> factors</w:t>
      </w:r>
      <w:r w:rsidR="00490567" w:rsidRPr="002E6A35">
        <w:rPr>
          <w:sz w:val="24"/>
          <w:szCs w:val="24"/>
        </w:rPr>
        <w:t xml:space="preserve"> (e.g., socio-economic status, trauma, </w:t>
      </w:r>
      <w:r w:rsidR="00C54FB9" w:rsidRPr="002E6A35">
        <w:rPr>
          <w:sz w:val="24"/>
          <w:szCs w:val="24"/>
        </w:rPr>
        <w:t>modelling</w:t>
      </w:r>
      <w:r w:rsidR="00490567" w:rsidRPr="002E6A35">
        <w:rPr>
          <w:sz w:val="24"/>
          <w:szCs w:val="24"/>
        </w:rPr>
        <w:t>)</w:t>
      </w:r>
    </w:p>
    <w:p w14:paraId="09431960" w14:textId="77777777" w:rsidR="00C54FB9" w:rsidRPr="002E6A35" w:rsidRDefault="00EF4285" w:rsidP="00C56C4C">
      <w:pPr>
        <w:numPr>
          <w:ilvl w:val="2"/>
          <w:numId w:val="2"/>
        </w:numPr>
        <w:rPr>
          <w:sz w:val="24"/>
          <w:szCs w:val="24"/>
        </w:rPr>
      </w:pPr>
      <w:r>
        <w:rPr>
          <w:sz w:val="24"/>
          <w:szCs w:val="24"/>
        </w:rPr>
        <w:t>P</w:t>
      </w:r>
      <w:r w:rsidR="00D443C3" w:rsidRPr="002E6A35">
        <w:rPr>
          <w:sz w:val="24"/>
          <w:szCs w:val="24"/>
        </w:rPr>
        <w:t>sychological</w:t>
      </w:r>
      <w:r>
        <w:rPr>
          <w:sz w:val="24"/>
          <w:szCs w:val="24"/>
        </w:rPr>
        <w:t xml:space="preserve"> factors</w:t>
      </w:r>
      <w:r w:rsidR="00D443C3" w:rsidRPr="002E6A35">
        <w:rPr>
          <w:sz w:val="24"/>
          <w:szCs w:val="24"/>
        </w:rPr>
        <w:t xml:space="preserve"> (e.g., </w:t>
      </w:r>
      <w:r>
        <w:rPr>
          <w:sz w:val="24"/>
          <w:szCs w:val="24"/>
        </w:rPr>
        <w:t xml:space="preserve">maladaptive </w:t>
      </w:r>
      <w:r w:rsidR="00D443C3" w:rsidRPr="002E6A35">
        <w:rPr>
          <w:sz w:val="24"/>
          <w:szCs w:val="24"/>
        </w:rPr>
        <w:t>core beliefs</w:t>
      </w:r>
      <w:r>
        <w:rPr>
          <w:sz w:val="24"/>
          <w:szCs w:val="24"/>
        </w:rPr>
        <w:t>,</w:t>
      </w:r>
      <w:r w:rsidR="00D443C3" w:rsidRPr="002E6A35">
        <w:rPr>
          <w:sz w:val="24"/>
          <w:szCs w:val="24"/>
        </w:rPr>
        <w:t xml:space="preserve"> personality factors)</w:t>
      </w:r>
    </w:p>
    <w:p w14:paraId="6E313C5B" w14:textId="77777777" w:rsidR="000F44EC" w:rsidRPr="00E50829" w:rsidRDefault="000F44EC" w:rsidP="00C54FB9">
      <w:pPr>
        <w:numPr>
          <w:ilvl w:val="0"/>
          <w:numId w:val="2"/>
        </w:numPr>
        <w:rPr>
          <w:sz w:val="24"/>
          <w:szCs w:val="24"/>
        </w:rPr>
      </w:pPr>
      <w:r w:rsidRPr="002E6A35">
        <w:rPr>
          <w:sz w:val="24"/>
          <w:szCs w:val="24"/>
          <w:u w:val="single"/>
        </w:rPr>
        <w:t>Precipitating</w:t>
      </w:r>
      <w:r w:rsidRPr="002E6A35">
        <w:rPr>
          <w:sz w:val="24"/>
          <w:szCs w:val="24"/>
        </w:rPr>
        <w:t xml:space="preserve">: </w:t>
      </w:r>
      <w:r w:rsidR="00D8384C" w:rsidRPr="00C56C4C">
        <w:rPr>
          <w:i/>
          <w:sz w:val="24"/>
          <w:szCs w:val="24"/>
        </w:rPr>
        <w:t xml:space="preserve">what started the problem? </w:t>
      </w:r>
      <w:r w:rsidR="00EF4285" w:rsidRPr="00C56C4C">
        <w:rPr>
          <w:i/>
          <w:sz w:val="24"/>
          <w:szCs w:val="24"/>
        </w:rPr>
        <w:t>What was happening at the time when the consumer became unwell?</w:t>
      </w:r>
    </w:p>
    <w:p w14:paraId="71E57002" w14:textId="77777777" w:rsidR="00E50829" w:rsidRPr="00E50829" w:rsidRDefault="00E50829" w:rsidP="00E50829">
      <w:pPr>
        <w:numPr>
          <w:ilvl w:val="1"/>
          <w:numId w:val="2"/>
        </w:numPr>
        <w:rPr>
          <w:sz w:val="24"/>
          <w:szCs w:val="24"/>
        </w:rPr>
      </w:pPr>
      <w:r w:rsidRPr="00E50829">
        <w:rPr>
          <w:sz w:val="24"/>
          <w:szCs w:val="24"/>
        </w:rPr>
        <w:t xml:space="preserve">These factors </w:t>
      </w:r>
      <w:r w:rsidR="005A5AD3">
        <w:rPr>
          <w:sz w:val="24"/>
          <w:szCs w:val="24"/>
        </w:rPr>
        <w:t>may have triggered the problem to occur</w:t>
      </w:r>
    </w:p>
    <w:p w14:paraId="0A06EDCC" w14:textId="77777777" w:rsidR="00D31C36" w:rsidRPr="005F17E9" w:rsidRDefault="00BC0064" w:rsidP="00C54FB9">
      <w:pPr>
        <w:numPr>
          <w:ilvl w:val="0"/>
          <w:numId w:val="2"/>
        </w:numPr>
        <w:rPr>
          <w:sz w:val="24"/>
          <w:szCs w:val="24"/>
        </w:rPr>
      </w:pPr>
      <w:r w:rsidRPr="002E6A35">
        <w:rPr>
          <w:sz w:val="24"/>
          <w:szCs w:val="24"/>
          <w:u w:val="single"/>
        </w:rPr>
        <w:t>Protective/</w:t>
      </w:r>
      <w:r w:rsidR="00EF4285">
        <w:rPr>
          <w:sz w:val="24"/>
          <w:szCs w:val="24"/>
          <w:u w:val="single"/>
        </w:rPr>
        <w:t xml:space="preserve"> </w:t>
      </w:r>
      <w:r w:rsidRPr="002E6A35">
        <w:rPr>
          <w:sz w:val="24"/>
          <w:szCs w:val="24"/>
          <w:u w:val="single"/>
        </w:rPr>
        <w:t>prognosis</w:t>
      </w:r>
      <w:r w:rsidR="00D31C36" w:rsidRPr="002E6A35">
        <w:rPr>
          <w:sz w:val="24"/>
          <w:szCs w:val="24"/>
        </w:rPr>
        <w:t xml:space="preserve">: </w:t>
      </w:r>
      <w:r w:rsidR="00D31C36" w:rsidRPr="00C56C4C">
        <w:rPr>
          <w:i/>
          <w:sz w:val="24"/>
          <w:szCs w:val="24"/>
        </w:rPr>
        <w:t xml:space="preserve">what are the person’s strengths? How likely is it that </w:t>
      </w:r>
      <w:r w:rsidR="00EF4285" w:rsidRPr="00C56C4C">
        <w:rPr>
          <w:i/>
          <w:sz w:val="24"/>
          <w:szCs w:val="24"/>
        </w:rPr>
        <w:t xml:space="preserve">their </w:t>
      </w:r>
      <w:r w:rsidR="00D31C36" w:rsidRPr="00C56C4C">
        <w:rPr>
          <w:i/>
          <w:sz w:val="24"/>
          <w:szCs w:val="24"/>
        </w:rPr>
        <w:t>recovery goals will be reached?</w:t>
      </w:r>
    </w:p>
    <w:p w14:paraId="46DD6255" w14:textId="77777777" w:rsidR="005F17E9" w:rsidRPr="002E6A35" w:rsidRDefault="00CB3C54" w:rsidP="005F17E9">
      <w:pPr>
        <w:numPr>
          <w:ilvl w:val="1"/>
          <w:numId w:val="2"/>
        </w:numPr>
        <w:rPr>
          <w:sz w:val="24"/>
          <w:szCs w:val="24"/>
        </w:rPr>
      </w:pPr>
      <w:r>
        <w:rPr>
          <w:sz w:val="24"/>
          <w:szCs w:val="24"/>
        </w:rPr>
        <w:t>Consider the factors that support the consumer towards achieving their recovery goals</w:t>
      </w:r>
    </w:p>
    <w:p w14:paraId="36122BB3" w14:textId="77777777" w:rsidR="003C0990" w:rsidRDefault="002C384E" w:rsidP="00C54FB9">
      <w:pPr>
        <w:numPr>
          <w:ilvl w:val="0"/>
          <w:numId w:val="2"/>
        </w:numPr>
        <w:rPr>
          <w:sz w:val="24"/>
          <w:szCs w:val="24"/>
        </w:rPr>
      </w:pPr>
      <w:r w:rsidRPr="002E6A35">
        <w:rPr>
          <w:sz w:val="24"/>
          <w:szCs w:val="24"/>
        </w:rPr>
        <w:t>Rehab</w:t>
      </w:r>
      <w:r w:rsidR="006C02C7">
        <w:rPr>
          <w:sz w:val="24"/>
          <w:szCs w:val="24"/>
        </w:rPr>
        <w:t>ilitation</w:t>
      </w:r>
      <w:r w:rsidRPr="002E6A35">
        <w:rPr>
          <w:sz w:val="24"/>
          <w:szCs w:val="24"/>
        </w:rPr>
        <w:t xml:space="preserve"> planning follows from formulation, addresses perpetuating factors, </w:t>
      </w:r>
      <w:r w:rsidR="003C0990">
        <w:rPr>
          <w:sz w:val="24"/>
          <w:szCs w:val="24"/>
        </w:rPr>
        <w:t xml:space="preserve">and </w:t>
      </w:r>
      <w:r w:rsidR="005133EE" w:rsidRPr="002E6A35">
        <w:rPr>
          <w:sz w:val="24"/>
          <w:szCs w:val="24"/>
        </w:rPr>
        <w:t>break</w:t>
      </w:r>
      <w:r w:rsidR="003C0990">
        <w:rPr>
          <w:sz w:val="24"/>
          <w:szCs w:val="24"/>
        </w:rPr>
        <w:t>s</w:t>
      </w:r>
      <w:r w:rsidR="005133EE" w:rsidRPr="002E6A35">
        <w:rPr>
          <w:sz w:val="24"/>
          <w:szCs w:val="24"/>
        </w:rPr>
        <w:t xml:space="preserve"> down </w:t>
      </w:r>
      <w:r w:rsidR="003C0990">
        <w:rPr>
          <w:sz w:val="24"/>
          <w:szCs w:val="24"/>
        </w:rPr>
        <w:t xml:space="preserve">these factors </w:t>
      </w:r>
      <w:r w:rsidR="005133EE" w:rsidRPr="002E6A35">
        <w:rPr>
          <w:sz w:val="24"/>
          <w:szCs w:val="24"/>
        </w:rPr>
        <w:t>into sub-tasks</w:t>
      </w:r>
      <w:r w:rsidR="003C0990">
        <w:rPr>
          <w:sz w:val="24"/>
          <w:szCs w:val="24"/>
        </w:rPr>
        <w:t xml:space="preserve"> to be achieved</w:t>
      </w:r>
    </w:p>
    <w:p w14:paraId="72233D2D" w14:textId="77777777" w:rsidR="00376366" w:rsidRPr="002E6A35" w:rsidRDefault="003C0990" w:rsidP="003C0990">
      <w:pPr>
        <w:numPr>
          <w:ilvl w:val="1"/>
          <w:numId w:val="2"/>
        </w:numPr>
        <w:rPr>
          <w:sz w:val="24"/>
          <w:szCs w:val="24"/>
        </w:rPr>
      </w:pPr>
      <w:r>
        <w:rPr>
          <w:sz w:val="24"/>
          <w:szCs w:val="24"/>
        </w:rPr>
        <w:t>It is important to</w:t>
      </w:r>
      <w:r w:rsidR="005133EE" w:rsidRPr="002E6A35">
        <w:rPr>
          <w:sz w:val="24"/>
          <w:szCs w:val="24"/>
        </w:rPr>
        <w:t xml:space="preserve"> know outcomes and timeframes</w:t>
      </w:r>
      <w:r>
        <w:rPr>
          <w:sz w:val="24"/>
          <w:szCs w:val="24"/>
        </w:rPr>
        <w:t xml:space="preserve"> for each task</w:t>
      </w:r>
      <w:r w:rsidR="00595411">
        <w:rPr>
          <w:sz w:val="24"/>
          <w:szCs w:val="24"/>
        </w:rPr>
        <w:t>, consider this in CCRSP</w:t>
      </w:r>
      <w:r w:rsidR="00595411" w:rsidRPr="0080315A">
        <w:rPr>
          <w:sz w:val="24"/>
          <w:szCs w:val="24"/>
        </w:rPr>
        <w:t xml:space="preserve"> </w:t>
      </w:r>
      <w:r w:rsidR="00595411">
        <w:rPr>
          <w:sz w:val="24"/>
          <w:szCs w:val="24"/>
        </w:rPr>
        <w:t>documentation</w:t>
      </w:r>
    </w:p>
    <w:p w14:paraId="4CEEEEAB" w14:textId="77777777" w:rsidR="00F45B66" w:rsidRPr="004462BB" w:rsidRDefault="004462BB" w:rsidP="00197A26">
      <w:pPr>
        <w:rPr>
          <w:i/>
          <w:sz w:val="24"/>
          <w:szCs w:val="24"/>
        </w:rPr>
      </w:pPr>
      <w:r w:rsidRPr="0063455E">
        <w:rPr>
          <w:i/>
          <w:sz w:val="24"/>
          <w:szCs w:val="24"/>
        </w:rPr>
        <w:t xml:space="preserve">Make sure the group </w:t>
      </w:r>
      <w:proofErr w:type="gramStart"/>
      <w:r w:rsidRPr="0063455E">
        <w:rPr>
          <w:i/>
          <w:sz w:val="24"/>
          <w:szCs w:val="24"/>
        </w:rPr>
        <w:t>understands, and</w:t>
      </w:r>
      <w:proofErr w:type="gramEnd"/>
      <w:r w:rsidRPr="0063455E">
        <w:rPr>
          <w:i/>
          <w:sz w:val="24"/>
          <w:szCs w:val="24"/>
        </w:rPr>
        <w:t xml:space="preserve"> answer any questions.</w:t>
      </w:r>
      <w:r>
        <w:rPr>
          <w:i/>
          <w:sz w:val="24"/>
          <w:szCs w:val="24"/>
        </w:rPr>
        <w:t xml:space="preserve"> </w:t>
      </w:r>
      <w:r w:rsidR="00F45B66" w:rsidRPr="004462BB">
        <w:rPr>
          <w:i/>
          <w:sz w:val="24"/>
          <w:szCs w:val="24"/>
        </w:rPr>
        <w:t>Remind mental health practitioners to complete the feedback form at the end of the training session</w:t>
      </w:r>
      <w:r w:rsidR="00B40898">
        <w:rPr>
          <w:i/>
          <w:sz w:val="24"/>
          <w:szCs w:val="24"/>
        </w:rPr>
        <w:t>.</w:t>
      </w:r>
    </w:p>
    <w:p w14:paraId="0546F1C3" w14:textId="77777777" w:rsidR="00F014BD" w:rsidRDefault="00F014BD" w:rsidP="00DF1E83">
      <w:pPr>
        <w:rPr>
          <w:b/>
          <w:sz w:val="24"/>
          <w:szCs w:val="24"/>
        </w:rPr>
      </w:pPr>
    </w:p>
    <w:p w14:paraId="0DB57EF0" w14:textId="77777777" w:rsidR="00C0730E" w:rsidRDefault="00DF1E83" w:rsidP="00DF1E83">
      <w:pPr>
        <w:rPr>
          <w:b/>
          <w:sz w:val="28"/>
          <w:szCs w:val="24"/>
        </w:rPr>
      </w:pPr>
      <w:r w:rsidRPr="00F014BD">
        <w:rPr>
          <w:b/>
          <w:sz w:val="28"/>
          <w:szCs w:val="24"/>
        </w:rPr>
        <w:t xml:space="preserve">Training </w:t>
      </w:r>
      <w:r w:rsidR="002E6A35" w:rsidRPr="00F014BD">
        <w:rPr>
          <w:b/>
          <w:sz w:val="28"/>
          <w:szCs w:val="24"/>
        </w:rPr>
        <w:t>S</w:t>
      </w:r>
      <w:r w:rsidRPr="00F014BD">
        <w:rPr>
          <w:b/>
          <w:sz w:val="28"/>
          <w:szCs w:val="24"/>
        </w:rPr>
        <w:t>ession 2</w:t>
      </w:r>
    </w:p>
    <w:p w14:paraId="06D38067" w14:textId="77777777" w:rsidR="00BC0E17" w:rsidRPr="00BC0E17" w:rsidRDefault="00BC0E17" w:rsidP="00DF1E83">
      <w:pPr>
        <w:rPr>
          <w:sz w:val="24"/>
          <w:szCs w:val="24"/>
        </w:rPr>
      </w:pPr>
      <w:r>
        <w:rPr>
          <w:sz w:val="24"/>
          <w:szCs w:val="24"/>
        </w:rPr>
        <w:t>The second training session c</w:t>
      </w:r>
      <w:r w:rsidRPr="00E17281">
        <w:rPr>
          <w:sz w:val="24"/>
          <w:szCs w:val="24"/>
        </w:rPr>
        <w:t xml:space="preserve">overs </w:t>
      </w:r>
      <w:r>
        <w:rPr>
          <w:sz w:val="24"/>
          <w:szCs w:val="24"/>
        </w:rPr>
        <w:t>documentation of recovery-oriented language and rehabilitation. The training session is presented in approximately 30 minutes to mental health practitioners.</w:t>
      </w:r>
    </w:p>
    <w:p w14:paraId="7AF1A045" w14:textId="77777777" w:rsidR="00C0730E" w:rsidRPr="00A5407F" w:rsidRDefault="00C0730E" w:rsidP="00C0730E">
      <w:pPr>
        <w:numPr>
          <w:ilvl w:val="0"/>
          <w:numId w:val="6"/>
        </w:numPr>
        <w:rPr>
          <w:sz w:val="24"/>
          <w:szCs w:val="24"/>
          <w:u w:val="single"/>
        </w:rPr>
      </w:pPr>
      <w:r w:rsidRPr="00A5407F">
        <w:rPr>
          <w:sz w:val="24"/>
          <w:szCs w:val="24"/>
          <w:u w:val="single"/>
        </w:rPr>
        <w:lastRenderedPageBreak/>
        <w:t>Materials</w:t>
      </w:r>
      <w:r w:rsidR="00BC0E17">
        <w:rPr>
          <w:sz w:val="24"/>
          <w:szCs w:val="24"/>
          <w:u w:val="single"/>
        </w:rPr>
        <w:t xml:space="preserve"> required</w:t>
      </w:r>
      <w:r w:rsidRPr="00A5407F">
        <w:rPr>
          <w:sz w:val="24"/>
          <w:szCs w:val="24"/>
          <w:u w:val="single"/>
        </w:rPr>
        <w:t>:</w:t>
      </w:r>
    </w:p>
    <w:p w14:paraId="229E6164" w14:textId="77777777" w:rsidR="00C0730E" w:rsidRDefault="00467A25" w:rsidP="00C0730E">
      <w:pPr>
        <w:numPr>
          <w:ilvl w:val="1"/>
          <w:numId w:val="6"/>
        </w:numPr>
        <w:rPr>
          <w:sz w:val="24"/>
          <w:szCs w:val="24"/>
        </w:rPr>
      </w:pPr>
      <w:r>
        <w:rPr>
          <w:sz w:val="24"/>
          <w:szCs w:val="24"/>
        </w:rPr>
        <w:t xml:space="preserve">Training session 2 </w:t>
      </w:r>
      <w:r w:rsidR="00C0730E">
        <w:rPr>
          <w:sz w:val="24"/>
          <w:szCs w:val="24"/>
        </w:rPr>
        <w:t>PowerPoint presentation</w:t>
      </w:r>
    </w:p>
    <w:p w14:paraId="310B0994" w14:textId="77777777" w:rsidR="00C0730E" w:rsidRDefault="00C0730E" w:rsidP="00C0730E">
      <w:pPr>
        <w:numPr>
          <w:ilvl w:val="1"/>
          <w:numId w:val="6"/>
        </w:numPr>
        <w:rPr>
          <w:sz w:val="24"/>
          <w:szCs w:val="24"/>
        </w:rPr>
      </w:pPr>
      <w:r>
        <w:rPr>
          <w:sz w:val="24"/>
          <w:szCs w:val="24"/>
        </w:rPr>
        <w:t xml:space="preserve">Copies of the following </w:t>
      </w:r>
      <w:r w:rsidR="00D20D79">
        <w:rPr>
          <w:sz w:val="24"/>
          <w:szCs w:val="24"/>
        </w:rPr>
        <w:t xml:space="preserve">resources </w:t>
      </w:r>
      <w:r>
        <w:rPr>
          <w:sz w:val="24"/>
          <w:szCs w:val="24"/>
        </w:rPr>
        <w:t>for each mental health practitioner:</w:t>
      </w:r>
    </w:p>
    <w:p w14:paraId="0F7B3ADA" w14:textId="77777777" w:rsidR="00C0730E" w:rsidRDefault="00E505B5" w:rsidP="00C0730E">
      <w:pPr>
        <w:numPr>
          <w:ilvl w:val="2"/>
          <w:numId w:val="6"/>
        </w:numPr>
        <w:rPr>
          <w:sz w:val="24"/>
          <w:szCs w:val="24"/>
        </w:rPr>
      </w:pPr>
      <w:r>
        <w:rPr>
          <w:sz w:val="24"/>
          <w:szCs w:val="24"/>
        </w:rPr>
        <w:t>Recovery Oriented System Indicators (ROSI)</w:t>
      </w:r>
    </w:p>
    <w:p w14:paraId="058D66A2" w14:textId="77777777" w:rsidR="00E505B5" w:rsidRDefault="00E505B5" w:rsidP="00C0730E">
      <w:pPr>
        <w:numPr>
          <w:ilvl w:val="2"/>
          <w:numId w:val="6"/>
        </w:numPr>
        <w:rPr>
          <w:sz w:val="24"/>
          <w:szCs w:val="24"/>
        </w:rPr>
      </w:pPr>
      <w:r>
        <w:rPr>
          <w:sz w:val="24"/>
          <w:szCs w:val="24"/>
        </w:rPr>
        <w:t>Recovery Self-Assessment (RSA)</w:t>
      </w:r>
    </w:p>
    <w:p w14:paraId="1CA7197D" w14:textId="77777777" w:rsidR="00493690" w:rsidRDefault="00493690" w:rsidP="00C0730E">
      <w:pPr>
        <w:numPr>
          <w:ilvl w:val="2"/>
          <w:numId w:val="6"/>
        </w:numPr>
        <w:rPr>
          <w:sz w:val="24"/>
          <w:szCs w:val="24"/>
        </w:rPr>
      </w:pPr>
      <w:r>
        <w:rPr>
          <w:sz w:val="24"/>
          <w:szCs w:val="24"/>
        </w:rPr>
        <w:t>Recovery and Independent Living PEG Advisory Paper 9</w:t>
      </w:r>
    </w:p>
    <w:p w14:paraId="51899292" w14:textId="77777777" w:rsidR="00A86B1A" w:rsidRDefault="00A86B1A" w:rsidP="00A86B1A">
      <w:pPr>
        <w:numPr>
          <w:ilvl w:val="2"/>
          <w:numId w:val="6"/>
        </w:numPr>
        <w:rPr>
          <w:sz w:val="24"/>
          <w:szCs w:val="24"/>
        </w:rPr>
      </w:pPr>
      <w:r>
        <w:rPr>
          <w:sz w:val="24"/>
          <w:szCs w:val="24"/>
        </w:rPr>
        <w:t>Feedback form for Training Session 1</w:t>
      </w:r>
    </w:p>
    <w:p w14:paraId="25C8D3CA" w14:textId="77777777" w:rsidR="00251CC2" w:rsidRDefault="00251CC2" w:rsidP="005C3BDD">
      <w:pPr>
        <w:rPr>
          <w:b/>
          <w:sz w:val="24"/>
          <w:szCs w:val="24"/>
        </w:rPr>
      </w:pPr>
      <w:r>
        <w:rPr>
          <w:b/>
          <w:sz w:val="24"/>
          <w:szCs w:val="24"/>
        </w:rPr>
        <w:t>Presentation</w:t>
      </w:r>
    </w:p>
    <w:p w14:paraId="2471C3AD" w14:textId="77777777" w:rsidR="005C3BDD" w:rsidRPr="005C3BDD" w:rsidRDefault="00251CC2" w:rsidP="005C3BDD">
      <w:pPr>
        <w:rPr>
          <w:b/>
          <w:sz w:val="24"/>
          <w:szCs w:val="24"/>
        </w:rPr>
      </w:pPr>
      <w:r>
        <w:rPr>
          <w:b/>
          <w:sz w:val="24"/>
          <w:szCs w:val="24"/>
        </w:rPr>
        <w:t xml:space="preserve">Part A: </w:t>
      </w:r>
      <w:r w:rsidR="005C3BDD">
        <w:rPr>
          <w:b/>
          <w:sz w:val="24"/>
          <w:szCs w:val="24"/>
        </w:rPr>
        <w:t xml:space="preserve">ROLE and </w:t>
      </w:r>
      <w:r w:rsidR="004D4A29">
        <w:rPr>
          <w:b/>
          <w:sz w:val="24"/>
          <w:szCs w:val="24"/>
        </w:rPr>
        <w:t>R</w:t>
      </w:r>
      <w:r w:rsidR="005C3BDD">
        <w:rPr>
          <w:b/>
          <w:sz w:val="24"/>
          <w:szCs w:val="24"/>
        </w:rPr>
        <w:t>ehabilitation</w:t>
      </w:r>
    </w:p>
    <w:p w14:paraId="3B6C8EC7" w14:textId="77777777" w:rsidR="00FD278A" w:rsidRDefault="005C3BDD" w:rsidP="00DF1E83">
      <w:pPr>
        <w:rPr>
          <w:sz w:val="24"/>
          <w:szCs w:val="24"/>
        </w:rPr>
      </w:pPr>
      <w:r>
        <w:rPr>
          <w:sz w:val="24"/>
          <w:szCs w:val="24"/>
        </w:rPr>
        <w:t>Outline that Training Session 2</w:t>
      </w:r>
      <w:r w:rsidR="00FD278A">
        <w:rPr>
          <w:sz w:val="24"/>
          <w:szCs w:val="24"/>
        </w:rPr>
        <w:t xml:space="preserve"> will cover how to document the concepts </w:t>
      </w:r>
      <w:r>
        <w:rPr>
          <w:sz w:val="24"/>
          <w:szCs w:val="24"/>
        </w:rPr>
        <w:t xml:space="preserve">outlined in Training Session 1 </w:t>
      </w:r>
      <w:r w:rsidR="00FD278A">
        <w:rPr>
          <w:sz w:val="24"/>
          <w:szCs w:val="24"/>
        </w:rPr>
        <w:t xml:space="preserve">using </w:t>
      </w:r>
      <w:proofErr w:type="gramStart"/>
      <w:r w:rsidR="00FD278A">
        <w:rPr>
          <w:sz w:val="24"/>
          <w:szCs w:val="24"/>
        </w:rPr>
        <w:t>rehab</w:t>
      </w:r>
      <w:r>
        <w:rPr>
          <w:sz w:val="24"/>
          <w:szCs w:val="24"/>
        </w:rPr>
        <w:t>ilitation</w:t>
      </w:r>
      <w:r w:rsidR="00FD278A">
        <w:rPr>
          <w:sz w:val="24"/>
          <w:szCs w:val="24"/>
        </w:rPr>
        <w:t xml:space="preserve"> oriented</w:t>
      </w:r>
      <w:proofErr w:type="gramEnd"/>
      <w:r w:rsidR="00FD278A">
        <w:rPr>
          <w:sz w:val="24"/>
          <w:szCs w:val="24"/>
        </w:rPr>
        <w:t xml:space="preserve"> language</w:t>
      </w:r>
      <w:r w:rsidR="004C424D">
        <w:rPr>
          <w:sz w:val="24"/>
          <w:szCs w:val="24"/>
        </w:rPr>
        <w:t>.</w:t>
      </w:r>
    </w:p>
    <w:p w14:paraId="4EAE3458" w14:textId="77777777" w:rsidR="005B3E12" w:rsidRDefault="00FD278A" w:rsidP="00347A7D">
      <w:pPr>
        <w:numPr>
          <w:ilvl w:val="0"/>
          <w:numId w:val="6"/>
        </w:numPr>
        <w:rPr>
          <w:sz w:val="24"/>
          <w:szCs w:val="24"/>
        </w:rPr>
      </w:pPr>
      <w:r>
        <w:rPr>
          <w:sz w:val="24"/>
          <w:szCs w:val="24"/>
        </w:rPr>
        <w:t xml:space="preserve">Recap </w:t>
      </w:r>
      <w:r w:rsidR="005C3BDD">
        <w:rPr>
          <w:sz w:val="24"/>
          <w:szCs w:val="24"/>
        </w:rPr>
        <w:t xml:space="preserve">information </w:t>
      </w:r>
      <w:r>
        <w:rPr>
          <w:sz w:val="24"/>
          <w:szCs w:val="24"/>
        </w:rPr>
        <w:t xml:space="preserve">from </w:t>
      </w:r>
      <w:r w:rsidR="005C3BDD">
        <w:rPr>
          <w:sz w:val="24"/>
          <w:szCs w:val="24"/>
        </w:rPr>
        <w:t>Training Session 1, including</w:t>
      </w:r>
      <w:r w:rsidR="005B3E12">
        <w:rPr>
          <w:sz w:val="24"/>
          <w:szCs w:val="24"/>
        </w:rPr>
        <w:t>:</w:t>
      </w:r>
    </w:p>
    <w:p w14:paraId="0C1AFBD3" w14:textId="77777777" w:rsidR="005B3E12" w:rsidRDefault="005B3E12" w:rsidP="00347A7D">
      <w:pPr>
        <w:numPr>
          <w:ilvl w:val="1"/>
          <w:numId w:val="6"/>
        </w:numPr>
        <w:rPr>
          <w:sz w:val="24"/>
          <w:szCs w:val="24"/>
        </w:rPr>
      </w:pPr>
      <w:r>
        <w:rPr>
          <w:sz w:val="24"/>
          <w:szCs w:val="24"/>
        </w:rPr>
        <w:t>T</w:t>
      </w:r>
      <w:r w:rsidR="005C3BDD">
        <w:rPr>
          <w:sz w:val="24"/>
          <w:szCs w:val="24"/>
        </w:rPr>
        <w:t xml:space="preserve">he </w:t>
      </w:r>
      <w:r w:rsidR="00FD278A">
        <w:rPr>
          <w:sz w:val="24"/>
          <w:szCs w:val="24"/>
        </w:rPr>
        <w:t xml:space="preserve">importance of </w:t>
      </w:r>
      <w:r w:rsidR="005C3BDD">
        <w:rPr>
          <w:sz w:val="24"/>
          <w:szCs w:val="24"/>
        </w:rPr>
        <w:t xml:space="preserve">including </w:t>
      </w:r>
      <w:r w:rsidR="00FD278A">
        <w:rPr>
          <w:sz w:val="24"/>
          <w:szCs w:val="24"/>
        </w:rPr>
        <w:t>recovery and rehab</w:t>
      </w:r>
      <w:r w:rsidR="005C3BDD">
        <w:rPr>
          <w:sz w:val="24"/>
          <w:szCs w:val="24"/>
        </w:rPr>
        <w:t>ilitation</w:t>
      </w:r>
      <w:r w:rsidR="00FD278A">
        <w:rPr>
          <w:sz w:val="24"/>
          <w:szCs w:val="24"/>
        </w:rPr>
        <w:t xml:space="preserve"> </w:t>
      </w:r>
      <w:r w:rsidR="004C424D">
        <w:rPr>
          <w:sz w:val="24"/>
          <w:szCs w:val="24"/>
        </w:rPr>
        <w:t xml:space="preserve">language </w:t>
      </w:r>
      <w:r w:rsidR="00FD278A">
        <w:rPr>
          <w:sz w:val="24"/>
          <w:szCs w:val="24"/>
        </w:rPr>
        <w:t>in case review</w:t>
      </w:r>
      <w:r w:rsidR="005C3BDD">
        <w:rPr>
          <w:sz w:val="24"/>
          <w:szCs w:val="24"/>
        </w:rPr>
        <w:t>s</w:t>
      </w:r>
    </w:p>
    <w:p w14:paraId="023B77B1" w14:textId="77777777" w:rsidR="00BE761C" w:rsidRDefault="005B3E12" w:rsidP="00347A7D">
      <w:pPr>
        <w:numPr>
          <w:ilvl w:val="1"/>
          <w:numId w:val="6"/>
        </w:numPr>
        <w:rPr>
          <w:sz w:val="24"/>
          <w:szCs w:val="24"/>
        </w:rPr>
      </w:pPr>
      <w:r>
        <w:rPr>
          <w:sz w:val="24"/>
          <w:szCs w:val="24"/>
        </w:rPr>
        <w:t>U</w:t>
      </w:r>
      <w:r w:rsidR="005C3BDD">
        <w:rPr>
          <w:sz w:val="24"/>
          <w:szCs w:val="24"/>
        </w:rPr>
        <w:t>sing the</w:t>
      </w:r>
      <w:r w:rsidR="00FD278A">
        <w:rPr>
          <w:sz w:val="24"/>
          <w:szCs w:val="24"/>
        </w:rPr>
        <w:t xml:space="preserve"> 5 </w:t>
      </w:r>
      <w:r w:rsidR="00AE6102">
        <w:rPr>
          <w:sz w:val="24"/>
          <w:szCs w:val="24"/>
        </w:rPr>
        <w:t>“</w:t>
      </w:r>
      <w:proofErr w:type="gramStart"/>
      <w:r w:rsidR="00AE6102">
        <w:rPr>
          <w:sz w:val="24"/>
          <w:szCs w:val="24"/>
        </w:rPr>
        <w:t>P”</w:t>
      </w:r>
      <w:r w:rsidR="001A6050">
        <w:rPr>
          <w:sz w:val="24"/>
          <w:szCs w:val="24"/>
        </w:rPr>
        <w:t>s</w:t>
      </w:r>
      <w:proofErr w:type="gramEnd"/>
      <w:r w:rsidR="00AE6102">
        <w:rPr>
          <w:sz w:val="24"/>
          <w:szCs w:val="24"/>
        </w:rPr>
        <w:t xml:space="preserve"> model of formulation</w:t>
      </w:r>
      <w:r w:rsidR="00FD278A">
        <w:rPr>
          <w:sz w:val="24"/>
          <w:szCs w:val="24"/>
        </w:rPr>
        <w:t xml:space="preserve"> collaborative</w:t>
      </w:r>
      <w:r w:rsidR="005C3BDD">
        <w:rPr>
          <w:sz w:val="24"/>
          <w:szCs w:val="24"/>
        </w:rPr>
        <w:t>ly to assist with</w:t>
      </w:r>
      <w:r w:rsidR="00FD278A">
        <w:rPr>
          <w:sz w:val="24"/>
          <w:szCs w:val="24"/>
        </w:rPr>
        <w:t xml:space="preserve"> treatment pla</w:t>
      </w:r>
      <w:r w:rsidR="00077B13">
        <w:rPr>
          <w:sz w:val="24"/>
          <w:szCs w:val="24"/>
        </w:rPr>
        <w:t>nning (partnership phase of CAPA</w:t>
      </w:r>
      <w:r w:rsidR="00FD278A">
        <w:rPr>
          <w:sz w:val="24"/>
          <w:szCs w:val="24"/>
        </w:rPr>
        <w:t>)</w:t>
      </w:r>
    </w:p>
    <w:p w14:paraId="3E6B70F5" w14:textId="77777777" w:rsidR="007E7611" w:rsidRPr="00BE761C" w:rsidRDefault="00BE761C" w:rsidP="00347A7D">
      <w:pPr>
        <w:numPr>
          <w:ilvl w:val="1"/>
          <w:numId w:val="6"/>
        </w:numPr>
        <w:rPr>
          <w:sz w:val="24"/>
          <w:szCs w:val="24"/>
        </w:rPr>
      </w:pPr>
      <w:r>
        <w:rPr>
          <w:sz w:val="24"/>
          <w:szCs w:val="24"/>
        </w:rPr>
        <w:t>The i</w:t>
      </w:r>
      <w:r w:rsidR="00C87821" w:rsidRPr="00BE761C">
        <w:rPr>
          <w:sz w:val="24"/>
          <w:szCs w:val="24"/>
        </w:rPr>
        <w:t xml:space="preserve">mportance of </w:t>
      </w:r>
      <w:proofErr w:type="gramStart"/>
      <w:r w:rsidR="00C87821" w:rsidRPr="00BE761C">
        <w:rPr>
          <w:sz w:val="24"/>
          <w:szCs w:val="24"/>
        </w:rPr>
        <w:t>rehabilitation oriented</w:t>
      </w:r>
      <w:proofErr w:type="gramEnd"/>
      <w:r w:rsidR="00C87821" w:rsidRPr="00BE761C">
        <w:rPr>
          <w:sz w:val="24"/>
          <w:szCs w:val="24"/>
        </w:rPr>
        <w:t xml:space="preserve"> language in helping</w:t>
      </w:r>
      <w:r w:rsidR="007E7611" w:rsidRPr="00BE761C">
        <w:rPr>
          <w:sz w:val="24"/>
          <w:szCs w:val="24"/>
        </w:rPr>
        <w:t xml:space="preserve"> to convey </w:t>
      </w:r>
      <w:r w:rsidR="00C87821" w:rsidRPr="00BE761C">
        <w:rPr>
          <w:sz w:val="24"/>
          <w:szCs w:val="24"/>
        </w:rPr>
        <w:t xml:space="preserve">the </w:t>
      </w:r>
      <w:r w:rsidR="007E7611" w:rsidRPr="00BE761C">
        <w:rPr>
          <w:sz w:val="24"/>
          <w:szCs w:val="24"/>
        </w:rPr>
        <w:t>work</w:t>
      </w:r>
      <w:r w:rsidR="00C87821" w:rsidRPr="00BE761C">
        <w:rPr>
          <w:sz w:val="24"/>
          <w:szCs w:val="24"/>
        </w:rPr>
        <w:t xml:space="preserve"> that is</w:t>
      </w:r>
      <w:r w:rsidR="007E7611" w:rsidRPr="00BE761C">
        <w:rPr>
          <w:sz w:val="24"/>
          <w:szCs w:val="24"/>
        </w:rPr>
        <w:t xml:space="preserve"> being done beyond treatment and symptom reduction,</w:t>
      </w:r>
      <w:r w:rsidR="00C87821" w:rsidRPr="00BE761C">
        <w:rPr>
          <w:sz w:val="24"/>
          <w:szCs w:val="24"/>
        </w:rPr>
        <w:t xml:space="preserve"> and</w:t>
      </w:r>
      <w:r w:rsidR="007E7611" w:rsidRPr="00BE761C">
        <w:rPr>
          <w:sz w:val="24"/>
          <w:szCs w:val="24"/>
        </w:rPr>
        <w:t xml:space="preserve"> helps to convey hope (</w:t>
      </w:r>
      <w:r w:rsidR="00C87821" w:rsidRPr="00BE761C">
        <w:rPr>
          <w:sz w:val="24"/>
          <w:szCs w:val="24"/>
        </w:rPr>
        <w:t xml:space="preserve">consider that </w:t>
      </w:r>
      <w:r w:rsidR="007E7611" w:rsidRPr="00BE761C">
        <w:rPr>
          <w:sz w:val="24"/>
          <w:szCs w:val="24"/>
        </w:rPr>
        <w:t>how language is read/ heard by the consumer could positively contribute to their health and wellbeing)</w:t>
      </w:r>
    </w:p>
    <w:p w14:paraId="3AD92E90" w14:textId="77777777" w:rsidR="00773561" w:rsidRDefault="007E7611" w:rsidP="007E7611">
      <w:pPr>
        <w:numPr>
          <w:ilvl w:val="0"/>
          <w:numId w:val="3"/>
        </w:numPr>
        <w:rPr>
          <w:sz w:val="24"/>
          <w:szCs w:val="24"/>
        </w:rPr>
      </w:pPr>
      <w:r w:rsidRPr="00547C02">
        <w:rPr>
          <w:b/>
          <w:sz w:val="24"/>
          <w:szCs w:val="24"/>
        </w:rPr>
        <w:t>PERSONAL REFLECTION</w:t>
      </w:r>
      <w:r>
        <w:rPr>
          <w:sz w:val="24"/>
          <w:szCs w:val="24"/>
        </w:rPr>
        <w:t xml:space="preserve">: </w:t>
      </w:r>
      <w:r w:rsidR="00773561">
        <w:rPr>
          <w:sz w:val="24"/>
          <w:szCs w:val="24"/>
        </w:rPr>
        <w:t>ask the group</w:t>
      </w:r>
      <w:r w:rsidR="008B22BE">
        <w:rPr>
          <w:sz w:val="24"/>
          <w:szCs w:val="24"/>
        </w:rPr>
        <w:t xml:space="preserve"> to consider</w:t>
      </w:r>
    </w:p>
    <w:p w14:paraId="38DC26B3" w14:textId="77777777" w:rsidR="00E75FCB" w:rsidRPr="00A5407F" w:rsidRDefault="00773561" w:rsidP="00E75FCB">
      <w:pPr>
        <w:numPr>
          <w:ilvl w:val="1"/>
          <w:numId w:val="3"/>
        </w:numPr>
        <w:rPr>
          <w:sz w:val="24"/>
          <w:szCs w:val="24"/>
          <w:u w:val="single"/>
        </w:rPr>
      </w:pPr>
      <w:r w:rsidRPr="00A5407F">
        <w:rPr>
          <w:sz w:val="24"/>
          <w:szCs w:val="24"/>
          <w:u w:val="single"/>
        </w:rPr>
        <w:t>W</w:t>
      </w:r>
      <w:r w:rsidR="007E7611" w:rsidRPr="00A5407F">
        <w:rPr>
          <w:sz w:val="24"/>
          <w:szCs w:val="24"/>
          <w:u w:val="single"/>
        </w:rPr>
        <w:t>hy might ROLE be a good idea</w:t>
      </w:r>
      <w:r w:rsidR="00190B49" w:rsidRPr="00A5407F">
        <w:rPr>
          <w:sz w:val="24"/>
          <w:szCs w:val="24"/>
          <w:u w:val="single"/>
        </w:rPr>
        <w:t>?</w:t>
      </w:r>
    </w:p>
    <w:p w14:paraId="70C57971" w14:textId="77777777" w:rsidR="00190B49" w:rsidRPr="00E75FCB" w:rsidRDefault="005E1AE2" w:rsidP="00E75FCB">
      <w:pPr>
        <w:numPr>
          <w:ilvl w:val="2"/>
          <w:numId w:val="3"/>
        </w:numPr>
        <w:rPr>
          <w:sz w:val="24"/>
          <w:szCs w:val="24"/>
        </w:rPr>
      </w:pPr>
      <w:r>
        <w:rPr>
          <w:sz w:val="24"/>
          <w:szCs w:val="24"/>
        </w:rPr>
        <w:t>The group</w:t>
      </w:r>
      <w:r w:rsidR="00E75FCB" w:rsidRPr="00E75FCB">
        <w:rPr>
          <w:sz w:val="24"/>
          <w:szCs w:val="24"/>
        </w:rPr>
        <w:t xml:space="preserve"> might identify that it could be important to track rehabilitation</w:t>
      </w:r>
      <w:r w:rsidR="00E75FCB">
        <w:rPr>
          <w:sz w:val="24"/>
          <w:szCs w:val="24"/>
        </w:rPr>
        <w:t xml:space="preserve">, to communicate to others, to ensue hope, to represent your discipline, and to reflect the work </w:t>
      </w:r>
      <w:r w:rsidR="00C50FF0">
        <w:rPr>
          <w:sz w:val="24"/>
          <w:szCs w:val="24"/>
        </w:rPr>
        <w:t xml:space="preserve">completed with the consumer </w:t>
      </w:r>
      <w:r w:rsidR="00E75FCB">
        <w:rPr>
          <w:sz w:val="24"/>
          <w:szCs w:val="24"/>
        </w:rPr>
        <w:t>that may be different to acute teams</w:t>
      </w:r>
    </w:p>
    <w:p w14:paraId="62D0CAC7" w14:textId="77777777" w:rsidR="00190B49" w:rsidRPr="00A5407F" w:rsidRDefault="00190B49" w:rsidP="00773561">
      <w:pPr>
        <w:numPr>
          <w:ilvl w:val="1"/>
          <w:numId w:val="3"/>
        </w:numPr>
        <w:rPr>
          <w:sz w:val="24"/>
          <w:szCs w:val="24"/>
          <w:u w:val="single"/>
        </w:rPr>
      </w:pPr>
      <w:r w:rsidRPr="00A5407F">
        <w:rPr>
          <w:sz w:val="24"/>
          <w:szCs w:val="24"/>
          <w:u w:val="single"/>
        </w:rPr>
        <w:t>W</w:t>
      </w:r>
      <w:r w:rsidR="007E7611" w:rsidRPr="00A5407F">
        <w:rPr>
          <w:sz w:val="24"/>
          <w:szCs w:val="24"/>
          <w:u w:val="single"/>
        </w:rPr>
        <w:t>hy would not using ROLE be a bad idea</w:t>
      </w:r>
      <w:r w:rsidRPr="00A5407F">
        <w:rPr>
          <w:sz w:val="24"/>
          <w:szCs w:val="24"/>
          <w:u w:val="single"/>
        </w:rPr>
        <w:t>?</w:t>
      </w:r>
    </w:p>
    <w:p w14:paraId="7F000F54" w14:textId="77777777" w:rsidR="007E7611" w:rsidRPr="00A5407F" w:rsidRDefault="00190B49" w:rsidP="00773561">
      <w:pPr>
        <w:numPr>
          <w:ilvl w:val="1"/>
          <w:numId w:val="3"/>
        </w:numPr>
        <w:rPr>
          <w:sz w:val="24"/>
          <w:szCs w:val="24"/>
          <w:u w:val="single"/>
        </w:rPr>
      </w:pPr>
      <w:r w:rsidRPr="00A5407F">
        <w:rPr>
          <w:sz w:val="24"/>
          <w:szCs w:val="24"/>
          <w:u w:val="single"/>
        </w:rPr>
        <w:t>H</w:t>
      </w:r>
      <w:r w:rsidR="007E7611" w:rsidRPr="00A5407F">
        <w:rPr>
          <w:sz w:val="24"/>
          <w:szCs w:val="24"/>
          <w:u w:val="single"/>
        </w:rPr>
        <w:t xml:space="preserve">ow important </w:t>
      </w:r>
      <w:r w:rsidRPr="00A5407F">
        <w:rPr>
          <w:sz w:val="24"/>
          <w:szCs w:val="24"/>
          <w:u w:val="single"/>
        </w:rPr>
        <w:t xml:space="preserve">is it </w:t>
      </w:r>
      <w:r w:rsidR="007E7611" w:rsidRPr="00A5407F">
        <w:rPr>
          <w:sz w:val="24"/>
          <w:szCs w:val="24"/>
          <w:u w:val="single"/>
        </w:rPr>
        <w:t>to do this</w:t>
      </w:r>
      <w:r w:rsidRPr="00A5407F">
        <w:rPr>
          <w:sz w:val="24"/>
          <w:szCs w:val="24"/>
          <w:u w:val="single"/>
        </w:rPr>
        <w:t xml:space="preserve"> on a scale</w:t>
      </w:r>
      <w:r w:rsidR="007E7611" w:rsidRPr="00A5407F">
        <w:rPr>
          <w:sz w:val="24"/>
          <w:szCs w:val="24"/>
          <w:u w:val="single"/>
        </w:rPr>
        <w:t xml:space="preserve"> from 0-10</w:t>
      </w:r>
      <w:r w:rsidRPr="00A5407F">
        <w:rPr>
          <w:sz w:val="24"/>
          <w:szCs w:val="24"/>
          <w:u w:val="single"/>
        </w:rPr>
        <w:t>?</w:t>
      </w:r>
    </w:p>
    <w:p w14:paraId="4058FDF4" w14:textId="77777777" w:rsidR="00A72951" w:rsidRDefault="00A72951" w:rsidP="007E7611">
      <w:pPr>
        <w:numPr>
          <w:ilvl w:val="0"/>
          <w:numId w:val="3"/>
        </w:numPr>
        <w:rPr>
          <w:sz w:val="24"/>
          <w:szCs w:val="24"/>
        </w:rPr>
      </w:pPr>
      <w:r>
        <w:rPr>
          <w:sz w:val="24"/>
          <w:szCs w:val="24"/>
        </w:rPr>
        <w:t>Outline the p</w:t>
      </w:r>
      <w:r w:rsidR="007E7611">
        <w:rPr>
          <w:sz w:val="24"/>
          <w:szCs w:val="24"/>
        </w:rPr>
        <w:t>urpose</w:t>
      </w:r>
      <w:r w:rsidR="00F50D34">
        <w:rPr>
          <w:sz w:val="24"/>
          <w:szCs w:val="24"/>
        </w:rPr>
        <w:t xml:space="preserve"> of including </w:t>
      </w:r>
      <w:r w:rsidR="00096EAE">
        <w:rPr>
          <w:sz w:val="24"/>
          <w:szCs w:val="24"/>
        </w:rPr>
        <w:t>ROLE</w:t>
      </w:r>
      <w:r w:rsidR="00F50D34">
        <w:rPr>
          <w:sz w:val="24"/>
          <w:szCs w:val="24"/>
        </w:rPr>
        <w:t xml:space="preserve"> in</w:t>
      </w:r>
      <w:r w:rsidR="00456DE2">
        <w:rPr>
          <w:sz w:val="24"/>
          <w:szCs w:val="24"/>
        </w:rPr>
        <w:t xml:space="preserve"> care reviews</w:t>
      </w:r>
      <w:r w:rsidR="005310A9">
        <w:rPr>
          <w:sz w:val="24"/>
          <w:szCs w:val="24"/>
        </w:rPr>
        <w:t>:</w:t>
      </w:r>
    </w:p>
    <w:p w14:paraId="31135DF9" w14:textId="77777777" w:rsidR="00A72951" w:rsidRDefault="00A72951" w:rsidP="00A72951">
      <w:pPr>
        <w:numPr>
          <w:ilvl w:val="1"/>
          <w:numId w:val="3"/>
        </w:numPr>
        <w:rPr>
          <w:sz w:val="24"/>
          <w:szCs w:val="24"/>
        </w:rPr>
      </w:pPr>
      <w:r>
        <w:rPr>
          <w:sz w:val="24"/>
          <w:szCs w:val="24"/>
        </w:rPr>
        <w:lastRenderedPageBreak/>
        <w:t>T</w:t>
      </w:r>
      <w:r w:rsidR="007E7611">
        <w:rPr>
          <w:sz w:val="24"/>
          <w:szCs w:val="24"/>
        </w:rPr>
        <w:t xml:space="preserve">o remind </w:t>
      </w:r>
      <w:r w:rsidR="00DB349D">
        <w:rPr>
          <w:sz w:val="24"/>
          <w:szCs w:val="24"/>
        </w:rPr>
        <w:t xml:space="preserve">the reader </w:t>
      </w:r>
      <w:r w:rsidR="007E7611">
        <w:rPr>
          <w:sz w:val="24"/>
          <w:szCs w:val="24"/>
        </w:rPr>
        <w:t>of recovery goals</w:t>
      </w:r>
    </w:p>
    <w:p w14:paraId="4F08D540" w14:textId="77777777" w:rsidR="00A72951" w:rsidRDefault="00A72951" w:rsidP="00A72951">
      <w:pPr>
        <w:numPr>
          <w:ilvl w:val="1"/>
          <w:numId w:val="3"/>
        </w:numPr>
        <w:rPr>
          <w:sz w:val="24"/>
          <w:szCs w:val="24"/>
        </w:rPr>
      </w:pPr>
      <w:r>
        <w:rPr>
          <w:sz w:val="24"/>
          <w:szCs w:val="24"/>
        </w:rPr>
        <w:t xml:space="preserve">To consider </w:t>
      </w:r>
      <w:r w:rsidR="0012129B">
        <w:rPr>
          <w:sz w:val="24"/>
          <w:szCs w:val="24"/>
        </w:rPr>
        <w:t xml:space="preserve">and outline </w:t>
      </w:r>
      <w:r w:rsidR="007E7611">
        <w:rPr>
          <w:sz w:val="24"/>
          <w:szCs w:val="24"/>
        </w:rPr>
        <w:t>rehab</w:t>
      </w:r>
      <w:r>
        <w:rPr>
          <w:sz w:val="24"/>
          <w:szCs w:val="24"/>
        </w:rPr>
        <w:t>ilitation</w:t>
      </w:r>
      <w:r w:rsidR="0012129B">
        <w:rPr>
          <w:sz w:val="24"/>
          <w:szCs w:val="24"/>
        </w:rPr>
        <w:t xml:space="preserve"> work</w:t>
      </w:r>
      <w:r w:rsidR="007E7611">
        <w:rPr>
          <w:sz w:val="24"/>
          <w:szCs w:val="24"/>
        </w:rPr>
        <w:t xml:space="preserve"> to come</w:t>
      </w:r>
    </w:p>
    <w:p w14:paraId="20E9D025" w14:textId="77777777" w:rsidR="00CE4413" w:rsidRDefault="00A72951" w:rsidP="00A72951">
      <w:pPr>
        <w:numPr>
          <w:ilvl w:val="1"/>
          <w:numId w:val="3"/>
        </w:numPr>
        <w:rPr>
          <w:sz w:val="24"/>
          <w:szCs w:val="24"/>
        </w:rPr>
      </w:pPr>
      <w:r>
        <w:rPr>
          <w:sz w:val="24"/>
          <w:szCs w:val="24"/>
        </w:rPr>
        <w:t>Use in f</w:t>
      </w:r>
      <w:r w:rsidR="007E7611">
        <w:rPr>
          <w:sz w:val="24"/>
          <w:szCs w:val="24"/>
        </w:rPr>
        <w:t>ormulation</w:t>
      </w:r>
      <w:r>
        <w:rPr>
          <w:sz w:val="24"/>
          <w:szCs w:val="24"/>
        </w:rPr>
        <w:t xml:space="preserve"> </w:t>
      </w:r>
      <w:r w:rsidR="00CE4413">
        <w:rPr>
          <w:sz w:val="24"/>
          <w:szCs w:val="24"/>
        </w:rPr>
        <w:t>and treatment planning</w:t>
      </w:r>
    </w:p>
    <w:p w14:paraId="44E2D164" w14:textId="77777777" w:rsidR="007E7611" w:rsidRDefault="00CE4413" w:rsidP="00A72951">
      <w:pPr>
        <w:numPr>
          <w:ilvl w:val="1"/>
          <w:numId w:val="3"/>
        </w:numPr>
        <w:rPr>
          <w:sz w:val="24"/>
          <w:szCs w:val="24"/>
        </w:rPr>
      </w:pPr>
      <w:r>
        <w:rPr>
          <w:sz w:val="24"/>
          <w:szCs w:val="24"/>
        </w:rPr>
        <w:t>S</w:t>
      </w:r>
      <w:r w:rsidR="007E7611">
        <w:rPr>
          <w:sz w:val="24"/>
          <w:szCs w:val="24"/>
        </w:rPr>
        <w:t>ummary of rehab</w:t>
      </w:r>
      <w:r>
        <w:rPr>
          <w:sz w:val="24"/>
          <w:szCs w:val="24"/>
        </w:rPr>
        <w:t>ilitation</w:t>
      </w:r>
      <w:r w:rsidR="007E7611">
        <w:rPr>
          <w:sz w:val="24"/>
          <w:szCs w:val="24"/>
        </w:rPr>
        <w:t xml:space="preserve"> for that care period, plan for upcoming care period/</w:t>
      </w:r>
      <w:r w:rsidR="00B657A7">
        <w:rPr>
          <w:sz w:val="24"/>
          <w:szCs w:val="24"/>
        </w:rPr>
        <w:t xml:space="preserve"> “</w:t>
      </w:r>
      <w:r w:rsidR="007E7611">
        <w:rPr>
          <w:sz w:val="24"/>
          <w:szCs w:val="24"/>
        </w:rPr>
        <w:t>letting go”</w:t>
      </w:r>
      <w:r w:rsidR="00D759B0">
        <w:rPr>
          <w:sz w:val="24"/>
          <w:szCs w:val="24"/>
        </w:rPr>
        <w:t xml:space="preserve"> (or graduation)</w:t>
      </w:r>
      <w:r w:rsidR="007E7611">
        <w:rPr>
          <w:sz w:val="24"/>
          <w:szCs w:val="24"/>
        </w:rPr>
        <w:t>, not meant to be detailed history</w:t>
      </w:r>
    </w:p>
    <w:p w14:paraId="4C87BAC6" w14:textId="77777777" w:rsidR="003933AE" w:rsidRDefault="00A72951" w:rsidP="007E7611">
      <w:pPr>
        <w:numPr>
          <w:ilvl w:val="0"/>
          <w:numId w:val="3"/>
        </w:numPr>
        <w:rPr>
          <w:sz w:val="24"/>
          <w:szCs w:val="24"/>
        </w:rPr>
      </w:pPr>
      <w:r w:rsidRPr="00547C02">
        <w:rPr>
          <w:b/>
          <w:sz w:val="24"/>
          <w:szCs w:val="24"/>
        </w:rPr>
        <w:t xml:space="preserve">GROUP </w:t>
      </w:r>
      <w:r w:rsidR="007E7611" w:rsidRPr="00547C02">
        <w:rPr>
          <w:b/>
          <w:sz w:val="24"/>
          <w:szCs w:val="24"/>
        </w:rPr>
        <w:t>DISCUSSION</w:t>
      </w:r>
      <w:r w:rsidR="003933AE">
        <w:rPr>
          <w:sz w:val="24"/>
          <w:szCs w:val="24"/>
        </w:rPr>
        <w:t xml:space="preserve">: ask the group to consider the audience </w:t>
      </w:r>
      <w:r w:rsidR="00F80344">
        <w:rPr>
          <w:sz w:val="24"/>
          <w:szCs w:val="24"/>
        </w:rPr>
        <w:t xml:space="preserve">they are </w:t>
      </w:r>
      <w:r w:rsidR="003933AE">
        <w:rPr>
          <w:sz w:val="24"/>
          <w:szCs w:val="24"/>
        </w:rPr>
        <w:t>writing for</w:t>
      </w:r>
    </w:p>
    <w:p w14:paraId="0E1528C8" w14:textId="77777777" w:rsidR="007E7611" w:rsidRPr="005655A7" w:rsidRDefault="003933AE" w:rsidP="003933AE">
      <w:pPr>
        <w:numPr>
          <w:ilvl w:val="1"/>
          <w:numId w:val="3"/>
        </w:numPr>
        <w:rPr>
          <w:sz w:val="24"/>
          <w:szCs w:val="24"/>
          <w:u w:val="single"/>
        </w:rPr>
      </w:pPr>
      <w:r w:rsidRPr="005655A7">
        <w:rPr>
          <w:sz w:val="24"/>
          <w:szCs w:val="24"/>
          <w:u w:val="single"/>
        </w:rPr>
        <w:t>W</w:t>
      </w:r>
      <w:r w:rsidR="007E7611" w:rsidRPr="005655A7">
        <w:rPr>
          <w:sz w:val="24"/>
          <w:szCs w:val="24"/>
          <w:u w:val="single"/>
        </w:rPr>
        <w:t>ho are you writing for, and what do they want to know?</w:t>
      </w:r>
    </w:p>
    <w:p w14:paraId="5CCA34E1" w14:textId="77777777" w:rsidR="003933AE" w:rsidRDefault="005E1AE2" w:rsidP="003933AE">
      <w:pPr>
        <w:numPr>
          <w:ilvl w:val="2"/>
          <w:numId w:val="3"/>
        </w:numPr>
        <w:rPr>
          <w:sz w:val="24"/>
          <w:szCs w:val="24"/>
        </w:rPr>
      </w:pPr>
      <w:r>
        <w:rPr>
          <w:sz w:val="24"/>
          <w:szCs w:val="24"/>
        </w:rPr>
        <w:t>The group</w:t>
      </w:r>
      <w:r w:rsidR="003933AE">
        <w:rPr>
          <w:sz w:val="24"/>
          <w:szCs w:val="24"/>
        </w:rPr>
        <w:t xml:space="preserve"> might identify that there are many people that may read case reviews, including:</w:t>
      </w:r>
    </w:p>
    <w:p w14:paraId="545B8CBB" w14:textId="77777777" w:rsidR="007E7611" w:rsidRDefault="007E7611" w:rsidP="003933AE">
      <w:pPr>
        <w:numPr>
          <w:ilvl w:val="3"/>
          <w:numId w:val="3"/>
        </w:numPr>
        <w:rPr>
          <w:sz w:val="24"/>
          <w:szCs w:val="24"/>
        </w:rPr>
      </w:pPr>
      <w:r>
        <w:rPr>
          <w:sz w:val="24"/>
          <w:szCs w:val="24"/>
        </w:rPr>
        <w:t>Intended audience</w:t>
      </w:r>
      <w:r w:rsidR="003933AE">
        <w:rPr>
          <w:sz w:val="24"/>
          <w:szCs w:val="24"/>
        </w:rPr>
        <w:t>s</w:t>
      </w:r>
      <w:r>
        <w:rPr>
          <w:sz w:val="24"/>
          <w:szCs w:val="24"/>
        </w:rPr>
        <w:t xml:space="preserve"> </w:t>
      </w:r>
      <w:r w:rsidR="003933AE">
        <w:rPr>
          <w:sz w:val="24"/>
          <w:szCs w:val="24"/>
        </w:rPr>
        <w:t xml:space="preserve">(the </w:t>
      </w:r>
      <w:r>
        <w:rPr>
          <w:sz w:val="24"/>
          <w:szCs w:val="24"/>
        </w:rPr>
        <w:t>consumer, carer/family/friends, GP, NGO, other teams/services</w:t>
      </w:r>
      <w:r w:rsidR="003933AE">
        <w:rPr>
          <w:sz w:val="24"/>
          <w:szCs w:val="24"/>
        </w:rPr>
        <w:t>)</w:t>
      </w:r>
    </w:p>
    <w:p w14:paraId="5732B87A" w14:textId="77777777" w:rsidR="007E7611" w:rsidRDefault="007E7611" w:rsidP="003933AE">
      <w:pPr>
        <w:numPr>
          <w:ilvl w:val="3"/>
          <w:numId w:val="3"/>
        </w:numPr>
        <w:rPr>
          <w:sz w:val="24"/>
          <w:szCs w:val="24"/>
        </w:rPr>
      </w:pPr>
      <w:r>
        <w:rPr>
          <w:sz w:val="24"/>
          <w:szCs w:val="24"/>
        </w:rPr>
        <w:t>Unintended audience</w:t>
      </w:r>
      <w:r w:rsidR="003933AE">
        <w:rPr>
          <w:sz w:val="24"/>
          <w:szCs w:val="24"/>
        </w:rPr>
        <w:t>s</w:t>
      </w:r>
      <w:r>
        <w:rPr>
          <w:sz w:val="24"/>
          <w:szCs w:val="24"/>
        </w:rPr>
        <w:t xml:space="preserve"> </w:t>
      </w:r>
      <w:r w:rsidR="003933AE">
        <w:rPr>
          <w:sz w:val="24"/>
          <w:szCs w:val="24"/>
        </w:rPr>
        <w:t>(</w:t>
      </w:r>
      <w:r>
        <w:rPr>
          <w:sz w:val="24"/>
          <w:szCs w:val="24"/>
        </w:rPr>
        <w:t>executive, funding bodies (NDIS), medico-legal, yourself</w:t>
      </w:r>
      <w:r w:rsidR="003933AE">
        <w:rPr>
          <w:sz w:val="24"/>
          <w:szCs w:val="24"/>
        </w:rPr>
        <w:t>)</w:t>
      </w:r>
    </w:p>
    <w:p w14:paraId="4FDBF24B" w14:textId="77777777" w:rsidR="00C67BEC" w:rsidRPr="00C67BEC" w:rsidRDefault="00C67BEC" w:rsidP="00C67BEC">
      <w:pPr>
        <w:rPr>
          <w:i/>
          <w:sz w:val="24"/>
          <w:szCs w:val="24"/>
        </w:rPr>
      </w:pPr>
      <w:r w:rsidRPr="0063455E">
        <w:rPr>
          <w:i/>
          <w:sz w:val="24"/>
          <w:szCs w:val="24"/>
        </w:rPr>
        <w:t>Make sure the group understands, and answer any questions before moving to Part B.</w:t>
      </w:r>
    </w:p>
    <w:p w14:paraId="43EAF625" w14:textId="77777777" w:rsidR="0034087B" w:rsidRDefault="00251CC2" w:rsidP="009857F8">
      <w:pPr>
        <w:rPr>
          <w:b/>
          <w:sz w:val="24"/>
          <w:szCs w:val="24"/>
        </w:rPr>
      </w:pPr>
      <w:r>
        <w:rPr>
          <w:b/>
          <w:sz w:val="24"/>
          <w:szCs w:val="24"/>
        </w:rPr>
        <w:t xml:space="preserve">Part B: </w:t>
      </w:r>
      <w:r w:rsidR="009857F8">
        <w:rPr>
          <w:b/>
          <w:sz w:val="24"/>
          <w:szCs w:val="24"/>
        </w:rPr>
        <w:t>Documentation</w:t>
      </w:r>
    </w:p>
    <w:p w14:paraId="27F1CD8C" w14:textId="77777777" w:rsidR="008B40B6" w:rsidRPr="008B40B6" w:rsidRDefault="008B40B6" w:rsidP="009857F8">
      <w:pPr>
        <w:rPr>
          <w:sz w:val="24"/>
          <w:szCs w:val="24"/>
        </w:rPr>
      </w:pPr>
      <w:r>
        <w:rPr>
          <w:sz w:val="24"/>
          <w:szCs w:val="24"/>
        </w:rPr>
        <w:t>It is important to accurately document the work completed with the consumer</w:t>
      </w:r>
      <w:r w:rsidR="00DA4FB2">
        <w:rPr>
          <w:sz w:val="24"/>
          <w:szCs w:val="24"/>
        </w:rPr>
        <w:t xml:space="preserve"> and the treatment plan</w:t>
      </w:r>
      <w:r>
        <w:rPr>
          <w:sz w:val="24"/>
          <w:szCs w:val="24"/>
        </w:rPr>
        <w:t>.</w:t>
      </w:r>
    </w:p>
    <w:p w14:paraId="0267411D" w14:textId="77777777" w:rsidR="009857F8" w:rsidRDefault="009857F8" w:rsidP="007E7611">
      <w:pPr>
        <w:numPr>
          <w:ilvl w:val="0"/>
          <w:numId w:val="3"/>
        </w:numPr>
        <w:rPr>
          <w:sz w:val="24"/>
          <w:szCs w:val="24"/>
        </w:rPr>
      </w:pPr>
      <w:r>
        <w:rPr>
          <w:sz w:val="24"/>
          <w:szCs w:val="24"/>
        </w:rPr>
        <w:t>When d</w:t>
      </w:r>
      <w:r w:rsidR="00217D87">
        <w:rPr>
          <w:sz w:val="24"/>
          <w:szCs w:val="24"/>
        </w:rPr>
        <w:t>ocumenting</w:t>
      </w:r>
      <w:r w:rsidR="00342102">
        <w:rPr>
          <w:sz w:val="24"/>
          <w:szCs w:val="24"/>
        </w:rPr>
        <w:t xml:space="preserve"> rehab</w:t>
      </w:r>
      <w:r>
        <w:rPr>
          <w:sz w:val="24"/>
          <w:szCs w:val="24"/>
        </w:rPr>
        <w:t>ilitation work,</w:t>
      </w:r>
      <w:r w:rsidR="00217D87">
        <w:rPr>
          <w:sz w:val="24"/>
          <w:szCs w:val="24"/>
        </w:rPr>
        <w:t xml:space="preserve"> consider:</w:t>
      </w:r>
    </w:p>
    <w:p w14:paraId="4E39B36D" w14:textId="77777777" w:rsidR="009857F8" w:rsidRDefault="009857F8" w:rsidP="009857F8">
      <w:pPr>
        <w:numPr>
          <w:ilvl w:val="1"/>
          <w:numId w:val="3"/>
        </w:numPr>
        <w:rPr>
          <w:sz w:val="24"/>
          <w:szCs w:val="24"/>
        </w:rPr>
      </w:pPr>
      <w:r>
        <w:rPr>
          <w:sz w:val="24"/>
          <w:szCs w:val="24"/>
        </w:rPr>
        <w:t>W</w:t>
      </w:r>
      <w:r w:rsidR="00217D87">
        <w:rPr>
          <w:sz w:val="24"/>
          <w:szCs w:val="24"/>
        </w:rPr>
        <w:t xml:space="preserve">hat skills </w:t>
      </w:r>
      <w:r>
        <w:rPr>
          <w:sz w:val="24"/>
          <w:szCs w:val="24"/>
        </w:rPr>
        <w:t>did the consumer</w:t>
      </w:r>
      <w:r w:rsidR="00217D87">
        <w:rPr>
          <w:sz w:val="24"/>
          <w:szCs w:val="24"/>
        </w:rPr>
        <w:t xml:space="preserve"> develop</w:t>
      </w:r>
      <w:r>
        <w:rPr>
          <w:sz w:val="24"/>
          <w:szCs w:val="24"/>
        </w:rPr>
        <w:t>?</w:t>
      </w:r>
    </w:p>
    <w:p w14:paraId="16A537CA" w14:textId="77777777" w:rsidR="009857F8" w:rsidRDefault="009857F8" w:rsidP="009857F8">
      <w:pPr>
        <w:numPr>
          <w:ilvl w:val="1"/>
          <w:numId w:val="3"/>
        </w:numPr>
        <w:rPr>
          <w:sz w:val="24"/>
          <w:szCs w:val="24"/>
        </w:rPr>
      </w:pPr>
      <w:r>
        <w:rPr>
          <w:sz w:val="24"/>
          <w:szCs w:val="24"/>
        </w:rPr>
        <w:t>W</w:t>
      </w:r>
      <w:r w:rsidR="00217D87">
        <w:rPr>
          <w:sz w:val="24"/>
          <w:szCs w:val="24"/>
        </w:rPr>
        <w:t>hat supports were put in place/</w:t>
      </w:r>
      <w:r>
        <w:rPr>
          <w:sz w:val="24"/>
          <w:szCs w:val="24"/>
        </w:rPr>
        <w:t xml:space="preserve"> </w:t>
      </w:r>
      <w:r w:rsidR="00217D87">
        <w:rPr>
          <w:sz w:val="24"/>
          <w:szCs w:val="24"/>
        </w:rPr>
        <w:t>enhanced</w:t>
      </w:r>
      <w:r>
        <w:rPr>
          <w:sz w:val="24"/>
          <w:szCs w:val="24"/>
        </w:rPr>
        <w:t>?</w:t>
      </w:r>
    </w:p>
    <w:p w14:paraId="5B5A0D08" w14:textId="77777777" w:rsidR="009857F8" w:rsidRDefault="009857F8" w:rsidP="009857F8">
      <w:pPr>
        <w:numPr>
          <w:ilvl w:val="1"/>
          <w:numId w:val="3"/>
        </w:numPr>
        <w:rPr>
          <w:sz w:val="24"/>
          <w:szCs w:val="24"/>
        </w:rPr>
      </w:pPr>
      <w:r>
        <w:rPr>
          <w:sz w:val="24"/>
          <w:szCs w:val="24"/>
        </w:rPr>
        <w:t>H</w:t>
      </w:r>
      <w:r w:rsidR="00217D87">
        <w:rPr>
          <w:sz w:val="24"/>
          <w:szCs w:val="24"/>
        </w:rPr>
        <w:t>ow are the skills and supports working together to aid recovery</w:t>
      </w:r>
      <w:r>
        <w:rPr>
          <w:sz w:val="24"/>
          <w:szCs w:val="24"/>
        </w:rPr>
        <w:t>?</w:t>
      </w:r>
    </w:p>
    <w:p w14:paraId="28B2E524" w14:textId="77777777" w:rsidR="009857F8" w:rsidRDefault="009857F8" w:rsidP="009857F8">
      <w:pPr>
        <w:numPr>
          <w:ilvl w:val="1"/>
          <w:numId w:val="3"/>
        </w:numPr>
        <w:rPr>
          <w:sz w:val="24"/>
          <w:szCs w:val="24"/>
        </w:rPr>
      </w:pPr>
      <w:r>
        <w:rPr>
          <w:sz w:val="24"/>
          <w:szCs w:val="24"/>
        </w:rPr>
        <w:t xml:space="preserve">How have </w:t>
      </w:r>
      <w:r w:rsidR="00217D87">
        <w:rPr>
          <w:sz w:val="24"/>
          <w:szCs w:val="24"/>
        </w:rPr>
        <w:t>abilit</w:t>
      </w:r>
      <w:r>
        <w:rPr>
          <w:sz w:val="24"/>
          <w:szCs w:val="24"/>
        </w:rPr>
        <w:t>ies</w:t>
      </w:r>
      <w:r w:rsidR="00217D87">
        <w:rPr>
          <w:sz w:val="24"/>
          <w:szCs w:val="24"/>
        </w:rPr>
        <w:t xml:space="preserve"> increased</w:t>
      </w:r>
      <w:r>
        <w:rPr>
          <w:sz w:val="24"/>
          <w:szCs w:val="24"/>
        </w:rPr>
        <w:t>?</w:t>
      </w:r>
    </w:p>
    <w:p w14:paraId="720D6BDE" w14:textId="77777777" w:rsidR="009857F8" w:rsidRDefault="009857F8" w:rsidP="009857F8">
      <w:pPr>
        <w:numPr>
          <w:ilvl w:val="1"/>
          <w:numId w:val="3"/>
        </w:numPr>
        <w:rPr>
          <w:sz w:val="24"/>
          <w:szCs w:val="24"/>
        </w:rPr>
      </w:pPr>
      <w:r>
        <w:rPr>
          <w:sz w:val="24"/>
          <w:szCs w:val="24"/>
        </w:rPr>
        <w:t>W</w:t>
      </w:r>
      <w:r w:rsidR="00217D87">
        <w:rPr>
          <w:sz w:val="24"/>
          <w:szCs w:val="24"/>
        </w:rPr>
        <w:t>hat partnerships were formed/</w:t>
      </w:r>
      <w:r>
        <w:rPr>
          <w:sz w:val="24"/>
          <w:szCs w:val="24"/>
        </w:rPr>
        <w:t xml:space="preserve"> </w:t>
      </w:r>
      <w:r w:rsidR="00217D87">
        <w:rPr>
          <w:sz w:val="24"/>
          <w:szCs w:val="24"/>
        </w:rPr>
        <w:t>quality of partnerships</w:t>
      </w:r>
    </w:p>
    <w:p w14:paraId="07F02308" w14:textId="77777777" w:rsidR="009857F8" w:rsidRDefault="009857F8" w:rsidP="009857F8">
      <w:pPr>
        <w:numPr>
          <w:ilvl w:val="1"/>
          <w:numId w:val="3"/>
        </w:numPr>
        <w:rPr>
          <w:sz w:val="24"/>
          <w:szCs w:val="24"/>
        </w:rPr>
      </w:pPr>
      <w:r>
        <w:rPr>
          <w:sz w:val="24"/>
          <w:szCs w:val="24"/>
        </w:rPr>
        <w:t>W</w:t>
      </w:r>
      <w:r w:rsidR="00217D87">
        <w:rPr>
          <w:sz w:val="24"/>
          <w:szCs w:val="24"/>
        </w:rPr>
        <w:t>hat core/</w:t>
      </w:r>
      <w:r>
        <w:rPr>
          <w:sz w:val="24"/>
          <w:szCs w:val="24"/>
        </w:rPr>
        <w:t xml:space="preserve"> </w:t>
      </w:r>
      <w:r w:rsidR="00217D87">
        <w:rPr>
          <w:sz w:val="24"/>
          <w:szCs w:val="24"/>
        </w:rPr>
        <w:t>specific partnership tasks were undertaken</w:t>
      </w:r>
      <w:r>
        <w:rPr>
          <w:sz w:val="24"/>
          <w:szCs w:val="24"/>
        </w:rPr>
        <w:t>?</w:t>
      </w:r>
    </w:p>
    <w:p w14:paraId="227C954B" w14:textId="77777777" w:rsidR="007E7611" w:rsidRDefault="009857F8" w:rsidP="009857F8">
      <w:pPr>
        <w:numPr>
          <w:ilvl w:val="1"/>
          <w:numId w:val="3"/>
        </w:numPr>
        <w:rPr>
          <w:sz w:val="24"/>
          <w:szCs w:val="24"/>
        </w:rPr>
      </w:pPr>
      <w:r>
        <w:rPr>
          <w:sz w:val="24"/>
          <w:szCs w:val="24"/>
        </w:rPr>
        <w:t>What were the o</w:t>
      </w:r>
      <w:r w:rsidR="00217D87">
        <w:rPr>
          <w:sz w:val="24"/>
          <w:szCs w:val="24"/>
        </w:rPr>
        <w:t>utcomes measures</w:t>
      </w:r>
      <w:r>
        <w:rPr>
          <w:sz w:val="24"/>
          <w:szCs w:val="24"/>
        </w:rPr>
        <w:t xml:space="preserve"> that were used?</w:t>
      </w:r>
    </w:p>
    <w:p w14:paraId="2078183E" w14:textId="77777777" w:rsidR="00417026" w:rsidRDefault="00417026" w:rsidP="007E7611">
      <w:pPr>
        <w:numPr>
          <w:ilvl w:val="0"/>
          <w:numId w:val="3"/>
        </w:numPr>
        <w:rPr>
          <w:sz w:val="24"/>
          <w:szCs w:val="24"/>
        </w:rPr>
      </w:pPr>
      <w:r>
        <w:rPr>
          <w:sz w:val="24"/>
          <w:szCs w:val="24"/>
        </w:rPr>
        <w:t>When d</w:t>
      </w:r>
      <w:r w:rsidR="00342102">
        <w:rPr>
          <w:sz w:val="24"/>
          <w:szCs w:val="24"/>
        </w:rPr>
        <w:t>ocumenting treatment planning</w:t>
      </w:r>
      <w:r>
        <w:rPr>
          <w:sz w:val="24"/>
          <w:szCs w:val="24"/>
        </w:rPr>
        <w:t>, consider</w:t>
      </w:r>
      <w:r w:rsidR="00342102">
        <w:rPr>
          <w:sz w:val="24"/>
          <w:szCs w:val="24"/>
        </w:rPr>
        <w:t>:</w:t>
      </w:r>
    </w:p>
    <w:p w14:paraId="3A46CCA1" w14:textId="77777777" w:rsidR="00417026" w:rsidRDefault="00417026" w:rsidP="00417026">
      <w:pPr>
        <w:numPr>
          <w:ilvl w:val="1"/>
          <w:numId w:val="3"/>
        </w:numPr>
        <w:rPr>
          <w:sz w:val="24"/>
          <w:szCs w:val="24"/>
        </w:rPr>
      </w:pPr>
      <w:r>
        <w:rPr>
          <w:sz w:val="24"/>
          <w:szCs w:val="24"/>
        </w:rPr>
        <w:t>F</w:t>
      </w:r>
      <w:r w:rsidR="00342102">
        <w:rPr>
          <w:sz w:val="24"/>
          <w:szCs w:val="24"/>
        </w:rPr>
        <w:t>ormulation</w:t>
      </w:r>
    </w:p>
    <w:p w14:paraId="4925089D" w14:textId="77777777" w:rsidR="00417026" w:rsidRDefault="00417026" w:rsidP="00417026">
      <w:pPr>
        <w:numPr>
          <w:ilvl w:val="1"/>
          <w:numId w:val="3"/>
        </w:numPr>
        <w:rPr>
          <w:sz w:val="24"/>
          <w:szCs w:val="24"/>
        </w:rPr>
      </w:pPr>
      <w:r>
        <w:rPr>
          <w:sz w:val="24"/>
          <w:szCs w:val="24"/>
        </w:rPr>
        <w:t>W</w:t>
      </w:r>
      <w:r w:rsidR="00342102">
        <w:rPr>
          <w:sz w:val="24"/>
          <w:szCs w:val="24"/>
        </w:rPr>
        <w:t>hat are the steps for the next care period</w:t>
      </w:r>
      <w:r>
        <w:rPr>
          <w:sz w:val="24"/>
          <w:szCs w:val="24"/>
        </w:rPr>
        <w:t>?</w:t>
      </w:r>
    </w:p>
    <w:p w14:paraId="2CC85DDB" w14:textId="77777777" w:rsidR="00417026" w:rsidRDefault="00417026" w:rsidP="00417026">
      <w:pPr>
        <w:numPr>
          <w:ilvl w:val="1"/>
          <w:numId w:val="3"/>
        </w:numPr>
        <w:rPr>
          <w:sz w:val="24"/>
          <w:szCs w:val="24"/>
        </w:rPr>
      </w:pPr>
      <w:r>
        <w:rPr>
          <w:sz w:val="24"/>
          <w:szCs w:val="24"/>
        </w:rPr>
        <w:lastRenderedPageBreak/>
        <w:t>W</w:t>
      </w:r>
      <w:r w:rsidR="00342102">
        <w:rPr>
          <w:sz w:val="24"/>
          <w:szCs w:val="24"/>
        </w:rPr>
        <w:t>hat core/</w:t>
      </w:r>
      <w:r>
        <w:rPr>
          <w:sz w:val="24"/>
          <w:szCs w:val="24"/>
        </w:rPr>
        <w:t xml:space="preserve"> </w:t>
      </w:r>
      <w:r w:rsidR="00342102">
        <w:rPr>
          <w:sz w:val="24"/>
          <w:szCs w:val="24"/>
        </w:rPr>
        <w:t>specific partnership tasks are you hoping to achieve</w:t>
      </w:r>
      <w:r>
        <w:rPr>
          <w:sz w:val="24"/>
          <w:szCs w:val="24"/>
        </w:rPr>
        <w:t>?</w:t>
      </w:r>
    </w:p>
    <w:p w14:paraId="1DC566D7" w14:textId="77777777" w:rsidR="00342102" w:rsidRDefault="00417026" w:rsidP="00417026">
      <w:pPr>
        <w:numPr>
          <w:ilvl w:val="1"/>
          <w:numId w:val="3"/>
        </w:numPr>
        <w:rPr>
          <w:sz w:val="24"/>
          <w:szCs w:val="24"/>
        </w:rPr>
      </w:pPr>
      <w:r>
        <w:rPr>
          <w:sz w:val="24"/>
          <w:szCs w:val="24"/>
        </w:rPr>
        <w:t>W</w:t>
      </w:r>
      <w:r w:rsidR="00342102">
        <w:rPr>
          <w:sz w:val="24"/>
          <w:szCs w:val="24"/>
        </w:rPr>
        <w:t>hat changes in outcome measures are you expecting</w:t>
      </w:r>
      <w:r>
        <w:rPr>
          <w:sz w:val="24"/>
          <w:szCs w:val="24"/>
        </w:rPr>
        <w:t>?</w:t>
      </w:r>
    </w:p>
    <w:p w14:paraId="3906F623" w14:textId="77777777" w:rsidR="00342102" w:rsidRPr="00AC3790" w:rsidRDefault="00417026" w:rsidP="00342102">
      <w:pPr>
        <w:numPr>
          <w:ilvl w:val="1"/>
          <w:numId w:val="3"/>
        </w:numPr>
        <w:rPr>
          <w:i/>
          <w:sz w:val="24"/>
          <w:szCs w:val="24"/>
        </w:rPr>
      </w:pPr>
      <w:r w:rsidRPr="00AC3790">
        <w:rPr>
          <w:i/>
          <w:sz w:val="24"/>
          <w:szCs w:val="24"/>
        </w:rPr>
        <w:t xml:space="preserve">When entering the </w:t>
      </w:r>
      <w:r w:rsidR="00D759B0" w:rsidRPr="00AC3790">
        <w:rPr>
          <w:i/>
          <w:sz w:val="24"/>
          <w:szCs w:val="24"/>
        </w:rPr>
        <w:t>“</w:t>
      </w:r>
      <w:r w:rsidR="00342102" w:rsidRPr="00AC3790">
        <w:rPr>
          <w:i/>
          <w:sz w:val="24"/>
          <w:szCs w:val="24"/>
        </w:rPr>
        <w:t>letting go</w:t>
      </w:r>
      <w:r w:rsidR="00D759B0" w:rsidRPr="00AC3790">
        <w:rPr>
          <w:i/>
          <w:sz w:val="24"/>
          <w:szCs w:val="24"/>
        </w:rPr>
        <w:t>”</w:t>
      </w:r>
      <w:r w:rsidRPr="00AC3790">
        <w:rPr>
          <w:i/>
          <w:sz w:val="24"/>
          <w:szCs w:val="24"/>
        </w:rPr>
        <w:t xml:space="preserve"> (or graduation) phase, consider </w:t>
      </w:r>
      <w:proofErr w:type="gramStart"/>
      <w:r w:rsidRPr="00AC3790">
        <w:rPr>
          <w:i/>
          <w:sz w:val="24"/>
          <w:szCs w:val="24"/>
        </w:rPr>
        <w:t>the</w:t>
      </w:r>
      <w:r w:rsidR="00342102" w:rsidRPr="00AC3790">
        <w:rPr>
          <w:i/>
          <w:sz w:val="24"/>
          <w:szCs w:val="24"/>
        </w:rPr>
        <w:t xml:space="preserve"> overall plan</w:t>
      </w:r>
      <w:proofErr w:type="gramEnd"/>
      <w:r w:rsidR="00342102" w:rsidRPr="00AC3790">
        <w:rPr>
          <w:i/>
          <w:sz w:val="24"/>
          <w:szCs w:val="24"/>
        </w:rPr>
        <w:t xml:space="preserve">, </w:t>
      </w:r>
      <w:r w:rsidRPr="00AC3790">
        <w:rPr>
          <w:i/>
          <w:sz w:val="24"/>
          <w:szCs w:val="24"/>
        </w:rPr>
        <w:t xml:space="preserve">and </w:t>
      </w:r>
      <w:r w:rsidR="00342102" w:rsidRPr="00AC3790">
        <w:rPr>
          <w:i/>
          <w:sz w:val="24"/>
          <w:szCs w:val="24"/>
        </w:rPr>
        <w:t>final outcomes</w:t>
      </w:r>
    </w:p>
    <w:p w14:paraId="5B1D60C0" w14:textId="77777777" w:rsidR="000E7A3A" w:rsidRDefault="001A699D" w:rsidP="007E7611">
      <w:pPr>
        <w:numPr>
          <w:ilvl w:val="0"/>
          <w:numId w:val="3"/>
        </w:numPr>
        <w:rPr>
          <w:sz w:val="24"/>
          <w:szCs w:val="24"/>
        </w:rPr>
      </w:pPr>
      <w:r>
        <w:rPr>
          <w:sz w:val="24"/>
          <w:szCs w:val="24"/>
        </w:rPr>
        <w:t>Other useful tools for documenting rehab</w:t>
      </w:r>
      <w:r w:rsidR="000E7A3A">
        <w:rPr>
          <w:sz w:val="24"/>
          <w:szCs w:val="24"/>
        </w:rPr>
        <w:t>ilitation are included in the handouts:</w:t>
      </w:r>
    </w:p>
    <w:p w14:paraId="11157CE5" w14:textId="77777777" w:rsidR="000E7A3A" w:rsidRDefault="000E7A3A" w:rsidP="000E7A3A">
      <w:pPr>
        <w:numPr>
          <w:ilvl w:val="1"/>
          <w:numId w:val="3"/>
        </w:numPr>
        <w:rPr>
          <w:sz w:val="24"/>
          <w:szCs w:val="24"/>
        </w:rPr>
      </w:pPr>
      <w:r>
        <w:rPr>
          <w:sz w:val="24"/>
          <w:szCs w:val="24"/>
        </w:rPr>
        <w:t>R</w:t>
      </w:r>
      <w:r w:rsidR="001A699D">
        <w:rPr>
          <w:sz w:val="24"/>
          <w:szCs w:val="24"/>
        </w:rPr>
        <w:t>ecovery</w:t>
      </w:r>
      <w:r>
        <w:rPr>
          <w:sz w:val="24"/>
          <w:szCs w:val="24"/>
        </w:rPr>
        <w:t xml:space="preserve"> O</w:t>
      </w:r>
      <w:r w:rsidR="001A699D">
        <w:rPr>
          <w:sz w:val="24"/>
          <w:szCs w:val="24"/>
        </w:rPr>
        <w:t>rien</w:t>
      </w:r>
      <w:r>
        <w:rPr>
          <w:sz w:val="24"/>
          <w:szCs w:val="24"/>
        </w:rPr>
        <w:t>ted System I</w:t>
      </w:r>
      <w:r w:rsidR="00D71A47">
        <w:rPr>
          <w:sz w:val="24"/>
          <w:szCs w:val="24"/>
        </w:rPr>
        <w:t>ndicators</w:t>
      </w:r>
      <w:r>
        <w:rPr>
          <w:sz w:val="24"/>
          <w:szCs w:val="24"/>
        </w:rPr>
        <w:t xml:space="preserve"> (ROSI)</w:t>
      </w:r>
    </w:p>
    <w:p w14:paraId="00651A30" w14:textId="77777777" w:rsidR="00461F59" w:rsidRDefault="000E7A3A" w:rsidP="000E7A3A">
      <w:pPr>
        <w:numPr>
          <w:ilvl w:val="1"/>
          <w:numId w:val="3"/>
        </w:numPr>
        <w:rPr>
          <w:sz w:val="24"/>
          <w:szCs w:val="24"/>
        </w:rPr>
      </w:pPr>
      <w:r>
        <w:rPr>
          <w:sz w:val="24"/>
          <w:szCs w:val="24"/>
        </w:rPr>
        <w:t>R</w:t>
      </w:r>
      <w:r w:rsidR="00D71A47">
        <w:rPr>
          <w:sz w:val="24"/>
          <w:szCs w:val="24"/>
        </w:rPr>
        <w:t xml:space="preserve">ecovery </w:t>
      </w:r>
      <w:r>
        <w:rPr>
          <w:sz w:val="24"/>
          <w:szCs w:val="24"/>
        </w:rPr>
        <w:t>S</w:t>
      </w:r>
      <w:r w:rsidR="001A699D">
        <w:rPr>
          <w:sz w:val="24"/>
          <w:szCs w:val="24"/>
        </w:rPr>
        <w:t>elf-</w:t>
      </w:r>
      <w:r>
        <w:rPr>
          <w:sz w:val="24"/>
          <w:szCs w:val="24"/>
        </w:rPr>
        <w:t>A</w:t>
      </w:r>
      <w:r w:rsidR="001A699D">
        <w:rPr>
          <w:sz w:val="24"/>
          <w:szCs w:val="24"/>
        </w:rPr>
        <w:t>ssessment</w:t>
      </w:r>
      <w:r>
        <w:rPr>
          <w:sz w:val="24"/>
          <w:szCs w:val="24"/>
        </w:rPr>
        <w:t xml:space="preserve"> (RSA)</w:t>
      </w:r>
    </w:p>
    <w:p w14:paraId="41AA515E" w14:textId="77777777" w:rsidR="000E7A3A" w:rsidRPr="00461F59" w:rsidRDefault="00461F59" w:rsidP="00461F59">
      <w:pPr>
        <w:numPr>
          <w:ilvl w:val="2"/>
          <w:numId w:val="3"/>
        </w:numPr>
        <w:rPr>
          <w:szCs w:val="24"/>
        </w:rPr>
      </w:pPr>
      <w:r>
        <w:rPr>
          <w:szCs w:val="24"/>
        </w:rPr>
        <w:t>T</w:t>
      </w:r>
      <w:r w:rsidR="000E7A3A" w:rsidRPr="00461F59">
        <w:rPr>
          <w:szCs w:val="24"/>
        </w:rPr>
        <w:t xml:space="preserve">o </w:t>
      </w:r>
      <w:r w:rsidR="00047A22" w:rsidRPr="00461F59">
        <w:rPr>
          <w:szCs w:val="24"/>
        </w:rPr>
        <w:t>use on self and service a</w:t>
      </w:r>
      <w:r w:rsidR="000E7A3A" w:rsidRPr="00461F59">
        <w:rPr>
          <w:szCs w:val="24"/>
        </w:rPr>
        <w:t>s a</w:t>
      </w:r>
      <w:r>
        <w:rPr>
          <w:szCs w:val="24"/>
        </w:rPr>
        <w:t xml:space="preserve"> prompt</w:t>
      </w:r>
    </w:p>
    <w:p w14:paraId="3E006A40" w14:textId="77777777" w:rsidR="000E7A3A" w:rsidRDefault="000E7A3A" w:rsidP="000E7A3A">
      <w:pPr>
        <w:numPr>
          <w:ilvl w:val="1"/>
          <w:numId w:val="3"/>
        </w:numPr>
        <w:rPr>
          <w:sz w:val="24"/>
          <w:szCs w:val="24"/>
        </w:rPr>
      </w:pPr>
      <w:r>
        <w:rPr>
          <w:sz w:val="24"/>
          <w:szCs w:val="24"/>
        </w:rPr>
        <w:t>R</w:t>
      </w:r>
      <w:r w:rsidR="001A699D">
        <w:rPr>
          <w:sz w:val="24"/>
          <w:szCs w:val="24"/>
        </w:rPr>
        <w:t xml:space="preserve">ecovery </w:t>
      </w:r>
      <w:r>
        <w:rPr>
          <w:sz w:val="24"/>
          <w:szCs w:val="24"/>
        </w:rPr>
        <w:t>O</w:t>
      </w:r>
      <w:r w:rsidR="001A699D">
        <w:rPr>
          <w:sz w:val="24"/>
          <w:szCs w:val="24"/>
        </w:rPr>
        <w:t xml:space="preserve">riented </w:t>
      </w:r>
      <w:r>
        <w:rPr>
          <w:sz w:val="24"/>
          <w:szCs w:val="24"/>
        </w:rPr>
        <w:t>P</w:t>
      </w:r>
      <w:r w:rsidR="001A699D">
        <w:rPr>
          <w:sz w:val="24"/>
          <w:szCs w:val="24"/>
        </w:rPr>
        <w:t xml:space="preserve">ractice </w:t>
      </w:r>
      <w:r>
        <w:rPr>
          <w:sz w:val="24"/>
          <w:szCs w:val="24"/>
        </w:rPr>
        <w:t>I</w:t>
      </w:r>
      <w:r w:rsidR="001A699D">
        <w:rPr>
          <w:sz w:val="24"/>
          <w:szCs w:val="24"/>
        </w:rPr>
        <w:t>ndex</w:t>
      </w:r>
    </w:p>
    <w:p w14:paraId="30F8FF14" w14:textId="77777777" w:rsidR="00342102" w:rsidRDefault="000E7A3A" w:rsidP="000E7A3A">
      <w:pPr>
        <w:numPr>
          <w:ilvl w:val="1"/>
          <w:numId w:val="3"/>
        </w:numPr>
        <w:rPr>
          <w:sz w:val="24"/>
          <w:szCs w:val="24"/>
        </w:rPr>
      </w:pPr>
      <w:r>
        <w:rPr>
          <w:sz w:val="24"/>
          <w:szCs w:val="24"/>
        </w:rPr>
        <w:t>R</w:t>
      </w:r>
      <w:r w:rsidR="001A699D">
        <w:rPr>
          <w:sz w:val="24"/>
          <w:szCs w:val="24"/>
        </w:rPr>
        <w:t xml:space="preserve">ecovery </w:t>
      </w:r>
      <w:r>
        <w:rPr>
          <w:sz w:val="24"/>
          <w:szCs w:val="24"/>
        </w:rPr>
        <w:t>P</w:t>
      </w:r>
      <w:r w:rsidR="001A699D">
        <w:rPr>
          <w:sz w:val="24"/>
          <w:szCs w:val="24"/>
        </w:rPr>
        <w:t xml:space="preserve">romotion </w:t>
      </w:r>
      <w:r>
        <w:rPr>
          <w:sz w:val="24"/>
          <w:szCs w:val="24"/>
        </w:rPr>
        <w:t>F</w:t>
      </w:r>
      <w:r w:rsidR="001A699D">
        <w:rPr>
          <w:sz w:val="24"/>
          <w:szCs w:val="24"/>
        </w:rPr>
        <w:t xml:space="preserve">idelity </w:t>
      </w:r>
      <w:r>
        <w:rPr>
          <w:sz w:val="24"/>
          <w:szCs w:val="24"/>
        </w:rPr>
        <w:t>S</w:t>
      </w:r>
      <w:r w:rsidR="001A699D">
        <w:rPr>
          <w:sz w:val="24"/>
          <w:szCs w:val="24"/>
        </w:rPr>
        <w:t>cale</w:t>
      </w:r>
    </w:p>
    <w:p w14:paraId="5B5E7655" w14:textId="77777777" w:rsidR="00E675C8" w:rsidRDefault="00302EE9" w:rsidP="007E7611">
      <w:pPr>
        <w:numPr>
          <w:ilvl w:val="0"/>
          <w:numId w:val="3"/>
        </w:numPr>
        <w:rPr>
          <w:sz w:val="24"/>
          <w:szCs w:val="24"/>
        </w:rPr>
      </w:pPr>
      <w:r>
        <w:rPr>
          <w:sz w:val="24"/>
          <w:szCs w:val="24"/>
        </w:rPr>
        <w:t>Person-</w:t>
      </w:r>
      <w:r w:rsidR="001A699D">
        <w:rPr>
          <w:sz w:val="24"/>
          <w:szCs w:val="24"/>
        </w:rPr>
        <w:t>centred language</w:t>
      </w:r>
      <w:r w:rsidR="00F73B4B">
        <w:rPr>
          <w:sz w:val="24"/>
          <w:szCs w:val="24"/>
        </w:rPr>
        <w:t xml:space="preserve"> is also important in ROLE</w:t>
      </w:r>
    </w:p>
    <w:p w14:paraId="51EE9370" w14:textId="77777777" w:rsidR="001A699D" w:rsidRDefault="00E675C8" w:rsidP="00E675C8">
      <w:pPr>
        <w:numPr>
          <w:ilvl w:val="1"/>
          <w:numId w:val="3"/>
        </w:numPr>
        <w:rPr>
          <w:sz w:val="24"/>
          <w:szCs w:val="24"/>
        </w:rPr>
      </w:pPr>
      <w:r>
        <w:rPr>
          <w:sz w:val="24"/>
          <w:szCs w:val="24"/>
        </w:rPr>
        <w:t>Person-centred language means that the</w:t>
      </w:r>
      <w:r w:rsidR="001A699D">
        <w:rPr>
          <w:sz w:val="24"/>
          <w:szCs w:val="24"/>
        </w:rPr>
        <w:t xml:space="preserve"> </w:t>
      </w:r>
      <w:r w:rsidR="001A699D" w:rsidRPr="00E675C8">
        <w:rPr>
          <w:sz w:val="24"/>
          <w:szCs w:val="24"/>
        </w:rPr>
        <w:t>individual is at the centre of service delivery</w:t>
      </w:r>
      <w:r w:rsidR="00D26D36" w:rsidRPr="00E675C8">
        <w:rPr>
          <w:sz w:val="24"/>
          <w:szCs w:val="24"/>
        </w:rPr>
        <w:t>, and language should reflect unconditional positive regard</w:t>
      </w:r>
    </w:p>
    <w:p w14:paraId="489B137E" w14:textId="77777777" w:rsidR="003433F0" w:rsidRDefault="00EF476D" w:rsidP="003433F0">
      <w:pPr>
        <w:numPr>
          <w:ilvl w:val="1"/>
          <w:numId w:val="3"/>
        </w:numPr>
        <w:rPr>
          <w:sz w:val="24"/>
          <w:szCs w:val="24"/>
        </w:rPr>
      </w:pPr>
      <w:r>
        <w:rPr>
          <w:sz w:val="24"/>
          <w:szCs w:val="24"/>
        </w:rPr>
        <w:t>Person-</w:t>
      </w:r>
      <w:r w:rsidR="00A3013B">
        <w:rPr>
          <w:sz w:val="24"/>
          <w:szCs w:val="24"/>
        </w:rPr>
        <w:t>centred language n</w:t>
      </w:r>
      <w:r w:rsidR="003433F0">
        <w:rPr>
          <w:sz w:val="24"/>
          <w:szCs w:val="24"/>
        </w:rPr>
        <w:t xml:space="preserve">eeds to be respectful, non-judgemental, </w:t>
      </w:r>
      <w:proofErr w:type="gramStart"/>
      <w:r w:rsidR="003433F0">
        <w:rPr>
          <w:sz w:val="24"/>
          <w:szCs w:val="24"/>
        </w:rPr>
        <w:t>clear</w:t>
      </w:r>
      <w:proofErr w:type="gramEnd"/>
      <w:r w:rsidR="003433F0">
        <w:rPr>
          <w:sz w:val="24"/>
          <w:szCs w:val="24"/>
        </w:rPr>
        <w:t xml:space="preserve"> and understandable, free of jargon/ confusing data and speculation, carrying a sense of commitment, hope, and presenting the potential for opportunity</w:t>
      </w:r>
    </w:p>
    <w:p w14:paraId="0047A085" w14:textId="77777777" w:rsidR="000E4704" w:rsidRDefault="00A3013B" w:rsidP="003433F0">
      <w:pPr>
        <w:numPr>
          <w:ilvl w:val="1"/>
          <w:numId w:val="3"/>
        </w:numPr>
        <w:rPr>
          <w:sz w:val="24"/>
          <w:szCs w:val="24"/>
        </w:rPr>
      </w:pPr>
      <w:r>
        <w:rPr>
          <w:sz w:val="24"/>
          <w:szCs w:val="24"/>
        </w:rPr>
        <w:t>It c</w:t>
      </w:r>
      <w:r w:rsidR="003433F0">
        <w:rPr>
          <w:sz w:val="24"/>
          <w:szCs w:val="24"/>
        </w:rPr>
        <w:t xml:space="preserve">onveys thoughts, feelings, </w:t>
      </w:r>
      <w:proofErr w:type="gramStart"/>
      <w:r w:rsidR="003433F0">
        <w:rPr>
          <w:sz w:val="24"/>
          <w:szCs w:val="24"/>
        </w:rPr>
        <w:t>facts</w:t>
      </w:r>
      <w:proofErr w:type="gramEnd"/>
      <w:r w:rsidR="003433F0">
        <w:rPr>
          <w:sz w:val="24"/>
          <w:szCs w:val="24"/>
        </w:rPr>
        <w:t xml:space="preserve"> and information, but also asks questions</w:t>
      </w:r>
      <w:r w:rsidR="000E4704">
        <w:rPr>
          <w:sz w:val="24"/>
          <w:szCs w:val="24"/>
        </w:rPr>
        <w:t xml:space="preserve"> such as</w:t>
      </w:r>
      <w:r w:rsidR="003433F0">
        <w:rPr>
          <w:sz w:val="24"/>
          <w:szCs w:val="24"/>
        </w:rPr>
        <w:t>:</w:t>
      </w:r>
    </w:p>
    <w:p w14:paraId="56E5B654" w14:textId="77777777" w:rsidR="000E4704" w:rsidRDefault="000E4704" w:rsidP="000E4704">
      <w:pPr>
        <w:numPr>
          <w:ilvl w:val="2"/>
          <w:numId w:val="3"/>
        </w:numPr>
        <w:rPr>
          <w:sz w:val="24"/>
          <w:szCs w:val="24"/>
        </w:rPr>
      </w:pPr>
      <w:r>
        <w:rPr>
          <w:sz w:val="24"/>
          <w:szCs w:val="24"/>
        </w:rPr>
        <w:t>W</w:t>
      </w:r>
      <w:r w:rsidR="003433F0">
        <w:rPr>
          <w:sz w:val="24"/>
          <w:szCs w:val="24"/>
        </w:rPr>
        <w:t>hat else am I saying</w:t>
      </w:r>
      <w:r>
        <w:rPr>
          <w:sz w:val="24"/>
          <w:szCs w:val="24"/>
        </w:rPr>
        <w:t xml:space="preserve"> about the person?</w:t>
      </w:r>
    </w:p>
    <w:p w14:paraId="45908E35" w14:textId="77777777" w:rsidR="000E4704" w:rsidRDefault="000E4704" w:rsidP="000E4704">
      <w:pPr>
        <w:numPr>
          <w:ilvl w:val="2"/>
          <w:numId w:val="3"/>
        </w:numPr>
        <w:rPr>
          <w:sz w:val="24"/>
          <w:szCs w:val="24"/>
        </w:rPr>
      </w:pPr>
      <w:r>
        <w:rPr>
          <w:sz w:val="24"/>
          <w:szCs w:val="24"/>
        </w:rPr>
        <w:t>H</w:t>
      </w:r>
      <w:r w:rsidR="003433F0">
        <w:rPr>
          <w:sz w:val="24"/>
          <w:szCs w:val="24"/>
        </w:rPr>
        <w:t>ow will someone else read this</w:t>
      </w:r>
      <w:r>
        <w:rPr>
          <w:sz w:val="24"/>
          <w:szCs w:val="24"/>
        </w:rPr>
        <w:t>?</w:t>
      </w:r>
    </w:p>
    <w:p w14:paraId="55AC5960" w14:textId="77777777" w:rsidR="000E4704" w:rsidRDefault="000E4704" w:rsidP="000E4704">
      <w:pPr>
        <w:numPr>
          <w:ilvl w:val="2"/>
          <w:numId w:val="3"/>
        </w:numPr>
        <w:rPr>
          <w:sz w:val="24"/>
          <w:szCs w:val="24"/>
        </w:rPr>
      </w:pPr>
      <w:r>
        <w:rPr>
          <w:sz w:val="24"/>
          <w:szCs w:val="24"/>
        </w:rPr>
        <w:t>D</w:t>
      </w:r>
      <w:r w:rsidR="003433F0">
        <w:rPr>
          <w:sz w:val="24"/>
          <w:szCs w:val="24"/>
        </w:rPr>
        <w:t>o I give a sense of commitment, hope and present opportunity</w:t>
      </w:r>
      <w:r>
        <w:rPr>
          <w:sz w:val="24"/>
          <w:szCs w:val="24"/>
        </w:rPr>
        <w:t>?</w:t>
      </w:r>
    </w:p>
    <w:p w14:paraId="4FED94B6" w14:textId="77777777" w:rsidR="003433F0" w:rsidRDefault="000E4704" w:rsidP="000E4704">
      <w:pPr>
        <w:numPr>
          <w:ilvl w:val="2"/>
          <w:numId w:val="3"/>
        </w:numPr>
        <w:rPr>
          <w:sz w:val="24"/>
          <w:szCs w:val="24"/>
        </w:rPr>
      </w:pPr>
      <w:r>
        <w:rPr>
          <w:sz w:val="24"/>
          <w:szCs w:val="24"/>
        </w:rPr>
        <w:t>D</w:t>
      </w:r>
      <w:r w:rsidR="003433F0">
        <w:rPr>
          <w:sz w:val="24"/>
          <w:szCs w:val="24"/>
        </w:rPr>
        <w:t>o I convey an awareness and expectation of recovery</w:t>
      </w:r>
      <w:r>
        <w:rPr>
          <w:sz w:val="24"/>
          <w:szCs w:val="24"/>
        </w:rPr>
        <w:t>?</w:t>
      </w:r>
    </w:p>
    <w:p w14:paraId="686EE5FA" w14:textId="77777777" w:rsidR="00914E9D" w:rsidRDefault="00EB1082" w:rsidP="00914E9D">
      <w:pPr>
        <w:numPr>
          <w:ilvl w:val="1"/>
          <w:numId w:val="4"/>
        </w:numPr>
        <w:rPr>
          <w:sz w:val="24"/>
          <w:szCs w:val="24"/>
        </w:rPr>
      </w:pPr>
      <w:r>
        <w:rPr>
          <w:sz w:val="24"/>
          <w:szCs w:val="24"/>
        </w:rPr>
        <w:t>Examples</w:t>
      </w:r>
      <w:r w:rsidR="00914E9D">
        <w:rPr>
          <w:sz w:val="24"/>
          <w:szCs w:val="24"/>
        </w:rPr>
        <w:t xml:space="preserve"> of using person centred language can be found in the </w:t>
      </w:r>
      <w:r w:rsidR="00905349">
        <w:rPr>
          <w:sz w:val="24"/>
          <w:szCs w:val="24"/>
        </w:rPr>
        <w:t>“</w:t>
      </w:r>
      <w:r w:rsidR="00914E9D" w:rsidRPr="00914E9D">
        <w:rPr>
          <w:i/>
          <w:sz w:val="24"/>
          <w:szCs w:val="24"/>
        </w:rPr>
        <w:t>Guide to appropriate language in mental health services</w:t>
      </w:r>
      <w:r w:rsidR="00905349">
        <w:rPr>
          <w:sz w:val="24"/>
          <w:szCs w:val="24"/>
        </w:rPr>
        <w:t>”</w:t>
      </w:r>
      <w:r w:rsidR="00914E9D">
        <w:rPr>
          <w:sz w:val="24"/>
          <w:szCs w:val="24"/>
        </w:rPr>
        <w:t xml:space="preserve"> (NSW Government) </w:t>
      </w:r>
      <w:r w:rsidR="006C584C">
        <w:rPr>
          <w:sz w:val="24"/>
          <w:szCs w:val="24"/>
        </w:rPr>
        <w:t xml:space="preserve">handout </w:t>
      </w:r>
      <w:r w:rsidR="00914E9D">
        <w:rPr>
          <w:sz w:val="24"/>
          <w:szCs w:val="24"/>
        </w:rPr>
        <w:t>provided in Training Session 1</w:t>
      </w:r>
    </w:p>
    <w:p w14:paraId="01799C30" w14:textId="77777777" w:rsidR="00AB75DD" w:rsidRPr="000066E7" w:rsidRDefault="00EF1837" w:rsidP="000066E7">
      <w:pPr>
        <w:rPr>
          <w:i/>
          <w:sz w:val="24"/>
          <w:szCs w:val="24"/>
        </w:rPr>
      </w:pPr>
      <w:r w:rsidRPr="000066E7">
        <w:rPr>
          <w:i/>
          <w:sz w:val="24"/>
          <w:szCs w:val="24"/>
        </w:rPr>
        <w:t>Include a s</w:t>
      </w:r>
      <w:r w:rsidR="00AB75DD" w:rsidRPr="000066E7">
        <w:rPr>
          <w:i/>
          <w:sz w:val="24"/>
          <w:szCs w:val="24"/>
        </w:rPr>
        <w:t>ummary</w:t>
      </w:r>
      <w:r w:rsidRPr="000066E7">
        <w:rPr>
          <w:i/>
          <w:sz w:val="24"/>
          <w:szCs w:val="24"/>
        </w:rPr>
        <w:t xml:space="preserve"> to rei</w:t>
      </w:r>
      <w:r w:rsidR="00974693" w:rsidRPr="000066E7">
        <w:rPr>
          <w:i/>
          <w:sz w:val="24"/>
          <w:szCs w:val="24"/>
        </w:rPr>
        <w:t>nforce the key points from the training s</w:t>
      </w:r>
      <w:r w:rsidRPr="000066E7">
        <w:rPr>
          <w:i/>
          <w:sz w:val="24"/>
          <w:szCs w:val="24"/>
        </w:rPr>
        <w:t>essions:</w:t>
      </w:r>
    </w:p>
    <w:p w14:paraId="31699449" w14:textId="77777777" w:rsidR="00AB75DD" w:rsidRDefault="00AB75DD" w:rsidP="000066E7">
      <w:pPr>
        <w:numPr>
          <w:ilvl w:val="0"/>
          <w:numId w:val="3"/>
        </w:numPr>
        <w:rPr>
          <w:sz w:val="24"/>
          <w:szCs w:val="24"/>
        </w:rPr>
      </w:pPr>
      <w:r>
        <w:rPr>
          <w:sz w:val="24"/>
          <w:szCs w:val="24"/>
        </w:rPr>
        <w:t>Rehab</w:t>
      </w:r>
      <w:r w:rsidR="00974693">
        <w:rPr>
          <w:sz w:val="24"/>
          <w:szCs w:val="24"/>
        </w:rPr>
        <w:t>ilitation</w:t>
      </w:r>
      <w:r w:rsidR="000066E7">
        <w:rPr>
          <w:sz w:val="24"/>
          <w:szCs w:val="24"/>
        </w:rPr>
        <w:t>-oriented</w:t>
      </w:r>
      <w:r w:rsidR="00974693">
        <w:rPr>
          <w:sz w:val="24"/>
          <w:szCs w:val="24"/>
        </w:rPr>
        <w:t xml:space="preserve"> and</w:t>
      </w:r>
      <w:r>
        <w:rPr>
          <w:sz w:val="24"/>
          <w:szCs w:val="24"/>
        </w:rPr>
        <w:t xml:space="preserve"> person</w:t>
      </w:r>
      <w:r w:rsidR="000066E7">
        <w:rPr>
          <w:sz w:val="24"/>
          <w:szCs w:val="24"/>
        </w:rPr>
        <w:t>-</w:t>
      </w:r>
      <w:r>
        <w:rPr>
          <w:sz w:val="24"/>
          <w:szCs w:val="24"/>
        </w:rPr>
        <w:t xml:space="preserve">centred writing focuses on the person’s engagement and progress with their </w:t>
      </w:r>
      <w:r w:rsidR="00642B71">
        <w:rPr>
          <w:sz w:val="24"/>
          <w:szCs w:val="24"/>
        </w:rPr>
        <w:t xml:space="preserve">functional </w:t>
      </w:r>
      <w:r>
        <w:rPr>
          <w:sz w:val="24"/>
          <w:szCs w:val="24"/>
        </w:rPr>
        <w:t>recovery</w:t>
      </w:r>
    </w:p>
    <w:p w14:paraId="3A6A8CDD" w14:textId="77777777" w:rsidR="00AB75DD" w:rsidRDefault="00AB75DD" w:rsidP="000066E7">
      <w:pPr>
        <w:numPr>
          <w:ilvl w:val="0"/>
          <w:numId w:val="3"/>
        </w:numPr>
        <w:rPr>
          <w:sz w:val="24"/>
          <w:szCs w:val="24"/>
        </w:rPr>
      </w:pPr>
      <w:r>
        <w:rPr>
          <w:sz w:val="24"/>
          <w:szCs w:val="24"/>
        </w:rPr>
        <w:lastRenderedPageBreak/>
        <w:t>I</w:t>
      </w:r>
      <w:r w:rsidR="00CF4F3E">
        <w:rPr>
          <w:sz w:val="24"/>
          <w:szCs w:val="24"/>
        </w:rPr>
        <w:t>t i</w:t>
      </w:r>
      <w:r>
        <w:rPr>
          <w:sz w:val="24"/>
          <w:szCs w:val="24"/>
        </w:rPr>
        <w:t>ncludes formulation, rehab</w:t>
      </w:r>
      <w:r w:rsidR="00CF4F3E">
        <w:rPr>
          <w:sz w:val="24"/>
          <w:szCs w:val="24"/>
        </w:rPr>
        <w:t>ilitation</w:t>
      </w:r>
      <w:r>
        <w:rPr>
          <w:sz w:val="24"/>
          <w:szCs w:val="24"/>
        </w:rPr>
        <w:t>, and treatment planning in specific sections of the care review summaries</w:t>
      </w:r>
    </w:p>
    <w:p w14:paraId="24AABF2F" w14:textId="77777777" w:rsidR="00C67BEC" w:rsidRPr="004462BB" w:rsidRDefault="00C67BEC" w:rsidP="00C67BEC">
      <w:pPr>
        <w:rPr>
          <w:i/>
          <w:sz w:val="24"/>
          <w:szCs w:val="24"/>
        </w:rPr>
      </w:pPr>
      <w:r w:rsidRPr="0063455E">
        <w:rPr>
          <w:i/>
          <w:sz w:val="24"/>
          <w:szCs w:val="24"/>
        </w:rPr>
        <w:t xml:space="preserve">Make sure the group </w:t>
      </w:r>
      <w:proofErr w:type="gramStart"/>
      <w:r w:rsidRPr="0063455E">
        <w:rPr>
          <w:i/>
          <w:sz w:val="24"/>
          <w:szCs w:val="24"/>
        </w:rPr>
        <w:t>understands, and</w:t>
      </w:r>
      <w:proofErr w:type="gramEnd"/>
      <w:r w:rsidRPr="0063455E">
        <w:rPr>
          <w:i/>
          <w:sz w:val="24"/>
          <w:szCs w:val="24"/>
        </w:rPr>
        <w:t xml:space="preserve"> answer any questions.</w:t>
      </w:r>
      <w:r>
        <w:rPr>
          <w:i/>
          <w:sz w:val="24"/>
          <w:szCs w:val="24"/>
        </w:rPr>
        <w:t xml:space="preserve"> </w:t>
      </w:r>
      <w:r w:rsidRPr="004462BB">
        <w:rPr>
          <w:i/>
          <w:sz w:val="24"/>
          <w:szCs w:val="24"/>
        </w:rPr>
        <w:t>Remind mental health practitioners to complete the feedback form at the end of the training session</w:t>
      </w:r>
      <w:r>
        <w:rPr>
          <w:i/>
          <w:sz w:val="24"/>
          <w:szCs w:val="24"/>
        </w:rPr>
        <w:t>.</w:t>
      </w:r>
    </w:p>
    <w:p w14:paraId="45753568" w14:textId="77777777" w:rsidR="00AA53B2" w:rsidRDefault="00AA53B2" w:rsidP="00AA53B2">
      <w:pPr>
        <w:rPr>
          <w:sz w:val="24"/>
          <w:szCs w:val="24"/>
        </w:rPr>
      </w:pPr>
    </w:p>
    <w:p w14:paraId="3C8EADA0" w14:textId="77777777" w:rsidR="00AA53B2" w:rsidRDefault="00AA53B2" w:rsidP="00AA53B2">
      <w:pPr>
        <w:rPr>
          <w:b/>
          <w:sz w:val="28"/>
          <w:szCs w:val="24"/>
        </w:rPr>
      </w:pPr>
      <w:r>
        <w:rPr>
          <w:b/>
          <w:sz w:val="28"/>
          <w:szCs w:val="24"/>
        </w:rPr>
        <w:t>Individual Intervention</w:t>
      </w:r>
    </w:p>
    <w:p w14:paraId="48A79A9B" w14:textId="77777777" w:rsidR="0049262A" w:rsidRDefault="0049262A" w:rsidP="0049262A">
      <w:pPr>
        <w:rPr>
          <w:sz w:val="24"/>
          <w:szCs w:val="24"/>
        </w:rPr>
      </w:pPr>
      <w:r>
        <w:rPr>
          <w:sz w:val="24"/>
          <w:szCs w:val="24"/>
        </w:rPr>
        <w:t>The individual intervention component of the program was designed to provide one-on-one support to the mental health practitioners and their specific formulations and documentation. This also provides a time for mental health practitioners to ask questions</w:t>
      </w:r>
      <w:r w:rsidRPr="0049262A">
        <w:rPr>
          <w:sz w:val="24"/>
          <w:szCs w:val="24"/>
        </w:rPr>
        <w:t xml:space="preserve"> </w:t>
      </w:r>
      <w:r>
        <w:rPr>
          <w:sz w:val="24"/>
          <w:szCs w:val="24"/>
        </w:rPr>
        <w:t>and refine formulation and recovery-oriented language skills. The individual intervention should ideally be completed face-to-face, and the mental health practitioner should have an example of a case review to discuss.</w:t>
      </w:r>
    </w:p>
    <w:p w14:paraId="60E31116" w14:textId="77777777" w:rsidR="0049262A" w:rsidRDefault="0049262A" w:rsidP="0049262A">
      <w:pPr>
        <w:rPr>
          <w:sz w:val="24"/>
          <w:szCs w:val="24"/>
        </w:rPr>
      </w:pPr>
      <w:r>
        <w:rPr>
          <w:sz w:val="24"/>
          <w:szCs w:val="24"/>
        </w:rPr>
        <w:t>During individual interventions, it is important to address the following points with the mental health practitioner:</w:t>
      </w:r>
    </w:p>
    <w:p w14:paraId="02135E99" w14:textId="77777777" w:rsidR="0049262A" w:rsidRDefault="0049262A" w:rsidP="0049262A">
      <w:pPr>
        <w:numPr>
          <w:ilvl w:val="0"/>
          <w:numId w:val="8"/>
        </w:numPr>
        <w:rPr>
          <w:sz w:val="24"/>
          <w:szCs w:val="24"/>
        </w:rPr>
      </w:pPr>
      <w:r>
        <w:rPr>
          <w:sz w:val="24"/>
          <w:szCs w:val="24"/>
        </w:rPr>
        <w:t xml:space="preserve">Have they used the P’s formulation, </w:t>
      </w:r>
      <w:proofErr w:type="gramStart"/>
      <w:r>
        <w:rPr>
          <w:sz w:val="24"/>
          <w:szCs w:val="24"/>
        </w:rPr>
        <w:t>and in particular, clearly</w:t>
      </w:r>
      <w:proofErr w:type="gramEnd"/>
      <w:r>
        <w:rPr>
          <w:sz w:val="24"/>
          <w:szCs w:val="24"/>
        </w:rPr>
        <w:t xml:space="preserve"> identified the presenting problem, and the perpetuating factors?</w:t>
      </w:r>
    </w:p>
    <w:p w14:paraId="3C20D2BF" w14:textId="77777777" w:rsidR="0049262A" w:rsidRDefault="0049262A" w:rsidP="0049262A">
      <w:pPr>
        <w:numPr>
          <w:ilvl w:val="1"/>
          <w:numId w:val="8"/>
        </w:numPr>
        <w:rPr>
          <w:sz w:val="24"/>
          <w:szCs w:val="24"/>
        </w:rPr>
      </w:pPr>
      <w:r>
        <w:rPr>
          <w:sz w:val="24"/>
          <w:szCs w:val="24"/>
        </w:rPr>
        <w:t xml:space="preserve">Ensure a clear </w:t>
      </w:r>
      <w:r w:rsidRPr="000F6D7F">
        <w:rPr>
          <w:i/>
          <w:sz w:val="24"/>
          <w:szCs w:val="24"/>
          <w:u w:val="single"/>
        </w:rPr>
        <w:t>presenting problem</w:t>
      </w:r>
      <w:r>
        <w:rPr>
          <w:sz w:val="24"/>
          <w:szCs w:val="24"/>
        </w:rPr>
        <w:t xml:space="preserve"> is identified, and ideally only 1-2 presenting problems should be identified. Presenting problems could include (1) difficulties maintaining self-cares, (2) difficulties engaging in meaningful activities. See </w:t>
      </w:r>
      <w:r>
        <w:rPr>
          <w:i/>
          <w:sz w:val="24"/>
          <w:szCs w:val="24"/>
        </w:rPr>
        <w:t>Training Session 1, Part B: Formulation</w:t>
      </w:r>
      <w:r>
        <w:rPr>
          <w:sz w:val="24"/>
          <w:szCs w:val="24"/>
        </w:rPr>
        <w:t xml:space="preserve"> for more examples. Ensure that patient-centred language is used throughout, for example, identifying the problem as “the consumer experiences difficulties maintaining their self-care” as compared to “the patient cannot care for themselves”.</w:t>
      </w:r>
    </w:p>
    <w:p w14:paraId="5241C7F3" w14:textId="77777777" w:rsidR="0049262A" w:rsidRDefault="0049262A" w:rsidP="0049262A">
      <w:pPr>
        <w:numPr>
          <w:ilvl w:val="1"/>
          <w:numId w:val="8"/>
        </w:numPr>
        <w:rPr>
          <w:sz w:val="24"/>
          <w:szCs w:val="24"/>
        </w:rPr>
      </w:pPr>
      <w:r>
        <w:rPr>
          <w:sz w:val="24"/>
          <w:szCs w:val="24"/>
        </w:rPr>
        <w:t xml:space="preserve">Ensure clear </w:t>
      </w:r>
      <w:r w:rsidRPr="000F6D7F">
        <w:rPr>
          <w:i/>
          <w:sz w:val="24"/>
          <w:szCs w:val="24"/>
          <w:u w:val="single"/>
        </w:rPr>
        <w:t>perpetuating factors</w:t>
      </w:r>
      <w:r>
        <w:rPr>
          <w:sz w:val="24"/>
          <w:szCs w:val="24"/>
        </w:rPr>
        <w:t xml:space="preserve"> are identified that are directly related to the presenting problem, i.e., the factors that keep the problem going. These may include (1) difficulties with motivation, (2) presence of delusional beliefs, (3) lack of social support. See </w:t>
      </w:r>
      <w:r>
        <w:rPr>
          <w:i/>
          <w:sz w:val="24"/>
          <w:szCs w:val="24"/>
        </w:rPr>
        <w:t>Training Session 1, Part B: Formulation</w:t>
      </w:r>
      <w:r>
        <w:rPr>
          <w:sz w:val="24"/>
          <w:szCs w:val="24"/>
        </w:rPr>
        <w:t xml:space="preserve"> for more examples.</w:t>
      </w:r>
    </w:p>
    <w:p w14:paraId="40A08899" w14:textId="77777777" w:rsidR="0049262A" w:rsidRDefault="0049262A" w:rsidP="0049262A">
      <w:pPr>
        <w:numPr>
          <w:ilvl w:val="1"/>
          <w:numId w:val="8"/>
        </w:numPr>
        <w:rPr>
          <w:sz w:val="24"/>
          <w:szCs w:val="24"/>
        </w:rPr>
      </w:pPr>
      <w:r>
        <w:rPr>
          <w:sz w:val="24"/>
          <w:szCs w:val="24"/>
        </w:rPr>
        <w:t>Ensure inclusion of some predisposing, precipitating, and protective factors in the documentation for further detail of the consumer.</w:t>
      </w:r>
    </w:p>
    <w:p w14:paraId="69A52ED2" w14:textId="77777777" w:rsidR="0049262A" w:rsidRDefault="0049262A" w:rsidP="0049262A">
      <w:pPr>
        <w:numPr>
          <w:ilvl w:val="0"/>
          <w:numId w:val="8"/>
        </w:numPr>
        <w:rPr>
          <w:sz w:val="24"/>
          <w:szCs w:val="24"/>
        </w:rPr>
      </w:pPr>
      <w:r>
        <w:rPr>
          <w:sz w:val="24"/>
          <w:szCs w:val="24"/>
        </w:rPr>
        <w:t>Have they outlined the work completed with the consumer during this care period, using rehabilitation-oriented language? This may include (1) providing psychoeducation, (2) forming partnerships with external agencies, (3) implementing environmental modifications. Consider asking the mental health practitioner:</w:t>
      </w:r>
    </w:p>
    <w:p w14:paraId="010214F2" w14:textId="77777777" w:rsidR="0049262A" w:rsidRDefault="0049262A" w:rsidP="0049262A">
      <w:pPr>
        <w:numPr>
          <w:ilvl w:val="1"/>
          <w:numId w:val="8"/>
        </w:numPr>
        <w:rPr>
          <w:sz w:val="24"/>
          <w:szCs w:val="24"/>
        </w:rPr>
      </w:pPr>
      <w:r>
        <w:rPr>
          <w:sz w:val="24"/>
          <w:szCs w:val="24"/>
        </w:rPr>
        <w:lastRenderedPageBreak/>
        <w:t>What skills did the consumer develop?</w:t>
      </w:r>
    </w:p>
    <w:p w14:paraId="47EA358C" w14:textId="77777777" w:rsidR="0049262A" w:rsidRDefault="0049262A" w:rsidP="0049262A">
      <w:pPr>
        <w:numPr>
          <w:ilvl w:val="1"/>
          <w:numId w:val="8"/>
        </w:numPr>
        <w:rPr>
          <w:sz w:val="24"/>
          <w:szCs w:val="24"/>
        </w:rPr>
      </w:pPr>
      <w:r>
        <w:rPr>
          <w:sz w:val="24"/>
          <w:szCs w:val="24"/>
        </w:rPr>
        <w:t>What supports were put in place/ enhanced?</w:t>
      </w:r>
    </w:p>
    <w:p w14:paraId="7F150716" w14:textId="77777777" w:rsidR="0049262A" w:rsidRDefault="0049262A" w:rsidP="0049262A">
      <w:pPr>
        <w:numPr>
          <w:ilvl w:val="1"/>
          <w:numId w:val="8"/>
        </w:numPr>
        <w:rPr>
          <w:sz w:val="24"/>
          <w:szCs w:val="24"/>
        </w:rPr>
      </w:pPr>
      <w:r>
        <w:rPr>
          <w:sz w:val="24"/>
          <w:szCs w:val="24"/>
        </w:rPr>
        <w:t>How are the skills and supports working together to aid recovery?</w:t>
      </w:r>
    </w:p>
    <w:p w14:paraId="64BDCA61" w14:textId="77777777" w:rsidR="0049262A" w:rsidRDefault="0049262A" w:rsidP="0049262A">
      <w:pPr>
        <w:numPr>
          <w:ilvl w:val="1"/>
          <w:numId w:val="8"/>
        </w:numPr>
        <w:rPr>
          <w:sz w:val="24"/>
          <w:szCs w:val="24"/>
        </w:rPr>
      </w:pPr>
      <w:r>
        <w:rPr>
          <w:sz w:val="24"/>
          <w:szCs w:val="24"/>
        </w:rPr>
        <w:t>How have abilities increased?</w:t>
      </w:r>
    </w:p>
    <w:p w14:paraId="6009E0F3" w14:textId="77777777" w:rsidR="0049262A" w:rsidRDefault="0049262A" w:rsidP="0049262A">
      <w:pPr>
        <w:numPr>
          <w:ilvl w:val="1"/>
          <w:numId w:val="8"/>
        </w:numPr>
        <w:rPr>
          <w:sz w:val="24"/>
          <w:szCs w:val="24"/>
        </w:rPr>
      </w:pPr>
      <w:r>
        <w:rPr>
          <w:sz w:val="24"/>
          <w:szCs w:val="24"/>
        </w:rPr>
        <w:t>What partnerships were formed/ quality of partnerships?</w:t>
      </w:r>
    </w:p>
    <w:p w14:paraId="7607B1D3" w14:textId="77777777" w:rsidR="0049262A" w:rsidRDefault="0049262A" w:rsidP="0049262A">
      <w:pPr>
        <w:numPr>
          <w:ilvl w:val="1"/>
          <w:numId w:val="8"/>
        </w:numPr>
        <w:rPr>
          <w:sz w:val="24"/>
          <w:szCs w:val="24"/>
        </w:rPr>
      </w:pPr>
      <w:r>
        <w:rPr>
          <w:sz w:val="24"/>
          <w:szCs w:val="24"/>
        </w:rPr>
        <w:t>What core/ specific partnership tasks were undertaken?</w:t>
      </w:r>
    </w:p>
    <w:p w14:paraId="203DECE8" w14:textId="77777777" w:rsidR="0049262A" w:rsidRDefault="0049262A" w:rsidP="0049262A">
      <w:pPr>
        <w:numPr>
          <w:ilvl w:val="1"/>
          <w:numId w:val="8"/>
        </w:numPr>
        <w:rPr>
          <w:sz w:val="24"/>
          <w:szCs w:val="24"/>
        </w:rPr>
      </w:pPr>
      <w:r>
        <w:rPr>
          <w:sz w:val="24"/>
          <w:szCs w:val="24"/>
        </w:rPr>
        <w:t>What were the outcomes measures that were used?</w:t>
      </w:r>
    </w:p>
    <w:p w14:paraId="02B64080" w14:textId="77777777" w:rsidR="0049262A" w:rsidRDefault="0049262A" w:rsidP="0049262A">
      <w:pPr>
        <w:numPr>
          <w:ilvl w:val="0"/>
          <w:numId w:val="8"/>
        </w:numPr>
        <w:rPr>
          <w:sz w:val="24"/>
          <w:szCs w:val="24"/>
        </w:rPr>
      </w:pPr>
      <w:r>
        <w:rPr>
          <w:sz w:val="24"/>
          <w:szCs w:val="24"/>
        </w:rPr>
        <w:t>Have they outlined the plan, using rehabilitation-oriented language, for the upcoming care period/ “letting go” (or graduation)?</w:t>
      </w:r>
      <w:r w:rsidRPr="00AF0424">
        <w:rPr>
          <w:sz w:val="24"/>
          <w:szCs w:val="24"/>
        </w:rPr>
        <w:t xml:space="preserve"> </w:t>
      </w:r>
      <w:r>
        <w:rPr>
          <w:sz w:val="24"/>
          <w:szCs w:val="24"/>
        </w:rPr>
        <w:t>Consider asking the mental health practitioner:</w:t>
      </w:r>
    </w:p>
    <w:p w14:paraId="24D5152A" w14:textId="77777777" w:rsidR="0049262A" w:rsidRDefault="0049262A" w:rsidP="0049262A">
      <w:pPr>
        <w:numPr>
          <w:ilvl w:val="1"/>
          <w:numId w:val="8"/>
        </w:numPr>
        <w:rPr>
          <w:sz w:val="24"/>
          <w:szCs w:val="24"/>
        </w:rPr>
      </w:pPr>
      <w:r>
        <w:rPr>
          <w:sz w:val="24"/>
          <w:szCs w:val="24"/>
        </w:rPr>
        <w:t>What core/ specific partnership tasks are you hoping to achieve?</w:t>
      </w:r>
    </w:p>
    <w:p w14:paraId="1D99BB9D" w14:textId="77777777" w:rsidR="0049262A" w:rsidRDefault="0049262A" w:rsidP="0049262A">
      <w:pPr>
        <w:numPr>
          <w:ilvl w:val="0"/>
          <w:numId w:val="8"/>
        </w:numPr>
        <w:rPr>
          <w:sz w:val="24"/>
          <w:szCs w:val="24"/>
        </w:rPr>
      </w:pPr>
      <w:r>
        <w:rPr>
          <w:sz w:val="24"/>
          <w:szCs w:val="24"/>
        </w:rPr>
        <w:t xml:space="preserve">Have they used patient-centred language throughout? </w:t>
      </w:r>
      <w:r w:rsidRPr="00D13C90">
        <w:rPr>
          <w:sz w:val="24"/>
          <w:szCs w:val="24"/>
        </w:rPr>
        <w:t xml:space="preserve">Refer to </w:t>
      </w:r>
      <w:r w:rsidR="00D13C90" w:rsidRPr="00D13C90">
        <w:rPr>
          <w:sz w:val="24"/>
          <w:szCs w:val="24"/>
        </w:rPr>
        <w:t>Appendix</w:t>
      </w:r>
      <w:r w:rsidRPr="00D13C90">
        <w:rPr>
          <w:sz w:val="24"/>
          <w:szCs w:val="24"/>
        </w:rPr>
        <w:t>,</w:t>
      </w:r>
      <w:r>
        <w:rPr>
          <w:sz w:val="24"/>
          <w:szCs w:val="24"/>
        </w:rPr>
        <w:t xml:space="preserve"> </w:t>
      </w:r>
      <w:r w:rsidRPr="002A3690">
        <w:rPr>
          <w:i/>
          <w:sz w:val="24"/>
          <w:szCs w:val="24"/>
        </w:rPr>
        <w:t>Guide to appropriate language in mental health services (NSW Government</w:t>
      </w:r>
      <w:r>
        <w:rPr>
          <w:i/>
          <w:sz w:val="24"/>
          <w:szCs w:val="24"/>
        </w:rPr>
        <w:t>)</w:t>
      </w:r>
      <w:r>
        <w:rPr>
          <w:sz w:val="24"/>
          <w:szCs w:val="24"/>
        </w:rPr>
        <w:t xml:space="preserve"> for rephrasing into patient-centred language.</w:t>
      </w:r>
    </w:p>
    <w:p w14:paraId="2DBF27DD" w14:textId="503D8219" w:rsidR="00D365DA" w:rsidRDefault="0049262A" w:rsidP="0049262A">
      <w:pPr>
        <w:numPr>
          <w:ilvl w:val="0"/>
          <w:numId w:val="8"/>
        </w:numPr>
        <w:rPr>
          <w:sz w:val="24"/>
          <w:szCs w:val="24"/>
        </w:rPr>
      </w:pPr>
      <w:r>
        <w:rPr>
          <w:sz w:val="24"/>
          <w:szCs w:val="24"/>
        </w:rPr>
        <w:t xml:space="preserve">Ensure the mental health practitioner </w:t>
      </w:r>
      <w:proofErr w:type="gramStart"/>
      <w:r>
        <w:rPr>
          <w:sz w:val="24"/>
          <w:szCs w:val="24"/>
        </w:rPr>
        <w:t>has the opportunity to</w:t>
      </w:r>
      <w:proofErr w:type="gramEnd"/>
      <w:r>
        <w:rPr>
          <w:sz w:val="24"/>
          <w:szCs w:val="24"/>
        </w:rPr>
        <w:t xml:space="preserve"> ask questions. </w:t>
      </w:r>
    </w:p>
    <w:p w14:paraId="62B4E640" w14:textId="77777777" w:rsidR="00D365DA" w:rsidRDefault="00D365DA">
      <w:pPr>
        <w:spacing w:after="0" w:line="240" w:lineRule="auto"/>
        <w:rPr>
          <w:sz w:val="24"/>
          <w:szCs w:val="24"/>
        </w:rPr>
      </w:pPr>
      <w:r>
        <w:rPr>
          <w:sz w:val="24"/>
          <w:szCs w:val="24"/>
        </w:rPr>
        <w:br w:type="page"/>
      </w:r>
    </w:p>
    <w:p w14:paraId="72911BF6" w14:textId="7E4C7553" w:rsidR="00D365DA" w:rsidRDefault="00D365DA" w:rsidP="00D365DA">
      <w:pPr>
        <w:spacing w:after="0" w:line="240" w:lineRule="auto"/>
        <w:jc w:val="center"/>
        <w:rPr>
          <w:b/>
          <w:sz w:val="28"/>
          <w:szCs w:val="24"/>
        </w:rPr>
      </w:pPr>
      <w:r w:rsidRPr="002E6A35">
        <w:rPr>
          <w:b/>
          <w:sz w:val="28"/>
          <w:szCs w:val="24"/>
        </w:rPr>
        <w:lastRenderedPageBreak/>
        <w:t>R</w:t>
      </w:r>
      <w:r>
        <w:rPr>
          <w:b/>
          <w:sz w:val="28"/>
          <w:szCs w:val="24"/>
        </w:rPr>
        <w:t xml:space="preserve">ehabilitation </w:t>
      </w:r>
      <w:r w:rsidRPr="002E6A35">
        <w:rPr>
          <w:b/>
          <w:sz w:val="28"/>
          <w:szCs w:val="24"/>
        </w:rPr>
        <w:t>O</w:t>
      </w:r>
      <w:r>
        <w:rPr>
          <w:b/>
          <w:sz w:val="28"/>
          <w:szCs w:val="24"/>
        </w:rPr>
        <w:t xml:space="preserve">riented </w:t>
      </w:r>
      <w:r w:rsidRPr="002E6A35">
        <w:rPr>
          <w:b/>
          <w:sz w:val="28"/>
          <w:szCs w:val="24"/>
        </w:rPr>
        <w:t>L</w:t>
      </w:r>
      <w:r>
        <w:rPr>
          <w:b/>
          <w:sz w:val="28"/>
          <w:szCs w:val="24"/>
        </w:rPr>
        <w:t xml:space="preserve">anguage </w:t>
      </w:r>
      <w:r w:rsidRPr="002E6A35">
        <w:rPr>
          <w:b/>
          <w:sz w:val="28"/>
          <w:szCs w:val="24"/>
        </w:rPr>
        <w:t>E</w:t>
      </w:r>
      <w:r>
        <w:rPr>
          <w:b/>
          <w:sz w:val="28"/>
          <w:szCs w:val="24"/>
        </w:rPr>
        <w:t>valuation (ROLE)</w:t>
      </w:r>
      <w:r w:rsidRPr="002E6A35">
        <w:rPr>
          <w:b/>
          <w:sz w:val="28"/>
          <w:szCs w:val="24"/>
        </w:rPr>
        <w:t xml:space="preserve"> </w:t>
      </w:r>
      <w:r>
        <w:rPr>
          <w:b/>
          <w:sz w:val="28"/>
          <w:szCs w:val="24"/>
        </w:rPr>
        <w:t>Intervention PowerPoint Presentation</w:t>
      </w:r>
    </w:p>
    <w:p w14:paraId="527F7827" w14:textId="7F315C10" w:rsidR="00D365DA" w:rsidRDefault="00D365DA" w:rsidP="00D365DA">
      <w:pPr>
        <w:spacing w:after="0" w:line="240" w:lineRule="auto"/>
        <w:jc w:val="center"/>
        <w:rPr>
          <w:b/>
          <w:sz w:val="28"/>
          <w:szCs w:val="24"/>
        </w:rPr>
      </w:pPr>
    </w:p>
    <w:p w14:paraId="23A5C13C" w14:textId="61F41ABC" w:rsidR="00D365DA" w:rsidRDefault="00897449" w:rsidP="00D365DA">
      <w:pPr>
        <w:spacing w:after="0" w:line="240" w:lineRule="auto"/>
        <w:rPr>
          <w:b/>
          <w:sz w:val="28"/>
          <w:szCs w:val="24"/>
        </w:rPr>
      </w:pPr>
      <w:r>
        <w:rPr>
          <w:b/>
          <w:sz w:val="28"/>
          <w:szCs w:val="24"/>
        </w:rPr>
        <w:object w:dxaOrig="10800" w:dyaOrig="8100" w14:anchorId="419F6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76.25pt;height:405pt" o:ole="">
            <v:imagedata r:id="rId6" o:title=""/>
          </v:shape>
          <o:OLEObject Type="Embed" ProgID="AcroExch.Document.2020" ShapeID="_x0000_i1033" DrawAspect="Content" ObjectID="_1727761926" r:id="rId7"/>
        </w:object>
      </w:r>
    </w:p>
    <w:p w14:paraId="19F467C4" w14:textId="77777777" w:rsidR="0049262A" w:rsidRDefault="0049262A" w:rsidP="00D365DA">
      <w:pPr>
        <w:ind w:left="720"/>
        <w:rPr>
          <w:sz w:val="24"/>
          <w:szCs w:val="24"/>
        </w:rPr>
      </w:pPr>
    </w:p>
    <w:p w14:paraId="5A207278" w14:textId="77777777" w:rsidR="00897449" w:rsidRDefault="00897449">
      <w:pPr>
        <w:spacing w:after="0" w:line="240" w:lineRule="auto"/>
        <w:rPr>
          <w:rFonts w:ascii="Times New Roman" w:eastAsia="Times New Roman" w:hAnsi="Times New Roman"/>
          <w:i/>
          <w:iCs/>
          <w:sz w:val="24"/>
          <w:szCs w:val="24"/>
        </w:rPr>
      </w:pPr>
      <w:bookmarkStart w:id="1" w:name="_Hlk117091015"/>
      <w:r>
        <w:rPr>
          <w:rFonts w:ascii="Times New Roman" w:eastAsia="Times New Roman" w:hAnsi="Times New Roman"/>
          <w:i/>
          <w:iCs/>
          <w:sz w:val="24"/>
          <w:szCs w:val="24"/>
        </w:rPr>
        <w:br w:type="page"/>
      </w:r>
    </w:p>
    <w:p w14:paraId="62B6ABDE" w14:textId="521A684F" w:rsidR="00897449" w:rsidRPr="00897449" w:rsidRDefault="00897449" w:rsidP="00897449">
      <w:pPr>
        <w:spacing w:after="0" w:line="360" w:lineRule="auto"/>
        <w:rPr>
          <w:rFonts w:ascii="Times New Roman" w:eastAsia="Times New Roman" w:hAnsi="Times New Roman"/>
          <w:i/>
          <w:iCs/>
          <w:sz w:val="24"/>
          <w:szCs w:val="24"/>
        </w:rPr>
      </w:pPr>
      <w:r w:rsidRPr="00897449">
        <w:rPr>
          <w:rFonts w:ascii="Times New Roman" w:eastAsia="Times New Roman" w:hAnsi="Times New Roman"/>
          <w:i/>
          <w:iCs/>
          <w:sz w:val="24"/>
          <w:szCs w:val="24"/>
        </w:rPr>
        <w:lastRenderedPageBreak/>
        <w:t xml:space="preserve">Supplementary Table 1   Final terms included in the pilot dictionary organised by category </w:t>
      </w:r>
    </w:p>
    <w:tbl>
      <w:tblPr>
        <w:tblStyle w:val="TableGrid"/>
        <w:tblW w:w="0" w:type="auto"/>
        <w:tblLayout w:type="fixed"/>
        <w:tblLook w:val="04A0" w:firstRow="1" w:lastRow="0" w:firstColumn="1" w:lastColumn="0" w:noHBand="0" w:noVBand="1"/>
      </w:tblPr>
      <w:tblGrid>
        <w:gridCol w:w="2175"/>
        <w:gridCol w:w="6840"/>
      </w:tblGrid>
      <w:tr w:rsidR="00897449" w:rsidRPr="00897449" w14:paraId="638BF0B1" w14:textId="77777777" w:rsidTr="008657A7">
        <w:tc>
          <w:tcPr>
            <w:tcW w:w="2175" w:type="dxa"/>
          </w:tcPr>
          <w:bookmarkEnd w:id="1"/>
          <w:p w14:paraId="14EC5E9C" w14:textId="77777777" w:rsidR="00897449" w:rsidRPr="00897449" w:rsidRDefault="00897449" w:rsidP="00897449">
            <w:pPr>
              <w:spacing w:after="0" w:line="360" w:lineRule="auto"/>
              <w:rPr>
                <w:rFonts w:ascii="Times New Roman" w:eastAsia="Times New Roman" w:hAnsi="Times New Roman"/>
                <w:b/>
                <w:bCs/>
                <w:sz w:val="18"/>
                <w:szCs w:val="18"/>
              </w:rPr>
            </w:pPr>
            <w:r w:rsidRPr="00897449">
              <w:rPr>
                <w:rFonts w:ascii="Times New Roman" w:eastAsia="Times New Roman" w:hAnsi="Times New Roman"/>
                <w:b/>
                <w:bCs/>
                <w:sz w:val="18"/>
                <w:szCs w:val="18"/>
              </w:rPr>
              <w:t>Category</w:t>
            </w:r>
          </w:p>
        </w:tc>
        <w:tc>
          <w:tcPr>
            <w:tcW w:w="6840" w:type="dxa"/>
          </w:tcPr>
          <w:p w14:paraId="4AF63CEB" w14:textId="77777777" w:rsidR="00897449" w:rsidRPr="00897449" w:rsidRDefault="00897449" w:rsidP="00897449">
            <w:pPr>
              <w:spacing w:after="0" w:line="360" w:lineRule="auto"/>
              <w:rPr>
                <w:rFonts w:ascii="Times New Roman" w:eastAsia="Times New Roman" w:hAnsi="Times New Roman"/>
                <w:b/>
                <w:bCs/>
                <w:sz w:val="18"/>
                <w:szCs w:val="18"/>
              </w:rPr>
            </w:pPr>
            <w:r w:rsidRPr="00897449">
              <w:rPr>
                <w:rFonts w:ascii="Times New Roman" w:eastAsia="Times New Roman" w:hAnsi="Times New Roman"/>
                <w:b/>
                <w:bCs/>
                <w:sz w:val="18"/>
                <w:szCs w:val="18"/>
              </w:rPr>
              <w:t>Terms</w:t>
            </w:r>
          </w:p>
        </w:tc>
      </w:tr>
      <w:tr w:rsidR="00897449" w:rsidRPr="00897449" w14:paraId="389F5DB9" w14:textId="77777777" w:rsidTr="008657A7">
        <w:tc>
          <w:tcPr>
            <w:tcW w:w="2175" w:type="dxa"/>
          </w:tcPr>
          <w:p w14:paraId="0A9D90AB" w14:textId="77777777" w:rsidR="00897449" w:rsidRPr="00897449" w:rsidRDefault="00897449" w:rsidP="00897449">
            <w:pPr>
              <w:spacing w:after="0" w:line="360" w:lineRule="auto"/>
              <w:rPr>
                <w:rFonts w:ascii="Times New Roman" w:eastAsia="Times New Roman" w:hAnsi="Times New Roman"/>
                <w:b/>
                <w:bCs/>
                <w:color w:val="000000" w:themeColor="text1"/>
                <w:sz w:val="18"/>
                <w:szCs w:val="18"/>
              </w:rPr>
            </w:pPr>
            <w:r w:rsidRPr="00897449">
              <w:rPr>
                <w:rFonts w:ascii="Times New Roman" w:eastAsia="Times New Roman" w:hAnsi="Times New Roman"/>
                <w:b/>
                <w:bCs/>
                <w:color w:val="000000" w:themeColor="text1"/>
                <w:sz w:val="18"/>
                <w:szCs w:val="18"/>
              </w:rPr>
              <w:t>Recovery-oriented rehabilitation</w:t>
            </w:r>
          </w:p>
        </w:tc>
        <w:tc>
          <w:tcPr>
            <w:tcW w:w="6840" w:type="dxa"/>
          </w:tcPr>
          <w:p w14:paraId="59C3A5D8" w14:textId="77777777" w:rsidR="00897449" w:rsidRPr="00897449" w:rsidRDefault="00897449" w:rsidP="00897449">
            <w:pPr>
              <w:spacing w:after="0" w:line="360" w:lineRule="auto"/>
              <w:rPr>
                <w:rFonts w:ascii="Times New Roman" w:eastAsia="Times New Roman" w:hAnsi="Times New Roman"/>
                <w:color w:val="000000" w:themeColor="text1"/>
                <w:sz w:val="18"/>
                <w:szCs w:val="18"/>
              </w:rPr>
            </w:pPr>
            <w:r w:rsidRPr="00897449">
              <w:rPr>
                <w:rFonts w:ascii="Times New Roman" w:eastAsia="Times New Roman" w:hAnsi="Times New Roman"/>
                <w:color w:val="000000" w:themeColor="text1"/>
                <w:sz w:val="18"/>
                <w:szCs w:val="18"/>
              </w:rPr>
              <w:t>support, family, social, continue, CNAME will, work, recovery, goals, routine, will, factors, rehab, strategies, difficulties, able, independently, healthy, prompting, maintain, maintaining, plan, domestic, supports, skills, associated with, rehabilitation, vocational, coping, outcomes, letting go, independent, participate, cooking, lifestyle, group, goal, improved, in next, made, CAPA, encourage, mindfulness, wellbeing, engaged, leisure, opportunities, into practice, attends, challenges, relaxation, supportive, impact, identified, improvement, participating, completing, building, demonstrated, network, functioning, motivated, establish, progress, plans, swimming, partnership, engages, protective, meals, offered, feels, benefit, reinforcement, strong, encouragement, manages, metabolic monitoring, living skills, to practice, care plan, choices, was able, perpetuating, expressed, connections, clean, achieving, pursue, achieved, achieve, maintaining mental, participated, care in partnership</w:t>
            </w:r>
          </w:p>
          <w:p w14:paraId="41BE3260" w14:textId="77777777" w:rsidR="00897449" w:rsidRPr="00897449" w:rsidRDefault="00897449" w:rsidP="00897449">
            <w:pPr>
              <w:spacing w:after="0" w:line="360" w:lineRule="auto"/>
              <w:rPr>
                <w:rFonts w:ascii="Times New Roman" w:eastAsia="Times New Roman" w:hAnsi="Times New Roman"/>
                <w:sz w:val="18"/>
                <w:szCs w:val="18"/>
              </w:rPr>
            </w:pPr>
            <w:r w:rsidRPr="00897449">
              <w:rPr>
                <w:rFonts w:ascii="Times New Roman" w:eastAsia="Times New Roman" w:hAnsi="Times New Roman"/>
                <w:sz w:val="18"/>
                <w:szCs w:val="18"/>
              </w:rPr>
              <w:t xml:space="preserve"> </w:t>
            </w:r>
          </w:p>
        </w:tc>
      </w:tr>
      <w:tr w:rsidR="00897449" w:rsidRPr="00897449" w14:paraId="2A989CD8" w14:textId="77777777" w:rsidTr="008657A7">
        <w:tc>
          <w:tcPr>
            <w:tcW w:w="2175" w:type="dxa"/>
          </w:tcPr>
          <w:p w14:paraId="54DB5BAC" w14:textId="77777777" w:rsidR="00897449" w:rsidRPr="00897449" w:rsidRDefault="00897449" w:rsidP="00897449">
            <w:pPr>
              <w:spacing w:after="0" w:line="360" w:lineRule="auto"/>
              <w:rPr>
                <w:rFonts w:ascii="Times New Roman" w:eastAsia="Times New Roman" w:hAnsi="Times New Roman"/>
                <w:b/>
                <w:bCs/>
                <w:sz w:val="18"/>
                <w:szCs w:val="18"/>
              </w:rPr>
            </w:pPr>
            <w:r w:rsidRPr="00897449">
              <w:rPr>
                <w:rFonts w:ascii="Times New Roman" w:eastAsia="Times New Roman" w:hAnsi="Times New Roman"/>
                <w:b/>
                <w:bCs/>
                <w:sz w:val="18"/>
                <w:szCs w:val="18"/>
              </w:rPr>
              <w:t>Person-centred</w:t>
            </w:r>
          </w:p>
        </w:tc>
        <w:tc>
          <w:tcPr>
            <w:tcW w:w="6840" w:type="dxa"/>
          </w:tcPr>
          <w:p w14:paraId="7E58AAAD" w14:textId="77777777" w:rsidR="00897449" w:rsidRPr="00897449" w:rsidRDefault="00897449" w:rsidP="00897449">
            <w:pPr>
              <w:spacing w:after="0" w:line="360" w:lineRule="auto"/>
              <w:rPr>
                <w:rFonts w:ascii="Times New Roman" w:eastAsia="Times New Roman" w:hAnsi="Times New Roman"/>
                <w:sz w:val="18"/>
                <w:szCs w:val="18"/>
              </w:rPr>
            </w:pPr>
            <w:r w:rsidRPr="00897449">
              <w:rPr>
                <w:rFonts w:ascii="Times New Roman" w:eastAsia="Times New Roman" w:hAnsi="Times New Roman"/>
                <w:sz w:val="18"/>
                <w:szCs w:val="18"/>
              </w:rPr>
              <w:t>anxiety, CNAME was, due to, well, reports, continues to, attend, limited, unwell, understanding, predisposed, CNAME had, enduring, difficult, engaging, difficulty, establishing, managing, believes, suffers, tends, hasn't been able, struggles, inability, limited social, CNAME requires, signs, not been able, is not able</w:t>
            </w:r>
          </w:p>
        </w:tc>
      </w:tr>
      <w:tr w:rsidR="00897449" w:rsidRPr="00897449" w14:paraId="3631AD95" w14:textId="77777777" w:rsidTr="008657A7">
        <w:tc>
          <w:tcPr>
            <w:tcW w:w="2175" w:type="dxa"/>
          </w:tcPr>
          <w:p w14:paraId="3BC5D6D2" w14:textId="77777777" w:rsidR="00897449" w:rsidRPr="00897449" w:rsidRDefault="00897449" w:rsidP="00897449">
            <w:pPr>
              <w:spacing w:after="0" w:line="360" w:lineRule="auto"/>
              <w:rPr>
                <w:rFonts w:ascii="Times New Roman" w:eastAsia="Times New Roman" w:hAnsi="Times New Roman"/>
                <w:b/>
                <w:bCs/>
                <w:color w:val="000000" w:themeColor="text1"/>
                <w:sz w:val="18"/>
                <w:szCs w:val="18"/>
              </w:rPr>
            </w:pPr>
            <w:r w:rsidRPr="00897449">
              <w:rPr>
                <w:rFonts w:ascii="Times New Roman" w:eastAsia="Times New Roman" w:hAnsi="Times New Roman"/>
                <w:b/>
                <w:bCs/>
                <w:color w:val="000000" w:themeColor="text1"/>
                <w:sz w:val="18"/>
                <w:szCs w:val="18"/>
              </w:rPr>
              <w:t>Pejorative</w:t>
            </w:r>
          </w:p>
        </w:tc>
        <w:tc>
          <w:tcPr>
            <w:tcW w:w="6840" w:type="dxa"/>
          </w:tcPr>
          <w:p w14:paraId="2FCF13A7" w14:textId="77777777" w:rsidR="00897449" w:rsidRPr="00897449" w:rsidRDefault="00897449" w:rsidP="00897449">
            <w:pPr>
              <w:spacing w:after="0" w:line="360" w:lineRule="auto"/>
              <w:rPr>
                <w:rFonts w:ascii="Times New Roman" w:eastAsia="Times New Roman" w:hAnsi="Times New Roman"/>
                <w:color w:val="000000" w:themeColor="text1"/>
                <w:sz w:val="18"/>
                <w:szCs w:val="18"/>
              </w:rPr>
            </w:pPr>
            <w:r w:rsidRPr="00897449">
              <w:rPr>
                <w:rFonts w:ascii="Times New Roman" w:eastAsia="Times New Roman" w:hAnsi="Times New Roman"/>
                <w:color w:val="000000" w:themeColor="text1"/>
                <w:sz w:val="18"/>
                <w:szCs w:val="18"/>
              </w:rPr>
              <w:t>absconding, failed, delusional, non-compliant, non-compliance, substance abuse, bizarre</w:t>
            </w:r>
          </w:p>
        </w:tc>
      </w:tr>
    </w:tbl>
    <w:p w14:paraId="2ADD04A6" w14:textId="77777777" w:rsidR="00897449" w:rsidRPr="00897449" w:rsidRDefault="00897449" w:rsidP="00897449">
      <w:pPr>
        <w:spacing w:after="0" w:line="360" w:lineRule="auto"/>
        <w:rPr>
          <w:rFonts w:cs="Calibri"/>
          <w:sz w:val="24"/>
          <w:szCs w:val="24"/>
          <w:lang w:val="en-GB"/>
        </w:rPr>
      </w:pPr>
      <w:r w:rsidRPr="00897449">
        <w:rPr>
          <w:rFonts w:cs="Calibri"/>
          <w:sz w:val="24"/>
          <w:szCs w:val="24"/>
          <w:lang w:val="en-GB"/>
        </w:rPr>
        <w:t>*CNAME = consumer name, de-identified</w:t>
      </w:r>
    </w:p>
    <w:p w14:paraId="353E70C1" w14:textId="77777777" w:rsidR="00D365DA" w:rsidRPr="00652120" w:rsidRDefault="00D365DA" w:rsidP="00D365DA">
      <w:pPr>
        <w:rPr>
          <w:sz w:val="24"/>
          <w:szCs w:val="24"/>
        </w:rPr>
      </w:pPr>
    </w:p>
    <w:p w14:paraId="19691B1C" w14:textId="675DAAF7" w:rsidR="00897449" w:rsidRDefault="00897449">
      <w:pPr>
        <w:spacing w:after="0" w:line="240" w:lineRule="auto"/>
        <w:rPr>
          <w:sz w:val="24"/>
          <w:szCs w:val="24"/>
        </w:rPr>
      </w:pPr>
      <w:r>
        <w:rPr>
          <w:sz w:val="24"/>
          <w:szCs w:val="24"/>
        </w:rPr>
        <w:br w:type="page"/>
      </w:r>
    </w:p>
    <w:p w14:paraId="0DF6F235" w14:textId="77777777" w:rsidR="00897449" w:rsidRPr="00897449" w:rsidRDefault="00897449" w:rsidP="00897449">
      <w:pPr>
        <w:spacing w:after="0" w:line="360" w:lineRule="auto"/>
        <w:rPr>
          <w:rFonts w:ascii="Times New Roman" w:eastAsia="Times New Roman" w:hAnsi="Times New Roman"/>
          <w:i/>
          <w:iCs/>
          <w:sz w:val="24"/>
          <w:szCs w:val="24"/>
        </w:rPr>
      </w:pPr>
      <w:r w:rsidRPr="00897449">
        <w:rPr>
          <w:rFonts w:ascii="Times New Roman" w:eastAsia="Times New Roman" w:hAnsi="Times New Roman"/>
          <w:i/>
          <w:iCs/>
          <w:sz w:val="24"/>
          <w:szCs w:val="24"/>
        </w:rPr>
        <w:lastRenderedPageBreak/>
        <w:t>Supplementary Table 2   Care Review Summary headings</w:t>
      </w:r>
    </w:p>
    <w:tbl>
      <w:tblPr>
        <w:tblStyle w:val="TableGrid"/>
        <w:tblW w:w="0" w:type="auto"/>
        <w:tblLook w:val="04A0" w:firstRow="1" w:lastRow="0" w:firstColumn="1" w:lastColumn="0" w:noHBand="0" w:noVBand="1"/>
      </w:tblPr>
      <w:tblGrid>
        <w:gridCol w:w="4508"/>
        <w:gridCol w:w="4508"/>
      </w:tblGrid>
      <w:tr w:rsidR="00897449" w:rsidRPr="00897449" w14:paraId="19F57983" w14:textId="77777777" w:rsidTr="008657A7">
        <w:tc>
          <w:tcPr>
            <w:tcW w:w="4508" w:type="dxa"/>
          </w:tcPr>
          <w:p w14:paraId="55B68B6F" w14:textId="77777777" w:rsidR="00897449" w:rsidRPr="00897449" w:rsidRDefault="00897449" w:rsidP="00897449">
            <w:pPr>
              <w:spacing w:after="0" w:line="360" w:lineRule="auto"/>
              <w:jc w:val="center"/>
              <w:rPr>
                <w:rFonts w:ascii="Times New Roman" w:eastAsia="Times New Roman" w:hAnsi="Times New Roman"/>
                <w:b/>
                <w:bCs/>
                <w:sz w:val="24"/>
                <w:szCs w:val="24"/>
              </w:rPr>
            </w:pPr>
            <w:r w:rsidRPr="00897449">
              <w:rPr>
                <w:rFonts w:ascii="Times New Roman" w:eastAsia="Times New Roman" w:hAnsi="Times New Roman"/>
                <w:b/>
                <w:bCs/>
                <w:sz w:val="24"/>
                <w:szCs w:val="24"/>
              </w:rPr>
              <w:t>Headings</w:t>
            </w:r>
          </w:p>
        </w:tc>
        <w:tc>
          <w:tcPr>
            <w:tcW w:w="4508" w:type="dxa"/>
          </w:tcPr>
          <w:p w14:paraId="570FF34B" w14:textId="63D4DAC7" w:rsidR="00897449" w:rsidRPr="00897449" w:rsidRDefault="00897449" w:rsidP="00897449">
            <w:pPr>
              <w:spacing w:after="0" w:line="360" w:lineRule="auto"/>
              <w:jc w:val="center"/>
              <w:rPr>
                <w:rFonts w:ascii="Times New Roman" w:eastAsia="Times New Roman" w:hAnsi="Times New Roman"/>
                <w:b/>
                <w:bCs/>
                <w:sz w:val="24"/>
                <w:szCs w:val="24"/>
              </w:rPr>
            </w:pPr>
            <w:r w:rsidRPr="00897449">
              <w:rPr>
                <w:rFonts w:ascii="Times New Roman" w:eastAsia="Times New Roman" w:hAnsi="Times New Roman"/>
                <w:b/>
                <w:bCs/>
                <w:sz w:val="24"/>
                <w:szCs w:val="24"/>
              </w:rPr>
              <w:t>Subheadings/</w:t>
            </w:r>
            <w:r>
              <w:rPr>
                <w:rFonts w:ascii="Times New Roman" w:eastAsia="Times New Roman" w:hAnsi="Times New Roman"/>
                <w:b/>
                <w:bCs/>
                <w:sz w:val="24"/>
                <w:szCs w:val="24"/>
              </w:rPr>
              <w:t>I</w:t>
            </w:r>
            <w:r w:rsidRPr="00897449">
              <w:rPr>
                <w:rFonts w:ascii="Times New Roman" w:eastAsia="Times New Roman" w:hAnsi="Times New Roman"/>
                <w:b/>
                <w:bCs/>
                <w:sz w:val="24"/>
                <w:szCs w:val="24"/>
              </w:rPr>
              <w:t>nstructions</w:t>
            </w:r>
          </w:p>
        </w:tc>
      </w:tr>
      <w:tr w:rsidR="00897449" w:rsidRPr="00897449" w14:paraId="100A4906" w14:textId="77777777" w:rsidTr="008657A7">
        <w:tc>
          <w:tcPr>
            <w:tcW w:w="4508" w:type="dxa"/>
          </w:tcPr>
          <w:p w14:paraId="79435454"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Treatment Status</w:t>
            </w:r>
          </w:p>
        </w:tc>
        <w:tc>
          <w:tcPr>
            <w:tcW w:w="4508" w:type="dxa"/>
          </w:tcPr>
          <w:p w14:paraId="27070E22"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Mental Health Act 2016 status</w:t>
            </w:r>
          </w:p>
          <w:p w14:paraId="54B5EC51"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Conditions of MHA order</w:t>
            </w:r>
          </w:p>
          <w:p w14:paraId="6237C195"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Other status</w:t>
            </w:r>
          </w:p>
        </w:tc>
      </w:tr>
      <w:tr w:rsidR="00897449" w:rsidRPr="00897449" w14:paraId="72F4231D" w14:textId="77777777" w:rsidTr="008657A7">
        <w:tc>
          <w:tcPr>
            <w:tcW w:w="4508" w:type="dxa"/>
          </w:tcPr>
          <w:p w14:paraId="75A02120"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Substitute Decision Maker</w:t>
            </w:r>
          </w:p>
        </w:tc>
        <w:tc>
          <w:tcPr>
            <w:tcW w:w="4508" w:type="dxa"/>
          </w:tcPr>
          <w:p w14:paraId="1B23C070"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Substitute Decision Maker</w:t>
            </w:r>
          </w:p>
          <w:p w14:paraId="459A4D3F"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Advanced Health Directive</w:t>
            </w:r>
          </w:p>
          <w:p w14:paraId="4B924B71"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Enduring Power of Attorney</w:t>
            </w:r>
          </w:p>
          <w:p w14:paraId="46651AEC"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Guardian</w:t>
            </w:r>
          </w:p>
          <w:p w14:paraId="2FC6A6A7"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Administrator</w:t>
            </w:r>
          </w:p>
        </w:tc>
      </w:tr>
      <w:tr w:rsidR="00897449" w:rsidRPr="00897449" w14:paraId="66B18886" w14:textId="77777777" w:rsidTr="008657A7">
        <w:tc>
          <w:tcPr>
            <w:tcW w:w="4508" w:type="dxa"/>
          </w:tcPr>
          <w:p w14:paraId="1AF4168F"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Consumer receiving treatment from</w:t>
            </w:r>
          </w:p>
        </w:tc>
        <w:tc>
          <w:tcPr>
            <w:tcW w:w="4508" w:type="dxa"/>
          </w:tcPr>
          <w:p w14:paraId="21122BB7"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Team name</w:t>
            </w:r>
          </w:p>
          <w:p w14:paraId="5123D50F"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Type of case review</w:t>
            </w:r>
          </w:p>
        </w:tc>
      </w:tr>
      <w:tr w:rsidR="00897449" w:rsidRPr="00897449" w14:paraId="290CC339" w14:textId="77777777" w:rsidTr="008657A7">
        <w:tc>
          <w:tcPr>
            <w:tcW w:w="4508" w:type="dxa"/>
          </w:tcPr>
          <w:p w14:paraId="43CF61FC"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Diagnoses and Principal Drug of Concern</w:t>
            </w:r>
          </w:p>
        </w:tc>
        <w:tc>
          <w:tcPr>
            <w:tcW w:w="4508" w:type="dxa"/>
          </w:tcPr>
          <w:p w14:paraId="05EECA35"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ICD10 code</w:t>
            </w:r>
          </w:p>
          <w:p w14:paraId="34CFF592"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Diagnosis</w:t>
            </w:r>
          </w:p>
        </w:tc>
      </w:tr>
      <w:tr w:rsidR="00897449" w:rsidRPr="00897449" w14:paraId="3FDE62DE" w14:textId="77777777" w:rsidTr="008657A7">
        <w:tc>
          <w:tcPr>
            <w:tcW w:w="4508" w:type="dxa"/>
          </w:tcPr>
          <w:p w14:paraId="69AA2BBC"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Date Risk Screen completed</w:t>
            </w:r>
          </w:p>
        </w:tc>
        <w:tc>
          <w:tcPr>
            <w:tcW w:w="4508" w:type="dxa"/>
          </w:tcPr>
          <w:p w14:paraId="405CB6D2" w14:textId="77777777" w:rsidR="00897449" w:rsidRPr="00897449" w:rsidRDefault="00897449" w:rsidP="00897449">
            <w:pPr>
              <w:spacing w:after="0" w:line="360" w:lineRule="auto"/>
              <w:rPr>
                <w:rFonts w:ascii="Times New Roman" w:eastAsia="Times New Roman" w:hAnsi="Times New Roman"/>
                <w:sz w:val="24"/>
                <w:szCs w:val="24"/>
              </w:rPr>
            </w:pPr>
          </w:p>
        </w:tc>
      </w:tr>
      <w:tr w:rsidR="00897449" w:rsidRPr="00897449" w14:paraId="0C8EC05C" w14:textId="77777777" w:rsidTr="008657A7">
        <w:tc>
          <w:tcPr>
            <w:tcW w:w="4508" w:type="dxa"/>
          </w:tcPr>
          <w:p w14:paraId="5183AA8D"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Formulation</w:t>
            </w:r>
          </w:p>
        </w:tc>
        <w:tc>
          <w:tcPr>
            <w:tcW w:w="4508" w:type="dxa"/>
          </w:tcPr>
          <w:p w14:paraId="4332BD23"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hAnsi="Times New Roman"/>
                <w:sz w:val="24"/>
                <w:szCs w:val="24"/>
              </w:rPr>
              <w:t xml:space="preserve">Summarise key issues from the assessment and provide your clinical impression. Requires a longitudinal perspective which examines the consumer’s historical, </w:t>
            </w:r>
            <w:proofErr w:type="gramStart"/>
            <w:r w:rsidRPr="00897449">
              <w:rPr>
                <w:rFonts w:ascii="Times New Roman" w:hAnsi="Times New Roman"/>
                <w:sz w:val="24"/>
                <w:szCs w:val="24"/>
              </w:rPr>
              <w:t>contextual</w:t>
            </w:r>
            <w:proofErr w:type="gramEnd"/>
            <w:r w:rsidRPr="00897449">
              <w:rPr>
                <w:rFonts w:ascii="Times New Roman" w:hAnsi="Times New Roman"/>
                <w:sz w:val="24"/>
                <w:szCs w:val="24"/>
              </w:rPr>
              <w:t xml:space="preserve"> and current factors. It should consider co-occurring conditions and the relationship between, and impact of mental illness, substance use and addictive behaviours, and risk factors</w:t>
            </w:r>
          </w:p>
        </w:tc>
      </w:tr>
      <w:tr w:rsidR="00897449" w:rsidRPr="00897449" w14:paraId="1772F022" w14:textId="77777777" w:rsidTr="008657A7">
        <w:tc>
          <w:tcPr>
            <w:tcW w:w="4508" w:type="dxa"/>
          </w:tcPr>
          <w:p w14:paraId="5B763853"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Summary of care and treatment provided since last assessment/review</w:t>
            </w:r>
          </w:p>
        </w:tc>
        <w:tc>
          <w:tcPr>
            <w:tcW w:w="4508" w:type="dxa"/>
          </w:tcPr>
          <w:p w14:paraId="615BBD1D" w14:textId="77777777" w:rsidR="00897449" w:rsidRPr="00897449" w:rsidRDefault="00897449" w:rsidP="00897449">
            <w:pPr>
              <w:spacing w:after="0" w:line="360" w:lineRule="auto"/>
              <w:rPr>
                <w:rFonts w:ascii="Times New Roman" w:hAnsi="Times New Roman"/>
                <w:sz w:val="24"/>
                <w:szCs w:val="24"/>
              </w:rPr>
            </w:pPr>
            <w:r w:rsidRPr="00897449">
              <w:rPr>
                <w:rFonts w:ascii="Times New Roman" w:hAnsi="Times New Roman"/>
                <w:sz w:val="24"/>
                <w:szCs w:val="24"/>
              </w:rPr>
              <w:t>Include consumer’s response to treatment and risk mitigation strategies, their engagement with treatment, physical health and medications ceased. Update collateral obtained/still to be obtained since last assessment/review</w:t>
            </w:r>
          </w:p>
        </w:tc>
      </w:tr>
      <w:tr w:rsidR="00897449" w:rsidRPr="00897449" w14:paraId="68814CA4" w14:textId="77777777" w:rsidTr="008657A7">
        <w:tc>
          <w:tcPr>
            <w:tcW w:w="4508" w:type="dxa"/>
          </w:tcPr>
          <w:p w14:paraId="2F72FFBA"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Medications</w:t>
            </w:r>
          </w:p>
        </w:tc>
        <w:tc>
          <w:tcPr>
            <w:tcW w:w="4508" w:type="dxa"/>
          </w:tcPr>
          <w:p w14:paraId="69C93EF6" w14:textId="77777777" w:rsidR="00897449" w:rsidRPr="00897449" w:rsidRDefault="00897449" w:rsidP="00897449">
            <w:pPr>
              <w:spacing w:after="0" w:line="360" w:lineRule="auto"/>
              <w:rPr>
                <w:rFonts w:ascii="Times New Roman" w:hAnsi="Times New Roman"/>
                <w:sz w:val="24"/>
                <w:szCs w:val="24"/>
              </w:rPr>
            </w:pPr>
          </w:p>
        </w:tc>
      </w:tr>
      <w:tr w:rsidR="00897449" w:rsidRPr="00897449" w14:paraId="6E9C5F67" w14:textId="77777777" w:rsidTr="008657A7">
        <w:tc>
          <w:tcPr>
            <w:tcW w:w="4508" w:type="dxa"/>
          </w:tcPr>
          <w:p w14:paraId="43661149"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lastRenderedPageBreak/>
              <w:t>Multidisciplinary Team Discussion</w:t>
            </w:r>
          </w:p>
        </w:tc>
        <w:tc>
          <w:tcPr>
            <w:tcW w:w="4508" w:type="dxa"/>
          </w:tcPr>
          <w:p w14:paraId="3DB1F1F7" w14:textId="77777777" w:rsidR="00897449" w:rsidRPr="00897449" w:rsidRDefault="00897449" w:rsidP="00897449">
            <w:pPr>
              <w:spacing w:after="0" w:line="360" w:lineRule="auto"/>
              <w:rPr>
                <w:rFonts w:ascii="Times New Roman" w:hAnsi="Times New Roman"/>
                <w:sz w:val="24"/>
                <w:szCs w:val="24"/>
              </w:rPr>
            </w:pPr>
            <w:r w:rsidRPr="00897449">
              <w:rPr>
                <w:rFonts w:ascii="Times New Roman" w:hAnsi="Times New Roman"/>
                <w:sz w:val="24"/>
                <w:szCs w:val="24"/>
              </w:rPr>
              <w:t>Summarise the current issues for the consumer and the key points that were considered by the multidisciplinary team</w:t>
            </w:r>
          </w:p>
        </w:tc>
      </w:tr>
      <w:tr w:rsidR="00897449" w:rsidRPr="00897449" w14:paraId="756B921C" w14:textId="77777777" w:rsidTr="008657A7">
        <w:tc>
          <w:tcPr>
            <w:tcW w:w="4508" w:type="dxa"/>
          </w:tcPr>
          <w:p w14:paraId="0004E7FC"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Treatment Recommendations</w:t>
            </w:r>
          </w:p>
        </w:tc>
        <w:tc>
          <w:tcPr>
            <w:tcW w:w="4508" w:type="dxa"/>
          </w:tcPr>
          <w:p w14:paraId="574461DF" w14:textId="77777777" w:rsidR="00897449" w:rsidRPr="00897449" w:rsidRDefault="00897449" w:rsidP="00897449">
            <w:pPr>
              <w:spacing w:after="0" w:line="360" w:lineRule="auto"/>
              <w:rPr>
                <w:rFonts w:ascii="Times New Roman" w:hAnsi="Times New Roman"/>
                <w:sz w:val="24"/>
                <w:szCs w:val="24"/>
              </w:rPr>
            </w:pPr>
            <w:r w:rsidRPr="00897449">
              <w:rPr>
                <w:rFonts w:ascii="Times New Roman" w:hAnsi="Times New Roman"/>
                <w:sz w:val="24"/>
                <w:szCs w:val="24"/>
              </w:rPr>
              <w:t>Summarise recommendations made by the multidisciplinary team for the consumer's treatment. Detailed actions should be incorporated in the Care Plan</w:t>
            </w:r>
          </w:p>
        </w:tc>
      </w:tr>
      <w:tr w:rsidR="00897449" w:rsidRPr="00897449" w14:paraId="59F996A1" w14:textId="77777777" w:rsidTr="008657A7">
        <w:tc>
          <w:tcPr>
            <w:tcW w:w="4508" w:type="dxa"/>
          </w:tcPr>
          <w:p w14:paraId="3AD12BAA"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Senior clinical lead name</w:t>
            </w:r>
          </w:p>
        </w:tc>
        <w:tc>
          <w:tcPr>
            <w:tcW w:w="4508" w:type="dxa"/>
          </w:tcPr>
          <w:p w14:paraId="0584FD64" w14:textId="77777777" w:rsidR="00897449" w:rsidRPr="00897449" w:rsidRDefault="00897449" w:rsidP="00897449">
            <w:pPr>
              <w:spacing w:after="0" w:line="360" w:lineRule="auto"/>
              <w:rPr>
                <w:rFonts w:ascii="Times New Roman" w:hAnsi="Times New Roman"/>
                <w:sz w:val="24"/>
                <w:szCs w:val="24"/>
              </w:rPr>
            </w:pPr>
          </w:p>
        </w:tc>
      </w:tr>
      <w:tr w:rsidR="00897449" w:rsidRPr="00897449" w14:paraId="519311BE" w14:textId="77777777" w:rsidTr="008657A7">
        <w:tc>
          <w:tcPr>
            <w:tcW w:w="4508" w:type="dxa"/>
          </w:tcPr>
          <w:p w14:paraId="57148C42"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Key contributors to the case review</w:t>
            </w:r>
          </w:p>
        </w:tc>
        <w:tc>
          <w:tcPr>
            <w:tcW w:w="4508" w:type="dxa"/>
          </w:tcPr>
          <w:p w14:paraId="4A559DC9" w14:textId="77777777" w:rsidR="00897449" w:rsidRPr="00897449" w:rsidRDefault="00897449" w:rsidP="00897449">
            <w:pPr>
              <w:spacing w:after="0" w:line="360" w:lineRule="auto"/>
              <w:rPr>
                <w:rFonts w:ascii="Times New Roman" w:hAnsi="Times New Roman"/>
                <w:sz w:val="24"/>
                <w:szCs w:val="24"/>
              </w:rPr>
            </w:pPr>
            <w:r w:rsidRPr="00897449">
              <w:rPr>
                <w:rFonts w:ascii="Times New Roman" w:hAnsi="Times New Roman"/>
                <w:sz w:val="24"/>
                <w:szCs w:val="24"/>
              </w:rPr>
              <w:t>All persons present internal and external to the treating team. Provide the name, role/</w:t>
            </w:r>
            <w:proofErr w:type="gramStart"/>
            <w:r w:rsidRPr="00897449">
              <w:rPr>
                <w:rFonts w:ascii="Times New Roman" w:hAnsi="Times New Roman"/>
                <w:sz w:val="24"/>
                <w:szCs w:val="24"/>
              </w:rPr>
              <w:t>discipline</w:t>
            </w:r>
            <w:proofErr w:type="gramEnd"/>
            <w:r w:rsidRPr="00897449">
              <w:rPr>
                <w:rFonts w:ascii="Times New Roman" w:hAnsi="Times New Roman"/>
                <w:sz w:val="24"/>
                <w:szCs w:val="24"/>
              </w:rPr>
              <w:t xml:space="preserve"> and contact number/agency name for each person.</w:t>
            </w:r>
          </w:p>
        </w:tc>
      </w:tr>
      <w:tr w:rsidR="00897449" w:rsidRPr="00897449" w14:paraId="3B7DBCCB" w14:textId="77777777" w:rsidTr="008657A7">
        <w:tc>
          <w:tcPr>
            <w:tcW w:w="4508" w:type="dxa"/>
          </w:tcPr>
          <w:p w14:paraId="121C8B2E" w14:textId="77777777" w:rsidR="00897449" w:rsidRPr="00897449" w:rsidRDefault="00897449" w:rsidP="00897449">
            <w:pPr>
              <w:spacing w:after="0" w:line="360" w:lineRule="auto"/>
              <w:rPr>
                <w:rFonts w:ascii="Times New Roman" w:eastAsia="Times New Roman" w:hAnsi="Times New Roman"/>
                <w:sz w:val="24"/>
                <w:szCs w:val="24"/>
              </w:rPr>
            </w:pPr>
            <w:r w:rsidRPr="00897449">
              <w:rPr>
                <w:rFonts w:ascii="Times New Roman" w:eastAsia="Times New Roman" w:hAnsi="Times New Roman"/>
                <w:sz w:val="24"/>
                <w:szCs w:val="24"/>
              </w:rPr>
              <w:t>Distribution list</w:t>
            </w:r>
          </w:p>
        </w:tc>
        <w:tc>
          <w:tcPr>
            <w:tcW w:w="4508" w:type="dxa"/>
          </w:tcPr>
          <w:p w14:paraId="6C141F6D" w14:textId="77777777" w:rsidR="00897449" w:rsidRPr="00897449" w:rsidRDefault="00897449" w:rsidP="00897449">
            <w:pPr>
              <w:spacing w:after="0" w:line="360" w:lineRule="auto"/>
              <w:rPr>
                <w:rFonts w:ascii="Times New Roman" w:hAnsi="Times New Roman"/>
                <w:sz w:val="24"/>
                <w:szCs w:val="24"/>
              </w:rPr>
            </w:pPr>
            <w:r w:rsidRPr="00897449">
              <w:rPr>
                <w:rFonts w:ascii="Times New Roman" w:hAnsi="Times New Roman"/>
                <w:sz w:val="24"/>
                <w:szCs w:val="24"/>
              </w:rPr>
              <w:t>External to Queensland Health. A copy of this form has been provided to (please tick):</w:t>
            </w:r>
          </w:p>
          <w:p w14:paraId="5B068FE2" w14:textId="77777777" w:rsidR="00897449" w:rsidRPr="00897449" w:rsidRDefault="00897449" w:rsidP="00897449">
            <w:pPr>
              <w:numPr>
                <w:ilvl w:val="0"/>
                <w:numId w:val="9"/>
              </w:numPr>
              <w:spacing w:after="0" w:line="360" w:lineRule="auto"/>
              <w:contextualSpacing/>
              <w:rPr>
                <w:rFonts w:ascii="Times New Roman" w:hAnsi="Times New Roman"/>
                <w:sz w:val="24"/>
                <w:szCs w:val="24"/>
              </w:rPr>
            </w:pPr>
            <w:r w:rsidRPr="00897449">
              <w:rPr>
                <w:rFonts w:ascii="Times New Roman" w:hAnsi="Times New Roman"/>
                <w:sz w:val="24"/>
                <w:szCs w:val="24"/>
              </w:rPr>
              <w:t>Consumer</w:t>
            </w:r>
          </w:p>
          <w:p w14:paraId="25CAB189" w14:textId="77777777" w:rsidR="00897449" w:rsidRPr="00897449" w:rsidRDefault="00897449" w:rsidP="00897449">
            <w:pPr>
              <w:numPr>
                <w:ilvl w:val="0"/>
                <w:numId w:val="9"/>
              </w:numPr>
              <w:spacing w:after="0" w:line="360" w:lineRule="auto"/>
              <w:contextualSpacing/>
              <w:rPr>
                <w:rFonts w:ascii="Times New Roman" w:hAnsi="Times New Roman"/>
                <w:sz w:val="24"/>
                <w:szCs w:val="24"/>
              </w:rPr>
            </w:pPr>
            <w:r w:rsidRPr="00897449">
              <w:rPr>
                <w:rFonts w:ascii="Times New Roman" w:hAnsi="Times New Roman"/>
                <w:sz w:val="24"/>
                <w:szCs w:val="24"/>
              </w:rPr>
              <w:t>Family/carer</w:t>
            </w:r>
          </w:p>
          <w:p w14:paraId="6C09A5D7" w14:textId="77777777" w:rsidR="00897449" w:rsidRPr="00897449" w:rsidRDefault="00897449" w:rsidP="00897449">
            <w:pPr>
              <w:numPr>
                <w:ilvl w:val="0"/>
                <w:numId w:val="9"/>
              </w:numPr>
              <w:spacing w:after="0" w:line="360" w:lineRule="auto"/>
              <w:contextualSpacing/>
              <w:rPr>
                <w:rFonts w:ascii="Times New Roman" w:hAnsi="Times New Roman"/>
                <w:sz w:val="24"/>
                <w:szCs w:val="24"/>
              </w:rPr>
            </w:pPr>
            <w:r w:rsidRPr="00897449">
              <w:rPr>
                <w:rFonts w:ascii="Times New Roman" w:hAnsi="Times New Roman"/>
                <w:sz w:val="24"/>
                <w:szCs w:val="24"/>
              </w:rPr>
              <w:t>GP</w:t>
            </w:r>
          </w:p>
          <w:p w14:paraId="492C177A" w14:textId="77777777" w:rsidR="00897449" w:rsidRPr="00897449" w:rsidRDefault="00897449" w:rsidP="00897449">
            <w:pPr>
              <w:numPr>
                <w:ilvl w:val="0"/>
                <w:numId w:val="9"/>
              </w:numPr>
              <w:spacing w:after="0" w:line="360" w:lineRule="auto"/>
              <w:contextualSpacing/>
              <w:rPr>
                <w:rFonts w:ascii="Times New Roman" w:hAnsi="Times New Roman"/>
                <w:sz w:val="24"/>
                <w:szCs w:val="24"/>
              </w:rPr>
            </w:pPr>
            <w:r w:rsidRPr="00897449">
              <w:rPr>
                <w:rFonts w:ascii="Times New Roman" w:hAnsi="Times New Roman"/>
                <w:sz w:val="24"/>
                <w:szCs w:val="24"/>
              </w:rPr>
              <w:t>Private Practitioner</w:t>
            </w:r>
          </w:p>
          <w:p w14:paraId="3B8D6C3A" w14:textId="77777777" w:rsidR="00897449" w:rsidRPr="00897449" w:rsidRDefault="00897449" w:rsidP="00897449">
            <w:pPr>
              <w:numPr>
                <w:ilvl w:val="0"/>
                <w:numId w:val="9"/>
              </w:numPr>
              <w:spacing w:after="0" w:line="360" w:lineRule="auto"/>
              <w:contextualSpacing/>
              <w:rPr>
                <w:rFonts w:ascii="Times New Roman" w:hAnsi="Times New Roman"/>
                <w:sz w:val="24"/>
                <w:szCs w:val="24"/>
              </w:rPr>
            </w:pPr>
            <w:r w:rsidRPr="00897449">
              <w:rPr>
                <w:rFonts w:ascii="Times New Roman" w:hAnsi="Times New Roman"/>
                <w:sz w:val="24"/>
                <w:szCs w:val="24"/>
              </w:rPr>
              <w:t>Other</w:t>
            </w:r>
          </w:p>
        </w:tc>
      </w:tr>
    </w:tbl>
    <w:p w14:paraId="61C09BC6" w14:textId="77777777" w:rsidR="00897449" w:rsidRPr="00897449" w:rsidRDefault="00897449" w:rsidP="00897449">
      <w:pPr>
        <w:spacing w:after="0" w:line="360" w:lineRule="auto"/>
        <w:rPr>
          <w:rFonts w:ascii="Times New Roman" w:eastAsia="Times New Roman" w:hAnsi="Times New Roman"/>
          <w:sz w:val="24"/>
          <w:szCs w:val="24"/>
        </w:rPr>
      </w:pPr>
    </w:p>
    <w:p w14:paraId="0F74C6AF" w14:textId="77777777" w:rsidR="0049262A" w:rsidRPr="00AA53B2" w:rsidRDefault="0049262A" w:rsidP="00AA53B2">
      <w:pPr>
        <w:rPr>
          <w:sz w:val="24"/>
          <w:szCs w:val="24"/>
        </w:rPr>
      </w:pPr>
    </w:p>
    <w:sectPr w:rsidR="0049262A" w:rsidRPr="00AA5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458F"/>
    <w:multiLevelType w:val="hybridMultilevel"/>
    <w:tmpl w:val="EAC656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C70DD7"/>
    <w:multiLevelType w:val="hybridMultilevel"/>
    <w:tmpl w:val="3F4A6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93460"/>
    <w:multiLevelType w:val="hybridMultilevel"/>
    <w:tmpl w:val="F1748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AC2729"/>
    <w:multiLevelType w:val="hybridMultilevel"/>
    <w:tmpl w:val="18C21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CD706B"/>
    <w:multiLevelType w:val="hybridMultilevel"/>
    <w:tmpl w:val="FDDA39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0D61E2"/>
    <w:multiLevelType w:val="hybridMultilevel"/>
    <w:tmpl w:val="D312DE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C84DA6"/>
    <w:multiLevelType w:val="hybridMultilevel"/>
    <w:tmpl w:val="276CB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C0545D"/>
    <w:multiLevelType w:val="hybridMultilevel"/>
    <w:tmpl w:val="86BEC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721C23"/>
    <w:multiLevelType w:val="hybridMultilevel"/>
    <w:tmpl w:val="3B2C8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6"/>
  </w:num>
  <w:num w:numId="5">
    <w:abstractNumId w:val="2"/>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C9"/>
    <w:rsid w:val="000066E7"/>
    <w:rsid w:val="00012F36"/>
    <w:rsid w:val="00014AA0"/>
    <w:rsid w:val="00014B62"/>
    <w:rsid w:val="00017F2D"/>
    <w:rsid w:val="000239D6"/>
    <w:rsid w:val="000334B3"/>
    <w:rsid w:val="00034149"/>
    <w:rsid w:val="00047A22"/>
    <w:rsid w:val="00047C91"/>
    <w:rsid w:val="00062E37"/>
    <w:rsid w:val="000647F6"/>
    <w:rsid w:val="000713D7"/>
    <w:rsid w:val="00071CC9"/>
    <w:rsid w:val="00076E78"/>
    <w:rsid w:val="00077B13"/>
    <w:rsid w:val="00090BC0"/>
    <w:rsid w:val="000914A0"/>
    <w:rsid w:val="000922DC"/>
    <w:rsid w:val="00096EAE"/>
    <w:rsid w:val="000A15F1"/>
    <w:rsid w:val="000A5CCD"/>
    <w:rsid w:val="000B78C6"/>
    <w:rsid w:val="000C783F"/>
    <w:rsid w:val="000D1DD4"/>
    <w:rsid w:val="000E4704"/>
    <w:rsid w:val="000E7A3A"/>
    <w:rsid w:val="000E7B77"/>
    <w:rsid w:val="000E7C81"/>
    <w:rsid w:val="000F44EC"/>
    <w:rsid w:val="000F6C56"/>
    <w:rsid w:val="001003D1"/>
    <w:rsid w:val="00111E34"/>
    <w:rsid w:val="0012126A"/>
    <w:rsid w:val="0012129B"/>
    <w:rsid w:val="001237FD"/>
    <w:rsid w:val="001245FE"/>
    <w:rsid w:val="001278D7"/>
    <w:rsid w:val="0013009A"/>
    <w:rsid w:val="00130C5F"/>
    <w:rsid w:val="00133F3F"/>
    <w:rsid w:val="001464E7"/>
    <w:rsid w:val="001552F5"/>
    <w:rsid w:val="00164720"/>
    <w:rsid w:val="00190B49"/>
    <w:rsid w:val="00194204"/>
    <w:rsid w:val="00195449"/>
    <w:rsid w:val="00197A26"/>
    <w:rsid w:val="001A6050"/>
    <w:rsid w:val="001A699D"/>
    <w:rsid w:val="00210188"/>
    <w:rsid w:val="00217D87"/>
    <w:rsid w:val="00220001"/>
    <w:rsid w:val="00225C51"/>
    <w:rsid w:val="00227698"/>
    <w:rsid w:val="00231099"/>
    <w:rsid w:val="002321F5"/>
    <w:rsid w:val="00237D33"/>
    <w:rsid w:val="00250E69"/>
    <w:rsid w:val="00251CC2"/>
    <w:rsid w:val="00260723"/>
    <w:rsid w:val="002630A8"/>
    <w:rsid w:val="002652AA"/>
    <w:rsid w:val="00271010"/>
    <w:rsid w:val="00275C17"/>
    <w:rsid w:val="002762DC"/>
    <w:rsid w:val="00280AFC"/>
    <w:rsid w:val="002811BD"/>
    <w:rsid w:val="002812B1"/>
    <w:rsid w:val="00282536"/>
    <w:rsid w:val="002A02E0"/>
    <w:rsid w:val="002A49BD"/>
    <w:rsid w:val="002A4D07"/>
    <w:rsid w:val="002B4B38"/>
    <w:rsid w:val="002B5F0C"/>
    <w:rsid w:val="002C384E"/>
    <w:rsid w:val="002C3F1A"/>
    <w:rsid w:val="002D473A"/>
    <w:rsid w:val="002D5766"/>
    <w:rsid w:val="002D6D78"/>
    <w:rsid w:val="002E39AC"/>
    <w:rsid w:val="002E6A35"/>
    <w:rsid w:val="002E71D4"/>
    <w:rsid w:val="002F15EB"/>
    <w:rsid w:val="002F5A72"/>
    <w:rsid w:val="00302EE9"/>
    <w:rsid w:val="0030387A"/>
    <w:rsid w:val="003227AA"/>
    <w:rsid w:val="003301D7"/>
    <w:rsid w:val="003347EC"/>
    <w:rsid w:val="00337E10"/>
    <w:rsid w:val="0034087B"/>
    <w:rsid w:val="00341C10"/>
    <w:rsid w:val="00342102"/>
    <w:rsid w:val="003433F0"/>
    <w:rsid w:val="00347A7D"/>
    <w:rsid w:val="00352DCB"/>
    <w:rsid w:val="0036568E"/>
    <w:rsid w:val="00366952"/>
    <w:rsid w:val="00372625"/>
    <w:rsid w:val="00376366"/>
    <w:rsid w:val="00376672"/>
    <w:rsid w:val="003771E1"/>
    <w:rsid w:val="003870E1"/>
    <w:rsid w:val="003933AE"/>
    <w:rsid w:val="003A09EA"/>
    <w:rsid w:val="003A3455"/>
    <w:rsid w:val="003C0990"/>
    <w:rsid w:val="003C6D97"/>
    <w:rsid w:val="003C7CA6"/>
    <w:rsid w:val="003D08C3"/>
    <w:rsid w:val="003F08DB"/>
    <w:rsid w:val="003F622B"/>
    <w:rsid w:val="0040380E"/>
    <w:rsid w:val="00414EC9"/>
    <w:rsid w:val="00417026"/>
    <w:rsid w:val="00427DCB"/>
    <w:rsid w:val="004364F7"/>
    <w:rsid w:val="004462BB"/>
    <w:rsid w:val="00446908"/>
    <w:rsid w:val="00452F99"/>
    <w:rsid w:val="00453C4C"/>
    <w:rsid w:val="00455405"/>
    <w:rsid w:val="00455B9A"/>
    <w:rsid w:val="00456DE2"/>
    <w:rsid w:val="00461EF3"/>
    <w:rsid w:val="00461F59"/>
    <w:rsid w:val="00467A25"/>
    <w:rsid w:val="00467BF0"/>
    <w:rsid w:val="00470253"/>
    <w:rsid w:val="0048289B"/>
    <w:rsid w:val="00484245"/>
    <w:rsid w:val="00484B45"/>
    <w:rsid w:val="00490567"/>
    <w:rsid w:val="0049262A"/>
    <w:rsid w:val="00493690"/>
    <w:rsid w:val="00493A55"/>
    <w:rsid w:val="004A4BB9"/>
    <w:rsid w:val="004B35EE"/>
    <w:rsid w:val="004C424D"/>
    <w:rsid w:val="004C4293"/>
    <w:rsid w:val="004C764F"/>
    <w:rsid w:val="004C779D"/>
    <w:rsid w:val="004D0281"/>
    <w:rsid w:val="004D0A8E"/>
    <w:rsid w:val="004D14AB"/>
    <w:rsid w:val="004D4292"/>
    <w:rsid w:val="004D4A29"/>
    <w:rsid w:val="004D7BB2"/>
    <w:rsid w:val="004E1B89"/>
    <w:rsid w:val="004E2A06"/>
    <w:rsid w:val="004E469A"/>
    <w:rsid w:val="004E716E"/>
    <w:rsid w:val="004F362B"/>
    <w:rsid w:val="004F3ECD"/>
    <w:rsid w:val="00507175"/>
    <w:rsid w:val="005133EE"/>
    <w:rsid w:val="00517F24"/>
    <w:rsid w:val="00526B56"/>
    <w:rsid w:val="005310A9"/>
    <w:rsid w:val="005327CA"/>
    <w:rsid w:val="00534ACC"/>
    <w:rsid w:val="00547C02"/>
    <w:rsid w:val="0055200A"/>
    <w:rsid w:val="005655A7"/>
    <w:rsid w:val="005822D3"/>
    <w:rsid w:val="00584042"/>
    <w:rsid w:val="005866AB"/>
    <w:rsid w:val="00595411"/>
    <w:rsid w:val="005A5AD3"/>
    <w:rsid w:val="005B378B"/>
    <w:rsid w:val="005B3E12"/>
    <w:rsid w:val="005C3BDD"/>
    <w:rsid w:val="005D0849"/>
    <w:rsid w:val="005D283E"/>
    <w:rsid w:val="005D7C5A"/>
    <w:rsid w:val="005E03BE"/>
    <w:rsid w:val="005E1AE2"/>
    <w:rsid w:val="005F1221"/>
    <w:rsid w:val="005F17E9"/>
    <w:rsid w:val="0060063A"/>
    <w:rsid w:val="00605733"/>
    <w:rsid w:val="00610982"/>
    <w:rsid w:val="0061099A"/>
    <w:rsid w:val="00612438"/>
    <w:rsid w:val="00613EBC"/>
    <w:rsid w:val="00623A42"/>
    <w:rsid w:val="00624024"/>
    <w:rsid w:val="00624247"/>
    <w:rsid w:val="0063455E"/>
    <w:rsid w:val="006402E0"/>
    <w:rsid w:val="00642B71"/>
    <w:rsid w:val="006528BC"/>
    <w:rsid w:val="0065346E"/>
    <w:rsid w:val="00667A9E"/>
    <w:rsid w:val="006769C1"/>
    <w:rsid w:val="00686443"/>
    <w:rsid w:val="0069681C"/>
    <w:rsid w:val="006B6EF2"/>
    <w:rsid w:val="006C02C7"/>
    <w:rsid w:val="006C584C"/>
    <w:rsid w:val="006D06BF"/>
    <w:rsid w:val="006D7027"/>
    <w:rsid w:val="006D75C2"/>
    <w:rsid w:val="006E74E6"/>
    <w:rsid w:val="00704487"/>
    <w:rsid w:val="00750335"/>
    <w:rsid w:val="0075616D"/>
    <w:rsid w:val="007623CB"/>
    <w:rsid w:val="00764F78"/>
    <w:rsid w:val="00773561"/>
    <w:rsid w:val="00781F65"/>
    <w:rsid w:val="007871A2"/>
    <w:rsid w:val="00792FC6"/>
    <w:rsid w:val="00795417"/>
    <w:rsid w:val="007B27B6"/>
    <w:rsid w:val="007C050C"/>
    <w:rsid w:val="007D29DE"/>
    <w:rsid w:val="007D2AA6"/>
    <w:rsid w:val="007E283D"/>
    <w:rsid w:val="007E6282"/>
    <w:rsid w:val="007E7611"/>
    <w:rsid w:val="007F50C6"/>
    <w:rsid w:val="0080315A"/>
    <w:rsid w:val="008127CE"/>
    <w:rsid w:val="00834470"/>
    <w:rsid w:val="00841DC4"/>
    <w:rsid w:val="00857A8C"/>
    <w:rsid w:val="00864143"/>
    <w:rsid w:val="0086537F"/>
    <w:rsid w:val="008710BA"/>
    <w:rsid w:val="008735D0"/>
    <w:rsid w:val="00886581"/>
    <w:rsid w:val="00897287"/>
    <w:rsid w:val="00897449"/>
    <w:rsid w:val="008A35AE"/>
    <w:rsid w:val="008B22BE"/>
    <w:rsid w:val="008B3847"/>
    <w:rsid w:val="008B40B6"/>
    <w:rsid w:val="008C2ADA"/>
    <w:rsid w:val="008D50FF"/>
    <w:rsid w:val="008D6D48"/>
    <w:rsid w:val="008E00A7"/>
    <w:rsid w:val="008E3A56"/>
    <w:rsid w:val="0090377A"/>
    <w:rsid w:val="00905349"/>
    <w:rsid w:val="00913C1B"/>
    <w:rsid w:val="00914E9D"/>
    <w:rsid w:val="00916574"/>
    <w:rsid w:val="00922202"/>
    <w:rsid w:val="009258FB"/>
    <w:rsid w:val="00926D3D"/>
    <w:rsid w:val="00943ABA"/>
    <w:rsid w:val="00943ED3"/>
    <w:rsid w:val="00974693"/>
    <w:rsid w:val="0098295D"/>
    <w:rsid w:val="00983CFF"/>
    <w:rsid w:val="009857F8"/>
    <w:rsid w:val="00987F8F"/>
    <w:rsid w:val="00997245"/>
    <w:rsid w:val="009C2955"/>
    <w:rsid w:val="009D2A5B"/>
    <w:rsid w:val="009D3DEF"/>
    <w:rsid w:val="009D5352"/>
    <w:rsid w:val="009F5C7C"/>
    <w:rsid w:val="009F73FF"/>
    <w:rsid w:val="00A14D66"/>
    <w:rsid w:val="00A17E6F"/>
    <w:rsid w:val="00A22691"/>
    <w:rsid w:val="00A2663F"/>
    <w:rsid w:val="00A3013B"/>
    <w:rsid w:val="00A33736"/>
    <w:rsid w:val="00A362C2"/>
    <w:rsid w:val="00A4640C"/>
    <w:rsid w:val="00A5407F"/>
    <w:rsid w:val="00A55E4D"/>
    <w:rsid w:val="00A650C0"/>
    <w:rsid w:val="00A719DC"/>
    <w:rsid w:val="00A723AC"/>
    <w:rsid w:val="00A7281A"/>
    <w:rsid w:val="00A72951"/>
    <w:rsid w:val="00A7722F"/>
    <w:rsid w:val="00A839AE"/>
    <w:rsid w:val="00A86B1A"/>
    <w:rsid w:val="00A91A89"/>
    <w:rsid w:val="00A97EB0"/>
    <w:rsid w:val="00AA2302"/>
    <w:rsid w:val="00AA53B2"/>
    <w:rsid w:val="00AB09E4"/>
    <w:rsid w:val="00AB5300"/>
    <w:rsid w:val="00AB75DD"/>
    <w:rsid w:val="00AC3790"/>
    <w:rsid w:val="00AD08ED"/>
    <w:rsid w:val="00AD1073"/>
    <w:rsid w:val="00AD3DCD"/>
    <w:rsid w:val="00AE3BC4"/>
    <w:rsid w:val="00AE6102"/>
    <w:rsid w:val="00AE6B1F"/>
    <w:rsid w:val="00AF4AAB"/>
    <w:rsid w:val="00B06902"/>
    <w:rsid w:val="00B07AF5"/>
    <w:rsid w:val="00B357AB"/>
    <w:rsid w:val="00B40898"/>
    <w:rsid w:val="00B46936"/>
    <w:rsid w:val="00B50358"/>
    <w:rsid w:val="00B51DCC"/>
    <w:rsid w:val="00B657A7"/>
    <w:rsid w:val="00B674C8"/>
    <w:rsid w:val="00B71577"/>
    <w:rsid w:val="00B77898"/>
    <w:rsid w:val="00B83824"/>
    <w:rsid w:val="00BA6C8D"/>
    <w:rsid w:val="00BA746E"/>
    <w:rsid w:val="00BB2FA1"/>
    <w:rsid w:val="00BB3034"/>
    <w:rsid w:val="00BB7929"/>
    <w:rsid w:val="00BC0064"/>
    <w:rsid w:val="00BC0E17"/>
    <w:rsid w:val="00BC1649"/>
    <w:rsid w:val="00BD404B"/>
    <w:rsid w:val="00BE761C"/>
    <w:rsid w:val="00C01A5C"/>
    <w:rsid w:val="00C0730E"/>
    <w:rsid w:val="00C26FD4"/>
    <w:rsid w:val="00C3088E"/>
    <w:rsid w:val="00C31716"/>
    <w:rsid w:val="00C4099B"/>
    <w:rsid w:val="00C45F3E"/>
    <w:rsid w:val="00C509E4"/>
    <w:rsid w:val="00C50FF0"/>
    <w:rsid w:val="00C54FB9"/>
    <w:rsid w:val="00C5695A"/>
    <w:rsid w:val="00C56C4C"/>
    <w:rsid w:val="00C62A2E"/>
    <w:rsid w:val="00C67BEC"/>
    <w:rsid w:val="00C777BF"/>
    <w:rsid w:val="00C82FDD"/>
    <w:rsid w:val="00C87357"/>
    <w:rsid w:val="00C87821"/>
    <w:rsid w:val="00C91A9D"/>
    <w:rsid w:val="00C91E0E"/>
    <w:rsid w:val="00C93534"/>
    <w:rsid w:val="00CB030E"/>
    <w:rsid w:val="00CB3C54"/>
    <w:rsid w:val="00CD6A58"/>
    <w:rsid w:val="00CD6DD0"/>
    <w:rsid w:val="00CE4413"/>
    <w:rsid w:val="00CF4F3E"/>
    <w:rsid w:val="00D06937"/>
    <w:rsid w:val="00D12A45"/>
    <w:rsid w:val="00D13C90"/>
    <w:rsid w:val="00D148AF"/>
    <w:rsid w:val="00D20D79"/>
    <w:rsid w:val="00D21208"/>
    <w:rsid w:val="00D220AB"/>
    <w:rsid w:val="00D26D36"/>
    <w:rsid w:val="00D2708E"/>
    <w:rsid w:val="00D30782"/>
    <w:rsid w:val="00D313D6"/>
    <w:rsid w:val="00D31C36"/>
    <w:rsid w:val="00D330B6"/>
    <w:rsid w:val="00D365DA"/>
    <w:rsid w:val="00D40AAE"/>
    <w:rsid w:val="00D41ACE"/>
    <w:rsid w:val="00D43101"/>
    <w:rsid w:val="00D443C3"/>
    <w:rsid w:val="00D47923"/>
    <w:rsid w:val="00D52B1E"/>
    <w:rsid w:val="00D70590"/>
    <w:rsid w:val="00D71A47"/>
    <w:rsid w:val="00D759B0"/>
    <w:rsid w:val="00D8003B"/>
    <w:rsid w:val="00D83282"/>
    <w:rsid w:val="00D8384C"/>
    <w:rsid w:val="00DA4805"/>
    <w:rsid w:val="00DA4FB2"/>
    <w:rsid w:val="00DB349D"/>
    <w:rsid w:val="00DB64DF"/>
    <w:rsid w:val="00DD3A4E"/>
    <w:rsid w:val="00DD4019"/>
    <w:rsid w:val="00DD4C6A"/>
    <w:rsid w:val="00DF1E83"/>
    <w:rsid w:val="00E00DD5"/>
    <w:rsid w:val="00E118BF"/>
    <w:rsid w:val="00E159EE"/>
    <w:rsid w:val="00E17281"/>
    <w:rsid w:val="00E21973"/>
    <w:rsid w:val="00E2303F"/>
    <w:rsid w:val="00E42500"/>
    <w:rsid w:val="00E47374"/>
    <w:rsid w:val="00E505B5"/>
    <w:rsid w:val="00E50829"/>
    <w:rsid w:val="00E6262D"/>
    <w:rsid w:val="00E6746A"/>
    <w:rsid w:val="00E675C8"/>
    <w:rsid w:val="00E73D4A"/>
    <w:rsid w:val="00E75FCB"/>
    <w:rsid w:val="00E77964"/>
    <w:rsid w:val="00E80F9A"/>
    <w:rsid w:val="00EA170A"/>
    <w:rsid w:val="00EA60C4"/>
    <w:rsid w:val="00EB1082"/>
    <w:rsid w:val="00EB6FBA"/>
    <w:rsid w:val="00EE712E"/>
    <w:rsid w:val="00EF1837"/>
    <w:rsid w:val="00EF4285"/>
    <w:rsid w:val="00EF476D"/>
    <w:rsid w:val="00EF4D17"/>
    <w:rsid w:val="00F0090B"/>
    <w:rsid w:val="00F014BD"/>
    <w:rsid w:val="00F10A21"/>
    <w:rsid w:val="00F279C7"/>
    <w:rsid w:val="00F30019"/>
    <w:rsid w:val="00F33A6C"/>
    <w:rsid w:val="00F4302B"/>
    <w:rsid w:val="00F45902"/>
    <w:rsid w:val="00F45B66"/>
    <w:rsid w:val="00F46269"/>
    <w:rsid w:val="00F50D34"/>
    <w:rsid w:val="00F73B4B"/>
    <w:rsid w:val="00F80344"/>
    <w:rsid w:val="00F874F9"/>
    <w:rsid w:val="00FA2905"/>
    <w:rsid w:val="00FA792D"/>
    <w:rsid w:val="00FC15FD"/>
    <w:rsid w:val="00FD1A88"/>
    <w:rsid w:val="00FD278A"/>
    <w:rsid w:val="00FD587F"/>
    <w:rsid w:val="00FD5C5F"/>
    <w:rsid w:val="00FD6BFB"/>
    <w:rsid w:val="00FE2A1C"/>
    <w:rsid w:val="00FF2E56"/>
    <w:rsid w:val="00FF41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65AF"/>
  <w15:chartTrackingRefBased/>
  <w15:docId w15:val="{F990E1B3-7213-CD40-A075-CF0CD1A7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44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65146">
      <w:bodyDiv w:val="1"/>
      <w:marLeft w:val="0"/>
      <w:marRight w:val="0"/>
      <w:marTop w:val="0"/>
      <w:marBottom w:val="0"/>
      <w:divBdr>
        <w:top w:val="none" w:sz="0" w:space="0" w:color="auto"/>
        <w:left w:val="none" w:sz="0" w:space="0" w:color="auto"/>
        <w:bottom w:val="none" w:sz="0" w:space="0" w:color="auto"/>
        <w:right w:val="none" w:sz="0" w:space="0" w:color="auto"/>
      </w:divBdr>
    </w:div>
    <w:div w:id="123208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9A6C-97A9-4AB9-BDAD-A8A36563E12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20759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Hobson</dc:creator>
  <cp:keywords/>
  <cp:lastModifiedBy>Veronica DeMonte</cp:lastModifiedBy>
  <cp:revision>2</cp:revision>
  <dcterms:created xsi:type="dcterms:W3CDTF">2022-10-19T23:06:00Z</dcterms:created>
  <dcterms:modified xsi:type="dcterms:W3CDTF">2022-10-19T23:06:00Z</dcterms:modified>
</cp:coreProperties>
</file>