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2D1248D" w14:paraId="5E5787A5" wp14:textId="482ECBAE">
      <w:pPr>
        <w:jc w:val="center"/>
        <w:rPr>
          <w:b w:val="1"/>
          <w:bCs w:val="1"/>
          <w:sz w:val="28"/>
          <w:szCs w:val="28"/>
        </w:rPr>
      </w:pPr>
      <w:bookmarkStart w:name="_GoBack" w:id="0"/>
      <w:bookmarkEnd w:id="0"/>
      <w:r w:rsidRPr="32D1248D" w:rsidR="1D50BD09">
        <w:rPr>
          <w:b w:val="1"/>
          <w:bCs w:val="1"/>
          <w:sz w:val="28"/>
          <w:szCs w:val="28"/>
        </w:rPr>
        <w:t>Coding manual</w:t>
      </w:r>
    </w:p>
    <w:p w:rsidR="1D50BD09" w:rsidP="32D1248D" w:rsidRDefault="1D50BD09" w14:paraId="38ADA1E4" w14:textId="2C2ED600">
      <w:pPr>
        <w:pStyle w:val="Heading3"/>
      </w:pPr>
      <w:r w:rsidRPr="32D1248D" w:rsidR="1D50BD0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434343"/>
          <w:sz w:val="28"/>
          <w:szCs w:val="28"/>
          <w:u w:val="none"/>
          <w:lang w:val="en-GB"/>
        </w:rPr>
        <w:t>Staffing:</w:t>
      </w:r>
    </w:p>
    <w:p w:rsidR="1D50BD09" w:rsidP="32D1248D" w:rsidRDefault="1D50BD09" w14:paraId="29AD04E7" w14:textId="1F5E5671">
      <w:pPr>
        <w:pStyle w:val="ListParagraph"/>
        <w:numPr>
          <w:ilvl w:val="0"/>
          <w:numId w:val="2"/>
        </w:numPr>
        <w:jc w:val="center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18"/>
          <w:szCs w:val="18"/>
        </w:rPr>
      </w:pPr>
      <w:r w:rsidRPr="32D1248D" w:rsidR="1D50BD0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Paediatric staff do not count for this, adult (and older adult) workers only are included in this report.</w:t>
      </w:r>
    </w:p>
    <w:p w:rsidR="1D50BD09" w:rsidP="32D1248D" w:rsidRDefault="1D50BD09" w14:paraId="57885BB9" w14:textId="36FA99F3">
      <w:pPr>
        <w:pStyle w:val="ListParagraph"/>
        <w:numPr>
          <w:ilvl w:val="0"/>
          <w:numId w:val="2"/>
        </w:numPr>
        <w:jc w:val="center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18"/>
          <w:szCs w:val="18"/>
        </w:rPr>
      </w:pPr>
      <w:r w:rsidRPr="32D1248D" w:rsidR="1D50BD0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Only Band 5 or more count towards nursing (= MHP) numbers.</w:t>
      </w:r>
    </w:p>
    <w:p w:rsidR="1D50BD09" w:rsidP="32D1248D" w:rsidRDefault="1D50BD09" w14:paraId="5A853B17" w14:textId="4FF64EE4">
      <w:pPr>
        <w:pStyle w:val="ListParagraph"/>
        <w:numPr>
          <w:ilvl w:val="0"/>
          <w:numId w:val="2"/>
        </w:numPr>
        <w:jc w:val="center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18"/>
          <w:szCs w:val="18"/>
        </w:rPr>
      </w:pPr>
      <w:r w:rsidRPr="32D1248D" w:rsidR="1D50BD0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Bands 5, 6, 7, 8 are equivalent.</w:t>
      </w:r>
    </w:p>
    <w:p w:rsidR="1D50BD09" w:rsidP="32D1248D" w:rsidRDefault="1D50BD09" w14:paraId="131C1DC5" w14:textId="14BB17B7">
      <w:pPr>
        <w:pStyle w:val="ListParagraph"/>
        <w:numPr>
          <w:ilvl w:val="0"/>
          <w:numId w:val="2"/>
        </w:numPr>
        <w:jc w:val="center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18"/>
          <w:szCs w:val="18"/>
        </w:rPr>
      </w:pPr>
      <w:r w:rsidRPr="32D1248D" w:rsidR="1D50BD0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Where there are cradle to grave services, all the people are counted.</w:t>
      </w:r>
    </w:p>
    <w:p w:rsidR="1D50BD09" w:rsidP="32D1248D" w:rsidRDefault="1D50BD09" w14:paraId="2A7B9525" w14:textId="391748B7">
      <w:pPr>
        <w:pStyle w:val="ListParagraph"/>
        <w:numPr>
          <w:ilvl w:val="0"/>
          <w:numId w:val="2"/>
        </w:numPr>
        <w:jc w:val="center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18"/>
          <w:szCs w:val="18"/>
        </w:rPr>
      </w:pPr>
      <w:r w:rsidRPr="32D1248D" w:rsidR="1D50BD0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Where services cover two or more hospitals, the people are divided equally, unless specified.</w:t>
      </w:r>
    </w:p>
    <w:p w:rsidR="1D50BD09" w:rsidP="32D1248D" w:rsidRDefault="1D50BD09" w14:paraId="590B97A5" w14:textId="0D54C613">
      <w:pPr>
        <w:pStyle w:val="ListParagraph"/>
        <w:numPr>
          <w:ilvl w:val="0"/>
          <w:numId w:val="2"/>
        </w:numPr>
        <w:jc w:val="center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18"/>
          <w:szCs w:val="18"/>
        </w:rPr>
      </w:pPr>
      <w:r w:rsidRPr="32D1248D" w:rsidR="1D50BD0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Psychologists and pharmacists never count in MHP numbers. Other PAMs do, unless a specific boundaried role is described.</w:t>
      </w:r>
    </w:p>
    <w:p w:rsidR="1D50BD09" w:rsidP="32D1248D" w:rsidRDefault="1D50BD09" w14:paraId="4D3012CE" w14:textId="77BD3CA1">
      <w:pPr>
        <w:pStyle w:val="ListParagraph"/>
        <w:numPr>
          <w:ilvl w:val="0"/>
          <w:numId w:val="2"/>
        </w:numPr>
        <w:jc w:val="center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18"/>
          <w:szCs w:val="18"/>
        </w:rPr>
      </w:pPr>
      <w:r w:rsidRPr="32D1248D" w:rsidR="1D50BD0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Service manager ‘not specific to liaison’ is halved.</w:t>
      </w:r>
    </w:p>
    <w:p w:rsidR="1D50BD09" w:rsidP="32D1248D" w:rsidRDefault="1D50BD09" w14:paraId="24C1DFF1" w14:textId="2DED1312">
      <w:pPr>
        <w:pStyle w:val="ListParagraph"/>
        <w:numPr>
          <w:ilvl w:val="0"/>
          <w:numId w:val="2"/>
        </w:numPr>
        <w:jc w:val="center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18"/>
          <w:szCs w:val="18"/>
        </w:rPr>
      </w:pPr>
      <w:r w:rsidRPr="32D1248D" w:rsidR="1D50BD0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People on sick leave are counted.</w:t>
      </w:r>
    </w:p>
    <w:p w:rsidR="1D50BD09" w:rsidP="32D1248D" w:rsidRDefault="1D50BD09" w14:paraId="338179DC" w14:textId="4E9D2A8D">
      <w:pPr>
        <w:pStyle w:val="ListParagraph"/>
        <w:numPr>
          <w:ilvl w:val="0"/>
          <w:numId w:val="2"/>
        </w:numPr>
        <w:jc w:val="center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18"/>
          <w:szCs w:val="18"/>
        </w:rPr>
      </w:pPr>
      <w:r w:rsidRPr="32D1248D" w:rsidR="1D50BD0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‘Part-time’ are assumed to be half time, if not specified.</w:t>
      </w:r>
    </w:p>
    <w:p w:rsidR="1D50BD09" w:rsidP="32D1248D" w:rsidRDefault="1D50BD09" w14:paraId="158CBF14" w14:textId="438D896C">
      <w:pPr>
        <w:pStyle w:val="ListParagraph"/>
        <w:numPr>
          <w:ilvl w:val="0"/>
          <w:numId w:val="2"/>
        </w:numPr>
        <w:jc w:val="center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18"/>
          <w:szCs w:val="18"/>
        </w:rPr>
      </w:pPr>
      <w:r w:rsidRPr="32D1248D" w:rsidR="1D50BD0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A fraction of a service leader is recorded, or a value of 0.2 FTE placed.</w:t>
      </w:r>
    </w:p>
    <w:p w:rsidR="1D50BD09" w:rsidP="32D1248D" w:rsidRDefault="1D50BD09" w14:paraId="16EAD07D" w14:textId="637C6385">
      <w:pPr>
        <w:pStyle w:val="ListParagraph"/>
        <w:numPr>
          <w:ilvl w:val="0"/>
          <w:numId w:val="2"/>
        </w:numPr>
        <w:jc w:val="center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18"/>
          <w:szCs w:val="18"/>
        </w:rPr>
      </w:pPr>
      <w:r w:rsidRPr="32D1248D" w:rsidR="1D50BD0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Shared senior leadership is included. Distant reporting structures are not.</w:t>
      </w:r>
    </w:p>
    <w:p w:rsidR="1D50BD09" w:rsidP="32D1248D" w:rsidRDefault="1D50BD09" w14:paraId="4EB621D6" w14:textId="07549CC7">
      <w:pPr>
        <w:pStyle w:val="ListParagraph"/>
        <w:numPr>
          <w:ilvl w:val="0"/>
          <w:numId w:val="2"/>
        </w:numPr>
        <w:jc w:val="center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18"/>
          <w:szCs w:val="18"/>
        </w:rPr>
      </w:pPr>
      <w:r w:rsidRPr="32D1248D" w:rsidR="1D50BD0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Band 8s included if mentioned. If said to be not part of team, or off site, not counted.</w:t>
      </w:r>
    </w:p>
    <w:p w:rsidR="1D50BD09" w:rsidP="32D1248D" w:rsidRDefault="1D50BD09" w14:paraId="3B0F7389" w14:textId="3910047D">
      <w:pPr>
        <w:pStyle w:val="ListParagraph"/>
        <w:numPr>
          <w:ilvl w:val="0"/>
          <w:numId w:val="2"/>
        </w:numPr>
        <w:jc w:val="center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18"/>
          <w:szCs w:val="18"/>
        </w:rPr>
      </w:pPr>
      <w:r w:rsidRPr="32D1248D" w:rsidR="1D50BD0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Where options are placed (“1 or 2 band 8s”) then we record the lower of the options.</w:t>
      </w:r>
    </w:p>
    <w:p w:rsidR="1D50BD09" w:rsidP="32D1248D" w:rsidRDefault="1D50BD09" w14:paraId="76F2C9E3" w14:textId="034D1543">
      <w:pPr>
        <w:pStyle w:val="ListParagraph"/>
        <w:numPr>
          <w:ilvl w:val="0"/>
          <w:numId w:val="2"/>
        </w:numPr>
        <w:jc w:val="center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18"/>
          <w:szCs w:val="18"/>
        </w:rPr>
      </w:pPr>
      <w:r w:rsidRPr="32D1248D" w:rsidR="1D50BD0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Where shifts covered by number of staff is specified, but the number of posts is not, a calculation assuming a full timer works 64% of days of the year for 8 hours was used to calculate the number of FTEs.</w:t>
      </w:r>
    </w:p>
    <w:p w:rsidR="1D50BD09" w:rsidP="32D1248D" w:rsidRDefault="1D50BD09" w14:paraId="2A95F0EC" w14:textId="7890CB39">
      <w:pPr>
        <w:pStyle w:val="ListParagraph"/>
        <w:numPr>
          <w:ilvl w:val="0"/>
          <w:numId w:val="2"/>
        </w:numPr>
        <w:jc w:val="center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18"/>
          <w:szCs w:val="18"/>
        </w:rPr>
      </w:pPr>
      <w:r w:rsidRPr="32D1248D" w:rsidR="1D50BD0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Where FTE not specified, but hours are, a calculation based upon the hours worked was undertaken.</w:t>
      </w:r>
    </w:p>
    <w:p w:rsidR="1D50BD09" w:rsidP="32D1248D" w:rsidRDefault="1D50BD09" w14:paraId="7B08280D" w14:textId="51659225">
      <w:pPr>
        <w:pStyle w:val="ListParagraph"/>
        <w:numPr>
          <w:ilvl w:val="0"/>
          <w:numId w:val="2"/>
        </w:numPr>
        <w:jc w:val="center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18"/>
          <w:szCs w:val="18"/>
        </w:rPr>
      </w:pPr>
      <w:r w:rsidRPr="32D1248D" w:rsidR="1D50BD0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Where there is another service which is melded with Liaison, the staffing is halved to assume equal activity in each.</w:t>
      </w:r>
    </w:p>
    <w:p w:rsidR="1D50BD09" w:rsidP="32D1248D" w:rsidRDefault="1D50BD09" w14:paraId="1EBA011C" w14:textId="361E2BAB">
      <w:pPr>
        <w:pStyle w:val="ListParagraph"/>
        <w:numPr>
          <w:ilvl w:val="0"/>
          <w:numId w:val="2"/>
        </w:numPr>
        <w:jc w:val="center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18"/>
          <w:szCs w:val="18"/>
        </w:rPr>
      </w:pPr>
      <w:r w:rsidRPr="32D1248D" w:rsidR="1D50BD0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Drug and Alcohol workers of Band 5 or above count in the MHP numbers, regardless of which column they count in.</w:t>
      </w:r>
    </w:p>
    <w:p w:rsidR="1D50BD09" w:rsidP="32D1248D" w:rsidRDefault="1D50BD09" w14:paraId="4F9EA9B6" w14:textId="5CD03D40">
      <w:pPr>
        <w:pStyle w:val="ListParagraph"/>
        <w:numPr>
          <w:ilvl w:val="0"/>
          <w:numId w:val="2"/>
        </w:numPr>
        <w:jc w:val="center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18"/>
          <w:szCs w:val="18"/>
        </w:rPr>
      </w:pPr>
      <w:r w:rsidRPr="32D1248D" w:rsidR="1D50BD0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Assistant psychologists are counted in ‘other’</w:t>
      </w:r>
    </w:p>
    <w:p w:rsidR="1D50BD09" w:rsidP="32D1248D" w:rsidRDefault="1D50BD09" w14:paraId="1A7A6500" w14:textId="27364613">
      <w:pPr>
        <w:pStyle w:val="ListParagraph"/>
        <w:numPr>
          <w:ilvl w:val="0"/>
          <w:numId w:val="2"/>
        </w:numPr>
        <w:jc w:val="center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18"/>
          <w:szCs w:val="18"/>
        </w:rPr>
      </w:pPr>
      <w:r w:rsidRPr="32D1248D" w:rsidR="1D50BD0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Personal assistants count in ‘other’.</w:t>
      </w:r>
    </w:p>
    <w:p w:rsidR="1D50BD09" w:rsidP="32D1248D" w:rsidRDefault="1D50BD09" w14:paraId="609EE750" w14:textId="459C9CE5">
      <w:pPr>
        <w:pStyle w:val="ListParagraph"/>
        <w:numPr>
          <w:ilvl w:val="0"/>
          <w:numId w:val="2"/>
        </w:numPr>
        <w:jc w:val="center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18"/>
          <w:szCs w:val="18"/>
        </w:rPr>
      </w:pPr>
      <w:r w:rsidRPr="32D1248D" w:rsidR="1D50BD0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Therapists are counted in ‘other’.</w:t>
      </w:r>
    </w:p>
    <w:p w:rsidR="1D50BD09" w:rsidP="32D1248D" w:rsidRDefault="1D50BD09" w14:paraId="76C4EB45" w14:textId="70313DD8">
      <w:pPr>
        <w:pStyle w:val="ListParagraph"/>
        <w:numPr>
          <w:ilvl w:val="0"/>
          <w:numId w:val="2"/>
        </w:numPr>
        <w:jc w:val="center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18"/>
          <w:szCs w:val="18"/>
        </w:rPr>
      </w:pPr>
      <w:r w:rsidRPr="32D1248D" w:rsidR="1D50BD0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Administrative support is coded as 0.25 FTE if FTE not specified.</w:t>
      </w:r>
    </w:p>
    <w:p w:rsidR="1D50BD09" w:rsidP="32D1248D" w:rsidRDefault="1D50BD09" w14:paraId="6AC36B4D" w14:textId="7457B8B9">
      <w:pPr>
        <w:pStyle w:val="ListParagraph"/>
        <w:numPr>
          <w:ilvl w:val="0"/>
          <w:numId w:val="2"/>
        </w:numPr>
        <w:jc w:val="center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18"/>
          <w:szCs w:val="18"/>
        </w:rPr>
      </w:pPr>
      <w:r w:rsidRPr="32D1248D" w:rsidR="1D50BD0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Shared with other teams: FTE shared equally between the teams.</w:t>
      </w:r>
    </w:p>
    <w:p w:rsidR="1D50BD09" w:rsidP="32D1248D" w:rsidRDefault="1D50BD09" w14:paraId="769EAA18" w14:textId="352945F2">
      <w:pPr>
        <w:pStyle w:val="ListParagraph"/>
        <w:numPr>
          <w:ilvl w:val="0"/>
          <w:numId w:val="2"/>
        </w:numPr>
        <w:jc w:val="center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18"/>
          <w:szCs w:val="18"/>
        </w:rPr>
      </w:pPr>
      <w:r w:rsidRPr="32D1248D" w:rsidR="1D50BD0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Half clinical administrators are only counted toward MHPs total if they are Band 5 or above.</w:t>
      </w:r>
    </w:p>
    <w:p w:rsidR="1D50BD09" w:rsidP="32D1248D" w:rsidRDefault="1D50BD09" w14:paraId="26B6AC72" w14:textId="78B2E1E7">
      <w:pPr>
        <w:pStyle w:val="ListParagraph"/>
        <w:numPr>
          <w:ilvl w:val="0"/>
          <w:numId w:val="2"/>
        </w:numPr>
        <w:jc w:val="center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18"/>
          <w:szCs w:val="18"/>
        </w:rPr>
      </w:pPr>
      <w:r w:rsidRPr="32D1248D" w:rsidR="1D50BD0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‘Tiny fragment of admin’ = 0.05 FTE</w:t>
      </w:r>
    </w:p>
    <w:p w:rsidR="1D50BD09" w:rsidP="32D1248D" w:rsidRDefault="1D50BD09" w14:paraId="2B13FDBC" w14:textId="48599052">
      <w:pPr>
        <w:pStyle w:val="ListParagraph"/>
        <w:numPr>
          <w:ilvl w:val="0"/>
          <w:numId w:val="2"/>
        </w:numPr>
        <w:jc w:val="center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18"/>
          <w:szCs w:val="18"/>
        </w:rPr>
      </w:pPr>
      <w:r w:rsidRPr="32D1248D" w:rsidR="1D50BD0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Additional administrators: ‘psychology admins’ or ‘data analysts’ are included.</w:t>
      </w:r>
    </w:p>
    <w:p w:rsidR="1D50BD09" w:rsidP="32D1248D" w:rsidRDefault="1D50BD09" w14:paraId="2F440456" w14:textId="60F95799">
      <w:pPr>
        <w:pStyle w:val="ListParagraph"/>
        <w:numPr>
          <w:ilvl w:val="0"/>
          <w:numId w:val="2"/>
        </w:numPr>
        <w:jc w:val="center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18"/>
          <w:szCs w:val="18"/>
        </w:rPr>
      </w:pPr>
      <w:r w:rsidRPr="32D1248D" w:rsidR="1D50BD0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Administrative support which is an unspecified part of a large bank are coded as 1 FTE.</w:t>
      </w:r>
    </w:p>
    <w:p w:rsidR="1D50BD09" w:rsidP="32D1248D" w:rsidRDefault="1D50BD09" w14:paraId="4E52365C" w14:textId="528F2764">
      <w:pPr>
        <w:pStyle w:val="ListParagraph"/>
        <w:numPr>
          <w:ilvl w:val="0"/>
          <w:numId w:val="2"/>
        </w:numPr>
        <w:jc w:val="center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18"/>
          <w:szCs w:val="18"/>
        </w:rPr>
      </w:pPr>
      <w:r w:rsidRPr="32D1248D" w:rsidR="1D50BD0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Consultants’ own personal assistants count in the administrators numbers.</w:t>
      </w:r>
    </w:p>
    <w:p w:rsidR="1D50BD09" w:rsidP="32D1248D" w:rsidRDefault="1D50BD09" w14:paraId="00888F16" w14:textId="3D5149BE">
      <w:pPr>
        <w:pStyle w:val="ListParagraph"/>
        <w:numPr>
          <w:ilvl w:val="0"/>
          <w:numId w:val="2"/>
        </w:numPr>
        <w:jc w:val="center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18"/>
          <w:szCs w:val="18"/>
        </w:rPr>
      </w:pPr>
      <w:r w:rsidRPr="32D1248D" w:rsidR="1D50BD0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Drug and Alcohol workers are counted in the MHP numbers, regardless of source of funding, employer etc.</w:t>
      </w:r>
    </w:p>
    <w:p w:rsidR="1D50BD09" w:rsidP="32D1248D" w:rsidRDefault="1D50BD09" w14:paraId="0A7938BF" w14:textId="50C49458">
      <w:pPr>
        <w:pStyle w:val="ListParagraph"/>
        <w:numPr>
          <w:ilvl w:val="0"/>
          <w:numId w:val="2"/>
        </w:numPr>
        <w:jc w:val="center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18"/>
          <w:szCs w:val="18"/>
        </w:rPr>
      </w:pPr>
      <w:r w:rsidRPr="32D1248D" w:rsidR="1D50BD0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Social workers working as MHPs are coded there. The minority with a boundaried social work role are coded in the ‘other’ column.</w:t>
      </w:r>
    </w:p>
    <w:p w:rsidR="1D50BD09" w:rsidP="32D1248D" w:rsidRDefault="1D50BD09" w14:paraId="4D3E3407" w14:textId="04D68415">
      <w:pPr>
        <w:pStyle w:val="Heading3"/>
      </w:pPr>
      <w:r w:rsidRPr="32D1248D" w:rsidR="1D50BD0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434343"/>
          <w:sz w:val="28"/>
          <w:szCs w:val="28"/>
          <w:u w:val="none"/>
          <w:lang w:val="en-GB"/>
        </w:rPr>
        <w:t>ED Response Time Target:</w:t>
      </w:r>
    </w:p>
    <w:p w:rsidR="1D50BD09" w:rsidP="32D1248D" w:rsidRDefault="1D50BD09" w14:paraId="3ED7CAA7" w14:textId="0EA7EF42">
      <w:pPr>
        <w:pStyle w:val="ListParagraph"/>
        <w:numPr>
          <w:ilvl w:val="0"/>
          <w:numId w:val="2"/>
        </w:numPr>
        <w:jc w:val="center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18"/>
          <w:szCs w:val="18"/>
        </w:rPr>
      </w:pPr>
      <w:r w:rsidRPr="32D1248D" w:rsidR="1D50BD0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Services are included regardless of hours of operation.</w:t>
      </w:r>
    </w:p>
    <w:p w:rsidR="1D50BD09" w:rsidP="32D1248D" w:rsidRDefault="1D50BD09" w14:paraId="57DC54FC" w14:textId="7E1373A2">
      <w:pPr>
        <w:pStyle w:val="ListParagraph"/>
        <w:numPr>
          <w:ilvl w:val="0"/>
          <w:numId w:val="2"/>
        </w:numPr>
        <w:jc w:val="center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18"/>
          <w:szCs w:val="18"/>
        </w:rPr>
      </w:pPr>
      <w:r w:rsidRPr="32D1248D" w:rsidR="1D50BD0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If 1 hour target for urgent or emergencies only, this counts. </w:t>
      </w:r>
    </w:p>
    <w:p w:rsidR="1D50BD09" w:rsidP="32D1248D" w:rsidRDefault="1D50BD09" w14:paraId="03B5FCC0" w14:textId="7F4C48AD">
      <w:pPr>
        <w:pStyle w:val="ListParagraph"/>
        <w:numPr>
          <w:ilvl w:val="0"/>
          <w:numId w:val="2"/>
        </w:numPr>
        <w:jc w:val="center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18"/>
          <w:szCs w:val="18"/>
        </w:rPr>
      </w:pPr>
      <w:r w:rsidRPr="32D1248D" w:rsidR="1D50BD0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If intoxicated people can’t be seen, that does not undermine a 1 hour target.</w:t>
      </w:r>
    </w:p>
    <w:p w:rsidR="1D50BD09" w:rsidP="32D1248D" w:rsidRDefault="1D50BD09" w14:paraId="1B462508" w14:textId="6B713A39">
      <w:pPr>
        <w:pStyle w:val="ListParagraph"/>
        <w:numPr>
          <w:ilvl w:val="0"/>
          <w:numId w:val="2"/>
        </w:numPr>
        <w:jc w:val="center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18"/>
          <w:szCs w:val="18"/>
        </w:rPr>
      </w:pPr>
      <w:r w:rsidRPr="32D1248D" w:rsidR="1D50BD0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If the service is working towards a 1 hour target, this counts.</w:t>
      </w:r>
    </w:p>
    <w:p w:rsidR="1D50BD09" w:rsidP="32D1248D" w:rsidRDefault="1D50BD09" w14:paraId="3DDA1020" w14:textId="4E023A2A">
      <w:pPr>
        <w:pStyle w:val="ListParagraph"/>
        <w:numPr>
          <w:ilvl w:val="0"/>
          <w:numId w:val="2"/>
        </w:numPr>
        <w:jc w:val="center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18"/>
          <w:szCs w:val="18"/>
        </w:rPr>
      </w:pPr>
      <w:r w:rsidRPr="32D1248D" w:rsidR="1D50BD0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Percentages within the target count.</w:t>
      </w:r>
    </w:p>
    <w:p w:rsidR="1D50BD09" w:rsidP="32D1248D" w:rsidRDefault="1D50BD09" w14:paraId="49B23208" w14:textId="45F5110B">
      <w:pPr>
        <w:pStyle w:val="Normal"/>
        <w:jc w:val="center"/>
      </w:pPr>
      <w:r>
        <w:br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D2A8850"/>
    <w:rsid w:val="1D50BD09"/>
    <w:rsid w:val="20C1964C"/>
    <w:rsid w:val="32D1248D"/>
    <w:rsid w:val="555AAEBB"/>
    <w:rsid w:val="6D2A8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A8850"/>
  <w15:chartTrackingRefBased/>
  <w15:docId w15:val="{FF727EF9-91DF-4557-BCEF-35A423F22EA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2eb34343a5374ac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Declan Hines</dc:creator>
  <keywords/>
  <dc:description/>
  <lastModifiedBy>Declan Hines</lastModifiedBy>
  <revision>2</revision>
  <dcterms:created xsi:type="dcterms:W3CDTF">2021-11-23T20:59:59.5374121Z</dcterms:created>
  <dcterms:modified xsi:type="dcterms:W3CDTF">2021-11-23T21:02:06.7287601Z</dcterms:modified>
</coreProperties>
</file>