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EFCA" w14:textId="2C11EA85" w:rsidR="001630AD" w:rsidRDefault="001630AD" w:rsidP="001630AD">
      <w:pPr>
        <w:spacing w:line="360" w:lineRule="auto"/>
        <w:ind w:left="-14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</w:t>
      </w:r>
    </w:p>
    <w:p w14:paraId="23C60F99" w14:textId="5F0117C9" w:rsidR="001630AD" w:rsidRPr="00E36D14" w:rsidRDefault="001630AD" w:rsidP="001630A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E7075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Table S1</w:t>
      </w:r>
      <w:r w:rsidRPr="00E36D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E0584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Means</w:t>
      </w:r>
      <w:r w:rsidRPr="00E36D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(SD) of the BDI-II symptom items in </w:t>
      </w:r>
      <w:r w:rsidRPr="00642484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six</w:t>
      </w:r>
      <w:r w:rsidRPr="00E36D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different cultural populations</w:t>
      </w:r>
    </w:p>
    <w:p w14:paraId="27FC9E01" w14:textId="37349B80" w:rsidR="005E7075" w:rsidRPr="005E7075" w:rsidRDefault="005E7075" w:rsidP="005E7075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11058" w:type="dxa"/>
        <w:tblInd w:w="-426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417"/>
        <w:gridCol w:w="1276"/>
        <w:gridCol w:w="1418"/>
        <w:gridCol w:w="1417"/>
        <w:gridCol w:w="1276"/>
        <w:gridCol w:w="1276"/>
      </w:tblGrid>
      <w:tr w:rsidR="005E7075" w:rsidRPr="005E7075" w14:paraId="09F7DA2D" w14:textId="77777777" w:rsidTr="004E4BC9">
        <w:tc>
          <w:tcPr>
            <w:tcW w:w="2978" w:type="dxa"/>
            <w:tcBorders>
              <w:left w:val="nil"/>
            </w:tcBorders>
          </w:tcPr>
          <w:p w14:paraId="214664EE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70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Symptom</w:t>
            </w:r>
          </w:p>
          <w:tbl>
            <w:tblPr>
              <w:tblW w:w="1110" w:type="dxa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0"/>
            </w:tblGrid>
            <w:tr w:rsidR="005E7075" w:rsidRPr="005E7075" w14:paraId="61AE278F" w14:textId="77777777" w:rsidTr="004E4BC9">
              <w:trPr>
                <w:trHeight w:val="194"/>
              </w:trPr>
              <w:tc>
                <w:tcPr>
                  <w:tcW w:w="1110" w:type="dxa"/>
                </w:tcPr>
                <w:p w14:paraId="249ACCC3" w14:textId="77777777" w:rsidR="005E7075" w:rsidRPr="005E7075" w:rsidRDefault="005E7075" w:rsidP="005E7075">
                  <w:pPr>
                    <w:spacing w:after="0" w:line="48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7130872B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BE5DE0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Finland (n=5 860)</w:t>
            </w:r>
          </w:p>
        </w:tc>
        <w:tc>
          <w:tcPr>
            <w:tcW w:w="1276" w:type="dxa"/>
          </w:tcPr>
          <w:p w14:paraId="3B2451E3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Norway (n=875)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7B664083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70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Dominican Republic (n=797)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CC5D3A2" w14:textId="77777777" w:rsidR="005E7075" w:rsidRPr="005E7075" w:rsidRDefault="005E7075" w:rsidP="005E7075">
            <w:pPr>
              <w:spacing w:line="480" w:lineRule="auto"/>
              <w:ind w:right="-25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70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Brazil (n=182)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54B302" w14:textId="77777777" w:rsidR="005E7075" w:rsidRPr="005E7075" w:rsidRDefault="005E7075" w:rsidP="005E7075">
            <w:pPr>
              <w:spacing w:line="480" w:lineRule="auto"/>
              <w:ind w:right="-25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70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Mexico (n=205)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14:paraId="086446AC" w14:textId="77777777" w:rsidR="005E7075" w:rsidRPr="005E7075" w:rsidRDefault="005E7075" w:rsidP="005E7075">
            <w:pPr>
              <w:spacing w:line="480" w:lineRule="auto"/>
              <w:ind w:right="-25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70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Japan (n=799)</w:t>
            </w:r>
          </w:p>
        </w:tc>
      </w:tr>
      <w:tr w:rsidR="005E7075" w:rsidRPr="005E7075" w14:paraId="2677F125" w14:textId="77777777" w:rsidTr="005E7075">
        <w:trPr>
          <w:trHeight w:val="1687"/>
        </w:trPr>
        <w:tc>
          <w:tcPr>
            <w:tcW w:w="2978" w:type="dxa"/>
            <w:tcBorders>
              <w:left w:val="nil"/>
            </w:tcBorders>
          </w:tcPr>
          <w:tbl>
            <w:tblPr>
              <w:tblW w:w="300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07"/>
            </w:tblGrid>
            <w:tr w:rsidR="005E7075" w:rsidRPr="005E7075" w14:paraId="4BA82F24" w14:textId="77777777" w:rsidTr="004E4BC9">
              <w:trPr>
                <w:trHeight w:val="288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9B1D7" w14:textId="77777777" w:rsidR="005E7075" w:rsidRPr="005E7075" w:rsidRDefault="005E7075" w:rsidP="005E7075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</w:pPr>
                  <w:r w:rsidRPr="005E70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  <w:t>1. Sadness</w:t>
                  </w:r>
                </w:p>
              </w:tc>
            </w:tr>
            <w:tr w:rsidR="005E7075" w:rsidRPr="005E7075" w14:paraId="4831DCA3" w14:textId="77777777" w:rsidTr="004E4BC9">
              <w:trPr>
                <w:trHeight w:val="288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54E19" w14:textId="77777777" w:rsidR="005E7075" w:rsidRPr="005E7075" w:rsidRDefault="005E7075" w:rsidP="005E7075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</w:pPr>
                  <w:r w:rsidRPr="005E70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  <w:t>2. Pessimism</w:t>
                  </w:r>
                </w:p>
              </w:tc>
            </w:tr>
            <w:tr w:rsidR="005E7075" w:rsidRPr="005E7075" w14:paraId="256472DA" w14:textId="77777777" w:rsidTr="004E4BC9">
              <w:trPr>
                <w:trHeight w:val="288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A44F6" w14:textId="77777777" w:rsidR="005E7075" w:rsidRPr="005E7075" w:rsidRDefault="005E7075" w:rsidP="005E7075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</w:pPr>
                  <w:r w:rsidRPr="005E70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  <w:t>3. Past failure</w:t>
                  </w:r>
                </w:p>
              </w:tc>
            </w:tr>
            <w:tr w:rsidR="005E7075" w:rsidRPr="005E7075" w14:paraId="4A6C0B56" w14:textId="77777777" w:rsidTr="004E4BC9">
              <w:trPr>
                <w:trHeight w:val="288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6D4BD" w14:textId="77777777" w:rsidR="005E7075" w:rsidRPr="005E7075" w:rsidRDefault="005E7075" w:rsidP="005E7075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</w:pPr>
                  <w:r w:rsidRPr="005E70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  <w:t>4. Loss of pleasure</w:t>
                  </w:r>
                </w:p>
              </w:tc>
            </w:tr>
            <w:tr w:rsidR="005E7075" w:rsidRPr="005E7075" w14:paraId="2BA7F79B" w14:textId="77777777" w:rsidTr="004E4BC9">
              <w:trPr>
                <w:trHeight w:val="288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BB052" w14:textId="77777777" w:rsidR="005E7075" w:rsidRPr="005E7075" w:rsidRDefault="005E7075" w:rsidP="005E7075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</w:pPr>
                  <w:r w:rsidRPr="005E70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  <w:t>5. Guilty feelings</w:t>
                  </w:r>
                </w:p>
              </w:tc>
            </w:tr>
            <w:tr w:rsidR="005E7075" w:rsidRPr="005E7075" w14:paraId="628A202D" w14:textId="77777777" w:rsidTr="004E4BC9">
              <w:trPr>
                <w:trHeight w:val="288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2C987" w14:textId="77777777" w:rsidR="005E7075" w:rsidRPr="005E7075" w:rsidRDefault="005E7075" w:rsidP="005E7075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</w:pPr>
                  <w:r w:rsidRPr="005E70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  <w:t>6. Punishment feelings</w:t>
                  </w:r>
                </w:p>
              </w:tc>
            </w:tr>
            <w:tr w:rsidR="005E7075" w:rsidRPr="005E7075" w14:paraId="12177823" w14:textId="77777777" w:rsidTr="004E4BC9">
              <w:trPr>
                <w:trHeight w:val="288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0139E8" w14:textId="77777777" w:rsidR="005E7075" w:rsidRPr="005E7075" w:rsidRDefault="005E7075" w:rsidP="005E7075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</w:pPr>
                  <w:r w:rsidRPr="005E70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  <w:t>7. Self-dislike</w:t>
                  </w:r>
                </w:p>
              </w:tc>
            </w:tr>
            <w:tr w:rsidR="005E7075" w:rsidRPr="005E7075" w14:paraId="2D840934" w14:textId="77777777" w:rsidTr="004E4BC9">
              <w:trPr>
                <w:trHeight w:val="288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89E0C" w14:textId="77777777" w:rsidR="005E7075" w:rsidRPr="005E7075" w:rsidRDefault="005E7075" w:rsidP="005E7075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</w:pPr>
                  <w:r w:rsidRPr="005E70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  <w:t>8. Self-criticalness</w:t>
                  </w:r>
                </w:p>
              </w:tc>
            </w:tr>
            <w:tr w:rsidR="005E7075" w:rsidRPr="005E7075" w14:paraId="6D903C4A" w14:textId="77777777" w:rsidTr="004E4BC9">
              <w:trPr>
                <w:trHeight w:val="288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1D75F" w14:textId="77777777" w:rsidR="005E7075" w:rsidRPr="005E7075" w:rsidRDefault="005E7075" w:rsidP="005E7075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</w:pPr>
                  <w:r w:rsidRPr="005E70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  <w:t>9. Suicidal thoughts</w:t>
                  </w:r>
                </w:p>
              </w:tc>
            </w:tr>
            <w:tr w:rsidR="005E7075" w:rsidRPr="005E7075" w14:paraId="48C92293" w14:textId="77777777" w:rsidTr="004E4BC9">
              <w:trPr>
                <w:trHeight w:val="288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5C87C" w14:textId="77777777" w:rsidR="005E7075" w:rsidRPr="005E7075" w:rsidRDefault="005E7075" w:rsidP="005E7075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</w:pPr>
                  <w:r w:rsidRPr="005E70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  <w:t>10. Crying</w:t>
                  </w:r>
                </w:p>
              </w:tc>
            </w:tr>
            <w:tr w:rsidR="005E7075" w:rsidRPr="005E7075" w14:paraId="26E2A30D" w14:textId="77777777" w:rsidTr="004E4BC9">
              <w:trPr>
                <w:trHeight w:val="288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03FF6" w14:textId="77777777" w:rsidR="005E7075" w:rsidRPr="005E7075" w:rsidRDefault="005E7075" w:rsidP="005E7075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</w:pPr>
                  <w:r w:rsidRPr="005E70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  <w:t>11. Agitation</w:t>
                  </w:r>
                </w:p>
              </w:tc>
            </w:tr>
            <w:tr w:rsidR="005E7075" w:rsidRPr="005E7075" w14:paraId="14989097" w14:textId="77777777" w:rsidTr="004E4BC9">
              <w:trPr>
                <w:trHeight w:val="288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5E5AA" w14:textId="77777777" w:rsidR="005E7075" w:rsidRPr="005E7075" w:rsidRDefault="005E7075" w:rsidP="005E7075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</w:pPr>
                  <w:r w:rsidRPr="005E70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  <w:t>12. Loss of interest</w:t>
                  </w:r>
                </w:p>
              </w:tc>
            </w:tr>
            <w:tr w:rsidR="005E7075" w:rsidRPr="005E7075" w14:paraId="72A2CC82" w14:textId="77777777" w:rsidTr="004E4BC9">
              <w:trPr>
                <w:trHeight w:val="288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F9E90" w14:textId="77777777" w:rsidR="005E7075" w:rsidRPr="005E7075" w:rsidRDefault="005E7075" w:rsidP="005E7075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</w:pPr>
                  <w:r w:rsidRPr="005E70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  <w:t>13. Indecisiveness</w:t>
                  </w:r>
                </w:p>
              </w:tc>
            </w:tr>
            <w:tr w:rsidR="005E7075" w:rsidRPr="005E7075" w14:paraId="2A58B9A6" w14:textId="77777777" w:rsidTr="004E4BC9">
              <w:trPr>
                <w:trHeight w:val="288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8C7B07" w14:textId="77777777" w:rsidR="005E7075" w:rsidRPr="005E7075" w:rsidRDefault="005E7075" w:rsidP="005E7075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</w:pPr>
                  <w:r w:rsidRPr="005E70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  <w:t>14. Worthlessness</w:t>
                  </w:r>
                </w:p>
              </w:tc>
            </w:tr>
            <w:tr w:rsidR="005E7075" w:rsidRPr="005E7075" w14:paraId="56E963E6" w14:textId="77777777" w:rsidTr="004E4BC9">
              <w:trPr>
                <w:trHeight w:val="288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6E3AE" w14:textId="77777777" w:rsidR="005E7075" w:rsidRPr="005E7075" w:rsidRDefault="005E7075" w:rsidP="005E7075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</w:pPr>
                  <w:r w:rsidRPr="005E70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  <w:t>15. Loss of energy</w:t>
                  </w:r>
                </w:p>
              </w:tc>
            </w:tr>
            <w:tr w:rsidR="005E7075" w:rsidRPr="005E7075" w14:paraId="6C17E04C" w14:textId="77777777" w:rsidTr="004E4BC9">
              <w:trPr>
                <w:trHeight w:val="288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A58A7" w14:textId="77777777" w:rsidR="005E7075" w:rsidRPr="005E7075" w:rsidRDefault="005E7075" w:rsidP="005E7075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</w:pPr>
                  <w:r w:rsidRPr="005E70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  <w:t>16. Changes in sleep pattern</w:t>
                  </w:r>
                </w:p>
              </w:tc>
            </w:tr>
            <w:tr w:rsidR="005E7075" w:rsidRPr="005E7075" w14:paraId="2EFE89B9" w14:textId="77777777" w:rsidTr="004E4BC9">
              <w:trPr>
                <w:trHeight w:val="288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4B772" w14:textId="77777777" w:rsidR="005E7075" w:rsidRPr="005E7075" w:rsidRDefault="005E7075" w:rsidP="005E7075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</w:pPr>
                  <w:r w:rsidRPr="005E70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  <w:t>17. Irritability</w:t>
                  </w:r>
                </w:p>
              </w:tc>
            </w:tr>
            <w:tr w:rsidR="005E7075" w:rsidRPr="005E7075" w14:paraId="070F90DD" w14:textId="77777777" w:rsidTr="004E4BC9">
              <w:trPr>
                <w:trHeight w:val="288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65B0A" w14:textId="77777777" w:rsidR="005E7075" w:rsidRPr="005E7075" w:rsidRDefault="005E7075" w:rsidP="005E7075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</w:pPr>
                  <w:r w:rsidRPr="005E70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  <w:t>18. Change in appetite</w:t>
                  </w:r>
                </w:p>
              </w:tc>
            </w:tr>
            <w:tr w:rsidR="005E7075" w:rsidRPr="005E7075" w14:paraId="3E9C9BB0" w14:textId="77777777" w:rsidTr="004E4BC9">
              <w:trPr>
                <w:trHeight w:val="288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51612" w14:textId="77777777" w:rsidR="005E7075" w:rsidRPr="005E7075" w:rsidRDefault="005E7075" w:rsidP="005E7075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</w:pPr>
                  <w:r w:rsidRPr="005E70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  <w:t>19. Concentration difficulty</w:t>
                  </w:r>
                </w:p>
              </w:tc>
            </w:tr>
            <w:tr w:rsidR="005E7075" w:rsidRPr="005E7075" w14:paraId="35D51C85" w14:textId="77777777" w:rsidTr="004E4BC9">
              <w:trPr>
                <w:trHeight w:val="288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0D7F30" w14:textId="77777777" w:rsidR="005E7075" w:rsidRPr="005E7075" w:rsidRDefault="005E7075" w:rsidP="005E7075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</w:pPr>
                  <w:r w:rsidRPr="005E70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  <w:lastRenderedPageBreak/>
                    <w:t>20. Tiredness or fatigue</w:t>
                  </w:r>
                </w:p>
              </w:tc>
            </w:tr>
            <w:tr w:rsidR="005E7075" w:rsidRPr="005E7075" w14:paraId="5A5D5AEE" w14:textId="77777777" w:rsidTr="004E4BC9">
              <w:trPr>
                <w:trHeight w:val="288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B3EA1D" w14:textId="77777777" w:rsidR="005E7075" w:rsidRPr="005E7075" w:rsidRDefault="005E7075" w:rsidP="005E7075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</w:pPr>
                  <w:r w:rsidRPr="005E70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  <w:t>21. Loss of interest in sex</w:t>
                  </w:r>
                </w:p>
                <w:p w14:paraId="50294588" w14:textId="77777777" w:rsidR="005E7075" w:rsidRPr="005E7075" w:rsidRDefault="005E7075" w:rsidP="005E7075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</w:pPr>
                  <w:r w:rsidRPr="005E70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  <w:t xml:space="preserve">Total mean </w:t>
                  </w:r>
                  <w:r w:rsidRPr="005E70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val="en-US" w:eastAsia="fi-FI"/>
                    </w:rPr>
                    <w:t>score</w:t>
                  </w:r>
                  <w:r w:rsidRPr="005E70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i-FI"/>
                    </w:rPr>
                    <w:t xml:space="preserve"> of BDI-II</w:t>
                  </w:r>
                </w:p>
              </w:tc>
            </w:tr>
          </w:tbl>
          <w:p w14:paraId="4FEB5892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2B1CB75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0.12 (0.35)</w:t>
            </w:r>
          </w:p>
          <w:p w14:paraId="49D708FE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0.19 (0.47)</w:t>
            </w:r>
          </w:p>
          <w:p w14:paraId="5980C8AC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0.16 (0.44)</w:t>
            </w:r>
          </w:p>
          <w:p w14:paraId="3C9F4481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0.25 (0.48)</w:t>
            </w:r>
          </w:p>
          <w:p w14:paraId="4513D06B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0.35 (0.52)</w:t>
            </w:r>
          </w:p>
          <w:p w14:paraId="242F849F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0.11 (0.36)</w:t>
            </w:r>
          </w:p>
          <w:p w14:paraId="4DFF82E1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0.17 (0.40)</w:t>
            </w:r>
          </w:p>
          <w:p w14:paraId="5E4CD7A4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0.21 (0.48)</w:t>
            </w:r>
          </w:p>
          <w:p w14:paraId="44F9899E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0.08 (0.28)</w:t>
            </w:r>
          </w:p>
          <w:p w14:paraId="3421407A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0.12 (0.42)</w:t>
            </w:r>
          </w:p>
          <w:p w14:paraId="7AB34622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0.23 (0.44)</w:t>
            </w:r>
          </w:p>
          <w:p w14:paraId="4A9680EF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0.23 (0.46)</w:t>
            </w:r>
          </w:p>
          <w:p w14:paraId="0ADD30F6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0.13 (0.39)</w:t>
            </w:r>
          </w:p>
          <w:p w14:paraId="62AC0291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0.15 (0.41)</w:t>
            </w:r>
          </w:p>
          <w:p w14:paraId="7BEB4D2A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0.50 (0.57)</w:t>
            </w:r>
          </w:p>
          <w:p w14:paraId="0CFC31F5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0.68 (0.73)</w:t>
            </w:r>
          </w:p>
          <w:p w14:paraId="4215347C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0.32 (0.52)</w:t>
            </w:r>
          </w:p>
          <w:p w14:paraId="428B4087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0.41 (0.58)</w:t>
            </w:r>
          </w:p>
          <w:p w14:paraId="73375FD2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0.28 (0.51)</w:t>
            </w:r>
          </w:p>
          <w:p w14:paraId="2E63E0E5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0.43 (0.58)</w:t>
            </w:r>
          </w:p>
          <w:p w14:paraId="48B7705B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0.42 (0.67)</w:t>
            </w:r>
          </w:p>
          <w:p w14:paraId="405E319E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5.55 (6.35)</w:t>
            </w:r>
          </w:p>
          <w:p w14:paraId="78A25D13" w14:textId="542A1B11" w:rsidR="005E7075" w:rsidRPr="005E7075" w:rsidRDefault="005E7075" w:rsidP="005E7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D9AA93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0.20 (0.46)</w:t>
            </w:r>
          </w:p>
          <w:p w14:paraId="447188DE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0.40 (0.58)</w:t>
            </w:r>
          </w:p>
          <w:p w14:paraId="529C80B8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0.35 (0.65)</w:t>
            </w:r>
          </w:p>
          <w:p w14:paraId="5902E50A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0.46 (0.61)</w:t>
            </w:r>
          </w:p>
          <w:p w14:paraId="5F199470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0.45 (0.54)</w:t>
            </w:r>
          </w:p>
          <w:p w14:paraId="7360646D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0.18 (0.56)</w:t>
            </w:r>
          </w:p>
          <w:p w14:paraId="53F99E56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0.35 (0.66)</w:t>
            </w:r>
          </w:p>
          <w:p w14:paraId="2A3C2315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0.32 (0.61)</w:t>
            </w:r>
          </w:p>
          <w:p w14:paraId="601AAE4D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0.08 (0.29)</w:t>
            </w:r>
          </w:p>
          <w:p w14:paraId="7A9D995C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0.26 (0.68)</w:t>
            </w:r>
          </w:p>
          <w:p w14:paraId="0B115304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0.27 (0.52)</w:t>
            </w:r>
          </w:p>
          <w:p w14:paraId="32AA65D8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0.34 (0.59)</w:t>
            </w:r>
          </w:p>
          <w:p w14:paraId="4E11DB72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0.35 (0.57)</w:t>
            </w:r>
          </w:p>
          <w:p w14:paraId="1E1C854C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0.29 (0.56)</w:t>
            </w:r>
          </w:p>
          <w:p w14:paraId="47328921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0.74 (0.60)</w:t>
            </w:r>
          </w:p>
          <w:p w14:paraId="78C38CA1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0.72 (0.82)</w:t>
            </w:r>
          </w:p>
          <w:p w14:paraId="00F6EDEF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0.33 (0.58)</w:t>
            </w:r>
          </w:p>
          <w:p w14:paraId="1C129D9A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0.31 (0.59)</w:t>
            </w:r>
          </w:p>
          <w:p w14:paraId="1134E422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0.44 (0.59)</w:t>
            </w:r>
          </w:p>
          <w:p w14:paraId="35209A65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0.62 (0.63)</w:t>
            </w:r>
          </w:p>
          <w:p w14:paraId="3ECFF310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0.57 (0.80)</w:t>
            </w:r>
          </w:p>
          <w:p w14:paraId="4AAC9141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8.12 (7.51)</w:t>
            </w:r>
          </w:p>
          <w:p w14:paraId="594D4414" w14:textId="3CB79FE3" w:rsidR="005E7075" w:rsidRPr="005E7075" w:rsidRDefault="005E7075" w:rsidP="005E7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14:paraId="04398877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0.31 (0.66)</w:t>
            </w:r>
          </w:p>
          <w:p w14:paraId="2E34DE80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0.25 (0.57)</w:t>
            </w:r>
          </w:p>
          <w:p w14:paraId="3D48A0DA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0.26 (0.55)</w:t>
            </w:r>
          </w:p>
          <w:p w14:paraId="264FA88F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0.43 (0.70)</w:t>
            </w:r>
          </w:p>
          <w:p w14:paraId="590235DD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0.45 (0.63)</w:t>
            </w:r>
          </w:p>
          <w:p w14:paraId="44D936CD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0.30 (0.70)</w:t>
            </w:r>
          </w:p>
          <w:p w14:paraId="5C18364E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0.36 (0.68)</w:t>
            </w:r>
          </w:p>
          <w:p w14:paraId="27E83464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0.64 (0.76)</w:t>
            </w:r>
          </w:p>
          <w:p w14:paraId="122EA2F1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0.10 (0.35)</w:t>
            </w:r>
          </w:p>
          <w:p w14:paraId="222DBD63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0.45 (0.86)</w:t>
            </w:r>
          </w:p>
          <w:p w14:paraId="4FC73D88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0.53 (0.80)</w:t>
            </w:r>
          </w:p>
          <w:p w14:paraId="29905796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0.58 (0.74)</w:t>
            </w:r>
          </w:p>
          <w:p w14:paraId="217CCC6B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0.45 (0.81)</w:t>
            </w:r>
          </w:p>
          <w:p w14:paraId="4BBADDD1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0.27 (0.66)</w:t>
            </w:r>
          </w:p>
          <w:p w14:paraId="5ADC7690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0.66 (0.73)</w:t>
            </w:r>
          </w:p>
          <w:p w14:paraId="56BD51C5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0.91 (0.82)</w:t>
            </w:r>
          </w:p>
          <w:p w14:paraId="37F6DC24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0.41 (0.70)</w:t>
            </w:r>
          </w:p>
          <w:p w14:paraId="1468284C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0.76 (0.86)</w:t>
            </w:r>
          </w:p>
          <w:p w14:paraId="7ADEAF91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0.67 (0.82)</w:t>
            </w:r>
          </w:p>
          <w:p w14:paraId="4C024436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0.67 (0.76)</w:t>
            </w:r>
          </w:p>
          <w:p w14:paraId="0DFFB33F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0.36 (0.75)</w:t>
            </w:r>
          </w:p>
          <w:p w14:paraId="258C3362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9.8 (8.14)</w:t>
            </w:r>
          </w:p>
          <w:p w14:paraId="0E9BF29F" w14:textId="116F2294" w:rsidR="005E7075" w:rsidRPr="005E7075" w:rsidRDefault="005E7075" w:rsidP="005E7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B78433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0.35 (0.65)</w:t>
            </w:r>
          </w:p>
          <w:p w14:paraId="0E57421E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0.35 (0.66)</w:t>
            </w:r>
          </w:p>
          <w:p w14:paraId="4490251B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0.36 (0.77)</w:t>
            </w:r>
          </w:p>
          <w:p w14:paraId="68EC5D17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0.51 (0.82)</w:t>
            </w:r>
          </w:p>
          <w:p w14:paraId="4EBC24DB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0.44 (0.70)</w:t>
            </w:r>
          </w:p>
          <w:p w14:paraId="22DEB5CF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0.32 (0.83)</w:t>
            </w:r>
          </w:p>
          <w:p w14:paraId="54F18E47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0.28 (0.69)</w:t>
            </w:r>
          </w:p>
          <w:p w14:paraId="51EC2FF4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0.47 (0.80)</w:t>
            </w:r>
          </w:p>
          <w:p w14:paraId="6CF88EA3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0.10 (0.37)</w:t>
            </w:r>
          </w:p>
          <w:p w14:paraId="1684EBBE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0.64 (1.03)</w:t>
            </w:r>
          </w:p>
          <w:p w14:paraId="04549A7D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0.48 (0.87)</w:t>
            </w:r>
          </w:p>
          <w:p w14:paraId="3CB7654F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0.39 (0.76)</w:t>
            </w:r>
          </w:p>
          <w:p w14:paraId="62B64E81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0.64 (0.94)</w:t>
            </w:r>
          </w:p>
          <w:p w14:paraId="06EE9DA8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0.27 (0.63)</w:t>
            </w:r>
          </w:p>
          <w:p w14:paraId="0B22F400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0.70 (0.76)</w:t>
            </w:r>
          </w:p>
          <w:p w14:paraId="56F75FCB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0.76 (0.90)</w:t>
            </w:r>
          </w:p>
          <w:p w14:paraId="6B22C6A2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0.46 (0.79)</w:t>
            </w:r>
          </w:p>
          <w:p w14:paraId="302B3787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0.58 (0.87)</w:t>
            </w:r>
          </w:p>
          <w:p w14:paraId="04FE077E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0.58 (0.79)</w:t>
            </w:r>
          </w:p>
          <w:p w14:paraId="20723143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0.62 (0.82)</w:t>
            </w:r>
          </w:p>
          <w:p w14:paraId="57D88B90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0.53 (0.89)</w:t>
            </w:r>
          </w:p>
          <w:p w14:paraId="296F044E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9.87 (10.71)</w:t>
            </w:r>
          </w:p>
          <w:p w14:paraId="2304FAE1" w14:textId="7F37B649" w:rsidR="005E7075" w:rsidRPr="005E7075" w:rsidRDefault="005E7075" w:rsidP="005E7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195BB7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0.18 (0.42)</w:t>
            </w:r>
          </w:p>
          <w:p w14:paraId="14E02405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0.25 (0.55)</w:t>
            </w:r>
          </w:p>
          <w:p w14:paraId="75D2918E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0.38 (0.73)</w:t>
            </w:r>
          </w:p>
          <w:p w14:paraId="2A26E834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0.47 (0.66)</w:t>
            </w:r>
          </w:p>
          <w:p w14:paraId="31A6D0DC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0.44 (0.52)</w:t>
            </w:r>
          </w:p>
          <w:p w14:paraId="67A743B6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0.47 (0.94)</w:t>
            </w:r>
          </w:p>
          <w:p w14:paraId="16DD9B60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0.47 (0.84)</w:t>
            </w:r>
          </w:p>
          <w:p w14:paraId="4E9E67D3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0.85 (0.87)</w:t>
            </w:r>
          </w:p>
          <w:p w14:paraId="2E01DB1A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0.13 (0.38)</w:t>
            </w:r>
          </w:p>
          <w:p w14:paraId="183F38EF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0.73 (1.13)</w:t>
            </w:r>
          </w:p>
          <w:p w14:paraId="4C77DD0C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0.58 (0.90)</w:t>
            </w:r>
          </w:p>
          <w:p w14:paraId="2D68065A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0.49 (0.78)</w:t>
            </w:r>
          </w:p>
          <w:p w14:paraId="0AC8813E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0.56 (0.82)</w:t>
            </w:r>
          </w:p>
          <w:p w14:paraId="4912D322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0.16 (0.46)</w:t>
            </w:r>
          </w:p>
          <w:p w14:paraId="723A8E40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0.64 (0.70)</w:t>
            </w:r>
          </w:p>
          <w:p w14:paraId="4B70115B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0.95 (0.75)</w:t>
            </w:r>
          </w:p>
          <w:p w14:paraId="25569D50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0.40 (0.63)</w:t>
            </w:r>
          </w:p>
          <w:p w14:paraId="06DDC3F5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0.68 (0.84)</w:t>
            </w:r>
          </w:p>
          <w:p w14:paraId="04B342D5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0.60 (0.73)</w:t>
            </w:r>
          </w:p>
          <w:p w14:paraId="6C179B06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0.55 (0.64)</w:t>
            </w:r>
          </w:p>
          <w:p w14:paraId="60A3377A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0.31 (0.67)</w:t>
            </w:r>
          </w:p>
          <w:p w14:paraId="70943EB9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9.82 (7.70)</w:t>
            </w:r>
          </w:p>
          <w:p w14:paraId="023745A2" w14:textId="4DFE33E7" w:rsidR="005E7075" w:rsidRPr="005E7075" w:rsidRDefault="005E7075" w:rsidP="005E7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1D77063C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0.50 (0.57)</w:t>
            </w:r>
          </w:p>
          <w:p w14:paraId="7A36EFFB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0.54 (0.72)</w:t>
            </w:r>
          </w:p>
          <w:p w14:paraId="28A16C44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0.32 (0.58)</w:t>
            </w:r>
          </w:p>
          <w:p w14:paraId="53C33EC0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0.44 (0.55)</w:t>
            </w:r>
          </w:p>
          <w:p w14:paraId="044B219F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0.24 (0.46)</w:t>
            </w:r>
          </w:p>
          <w:p w14:paraId="51558A61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0.21 (0.50)</w:t>
            </w:r>
          </w:p>
          <w:p w14:paraId="59AA9F3A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0.19 (0.48)</w:t>
            </w:r>
          </w:p>
          <w:p w14:paraId="01AB54CF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0.30 (0.61)</w:t>
            </w:r>
          </w:p>
          <w:p w14:paraId="24E1296C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0.17 (0.40)</w:t>
            </w:r>
          </w:p>
          <w:p w14:paraId="6CFECBC2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0.50 (0.62)</w:t>
            </w:r>
          </w:p>
          <w:p w14:paraId="05DBB2D0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0.31 (0.60)</w:t>
            </w:r>
          </w:p>
          <w:p w14:paraId="5867873D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0.41 (0.56)</w:t>
            </w:r>
          </w:p>
          <w:p w14:paraId="16BC1969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0.40 (0.60)</w:t>
            </w:r>
          </w:p>
          <w:p w14:paraId="49279A59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0.30 (0.58)</w:t>
            </w:r>
          </w:p>
          <w:p w14:paraId="0F5933EF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0.66 (0.56)</w:t>
            </w:r>
          </w:p>
          <w:p w14:paraId="6C2A0501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0.61 (0.68)</w:t>
            </w:r>
          </w:p>
          <w:p w14:paraId="230EE583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0.29 (0.55)</w:t>
            </w:r>
          </w:p>
          <w:p w14:paraId="0D8786AB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0.28 (0.51)</w:t>
            </w:r>
          </w:p>
          <w:p w14:paraId="23460AD1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0.57 (0.58)</w:t>
            </w:r>
          </w:p>
          <w:p w14:paraId="5119AC59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0.78 (0.57)</w:t>
            </w:r>
          </w:p>
          <w:p w14:paraId="60F5A38D" w14:textId="77777777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0.91 (0.87)</w:t>
            </w:r>
          </w:p>
          <w:p w14:paraId="1E07A5FF" w14:textId="0A5F2B86" w:rsidR="005E7075" w:rsidRPr="005E7075" w:rsidRDefault="005E7075" w:rsidP="005E7075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8.9 (6.5)</w:t>
            </w:r>
          </w:p>
        </w:tc>
      </w:tr>
    </w:tbl>
    <w:p w14:paraId="626AD32F" w14:textId="77777777" w:rsidR="005E7075" w:rsidRPr="005E7075" w:rsidRDefault="005E7075" w:rsidP="005E7075">
      <w:pPr>
        <w:spacing w:line="360" w:lineRule="auto"/>
        <w:ind w:left="-142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5E7075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lang w:val="en-US"/>
        </w:rPr>
        <w:lastRenderedPageBreak/>
        <w:t xml:space="preserve">SD, standard deviation; </w:t>
      </w:r>
      <w:r w:rsidRPr="005E7075"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en-US"/>
        </w:rPr>
        <w:t>BDI-II, Beck Depression Inventory-II</w:t>
      </w:r>
    </w:p>
    <w:p w14:paraId="4FEE80D6" w14:textId="77777777" w:rsidR="005E7075" w:rsidRPr="001630AD" w:rsidRDefault="005E7075">
      <w:pPr>
        <w:rPr>
          <w:lang w:val="en-US"/>
        </w:rPr>
      </w:pPr>
    </w:p>
    <w:sectPr w:rsidR="005E7075" w:rsidRPr="001630AD" w:rsidSect="001630AD">
      <w:headerReference w:type="default" r:id="rId5"/>
      <w:headerReference w:type="first" r:id="rId6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1133A" w14:textId="77777777" w:rsidR="000173AC" w:rsidRDefault="005E7075">
    <w:pPr>
      <w:pStyle w:val="Header"/>
      <w:jc w:val="right"/>
    </w:pPr>
    <w:r w:rsidRPr="0023788E">
      <w:t>CROSS-CULTURAL COMPARISON OF DEPRESSIVE SYMPTOMS</w:t>
    </w:r>
    <w:r>
      <w:t xml:space="preserve"> </w:t>
    </w:r>
    <w:r>
      <w:tab/>
    </w:r>
    <w:sdt>
      <w:sdtPr>
        <w:id w:val="-8755379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29B51D7" w14:textId="77777777" w:rsidR="000173AC" w:rsidRDefault="005E7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7F89E" w14:textId="77777777" w:rsidR="000173AC" w:rsidRDefault="005E7075" w:rsidP="0023788E">
    <w:pPr>
      <w:pStyle w:val="Header"/>
    </w:pPr>
    <w:r>
      <w:t xml:space="preserve">Running head: </w:t>
    </w:r>
    <w:r w:rsidRPr="0023788E">
      <w:t>CROSS-CULTURAL COMPARISON OF DEPRESSIVE SYMPTOMS</w:t>
    </w:r>
    <w:r>
      <w:tab/>
    </w:r>
    <w:sdt>
      <w:sdtPr>
        <w:id w:val="-5656405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FA9665F" w14:textId="77777777" w:rsidR="000173AC" w:rsidRDefault="005E7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AD"/>
    <w:rsid w:val="001630AD"/>
    <w:rsid w:val="005E7075"/>
    <w:rsid w:val="00AD1BFB"/>
    <w:rsid w:val="00E2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8601"/>
  <w15:chartTrackingRefBased/>
  <w15:docId w15:val="{893E2339-A753-4CE8-9497-E6D6DAA1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0A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nkrckgcgsb">
    <w:name w:val="gnkrckgcgsb"/>
    <w:basedOn w:val="DefaultParagraphFont"/>
    <w:rsid w:val="001630AD"/>
  </w:style>
  <w:style w:type="paragraph" w:styleId="Header">
    <w:name w:val="header"/>
    <w:basedOn w:val="Normal"/>
    <w:link w:val="HeaderChar"/>
    <w:uiPriority w:val="99"/>
    <w:unhideWhenUsed/>
    <w:rsid w:val="00163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AD"/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63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6033B-310A-4B1E-949D-F2C95D30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Seppänen</dc:creator>
  <cp:keywords/>
  <dc:description/>
  <cp:lastModifiedBy>Marjo Seppänen</cp:lastModifiedBy>
  <cp:revision>2</cp:revision>
  <dcterms:created xsi:type="dcterms:W3CDTF">2022-01-05T13:36:00Z</dcterms:created>
  <dcterms:modified xsi:type="dcterms:W3CDTF">2022-01-05T13:43:00Z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