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4D6B" w14:textId="023C51DA" w:rsidR="008B0C4D" w:rsidRPr="00DB4CA7" w:rsidRDefault="00DB4C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CA7">
        <w:rPr>
          <w:rFonts w:ascii="Times New Roman" w:hAnsi="Times New Roman" w:cs="Times New Roman"/>
          <w:b/>
          <w:bCs/>
          <w:sz w:val="24"/>
          <w:szCs w:val="24"/>
        </w:rPr>
        <w:t xml:space="preserve">Supplementary file 1: Summary of findings from systematic review and qualitative study </w:t>
      </w:r>
    </w:p>
    <w:tbl>
      <w:tblPr>
        <w:tblStyle w:val="TableGrid"/>
        <w:tblpPr w:leftFromText="180" w:rightFromText="180" w:vertAnchor="page" w:horzAnchor="margin" w:tblpY="1767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DB4CA7" w:rsidRPr="00DE2AE6" w14:paraId="0C12D23C" w14:textId="77777777" w:rsidTr="00DB4CA7">
        <w:trPr>
          <w:trHeight w:val="347"/>
        </w:trPr>
        <w:tc>
          <w:tcPr>
            <w:tcW w:w="4675" w:type="dxa"/>
          </w:tcPr>
          <w:p w14:paraId="571B5CB1" w14:textId="77777777" w:rsidR="00DB4CA7" w:rsidRPr="00DE2AE6" w:rsidRDefault="00DB4CA7" w:rsidP="00DB4CA7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Findings from systematic review </w:t>
            </w:r>
          </w:p>
        </w:tc>
        <w:tc>
          <w:tcPr>
            <w:tcW w:w="4860" w:type="dxa"/>
          </w:tcPr>
          <w:p w14:paraId="4FBFCC70" w14:textId="77777777" w:rsidR="00DB4CA7" w:rsidRPr="00DE2AE6" w:rsidRDefault="00DB4CA7" w:rsidP="00DB4CA7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Findings from qualitative study </w:t>
            </w:r>
          </w:p>
        </w:tc>
      </w:tr>
      <w:tr w:rsidR="00DB4CA7" w:rsidRPr="00DE2AE6" w14:paraId="787F9DEB" w14:textId="77777777" w:rsidTr="00DB4CA7">
        <w:tc>
          <w:tcPr>
            <w:tcW w:w="4675" w:type="dxa"/>
          </w:tcPr>
          <w:p w14:paraId="491810B4" w14:textId="77777777" w:rsidR="00DB4CA7" w:rsidRPr="00DE2AE6" w:rsidRDefault="00DB4CA7" w:rsidP="00DB4CA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1. </w:t>
            </w: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Type of </w:t>
            </w:r>
            <w:r w:rsidRPr="00DE2A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psychological intervention:</w:t>
            </w: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 </w:t>
            </w:r>
          </w:p>
          <w:p w14:paraId="3B45991D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Psychoeducation, </w:t>
            </w:r>
          </w:p>
          <w:p w14:paraId="780FD190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Family therapy, </w:t>
            </w:r>
          </w:p>
          <w:p w14:paraId="11E76DF6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Cognitive and Behavioral Therapy and </w:t>
            </w:r>
          </w:p>
          <w:p w14:paraId="76723887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Mindfulness Based Cognitive therapy</w:t>
            </w:r>
          </w:p>
          <w:p w14:paraId="16EF7BCC" w14:textId="77777777" w:rsidR="00DB4CA7" w:rsidRPr="00DE2AE6" w:rsidRDefault="00DB4CA7" w:rsidP="00DB4CA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2. Number of sessions  </w:t>
            </w:r>
          </w:p>
          <w:p w14:paraId="7C6CF22F" w14:textId="77777777" w:rsidR="00DB4CA7" w:rsidRPr="00DE2AE6" w:rsidRDefault="00DB4CA7" w:rsidP="00DB4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6" w:firstLine="211"/>
              <w:contextualSpacing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One-eighteen sessions </w:t>
            </w:r>
          </w:p>
          <w:p w14:paraId="7A93F44D" w14:textId="77777777" w:rsidR="00DB4CA7" w:rsidRPr="00DE2AE6" w:rsidRDefault="00DB4CA7" w:rsidP="00DB4CA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3. Intervention providers </w:t>
            </w:r>
          </w:p>
          <w:p w14:paraId="1910184C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Mental health expert like clinical psychologist, </w:t>
            </w:r>
          </w:p>
          <w:p w14:paraId="1980EBDC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Practitioners </w:t>
            </w:r>
          </w:p>
          <w:p w14:paraId="01E51F02" w14:textId="77777777" w:rsidR="00DB4CA7" w:rsidRPr="00DE2AE6" w:rsidRDefault="00DB4CA7" w:rsidP="00DB4CA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4. Intervention strategies: </w:t>
            </w:r>
          </w:p>
          <w:p w14:paraId="4DE33929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Psycho-education about </w:t>
            </w:r>
          </w:p>
          <w:p w14:paraId="2114C4E6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Sign and symptoms, </w:t>
            </w:r>
          </w:p>
          <w:p w14:paraId="34D25E5B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Early identification of symptoms of relapse </w:t>
            </w:r>
          </w:p>
          <w:p w14:paraId="057AA8BF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Causes, triggering factors, and </w:t>
            </w:r>
          </w:p>
          <w:p w14:paraId="4DA85923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Prognosis of bipolar disorder</w:t>
            </w:r>
          </w:p>
          <w:p w14:paraId="4E7084EE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Treatment adherence and side-effects of medication,</w:t>
            </w:r>
          </w:p>
          <w:p w14:paraId="4DA889E8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Substance use and</w:t>
            </w:r>
          </w:p>
          <w:p w14:paraId="55BF7540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Regular habits </w:t>
            </w:r>
          </w:p>
          <w:p w14:paraId="2D020EA3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Techniques to improve relapse prevention </w:t>
            </w:r>
          </w:p>
          <w:p w14:paraId="42F85CC1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Preparing prevention plan </w:t>
            </w:r>
          </w:p>
          <w:p w14:paraId="4D0B3446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Early identification of symptoms of relapse </w:t>
            </w:r>
          </w:p>
          <w:p w14:paraId="41E14B4E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Behavioral strategies </w:t>
            </w:r>
          </w:p>
          <w:p w14:paraId="7B12BC0F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Sleep hygiene </w:t>
            </w:r>
          </w:p>
          <w:p w14:paraId="18C58BA7" w14:textId="77777777" w:rsidR="00DB4CA7" w:rsidRPr="00DE2AE6" w:rsidRDefault="00DB4CA7" w:rsidP="00DB4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17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Relaxation training </w:t>
            </w:r>
          </w:p>
          <w:p w14:paraId="6D8B576A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Problem-solving techniques</w:t>
            </w:r>
          </w:p>
          <w:p w14:paraId="15A55DDE" w14:textId="77777777" w:rsidR="00DB4CA7" w:rsidRPr="00DE2AE6" w:rsidRDefault="00DB4CA7" w:rsidP="00DB4CA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14:paraId="040ED7E8" w14:textId="77777777" w:rsidR="00DB4CA7" w:rsidRPr="00DE2AE6" w:rsidRDefault="00DB4CA7" w:rsidP="00DB4CA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5. Effectiveness of intervention in the following outcomes </w:t>
            </w:r>
          </w:p>
          <w:p w14:paraId="487D92FB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Relapse prevention </w:t>
            </w:r>
          </w:p>
          <w:p w14:paraId="147C8DC3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knowledge, attitude and internalized stigma</w:t>
            </w:r>
          </w:p>
          <w:p w14:paraId="09573EDF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Symptom severity </w:t>
            </w:r>
          </w:p>
          <w:p w14:paraId="731399FF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Suicidality</w:t>
            </w:r>
          </w:p>
          <w:p w14:paraId="5207B330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biological rhythms </w:t>
            </w:r>
          </w:p>
          <w:p w14:paraId="0C72137B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Quality of life and functioning </w:t>
            </w:r>
          </w:p>
          <w:p w14:paraId="0F61FD66" w14:textId="77777777" w:rsidR="00DB4CA7" w:rsidRPr="00DE2AE6" w:rsidRDefault="00DB4CA7" w:rsidP="00DB4C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Hospital admission </w:t>
            </w:r>
          </w:p>
          <w:p w14:paraId="3D42EFDF" w14:textId="77777777" w:rsidR="00DB4CA7" w:rsidRPr="00DE2AE6" w:rsidRDefault="00DB4CA7" w:rsidP="00DB4CA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BF9123B" w14:textId="77777777" w:rsidR="00DB4CA7" w:rsidRPr="00DE2AE6" w:rsidRDefault="00DB4CA7" w:rsidP="00DB4CA7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Early sign of relapse </w:t>
            </w:r>
          </w:p>
          <w:p w14:paraId="2D3D4191" w14:textId="77777777" w:rsidR="00DB4CA7" w:rsidRPr="00DE2AE6" w:rsidRDefault="00DB4CA7" w:rsidP="00DB4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13" w:hanging="253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Irritability, aggression, </w:t>
            </w:r>
          </w:p>
          <w:p w14:paraId="2209333E" w14:textId="77777777" w:rsidR="00DB4CA7" w:rsidRPr="00DE2AE6" w:rsidRDefault="00DB4CA7" w:rsidP="00DB4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13" w:hanging="253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Loss of respect for others, </w:t>
            </w:r>
          </w:p>
          <w:p w14:paraId="55FF83A6" w14:textId="77777777" w:rsidR="00DB4CA7" w:rsidRPr="00DE2AE6" w:rsidRDefault="00DB4CA7" w:rsidP="00DB4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13" w:hanging="253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Sleep disturbance</w:t>
            </w:r>
          </w:p>
          <w:p w14:paraId="466A6500" w14:textId="77777777" w:rsidR="00DB4CA7" w:rsidRPr="00DE2AE6" w:rsidRDefault="00DB4CA7" w:rsidP="00DB4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13" w:hanging="253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Carelessness </w:t>
            </w:r>
          </w:p>
          <w:p w14:paraId="7AB187D7" w14:textId="77777777" w:rsidR="00DB4CA7" w:rsidRPr="00DE2AE6" w:rsidRDefault="00DB4CA7" w:rsidP="00DB4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13" w:hanging="253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Heavy-headedness</w:t>
            </w:r>
          </w:p>
          <w:p w14:paraId="07B530F4" w14:textId="77777777" w:rsidR="00DB4CA7" w:rsidRPr="00DE2AE6" w:rsidRDefault="00DB4CA7" w:rsidP="00DB4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13" w:hanging="253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Feeling unusually energetic</w:t>
            </w:r>
          </w:p>
          <w:p w14:paraId="4D23BF35" w14:textId="77777777" w:rsidR="00DB4CA7" w:rsidRPr="00DE2AE6" w:rsidRDefault="00DB4CA7" w:rsidP="00DB4C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Priority concern </w:t>
            </w:r>
          </w:p>
          <w:p w14:paraId="6F6B216D" w14:textId="77777777" w:rsidR="00DB4CA7" w:rsidRPr="00DE2AE6" w:rsidRDefault="00DB4CA7" w:rsidP="00DB4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13" w:hanging="253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Concerns of people with bipolar disorder</w:t>
            </w:r>
          </w:p>
          <w:p w14:paraId="7BEE563E" w14:textId="77777777" w:rsidR="00DB4CA7" w:rsidRPr="00DE2AE6" w:rsidRDefault="00DB4CA7" w:rsidP="00DB4CA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973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Incurable nature of the illness </w:t>
            </w:r>
          </w:p>
          <w:p w14:paraId="016F8E46" w14:textId="77777777" w:rsidR="00DB4CA7" w:rsidRPr="00DE2AE6" w:rsidRDefault="00DB4CA7" w:rsidP="00DB4CA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973" w:hanging="27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Long duration of treatment </w:t>
            </w:r>
          </w:p>
          <w:p w14:paraId="2FB1CFC0" w14:textId="77777777" w:rsidR="00DB4CA7" w:rsidRPr="00DE2AE6" w:rsidRDefault="00DB4CA7" w:rsidP="00DB4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13" w:hanging="253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Concerns of caregivers   </w:t>
            </w:r>
          </w:p>
          <w:p w14:paraId="537BB4B1" w14:textId="77777777" w:rsidR="00DB4CA7" w:rsidRPr="00DE2AE6" w:rsidRDefault="00DB4CA7" w:rsidP="00DB4C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883" w:hanging="18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Sleep disturbance and </w:t>
            </w:r>
          </w:p>
          <w:p w14:paraId="4BCFDBA1" w14:textId="77777777" w:rsidR="00DB4CA7" w:rsidRPr="00DE2AE6" w:rsidRDefault="00DB4CA7" w:rsidP="00DB4C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883" w:hanging="180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>Aggressive behavior</w:t>
            </w:r>
          </w:p>
          <w:p w14:paraId="0029923F" w14:textId="77777777" w:rsidR="00DB4CA7" w:rsidRPr="00DE2AE6" w:rsidRDefault="00DB4CA7" w:rsidP="00DB4CA7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Influencing factors </w:t>
            </w:r>
          </w:p>
          <w:p w14:paraId="55DC3DCC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>Social factors e.g death of loved one and disagreement, social support, stigma/Labelling</w:t>
            </w:r>
          </w:p>
          <w:p w14:paraId="7D3B9CD0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Economic problems </w:t>
            </w:r>
          </w:p>
          <w:p w14:paraId="72FBE0C1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Illness related factors </w:t>
            </w:r>
          </w:p>
          <w:p w14:paraId="43EA3C6E" w14:textId="77777777" w:rsidR="00DB4CA7" w:rsidRPr="00DE2AE6" w:rsidRDefault="00DB4CA7" w:rsidP="00DB4CA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883" w:hanging="27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Incurable nature of the illness </w:t>
            </w:r>
          </w:p>
          <w:p w14:paraId="0C1D2C98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Treatment related factors </w:t>
            </w:r>
          </w:p>
          <w:p w14:paraId="56447485" w14:textId="77777777" w:rsidR="00DB4CA7" w:rsidRPr="00DE2AE6" w:rsidRDefault="00DB4CA7" w:rsidP="00DB4C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9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Treatment adherence, side-effect, </w:t>
            </w:r>
          </w:p>
          <w:p w14:paraId="1B370017" w14:textId="77777777" w:rsidR="00DB4CA7" w:rsidRPr="00DE2AE6" w:rsidRDefault="00DB4CA7" w:rsidP="00DB4C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9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>Availability</w:t>
            </w:r>
          </w:p>
          <w:p w14:paraId="280B29CE" w14:textId="77777777" w:rsidR="00DB4CA7" w:rsidRPr="00DE2AE6" w:rsidRDefault="00DB4CA7" w:rsidP="00DB4C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9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>Misperception about treatment (expectation of cure with medication)</w:t>
            </w:r>
          </w:p>
          <w:p w14:paraId="4F4F8732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Substance use </w:t>
            </w:r>
          </w:p>
          <w:p w14:paraId="39026E51" w14:textId="77777777" w:rsidR="00DB4CA7" w:rsidRPr="00DE2AE6" w:rsidRDefault="00DB4CA7" w:rsidP="00DB4CA7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2AE6">
              <w:rPr>
                <w:rFonts w:ascii="Times New Roman" w:hAnsi="Times New Roman"/>
                <w:b/>
                <w:bCs/>
                <w:sz w:val="18"/>
                <w:szCs w:val="18"/>
              </w:rPr>
              <w:t>3.Coping to mechanisms</w:t>
            </w:r>
          </w:p>
          <w:p w14:paraId="2D4EFB82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Religious believes and practice (coping/treatment disruption) </w:t>
            </w:r>
          </w:p>
          <w:p w14:paraId="4A137B26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Taking medication </w:t>
            </w:r>
          </w:p>
          <w:p w14:paraId="6868413C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Looking for social support /sharing feeling    </w:t>
            </w:r>
          </w:p>
          <w:p w14:paraId="029B923D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Avoiding situation that trigger or worse illness </w:t>
            </w:r>
          </w:p>
          <w:p w14:paraId="0241DAAC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>Substance use (use/avoidance)</w:t>
            </w:r>
          </w:p>
          <w:p w14:paraId="336EB1E1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Blaming self </w:t>
            </w:r>
          </w:p>
          <w:p w14:paraId="38AAE3D3" w14:textId="77777777" w:rsidR="00DB4CA7" w:rsidRPr="00DE2AE6" w:rsidRDefault="00DB4CA7" w:rsidP="00DB4CA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  <w:spacing w:line="276" w:lineRule="auto"/>
              <w:ind w:left="523" w:hanging="180"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Keep the problem solved by itself </w:t>
            </w:r>
          </w:p>
          <w:p w14:paraId="0EF2F364" w14:textId="77777777" w:rsidR="00DB4CA7" w:rsidRPr="00DE2AE6" w:rsidRDefault="00DB4CA7" w:rsidP="00DB4CA7">
            <w:pPr>
              <w:spacing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E2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2AE6">
              <w:rPr>
                <w:rFonts w:ascii="Times New Roman" w:hAnsi="Times New Roman"/>
                <w:b/>
                <w:bCs/>
                <w:sz w:val="18"/>
                <w:szCs w:val="18"/>
              </w:rPr>
              <w:t>Impact of illness</w:t>
            </w:r>
            <w:r w:rsidRPr="00DE2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96FFFB9" w14:textId="701A34DE" w:rsidR="00DB4CA7" w:rsidRPr="00DE2AE6" w:rsidRDefault="00A911DB" w:rsidP="00DB4CA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3" w:hanging="1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Negative i</w:t>
            </w:r>
            <w:r w:rsidR="00DB4CA7" w:rsidRPr="00DE2AE6">
              <w:rPr>
                <w:rFonts w:ascii="Times New Roman" w:hAnsi="Times New Roman"/>
                <w:sz w:val="18"/>
                <w:szCs w:val="18"/>
              </w:rPr>
              <w:t>mpact of people with bipolar disorder</w:t>
            </w:r>
            <w:r>
              <w:rPr>
                <w:rFonts w:ascii="Times New Roman" w:hAnsi="Times New Roman"/>
                <w:sz w:val="18"/>
                <w:szCs w:val="18"/>
              </w:rPr>
              <w:t>s’</w:t>
            </w:r>
          </w:p>
          <w:p w14:paraId="78B21F1D" w14:textId="77777777" w:rsidR="00DB4CA7" w:rsidRPr="002C1353" w:rsidRDefault="00DB4CA7" w:rsidP="00DB4CA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068" w:hanging="270"/>
              <w:rPr>
                <w:rFonts w:ascii="Times New Roman" w:hAnsi="Times New Roman"/>
                <w:sz w:val="18"/>
                <w:szCs w:val="18"/>
              </w:rPr>
            </w:pPr>
            <w:r w:rsidRPr="002C1353">
              <w:rPr>
                <w:rFonts w:ascii="Times New Roman" w:hAnsi="Times New Roman"/>
                <w:sz w:val="18"/>
                <w:szCs w:val="18"/>
              </w:rPr>
              <w:t xml:space="preserve">Education </w:t>
            </w:r>
          </w:p>
          <w:p w14:paraId="6460A39A" w14:textId="67B2876B" w:rsidR="00DB4CA7" w:rsidRPr="002C1353" w:rsidRDefault="008A3579" w:rsidP="00DB4CA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068" w:hanging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Stigma and s</w:t>
            </w:r>
            <w:r w:rsidR="00DB4CA7" w:rsidRPr="002C1353">
              <w:rPr>
                <w:rFonts w:ascii="Times New Roman" w:hAnsi="Times New Roman"/>
                <w:sz w:val="18"/>
                <w:szCs w:val="18"/>
              </w:rPr>
              <w:t xml:space="preserve">ocial </w:t>
            </w:r>
            <w:r w:rsidR="002C1353" w:rsidRPr="002C1353">
              <w:rPr>
                <w:rFonts w:ascii="Times New Roman" w:hAnsi="Times New Roman"/>
                <w:sz w:val="18"/>
                <w:szCs w:val="18"/>
              </w:rPr>
              <w:t xml:space="preserve">exclusion </w:t>
            </w:r>
          </w:p>
          <w:p w14:paraId="6A7145C0" w14:textId="62035DF2" w:rsidR="00DB4CA7" w:rsidRPr="002C1353" w:rsidRDefault="002C1353" w:rsidP="00DB4CA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068" w:hanging="270"/>
              <w:rPr>
                <w:rFonts w:ascii="Times New Roman" w:hAnsi="Times New Roman"/>
                <w:sz w:val="18"/>
                <w:szCs w:val="18"/>
              </w:rPr>
            </w:pPr>
            <w:r w:rsidRPr="002C1353">
              <w:rPr>
                <w:rFonts w:ascii="Times New Roman" w:hAnsi="Times New Roman"/>
                <w:sz w:val="18"/>
                <w:szCs w:val="18"/>
              </w:rPr>
              <w:t>Lack of work o</w:t>
            </w:r>
            <w:r w:rsidR="00DB4CA7" w:rsidRPr="002C1353">
              <w:rPr>
                <w:rFonts w:ascii="Times New Roman" w:hAnsi="Times New Roman"/>
                <w:sz w:val="18"/>
                <w:szCs w:val="18"/>
              </w:rPr>
              <w:t xml:space="preserve">ccupational </w:t>
            </w:r>
          </w:p>
          <w:p w14:paraId="168DCBCA" w14:textId="07ED78F0" w:rsidR="00DB4CA7" w:rsidRPr="002C1353" w:rsidRDefault="00946B4B" w:rsidP="00DB4CA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28" w:hanging="1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Negative i</w:t>
            </w:r>
            <w:r w:rsidR="00DB4CA7" w:rsidRPr="002C1353">
              <w:rPr>
                <w:rFonts w:ascii="Times New Roman" w:hAnsi="Times New Roman"/>
                <w:sz w:val="18"/>
                <w:szCs w:val="18"/>
              </w:rPr>
              <w:t>mpact on family members</w:t>
            </w:r>
            <w:r w:rsidR="00A911DB">
              <w:rPr>
                <w:rFonts w:ascii="Times New Roman" w:hAnsi="Times New Roman"/>
                <w:sz w:val="18"/>
                <w:szCs w:val="18"/>
              </w:rPr>
              <w:t>’</w:t>
            </w:r>
            <w:r w:rsidR="00DB4CA7" w:rsidRPr="002C13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8CFD395" w14:textId="1EFBEE64" w:rsidR="00DB4CA7" w:rsidRPr="002C1353" w:rsidRDefault="00DB4CA7" w:rsidP="00DB4CA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068" w:hanging="270"/>
              <w:rPr>
                <w:rFonts w:ascii="Times New Roman" w:hAnsi="Times New Roman"/>
                <w:sz w:val="18"/>
                <w:szCs w:val="18"/>
              </w:rPr>
            </w:pPr>
            <w:r w:rsidRPr="002C1353">
              <w:rPr>
                <w:rFonts w:ascii="Times New Roman" w:hAnsi="Times New Roman"/>
                <w:sz w:val="18"/>
                <w:szCs w:val="18"/>
              </w:rPr>
              <w:t xml:space="preserve">Education </w:t>
            </w:r>
          </w:p>
          <w:p w14:paraId="37F4D4BE" w14:textId="545217DE" w:rsidR="00DB4CA7" w:rsidRPr="002C1353" w:rsidRDefault="00DB4CA7" w:rsidP="00DB4CA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068" w:hanging="270"/>
              <w:rPr>
                <w:rFonts w:ascii="Times New Roman" w:hAnsi="Times New Roman"/>
                <w:sz w:val="18"/>
                <w:szCs w:val="18"/>
              </w:rPr>
            </w:pPr>
            <w:r w:rsidRPr="002C1353">
              <w:rPr>
                <w:rFonts w:ascii="Times New Roman" w:hAnsi="Times New Roman"/>
                <w:sz w:val="18"/>
                <w:szCs w:val="18"/>
              </w:rPr>
              <w:t xml:space="preserve">Social </w:t>
            </w:r>
            <w:r w:rsidR="002C1353" w:rsidRPr="002C1353">
              <w:rPr>
                <w:rFonts w:ascii="Times New Roman" w:hAnsi="Times New Roman"/>
                <w:sz w:val="18"/>
                <w:szCs w:val="18"/>
              </w:rPr>
              <w:t xml:space="preserve">life </w:t>
            </w:r>
          </w:p>
          <w:p w14:paraId="46926027" w14:textId="77777777" w:rsidR="00DB4CA7" w:rsidRPr="00DE2AE6" w:rsidRDefault="00DB4CA7" w:rsidP="00DB4CA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068" w:hanging="270"/>
              <w:rPr>
                <w:rFonts w:ascii="Times New Roman" w:hAnsi="Times New Roman"/>
                <w:sz w:val="18"/>
                <w:szCs w:val="18"/>
              </w:rPr>
            </w:pPr>
            <w:r w:rsidRPr="002C1353">
              <w:rPr>
                <w:rFonts w:ascii="Times New Roman" w:hAnsi="Times New Roman"/>
                <w:sz w:val="18"/>
                <w:szCs w:val="18"/>
              </w:rPr>
              <w:t>Occupational</w:t>
            </w:r>
          </w:p>
        </w:tc>
      </w:tr>
    </w:tbl>
    <w:p w14:paraId="5F1CC2D4" w14:textId="77777777" w:rsidR="00DB4CA7" w:rsidRDefault="00DB4CA7" w:rsidP="00DB4CA7"/>
    <w:sectPr w:rsidR="00DB4CA7" w:rsidSect="00DB4CA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009"/>
    <w:multiLevelType w:val="hybridMultilevel"/>
    <w:tmpl w:val="B7D88070"/>
    <w:lvl w:ilvl="0" w:tplc="0409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 w15:restartNumberingAfterBreak="0">
    <w:nsid w:val="15A92BA2"/>
    <w:multiLevelType w:val="hybridMultilevel"/>
    <w:tmpl w:val="42F63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130D"/>
    <w:multiLevelType w:val="hybridMultilevel"/>
    <w:tmpl w:val="0EDA29D2"/>
    <w:lvl w:ilvl="0" w:tplc="0409000D">
      <w:start w:val="1"/>
      <w:numFmt w:val="bullet"/>
      <w:lvlText w:val=""/>
      <w:lvlJc w:val="left"/>
      <w:pPr>
        <w:ind w:left="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 w15:restartNumberingAfterBreak="0">
    <w:nsid w:val="241E41DE"/>
    <w:multiLevelType w:val="hybridMultilevel"/>
    <w:tmpl w:val="46521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6939"/>
    <w:multiLevelType w:val="hybridMultilevel"/>
    <w:tmpl w:val="0C6E56E2"/>
    <w:lvl w:ilvl="0" w:tplc="3496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28A1"/>
    <w:multiLevelType w:val="hybridMultilevel"/>
    <w:tmpl w:val="B282B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E6AB6"/>
    <w:multiLevelType w:val="hybridMultilevel"/>
    <w:tmpl w:val="2E664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4C8"/>
    <w:multiLevelType w:val="hybridMultilevel"/>
    <w:tmpl w:val="26F6F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39C4"/>
    <w:multiLevelType w:val="hybridMultilevel"/>
    <w:tmpl w:val="AC92FE34"/>
    <w:lvl w:ilvl="0" w:tplc="0409000D">
      <w:start w:val="1"/>
      <w:numFmt w:val="bullet"/>
      <w:lvlText w:val=""/>
      <w:lvlJc w:val="left"/>
      <w:pPr>
        <w:ind w:left="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" w15:restartNumberingAfterBreak="0">
    <w:nsid w:val="611526CD"/>
    <w:multiLevelType w:val="hybridMultilevel"/>
    <w:tmpl w:val="65C6F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9BE"/>
    <w:multiLevelType w:val="hybridMultilevel"/>
    <w:tmpl w:val="682E4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A7"/>
    <w:rsid w:val="002C1353"/>
    <w:rsid w:val="00401B39"/>
    <w:rsid w:val="008A3579"/>
    <w:rsid w:val="008B0C4D"/>
    <w:rsid w:val="00946B4B"/>
    <w:rsid w:val="00A911DB"/>
    <w:rsid w:val="00DB4CA7"/>
    <w:rsid w:val="00DE2AE6"/>
    <w:rsid w:val="00E752A8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D5A6"/>
  <w15:chartTrackingRefBased/>
  <w15:docId w15:val="{29EDE8BB-5A2B-43AC-A945-63543D85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mekdes Demissie</dc:creator>
  <cp:keywords/>
  <dc:description/>
  <cp:lastModifiedBy>mekdes Demissie</cp:lastModifiedBy>
  <cp:revision>2</cp:revision>
  <dcterms:created xsi:type="dcterms:W3CDTF">2021-06-09T02:57:00Z</dcterms:created>
  <dcterms:modified xsi:type="dcterms:W3CDTF">2021-06-09T02:57:00Z</dcterms:modified>
</cp:coreProperties>
</file>