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11A23" w:rsidRDefault="00045CCD">
      <w:pPr>
        <w:rPr>
          <w:lang w:val="en-US"/>
        </w:rPr>
      </w:pPr>
      <w:r>
        <w:rPr>
          <w:lang w:val="en-US"/>
        </w:rPr>
        <w:t xml:space="preserve">Supplementary Material </w:t>
      </w:r>
    </w:p>
    <w:p w:rsidR="00045CCD" w:rsidRDefault="00045CCD">
      <w:pPr>
        <w:rPr>
          <w:lang w:val="en-US"/>
        </w:rPr>
      </w:pPr>
    </w:p>
    <w:p w:rsidR="00045CCD" w:rsidRPr="00EF133C" w:rsidRDefault="00045CCD" w:rsidP="00045CCD">
      <w:pPr>
        <w:rPr>
          <w:rFonts w:ascii="Calibri" w:hAnsi="Calibri" w:cs="Calibri"/>
          <w:b/>
          <w:bCs/>
          <w:lang w:val="en-US"/>
        </w:rPr>
      </w:pPr>
      <w:bookmarkStart w:id="0" w:name="_GoBack"/>
      <w:r w:rsidRPr="00EF133C">
        <w:rPr>
          <w:rFonts w:ascii="Calibri" w:hAnsi="Calibri" w:cs="Calibri"/>
          <w:b/>
          <w:bCs/>
          <w:lang w:val="en-US"/>
        </w:rPr>
        <w:t>Figure 1</w:t>
      </w:r>
      <w:bookmarkEnd w:id="0"/>
    </w:p>
    <w:p w:rsidR="00045CCD" w:rsidRDefault="00045CCD" w:rsidP="00045CCD">
      <w:pPr>
        <w:rPr>
          <w:rFonts w:ascii="Calibri" w:hAnsi="Calibri" w:cs="Calibri"/>
          <w:bCs/>
          <w:i/>
          <w:lang w:val="en-US"/>
        </w:rPr>
      </w:pPr>
      <w:r w:rsidRPr="00EF133C">
        <w:rPr>
          <w:rFonts w:ascii="Calibri" w:hAnsi="Calibri" w:cs="Calibri"/>
          <w:bCs/>
          <w:i/>
          <w:lang w:val="en-US"/>
        </w:rPr>
        <w:t>Flow diagram for eligibility and inclusion of participants</w:t>
      </w:r>
    </w:p>
    <w:p w:rsidR="00045CCD" w:rsidRDefault="00045CCD" w:rsidP="00045CCD">
      <w:pPr>
        <w:rPr>
          <w:rFonts w:ascii="Calibri" w:hAnsi="Calibri" w:cs="Calibri"/>
          <w:bCs/>
          <w:i/>
          <w:lang w:val="en-US"/>
        </w:rPr>
      </w:pPr>
    </w:p>
    <w:p w:rsidR="00045CCD" w:rsidRDefault="00045CCD" w:rsidP="00045CCD">
      <w:pPr>
        <w:rPr>
          <w:rFonts w:ascii="Calibri" w:hAnsi="Calibri" w:cs="Calibri"/>
          <w:bCs/>
          <w:i/>
          <w:lang w:val="en-US"/>
        </w:rPr>
      </w:pPr>
      <w:r w:rsidRPr="00EF133C">
        <w:rPr>
          <w:rFonts w:ascii="Calibri" w:hAnsi="Calibri" w:cs="Calibri"/>
          <w:bCs/>
          <w:i/>
          <w:noProof/>
          <w:lang w:val="en-US"/>
        </w:rPr>
        <w:drawing>
          <wp:inline distT="0" distB="0" distL="0" distR="0" wp14:anchorId="187EE764" wp14:editId="577FA4C5">
            <wp:extent cx="5092700" cy="54229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092700" cy="542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5CCD" w:rsidRDefault="00045CCD" w:rsidP="00045CCD">
      <w:pPr>
        <w:rPr>
          <w:rFonts w:ascii="Calibri" w:hAnsi="Calibri" w:cs="Calibri"/>
          <w:bCs/>
          <w:i/>
          <w:lang w:val="en-US"/>
        </w:rPr>
      </w:pPr>
    </w:p>
    <w:p w:rsidR="00045CCD" w:rsidRDefault="00045CCD" w:rsidP="00045CCD">
      <w:pPr>
        <w:rPr>
          <w:rFonts w:ascii="Calibri" w:hAnsi="Calibri" w:cs="Calibri"/>
          <w:bCs/>
          <w:i/>
          <w:lang w:val="en-US"/>
        </w:rPr>
      </w:pPr>
    </w:p>
    <w:p w:rsidR="00045CCD" w:rsidRDefault="00045CCD" w:rsidP="00045CCD">
      <w:pPr>
        <w:rPr>
          <w:rFonts w:ascii="Calibri" w:hAnsi="Calibri" w:cs="Calibri"/>
          <w:bCs/>
          <w:i/>
          <w:lang w:val="en-US"/>
        </w:rPr>
      </w:pPr>
    </w:p>
    <w:p w:rsidR="00045CCD" w:rsidRDefault="00045CCD" w:rsidP="00045CCD">
      <w:pPr>
        <w:rPr>
          <w:rFonts w:ascii="Calibri" w:hAnsi="Calibri" w:cs="Calibri"/>
          <w:bCs/>
          <w:i/>
          <w:lang w:val="en-US"/>
        </w:rPr>
      </w:pPr>
    </w:p>
    <w:p w:rsidR="00045CCD" w:rsidRDefault="00045CCD" w:rsidP="00045CCD">
      <w:pPr>
        <w:rPr>
          <w:rFonts w:ascii="Calibri" w:hAnsi="Calibri" w:cs="Calibri"/>
          <w:bCs/>
          <w:i/>
          <w:lang w:val="en-US"/>
        </w:rPr>
      </w:pPr>
    </w:p>
    <w:p w:rsidR="00045CCD" w:rsidRDefault="00045CCD" w:rsidP="00045CCD">
      <w:pPr>
        <w:rPr>
          <w:rFonts w:ascii="Calibri" w:hAnsi="Calibri" w:cs="Calibri"/>
          <w:bCs/>
          <w:i/>
          <w:lang w:val="en-US"/>
        </w:rPr>
      </w:pPr>
    </w:p>
    <w:p w:rsidR="00045CCD" w:rsidRDefault="00045CCD" w:rsidP="00045CCD">
      <w:pPr>
        <w:rPr>
          <w:rFonts w:ascii="Calibri" w:hAnsi="Calibri" w:cs="Calibri"/>
          <w:bCs/>
          <w:i/>
          <w:lang w:val="en-US"/>
        </w:rPr>
      </w:pPr>
    </w:p>
    <w:p w:rsidR="00045CCD" w:rsidRDefault="00045CCD" w:rsidP="00045CCD">
      <w:pPr>
        <w:rPr>
          <w:rFonts w:ascii="Calibri" w:hAnsi="Calibri" w:cs="Calibri"/>
          <w:bCs/>
          <w:i/>
          <w:lang w:val="en-US"/>
        </w:rPr>
      </w:pPr>
    </w:p>
    <w:p w:rsidR="00045CCD" w:rsidRDefault="00045CCD" w:rsidP="00045CCD">
      <w:pPr>
        <w:rPr>
          <w:rFonts w:ascii="Calibri" w:hAnsi="Calibri" w:cs="Calibri"/>
          <w:bCs/>
          <w:i/>
          <w:lang w:val="en-US"/>
        </w:rPr>
      </w:pPr>
    </w:p>
    <w:p w:rsidR="00045CCD" w:rsidRDefault="00045CCD" w:rsidP="00045CCD">
      <w:pPr>
        <w:rPr>
          <w:rFonts w:ascii="Calibri" w:hAnsi="Calibri" w:cs="Calibri"/>
          <w:bCs/>
          <w:i/>
          <w:lang w:val="en-US"/>
        </w:rPr>
      </w:pPr>
    </w:p>
    <w:p w:rsidR="00045CCD" w:rsidRDefault="00045CCD" w:rsidP="00045CCD">
      <w:pPr>
        <w:rPr>
          <w:rFonts w:ascii="Calibri" w:hAnsi="Calibri" w:cs="Calibri"/>
          <w:bCs/>
          <w:i/>
          <w:lang w:val="en-US"/>
        </w:rPr>
      </w:pPr>
    </w:p>
    <w:p w:rsidR="00045CCD" w:rsidRDefault="00045CCD" w:rsidP="00045CCD">
      <w:pPr>
        <w:rPr>
          <w:rFonts w:ascii="Calibri" w:hAnsi="Calibri" w:cs="Calibri"/>
          <w:bCs/>
          <w:i/>
          <w:lang w:val="en-US"/>
        </w:rPr>
      </w:pPr>
    </w:p>
    <w:p w:rsidR="00045CCD" w:rsidRPr="00EE6652" w:rsidRDefault="00045CCD" w:rsidP="00045CCD">
      <w:pPr>
        <w:spacing w:line="400" w:lineRule="atLeast"/>
        <w:rPr>
          <w:rFonts w:ascii="Calibri" w:hAnsi="Calibri" w:cs="Calibri"/>
          <w:b/>
        </w:rPr>
      </w:pPr>
      <w:r w:rsidRPr="00EE6652">
        <w:rPr>
          <w:rFonts w:ascii="Calibri" w:hAnsi="Calibri" w:cs="Calibri"/>
          <w:b/>
        </w:rPr>
        <w:t xml:space="preserve">Table </w:t>
      </w:r>
      <w:r>
        <w:rPr>
          <w:rFonts w:ascii="Calibri" w:hAnsi="Calibri" w:cs="Calibri"/>
          <w:b/>
        </w:rPr>
        <w:t>1</w:t>
      </w:r>
    </w:p>
    <w:p w:rsidR="00045CCD" w:rsidRPr="00EE6652" w:rsidRDefault="00045CCD" w:rsidP="00045CCD">
      <w:pPr>
        <w:pStyle w:val="NoSpacing"/>
        <w:rPr>
          <w:rFonts w:ascii="Calibri" w:hAnsi="Calibri" w:cs="Calibri"/>
          <w:i/>
          <w:sz w:val="24"/>
          <w:szCs w:val="24"/>
        </w:rPr>
      </w:pPr>
      <w:r w:rsidRPr="00EE6652">
        <w:rPr>
          <w:rFonts w:ascii="Calibri" w:hAnsi="Calibri" w:cs="Calibri"/>
          <w:i/>
          <w:sz w:val="24"/>
          <w:szCs w:val="24"/>
        </w:rPr>
        <w:t xml:space="preserve">Multivariable linear regression on predictors of heaviness of cannabis use among cannabis users </w:t>
      </w:r>
    </w:p>
    <w:p w:rsidR="00045CCD" w:rsidRPr="00EE6652" w:rsidRDefault="00045CCD" w:rsidP="00045CCD">
      <w:pPr>
        <w:spacing w:line="400" w:lineRule="atLeast"/>
        <w:rPr>
          <w:rFonts w:ascii="Calibri" w:hAnsi="Calibri" w:cs="Calibri"/>
          <w:i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38"/>
        <w:gridCol w:w="2338"/>
        <w:gridCol w:w="1169"/>
        <w:gridCol w:w="1169"/>
        <w:gridCol w:w="2338"/>
      </w:tblGrid>
      <w:tr w:rsidR="00045CCD" w:rsidRPr="00EE6652" w:rsidTr="00A924AF">
        <w:trPr>
          <w:trHeight w:val="469"/>
        </w:trPr>
        <w:tc>
          <w:tcPr>
            <w:tcW w:w="2338" w:type="dxa"/>
            <w:vMerge w:val="restart"/>
            <w:tcBorders>
              <w:top w:val="single" w:sz="4" w:space="0" w:color="auto"/>
              <w:bottom w:val="single" w:sz="4" w:space="0" w:color="auto"/>
            </w:tcBorders>
            <w:shd w:val="clear" w:color="auto" w:fill="E7E6E6" w:themeFill="background2"/>
            <w:vAlign w:val="center"/>
          </w:tcPr>
          <w:p w:rsidR="00045CCD" w:rsidRPr="00EE6652" w:rsidRDefault="00045CCD" w:rsidP="00A924AF">
            <w:pPr>
              <w:spacing w:line="400" w:lineRule="atLeast"/>
              <w:jc w:val="center"/>
              <w:rPr>
                <w:rFonts w:ascii="Calibri" w:hAnsi="Calibri" w:cs="Calibri"/>
                <w:b/>
                <w:sz w:val="24"/>
                <w:szCs w:val="24"/>
              </w:rPr>
            </w:pPr>
            <w:r w:rsidRPr="00EE6652">
              <w:rPr>
                <w:rFonts w:ascii="Calibri" w:hAnsi="Calibri" w:cs="Calibri"/>
                <w:b/>
                <w:sz w:val="24"/>
                <w:szCs w:val="24"/>
              </w:rPr>
              <w:t>Predictor</w:t>
            </w:r>
          </w:p>
        </w:tc>
        <w:tc>
          <w:tcPr>
            <w:tcW w:w="2338" w:type="dxa"/>
            <w:vMerge w:val="restart"/>
            <w:tcBorders>
              <w:top w:val="single" w:sz="4" w:space="0" w:color="auto"/>
              <w:bottom w:val="single" w:sz="4" w:space="0" w:color="auto"/>
            </w:tcBorders>
            <w:shd w:val="clear" w:color="auto" w:fill="E7E6E6" w:themeFill="background2"/>
          </w:tcPr>
          <w:p w:rsidR="00045CCD" w:rsidRPr="00EE6652" w:rsidRDefault="00045CCD" w:rsidP="00A924AF">
            <w:pPr>
              <w:spacing w:line="400" w:lineRule="atLeast"/>
              <w:jc w:val="center"/>
              <w:rPr>
                <w:rFonts w:ascii="Calibri" w:hAnsi="Calibri" w:cs="Calibri"/>
                <w:b/>
                <w:sz w:val="24"/>
                <w:szCs w:val="24"/>
              </w:rPr>
            </w:pPr>
            <w:r w:rsidRPr="00EE6652">
              <w:rPr>
                <w:rFonts w:ascii="Calibri" w:hAnsi="Calibri" w:cs="Calibri"/>
                <w:b/>
                <w:sz w:val="24"/>
                <w:szCs w:val="24"/>
              </w:rPr>
              <w:t>Unstandardized Coefficient</w:t>
            </w:r>
          </w:p>
        </w:tc>
        <w:tc>
          <w:tcPr>
            <w:tcW w:w="2338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E7E6E6" w:themeFill="background2"/>
          </w:tcPr>
          <w:p w:rsidR="00045CCD" w:rsidRPr="00EE6652" w:rsidRDefault="00045CCD" w:rsidP="00A924AF">
            <w:pPr>
              <w:spacing w:line="400" w:lineRule="atLeast"/>
              <w:jc w:val="center"/>
              <w:rPr>
                <w:rFonts w:ascii="Calibri" w:hAnsi="Calibri" w:cs="Calibri"/>
                <w:b/>
                <w:sz w:val="24"/>
                <w:szCs w:val="24"/>
              </w:rPr>
            </w:pPr>
            <w:r w:rsidRPr="00EE6652">
              <w:rPr>
                <w:rFonts w:ascii="Calibri" w:hAnsi="Calibri" w:cs="Calibri"/>
                <w:b/>
                <w:sz w:val="24"/>
                <w:szCs w:val="24"/>
              </w:rPr>
              <w:t>95% CI</w:t>
            </w:r>
          </w:p>
        </w:tc>
        <w:tc>
          <w:tcPr>
            <w:tcW w:w="2338" w:type="dxa"/>
            <w:vMerge w:val="restart"/>
            <w:tcBorders>
              <w:top w:val="single" w:sz="4" w:space="0" w:color="auto"/>
              <w:bottom w:val="single" w:sz="4" w:space="0" w:color="auto"/>
            </w:tcBorders>
            <w:shd w:val="clear" w:color="auto" w:fill="E7E6E6" w:themeFill="background2"/>
            <w:vAlign w:val="center"/>
          </w:tcPr>
          <w:p w:rsidR="00045CCD" w:rsidRPr="00EE6652" w:rsidRDefault="00045CCD" w:rsidP="00A924AF">
            <w:pPr>
              <w:spacing w:line="400" w:lineRule="atLeast"/>
              <w:jc w:val="center"/>
              <w:rPr>
                <w:rFonts w:ascii="Calibri" w:hAnsi="Calibri" w:cs="Calibri"/>
                <w:b/>
                <w:sz w:val="24"/>
                <w:szCs w:val="24"/>
              </w:rPr>
            </w:pPr>
            <w:r w:rsidRPr="00EE6652">
              <w:rPr>
                <w:rFonts w:ascii="Calibri" w:hAnsi="Calibri" w:cs="Calibri"/>
                <w:b/>
                <w:sz w:val="24"/>
                <w:szCs w:val="24"/>
              </w:rPr>
              <w:t>p-value</w:t>
            </w:r>
          </w:p>
        </w:tc>
      </w:tr>
      <w:tr w:rsidR="00045CCD" w:rsidRPr="00EE6652" w:rsidTr="00A924AF">
        <w:trPr>
          <w:trHeight w:val="318"/>
        </w:trPr>
        <w:tc>
          <w:tcPr>
            <w:tcW w:w="2338" w:type="dxa"/>
            <w:vMerge/>
            <w:tcBorders>
              <w:bottom w:val="single" w:sz="4" w:space="0" w:color="auto"/>
            </w:tcBorders>
          </w:tcPr>
          <w:p w:rsidR="00045CCD" w:rsidRPr="00EE6652" w:rsidRDefault="00045CCD" w:rsidP="00A924AF">
            <w:pPr>
              <w:spacing w:line="400" w:lineRule="atLeast"/>
              <w:rPr>
                <w:rFonts w:ascii="Calibri" w:hAnsi="Calibri" w:cs="Calibri"/>
                <w:b/>
                <w:i/>
                <w:sz w:val="24"/>
                <w:szCs w:val="24"/>
              </w:rPr>
            </w:pPr>
          </w:p>
        </w:tc>
        <w:tc>
          <w:tcPr>
            <w:tcW w:w="2338" w:type="dxa"/>
            <w:vMerge/>
            <w:tcBorders>
              <w:bottom w:val="single" w:sz="4" w:space="0" w:color="auto"/>
            </w:tcBorders>
          </w:tcPr>
          <w:p w:rsidR="00045CCD" w:rsidRPr="00EE6652" w:rsidRDefault="00045CCD" w:rsidP="00A924AF">
            <w:pPr>
              <w:spacing w:line="400" w:lineRule="atLeast"/>
              <w:rPr>
                <w:rFonts w:ascii="Calibri" w:hAnsi="Calibri" w:cs="Calibri"/>
                <w:b/>
                <w:i/>
                <w:sz w:val="24"/>
                <w:szCs w:val="24"/>
              </w:rPr>
            </w:pPr>
          </w:p>
        </w:tc>
        <w:tc>
          <w:tcPr>
            <w:tcW w:w="1169" w:type="dxa"/>
            <w:tcBorders>
              <w:top w:val="single" w:sz="4" w:space="0" w:color="auto"/>
              <w:bottom w:val="single" w:sz="4" w:space="0" w:color="auto"/>
            </w:tcBorders>
            <w:shd w:val="clear" w:color="auto" w:fill="E7E6E6" w:themeFill="background2"/>
          </w:tcPr>
          <w:p w:rsidR="00045CCD" w:rsidRPr="00EE6652" w:rsidRDefault="00045CCD" w:rsidP="00A924AF">
            <w:pPr>
              <w:spacing w:line="400" w:lineRule="atLeast"/>
              <w:jc w:val="center"/>
              <w:rPr>
                <w:rFonts w:ascii="Calibri" w:hAnsi="Calibri" w:cs="Calibri"/>
                <w:b/>
                <w:sz w:val="24"/>
                <w:szCs w:val="24"/>
              </w:rPr>
            </w:pPr>
            <w:r w:rsidRPr="00EE6652">
              <w:rPr>
                <w:rFonts w:ascii="Calibri" w:hAnsi="Calibri" w:cs="Calibri"/>
                <w:b/>
                <w:sz w:val="24"/>
                <w:szCs w:val="24"/>
              </w:rPr>
              <w:t>Lower</w:t>
            </w:r>
          </w:p>
        </w:tc>
        <w:tc>
          <w:tcPr>
            <w:tcW w:w="1169" w:type="dxa"/>
            <w:tcBorders>
              <w:top w:val="single" w:sz="4" w:space="0" w:color="auto"/>
              <w:bottom w:val="single" w:sz="4" w:space="0" w:color="auto"/>
            </w:tcBorders>
            <w:shd w:val="clear" w:color="auto" w:fill="E7E6E6" w:themeFill="background2"/>
          </w:tcPr>
          <w:p w:rsidR="00045CCD" w:rsidRPr="00EE6652" w:rsidRDefault="00045CCD" w:rsidP="00A924AF">
            <w:pPr>
              <w:spacing w:line="400" w:lineRule="atLeast"/>
              <w:jc w:val="center"/>
              <w:rPr>
                <w:rFonts w:ascii="Calibri" w:hAnsi="Calibri" w:cs="Calibri"/>
                <w:b/>
                <w:sz w:val="24"/>
                <w:szCs w:val="24"/>
              </w:rPr>
            </w:pPr>
            <w:r w:rsidRPr="00EE6652">
              <w:rPr>
                <w:rFonts w:ascii="Calibri" w:hAnsi="Calibri" w:cs="Calibri"/>
                <w:b/>
                <w:sz w:val="24"/>
                <w:szCs w:val="24"/>
              </w:rPr>
              <w:t>Upper</w:t>
            </w:r>
          </w:p>
        </w:tc>
        <w:tc>
          <w:tcPr>
            <w:tcW w:w="2338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:rsidR="00045CCD" w:rsidRPr="00EE6652" w:rsidRDefault="00045CCD" w:rsidP="00A924AF">
            <w:pPr>
              <w:spacing w:line="400" w:lineRule="atLeast"/>
              <w:rPr>
                <w:rFonts w:ascii="Calibri" w:hAnsi="Calibri" w:cs="Calibri"/>
                <w:b/>
                <w:i/>
                <w:sz w:val="24"/>
                <w:szCs w:val="24"/>
              </w:rPr>
            </w:pPr>
          </w:p>
        </w:tc>
      </w:tr>
      <w:tr w:rsidR="00045CCD" w:rsidRPr="00EE6652" w:rsidTr="00A924AF">
        <w:trPr>
          <w:trHeight w:val="353"/>
        </w:trPr>
        <w:tc>
          <w:tcPr>
            <w:tcW w:w="2338" w:type="dxa"/>
            <w:tcBorders>
              <w:top w:val="single" w:sz="4" w:space="0" w:color="auto"/>
            </w:tcBorders>
          </w:tcPr>
          <w:p w:rsidR="00045CCD" w:rsidRPr="00EE6652" w:rsidRDefault="00045CCD" w:rsidP="00A924AF">
            <w:pPr>
              <w:rPr>
                <w:rFonts w:ascii="Calibri" w:hAnsi="Calibri" w:cs="Calibri"/>
                <w:bCs/>
                <w:sz w:val="24"/>
                <w:szCs w:val="24"/>
              </w:rPr>
            </w:pPr>
            <w:r w:rsidRPr="00EE6652">
              <w:rPr>
                <w:rFonts w:ascii="Calibri" w:hAnsi="Calibri" w:cs="Calibri"/>
                <w:b/>
                <w:bCs/>
                <w:sz w:val="24"/>
                <w:szCs w:val="24"/>
              </w:rPr>
              <w:t>Age</w:t>
            </w:r>
          </w:p>
        </w:tc>
        <w:tc>
          <w:tcPr>
            <w:tcW w:w="2338" w:type="dxa"/>
            <w:tcBorders>
              <w:top w:val="single" w:sz="4" w:space="0" w:color="auto"/>
            </w:tcBorders>
            <w:vAlign w:val="center"/>
          </w:tcPr>
          <w:p w:rsidR="00045CCD" w:rsidRPr="00EE6652" w:rsidRDefault="00045CCD" w:rsidP="00A924AF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EE6652">
              <w:rPr>
                <w:rFonts w:ascii="Calibri" w:hAnsi="Calibri" w:cs="Calibri"/>
                <w:sz w:val="24"/>
                <w:szCs w:val="24"/>
              </w:rPr>
              <w:t>2.77</w:t>
            </w:r>
          </w:p>
        </w:tc>
        <w:tc>
          <w:tcPr>
            <w:tcW w:w="1169" w:type="dxa"/>
            <w:tcBorders>
              <w:top w:val="single" w:sz="4" w:space="0" w:color="auto"/>
            </w:tcBorders>
            <w:vAlign w:val="center"/>
          </w:tcPr>
          <w:p w:rsidR="00045CCD" w:rsidRPr="00EE6652" w:rsidRDefault="00045CCD" w:rsidP="00A924AF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EE6652">
              <w:rPr>
                <w:rFonts w:ascii="Calibri" w:hAnsi="Calibri" w:cs="Calibri"/>
                <w:sz w:val="24"/>
                <w:szCs w:val="24"/>
              </w:rPr>
              <w:t>-10.08</w:t>
            </w:r>
          </w:p>
        </w:tc>
        <w:tc>
          <w:tcPr>
            <w:tcW w:w="1169" w:type="dxa"/>
            <w:tcBorders>
              <w:top w:val="single" w:sz="4" w:space="0" w:color="auto"/>
            </w:tcBorders>
            <w:vAlign w:val="center"/>
          </w:tcPr>
          <w:p w:rsidR="00045CCD" w:rsidRPr="00EE6652" w:rsidRDefault="00045CCD" w:rsidP="00A924AF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EE6652">
              <w:rPr>
                <w:rFonts w:ascii="Calibri" w:hAnsi="Calibri" w:cs="Calibri"/>
                <w:sz w:val="24"/>
                <w:szCs w:val="24"/>
              </w:rPr>
              <w:t>15.62</w:t>
            </w:r>
          </w:p>
        </w:tc>
        <w:tc>
          <w:tcPr>
            <w:tcW w:w="2338" w:type="dxa"/>
            <w:tcBorders>
              <w:top w:val="single" w:sz="4" w:space="0" w:color="auto"/>
            </w:tcBorders>
            <w:vAlign w:val="center"/>
          </w:tcPr>
          <w:p w:rsidR="00045CCD" w:rsidRPr="00EE6652" w:rsidRDefault="00045CCD" w:rsidP="00A924AF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EE6652">
              <w:rPr>
                <w:rFonts w:ascii="Calibri" w:hAnsi="Calibri" w:cs="Calibri"/>
                <w:sz w:val="24"/>
                <w:szCs w:val="24"/>
              </w:rPr>
              <w:t>0.672</w:t>
            </w:r>
          </w:p>
        </w:tc>
      </w:tr>
      <w:tr w:rsidR="00045CCD" w:rsidRPr="00EE6652" w:rsidTr="00A924AF">
        <w:trPr>
          <w:trHeight w:val="297"/>
        </w:trPr>
        <w:tc>
          <w:tcPr>
            <w:tcW w:w="2338" w:type="dxa"/>
          </w:tcPr>
          <w:p w:rsidR="00045CCD" w:rsidRPr="00EE6652" w:rsidRDefault="00045CCD" w:rsidP="00A924AF">
            <w:pPr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 w:rsidRPr="00EE6652">
              <w:rPr>
                <w:rFonts w:ascii="Calibri" w:hAnsi="Calibri" w:cs="Calibri"/>
                <w:b/>
                <w:bCs/>
                <w:sz w:val="24"/>
                <w:szCs w:val="24"/>
              </w:rPr>
              <w:t>Sex</w:t>
            </w:r>
          </w:p>
        </w:tc>
        <w:tc>
          <w:tcPr>
            <w:tcW w:w="2338" w:type="dxa"/>
            <w:vAlign w:val="center"/>
          </w:tcPr>
          <w:p w:rsidR="00045CCD" w:rsidRPr="00EE6652" w:rsidRDefault="00045CCD" w:rsidP="00A924AF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EE6652">
              <w:rPr>
                <w:rFonts w:ascii="Calibri" w:hAnsi="Calibri" w:cs="Calibri"/>
                <w:sz w:val="24"/>
                <w:szCs w:val="24"/>
              </w:rPr>
              <w:t>-11.11*</w:t>
            </w:r>
          </w:p>
        </w:tc>
        <w:tc>
          <w:tcPr>
            <w:tcW w:w="1169" w:type="dxa"/>
            <w:vAlign w:val="center"/>
          </w:tcPr>
          <w:p w:rsidR="00045CCD" w:rsidRPr="00EE6652" w:rsidRDefault="00045CCD" w:rsidP="00A924AF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EE6652">
              <w:rPr>
                <w:rFonts w:ascii="Calibri" w:hAnsi="Calibri" w:cs="Calibri"/>
                <w:sz w:val="24"/>
                <w:szCs w:val="24"/>
              </w:rPr>
              <w:t>-21.08</w:t>
            </w:r>
          </w:p>
        </w:tc>
        <w:tc>
          <w:tcPr>
            <w:tcW w:w="1169" w:type="dxa"/>
            <w:vAlign w:val="center"/>
          </w:tcPr>
          <w:p w:rsidR="00045CCD" w:rsidRPr="00EE6652" w:rsidRDefault="00045CCD" w:rsidP="00A924AF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EE6652">
              <w:rPr>
                <w:rFonts w:ascii="Calibri" w:hAnsi="Calibri" w:cs="Calibri"/>
                <w:sz w:val="24"/>
                <w:szCs w:val="24"/>
              </w:rPr>
              <w:t>-1.14</w:t>
            </w:r>
          </w:p>
        </w:tc>
        <w:tc>
          <w:tcPr>
            <w:tcW w:w="2338" w:type="dxa"/>
            <w:vAlign w:val="center"/>
          </w:tcPr>
          <w:p w:rsidR="00045CCD" w:rsidRPr="00EE6652" w:rsidRDefault="00045CCD" w:rsidP="00A924AF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EE6652">
              <w:rPr>
                <w:rFonts w:ascii="Calibri" w:hAnsi="Calibri" w:cs="Calibri"/>
                <w:sz w:val="24"/>
                <w:szCs w:val="24"/>
              </w:rPr>
              <w:t>0.029</w:t>
            </w:r>
          </w:p>
        </w:tc>
      </w:tr>
      <w:tr w:rsidR="00045CCD" w:rsidRPr="00EE6652" w:rsidTr="00A924AF">
        <w:trPr>
          <w:trHeight w:val="353"/>
        </w:trPr>
        <w:tc>
          <w:tcPr>
            <w:tcW w:w="2338" w:type="dxa"/>
          </w:tcPr>
          <w:p w:rsidR="00045CCD" w:rsidRPr="00EE6652" w:rsidRDefault="00045CCD" w:rsidP="00A924AF">
            <w:pPr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 w:rsidRPr="00EE6652">
              <w:rPr>
                <w:rFonts w:ascii="Calibri" w:hAnsi="Calibri" w:cs="Calibri"/>
                <w:b/>
                <w:bCs/>
                <w:sz w:val="24"/>
                <w:szCs w:val="24"/>
              </w:rPr>
              <w:t>Employment</w:t>
            </w:r>
          </w:p>
        </w:tc>
        <w:tc>
          <w:tcPr>
            <w:tcW w:w="2338" w:type="dxa"/>
            <w:vAlign w:val="center"/>
          </w:tcPr>
          <w:p w:rsidR="00045CCD" w:rsidRPr="00EE6652" w:rsidRDefault="00045CCD" w:rsidP="00A924AF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EE6652">
              <w:rPr>
                <w:rFonts w:ascii="Calibri" w:hAnsi="Calibri" w:cs="Calibri"/>
                <w:sz w:val="24"/>
                <w:szCs w:val="24"/>
              </w:rPr>
              <w:t>-11.18*</w:t>
            </w:r>
          </w:p>
        </w:tc>
        <w:tc>
          <w:tcPr>
            <w:tcW w:w="1169" w:type="dxa"/>
            <w:vAlign w:val="center"/>
          </w:tcPr>
          <w:p w:rsidR="00045CCD" w:rsidRPr="00EE6652" w:rsidRDefault="00045CCD" w:rsidP="00A924AF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EE6652">
              <w:rPr>
                <w:rFonts w:ascii="Calibri" w:hAnsi="Calibri" w:cs="Calibri"/>
                <w:sz w:val="24"/>
                <w:szCs w:val="24"/>
              </w:rPr>
              <w:t>-21.76</w:t>
            </w:r>
          </w:p>
        </w:tc>
        <w:tc>
          <w:tcPr>
            <w:tcW w:w="1169" w:type="dxa"/>
            <w:vAlign w:val="center"/>
          </w:tcPr>
          <w:p w:rsidR="00045CCD" w:rsidRPr="00EE6652" w:rsidRDefault="00045CCD" w:rsidP="00A924AF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EE6652">
              <w:rPr>
                <w:rFonts w:ascii="Calibri" w:hAnsi="Calibri" w:cs="Calibri"/>
                <w:sz w:val="24"/>
                <w:szCs w:val="24"/>
              </w:rPr>
              <w:t>-</w:t>
            </w:r>
            <w:r>
              <w:rPr>
                <w:rFonts w:ascii="Calibri" w:hAnsi="Calibri" w:cs="Calibri"/>
                <w:sz w:val="24"/>
                <w:szCs w:val="24"/>
              </w:rPr>
              <w:t>0</w:t>
            </w:r>
            <w:r w:rsidRPr="00EE6652">
              <w:rPr>
                <w:rFonts w:ascii="Calibri" w:hAnsi="Calibri" w:cs="Calibri"/>
                <w:sz w:val="24"/>
                <w:szCs w:val="24"/>
              </w:rPr>
              <w:t>.60</w:t>
            </w:r>
          </w:p>
        </w:tc>
        <w:tc>
          <w:tcPr>
            <w:tcW w:w="2338" w:type="dxa"/>
            <w:vAlign w:val="center"/>
          </w:tcPr>
          <w:p w:rsidR="00045CCD" w:rsidRPr="00EE6652" w:rsidRDefault="00045CCD" w:rsidP="00A924AF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EE6652">
              <w:rPr>
                <w:rFonts w:ascii="Calibri" w:hAnsi="Calibri" w:cs="Calibri"/>
                <w:sz w:val="24"/>
                <w:szCs w:val="24"/>
              </w:rPr>
              <w:t>0.038</w:t>
            </w:r>
          </w:p>
        </w:tc>
      </w:tr>
      <w:tr w:rsidR="00045CCD" w:rsidRPr="00EE6652" w:rsidTr="00A924AF">
        <w:trPr>
          <w:trHeight w:val="366"/>
        </w:trPr>
        <w:tc>
          <w:tcPr>
            <w:tcW w:w="2338" w:type="dxa"/>
          </w:tcPr>
          <w:p w:rsidR="00045CCD" w:rsidRPr="00EE6652" w:rsidRDefault="00045CCD" w:rsidP="00A924AF">
            <w:pPr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 w:rsidRPr="00EE6652">
              <w:rPr>
                <w:rFonts w:ascii="Calibri" w:hAnsi="Calibri" w:cs="Calibri"/>
                <w:b/>
                <w:bCs/>
                <w:sz w:val="24"/>
                <w:szCs w:val="24"/>
              </w:rPr>
              <w:t>Marital Status</w:t>
            </w:r>
          </w:p>
        </w:tc>
        <w:tc>
          <w:tcPr>
            <w:tcW w:w="2338" w:type="dxa"/>
            <w:vAlign w:val="center"/>
          </w:tcPr>
          <w:p w:rsidR="00045CCD" w:rsidRPr="00EE6652" w:rsidRDefault="00045CCD" w:rsidP="00A924AF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EE6652">
              <w:rPr>
                <w:rFonts w:ascii="Calibri" w:hAnsi="Calibri" w:cs="Calibri"/>
                <w:sz w:val="24"/>
                <w:szCs w:val="24"/>
              </w:rPr>
              <w:t>-3.42</w:t>
            </w:r>
          </w:p>
        </w:tc>
        <w:tc>
          <w:tcPr>
            <w:tcW w:w="1169" w:type="dxa"/>
            <w:vAlign w:val="center"/>
          </w:tcPr>
          <w:p w:rsidR="00045CCD" w:rsidRPr="00EE6652" w:rsidRDefault="00045CCD" w:rsidP="00A924AF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EE6652">
              <w:rPr>
                <w:rFonts w:ascii="Calibri" w:hAnsi="Calibri" w:cs="Calibri"/>
                <w:sz w:val="24"/>
                <w:szCs w:val="24"/>
              </w:rPr>
              <w:t>-14.08</w:t>
            </w:r>
          </w:p>
        </w:tc>
        <w:tc>
          <w:tcPr>
            <w:tcW w:w="1169" w:type="dxa"/>
            <w:vAlign w:val="center"/>
          </w:tcPr>
          <w:p w:rsidR="00045CCD" w:rsidRPr="00EE6652" w:rsidRDefault="00045CCD" w:rsidP="00A924AF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EE6652">
              <w:rPr>
                <w:rFonts w:ascii="Calibri" w:hAnsi="Calibri" w:cs="Calibri"/>
                <w:sz w:val="24"/>
                <w:szCs w:val="24"/>
              </w:rPr>
              <w:t>7.24</w:t>
            </w:r>
          </w:p>
        </w:tc>
        <w:tc>
          <w:tcPr>
            <w:tcW w:w="2338" w:type="dxa"/>
            <w:vAlign w:val="center"/>
          </w:tcPr>
          <w:p w:rsidR="00045CCD" w:rsidRPr="00EE6652" w:rsidRDefault="00045CCD" w:rsidP="00A924AF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EE6652">
              <w:rPr>
                <w:rFonts w:ascii="Calibri" w:hAnsi="Calibri" w:cs="Calibri"/>
                <w:sz w:val="24"/>
                <w:szCs w:val="24"/>
              </w:rPr>
              <w:t>0.528</w:t>
            </w:r>
          </w:p>
        </w:tc>
      </w:tr>
      <w:tr w:rsidR="00045CCD" w:rsidRPr="00EE6652" w:rsidTr="00A924AF">
        <w:trPr>
          <w:trHeight w:val="437"/>
        </w:trPr>
        <w:tc>
          <w:tcPr>
            <w:tcW w:w="2338" w:type="dxa"/>
          </w:tcPr>
          <w:p w:rsidR="00045CCD" w:rsidRPr="00EE6652" w:rsidRDefault="00045CCD" w:rsidP="00A924AF">
            <w:pPr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 w:rsidRPr="00EE6652">
              <w:rPr>
                <w:rFonts w:ascii="Calibri" w:hAnsi="Calibri" w:cs="Calibri"/>
                <w:b/>
                <w:bCs/>
                <w:sz w:val="24"/>
                <w:szCs w:val="24"/>
              </w:rPr>
              <w:t>Education</w:t>
            </w:r>
          </w:p>
        </w:tc>
        <w:tc>
          <w:tcPr>
            <w:tcW w:w="2338" w:type="dxa"/>
            <w:vAlign w:val="center"/>
          </w:tcPr>
          <w:p w:rsidR="00045CCD" w:rsidRPr="00EE6652" w:rsidRDefault="00045CCD" w:rsidP="00A924AF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EE6652">
              <w:rPr>
                <w:rFonts w:ascii="Calibri" w:hAnsi="Calibri" w:cs="Calibri"/>
                <w:sz w:val="24"/>
                <w:szCs w:val="24"/>
              </w:rPr>
              <w:t>-2.24</w:t>
            </w:r>
          </w:p>
        </w:tc>
        <w:tc>
          <w:tcPr>
            <w:tcW w:w="1169" w:type="dxa"/>
            <w:vAlign w:val="center"/>
          </w:tcPr>
          <w:p w:rsidR="00045CCD" w:rsidRPr="00EE6652" w:rsidRDefault="00045CCD" w:rsidP="00A924AF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EE6652">
              <w:rPr>
                <w:rFonts w:ascii="Calibri" w:hAnsi="Calibri" w:cs="Calibri"/>
                <w:sz w:val="24"/>
                <w:szCs w:val="24"/>
              </w:rPr>
              <w:t>-13.64</w:t>
            </w:r>
          </w:p>
        </w:tc>
        <w:tc>
          <w:tcPr>
            <w:tcW w:w="1169" w:type="dxa"/>
            <w:vAlign w:val="center"/>
          </w:tcPr>
          <w:p w:rsidR="00045CCD" w:rsidRPr="00EE6652" w:rsidRDefault="00045CCD" w:rsidP="00A924AF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EE6652">
              <w:rPr>
                <w:rFonts w:ascii="Calibri" w:hAnsi="Calibri" w:cs="Calibri"/>
                <w:sz w:val="24"/>
                <w:szCs w:val="24"/>
              </w:rPr>
              <w:t>9.17</w:t>
            </w:r>
          </w:p>
        </w:tc>
        <w:tc>
          <w:tcPr>
            <w:tcW w:w="2338" w:type="dxa"/>
            <w:vAlign w:val="center"/>
          </w:tcPr>
          <w:p w:rsidR="00045CCD" w:rsidRPr="00EE6652" w:rsidRDefault="00045CCD" w:rsidP="00A924AF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EE6652">
              <w:rPr>
                <w:rFonts w:ascii="Calibri" w:hAnsi="Calibri" w:cs="Calibri"/>
                <w:sz w:val="24"/>
                <w:szCs w:val="24"/>
              </w:rPr>
              <w:t>0.700</w:t>
            </w:r>
          </w:p>
        </w:tc>
      </w:tr>
      <w:tr w:rsidR="00045CCD" w:rsidRPr="00EE6652" w:rsidTr="00A924AF">
        <w:trPr>
          <w:trHeight w:val="283"/>
        </w:trPr>
        <w:tc>
          <w:tcPr>
            <w:tcW w:w="2338" w:type="dxa"/>
          </w:tcPr>
          <w:p w:rsidR="00045CCD" w:rsidRPr="00EE6652" w:rsidRDefault="00045CCD" w:rsidP="00A924AF">
            <w:pPr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 w:rsidRPr="00EE6652">
              <w:rPr>
                <w:rFonts w:ascii="Calibri" w:hAnsi="Calibri" w:cs="Calibri"/>
                <w:b/>
                <w:bCs/>
                <w:sz w:val="24"/>
                <w:szCs w:val="24"/>
              </w:rPr>
              <w:t xml:space="preserve">BMI </w:t>
            </w:r>
          </w:p>
        </w:tc>
        <w:tc>
          <w:tcPr>
            <w:tcW w:w="2338" w:type="dxa"/>
            <w:vAlign w:val="center"/>
          </w:tcPr>
          <w:p w:rsidR="00045CCD" w:rsidRPr="00EE6652" w:rsidRDefault="00045CCD" w:rsidP="00A924AF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EE6652">
              <w:rPr>
                <w:rFonts w:ascii="Calibri" w:hAnsi="Calibri" w:cs="Calibri"/>
                <w:sz w:val="24"/>
                <w:szCs w:val="24"/>
              </w:rPr>
              <w:t>-0.45</w:t>
            </w:r>
          </w:p>
        </w:tc>
        <w:tc>
          <w:tcPr>
            <w:tcW w:w="1169" w:type="dxa"/>
            <w:vAlign w:val="center"/>
          </w:tcPr>
          <w:p w:rsidR="00045CCD" w:rsidRPr="00EE6652" w:rsidRDefault="00045CCD" w:rsidP="00A924AF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EE6652">
              <w:rPr>
                <w:rFonts w:ascii="Calibri" w:hAnsi="Calibri" w:cs="Calibri"/>
                <w:sz w:val="24"/>
                <w:szCs w:val="24"/>
              </w:rPr>
              <w:t>-1.11</w:t>
            </w:r>
          </w:p>
        </w:tc>
        <w:tc>
          <w:tcPr>
            <w:tcW w:w="1169" w:type="dxa"/>
            <w:vAlign w:val="center"/>
          </w:tcPr>
          <w:p w:rsidR="00045CCD" w:rsidRPr="00EE6652" w:rsidRDefault="00045CCD" w:rsidP="00A924AF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EE6652">
              <w:rPr>
                <w:rFonts w:ascii="Calibri" w:hAnsi="Calibri" w:cs="Calibri"/>
                <w:sz w:val="24"/>
                <w:szCs w:val="24"/>
              </w:rPr>
              <w:t>0.21</w:t>
            </w:r>
          </w:p>
        </w:tc>
        <w:tc>
          <w:tcPr>
            <w:tcW w:w="2338" w:type="dxa"/>
            <w:vAlign w:val="center"/>
          </w:tcPr>
          <w:p w:rsidR="00045CCD" w:rsidRPr="00EE6652" w:rsidRDefault="00045CCD" w:rsidP="00A924AF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EE6652">
              <w:rPr>
                <w:rFonts w:ascii="Calibri" w:hAnsi="Calibri" w:cs="Calibri"/>
                <w:sz w:val="24"/>
                <w:szCs w:val="24"/>
              </w:rPr>
              <w:t>0.181</w:t>
            </w:r>
          </w:p>
        </w:tc>
      </w:tr>
      <w:tr w:rsidR="00045CCD" w:rsidRPr="00EE6652" w:rsidTr="00A924AF">
        <w:trPr>
          <w:trHeight w:val="898"/>
        </w:trPr>
        <w:tc>
          <w:tcPr>
            <w:tcW w:w="2338" w:type="dxa"/>
          </w:tcPr>
          <w:p w:rsidR="00045CCD" w:rsidRPr="00EE6652" w:rsidRDefault="00045CCD" w:rsidP="00A924AF">
            <w:pPr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 w:rsidRPr="00EE6652">
              <w:rPr>
                <w:rFonts w:ascii="Calibri" w:hAnsi="Calibri" w:cs="Calibri"/>
                <w:b/>
                <w:bCs/>
                <w:sz w:val="24"/>
                <w:szCs w:val="24"/>
              </w:rPr>
              <w:t>Pain (level of interference with general activity)</w:t>
            </w:r>
          </w:p>
        </w:tc>
        <w:tc>
          <w:tcPr>
            <w:tcW w:w="2338" w:type="dxa"/>
            <w:vAlign w:val="center"/>
          </w:tcPr>
          <w:p w:rsidR="00045CCD" w:rsidRPr="00EE6652" w:rsidRDefault="00045CCD" w:rsidP="00A924AF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EE6652">
              <w:rPr>
                <w:rFonts w:ascii="Calibri" w:hAnsi="Calibri" w:cs="Calibri"/>
                <w:sz w:val="24"/>
                <w:szCs w:val="24"/>
              </w:rPr>
              <w:t>0.48</w:t>
            </w:r>
          </w:p>
        </w:tc>
        <w:tc>
          <w:tcPr>
            <w:tcW w:w="1169" w:type="dxa"/>
            <w:vAlign w:val="center"/>
          </w:tcPr>
          <w:p w:rsidR="00045CCD" w:rsidRPr="00EE6652" w:rsidRDefault="00045CCD" w:rsidP="00A924AF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EE6652">
              <w:rPr>
                <w:rFonts w:ascii="Calibri" w:hAnsi="Calibri" w:cs="Calibri"/>
                <w:sz w:val="24"/>
                <w:szCs w:val="24"/>
              </w:rPr>
              <w:t>-0.79</w:t>
            </w:r>
          </w:p>
        </w:tc>
        <w:tc>
          <w:tcPr>
            <w:tcW w:w="1169" w:type="dxa"/>
            <w:vAlign w:val="center"/>
          </w:tcPr>
          <w:p w:rsidR="00045CCD" w:rsidRPr="00EE6652" w:rsidRDefault="00045CCD" w:rsidP="00A924AF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EE6652">
              <w:rPr>
                <w:rFonts w:ascii="Calibri" w:hAnsi="Calibri" w:cs="Calibri"/>
                <w:sz w:val="24"/>
                <w:szCs w:val="24"/>
              </w:rPr>
              <w:t>1.74</w:t>
            </w:r>
          </w:p>
        </w:tc>
        <w:tc>
          <w:tcPr>
            <w:tcW w:w="2338" w:type="dxa"/>
            <w:vAlign w:val="center"/>
          </w:tcPr>
          <w:p w:rsidR="00045CCD" w:rsidRPr="00EE6652" w:rsidRDefault="00045CCD" w:rsidP="00A924AF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EE6652">
              <w:rPr>
                <w:rFonts w:ascii="Calibri" w:hAnsi="Calibri" w:cs="Calibri"/>
                <w:sz w:val="24"/>
                <w:szCs w:val="24"/>
              </w:rPr>
              <w:t>0.458</w:t>
            </w:r>
          </w:p>
        </w:tc>
      </w:tr>
      <w:tr w:rsidR="00045CCD" w:rsidRPr="00EE6652" w:rsidTr="00A924AF">
        <w:trPr>
          <w:trHeight w:val="395"/>
        </w:trPr>
        <w:tc>
          <w:tcPr>
            <w:tcW w:w="2338" w:type="dxa"/>
          </w:tcPr>
          <w:p w:rsidR="00045CCD" w:rsidRPr="00EE6652" w:rsidRDefault="00045CCD" w:rsidP="00A924AF">
            <w:pPr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 w:rsidRPr="00EE6652">
              <w:rPr>
                <w:rFonts w:ascii="Calibri" w:hAnsi="Calibri" w:cs="Calibri"/>
                <w:b/>
                <w:bCs/>
                <w:sz w:val="24"/>
                <w:szCs w:val="24"/>
              </w:rPr>
              <w:t>Smoking</w:t>
            </w:r>
          </w:p>
        </w:tc>
        <w:tc>
          <w:tcPr>
            <w:tcW w:w="2338" w:type="dxa"/>
            <w:vAlign w:val="center"/>
          </w:tcPr>
          <w:p w:rsidR="00045CCD" w:rsidRPr="00EE6652" w:rsidRDefault="00045CCD" w:rsidP="00A924AF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EE6652">
              <w:rPr>
                <w:rFonts w:ascii="Calibri" w:hAnsi="Calibri" w:cs="Calibri"/>
                <w:sz w:val="24"/>
                <w:szCs w:val="24"/>
              </w:rPr>
              <w:t>5.50</w:t>
            </w:r>
          </w:p>
        </w:tc>
        <w:tc>
          <w:tcPr>
            <w:tcW w:w="1169" w:type="dxa"/>
            <w:vAlign w:val="center"/>
          </w:tcPr>
          <w:p w:rsidR="00045CCD" w:rsidRPr="00EE6652" w:rsidRDefault="00045CCD" w:rsidP="00A924AF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EE6652">
              <w:rPr>
                <w:rFonts w:ascii="Calibri" w:hAnsi="Calibri" w:cs="Calibri"/>
                <w:sz w:val="24"/>
                <w:szCs w:val="24"/>
              </w:rPr>
              <w:t>-8.655</w:t>
            </w:r>
          </w:p>
        </w:tc>
        <w:tc>
          <w:tcPr>
            <w:tcW w:w="1169" w:type="dxa"/>
            <w:vAlign w:val="center"/>
          </w:tcPr>
          <w:p w:rsidR="00045CCD" w:rsidRPr="00EE6652" w:rsidRDefault="00045CCD" w:rsidP="00A924AF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EE6652">
              <w:rPr>
                <w:rFonts w:ascii="Calibri" w:hAnsi="Calibri" w:cs="Calibri"/>
                <w:sz w:val="24"/>
                <w:szCs w:val="24"/>
              </w:rPr>
              <w:t>19.65</w:t>
            </w:r>
          </w:p>
        </w:tc>
        <w:tc>
          <w:tcPr>
            <w:tcW w:w="2338" w:type="dxa"/>
            <w:vAlign w:val="center"/>
          </w:tcPr>
          <w:p w:rsidR="00045CCD" w:rsidRPr="00EE6652" w:rsidRDefault="00045CCD" w:rsidP="00A924AF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EE6652">
              <w:rPr>
                <w:rFonts w:ascii="Calibri" w:hAnsi="Calibri" w:cs="Calibri"/>
                <w:sz w:val="24"/>
                <w:szCs w:val="24"/>
              </w:rPr>
              <w:t>0.445</w:t>
            </w:r>
          </w:p>
        </w:tc>
      </w:tr>
      <w:tr w:rsidR="00045CCD" w:rsidRPr="00EE6652" w:rsidTr="00A924AF">
        <w:trPr>
          <w:trHeight w:val="395"/>
        </w:trPr>
        <w:tc>
          <w:tcPr>
            <w:tcW w:w="2338" w:type="dxa"/>
          </w:tcPr>
          <w:p w:rsidR="00045CCD" w:rsidRPr="00EE6652" w:rsidRDefault="00045CCD" w:rsidP="00A924AF">
            <w:pPr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 w:rsidRPr="00EE6652">
              <w:rPr>
                <w:rFonts w:ascii="Calibri" w:hAnsi="Calibri" w:cs="Calibri"/>
                <w:b/>
                <w:bCs/>
                <w:sz w:val="24"/>
                <w:szCs w:val="24"/>
              </w:rPr>
              <w:t xml:space="preserve">Alcohol </w:t>
            </w:r>
          </w:p>
        </w:tc>
        <w:tc>
          <w:tcPr>
            <w:tcW w:w="2338" w:type="dxa"/>
            <w:vAlign w:val="center"/>
          </w:tcPr>
          <w:p w:rsidR="00045CCD" w:rsidRPr="00EE6652" w:rsidRDefault="00045CCD" w:rsidP="00A924AF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EE6652">
              <w:rPr>
                <w:rFonts w:ascii="Calibri" w:hAnsi="Calibri" w:cs="Calibri"/>
                <w:sz w:val="24"/>
                <w:szCs w:val="24"/>
              </w:rPr>
              <w:t>-5.14</w:t>
            </w:r>
          </w:p>
        </w:tc>
        <w:tc>
          <w:tcPr>
            <w:tcW w:w="1169" w:type="dxa"/>
            <w:vAlign w:val="center"/>
          </w:tcPr>
          <w:p w:rsidR="00045CCD" w:rsidRPr="00EE6652" w:rsidRDefault="00045CCD" w:rsidP="00A924AF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EE6652">
              <w:rPr>
                <w:rFonts w:ascii="Calibri" w:hAnsi="Calibri" w:cs="Calibri"/>
                <w:sz w:val="24"/>
                <w:szCs w:val="24"/>
              </w:rPr>
              <w:t>-14.690</w:t>
            </w:r>
          </w:p>
        </w:tc>
        <w:tc>
          <w:tcPr>
            <w:tcW w:w="1169" w:type="dxa"/>
            <w:vAlign w:val="center"/>
          </w:tcPr>
          <w:p w:rsidR="00045CCD" w:rsidRPr="00EE6652" w:rsidRDefault="00045CCD" w:rsidP="00A924AF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EE6652">
              <w:rPr>
                <w:rFonts w:ascii="Calibri" w:hAnsi="Calibri" w:cs="Calibri"/>
                <w:sz w:val="24"/>
                <w:szCs w:val="24"/>
              </w:rPr>
              <w:t>4.40</w:t>
            </w:r>
          </w:p>
        </w:tc>
        <w:tc>
          <w:tcPr>
            <w:tcW w:w="2338" w:type="dxa"/>
            <w:vAlign w:val="center"/>
          </w:tcPr>
          <w:p w:rsidR="00045CCD" w:rsidRPr="00EE6652" w:rsidRDefault="00045CCD" w:rsidP="00A924AF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EE6652">
              <w:rPr>
                <w:rFonts w:ascii="Calibri" w:hAnsi="Calibri" w:cs="Calibri"/>
                <w:sz w:val="24"/>
                <w:szCs w:val="24"/>
              </w:rPr>
              <w:t>0.290</w:t>
            </w:r>
          </w:p>
        </w:tc>
      </w:tr>
      <w:tr w:rsidR="00045CCD" w:rsidRPr="00EE6652" w:rsidTr="00A924AF">
        <w:trPr>
          <w:trHeight w:val="353"/>
        </w:trPr>
        <w:tc>
          <w:tcPr>
            <w:tcW w:w="2338" w:type="dxa"/>
          </w:tcPr>
          <w:p w:rsidR="00045CCD" w:rsidRPr="00EE6652" w:rsidRDefault="00045CCD" w:rsidP="00A924AF">
            <w:pPr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 w:rsidRPr="00EE6652">
              <w:rPr>
                <w:rFonts w:ascii="Calibri" w:hAnsi="Calibri" w:cs="Calibri"/>
                <w:b/>
                <w:bCs/>
                <w:sz w:val="24"/>
                <w:szCs w:val="24"/>
              </w:rPr>
              <w:t>Heroin</w:t>
            </w:r>
          </w:p>
        </w:tc>
        <w:tc>
          <w:tcPr>
            <w:tcW w:w="2338" w:type="dxa"/>
            <w:vAlign w:val="center"/>
          </w:tcPr>
          <w:p w:rsidR="00045CCD" w:rsidRPr="00EE6652" w:rsidRDefault="00045CCD" w:rsidP="00A924AF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EE6652">
              <w:rPr>
                <w:rFonts w:ascii="Calibri" w:hAnsi="Calibri" w:cs="Calibri"/>
                <w:sz w:val="24"/>
                <w:szCs w:val="24"/>
              </w:rPr>
              <w:t>-2.21</w:t>
            </w:r>
          </w:p>
        </w:tc>
        <w:tc>
          <w:tcPr>
            <w:tcW w:w="1169" w:type="dxa"/>
            <w:vAlign w:val="center"/>
          </w:tcPr>
          <w:p w:rsidR="00045CCD" w:rsidRPr="00EE6652" w:rsidRDefault="00045CCD" w:rsidP="00A924AF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EE6652">
              <w:rPr>
                <w:rFonts w:ascii="Calibri" w:hAnsi="Calibri" w:cs="Calibri"/>
                <w:sz w:val="24"/>
                <w:szCs w:val="24"/>
              </w:rPr>
              <w:t>-20.401</w:t>
            </w:r>
          </w:p>
        </w:tc>
        <w:tc>
          <w:tcPr>
            <w:tcW w:w="1169" w:type="dxa"/>
            <w:vAlign w:val="center"/>
          </w:tcPr>
          <w:p w:rsidR="00045CCD" w:rsidRPr="00EE6652" w:rsidRDefault="00045CCD" w:rsidP="00A924AF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EE6652">
              <w:rPr>
                <w:rFonts w:ascii="Calibri" w:hAnsi="Calibri" w:cs="Calibri"/>
                <w:sz w:val="24"/>
                <w:szCs w:val="24"/>
              </w:rPr>
              <w:t>15.99</w:t>
            </w:r>
          </w:p>
        </w:tc>
        <w:tc>
          <w:tcPr>
            <w:tcW w:w="2338" w:type="dxa"/>
            <w:vAlign w:val="center"/>
          </w:tcPr>
          <w:p w:rsidR="00045CCD" w:rsidRPr="00EE6652" w:rsidRDefault="00045CCD" w:rsidP="00A924AF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EE6652">
              <w:rPr>
                <w:rFonts w:ascii="Calibri" w:hAnsi="Calibri" w:cs="Calibri"/>
                <w:sz w:val="24"/>
                <w:szCs w:val="24"/>
              </w:rPr>
              <w:t>0.811</w:t>
            </w:r>
          </w:p>
        </w:tc>
      </w:tr>
      <w:tr w:rsidR="00045CCD" w:rsidRPr="00EE6652" w:rsidTr="00A924AF">
        <w:trPr>
          <w:trHeight w:val="366"/>
        </w:trPr>
        <w:tc>
          <w:tcPr>
            <w:tcW w:w="2338" w:type="dxa"/>
          </w:tcPr>
          <w:p w:rsidR="00045CCD" w:rsidRPr="00EE6652" w:rsidRDefault="00045CCD" w:rsidP="00A924AF">
            <w:pPr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 w:rsidRPr="00EE6652">
              <w:rPr>
                <w:rFonts w:ascii="Calibri" w:hAnsi="Calibri" w:cs="Calibri"/>
                <w:b/>
                <w:bCs/>
                <w:sz w:val="24"/>
                <w:szCs w:val="24"/>
              </w:rPr>
              <w:t>Illicit methadone</w:t>
            </w:r>
          </w:p>
        </w:tc>
        <w:tc>
          <w:tcPr>
            <w:tcW w:w="2338" w:type="dxa"/>
            <w:vAlign w:val="center"/>
          </w:tcPr>
          <w:p w:rsidR="00045CCD" w:rsidRPr="00EE6652" w:rsidRDefault="00045CCD" w:rsidP="00A924AF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EE6652">
              <w:rPr>
                <w:rFonts w:ascii="Calibri" w:hAnsi="Calibri" w:cs="Calibri"/>
                <w:sz w:val="24"/>
                <w:szCs w:val="24"/>
              </w:rPr>
              <w:t>-4.18</w:t>
            </w:r>
          </w:p>
        </w:tc>
        <w:tc>
          <w:tcPr>
            <w:tcW w:w="1169" w:type="dxa"/>
            <w:vAlign w:val="center"/>
          </w:tcPr>
          <w:p w:rsidR="00045CCD" w:rsidRPr="00EE6652" w:rsidRDefault="00045CCD" w:rsidP="00A924AF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EE6652">
              <w:rPr>
                <w:rFonts w:ascii="Calibri" w:hAnsi="Calibri" w:cs="Calibri"/>
                <w:sz w:val="24"/>
                <w:szCs w:val="24"/>
              </w:rPr>
              <w:t>-42.062</w:t>
            </w:r>
          </w:p>
        </w:tc>
        <w:tc>
          <w:tcPr>
            <w:tcW w:w="1169" w:type="dxa"/>
            <w:vAlign w:val="center"/>
          </w:tcPr>
          <w:p w:rsidR="00045CCD" w:rsidRPr="00EE6652" w:rsidRDefault="00045CCD" w:rsidP="00A924AF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EE6652">
              <w:rPr>
                <w:rFonts w:ascii="Calibri" w:hAnsi="Calibri" w:cs="Calibri"/>
                <w:sz w:val="24"/>
                <w:szCs w:val="24"/>
              </w:rPr>
              <w:t>33.70</w:t>
            </w:r>
          </w:p>
        </w:tc>
        <w:tc>
          <w:tcPr>
            <w:tcW w:w="2338" w:type="dxa"/>
            <w:vAlign w:val="center"/>
          </w:tcPr>
          <w:p w:rsidR="00045CCD" w:rsidRPr="00EE6652" w:rsidRDefault="00045CCD" w:rsidP="00A924AF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EE6652">
              <w:rPr>
                <w:rFonts w:ascii="Calibri" w:hAnsi="Calibri" w:cs="Calibri"/>
                <w:sz w:val="24"/>
                <w:szCs w:val="24"/>
              </w:rPr>
              <w:t>0.828</w:t>
            </w:r>
          </w:p>
        </w:tc>
      </w:tr>
      <w:tr w:rsidR="00045CCD" w:rsidRPr="00EE6652" w:rsidTr="00A924AF">
        <w:trPr>
          <w:trHeight w:val="381"/>
        </w:trPr>
        <w:tc>
          <w:tcPr>
            <w:tcW w:w="2338" w:type="dxa"/>
          </w:tcPr>
          <w:p w:rsidR="00045CCD" w:rsidRPr="00EE6652" w:rsidRDefault="00045CCD" w:rsidP="00A924AF">
            <w:pPr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 w:rsidRPr="00EE6652">
              <w:rPr>
                <w:rFonts w:ascii="Calibri" w:hAnsi="Calibri" w:cs="Calibri"/>
                <w:b/>
                <w:bCs/>
                <w:sz w:val="24"/>
                <w:szCs w:val="24"/>
              </w:rPr>
              <w:t xml:space="preserve">Illicit benzodiazepine </w:t>
            </w:r>
          </w:p>
        </w:tc>
        <w:tc>
          <w:tcPr>
            <w:tcW w:w="2338" w:type="dxa"/>
            <w:vAlign w:val="center"/>
          </w:tcPr>
          <w:p w:rsidR="00045CCD" w:rsidRPr="00EE6652" w:rsidRDefault="00045CCD" w:rsidP="00A924AF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EE6652">
              <w:rPr>
                <w:rFonts w:ascii="Calibri" w:hAnsi="Calibri" w:cs="Calibri"/>
                <w:sz w:val="24"/>
                <w:szCs w:val="24"/>
              </w:rPr>
              <w:t>0.19</w:t>
            </w:r>
          </w:p>
        </w:tc>
        <w:tc>
          <w:tcPr>
            <w:tcW w:w="1169" w:type="dxa"/>
            <w:vAlign w:val="center"/>
          </w:tcPr>
          <w:p w:rsidR="00045CCD" w:rsidRPr="00EE6652" w:rsidRDefault="00045CCD" w:rsidP="00A924AF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EE6652">
              <w:rPr>
                <w:rFonts w:ascii="Calibri" w:hAnsi="Calibri" w:cs="Calibri"/>
                <w:sz w:val="24"/>
                <w:szCs w:val="24"/>
              </w:rPr>
              <w:t>-16.488</w:t>
            </w:r>
          </w:p>
        </w:tc>
        <w:tc>
          <w:tcPr>
            <w:tcW w:w="1169" w:type="dxa"/>
            <w:vAlign w:val="center"/>
          </w:tcPr>
          <w:p w:rsidR="00045CCD" w:rsidRPr="00EE6652" w:rsidRDefault="00045CCD" w:rsidP="00A924AF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EE6652">
              <w:rPr>
                <w:rFonts w:ascii="Calibri" w:hAnsi="Calibri" w:cs="Calibri"/>
                <w:sz w:val="24"/>
                <w:szCs w:val="24"/>
              </w:rPr>
              <w:t>16.86</w:t>
            </w:r>
          </w:p>
        </w:tc>
        <w:tc>
          <w:tcPr>
            <w:tcW w:w="2338" w:type="dxa"/>
            <w:vAlign w:val="center"/>
          </w:tcPr>
          <w:p w:rsidR="00045CCD" w:rsidRPr="00EE6652" w:rsidRDefault="00045CCD" w:rsidP="00A924AF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EE6652">
              <w:rPr>
                <w:rFonts w:ascii="Calibri" w:hAnsi="Calibri" w:cs="Calibri"/>
                <w:sz w:val="24"/>
                <w:szCs w:val="24"/>
              </w:rPr>
              <w:t>0.983</w:t>
            </w:r>
          </w:p>
        </w:tc>
      </w:tr>
      <w:tr w:rsidR="00045CCD" w:rsidRPr="00EE6652" w:rsidTr="00A924AF">
        <w:trPr>
          <w:trHeight w:val="367"/>
        </w:trPr>
        <w:tc>
          <w:tcPr>
            <w:tcW w:w="2338" w:type="dxa"/>
          </w:tcPr>
          <w:p w:rsidR="00045CCD" w:rsidRPr="00EE6652" w:rsidRDefault="00045CCD" w:rsidP="00A924AF">
            <w:pPr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 w:rsidRPr="00EE6652">
              <w:rPr>
                <w:rFonts w:ascii="Calibri" w:hAnsi="Calibri" w:cs="Calibri"/>
                <w:b/>
                <w:bCs/>
                <w:sz w:val="24"/>
                <w:szCs w:val="24"/>
              </w:rPr>
              <w:t xml:space="preserve">Cocaine </w:t>
            </w:r>
          </w:p>
        </w:tc>
        <w:tc>
          <w:tcPr>
            <w:tcW w:w="2338" w:type="dxa"/>
            <w:vAlign w:val="center"/>
          </w:tcPr>
          <w:p w:rsidR="00045CCD" w:rsidRPr="00EE6652" w:rsidRDefault="00045CCD" w:rsidP="00A924AF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EE6652">
              <w:rPr>
                <w:rFonts w:ascii="Calibri" w:hAnsi="Calibri" w:cs="Calibri"/>
                <w:sz w:val="24"/>
                <w:szCs w:val="24"/>
              </w:rPr>
              <w:t>-1.38</w:t>
            </w:r>
          </w:p>
        </w:tc>
        <w:tc>
          <w:tcPr>
            <w:tcW w:w="1169" w:type="dxa"/>
            <w:vAlign w:val="center"/>
          </w:tcPr>
          <w:p w:rsidR="00045CCD" w:rsidRPr="00EE6652" w:rsidRDefault="00045CCD" w:rsidP="00A924AF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EE6652">
              <w:rPr>
                <w:rFonts w:ascii="Calibri" w:hAnsi="Calibri" w:cs="Calibri"/>
                <w:sz w:val="24"/>
                <w:szCs w:val="24"/>
              </w:rPr>
              <w:t>-14.087</w:t>
            </w:r>
          </w:p>
        </w:tc>
        <w:tc>
          <w:tcPr>
            <w:tcW w:w="1169" w:type="dxa"/>
            <w:vAlign w:val="center"/>
          </w:tcPr>
          <w:p w:rsidR="00045CCD" w:rsidRPr="00EE6652" w:rsidRDefault="00045CCD" w:rsidP="00A924AF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EE6652">
              <w:rPr>
                <w:rFonts w:ascii="Calibri" w:hAnsi="Calibri" w:cs="Calibri"/>
                <w:sz w:val="24"/>
                <w:szCs w:val="24"/>
              </w:rPr>
              <w:t>11.33</w:t>
            </w:r>
          </w:p>
        </w:tc>
        <w:tc>
          <w:tcPr>
            <w:tcW w:w="2338" w:type="dxa"/>
            <w:vAlign w:val="center"/>
          </w:tcPr>
          <w:p w:rsidR="00045CCD" w:rsidRPr="00EE6652" w:rsidRDefault="00045CCD" w:rsidP="00A924AF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EE6652">
              <w:rPr>
                <w:rFonts w:ascii="Calibri" w:hAnsi="Calibri" w:cs="Calibri"/>
                <w:sz w:val="24"/>
                <w:szCs w:val="24"/>
              </w:rPr>
              <w:t>0.831</w:t>
            </w:r>
          </w:p>
        </w:tc>
      </w:tr>
      <w:tr w:rsidR="00045CCD" w:rsidRPr="00EE6652" w:rsidTr="00A924AF">
        <w:trPr>
          <w:trHeight w:val="282"/>
        </w:trPr>
        <w:tc>
          <w:tcPr>
            <w:tcW w:w="2338" w:type="dxa"/>
          </w:tcPr>
          <w:p w:rsidR="00045CCD" w:rsidRPr="00EE6652" w:rsidRDefault="00045CCD" w:rsidP="00A924AF">
            <w:pPr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 w:rsidRPr="00EE6652">
              <w:rPr>
                <w:rFonts w:ascii="Calibri" w:hAnsi="Calibri" w:cs="Calibri"/>
                <w:b/>
                <w:bCs/>
                <w:sz w:val="24"/>
                <w:szCs w:val="24"/>
              </w:rPr>
              <w:t>Crack cocaine</w:t>
            </w:r>
          </w:p>
        </w:tc>
        <w:tc>
          <w:tcPr>
            <w:tcW w:w="2338" w:type="dxa"/>
            <w:vAlign w:val="center"/>
          </w:tcPr>
          <w:p w:rsidR="00045CCD" w:rsidRPr="00EE6652" w:rsidRDefault="00045CCD" w:rsidP="00A924AF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EE6652">
              <w:rPr>
                <w:rFonts w:ascii="Calibri" w:hAnsi="Calibri" w:cs="Calibri"/>
                <w:sz w:val="24"/>
                <w:szCs w:val="24"/>
              </w:rPr>
              <w:t>1.10</w:t>
            </w:r>
          </w:p>
        </w:tc>
        <w:tc>
          <w:tcPr>
            <w:tcW w:w="1169" w:type="dxa"/>
            <w:vAlign w:val="center"/>
          </w:tcPr>
          <w:p w:rsidR="00045CCD" w:rsidRPr="00EE6652" w:rsidRDefault="00045CCD" w:rsidP="00A924AF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EE6652">
              <w:rPr>
                <w:rFonts w:ascii="Calibri" w:hAnsi="Calibri" w:cs="Calibri"/>
                <w:sz w:val="24"/>
                <w:szCs w:val="24"/>
              </w:rPr>
              <w:t>-16.808</w:t>
            </w:r>
          </w:p>
        </w:tc>
        <w:tc>
          <w:tcPr>
            <w:tcW w:w="1169" w:type="dxa"/>
            <w:vAlign w:val="center"/>
          </w:tcPr>
          <w:p w:rsidR="00045CCD" w:rsidRPr="00EE6652" w:rsidRDefault="00045CCD" w:rsidP="00A924AF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EE6652">
              <w:rPr>
                <w:rFonts w:ascii="Calibri" w:hAnsi="Calibri" w:cs="Calibri"/>
                <w:sz w:val="24"/>
                <w:szCs w:val="24"/>
              </w:rPr>
              <w:t>19.00</w:t>
            </w:r>
          </w:p>
        </w:tc>
        <w:tc>
          <w:tcPr>
            <w:tcW w:w="2338" w:type="dxa"/>
            <w:vAlign w:val="center"/>
          </w:tcPr>
          <w:p w:rsidR="00045CCD" w:rsidRPr="00EE6652" w:rsidRDefault="00045CCD" w:rsidP="00A924AF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EE6652">
              <w:rPr>
                <w:rFonts w:ascii="Calibri" w:hAnsi="Calibri" w:cs="Calibri"/>
                <w:sz w:val="24"/>
                <w:szCs w:val="24"/>
              </w:rPr>
              <w:t>0.904</w:t>
            </w:r>
          </w:p>
        </w:tc>
      </w:tr>
      <w:tr w:rsidR="00045CCD" w:rsidRPr="00EE6652" w:rsidTr="00A924AF">
        <w:trPr>
          <w:trHeight w:val="325"/>
        </w:trPr>
        <w:tc>
          <w:tcPr>
            <w:tcW w:w="2338" w:type="dxa"/>
          </w:tcPr>
          <w:p w:rsidR="00045CCD" w:rsidRPr="00EE6652" w:rsidRDefault="00045CCD" w:rsidP="00A924AF">
            <w:pPr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 w:rsidRPr="00EE6652">
              <w:rPr>
                <w:rFonts w:ascii="Calibri" w:hAnsi="Calibri" w:cs="Calibri"/>
                <w:b/>
                <w:bCs/>
                <w:sz w:val="24"/>
                <w:szCs w:val="24"/>
              </w:rPr>
              <w:t xml:space="preserve">Amphetamine </w:t>
            </w:r>
          </w:p>
        </w:tc>
        <w:tc>
          <w:tcPr>
            <w:tcW w:w="2338" w:type="dxa"/>
            <w:vAlign w:val="center"/>
          </w:tcPr>
          <w:p w:rsidR="00045CCD" w:rsidRPr="00EE6652" w:rsidRDefault="00045CCD" w:rsidP="00A924AF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EE6652">
              <w:rPr>
                <w:rFonts w:ascii="Calibri" w:hAnsi="Calibri" w:cs="Calibri"/>
                <w:sz w:val="24"/>
                <w:szCs w:val="24"/>
              </w:rPr>
              <w:t>6.70</w:t>
            </w:r>
          </w:p>
        </w:tc>
        <w:tc>
          <w:tcPr>
            <w:tcW w:w="1169" w:type="dxa"/>
            <w:vAlign w:val="center"/>
          </w:tcPr>
          <w:p w:rsidR="00045CCD" w:rsidRPr="00EE6652" w:rsidRDefault="00045CCD" w:rsidP="00A924AF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EE6652">
              <w:rPr>
                <w:rFonts w:ascii="Calibri" w:hAnsi="Calibri" w:cs="Calibri"/>
                <w:sz w:val="24"/>
                <w:szCs w:val="24"/>
              </w:rPr>
              <w:t>-20.673</w:t>
            </w:r>
          </w:p>
        </w:tc>
        <w:tc>
          <w:tcPr>
            <w:tcW w:w="1169" w:type="dxa"/>
            <w:vAlign w:val="center"/>
          </w:tcPr>
          <w:p w:rsidR="00045CCD" w:rsidRPr="00EE6652" w:rsidRDefault="00045CCD" w:rsidP="00A924AF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EE6652">
              <w:rPr>
                <w:rFonts w:ascii="Calibri" w:hAnsi="Calibri" w:cs="Calibri"/>
                <w:sz w:val="24"/>
                <w:szCs w:val="24"/>
              </w:rPr>
              <w:t>34.08</w:t>
            </w:r>
          </w:p>
        </w:tc>
        <w:tc>
          <w:tcPr>
            <w:tcW w:w="2338" w:type="dxa"/>
            <w:vAlign w:val="center"/>
          </w:tcPr>
          <w:p w:rsidR="00045CCD" w:rsidRPr="00EE6652" w:rsidRDefault="00045CCD" w:rsidP="00A924AF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EE6652">
              <w:rPr>
                <w:rFonts w:ascii="Calibri" w:hAnsi="Calibri" w:cs="Calibri"/>
                <w:sz w:val="24"/>
                <w:szCs w:val="24"/>
              </w:rPr>
              <w:t>0.630</w:t>
            </w:r>
          </w:p>
        </w:tc>
      </w:tr>
      <w:tr w:rsidR="00045CCD" w:rsidRPr="00EE6652" w:rsidTr="00A924AF">
        <w:trPr>
          <w:trHeight w:val="325"/>
        </w:trPr>
        <w:tc>
          <w:tcPr>
            <w:tcW w:w="2338" w:type="dxa"/>
          </w:tcPr>
          <w:p w:rsidR="00045CCD" w:rsidRPr="00EE6652" w:rsidRDefault="00045CCD" w:rsidP="00A924AF">
            <w:pPr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 w:rsidRPr="00EE6652">
              <w:rPr>
                <w:rFonts w:ascii="Calibri" w:hAnsi="Calibri" w:cs="Calibri"/>
                <w:b/>
                <w:bCs/>
                <w:sz w:val="24"/>
                <w:szCs w:val="24"/>
              </w:rPr>
              <w:t>Positive Opioid Urine Screen</w:t>
            </w:r>
          </w:p>
        </w:tc>
        <w:tc>
          <w:tcPr>
            <w:tcW w:w="2338" w:type="dxa"/>
            <w:vAlign w:val="center"/>
          </w:tcPr>
          <w:p w:rsidR="00045CCD" w:rsidRPr="00EE6652" w:rsidRDefault="00045CCD" w:rsidP="00A924AF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EE6652">
              <w:rPr>
                <w:rFonts w:ascii="Calibri" w:hAnsi="Calibri" w:cs="Calibri"/>
                <w:sz w:val="24"/>
                <w:szCs w:val="24"/>
              </w:rPr>
              <w:t>4.39</w:t>
            </w:r>
          </w:p>
        </w:tc>
        <w:tc>
          <w:tcPr>
            <w:tcW w:w="1169" w:type="dxa"/>
            <w:vAlign w:val="center"/>
          </w:tcPr>
          <w:p w:rsidR="00045CCD" w:rsidRPr="00EE6652" w:rsidRDefault="00045CCD" w:rsidP="00A924AF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EE6652">
              <w:rPr>
                <w:rFonts w:ascii="Calibri" w:hAnsi="Calibri" w:cs="Calibri"/>
                <w:sz w:val="24"/>
                <w:szCs w:val="24"/>
              </w:rPr>
              <w:t>-5.244</w:t>
            </w:r>
          </w:p>
        </w:tc>
        <w:tc>
          <w:tcPr>
            <w:tcW w:w="1169" w:type="dxa"/>
            <w:vAlign w:val="center"/>
          </w:tcPr>
          <w:p w:rsidR="00045CCD" w:rsidRPr="00EE6652" w:rsidRDefault="00045CCD" w:rsidP="00A924AF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EE6652">
              <w:rPr>
                <w:rFonts w:ascii="Calibri" w:hAnsi="Calibri" w:cs="Calibri"/>
                <w:sz w:val="24"/>
                <w:szCs w:val="24"/>
              </w:rPr>
              <w:t>14.03</w:t>
            </w:r>
          </w:p>
        </w:tc>
        <w:tc>
          <w:tcPr>
            <w:tcW w:w="2338" w:type="dxa"/>
            <w:vAlign w:val="center"/>
          </w:tcPr>
          <w:p w:rsidR="00045CCD" w:rsidRPr="00EE6652" w:rsidRDefault="00045CCD" w:rsidP="00A924AF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EE6652">
              <w:rPr>
                <w:rFonts w:ascii="Calibri" w:hAnsi="Calibri" w:cs="Calibri"/>
                <w:sz w:val="24"/>
                <w:szCs w:val="24"/>
              </w:rPr>
              <w:t>0.371</w:t>
            </w:r>
          </w:p>
        </w:tc>
      </w:tr>
      <w:tr w:rsidR="00045CCD" w:rsidRPr="00EE6652" w:rsidTr="00A924AF">
        <w:trPr>
          <w:trHeight w:val="409"/>
        </w:trPr>
        <w:tc>
          <w:tcPr>
            <w:tcW w:w="2338" w:type="dxa"/>
          </w:tcPr>
          <w:p w:rsidR="00045CCD" w:rsidRPr="00EE6652" w:rsidRDefault="00045CCD" w:rsidP="00A924AF">
            <w:pPr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 w:rsidRPr="00EE6652">
              <w:rPr>
                <w:rFonts w:ascii="Calibri" w:hAnsi="Calibri" w:cs="Calibri"/>
                <w:b/>
                <w:bCs/>
                <w:sz w:val="24"/>
                <w:szCs w:val="24"/>
              </w:rPr>
              <w:t>Psychotic disorders</w:t>
            </w:r>
          </w:p>
        </w:tc>
        <w:tc>
          <w:tcPr>
            <w:tcW w:w="2338" w:type="dxa"/>
            <w:vAlign w:val="center"/>
          </w:tcPr>
          <w:p w:rsidR="00045CCD" w:rsidRPr="00EE6652" w:rsidRDefault="00045CCD" w:rsidP="00A924AF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EE6652">
              <w:rPr>
                <w:rFonts w:ascii="Calibri" w:hAnsi="Calibri" w:cs="Calibri"/>
                <w:sz w:val="24"/>
                <w:szCs w:val="24"/>
              </w:rPr>
              <w:t>11.00</w:t>
            </w:r>
          </w:p>
        </w:tc>
        <w:tc>
          <w:tcPr>
            <w:tcW w:w="1169" w:type="dxa"/>
            <w:vAlign w:val="center"/>
          </w:tcPr>
          <w:p w:rsidR="00045CCD" w:rsidRPr="00EE6652" w:rsidRDefault="00045CCD" w:rsidP="00A924AF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EE6652">
              <w:rPr>
                <w:rFonts w:ascii="Calibri" w:hAnsi="Calibri" w:cs="Calibri"/>
                <w:sz w:val="24"/>
                <w:szCs w:val="24"/>
              </w:rPr>
              <w:t>-8.022</w:t>
            </w:r>
          </w:p>
        </w:tc>
        <w:tc>
          <w:tcPr>
            <w:tcW w:w="1169" w:type="dxa"/>
            <w:vAlign w:val="center"/>
          </w:tcPr>
          <w:p w:rsidR="00045CCD" w:rsidRPr="00EE6652" w:rsidRDefault="00045CCD" w:rsidP="00A924AF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EE6652">
              <w:rPr>
                <w:rFonts w:ascii="Calibri" w:hAnsi="Calibri" w:cs="Calibri"/>
                <w:sz w:val="24"/>
                <w:szCs w:val="24"/>
              </w:rPr>
              <w:t>30.03</w:t>
            </w:r>
          </w:p>
        </w:tc>
        <w:tc>
          <w:tcPr>
            <w:tcW w:w="2338" w:type="dxa"/>
            <w:vAlign w:val="center"/>
          </w:tcPr>
          <w:p w:rsidR="00045CCD" w:rsidRPr="00EE6652" w:rsidRDefault="00045CCD" w:rsidP="00A924AF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EE6652">
              <w:rPr>
                <w:rFonts w:ascii="Calibri" w:hAnsi="Calibri" w:cs="Calibri"/>
                <w:sz w:val="24"/>
                <w:szCs w:val="24"/>
              </w:rPr>
              <w:t>0.256</w:t>
            </w:r>
          </w:p>
        </w:tc>
      </w:tr>
      <w:tr w:rsidR="00045CCD" w:rsidRPr="00EE6652" w:rsidTr="00A924AF">
        <w:trPr>
          <w:trHeight w:val="409"/>
        </w:trPr>
        <w:tc>
          <w:tcPr>
            <w:tcW w:w="2338" w:type="dxa"/>
          </w:tcPr>
          <w:p w:rsidR="00045CCD" w:rsidRPr="00EE6652" w:rsidRDefault="00045CCD" w:rsidP="00A924AF">
            <w:pPr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 w:rsidRPr="00EE6652">
              <w:rPr>
                <w:rFonts w:ascii="Calibri" w:hAnsi="Calibri" w:cs="Calibri"/>
                <w:b/>
                <w:bCs/>
                <w:sz w:val="24"/>
                <w:szCs w:val="24"/>
              </w:rPr>
              <w:t>Mood disorders</w:t>
            </w:r>
          </w:p>
        </w:tc>
        <w:tc>
          <w:tcPr>
            <w:tcW w:w="2338" w:type="dxa"/>
            <w:vAlign w:val="center"/>
          </w:tcPr>
          <w:p w:rsidR="00045CCD" w:rsidRPr="00EE6652" w:rsidRDefault="00045CCD" w:rsidP="00A924AF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EE6652">
              <w:rPr>
                <w:rFonts w:ascii="Calibri" w:hAnsi="Calibri" w:cs="Calibri"/>
                <w:sz w:val="24"/>
                <w:szCs w:val="24"/>
              </w:rPr>
              <w:t>2.88</w:t>
            </w:r>
          </w:p>
        </w:tc>
        <w:tc>
          <w:tcPr>
            <w:tcW w:w="1169" w:type="dxa"/>
            <w:vAlign w:val="center"/>
          </w:tcPr>
          <w:p w:rsidR="00045CCD" w:rsidRPr="00EE6652" w:rsidRDefault="00045CCD" w:rsidP="00A924AF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EE6652">
              <w:rPr>
                <w:rFonts w:ascii="Calibri" w:hAnsi="Calibri" w:cs="Calibri"/>
                <w:sz w:val="24"/>
                <w:szCs w:val="24"/>
              </w:rPr>
              <w:t>-8.200</w:t>
            </w:r>
          </w:p>
        </w:tc>
        <w:tc>
          <w:tcPr>
            <w:tcW w:w="1169" w:type="dxa"/>
            <w:vAlign w:val="center"/>
          </w:tcPr>
          <w:p w:rsidR="00045CCD" w:rsidRPr="00EE6652" w:rsidRDefault="00045CCD" w:rsidP="00A924AF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EE6652">
              <w:rPr>
                <w:rFonts w:ascii="Calibri" w:hAnsi="Calibri" w:cs="Calibri"/>
                <w:sz w:val="24"/>
                <w:szCs w:val="24"/>
              </w:rPr>
              <w:t>13.95</w:t>
            </w:r>
          </w:p>
        </w:tc>
        <w:tc>
          <w:tcPr>
            <w:tcW w:w="2338" w:type="dxa"/>
            <w:vAlign w:val="center"/>
          </w:tcPr>
          <w:p w:rsidR="00045CCD" w:rsidRPr="00EE6652" w:rsidRDefault="00045CCD" w:rsidP="00A924AF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EE6652">
              <w:rPr>
                <w:rFonts w:ascii="Calibri" w:hAnsi="Calibri" w:cs="Calibri"/>
                <w:sz w:val="24"/>
                <w:szCs w:val="24"/>
              </w:rPr>
              <w:t>0.610</w:t>
            </w:r>
          </w:p>
        </w:tc>
      </w:tr>
      <w:tr w:rsidR="00045CCD" w:rsidRPr="00EE6652" w:rsidTr="00A924AF">
        <w:trPr>
          <w:trHeight w:val="409"/>
        </w:trPr>
        <w:tc>
          <w:tcPr>
            <w:tcW w:w="2338" w:type="dxa"/>
            <w:tcBorders>
              <w:bottom w:val="single" w:sz="4" w:space="0" w:color="auto"/>
            </w:tcBorders>
          </w:tcPr>
          <w:p w:rsidR="00045CCD" w:rsidRPr="00EE6652" w:rsidRDefault="00045CCD" w:rsidP="00A924AF">
            <w:pPr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 w:rsidRPr="00EE6652">
              <w:rPr>
                <w:rFonts w:ascii="Calibri" w:hAnsi="Calibri" w:cs="Calibri"/>
                <w:b/>
                <w:bCs/>
                <w:sz w:val="24"/>
                <w:szCs w:val="24"/>
              </w:rPr>
              <w:t>Anxiety disorders</w:t>
            </w:r>
          </w:p>
        </w:tc>
        <w:tc>
          <w:tcPr>
            <w:tcW w:w="2338" w:type="dxa"/>
            <w:tcBorders>
              <w:bottom w:val="single" w:sz="4" w:space="0" w:color="auto"/>
            </w:tcBorders>
            <w:vAlign w:val="center"/>
          </w:tcPr>
          <w:p w:rsidR="00045CCD" w:rsidRPr="00EE6652" w:rsidRDefault="00045CCD" w:rsidP="00A924AF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EE6652">
              <w:rPr>
                <w:rFonts w:ascii="Calibri" w:hAnsi="Calibri" w:cs="Calibri"/>
                <w:sz w:val="24"/>
                <w:szCs w:val="24"/>
              </w:rPr>
              <w:t>5.02</w:t>
            </w:r>
          </w:p>
        </w:tc>
        <w:tc>
          <w:tcPr>
            <w:tcW w:w="1169" w:type="dxa"/>
            <w:tcBorders>
              <w:bottom w:val="single" w:sz="4" w:space="0" w:color="auto"/>
            </w:tcBorders>
            <w:vAlign w:val="center"/>
          </w:tcPr>
          <w:p w:rsidR="00045CCD" w:rsidRPr="00EE6652" w:rsidRDefault="00045CCD" w:rsidP="00A924AF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EE6652">
              <w:rPr>
                <w:rFonts w:ascii="Calibri" w:hAnsi="Calibri" w:cs="Calibri"/>
                <w:sz w:val="24"/>
                <w:szCs w:val="24"/>
              </w:rPr>
              <w:t>-9.627</w:t>
            </w:r>
          </w:p>
        </w:tc>
        <w:tc>
          <w:tcPr>
            <w:tcW w:w="1169" w:type="dxa"/>
            <w:tcBorders>
              <w:bottom w:val="single" w:sz="4" w:space="0" w:color="auto"/>
            </w:tcBorders>
            <w:vAlign w:val="center"/>
          </w:tcPr>
          <w:p w:rsidR="00045CCD" w:rsidRPr="00EE6652" w:rsidRDefault="00045CCD" w:rsidP="00A924AF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EE6652">
              <w:rPr>
                <w:rFonts w:ascii="Calibri" w:hAnsi="Calibri" w:cs="Calibri"/>
                <w:sz w:val="24"/>
                <w:szCs w:val="24"/>
              </w:rPr>
              <w:t>19.67</w:t>
            </w:r>
          </w:p>
        </w:tc>
        <w:tc>
          <w:tcPr>
            <w:tcW w:w="2338" w:type="dxa"/>
            <w:tcBorders>
              <w:bottom w:val="single" w:sz="4" w:space="0" w:color="auto"/>
            </w:tcBorders>
            <w:vAlign w:val="center"/>
          </w:tcPr>
          <w:p w:rsidR="00045CCD" w:rsidRPr="00EE6652" w:rsidRDefault="00045CCD" w:rsidP="00A924AF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EE6652">
              <w:rPr>
                <w:rFonts w:ascii="Calibri" w:hAnsi="Calibri" w:cs="Calibri"/>
                <w:sz w:val="24"/>
                <w:szCs w:val="24"/>
              </w:rPr>
              <w:t>0.501</w:t>
            </w:r>
          </w:p>
        </w:tc>
      </w:tr>
    </w:tbl>
    <w:p w:rsidR="00045CCD" w:rsidRPr="00EE6652" w:rsidRDefault="00045CCD" w:rsidP="00045CCD">
      <w:pPr>
        <w:rPr>
          <w:rFonts w:ascii="Calibri" w:hAnsi="Calibri" w:cs="Calibri"/>
          <w:bCs/>
          <w:i/>
          <w:sz w:val="22"/>
          <w:szCs w:val="22"/>
        </w:rPr>
      </w:pPr>
      <w:r w:rsidRPr="00EE6652">
        <w:rPr>
          <w:rFonts w:ascii="Calibri" w:hAnsi="Calibri" w:cs="Calibri"/>
          <w:bCs/>
          <w:i/>
          <w:sz w:val="22"/>
          <w:szCs w:val="22"/>
        </w:rPr>
        <w:t xml:space="preserve">Age dichotomized as 18-25 and 26+ years old. </w:t>
      </w:r>
    </w:p>
    <w:p w:rsidR="00045CCD" w:rsidRPr="00EE6652" w:rsidRDefault="00045CCD" w:rsidP="00045CCD">
      <w:pPr>
        <w:rPr>
          <w:rFonts w:ascii="Calibri" w:hAnsi="Calibri" w:cs="Calibri"/>
          <w:bCs/>
          <w:i/>
          <w:sz w:val="22"/>
          <w:szCs w:val="22"/>
        </w:rPr>
      </w:pPr>
      <w:r w:rsidRPr="00EE6652">
        <w:rPr>
          <w:rFonts w:ascii="Calibri" w:hAnsi="Calibri" w:cs="Calibri"/>
          <w:bCs/>
          <w:i/>
          <w:sz w:val="22"/>
          <w:szCs w:val="22"/>
        </w:rPr>
        <w:t xml:space="preserve">BMI and pain interpreted as one-point increase. </w:t>
      </w:r>
    </w:p>
    <w:p w:rsidR="00045CCD" w:rsidRPr="00EE6652" w:rsidRDefault="00045CCD" w:rsidP="00045CCD">
      <w:pPr>
        <w:rPr>
          <w:rFonts w:ascii="Calibri" w:hAnsi="Calibri" w:cs="Calibri"/>
          <w:bCs/>
          <w:i/>
          <w:sz w:val="22"/>
          <w:szCs w:val="22"/>
        </w:rPr>
      </w:pPr>
      <w:r w:rsidRPr="00EE6652">
        <w:rPr>
          <w:rFonts w:ascii="Calibri" w:hAnsi="Calibri" w:cs="Calibri"/>
          <w:bCs/>
          <w:i/>
          <w:sz w:val="22"/>
          <w:szCs w:val="22"/>
        </w:rPr>
        <w:t>Substance use dichotomized as any use in the past 30 days vs. no use in the past 30 days.</w:t>
      </w:r>
    </w:p>
    <w:p w:rsidR="00045CCD" w:rsidRPr="00EE6652" w:rsidRDefault="00045CCD" w:rsidP="00045CCD">
      <w:pPr>
        <w:rPr>
          <w:rFonts w:ascii="Calibri" w:hAnsi="Calibri" w:cs="Calibri"/>
          <w:sz w:val="22"/>
          <w:szCs w:val="22"/>
        </w:rPr>
      </w:pPr>
      <w:r w:rsidRPr="00EE6652">
        <w:rPr>
          <w:rFonts w:ascii="Calibri" w:hAnsi="Calibri" w:cs="Calibri"/>
          <w:i/>
          <w:sz w:val="22"/>
          <w:szCs w:val="22"/>
        </w:rPr>
        <w:t>OR</w:t>
      </w:r>
      <w:r w:rsidRPr="00EE6652">
        <w:rPr>
          <w:rFonts w:ascii="Calibri" w:hAnsi="Calibri" w:cs="Calibri"/>
          <w:sz w:val="22"/>
          <w:szCs w:val="22"/>
        </w:rPr>
        <w:t xml:space="preserve"> odds ratio, </w:t>
      </w:r>
      <w:r w:rsidRPr="00EE6652">
        <w:rPr>
          <w:rFonts w:ascii="Calibri" w:hAnsi="Calibri" w:cs="Calibri"/>
          <w:i/>
          <w:sz w:val="22"/>
          <w:szCs w:val="22"/>
        </w:rPr>
        <w:t>CI</w:t>
      </w:r>
      <w:r w:rsidRPr="00EE6652">
        <w:rPr>
          <w:rFonts w:ascii="Calibri" w:hAnsi="Calibri" w:cs="Calibri"/>
          <w:sz w:val="22"/>
          <w:szCs w:val="22"/>
        </w:rPr>
        <w:t xml:space="preserve"> confidence interval</w:t>
      </w:r>
    </w:p>
    <w:p w:rsidR="00045CCD" w:rsidRPr="00EE6652" w:rsidRDefault="00045CCD" w:rsidP="00045CCD">
      <w:pPr>
        <w:rPr>
          <w:rFonts w:ascii="Calibri" w:hAnsi="Calibri" w:cs="Calibri"/>
          <w:sz w:val="22"/>
          <w:szCs w:val="22"/>
        </w:rPr>
      </w:pPr>
      <w:r w:rsidRPr="00EE6652">
        <w:rPr>
          <w:rFonts w:ascii="Calibri" w:hAnsi="Calibri" w:cs="Calibri"/>
          <w:sz w:val="22"/>
          <w:szCs w:val="22"/>
        </w:rPr>
        <w:t>*Significant at p &lt; 0.05</w:t>
      </w:r>
    </w:p>
    <w:p w:rsidR="00045CCD" w:rsidRPr="00EE6652" w:rsidRDefault="00045CCD" w:rsidP="00045CCD">
      <w:pPr>
        <w:rPr>
          <w:rFonts w:ascii="Calibri" w:hAnsi="Calibri" w:cs="Calibri"/>
          <w:bCs/>
        </w:rPr>
      </w:pPr>
    </w:p>
    <w:p w:rsidR="00045CCD" w:rsidRPr="00EE6652" w:rsidRDefault="00045CCD" w:rsidP="00045CCD">
      <w:pPr>
        <w:rPr>
          <w:rFonts w:ascii="Calibri" w:hAnsi="Calibri" w:cs="Calibri"/>
          <w:bCs/>
        </w:rPr>
      </w:pPr>
    </w:p>
    <w:p w:rsidR="00045CCD" w:rsidRDefault="00045CCD" w:rsidP="00045CCD">
      <w:pPr>
        <w:rPr>
          <w:rFonts w:ascii="Calibri" w:hAnsi="Calibri" w:cs="Calibri"/>
          <w:bCs/>
          <w:i/>
          <w:lang w:val="en-US"/>
        </w:rPr>
      </w:pPr>
    </w:p>
    <w:p w:rsidR="00045CCD" w:rsidRPr="00045CCD" w:rsidRDefault="00045CCD">
      <w:pPr>
        <w:rPr>
          <w:lang w:val="en-US"/>
        </w:rPr>
      </w:pPr>
    </w:p>
    <w:sectPr w:rsidR="00045CCD" w:rsidRPr="00045CCD" w:rsidSect="00147A46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5CCD"/>
    <w:rsid w:val="00045CCD"/>
    <w:rsid w:val="000A1B4F"/>
    <w:rsid w:val="000D56F2"/>
    <w:rsid w:val="00147A46"/>
    <w:rsid w:val="00422683"/>
    <w:rsid w:val="006914A8"/>
    <w:rsid w:val="006B5272"/>
    <w:rsid w:val="006F3994"/>
    <w:rsid w:val="00E11A23"/>
    <w:rsid w:val="00E34D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E1F637"/>
  <w15:chartTrackingRefBased/>
  <w15:docId w15:val="{4409EDE0-6973-F641-A1E0-57B930A618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045CC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045CCD"/>
    <w:rPr>
      <w:sz w:val="20"/>
      <w:szCs w:val="20"/>
      <w:lang w:val="en-US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45CCD"/>
    <w:rPr>
      <w:sz w:val="20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45CCD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5CCD"/>
    <w:rPr>
      <w:rFonts w:ascii="Times New Roman" w:hAnsi="Times New Roman" w:cs="Times New Roman"/>
      <w:sz w:val="18"/>
      <w:szCs w:val="18"/>
    </w:rPr>
  </w:style>
  <w:style w:type="paragraph" w:styleId="NoSpacing">
    <w:name w:val="No Spacing"/>
    <w:link w:val="NoSpacingChar"/>
    <w:uiPriority w:val="1"/>
    <w:qFormat/>
    <w:rsid w:val="00045CCD"/>
    <w:rPr>
      <w:rFonts w:eastAsiaTheme="minorEastAsia"/>
      <w:sz w:val="22"/>
      <w:szCs w:val="22"/>
      <w:lang w:val="en-US" w:eastAsia="zh-CN"/>
    </w:rPr>
  </w:style>
  <w:style w:type="character" w:customStyle="1" w:styleId="NoSpacingChar">
    <w:name w:val="No Spacing Char"/>
    <w:basedOn w:val="DefaultParagraphFont"/>
    <w:link w:val="NoSpacing"/>
    <w:uiPriority w:val="1"/>
    <w:rsid w:val="00045CCD"/>
    <w:rPr>
      <w:rFonts w:eastAsiaTheme="minorEastAsia"/>
      <w:sz w:val="22"/>
      <w:szCs w:val="22"/>
      <w:lang w:val="en-US" w:eastAsia="zh-CN"/>
    </w:rPr>
  </w:style>
  <w:style w:type="table" w:styleId="TableGrid">
    <w:name w:val="Table Grid"/>
    <w:basedOn w:val="TableNormal"/>
    <w:uiPriority w:val="39"/>
    <w:rsid w:val="00045CCD"/>
    <w:rPr>
      <w:rFonts w:ascii="Times New Roman" w:eastAsia="Times New Roman" w:hAnsi="Times New Roman" w:cs="Times New Roman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173</Words>
  <Characters>1135</Characters>
  <Application>Microsoft Office Word</Application>
  <DocSecurity>0</DocSecurity>
  <Lines>63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Ieta Shams</dc:creator>
  <cp:keywords/>
  <dc:description/>
  <cp:lastModifiedBy>Ieta Shams</cp:lastModifiedBy>
  <cp:revision>1</cp:revision>
  <dcterms:created xsi:type="dcterms:W3CDTF">2019-04-27T19:09:00Z</dcterms:created>
  <dcterms:modified xsi:type="dcterms:W3CDTF">2019-04-27T19:43:00Z</dcterms:modified>
</cp:coreProperties>
</file>