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4B247" w14:textId="667E84F3" w:rsidR="00E77AA7" w:rsidRPr="00674F69" w:rsidRDefault="00E77AA7" w:rsidP="00E77AA7">
      <w:pPr>
        <w:tabs>
          <w:tab w:val="left" w:pos="8280"/>
        </w:tabs>
        <w:jc w:val="center"/>
        <w:rPr>
          <w:rFonts w:cstheme="minorHAnsi"/>
          <w:b/>
          <w:bCs/>
          <w:color w:val="222222"/>
          <w:u w:val="single"/>
          <w:shd w:val="clear" w:color="auto" w:fill="FFFFFF"/>
        </w:rPr>
      </w:pPr>
      <w:r w:rsidRPr="000F2536">
        <w:rPr>
          <w:rFonts w:ascii="Arial" w:hAnsi="Arial" w:cs="Arial"/>
          <w:b/>
          <w:u w:val="single"/>
          <w:shd w:val="clear" w:color="auto" w:fill="FFFFFF"/>
        </w:rPr>
        <w:t xml:space="preserve">List of </w:t>
      </w:r>
      <w:r>
        <w:rPr>
          <w:rFonts w:ascii="Arial" w:hAnsi="Arial" w:cs="Arial"/>
          <w:b/>
          <w:u w:val="single"/>
          <w:shd w:val="clear" w:color="auto" w:fill="FFFFFF"/>
        </w:rPr>
        <w:t>Organisations</w:t>
      </w:r>
      <w:r w:rsidRPr="000F2536">
        <w:rPr>
          <w:rFonts w:ascii="Arial" w:hAnsi="Arial" w:cs="Arial"/>
          <w:b/>
          <w:u w:val="single"/>
          <w:shd w:val="clear" w:color="auto" w:fill="FFFFFF"/>
        </w:rPr>
        <w:t xml:space="preserve"> Supporting Asylum Seekers</w:t>
      </w:r>
      <w:r>
        <w:rPr>
          <w:rFonts w:ascii="Arial" w:hAnsi="Arial" w:cs="Arial"/>
          <w:b/>
          <w:u w:val="single"/>
          <w:shd w:val="clear" w:color="auto" w:fill="FFFFFF"/>
        </w:rPr>
        <w:t>, Refugees and Migrants</w:t>
      </w:r>
    </w:p>
    <w:p w14:paraId="3A981C52" w14:textId="77777777" w:rsidR="00E77AA7" w:rsidRDefault="00E77AA7" w:rsidP="00E77AA7">
      <w:pPr>
        <w:rPr>
          <w:rFonts w:cstheme="minorHAnsi"/>
          <w:color w:val="222222"/>
          <w:shd w:val="clear" w:color="auto" w:fill="FFFFFF"/>
        </w:rPr>
      </w:pPr>
      <w:r>
        <w:rPr>
          <w:rFonts w:cstheme="minorHAnsi"/>
          <w:color w:val="222222"/>
          <w:shd w:val="clear" w:color="auto" w:fill="FFFFFF"/>
        </w:rPr>
        <w:t>Many vulnerable migrants may be distrustful of charitable organisations as they may be unsure of their motives or associations with the Home Office. Therefore, it is important to explain to the patient that charities are non-governmental organisations and can be trusted to keep their details confidential.</w:t>
      </w:r>
    </w:p>
    <w:p w14:paraId="7883370C" w14:textId="77777777" w:rsidR="00E77AA7" w:rsidRDefault="00E77AA7" w:rsidP="00E77AA7">
      <w:pPr>
        <w:tabs>
          <w:tab w:val="left" w:pos="8280"/>
        </w:tabs>
        <w:rPr>
          <w:rFonts w:cstheme="minorHAnsi"/>
          <w:color w:val="222222"/>
          <w:shd w:val="clear" w:color="auto" w:fill="FFFFFF"/>
        </w:rPr>
      </w:pPr>
      <w:r>
        <w:rPr>
          <w:rFonts w:cstheme="minorHAnsi"/>
          <w:color w:val="222222"/>
          <w:shd w:val="clear" w:color="auto" w:fill="FFFFFF"/>
        </w:rPr>
        <w:t xml:space="preserve">There are a number of useful charities that patients can be directed to which provide psychological, social and/or legal support. For example: </w:t>
      </w:r>
    </w:p>
    <w:p w14:paraId="5CE3CF94" w14:textId="77777777" w:rsidR="00E77AA7" w:rsidRDefault="00E77AA7" w:rsidP="00E77AA7">
      <w:pPr>
        <w:tabs>
          <w:tab w:val="left" w:pos="8280"/>
        </w:tabs>
        <w:rPr>
          <w:rFonts w:cstheme="minorHAnsi"/>
          <w:color w:val="222222"/>
          <w:shd w:val="clear" w:color="auto" w:fill="FFFFFF"/>
        </w:rPr>
      </w:pPr>
    </w:p>
    <w:p w14:paraId="2A9F434C" w14:textId="77777777" w:rsidR="00E77AA7" w:rsidRDefault="00E77AA7" w:rsidP="00E77AA7">
      <w:pPr>
        <w:pStyle w:val="ListParagraph"/>
        <w:numPr>
          <w:ilvl w:val="0"/>
          <w:numId w:val="1"/>
        </w:numPr>
        <w:tabs>
          <w:tab w:val="left" w:pos="8280"/>
        </w:tabs>
        <w:rPr>
          <w:rFonts w:cstheme="minorHAnsi"/>
          <w:color w:val="222222"/>
          <w:shd w:val="clear" w:color="auto" w:fill="FFFFFF"/>
        </w:rPr>
      </w:pPr>
      <w:r w:rsidRPr="00FE3CB7">
        <w:rPr>
          <w:rFonts w:cstheme="minorHAnsi"/>
          <w:color w:val="222222"/>
          <w:shd w:val="clear" w:color="auto" w:fill="FFFFFF"/>
        </w:rPr>
        <w:t>Doctors of the World runs a morning helpline to advise migrants on accessing healthcare and also run a</w:t>
      </w:r>
      <w:r>
        <w:rPr>
          <w:rFonts w:cstheme="minorHAnsi"/>
          <w:color w:val="222222"/>
          <w:shd w:val="clear" w:color="auto" w:fill="FFFFFF"/>
        </w:rPr>
        <w:t xml:space="preserve"> healthcare</w:t>
      </w:r>
      <w:r w:rsidRPr="00FE3CB7">
        <w:rPr>
          <w:rFonts w:cstheme="minorHAnsi"/>
          <w:color w:val="222222"/>
          <w:shd w:val="clear" w:color="auto" w:fill="FFFFFF"/>
        </w:rPr>
        <w:t xml:space="preserve"> clinic in Bethnal Green, London.</w:t>
      </w:r>
    </w:p>
    <w:p w14:paraId="3AE58EFB" w14:textId="77777777" w:rsidR="00E77AA7" w:rsidRDefault="00E77AA7" w:rsidP="00E77AA7">
      <w:pPr>
        <w:pStyle w:val="ListParagraph"/>
        <w:numPr>
          <w:ilvl w:val="0"/>
          <w:numId w:val="1"/>
        </w:numPr>
        <w:tabs>
          <w:tab w:val="left" w:pos="8280"/>
        </w:tabs>
        <w:rPr>
          <w:rFonts w:cstheme="minorHAnsi"/>
          <w:color w:val="222222"/>
          <w:shd w:val="clear" w:color="auto" w:fill="FFFFFF"/>
        </w:rPr>
      </w:pPr>
      <w:r>
        <w:rPr>
          <w:rFonts w:cstheme="minorHAnsi"/>
          <w:color w:val="222222"/>
          <w:shd w:val="clear" w:color="auto" w:fill="FFFFFF"/>
        </w:rPr>
        <w:t xml:space="preserve">Helen Bamber Foundation in London offers a medical advisory service, medico-legal report service, psychological support, </w:t>
      </w:r>
      <w:r w:rsidRPr="00F706B2">
        <w:rPr>
          <w:rFonts w:cstheme="minorHAnsi"/>
          <w:color w:val="222222"/>
          <w:shd w:val="clear" w:color="auto" w:fill="FFFFFF"/>
        </w:rPr>
        <w:t>welfare and housing support, creative arts</w:t>
      </w:r>
      <w:r>
        <w:rPr>
          <w:rFonts w:cstheme="minorHAnsi"/>
          <w:color w:val="222222"/>
          <w:shd w:val="clear" w:color="auto" w:fill="FFFFFF"/>
        </w:rPr>
        <w:t xml:space="preserve"> </w:t>
      </w:r>
      <w:r w:rsidRPr="00F706B2">
        <w:rPr>
          <w:rFonts w:cstheme="minorHAnsi"/>
          <w:color w:val="222222"/>
          <w:shd w:val="clear" w:color="auto" w:fill="FFFFFF"/>
        </w:rPr>
        <w:t>and employability skills programmes.</w:t>
      </w:r>
    </w:p>
    <w:p w14:paraId="13AAFAE5" w14:textId="77777777" w:rsidR="00E77AA7" w:rsidRDefault="00E77AA7" w:rsidP="00E77AA7">
      <w:pPr>
        <w:pStyle w:val="ListParagraph"/>
        <w:numPr>
          <w:ilvl w:val="0"/>
          <w:numId w:val="1"/>
        </w:numPr>
        <w:tabs>
          <w:tab w:val="left" w:pos="8280"/>
        </w:tabs>
        <w:rPr>
          <w:rFonts w:cstheme="minorHAnsi"/>
          <w:color w:val="222222"/>
          <w:shd w:val="clear" w:color="auto" w:fill="FFFFFF"/>
        </w:rPr>
      </w:pPr>
      <w:r>
        <w:rPr>
          <w:rFonts w:cstheme="minorHAnsi"/>
          <w:color w:val="222222"/>
          <w:shd w:val="clear" w:color="auto" w:fill="FFFFFF"/>
        </w:rPr>
        <w:t xml:space="preserve">Praxis Community Projects provides legal advice, general advice and counselling. They are based in Bethnal Green: </w:t>
      </w:r>
      <w:hyperlink r:id="rId5" w:history="1">
        <w:r>
          <w:rPr>
            <w:rStyle w:val="Hyperlink"/>
          </w:rPr>
          <w:t>http://www.praxis.org.uk/</w:t>
        </w:r>
      </w:hyperlink>
    </w:p>
    <w:p w14:paraId="2167D027" w14:textId="77777777" w:rsidR="00E77AA7" w:rsidRDefault="00E77AA7" w:rsidP="00E77AA7">
      <w:pPr>
        <w:pStyle w:val="ListParagraph"/>
        <w:numPr>
          <w:ilvl w:val="0"/>
          <w:numId w:val="1"/>
        </w:numPr>
        <w:tabs>
          <w:tab w:val="left" w:pos="8280"/>
        </w:tabs>
        <w:rPr>
          <w:rFonts w:cstheme="minorHAnsi"/>
          <w:color w:val="222222"/>
          <w:shd w:val="clear" w:color="auto" w:fill="FFFFFF"/>
        </w:rPr>
      </w:pPr>
      <w:r>
        <w:rPr>
          <w:rFonts w:cstheme="minorHAnsi"/>
          <w:color w:val="222222"/>
          <w:shd w:val="clear" w:color="auto" w:fill="FFFFFF"/>
        </w:rPr>
        <w:t xml:space="preserve">Consonant (formerly </w:t>
      </w:r>
      <w:r w:rsidRPr="001771F7">
        <w:rPr>
          <w:rFonts w:cstheme="minorHAnsi"/>
          <w:color w:val="222222"/>
          <w:shd w:val="clear" w:color="auto" w:fill="FFFFFF"/>
        </w:rPr>
        <w:t>Migrants Resource Centre and Asylum Aid</w:t>
      </w:r>
      <w:r>
        <w:rPr>
          <w:rFonts w:cstheme="minorHAnsi"/>
          <w:color w:val="222222"/>
          <w:shd w:val="clear" w:color="auto" w:fill="FFFFFF"/>
        </w:rPr>
        <w:t xml:space="preserve">) provides free advice and support with housing, health and finances for people based in Westminster. They also provide free English and computer classes around London. Legal advice is chargeable but they can support with applications for legal aid. </w:t>
      </w:r>
      <w:hyperlink r:id="rId6" w:history="1">
        <w:r>
          <w:rPr>
            <w:rStyle w:val="Hyperlink"/>
          </w:rPr>
          <w:t>https://consonant.org.uk/services/</w:t>
        </w:r>
      </w:hyperlink>
    </w:p>
    <w:p w14:paraId="26A91B0C" w14:textId="77777777" w:rsidR="00E77AA7" w:rsidRDefault="00E77AA7" w:rsidP="00E77AA7">
      <w:pPr>
        <w:pStyle w:val="ListParagraph"/>
        <w:numPr>
          <w:ilvl w:val="0"/>
          <w:numId w:val="1"/>
        </w:numPr>
        <w:tabs>
          <w:tab w:val="left" w:pos="8280"/>
        </w:tabs>
        <w:rPr>
          <w:rFonts w:cstheme="minorHAnsi"/>
          <w:color w:val="222222"/>
          <w:shd w:val="clear" w:color="auto" w:fill="FFFFFF"/>
        </w:rPr>
      </w:pPr>
      <w:r>
        <w:rPr>
          <w:rFonts w:cstheme="minorHAnsi"/>
          <w:color w:val="222222"/>
          <w:shd w:val="clear" w:color="auto" w:fill="FFFFFF"/>
        </w:rPr>
        <w:t>Refugee Council provides destitution services and therapeutic services.</w:t>
      </w:r>
    </w:p>
    <w:p w14:paraId="407F5BA6" w14:textId="77777777" w:rsidR="00E77AA7" w:rsidRDefault="00E77AA7" w:rsidP="00E77AA7">
      <w:pPr>
        <w:pStyle w:val="ListParagraph"/>
        <w:numPr>
          <w:ilvl w:val="0"/>
          <w:numId w:val="1"/>
        </w:numPr>
        <w:tabs>
          <w:tab w:val="left" w:pos="8280"/>
        </w:tabs>
        <w:rPr>
          <w:rFonts w:cstheme="minorHAnsi"/>
          <w:color w:val="222222"/>
          <w:shd w:val="clear" w:color="auto" w:fill="FFFFFF"/>
        </w:rPr>
      </w:pPr>
      <w:r w:rsidRPr="00A0706A">
        <w:rPr>
          <w:rFonts w:cstheme="minorHAnsi"/>
          <w:color w:val="222222"/>
          <w:shd w:val="clear" w:color="auto" w:fill="FFFFFF"/>
        </w:rPr>
        <w:t>Family Refugee Support Project in Liverpool provides psychotherapy.</w:t>
      </w:r>
    </w:p>
    <w:p w14:paraId="70EBC34C" w14:textId="77777777" w:rsidR="00E77AA7" w:rsidRDefault="00E77AA7" w:rsidP="00E77AA7">
      <w:pPr>
        <w:pStyle w:val="ListParagraph"/>
        <w:numPr>
          <w:ilvl w:val="0"/>
          <w:numId w:val="1"/>
        </w:numPr>
        <w:tabs>
          <w:tab w:val="left" w:pos="8280"/>
        </w:tabs>
        <w:rPr>
          <w:rFonts w:cstheme="minorHAnsi"/>
          <w:color w:val="222222"/>
          <w:shd w:val="clear" w:color="auto" w:fill="FFFFFF"/>
        </w:rPr>
      </w:pPr>
      <w:r>
        <w:rPr>
          <w:rFonts w:cstheme="minorHAnsi"/>
          <w:color w:val="222222"/>
          <w:shd w:val="clear" w:color="auto" w:fill="FFFFFF"/>
        </w:rPr>
        <w:t>COMPASS provides counselling in Merseyside.</w:t>
      </w:r>
    </w:p>
    <w:p w14:paraId="1FB02C34" w14:textId="77777777" w:rsidR="00E77AA7" w:rsidRDefault="00E77AA7" w:rsidP="00E77AA7">
      <w:pPr>
        <w:pStyle w:val="ListParagraph"/>
        <w:numPr>
          <w:ilvl w:val="0"/>
          <w:numId w:val="1"/>
        </w:numPr>
        <w:tabs>
          <w:tab w:val="left" w:pos="8280"/>
        </w:tabs>
        <w:rPr>
          <w:rFonts w:cstheme="minorHAnsi"/>
          <w:color w:val="222222"/>
          <w:shd w:val="clear" w:color="auto" w:fill="FFFFFF"/>
        </w:rPr>
      </w:pPr>
      <w:r>
        <w:rPr>
          <w:rFonts w:cstheme="minorHAnsi"/>
          <w:color w:val="222222"/>
          <w:shd w:val="clear" w:color="auto" w:fill="FFFFFF"/>
        </w:rPr>
        <w:t>Refugee Action provides asylum advice and casework services in London, West Midlands, West Yorkshire and North West.</w:t>
      </w:r>
    </w:p>
    <w:p w14:paraId="449C8874" w14:textId="77777777" w:rsidR="00E77AA7" w:rsidRDefault="00E77AA7" w:rsidP="00E77AA7">
      <w:pPr>
        <w:pStyle w:val="ListParagraph"/>
        <w:numPr>
          <w:ilvl w:val="0"/>
          <w:numId w:val="1"/>
        </w:numPr>
        <w:tabs>
          <w:tab w:val="left" w:pos="8280"/>
        </w:tabs>
        <w:rPr>
          <w:rFonts w:cstheme="minorHAnsi"/>
          <w:color w:val="222222"/>
          <w:shd w:val="clear" w:color="auto" w:fill="FFFFFF"/>
        </w:rPr>
      </w:pPr>
      <w:r>
        <w:rPr>
          <w:rFonts w:cstheme="minorHAnsi"/>
          <w:color w:val="222222"/>
          <w:shd w:val="clear" w:color="auto" w:fill="FFFFFF"/>
        </w:rPr>
        <w:t>Coventry Refugee and Migrant Centre provide general advice, legal advice, therapy and social integration groups in Coventry.</w:t>
      </w:r>
    </w:p>
    <w:p w14:paraId="442BA182" w14:textId="77777777" w:rsidR="00E77AA7" w:rsidRDefault="00E77AA7" w:rsidP="00E77AA7">
      <w:pPr>
        <w:pStyle w:val="ListParagraph"/>
        <w:numPr>
          <w:ilvl w:val="0"/>
          <w:numId w:val="1"/>
        </w:numPr>
        <w:tabs>
          <w:tab w:val="left" w:pos="8280"/>
        </w:tabs>
        <w:rPr>
          <w:rFonts w:cstheme="minorHAnsi"/>
          <w:color w:val="222222"/>
          <w:shd w:val="clear" w:color="auto" w:fill="FFFFFF"/>
        </w:rPr>
      </w:pPr>
      <w:r>
        <w:rPr>
          <w:rFonts w:cstheme="minorHAnsi"/>
          <w:color w:val="222222"/>
          <w:shd w:val="clear" w:color="auto" w:fill="FFFFFF"/>
        </w:rPr>
        <w:t>New Routes Integration runs social and befriending groups in Norwich for adults and children.</w:t>
      </w:r>
    </w:p>
    <w:p w14:paraId="58DFCA1F" w14:textId="77777777" w:rsidR="00E77AA7" w:rsidRDefault="00E77AA7" w:rsidP="00E77AA7">
      <w:pPr>
        <w:pStyle w:val="ListParagraph"/>
        <w:numPr>
          <w:ilvl w:val="0"/>
          <w:numId w:val="1"/>
        </w:numPr>
        <w:tabs>
          <w:tab w:val="left" w:pos="8280"/>
        </w:tabs>
        <w:rPr>
          <w:rFonts w:cstheme="minorHAnsi"/>
          <w:color w:val="222222"/>
          <w:shd w:val="clear" w:color="auto" w:fill="FFFFFF"/>
        </w:rPr>
      </w:pPr>
      <w:r>
        <w:rPr>
          <w:rFonts w:cstheme="minorHAnsi"/>
          <w:color w:val="222222"/>
          <w:shd w:val="clear" w:color="auto" w:fill="FFFFFF"/>
        </w:rPr>
        <w:t>Freedom from Torture provides medico-legal assessments, group therapy and legal services.</w:t>
      </w:r>
    </w:p>
    <w:p w14:paraId="1C59F58F" w14:textId="0888F3FC" w:rsidR="00E77AA7" w:rsidRDefault="005852EB" w:rsidP="00E77AA7">
      <w:pPr>
        <w:pStyle w:val="ListParagraph"/>
        <w:numPr>
          <w:ilvl w:val="0"/>
          <w:numId w:val="1"/>
        </w:numPr>
        <w:tabs>
          <w:tab w:val="left" w:pos="8280"/>
        </w:tabs>
        <w:rPr>
          <w:rFonts w:cstheme="minorHAnsi"/>
          <w:color w:val="222222"/>
          <w:shd w:val="clear" w:color="auto" w:fill="FFFFFF"/>
        </w:rPr>
      </w:pPr>
      <w:r>
        <w:t>NACC</w:t>
      </w:r>
      <w:bookmarkStart w:id="0" w:name="_GoBack"/>
      <w:bookmarkEnd w:id="0"/>
      <w:r>
        <w:t xml:space="preserve">OM </w:t>
      </w:r>
      <w:r w:rsidR="00E77AA7">
        <w:t xml:space="preserve">provides a useful list of charities/services that help destitute migrants across the UK - </w:t>
      </w:r>
      <w:hyperlink r:id="rId7" w:history="1">
        <w:r w:rsidR="00E77AA7" w:rsidRPr="00F8623B">
          <w:rPr>
            <w:rStyle w:val="Hyperlink"/>
          </w:rPr>
          <w:t>https://naccom.org.uk/projects/</w:t>
        </w:r>
      </w:hyperlink>
    </w:p>
    <w:p w14:paraId="422E30D0" w14:textId="77777777" w:rsidR="00E77AA7" w:rsidRPr="00E53D38" w:rsidRDefault="00E77AA7" w:rsidP="00E77AA7">
      <w:pPr>
        <w:pStyle w:val="ListParagraph"/>
        <w:numPr>
          <w:ilvl w:val="0"/>
          <w:numId w:val="1"/>
        </w:numPr>
        <w:tabs>
          <w:tab w:val="left" w:pos="8280"/>
        </w:tabs>
        <w:rPr>
          <w:rFonts w:cstheme="minorHAnsi"/>
          <w:b/>
          <w:bCs/>
          <w:color w:val="222222"/>
          <w:shd w:val="clear" w:color="auto" w:fill="FFFFFF"/>
        </w:rPr>
      </w:pPr>
      <w:r>
        <w:rPr>
          <w:rFonts w:cstheme="minorHAnsi"/>
          <w:b/>
          <w:bCs/>
          <w:color w:val="222222"/>
          <w:shd w:val="clear" w:color="auto" w:fill="FFFFFF"/>
        </w:rPr>
        <w:t>For additional options, please see the</w:t>
      </w:r>
      <w:r w:rsidRPr="00E53D38">
        <w:rPr>
          <w:rFonts w:cstheme="minorHAnsi"/>
          <w:b/>
          <w:bCs/>
          <w:color w:val="222222"/>
          <w:shd w:val="clear" w:color="auto" w:fill="FFFFFF"/>
        </w:rPr>
        <w:t xml:space="preserve"> pan-UK compendium of resources for professionals </w:t>
      </w:r>
      <w:r>
        <w:rPr>
          <w:rFonts w:cstheme="minorHAnsi"/>
          <w:b/>
          <w:bCs/>
          <w:color w:val="222222"/>
          <w:shd w:val="clear" w:color="auto" w:fill="FFFFFF"/>
        </w:rPr>
        <w:t xml:space="preserve">created </w:t>
      </w:r>
      <w:r w:rsidRPr="00E53D38">
        <w:rPr>
          <w:rFonts w:cstheme="minorHAnsi"/>
          <w:b/>
          <w:bCs/>
          <w:color w:val="222222"/>
          <w:shd w:val="clear" w:color="auto" w:fill="FFFFFF"/>
        </w:rPr>
        <w:t xml:space="preserve">by Liverpool John </w:t>
      </w:r>
      <w:proofErr w:type="spellStart"/>
      <w:r w:rsidRPr="00E53D38">
        <w:rPr>
          <w:rFonts w:cstheme="minorHAnsi"/>
          <w:b/>
          <w:bCs/>
          <w:color w:val="222222"/>
          <w:shd w:val="clear" w:color="auto" w:fill="FFFFFF"/>
        </w:rPr>
        <w:t>Moores</w:t>
      </w:r>
      <w:proofErr w:type="spellEnd"/>
      <w:r w:rsidRPr="00E53D38">
        <w:rPr>
          <w:rFonts w:cstheme="minorHAnsi"/>
          <w:b/>
          <w:bCs/>
          <w:color w:val="222222"/>
          <w:shd w:val="clear" w:color="auto" w:fill="FFFFFF"/>
        </w:rPr>
        <w:t xml:space="preserve"> University, available from: </w:t>
      </w:r>
      <w:hyperlink r:id="rId8" w:tgtFrame="_blank" w:history="1">
        <w:r w:rsidRPr="00E53D38">
          <w:rPr>
            <w:rFonts w:cstheme="minorHAnsi"/>
            <w:b/>
            <w:bCs/>
            <w:color w:val="222222"/>
            <w:shd w:val="clear" w:color="auto" w:fill="FFFFFF"/>
          </w:rPr>
          <w:t>https://www.ljmu.ac.uk/microsites/resources-for-professionals-who-support-asylum-seekers-and-refugees</w:t>
        </w:r>
      </w:hyperlink>
    </w:p>
    <w:p w14:paraId="01136871" w14:textId="77777777" w:rsidR="00E77AA7" w:rsidRDefault="00E77AA7" w:rsidP="00E77AA7">
      <w:pPr>
        <w:rPr>
          <w:rFonts w:cstheme="minorHAnsi"/>
          <w:color w:val="222222"/>
          <w:shd w:val="clear" w:color="auto" w:fill="FFFFFF"/>
        </w:rPr>
      </w:pPr>
    </w:p>
    <w:p w14:paraId="609A7876" w14:textId="77777777" w:rsidR="00E77AA7" w:rsidRDefault="00E77AA7" w:rsidP="00E77AA7">
      <w:pPr>
        <w:rPr>
          <w:rFonts w:cstheme="minorHAnsi"/>
          <w:color w:val="222222"/>
          <w:shd w:val="clear" w:color="auto" w:fill="FFFFFF"/>
        </w:rPr>
      </w:pPr>
      <w:r>
        <w:rPr>
          <w:rFonts w:cstheme="minorHAnsi"/>
          <w:color w:val="222222"/>
          <w:shd w:val="clear" w:color="auto" w:fill="FFFFFF"/>
        </w:rPr>
        <w:t>Specific resources for LGBT Migrants and Asylum Seekers:</w:t>
      </w:r>
    </w:p>
    <w:p w14:paraId="210C36AA" w14:textId="77777777" w:rsidR="00E77AA7" w:rsidRPr="00E53D38" w:rsidRDefault="00E77AA7" w:rsidP="00E77AA7">
      <w:pPr>
        <w:pStyle w:val="ListParagraph"/>
        <w:numPr>
          <w:ilvl w:val="0"/>
          <w:numId w:val="2"/>
        </w:numPr>
        <w:rPr>
          <w:rFonts w:cstheme="minorHAnsi"/>
          <w:color w:val="222222"/>
          <w:shd w:val="clear" w:color="auto" w:fill="FFFFFF"/>
        </w:rPr>
      </w:pPr>
      <w:r>
        <w:rPr>
          <w:rFonts w:cstheme="minorHAnsi"/>
          <w:color w:val="222222"/>
          <w:shd w:val="clear" w:color="auto" w:fill="FFFFFF"/>
        </w:rPr>
        <w:t>UK Lesbian and Gay Immigration Group provides</w:t>
      </w:r>
      <w:r w:rsidRPr="00D56155">
        <w:t xml:space="preserve"> </w:t>
      </w:r>
      <w:r>
        <w:t>emotional, psychosocial and legal support for LGBTQ+ asylum seekers:</w:t>
      </w:r>
      <w:r>
        <w:rPr>
          <w:rFonts w:cstheme="minorHAnsi"/>
          <w:color w:val="222222"/>
          <w:shd w:val="clear" w:color="auto" w:fill="FFFFFF"/>
        </w:rPr>
        <w:t xml:space="preserve"> </w:t>
      </w:r>
      <w:hyperlink r:id="rId9" w:history="1">
        <w:r>
          <w:rPr>
            <w:rStyle w:val="Hyperlink"/>
          </w:rPr>
          <w:t>https://uklgig.org.uk/</w:t>
        </w:r>
      </w:hyperlink>
      <w:r>
        <w:t xml:space="preserve"> </w:t>
      </w:r>
    </w:p>
    <w:p w14:paraId="6A7EBAE0" w14:textId="567CAC68" w:rsidR="00B63784" w:rsidRPr="00E77AA7" w:rsidRDefault="00E77AA7" w:rsidP="00E77AA7">
      <w:pPr>
        <w:pStyle w:val="ListParagraph"/>
        <w:numPr>
          <w:ilvl w:val="0"/>
          <w:numId w:val="2"/>
        </w:numPr>
        <w:rPr>
          <w:rFonts w:cstheme="minorHAnsi"/>
          <w:color w:val="222222"/>
          <w:shd w:val="clear" w:color="auto" w:fill="FFFFFF"/>
        </w:rPr>
      </w:pPr>
      <w:proofErr w:type="spellStart"/>
      <w:r>
        <w:rPr>
          <w:rFonts w:cstheme="minorHAnsi"/>
          <w:color w:val="222222"/>
          <w:shd w:val="clear" w:color="auto" w:fill="FFFFFF"/>
        </w:rPr>
        <w:t>Microrainbow</w:t>
      </w:r>
      <w:proofErr w:type="spellEnd"/>
      <w:r>
        <w:rPr>
          <w:rFonts w:cstheme="minorHAnsi"/>
          <w:color w:val="222222"/>
          <w:shd w:val="clear" w:color="auto" w:fill="FFFFFF"/>
        </w:rPr>
        <w:t xml:space="preserve">: </w:t>
      </w:r>
      <w:r w:rsidRPr="001771F7">
        <w:t>Provid</w:t>
      </w:r>
      <w:r>
        <w:t>es</w:t>
      </w:r>
      <w:r w:rsidRPr="001771F7">
        <w:t xml:space="preserve"> safe temporary housing for LGBT</w:t>
      </w:r>
      <w:r>
        <w:t>Q+</w:t>
      </w:r>
      <w:r w:rsidRPr="001771F7">
        <w:t xml:space="preserve"> asylum seekers and refugees in the UK</w:t>
      </w:r>
      <w:r>
        <w:t xml:space="preserve">: </w:t>
      </w:r>
      <w:hyperlink r:id="rId10" w:history="1">
        <w:r w:rsidRPr="001E0701">
          <w:rPr>
            <w:rStyle w:val="Hyperlink"/>
          </w:rPr>
          <w:t>https://microrainbow.org/</w:t>
        </w:r>
      </w:hyperlink>
    </w:p>
    <w:sectPr w:rsidR="00B63784" w:rsidRPr="00E77A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9295E"/>
    <w:multiLevelType w:val="hybridMultilevel"/>
    <w:tmpl w:val="6582A64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824322"/>
    <w:multiLevelType w:val="hybridMultilevel"/>
    <w:tmpl w:val="4D646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AA7"/>
    <w:rsid w:val="00013A8F"/>
    <w:rsid w:val="00134362"/>
    <w:rsid w:val="005852EB"/>
    <w:rsid w:val="00B13D0C"/>
    <w:rsid w:val="00CE7701"/>
    <w:rsid w:val="00DE37E3"/>
    <w:rsid w:val="00E77AA7"/>
    <w:rsid w:val="00F010EE"/>
    <w:rsid w:val="00F23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3FAD5"/>
  <w15:chartTrackingRefBased/>
  <w15:docId w15:val="{F597FE45-48DF-4ADC-B1FF-AF1C5B1EF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77A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7AA7"/>
    <w:pPr>
      <w:ind w:left="720"/>
      <w:contextualSpacing/>
    </w:pPr>
  </w:style>
  <w:style w:type="character" w:styleId="Hyperlink">
    <w:name w:val="Hyperlink"/>
    <w:basedOn w:val="DefaultParagraphFont"/>
    <w:uiPriority w:val="99"/>
    <w:unhideWhenUsed/>
    <w:rsid w:val="00E77AA7"/>
    <w:rPr>
      <w:color w:val="0000FF"/>
      <w:u w:val="single"/>
    </w:rPr>
  </w:style>
  <w:style w:type="character" w:styleId="CommentReference">
    <w:name w:val="annotation reference"/>
    <w:basedOn w:val="DefaultParagraphFont"/>
    <w:uiPriority w:val="99"/>
    <w:semiHidden/>
    <w:unhideWhenUsed/>
    <w:rsid w:val="00E77AA7"/>
    <w:rPr>
      <w:sz w:val="16"/>
      <w:szCs w:val="16"/>
    </w:rPr>
  </w:style>
  <w:style w:type="paragraph" w:styleId="CommentText">
    <w:name w:val="annotation text"/>
    <w:basedOn w:val="Normal"/>
    <w:link w:val="CommentTextChar"/>
    <w:uiPriority w:val="99"/>
    <w:unhideWhenUsed/>
    <w:rsid w:val="00E77AA7"/>
    <w:pPr>
      <w:spacing w:line="240" w:lineRule="auto"/>
    </w:pPr>
    <w:rPr>
      <w:sz w:val="20"/>
      <w:szCs w:val="20"/>
    </w:rPr>
  </w:style>
  <w:style w:type="character" w:customStyle="1" w:styleId="CommentTextChar">
    <w:name w:val="Comment Text Char"/>
    <w:basedOn w:val="DefaultParagraphFont"/>
    <w:link w:val="CommentText"/>
    <w:uiPriority w:val="99"/>
    <w:rsid w:val="00E77AA7"/>
    <w:rPr>
      <w:sz w:val="20"/>
      <w:szCs w:val="20"/>
    </w:rPr>
  </w:style>
  <w:style w:type="paragraph" w:styleId="BalloonText">
    <w:name w:val="Balloon Text"/>
    <w:basedOn w:val="Normal"/>
    <w:link w:val="BalloonTextChar"/>
    <w:uiPriority w:val="99"/>
    <w:semiHidden/>
    <w:unhideWhenUsed/>
    <w:rsid w:val="00E77A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A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jmu.ac.uk/microsites/resources-for-professionals-who-support-asylum-seekers-and-refugees" TargetMode="External"/><Relationship Id="rId3" Type="http://schemas.openxmlformats.org/officeDocument/2006/relationships/settings" Target="settings.xml"/><Relationship Id="rId7" Type="http://schemas.openxmlformats.org/officeDocument/2006/relationships/hyperlink" Target="https://naccom.org.uk/projec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nsonant.org.uk/services/" TargetMode="External"/><Relationship Id="rId11" Type="http://schemas.openxmlformats.org/officeDocument/2006/relationships/fontTable" Target="fontTable.xml"/><Relationship Id="rId5" Type="http://schemas.openxmlformats.org/officeDocument/2006/relationships/hyperlink" Target="http://www.praxis.org.uk/" TargetMode="External"/><Relationship Id="rId10" Type="http://schemas.openxmlformats.org/officeDocument/2006/relationships/hyperlink" Target="https://microrainbow.org/" TargetMode="External"/><Relationship Id="rId4" Type="http://schemas.openxmlformats.org/officeDocument/2006/relationships/webSettings" Target="webSettings.xml"/><Relationship Id="rId9" Type="http://schemas.openxmlformats.org/officeDocument/2006/relationships/hyperlink" Target="https://uklgig.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450</Words>
  <Characters>2566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WATERMAN</dc:creator>
  <cp:keywords/>
  <dc:description/>
  <cp:lastModifiedBy>Lynne Maddock</cp:lastModifiedBy>
  <cp:revision>4</cp:revision>
  <dcterms:created xsi:type="dcterms:W3CDTF">2019-10-06T11:35:00Z</dcterms:created>
  <dcterms:modified xsi:type="dcterms:W3CDTF">2019-10-06T12:49:00Z</dcterms:modified>
</cp:coreProperties>
</file>