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24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2CC84344" w:rsidR="00B92965" w:rsidRDefault="00461206" w:rsidP="00B92965">
                <w:r>
                  <w:t>10/24/2021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B9A64AE" w:rsidR="00B92965" w:rsidRDefault="00461206" w:rsidP="00B92965">
                <w:r>
                  <w:t>Dr Anton van Dellen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Calibri" w:hAnsi="Calibri" w:cs="Calibri"/>
              <w:color w:val="201F1E"/>
              <w:sz w:val="22"/>
              <w:szCs w:val="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31C4180E" w:rsidR="00B92965" w:rsidRDefault="00461206" w:rsidP="00B92965">
                <w:r w:rsidRPr="00461206">
                  <w:rPr>
                    <w:rFonts w:ascii="Calibri" w:hAnsi="Calibri" w:cs="Calibri"/>
                    <w:color w:val="201F1E"/>
                    <w:sz w:val="22"/>
                    <w:szCs w:val="22"/>
                    <w:shd w:val="clear" w:color="auto" w:fill="FFFFFF"/>
                  </w:rPr>
                  <w:t>What the psychiatrist needs to know about the coroner’s court in England and Wales.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501D6DDA" w:rsidR="00F52A77" w:rsidRDefault="00461206"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39AA08B3" w:rsidR="00F52A77" w:rsidRPr="00B406C2" w:rsidRDefault="00461206" w:rsidP="00F52A77">
                  <w:permStart w:id="2112571583" w:edGrp="everyone"/>
                  <w:r>
                    <w:t>London Borough of Hammersmith and Fulham</w:t>
                  </w:r>
                </w:p>
              </w:tc>
              <w:tc>
                <w:tcPr>
                  <w:tcW w:w="4050" w:type="dxa"/>
                </w:tcPr>
                <w:p w14:paraId="70299A1F" w14:textId="750FA796" w:rsidR="00F52A77" w:rsidRPr="00B406C2" w:rsidRDefault="00461206" w:rsidP="00F52A77">
                  <w:r>
                    <w:t>Payments for work as an Assistant Coroner</w:t>
                  </w:r>
                </w:p>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23F4395E" w:rsidR="00F52A77" w:rsidRDefault="00461206"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7F3C56F" w:rsidR="00F52A77" w:rsidRDefault="00461206"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1126B118" w:rsidR="00F52A77" w:rsidRDefault="00461206" w:rsidP="00F52A77">
                  <w:permStart w:id="881918890" w:edGrp="everyone"/>
                  <w:r>
                    <w:t>Expert Witness Institute</w:t>
                  </w:r>
                </w:p>
              </w:tc>
              <w:tc>
                <w:tcPr>
                  <w:tcW w:w="4228" w:type="dxa"/>
                </w:tcPr>
                <w:p w14:paraId="2DB9599E" w14:textId="377B075A" w:rsidR="00F52A77" w:rsidRDefault="00461206" w:rsidP="00F52A77">
                  <w:r>
                    <w:t>Payment for lectures</w:t>
                  </w:r>
                </w:p>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7FF875DC" w:rsidR="00F52A77" w:rsidRDefault="00461206"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8B2FC84" w:rsidR="00F52A77" w:rsidRDefault="00461206"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4075F1E5" w:rsidR="00F52A77" w:rsidRDefault="00461206"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BE2E803" w:rsidR="00F52A77" w:rsidRDefault="00461206"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19195E90" w:rsidR="00F52A77" w:rsidRDefault="00461206" w:rsidP="00F52A77">
                  <w:permStart w:id="530011188" w:edGrp="everyone"/>
                  <w:r>
                    <w:t>Inner Temple</w:t>
                  </w:r>
                </w:p>
              </w:tc>
              <w:tc>
                <w:tcPr>
                  <w:tcW w:w="4228" w:type="dxa"/>
                </w:tcPr>
                <w:p w14:paraId="29DFDF57" w14:textId="11E3AACD" w:rsidR="00F52A77" w:rsidRDefault="00461206" w:rsidP="00F52A77">
                  <w:r>
                    <w:t>Non-paid</w:t>
                  </w:r>
                </w:p>
              </w:tc>
            </w:tr>
            <w:tr w:rsidR="00F52A77" w14:paraId="5A5DA268" w14:textId="77777777" w:rsidTr="00F21D2D">
              <w:tc>
                <w:tcPr>
                  <w:tcW w:w="4298" w:type="dxa"/>
                </w:tcPr>
                <w:p w14:paraId="4FACCE1E" w14:textId="590C9863" w:rsidR="00F52A77" w:rsidRDefault="00461206" w:rsidP="00F52A77">
                  <w:r>
                    <w:t>Bar Council</w:t>
                  </w:r>
                </w:p>
              </w:tc>
              <w:tc>
                <w:tcPr>
                  <w:tcW w:w="4228" w:type="dxa"/>
                </w:tcPr>
                <w:p w14:paraId="336C3C9A" w14:textId="5914AEFF" w:rsidR="00F52A77" w:rsidRDefault="00461206" w:rsidP="00F52A77">
                  <w:r>
                    <w:t>Non-paid</w:t>
                  </w:r>
                </w:p>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1917A3FC" w:rsidR="00F52A77" w:rsidRDefault="00461206"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41BBA245" w:rsidR="00F52A77" w:rsidRDefault="00461206"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F997A92" w:rsidR="00F52A77" w:rsidRDefault="00461206" w:rsidP="00F52A77">
                  <w:permStart w:id="206785197" w:edGrp="everyone"/>
                  <w:r>
                    <w:t>Fraser Chambers</w:t>
                  </w:r>
                </w:p>
              </w:tc>
              <w:tc>
                <w:tcPr>
                  <w:tcW w:w="4228" w:type="dxa"/>
                </w:tcPr>
                <w:p w14:paraId="60CC8BCE" w14:textId="01FC816A" w:rsidR="00F52A77" w:rsidRDefault="00461206" w:rsidP="00F52A77">
                  <w:r>
                    <w:t>Payment for work as a barrister</w:t>
                  </w:r>
                </w:p>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CB53945" w:rsidR="00F52A77" w:rsidRDefault="00461206"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1D08" w14:textId="77777777" w:rsidR="00E6586D" w:rsidRDefault="00E6586D" w:rsidP="00E23042">
      <w:r>
        <w:separator/>
      </w:r>
    </w:p>
  </w:endnote>
  <w:endnote w:type="continuationSeparator" w:id="0">
    <w:p w14:paraId="12434783" w14:textId="77777777" w:rsidR="00E6586D" w:rsidRDefault="00E6586D"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B7C8" w14:textId="77777777" w:rsidR="00E6586D" w:rsidRDefault="00E6586D" w:rsidP="00E23042">
      <w:r>
        <w:separator/>
      </w:r>
    </w:p>
  </w:footnote>
  <w:footnote w:type="continuationSeparator" w:id="0">
    <w:p w14:paraId="57E97672" w14:textId="77777777" w:rsidR="00E6586D" w:rsidRDefault="00E6586D"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61206"/>
    <w:rsid w:val="004D6329"/>
    <w:rsid w:val="004F79FD"/>
    <w:rsid w:val="00507BC6"/>
    <w:rsid w:val="00530CFE"/>
    <w:rsid w:val="00587022"/>
    <w:rsid w:val="005918F6"/>
    <w:rsid w:val="005A7BB7"/>
    <w:rsid w:val="00621D7D"/>
    <w:rsid w:val="00633E88"/>
    <w:rsid w:val="0066356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DF0F1F"/>
    <w:rsid w:val="00E14972"/>
    <w:rsid w:val="00E21E60"/>
    <w:rsid w:val="00E23042"/>
    <w:rsid w:val="00E45CDF"/>
    <w:rsid w:val="00E5771E"/>
    <w:rsid w:val="00E6586D"/>
    <w:rsid w:val="00E81545"/>
    <w:rsid w:val="00E84FB6"/>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A4160"/>
    <w:rsid w:val="003D6A0A"/>
    <w:rsid w:val="005337BB"/>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Gabrielle Pendlebury</cp:lastModifiedBy>
  <cp:revision>2</cp:revision>
  <dcterms:created xsi:type="dcterms:W3CDTF">2021-10-24T17:21:00Z</dcterms:created>
  <dcterms:modified xsi:type="dcterms:W3CDTF">2021-10-24T17:21:00Z</dcterms:modified>
</cp:coreProperties>
</file>